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45333D" w14:textId="77777777" w:rsidR="00107DD5" w:rsidRDefault="00221D8F" w:rsidP="00353EA4">
      <w:pPr>
        <w:pStyle w:val="TableHeading"/>
      </w:pPr>
      <w:r w:rsidRPr="00CA4815">
        <w:rPr>
          <w:bCs/>
          <w:noProof/>
        </w:rPr>
        <w:drawing>
          <wp:anchor distT="0" distB="0" distL="114300" distR="114300" simplePos="0" relativeHeight="251658240" behindDoc="1" locked="1" layoutInCell="1" allowOverlap="1" wp14:anchorId="4BF499DC" wp14:editId="01BF5887">
            <wp:simplePos x="0" y="0"/>
            <wp:positionH relativeFrom="page">
              <wp:align>left</wp:align>
            </wp:positionH>
            <wp:positionV relativeFrom="page">
              <wp:align>top</wp:align>
            </wp:positionV>
            <wp:extent cx="7559675" cy="1831975"/>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208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24B3F116" wp14:editId="26349BC2">
            <wp:extent cx="2269172" cy="554400"/>
            <wp:effectExtent l="0" t="0" r="0" b="0"/>
            <wp:docPr id="3" name="Picture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69172" cy="554400"/>
                    </a:xfrm>
                    <a:prstGeom prst="rect">
                      <a:avLst/>
                    </a:prstGeom>
                  </pic:spPr>
                </pic:pic>
              </a:graphicData>
            </a:graphic>
          </wp:inline>
        </w:drawing>
      </w:r>
    </w:p>
    <w:p w14:paraId="21018C97" w14:textId="77777777" w:rsidR="004315D7" w:rsidRPr="00C2057D" w:rsidRDefault="004315D7" w:rsidP="00C2057D">
      <w:pPr>
        <w:pStyle w:val="Heading1"/>
      </w:pPr>
      <w:bookmarkStart w:id="0" w:name="_Toc126923146"/>
      <w:bookmarkStart w:id="1" w:name="_Toc126923157"/>
      <w:bookmarkEnd w:id="0"/>
      <w:bookmarkEnd w:id="1"/>
      <w:r w:rsidRPr="00C2057D">
        <w:t>Emails to the early childhood education and care sector</w:t>
      </w:r>
    </w:p>
    <w:p w14:paraId="7360DB2B" w14:textId="33684E89" w:rsidR="0017134D" w:rsidRDefault="004315D7" w:rsidP="004C6EC6">
      <w:pPr>
        <w:pStyle w:val="Subtitle"/>
      </w:pPr>
      <w:r>
        <w:t>202</w:t>
      </w:r>
      <w:r w:rsidR="00F47D08">
        <w:t>4</w:t>
      </w:r>
    </w:p>
    <w:bookmarkStart w:id="2" w:name="_Toc138858287"/>
    <w:bookmarkStart w:id="3" w:name="_Toc138860332"/>
    <w:bookmarkStart w:id="4" w:name="_Toc126923147"/>
    <w:bookmarkStart w:id="5" w:name="_Toc126923158"/>
    <w:bookmarkStart w:id="6" w:name="_Toc126923317"/>
    <w:p w14:paraId="321D3FFC" w14:textId="7F2C0339" w:rsidR="007568FE" w:rsidRDefault="000105C6">
      <w:pPr>
        <w:pStyle w:val="TOC1"/>
        <w:rPr>
          <w:rFonts w:eastAsiaTheme="minorEastAsia"/>
          <w:noProof/>
          <w:kern w:val="2"/>
          <w:sz w:val="24"/>
          <w:szCs w:val="24"/>
          <w:lang w:eastAsia="en-AU"/>
          <w14:ligatures w14:val="standardContextual"/>
        </w:rPr>
      </w:pPr>
      <w:r>
        <w:fldChar w:fldCharType="begin"/>
      </w:r>
      <w:r>
        <w:instrText xml:space="preserve"> TOC \o "2-2" \h \z \t "Issue date,1" </w:instrText>
      </w:r>
      <w:r>
        <w:fldChar w:fldCharType="separate"/>
      </w:r>
      <w:hyperlink w:anchor="_Toc185512731" w:history="1">
        <w:r w:rsidR="007568FE" w:rsidRPr="008417FF">
          <w:rPr>
            <w:rStyle w:val="Hyperlink"/>
            <w:noProof/>
          </w:rPr>
          <w:t>18 December 2024</w:t>
        </w:r>
        <w:r w:rsidR="007568FE">
          <w:rPr>
            <w:noProof/>
            <w:webHidden/>
          </w:rPr>
          <w:tab/>
        </w:r>
        <w:r w:rsidR="007568FE">
          <w:rPr>
            <w:noProof/>
            <w:webHidden/>
          </w:rPr>
          <w:fldChar w:fldCharType="begin"/>
        </w:r>
        <w:r w:rsidR="007568FE">
          <w:rPr>
            <w:noProof/>
            <w:webHidden/>
          </w:rPr>
          <w:instrText xml:space="preserve"> PAGEREF _Toc185512731 \h </w:instrText>
        </w:r>
        <w:r w:rsidR="007568FE">
          <w:rPr>
            <w:noProof/>
            <w:webHidden/>
          </w:rPr>
        </w:r>
        <w:r w:rsidR="007568FE">
          <w:rPr>
            <w:noProof/>
            <w:webHidden/>
          </w:rPr>
          <w:fldChar w:fldCharType="separate"/>
        </w:r>
        <w:r w:rsidR="00AB7C4B">
          <w:rPr>
            <w:noProof/>
            <w:webHidden/>
          </w:rPr>
          <w:t>9</w:t>
        </w:r>
        <w:r w:rsidR="007568FE">
          <w:rPr>
            <w:noProof/>
            <w:webHidden/>
          </w:rPr>
          <w:fldChar w:fldCharType="end"/>
        </w:r>
      </w:hyperlink>
    </w:p>
    <w:p w14:paraId="272C7560" w14:textId="14F7D580"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732" w:history="1">
        <w:r w:rsidRPr="008417FF">
          <w:rPr>
            <w:rStyle w:val="Hyperlink"/>
            <w:noProof/>
          </w:rPr>
          <w:t>From the Department</w:t>
        </w:r>
        <w:r>
          <w:rPr>
            <w:noProof/>
            <w:webHidden/>
          </w:rPr>
          <w:tab/>
        </w:r>
        <w:r>
          <w:rPr>
            <w:noProof/>
            <w:webHidden/>
          </w:rPr>
          <w:fldChar w:fldCharType="begin"/>
        </w:r>
        <w:r>
          <w:rPr>
            <w:noProof/>
            <w:webHidden/>
          </w:rPr>
          <w:instrText xml:space="preserve"> PAGEREF _Toc185512732 \h </w:instrText>
        </w:r>
        <w:r>
          <w:rPr>
            <w:noProof/>
            <w:webHidden/>
          </w:rPr>
        </w:r>
        <w:r>
          <w:rPr>
            <w:noProof/>
            <w:webHidden/>
          </w:rPr>
          <w:fldChar w:fldCharType="separate"/>
        </w:r>
        <w:r w:rsidR="00AB7C4B">
          <w:rPr>
            <w:noProof/>
            <w:webHidden/>
          </w:rPr>
          <w:t>9</w:t>
        </w:r>
        <w:r>
          <w:rPr>
            <w:noProof/>
            <w:webHidden/>
          </w:rPr>
          <w:fldChar w:fldCharType="end"/>
        </w:r>
      </w:hyperlink>
    </w:p>
    <w:p w14:paraId="6F9F9AA5" w14:textId="098BB370"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733" w:history="1">
        <w:r w:rsidRPr="008417FF">
          <w:rPr>
            <w:rStyle w:val="Hyperlink"/>
            <w:noProof/>
          </w:rPr>
          <w:t>Facts from FAL</w:t>
        </w:r>
        <w:r>
          <w:rPr>
            <w:noProof/>
            <w:webHidden/>
          </w:rPr>
          <w:tab/>
        </w:r>
        <w:r>
          <w:rPr>
            <w:noProof/>
            <w:webHidden/>
          </w:rPr>
          <w:fldChar w:fldCharType="begin"/>
        </w:r>
        <w:r>
          <w:rPr>
            <w:noProof/>
            <w:webHidden/>
          </w:rPr>
          <w:instrText xml:space="preserve"> PAGEREF _Toc185512733 \h </w:instrText>
        </w:r>
        <w:r>
          <w:rPr>
            <w:noProof/>
            <w:webHidden/>
          </w:rPr>
        </w:r>
        <w:r>
          <w:rPr>
            <w:noProof/>
            <w:webHidden/>
          </w:rPr>
          <w:fldChar w:fldCharType="separate"/>
        </w:r>
        <w:r w:rsidR="00AB7C4B">
          <w:rPr>
            <w:noProof/>
            <w:webHidden/>
          </w:rPr>
          <w:t>10</w:t>
        </w:r>
        <w:r>
          <w:rPr>
            <w:noProof/>
            <w:webHidden/>
          </w:rPr>
          <w:fldChar w:fldCharType="end"/>
        </w:r>
      </w:hyperlink>
    </w:p>
    <w:p w14:paraId="58FCA3AD" w14:textId="0460E6EB"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734" w:history="1">
        <w:r w:rsidRPr="008417FF">
          <w:rPr>
            <w:rStyle w:val="Hyperlink"/>
            <w:noProof/>
          </w:rPr>
          <w:t>Workforce support</w:t>
        </w:r>
        <w:r>
          <w:rPr>
            <w:noProof/>
            <w:webHidden/>
          </w:rPr>
          <w:tab/>
        </w:r>
        <w:r>
          <w:rPr>
            <w:noProof/>
            <w:webHidden/>
          </w:rPr>
          <w:fldChar w:fldCharType="begin"/>
        </w:r>
        <w:r>
          <w:rPr>
            <w:noProof/>
            <w:webHidden/>
          </w:rPr>
          <w:instrText xml:space="preserve"> PAGEREF _Toc185512734 \h </w:instrText>
        </w:r>
        <w:r>
          <w:rPr>
            <w:noProof/>
            <w:webHidden/>
          </w:rPr>
        </w:r>
        <w:r>
          <w:rPr>
            <w:noProof/>
            <w:webHidden/>
          </w:rPr>
          <w:fldChar w:fldCharType="separate"/>
        </w:r>
        <w:r w:rsidR="00AB7C4B">
          <w:rPr>
            <w:noProof/>
            <w:webHidden/>
          </w:rPr>
          <w:t>11</w:t>
        </w:r>
        <w:r>
          <w:rPr>
            <w:noProof/>
            <w:webHidden/>
          </w:rPr>
          <w:fldChar w:fldCharType="end"/>
        </w:r>
      </w:hyperlink>
    </w:p>
    <w:p w14:paraId="6F2007E0" w14:textId="2C566CF4"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735" w:history="1">
        <w:r w:rsidRPr="008417FF">
          <w:rPr>
            <w:rStyle w:val="Hyperlink"/>
            <w:noProof/>
          </w:rPr>
          <w:t>Share with families</w:t>
        </w:r>
        <w:r>
          <w:rPr>
            <w:noProof/>
            <w:webHidden/>
          </w:rPr>
          <w:tab/>
        </w:r>
        <w:r>
          <w:rPr>
            <w:noProof/>
            <w:webHidden/>
          </w:rPr>
          <w:fldChar w:fldCharType="begin"/>
        </w:r>
        <w:r>
          <w:rPr>
            <w:noProof/>
            <w:webHidden/>
          </w:rPr>
          <w:instrText xml:space="preserve"> PAGEREF _Toc185512735 \h </w:instrText>
        </w:r>
        <w:r>
          <w:rPr>
            <w:noProof/>
            <w:webHidden/>
          </w:rPr>
        </w:r>
        <w:r>
          <w:rPr>
            <w:noProof/>
            <w:webHidden/>
          </w:rPr>
          <w:fldChar w:fldCharType="separate"/>
        </w:r>
        <w:r w:rsidR="00AB7C4B">
          <w:rPr>
            <w:noProof/>
            <w:webHidden/>
          </w:rPr>
          <w:t>12</w:t>
        </w:r>
        <w:r>
          <w:rPr>
            <w:noProof/>
            <w:webHidden/>
          </w:rPr>
          <w:fldChar w:fldCharType="end"/>
        </w:r>
      </w:hyperlink>
    </w:p>
    <w:p w14:paraId="3ADB0906" w14:textId="01AAE247" w:rsidR="007568FE" w:rsidRDefault="007568FE">
      <w:pPr>
        <w:pStyle w:val="TOC1"/>
        <w:rPr>
          <w:rFonts w:eastAsiaTheme="minorEastAsia"/>
          <w:noProof/>
          <w:kern w:val="2"/>
          <w:sz w:val="24"/>
          <w:szCs w:val="24"/>
          <w:lang w:eastAsia="en-AU"/>
          <w14:ligatures w14:val="standardContextual"/>
        </w:rPr>
      </w:pPr>
      <w:hyperlink w:anchor="_Toc185512736" w:history="1">
        <w:r w:rsidRPr="008417FF">
          <w:rPr>
            <w:rStyle w:val="Hyperlink"/>
            <w:noProof/>
          </w:rPr>
          <w:t>11 December 2024</w:t>
        </w:r>
        <w:r>
          <w:rPr>
            <w:noProof/>
            <w:webHidden/>
          </w:rPr>
          <w:tab/>
        </w:r>
        <w:r>
          <w:rPr>
            <w:noProof/>
            <w:webHidden/>
          </w:rPr>
          <w:fldChar w:fldCharType="begin"/>
        </w:r>
        <w:r>
          <w:rPr>
            <w:noProof/>
            <w:webHidden/>
          </w:rPr>
          <w:instrText xml:space="preserve"> PAGEREF _Toc185512736 \h </w:instrText>
        </w:r>
        <w:r>
          <w:rPr>
            <w:noProof/>
            <w:webHidden/>
          </w:rPr>
        </w:r>
        <w:r>
          <w:rPr>
            <w:noProof/>
            <w:webHidden/>
          </w:rPr>
          <w:fldChar w:fldCharType="separate"/>
        </w:r>
        <w:r w:rsidR="00AB7C4B">
          <w:rPr>
            <w:noProof/>
            <w:webHidden/>
          </w:rPr>
          <w:t>13</w:t>
        </w:r>
        <w:r>
          <w:rPr>
            <w:noProof/>
            <w:webHidden/>
          </w:rPr>
          <w:fldChar w:fldCharType="end"/>
        </w:r>
      </w:hyperlink>
    </w:p>
    <w:p w14:paraId="7FF5ED56" w14:textId="7CCF54C7"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737" w:history="1">
        <w:r w:rsidRPr="008417FF">
          <w:rPr>
            <w:rStyle w:val="Hyperlink"/>
            <w:noProof/>
          </w:rPr>
          <w:t>From the department</w:t>
        </w:r>
        <w:r>
          <w:rPr>
            <w:noProof/>
            <w:webHidden/>
          </w:rPr>
          <w:tab/>
        </w:r>
        <w:r>
          <w:rPr>
            <w:noProof/>
            <w:webHidden/>
          </w:rPr>
          <w:fldChar w:fldCharType="begin"/>
        </w:r>
        <w:r>
          <w:rPr>
            <w:noProof/>
            <w:webHidden/>
          </w:rPr>
          <w:instrText xml:space="preserve"> PAGEREF _Toc185512737 \h </w:instrText>
        </w:r>
        <w:r>
          <w:rPr>
            <w:noProof/>
            <w:webHidden/>
          </w:rPr>
        </w:r>
        <w:r>
          <w:rPr>
            <w:noProof/>
            <w:webHidden/>
          </w:rPr>
          <w:fldChar w:fldCharType="separate"/>
        </w:r>
        <w:r w:rsidR="00AB7C4B">
          <w:rPr>
            <w:noProof/>
            <w:webHidden/>
          </w:rPr>
          <w:t>13</w:t>
        </w:r>
        <w:r>
          <w:rPr>
            <w:noProof/>
            <w:webHidden/>
          </w:rPr>
          <w:fldChar w:fldCharType="end"/>
        </w:r>
      </w:hyperlink>
    </w:p>
    <w:p w14:paraId="189F0B5C" w14:textId="0D06A196"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738" w:history="1">
        <w:r w:rsidRPr="008417FF">
          <w:rPr>
            <w:rStyle w:val="Hyperlink"/>
            <w:noProof/>
          </w:rPr>
          <w:t>Facts from FAL</w:t>
        </w:r>
        <w:r>
          <w:rPr>
            <w:noProof/>
            <w:webHidden/>
          </w:rPr>
          <w:tab/>
        </w:r>
        <w:r>
          <w:rPr>
            <w:noProof/>
            <w:webHidden/>
          </w:rPr>
          <w:fldChar w:fldCharType="begin"/>
        </w:r>
        <w:r>
          <w:rPr>
            <w:noProof/>
            <w:webHidden/>
          </w:rPr>
          <w:instrText xml:space="preserve"> PAGEREF _Toc185512738 \h </w:instrText>
        </w:r>
        <w:r>
          <w:rPr>
            <w:noProof/>
            <w:webHidden/>
          </w:rPr>
        </w:r>
        <w:r>
          <w:rPr>
            <w:noProof/>
            <w:webHidden/>
          </w:rPr>
          <w:fldChar w:fldCharType="separate"/>
        </w:r>
        <w:r w:rsidR="00AB7C4B">
          <w:rPr>
            <w:noProof/>
            <w:webHidden/>
          </w:rPr>
          <w:t>14</w:t>
        </w:r>
        <w:r>
          <w:rPr>
            <w:noProof/>
            <w:webHidden/>
          </w:rPr>
          <w:fldChar w:fldCharType="end"/>
        </w:r>
      </w:hyperlink>
    </w:p>
    <w:p w14:paraId="28837980" w14:textId="6BE9F296"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739" w:history="1">
        <w:r w:rsidRPr="008417FF">
          <w:rPr>
            <w:rStyle w:val="Hyperlink"/>
            <w:noProof/>
          </w:rPr>
          <w:t>Workforce support</w:t>
        </w:r>
        <w:r>
          <w:rPr>
            <w:noProof/>
            <w:webHidden/>
          </w:rPr>
          <w:tab/>
        </w:r>
        <w:r>
          <w:rPr>
            <w:noProof/>
            <w:webHidden/>
          </w:rPr>
          <w:fldChar w:fldCharType="begin"/>
        </w:r>
        <w:r>
          <w:rPr>
            <w:noProof/>
            <w:webHidden/>
          </w:rPr>
          <w:instrText xml:space="preserve"> PAGEREF _Toc185512739 \h </w:instrText>
        </w:r>
        <w:r>
          <w:rPr>
            <w:noProof/>
            <w:webHidden/>
          </w:rPr>
        </w:r>
        <w:r>
          <w:rPr>
            <w:noProof/>
            <w:webHidden/>
          </w:rPr>
          <w:fldChar w:fldCharType="separate"/>
        </w:r>
        <w:r w:rsidR="00AB7C4B">
          <w:rPr>
            <w:noProof/>
            <w:webHidden/>
          </w:rPr>
          <w:t>15</w:t>
        </w:r>
        <w:r>
          <w:rPr>
            <w:noProof/>
            <w:webHidden/>
          </w:rPr>
          <w:fldChar w:fldCharType="end"/>
        </w:r>
      </w:hyperlink>
    </w:p>
    <w:p w14:paraId="56D8FC5D" w14:textId="3760E1CD"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740" w:history="1">
        <w:r w:rsidRPr="008417FF">
          <w:rPr>
            <w:rStyle w:val="Hyperlink"/>
            <w:noProof/>
          </w:rPr>
          <w:t>Share with families</w:t>
        </w:r>
        <w:r>
          <w:rPr>
            <w:noProof/>
            <w:webHidden/>
          </w:rPr>
          <w:tab/>
        </w:r>
        <w:r>
          <w:rPr>
            <w:noProof/>
            <w:webHidden/>
          </w:rPr>
          <w:fldChar w:fldCharType="begin"/>
        </w:r>
        <w:r>
          <w:rPr>
            <w:noProof/>
            <w:webHidden/>
          </w:rPr>
          <w:instrText xml:space="preserve"> PAGEREF _Toc185512740 \h </w:instrText>
        </w:r>
        <w:r>
          <w:rPr>
            <w:noProof/>
            <w:webHidden/>
          </w:rPr>
        </w:r>
        <w:r>
          <w:rPr>
            <w:noProof/>
            <w:webHidden/>
          </w:rPr>
          <w:fldChar w:fldCharType="separate"/>
        </w:r>
        <w:r w:rsidR="00AB7C4B">
          <w:rPr>
            <w:noProof/>
            <w:webHidden/>
          </w:rPr>
          <w:t>16</w:t>
        </w:r>
        <w:r>
          <w:rPr>
            <w:noProof/>
            <w:webHidden/>
          </w:rPr>
          <w:fldChar w:fldCharType="end"/>
        </w:r>
      </w:hyperlink>
    </w:p>
    <w:p w14:paraId="5D5665F5" w14:textId="4E6548A9" w:rsidR="007568FE" w:rsidRDefault="007568FE">
      <w:pPr>
        <w:pStyle w:val="TOC1"/>
        <w:rPr>
          <w:rFonts w:eastAsiaTheme="minorEastAsia"/>
          <w:noProof/>
          <w:kern w:val="2"/>
          <w:sz w:val="24"/>
          <w:szCs w:val="24"/>
          <w:lang w:eastAsia="en-AU"/>
          <w14:ligatures w14:val="standardContextual"/>
        </w:rPr>
      </w:pPr>
      <w:hyperlink w:anchor="_Toc185512741" w:history="1">
        <w:r w:rsidRPr="008417FF">
          <w:rPr>
            <w:rStyle w:val="Hyperlink"/>
            <w:noProof/>
          </w:rPr>
          <w:t>4 December 2024</w:t>
        </w:r>
        <w:r>
          <w:rPr>
            <w:noProof/>
            <w:webHidden/>
          </w:rPr>
          <w:tab/>
        </w:r>
        <w:r>
          <w:rPr>
            <w:noProof/>
            <w:webHidden/>
          </w:rPr>
          <w:fldChar w:fldCharType="begin"/>
        </w:r>
        <w:r>
          <w:rPr>
            <w:noProof/>
            <w:webHidden/>
          </w:rPr>
          <w:instrText xml:space="preserve"> PAGEREF _Toc185512741 \h </w:instrText>
        </w:r>
        <w:r>
          <w:rPr>
            <w:noProof/>
            <w:webHidden/>
          </w:rPr>
        </w:r>
        <w:r>
          <w:rPr>
            <w:noProof/>
            <w:webHidden/>
          </w:rPr>
          <w:fldChar w:fldCharType="separate"/>
        </w:r>
        <w:r w:rsidR="00AB7C4B">
          <w:rPr>
            <w:noProof/>
            <w:webHidden/>
          </w:rPr>
          <w:t>17</w:t>
        </w:r>
        <w:r>
          <w:rPr>
            <w:noProof/>
            <w:webHidden/>
          </w:rPr>
          <w:fldChar w:fldCharType="end"/>
        </w:r>
      </w:hyperlink>
    </w:p>
    <w:p w14:paraId="5692509A" w14:textId="3029FB22"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742" w:history="1">
        <w:r w:rsidRPr="008417FF">
          <w:rPr>
            <w:rStyle w:val="Hyperlink"/>
            <w:noProof/>
          </w:rPr>
          <w:t>From the department</w:t>
        </w:r>
        <w:r>
          <w:rPr>
            <w:noProof/>
            <w:webHidden/>
          </w:rPr>
          <w:tab/>
        </w:r>
        <w:r>
          <w:rPr>
            <w:noProof/>
            <w:webHidden/>
          </w:rPr>
          <w:fldChar w:fldCharType="begin"/>
        </w:r>
        <w:r>
          <w:rPr>
            <w:noProof/>
            <w:webHidden/>
          </w:rPr>
          <w:instrText xml:space="preserve"> PAGEREF _Toc185512742 \h </w:instrText>
        </w:r>
        <w:r>
          <w:rPr>
            <w:noProof/>
            <w:webHidden/>
          </w:rPr>
        </w:r>
        <w:r>
          <w:rPr>
            <w:noProof/>
            <w:webHidden/>
          </w:rPr>
          <w:fldChar w:fldCharType="separate"/>
        </w:r>
        <w:r w:rsidR="00AB7C4B">
          <w:rPr>
            <w:noProof/>
            <w:webHidden/>
          </w:rPr>
          <w:t>17</w:t>
        </w:r>
        <w:r>
          <w:rPr>
            <w:noProof/>
            <w:webHidden/>
          </w:rPr>
          <w:fldChar w:fldCharType="end"/>
        </w:r>
      </w:hyperlink>
    </w:p>
    <w:p w14:paraId="462B13AA" w14:textId="2A8E773B"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743" w:history="1">
        <w:r w:rsidRPr="008417FF">
          <w:rPr>
            <w:rStyle w:val="Hyperlink"/>
            <w:noProof/>
          </w:rPr>
          <w:t>Sector spotlight</w:t>
        </w:r>
        <w:r>
          <w:rPr>
            <w:noProof/>
            <w:webHidden/>
          </w:rPr>
          <w:tab/>
        </w:r>
        <w:r>
          <w:rPr>
            <w:noProof/>
            <w:webHidden/>
          </w:rPr>
          <w:fldChar w:fldCharType="begin"/>
        </w:r>
        <w:r>
          <w:rPr>
            <w:noProof/>
            <w:webHidden/>
          </w:rPr>
          <w:instrText xml:space="preserve"> PAGEREF _Toc185512743 \h </w:instrText>
        </w:r>
        <w:r>
          <w:rPr>
            <w:noProof/>
            <w:webHidden/>
          </w:rPr>
        </w:r>
        <w:r>
          <w:rPr>
            <w:noProof/>
            <w:webHidden/>
          </w:rPr>
          <w:fldChar w:fldCharType="separate"/>
        </w:r>
        <w:r w:rsidR="00AB7C4B">
          <w:rPr>
            <w:noProof/>
            <w:webHidden/>
          </w:rPr>
          <w:t>18</w:t>
        </w:r>
        <w:r>
          <w:rPr>
            <w:noProof/>
            <w:webHidden/>
          </w:rPr>
          <w:fldChar w:fldCharType="end"/>
        </w:r>
      </w:hyperlink>
    </w:p>
    <w:p w14:paraId="7D9E33ED" w14:textId="08010D1E"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744" w:history="1">
        <w:r w:rsidRPr="008417FF">
          <w:rPr>
            <w:rStyle w:val="Hyperlink"/>
            <w:noProof/>
          </w:rPr>
          <w:t>Facts from FAL</w:t>
        </w:r>
        <w:r>
          <w:rPr>
            <w:noProof/>
            <w:webHidden/>
          </w:rPr>
          <w:tab/>
        </w:r>
        <w:r>
          <w:rPr>
            <w:noProof/>
            <w:webHidden/>
          </w:rPr>
          <w:fldChar w:fldCharType="begin"/>
        </w:r>
        <w:r>
          <w:rPr>
            <w:noProof/>
            <w:webHidden/>
          </w:rPr>
          <w:instrText xml:space="preserve"> PAGEREF _Toc185512744 \h </w:instrText>
        </w:r>
        <w:r>
          <w:rPr>
            <w:noProof/>
            <w:webHidden/>
          </w:rPr>
        </w:r>
        <w:r>
          <w:rPr>
            <w:noProof/>
            <w:webHidden/>
          </w:rPr>
          <w:fldChar w:fldCharType="separate"/>
        </w:r>
        <w:r w:rsidR="00AB7C4B">
          <w:rPr>
            <w:noProof/>
            <w:webHidden/>
          </w:rPr>
          <w:t>18</w:t>
        </w:r>
        <w:r>
          <w:rPr>
            <w:noProof/>
            <w:webHidden/>
          </w:rPr>
          <w:fldChar w:fldCharType="end"/>
        </w:r>
      </w:hyperlink>
    </w:p>
    <w:p w14:paraId="393AFCC4" w14:textId="419423A4"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745" w:history="1">
        <w:r w:rsidRPr="008417FF">
          <w:rPr>
            <w:rStyle w:val="Hyperlink"/>
            <w:noProof/>
          </w:rPr>
          <w:t>Workforce support</w:t>
        </w:r>
        <w:r>
          <w:rPr>
            <w:noProof/>
            <w:webHidden/>
          </w:rPr>
          <w:tab/>
        </w:r>
        <w:r>
          <w:rPr>
            <w:noProof/>
            <w:webHidden/>
          </w:rPr>
          <w:fldChar w:fldCharType="begin"/>
        </w:r>
        <w:r>
          <w:rPr>
            <w:noProof/>
            <w:webHidden/>
          </w:rPr>
          <w:instrText xml:space="preserve"> PAGEREF _Toc185512745 \h </w:instrText>
        </w:r>
        <w:r>
          <w:rPr>
            <w:noProof/>
            <w:webHidden/>
          </w:rPr>
        </w:r>
        <w:r>
          <w:rPr>
            <w:noProof/>
            <w:webHidden/>
          </w:rPr>
          <w:fldChar w:fldCharType="separate"/>
        </w:r>
        <w:r w:rsidR="00AB7C4B">
          <w:rPr>
            <w:noProof/>
            <w:webHidden/>
          </w:rPr>
          <w:t>20</w:t>
        </w:r>
        <w:r>
          <w:rPr>
            <w:noProof/>
            <w:webHidden/>
          </w:rPr>
          <w:fldChar w:fldCharType="end"/>
        </w:r>
      </w:hyperlink>
    </w:p>
    <w:p w14:paraId="26FFB3CF" w14:textId="7CBF5D69" w:rsidR="007568FE" w:rsidRDefault="007568FE">
      <w:pPr>
        <w:pStyle w:val="TOC1"/>
        <w:rPr>
          <w:rFonts w:eastAsiaTheme="minorEastAsia"/>
          <w:noProof/>
          <w:kern w:val="2"/>
          <w:sz w:val="24"/>
          <w:szCs w:val="24"/>
          <w:lang w:eastAsia="en-AU"/>
          <w14:ligatures w14:val="standardContextual"/>
        </w:rPr>
      </w:pPr>
      <w:hyperlink w:anchor="_Toc185512746" w:history="1">
        <w:r w:rsidRPr="008417FF">
          <w:rPr>
            <w:rStyle w:val="Hyperlink"/>
            <w:noProof/>
          </w:rPr>
          <w:t>27 November 2024</w:t>
        </w:r>
        <w:r>
          <w:rPr>
            <w:noProof/>
            <w:webHidden/>
          </w:rPr>
          <w:tab/>
        </w:r>
        <w:r>
          <w:rPr>
            <w:noProof/>
            <w:webHidden/>
          </w:rPr>
          <w:fldChar w:fldCharType="begin"/>
        </w:r>
        <w:r>
          <w:rPr>
            <w:noProof/>
            <w:webHidden/>
          </w:rPr>
          <w:instrText xml:space="preserve"> PAGEREF _Toc185512746 \h </w:instrText>
        </w:r>
        <w:r>
          <w:rPr>
            <w:noProof/>
            <w:webHidden/>
          </w:rPr>
        </w:r>
        <w:r>
          <w:rPr>
            <w:noProof/>
            <w:webHidden/>
          </w:rPr>
          <w:fldChar w:fldCharType="separate"/>
        </w:r>
        <w:r w:rsidR="00AB7C4B">
          <w:rPr>
            <w:noProof/>
            <w:webHidden/>
          </w:rPr>
          <w:t>22</w:t>
        </w:r>
        <w:r>
          <w:rPr>
            <w:noProof/>
            <w:webHidden/>
          </w:rPr>
          <w:fldChar w:fldCharType="end"/>
        </w:r>
      </w:hyperlink>
    </w:p>
    <w:p w14:paraId="3AA1E66A" w14:textId="57556251"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747" w:history="1">
        <w:r w:rsidRPr="008417FF">
          <w:rPr>
            <w:rStyle w:val="Hyperlink"/>
            <w:noProof/>
          </w:rPr>
          <w:t>From the department</w:t>
        </w:r>
        <w:r>
          <w:rPr>
            <w:noProof/>
            <w:webHidden/>
          </w:rPr>
          <w:tab/>
        </w:r>
        <w:r>
          <w:rPr>
            <w:noProof/>
            <w:webHidden/>
          </w:rPr>
          <w:fldChar w:fldCharType="begin"/>
        </w:r>
        <w:r>
          <w:rPr>
            <w:noProof/>
            <w:webHidden/>
          </w:rPr>
          <w:instrText xml:space="preserve"> PAGEREF _Toc185512747 \h </w:instrText>
        </w:r>
        <w:r>
          <w:rPr>
            <w:noProof/>
            <w:webHidden/>
          </w:rPr>
        </w:r>
        <w:r>
          <w:rPr>
            <w:noProof/>
            <w:webHidden/>
          </w:rPr>
          <w:fldChar w:fldCharType="separate"/>
        </w:r>
        <w:r w:rsidR="00AB7C4B">
          <w:rPr>
            <w:noProof/>
            <w:webHidden/>
          </w:rPr>
          <w:t>22</w:t>
        </w:r>
        <w:r>
          <w:rPr>
            <w:noProof/>
            <w:webHidden/>
          </w:rPr>
          <w:fldChar w:fldCharType="end"/>
        </w:r>
      </w:hyperlink>
    </w:p>
    <w:p w14:paraId="70113EA8" w14:textId="63A0EBEA"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748" w:history="1">
        <w:r w:rsidRPr="008417FF">
          <w:rPr>
            <w:rStyle w:val="Hyperlink"/>
            <w:noProof/>
          </w:rPr>
          <w:t>Sector spotlight</w:t>
        </w:r>
        <w:r>
          <w:rPr>
            <w:noProof/>
            <w:webHidden/>
          </w:rPr>
          <w:tab/>
        </w:r>
        <w:r>
          <w:rPr>
            <w:noProof/>
            <w:webHidden/>
          </w:rPr>
          <w:fldChar w:fldCharType="begin"/>
        </w:r>
        <w:r>
          <w:rPr>
            <w:noProof/>
            <w:webHidden/>
          </w:rPr>
          <w:instrText xml:space="preserve"> PAGEREF _Toc185512748 \h </w:instrText>
        </w:r>
        <w:r>
          <w:rPr>
            <w:noProof/>
            <w:webHidden/>
          </w:rPr>
        </w:r>
        <w:r>
          <w:rPr>
            <w:noProof/>
            <w:webHidden/>
          </w:rPr>
          <w:fldChar w:fldCharType="separate"/>
        </w:r>
        <w:r w:rsidR="00AB7C4B">
          <w:rPr>
            <w:noProof/>
            <w:webHidden/>
          </w:rPr>
          <w:t>25</w:t>
        </w:r>
        <w:r>
          <w:rPr>
            <w:noProof/>
            <w:webHidden/>
          </w:rPr>
          <w:fldChar w:fldCharType="end"/>
        </w:r>
      </w:hyperlink>
    </w:p>
    <w:p w14:paraId="609D9E2D" w14:textId="76F4A6C3"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749" w:history="1">
        <w:r w:rsidRPr="008417FF">
          <w:rPr>
            <w:rStyle w:val="Hyperlink"/>
            <w:noProof/>
          </w:rPr>
          <w:t>Facts from FAL</w:t>
        </w:r>
        <w:r>
          <w:rPr>
            <w:noProof/>
            <w:webHidden/>
          </w:rPr>
          <w:tab/>
        </w:r>
        <w:r>
          <w:rPr>
            <w:noProof/>
            <w:webHidden/>
          </w:rPr>
          <w:fldChar w:fldCharType="begin"/>
        </w:r>
        <w:r>
          <w:rPr>
            <w:noProof/>
            <w:webHidden/>
          </w:rPr>
          <w:instrText xml:space="preserve"> PAGEREF _Toc185512749 \h </w:instrText>
        </w:r>
        <w:r>
          <w:rPr>
            <w:noProof/>
            <w:webHidden/>
          </w:rPr>
        </w:r>
        <w:r>
          <w:rPr>
            <w:noProof/>
            <w:webHidden/>
          </w:rPr>
          <w:fldChar w:fldCharType="separate"/>
        </w:r>
        <w:r w:rsidR="00AB7C4B">
          <w:rPr>
            <w:noProof/>
            <w:webHidden/>
          </w:rPr>
          <w:t>25</w:t>
        </w:r>
        <w:r>
          <w:rPr>
            <w:noProof/>
            <w:webHidden/>
          </w:rPr>
          <w:fldChar w:fldCharType="end"/>
        </w:r>
      </w:hyperlink>
    </w:p>
    <w:p w14:paraId="19CA1AF6" w14:textId="1CAD80AD"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750" w:history="1">
        <w:r w:rsidRPr="008417FF">
          <w:rPr>
            <w:rStyle w:val="Hyperlink"/>
            <w:noProof/>
          </w:rPr>
          <w:t>Workforce support</w:t>
        </w:r>
        <w:r>
          <w:rPr>
            <w:noProof/>
            <w:webHidden/>
          </w:rPr>
          <w:tab/>
        </w:r>
        <w:r>
          <w:rPr>
            <w:noProof/>
            <w:webHidden/>
          </w:rPr>
          <w:fldChar w:fldCharType="begin"/>
        </w:r>
        <w:r>
          <w:rPr>
            <w:noProof/>
            <w:webHidden/>
          </w:rPr>
          <w:instrText xml:space="preserve"> PAGEREF _Toc185512750 \h </w:instrText>
        </w:r>
        <w:r>
          <w:rPr>
            <w:noProof/>
            <w:webHidden/>
          </w:rPr>
        </w:r>
        <w:r>
          <w:rPr>
            <w:noProof/>
            <w:webHidden/>
          </w:rPr>
          <w:fldChar w:fldCharType="separate"/>
        </w:r>
        <w:r w:rsidR="00AB7C4B">
          <w:rPr>
            <w:noProof/>
            <w:webHidden/>
          </w:rPr>
          <w:t>27</w:t>
        </w:r>
        <w:r>
          <w:rPr>
            <w:noProof/>
            <w:webHidden/>
          </w:rPr>
          <w:fldChar w:fldCharType="end"/>
        </w:r>
      </w:hyperlink>
    </w:p>
    <w:p w14:paraId="79791772" w14:textId="5232E3F3"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751" w:history="1">
        <w:r w:rsidRPr="008417FF">
          <w:rPr>
            <w:rStyle w:val="Hyperlink"/>
            <w:noProof/>
          </w:rPr>
          <w:t>Share with families</w:t>
        </w:r>
        <w:r>
          <w:rPr>
            <w:noProof/>
            <w:webHidden/>
          </w:rPr>
          <w:tab/>
        </w:r>
        <w:r>
          <w:rPr>
            <w:noProof/>
            <w:webHidden/>
          </w:rPr>
          <w:fldChar w:fldCharType="begin"/>
        </w:r>
        <w:r>
          <w:rPr>
            <w:noProof/>
            <w:webHidden/>
          </w:rPr>
          <w:instrText xml:space="preserve"> PAGEREF _Toc185512751 \h </w:instrText>
        </w:r>
        <w:r>
          <w:rPr>
            <w:noProof/>
            <w:webHidden/>
          </w:rPr>
        </w:r>
        <w:r>
          <w:rPr>
            <w:noProof/>
            <w:webHidden/>
          </w:rPr>
          <w:fldChar w:fldCharType="separate"/>
        </w:r>
        <w:r w:rsidR="00AB7C4B">
          <w:rPr>
            <w:noProof/>
            <w:webHidden/>
          </w:rPr>
          <w:t>27</w:t>
        </w:r>
        <w:r>
          <w:rPr>
            <w:noProof/>
            <w:webHidden/>
          </w:rPr>
          <w:fldChar w:fldCharType="end"/>
        </w:r>
      </w:hyperlink>
    </w:p>
    <w:p w14:paraId="35856694" w14:textId="459A140F" w:rsidR="007568FE" w:rsidRDefault="007568FE">
      <w:pPr>
        <w:pStyle w:val="TOC1"/>
        <w:rPr>
          <w:rFonts w:eastAsiaTheme="minorEastAsia"/>
          <w:noProof/>
          <w:kern w:val="2"/>
          <w:sz w:val="24"/>
          <w:szCs w:val="24"/>
          <w:lang w:eastAsia="en-AU"/>
          <w14:ligatures w14:val="standardContextual"/>
        </w:rPr>
      </w:pPr>
      <w:hyperlink w:anchor="_Toc185512752" w:history="1">
        <w:r w:rsidRPr="008417FF">
          <w:rPr>
            <w:rStyle w:val="Hyperlink"/>
            <w:noProof/>
          </w:rPr>
          <w:t>20 November 2024</w:t>
        </w:r>
        <w:r>
          <w:rPr>
            <w:noProof/>
            <w:webHidden/>
          </w:rPr>
          <w:tab/>
        </w:r>
        <w:r>
          <w:rPr>
            <w:noProof/>
            <w:webHidden/>
          </w:rPr>
          <w:fldChar w:fldCharType="begin"/>
        </w:r>
        <w:r>
          <w:rPr>
            <w:noProof/>
            <w:webHidden/>
          </w:rPr>
          <w:instrText xml:space="preserve"> PAGEREF _Toc185512752 \h </w:instrText>
        </w:r>
        <w:r>
          <w:rPr>
            <w:noProof/>
            <w:webHidden/>
          </w:rPr>
        </w:r>
        <w:r>
          <w:rPr>
            <w:noProof/>
            <w:webHidden/>
          </w:rPr>
          <w:fldChar w:fldCharType="separate"/>
        </w:r>
        <w:r w:rsidR="00AB7C4B">
          <w:rPr>
            <w:noProof/>
            <w:webHidden/>
          </w:rPr>
          <w:t>29</w:t>
        </w:r>
        <w:r>
          <w:rPr>
            <w:noProof/>
            <w:webHidden/>
          </w:rPr>
          <w:fldChar w:fldCharType="end"/>
        </w:r>
      </w:hyperlink>
    </w:p>
    <w:p w14:paraId="59BD0079" w14:textId="027D353D"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753" w:history="1">
        <w:r w:rsidRPr="008417FF">
          <w:rPr>
            <w:rStyle w:val="Hyperlink"/>
            <w:noProof/>
          </w:rPr>
          <w:t>From the department</w:t>
        </w:r>
        <w:r>
          <w:rPr>
            <w:noProof/>
            <w:webHidden/>
          </w:rPr>
          <w:tab/>
        </w:r>
        <w:r>
          <w:rPr>
            <w:noProof/>
            <w:webHidden/>
          </w:rPr>
          <w:fldChar w:fldCharType="begin"/>
        </w:r>
        <w:r>
          <w:rPr>
            <w:noProof/>
            <w:webHidden/>
          </w:rPr>
          <w:instrText xml:space="preserve"> PAGEREF _Toc185512753 \h </w:instrText>
        </w:r>
        <w:r>
          <w:rPr>
            <w:noProof/>
            <w:webHidden/>
          </w:rPr>
        </w:r>
        <w:r>
          <w:rPr>
            <w:noProof/>
            <w:webHidden/>
          </w:rPr>
          <w:fldChar w:fldCharType="separate"/>
        </w:r>
        <w:r w:rsidR="00AB7C4B">
          <w:rPr>
            <w:noProof/>
            <w:webHidden/>
          </w:rPr>
          <w:t>29</w:t>
        </w:r>
        <w:r>
          <w:rPr>
            <w:noProof/>
            <w:webHidden/>
          </w:rPr>
          <w:fldChar w:fldCharType="end"/>
        </w:r>
      </w:hyperlink>
    </w:p>
    <w:p w14:paraId="42C81173" w14:textId="1C577A75"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754" w:history="1">
        <w:r w:rsidRPr="008417FF">
          <w:rPr>
            <w:rStyle w:val="Hyperlink"/>
            <w:noProof/>
          </w:rPr>
          <w:t>Sector spotlight</w:t>
        </w:r>
        <w:r>
          <w:rPr>
            <w:noProof/>
            <w:webHidden/>
          </w:rPr>
          <w:tab/>
        </w:r>
        <w:r>
          <w:rPr>
            <w:noProof/>
            <w:webHidden/>
          </w:rPr>
          <w:fldChar w:fldCharType="begin"/>
        </w:r>
        <w:r>
          <w:rPr>
            <w:noProof/>
            <w:webHidden/>
          </w:rPr>
          <w:instrText xml:space="preserve"> PAGEREF _Toc185512754 \h </w:instrText>
        </w:r>
        <w:r>
          <w:rPr>
            <w:noProof/>
            <w:webHidden/>
          </w:rPr>
        </w:r>
        <w:r>
          <w:rPr>
            <w:noProof/>
            <w:webHidden/>
          </w:rPr>
          <w:fldChar w:fldCharType="separate"/>
        </w:r>
        <w:r w:rsidR="00AB7C4B">
          <w:rPr>
            <w:noProof/>
            <w:webHidden/>
          </w:rPr>
          <w:t>29</w:t>
        </w:r>
        <w:r>
          <w:rPr>
            <w:noProof/>
            <w:webHidden/>
          </w:rPr>
          <w:fldChar w:fldCharType="end"/>
        </w:r>
      </w:hyperlink>
    </w:p>
    <w:p w14:paraId="10524D69" w14:textId="4E6E5F52"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755" w:history="1">
        <w:r w:rsidRPr="008417FF">
          <w:rPr>
            <w:rStyle w:val="Hyperlink"/>
            <w:noProof/>
          </w:rPr>
          <w:t>Facts from FAL</w:t>
        </w:r>
        <w:r>
          <w:rPr>
            <w:noProof/>
            <w:webHidden/>
          </w:rPr>
          <w:tab/>
        </w:r>
        <w:r>
          <w:rPr>
            <w:noProof/>
            <w:webHidden/>
          </w:rPr>
          <w:fldChar w:fldCharType="begin"/>
        </w:r>
        <w:r>
          <w:rPr>
            <w:noProof/>
            <w:webHidden/>
          </w:rPr>
          <w:instrText xml:space="preserve"> PAGEREF _Toc185512755 \h </w:instrText>
        </w:r>
        <w:r>
          <w:rPr>
            <w:noProof/>
            <w:webHidden/>
          </w:rPr>
        </w:r>
        <w:r>
          <w:rPr>
            <w:noProof/>
            <w:webHidden/>
          </w:rPr>
          <w:fldChar w:fldCharType="separate"/>
        </w:r>
        <w:r w:rsidR="00AB7C4B">
          <w:rPr>
            <w:noProof/>
            <w:webHidden/>
          </w:rPr>
          <w:t>30</w:t>
        </w:r>
        <w:r>
          <w:rPr>
            <w:noProof/>
            <w:webHidden/>
          </w:rPr>
          <w:fldChar w:fldCharType="end"/>
        </w:r>
      </w:hyperlink>
    </w:p>
    <w:p w14:paraId="40706673" w14:textId="1FAEC6E3"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756" w:history="1">
        <w:r w:rsidRPr="008417FF">
          <w:rPr>
            <w:rStyle w:val="Hyperlink"/>
            <w:noProof/>
          </w:rPr>
          <w:t>Workforce support</w:t>
        </w:r>
        <w:r>
          <w:rPr>
            <w:noProof/>
            <w:webHidden/>
          </w:rPr>
          <w:tab/>
        </w:r>
        <w:r>
          <w:rPr>
            <w:noProof/>
            <w:webHidden/>
          </w:rPr>
          <w:fldChar w:fldCharType="begin"/>
        </w:r>
        <w:r>
          <w:rPr>
            <w:noProof/>
            <w:webHidden/>
          </w:rPr>
          <w:instrText xml:space="preserve"> PAGEREF _Toc185512756 \h </w:instrText>
        </w:r>
        <w:r>
          <w:rPr>
            <w:noProof/>
            <w:webHidden/>
          </w:rPr>
        </w:r>
        <w:r>
          <w:rPr>
            <w:noProof/>
            <w:webHidden/>
          </w:rPr>
          <w:fldChar w:fldCharType="separate"/>
        </w:r>
        <w:r w:rsidR="00AB7C4B">
          <w:rPr>
            <w:noProof/>
            <w:webHidden/>
          </w:rPr>
          <w:t>31</w:t>
        </w:r>
        <w:r>
          <w:rPr>
            <w:noProof/>
            <w:webHidden/>
          </w:rPr>
          <w:fldChar w:fldCharType="end"/>
        </w:r>
      </w:hyperlink>
    </w:p>
    <w:p w14:paraId="3317112F" w14:textId="100DB9F2"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757" w:history="1">
        <w:r w:rsidRPr="008417FF">
          <w:rPr>
            <w:rStyle w:val="Hyperlink"/>
            <w:noProof/>
          </w:rPr>
          <w:t>Share with families</w:t>
        </w:r>
        <w:r>
          <w:rPr>
            <w:noProof/>
            <w:webHidden/>
          </w:rPr>
          <w:tab/>
        </w:r>
        <w:r>
          <w:rPr>
            <w:noProof/>
            <w:webHidden/>
          </w:rPr>
          <w:fldChar w:fldCharType="begin"/>
        </w:r>
        <w:r>
          <w:rPr>
            <w:noProof/>
            <w:webHidden/>
          </w:rPr>
          <w:instrText xml:space="preserve"> PAGEREF _Toc185512757 \h </w:instrText>
        </w:r>
        <w:r>
          <w:rPr>
            <w:noProof/>
            <w:webHidden/>
          </w:rPr>
        </w:r>
        <w:r>
          <w:rPr>
            <w:noProof/>
            <w:webHidden/>
          </w:rPr>
          <w:fldChar w:fldCharType="separate"/>
        </w:r>
        <w:r w:rsidR="00AB7C4B">
          <w:rPr>
            <w:noProof/>
            <w:webHidden/>
          </w:rPr>
          <w:t>32</w:t>
        </w:r>
        <w:r>
          <w:rPr>
            <w:noProof/>
            <w:webHidden/>
          </w:rPr>
          <w:fldChar w:fldCharType="end"/>
        </w:r>
      </w:hyperlink>
    </w:p>
    <w:p w14:paraId="16FB15E3" w14:textId="05047D54" w:rsidR="007568FE" w:rsidRDefault="007568FE">
      <w:pPr>
        <w:pStyle w:val="TOC1"/>
        <w:rPr>
          <w:rFonts w:eastAsiaTheme="minorEastAsia"/>
          <w:noProof/>
          <w:kern w:val="2"/>
          <w:sz w:val="24"/>
          <w:szCs w:val="24"/>
          <w:lang w:eastAsia="en-AU"/>
          <w14:ligatures w14:val="standardContextual"/>
        </w:rPr>
      </w:pPr>
      <w:hyperlink w:anchor="_Toc185512758" w:history="1">
        <w:r w:rsidRPr="008417FF">
          <w:rPr>
            <w:rStyle w:val="Hyperlink"/>
            <w:noProof/>
          </w:rPr>
          <w:t>13 November 2024</w:t>
        </w:r>
        <w:r>
          <w:rPr>
            <w:noProof/>
            <w:webHidden/>
          </w:rPr>
          <w:tab/>
        </w:r>
        <w:r>
          <w:rPr>
            <w:noProof/>
            <w:webHidden/>
          </w:rPr>
          <w:fldChar w:fldCharType="begin"/>
        </w:r>
        <w:r>
          <w:rPr>
            <w:noProof/>
            <w:webHidden/>
          </w:rPr>
          <w:instrText xml:space="preserve"> PAGEREF _Toc185512758 \h </w:instrText>
        </w:r>
        <w:r>
          <w:rPr>
            <w:noProof/>
            <w:webHidden/>
          </w:rPr>
        </w:r>
        <w:r>
          <w:rPr>
            <w:noProof/>
            <w:webHidden/>
          </w:rPr>
          <w:fldChar w:fldCharType="separate"/>
        </w:r>
        <w:r w:rsidR="00AB7C4B">
          <w:rPr>
            <w:noProof/>
            <w:webHidden/>
          </w:rPr>
          <w:t>33</w:t>
        </w:r>
        <w:r>
          <w:rPr>
            <w:noProof/>
            <w:webHidden/>
          </w:rPr>
          <w:fldChar w:fldCharType="end"/>
        </w:r>
      </w:hyperlink>
    </w:p>
    <w:p w14:paraId="398368D3" w14:textId="3AADED6D"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759" w:history="1">
        <w:r w:rsidRPr="008417FF">
          <w:rPr>
            <w:rStyle w:val="Hyperlink"/>
            <w:noProof/>
          </w:rPr>
          <w:t>From the department</w:t>
        </w:r>
        <w:r>
          <w:rPr>
            <w:noProof/>
            <w:webHidden/>
          </w:rPr>
          <w:tab/>
        </w:r>
        <w:r>
          <w:rPr>
            <w:noProof/>
            <w:webHidden/>
          </w:rPr>
          <w:fldChar w:fldCharType="begin"/>
        </w:r>
        <w:r>
          <w:rPr>
            <w:noProof/>
            <w:webHidden/>
          </w:rPr>
          <w:instrText xml:space="preserve"> PAGEREF _Toc185512759 \h </w:instrText>
        </w:r>
        <w:r>
          <w:rPr>
            <w:noProof/>
            <w:webHidden/>
          </w:rPr>
        </w:r>
        <w:r>
          <w:rPr>
            <w:noProof/>
            <w:webHidden/>
          </w:rPr>
          <w:fldChar w:fldCharType="separate"/>
        </w:r>
        <w:r w:rsidR="00AB7C4B">
          <w:rPr>
            <w:noProof/>
            <w:webHidden/>
          </w:rPr>
          <w:t>33</w:t>
        </w:r>
        <w:r>
          <w:rPr>
            <w:noProof/>
            <w:webHidden/>
          </w:rPr>
          <w:fldChar w:fldCharType="end"/>
        </w:r>
      </w:hyperlink>
    </w:p>
    <w:p w14:paraId="01594BCF" w14:textId="15231A6B"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760" w:history="1">
        <w:r w:rsidRPr="008417FF">
          <w:rPr>
            <w:rStyle w:val="Hyperlink"/>
            <w:noProof/>
          </w:rPr>
          <w:t>Facts from FAL</w:t>
        </w:r>
        <w:r>
          <w:rPr>
            <w:noProof/>
            <w:webHidden/>
          </w:rPr>
          <w:tab/>
        </w:r>
        <w:r>
          <w:rPr>
            <w:noProof/>
            <w:webHidden/>
          </w:rPr>
          <w:fldChar w:fldCharType="begin"/>
        </w:r>
        <w:r>
          <w:rPr>
            <w:noProof/>
            <w:webHidden/>
          </w:rPr>
          <w:instrText xml:space="preserve"> PAGEREF _Toc185512760 \h </w:instrText>
        </w:r>
        <w:r>
          <w:rPr>
            <w:noProof/>
            <w:webHidden/>
          </w:rPr>
        </w:r>
        <w:r>
          <w:rPr>
            <w:noProof/>
            <w:webHidden/>
          </w:rPr>
          <w:fldChar w:fldCharType="separate"/>
        </w:r>
        <w:r w:rsidR="00AB7C4B">
          <w:rPr>
            <w:noProof/>
            <w:webHidden/>
          </w:rPr>
          <w:t>34</w:t>
        </w:r>
        <w:r>
          <w:rPr>
            <w:noProof/>
            <w:webHidden/>
          </w:rPr>
          <w:fldChar w:fldCharType="end"/>
        </w:r>
      </w:hyperlink>
    </w:p>
    <w:p w14:paraId="59BDFFEA" w14:textId="2105E013"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761" w:history="1">
        <w:r w:rsidRPr="008417FF">
          <w:rPr>
            <w:rStyle w:val="Hyperlink"/>
            <w:noProof/>
          </w:rPr>
          <w:t>News for families</w:t>
        </w:r>
        <w:r>
          <w:rPr>
            <w:noProof/>
            <w:webHidden/>
          </w:rPr>
          <w:tab/>
        </w:r>
        <w:r>
          <w:rPr>
            <w:noProof/>
            <w:webHidden/>
          </w:rPr>
          <w:fldChar w:fldCharType="begin"/>
        </w:r>
        <w:r>
          <w:rPr>
            <w:noProof/>
            <w:webHidden/>
          </w:rPr>
          <w:instrText xml:space="preserve"> PAGEREF _Toc185512761 \h </w:instrText>
        </w:r>
        <w:r>
          <w:rPr>
            <w:noProof/>
            <w:webHidden/>
          </w:rPr>
        </w:r>
        <w:r>
          <w:rPr>
            <w:noProof/>
            <w:webHidden/>
          </w:rPr>
          <w:fldChar w:fldCharType="separate"/>
        </w:r>
        <w:r w:rsidR="00AB7C4B">
          <w:rPr>
            <w:noProof/>
            <w:webHidden/>
          </w:rPr>
          <w:t>35</w:t>
        </w:r>
        <w:r>
          <w:rPr>
            <w:noProof/>
            <w:webHidden/>
          </w:rPr>
          <w:fldChar w:fldCharType="end"/>
        </w:r>
      </w:hyperlink>
    </w:p>
    <w:p w14:paraId="690FAB4B" w14:textId="269C67D6" w:rsidR="007568FE" w:rsidRDefault="007568FE">
      <w:pPr>
        <w:pStyle w:val="TOC1"/>
        <w:rPr>
          <w:rFonts w:eastAsiaTheme="minorEastAsia"/>
          <w:noProof/>
          <w:kern w:val="2"/>
          <w:sz w:val="24"/>
          <w:szCs w:val="24"/>
          <w:lang w:eastAsia="en-AU"/>
          <w14:ligatures w14:val="standardContextual"/>
        </w:rPr>
      </w:pPr>
      <w:hyperlink w:anchor="_Toc185512762" w:history="1">
        <w:r w:rsidRPr="008417FF">
          <w:rPr>
            <w:rStyle w:val="Hyperlink"/>
            <w:noProof/>
          </w:rPr>
          <w:t>6 November 2024</w:t>
        </w:r>
        <w:r>
          <w:rPr>
            <w:noProof/>
            <w:webHidden/>
          </w:rPr>
          <w:tab/>
        </w:r>
        <w:r>
          <w:rPr>
            <w:noProof/>
            <w:webHidden/>
          </w:rPr>
          <w:fldChar w:fldCharType="begin"/>
        </w:r>
        <w:r>
          <w:rPr>
            <w:noProof/>
            <w:webHidden/>
          </w:rPr>
          <w:instrText xml:space="preserve"> PAGEREF _Toc185512762 \h </w:instrText>
        </w:r>
        <w:r>
          <w:rPr>
            <w:noProof/>
            <w:webHidden/>
          </w:rPr>
        </w:r>
        <w:r>
          <w:rPr>
            <w:noProof/>
            <w:webHidden/>
          </w:rPr>
          <w:fldChar w:fldCharType="separate"/>
        </w:r>
        <w:r w:rsidR="00AB7C4B">
          <w:rPr>
            <w:noProof/>
            <w:webHidden/>
          </w:rPr>
          <w:t>36</w:t>
        </w:r>
        <w:r>
          <w:rPr>
            <w:noProof/>
            <w:webHidden/>
          </w:rPr>
          <w:fldChar w:fldCharType="end"/>
        </w:r>
      </w:hyperlink>
    </w:p>
    <w:p w14:paraId="192B4825" w14:textId="468D6B0B"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763" w:history="1">
        <w:r w:rsidRPr="008417FF">
          <w:rPr>
            <w:rStyle w:val="Hyperlink"/>
            <w:noProof/>
          </w:rPr>
          <w:t>From the department</w:t>
        </w:r>
        <w:r>
          <w:rPr>
            <w:noProof/>
            <w:webHidden/>
          </w:rPr>
          <w:tab/>
        </w:r>
        <w:r>
          <w:rPr>
            <w:noProof/>
            <w:webHidden/>
          </w:rPr>
          <w:fldChar w:fldCharType="begin"/>
        </w:r>
        <w:r>
          <w:rPr>
            <w:noProof/>
            <w:webHidden/>
          </w:rPr>
          <w:instrText xml:space="preserve"> PAGEREF _Toc185512763 \h </w:instrText>
        </w:r>
        <w:r>
          <w:rPr>
            <w:noProof/>
            <w:webHidden/>
          </w:rPr>
        </w:r>
        <w:r>
          <w:rPr>
            <w:noProof/>
            <w:webHidden/>
          </w:rPr>
          <w:fldChar w:fldCharType="separate"/>
        </w:r>
        <w:r w:rsidR="00AB7C4B">
          <w:rPr>
            <w:noProof/>
            <w:webHidden/>
          </w:rPr>
          <w:t>36</w:t>
        </w:r>
        <w:r>
          <w:rPr>
            <w:noProof/>
            <w:webHidden/>
          </w:rPr>
          <w:fldChar w:fldCharType="end"/>
        </w:r>
      </w:hyperlink>
    </w:p>
    <w:p w14:paraId="2C7B7C7F" w14:textId="3858C928"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764" w:history="1">
        <w:r w:rsidRPr="008417FF">
          <w:rPr>
            <w:rStyle w:val="Hyperlink"/>
            <w:noProof/>
          </w:rPr>
          <w:t>Sector spotlight</w:t>
        </w:r>
        <w:r>
          <w:rPr>
            <w:noProof/>
            <w:webHidden/>
          </w:rPr>
          <w:tab/>
        </w:r>
        <w:r>
          <w:rPr>
            <w:noProof/>
            <w:webHidden/>
          </w:rPr>
          <w:fldChar w:fldCharType="begin"/>
        </w:r>
        <w:r>
          <w:rPr>
            <w:noProof/>
            <w:webHidden/>
          </w:rPr>
          <w:instrText xml:space="preserve"> PAGEREF _Toc185512764 \h </w:instrText>
        </w:r>
        <w:r>
          <w:rPr>
            <w:noProof/>
            <w:webHidden/>
          </w:rPr>
        </w:r>
        <w:r>
          <w:rPr>
            <w:noProof/>
            <w:webHidden/>
          </w:rPr>
          <w:fldChar w:fldCharType="separate"/>
        </w:r>
        <w:r w:rsidR="00AB7C4B">
          <w:rPr>
            <w:noProof/>
            <w:webHidden/>
          </w:rPr>
          <w:t>37</w:t>
        </w:r>
        <w:r>
          <w:rPr>
            <w:noProof/>
            <w:webHidden/>
          </w:rPr>
          <w:fldChar w:fldCharType="end"/>
        </w:r>
      </w:hyperlink>
    </w:p>
    <w:p w14:paraId="1863F1CD" w14:textId="7CD0E62F"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765" w:history="1">
        <w:r w:rsidRPr="008417FF">
          <w:rPr>
            <w:rStyle w:val="Hyperlink"/>
            <w:noProof/>
          </w:rPr>
          <w:t>Facts from FAL</w:t>
        </w:r>
        <w:r>
          <w:rPr>
            <w:noProof/>
            <w:webHidden/>
          </w:rPr>
          <w:tab/>
        </w:r>
        <w:r>
          <w:rPr>
            <w:noProof/>
            <w:webHidden/>
          </w:rPr>
          <w:fldChar w:fldCharType="begin"/>
        </w:r>
        <w:r>
          <w:rPr>
            <w:noProof/>
            <w:webHidden/>
          </w:rPr>
          <w:instrText xml:space="preserve"> PAGEREF _Toc185512765 \h </w:instrText>
        </w:r>
        <w:r>
          <w:rPr>
            <w:noProof/>
            <w:webHidden/>
          </w:rPr>
        </w:r>
        <w:r>
          <w:rPr>
            <w:noProof/>
            <w:webHidden/>
          </w:rPr>
          <w:fldChar w:fldCharType="separate"/>
        </w:r>
        <w:r w:rsidR="00AB7C4B">
          <w:rPr>
            <w:noProof/>
            <w:webHidden/>
          </w:rPr>
          <w:t>37</w:t>
        </w:r>
        <w:r>
          <w:rPr>
            <w:noProof/>
            <w:webHidden/>
          </w:rPr>
          <w:fldChar w:fldCharType="end"/>
        </w:r>
      </w:hyperlink>
    </w:p>
    <w:p w14:paraId="4D3FFAE5" w14:textId="3BA96F03"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766" w:history="1">
        <w:r w:rsidRPr="008417FF">
          <w:rPr>
            <w:rStyle w:val="Hyperlink"/>
            <w:noProof/>
          </w:rPr>
          <w:t>Workforce support</w:t>
        </w:r>
        <w:r>
          <w:rPr>
            <w:noProof/>
            <w:webHidden/>
          </w:rPr>
          <w:tab/>
        </w:r>
        <w:r>
          <w:rPr>
            <w:noProof/>
            <w:webHidden/>
          </w:rPr>
          <w:fldChar w:fldCharType="begin"/>
        </w:r>
        <w:r>
          <w:rPr>
            <w:noProof/>
            <w:webHidden/>
          </w:rPr>
          <w:instrText xml:space="preserve"> PAGEREF _Toc185512766 \h </w:instrText>
        </w:r>
        <w:r>
          <w:rPr>
            <w:noProof/>
            <w:webHidden/>
          </w:rPr>
        </w:r>
        <w:r>
          <w:rPr>
            <w:noProof/>
            <w:webHidden/>
          </w:rPr>
          <w:fldChar w:fldCharType="separate"/>
        </w:r>
        <w:r w:rsidR="00AB7C4B">
          <w:rPr>
            <w:noProof/>
            <w:webHidden/>
          </w:rPr>
          <w:t>38</w:t>
        </w:r>
        <w:r>
          <w:rPr>
            <w:noProof/>
            <w:webHidden/>
          </w:rPr>
          <w:fldChar w:fldCharType="end"/>
        </w:r>
      </w:hyperlink>
    </w:p>
    <w:p w14:paraId="2A891097" w14:textId="2534A292"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767" w:history="1">
        <w:r w:rsidRPr="008417FF">
          <w:rPr>
            <w:rStyle w:val="Hyperlink"/>
            <w:noProof/>
          </w:rPr>
          <w:t>Share with families</w:t>
        </w:r>
        <w:r>
          <w:rPr>
            <w:noProof/>
            <w:webHidden/>
          </w:rPr>
          <w:tab/>
        </w:r>
        <w:r>
          <w:rPr>
            <w:noProof/>
            <w:webHidden/>
          </w:rPr>
          <w:fldChar w:fldCharType="begin"/>
        </w:r>
        <w:r>
          <w:rPr>
            <w:noProof/>
            <w:webHidden/>
          </w:rPr>
          <w:instrText xml:space="preserve"> PAGEREF _Toc185512767 \h </w:instrText>
        </w:r>
        <w:r>
          <w:rPr>
            <w:noProof/>
            <w:webHidden/>
          </w:rPr>
        </w:r>
        <w:r>
          <w:rPr>
            <w:noProof/>
            <w:webHidden/>
          </w:rPr>
          <w:fldChar w:fldCharType="separate"/>
        </w:r>
        <w:r w:rsidR="00AB7C4B">
          <w:rPr>
            <w:noProof/>
            <w:webHidden/>
          </w:rPr>
          <w:t>39</w:t>
        </w:r>
        <w:r>
          <w:rPr>
            <w:noProof/>
            <w:webHidden/>
          </w:rPr>
          <w:fldChar w:fldCharType="end"/>
        </w:r>
      </w:hyperlink>
    </w:p>
    <w:p w14:paraId="674E2BD2" w14:textId="0B0273B2" w:rsidR="007568FE" w:rsidRDefault="007568FE">
      <w:pPr>
        <w:pStyle w:val="TOC1"/>
        <w:rPr>
          <w:rFonts w:eastAsiaTheme="minorEastAsia"/>
          <w:noProof/>
          <w:kern w:val="2"/>
          <w:sz w:val="24"/>
          <w:szCs w:val="24"/>
          <w:lang w:eastAsia="en-AU"/>
          <w14:ligatures w14:val="standardContextual"/>
        </w:rPr>
      </w:pPr>
      <w:hyperlink w:anchor="_Toc185512768" w:history="1">
        <w:r w:rsidRPr="008417FF">
          <w:rPr>
            <w:rStyle w:val="Hyperlink"/>
            <w:noProof/>
          </w:rPr>
          <w:t>30 October 2024</w:t>
        </w:r>
        <w:r>
          <w:rPr>
            <w:noProof/>
            <w:webHidden/>
          </w:rPr>
          <w:tab/>
        </w:r>
        <w:r>
          <w:rPr>
            <w:noProof/>
            <w:webHidden/>
          </w:rPr>
          <w:fldChar w:fldCharType="begin"/>
        </w:r>
        <w:r>
          <w:rPr>
            <w:noProof/>
            <w:webHidden/>
          </w:rPr>
          <w:instrText xml:space="preserve"> PAGEREF _Toc185512768 \h </w:instrText>
        </w:r>
        <w:r>
          <w:rPr>
            <w:noProof/>
            <w:webHidden/>
          </w:rPr>
        </w:r>
        <w:r>
          <w:rPr>
            <w:noProof/>
            <w:webHidden/>
          </w:rPr>
          <w:fldChar w:fldCharType="separate"/>
        </w:r>
        <w:r w:rsidR="00AB7C4B">
          <w:rPr>
            <w:noProof/>
            <w:webHidden/>
          </w:rPr>
          <w:t>40</w:t>
        </w:r>
        <w:r>
          <w:rPr>
            <w:noProof/>
            <w:webHidden/>
          </w:rPr>
          <w:fldChar w:fldCharType="end"/>
        </w:r>
      </w:hyperlink>
    </w:p>
    <w:p w14:paraId="3CF4159E" w14:textId="103CEFB8"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769" w:history="1">
        <w:r w:rsidRPr="008417FF">
          <w:rPr>
            <w:rStyle w:val="Hyperlink"/>
            <w:noProof/>
          </w:rPr>
          <w:t>From the department</w:t>
        </w:r>
        <w:r>
          <w:rPr>
            <w:noProof/>
            <w:webHidden/>
          </w:rPr>
          <w:tab/>
        </w:r>
        <w:r>
          <w:rPr>
            <w:noProof/>
            <w:webHidden/>
          </w:rPr>
          <w:fldChar w:fldCharType="begin"/>
        </w:r>
        <w:r>
          <w:rPr>
            <w:noProof/>
            <w:webHidden/>
          </w:rPr>
          <w:instrText xml:space="preserve"> PAGEREF _Toc185512769 \h </w:instrText>
        </w:r>
        <w:r>
          <w:rPr>
            <w:noProof/>
            <w:webHidden/>
          </w:rPr>
        </w:r>
        <w:r>
          <w:rPr>
            <w:noProof/>
            <w:webHidden/>
          </w:rPr>
          <w:fldChar w:fldCharType="separate"/>
        </w:r>
        <w:r w:rsidR="00AB7C4B">
          <w:rPr>
            <w:noProof/>
            <w:webHidden/>
          </w:rPr>
          <w:t>40</w:t>
        </w:r>
        <w:r>
          <w:rPr>
            <w:noProof/>
            <w:webHidden/>
          </w:rPr>
          <w:fldChar w:fldCharType="end"/>
        </w:r>
      </w:hyperlink>
    </w:p>
    <w:p w14:paraId="7AEE31AD" w14:textId="03D30926"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770" w:history="1">
        <w:r w:rsidRPr="008417FF">
          <w:rPr>
            <w:rStyle w:val="Hyperlink"/>
            <w:noProof/>
          </w:rPr>
          <w:t>Sector spotlight</w:t>
        </w:r>
        <w:r>
          <w:rPr>
            <w:noProof/>
            <w:webHidden/>
          </w:rPr>
          <w:tab/>
        </w:r>
        <w:r>
          <w:rPr>
            <w:noProof/>
            <w:webHidden/>
          </w:rPr>
          <w:fldChar w:fldCharType="begin"/>
        </w:r>
        <w:r>
          <w:rPr>
            <w:noProof/>
            <w:webHidden/>
          </w:rPr>
          <w:instrText xml:space="preserve"> PAGEREF _Toc185512770 \h </w:instrText>
        </w:r>
        <w:r>
          <w:rPr>
            <w:noProof/>
            <w:webHidden/>
          </w:rPr>
        </w:r>
        <w:r>
          <w:rPr>
            <w:noProof/>
            <w:webHidden/>
          </w:rPr>
          <w:fldChar w:fldCharType="separate"/>
        </w:r>
        <w:r w:rsidR="00AB7C4B">
          <w:rPr>
            <w:noProof/>
            <w:webHidden/>
          </w:rPr>
          <w:t>41</w:t>
        </w:r>
        <w:r>
          <w:rPr>
            <w:noProof/>
            <w:webHidden/>
          </w:rPr>
          <w:fldChar w:fldCharType="end"/>
        </w:r>
      </w:hyperlink>
    </w:p>
    <w:p w14:paraId="1EF4AD8A" w14:textId="330407D8"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771" w:history="1">
        <w:r w:rsidRPr="008417FF">
          <w:rPr>
            <w:rStyle w:val="Hyperlink"/>
            <w:noProof/>
          </w:rPr>
          <w:t>Facts from FAL</w:t>
        </w:r>
        <w:r>
          <w:rPr>
            <w:noProof/>
            <w:webHidden/>
          </w:rPr>
          <w:tab/>
        </w:r>
        <w:r>
          <w:rPr>
            <w:noProof/>
            <w:webHidden/>
          </w:rPr>
          <w:fldChar w:fldCharType="begin"/>
        </w:r>
        <w:r>
          <w:rPr>
            <w:noProof/>
            <w:webHidden/>
          </w:rPr>
          <w:instrText xml:space="preserve"> PAGEREF _Toc185512771 \h </w:instrText>
        </w:r>
        <w:r>
          <w:rPr>
            <w:noProof/>
            <w:webHidden/>
          </w:rPr>
        </w:r>
        <w:r>
          <w:rPr>
            <w:noProof/>
            <w:webHidden/>
          </w:rPr>
          <w:fldChar w:fldCharType="separate"/>
        </w:r>
        <w:r w:rsidR="00AB7C4B">
          <w:rPr>
            <w:noProof/>
            <w:webHidden/>
          </w:rPr>
          <w:t>41</w:t>
        </w:r>
        <w:r>
          <w:rPr>
            <w:noProof/>
            <w:webHidden/>
          </w:rPr>
          <w:fldChar w:fldCharType="end"/>
        </w:r>
      </w:hyperlink>
    </w:p>
    <w:p w14:paraId="2BB24BFE" w14:textId="6F981179"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772" w:history="1">
        <w:r w:rsidRPr="008417FF">
          <w:rPr>
            <w:rStyle w:val="Hyperlink"/>
            <w:noProof/>
          </w:rPr>
          <w:t>Workforce support</w:t>
        </w:r>
        <w:r>
          <w:rPr>
            <w:noProof/>
            <w:webHidden/>
          </w:rPr>
          <w:tab/>
        </w:r>
        <w:r>
          <w:rPr>
            <w:noProof/>
            <w:webHidden/>
          </w:rPr>
          <w:fldChar w:fldCharType="begin"/>
        </w:r>
        <w:r>
          <w:rPr>
            <w:noProof/>
            <w:webHidden/>
          </w:rPr>
          <w:instrText xml:space="preserve"> PAGEREF _Toc185512772 \h </w:instrText>
        </w:r>
        <w:r>
          <w:rPr>
            <w:noProof/>
            <w:webHidden/>
          </w:rPr>
        </w:r>
        <w:r>
          <w:rPr>
            <w:noProof/>
            <w:webHidden/>
          </w:rPr>
          <w:fldChar w:fldCharType="separate"/>
        </w:r>
        <w:r w:rsidR="00AB7C4B">
          <w:rPr>
            <w:noProof/>
            <w:webHidden/>
          </w:rPr>
          <w:t>42</w:t>
        </w:r>
        <w:r>
          <w:rPr>
            <w:noProof/>
            <w:webHidden/>
          </w:rPr>
          <w:fldChar w:fldCharType="end"/>
        </w:r>
      </w:hyperlink>
    </w:p>
    <w:p w14:paraId="721A2656" w14:textId="2688E7D5" w:rsidR="007568FE" w:rsidRDefault="007568FE">
      <w:pPr>
        <w:pStyle w:val="TOC1"/>
        <w:rPr>
          <w:rFonts w:eastAsiaTheme="minorEastAsia"/>
          <w:noProof/>
          <w:kern w:val="2"/>
          <w:sz w:val="24"/>
          <w:szCs w:val="24"/>
          <w:lang w:eastAsia="en-AU"/>
          <w14:ligatures w14:val="standardContextual"/>
        </w:rPr>
      </w:pPr>
      <w:hyperlink w:anchor="_Toc185512773" w:history="1">
        <w:r w:rsidRPr="008417FF">
          <w:rPr>
            <w:rStyle w:val="Hyperlink"/>
            <w:noProof/>
          </w:rPr>
          <w:t>28 October 2024</w:t>
        </w:r>
        <w:r>
          <w:rPr>
            <w:noProof/>
            <w:webHidden/>
          </w:rPr>
          <w:tab/>
        </w:r>
        <w:r>
          <w:rPr>
            <w:noProof/>
            <w:webHidden/>
          </w:rPr>
          <w:fldChar w:fldCharType="begin"/>
        </w:r>
        <w:r>
          <w:rPr>
            <w:noProof/>
            <w:webHidden/>
          </w:rPr>
          <w:instrText xml:space="preserve"> PAGEREF _Toc185512773 \h </w:instrText>
        </w:r>
        <w:r>
          <w:rPr>
            <w:noProof/>
            <w:webHidden/>
          </w:rPr>
        </w:r>
        <w:r>
          <w:rPr>
            <w:noProof/>
            <w:webHidden/>
          </w:rPr>
          <w:fldChar w:fldCharType="separate"/>
        </w:r>
        <w:r w:rsidR="00AB7C4B">
          <w:rPr>
            <w:noProof/>
            <w:webHidden/>
          </w:rPr>
          <w:t>44</w:t>
        </w:r>
        <w:r>
          <w:rPr>
            <w:noProof/>
            <w:webHidden/>
          </w:rPr>
          <w:fldChar w:fldCharType="end"/>
        </w:r>
      </w:hyperlink>
    </w:p>
    <w:p w14:paraId="703DB3FD" w14:textId="4AB39C21"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774" w:history="1">
        <w:r w:rsidRPr="008417FF">
          <w:rPr>
            <w:rStyle w:val="Hyperlink"/>
            <w:bCs/>
            <w:noProof/>
          </w:rPr>
          <w:t>NSW storms: CCS period of emergency declared</w:t>
        </w:r>
        <w:r>
          <w:rPr>
            <w:noProof/>
            <w:webHidden/>
          </w:rPr>
          <w:tab/>
        </w:r>
        <w:r>
          <w:rPr>
            <w:noProof/>
            <w:webHidden/>
          </w:rPr>
          <w:fldChar w:fldCharType="begin"/>
        </w:r>
        <w:r>
          <w:rPr>
            <w:noProof/>
            <w:webHidden/>
          </w:rPr>
          <w:instrText xml:space="preserve"> PAGEREF _Toc185512774 \h </w:instrText>
        </w:r>
        <w:r>
          <w:rPr>
            <w:noProof/>
            <w:webHidden/>
          </w:rPr>
        </w:r>
        <w:r>
          <w:rPr>
            <w:noProof/>
            <w:webHidden/>
          </w:rPr>
          <w:fldChar w:fldCharType="separate"/>
        </w:r>
        <w:r w:rsidR="00AB7C4B">
          <w:rPr>
            <w:noProof/>
            <w:webHidden/>
          </w:rPr>
          <w:t>44</w:t>
        </w:r>
        <w:r>
          <w:rPr>
            <w:noProof/>
            <w:webHidden/>
          </w:rPr>
          <w:fldChar w:fldCharType="end"/>
        </w:r>
      </w:hyperlink>
    </w:p>
    <w:p w14:paraId="0A2EEFC4" w14:textId="3C07B9E4" w:rsidR="007568FE" w:rsidRDefault="007568FE">
      <w:pPr>
        <w:pStyle w:val="TOC1"/>
        <w:rPr>
          <w:rFonts w:eastAsiaTheme="minorEastAsia"/>
          <w:noProof/>
          <w:kern w:val="2"/>
          <w:sz w:val="24"/>
          <w:szCs w:val="24"/>
          <w:lang w:eastAsia="en-AU"/>
          <w14:ligatures w14:val="standardContextual"/>
        </w:rPr>
      </w:pPr>
      <w:hyperlink w:anchor="_Toc185512775" w:history="1">
        <w:r w:rsidRPr="008417FF">
          <w:rPr>
            <w:rStyle w:val="Hyperlink"/>
            <w:noProof/>
          </w:rPr>
          <w:t>23 October 2024</w:t>
        </w:r>
        <w:r>
          <w:rPr>
            <w:noProof/>
            <w:webHidden/>
          </w:rPr>
          <w:tab/>
        </w:r>
        <w:r>
          <w:rPr>
            <w:noProof/>
            <w:webHidden/>
          </w:rPr>
          <w:fldChar w:fldCharType="begin"/>
        </w:r>
        <w:r>
          <w:rPr>
            <w:noProof/>
            <w:webHidden/>
          </w:rPr>
          <w:instrText xml:space="preserve"> PAGEREF _Toc185512775 \h </w:instrText>
        </w:r>
        <w:r>
          <w:rPr>
            <w:noProof/>
            <w:webHidden/>
          </w:rPr>
        </w:r>
        <w:r>
          <w:rPr>
            <w:noProof/>
            <w:webHidden/>
          </w:rPr>
          <w:fldChar w:fldCharType="separate"/>
        </w:r>
        <w:r w:rsidR="00AB7C4B">
          <w:rPr>
            <w:noProof/>
            <w:webHidden/>
          </w:rPr>
          <w:t>46</w:t>
        </w:r>
        <w:r>
          <w:rPr>
            <w:noProof/>
            <w:webHidden/>
          </w:rPr>
          <w:fldChar w:fldCharType="end"/>
        </w:r>
      </w:hyperlink>
    </w:p>
    <w:p w14:paraId="45B0F99C" w14:textId="53BFD80D"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776" w:history="1">
        <w:r w:rsidRPr="008417FF">
          <w:rPr>
            <w:rStyle w:val="Hyperlink"/>
            <w:noProof/>
          </w:rPr>
          <w:t>From the department</w:t>
        </w:r>
        <w:r>
          <w:rPr>
            <w:noProof/>
            <w:webHidden/>
          </w:rPr>
          <w:tab/>
        </w:r>
        <w:r>
          <w:rPr>
            <w:noProof/>
            <w:webHidden/>
          </w:rPr>
          <w:fldChar w:fldCharType="begin"/>
        </w:r>
        <w:r>
          <w:rPr>
            <w:noProof/>
            <w:webHidden/>
          </w:rPr>
          <w:instrText xml:space="preserve"> PAGEREF _Toc185512776 \h </w:instrText>
        </w:r>
        <w:r>
          <w:rPr>
            <w:noProof/>
            <w:webHidden/>
          </w:rPr>
        </w:r>
        <w:r>
          <w:rPr>
            <w:noProof/>
            <w:webHidden/>
          </w:rPr>
          <w:fldChar w:fldCharType="separate"/>
        </w:r>
        <w:r w:rsidR="00AB7C4B">
          <w:rPr>
            <w:noProof/>
            <w:webHidden/>
          </w:rPr>
          <w:t>46</w:t>
        </w:r>
        <w:r>
          <w:rPr>
            <w:noProof/>
            <w:webHidden/>
          </w:rPr>
          <w:fldChar w:fldCharType="end"/>
        </w:r>
      </w:hyperlink>
    </w:p>
    <w:p w14:paraId="3164B37C" w14:textId="2C67AB0F"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777" w:history="1">
        <w:r w:rsidRPr="008417FF">
          <w:rPr>
            <w:rStyle w:val="Hyperlink"/>
            <w:noProof/>
          </w:rPr>
          <w:t>Sector spotlight</w:t>
        </w:r>
        <w:r>
          <w:rPr>
            <w:noProof/>
            <w:webHidden/>
          </w:rPr>
          <w:tab/>
        </w:r>
        <w:r>
          <w:rPr>
            <w:noProof/>
            <w:webHidden/>
          </w:rPr>
          <w:fldChar w:fldCharType="begin"/>
        </w:r>
        <w:r>
          <w:rPr>
            <w:noProof/>
            <w:webHidden/>
          </w:rPr>
          <w:instrText xml:space="preserve"> PAGEREF _Toc185512777 \h </w:instrText>
        </w:r>
        <w:r>
          <w:rPr>
            <w:noProof/>
            <w:webHidden/>
          </w:rPr>
        </w:r>
        <w:r>
          <w:rPr>
            <w:noProof/>
            <w:webHidden/>
          </w:rPr>
          <w:fldChar w:fldCharType="separate"/>
        </w:r>
        <w:r w:rsidR="00AB7C4B">
          <w:rPr>
            <w:noProof/>
            <w:webHidden/>
          </w:rPr>
          <w:t>49</w:t>
        </w:r>
        <w:r>
          <w:rPr>
            <w:noProof/>
            <w:webHidden/>
          </w:rPr>
          <w:fldChar w:fldCharType="end"/>
        </w:r>
      </w:hyperlink>
    </w:p>
    <w:p w14:paraId="7F465F67" w14:textId="2425CEA7"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778" w:history="1">
        <w:r w:rsidRPr="008417FF">
          <w:rPr>
            <w:rStyle w:val="Hyperlink"/>
            <w:noProof/>
          </w:rPr>
          <w:t>Facts from FAL</w:t>
        </w:r>
        <w:r>
          <w:rPr>
            <w:noProof/>
            <w:webHidden/>
          </w:rPr>
          <w:tab/>
        </w:r>
        <w:r>
          <w:rPr>
            <w:noProof/>
            <w:webHidden/>
          </w:rPr>
          <w:fldChar w:fldCharType="begin"/>
        </w:r>
        <w:r>
          <w:rPr>
            <w:noProof/>
            <w:webHidden/>
          </w:rPr>
          <w:instrText xml:space="preserve"> PAGEREF _Toc185512778 \h </w:instrText>
        </w:r>
        <w:r>
          <w:rPr>
            <w:noProof/>
            <w:webHidden/>
          </w:rPr>
        </w:r>
        <w:r>
          <w:rPr>
            <w:noProof/>
            <w:webHidden/>
          </w:rPr>
          <w:fldChar w:fldCharType="separate"/>
        </w:r>
        <w:r w:rsidR="00AB7C4B">
          <w:rPr>
            <w:noProof/>
            <w:webHidden/>
          </w:rPr>
          <w:t>49</w:t>
        </w:r>
        <w:r>
          <w:rPr>
            <w:noProof/>
            <w:webHidden/>
          </w:rPr>
          <w:fldChar w:fldCharType="end"/>
        </w:r>
      </w:hyperlink>
    </w:p>
    <w:p w14:paraId="49C6FDEF" w14:textId="111BAB1B"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779" w:history="1">
        <w:r w:rsidRPr="008417FF">
          <w:rPr>
            <w:rStyle w:val="Hyperlink"/>
            <w:noProof/>
          </w:rPr>
          <w:t>Share with families</w:t>
        </w:r>
        <w:r>
          <w:rPr>
            <w:noProof/>
            <w:webHidden/>
          </w:rPr>
          <w:tab/>
        </w:r>
        <w:r>
          <w:rPr>
            <w:noProof/>
            <w:webHidden/>
          </w:rPr>
          <w:fldChar w:fldCharType="begin"/>
        </w:r>
        <w:r>
          <w:rPr>
            <w:noProof/>
            <w:webHidden/>
          </w:rPr>
          <w:instrText xml:space="preserve"> PAGEREF _Toc185512779 \h </w:instrText>
        </w:r>
        <w:r>
          <w:rPr>
            <w:noProof/>
            <w:webHidden/>
          </w:rPr>
        </w:r>
        <w:r>
          <w:rPr>
            <w:noProof/>
            <w:webHidden/>
          </w:rPr>
          <w:fldChar w:fldCharType="separate"/>
        </w:r>
        <w:r w:rsidR="00AB7C4B">
          <w:rPr>
            <w:noProof/>
            <w:webHidden/>
          </w:rPr>
          <w:t>50</w:t>
        </w:r>
        <w:r>
          <w:rPr>
            <w:noProof/>
            <w:webHidden/>
          </w:rPr>
          <w:fldChar w:fldCharType="end"/>
        </w:r>
      </w:hyperlink>
    </w:p>
    <w:p w14:paraId="72089C0D" w14:textId="5BFB59A6" w:rsidR="007568FE" w:rsidRDefault="007568FE">
      <w:pPr>
        <w:pStyle w:val="TOC1"/>
        <w:rPr>
          <w:rFonts w:eastAsiaTheme="minorEastAsia"/>
          <w:noProof/>
          <w:kern w:val="2"/>
          <w:sz w:val="24"/>
          <w:szCs w:val="24"/>
          <w:lang w:eastAsia="en-AU"/>
          <w14:ligatures w14:val="standardContextual"/>
        </w:rPr>
      </w:pPr>
      <w:hyperlink w:anchor="_Toc185512780" w:history="1">
        <w:r w:rsidRPr="008417FF">
          <w:rPr>
            <w:rStyle w:val="Hyperlink"/>
            <w:noProof/>
          </w:rPr>
          <w:t>16 October 2024</w:t>
        </w:r>
        <w:r>
          <w:rPr>
            <w:noProof/>
            <w:webHidden/>
          </w:rPr>
          <w:tab/>
        </w:r>
        <w:r>
          <w:rPr>
            <w:noProof/>
            <w:webHidden/>
          </w:rPr>
          <w:fldChar w:fldCharType="begin"/>
        </w:r>
        <w:r>
          <w:rPr>
            <w:noProof/>
            <w:webHidden/>
          </w:rPr>
          <w:instrText xml:space="preserve"> PAGEREF _Toc185512780 \h </w:instrText>
        </w:r>
        <w:r>
          <w:rPr>
            <w:noProof/>
            <w:webHidden/>
          </w:rPr>
        </w:r>
        <w:r>
          <w:rPr>
            <w:noProof/>
            <w:webHidden/>
          </w:rPr>
          <w:fldChar w:fldCharType="separate"/>
        </w:r>
        <w:r w:rsidR="00AB7C4B">
          <w:rPr>
            <w:noProof/>
            <w:webHidden/>
          </w:rPr>
          <w:t>51</w:t>
        </w:r>
        <w:r>
          <w:rPr>
            <w:noProof/>
            <w:webHidden/>
          </w:rPr>
          <w:fldChar w:fldCharType="end"/>
        </w:r>
      </w:hyperlink>
    </w:p>
    <w:p w14:paraId="4F57A3F2" w14:textId="44452F86"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781" w:history="1">
        <w:r w:rsidRPr="008417FF">
          <w:rPr>
            <w:rStyle w:val="Hyperlink"/>
            <w:noProof/>
          </w:rPr>
          <w:t>From the department</w:t>
        </w:r>
        <w:r>
          <w:rPr>
            <w:noProof/>
            <w:webHidden/>
          </w:rPr>
          <w:tab/>
        </w:r>
        <w:r>
          <w:rPr>
            <w:noProof/>
            <w:webHidden/>
          </w:rPr>
          <w:fldChar w:fldCharType="begin"/>
        </w:r>
        <w:r>
          <w:rPr>
            <w:noProof/>
            <w:webHidden/>
          </w:rPr>
          <w:instrText xml:space="preserve"> PAGEREF _Toc185512781 \h </w:instrText>
        </w:r>
        <w:r>
          <w:rPr>
            <w:noProof/>
            <w:webHidden/>
          </w:rPr>
        </w:r>
        <w:r>
          <w:rPr>
            <w:noProof/>
            <w:webHidden/>
          </w:rPr>
          <w:fldChar w:fldCharType="separate"/>
        </w:r>
        <w:r w:rsidR="00AB7C4B">
          <w:rPr>
            <w:noProof/>
            <w:webHidden/>
          </w:rPr>
          <w:t>51</w:t>
        </w:r>
        <w:r>
          <w:rPr>
            <w:noProof/>
            <w:webHidden/>
          </w:rPr>
          <w:fldChar w:fldCharType="end"/>
        </w:r>
      </w:hyperlink>
    </w:p>
    <w:p w14:paraId="70395340" w14:textId="17F7626C"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782" w:history="1">
        <w:r w:rsidRPr="008417FF">
          <w:rPr>
            <w:rStyle w:val="Hyperlink"/>
            <w:noProof/>
          </w:rPr>
          <w:t>Sector spotlight</w:t>
        </w:r>
        <w:r>
          <w:rPr>
            <w:noProof/>
            <w:webHidden/>
          </w:rPr>
          <w:tab/>
        </w:r>
        <w:r>
          <w:rPr>
            <w:noProof/>
            <w:webHidden/>
          </w:rPr>
          <w:fldChar w:fldCharType="begin"/>
        </w:r>
        <w:r>
          <w:rPr>
            <w:noProof/>
            <w:webHidden/>
          </w:rPr>
          <w:instrText xml:space="preserve"> PAGEREF _Toc185512782 \h </w:instrText>
        </w:r>
        <w:r>
          <w:rPr>
            <w:noProof/>
            <w:webHidden/>
          </w:rPr>
        </w:r>
        <w:r>
          <w:rPr>
            <w:noProof/>
            <w:webHidden/>
          </w:rPr>
          <w:fldChar w:fldCharType="separate"/>
        </w:r>
        <w:r w:rsidR="00AB7C4B">
          <w:rPr>
            <w:noProof/>
            <w:webHidden/>
          </w:rPr>
          <w:t>51</w:t>
        </w:r>
        <w:r>
          <w:rPr>
            <w:noProof/>
            <w:webHidden/>
          </w:rPr>
          <w:fldChar w:fldCharType="end"/>
        </w:r>
      </w:hyperlink>
    </w:p>
    <w:p w14:paraId="623BC45F" w14:textId="53A802AE"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783" w:history="1">
        <w:r w:rsidRPr="008417FF">
          <w:rPr>
            <w:rStyle w:val="Hyperlink"/>
            <w:noProof/>
          </w:rPr>
          <w:t>Facts from FAL</w:t>
        </w:r>
        <w:r>
          <w:rPr>
            <w:noProof/>
            <w:webHidden/>
          </w:rPr>
          <w:tab/>
        </w:r>
        <w:r>
          <w:rPr>
            <w:noProof/>
            <w:webHidden/>
          </w:rPr>
          <w:fldChar w:fldCharType="begin"/>
        </w:r>
        <w:r>
          <w:rPr>
            <w:noProof/>
            <w:webHidden/>
          </w:rPr>
          <w:instrText xml:space="preserve"> PAGEREF _Toc185512783 \h </w:instrText>
        </w:r>
        <w:r>
          <w:rPr>
            <w:noProof/>
            <w:webHidden/>
          </w:rPr>
        </w:r>
        <w:r>
          <w:rPr>
            <w:noProof/>
            <w:webHidden/>
          </w:rPr>
          <w:fldChar w:fldCharType="separate"/>
        </w:r>
        <w:r w:rsidR="00AB7C4B">
          <w:rPr>
            <w:noProof/>
            <w:webHidden/>
          </w:rPr>
          <w:t>52</w:t>
        </w:r>
        <w:r>
          <w:rPr>
            <w:noProof/>
            <w:webHidden/>
          </w:rPr>
          <w:fldChar w:fldCharType="end"/>
        </w:r>
      </w:hyperlink>
    </w:p>
    <w:p w14:paraId="29E94FBF" w14:textId="78930F0F" w:rsidR="007568FE" w:rsidRDefault="007568FE">
      <w:pPr>
        <w:pStyle w:val="TOC1"/>
        <w:rPr>
          <w:rFonts w:eastAsiaTheme="minorEastAsia"/>
          <w:noProof/>
          <w:kern w:val="2"/>
          <w:sz w:val="24"/>
          <w:szCs w:val="24"/>
          <w:lang w:eastAsia="en-AU"/>
          <w14:ligatures w14:val="standardContextual"/>
        </w:rPr>
      </w:pPr>
      <w:hyperlink w:anchor="_Toc185512784" w:history="1">
        <w:r w:rsidRPr="008417FF">
          <w:rPr>
            <w:rStyle w:val="Hyperlink"/>
            <w:noProof/>
          </w:rPr>
          <w:t>9 October 2024</w:t>
        </w:r>
        <w:r>
          <w:rPr>
            <w:noProof/>
            <w:webHidden/>
          </w:rPr>
          <w:tab/>
        </w:r>
        <w:r>
          <w:rPr>
            <w:noProof/>
            <w:webHidden/>
          </w:rPr>
          <w:fldChar w:fldCharType="begin"/>
        </w:r>
        <w:r>
          <w:rPr>
            <w:noProof/>
            <w:webHidden/>
          </w:rPr>
          <w:instrText xml:space="preserve"> PAGEREF _Toc185512784 \h </w:instrText>
        </w:r>
        <w:r>
          <w:rPr>
            <w:noProof/>
            <w:webHidden/>
          </w:rPr>
        </w:r>
        <w:r>
          <w:rPr>
            <w:noProof/>
            <w:webHidden/>
          </w:rPr>
          <w:fldChar w:fldCharType="separate"/>
        </w:r>
        <w:r w:rsidR="00AB7C4B">
          <w:rPr>
            <w:noProof/>
            <w:webHidden/>
          </w:rPr>
          <w:t>54</w:t>
        </w:r>
        <w:r>
          <w:rPr>
            <w:noProof/>
            <w:webHidden/>
          </w:rPr>
          <w:fldChar w:fldCharType="end"/>
        </w:r>
      </w:hyperlink>
    </w:p>
    <w:p w14:paraId="76A5270D" w14:textId="2256F99F"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785" w:history="1">
        <w:r w:rsidRPr="008417FF">
          <w:rPr>
            <w:rStyle w:val="Hyperlink"/>
            <w:noProof/>
          </w:rPr>
          <w:t>From the department</w:t>
        </w:r>
        <w:r>
          <w:rPr>
            <w:noProof/>
            <w:webHidden/>
          </w:rPr>
          <w:tab/>
        </w:r>
        <w:r>
          <w:rPr>
            <w:noProof/>
            <w:webHidden/>
          </w:rPr>
          <w:fldChar w:fldCharType="begin"/>
        </w:r>
        <w:r>
          <w:rPr>
            <w:noProof/>
            <w:webHidden/>
          </w:rPr>
          <w:instrText xml:space="preserve"> PAGEREF _Toc185512785 \h </w:instrText>
        </w:r>
        <w:r>
          <w:rPr>
            <w:noProof/>
            <w:webHidden/>
          </w:rPr>
        </w:r>
        <w:r>
          <w:rPr>
            <w:noProof/>
            <w:webHidden/>
          </w:rPr>
          <w:fldChar w:fldCharType="separate"/>
        </w:r>
        <w:r w:rsidR="00AB7C4B">
          <w:rPr>
            <w:noProof/>
            <w:webHidden/>
          </w:rPr>
          <w:t>54</w:t>
        </w:r>
        <w:r>
          <w:rPr>
            <w:noProof/>
            <w:webHidden/>
          </w:rPr>
          <w:fldChar w:fldCharType="end"/>
        </w:r>
      </w:hyperlink>
    </w:p>
    <w:p w14:paraId="38D827AB" w14:textId="5B7CE88A"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786" w:history="1">
        <w:r w:rsidRPr="008417FF">
          <w:rPr>
            <w:rStyle w:val="Hyperlink"/>
            <w:noProof/>
          </w:rPr>
          <w:t>Sector spotlight</w:t>
        </w:r>
        <w:r>
          <w:rPr>
            <w:noProof/>
            <w:webHidden/>
          </w:rPr>
          <w:tab/>
        </w:r>
        <w:r>
          <w:rPr>
            <w:noProof/>
            <w:webHidden/>
          </w:rPr>
          <w:fldChar w:fldCharType="begin"/>
        </w:r>
        <w:r>
          <w:rPr>
            <w:noProof/>
            <w:webHidden/>
          </w:rPr>
          <w:instrText xml:space="preserve"> PAGEREF _Toc185512786 \h </w:instrText>
        </w:r>
        <w:r>
          <w:rPr>
            <w:noProof/>
            <w:webHidden/>
          </w:rPr>
        </w:r>
        <w:r>
          <w:rPr>
            <w:noProof/>
            <w:webHidden/>
          </w:rPr>
          <w:fldChar w:fldCharType="separate"/>
        </w:r>
        <w:r w:rsidR="00AB7C4B">
          <w:rPr>
            <w:noProof/>
            <w:webHidden/>
          </w:rPr>
          <w:t>56</w:t>
        </w:r>
        <w:r>
          <w:rPr>
            <w:noProof/>
            <w:webHidden/>
          </w:rPr>
          <w:fldChar w:fldCharType="end"/>
        </w:r>
      </w:hyperlink>
    </w:p>
    <w:p w14:paraId="57768E08" w14:textId="17147A7E"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787" w:history="1">
        <w:r w:rsidRPr="008417FF">
          <w:rPr>
            <w:rStyle w:val="Hyperlink"/>
            <w:noProof/>
          </w:rPr>
          <w:t>Facts from FAL</w:t>
        </w:r>
        <w:r>
          <w:rPr>
            <w:noProof/>
            <w:webHidden/>
          </w:rPr>
          <w:tab/>
        </w:r>
        <w:r>
          <w:rPr>
            <w:noProof/>
            <w:webHidden/>
          </w:rPr>
          <w:fldChar w:fldCharType="begin"/>
        </w:r>
        <w:r>
          <w:rPr>
            <w:noProof/>
            <w:webHidden/>
          </w:rPr>
          <w:instrText xml:space="preserve"> PAGEREF _Toc185512787 \h </w:instrText>
        </w:r>
        <w:r>
          <w:rPr>
            <w:noProof/>
            <w:webHidden/>
          </w:rPr>
        </w:r>
        <w:r>
          <w:rPr>
            <w:noProof/>
            <w:webHidden/>
          </w:rPr>
          <w:fldChar w:fldCharType="separate"/>
        </w:r>
        <w:r w:rsidR="00AB7C4B">
          <w:rPr>
            <w:noProof/>
            <w:webHidden/>
          </w:rPr>
          <w:t>56</w:t>
        </w:r>
        <w:r>
          <w:rPr>
            <w:noProof/>
            <w:webHidden/>
          </w:rPr>
          <w:fldChar w:fldCharType="end"/>
        </w:r>
      </w:hyperlink>
    </w:p>
    <w:p w14:paraId="7A33AA9C" w14:textId="68045D3B"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788" w:history="1">
        <w:r w:rsidRPr="008417FF">
          <w:rPr>
            <w:rStyle w:val="Hyperlink"/>
            <w:noProof/>
          </w:rPr>
          <w:t>Share with families</w:t>
        </w:r>
        <w:r>
          <w:rPr>
            <w:noProof/>
            <w:webHidden/>
          </w:rPr>
          <w:tab/>
        </w:r>
        <w:r>
          <w:rPr>
            <w:noProof/>
            <w:webHidden/>
          </w:rPr>
          <w:fldChar w:fldCharType="begin"/>
        </w:r>
        <w:r>
          <w:rPr>
            <w:noProof/>
            <w:webHidden/>
          </w:rPr>
          <w:instrText xml:space="preserve"> PAGEREF _Toc185512788 \h </w:instrText>
        </w:r>
        <w:r>
          <w:rPr>
            <w:noProof/>
            <w:webHidden/>
          </w:rPr>
        </w:r>
        <w:r>
          <w:rPr>
            <w:noProof/>
            <w:webHidden/>
          </w:rPr>
          <w:fldChar w:fldCharType="separate"/>
        </w:r>
        <w:r w:rsidR="00AB7C4B">
          <w:rPr>
            <w:noProof/>
            <w:webHidden/>
          </w:rPr>
          <w:t>58</w:t>
        </w:r>
        <w:r>
          <w:rPr>
            <w:noProof/>
            <w:webHidden/>
          </w:rPr>
          <w:fldChar w:fldCharType="end"/>
        </w:r>
      </w:hyperlink>
    </w:p>
    <w:p w14:paraId="2B251D7B" w14:textId="757C313F" w:rsidR="007568FE" w:rsidRDefault="007568FE">
      <w:pPr>
        <w:pStyle w:val="TOC1"/>
        <w:rPr>
          <w:rFonts w:eastAsiaTheme="minorEastAsia"/>
          <w:noProof/>
          <w:kern w:val="2"/>
          <w:sz w:val="24"/>
          <w:szCs w:val="24"/>
          <w:lang w:eastAsia="en-AU"/>
          <w14:ligatures w14:val="standardContextual"/>
        </w:rPr>
      </w:pPr>
      <w:hyperlink w:anchor="_Toc185512789" w:history="1">
        <w:r w:rsidRPr="008417FF">
          <w:rPr>
            <w:rStyle w:val="Hyperlink"/>
            <w:noProof/>
          </w:rPr>
          <w:t>2 October 2024</w:t>
        </w:r>
        <w:r>
          <w:rPr>
            <w:noProof/>
            <w:webHidden/>
          </w:rPr>
          <w:tab/>
        </w:r>
        <w:r>
          <w:rPr>
            <w:noProof/>
            <w:webHidden/>
          </w:rPr>
          <w:fldChar w:fldCharType="begin"/>
        </w:r>
        <w:r>
          <w:rPr>
            <w:noProof/>
            <w:webHidden/>
          </w:rPr>
          <w:instrText xml:space="preserve"> PAGEREF _Toc185512789 \h </w:instrText>
        </w:r>
        <w:r>
          <w:rPr>
            <w:noProof/>
            <w:webHidden/>
          </w:rPr>
        </w:r>
        <w:r>
          <w:rPr>
            <w:noProof/>
            <w:webHidden/>
          </w:rPr>
          <w:fldChar w:fldCharType="separate"/>
        </w:r>
        <w:r w:rsidR="00AB7C4B">
          <w:rPr>
            <w:noProof/>
            <w:webHidden/>
          </w:rPr>
          <w:t>59</w:t>
        </w:r>
        <w:r>
          <w:rPr>
            <w:noProof/>
            <w:webHidden/>
          </w:rPr>
          <w:fldChar w:fldCharType="end"/>
        </w:r>
      </w:hyperlink>
    </w:p>
    <w:p w14:paraId="49E8C66F" w14:textId="46113A11"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790" w:history="1">
        <w:r w:rsidRPr="008417FF">
          <w:rPr>
            <w:rStyle w:val="Hyperlink"/>
            <w:noProof/>
          </w:rPr>
          <w:t>From the department</w:t>
        </w:r>
        <w:r>
          <w:rPr>
            <w:noProof/>
            <w:webHidden/>
          </w:rPr>
          <w:tab/>
        </w:r>
        <w:r>
          <w:rPr>
            <w:noProof/>
            <w:webHidden/>
          </w:rPr>
          <w:fldChar w:fldCharType="begin"/>
        </w:r>
        <w:r>
          <w:rPr>
            <w:noProof/>
            <w:webHidden/>
          </w:rPr>
          <w:instrText xml:space="preserve"> PAGEREF _Toc185512790 \h </w:instrText>
        </w:r>
        <w:r>
          <w:rPr>
            <w:noProof/>
            <w:webHidden/>
          </w:rPr>
        </w:r>
        <w:r>
          <w:rPr>
            <w:noProof/>
            <w:webHidden/>
          </w:rPr>
          <w:fldChar w:fldCharType="separate"/>
        </w:r>
        <w:r w:rsidR="00AB7C4B">
          <w:rPr>
            <w:noProof/>
            <w:webHidden/>
          </w:rPr>
          <w:t>59</w:t>
        </w:r>
        <w:r>
          <w:rPr>
            <w:noProof/>
            <w:webHidden/>
          </w:rPr>
          <w:fldChar w:fldCharType="end"/>
        </w:r>
      </w:hyperlink>
    </w:p>
    <w:p w14:paraId="0211667F" w14:textId="3944AD15"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791" w:history="1">
        <w:r w:rsidRPr="008417FF">
          <w:rPr>
            <w:rStyle w:val="Hyperlink"/>
            <w:noProof/>
          </w:rPr>
          <w:t>Sector spotlight</w:t>
        </w:r>
        <w:r>
          <w:rPr>
            <w:noProof/>
            <w:webHidden/>
          </w:rPr>
          <w:tab/>
        </w:r>
        <w:r>
          <w:rPr>
            <w:noProof/>
            <w:webHidden/>
          </w:rPr>
          <w:fldChar w:fldCharType="begin"/>
        </w:r>
        <w:r>
          <w:rPr>
            <w:noProof/>
            <w:webHidden/>
          </w:rPr>
          <w:instrText xml:space="preserve"> PAGEREF _Toc185512791 \h </w:instrText>
        </w:r>
        <w:r>
          <w:rPr>
            <w:noProof/>
            <w:webHidden/>
          </w:rPr>
        </w:r>
        <w:r>
          <w:rPr>
            <w:noProof/>
            <w:webHidden/>
          </w:rPr>
          <w:fldChar w:fldCharType="separate"/>
        </w:r>
        <w:r w:rsidR="00AB7C4B">
          <w:rPr>
            <w:noProof/>
            <w:webHidden/>
          </w:rPr>
          <w:t>60</w:t>
        </w:r>
        <w:r>
          <w:rPr>
            <w:noProof/>
            <w:webHidden/>
          </w:rPr>
          <w:fldChar w:fldCharType="end"/>
        </w:r>
      </w:hyperlink>
    </w:p>
    <w:p w14:paraId="7095C544" w14:textId="0EEB9412"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792" w:history="1">
        <w:r w:rsidRPr="008417FF">
          <w:rPr>
            <w:rStyle w:val="Hyperlink"/>
            <w:noProof/>
          </w:rPr>
          <w:t>Facts from FAL</w:t>
        </w:r>
        <w:r>
          <w:rPr>
            <w:noProof/>
            <w:webHidden/>
          </w:rPr>
          <w:tab/>
        </w:r>
        <w:r>
          <w:rPr>
            <w:noProof/>
            <w:webHidden/>
          </w:rPr>
          <w:fldChar w:fldCharType="begin"/>
        </w:r>
        <w:r>
          <w:rPr>
            <w:noProof/>
            <w:webHidden/>
          </w:rPr>
          <w:instrText xml:space="preserve"> PAGEREF _Toc185512792 \h </w:instrText>
        </w:r>
        <w:r>
          <w:rPr>
            <w:noProof/>
            <w:webHidden/>
          </w:rPr>
        </w:r>
        <w:r>
          <w:rPr>
            <w:noProof/>
            <w:webHidden/>
          </w:rPr>
          <w:fldChar w:fldCharType="separate"/>
        </w:r>
        <w:r w:rsidR="00AB7C4B">
          <w:rPr>
            <w:noProof/>
            <w:webHidden/>
          </w:rPr>
          <w:t>61</w:t>
        </w:r>
        <w:r>
          <w:rPr>
            <w:noProof/>
            <w:webHidden/>
          </w:rPr>
          <w:fldChar w:fldCharType="end"/>
        </w:r>
      </w:hyperlink>
    </w:p>
    <w:p w14:paraId="3CBDA536" w14:textId="464CE0E9" w:rsidR="007568FE" w:rsidRDefault="007568FE">
      <w:pPr>
        <w:pStyle w:val="TOC1"/>
        <w:rPr>
          <w:rFonts w:eastAsiaTheme="minorEastAsia"/>
          <w:noProof/>
          <w:kern w:val="2"/>
          <w:sz w:val="24"/>
          <w:szCs w:val="24"/>
          <w:lang w:eastAsia="en-AU"/>
          <w14:ligatures w14:val="standardContextual"/>
        </w:rPr>
      </w:pPr>
      <w:hyperlink w:anchor="_Toc185512793" w:history="1">
        <w:r w:rsidRPr="008417FF">
          <w:rPr>
            <w:rStyle w:val="Hyperlink"/>
            <w:noProof/>
          </w:rPr>
          <w:t>25 September 2024</w:t>
        </w:r>
        <w:r>
          <w:rPr>
            <w:noProof/>
            <w:webHidden/>
          </w:rPr>
          <w:tab/>
        </w:r>
        <w:r>
          <w:rPr>
            <w:noProof/>
            <w:webHidden/>
          </w:rPr>
          <w:fldChar w:fldCharType="begin"/>
        </w:r>
        <w:r>
          <w:rPr>
            <w:noProof/>
            <w:webHidden/>
          </w:rPr>
          <w:instrText xml:space="preserve"> PAGEREF _Toc185512793 \h </w:instrText>
        </w:r>
        <w:r>
          <w:rPr>
            <w:noProof/>
            <w:webHidden/>
          </w:rPr>
        </w:r>
        <w:r>
          <w:rPr>
            <w:noProof/>
            <w:webHidden/>
          </w:rPr>
          <w:fldChar w:fldCharType="separate"/>
        </w:r>
        <w:r w:rsidR="00AB7C4B">
          <w:rPr>
            <w:noProof/>
            <w:webHidden/>
          </w:rPr>
          <w:t>63</w:t>
        </w:r>
        <w:r>
          <w:rPr>
            <w:noProof/>
            <w:webHidden/>
          </w:rPr>
          <w:fldChar w:fldCharType="end"/>
        </w:r>
      </w:hyperlink>
    </w:p>
    <w:p w14:paraId="5277DB90" w14:textId="28C01E87"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794" w:history="1">
        <w:r w:rsidRPr="008417FF">
          <w:rPr>
            <w:rStyle w:val="Hyperlink"/>
            <w:noProof/>
          </w:rPr>
          <w:t>From the department</w:t>
        </w:r>
        <w:r>
          <w:rPr>
            <w:noProof/>
            <w:webHidden/>
          </w:rPr>
          <w:tab/>
        </w:r>
        <w:r>
          <w:rPr>
            <w:noProof/>
            <w:webHidden/>
          </w:rPr>
          <w:fldChar w:fldCharType="begin"/>
        </w:r>
        <w:r>
          <w:rPr>
            <w:noProof/>
            <w:webHidden/>
          </w:rPr>
          <w:instrText xml:space="preserve"> PAGEREF _Toc185512794 \h </w:instrText>
        </w:r>
        <w:r>
          <w:rPr>
            <w:noProof/>
            <w:webHidden/>
          </w:rPr>
        </w:r>
        <w:r>
          <w:rPr>
            <w:noProof/>
            <w:webHidden/>
          </w:rPr>
          <w:fldChar w:fldCharType="separate"/>
        </w:r>
        <w:r w:rsidR="00AB7C4B">
          <w:rPr>
            <w:noProof/>
            <w:webHidden/>
          </w:rPr>
          <w:t>63</w:t>
        </w:r>
        <w:r>
          <w:rPr>
            <w:noProof/>
            <w:webHidden/>
          </w:rPr>
          <w:fldChar w:fldCharType="end"/>
        </w:r>
      </w:hyperlink>
    </w:p>
    <w:p w14:paraId="5B2F0013" w14:textId="13B01E3A"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795" w:history="1">
        <w:r w:rsidRPr="008417FF">
          <w:rPr>
            <w:rStyle w:val="Hyperlink"/>
            <w:noProof/>
          </w:rPr>
          <w:t>Sector spotlight</w:t>
        </w:r>
        <w:r>
          <w:rPr>
            <w:noProof/>
            <w:webHidden/>
          </w:rPr>
          <w:tab/>
        </w:r>
        <w:r>
          <w:rPr>
            <w:noProof/>
            <w:webHidden/>
          </w:rPr>
          <w:fldChar w:fldCharType="begin"/>
        </w:r>
        <w:r>
          <w:rPr>
            <w:noProof/>
            <w:webHidden/>
          </w:rPr>
          <w:instrText xml:space="preserve"> PAGEREF _Toc185512795 \h </w:instrText>
        </w:r>
        <w:r>
          <w:rPr>
            <w:noProof/>
            <w:webHidden/>
          </w:rPr>
        </w:r>
        <w:r>
          <w:rPr>
            <w:noProof/>
            <w:webHidden/>
          </w:rPr>
          <w:fldChar w:fldCharType="separate"/>
        </w:r>
        <w:r w:rsidR="00AB7C4B">
          <w:rPr>
            <w:noProof/>
            <w:webHidden/>
          </w:rPr>
          <w:t>64</w:t>
        </w:r>
        <w:r>
          <w:rPr>
            <w:noProof/>
            <w:webHidden/>
          </w:rPr>
          <w:fldChar w:fldCharType="end"/>
        </w:r>
      </w:hyperlink>
    </w:p>
    <w:p w14:paraId="3522ADCC" w14:textId="7FC48525"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796" w:history="1">
        <w:r w:rsidRPr="008417FF">
          <w:rPr>
            <w:rStyle w:val="Hyperlink"/>
            <w:noProof/>
          </w:rPr>
          <w:t>Facts from FAL</w:t>
        </w:r>
        <w:r>
          <w:rPr>
            <w:noProof/>
            <w:webHidden/>
          </w:rPr>
          <w:tab/>
        </w:r>
        <w:r>
          <w:rPr>
            <w:noProof/>
            <w:webHidden/>
          </w:rPr>
          <w:fldChar w:fldCharType="begin"/>
        </w:r>
        <w:r>
          <w:rPr>
            <w:noProof/>
            <w:webHidden/>
          </w:rPr>
          <w:instrText xml:space="preserve"> PAGEREF _Toc185512796 \h </w:instrText>
        </w:r>
        <w:r>
          <w:rPr>
            <w:noProof/>
            <w:webHidden/>
          </w:rPr>
        </w:r>
        <w:r>
          <w:rPr>
            <w:noProof/>
            <w:webHidden/>
          </w:rPr>
          <w:fldChar w:fldCharType="separate"/>
        </w:r>
        <w:r w:rsidR="00AB7C4B">
          <w:rPr>
            <w:noProof/>
            <w:webHidden/>
          </w:rPr>
          <w:t>64</w:t>
        </w:r>
        <w:r>
          <w:rPr>
            <w:noProof/>
            <w:webHidden/>
          </w:rPr>
          <w:fldChar w:fldCharType="end"/>
        </w:r>
      </w:hyperlink>
    </w:p>
    <w:p w14:paraId="0E723D3C" w14:textId="51C8514B"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797" w:history="1">
        <w:r w:rsidRPr="008417FF">
          <w:rPr>
            <w:rStyle w:val="Hyperlink"/>
            <w:noProof/>
          </w:rPr>
          <w:t>Share with families</w:t>
        </w:r>
        <w:r>
          <w:rPr>
            <w:noProof/>
            <w:webHidden/>
          </w:rPr>
          <w:tab/>
        </w:r>
        <w:r>
          <w:rPr>
            <w:noProof/>
            <w:webHidden/>
          </w:rPr>
          <w:fldChar w:fldCharType="begin"/>
        </w:r>
        <w:r>
          <w:rPr>
            <w:noProof/>
            <w:webHidden/>
          </w:rPr>
          <w:instrText xml:space="preserve"> PAGEREF _Toc185512797 \h </w:instrText>
        </w:r>
        <w:r>
          <w:rPr>
            <w:noProof/>
            <w:webHidden/>
          </w:rPr>
        </w:r>
        <w:r>
          <w:rPr>
            <w:noProof/>
            <w:webHidden/>
          </w:rPr>
          <w:fldChar w:fldCharType="separate"/>
        </w:r>
        <w:r w:rsidR="00AB7C4B">
          <w:rPr>
            <w:noProof/>
            <w:webHidden/>
          </w:rPr>
          <w:t>65</w:t>
        </w:r>
        <w:r>
          <w:rPr>
            <w:noProof/>
            <w:webHidden/>
          </w:rPr>
          <w:fldChar w:fldCharType="end"/>
        </w:r>
      </w:hyperlink>
    </w:p>
    <w:p w14:paraId="4FA3DD45" w14:textId="11D5D492" w:rsidR="007568FE" w:rsidRDefault="007568FE">
      <w:pPr>
        <w:pStyle w:val="TOC1"/>
        <w:rPr>
          <w:rFonts w:eastAsiaTheme="minorEastAsia"/>
          <w:noProof/>
          <w:kern w:val="2"/>
          <w:sz w:val="24"/>
          <w:szCs w:val="24"/>
          <w:lang w:eastAsia="en-AU"/>
          <w14:ligatures w14:val="standardContextual"/>
        </w:rPr>
      </w:pPr>
      <w:hyperlink w:anchor="_Toc185512798" w:history="1">
        <w:r w:rsidRPr="008417FF">
          <w:rPr>
            <w:rStyle w:val="Hyperlink"/>
            <w:noProof/>
          </w:rPr>
          <w:t>18 September 2024</w:t>
        </w:r>
        <w:r>
          <w:rPr>
            <w:noProof/>
            <w:webHidden/>
          </w:rPr>
          <w:tab/>
        </w:r>
        <w:r>
          <w:rPr>
            <w:noProof/>
            <w:webHidden/>
          </w:rPr>
          <w:fldChar w:fldCharType="begin"/>
        </w:r>
        <w:r>
          <w:rPr>
            <w:noProof/>
            <w:webHidden/>
          </w:rPr>
          <w:instrText xml:space="preserve"> PAGEREF _Toc185512798 \h </w:instrText>
        </w:r>
        <w:r>
          <w:rPr>
            <w:noProof/>
            <w:webHidden/>
          </w:rPr>
        </w:r>
        <w:r>
          <w:rPr>
            <w:noProof/>
            <w:webHidden/>
          </w:rPr>
          <w:fldChar w:fldCharType="separate"/>
        </w:r>
        <w:r w:rsidR="00AB7C4B">
          <w:rPr>
            <w:noProof/>
            <w:webHidden/>
          </w:rPr>
          <w:t>67</w:t>
        </w:r>
        <w:r>
          <w:rPr>
            <w:noProof/>
            <w:webHidden/>
          </w:rPr>
          <w:fldChar w:fldCharType="end"/>
        </w:r>
      </w:hyperlink>
    </w:p>
    <w:p w14:paraId="5C6C7BED" w14:textId="22047DA8"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799" w:history="1">
        <w:r w:rsidRPr="008417FF">
          <w:rPr>
            <w:rStyle w:val="Hyperlink"/>
            <w:noProof/>
          </w:rPr>
          <w:t>From the department</w:t>
        </w:r>
        <w:r>
          <w:rPr>
            <w:noProof/>
            <w:webHidden/>
          </w:rPr>
          <w:tab/>
        </w:r>
        <w:r>
          <w:rPr>
            <w:noProof/>
            <w:webHidden/>
          </w:rPr>
          <w:fldChar w:fldCharType="begin"/>
        </w:r>
        <w:r>
          <w:rPr>
            <w:noProof/>
            <w:webHidden/>
          </w:rPr>
          <w:instrText xml:space="preserve"> PAGEREF _Toc185512799 \h </w:instrText>
        </w:r>
        <w:r>
          <w:rPr>
            <w:noProof/>
            <w:webHidden/>
          </w:rPr>
        </w:r>
        <w:r>
          <w:rPr>
            <w:noProof/>
            <w:webHidden/>
          </w:rPr>
          <w:fldChar w:fldCharType="separate"/>
        </w:r>
        <w:r w:rsidR="00AB7C4B">
          <w:rPr>
            <w:noProof/>
            <w:webHidden/>
          </w:rPr>
          <w:t>67</w:t>
        </w:r>
        <w:r>
          <w:rPr>
            <w:noProof/>
            <w:webHidden/>
          </w:rPr>
          <w:fldChar w:fldCharType="end"/>
        </w:r>
      </w:hyperlink>
    </w:p>
    <w:p w14:paraId="48DB2776" w14:textId="5FD23352"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800" w:history="1">
        <w:r w:rsidRPr="008417FF">
          <w:rPr>
            <w:rStyle w:val="Hyperlink"/>
            <w:noProof/>
          </w:rPr>
          <w:t>Sector spotlight</w:t>
        </w:r>
        <w:r>
          <w:rPr>
            <w:noProof/>
            <w:webHidden/>
          </w:rPr>
          <w:tab/>
        </w:r>
        <w:r>
          <w:rPr>
            <w:noProof/>
            <w:webHidden/>
          </w:rPr>
          <w:fldChar w:fldCharType="begin"/>
        </w:r>
        <w:r>
          <w:rPr>
            <w:noProof/>
            <w:webHidden/>
          </w:rPr>
          <w:instrText xml:space="preserve"> PAGEREF _Toc185512800 \h </w:instrText>
        </w:r>
        <w:r>
          <w:rPr>
            <w:noProof/>
            <w:webHidden/>
          </w:rPr>
        </w:r>
        <w:r>
          <w:rPr>
            <w:noProof/>
            <w:webHidden/>
          </w:rPr>
          <w:fldChar w:fldCharType="separate"/>
        </w:r>
        <w:r w:rsidR="00AB7C4B">
          <w:rPr>
            <w:noProof/>
            <w:webHidden/>
          </w:rPr>
          <w:t>68</w:t>
        </w:r>
        <w:r>
          <w:rPr>
            <w:noProof/>
            <w:webHidden/>
          </w:rPr>
          <w:fldChar w:fldCharType="end"/>
        </w:r>
      </w:hyperlink>
    </w:p>
    <w:p w14:paraId="1A85B715" w14:textId="2823C8E9"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801" w:history="1">
        <w:r w:rsidRPr="008417FF">
          <w:rPr>
            <w:rStyle w:val="Hyperlink"/>
            <w:noProof/>
          </w:rPr>
          <w:t>Facts from FAL</w:t>
        </w:r>
        <w:r>
          <w:rPr>
            <w:noProof/>
            <w:webHidden/>
          </w:rPr>
          <w:tab/>
        </w:r>
        <w:r>
          <w:rPr>
            <w:noProof/>
            <w:webHidden/>
          </w:rPr>
          <w:fldChar w:fldCharType="begin"/>
        </w:r>
        <w:r>
          <w:rPr>
            <w:noProof/>
            <w:webHidden/>
          </w:rPr>
          <w:instrText xml:space="preserve"> PAGEREF _Toc185512801 \h </w:instrText>
        </w:r>
        <w:r>
          <w:rPr>
            <w:noProof/>
            <w:webHidden/>
          </w:rPr>
        </w:r>
        <w:r>
          <w:rPr>
            <w:noProof/>
            <w:webHidden/>
          </w:rPr>
          <w:fldChar w:fldCharType="separate"/>
        </w:r>
        <w:r w:rsidR="00AB7C4B">
          <w:rPr>
            <w:noProof/>
            <w:webHidden/>
          </w:rPr>
          <w:t>70</w:t>
        </w:r>
        <w:r>
          <w:rPr>
            <w:noProof/>
            <w:webHidden/>
          </w:rPr>
          <w:fldChar w:fldCharType="end"/>
        </w:r>
      </w:hyperlink>
    </w:p>
    <w:p w14:paraId="16CD529C" w14:textId="37439A63"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802" w:history="1">
        <w:r w:rsidRPr="008417FF">
          <w:rPr>
            <w:rStyle w:val="Hyperlink"/>
            <w:noProof/>
          </w:rPr>
          <w:t>Workforce support</w:t>
        </w:r>
        <w:r>
          <w:rPr>
            <w:noProof/>
            <w:webHidden/>
          </w:rPr>
          <w:tab/>
        </w:r>
        <w:r>
          <w:rPr>
            <w:noProof/>
            <w:webHidden/>
          </w:rPr>
          <w:fldChar w:fldCharType="begin"/>
        </w:r>
        <w:r>
          <w:rPr>
            <w:noProof/>
            <w:webHidden/>
          </w:rPr>
          <w:instrText xml:space="preserve"> PAGEREF _Toc185512802 \h </w:instrText>
        </w:r>
        <w:r>
          <w:rPr>
            <w:noProof/>
            <w:webHidden/>
          </w:rPr>
        </w:r>
        <w:r>
          <w:rPr>
            <w:noProof/>
            <w:webHidden/>
          </w:rPr>
          <w:fldChar w:fldCharType="separate"/>
        </w:r>
        <w:r w:rsidR="00AB7C4B">
          <w:rPr>
            <w:noProof/>
            <w:webHidden/>
          </w:rPr>
          <w:t>71</w:t>
        </w:r>
        <w:r>
          <w:rPr>
            <w:noProof/>
            <w:webHidden/>
          </w:rPr>
          <w:fldChar w:fldCharType="end"/>
        </w:r>
      </w:hyperlink>
    </w:p>
    <w:p w14:paraId="5DE6E411" w14:textId="40F4C4C9"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803" w:history="1">
        <w:r w:rsidRPr="008417FF">
          <w:rPr>
            <w:rStyle w:val="Hyperlink"/>
            <w:noProof/>
          </w:rPr>
          <w:t>Share with families</w:t>
        </w:r>
        <w:r>
          <w:rPr>
            <w:noProof/>
            <w:webHidden/>
          </w:rPr>
          <w:tab/>
        </w:r>
        <w:r>
          <w:rPr>
            <w:noProof/>
            <w:webHidden/>
          </w:rPr>
          <w:fldChar w:fldCharType="begin"/>
        </w:r>
        <w:r>
          <w:rPr>
            <w:noProof/>
            <w:webHidden/>
          </w:rPr>
          <w:instrText xml:space="preserve"> PAGEREF _Toc185512803 \h </w:instrText>
        </w:r>
        <w:r>
          <w:rPr>
            <w:noProof/>
            <w:webHidden/>
          </w:rPr>
        </w:r>
        <w:r>
          <w:rPr>
            <w:noProof/>
            <w:webHidden/>
          </w:rPr>
          <w:fldChar w:fldCharType="separate"/>
        </w:r>
        <w:r w:rsidR="00AB7C4B">
          <w:rPr>
            <w:noProof/>
            <w:webHidden/>
          </w:rPr>
          <w:t>71</w:t>
        </w:r>
        <w:r>
          <w:rPr>
            <w:noProof/>
            <w:webHidden/>
          </w:rPr>
          <w:fldChar w:fldCharType="end"/>
        </w:r>
      </w:hyperlink>
    </w:p>
    <w:p w14:paraId="7DC83F42" w14:textId="4D58F020" w:rsidR="007568FE" w:rsidRDefault="007568FE">
      <w:pPr>
        <w:pStyle w:val="TOC1"/>
        <w:rPr>
          <w:rFonts w:eastAsiaTheme="minorEastAsia"/>
          <w:noProof/>
          <w:kern w:val="2"/>
          <w:sz w:val="24"/>
          <w:szCs w:val="24"/>
          <w:lang w:eastAsia="en-AU"/>
          <w14:ligatures w14:val="standardContextual"/>
        </w:rPr>
      </w:pPr>
      <w:hyperlink w:anchor="_Toc185512804" w:history="1">
        <w:r w:rsidRPr="008417FF">
          <w:rPr>
            <w:rStyle w:val="Hyperlink"/>
            <w:noProof/>
          </w:rPr>
          <w:t>11 September 2024</w:t>
        </w:r>
        <w:r>
          <w:rPr>
            <w:noProof/>
            <w:webHidden/>
          </w:rPr>
          <w:tab/>
        </w:r>
        <w:r>
          <w:rPr>
            <w:noProof/>
            <w:webHidden/>
          </w:rPr>
          <w:fldChar w:fldCharType="begin"/>
        </w:r>
        <w:r>
          <w:rPr>
            <w:noProof/>
            <w:webHidden/>
          </w:rPr>
          <w:instrText xml:space="preserve"> PAGEREF _Toc185512804 \h </w:instrText>
        </w:r>
        <w:r>
          <w:rPr>
            <w:noProof/>
            <w:webHidden/>
          </w:rPr>
        </w:r>
        <w:r>
          <w:rPr>
            <w:noProof/>
            <w:webHidden/>
          </w:rPr>
          <w:fldChar w:fldCharType="separate"/>
        </w:r>
        <w:r w:rsidR="00AB7C4B">
          <w:rPr>
            <w:noProof/>
            <w:webHidden/>
          </w:rPr>
          <w:t>73</w:t>
        </w:r>
        <w:r>
          <w:rPr>
            <w:noProof/>
            <w:webHidden/>
          </w:rPr>
          <w:fldChar w:fldCharType="end"/>
        </w:r>
      </w:hyperlink>
    </w:p>
    <w:p w14:paraId="062FB413" w14:textId="03EFFD8F"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805" w:history="1">
        <w:r w:rsidRPr="008417FF">
          <w:rPr>
            <w:rStyle w:val="Hyperlink"/>
            <w:noProof/>
          </w:rPr>
          <w:t>From the department</w:t>
        </w:r>
        <w:r>
          <w:rPr>
            <w:noProof/>
            <w:webHidden/>
          </w:rPr>
          <w:tab/>
        </w:r>
        <w:r>
          <w:rPr>
            <w:noProof/>
            <w:webHidden/>
          </w:rPr>
          <w:fldChar w:fldCharType="begin"/>
        </w:r>
        <w:r>
          <w:rPr>
            <w:noProof/>
            <w:webHidden/>
          </w:rPr>
          <w:instrText xml:space="preserve"> PAGEREF _Toc185512805 \h </w:instrText>
        </w:r>
        <w:r>
          <w:rPr>
            <w:noProof/>
            <w:webHidden/>
          </w:rPr>
        </w:r>
        <w:r>
          <w:rPr>
            <w:noProof/>
            <w:webHidden/>
          </w:rPr>
          <w:fldChar w:fldCharType="separate"/>
        </w:r>
        <w:r w:rsidR="00AB7C4B">
          <w:rPr>
            <w:noProof/>
            <w:webHidden/>
          </w:rPr>
          <w:t>73</w:t>
        </w:r>
        <w:r>
          <w:rPr>
            <w:noProof/>
            <w:webHidden/>
          </w:rPr>
          <w:fldChar w:fldCharType="end"/>
        </w:r>
      </w:hyperlink>
    </w:p>
    <w:p w14:paraId="6F1C025C" w14:textId="11E46F26"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806" w:history="1">
        <w:r w:rsidRPr="008417FF">
          <w:rPr>
            <w:rStyle w:val="Hyperlink"/>
            <w:noProof/>
          </w:rPr>
          <w:t>Sector spotlight</w:t>
        </w:r>
        <w:r>
          <w:rPr>
            <w:noProof/>
            <w:webHidden/>
          </w:rPr>
          <w:tab/>
        </w:r>
        <w:r>
          <w:rPr>
            <w:noProof/>
            <w:webHidden/>
          </w:rPr>
          <w:fldChar w:fldCharType="begin"/>
        </w:r>
        <w:r>
          <w:rPr>
            <w:noProof/>
            <w:webHidden/>
          </w:rPr>
          <w:instrText xml:space="preserve"> PAGEREF _Toc185512806 \h </w:instrText>
        </w:r>
        <w:r>
          <w:rPr>
            <w:noProof/>
            <w:webHidden/>
          </w:rPr>
        </w:r>
        <w:r>
          <w:rPr>
            <w:noProof/>
            <w:webHidden/>
          </w:rPr>
          <w:fldChar w:fldCharType="separate"/>
        </w:r>
        <w:r w:rsidR="00AB7C4B">
          <w:rPr>
            <w:noProof/>
            <w:webHidden/>
          </w:rPr>
          <w:t>74</w:t>
        </w:r>
        <w:r>
          <w:rPr>
            <w:noProof/>
            <w:webHidden/>
          </w:rPr>
          <w:fldChar w:fldCharType="end"/>
        </w:r>
      </w:hyperlink>
    </w:p>
    <w:p w14:paraId="20936BE0" w14:textId="30BBE0B0"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807" w:history="1">
        <w:r w:rsidRPr="008417FF">
          <w:rPr>
            <w:rStyle w:val="Hyperlink"/>
            <w:noProof/>
          </w:rPr>
          <w:t>Facts from FAL</w:t>
        </w:r>
        <w:r>
          <w:rPr>
            <w:noProof/>
            <w:webHidden/>
          </w:rPr>
          <w:tab/>
        </w:r>
        <w:r>
          <w:rPr>
            <w:noProof/>
            <w:webHidden/>
          </w:rPr>
          <w:fldChar w:fldCharType="begin"/>
        </w:r>
        <w:r>
          <w:rPr>
            <w:noProof/>
            <w:webHidden/>
          </w:rPr>
          <w:instrText xml:space="preserve"> PAGEREF _Toc185512807 \h </w:instrText>
        </w:r>
        <w:r>
          <w:rPr>
            <w:noProof/>
            <w:webHidden/>
          </w:rPr>
        </w:r>
        <w:r>
          <w:rPr>
            <w:noProof/>
            <w:webHidden/>
          </w:rPr>
          <w:fldChar w:fldCharType="separate"/>
        </w:r>
        <w:r w:rsidR="00AB7C4B">
          <w:rPr>
            <w:noProof/>
            <w:webHidden/>
          </w:rPr>
          <w:t>75</w:t>
        </w:r>
        <w:r>
          <w:rPr>
            <w:noProof/>
            <w:webHidden/>
          </w:rPr>
          <w:fldChar w:fldCharType="end"/>
        </w:r>
      </w:hyperlink>
    </w:p>
    <w:p w14:paraId="529E2BF1" w14:textId="63477304"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808" w:history="1">
        <w:r w:rsidRPr="008417FF">
          <w:rPr>
            <w:rStyle w:val="Hyperlink"/>
            <w:noProof/>
          </w:rPr>
          <w:t>Workforce support</w:t>
        </w:r>
        <w:r>
          <w:rPr>
            <w:noProof/>
            <w:webHidden/>
          </w:rPr>
          <w:tab/>
        </w:r>
        <w:r>
          <w:rPr>
            <w:noProof/>
            <w:webHidden/>
          </w:rPr>
          <w:fldChar w:fldCharType="begin"/>
        </w:r>
        <w:r>
          <w:rPr>
            <w:noProof/>
            <w:webHidden/>
          </w:rPr>
          <w:instrText xml:space="preserve"> PAGEREF _Toc185512808 \h </w:instrText>
        </w:r>
        <w:r>
          <w:rPr>
            <w:noProof/>
            <w:webHidden/>
          </w:rPr>
        </w:r>
        <w:r>
          <w:rPr>
            <w:noProof/>
            <w:webHidden/>
          </w:rPr>
          <w:fldChar w:fldCharType="separate"/>
        </w:r>
        <w:r w:rsidR="00AB7C4B">
          <w:rPr>
            <w:noProof/>
            <w:webHidden/>
          </w:rPr>
          <w:t>76</w:t>
        </w:r>
        <w:r>
          <w:rPr>
            <w:noProof/>
            <w:webHidden/>
          </w:rPr>
          <w:fldChar w:fldCharType="end"/>
        </w:r>
      </w:hyperlink>
    </w:p>
    <w:p w14:paraId="1908A5E7" w14:textId="6E521DD0" w:rsidR="007568FE" w:rsidRDefault="007568FE">
      <w:pPr>
        <w:pStyle w:val="TOC1"/>
        <w:rPr>
          <w:rFonts w:eastAsiaTheme="minorEastAsia"/>
          <w:noProof/>
          <w:kern w:val="2"/>
          <w:sz w:val="24"/>
          <w:szCs w:val="24"/>
          <w:lang w:eastAsia="en-AU"/>
          <w14:ligatures w14:val="standardContextual"/>
        </w:rPr>
      </w:pPr>
      <w:hyperlink w:anchor="_Toc185512809" w:history="1">
        <w:r w:rsidRPr="008417FF">
          <w:rPr>
            <w:rStyle w:val="Hyperlink"/>
            <w:noProof/>
          </w:rPr>
          <w:t>4 September 2024</w:t>
        </w:r>
        <w:r>
          <w:rPr>
            <w:noProof/>
            <w:webHidden/>
          </w:rPr>
          <w:tab/>
        </w:r>
        <w:r>
          <w:rPr>
            <w:noProof/>
            <w:webHidden/>
          </w:rPr>
          <w:fldChar w:fldCharType="begin"/>
        </w:r>
        <w:r>
          <w:rPr>
            <w:noProof/>
            <w:webHidden/>
          </w:rPr>
          <w:instrText xml:space="preserve"> PAGEREF _Toc185512809 \h </w:instrText>
        </w:r>
        <w:r>
          <w:rPr>
            <w:noProof/>
            <w:webHidden/>
          </w:rPr>
        </w:r>
        <w:r>
          <w:rPr>
            <w:noProof/>
            <w:webHidden/>
          </w:rPr>
          <w:fldChar w:fldCharType="separate"/>
        </w:r>
        <w:r w:rsidR="00AB7C4B">
          <w:rPr>
            <w:noProof/>
            <w:webHidden/>
          </w:rPr>
          <w:t>77</w:t>
        </w:r>
        <w:r>
          <w:rPr>
            <w:noProof/>
            <w:webHidden/>
          </w:rPr>
          <w:fldChar w:fldCharType="end"/>
        </w:r>
      </w:hyperlink>
    </w:p>
    <w:p w14:paraId="7BD1513A" w14:textId="66157C01"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810" w:history="1">
        <w:r w:rsidRPr="008417FF">
          <w:rPr>
            <w:rStyle w:val="Hyperlink"/>
            <w:noProof/>
          </w:rPr>
          <w:t>From the department</w:t>
        </w:r>
        <w:r>
          <w:rPr>
            <w:noProof/>
            <w:webHidden/>
          </w:rPr>
          <w:tab/>
        </w:r>
        <w:r>
          <w:rPr>
            <w:noProof/>
            <w:webHidden/>
          </w:rPr>
          <w:fldChar w:fldCharType="begin"/>
        </w:r>
        <w:r>
          <w:rPr>
            <w:noProof/>
            <w:webHidden/>
          </w:rPr>
          <w:instrText xml:space="preserve"> PAGEREF _Toc185512810 \h </w:instrText>
        </w:r>
        <w:r>
          <w:rPr>
            <w:noProof/>
            <w:webHidden/>
          </w:rPr>
        </w:r>
        <w:r>
          <w:rPr>
            <w:noProof/>
            <w:webHidden/>
          </w:rPr>
          <w:fldChar w:fldCharType="separate"/>
        </w:r>
        <w:r w:rsidR="00AB7C4B">
          <w:rPr>
            <w:noProof/>
            <w:webHidden/>
          </w:rPr>
          <w:t>77</w:t>
        </w:r>
        <w:r>
          <w:rPr>
            <w:noProof/>
            <w:webHidden/>
          </w:rPr>
          <w:fldChar w:fldCharType="end"/>
        </w:r>
      </w:hyperlink>
    </w:p>
    <w:p w14:paraId="282614C2" w14:textId="67BBB015"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811" w:history="1">
        <w:r w:rsidRPr="008417FF">
          <w:rPr>
            <w:rStyle w:val="Hyperlink"/>
            <w:noProof/>
          </w:rPr>
          <w:t>Sector spotlight</w:t>
        </w:r>
        <w:r>
          <w:rPr>
            <w:noProof/>
            <w:webHidden/>
          </w:rPr>
          <w:tab/>
        </w:r>
        <w:r>
          <w:rPr>
            <w:noProof/>
            <w:webHidden/>
          </w:rPr>
          <w:fldChar w:fldCharType="begin"/>
        </w:r>
        <w:r>
          <w:rPr>
            <w:noProof/>
            <w:webHidden/>
          </w:rPr>
          <w:instrText xml:space="preserve"> PAGEREF _Toc185512811 \h </w:instrText>
        </w:r>
        <w:r>
          <w:rPr>
            <w:noProof/>
            <w:webHidden/>
          </w:rPr>
        </w:r>
        <w:r>
          <w:rPr>
            <w:noProof/>
            <w:webHidden/>
          </w:rPr>
          <w:fldChar w:fldCharType="separate"/>
        </w:r>
        <w:r w:rsidR="00AB7C4B">
          <w:rPr>
            <w:noProof/>
            <w:webHidden/>
          </w:rPr>
          <w:t>78</w:t>
        </w:r>
        <w:r>
          <w:rPr>
            <w:noProof/>
            <w:webHidden/>
          </w:rPr>
          <w:fldChar w:fldCharType="end"/>
        </w:r>
      </w:hyperlink>
    </w:p>
    <w:p w14:paraId="57F72586" w14:textId="252F2815"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812" w:history="1">
        <w:r w:rsidRPr="008417FF">
          <w:rPr>
            <w:rStyle w:val="Hyperlink"/>
            <w:noProof/>
          </w:rPr>
          <w:t>Facts from FAL</w:t>
        </w:r>
        <w:r>
          <w:rPr>
            <w:noProof/>
            <w:webHidden/>
          </w:rPr>
          <w:tab/>
        </w:r>
        <w:r>
          <w:rPr>
            <w:noProof/>
            <w:webHidden/>
          </w:rPr>
          <w:fldChar w:fldCharType="begin"/>
        </w:r>
        <w:r>
          <w:rPr>
            <w:noProof/>
            <w:webHidden/>
          </w:rPr>
          <w:instrText xml:space="preserve"> PAGEREF _Toc185512812 \h </w:instrText>
        </w:r>
        <w:r>
          <w:rPr>
            <w:noProof/>
            <w:webHidden/>
          </w:rPr>
        </w:r>
        <w:r>
          <w:rPr>
            <w:noProof/>
            <w:webHidden/>
          </w:rPr>
          <w:fldChar w:fldCharType="separate"/>
        </w:r>
        <w:r w:rsidR="00AB7C4B">
          <w:rPr>
            <w:noProof/>
            <w:webHidden/>
          </w:rPr>
          <w:t>79</w:t>
        </w:r>
        <w:r>
          <w:rPr>
            <w:noProof/>
            <w:webHidden/>
          </w:rPr>
          <w:fldChar w:fldCharType="end"/>
        </w:r>
      </w:hyperlink>
    </w:p>
    <w:p w14:paraId="3F6777B9" w14:textId="29C43EDD"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813" w:history="1">
        <w:r w:rsidRPr="008417FF">
          <w:rPr>
            <w:rStyle w:val="Hyperlink"/>
            <w:noProof/>
          </w:rPr>
          <w:t>Workforce support</w:t>
        </w:r>
        <w:r>
          <w:rPr>
            <w:noProof/>
            <w:webHidden/>
          </w:rPr>
          <w:tab/>
        </w:r>
        <w:r>
          <w:rPr>
            <w:noProof/>
            <w:webHidden/>
          </w:rPr>
          <w:fldChar w:fldCharType="begin"/>
        </w:r>
        <w:r>
          <w:rPr>
            <w:noProof/>
            <w:webHidden/>
          </w:rPr>
          <w:instrText xml:space="preserve"> PAGEREF _Toc185512813 \h </w:instrText>
        </w:r>
        <w:r>
          <w:rPr>
            <w:noProof/>
            <w:webHidden/>
          </w:rPr>
        </w:r>
        <w:r>
          <w:rPr>
            <w:noProof/>
            <w:webHidden/>
          </w:rPr>
          <w:fldChar w:fldCharType="separate"/>
        </w:r>
        <w:r w:rsidR="00AB7C4B">
          <w:rPr>
            <w:noProof/>
            <w:webHidden/>
          </w:rPr>
          <w:t>80</w:t>
        </w:r>
        <w:r>
          <w:rPr>
            <w:noProof/>
            <w:webHidden/>
          </w:rPr>
          <w:fldChar w:fldCharType="end"/>
        </w:r>
      </w:hyperlink>
    </w:p>
    <w:p w14:paraId="7F68B936" w14:textId="395EA69B"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814" w:history="1">
        <w:r w:rsidRPr="008417FF">
          <w:rPr>
            <w:rStyle w:val="Hyperlink"/>
            <w:noProof/>
          </w:rPr>
          <w:t>Share with families</w:t>
        </w:r>
        <w:r>
          <w:rPr>
            <w:noProof/>
            <w:webHidden/>
          </w:rPr>
          <w:tab/>
        </w:r>
        <w:r>
          <w:rPr>
            <w:noProof/>
            <w:webHidden/>
          </w:rPr>
          <w:fldChar w:fldCharType="begin"/>
        </w:r>
        <w:r>
          <w:rPr>
            <w:noProof/>
            <w:webHidden/>
          </w:rPr>
          <w:instrText xml:space="preserve"> PAGEREF _Toc185512814 \h </w:instrText>
        </w:r>
        <w:r>
          <w:rPr>
            <w:noProof/>
            <w:webHidden/>
          </w:rPr>
        </w:r>
        <w:r>
          <w:rPr>
            <w:noProof/>
            <w:webHidden/>
          </w:rPr>
          <w:fldChar w:fldCharType="separate"/>
        </w:r>
        <w:r w:rsidR="00AB7C4B">
          <w:rPr>
            <w:noProof/>
            <w:webHidden/>
          </w:rPr>
          <w:t>81</w:t>
        </w:r>
        <w:r>
          <w:rPr>
            <w:noProof/>
            <w:webHidden/>
          </w:rPr>
          <w:fldChar w:fldCharType="end"/>
        </w:r>
      </w:hyperlink>
    </w:p>
    <w:p w14:paraId="6F9657FB" w14:textId="14132ADF" w:rsidR="007568FE" w:rsidRDefault="007568FE">
      <w:pPr>
        <w:pStyle w:val="TOC1"/>
        <w:rPr>
          <w:rFonts w:eastAsiaTheme="minorEastAsia"/>
          <w:noProof/>
          <w:kern w:val="2"/>
          <w:sz w:val="24"/>
          <w:szCs w:val="24"/>
          <w:lang w:eastAsia="en-AU"/>
          <w14:ligatures w14:val="standardContextual"/>
        </w:rPr>
      </w:pPr>
      <w:hyperlink w:anchor="_Toc185512815" w:history="1">
        <w:r w:rsidRPr="008417FF">
          <w:rPr>
            <w:rStyle w:val="Hyperlink"/>
            <w:noProof/>
          </w:rPr>
          <w:t>28 August 2024</w:t>
        </w:r>
        <w:r>
          <w:rPr>
            <w:noProof/>
            <w:webHidden/>
          </w:rPr>
          <w:tab/>
        </w:r>
        <w:r>
          <w:rPr>
            <w:noProof/>
            <w:webHidden/>
          </w:rPr>
          <w:fldChar w:fldCharType="begin"/>
        </w:r>
        <w:r>
          <w:rPr>
            <w:noProof/>
            <w:webHidden/>
          </w:rPr>
          <w:instrText xml:space="preserve"> PAGEREF _Toc185512815 \h </w:instrText>
        </w:r>
        <w:r>
          <w:rPr>
            <w:noProof/>
            <w:webHidden/>
          </w:rPr>
        </w:r>
        <w:r>
          <w:rPr>
            <w:noProof/>
            <w:webHidden/>
          </w:rPr>
          <w:fldChar w:fldCharType="separate"/>
        </w:r>
        <w:r w:rsidR="00AB7C4B">
          <w:rPr>
            <w:noProof/>
            <w:webHidden/>
          </w:rPr>
          <w:t>82</w:t>
        </w:r>
        <w:r>
          <w:rPr>
            <w:noProof/>
            <w:webHidden/>
          </w:rPr>
          <w:fldChar w:fldCharType="end"/>
        </w:r>
      </w:hyperlink>
    </w:p>
    <w:p w14:paraId="75BA32B0" w14:textId="1661BF0B"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816" w:history="1">
        <w:r w:rsidRPr="008417FF">
          <w:rPr>
            <w:rStyle w:val="Hyperlink"/>
            <w:noProof/>
          </w:rPr>
          <w:t>From the department</w:t>
        </w:r>
        <w:r>
          <w:rPr>
            <w:noProof/>
            <w:webHidden/>
          </w:rPr>
          <w:tab/>
        </w:r>
        <w:r>
          <w:rPr>
            <w:noProof/>
            <w:webHidden/>
          </w:rPr>
          <w:fldChar w:fldCharType="begin"/>
        </w:r>
        <w:r>
          <w:rPr>
            <w:noProof/>
            <w:webHidden/>
          </w:rPr>
          <w:instrText xml:space="preserve"> PAGEREF _Toc185512816 \h </w:instrText>
        </w:r>
        <w:r>
          <w:rPr>
            <w:noProof/>
            <w:webHidden/>
          </w:rPr>
        </w:r>
        <w:r>
          <w:rPr>
            <w:noProof/>
            <w:webHidden/>
          </w:rPr>
          <w:fldChar w:fldCharType="separate"/>
        </w:r>
        <w:r w:rsidR="00AB7C4B">
          <w:rPr>
            <w:noProof/>
            <w:webHidden/>
          </w:rPr>
          <w:t>82</w:t>
        </w:r>
        <w:r>
          <w:rPr>
            <w:noProof/>
            <w:webHidden/>
          </w:rPr>
          <w:fldChar w:fldCharType="end"/>
        </w:r>
      </w:hyperlink>
    </w:p>
    <w:p w14:paraId="0337898B" w14:textId="52974E3A"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817" w:history="1">
        <w:r w:rsidRPr="008417FF">
          <w:rPr>
            <w:rStyle w:val="Hyperlink"/>
            <w:noProof/>
          </w:rPr>
          <w:t>Sector spotlight</w:t>
        </w:r>
        <w:r>
          <w:rPr>
            <w:noProof/>
            <w:webHidden/>
          </w:rPr>
          <w:tab/>
        </w:r>
        <w:r>
          <w:rPr>
            <w:noProof/>
            <w:webHidden/>
          </w:rPr>
          <w:fldChar w:fldCharType="begin"/>
        </w:r>
        <w:r>
          <w:rPr>
            <w:noProof/>
            <w:webHidden/>
          </w:rPr>
          <w:instrText xml:space="preserve"> PAGEREF _Toc185512817 \h </w:instrText>
        </w:r>
        <w:r>
          <w:rPr>
            <w:noProof/>
            <w:webHidden/>
          </w:rPr>
        </w:r>
        <w:r>
          <w:rPr>
            <w:noProof/>
            <w:webHidden/>
          </w:rPr>
          <w:fldChar w:fldCharType="separate"/>
        </w:r>
        <w:r w:rsidR="00AB7C4B">
          <w:rPr>
            <w:noProof/>
            <w:webHidden/>
          </w:rPr>
          <w:t>83</w:t>
        </w:r>
        <w:r>
          <w:rPr>
            <w:noProof/>
            <w:webHidden/>
          </w:rPr>
          <w:fldChar w:fldCharType="end"/>
        </w:r>
      </w:hyperlink>
    </w:p>
    <w:p w14:paraId="04A459DD" w14:textId="639C1F6B"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818" w:history="1">
        <w:r w:rsidRPr="008417FF">
          <w:rPr>
            <w:rStyle w:val="Hyperlink"/>
            <w:noProof/>
          </w:rPr>
          <w:t>Facts from FAL</w:t>
        </w:r>
        <w:r>
          <w:rPr>
            <w:noProof/>
            <w:webHidden/>
          </w:rPr>
          <w:tab/>
        </w:r>
        <w:r>
          <w:rPr>
            <w:noProof/>
            <w:webHidden/>
          </w:rPr>
          <w:fldChar w:fldCharType="begin"/>
        </w:r>
        <w:r>
          <w:rPr>
            <w:noProof/>
            <w:webHidden/>
          </w:rPr>
          <w:instrText xml:space="preserve"> PAGEREF _Toc185512818 \h </w:instrText>
        </w:r>
        <w:r>
          <w:rPr>
            <w:noProof/>
            <w:webHidden/>
          </w:rPr>
        </w:r>
        <w:r>
          <w:rPr>
            <w:noProof/>
            <w:webHidden/>
          </w:rPr>
          <w:fldChar w:fldCharType="separate"/>
        </w:r>
        <w:r w:rsidR="00AB7C4B">
          <w:rPr>
            <w:noProof/>
            <w:webHidden/>
          </w:rPr>
          <w:t>84</w:t>
        </w:r>
        <w:r>
          <w:rPr>
            <w:noProof/>
            <w:webHidden/>
          </w:rPr>
          <w:fldChar w:fldCharType="end"/>
        </w:r>
      </w:hyperlink>
    </w:p>
    <w:p w14:paraId="301827E3" w14:textId="5AEB2349"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819" w:history="1">
        <w:r w:rsidRPr="008417FF">
          <w:rPr>
            <w:rStyle w:val="Hyperlink"/>
            <w:noProof/>
          </w:rPr>
          <w:t>Workforce support</w:t>
        </w:r>
        <w:r>
          <w:rPr>
            <w:noProof/>
            <w:webHidden/>
          </w:rPr>
          <w:tab/>
        </w:r>
        <w:r>
          <w:rPr>
            <w:noProof/>
            <w:webHidden/>
          </w:rPr>
          <w:fldChar w:fldCharType="begin"/>
        </w:r>
        <w:r>
          <w:rPr>
            <w:noProof/>
            <w:webHidden/>
          </w:rPr>
          <w:instrText xml:space="preserve"> PAGEREF _Toc185512819 \h </w:instrText>
        </w:r>
        <w:r>
          <w:rPr>
            <w:noProof/>
            <w:webHidden/>
          </w:rPr>
        </w:r>
        <w:r>
          <w:rPr>
            <w:noProof/>
            <w:webHidden/>
          </w:rPr>
          <w:fldChar w:fldCharType="separate"/>
        </w:r>
        <w:r w:rsidR="00AB7C4B">
          <w:rPr>
            <w:noProof/>
            <w:webHidden/>
          </w:rPr>
          <w:t>85</w:t>
        </w:r>
        <w:r>
          <w:rPr>
            <w:noProof/>
            <w:webHidden/>
          </w:rPr>
          <w:fldChar w:fldCharType="end"/>
        </w:r>
      </w:hyperlink>
    </w:p>
    <w:p w14:paraId="29BF0D91" w14:textId="123F02F6"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820" w:history="1">
        <w:r w:rsidRPr="008417FF">
          <w:rPr>
            <w:rStyle w:val="Hyperlink"/>
            <w:noProof/>
          </w:rPr>
          <w:t>News for families</w:t>
        </w:r>
        <w:r>
          <w:rPr>
            <w:noProof/>
            <w:webHidden/>
          </w:rPr>
          <w:tab/>
        </w:r>
        <w:r>
          <w:rPr>
            <w:noProof/>
            <w:webHidden/>
          </w:rPr>
          <w:fldChar w:fldCharType="begin"/>
        </w:r>
        <w:r>
          <w:rPr>
            <w:noProof/>
            <w:webHidden/>
          </w:rPr>
          <w:instrText xml:space="preserve"> PAGEREF _Toc185512820 \h </w:instrText>
        </w:r>
        <w:r>
          <w:rPr>
            <w:noProof/>
            <w:webHidden/>
          </w:rPr>
        </w:r>
        <w:r>
          <w:rPr>
            <w:noProof/>
            <w:webHidden/>
          </w:rPr>
          <w:fldChar w:fldCharType="separate"/>
        </w:r>
        <w:r w:rsidR="00AB7C4B">
          <w:rPr>
            <w:noProof/>
            <w:webHidden/>
          </w:rPr>
          <w:t>85</w:t>
        </w:r>
        <w:r>
          <w:rPr>
            <w:noProof/>
            <w:webHidden/>
          </w:rPr>
          <w:fldChar w:fldCharType="end"/>
        </w:r>
      </w:hyperlink>
    </w:p>
    <w:p w14:paraId="217843AA" w14:textId="2D92515E" w:rsidR="007568FE" w:rsidRDefault="007568FE">
      <w:pPr>
        <w:pStyle w:val="TOC1"/>
        <w:rPr>
          <w:rFonts w:eastAsiaTheme="minorEastAsia"/>
          <w:noProof/>
          <w:kern w:val="2"/>
          <w:sz w:val="24"/>
          <w:szCs w:val="24"/>
          <w:lang w:eastAsia="en-AU"/>
          <w14:ligatures w14:val="standardContextual"/>
        </w:rPr>
      </w:pPr>
      <w:hyperlink w:anchor="_Toc185512821" w:history="1">
        <w:r w:rsidRPr="008417FF">
          <w:rPr>
            <w:rStyle w:val="Hyperlink"/>
            <w:noProof/>
          </w:rPr>
          <w:t>21 August 2024</w:t>
        </w:r>
        <w:r>
          <w:rPr>
            <w:noProof/>
            <w:webHidden/>
          </w:rPr>
          <w:tab/>
        </w:r>
        <w:r>
          <w:rPr>
            <w:noProof/>
            <w:webHidden/>
          </w:rPr>
          <w:fldChar w:fldCharType="begin"/>
        </w:r>
        <w:r>
          <w:rPr>
            <w:noProof/>
            <w:webHidden/>
          </w:rPr>
          <w:instrText xml:space="preserve"> PAGEREF _Toc185512821 \h </w:instrText>
        </w:r>
        <w:r>
          <w:rPr>
            <w:noProof/>
            <w:webHidden/>
          </w:rPr>
        </w:r>
        <w:r>
          <w:rPr>
            <w:noProof/>
            <w:webHidden/>
          </w:rPr>
          <w:fldChar w:fldCharType="separate"/>
        </w:r>
        <w:r w:rsidR="00AB7C4B">
          <w:rPr>
            <w:noProof/>
            <w:webHidden/>
          </w:rPr>
          <w:t>86</w:t>
        </w:r>
        <w:r>
          <w:rPr>
            <w:noProof/>
            <w:webHidden/>
          </w:rPr>
          <w:fldChar w:fldCharType="end"/>
        </w:r>
      </w:hyperlink>
    </w:p>
    <w:p w14:paraId="1DC893A2" w14:textId="2C5E5309"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822" w:history="1">
        <w:r w:rsidRPr="008417FF">
          <w:rPr>
            <w:rStyle w:val="Hyperlink"/>
            <w:noProof/>
          </w:rPr>
          <w:t>From the department</w:t>
        </w:r>
        <w:r>
          <w:rPr>
            <w:noProof/>
            <w:webHidden/>
          </w:rPr>
          <w:tab/>
        </w:r>
        <w:r>
          <w:rPr>
            <w:noProof/>
            <w:webHidden/>
          </w:rPr>
          <w:fldChar w:fldCharType="begin"/>
        </w:r>
        <w:r>
          <w:rPr>
            <w:noProof/>
            <w:webHidden/>
          </w:rPr>
          <w:instrText xml:space="preserve"> PAGEREF _Toc185512822 \h </w:instrText>
        </w:r>
        <w:r>
          <w:rPr>
            <w:noProof/>
            <w:webHidden/>
          </w:rPr>
        </w:r>
        <w:r>
          <w:rPr>
            <w:noProof/>
            <w:webHidden/>
          </w:rPr>
          <w:fldChar w:fldCharType="separate"/>
        </w:r>
        <w:r w:rsidR="00AB7C4B">
          <w:rPr>
            <w:noProof/>
            <w:webHidden/>
          </w:rPr>
          <w:t>86</w:t>
        </w:r>
        <w:r>
          <w:rPr>
            <w:noProof/>
            <w:webHidden/>
          </w:rPr>
          <w:fldChar w:fldCharType="end"/>
        </w:r>
      </w:hyperlink>
    </w:p>
    <w:p w14:paraId="32D478E5" w14:textId="719A7069"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823" w:history="1">
        <w:r w:rsidRPr="008417FF">
          <w:rPr>
            <w:rStyle w:val="Hyperlink"/>
            <w:noProof/>
          </w:rPr>
          <w:t>Spotlight on the sector</w:t>
        </w:r>
        <w:r>
          <w:rPr>
            <w:noProof/>
            <w:webHidden/>
          </w:rPr>
          <w:tab/>
        </w:r>
        <w:r>
          <w:rPr>
            <w:noProof/>
            <w:webHidden/>
          </w:rPr>
          <w:fldChar w:fldCharType="begin"/>
        </w:r>
        <w:r>
          <w:rPr>
            <w:noProof/>
            <w:webHidden/>
          </w:rPr>
          <w:instrText xml:space="preserve"> PAGEREF _Toc185512823 \h </w:instrText>
        </w:r>
        <w:r>
          <w:rPr>
            <w:noProof/>
            <w:webHidden/>
          </w:rPr>
        </w:r>
        <w:r>
          <w:rPr>
            <w:noProof/>
            <w:webHidden/>
          </w:rPr>
          <w:fldChar w:fldCharType="separate"/>
        </w:r>
        <w:r w:rsidR="00AB7C4B">
          <w:rPr>
            <w:noProof/>
            <w:webHidden/>
          </w:rPr>
          <w:t>87</w:t>
        </w:r>
        <w:r>
          <w:rPr>
            <w:noProof/>
            <w:webHidden/>
          </w:rPr>
          <w:fldChar w:fldCharType="end"/>
        </w:r>
      </w:hyperlink>
    </w:p>
    <w:p w14:paraId="1C2EAC84" w14:textId="7C6206BC"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824" w:history="1">
        <w:r w:rsidRPr="008417FF">
          <w:rPr>
            <w:rStyle w:val="Hyperlink"/>
            <w:noProof/>
          </w:rPr>
          <w:t>Supporting the workforce</w:t>
        </w:r>
        <w:r>
          <w:rPr>
            <w:noProof/>
            <w:webHidden/>
          </w:rPr>
          <w:tab/>
        </w:r>
        <w:r>
          <w:rPr>
            <w:noProof/>
            <w:webHidden/>
          </w:rPr>
          <w:fldChar w:fldCharType="begin"/>
        </w:r>
        <w:r>
          <w:rPr>
            <w:noProof/>
            <w:webHidden/>
          </w:rPr>
          <w:instrText xml:space="preserve"> PAGEREF _Toc185512824 \h </w:instrText>
        </w:r>
        <w:r>
          <w:rPr>
            <w:noProof/>
            <w:webHidden/>
          </w:rPr>
        </w:r>
        <w:r>
          <w:rPr>
            <w:noProof/>
            <w:webHidden/>
          </w:rPr>
          <w:fldChar w:fldCharType="separate"/>
        </w:r>
        <w:r w:rsidR="00AB7C4B">
          <w:rPr>
            <w:noProof/>
            <w:webHidden/>
          </w:rPr>
          <w:t>87</w:t>
        </w:r>
        <w:r>
          <w:rPr>
            <w:noProof/>
            <w:webHidden/>
          </w:rPr>
          <w:fldChar w:fldCharType="end"/>
        </w:r>
      </w:hyperlink>
    </w:p>
    <w:p w14:paraId="459D1271" w14:textId="16C5550A"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825" w:history="1">
        <w:r w:rsidRPr="008417FF">
          <w:rPr>
            <w:rStyle w:val="Hyperlink"/>
            <w:noProof/>
          </w:rPr>
          <w:t>Facts from Family Assistance Law</w:t>
        </w:r>
        <w:r>
          <w:rPr>
            <w:noProof/>
            <w:webHidden/>
          </w:rPr>
          <w:tab/>
        </w:r>
        <w:r>
          <w:rPr>
            <w:noProof/>
            <w:webHidden/>
          </w:rPr>
          <w:fldChar w:fldCharType="begin"/>
        </w:r>
        <w:r>
          <w:rPr>
            <w:noProof/>
            <w:webHidden/>
          </w:rPr>
          <w:instrText xml:space="preserve"> PAGEREF _Toc185512825 \h </w:instrText>
        </w:r>
        <w:r>
          <w:rPr>
            <w:noProof/>
            <w:webHidden/>
          </w:rPr>
        </w:r>
        <w:r>
          <w:rPr>
            <w:noProof/>
            <w:webHidden/>
          </w:rPr>
          <w:fldChar w:fldCharType="separate"/>
        </w:r>
        <w:r w:rsidR="00AB7C4B">
          <w:rPr>
            <w:noProof/>
            <w:webHidden/>
          </w:rPr>
          <w:t>88</w:t>
        </w:r>
        <w:r>
          <w:rPr>
            <w:noProof/>
            <w:webHidden/>
          </w:rPr>
          <w:fldChar w:fldCharType="end"/>
        </w:r>
      </w:hyperlink>
    </w:p>
    <w:p w14:paraId="35D94A03" w14:textId="09FA3FA1"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826" w:history="1">
        <w:r w:rsidRPr="008417FF">
          <w:rPr>
            <w:rStyle w:val="Hyperlink"/>
            <w:noProof/>
          </w:rPr>
          <w:t>Share with families</w:t>
        </w:r>
        <w:r>
          <w:rPr>
            <w:noProof/>
            <w:webHidden/>
          </w:rPr>
          <w:tab/>
        </w:r>
        <w:r>
          <w:rPr>
            <w:noProof/>
            <w:webHidden/>
          </w:rPr>
          <w:fldChar w:fldCharType="begin"/>
        </w:r>
        <w:r>
          <w:rPr>
            <w:noProof/>
            <w:webHidden/>
          </w:rPr>
          <w:instrText xml:space="preserve"> PAGEREF _Toc185512826 \h </w:instrText>
        </w:r>
        <w:r>
          <w:rPr>
            <w:noProof/>
            <w:webHidden/>
          </w:rPr>
        </w:r>
        <w:r>
          <w:rPr>
            <w:noProof/>
            <w:webHidden/>
          </w:rPr>
          <w:fldChar w:fldCharType="separate"/>
        </w:r>
        <w:r w:rsidR="00AB7C4B">
          <w:rPr>
            <w:noProof/>
            <w:webHidden/>
          </w:rPr>
          <w:t>89</w:t>
        </w:r>
        <w:r>
          <w:rPr>
            <w:noProof/>
            <w:webHidden/>
          </w:rPr>
          <w:fldChar w:fldCharType="end"/>
        </w:r>
      </w:hyperlink>
    </w:p>
    <w:p w14:paraId="6BF925DC" w14:textId="0378EF36" w:rsidR="007568FE" w:rsidRDefault="007568FE">
      <w:pPr>
        <w:pStyle w:val="TOC1"/>
        <w:rPr>
          <w:rFonts w:eastAsiaTheme="minorEastAsia"/>
          <w:noProof/>
          <w:kern w:val="2"/>
          <w:sz w:val="24"/>
          <w:szCs w:val="24"/>
          <w:lang w:eastAsia="en-AU"/>
          <w14:ligatures w14:val="standardContextual"/>
        </w:rPr>
      </w:pPr>
      <w:hyperlink w:anchor="_Toc185512827" w:history="1">
        <w:r w:rsidRPr="008417FF">
          <w:rPr>
            <w:rStyle w:val="Hyperlink"/>
            <w:noProof/>
          </w:rPr>
          <w:t>14 August 2024</w:t>
        </w:r>
        <w:r>
          <w:rPr>
            <w:noProof/>
            <w:webHidden/>
          </w:rPr>
          <w:tab/>
        </w:r>
        <w:r>
          <w:rPr>
            <w:noProof/>
            <w:webHidden/>
          </w:rPr>
          <w:fldChar w:fldCharType="begin"/>
        </w:r>
        <w:r>
          <w:rPr>
            <w:noProof/>
            <w:webHidden/>
          </w:rPr>
          <w:instrText xml:space="preserve"> PAGEREF _Toc185512827 \h </w:instrText>
        </w:r>
        <w:r>
          <w:rPr>
            <w:noProof/>
            <w:webHidden/>
          </w:rPr>
        </w:r>
        <w:r>
          <w:rPr>
            <w:noProof/>
            <w:webHidden/>
          </w:rPr>
          <w:fldChar w:fldCharType="separate"/>
        </w:r>
        <w:r w:rsidR="00AB7C4B">
          <w:rPr>
            <w:noProof/>
            <w:webHidden/>
          </w:rPr>
          <w:t>90</w:t>
        </w:r>
        <w:r>
          <w:rPr>
            <w:noProof/>
            <w:webHidden/>
          </w:rPr>
          <w:fldChar w:fldCharType="end"/>
        </w:r>
      </w:hyperlink>
    </w:p>
    <w:p w14:paraId="502E61C8" w14:textId="5BA26AD4"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828" w:history="1">
        <w:r w:rsidRPr="008417FF">
          <w:rPr>
            <w:rStyle w:val="Hyperlink"/>
            <w:noProof/>
          </w:rPr>
          <w:t>From the department</w:t>
        </w:r>
        <w:r>
          <w:rPr>
            <w:noProof/>
            <w:webHidden/>
          </w:rPr>
          <w:tab/>
        </w:r>
        <w:r>
          <w:rPr>
            <w:noProof/>
            <w:webHidden/>
          </w:rPr>
          <w:fldChar w:fldCharType="begin"/>
        </w:r>
        <w:r>
          <w:rPr>
            <w:noProof/>
            <w:webHidden/>
          </w:rPr>
          <w:instrText xml:space="preserve"> PAGEREF _Toc185512828 \h </w:instrText>
        </w:r>
        <w:r>
          <w:rPr>
            <w:noProof/>
            <w:webHidden/>
          </w:rPr>
        </w:r>
        <w:r>
          <w:rPr>
            <w:noProof/>
            <w:webHidden/>
          </w:rPr>
          <w:fldChar w:fldCharType="separate"/>
        </w:r>
        <w:r w:rsidR="00AB7C4B">
          <w:rPr>
            <w:noProof/>
            <w:webHidden/>
          </w:rPr>
          <w:t>90</w:t>
        </w:r>
        <w:r>
          <w:rPr>
            <w:noProof/>
            <w:webHidden/>
          </w:rPr>
          <w:fldChar w:fldCharType="end"/>
        </w:r>
      </w:hyperlink>
    </w:p>
    <w:p w14:paraId="1E6A0F0C" w14:textId="0CBD8ACB"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829" w:history="1">
        <w:r w:rsidRPr="008417FF">
          <w:rPr>
            <w:rStyle w:val="Hyperlink"/>
            <w:noProof/>
          </w:rPr>
          <w:t>Spotlight on the sector</w:t>
        </w:r>
        <w:r>
          <w:rPr>
            <w:noProof/>
            <w:webHidden/>
          </w:rPr>
          <w:tab/>
        </w:r>
        <w:r>
          <w:rPr>
            <w:noProof/>
            <w:webHidden/>
          </w:rPr>
          <w:fldChar w:fldCharType="begin"/>
        </w:r>
        <w:r>
          <w:rPr>
            <w:noProof/>
            <w:webHidden/>
          </w:rPr>
          <w:instrText xml:space="preserve"> PAGEREF _Toc185512829 \h </w:instrText>
        </w:r>
        <w:r>
          <w:rPr>
            <w:noProof/>
            <w:webHidden/>
          </w:rPr>
        </w:r>
        <w:r>
          <w:rPr>
            <w:noProof/>
            <w:webHidden/>
          </w:rPr>
          <w:fldChar w:fldCharType="separate"/>
        </w:r>
        <w:r w:rsidR="00AB7C4B">
          <w:rPr>
            <w:noProof/>
            <w:webHidden/>
          </w:rPr>
          <w:t>90</w:t>
        </w:r>
        <w:r>
          <w:rPr>
            <w:noProof/>
            <w:webHidden/>
          </w:rPr>
          <w:fldChar w:fldCharType="end"/>
        </w:r>
      </w:hyperlink>
    </w:p>
    <w:p w14:paraId="65D00D95" w14:textId="443E39B4"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830" w:history="1">
        <w:r w:rsidRPr="008417FF">
          <w:rPr>
            <w:rStyle w:val="Hyperlink"/>
            <w:noProof/>
          </w:rPr>
          <w:t>Facts from Family Assistance Law</w:t>
        </w:r>
        <w:r>
          <w:rPr>
            <w:noProof/>
            <w:webHidden/>
          </w:rPr>
          <w:tab/>
        </w:r>
        <w:r>
          <w:rPr>
            <w:noProof/>
            <w:webHidden/>
          </w:rPr>
          <w:fldChar w:fldCharType="begin"/>
        </w:r>
        <w:r>
          <w:rPr>
            <w:noProof/>
            <w:webHidden/>
          </w:rPr>
          <w:instrText xml:space="preserve"> PAGEREF _Toc185512830 \h </w:instrText>
        </w:r>
        <w:r>
          <w:rPr>
            <w:noProof/>
            <w:webHidden/>
          </w:rPr>
        </w:r>
        <w:r>
          <w:rPr>
            <w:noProof/>
            <w:webHidden/>
          </w:rPr>
          <w:fldChar w:fldCharType="separate"/>
        </w:r>
        <w:r w:rsidR="00AB7C4B">
          <w:rPr>
            <w:noProof/>
            <w:webHidden/>
          </w:rPr>
          <w:t>91</w:t>
        </w:r>
        <w:r>
          <w:rPr>
            <w:noProof/>
            <w:webHidden/>
          </w:rPr>
          <w:fldChar w:fldCharType="end"/>
        </w:r>
      </w:hyperlink>
    </w:p>
    <w:p w14:paraId="79A5FF3E" w14:textId="6BE38738"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831" w:history="1">
        <w:r w:rsidRPr="008417FF">
          <w:rPr>
            <w:rStyle w:val="Hyperlink"/>
            <w:noProof/>
          </w:rPr>
          <w:t>News for families</w:t>
        </w:r>
        <w:r>
          <w:rPr>
            <w:noProof/>
            <w:webHidden/>
          </w:rPr>
          <w:tab/>
        </w:r>
        <w:r>
          <w:rPr>
            <w:noProof/>
            <w:webHidden/>
          </w:rPr>
          <w:fldChar w:fldCharType="begin"/>
        </w:r>
        <w:r>
          <w:rPr>
            <w:noProof/>
            <w:webHidden/>
          </w:rPr>
          <w:instrText xml:space="preserve"> PAGEREF _Toc185512831 \h </w:instrText>
        </w:r>
        <w:r>
          <w:rPr>
            <w:noProof/>
            <w:webHidden/>
          </w:rPr>
        </w:r>
        <w:r>
          <w:rPr>
            <w:noProof/>
            <w:webHidden/>
          </w:rPr>
          <w:fldChar w:fldCharType="separate"/>
        </w:r>
        <w:r w:rsidR="00AB7C4B">
          <w:rPr>
            <w:noProof/>
            <w:webHidden/>
          </w:rPr>
          <w:t>92</w:t>
        </w:r>
        <w:r>
          <w:rPr>
            <w:noProof/>
            <w:webHidden/>
          </w:rPr>
          <w:fldChar w:fldCharType="end"/>
        </w:r>
      </w:hyperlink>
    </w:p>
    <w:p w14:paraId="703DDFDD" w14:textId="045D6A3C" w:rsidR="007568FE" w:rsidRDefault="007568FE">
      <w:pPr>
        <w:pStyle w:val="TOC1"/>
        <w:rPr>
          <w:rFonts w:eastAsiaTheme="minorEastAsia"/>
          <w:noProof/>
          <w:kern w:val="2"/>
          <w:sz w:val="24"/>
          <w:szCs w:val="24"/>
          <w:lang w:eastAsia="en-AU"/>
          <w14:ligatures w14:val="standardContextual"/>
        </w:rPr>
      </w:pPr>
      <w:hyperlink w:anchor="_Toc185512832" w:history="1">
        <w:r w:rsidRPr="008417FF">
          <w:rPr>
            <w:rStyle w:val="Hyperlink"/>
            <w:noProof/>
          </w:rPr>
          <w:t>8 August 2024</w:t>
        </w:r>
        <w:r>
          <w:rPr>
            <w:noProof/>
            <w:webHidden/>
          </w:rPr>
          <w:tab/>
        </w:r>
        <w:r>
          <w:rPr>
            <w:noProof/>
            <w:webHidden/>
          </w:rPr>
          <w:fldChar w:fldCharType="begin"/>
        </w:r>
        <w:r>
          <w:rPr>
            <w:noProof/>
            <w:webHidden/>
          </w:rPr>
          <w:instrText xml:space="preserve"> PAGEREF _Toc185512832 \h </w:instrText>
        </w:r>
        <w:r>
          <w:rPr>
            <w:noProof/>
            <w:webHidden/>
          </w:rPr>
        </w:r>
        <w:r>
          <w:rPr>
            <w:noProof/>
            <w:webHidden/>
          </w:rPr>
          <w:fldChar w:fldCharType="separate"/>
        </w:r>
        <w:r w:rsidR="00AB7C4B">
          <w:rPr>
            <w:noProof/>
            <w:webHidden/>
          </w:rPr>
          <w:t>93</w:t>
        </w:r>
        <w:r>
          <w:rPr>
            <w:noProof/>
            <w:webHidden/>
          </w:rPr>
          <w:fldChar w:fldCharType="end"/>
        </w:r>
      </w:hyperlink>
    </w:p>
    <w:p w14:paraId="10C20252" w14:textId="23158A68"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833" w:history="1">
        <w:r w:rsidRPr="008417FF">
          <w:rPr>
            <w:rStyle w:val="Hyperlink"/>
            <w:noProof/>
          </w:rPr>
          <w:t>Wage increase for early childhood workforce</w:t>
        </w:r>
        <w:r>
          <w:rPr>
            <w:noProof/>
            <w:webHidden/>
          </w:rPr>
          <w:tab/>
        </w:r>
        <w:r>
          <w:rPr>
            <w:noProof/>
            <w:webHidden/>
          </w:rPr>
          <w:fldChar w:fldCharType="begin"/>
        </w:r>
        <w:r>
          <w:rPr>
            <w:noProof/>
            <w:webHidden/>
          </w:rPr>
          <w:instrText xml:space="preserve"> PAGEREF _Toc185512833 \h </w:instrText>
        </w:r>
        <w:r>
          <w:rPr>
            <w:noProof/>
            <w:webHidden/>
          </w:rPr>
        </w:r>
        <w:r>
          <w:rPr>
            <w:noProof/>
            <w:webHidden/>
          </w:rPr>
          <w:fldChar w:fldCharType="separate"/>
        </w:r>
        <w:r w:rsidR="00AB7C4B">
          <w:rPr>
            <w:noProof/>
            <w:webHidden/>
          </w:rPr>
          <w:t>93</w:t>
        </w:r>
        <w:r>
          <w:rPr>
            <w:noProof/>
            <w:webHidden/>
          </w:rPr>
          <w:fldChar w:fldCharType="end"/>
        </w:r>
      </w:hyperlink>
    </w:p>
    <w:p w14:paraId="7DDFBFF4" w14:textId="14E6BC23" w:rsidR="007568FE" w:rsidRDefault="007568FE">
      <w:pPr>
        <w:pStyle w:val="TOC1"/>
        <w:rPr>
          <w:rFonts w:eastAsiaTheme="minorEastAsia"/>
          <w:noProof/>
          <w:kern w:val="2"/>
          <w:sz w:val="24"/>
          <w:szCs w:val="24"/>
          <w:lang w:eastAsia="en-AU"/>
          <w14:ligatures w14:val="standardContextual"/>
        </w:rPr>
      </w:pPr>
      <w:hyperlink w:anchor="_Toc185512834" w:history="1">
        <w:r w:rsidRPr="008417FF">
          <w:rPr>
            <w:rStyle w:val="Hyperlink"/>
            <w:noProof/>
          </w:rPr>
          <w:t>7 August 2024</w:t>
        </w:r>
        <w:r>
          <w:rPr>
            <w:noProof/>
            <w:webHidden/>
          </w:rPr>
          <w:tab/>
        </w:r>
        <w:r>
          <w:rPr>
            <w:noProof/>
            <w:webHidden/>
          </w:rPr>
          <w:fldChar w:fldCharType="begin"/>
        </w:r>
        <w:r>
          <w:rPr>
            <w:noProof/>
            <w:webHidden/>
          </w:rPr>
          <w:instrText xml:space="preserve"> PAGEREF _Toc185512834 \h </w:instrText>
        </w:r>
        <w:r>
          <w:rPr>
            <w:noProof/>
            <w:webHidden/>
          </w:rPr>
        </w:r>
        <w:r>
          <w:rPr>
            <w:noProof/>
            <w:webHidden/>
          </w:rPr>
          <w:fldChar w:fldCharType="separate"/>
        </w:r>
        <w:r w:rsidR="00AB7C4B">
          <w:rPr>
            <w:noProof/>
            <w:webHidden/>
          </w:rPr>
          <w:t>94</w:t>
        </w:r>
        <w:r>
          <w:rPr>
            <w:noProof/>
            <w:webHidden/>
          </w:rPr>
          <w:fldChar w:fldCharType="end"/>
        </w:r>
      </w:hyperlink>
    </w:p>
    <w:p w14:paraId="0BD3EE60" w14:textId="20BCCC80"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835" w:history="1">
        <w:r w:rsidRPr="008417FF">
          <w:rPr>
            <w:rStyle w:val="Hyperlink"/>
            <w:noProof/>
          </w:rPr>
          <w:t>From the department</w:t>
        </w:r>
        <w:r>
          <w:rPr>
            <w:noProof/>
            <w:webHidden/>
          </w:rPr>
          <w:tab/>
        </w:r>
        <w:r>
          <w:rPr>
            <w:noProof/>
            <w:webHidden/>
          </w:rPr>
          <w:fldChar w:fldCharType="begin"/>
        </w:r>
        <w:r>
          <w:rPr>
            <w:noProof/>
            <w:webHidden/>
          </w:rPr>
          <w:instrText xml:space="preserve"> PAGEREF _Toc185512835 \h </w:instrText>
        </w:r>
        <w:r>
          <w:rPr>
            <w:noProof/>
            <w:webHidden/>
          </w:rPr>
        </w:r>
        <w:r>
          <w:rPr>
            <w:noProof/>
            <w:webHidden/>
          </w:rPr>
          <w:fldChar w:fldCharType="separate"/>
        </w:r>
        <w:r w:rsidR="00AB7C4B">
          <w:rPr>
            <w:noProof/>
            <w:webHidden/>
          </w:rPr>
          <w:t>94</w:t>
        </w:r>
        <w:r>
          <w:rPr>
            <w:noProof/>
            <w:webHidden/>
          </w:rPr>
          <w:fldChar w:fldCharType="end"/>
        </w:r>
      </w:hyperlink>
    </w:p>
    <w:p w14:paraId="5C6CA0BB" w14:textId="7F01CF17"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836" w:history="1">
        <w:r w:rsidRPr="008417FF">
          <w:rPr>
            <w:rStyle w:val="Hyperlink"/>
            <w:noProof/>
          </w:rPr>
          <w:t>Spotlight on the sector</w:t>
        </w:r>
        <w:r>
          <w:rPr>
            <w:noProof/>
            <w:webHidden/>
          </w:rPr>
          <w:tab/>
        </w:r>
        <w:r>
          <w:rPr>
            <w:noProof/>
            <w:webHidden/>
          </w:rPr>
          <w:fldChar w:fldCharType="begin"/>
        </w:r>
        <w:r>
          <w:rPr>
            <w:noProof/>
            <w:webHidden/>
          </w:rPr>
          <w:instrText xml:space="preserve"> PAGEREF _Toc185512836 \h </w:instrText>
        </w:r>
        <w:r>
          <w:rPr>
            <w:noProof/>
            <w:webHidden/>
          </w:rPr>
        </w:r>
        <w:r>
          <w:rPr>
            <w:noProof/>
            <w:webHidden/>
          </w:rPr>
          <w:fldChar w:fldCharType="separate"/>
        </w:r>
        <w:r w:rsidR="00AB7C4B">
          <w:rPr>
            <w:noProof/>
            <w:webHidden/>
          </w:rPr>
          <w:t>94</w:t>
        </w:r>
        <w:r>
          <w:rPr>
            <w:noProof/>
            <w:webHidden/>
          </w:rPr>
          <w:fldChar w:fldCharType="end"/>
        </w:r>
      </w:hyperlink>
    </w:p>
    <w:p w14:paraId="4E5F0731" w14:textId="5CE7D77E"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837" w:history="1">
        <w:r w:rsidRPr="008417FF">
          <w:rPr>
            <w:rStyle w:val="Hyperlink"/>
            <w:noProof/>
          </w:rPr>
          <w:t>Supporting the workforce</w:t>
        </w:r>
        <w:r>
          <w:rPr>
            <w:noProof/>
            <w:webHidden/>
          </w:rPr>
          <w:tab/>
        </w:r>
        <w:r>
          <w:rPr>
            <w:noProof/>
            <w:webHidden/>
          </w:rPr>
          <w:fldChar w:fldCharType="begin"/>
        </w:r>
        <w:r>
          <w:rPr>
            <w:noProof/>
            <w:webHidden/>
          </w:rPr>
          <w:instrText xml:space="preserve"> PAGEREF _Toc185512837 \h </w:instrText>
        </w:r>
        <w:r>
          <w:rPr>
            <w:noProof/>
            <w:webHidden/>
          </w:rPr>
        </w:r>
        <w:r>
          <w:rPr>
            <w:noProof/>
            <w:webHidden/>
          </w:rPr>
          <w:fldChar w:fldCharType="separate"/>
        </w:r>
        <w:r w:rsidR="00AB7C4B">
          <w:rPr>
            <w:noProof/>
            <w:webHidden/>
          </w:rPr>
          <w:t>95</w:t>
        </w:r>
        <w:r>
          <w:rPr>
            <w:noProof/>
            <w:webHidden/>
          </w:rPr>
          <w:fldChar w:fldCharType="end"/>
        </w:r>
      </w:hyperlink>
    </w:p>
    <w:p w14:paraId="2EA3B3CD" w14:textId="32779C74"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838" w:history="1">
        <w:r w:rsidRPr="008417FF">
          <w:rPr>
            <w:rStyle w:val="Hyperlink"/>
            <w:noProof/>
          </w:rPr>
          <w:t>Facts from Family Assistance Law</w:t>
        </w:r>
        <w:r>
          <w:rPr>
            <w:noProof/>
            <w:webHidden/>
          </w:rPr>
          <w:tab/>
        </w:r>
        <w:r>
          <w:rPr>
            <w:noProof/>
            <w:webHidden/>
          </w:rPr>
          <w:fldChar w:fldCharType="begin"/>
        </w:r>
        <w:r>
          <w:rPr>
            <w:noProof/>
            <w:webHidden/>
          </w:rPr>
          <w:instrText xml:space="preserve"> PAGEREF _Toc185512838 \h </w:instrText>
        </w:r>
        <w:r>
          <w:rPr>
            <w:noProof/>
            <w:webHidden/>
          </w:rPr>
        </w:r>
        <w:r>
          <w:rPr>
            <w:noProof/>
            <w:webHidden/>
          </w:rPr>
          <w:fldChar w:fldCharType="separate"/>
        </w:r>
        <w:r w:rsidR="00AB7C4B">
          <w:rPr>
            <w:noProof/>
            <w:webHidden/>
          </w:rPr>
          <w:t>96</w:t>
        </w:r>
        <w:r>
          <w:rPr>
            <w:noProof/>
            <w:webHidden/>
          </w:rPr>
          <w:fldChar w:fldCharType="end"/>
        </w:r>
      </w:hyperlink>
    </w:p>
    <w:p w14:paraId="59358082" w14:textId="4510ADD4"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839" w:history="1">
        <w:r w:rsidRPr="008417FF">
          <w:rPr>
            <w:rStyle w:val="Hyperlink"/>
            <w:noProof/>
          </w:rPr>
          <w:t>Share with families</w:t>
        </w:r>
        <w:r>
          <w:rPr>
            <w:noProof/>
            <w:webHidden/>
          </w:rPr>
          <w:tab/>
        </w:r>
        <w:r>
          <w:rPr>
            <w:noProof/>
            <w:webHidden/>
          </w:rPr>
          <w:fldChar w:fldCharType="begin"/>
        </w:r>
        <w:r>
          <w:rPr>
            <w:noProof/>
            <w:webHidden/>
          </w:rPr>
          <w:instrText xml:space="preserve"> PAGEREF _Toc185512839 \h </w:instrText>
        </w:r>
        <w:r>
          <w:rPr>
            <w:noProof/>
            <w:webHidden/>
          </w:rPr>
        </w:r>
        <w:r>
          <w:rPr>
            <w:noProof/>
            <w:webHidden/>
          </w:rPr>
          <w:fldChar w:fldCharType="separate"/>
        </w:r>
        <w:r w:rsidR="00AB7C4B">
          <w:rPr>
            <w:noProof/>
            <w:webHidden/>
          </w:rPr>
          <w:t>96</w:t>
        </w:r>
        <w:r>
          <w:rPr>
            <w:noProof/>
            <w:webHidden/>
          </w:rPr>
          <w:fldChar w:fldCharType="end"/>
        </w:r>
      </w:hyperlink>
    </w:p>
    <w:p w14:paraId="748FEE8A" w14:textId="36A4FE5C" w:rsidR="007568FE" w:rsidRDefault="007568FE">
      <w:pPr>
        <w:pStyle w:val="TOC1"/>
        <w:rPr>
          <w:rFonts w:eastAsiaTheme="minorEastAsia"/>
          <w:noProof/>
          <w:kern w:val="2"/>
          <w:sz w:val="24"/>
          <w:szCs w:val="24"/>
          <w:lang w:eastAsia="en-AU"/>
          <w14:ligatures w14:val="standardContextual"/>
        </w:rPr>
      </w:pPr>
      <w:hyperlink w:anchor="_Toc185512840" w:history="1">
        <w:r w:rsidRPr="008417FF">
          <w:rPr>
            <w:rStyle w:val="Hyperlink"/>
            <w:noProof/>
          </w:rPr>
          <w:t>31 July 2024</w:t>
        </w:r>
        <w:r>
          <w:rPr>
            <w:noProof/>
            <w:webHidden/>
          </w:rPr>
          <w:tab/>
        </w:r>
        <w:r>
          <w:rPr>
            <w:noProof/>
            <w:webHidden/>
          </w:rPr>
          <w:fldChar w:fldCharType="begin"/>
        </w:r>
        <w:r>
          <w:rPr>
            <w:noProof/>
            <w:webHidden/>
          </w:rPr>
          <w:instrText xml:space="preserve"> PAGEREF _Toc185512840 \h </w:instrText>
        </w:r>
        <w:r>
          <w:rPr>
            <w:noProof/>
            <w:webHidden/>
          </w:rPr>
        </w:r>
        <w:r>
          <w:rPr>
            <w:noProof/>
            <w:webHidden/>
          </w:rPr>
          <w:fldChar w:fldCharType="separate"/>
        </w:r>
        <w:r w:rsidR="00AB7C4B">
          <w:rPr>
            <w:noProof/>
            <w:webHidden/>
          </w:rPr>
          <w:t>98</w:t>
        </w:r>
        <w:r>
          <w:rPr>
            <w:noProof/>
            <w:webHidden/>
          </w:rPr>
          <w:fldChar w:fldCharType="end"/>
        </w:r>
      </w:hyperlink>
    </w:p>
    <w:p w14:paraId="50BF12E0" w14:textId="21945AAD"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841" w:history="1">
        <w:r w:rsidRPr="008417FF">
          <w:rPr>
            <w:rStyle w:val="Hyperlink"/>
            <w:noProof/>
          </w:rPr>
          <w:t>From the department</w:t>
        </w:r>
        <w:r>
          <w:rPr>
            <w:noProof/>
            <w:webHidden/>
          </w:rPr>
          <w:tab/>
        </w:r>
        <w:r>
          <w:rPr>
            <w:noProof/>
            <w:webHidden/>
          </w:rPr>
          <w:fldChar w:fldCharType="begin"/>
        </w:r>
        <w:r>
          <w:rPr>
            <w:noProof/>
            <w:webHidden/>
          </w:rPr>
          <w:instrText xml:space="preserve"> PAGEREF _Toc185512841 \h </w:instrText>
        </w:r>
        <w:r>
          <w:rPr>
            <w:noProof/>
            <w:webHidden/>
          </w:rPr>
        </w:r>
        <w:r>
          <w:rPr>
            <w:noProof/>
            <w:webHidden/>
          </w:rPr>
          <w:fldChar w:fldCharType="separate"/>
        </w:r>
        <w:r w:rsidR="00AB7C4B">
          <w:rPr>
            <w:noProof/>
            <w:webHidden/>
          </w:rPr>
          <w:t>98</w:t>
        </w:r>
        <w:r>
          <w:rPr>
            <w:noProof/>
            <w:webHidden/>
          </w:rPr>
          <w:fldChar w:fldCharType="end"/>
        </w:r>
      </w:hyperlink>
    </w:p>
    <w:p w14:paraId="4D440732" w14:textId="41FB5BB7"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842" w:history="1">
        <w:r w:rsidRPr="008417FF">
          <w:rPr>
            <w:rStyle w:val="Hyperlink"/>
            <w:noProof/>
          </w:rPr>
          <w:t>Spotlight on the sector</w:t>
        </w:r>
        <w:r>
          <w:rPr>
            <w:noProof/>
            <w:webHidden/>
          </w:rPr>
          <w:tab/>
        </w:r>
        <w:r>
          <w:rPr>
            <w:noProof/>
            <w:webHidden/>
          </w:rPr>
          <w:fldChar w:fldCharType="begin"/>
        </w:r>
        <w:r>
          <w:rPr>
            <w:noProof/>
            <w:webHidden/>
          </w:rPr>
          <w:instrText xml:space="preserve"> PAGEREF _Toc185512842 \h </w:instrText>
        </w:r>
        <w:r>
          <w:rPr>
            <w:noProof/>
            <w:webHidden/>
          </w:rPr>
        </w:r>
        <w:r>
          <w:rPr>
            <w:noProof/>
            <w:webHidden/>
          </w:rPr>
          <w:fldChar w:fldCharType="separate"/>
        </w:r>
        <w:r w:rsidR="00AB7C4B">
          <w:rPr>
            <w:noProof/>
            <w:webHidden/>
          </w:rPr>
          <w:t>99</w:t>
        </w:r>
        <w:r>
          <w:rPr>
            <w:noProof/>
            <w:webHidden/>
          </w:rPr>
          <w:fldChar w:fldCharType="end"/>
        </w:r>
      </w:hyperlink>
    </w:p>
    <w:p w14:paraId="45D4F19D" w14:textId="38D03AA7"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843" w:history="1">
        <w:r w:rsidRPr="008417FF">
          <w:rPr>
            <w:rStyle w:val="Hyperlink"/>
            <w:noProof/>
          </w:rPr>
          <w:t>Facts from Family Assistance Law</w:t>
        </w:r>
        <w:r>
          <w:rPr>
            <w:noProof/>
            <w:webHidden/>
          </w:rPr>
          <w:tab/>
        </w:r>
        <w:r>
          <w:rPr>
            <w:noProof/>
            <w:webHidden/>
          </w:rPr>
          <w:fldChar w:fldCharType="begin"/>
        </w:r>
        <w:r>
          <w:rPr>
            <w:noProof/>
            <w:webHidden/>
          </w:rPr>
          <w:instrText xml:space="preserve"> PAGEREF _Toc185512843 \h </w:instrText>
        </w:r>
        <w:r>
          <w:rPr>
            <w:noProof/>
            <w:webHidden/>
          </w:rPr>
        </w:r>
        <w:r>
          <w:rPr>
            <w:noProof/>
            <w:webHidden/>
          </w:rPr>
          <w:fldChar w:fldCharType="separate"/>
        </w:r>
        <w:r w:rsidR="00AB7C4B">
          <w:rPr>
            <w:noProof/>
            <w:webHidden/>
          </w:rPr>
          <w:t>100</w:t>
        </w:r>
        <w:r>
          <w:rPr>
            <w:noProof/>
            <w:webHidden/>
          </w:rPr>
          <w:fldChar w:fldCharType="end"/>
        </w:r>
      </w:hyperlink>
    </w:p>
    <w:p w14:paraId="1545F5D2" w14:textId="307B590B"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844" w:history="1">
        <w:r w:rsidRPr="008417FF">
          <w:rPr>
            <w:rStyle w:val="Hyperlink"/>
            <w:noProof/>
          </w:rPr>
          <w:t>Share with families</w:t>
        </w:r>
        <w:r>
          <w:rPr>
            <w:noProof/>
            <w:webHidden/>
          </w:rPr>
          <w:tab/>
        </w:r>
        <w:r>
          <w:rPr>
            <w:noProof/>
            <w:webHidden/>
          </w:rPr>
          <w:fldChar w:fldCharType="begin"/>
        </w:r>
        <w:r>
          <w:rPr>
            <w:noProof/>
            <w:webHidden/>
          </w:rPr>
          <w:instrText xml:space="preserve"> PAGEREF _Toc185512844 \h </w:instrText>
        </w:r>
        <w:r>
          <w:rPr>
            <w:noProof/>
            <w:webHidden/>
          </w:rPr>
        </w:r>
        <w:r>
          <w:rPr>
            <w:noProof/>
            <w:webHidden/>
          </w:rPr>
          <w:fldChar w:fldCharType="separate"/>
        </w:r>
        <w:r w:rsidR="00AB7C4B">
          <w:rPr>
            <w:noProof/>
            <w:webHidden/>
          </w:rPr>
          <w:t>102</w:t>
        </w:r>
        <w:r>
          <w:rPr>
            <w:noProof/>
            <w:webHidden/>
          </w:rPr>
          <w:fldChar w:fldCharType="end"/>
        </w:r>
      </w:hyperlink>
    </w:p>
    <w:p w14:paraId="37F42E57" w14:textId="1B18D29D" w:rsidR="007568FE" w:rsidRDefault="007568FE">
      <w:pPr>
        <w:pStyle w:val="TOC1"/>
        <w:rPr>
          <w:rFonts w:eastAsiaTheme="minorEastAsia"/>
          <w:noProof/>
          <w:kern w:val="2"/>
          <w:sz w:val="24"/>
          <w:szCs w:val="24"/>
          <w:lang w:eastAsia="en-AU"/>
          <w14:ligatures w14:val="standardContextual"/>
        </w:rPr>
      </w:pPr>
      <w:hyperlink w:anchor="_Toc185512845" w:history="1">
        <w:r w:rsidRPr="008417FF">
          <w:rPr>
            <w:rStyle w:val="Hyperlink"/>
            <w:noProof/>
          </w:rPr>
          <w:t>24 July 2024</w:t>
        </w:r>
        <w:r>
          <w:rPr>
            <w:noProof/>
            <w:webHidden/>
          </w:rPr>
          <w:tab/>
        </w:r>
        <w:r>
          <w:rPr>
            <w:noProof/>
            <w:webHidden/>
          </w:rPr>
          <w:fldChar w:fldCharType="begin"/>
        </w:r>
        <w:r>
          <w:rPr>
            <w:noProof/>
            <w:webHidden/>
          </w:rPr>
          <w:instrText xml:space="preserve"> PAGEREF _Toc185512845 \h </w:instrText>
        </w:r>
        <w:r>
          <w:rPr>
            <w:noProof/>
            <w:webHidden/>
          </w:rPr>
        </w:r>
        <w:r>
          <w:rPr>
            <w:noProof/>
            <w:webHidden/>
          </w:rPr>
          <w:fldChar w:fldCharType="separate"/>
        </w:r>
        <w:r w:rsidR="00AB7C4B">
          <w:rPr>
            <w:noProof/>
            <w:webHidden/>
          </w:rPr>
          <w:t>103</w:t>
        </w:r>
        <w:r>
          <w:rPr>
            <w:noProof/>
            <w:webHidden/>
          </w:rPr>
          <w:fldChar w:fldCharType="end"/>
        </w:r>
      </w:hyperlink>
    </w:p>
    <w:p w14:paraId="2DA28A29" w14:textId="1EA8F00F"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846" w:history="1">
        <w:r w:rsidRPr="008417FF">
          <w:rPr>
            <w:rStyle w:val="Hyperlink"/>
            <w:noProof/>
          </w:rPr>
          <w:t>From the department</w:t>
        </w:r>
        <w:r>
          <w:rPr>
            <w:noProof/>
            <w:webHidden/>
          </w:rPr>
          <w:tab/>
        </w:r>
        <w:r>
          <w:rPr>
            <w:noProof/>
            <w:webHidden/>
          </w:rPr>
          <w:fldChar w:fldCharType="begin"/>
        </w:r>
        <w:r>
          <w:rPr>
            <w:noProof/>
            <w:webHidden/>
          </w:rPr>
          <w:instrText xml:space="preserve"> PAGEREF _Toc185512846 \h </w:instrText>
        </w:r>
        <w:r>
          <w:rPr>
            <w:noProof/>
            <w:webHidden/>
          </w:rPr>
        </w:r>
        <w:r>
          <w:rPr>
            <w:noProof/>
            <w:webHidden/>
          </w:rPr>
          <w:fldChar w:fldCharType="separate"/>
        </w:r>
        <w:r w:rsidR="00AB7C4B">
          <w:rPr>
            <w:noProof/>
            <w:webHidden/>
          </w:rPr>
          <w:t>103</w:t>
        </w:r>
        <w:r>
          <w:rPr>
            <w:noProof/>
            <w:webHidden/>
          </w:rPr>
          <w:fldChar w:fldCharType="end"/>
        </w:r>
      </w:hyperlink>
    </w:p>
    <w:p w14:paraId="4F9B1678" w14:textId="050DDC60"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847" w:history="1">
        <w:r w:rsidRPr="008417FF">
          <w:rPr>
            <w:rStyle w:val="Hyperlink"/>
            <w:noProof/>
          </w:rPr>
          <w:t>Spotlight on the sector</w:t>
        </w:r>
        <w:r>
          <w:rPr>
            <w:noProof/>
            <w:webHidden/>
          </w:rPr>
          <w:tab/>
        </w:r>
        <w:r>
          <w:rPr>
            <w:noProof/>
            <w:webHidden/>
          </w:rPr>
          <w:fldChar w:fldCharType="begin"/>
        </w:r>
        <w:r>
          <w:rPr>
            <w:noProof/>
            <w:webHidden/>
          </w:rPr>
          <w:instrText xml:space="preserve"> PAGEREF _Toc185512847 \h </w:instrText>
        </w:r>
        <w:r>
          <w:rPr>
            <w:noProof/>
            <w:webHidden/>
          </w:rPr>
        </w:r>
        <w:r>
          <w:rPr>
            <w:noProof/>
            <w:webHidden/>
          </w:rPr>
          <w:fldChar w:fldCharType="separate"/>
        </w:r>
        <w:r w:rsidR="00AB7C4B">
          <w:rPr>
            <w:noProof/>
            <w:webHidden/>
          </w:rPr>
          <w:t>103</w:t>
        </w:r>
        <w:r>
          <w:rPr>
            <w:noProof/>
            <w:webHidden/>
          </w:rPr>
          <w:fldChar w:fldCharType="end"/>
        </w:r>
      </w:hyperlink>
    </w:p>
    <w:p w14:paraId="0BB9CFB1" w14:textId="4FCB10A5"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848" w:history="1">
        <w:r w:rsidRPr="008417FF">
          <w:rPr>
            <w:rStyle w:val="Hyperlink"/>
            <w:noProof/>
          </w:rPr>
          <w:t>Facts from Family Assistance Law</w:t>
        </w:r>
        <w:r>
          <w:rPr>
            <w:noProof/>
            <w:webHidden/>
          </w:rPr>
          <w:tab/>
        </w:r>
        <w:r>
          <w:rPr>
            <w:noProof/>
            <w:webHidden/>
          </w:rPr>
          <w:fldChar w:fldCharType="begin"/>
        </w:r>
        <w:r>
          <w:rPr>
            <w:noProof/>
            <w:webHidden/>
          </w:rPr>
          <w:instrText xml:space="preserve"> PAGEREF _Toc185512848 \h </w:instrText>
        </w:r>
        <w:r>
          <w:rPr>
            <w:noProof/>
            <w:webHidden/>
          </w:rPr>
        </w:r>
        <w:r>
          <w:rPr>
            <w:noProof/>
            <w:webHidden/>
          </w:rPr>
          <w:fldChar w:fldCharType="separate"/>
        </w:r>
        <w:r w:rsidR="00AB7C4B">
          <w:rPr>
            <w:noProof/>
            <w:webHidden/>
          </w:rPr>
          <w:t>104</w:t>
        </w:r>
        <w:r>
          <w:rPr>
            <w:noProof/>
            <w:webHidden/>
          </w:rPr>
          <w:fldChar w:fldCharType="end"/>
        </w:r>
      </w:hyperlink>
    </w:p>
    <w:p w14:paraId="72616176" w14:textId="0C1F4A20"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849" w:history="1">
        <w:r w:rsidRPr="008417FF">
          <w:rPr>
            <w:rStyle w:val="Hyperlink"/>
            <w:noProof/>
          </w:rPr>
          <w:t>Share with families</w:t>
        </w:r>
        <w:r>
          <w:rPr>
            <w:noProof/>
            <w:webHidden/>
          </w:rPr>
          <w:tab/>
        </w:r>
        <w:r>
          <w:rPr>
            <w:noProof/>
            <w:webHidden/>
          </w:rPr>
          <w:fldChar w:fldCharType="begin"/>
        </w:r>
        <w:r>
          <w:rPr>
            <w:noProof/>
            <w:webHidden/>
          </w:rPr>
          <w:instrText xml:space="preserve"> PAGEREF _Toc185512849 \h </w:instrText>
        </w:r>
        <w:r>
          <w:rPr>
            <w:noProof/>
            <w:webHidden/>
          </w:rPr>
        </w:r>
        <w:r>
          <w:rPr>
            <w:noProof/>
            <w:webHidden/>
          </w:rPr>
          <w:fldChar w:fldCharType="separate"/>
        </w:r>
        <w:r w:rsidR="00AB7C4B">
          <w:rPr>
            <w:noProof/>
            <w:webHidden/>
          </w:rPr>
          <w:t>106</w:t>
        </w:r>
        <w:r>
          <w:rPr>
            <w:noProof/>
            <w:webHidden/>
          </w:rPr>
          <w:fldChar w:fldCharType="end"/>
        </w:r>
      </w:hyperlink>
    </w:p>
    <w:p w14:paraId="1CE4D37F" w14:textId="5F2820B7" w:rsidR="007568FE" w:rsidRDefault="007568FE">
      <w:pPr>
        <w:pStyle w:val="TOC1"/>
        <w:rPr>
          <w:rFonts w:eastAsiaTheme="minorEastAsia"/>
          <w:noProof/>
          <w:kern w:val="2"/>
          <w:sz w:val="24"/>
          <w:szCs w:val="24"/>
          <w:lang w:eastAsia="en-AU"/>
          <w14:ligatures w14:val="standardContextual"/>
        </w:rPr>
      </w:pPr>
      <w:hyperlink w:anchor="_Toc185512850" w:history="1">
        <w:r w:rsidRPr="008417FF">
          <w:rPr>
            <w:rStyle w:val="Hyperlink"/>
            <w:noProof/>
          </w:rPr>
          <w:t>17 July 2024</w:t>
        </w:r>
        <w:r>
          <w:rPr>
            <w:noProof/>
            <w:webHidden/>
          </w:rPr>
          <w:tab/>
        </w:r>
        <w:r>
          <w:rPr>
            <w:noProof/>
            <w:webHidden/>
          </w:rPr>
          <w:fldChar w:fldCharType="begin"/>
        </w:r>
        <w:r>
          <w:rPr>
            <w:noProof/>
            <w:webHidden/>
          </w:rPr>
          <w:instrText xml:space="preserve"> PAGEREF _Toc185512850 \h </w:instrText>
        </w:r>
        <w:r>
          <w:rPr>
            <w:noProof/>
            <w:webHidden/>
          </w:rPr>
        </w:r>
        <w:r>
          <w:rPr>
            <w:noProof/>
            <w:webHidden/>
          </w:rPr>
          <w:fldChar w:fldCharType="separate"/>
        </w:r>
        <w:r w:rsidR="00AB7C4B">
          <w:rPr>
            <w:noProof/>
            <w:webHidden/>
          </w:rPr>
          <w:t>107</w:t>
        </w:r>
        <w:r>
          <w:rPr>
            <w:noProof/>
            <w:webHidden/>
          </w:rPr>
          <w:fldChar w:fldCharType="end"/>
        </w:r>
      </w:hyperlink>
    </w:p>
    <w:p w14:paraId="11926AB5" w14:textId="2E476F86"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851" w:history="1">
        <w:r w:rsidRPr="008417FF">
          <w:rPr>
            <w:rStyle w:val="Hyperlink"/>
            <w:noProof/>
          </w:rPr>
          <w:t>From the department</w:t>
        </w:r>
        <w:r>
          <w:rPr>
            <w:noProof/>
            <w:webHidden/>
          </w:rPr>
          <w:tab/>
        </w:r>
        <w:r>
          <w:rPr>
            <w:noProof/>
            <w:webHidden/>
          </w:rPr>
          <w:fldChar w:fldCharType="begin"/>
        </w:r>
        <w:r>
          <w:rPr>
            <w:noProof/>
            <w:webHidden/>
          </w:rPr>
          <w:instrText xml:space="preserve"> PAGEREF _Toc185512851 \h </w:instrText>
        </w:r>
        <w:r>
          <w:rPr>
            <w:noProof/>
            <w:webHidden/>
          </w:rPr>
        </w:r>
        <w:r>
          <w:rPr>
            <w:noProof/>
            <w:webHidden/>
          </w:rPr>
          <w:fldChar w:fldCharType="separate"/>
        </w:r>
        <w:r w:rsidR="00AB7C4B">
          <w:rPr>
            <w:noProof/>
            <w:webHidden/>
          </w:rPr>
          <w:t>107</w:t>
        </w:r>
        <w:r>
          <w:rPr>
            <w:noProof/>
            <w:webHidden/>
          </w:rPr>
          <w:fldChar w:fldCharType="end"/>
        </w:r>
      </w:hyperlink>
    </w:p>
    <w:p w14:paraId="391464BE" w14:textId="3CAB260B"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852" w:history="1">
        <w:r w:rsidRPr="008417FF">
          <w:rPr>
            <w:rStyle w:val="Hyperlink"/>
            <w:noProof/>
          </w:rPr>
          <w:t>Spotlight on the sector</w:t>
        </w:r>
        <w:r>
          <w:rPr>
            <w:noProof/>
            <w:webHidden/>
          </w:rPr>
          <w:tab/>
        </w:r>
        <w:r>
          <w:rPr>
            <w:noProof/>
            <w:webHidden/>
          </w:rPr>
          <w:fldChar w:fldCharType="begin"/>
        </w:r>
        <w:r>
          <w:rPr>
            <w:noProof/>
            <w:webHidden/>
          </w:rPr>
          <w:instrText xml:space="preserve"> PAGEREF _Toc185512852 \h </w:instrText>
        </w:r>
        <w:r>
          <w:rPr>
            <w:noProof/>
            <w:webHidden/>
          </w:rPr>
        </w:r>
        <w:r>
          <w:rPr>
            <w:noProof/>
            <w:webHidden/>
          </w:rPr>
          <w:fldChar w:fldCharType="separate"/>
        </w:r>
        <w:r w:rsidR="00AB7C4B">
          <w:rPr>
            <w:noProof/>
            <w:webHidden/>
          </w:rPr>
          <w:t>108</w:t>
        </w:r>
        <w:r>
          <w:rPr>
            <w:noProof/>
            <w:webHidden/>
          </w:rPr>
          <w:fldChar w:fldCharType="end"/>
        </w:r>
      </w:hyperlink>
    </w:p>
    <w:p w14:paraId="5E698F55" w14:textId="6AE57D00"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853" w:history="1">
        <w:r w:rsidRPr="008417FF">
          <w:rPr>
            <w:rStyle w:val="Hyperlink"/>
            <w:noProof/>
          </w:rPr>
          <w:t>Facts from Family Assistance Law</w:t>
        </w:r>
        <w:r>
          <w:rPr>
            <w:noProof/>
            <w:webHidden/>
          </w:rPr>
          <w:tab/>
        </w:r>
        <w:r>
          <w:rPr>
            <w:noProof/>
            <w:webHidden/>
          </w:rPr>
          <w:fldChar w:fldCharType="begin"/>
        </w:r>
        <w:r>
          <w:rPr>
            <w:noProof/>
            <w:webHidden/>
          </w:rPr>
          <w:instrText xml:space="preserve"> PAGEREF _Toc185512853 \h </w:instrText>
        </w:r>
        <w:r>
          <w:rPr>
            <w:noProof/>
            <w:webHidden/>
          </w:rPr>
        </w:r>
        <w:r>
          <w:rPr>
            <w:noProof/>
            <w:webHidden/>
          </w:rPr>
          <w:fldChar w:fldCharType="separate"/>
        </w:r>
        <w:r w:rsidR="00AB7C4B">
          <w:rPr>
            <w:noProof/>
            <w:webHidden/>
          </w:rPr>
          <w:t>108</w:t>
        </w:r>
        <w:r>
          <w:rPr>
            <w:noProof/>
            <w:webHidden/>
          </w:rPr>
          <w:fldChar w:fldCharType="end"/>
        </w:r>
      </w:hyperlink>
    </w:p>
    <w:p w14:paraId="12ACA692" w14:textId="7B9BFDC1"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854" w:history="1">
        <w:r w:rsidRPr="008417FF">
          <w:rPr>
            <w:rStyle w:val="Hyperlink"/>
            <w:noProof/>
          </w:rPr>
          <w:t>Share with families</w:t>
        </w:r>
        <w:r>
          <w:rPr>
            <w:noProof/>
            <w:webHidden/>
          </w:rPr>
          <w:tab/>
        </w:r>
        <w:r>
          <w:rPr>
            <w:noProof/>
            <w:webHidden/>
          </w:rPr>
          <w:fldChar w:fldCharType="begin"/>
        </w:r>
        <w:r>
          <w:rPr>
            <w:noProof/>
            <w:webHidden/>
          </w:rPr>
          <w:instrText xml:space="preserve"> PAGEREF _Toc185512854 \h </w:instrText>
        </w:r>
        <w:r>
          <w:rPr>
            <w:noProof/>
            <w:webHidden/>
          </w:rPr>
        </w:r>
        <w:r>
          <w:rPr>
            <w:noProof/>
            <w:webHidden/>
          </w:rPr>
          <w:fldChar w:fldCharType="separate"/>
        </w:r>
        <w:r w:rsidR="00AB7C4B">
          <w:rPr>
            <w:noProof/>
            <w:webHidden/>
          </w:rPr>
          <w:t>109</w:t>
        </w:r>
        <w:r>
          <w:rPr>
            <w:noProof/>
            <w:webHidden/>
          </w:rPr>
          <w:fldChar w:fldCharType="end"/>
        </w:r>
      </w:hyperlink>
    </w:p>
    <w:p w14:paraId="047ED7BB" w14:textId="2C50C521" w:rsidR="007568FE" w:rsidRDefault="007568FE">
      <w:pPr>
        <w:pStyle w:val="TOC1"/>
        <w:rPr>
          <w:rFonts w:eastAsiaTheme="minorEastAsia"/>
          <w:noProof/>
          <w:kern w:val="2"/>
          <w:sz w:val="24"/>
          <w:szCs w:val="24"/>
          <w:lang w:eastAsia="en-AU"/>
          <w14:ligatures w14:val="standardContextual"/>
        </w:rPr>
      </w:pPr>
      <w:hyperlink w:anchor="_Toc185512855" w:history="1">
        <w:r w:rsidRPr="008417FF">
          <w:rPr>
            <w:rStyle w:val="Hyperlink"/>
            <w:noProof/>
          </w:rPr>
          <w:t>10 July 2024</w:t>
        </w:r>
        <w:r>
          <w:rPr>
            <w:noProof/>
            <w:webHidden/>
          </w:rPr>
          <w:tab/>
        </w:r>
        <w:r>
          <w:rPr>
            <w:noProof/>
            <w:webHidden/>
          </w:rPr>
          <w:fldChar w:fldCharType="begin"/>
        </w:r>
        <w:r>
          <w:rPr>
            <w:noProof/>
            <w:webHidden/>
          </w:rPr>
          <w:instrText xml:space="preserve"> PAGEREF _Toc185512855 \h </w:instrText>
        </w:r>
        <w:r>
          <w:rPr>
            <w:noProof/>
            <w:webHidden/>
          </w:rPr>
        </w:r>
        <w:r>
          <w:rPr>
            <w:noProof/>
            <w:webHidden/>
          </w:rPr>
          <w:fldChar w:fldCharType="separate"/>
        </w:r>
        <w:r w:rsidR="00AB7C4B">
          <w:rPr>
            <w:noProof/>
            <w:webHidden/>
          </w:rPr>
          <w:t>110</w:t>
        </w:r>
        <w:r>
          <w:rPr>
            <w:noProof/>
            <w:webHidden/>
          </w:rPr>
          <w:fldChar w:fldCharType="end"/>
        </w:r>
      </w:hyperlink>
    </w:p>
    <w:p w14:paraId="1126C640" w14:textId="7BD4EBDE"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856" w:history="1">
        <w:r w:rsidRPr="008417FF">
          <w:rPr>
            <w:rStyle w:val="Hyperlink"/>
            <w:noProof/>
          </w:rPr>
          <w:t>From the department</w:t>
        </w:r>
        <w:r>
          <w:rPr>
            <w:noProof/>
            <w:webHidden/>
          </w:rPr>
          <w:tab/>
        </w:r>
        <w:r>
          <w:rPr>
            <w:noProof/>
            <w:webHidden/>
          </w:rPr>
          <w:fldChar w:fldCharType="begin"/>
        </w:r>
        <w:r>
          <w:rPr>
            <w:noProof/>
            <w:webHidden/>
          </w:rPr>
          <w:instrText xml:space="preserve"> PAGEREF _Toc185512856 \h </w:instrText>
        </w:r>
        <w:r>
          <w:rPr>
            <w:noProof/>
            <w:webHidden/>
          </w:rPr>
        </w:r>
        <w:r>
          <w:rPr>
            <w:noProof/>
            <w:webHidden/>
          </w:rPr>
          <w:fldChar w:fldCharType="separate"/>
        </w:r>
        <w:r w:rsidR="00AB7C4B">
          <w:rPr>
            <w:noProof/>
            <w:webHidden/>
          </w:rPr>
          <w:t>110</w:t>
        </w:r>
        <w:r>
          <w:rPr>
            <w:noProof/>
            <w:webHidden/>
          </w:rPr>
          <w:fldChar w:fldCharType="end"/>
        </w:r>
      </w:hyperlink>
    </w:p>
    <w:p w14:paraId="17904A43" w14:textId="17896D7F"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857" w:history="1">
        <w:r w:rsidRPr="008417FF">
          <w:rPr>
            <w:rStyle w:val="Hyperlink"/>
            <w:noProof/>
          </w:rPr>
          <w:t>Spotlight on the sector</w:t>
        </w:r>
        <w:r>
          <w:rPr>
            <w:noProof/>
            <w:webHidden/>
          </w:rPr>
          <w:tab/>
        </w:r>
        <w:r>
          <w:rPr>
            <w:noProof/>
            <w:webHidden/>
          </w:rPr>
          <w:fldChar w:fldCharType="begin"/>
        </w:r>
        <w:r>
          <w:rPr>
            <w:noProof/>
            <w:webHidden/>
          </w:rPr>
          <w:instrText xml:space="preserve"> PAGEREF _Toc185512857 \h </w:instrText>
        </w:r>
        <w:r>
          <w:rPr>
            <w:noProof/>
            <w:webHidden/>
          </w:rPr>
        </w:r>
        <w:r>
          <w:rPr>
            <w:noProof/>
            <w:webHidden/>
          </w:rPr>
          <w:fldChar w:fldCharType="separate"/>
        </w:r>
        <w:r w:rsidR="00AB7C4B">
          <w:rPr>
            <w:noProof/>
            <w:webHidden/>
          </w:rPr>
          <w:t>110</w:t>
        </w:r>
        <w:r>
          <w:rPr>
            <w:noProof/>
            <w:webHidden/>
          </w:rPr>
          <w:fldChar w:fldCharType="end"/>
        </w:r>
      </w:hyperlink>
    </w:p>
    <w:p w14:paraId="157DAAFC" w14:textId="71C0DAB1"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858" w:history="1">
        <w:r w:rsidRPr="008417FF">
          <w:rPr>
            <w:rStyle w:val="Hyperlink"/>
            <w:noProof/>
          </w:rPr>
          <w:t>Supporting the workforce</w:t>
        </w:r>
        <w:r>
          <w:rPr>
            <w:noProof/>
            <w:webHidden/>
          </w:rPr>
          <w:tab/>
        </w:r>
        <w:r>
          <w:rPr>
            <w:noProof/>
            <w:webHidden/>
          </w:rPr>
          <w:fldChar w:fldCharType="begin"/>
        </w:r>
        <w:r>
          <w:rPr>
            <w:noProof/>
            <w:webHidden/>
          </w:rPr>
          <w:instrText xml:space="preserve"> PAGEREF _Toc185512858 \h </w:instrText>
        </w:r>
        <w:r>
          <w:rPr>
            <w:noProof/>
            <w:webHidden/>
          </w:rPr>
        </w:r>
        <w:r>
          <w:rPr>
            <w:noProof/>
            <w:webHidden/>
          </w:rPr>
          <w:fldChar w:fldCharType="separate"/>
        </w:r>
        <w:r w:rsidR="00AB7C4B">
          <w:rPr>
            <w:noProof/>
            <w:webHidden/>
          </w:rPr>
          <w:t>111</w:t>
        </w:r>
        <w:r>
          <w:rPr>
            <w:noProof/>
            <w:webHidden/>
          </w:rPr>
          <w:fldChar w:fldCharType="end"/>
        </w:r>
      </w:hyperlink>
    </w:p>
    <w:p w14:paraId="11153355" w14:textId="2C38EFFF"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859" w:history="1">
        <w:r w:rsidRPr="008417FF">
          <w:rPr>
            <w:rStyle w:val="Hyperlink"/>
            <w:noProof/>
          </w:rPr>
          <w:t>Facts from Family Assistance Law</w:t>
        </w:r>
        <w:r>
          <w:rPr>
            <w:noProof/>
            <w:webHidden/>
          </w:rPr>
          <w:tab/>
        </w:r>
        <w:r>
          <w:rPr>
            <w:noProof/>
            <w:webHidden/>
          </w:rPr>
          <w:fldChar w:fldCharType="begin"/>
        </w:r>
        <w:r>
          <w:rPr>
            <w:noProof/>
            <w:webHidden/>
          </w:rPr>
          <w:instrText xml:space="preserve"> PAGEREF _Toc185512859 \h </w:instrText>
        </w:r>
        <w:r>
          <w:rPr>
            <w:noProof/>
            <w:webHidden/>
          </w:rPr>
        </w:r>
        <w:r>
          <w:rPr>
            <w:noProof/>
            <w:webHidden/>
          </w:rPr>
          <w:fldChar w:fldCharType="separate"/>
        </w:r>
        <w:r w:rsidR="00AB7C4B">
          <w:rPr>
            <w:noProof/>
            <w:webHidden/>
          </w:rPr>
          <w:t>112</w:t>
        </w:r>
        <w:r>
          <w:rPr>
            <w:noProof/>
            <w:webHidden/>
          </w:rPr>
          <w:fldChar w:fldCharType="end"/>
        </w:r>
      </w:hyperlink>
    </w:p>
    <w:p w14:paraId="755EF6AD" w14:textId="204452C0"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860" w:history="1">
        <w:r w:rsidRPr="008417FF">
          <w:rPr>
            <w:rStyle w:val="Hyperlink"/>
            <w:noProof/>
          </w:rPr>
          <w:t>Share with families</w:t>
        </w:r>
        <w:r>
          <w:rPr>
            <w:noProof/>
            <w:webHidden/>
          </w:rPr>
          <w:tab/>
        </w:r>
        <w:r>
          <w:rPr>
            <w:noProof/>
            <w:webHidden/>
          </w:rPr>
          <w:fldChar w:fldCharType="begin"/>
        </w:r>
        <w:r>
          <w:rPr>
            <w:noProof/>
            <w:webHidden/>
          </w:rPr>
          <w:instrText xml:space="preserve"> PAGEREF _Toc185512860 \h </w:instrText>
        </w:r>
        <w:r>
          <w:rPr>
            <w:noProof/>
            <w:webHidden/>
          </w:rPr>
        </w:r>
        <w:r>
          <w:rPr>
            <w:noProof/>
            <w:webHidden/>
          </w:rPr>
          <w:fldChar w:fldCharType="separate"/>
        </w:r>
        <w:r w:rsidR="00AB7C4B">
          <w:rPr>
            <w:noProof/>
            <w:webHidden/>
          </w:rPr>
          <w:t>113</w:t>
        </w:r>
        <w:r>
          <w:rPr>
            <w:noProof/>
            <w:webHidden/>
          </w:rPr>
          <w:fldChar w:fldCharType="end"/>
        </w:r>
      </w:hyperlink>
    </w:p>
    <w:p w14:paraId="572A50E5" w14:textId="15703810" w:rsidR="007568FE" w:rsidRDefault="007568FE">
      <w:pPr>
        <w:pStyle w:val="TOC1"/>
        <w:rPr>
          <w:rFonts w:eastAsiaTheme="minorEastAsia"/>
          <w:noProof/>
          <w:kern w:val="2"/>
          <w:sz w:val="24"/>
          <w:szCs w:val="24"/>
          <w:lang w:eastAsia="en-AU"/>
          <w14:ligatures w14:val="standardContextual"/>
        </w:rPr>
      </w:pPr>
      <w:hyperlink w:anchor="_Toc185512861" w:history="1">
        <w:r w:rsidRPr="008417FF">
          <w:rPr>
            <w:rStyle w:val="Hyperlink"/>
            <w:noProof/>
          </w:rPr>
          <w:t>3 July 2024</w:t>
        </w:r>
        <w:r>
          <w:rPr>
            <w:noProof/>
            <w:webHidden/>
          </w:rPr>
          <w:tab/>
        </w:r>
        <w:r>
          <w:rPr>
            <w:noProof/>
            <w:webHidden/>
          </w:rPr>
          <w:fldChar w:fldCharType="begin"/>
        </w:r>
        <w:r>
          <w:rPr>
            <w:noProof/>
            <w:webHidden/>
          </w:rPr>
          <w:instrText xml:space="preserve"> PAGEREF _Toc185512861 \h </w:instrText>
        </w:r>
        <w:r>
          <w:rPr>
            <w:noProof/>
            <w:webHidden/>
          </w:rPr>
        </w:r>
        <w:r>
          <w:rPr>
            <w:noProof/>
            <w:webHidden/>
          </w:rPr>
          <w:fldChar w:fldCharType="separate"/>
        </w:r>
        <w:r w:rsidR="00AB7C4B">
          <w:rPr>
            <w:noProof/>
            <w:webHidden/>
          </w:rPr>
          <w:t>114</w:t>
        </w:r>
        <w:r>
          <w:rPr>
            <w:noProof/>
            <w:webHidden/>
          </w:rPr>
          <w:fldChar w:fldCharType="end"/>
        </w:r>
      </w:hyperlink>
    </w:p>
    <w:p w14:paraId="0D6E3963" w14:textId="2727CE3E"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862" w:history="1">
        <w:r w:rsidRPr="008417FF">
          <w:rPr>
            <w:rStyle w:val="Hyperlink"/>
            <w:noProof/>
          </w:rPr>
          <w:t>From the department</w:t>
        </w:r>
        <w:r>
          <w:rPr>
            <w:noProof/>
            <w:webHidden/>
          </w:rPr>
          <w:tab/>
        </w:r>
        <w:r>
          <w:rPr>
            <w:noProof/>
            <w:webHidden/>
          </w:rPr>
          <w:fldChar w:fldCharType="begin"/>
        </w:r>
        <w:r>
          <w:rPr>
            <w:noProof/>
            <w:webHidden/>
          </w:rPr>
          <w:instrText xml:space="preserve"> PAGEREF _Toc185512862 \h </w:instrText>
        </w:r>
        <w:r>
          <w:rPr>
            <w:noProof/>
            <w:webHidden/>
          </w:rPr>
        </w:r>
        <w:r>
          <w:rPr>
            <w:noProof/>
            <w:webHidden/>
          </w:rPr>
          <w:fldChar w:fldCharType="separate"/>
        </w:r>
        <w:r w:rsidR="00AB7C4B">
          <w:rPr>
            <w:noProof/>
            <w:webHidden/>
          </w:rPr>
          <w:t>114</w:t>
        </w:r>
        <w:r>
          <w:rPr>
            <w:noProof/>
            <w:webHidden/>
          </w:rPr>
          <w:fldChar w:fldCharType="end"/>
        </w:r>
      </w:hyperlink>
    </w:p>
    <w:p w14:paraId="589C366C" w14:textId="0AFD7FB1"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863" w:history="1">
        <w:r w:rsidRPr="008417FF">
          <w:rPr>
            <w:rStyle w:val="Hyperlink"/>
            <w:noProof/>
          </w:rPr>
          <w:t>Spotlight on the sector</w:t>
        </w:r>
        <w:r>
          <w:rPr>
            <w:noProof/>
            <w:webHidden/>
          </w:rPr>
          <w:tab/>
        </w:r>
        <w:r>
          <w:rPr>
            <w:noProof/>
            <w:webHidden/>
          </w:rPr>
          <w:fldChar w:fldCharType="begin"/>
        </w:r>
        <w:r>
          <w:rPr>
            <w:noProof/>
            <w:webHidden/>
          </w:rPr>
          <w:instrText xml:space="preserve"> PAGEREF _Toc185512863 \h </w:instrText>
        </w:r>
        <w:r>
          <w:rPr>
            <w:noProof/>
            <w:webHidden/>
          </w:rPr>
        </w:r>
        <w:r>
          <w:rPr>
            <w:noProof/>
            <w:webHidden/>
          </w:rPr>
          <w:fldChar w:fldCharType="separate"/>
        </w:r>
        <w:r w:rsidR="00AB7C4B">
          <w:rPr>
            <w:noProof/>
            <w:webHidden/>
          </w:rPr>
          <w:t>114</w:t>
        </w:r>
        <w:r>
          <w:rPr>
            <w:noProof/>
            <w:webHidden/>
          </w:rPr>
          <w:fldChar w:fldCharType="end"/>
        </w:r>
      </w:hyperlink>
    </w:p>
    <w:p w14:paraId="7BE0B48F" w14:textId="5219A212"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864" w:history="1">
        <w:r w:rsidRPr="008417FF">
          <w:rPr>
            <w:rStyle w:val="Hyperlink"/>
            <w:noProof/>
          </w:rPr>
          <w:t>Facts from Family Assistance Law</w:t>
        </w:r>
        <w:r>
          <w:rPr>
            <w:noProof/>
            <w:webHidden/>
          </w:rPr>
          <w:tab/>
        </w:r>
        <w:r>
          <w:rPr>
            <w:noProof/>
            <w:webHidden/>
          </w:rPr>
          <w:fldChar w:fldCharType="begin"/>
        </w:r>
        <w:r>
          <w:rPr>
            <w:noProof/>
            <w:webHidden/>
          </w:rPr>
          <w:instrText xml:space="preserve"> PAGEREF _Toc185512864 \h </w:instrText>
        </w:r>
        <w:r>
          <w:rPr>
            <w:noProof/>
            <w:webHidden/>
          </w:rPr>
        </w:r>
        <w:r>
          <w:rPr>
            <w:noProof/>
            <w:webHidden/>
          </w:rPr>
          <w:fldChar w:fldCharType="separate"/>
        </w:r>
        <w:r w:rsidR="00AB7C4B">
          <w:rPr>
            <w:noProof/>
            <w:webHidden/>
          </w:rPr>
          <w:t>115</w:t>
        </w:r>
        <w:r>
          <w:rPr>
            <w:noProof/>
            <w:webHidden/>
          </w:rPr>
          <w:fldChar w:fldCharType="end"/>
        </w:r>
      </w:hyperlink>
    </w:p>
    <w:p w14:paraId="767BBE4B" w14:textId="7F6BA719"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865" w:history="1">
        <w:r w:rsidRPr="008417FF">
          <w:rPr>
            <w:rStyle w:val="Hyperlink"/>
            <w:noProof/>
          </w:rPr>
          <w:t>Share with families</w:t>
        </w:r>
        <w:r>
          <w:rPr>
            <w:noProof/>
            <w:webHidden/>
          </w:rPr>
          <w:tab/>
        </w:r>
        <w:r>
          <w:rPr>
            <w:noProof/>
            <w:webHidden/>
          </w:rPr>
          <w:fldChar w:fldCharType="begin"/>
        </w:r>
        <w:r>
          <w:rPr>
            <w:noProof/>
            <w:webHidden/>
          </w:rPr>
          <w:instrText xml:space="preserve"> PAGEREF _Toc185512865 \h </w:instrText>
        </w:r>
        <w:r>
          <w:rPr>
            <w:noProof/>
            <w:webHidden/>
          </w:rPr>
        </w:r>
        <w:r>
          <w:rPr>
            <w:noProof/>
            <w:webHidden/>
          </w:rPr>
          <w:fldChar w:fldCharType="separate"/>
        </w:r>
        <w:r w:rsidR="00AB7C4B">
          <w:rPr>
            <w:noProof/>
            <w:webHidden/>
          </w:rPr>
          <w:t>116</w:t>
        </w:r>
        <w:r>
          <w:rPr>
            <w:noProof/>
            <w:webHidden/>
          </w:rPr>
          <w:fldChar w:fldCharType="end"/>
        </w:r>
      </w:hyperlink>
    </w:p>
    <w:p w14:paraId="04403644" w14:textId="08616669" w:rsidR="007568FE" w:rsidRDefault="007568FE">
      <w:pPr>
        <w:pStyle w:val="TOC1"/>
        <w:rPr>
          <w:rFonts w:eastAsiaTheme="minorEastAsia"/>
          <w:noProof/>
          <w:kern w:val="2"/>
          <w:sz w:val="24"/>
          <w:szCs w:val="24"/>
          <w:lang w:eastAsia="en-AU"/>
          <w14:ligatures w14:val="standardContextual"/>
        </w:rPr>
      </w:pPr>
      <w:hyperlink w:anchor="_Toc185512866" w:history="1">
        <w:r w:rsidRPr="008417FF">
          <w:rPr>
            <w:rStyle w:val="Hyperlink"/>
            <w:noProof/>
          </w:rPr>
          <w:t>26 June 2024</w:t>
        </w:r>
        <w:r>
          <w:rPr>
            <w:noProof/>
            <w:webHidden/>
          </w:rPr>
          <w:tab/>
        </w:r>
        <w:r>
          <w:rPr>
            <w:noProof/>
            <w:webHidden/>
          </w:rPr>
          <w:fldChar w:fldCharType="begin"/>
        </w:r>
        <w:r>
          <w:rPr>
            <w:noProof/>
            <w:webHidden/>
          </w:rPr>
          <w:instrText xml:space="preserve"> PAGEREF _Toc185512866 \h </w:instrText>
        </w:r>
        <w:r>
          <w:rPr>
            <w:noProof/>
            <w:webHidden/>
          </w:rPr>
        </w:r>
        <w:r>
          <w:rPr>
            <w:noProof/>
            <w:webHidden/>
          </w:rPr>
          <w:fldChar w:fldCharType="separate"/>
        </w:r>
        <w:r w:rsidR="00AB7C4B">
          <w:rPr>
            <w:noProof/>
            <w:webHidden/>
          </w:rPr>
          <w:t>117</w:t>
        </w:r>
        <w:r>
          <w:rPr>
            <w:noProof/>
            <w:webHidden/>
          </w:rPr>
          <w:fldChar w:fldCharType="end"/>
        </w:r>
      </w:hyperlink>
    </w:p>
    <w:p w14:paraId="2E6E7B49" w14:textId="46C50B63"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867" w:history="1">
        <w:r w:rsidRPr="008417FF">
          <w:rPr>
            <w:rStyle w:val="Hyperlink"/>
            <w:noProof/>
          </w:rPr>
          <w:t>From the department</w:t>
        </w:r>
        <w:r>
          <w:rPr>
            <w:noProof/>
            <w:webHidden/>
          </w:rPr>
          <w:tab/>
        </w:r>
        <w:r>
          <w:rPr>
            <w:noProof/>
            <w:webHidden/>
          </w:rPr>
          <w:fldChar w:fldCharType="begin"/>
        </w:r>
        <w:r>
          <w:rPr>
            <w:noProof/>
            <w:webHidden/>
          </w:rPr>
          <w:instrText xml:space="preserve"> PAGEREF _Toc185512867 \h </w:instrText>
        </w:r>
        <w:r>
          <w:rPr>
            <w:noProof/>
            <w:webHidden/>
          </w:rPr>
        </w:r>
        <w:r>
          <w:rPr>
            <w:noProof/>
            <w:webHidden/>
          </w:rPr>
          <w:fldChar w:fldCharType="separate"/>
        </w:r>
        <w:r w:rsidR="00AB7C4B">
          <w:rPr>
            <w:noProof/>
            <w:webHidden/>
          </w:rPr>
          <w:t>117</w:t>
        </w:r>
        <w:r>
          <w:rPr>
            <w:noProof/>
            <w:webHidden/>
          </w:rPr>
          <w:fldChar w:fldCharType="end"/>
        </w:r>
      </w:hyperlink>
    </w:p>
    <w:p w14:paraId="5F7C7C47" w14:textId="4E53CEA8"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868" w:history="1">
        <w:r w:rsidRPr="008417FF">
          <w:rPr>
            <w:rStyle w:val="Hyperlink"/>
            <w:noProof/>
          </w:rPr>
          <w:t>Spotlight on the sector</w:t>
        </w:r>
        <w:r>
          <w:rPr>
            <w:noProof/>
            <w:webHidden/>
          </w:rPr>
          <w:tab/>
        </w:r>
        <w:r>
          <w:rPr>
            <w:noProof/>
            <w:webHidden/>
          </w:rPr>
          <w:fldChar w:fldCharType="begin"/>
        </w:r>
        <w:r>
          <w:rPr>
            <w:noProof/>
            <w:webHidden/>
          </w:rPr>
          <w:instrText xml:space="preserve"> PAGEREF _Toc185512868 \h </w:instrText>
        </w:r>
        <w:r>
          <w:rPr>
            <w:noProof/>
            <w:webHidden/>
          </w:rPr>
        </w:r>
        <w:r>
          <w:rPr>
            <w:noProof/>
            <w:webHidden/>
          </w:rPr>
          <w:fldChar w:fldCharType="separate"/>
        </w:r>
        <w:r w:rsidR="00AB7C4B">
          <w:rPr>
            <w:noProof/>
            <w:webHidden/>
          </w:rPr>
          <w:t>117</w:t>
        </w:r>
        <w:r>
          <w:rPr>
            <w:noProof/>
            <w:webHidden/>
          </w:rPr>
          <w:fldChar w:fldCharType="end"/>
        </w:r>
      </w:hyperlink>
    </w:p>
    <w:p w14:paraId="45B8AB0D" w14:textId="2C5DD8DA"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869" w:history="1">
        <w:r w:rsidRPr="008417FF">
          <w:rPr>
            <w:rStyle w:val="Hyperlink"/>
            <w:noProof/>
          </w:rPr>
          <w:t>Facts from Family Assistance Law</w:t>
        </w:r>
        <w:r>
          <w:rPr>
            <w:noProof/>
            <w:webHidden/>
          </w:rPr>
          <w:tab/>
        </w:r>
        <w:r>
          <w:rPr>
            <w:noProof/>
            <w:webHidden/>
          </w:rPr>
          <w:fldChar w:fldCharType="begin"/>
        </w:r>
        <w:r>
          <w:rPr>
            <w:noProof/>
            <w:webHidden/>
          </w:rPr>
          <w:instrText xml:space="preserve"> PAGEREF _Toc185512869 \h </w:instrText>
        </w:r>
        <w:r>
          <w:rPr>
            <w:noProof/>
            <w:webHidden/>
          </w:rPr>
        </w:r>
        <w:r>
          <w:rPr>
            <w:noProof/>
            <w:webHidden/>
          </w:rPr>
          <w:fldChar w:fldCharType="separate"/>
        </w:r>
        <w:r w:rsidR="00AB7C4B">
          <w:rPr>
            <w:noProof/>
            <w:webHidden/>
          </w:rPr>
          <w:t>118</w:t>
        </w:r>
        <w:r>
          <w:rPr>
            <w:noProof/>
            <w:webHidden/>
          </w:rPr>
          <w:fldChar w:fldCharType="end"/>
        </w:r>
      </w:hyperlink>
    </w:p>
    <w:p w14:paraId="5886E3D8" w14:textId="7F20A8FE"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870" w:history="1">
        <w:r w:rsidRPr="008417FF">
          <w:rPr>
            <w:rStyle w:val="Hyperlink"/>
            <w:noProof/>
          </w:rPr>
          <w:t>Share with families</w:t>
        </w:r>
        <w:r>
          <w:rPr>
            <w:noProof/>
            <w:webHidden/>
          </w:rPr>
          <w:tab/>
        </w:r>
        <w:r>
          <w:rPr>
            <w:noProof/>
            <w:webHidden/>
          </w:rPr>
          <w:fldChar w:fldCharType="begin"/>
        </w:r>
        <w:r>
          <w:rPr>
            <w:noProof/>
            <w:webHidden/>
          </w:rPr>
          <w:instrText xml:space="preserve"> PAGEREF _Toc185512870 \h </w:instrText>
        </w:r>
        <w:r>
          <w:rPr>
            <w:noProof/>
            <w:webHidden/>
          </w:rPr>
        </w:r>
        <w:r>
          <w:rPr>
            <w:noProof/>
            <w:webHidden/>
          </w:rPr>
          <w:fldChar w:fldCharType="separate"/>
        </w:r>
        <w:r w:rsidR="00AB7C4B">
          <w:rPr>
            <w:noProof/>
            <w:webHidden/>
          </w:rPr>
          <w:t>119</w:t>
        </w:r>
        <w:r>
          <w:rPr>
            <w:noProof/>
            <w:webHidden/>
          </w:rPr>
          <w:fldChar w:fldCharType="end"/>
        </w:r>
      </w:hyperlink>
    </w:p>
    <w:p w14:paraId="49DFB24E" w14:textId="559DF34E" w:rsidR="007568FE" w:rsidRDefault="007568FE">
      <w:pPr>
        <w:pStyle w:val="TOC1"/>
        <w:rPr>
          <w:rFonts w:eastAsiaTheme="minorEastAsia"/>
          <w:noProof/>
          <w:kern w:val="2"/>
          <w:sz w:val="24"/>
          <w:szCs w:val="24"/>
          <w:lang w:eastAsia="en-AU"/>
          <w14:ligatures w14:val="standardContextual"/>
        </w:rPr>
      </w:pPr>
      <w:hyperlink w:anchor="_Toc185512871" w:history="1">
        <w:r w:rsidRPr="008417FF">
          <w:rPr>
            <w:rStyle w:val="Hyperlink"/>
            <w:noProof/>
          </w:rPr>
          <w:t>19 June 2024</w:t>
        </w:r>
        <w:r>
          <w:rPr>
            <w:noProof/>
            <w:webHidden/>
          </w:rPr>
          <w:tab/>
        </w:r>
        <w:r>
          <w:rPr>
            <w:noProof/>
            <w:webHidden/>
          </w:rPr>
          <w:fldChar w:fldCharType="begin"/>
        </w:r>
        <w:r>
          <w:rPr>
            <w:noProof/>
            <w:webHidden/>
          </w:rPr>
          <w:instrText xml:space="preserve"> PAGEREF _Toc185512871 \h </w:instrText>
        </w:r>
        <w:r>
          <w:rPr>
            <w:noProof/>
            <w:webHidden/>
          </w:rPr>
        </w:r>
        <w:r>
          <w:rPr>
            <w:noProof/>
            <w:webHidden/>
          </w:rPr>
          <w:fldChar w:fldCharType="separate"/>
        </w:r>
        <w:r w:rsidR="00AB7C4B">
          <w:rPr>
            <w:noProof/>
            <w:webHidden/>
          </w:rPr>
          <w:t>121</w:t>
        </w:r>
        <w:r>
          <w:rPr>
            <w:noProof/>
            <w:webHidden/>
          </w:rPr>
          <w:fldChar w:fldCharType="end"/>
        </w:r>
      </w:hyperlink>
    </w:p>
    <w:p w14:paraId="25C83633" w14:textId="3BB907F1"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872" w:history="1">
        <w:r w:rsidRPr="008417FF">
          <w:rPr>
            <w:rStyle w:val="Hyperlink"/>
            <w:noProof/>
          </w:rPr>
          <w:t>From the department</w:t>
        </w:r>
        <w:r>
          <w:rPr>
            <w:noProof/>
            <w:webHidden/>
          </w:rPr>
          <w:tab/>
        </w:r>
        <w:r>
          <w:rPr>
            <w:noProof/>
            <w:webHidden/>
          </w:rPr>
          <w:fldChar w:fldCharType="begin"/>
        </w:r>
        <w:r>
          <w:rPr>
            <w:noProof/>
            <w:webHidden/>
          </w:rPr>
          <w:instrText xml:space="preserve"> PAGEREF _Toc185512872 \h </w:instrText>
        </w:r>
        <w:r>
          <w:rPr>
            <w:noProof/>
            <w:webHidden/>
          </w:rPr>
        </w:r>
        <w:r>
          <w:rPr>
            <w:noProof/>
            <w:webHidden/>
          </w:rPr>
          <w:fldChar w:fldCharType="separate"/>
        </w:r>
        <w:r w:rsidR="00AB7C4B">
          <w:rPr>
            <w:noProof/>
            <w:webHidden/>
          </w:rPr>
          <w:t>121</w:t>
        </w:r>
        <w:r>
          <w:rPr>
            <w:noProof/>
            <w:webHidden/>
          </w:rPr>
          <w:fldChar w:fldCharType="end"/>
        </w:r>
      </w:hyperlink>
    </w:p>
    <w:p w14:paraId="0CD41088" w14:textId="75018A87"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873" w:history="1">
        <w:r w:rsidRPr="008417FF">
          <w:rPr>
            <w:rStyle w:val="Hyperlink"/>
            <w:noProof/>
          </w:rPr>
          <w:t>Spotlight on the sector</w:t>
        </w:r>
        <w:r>
          <w:rPr>
            <w:noProof/>
            <w:webHidden/>
          </w:rPr>
          <w:tab/>
        </w:r>
        <w:r>
          <w:rPr>
            <w:noProof/>
            <w:webHidden/>
          </w:rPr>
          <w:fldChar w:fldCharType="begin"/>
        </w:r>
        <w:r>
          <w:rPr>
            <w:noProof/>
            <w:webHidden/>
          </w:rPr>
          <w:instrText xml:space="preserve"> PAGEREF _Toc185512873 \h </w:instrText>
        </w:r>
        <w:r>
          <w:rPr>
            <w:noProof/>
            <w:webHidden/>
          </w:rPr>
        </w:r>
        <w:r>
          <w:rPr>
            <w:noProof/>
            <w:webHidden/>
          </w:rPr>
          <w:fldChar w:fldCharType="separate"/>
        </w:r>
        <w:r w:rsidR="00AB7C4B">
          <w:rPr>
            <w:noProof/>
            <w:webHidden/>
          </w:rPr>
          <w:t>121</w:t>
        </w:r>
        <w:r>
          <w:rPr>
            <w:noProof/>
            <w:webHidden/>
          </w:rPr>
          <w:fldChar w:fldCharType="end"/>
        </w:r>
      </w:hyperlink>
    </w:p>
    <w:p w14:paraId="3E8AE841" w14:textId="5A1C4190"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874" w:history="1">
        <w:r w:rsidRPr="008417FF">
          <w:rPr>
            <w:rStyle w:val="Hyperlink"/>
            <w:noProof/>
          </w:rPr>
          <w:t>Supporting the workforce</w:t>
        </w:r>
        <w:r>
          <w:rPr>
            <w:noProof/>
            <w:webHidden/>
          </w:rPr>
          <w:tab/>
        </w:r>
        <w:r>
          <w:rPr>
            <w:noProof/>
            <w:webHidden/>
          </w:rPr>
          <w:fldChar w:fldCharType="begin"/>
        </w:r>
        <w:r>
          <w:rPr>
            <w:noProof/>
            <w:webHidden/>
          </w:rPr>
          <w:instrText xml:space="preserve"> PAGEREF _Toc185512874 \h </w:instrText>
        </w:r>
        <w:r>
          <w:rPr>
            <w:noProof/>
            <w:webHidden/>
          </w:rPr>
        </w:r>
        <w:r>
          <w:rPr>
            <w:noProof/>
            <w:webHidden/>
          </w:rPr>
          <w:fldChar w:fldCharType="separate"/>
        </w:r>
        <w:r w:rsidR="00AB7C4B">
          <w:rPr>
            <w:noProof/>
            <w:webHidden/>
          </w:rPr>
          <w:t>121</w:t>
        </w:r>
        <w:r>
          <w:rPr>
            <w:noProof/>
            <w:webHidden/>
          </w:rPr>
          <w:fldChar w:fldCharType="end"/>
        </w:r>
      </w:hyperlink>
    </w:p>
    <w:p w14:paraId="71FCDDF3" w14:textId="30FD2758"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875" w:history="1">
        <w:r w:rsidRPr="008417FF">
          <w:rPr>
            <w:rStyle w:val="Hyperlink"/>
            <w:noProof/>
          </w:rPr>
          <w:t>Facts from Family Assistance Law</w:t>
        </w:r>
        <w:r>
          <w:rPr>
            <w:noProof/>
            <w:webHidden/>
          </w:rPr>
          <w:tab/>
        </w:r>
        <w:r>
          <w:rPr>
            <w:noProof/>
            <w:webHidden/>
          </w:rPr>
          <w:fldChar w:fldCharType="begin"/>
        </w:r>
        <w:r>
          <w:rPr>
            <w:noProof/>
            <w:webHidden/>
          </w:rPr>
          <w:instrText xml:space="preserve"> PAGEREF _Toc185512875 \h </w:instrText>
        </w:r>
        <w:r>
          <w:rPr>
            <w:noProof/>
            <w:webHidden/>
          </w:rPr>
        </w:r>
        <w:r>
          <w:rPr>
            <w:noProof/>
            <w:webHidden/>
          </w:rPr>
          <w:fldChar w:fldCharType="separate"/>
        </w:r>
        <w:r w:rsidR="00AB7C4B">
          <w:rPr>
            <w:noProof/>
            <w:webHidden/>
          </w:rPr>
          <w:t>122</w:t>
        </w:r>
        <w:r>
          <w:rPr>
            <w:noProof/>
            <w:webHidden/>
          </w:rPr>
          <w:fldChar w:fldCharType="end"/>
        </w:r>
      </w:hyperlink>
    </w:p>
    <w:p w14:paraId="0CDBB967" w14:textId="477A0FE1"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876" w:history="1">
        <w:r w:rsidRPr="008417FF">
          <w:rPr>
            <w:rStyle w:val="Hyperlink"/>
            <w:noProof/>
          </w:rPr>
          <w:t>Share with families</w:t>
        </w:r>
        <w:r>
          <w:rPr>
            <w:noProof/>
            <w:webHidden/>
          </w:rPr>
          <w:tab/>
        </w:r>
        <w:r>
          <w:rPr>
            <w:noProof/>
            <w:webHidden/>
          </w:rPr>
          <w:fldChar w:fldCharType="begin"/>
        </w:r>
        <w:r>
          <w:rPr>
            <w:noProof/>
            <w:webHidden/>
          </w:rPr>
          <w:instrText xml:space="preserve"> PAGEREF _Toc185512876 \h </w:instrText>
        </w:r>
        <w:r>
          <w:rPr>
            <w:noProof/>
            <w:webHidden/>
          </w:rPr>
        </w:r>
        <w:r>
          <w:rPr>
            <w:noProof/>
            <w:webHidden/>
          </w:rPr>
          <w:fldChar w:fldCharType="separate"/>
        </w:r>
        <w:r w:rsidR="00AB7C4B">
          <w:rPr>
            <w:noProof/>
            <w:webHidden/>
          </w:rPr>
          <w:t>122</w:t>
        </w:r>
        <w:r>
          <w:rPr>
            <w:noProof/>
            <w:webHidden/>
          </w:rPr>
          <w:fldChar w:fldCharType="end"/>
        </w:r>
      </w:hyperlink>
    </w:p>
    <w:p w14:paraId="64645D49" w14:textId="50AD7CC0" w:rsidR="007568FE" w:rsidRDefault="007568FE">
      <w:pPr>
        <w:pStyle w:val="TOC1"/>
        <w:rPr>
          <w:rFonts w:eastAsiaTheme="minorEastAsia"/>
          <w:noProof/>
          <w:kern w:val="2"/>
          <w:sz w:val="24"/>
          <w:szCs w:val="24"/>
          <w:lang w:eastAsia="en-AU"/>
          <w14:ligatures w14:val="standardContextual"/>
        </w:rPr>
      </w:pPr>
      <w:hyperlink w:anchor="_Toc185512877" w:history="1">
        <w:r w:rsidRPr="008417FF">
          <w:rPr>
            <w:rStyle w:val="Hyperlink"/>
            <w:noProof/>
          </w:rPr>
          <w:t>12 June 2024</w:t>
        </w:r>
        <w:r>
          <w:rPr>
            <w:noProof/>
            <w:webHidden/>
          </w:rPr>
          <w:tab/>
        </w:r>
        <w:r>
          <w:rPr>
            <w:noProof/>
            <w:webHidden/>
          </w:rPr>
          <w:fldChar w:fldCharType="begin"/>
        </w:r>
        <w:r>
          <w:rPr>
            <w:noProof/>
            <w:webHidden/>
          </w:rPr>
          <w:instrText xml:space="preserve"> PAGEREF _Toc185512877 \h </w:instrText>
        </w:r>
        <w:r>
          <w:rPr>
            <w:noProof/>
            <w:webHidden/>
          </w:rPr>
        </w:r>
        <w:r>
          <w:rPr>
            <w:noProof/>
            <w:webHidden/>
          </w:rPr>
          <w:fldChar w:fldCharType="separate"/>
        </w:r>
        <w:r w:rsidR="00AB7C4B">
          <w:rPr>
            <w:noProof/>
            <w:webHidden/>
          </w:rPr>
          <w:t>124</w:t>
        </w:r>
        <w:r>
          <w:rPr>
            <w:noProof/>
            <w:webHidden/>
          </w:rPr>
          <w:fldChar w:fldCharType="end"/>
        </w:r>
      </w:hyperlink>
    </w:p>
    <w:p w14:paraId="795BB48C" w14:textId="160663E5"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878" w:history="1">
        <w:r w:rsidRPr="008417FF">
          <w:rPr>
            <w:rStyle w:val="Hyperlink"/>
            <w:noProof/>
          </w:rPr>
          <w:t>From the department</w:t>
        </w:r>
        <w:r>
          <w:rPr>
            <w:noProof/>
            <w:webHidden/>
          </w:rPr>
          <w:tab/>
        </w:r>
        <w:r>
          <w:rPr>
            <w:noProof/>
            <w:webHidden/>
          </w:rPr>
          <w:fldChar w:fldCharType="begin"/>
        </w:r>
        <w:r>
          <w:rPr>
            <w:noProof/>
            <w:webHidden/>
          </w:rPr>
          <w:instrText xml:space="preserve"> PAGEREF _Toc185512878 \h </w:instrText>
        </w:r>
        <w:r>
          <w:rPr>
            <w:noProof/>
            <w:webHidden/>
          </w:rPr>
        </w:r>
        <w:r>
          <w:rPr>
            <w:noProof/>
            <w:webHidden/>
          </w:rPr>
          <w:fldChar w:fldCharType="separate"/>
        </w:r>
        <w:r w:rsidR="00AB7C4B">
          <w:rPr>
            <w:noProof/>
            <w:webHidden/>
          </w:rPr>
          <w:t>124</w:t>
        </w:r>
        <w:r>
          <w:rPr>
            <w:noProof/>
            <w:webHidden/>
          </w:rPr>
          <w:fldChar w:fldCharType="end"/>
        </w:r>
      </w:hyperlink>
    </w:p>
    <w:p w14:paraId="4E2A68CD" w14:textId="565210C1"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879" w:history="1">
        <w:r w:rsidRPr="008417FF">
          <w:rPr>
            <w:rStyle w:val="Hyperlink"/>
            <w:noProof/>
          </w:rPr>
          <w:t>Spotlight on the sector</w:t>
        </w:r>
        <w:r>
          <w:rPr>
            <w:noProof/>
            <w:webHidden/>
          </w:rPr>
          <w:tab/>
        </w:r>
        <w:r>
          <w:rPr>
            <w:noProof/>
            <w:webHidden/>
          </w:rPr>
          <w:fldChar w:fldCharType="begin"/>
        </w:r>
        <w:r>
          <w:rPr>
            <w:noProof/>
            <w:webHidden/>
          </w:rPr>
          <w:instrText xml:space="preserve"> PAGEREF _Toc185512879 \h </w:instrText>
        </w:r>
        <w:r>
          <w:rPr>
            <w:noProof/>
            <w:webHidden/>
          </w:rPr>
        </w:r>
        <w:r>
          <w:rPr>
            <w:noProof/>
            <w:webHidden/>
          </w:rPr>
          <w:fldChar w:fldCharType="separate"/>
        </w:r>
        <w:r w:rsidR="00AB7C4B">
          <w:rPr>
            <w:noProof/>
            <w:webHidden/>
          </w:rPr>
          <w:t>125</w:t>
        </w:r>
        <w:r>
          <w:rPr>
            <w:noProof/>
            <w:webHidden/>
          </w:rPr>
          <w:fldChar w:fldCharType="end"/>
        </w:r>
      </w:hyperlink>
    </w:p>
    <w:p w14:paraId="4C0369BF" w14:textId="7CB19714"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880" w:history="1">
        <w:r w:rsidRPr="008417FF">
          <w:rPr>
            <w:rStyle w:val="Hyperlink"/>
            <w:noProof/>
          </w:rPr>
          <w:t>Supporting the workforce</w:t>
        </w:r>
        <w:r>
          <w:rPr>
            <w:noProof/>
            <w:webHidden/>
          </w:rPr>
          <w:tab/>
        </w:r>
        <w:r>
          <w:rPr>
            <w:noProof/>
            <w:webHidden/>
          </w:rPr>
          <w:fldChar w:fldCharType="begin"/>
        </w:r>
        <w:r>
          <w:rPr>
            <w:noProof/>
            <w:webHidden/>
          </w:rPr>
          <w:instrText xml:space="preserve"> PAGEREF _Toc185512880 \h </w:instrText>
        </w:r>
        <w:r>
          <w:rPr>
            <w:noProof/>
            <w:webHidden/>
          </w:rPr>
        </w:r>
        <w:r>
          <w:rPr>
            <w:noProof/>
            <w:webHidden/>
          </w:rPr>
          <w:fldChar w:fldCharType="separate"/>
        </w:r>
        <w:r w:rsidR="00AB7C4B">
          <w:rPr>
            <w:noProof/>
            <w:webHidden/>
          </w:rPr>
          <w:t>125</w:t>
        </w:r>
        <w:r>
          <w:rPr>
            <w:noProof/>
            <w:webHidden/>
          </w:rPr>
          <w:fldChar w:fldCharType="end"/>
        </w:r>
      </w:hyperlink>
    </w:p>
    <w:p w14:paraId="39FCA618" w14:textId="7E22EEC9"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881" w:history="1">
        <w:r w:rsidRPr="008417FF">
          <w:rPr>
            <w:rStyle w:val="Hyperlink"/>
            <w:noProof/>
          </w:rPr>
          <w:t>Facts from Family Assistance Law</w:t>
        </w:r>
        <w:r>
          <w:rPr>
            <w:noProof/>
            <w:webHidden/>
          </w:rPr>
          <w:tab/>
        </w:r>
        <w:r>
          <w:rPr>
            <w:noProof/>
            <w:webHidden/>
          </w:rPr>
          <w:fldChar w:fldCharType="begin"/>
        </w:r>
        <w:r>
          <w:rPr>
            <w:noProof/>
            <w:webHidden/>
          </w:rPr>
          <w:instrText xml:space="preserve"> PAGEREF _Toc185512881 \h </w:instrText>
        </w:r>
        <w:r>
          <w:rPr>
            <w:noProof/>
            <w:webHidden/>
          </w:rPr>
        </w:r>
        <w:r>
          <w:rPr>
            <w:noProof/>
            <w:webHidden/>
          </w:rPr>
          <w:fldChar w:fldCharType="separate"/>
        </w:r>
        <w:r w:rsidR="00AB7C4B">
          <w:rPr>
            <w:noProof/>
            <w:webHidden/>
          </w:rPr>
          <w:t>125</w:t>
        </w:r>
        <w:r>
          <w:rPr>
            <w:noProof/>
            <w:webHidden/>
          </w:rPr>
          <w:fldChar w:fldCharType="end"/>
        </w:r>
      </w:hyperlink>
    </w:p>
    <w:p w14:paraId="2C7CBB2A" w14:textId="4226C3F0"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882" w:history="1">
        <w:r w:rsidRPr="008417FF">
          <w:rPr>
            <w:rStyle w:val="Hyperlink"/>
            <w:noProof/>
          </w:rPr>
          <w:t>Share with families</w:t>
        </w:r>
        <w:r>
          <w:rPr>
            <w:noProof/>
            <w:webHidden/>
          </w:rPr>
          <w:tab/>
        </w:r>
        <w:r>
          <w:rPr>
            <w:noProof/>
            <w:webHidden/>
          </w:rPr>
          <w:fldChar w:fldCharType="begin"/>
        </w:r>
        <w:r>
          <w:rPr>
            <w:noProof/>
            <w:webHidden/>
          </w:rPr>
          <w:instrText xml:space="preserve"> PAGEREF _Toc185512882 \h </w:instrText>
        </w:r>
        <w:r>
          <w:rPr>
            <w:noProof/>
            <w:webHidden/>
          </w:rPr>
        </w:r>
        <w:r>
          <w:rPr>
            <w:noProof/>
            <w:webHidden/>
          </w:rPr>
          <w:fldChar w:fldCharType="separate"/>
        </w:r>
        <w:r w:rsidR="00AB7C4B">
          <w:rPr>
            <w:noProof/>
            <w:webHidden/>
          </w:rPr>
          <w:t>127</w:t>
        </w:r>
        <w:r>
          <w:rPr>
            <w:noProof/>
            <w:webHidden/>
          </w:rPr>
          <w:fldChar w:fldCharType="end"/>
        </w:r>
      </w:hyperlink>
    </w:p>
    <w:p w14:paraId="482508EF" w14:textId="47AE7546" w:rsidR="007568FE" w:rsidRDefault="007568FE">
      <w:pPr>
        <w:pStyle w:val="TOC1"/>
        <w:rPr>
          <w:rFonts w:eastAsiaTheme="minorEastAsia"/>
          <w:noProof/>
          <w:kern w:val="2"/>
          <w:sz w:val="24"/>
          <w:szCs w:val="24"/>
          <w:lang w:eastAsia="en-AU"/>
          <w14:ligatures w14:val="standardContextual"/>
        </w:rPr>
      </w:pPr>
      <w:hyperlink w:anchor="_Toc185512883" w:history="1">
        <w:r w:rsidRPr="008417FF">
          <w:rPr>
            <w:rStyle w:val="Hyperlink"/>
            <w:noProof/>
          </w:rPr>
          <w:t>11 June 2024</w:t>
        </w:r>
        <w:r>
          <w:rPr>
            <w:noProof/>
            <w:webHidden/>
          </w:rPr>
          <w:tab/>
        </w:r>
        <w:r>
          <w:rPr>
            <w:noProof/>
            <w:webHidden/>
          </w:rPr>
          <w:fldChar w:fldCharType="begin"/>
        </w:r>
        <w:r>
          <w:rPr>
            <w:noProof/>
            <w:webHidden/>
          </w:rPr>
          <w:instrText xml:space="preserve"> PAGEREF _Toc185512883 \h </w:instrText>
        </w:r>
        <w:r>
          <w:rPr>
            <w:noProof/>
            <w:webHidden/>
          </w:rPr>
        </w:r>
        <w:r>
          <w:rPr>
            <w:noProof/>
            <w:webHidden/>
          </w:rPr>
          <w:fldChar w:fldCharType="separate"/>
        </w:r>
        <w:r w:rsidR="00AB7C4B">
          <w:rPr>
            <w:noProof/>
            <w:webHidden/>
          </w:rPr>
          <w:t>128</w:t>
        </w:r>
        <w:r>
          <w:rPr>
            <w:noProof/>
            <w:webHidden/>
          </w:rPr>
          <w:fldChar w:fldCharType="end"/>
        </w:r>
      </w:hyperlink>
    </w:p>
    <w:p w14:paraId="4FD48806" w14:textId="485B064D"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884" w:history="1">
        <w:r w:rsidRPr="008417FF">
          <w:rPr>
            <w:rStyle w:val="Hyperlink"/>
            <w:noProof/>
          </w:rPr>
          <w:t>NSW floods: CCS period of emergency declared</w:t>
        </w:r>
        <w:r>
          <w:rPr>
            <w:noProof/>
            <w:webHidden/>
          </w:rPr>
          <w:tab/>
        </w:r>
        <w:r>
          <w:rPr>
            <w:noProof/>
            <w:webHidden/>
          </w:rPr>
          <w:fldChar w:fldCharType="begin"/>
        </w:r>
        <w:r>
          <w:rPr>
            <w:noProof/>
            <w:webHidden/>
          </w:rPr>
          <w:instrText xml:space="preserve"> PAGEREF _Toc185512884 \h </w:instrText>
        </w:r>
        <w:r>
          <w:rPr>
            <w:noProof/>
            <w:webHidden/>
          </w:rPr>
        </w:r>
        <w:r>
          <w:rPr>
            <w:noProof/>
            <w:webHidden/>
          </w:rPr>
          <w:fldChar w:fldCharType="separate"/>
        </w:r>
        <w:r w:rsidR="00AB7C4B">
          <w:rPr>
            <w:noProof/>
            <w:webHidden/>
          </w:rPr>
          <w:t>128</w:t>
        </w:r>
        <w:r>
          <w:rPr>
            <w:noProof/>
            <w:webHidden/>
          </w:rPr>
          <w:fldChar w:fldCharType="end"/>
        </w:r>
      </w:hyperlink>
    </w:p>
    <w:p w14:paraId="277327CC" w14:textId="0C5DE43B" w:rsidR="007568FE" w:rsidRDefault="007568FE">
      <w:pPr>
        <w:pStyle w:val="TOC1"/>
        <w:rPr>
          <w:rFonts w:eastAsiaTheme="minorEastAsia"/>
          <w:noProof/>
          <w:kern w:val="2"/>
          <w:sz w:val="24"/>
          <w:szCs w:val="24"/>
          <w:lang w:eastAsia="en-AU"/>
          <w14:ligatures w14:val="standardContextual"/>
        </w:rPr>
      </w:pPr>
      <w:hyperlink w:anchor="_Toc185512885" w:history="1">
        <w:r w:rsidRPr="008417FF">
          <w:rPr>
            <w:rStyle w:val="Hyperlink"/>
            <w:noProof/>
          </w:rPr>
          <w:t>5 June 2024</w:t>
        </w:r>
        <w:r>
          <w:rPr>
            <w:noProof/>
            <w:webHidden/>
          </w:rPr>
          <w:tab/>
        </w:r>
        <w:r>
          <w:rPr>
            <w:noProof/>
            <w:webHidden/>
          </w:rPr>
          <w:fldChar w:fldCharType="begin"/>
        </w:r>
        <w:r>
          <w:rPr>
            <w:noProof/>
            <w:webHidden/>
          </w:rPr>
          <w:instrText xml:space="preserve"> PAGEREF _Toc185512885 \h </w:instrText>
        </w:r>
        <w:r>
          <w:rPr>
            <w:noProof/>
            <w:webHidden/>
          </w:rPr>
        </w:r>
        <w:r>
          <w:rPr>
            <w:noProof/>
            <w:webHidden/>
          </w:rPr>
          <w:fldChar w:fldCharType="separate"/>
        </w:r>
        <w:r w:rsidR="00AB7C4B">
          <w:rPr>
            <w:noProof/>
            <w:webHidden/>
          </w:rPr>
          <w:t>130</w:t>
        </w:r>
        <w:r>
          <w:rPr>
            <w:noProof/>
            <w:webHidden/>
          </w:rPr>
          <w:fldChar w:fldCharType="end"/>
        </w:r>
      </w:hyperlink>
    </w:p>
    <w:p w14:paraId="07CA79E1" w14:textId="4AE09BE8"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886" w:history="1">
        <w:r w:rsidRPr="008417FF">
          <w:rPr>
            <w:rStyle w:val="Hyperlink"/>
            <w:noProof/>
          </w:rPr>
          <w:t>From the department</w:t>
        </w:r>
        <w:r>
          <w:rPr>
            <w:noProof/>
            <w:webHidden/>
          </w:rPr>
          <w:tab/>
        </w:r>
        <w:r>
          <w:rPr>
            <w:noProof/>
            <w:webHidden/>
          </w:rPr>
          <w:fldChar w:fldCharType="begin"/>
        </w:r>
        <w:r>
          <w:rPr>
            <w:noProof/>
            <w:webHidden/>
          </w:rPr>
          <w:instrText xml:space="preserve"> PAGEREF _Toc185512886 \h </w:instrText>
        </w:r>
        <w:r>
          <w:rPr>
            <w:noProof/>
            <w:webHidden/>
          </w:rPr>
        </w:r>
        <w:r>
          <w:rPr>
            <w:noProof/>
            <w:webHidden/>
          </w:rPr>
          <w:fldChar w:fldCharType="separate"/>
        </w:r>
        <w:r w:rsidR="00AB7C4B">
          <w:rPr>
            <w:noProof/>
            <w:webHidden/>
          </w:rPr>
          <w:t>130</w:t>
        </w:r>
        <w:r>
          <w:rPr>
            <w:noProof/>
            <w:webHidden/>
          </w:rPr>
          <w:fldChar w:fldCharType="end"/>
        </w:r>
      </w:hyperlink>
    </w:p>
    <w:p w14:paraId="7DB26C20" w14:textId="4F162A5F"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887" w:history="1">
        <w:r w:rsidRPr="008417FF">
          <w:rPr>
            <w:rStyle w:val="Hyperlink"/>
            <w:noProof/>
          </w:rPr>
          <w:t>Spotlight on the sector</w:t>
        </w:r>
        <w:r>
          <w:rPr>
            <w:noProof/>
            <w:webHidden/>
          </w:rPr>
          <w:tab/>
        </w:r>
        <w:r>
          <w:rPr>
            <w:noProof/>
            <w:webHidden/>
          </w:rPr>
          <w:fldChar w:fldCharType="begin"/>
        </w:r>
        <w:r>
          <w:rPr>
            <w:noProof/>
            <w:webHidden/>
          </w:rPr>
          <w:instrText xml:space="preserve"> PAGEREF _Toc185512887 \h </w:instrText>
        </w:r>
        <w:r>
          <w:rPr>
            <w:noProof/>
            <w:webHidden/>
          </w:rPr>
        </w:r>
        <w:r>
          <w:rPr>
            <w:noProof/>
            <w:webHidden/>
          </w:rPr>
          <w:fldChar w:fldCharType="separate"/>
        </w:r>
        <w:r w:rsidR="00AB7C4B">
          <w:rPr>
            <w:noProof/>
            <w:webHidden/>
          </w:rPr>
          <w:t>131</w:t>
        </w:r>
        <w:r>
          <w:rPr>
            <w:noProof/>
            <w:webHidden/>
          </w:rPr>
          <w:fldChar w:fldCharType="end"/>
        </w:r>
      </w:hyperlink>
    </w:p>
    <w:p w14:paraId="40EAFB17" w14:textId="46BD8DED"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888" w:history="1">
        <w:r w:rsidRPr="008417FF">
          <w:rPr>
            <w:rStyle w:val="Hyperlink"/>
            <w:noProof/>
          </w:rPr>
          <w:t>Supporting the workforce</w:t>
        </w:r>
        <w:r>
          <w:rPr>
            <w:noProof/>
            <w:webHidden/>
          </w:rPr>
          <w:tab/>
        </w:r>
        <w:r>
          <w:rPr>
            <w:noProof/>
            <w:webHidden/>
          </w:rPr>
          <w:fldChar w:fldCharType="begin"/>
        </w:r>
        <w:r>
          <w:rPr>
            <w:noProof/>
            <w:webHidden/>
          </w:rPr>
          <w:instrText xml:space="preserve"> PAGEREF _Toc185512888 \h </w:instrText>
        </w:r>
        <w:r>
          <w:rPr>
            <w:noProof/>
            <w:webHidden/>
          </w:rPr>
        </w:r>
        <w:r>
          <w:rPr>
            <w:noProof/>
            <w:webHidden/>
          </w:rPr>
          <w:fldChar w:fldCharType="separate"/>
        </w:r>
        <w:r w:rsidR="00AB7C4B">
          <w:rPr>
            <w:noProof/>
            <w:webHidden/>
          </w:rPr>
          <w:t>131</w:t>
        </w:r>
        <w:r>
          <w:rPr>
            <w:noProof/>
            <w:webHidden/>
          </w:rPr>
          <w:fldChar w:fldCharType="end"/>
        </w:r>
      </w:hyperlink>
    </w:p>
    <w:p w14:paraId="11AF77C0" w14:textId="56AE7BAE"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889" w:history="1">
        <w:r w:rsidRPr="008417FF">
          <w:rPr>
            <w:rStyle w:val="Hyperlink"/>
            <w:noProof/>
          </w:rPr>
          <w:t>Facts from Family Assistance Law</w:t>
        </w:r>
        <w:r>
          <w:rPr>
            <w:noProof/>
            <w:webHidden/>
          </w:rPr>
          <w:tab/>
        </w:r>
        <w:r>
          <w:rPr>
            <w:noProof/>
            <w:webHidden/>
          </w:rPr>
          <w:fldChar w:fldCharType="begin"/>
        </w:r>
        <w:r>
          <w:rPr>
            <w:noProof/>
            <w:webHidden/>
          </w:rPr>
          <w:instrText xml:space="preserve"> PAGEREF _Toc185512889 \h </w:instrText>
        </w:r>
        <w:r>
          <w:rPr>
            <w:noProof/>
            <w:webHidden/>
          </w:rPr>
        </w:r>
        <w:r>
          <w:rPr>
            <w:noProof/>
            <w:webHidden/>
          </w:rPr>
          <w:fldChar w:fldCharType="separate"/>
        </w:r>
        <w:r w:rsidR="00AB7C4B">
          <w:rPr>
            <w:noProof/>
            <w:webHidden/>
          </w:rPr>
          <w:t>132</w:t>
        </w:r>
        <w:r>
          <w:rPr>
            <w:noProof/>
            <w:webHidden/>
          </w:rPr>
          <w:fldChar w:fldCharType="end"/>
        </w:r>
      </w:hyperlink>
    </w:p>
    <w:p w14:paraId="1391C4CA" w14:textId="65D21D83"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890" w:history="1">
        <w:r w:rsidRPr="008417FF">
          <w:rPr>
            <w:rStyle w:val="Hyperlink"/>
            <w:noProof/>
          </w:rPr>
          <w:t>News for families</w:t>
        </w:r>
        <w:r>
          <w:rPr>
            <w:noProof/>
            <w:webHidden/>
          </w:rPr>
          <w:tab/>
        </w:r>
        <w:r>
          <w:rPr>
            <w:noProof/>
            <w:webHidden/>
          </w:rPr>
          <w:fldChar w:fldCharType="begin"/>
        </w:r>
        <w:r>
          <w:rPr>
            <w:noProof/>
            <w:webHidden/>
          </w:rPr>
          <w:instrText xml:space="preserve"> PAGEREF _Toc185512890 \h </w:instrText>
        </w:r>
        <w:r>
          <w:rPr>
            <w:noProof/>
            <w:webHidden/>
          </w:rPr>
        </w:r>
        <w:r>
          <w:rPr>
            <w:noProof/>
            <w:webHidden/>
          </w:rPr>
          <w:fldChar w:fldCharType="separate"/>
        </w:r>
        <w:r w:rsidR="00AB7C4B">
          <w:rPr>
            <w:noProof/>
            <w:webHidden/>
          </w:rPr>
          <w:t>133</w:t>
        </w:r>
        <w:r>
          <w:rPr>
            <w:noProof/>
            <w:webHidden/>
          </w:rPr>
          <w:fldChar w:fldCharType="end"/>
        </w:r>
      </w:hyperlink>
    </w:p>
    <w:p w14:paraId="5A372A29" w14:textId="7E4E2D74" w:rsidR="007568FE" w:rsidRDefault="007568FE">
      <w:pPr>
        <w:pStyle w:val="TOC1"/>
        <w:rPr>
          <w:rFonts w:eastAsiaTheme="minorEastAsia"/>
          <w:noProof/>
          <w:kern w:val="2"/>
          <w:sz w:val="24"/>
          <w:szCs w:val="24"/>
          <w:lang w:eastAsia="en-AU"/>
          <w14:ligatures w14:val="standardContextual"/>
        </w:rPr>
      </w:pPr>
      <w:hyperlink w:anchor="_Toc185512891" w:history="1">
        <w:r w:rsidRPr="008417FF">
          <w:rPr>
            <w:rStyle w:val="Hyperlink"/>
            <w:noProof/>
          </w:rPr>
          <w:t>29 May 2024</w:t>
        </w:r>
        <w:r>
          <w:rPr>
            <w:noProof/>
            <w:webHidden/>
          </w:rPr>
          <w:tab/>
        </w:r>
        <w:r>
          <w:rPr>
            <w:noProof/>
            <w:webHidden/>
          </w:rPr>
          <w:fldChar w:fldCharType="begin"/>
        </w:r>
        <w:r>
          <w:rPr>
            <w:noProof/>
            <w:webHidden/>
          </w:rPr>
          <w:instrText xml:space="preserve"> PAGEREF _Toc185512891 \h </w:instrText>
        </w:r>
        <w:r>
          <w:rPr>
            <w:noProof/>
            <w:webHidden/>
          </w:rPr>
        </w:r>
        <w:r>
          <w:rPr>
            <w:noProof/>
            <w:webHidden/>
          </w:rPr>
          <w:fldChar w:fldCharType="separate"/>
        </w:r>
        <w:r w:rsidR="00AB7C4B">
          <w:rPr>
            <w:noProof/>
            <w:webHidden/>
          </w:rPr>
          <w:t>134</w:t>
        </w:r>
        <w:r>
          <w:rPr>
            <w:noProof/>
            <w:webHidden/>
          </w:rPr>
          <w:fldChar w:fldCharType="end"/>
        </w:r>
      </w:hyperlink>
    </w:p>
    <w:p w14:paraId="11594A41" w14:textId="6E9D2174"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892" w:history="1">
        <w:r w:rsidRPr="008417FF">
          <w:rPr>
            <w:rStyle w:val="Hyperlink"/>
            <w:noProof/>
          </w:rPr>
          <w:t>From the department</w:t>
        </w:r>
        <w:r>
          <w:rPr>
            <w:noProof/>
            <w:webHidden/>
          </w:rPr>
          <w:tab/>
        </w:r>
        <w:r>
          <w:rPr>
            <w:noProof/>
            <w:webHidden/>
          </w:rPr>
          <w:fldChar w:fldCharType="begin"/>
        </w:r>
        <w:r>
          <w:rPr>
            <w:noProof/>
            <w:webHidden/>
          </w:rPr>
          <w:instrText xml:space="preserve"> PAGEREF _Toc185512892 \h </w:instrText>
        </w:r>
        <w:r>
          <w:rPr>
            <w:noProof/>
            <w:webHidden/>
          </w:rPr>
        </w:r>
        <w:r>
          <w:rPr>
            <w:noProof/>
            <w:webHidden/>
          </w:rPr>
          <w:fldChar w:fldCharType="separate"/>
        </w:r>
        <w:r w:rsidR="00AB7C4B">
          <w:rPr>
            <w:noProof/>
            <w:webHidden/>
          </w:rPr>
          <w:t>134</w:t>
        </w:r>
        <w:r>
          <w:rPr>
            <w:noProof/>
            <w:webHidden/>
          </w:rPr>
          <w:fldChar w:fldCharType="end"/>
        </w:r>
      </w:hyperlink>
    </w:p>
    <w:p w14:paraId="29824D8C" w14:textId="6E830622"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893" w:history="1">
        <w:r w:rsidRPr="008417FF">
          <w:rPr>
            <w:rStyle w:val="Hyperlink"/>
            <w:noProof/>
          </w:rPr>
          <w:t>Spotlight on the sector</w:t>
        </w:r>
        <w:r>
          <w:rPr>
            <w:noProof/>
            <w:webHidden/>
          </w:rPr>
          <w:tab/>
        </w:r>
        <w:r>
          <w:rPr>
            <w:noProof/>
            <w:webHidden/>
          </w:rPr>
          <w:fldChar w:fldCharType="begin"/>
        </w:r>
        <w:r>
          <w:rPr>
            <w:noProof/>
            <w:webHidden/>
          </w:rPr>
          <w:instrText xml:space="preserve"> PAGEREF _Toc185512893 \h </w:instrText>
        </w:r>
        <w:r>
          <w:rPr>
            <w:noProof/>
            <w:webHidden/>
          </w:rPr>
        </w:r>
        <w:r>
          <w:rPr>
            <w:noProof/>
            <w:webHidden/>
          </w:rPr>
          <w:fldChar w:fldCharType="separate"/>
        </w:r>
        <w:r w:rsidR="00AB7C4B">
          <w:rPr>
            <w:noProof/>
            <w:webHidden/>
          </w:rPr>
          <w:t>135</w:t>
        </w:r>
        <w:r>
          <w:rPr>
            <w:noProof/>
            <w:webHidden/>
          </w:rPr>
          <w:fldChar w:fldCharType="end"/>
        </w:r>
      </w:hyperlink>
    </w:p>
    <w:p w14:paraId="06E5B49A" w14:textId="197BB3F4"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894" w:history="1">
        <w:r w:rsidRPr="008417FF">
          <w:rPr>
            <w:rStyle w:val="Hyperlink"/>
            <w:noProof/>
          </w:rPr>
          <w:t>Facts from Family Assistance Law</w:t>
        </w:r>
        <w:r>
          <w:rPr>
            <w:noProof/>
            <w:webHidden/>
          </w:rPr>
          <w:tab/>
        </w:r>
        <w:r>
          <w:rPr>
            <w:noProof/>
            <w:webHidden/>
          </w:rPr>
          <w:fldChar w:fldCharType="begin"/>
        </w:r>
        <w:r>
          <w:rPr>
            <w:noProof/>
            <w:webHidden/>
          </w:rPr>
          <w:instrText xml:space="preserve"> PAGEREF _Toc185512894 \h </w:instrText>
        </w:r>
        <w:r>
          <w:rPr>
            <w:noProof/>
            <w:webHidden/>
          </w:rPr>
        </w:r>
        <w:r>
          <w:rPr>
            <w:noProof/>
            <w:webHidden/>
          </w:rPr>
          <w:fldChar w:fldCharType="separate"/>
        </w:r>
        <w:r w:rsidR="00AB7C4B">
          <w:rPr>
            <w:noProof/>
            <w:webHidden/>
          </w:rPr>
          <w:t>137</w:t>
        </w:r>
        <w:r>
          <w:rPr>
            <w:noProof/>
            <w:webHidden/>
          </w:rPr>
          <w:fldChar w:fldCharType="end"/>
        </w:r>
      </w:hyperlink>
    </w:p>
    <w:p w14:paraId="354E2906" w14:textId="32C4FC7D"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895" w:history="1">
        <w:r w:rsidRPr="008417FF">
          <w:rPr>
            <w:rStyle w:val="Hyperlink"/>
            <w:noProof/>
          </w:rPr>
          <w:t>News for families</w:t>
        </w:r>
        <w:r>
          <w:rPr>
            <w:noProof/>
            <w:webHidden/>
          </w:rPr>
          <w:tab/>
        </w:r>
        <w:r>
          <w:rPr>
            <w:noProof/>
            <w:webHidden/>
          </w:rPr>
          <w:fldChar w:fldCharType="begin"/>
        </w:r>
        <w:r>
          <w:rPr>
            <w:noProof/>
            <w:webHidden/>
          </w:rPr>
          <w:instrText xml:space="preserve"> PAGEREF _Toc185512895 \h </w:instrText>
        </w:r>
        <w:r>
          <w:rPr>
            <w:noProof/>
            <w:webHidden/>
          </w:rPr>
        </w:r>
        <w:r>
          <w:rPr>
            <w:noProof/>
            <w:webHidden/>
          </w:rPr>
          <w:fldChar w:fldCharType="separate"/>
        </w:r>
        <w:r w:rsidR="00AB7C4B">
          <w:rPr>
            <w:noProof/>
            <w:webHidden/>
          </w:rPr>
          <w:t>138</w:t>
        </w:r>
        <w:r>
          <w:rPr>
            <w:noProof/>
            <w:webHidden/>
          </w:rPr>
          <w:fldChar w:fldCharType="end"/>
        </w:r>
      </w:hyperlink>
    </w:p>
    <w:p w14:paraId="1288A40C" w14:textId="71D6E347" w:rsidR="007568FE" w:rsidRDefault="007568FE">
      <w:pPr>
        <w:pStyle w:val="TOC1"/>
        <w:rPr>
          <w:rFonts w:eastAsiaTheme="minorEastAsia"/>
          <w:noProof/>
          <w:kern w:val="2"/>
          <w:sz w:val="24"/>
          <w:szCs w:val="24"/>
          <w:lang w:eastAsia="en-AU"/>
          <w14:ligatures w14:val="standardContextual"/>
        </w:rPr>
      </w:pPr>
      <w:hyperlink w:anchor="_Toc185512896" w:history="1">
        <w:r w:rsidRPr="008417FF">
          <w:rPr>
            <w:rStyle w:val="Hyperlink"/>
            <w:noProof/>
          </w:rPr>
          <w:t>22 May 2024</w:t>
        </w:r>
        <w:r>
          <w:rPr>
            <w:noProof/>
            <w:webHidden/>
          </w:rPr>
          <w:tab/>
        </w:r>
        <w:r>
          <w:rPr>
            <w:noProof/>
            <w:webHidden/>
          </w:rPr>
          <w:fldChar w:fldCharType="begin"/>
        </w:r>
        <w:r>
          <w:rPr>
            <w:noProof/>
            <w:webHidden/>
          </w:rPr>
          <w:instrText xml:space="preserve"> PAGEREF _Toc185512896 \h </w:instrText>
        </w:r>
        <w:r>
          <w:rPr>
            <w:noProof/>
            <w:webHidden/>
          </w:rPr>
        </w:r>
        <w:r>
          <w:rPr>
            <w:noProof/>
            <w:webHidden/>
          </w:rPr>
          <w:fldChar w:fldCharType="separate"/>
        </w:r>
        <w:r w:rsidR="00AB7C4B">
          <w:rPr>
            <w:noProof/>
            <w:webHidden/>
          </w:rPr>
          <w:t>139</w:t>
        </w:r>
        <w:r>
          <w:rPr>
            <w:noProof/>
            <w:webHidden/>
          </w:rPr>
          <w:fldChar w:fldCharType="end"/>
        </w:r>
      </w:hyperlink>
    </w:p>
    <w:p w14:paraId="1F0A242C" w14:textId="55AFC3F9"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897" w:history="1">
        <w:r w:rsidRPr="008417FF">
          <w:rPr>
            <w:rStyle w:val="Hyperlink"/>
            <w:noProof/>
          </w:rPr>
          <w:t>From the department</w:t>
        </w:r>
        <w:r>
          <w:rPr>
            <w:noProof/>
            <w:webHidden/>
          </w:rPr>
          <w:tab/>
        </w:r>
        <w:r>
          <w:rPr>
            <w:noProof/>
            <w:webHidden/>
          </w:rPr>
          <w:fldChar w:fldCharType="begin"/>
        </w:r>
        <w:r>
          <w:rPr>
            <w:noProof/>
            <w:webHidden/>
          </w:rPr>
          <w:instrText xml:space="preserve"> PAGEREF _Toc185512897 \h </w:instrText>
        </w:r>
        <w:r>
          <w:rPr>
            <w:noProof/>
            <w:webHidden/>
          </w:rPr>
        </w:r>
        <w:r>
          <w:rPr>
            <w:noProof/>
            <w:webHidden/>
          </w:rPr>
          <w:fldChar w:fldCharType="separate"/>
        </w:r>
        <w:r w:rsidR="00AB7C4B">
          <w:rPr>
            <w:noProof/>
            <w:webHidden/>
          </w:rPr>
          <w:t>139</w:t>
        </w:r>
        <w:r>
          <w:rPr>
            <w:noProof/>
            <w:webHidden/>
          </w:rPr>
          <w:fldChar w:fldCharType="end"/>
        </w:r>
      </w:hyperlink>
    </w:p>
    <w:p w14:paraId="631A6E38" w14:textId="74903D45"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898" w:history="1">
        <w:r w:rsidRPr="008417FF">
          <w:rPr>
            <w:rStyle w:val="Hyperlink"/>
            <w:noProof/>
          </w:rPr>
          <w:t>Spotlight on the sector</w:t>
        </w:r>
        <w:r>
          <w:rPr>
            <w:noProof/>
            <w:webHidden/>
          </w:rPr>
          <w:tab/>
        </w:r>
        <w:r>
          <w:rPr>
            <w:noProof/>
            <w:webHidden/>
          </w:rPr>
          <w:fldChar w:fldCharType="begin"/>
        </w:r>
        <w:r>
          <w:rPr>
            <w:noProof/>
            <w:webHidden/>
          </w:rPr>
          <w:instrText xml:space="preserve"> PAGEREF _Toc185512898 \h </w:instrText>
        </w:r>
        <w:r>
          <w:rPr>
            <w:noProof/>
            <w:webHidden/>
          </w:rPr>
        </w:r>
        <w:r>
          <w:rPr>
            <w:noProof/>
            <w:webHidden/>
          </w:rPr>
          <w:fldChar w:fldCharType="separate"/>
        </w:r>
        <w:r w:rsidR="00AB7C4B">
          <w:rPr>
            <w:noProof/>
            <w:webHidden/>
          </w:rPr>
          <w:t>140</w:t>
        </w:r>
        <w:r>
          <w:rPr>
            <w:noProof/>
            <w:webHidden/>
          </w:rPr>
          <w:fldChar w:fldCharType="end"/>
        </w:r>
      </w:hyperlink>
    </w:p>
    <w:p w14:paraId="08034A11" w14:textId="6F7400D9"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899" w:history="1">
        <w:r w:rsidRPr="008417FF">
          <w:rPr>
            <w:rStyle w:val="Hyperlink"/>
            <w:noProof/>
          </w:rPr>
          <w:t>Facts from Family Assistance Law</w:t>
        </w:r>
        <w:r>
          <w:rPr>
            <w:noProof/>
            <w:webHidden/>
          </w:rPr>
          <w:tab/>
        </w:r>
        <w:r>
          <w:rPr>
            <w:noProof/>
            <w:webHidden/>
          </w:rPr>
          <w:fldChar w:fldCharType="begin"/>
        </w:r>
        <w:r>
          <w:rPr>
            <w:noProof/>
            <w:webHidden/>
          </w:rPr>
          <w:instrText xml:space="preserve"> PAGEREF _Toc185512899 \h </w:instrText>
        </w:r>
        <w:r>
          <w:rPr>
            <w:noProof/>
            <w:webHidden/>
          </w:rPr>
        </w:r>
        <w:r>
          <w:rPr>
            <w:noProof/>
            <w:webHidden/>
          </w:rPr>
          <w:fldChar w:fldCharType="separate"/>
        </w:r>
        <w:r w:rsidR="00AB7C4B">
          <w:rPr>
            <w:noProof/>
            <w:webHidden/>
          </w:rPr>
          <w:t>140</w:t>
        </w:r>
        <w:r>
          <w:rPr>
            <w:noProof/>
            <w:webHidden/>
          </w:rPr>
          <w:fldChar w:fldCharType="end"/>
        </w:r>
      </w:hyperlink>
    </w:p>
    <w:p w14:paraId="013D1AFD" w14:textId="5F2AC177"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900" w:history="1">
        <w:r w:rsidRPr="008417FF">
          <w:rPr>
            <w:rStyle w:val="Hyperlink"/>
            <w:noProof/>
          </w:rPr>
          <w:t>News for families</w:t>
        </w:r>
        <w:r>
          <w:rPr>
            <w:noProof/>
            <w:webHidden/>
          </w:rPr>
          <w:tab/>
        </w:r>
        <w:r>
          <w:rPr>
            <w:noProof/>
            <w:webHidden/>
          </w:rPr>
          <w:fldChar w:fldCharType="begin"/>
        </w:r>
        <w:r>
          <w:rPr>
            <w:noProof/>
            <w:webHidden/>
          </w:rPr>
          <w:instrText xml:space="preserve"> PAGEREF _Toc185512900 \h </w:instrText>
        </w:r>
        <w:r>
          <w:rPr>
            <w:noProof/>
            <w:webHidden/>
          </w:rPr>
        </w:r>
        <w:r>
          <w:rPr>
            <w:noProof/>
            <w:webHidden/>
          </w:rPr>
          <w:fldChar w:fldCharType="separate"/>
        </w:r>
        <w:r w:rsidR="00AB7C4B">
          <w:rPr>
            <w:noProof/>
            <w:webHidden/>
          </w:rPr>
          <w:t>142</w:t>
        </w:r>
        <w:r>
          <w:rPr>
            <w:noProof/>
            <w:webHidden/>
          </w:rPr>
          <w:fldChar w:fldCharType="end"/>
        </w:r>
      </w:hyperlink>
    </w:p>
    <w:p w14:paraId="204100DA" w14:textId="4D8525F5" w:rsidR="007568FE" w:rsidRDefault="007568FE">
      <w:pPr>
        <w:pStyle w:val="TOC1"/>
        <w:rPr>
          <w:rFonts w:eastAsiaTheme="minorEastAsia"/>
          <w:noProof/>
          <w:kern w:val="2"/>
          <w:sz w:val="24"/>
          <w:szCs w:val="24"/>
          <w:lang w:eastAsia="en-AU"/>
          <w14:ligatures w14:val="standardContextual"/>
        </w:rPr>
      </w:pPr>
      <w:hyperlink w:anchor="_Toc185512901" w:history="1">
        <w:r w:rsidRPr="008417FF">
          <w:rPr>
            <w:rStyle w:val="Hyperlink"/>
            <w:noProof/>
          </w:rPr>
          <w:t>15 May 2024</w:t>
        </w:r>
        <w:r>
          <w:rPr>
            <w:noProof/>
            <w:webHidden/>
          </w:rPr>
          <w:tab/>
        </w:r>
        <w:r>
          <w:rPr>
            <w:noProof/>
            <w:webHidden/>
          </w:rPr>
          <w:fldChar w:fldCharType="begin"/>
        </w:r>
        <w:r>
          <w:rPr>
            <w:noProof/>
            <w:webHidden/>
          </w:rPr>
          <w:instrText xml:space="preserve"> PAGEREF _Toc185512901 \h </w:instrText>
        </w:r>
        <w:r>
          <w:rPr>
            <w:noProof/>
            <w:webHidden/>
          </w:rPr>
        </w:r>
        <w:r>
          <w:rPr>
            <w:noProof/>
            <w:webHidden/>
          </w:rPr>
          <w:fldChar w:fldCharType="separate"/>
        </w:r>
        <w:r w:rsidR="00AB7C4B">
          <w:rPr>
            <w:noProof/>
            <w:webHidden/>
          </w:rPr>
          <w:t>143</w:t>
        </w:r>
        <w:r>
          <w:rPr>
            <w:noProof/>
            <w:webHidden/>
          </w:rPr>
          <w:fldChar w:fldCharType="end"/>
        </w:r>
      </w:hyperlink>
    </w:p>
    <w:p w14:paraId="78CA73B9" w14:textId="1D74E11E"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902" w:history="1">
        <w:r w:rsidRPr="008417FF">
          <w:rPr>
            <w:rStyle w:val="Hyperlink"/>
            <w:noProof/>
          </w:rPr>
          <w:t>From the department</w:t>
        </w:r>
        <w:r>
          <w:rPr>
            <w:noProof/>
            <w:webHidden/>
          </w:rPr>
          <w:tab/>
        </w:r>
        <w:r>
          <w:rPr>
            <w:noProof/>
            <w:webHidden/>
          </w:rPr>
          <w:fldChar w:fldCharType="begin"/>
        </w:r>
        <w:r>
          <w:rPr>
            <w:noProof/>
            <w:webHidden/>
          </w:rPr>
          <w:instrText xml:space="preserve"> PAGEREF _Toc185512902 \h </w:instrText>
        </w:r>
        <w:r>
          <w:rPr>
            <w:noProof/>
            <w:webHidden/>
          </w:rPr>
        </w:r>
        <w:r>
          <w:rPr>
            <w:noProof/>
            <w:webHidden/>
          </w:rPr>
          <w:fldChar w:fldCharType="separate"/>
        </w:r>
        <w:r w:rsidR="00AB7C4B">
          <w:rPr>
            <w:noProof/>
            <w:webHidden/>
          </w:rPr>
          <w:t>143</w:t>
        </w:r>
        <w:r>
          <w:rPr>
            <w:noProof/>
            <w:webHidden/>
          </w:rPr>
          <w:fldChar w:fldCharType="end"/>
        </w:r>
      </w:hyperlink>
    </w:p>
    <w:p w14:paraId="09C68552" w14:textId="47A527AD"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903" w:history="1">
        <w:r w:rsidRPr="008417FF">
          <w:rPr>
            <w:rStyle w:val="Hyperlink"/>
            <w:noProof/>
          </w:rPr>
          <w:t>Spotlight on the sector</w:t>
        </w:r>
        <w:r>
          <w:rPr>
            <w:noProof/>
            <w:webHidden/>
          </w:rPr>
          <w:tab/>
        </w:r>
        <w:r>
          <w:rPr>
            <w:noProof/>
            <w:webHidden/>
          </w:rPr>
          <w:fldChar w:fldCharType="begin"/>
        </w:r>
        <w:r>
          <w:rPr>
            <w:noProof/>
            <w:webHidden/>
          </w:rPr>
          <w:instrText xml:space="preserve"> PAGEREF _Toc185512903 \h </w:instrText>
        </w:r>
        <w:r>
          <w:rPr>
            <w:noProof/>
            <w:webHidden/>
          </w:rPr>
        </w:r>
        <w:r>
          <w:rPr>
            <w:noProof/>
            <w:webHidden/>
          </w:rPr>
          <w:fldChar w:fldCharType="separate"/>
        </w:r>
        <w:r w:rsidR="00AB7C4B">
          <w:rPr>
            <w:noProof/>
            <w:webHidden/>
          </w:rPr>
          <w:t>144</w:t>
        </w:r>
        <w:r>
          <w:rPr>
            <w:noProof/>
            <w:webHidden/>
          </w:rPr>
          <w:fldChar w:fldCharType="end"/>
        </w:r>
      </w:hyperlink>
    </w:p>
    <w:p w14:paraId="1FF55576" w14:textId="01A49847"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904" w:history="1">
        <w:r w:rsidRPr="008417FF">
          <w:rPr>
            <w:rStyle w:val="Hyperlink"/>
            <w:noProof/>
          </w:rPr>
          <w:t>Supporting the workforce</w:t>
        </w:r>
        <w:r>
          <w:rPr>
            <w:noProof/>
            <w:webHidden/>
          </w:rPr>
          <w:tab/>
        </w:r>
        <w:r>
          <w:rPr>
            <w:noProof/>
            <w:webHidden/>
          </w:rPr>
          <w:fldChar w:fldCharType="begin"/>
        </w:r>
        <w:r>
          <w:rPr>
            <w:noProof/>
            <w:webHidden/>
          </w:rPr>
          <w:instrText xml:space="preserve"> PAGEREF _Toc185512904 \h </w:instrText>
        </w:r>
        <w:r>
          <w:rPr>
            <w:noProof/>
            <w:webHidden/>
          </w:rPr>
        </w:r>
        <w:r>
          <w:rPr>
            <w:noProof/>
            <w:webHidden/>
          </w:rPr>
          <w:fldChar w:fldCharType="separate"/>
        </w:r>
        <w:r w:rsidR="00AB7C4B">
          <w:rPr>
            <w:noProof/>
            <w:webHidden/>
          </w:rPr>
          <w:t>145</w:t>
        </w:r>
        <w:r>
          <w:rPr>
            <w:noProof/>
            <w:webHidden/>
          </w:rPr>
          <w:fldChar w:fldCharType="end"/>
        </w:r>
      </w:hyperlink>
    </w:p>
    <w:p w14:paraId="21DC4BF6" w14:textId="1E59CDFA"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905" w:history="1">
        <w:r w:rsidRPr="008417FF">
          <w:rPr>
            <w:rStyle w:val="Hyperlink"/>
            <w:noProof/>
          </w:rPr>
          <w:t>Facts from Family Assistance Law</w:t>
        </w:r>
        <w:r>
          <w:rPr>
            <w:noProof/>
            <w:webHidden/>
          </w:rPr>
          <w:tab/>
        </w:r>
        <w:r>
          <w:rPr>
            <w:noProof/>
            <w:webHidden/>
          </w:rPr>
          <w:fldChar w:fldCharType="begin"/>
        </w:r>
        <w:r>
          <w:rPr>
            <w:noProof/>
            <w:webHidden/>
          </w:rPr>
          <w:instrText xml:space="preserve"> PAGEREF _Toc185512905 \h </w:instrText>
        </w:r>
        <w:r>
          <w:rPr>
            <w:noProof/>
            <w:webHidden/>
          </w:rPr>
        </w:r>
        <w:r>
          <w:rPr>
            <w:noProof/>
            <w:webHidden/>
          </w:rPr>
          <w:fldChar w:fldCharType="separate"/>
        </w:r>
        <w:r w:rsidR="00AB7C4B">
          <w:rPr>
            <w:noProof/>
            <w:webHidden/>
          </w:rPr>
          <w:t>145</w:t>
        </w:r>
        <w:r>
          <w:rPr>
            <w:noProof/>
            <w:webHidden/>
          </w:rPr>
          <w:fldChar w:fldCharType="end"/>
        </w:r>
      </w:hyperlink>
    </w:p>
    <w:p w14:paraId="1B5AE9C5" w14:textId="04E7FF83"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906" w:history="1">
        <w:r w:rsidRPr="008417FF">
          <w:rPr>
            <w:rStyle w:val="Hyperlink"/>
            <w:noProof/>
          </w:rPr>
          <w:t>Share with families</w:t>
        </w:r>
        <w:r>
          <w:rPr>
            <w:noProof/>
            <w:webHidden/>
          </w:rPr>
          <w:tab/>
        </w:r>
        <w:r>
          <w:rPr>
            <w:noProof/>
            <w:webHidden/>
          </w:rPr>
          <w:fldChar w:fldCharType="begin"/>
        </w:r>
        <w:r>
          <w:rPr>
            <w:noProof/>
            <w:webHidden/>
          </w:rPr>
          <w:instrText xml:space="preserve"> PAGEREF _Toc185512906 \h </w:instrText>
        </w:r>
        <w:r>
          <w:rPr>
            <w:noProof/>
            <w:webHidden/>
          </w:rPr>
        </w:r>
        <w:r>
          <w:rPr>
            <w:noProof/>
            <w:webHidden/>
          </w:rPr>
          <w:fldChar w:fldCharType="separate"/>
        </w:r>
        <w:r w:rsidR="00AB7C4B">
          <w:rPr>
            <w:noProof/>
            <w:webHidden/>
          </w:rPr>
          <w:t>146</w:t>
        </w:r>
        <w:r>
          <w:rPr>
            <w:noProof/>
            <w:webHidden/>
          </w:rPr>
          <w:fldChar w:fldCharType="end"/>
        </w:r>
      </w:hyperlink>
    </w:p>
    <w:p w14:paraId="09C6F666" w14:textId="227AD102" w:rsidR="007568FE" w:rsidRDefault="007568FE">
      <w:pPr>
        <w:pStyle w:val="TOC1"/>
        <w:rPr>
          <w:rFonts w:eastAsiaTheme="minorEastAsia"/>
          <w:noProof/>
          <w:kern w:val="2"/>
          <w:sz w:val="24"/>
          <w:szCs w:val="24"/>
          <w:lang w:eastAsia="en-AU"/>
          <w14:ligatures w14:val="standardContextual"/>
        </w:rPr>
      </w:pPr>
      <w:hyperlink w:anchor="_Toc185512907" w:history="1">
        <w:r w:rsidRPr="008417FF">
          <w:rPr>
            <w:rStyle w:val="Hyperlink"/>
            <w:noProof/>
          </w:rPr>
          <w:t>8 May 2024</w:t>
        </w:r>
        <w:r>
          <w:rPr>
            <w:noProof/>
            <w:webHidden/>
          </w:rPr>
          <w:tab/>
        </w:r>
        <w:r>
          <w:rPr>
            <w:noProof/>
            <w:webHidden/>
          </w:rPr>
          <w:fldChar w:fldCharType="begin"/>
        </w:r>
        <w:r>
          <w:rPr>
            <w:noProof/>
            <w:webHidden/>
          </w:rPr>
          <w:instrText xml:space="preserve"> PAGEREF _Toc185512907 \h </w:instrText>
        </w:r>
        <w:r>
          <w:rPr>
            <w:noProof/>
            <w:webHidden/>
          </w:rPr>
        </w:r>
        <w:r>
          <w:rPr>
            <w:noProof/>
            <w:webHidden/>
          </w:rPr>
          <w:fldChar w:fldCharType="separate"/>
        </w:r>
        <w:r w:rsidR="00AB7C4B">
          <w:rPr>
            <w:noProof/>
            <w:webHidden/>
          </w:rPr>
          <w:t>148</w:t>
        </w:r>
        <w:r>
          <w:rPr>
            <w:noProof/>
            <w:webHidden/>
          </w:rPr>
          <w:fldChar w:fldCharType="end"/>
        </w:r>
      </w:hyperlink>
    </w:p>
    <w:p w14:paraId="30E753A3" w14:textId="0DAD915B"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908" w:history="1">
        <w:r w:rsidRPr="008417FF">
          <w:rPr>
            <w:rStyle w:val="Hyperlink"/>
            <w:noProof/>
          </w:rPr>
          <w:t>From the department</w:t>
        </w:r>
        <w:r>
          <w:rPr>
            <w:noProof/>
            <w:webHidden/>
          </w:rPr>
          <w:tab/>
        </w:r>
        <w:r>
          <w:rPr>
            <w:noProof/>
            <w:webHidden/>
          </w:rPr>
          <w:fldChar w:fldCharType="begin"/>
        </w:r>
        <w:r>
          <w:rPr>
            <w:noProof/>
            <w:webHidden/>
          </w:rPr>
          <w:instrText xml:space="preserve"> PAGEREF _Toc185512908 \h </w:instrText>
        </w:r>
        <w:r>
          <w:rPr>
            <w:noProof/>
            <w:webHidden/>
          </w:rPr>
        </w:r>
        <w:r>
          <w:rPr>
            <w:noProof/>
            <w:webHidden/>
          </w:rPr>
          <w:fldChar w:fldCharType="separate"/>
        </w:r>
        <w:r w:rsidR="00AB7C4B">
          <w:rPr>
            <w:noProof/>
            <w:webHidden/>
          </w:rPr>
          <w:t>148</w:t>
        </w:r>
        <w:r>
          <w:rPr>
            <w:noProof/>
            <w:webHidden/>
          </w:rPr>
          <w:fldChar w:fldCharType="end"/>
        </w:r>
      </w:hyperlink>
    </w:p>
    <w:p w14:paraId="358070FA" w14:textId="6C463663"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909" w:history="1">
        <w:r w:rsidRPr="008417FF">
          <w:rPr>
            <w:rStyle w:val="Hyperlink"/>
            <w:noProof/>
          </w:rPr>
          <w:t>Spotlight on the sector</w:t>
        </w:r>
        <w:r>
          <w:rPr>
            <w:noProof/>
            <w:webHidden/>
          </w:rPr>
          <w:tab/>
        </w:r>
        <w:r>
          <w:rPr>
            <w:noProof/>
            <w:webHidden/>
          </w:rPr>
          <w:fldChar w:fldCharType="begin"/>
        </w:r>
        <w:r>
          <w:rPr>
            <w:noProof/>
            <w:webHidden/>
          </w:rPr>
          <w:instrText xml:space="preserve"> PAGEREF _Toc185512909 \h </w:instrText>
        </w:r>
        <w:r>
          <w:rPr>
            <w:noProof/>
            <w:webHidden/>
          </w:rPr>
        </w:r>
        <w:r>
          <w:rPr>
            <w:noProof/>
            <w:webHidden/>
          </w:rPr>
          <w:fldChar w:fldCharType="separate"/>
        </w:r>
        <w:r w:rsidR="00AB7C4B">
          <w:rPr>
            <w:noProof/>
            <w:webHidden/>
          </w:rPr>
          <w:t>149</w:t>
        </w:r>
        <w:r>
          <w:rPr>
            <w:noProof/>
            <w:webHidden/>
          </w:rPr>
          <w:fldChar w:fldCharType="end"/>
        </w:r>
      </w:hyperlink>
    </w:p>
    <w:p w14:paraId="1B7AFBB7" w14:textId="388AEC06"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910" w:history="1">
        <w:r w:rsidRPr="008417FF">
          <w:rPr>
            <w:rStyle w:val="Hyperlink"/>
            <w:noProof/>
          </w:rPr>
          <w:t>Facts from Family Assistance Law</w:t>
        </w:r>
        <w:r>
          <w:rPr>
            <w:noProof/>
            <w:webHidden/>
          </w:rPr>
          <w:tab/>
        </w:r>
        <w:r>
          <w:rPr>
            <w:noProof/>
            <w:webHidden/>
          </w:rPr>
          <w:fldChar w:fldCharType="begin"/>
        </w:r>
        <w:r>
          <w:rPr>
            <w:noProof/>
            <w:webHidden/>
          </w:rPr>
          <w:instrText xml:space="preserve"> PAGEREF _Toc185512910 \h </w:instrText>
        </w:r>
        <w:r>
          <w:rPr>
            <w:noProof/>
            <w:webHidden/>
          </w:rPr>
        </w:r>
        <w:r>
          <w:rPr>
            <w:noProof/>
            <w:webHidden/>
          </w:rPr>
          <w:fldChar w:fldCharType="separate"/>
        </w:r>
        <w:r w:rsidR="00AB7C4B">
          <w:rPr>
            <w:noProof/>
            <w:webHidden/>
          </w:rPr>
          <w:t>150</w:t>
        </w:r>
        <w:r>
          <w:rPr>
            <w:noProof/>
            <w:webHidden/>
          </w:rPr>
          <w:fldChar w:fldCharType="end"/>
        </w:r>
      </w:hyperlink>
    </w:p>
    <w:p w14:paraId="58176D9A" w14:textId="03123B09"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911" w:history="1">
        <w:r w:rsidRPr="008417FF">
          <w:rPr>
            <w:rStyle w:val="Hyperlink"/>
            <w:noProof/>
          </w:rPr>
          <w:t>Share with families</w:t>
        </w:r>
        <w:r>
          <w:rPr>
            <w:noProof/>
            <w:webHidden/>
          </w:rPr>
          <w:tab/>
        </w:r>
        <w:r>
          <w:rPr>
            <w:noProof/>
            <w:webHidden/>
          </w:rPr>
          <w:fldChar w:fldCharType="begin"/>
        </w:r>
        <w:r>
          <w:rPr>
            <w:noProof/>
            <w:webHidden/>
          </w:rPr>
          <w:instrText xml:space="preserve"> PAGEREF _Toc185512911 \h </w:instrText>
        </w:r>
        <w:r>
          <w:rPr>
            <w:noProof/>
            <w:webHidden/>
          </w:rPr>
        </w:r>
        <w:r>
          <w:rPr>
            <w:noProof/>
            <w:webHidden/>
          </w:rPr>
          <w:fldChar w:fldCharType="separate"/>
        </w:r>
        <w:r w:rsidR="00AB7C4B">
          <w:rPr>
            <w:noProof/>
            <w:webHidden/>
          </w:rPr>
          <w:t>152</w:t>
        </w:r>
        <w:r>
          <w:rPr>
            <w:noProof/>
            <w:webHidden/>
          </w:rPr>
          <w:fldChar w:fldCharType="end"/>
        </w:r>
      </w:hyperlink>
    </w:p>
    <w:p w14:paraId="15D489C9" w14:textId="689D838D" w:rsidR="007568FE" w:rsidRDefault="007568FE">
      <w:pPr>
        <w:pStyle w:val="TOC1"/>
        <w:rPr>
          <w:rFonts w:eastAsiaTheme="minorEastAsia"/>
          <w:noProof/>
          <w:kern w:val="2"/>
          <w:sz w:val="24"/>
          <w:szCs w:val="24"/>
          <w:lang w:eastAsia="en-AU"/>
          <w14:ligatures w14:val="standardContextual"/>
        </w:rPr>
      </w:pPr>
      <w:hyperlink w:anchor="_Toc185512912" w:history="1">
        <w:r w:rsidRPr="008417FF">
          <w:rPr>
            <w:rStyle w:val="Hyperlink"/>
            <w:noProof/>
          </w:rPr>
          <w:t>1 May 2024</w:t>
        </w:r>
        <w:r>
          <w:rPr>
            <w:noProof/>
            <w:webHidden/>
          </w:rPr>
          <w:tab/>
        </w:r>
        <w:r>
          <w:rPr>
            <w:noProof/>
            <w:webHidden/>
          </w:rPr>
          <w:fldChar w:fldCharType="begin"/>
        </w:r>
        <w:r>
          <w:rPr>
            <w:noProof/>
            <w:webHidden/>
          </w:rPr>
          <w:instrText xml:space="preserve"> PAGEREF _Toc185512912 \h </w:instrText>
        </w:r>
        <w:r>
          <w:rPr>
            <w:noProof/>
            <w:webHidden/>
          </w:rPr>
        </w:r>
        <w:r>
          <w:rPr>
            <w:noProof/>
            <w:webHidden/>
          </w:rPr>
          <w:fldChar w:fldCharType="separate"/>
        </w:r>
        <w:r w:rsidR="00AB7C4B">
          <w:rPr>
            <w:noProof/>
            <w:webHidden/>
          </w:rPr>
          <w:t>153</w:t>
        </w:r>
        <w:r>
          <w:rPr>
            <w:noProof/>
            <w:webHidden/>
          </w:rPr>
          <w:fldChar w:fldCharType="end"/>
        </w:r>
      </w:hyperlink>
    </w:p>
    <w:p w14:paraId="15B69985" w14:textId="2EDAE127"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913" w:history="1">
        <w:r w:rsidRPr="008417FF">
          <w:rPr>
            <w:rStyle w:val="Hyperlink"/>
            <w:noProof/>
          </w:rPr>
          <w:t>From the department</w:t>
        </w:r>
        <w:r>
          <w:rPr>
            <w:noProof/>
            <w:webHidden/>
          </w:rPr>
          <w:tab/>
        </w:r>
        <w:r>
          <w:rPr>
            <w:noProof/>
            <w:webHidden/>
          </w:rPr>
          <w:fldChar w:fldCharType="begin"/>
        </w:r>
        <w:r>
          <w:rPr>
            <w:noProof/>
            <w:webHidden/>
          </w:rPr>
          <w:instrText xml:space="preserve"> PAGEREF _Toc185512913 \h </w:instrText>
        </w:r>
        <w:r>
          <w:rPr>
            <w:noProof/>
            <w:webHidden/>
          </w:rPr>
        </w:r>
        <w:r>
          <w:rPr>
            <w:noProof/>
            <w:webHidden/>
          </w:rPr>
          <w:fldChar w:fldCharType="separate"/>
        </w:r>
        <w:r w:rsidR="00AB7C4B">
          <w:rPr>
            <w:noProof/>
            <w:webHidden/>
          </w:rPr>
          <w:t>153</w:t>
        </w:r>
        <w:r>
          <w:rPr>
            <w:noProof/>
            <w:webHidden/>
          </w:rPr>
          <w:fldChar w:fldCharType="end"/>
        </w:r>
      </w:hyperlink>
    </w:p>
    <w:p w14:paraId="192C5152" w14:textId="78FEE89A"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914" w:history="1">
        <w:r w:rsidRPr="008417FF">
          <w:rPr>
            <w:rStyle w:val="Hyperlink"/>
            <w:noProof/>
          </w:rPr>
          <w:t>Spotlight on the sector</w:t>
        </w:r>
        <w:r>
          <w:rPr>
            <w:noProof/>
            <w:webHidden/>
          </w:rPr>
          <w:tab/>
        </w:r>
        <w:r>
          <w:rPr>
            <w:noProof/>
            <w:webHidden/>
          </w:rPr>
          <w:fldChar w:fldCharType="begin"/>
        </w:r>
        <w:r>
          <w:rPr>
            <w:noProof/>
            <w:webHidden/>
          </w:rPr>
          <w:instrText xml:space="preserve"> PAGEREF _Toc185512914 \h </w:instrText>
        </w:r>
        <w:r>
          <w:rPr>
            <w:noProof/>
            <w:webHidden/>
          </w:rPr>
        </w:r>
        <w:r>
          <w:rPr>
            <w:noProof/>
            <w:webHidden/>
          </w:rPr>
          <w:fldChar w:fldCharType="separate"/>
        </w:r>
        <w:r w:rsidR="00AB7C4B">
          <w:rPr>
            <w:noProof/>
            <w:webHidden/>
          </w:rPr>
          <w:t>154</w:t>
        </w:r>
        <w:r>
          <w:rPr>
            <w:noProof/>
            <w:webHidden/>
          </w:rPr>
          <w:fldChar w:fldCharType="end"/>
        </w:r>
      </w:hyperlink>
    </w:p>
    <w:p w14:paraId="54386DA3" w14:textId="19C04481"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915" w:history="1">
        <w:r w:rsidRPr="008417FF">
          <w:rPr>
            <w:rStyle w:val="Hyperlink"/>
            <w:noProof/>
          </w:rPr>
          <w:t>Facts from Family Assistance Law</w:t>
        </w:r>
        <w:r>
          <w:rPr>
            <w:noProof/>
            <w:webHidden/>
          </w:rPr>
          <w:tab/>
        </w:r>
        <w:r>
          <w:rPr>
            <w:noProof/>
            <w:webHidden/>
          </w:rPr>
          <w:fldChar w:fldCharType="begin"/>
        </w:r>
        <w:r>
          <w:rPr>
            <w:noProof/>
            <w:webHidden/>
          </w:rPr>
          <w:instrText xml:space="preserve"> PAGEREF _Toc185512915 \h </w:instrText>
        </w:r>
        <w:r>
          <w:rPr>
            <w:noProof/>
            <w:webHidden/>
          </w:rPr>
        </w:r>
        <w:r>
          <w:rPr>
            <w:noProof/>
            <w:webHidden/>
          </w:rPr>
          <w:fldChar w:fldCharType="separate"/>
        </w:r>
        <w:r w:rsidR="00AB7C4B">
          <w:rPr>
            <w:noProof/>
            <w:webHidden/>
          </w:rPr>
          <w:t>155</w:t>
        </w:r>
        <w:r>
          <w:rPr>
            <w:noProof/>
            <w:webHidden/>
          </w:rPr>
          <w:fldChar w:fldCharType="end"/>
        </w:r>
      </w:hyperlink>
    </w:p>
    <w:p w14:paraId="13D2DE8F" w14:textId="20606163"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916" w:history="1">
        <w:r w:rsidRPr="008417FF">
          <w:rPr>
            <w:rStyle w:val="Hyperlink"/>
            <w:noProof/>
          </w:rPr>
          <w:t>News for families</w:t>
        </w:r>
        <w:r>
          <w:rPr>
            <w:noProof/>
            <w:webHidden/>
          </w:rPr>
          <w:tab/>
        </w:r>
        <w:r>
          <w:rPr>
            <w:noProof/>
            <w:webHidden/>
          </w:rPr>
          <w:fldChar w:fldCharType="begin"/>
        </w:r>
        <w:r>
          <w:rPr>
            <w:noProof/>
            <w:webHidden/>
          </w:rPr>
          <w:instrText xml:space="preserve"> PAGEREF _Toc185512916 \h </w:instrText>
        </w:r>
        <w:r>
          <w:rPr>
            <w:noProof/>
            <w:webHidden/>
          </w:rPr>
        </w:r>
        <w:r>
          <w:rPr>
            <w:noProof/>
            <w:webHidden/>
          </w:rPr>
          <w:fldChar w:fldCharType="separate"/>
        </w:r>
        <w:r w:rsidR="00AB7C4B">
          <w:rPr>
            <w:noProof/>
            <w:webHidden/>
          </w:rPr>
          <w:t>155</w:t>
        </w:r>
        <w:r>
          <w:rPr>
            <w:noProof/>
            <w:webHidden/>
          </w:rPr>
          <w:fldChar w:fldCharType="end"/>
        </w:r>
      </w:hyperlink>
    </w:p>
    <w:p w14:paraId="1BB0CD59" w14:textId="7FB1BA58" w:rsidR="007568FE" w:rsidRDefault="007568FE">
      <w:pPr>
        <w:pStyle w:val="TOC1"/>
        <w:rPr>
          <w:rFonts w:eastAsiaTheme="minorEastAsia"/>
          <w:noProof/>
          <w:kern w:val="2"/>
          <w:sz w:val="24"/>
          <w:szCs w:val="24"/>
          <w:lang w:eastAsia="en-AU"/>
          <w14:ligatures w14:val="standardContextual"/>
        </w:rPr>
      </w:pPr>
      <w:hyperlink w:anchor="_Toc185512917" w:history="1">
        <w:r w:rsidRPr="008417FF">
          <w:rPr>
            <w:rStyle w:val="Hyperlink"/>
            <w:noProof/>
          </w:rPr>
          <w:t>24 April 2024</w:t>
        </w:r>
        <w:r>
          <w:rPr>
            <w:noProof/>
            <w:webHidden/>
          </w:rPr>
          <w:tab/>
        </w:r>
        <w:r>
          <w:rPr>
            <w:noProof/>
            <w:webHidden/>
          </w:rPr>
          <w:fldChar w:fldCharType="begin"/>
        </w:r>
        <w:r>
          <w:rPr>
            <w:noProof/>
            <w:webHidden/>
          </w:rPr>
          <w:instrText xml:space="preserve"> PAGEREF _Toc185512917 \h </w:instrText>
        </w:r>
        <w:r>
          <w:rPr>
            <w:noProof/>
            <w:webHidden/>
          </w:rPr>
        </w:r>
        <w:r>
          <w:rPr>
            <w:noProof/>
            <w:webHidden/>
          </w:rPr>
          <w:fldChar w:fldCharType="separate"/>
        </w:r>
        <w:r w:rsidR="00AB7C4B">
          <w:rPr>
            <w:noProof/>
            <w:webHidden/>
          </w:rPr>
          <w:t>157</w:t>
        </w:r>
        <w:r>
          <w:rPr>
            <w:noProof/>
            <w:webHidden/>
          </w:rPr>
          <w:fldChar w:fldCharType="end"/>
        </w:r>
      </w:hyperlink>
    </w:p>
    <w:p w14:paraId="68C2880D" w14:textId="14661163"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918" w:history="1">
        <w:r w:rsidRPr="008417FF">
          <w:rPr>
            <w:rStyle w:val="Hyperlink"/>
            <w:noProof/>
          </w:rPr>
          <w:t>From the department</w:t>
        </w:r>
        <w:r>
          <w:rPr>
            <w:noProof/>
            <w:webHidden/>
          </w:rPr>
          <w:tab/>
        </w:r>
        <w:r>
          <w:rPr>
            <w:noProof/>
            <w:webHidden/>
          </w:rPr>
          <w:fldChar w:fldCharType="begin"/>
        </w:r>
        <w:r>
          <w:rPr>
            <w:noProof/>
            <w:webHidden/>
          </w:rPr>
          <w:instrText xml:space="preserve"> PAGEREF _Toc185512918 \h </w:instrText>
        </w:r>
        <w:r>
          <w:rPr>
            <w:noProof/>
            <w:webHidden/>
          </w:rPr>
        </w:r>
        <w:r>
          <w:rPr>
            <w:noProof/>
            <w:webHidden/>
          </w:rPr>
          <w:fldChar w:fldCharType="separate"/>
        </w:r>
        <w:r w:rsidR="00AB7C4B">
          <w:rPr>
            <w:noProof/>
            <w:webHidden/>
          </w:rPr>
          <w:t>157</w:t>
        </w:r>
        <w:r>
          <w:rPr>
            <w:noProof/>
            <w:webHidden/>
          </w:rPr>
          <w:fldChar w:fldCharType="end"/>
        </w:r>
      </w:hyperlink>
    </w:p>
    <w:p w14:paraId="09EA47D2" w14:textId="1BC554F4"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919" w:history="1">
        <w:r w:rsidRPr="008417FF">
          <w:rPr>
            <w:rStyle w:val="Hyperlink"/>
            <w:noProof/>
          </w:rPr>
          <w:t>Spotlight on the sector</w:t>
        </w:r>
        <w:r>
          <w:rPr>
            <w:noProof/>
            <w:webHidden/>
          </w:rPr>
          <w:tab/>
        </w:r>
        <w:r>
          <w:rPr>
            <w:noProof/>
            <w:webHidden/>
          </w:rPr>
          <w:fldChar w:fldCharType="begin"/>
        </w:r>
        <w:r>
          <w:rPr>
            <w:noProof/>
            <w:webHidden/>
          </w:rPr>
          <w:instrText xml:space="preserve"> PAGEREF _Toc185512919 \h </w:instrText>
        </w:r>
        <w:r>
          <w:rPr>
            <w:noProof/>
            <w:webHidden/>
          </w:rPr>
        </w:r>
        <w:r>
          <w:rPr>
            <w:noProof/>
            <w:webHidden/>
          </w:rPr>
          <w:fldChar w:fldCharType="separate"/>
        </w:r>
        <w:r w:rsidR="00AB7C4B">
          <w:rPr>
            <w:noProof/>
            <w:webHidden/>
          </w:rPr>
          <w:t>157</w:t>
        </w:r>
        <w:r>
          <w:rPr>
            <w:noProof/>
            <w:webHidden/>
          </w:rPr>
          <w:fldChar w:fldCharType="end"/>
        </w:r>
      </w:hyperlink>
    </w:p>
    <w:p w14:paraId="7BD208BF" w14:textId="76AE454C"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920" w:history="1">
        <w:r w:rsidRPr="008417FF">
          <w:rPr>
            <w:rStyle w:val="Hyperlink"/>
            <w:noProof/>
          </w:rPr>
          <w:t>Supporting the workforce</w:t>
        </w:r>
        <w:r>
          <w:rPr>
            <w:noProof/>
            <w:webHidden/>
          </w:rPr>
          <w:tab/>
        </w:r>
        <w:r>
          <w:rPr>
            <w:noProof/>
            <w:webHidden/>
          </w:rPr>
          <w:fldChar w:fldCharType="begin"/>
        </w:r>
        <w:r>
          <w:rPr>
            <w:noProof/>
            <w:webHidden/>
          </w:rPr>
          <w:instrText xml:space="preserve"> PAGEREF _Toc185512920 \h </w:instrText>
        </w:r>
        <w:r>
          <w:rPr>
            <w:noProof/>
            <w:webHidden/>
          </w:rPr>
        </w:r>
        <w:r>
          <w:rPr>
            <w:noProof/>
            <w:webHidden/>
          </w:rPr>
          <w:fldChar w:fldCharType="separate"/>
        </w:r>
        <w:r w:rsidR="00AB7C4B">
          <w:rPr>
            <w:noProof/>
            <w:webHidden/>
          </w:rPr>
          <w:t>157</w:t>
        </w:r>
        <w:r>
          <w:rPr>
            <w:noProof/>
            <w:webHidden/>
          </w:rPr>
          <w:fldChar w:fldCharType="end"/>
        </w:r>
      </w:hyperlink>
    </w:p>
    <w:p w14:paraId="43A66FD6" w14:textId="64682258"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921" w:history="1">
        <w:r w:rsidRPr="008417FF">
          <w:rPr>
            <w:rStyle w:val="Hyperlink"/>
            <w:noProof/>
          </w:rPr>
          <w:t>Facts from Family Assistance Law</w:t>
        </w:r>
        <w:r>
          <w:rPr>
            <w:noProof/>
            <w:webHidden/>
          </w:rPr>
          <w:tab/>
        </w:r>
        <w:r>
          <w:rPr>
            <w:noProof/>
            <w:webHidden/>
          </w:rPr>
          <w:fldChar w:fldCharType="begin"/>
        </w:r>
        <w:r>
          <w:rPr>
            <w:noProof/>
            <w:webHidden/>
          </w:rPr>
          <w:instrText xml:space="preserve"> PAGEREF _Toc185512921 \h </w:instrText>
        </w:r>
        <w:r>
          <w:rPr>
            <w:noProof/>
            <w:webHidden/>
          </w:rPr>
        </w:r>
        <w:r>
          <w:rPr>
            <w:noProof/>
            <w:webHidden/>
          </w:rPr>
          <w:fldChar w:fldCharType="separate"/>
        </w:r>
        <w:r w:rsidR="00AB7C4B">
          <w:rPr>
            <w:noProof/>
            <w:webHidden/>
          </w:rPr>
          <w:t>158</w:t>
        </w:r>
        <w:r>
          <w:rPr>
            <w:noProof/>
            <w:webHidden/>
          </w:rPr>
          <w:fldChar w:fldCharType="end"/>
        </w:r>
      </w:hyperlink>
    </w:p>
    <w:p w14:paraId="631D46AC" w14:textId="65FEEBEE"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922" w:history="1">
        <w:r w:rsidRPr="008417FF">
          <w:rPr>
            <w:rStyle w:val="Hyperlink"/>
            <w:noProof/>
          </w:rPr>
          <w:t>Share with families</w:t>
        </w:r>
        <w:r>
          <w:rPr>
            <w:noProof/>
            <w:webHidden/>
          </w:rPr>
          <w:tab/>
        </w:r>
        <w:r>
          <w:rPr>
            <w:noProof/>
            <w:webHidden/>
          </w:rPr>
          <w:fldChar w:fldCharType="begin"/>
        </w:r>
        <w:r>
          <w:rPr>
            <w:noProof/>
            <w:webHidden/>
          </w:rPr>
          <w:instrText xml:space="preserve"> PAGEREF _Toc185512922 \h </w:instrText>
        </w:r>
        <w:r>
          <w:rPr>
            <w:noProof/>
            <w:webHidden/>
          </w:rPr>
        </w:r>
        <w:r>
          <w:rPr>
            <w:noProof/>
            <w:webHidden/>
          </w:rPr>
          <w:fldChar w:fldCharType="separate"/>
        </w:r>
        <w:r w:rsidR="00AB7C4B">
          <w:rPr>
            <w:noProof/>
            <w:webHidden/>
          </w:rPr>
          <w:t>159</w:t>
        </w:r>
        <w:r>
          <w:rPr>
            <w:noProof/>
            <w:webHidden/>
          </w:rPr>
          <w:fldChar w:fldCharType="end"/>
        </w:r>
      </w:hyperlink>
    </w:p>
    <w:p w14:paraId="752D1DD5" w14:textId="4F2099AF" w:rsidR="007568FE" w:rsidRDefault="007568FE">
      <w:pPr>
        <w:pStyle w:val="TOC1"/>
        <w:rPr>
          <w:rFonts w:eastAsiaTheme="minorEastAsia"/>
          <w:noProof/>
          <w:kern w:val="2"/>
          <w:sz w:val="24"/>
          <w:szCs w:val="24"/>
          <w:lang w:eastAsia="en-AU"/>
          <w14:ligatures w14:val="standardContextual"/>
        </w:rPr>
      </w:pPr>
      <w:hyperlink w:anchor="_Toc185512923" w:history="1">
        <w:r w:rsidRPr="008417FF">
          <w:rPr>
            <w:rStyle w:val="Hyperlink"/>
            <w:noProof/>
          </w:rPr>
          <w:t>17 April 2024</w:t>
        </w:r>
        <w:r>
          <w:rPr>
            <w:noProof/>
            <w:webHidden/>
          </w:rPr>
          <w:tab/>
        </w:r>
        <w:r>
          <w:rPr>
            <w:noProof/>
            <w:webHidden/>
          </w:rPr>
          <w:fldChar w:fldCharType="begin"/>
        </w:r>
        <w:r>
          <w:rPr>
            <w:noProof/>
            <w:webHidden/>
          </w:rPr>
          <w:instrText xml:space="preserve"> PAGEREF _Toc185512923 \h </w:instrText>
        </w:r>
        <w:r>
          <w:rPr>
            <w:noProof/>
            <w:webHidden/>
          </w:rPr>
        </w:r>
        <w:r>
          <w:rPr>
            <w:noProof/>
            <w:webHidden/>
          </w:rPr>
          <w:fldChar w:fldCharType="separate"/>
        </w:r>
        <w:r w:rsidR="00AB7C4B">
          <w:rPr>
            <w:noProof/>
            <w:webHidden/>
          </w:rPr>
          <w:t>161</w:t>
        </w:r>
        <w:r>
          <w:rPr>
            <w:noProof/>
            <w:webHidden/>
          </w:rPr>
          <w:fldChar w:fldCharType="end"/>
        </w:r>
      </w:hyperlink>
    </w:p>
    <w:p w14:paraId="5EDE5D0D" w14:textId="1F292B1C"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924" w:history="1">
        <w:r w:rsidRPr="008417FF">
          <w:rPr>
            <w:rStyle w:val="Hyperlink"/>
            <w:noProof/>
          </w:rPr>
          <w:t>From the department</w:t>
        </w:r>
        <w:r>
          <w:rPr>
            <w:noProof/>
            <w:webHidden/>
          </w:rPr>
          <w:tab/>
        </w:r>
        <w:r>
          <w:rPr>
            <w:noProof/>
            <w:webHidden/>
          </w:rPr>
          <w:fldChar w:fldCharType="begin"/>
        </w:r>
        <w:r>
          <w:rPr>
            <w:noProof/>
            <w:webHidden/>
          </w:rPr>
          <w:instrText xml:space="preserve"> PAGEREF _Toc185512924 \h </w:instrText>
        </w:r>
        <w:r>
          <w:rPr>
            <w:noProof/>
            <w:webHidden/>
          </w:rPr>
        </w:r>
        <w:r>
          <w:rPr>
            <w:noProof/>
            <w:webHidden/>
          </w:rPr>
          <w:fldChar w:fldCharType="separate"/>
        </w:r>
        <w:r w:rsidR="00AB7C4B">
          <w:rPr>
            <w:noProof/>
            <w:webHidden/>
          </w:rPr>
          <w:t>161</w:t>
        </w:r>
        <w:r>
          <w:rPr>
            <w:noProof/>
            <w:webHidden/>
          </w:rPr>
          <w:fldChar w:fldCharType="end"/>
        </w:r>
      </w:hyperlink>
    </w:p>
    <w:p w14:paraId="13A4B27D" w14:textId="67FEB06F"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925" w:history="1">
        <w:r w:rsidRPr="008417FF">
          <w:rPr>
            <w:rStyle w:val="Hyperlink"/>
            <w:noProof/>
          </w:rPr>
          <w:t>Spotlight on the sector</w:t>
        </w:r>
        <w:r>
          <w:rPr>
            <w:noProof/>
            <w:webHidden/>
          </w:rPr>
          <w:tab/>
        </w:r>
        <w:r>
          <w:rPr>
            <w:noProof/>
            <w:webHidden/>
          </w:rPr>
          <w:fldChar w:fldCharType="begin"/>
        </w:r>
        <w:r>
          <w:rPr>
            <w:noProof/>
            <w:webHidden/>
          </w:rPr>
          <w:instrText xml:space="preserve"> PAGEREF _Toc185512925 \h </w:instrText>
        </w:r>
        <w:r>
          <w:rPr>
            <w:noProof/>
            <w:webHidden/>
          </w:rPr>
        </w:r>
        <w:r>
          <w:rPr>
            <w:noProof/>
            <w:webHidden/>
          </w:rPr>
          <w:fldChar w:fldCharType="separate"/>
        </w:r>
        <w:r w:rsidR="00AB7C4B">
          <w:rPr>
            <w:noProof/>
            <w:webHidden/>
          </w:rPr>
          <w:t>161</w:t>
        </w:r>
        <w:r>
          <w:rPr>
            <w:noProof/>
            <w:webHidden/>
          </w:rPr>
          <w:fldChar w:fldCharType="end"/>
        </w:r>
      </w:hyperlink>
    </w:p>
    <w:p w14:paraId="30601511" w14:textId="571036C9"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926" w:history="1">
        <w:r w:rsidRPr="008417FF">
          <w:rPr>
            <w:rStyle w:val="Hyperlink"/>
            <w:noProof/>
          </w:rPr>
          <w:t>Facts from Family Assistance Law</w:t>
        </w:r>
        <w:r>
          <w:rPr>
            <w:noProof/>
            <w:webHidden/>
          </w:rPr>
          <w:tab/>
        </w:r>
        <w:r>
          <w:rPr>
            <w:noProof/>
            <w:webHidden/>
          </w:rPr>
          <w:fldChar w:fldCharType="begin"/>
        </w:r>
        <w:r>
          <w:rPr>
            <w:noProof/>
            <w:webHidden/>
          </w:rPr>
          <w:instrText xml:space="preserve"> PAGEREF _Toc185512926 \h </w:instrText>
        </w:r>
        <w:r>
          <w:rPr>
            <w:noProof/>
            <w:webHidden/>
          </w:rPr>
        </w:r>
        <w:r>
          <w:rPr>
            <w:noProof/>
            <w:webHidden/>
          </w:rPr>
          <w:fldChar w:fldCharType="separate"/>
        </w:r>
        <w:r w:rsidR="00AB7C4B">
          <w:rPr>
            <w:noProof/>
            <w:webHidden/>
          </w:rPr>
          <w:t>162</w:t>
        </w:r>
        <w:r>
          <w:rPr>
            <w:noProof/>
            <w:webHidden/>
          </w:rPr>
          <w:fldChar w:fldCharType="end"/>
        </w:r>
      </w:hyperlink>
    </w:p>
    <w:p w14:paraId="7114F4BB" w14:textId="7BCFDDF3"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927" w:history="1">
        <w:r w:rsidRPr="008417FF">
          <w:rPr>
            <w:rStyle w:val="Hyperlink"/>
            <w:noProof/>
          </w:rPr>
          <w:t>Share with families</w:t>
        </w:r>
        <w:r>
          <w:rPr>
            <w:noProof/>
            <w:webHidden/>
          </w:rPr>
          <w:tab/>
        </w:r>
        <w:r>
          <w:rPr>
            <w:noProof/>
            <w:webHidden/>
          </w:rPr>
          <w:fldChar w:fldCharType="begin"/>
        </w:r>
        <w:r>
          <w:rPr>
            <w:noProof/>
            <w:webHidden/>
          </w:rPr>
          <w:instrText xml:space="preserve"> PAGEREF _Toc185512927 \h </w:instrText>
        </w:r>
        <w:r>
          <w:rPr>
            <w:noProof/>
            <w:webHidden/>
          </w:rPr>
        </w:r>
        <w:r>
          <w:rPr>
            <w:noProof/>
            <w:webHidden/>
          </w:rPr>
          <w:fldChar w:fldCharType="separate"/>
        </w:r>
        <w:r w:rsidR="00AB7C4B">
          <w:rPr>
            <w:noProof/>
            <w:webHidden/>
          </w:rPr>
          <w:t>163</w:t>
        </w:r>
        <w:r>
          <w:rPr>
            <w:noProof/>
            <w:webHidden/>
          </w:rPr>
          <w:fldChar w:fldCharType="end"/>
        </w:r>
      </w:hyperlink>
    </w:p>
    <w:p w14:paraId="4BFD95AE" w14:textId="5DB6EF43" w:rsidR="007568FE" w:rsidRDefault="007568FE">
      <w:pPr>
        <w:pStyle w:val="TOC1"/>
        <w:rPr>
          <w:rFonts w:eastAsiaTheme="minorEastAsia"/>
          <w:noProof/>
          <w:kern w:val="2"/>
          <w:sz w:val="24"/>
          <w:szCs w:val="24"/>
          <w:lang w:eastAsia="en-AU"/>
          <w14:ligatures w14:val="standardContextual"/>
        </w:rPr>
      </w:pPr>
      <w:hyperlink w:anchor="_Toc185512928" w:history="1">
        <w:r w:rsidRPr="008417FF">
          <w:rPr>
            <w:rStyle w:val="Hyperlink"/>
            <w:noProof/>
          </w:rPr>
          <w:t>10 April 2024</w:t>
        </w:r>
        <w:r>
          <w:rPr>
            <w:noProof/>
            <w:webHidden/>
          </w:rPr>
          <w:tab/>
        </w:r>
        <w:r>
          <w:rPr>
            <w:noProof/>
            <w:webHidden/>
          </w:rPr>
          <w:fldChar w:fldCharType="begin"/>
        </w:r>
        <w:r>
          <w:rPr>
            <w:noProof/>
            <w:webHidden/>
          </w:rPr>
          <w:instrText xml:space="preserve"> PAGEREF _Toc185512928 \h </w:instrText>
        </w:r>
        <w:r>
          <w:rPr>
            <w:noProof/>
            <w:webHidden/>
          </w:rPr>
        </w:r>
        <w:r>
          <w:rPr>
            <w:noProof/>
            <w:webHidden/>
          </w:rPr>
          <w:fldChar w:fldCharType="separate"/>
        </w:r>
        <w:r w:rsidR="00AB7C4B">
          <w:rPr>
            <w:noProof/>
            <w:webHidden/>
          </w:rPr>
          <w:t>165</w:t>
        </w:r>
        <w:r>
          <w:rPr>
            <w:noProof/>
            <w:webHidden/>
          </w:rPr>
          <w:fldChar w:fldCharType="end"/>
        </w:r>
      </w:hyperlink>
    </w:p>
    <w:p w14:paraId="5A6415D7" w14:textId="4DCCA050"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929" w:history="1">
        <w:r w:rsidRPr="008417FF">
          <w:rPr>
            <w:rStyle w:val="Hyperlink"/>
            <w:noProof/>
          </w:rPr>
          <w:t>From the department</w:t>
        </w:r>
        <w:r>
          <w:rPr>
            <w:noProof/>
            <w:webHidden/>
          </w:rPr>
          <w:tab/>
        </w:r>
        <w:r>
          <w:rPr>
            <w:noProof/>
            <w:webHidden/>
          </w:rPr>
          <w:fldChar w:fldCharType="begin"/>
        </w:r>
        <w:r>
          <w:rPr>
            <w:noProof/>
            <w:webHidden/>
          </w:rPr>
          <w:instrText xml:space="preserve"> PAGEREF _Toc185512929 \h </w:instrText>
        </w:r>
        <w:r>
          <w:rPr>
            <w:noProof/>
            <w:webHidden/>
          </w:rPr>
        </w:r>
        <w:r>
          <w:rPr>
            <w:noProof/>
            <w:webHidden/>
          </w:rPr>
          <w:fldChar w:fldCharType="separate"/>
        </w:r>
        <w:r w:rsidR="00AB7C4B">
          <w:rPr>
            <w:noProof/>
            <w:webHidden/>
          </w:rPr>
          <w:t>165</w:t>
        </w:r>
        <w:r>
          <w:rPr>
            <w:noProof/>
            <w:webHidden/>
          </w:rPr>
          <w:fldChar w:fldCharType="end"/>
        </w:r>
      </w:hyperlink>
    </w:p>
    <w:p w14:paraId="4CA6CCF2" w14:textId="29A91A44"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930" w:history="1">
        <w:r w:rsidRPr="008417FF">
          <w:rPr>
            <w:rStyle w:val="Hyperlink"/>
            <w:noProof/>
          </w:rPr>
          <w:t>Spotlight on the sector</w:t>
        </w:r>
        <w:r>
          <w:rPr>
            <w:noProof/>
            <w:webHidden/>
          </w:rPr>
          <w:tab/>
        </w:r>
        <w:r>
          <w:rPr>
            <w:noProof/>
            <w:webHidden/>
          </w:rPr>
          <w:fldChar w:fldCharType="begin"/>
        </w:r>
        <w:r>
          <w:rPr>
            <w:noProof/>
            <w:webHidden/>
          </w:rPr>
          <w:instrText xml:space="preserve"> PAGEREF _Toc185512930 \h </w:instrText>
        </w:r>
        <w:r>
          <w:rPr>
            <w:noProof/>
            <w:webHidden/>
          </w:rPr>
        </w:r>
        <w:r>
          <w:rPr>
            <w:noProof/>
            <w:webHidden/>
          </w:rPr>
          <w:fldChar w:fldCharType="separate"/>
        </w:r>
        <w:r w:rsidR="00AB7C4B">
          <w:rPr>
            <w:noProof/>
            <w:webHidden/>
          </w:rPr>
          <w:t>166</w:t>
        </w:r>
        <w:r>
          <w:rPr>
            <w:noProof/>
            <w:webHidden/>
          </w:rPr>
          <w:fldChar w:fldCharType="end"/>
        </w:r>
      </w:hyperlink>
    </w:p>
    <w:p w14:paraId="361132B6" w14:textId="4F2AD23D"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931" w:history="1">
        <w:r w:rsidRPr="008417FF">
          <w:rPr>
            <w:rStyle w:val="Hyperlink"/>
            <w:noProof/>
          </w:rPr>
          <w:t>Supporting the workforce</w:t>
        </w:r>
        <w:r>
          <w:rPr>
            <w:noProof/>
            <w:webHidden/>
          </w:rPr>
          <w:tab/>
        </w:r>
        <w:r>
          <w:rPr>
            <w:noProof/>
            <w:webHidden/>
          </w:rPr>
          <w:fldChar w:fldCharType="begin"/>
        </w:r>
        <w:r>
          <w:rPr>
            <w:noProof/>
            <w:webHidden/>
          </w:rPr>
          <w:instrText xml:space="preserve"> PAGEREF _Toc185512931 \h </w:instrText>
        </w:r>
        <w:r>
          <w:rPr>
            <w:noProof/>
            <w:webHidden/>
          </w:rPr>
        </w:r>
        <w:r>
          <w:rPr>
            <w:noProof/>
            <w:webHidden/>
          </w:rPr>
          <w:fldChar w:fldCharType="separate"/>
        </w:r>
        <w:r w:rsidR="00AB7C4B">
          <w:rPr>
            <w:noProof/>
            <w:webHidden/>
          </w:rPr>
          <w:t>167</w:t>
        </w:r>
        <w:r>
          <w:rPr>
            <w:noProof/>
            <w:webHidden/>
          </w:rPr>
          <w:fldChar w:fldCharType="end"/>
        </w:r>
      </w:hyperlink>
    </w:p>
    <w:p w14:paraId="4CD33EF1" w14:textId="2D049008"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932" w:history="1">
        <w:r w:rsidRPr="008417FF">
          <w:rPr>
            <w:rStyle w:val="Hyperlink"/>
            <w:noProof/>
          </w:rPr>
          <w:t>Facts from Family Assistance Law</w:t>
        </w:r>
        <w:r>
          <w:rPr>
            <w:noProof/>
            <w:webHidden/>
          </w:rPr>
          <w:tab/>
        </w:r>
        <w:r>
          <w:rPr>
            <w:noProof/>
            <w:webHidden/>
          </w:rPr>
          <w:fldChar w:fldCharType="begin"/>
        </w:r>
        <w:r>
          <w:rPr>
            <w:noProof/>
            <w:webHidden/>
          </w:rPr>
          <w:instrText xml:space="preserve"> PAGEREF _Toc185512932 \h </w:instrText>
        </w:r>
        <w:r>
          <w:rPr>
            <w:noProof/>
            <w:webHidden/>
          </w:rPr>
        </w:r>
        <w:r>
          <w:rPr>
            <w:noProof/>
            <w:webHidden/>
          </w:rPr>
          <w:fldChar w:fldCharType="separate"/>
        </w:r>
        <w:r w:rsidR="00AB7C4B">
          <w:rPr>
            <w:noProof/>
            <w:webHidden/>
          </w:rPr>
          <w:t>167</w:t>
        </w:r>
        <w:r>
          <w:rPr>
            <w:noProof/>
            <w:webHidden/>
          </w:rPr>
          <w:fldChar w:fldCharType="end"/>
        </w:r>
      </w:hyperlink>
    </w:p>
    <w:p w14:paraId="5F2280AF" w14:textId="287B84E5"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933" w:history="1">
        <w:r w:rsidRPr="008417FF">
          <w:rPr>
            <w:rStyle w:val="Hyperlink"/>
            <w:noProof/>
          </w:rPr>
          <w:t>News for families</w:t>
        </w:r>
        <w:r>
          <w:rPr>
            <w:noProof/>
            <w:webHidden/>
          </w:rPr>
          <w:tab/>
        </w:r>
        <w:r>
          <w:rPr>
            <w:noProof/>
            <w:webHidden/>
          </w:rPr>
          <w:fldChar w:fldCharType="begin"/>
        </w:r>
        <w:r>
          <w:rPr>
            <w:noProof/>
            <w:webHidden/>
          </w:rPr>
          <w:instrText xml:space="preserve"> PAGEREF _Toc185512933 \h </w:instrText>
        </w:r>
        <w:r>
          <w:rPr>
            <w:noProof/>
            <w:webHidden/>
          </w:rPr>
        </w:r>
        <w:r>
          <w:rPr>
            <w:noProof/>
            <w:webHidden/>
          </w:rPr>
          <w:fldChar w:fldCharType="separate"/>
        </w:r>
        <w:r w:rsidR="00AB7C4B">
          <w:rPr>
            <w:noProof/>
            <w:webHidden/>
          </w:rPr>
          <w:t>168</w:t>
        </w:r>
        <w:r>
          <w:rPr>
            <w:noProof/>
            <w:webHidden/>
          </w:rPr>
          <w:fldChar w:fldCharType="end"/>
        </w:r>
      </w:hyperlink>
    </w:p>
    <w:p w14:paraId="49AFB14F" w14:textId="6BAEC4E0" w:rsidR="007568FE" w:rsidRDefault="007568FE">
      <w:pPr>
        <w:pStyle w:val="TOC1"/>
        <w:rPr>
          <w:rFonts w:eastAsiaTheme="minorEastAsia"/>
          <w:noProof/>
          <w:kern w:val="2"/>
          <w:sz w:val="24"/>
          <w:szCs w:val="24"/>
          <w:lang w:eastAsia="en-AU"/>
          <w14:ligatures w14:val="standardContextual"/>
        </w:rPr>
      </w:pPr>
      <w:hyperlink w:anchor="_Toc185512934" w:history="1">
        <w:r w:rsidRPr="008417FF">
          <w:rPr>
            <w:rStyle w:val="Hyperlink"/>
            <w:noProof/>
          </w:rPr>
          <w:t>8 April 2024</w:t>
        </w:r>
        <w:r>
          <w:rPr>
            <w:noProof/>
            <w:webHidden/>
          </w:rPr>
          <w:tab/>
        </w:r>
        <w:r>
          <w:rPr>
            <w:noProof/>
            <w:webHidden/>
          </w:rPr>
          <w:fldChar w:fldCharType="begin"/>
        </w:r>
        <w:r>
          <w:rPr>
            <w:noProof/>
            <w:webHidden/>
          </w:rPr>
          <w:instrText xml:space="preserve"> PAGEREF _Toc185512934 \h </w:instrText>
        </w:r>
        <w:r>
          <w:rPr>
            <w:noProof/>
            <w:webHidden/>
          </w:rPr>
        </w:r>
        <w:r>
          <w:rPr>
            <w:noProof/>
            <w:webHidden/>
          </w:rPr>
          <w:fldChar w:fldCharType="separate"/>
        </w:r>
        <w:r w:rsidR="00AB7C4B">
          <w:rPr>
            <w:noProof/>
            <w:webHidden/>
          </w:rPr>
          <w:t>169</w:t>
        </w:r>
        <w:r>
          <w:rPr>
            <w:noProof/>
            <w:webHidden/>
          </w:rPr>
          <w:fldChar w:fldCharType="end"/>
        </w:r>
      </w:hyperlink>
    </w:p>
    <w:p w14:paraId="74320793" w14:textId="32F596B9"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935" w:history="1">
        <w:r w:rsidRPr="008417FF">
          <w:rPr>
            <w:rStyle w:val="Hyperlink"/>
            <w:noProof/>
          </w:rPr>
          <w:t>NSW floods: CCS period of emergency declared</w:t>
        </w:r>
        <w:r>
          <w:rPr>
            <w:noProof/>
            <w:webHidden/>
          </w:rPr>
          <w:tab/>
        </w:r>
        <w:r>
          <w:rPr>
            <w:noProof/>
            <w:webHidden/>
          </w:rPr>
          <w:fldChar w:fldCharType="begin"/>
        </w:r>
        <w:r>
          <w:rPr>
            <w:noProof/>
            <w:webHidden/>
          </w:rPr>
          <w:instrText xml:space="preserve"> PAGEREF _Toc185512935 \h </w:instrText>
        </w:r>
        <w:r>
          <w:rPr>
            <w:noProof/>
            <w:webHidden/>
          </w:rPr>
        </w:r>
        <w:r>
          <w:rPr>
            <w:noProof/>
            <w:webHidden/>
          </w:rPr>
          <w:fldChar w:fldCharType="separate"/>
        </w:r>
        <w:r w:rsidR="00AB7C4B">
          <w:rPr>
            <w:noProof/>
            <w:webHidden/>
          </w:rPr>
          <w:t>169</w:t>
        </w:r>
        <w:r>
          <w:rPr>
            <w:noProof/>
            <w:webHidden/>
          </w:rPr>
          <w:fldChar w:fldCharType="end"/>
        </w:r>
      </w:hyperlink>
    </w:p>
    <w:p w14:paraId="3E59977A" w14:textId="374F17A6" w:rsidR="007568FE" w:rsidRDefault="007568FE">
      <w:pPr>
        <w:pStyle w:val="TOC1"/>
        <w:rPr>
          <w:rFonts w:eastAsiaTheme="minorEastAsia"/>
          <w:noProof/>
          <w:kern w:val="2"/>
          <w:sz w:val="24"/>
          <w:szCs w:val="24"/>
          <w:lang w:eastAsia="en-AU"/>
          <w14:ligatures w14:val="standardContextual"/>
        </w:rPr>
      </w:pPr>
      <w:hyperlink w:anchor="_Toc185512936" w:history="1">
        <w:r w:rsidRPr="008417FF">
          <w:rPr>
            <w:rStyle w:val="Hyperlink"/>
            <w:noProof/>
          </w:rPr>
          <w:t>3 April 2024</w:t>
        </w:r>
        <w:r>
          <w:rPr>
            <w:noProof/>
            <w:webHidden/>
          </w:rPr>
          <w:tab/>
        </w:r>
        <w:r>
          <w:rPr>
            <w:noProof/>
            <w:webHidden/>
          </w:rPr>
          <w:fldChar w:fldCharType="begin"/>
        </w:r>
        <w:r>
          <w:rPr>
            <w:noProof/>
            <w:webHidden/>
          </w:rPr>
          <w:instrText xml:space="preserve"> PAGEREF _Toc185512936 \h </w:instrText>
        </w:r>
        <w:r>
          <w:rPr>
            <w:noProof/>
            <w:webHidden/>
          </w:rPr>
        </w:r>
        <w:r>
          <w:rPr>
            <w:noProof/>
            <w:webHidden/>
          </w:rPr>
          <w:fldChar w:fldCharType="separate"/>
        </w:r>
        <w:r w:rsidR="00AB7C4B">
          <w:rPr>
            <w:noProof/>
            <w:webHidden/>
          </w:rPr>
          <w:t>171</w:t>
        </w:r>
        <w:r>
          <w:rPr>
            <w:noProof/>
            <w:webHidden/>
          </w:rPr>
          <w:fldChar w:fldCharType="end"/>
        </w:r>
      </w:hyperlink>
    </w:p>
    <w:p w14:paraId="0E14ED94" w14:textId="0BBEDAE2"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937" w:history="1">
        <w:r w:rsidRPr="008417FF">
          <w:rPr>
            <w:rStyle w:val="Hyperlink"/>
            <w:noProof/>
          </w:rPr>
          <w:t>From the department</w:t>
        </w:r>
        <w:r>
          <w:rPr>
            <w:noProof/>
            <w:webHidden/>
          </w:rPr>
          <w:tab/>
        </w:r>
        <w:r>
          <w:rPr>
            <w:noProof/>
            <w:webHidden/>
          </w:rPr>
          <w:fldChar w:fldCharType="begin"/>
        </w:r>
        <w:r>
          <w:rPr>
            <w:noProof/>
            <w:webHidden/>
          </w:rPr>
          <w:instrText xml:space="preserve"> PAGEREF _Toc185512937 \h </w:instrText>
        </w:r>
        <w:r>
          <w:rPr>
            <w:noProof/>
            <w:webHidden/>
          </w:rPr>
        </w:r>
        <w:r>
          <w:rPr>
            <w:noProof/>
            <w:webHidden/>
          </w:rPr>
          <w:fldChar w:fldCharType="separate"/>
        </w:r>
        <w:r w:rsidR="00AB7C4B">
          <w:rPr>
            <w:noProof/>
            <w:webHidden/>
          </w:rPr>
          <w:t>171</w:t>
        </w:r>
        <w:r>
          <w:rPr>
            <w:noProof/>
            <w:webHidden/>
          </w:rPr>
          <w:fldChar w:fldCharType="end"/>
        </w:r>
      </w:hyperlink>
    </w:p>
    <w:p w14:paraId="53EAFA77" w14:textId="2C1F4244"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938" w:history="1">
        <w:r w:rsidRPr="008417FF">
          <w:rPr>
            <w:rStyle w:val="Hyperlink"/>
            <w:noProof/>
          </w:rPr>
          <w:t>Spotlight on the sector</w:t>
        </w:r>
        <w:r>
          <w:rPr>
            <w:noProof/>
            <w:webHidden/>
          </w:rPr>
          <w:tab/>
        </w:r>
        <w:r>
          <w:rPr>
            <w:noProof/>
            <w:webHidden/>
          </w:rPr>
          <w:fldChar w:fldCharType="begin"/>
        </w:r>
        <w:r>
          <w:rPr>
            <w:noProof/>
            <w:webHidden/>
          </w:rPr>
          <w:instrText xml:space="preserve"> PAGEREF _Toc185512938 \h </w:instrText>
        </w:r>
        <w:r>
          <w:rPr>
            <w:noProof/>
            <w:webHidden/>
          </w:rPr>
        </w:r>
        <w:r>
          <w:rPr>
            <w:noProof/>
            <w:webHidden/>
          </w:rPr>
          <w:fldChar w:fldCharType="separate"/>
        </w:r>
        <w:r w:rsidR="00AB7C4B">
          <w:rPr>
            <w:noProof/>
            <w:webHidden/>
          </w:rPr>
          <w:t>172</w:t>
        </w:r>
        <w:r>
          <w:rPr>
            <w:noProof/>
            <w:webHidden/>
          </w:rPr>
          <w:fldChar w:fldCharType="end"/>
        </w:r>
      </w:hyperlink>
    </w:p>
    <w:p w14:paraId="78978DCE" w14:textId="4FD48D1F"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939" w:history="1">
        <w:r w:rsidRPr="008417FF">
          <w:rPr>
            <w:rStyle w:val="Hyperlink"/>
            <w:noProof/>
          </w:rPr>
          <w:t>Supporting the workforce</w:t>
        </w:r>
        <w:r>
          <w:rPr>
            <w:noProof/>
            <w:webHidden/>
          </w:rPr>
          <w:tab/>
        </w:r>
        <w:r>
          <w:rPr>
            <w:noProof/>
            <w:webHidden/>
          </w:rPr>
          <w:fldChar w:fldCharType="begin"/>
        </w:r>
        <w:r>
          <w:rPr>
            <w:noProof/>
            <w:webHidden/>
          </w:rPr>
          <w:instrText xml:space="preserve"> PAGEREF _Toc185512939 \h </w:instrText>
        </w:r>
        <w:r>
          <w:rPr>
            <w:noProof/>
            <w:webHidden/>
          </w:rPr>
        </w:r>
        <w:r>
          <w:rPr>
            <w:noProof/>
            <w:webHidden/>
          </w:rPr>
          <w:fldChar w:fldCharType="separate"/>
        </w:r>
        <w:r w:rsidR="00AB7C4B">
          <w:rPr>
            <w:noProof/>
            <w:webHidden/>
          </w:rPr>
          <w:t>173</w:t>
        </w:r>
        <w:r>
          <w:rPr>
            <w:noProof/>
            <w:webHidden/>
          </w:rPr>
          <w:fldChar w:fldCharType="end"/>
        </w:r>
      </w:hyperlink>
    </w:p>
    <w:p w14:paraId="69280B39" w14:textId="580D7A6D"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940" w:history="1">
        <w:r w:rsidRPr="008417FF">
          <w:rPr>
            <w:rStyle w:val="Hyperlink"/>
            <w:noProof/>
          </w:rPr>
          <w:t>Facts from Family Assistance Law</w:t>
        </w:r>
        <w:r>
          <w:rPr>
            <w:noProof/>
            <w:webHidden/>
          </w:rPr>
          <w:tab/>
        </w:r>
        <w:r>
          <w:rPr>
            <w:noProof/>
            <w:webHidden/>
          </w:rPr>
          <w:fldChar w:fldCharType="begin"/>
        </w:r>
        <w:r>
          <w:rPr>
            <w:noProof/>
            <w:webHidden/>
          </w:rPr>
          <w:instrText xml:space="preserve"> PAGEREF _Toc185512940 \h </w:instrText>
        </w:r>
        <w:r>
          <w:rPr>
            <w:noProof/>
            <w:webHidden/>
          </w:rPr>
        </w:r>
        <w:r>
          <w:rPr>
            <w:noProof/>
            <w:webHidden/>
          </w:rPr>
          <w:fldChar w:fldCharType="separate"/>
        </w:r>
        <w:r w:rsidR="00AB7C4B">
          <w:rPr>
            <w:noProof/>
            <w:webHidden/>
          </w:rPr>
          <w:t>174</w:t>
        </w:r>
        <w:r>
          <w:rPr>
            <w:noProof/>
            <w:webHidden/>
          </w:rPr>
          <w:fldChar w:fldCharType="end"/>
        </w:r>
      </w:hyperlink>
    </w:p>
    <w:p w14:paraId="40437F6B" w14:textId="6433448C"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941" w:history="1">
        <w:r w:rsidRPr="008417FF">
          <w:rPr>
            <w:rStyle w:val="Hyperlink"/>
            <w:noProof/>
          </w:rPr>
          <w:t>News for families</w:t>
        </w:r>
        <w:r>
          <w:rPr>
            <w:noProof/>
            <w:webHidden/>
          </w:rPr>
          <w:tab/>
        </w:r>
        <w:r>
          <w:rPr>
            <w:noProof/>
            <w:webHidden/>
          </w:rPr>
          <w:fldChar w:fldCharType="begin"/>
        </w:r>
        <w:r>
          <w:rPr>
            <w:noProof/>
            <w:webHidden/>
          </w:rPr>
          <w:instrText xml:space="preserve"> PAGEREF _Toc185512941 \h </w:instrText>
        </w:r>
        <w:r>
          <w:rPr>
            <w:noProof/>
            <w:webHidden/>
          </w:rPr>
        </w:r>
        <w:r>
          <w:rPr>
            <w:noProof/>
            <w:webHidden/>
          </w:rPr>
          <w:fldChar w:fldCharType="separate"/>
        </w:r>
        <w:r w:rsidR="00AB7C4B">
          <w:rPr>
            <w:noProof/>
            <w:webHidden/>
          </w:rPr>
          <w:t>175</w:t>
        </w:r>
        <w:r>
          <w:rPr>
            <w:noProof/>
            <w:webHidden/>
          </w:rPr>
          <w:fldChar w:fldCharType="end"/>
        </w:r>
      </w:hyperlink>
    </w:p>
    <w:p w14:paraId="787C136B" w14:textId="42CD4E1B" w:rsidR="007568FE" w:rsidRDefault="007568FE">
      <w:pPr>
        <w:pStyle w:val="TOC1"/>
        <w:rPr>
          <w:rFonts w:eastAsiaTheme="minorEastAsia"/>
          <w:noProof/>
          <w:kern w:val="2"/>
          <w:sz w:val="24"/>
          <w:szCs w:val="24"/>
          <w:lang w:eastAsia="en-AU"/>
          <w14:ligatures w14:val="standardContextual"/>
        </w:rPr>
      </w:pPr>
      <w:hyperlink w:anchor="_Toc185512942" w:history="1">
        <w:r w:rsidRPr="008417FF">
          <w:rPr>
            <w:rStyle w:val="Hyperlink"/>
            <w:noProof/>
          </w:rPr>
          <w:t>27 March 2024</w:t>
        </w:r>
        <w:r>
          <w:rPr>
            <w:noProof/>
            <w:webHidden/>
          </w:rPr>
          <w:tab/>
        </w:r>
        <w:r>
          <w:rPr>
            <w:noProof/>
            <w:webHidden/>
          </w:rPr>
          <w:fldChar w:fldCharType="begin"/>
        </w:r>
        <w:r>
          <w:rPr>
            <w:noProof/>
            <w:webHidden/>
          </w:rPr>
          <w:instrText xml:space="preserve"> PAGEREF _Toc185512942 \h </w:instrText>
        </w:r>
        <w:r>
          <w:rPr>
            <w:noProof/>
            <w:webHidden/>
          </w:rPr>
        </w:r>
        <w:r>
          <w:rPr>
            <w:noProof/>
            <w:webHidden/>
          </w:rPr>
          <w:fldChar w:fldCharType="separate"/>
        </w:r>
        <w:r w:rsidR="00AB7C4B">
          <w:rPr>
            <w:noProof/>
            <w:webHidden/>
          </w:rPr>
          <w:t>176</w:t>
        </w:r>
        <w:r>
          <w:rPr>
            <w:noProof/>
            <w:webHidden/>
          </w:rPr>
          <w:fldChar w:fldCharType="end"/>
        </w:r>
      </w:hyperlink>
    </w:p>
    <w:p w14:paraId="4B01F11F" w14:textId="2A09613D"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943" w:history="1">
        <w:r w:rsidRPr="008417FF">
          <w:rPr>
            <w:rStyle w:val="Hyperlink"/>
            <w:noProof/>
          </w:rPr>
          <w:t>From the department</w:t>
        </w:r>
        <w:r>
          <w:rPr>
            <w:noProof/>
            <w:webHidden/>
          </w:rPr>
          <w:tab/>
        </w:r>
        <w:r>
          <w:rPr>
            <w:noProof/>
            <w:webHidden/>
          </w:rPr>
          <w:fldChar w:fldCharType="begin"/>
        </w:r>
        <w:r>
          <w:rPr>
            <w:noProof/>
            <w:webHidden/>
          </w:rPr>
          <w:instrText xml:space="preserve"> PAGEREF _Toc185512943 \h </w:instrText>
        </w:r>
        <w:r>
          <w:rPr>
            <w:noProof/>
            <w:webHidden/>
          </w:rPr>
        </w:r>
        <w:r>
          <w:rPr>
            <w:noProof/>
            <w:webHidden/>
          </w:rPr>
          <w:fldChar w:fldCharType="separate"/>
        </w:r>
        <w:r w:rsidR="00AB7C4B">
          <w:rPr>
            <w:noProof/>
            <w:webHidden/>
          </w:rPr>
          <w:t>176</w:t>
        </w:r>
        <w:r>
          <w:rPr>
            <w:noProof/>
            <w:webHidden/>
          </w:rPr>
          <w:fldChar w:fldCharType="end"/>
        </w:r>
      </w:hyperlink>
    </w:p>
    <w:p w14:paraId="248C18D7" w14:textId="7E23756F"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944" w:history="1">
        <w:r w:rsidRPr="008417FF">
          <w:rPr>
            <w:rStyle w:val="Hyperlink"/>
            <w:noProof/>
          </w:rPr>
          <w:t>Spotlight on the sector</w:t>
        </w:r>
        <w:r>
          <w:rPr>
            <w:noProof/>
            <w:webHidden/>
          </w:rPr>
          <w:tab/>
        </w:r>
        <w:r>
          <w:rPr>
            <w:noProof/>
            <w:webHidden/>
          </w:rPr>
          <w:fldChar w:fldCharType="begin"/>
        </w:r>
        <w:r>
          <w:rPr>
            <w:noProof/>
            <w:webHidden/>
          </w:rPr>
          <w:instrText xml:space="preserve"> PAGEREF _Toc185512944 \h </w:instrText>
        </w:r>
        <w:r>
          <w:rPr>
            <w:noProof/>
            <w:webHidden/>
          </w:rPr>
        </w:r>
        <w:r>
          <w:rPr>
            <w:noProof/>
            <w:webHidden/>
          </w:rPr>
          <w:fldChar w:fldCharType="separate"/>
        </w:r>
        <w:r w:rsidR="00AB7C4B">
          <w:rPr>
            <w:noProof/>
            <w:webHidden/>
          </w:rPr>
          <w:t>177</w:t>
        </w:r>
        <w:r>
          <w:rPr>
            <w:noProof/>
            <w:webHidden/>
          </w:rPr>
          <w:fldChar w:fldCharType="end"/>
        </w:r>
      </w:hyperlink>
    </w:p>
    <w:p w14:paraId="2DA1BD22" w14:textId="5C1A8FF2"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945" w:history="1">
        <w:r w:rsidRPr="008417FF">
          <w:rPr>
            <w:rStyle w:val="Hyperlink"/>
            <w:noProof/>
          </w:rPr>
          <w:t>Supporting the workforce</w:t>
        </w:r>
        <w:r>
          <w:rPr>
            <w:noProof/>
            <w:webHidden/>
          </w:rPr>
          <w:tab/>
        </w:r>
        <w:r>
          <w:rPr>
            <w:noProof/>
            <w:webHidden/>
          </w:rPr>
          <w:fldChar w:fldCharType="begin"/>
        </w:r>
        <w:r>
          <w:rPr>
            <w:noProof/>
            <w:webHidden/>
          </w:rPr>
          <w:instrText xml:space="preserve"> PAGEREF _Toc185512945 \h </w:instrText>
        </w:r>
        <w:r>
          <w:rPr>
            <w:noProof/>
            <w:webHidden/>
          </w:rPr>
        </w:r>
        <w:r>
          <w:rPr>
            <w:noProof/>
            <w:webHidden/>
          </w:rPr>
          <w:fldChar w:fldCharType="separate"/>
        </w:r>
        <w:r w:rsidR="00AB7C4B">
          <w:rPr>
            <w:noProof/>
            <w:webHidden/>
          </w:rPr>
          <w:t>177</w:t>
        </w:r>
        <w:r>
          <w:rPr>
            <w:noProof/>
            <w:webHidden/>
          </w:rPr>
          <w:fldChar w:fldCharType="end"/>
        </w:r>
      </w:hyperlink>
    </w:p>
    <w:p w14:paraId="30E190B4" w14:textId="65465C11"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946" w:history="1">
        <w:r w:rsidRPr="008417FF">
          <w:rPr>
            <w:rStyle w:val="Hyperlink"/>
            <w:noProof/>
          </w:rPr>
          <w:t>Facts from Family Assistance Law</w:t>
        </w:r>
        <w:r>
          <w:rPr>
            <w:noProof/>
            <w:webHidden/>
          </w:rPr>
          <w:tab/>
        </w:r>
        <w:r>
          <w:rPr>
            <w:noProof/>
            <w:webHidden/>
          </w:rPr>
          <w:fldChar w:fldCharType="begin"/>
        </w:r>
        <w:r>
          <w:rPr>
            <w:noProof/>
            <w:webHidden/>
          </w:rPr>
          <w:instrText xml:space="preserve"> PAGEREF _Toc185512946 \h </w:instrText>
        </w:r>
        <w:r>
          <w:rPr>
            <w:noProof/>
            <w:webHidden/>
          </w:rPr>
        </w:r>
        <w:r>
          <w:rPr>
            <w:noProof/>
            <w:webHidden/>
          </w:rPr>
          <w:fldChar w:fldCharType="separate"/>
        </w:r>
        <w:r w:rsidR="00AB7C4B">
          <w:rPr>
            <w:noProof/>
            <w:webHidden/>
          </w:rPr>
          <w:t>178</w:t>
        </w:r>
        <w:r>
          <w:rPr>
            <w:noProof/>
            <w:webHidden/>
          </w:rPr>
          <w:fldChar w:fldCharType="end"/>
        </w:r>
      </w:hyperlink>
    </w:p>
    <w:p w14:paraId="58790A94" w14:textId="54835A27"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947" w:history="1">
        <w:r w:rsidRPr="008417FF">
          <w:rPr>
            <w:rStyle w:val="Hyperlink"/>
            <w:noProof/>
          </w:rPr>
          <w:t>News for families</w:t>
        </w:r>
        <w:r>
          <w:rPr>
            <w:noProof/>
            <w:webHidden/>
          </w:rPr>
          <w:tab/>
        </w:r>
        <w:r>
          <w:rPr>
            <w:noProof/>
            <w:webHidden/>
          </w:rPr>
          <w:fldChar w:fldCharType="begin"/>
        </w:r>
        <w:r>
          <w:rPr>
            <w:noProof/>
            <w:webHidden/>
          </w:rPr>
          <w:instrText xml:space="preserve"> PAGEREF _Toc185512947 \h </w:instrText>
        </w:r>
        <w:r>
          <w:rPr>
            <w:noProof/>
            <w:webHidden/>
          </w:rPr>
        </w:r>
        <w:r>
          <w:rPr>
            <w:noProof/>
            <w:webHidden/>
          </w:rPr>
          <w:fldChar w:fldCharType="separate"/>
        </w:r>
        <w:r w:rsidR="00AB7C4B">
          <w:rPr>
            <w:noProof/>
            <w:webHidden/>
          </w:rPr>
          <w:t>179</w:t>
        </w:r>
        <w:r>
          <w:rPr>
            <w:noProof/>
            <w:webHidden/>
          </w:rPr>
          <w:fldChar w:fldCharType="end"/>
        </w:r>
      </w:hyperlink>
    </w:p>
    <w:p w14:paraId="3697AAA8" w14:textId="30CEFE4C" w:rsidR="007568FE" w:rsidRDefault="007568FE">
      <w:pPr>
        <w:pStyle w:val="TOC1"/>
        <w:rPr>
          <w:rFonts w:eastAsiaTheme="minorEastAsia"/>
          <w:noProof/>
          <w:kern w:val="2"/>
          <w:sz w:val="24"/>
          <w:szCs w:val="24"/>
          <w:lang w:eastAsia="en-AU"/>
          <w14:ligatures w14:val="standardContextual"/>
        </w:rPr>
      </w:pPr>
      <w:hyperlink w:anchor="_Toc185512948" w:history="1">
        <w:r w:rsidRPr="008417FF">
          <w:rPr>
            <w:rStyle w:val="Hyperlink"/>
            <w:noProof/>
          </w:rPr>
          <w:t>20 March 2024</w:t>
        </w:r>
        <w:r>
          <w:rPr>
            <w:noProof/>
            <w:webHidden/>
          </w:rPr>
          <w:tab/>
        </w:r>
        <w:r>
          <w:rPr>
            <w:noProof/>
            <w:webHidden/>
          </w:rPr>
          <w:fldChar w:fldCharType="begin"/>
        </w:r>
        <w:r>
          <w:rPr>
            <w:noProof/>
            <w:webHidden/>
          </w:rPr>
          <w:instrText xml:space="preserve"> PAGEREF _Toc185512948 \h </w:instrText>
        </w:r>
        <w:r>
          <w:rPr>
            <w:noProof/>
            <w:webHidden/>
          </w:rPr>
        </w:r>
        <w:r>
          <w:rPr>
            <w:noProof/>
            <w:webHidden/>
          </w:rPr>
          <w:fldChar w:fldCharType="separate"/>
        </w:r>
        <w:r w:rsidR="00AB7C4B">
          <w:rPr>
            <w:noProof/>
            <w:webHidden/>
          </w:rPr>
          <w:t>180</w:t>
        </w:r>
        <w:r>
          <w:rPr>
            <w:noProof/>
            <w:webHidden/>
          </w:rPr>
          <w:fldChar w:fldCharType="end"/>
        </w:r>
      </w:hyperlink>
    </w:p>
    <w:p w14:paraId="737AAF2B" w14:textId="3147ECFC"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949" w:history="1">
        <w:r w:rsidRPr="008417FF">
          <w:rPr>
            <w:rStyle w:val="Hyperlink"/>
            <w:noProof/>
          </w:rPr>
          <w:t>From the department</w:t>
        </w:r>
        <w:r>
          <w:rPr>
            <w:noProof/>
            <w:webHidden/>
          </w:rPr>
          <w:tab/>
        </w:r>
        <w:r>
          <w:rPr>
            <w:noProof/>
            <w:webHidden/>
          </w:rPr>
          <w:fldChar w:fldCharType="begin"/>
        </w:r>
        <w:r>
          <w:rPr>
            <w:noProof/>
            <w:webHidden/>
          </w:rPr>
          <w:instrText xml:space="preserve"> PAGEREF _Toc185512949 \h </w:instrText>
        </w:r>
        <w:r>
          <w:rPr>
            <w:noProof/>
            <w:webHidden/>
          </w:rPr>
        </w:r>
        <w:r>
          <w:rPr>
            <w:noProof/>
            <w:webHidden/>
          </w:rPr>
          <w:fldChar w:fldCharType="separate"/>
        </w:r>
        <w:r w:rsidR="00AB7C4B">
          <w:rPr>
            <w:noProof/>
            <w:webHidden/>
          </w:rPr>
          <w:t>180</w:t>
        </w:r>
        <w:r>
          <w:rPr>
            <w:noProof/>
            <w:webHidden/>
          </w:rPr>
          <w:fldChar w:fldCharType="end"/>
        </w:r>
      </w:hyperlink>
    </w:p>
    <w:p w14:paraId="449EF10B" w14:textId="5EF3F776"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950" w:history="1">
        <w:r w:rsidRPr="008417FF">
          <w:rPr>
            <w:rStyle w:val="Hyperlink"/>
            <w:noProof/>
          </w:rPr>
          <w:t>Spotlight on the sector</w:t>
        </w:r>
        <w:r>
          <w:rPr>
            <w:noProof/>
            <w:webHidden/>
          </w:rPr>
          <w:tab/>
        </w:r>
        <w:r>
          <w:rPr>
            <w:noProof/>
            <w:webHidden/>
          </w:rPr>
          <w:fldChar w:fldCharType="begin"/>
        </w:r>
        <w:r>
          <w:rPr>
            <w:noProof/>
            <w:webHidden/>
          </w:rPr>
          <w:instrText xml:space="preserve"> PAGEREF _Toc185512950 \h </w:instrText>
        </w:r>
        <w:r>
          <w:rPr>
            <w:noProof/>
            <w:webHidden/>
          </w:rPr>
        </w:r>
        <w:r>
          <w:rPr>
            <w:noProof/>
            <w:webHidden/>
          </w:rPr>
          <w:fldChar w:fldCharType="separate"/>
        </w:r>
        <w:r w:rsidR="00AB7C4B">
          <w:rPr>
            <w:noProof/>
            <w:webHidden/>
          </w:rPr>
          <w:t>180</w:t>
        </w:r>
        <w:r>
          <w:rPr>
            <w:noProof/>
            <w:webHidden/>
          </w:rPr>
          <w:fldChar w:fldCharType="end"/>
        </w:r>
      </w:hyperlink>
    </w:p>
    <w:p w14:paraId="2092068B" w14:textId="7550DAA4"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951" w:history="1">
        <w:r w:rsidRPr="008417FF">
          <w:rPr>
            <w:rStyle w:val="Hyperlink"/>
            <w:noProof/>
          </w:rPr>
          <w:t>Supporting the workforce</w:t>
        </w:r>
        <w:r>
          <w:rPr>
            <w:noProof/>
            <w:webHidden/>
          </w:rPr>
          <w:tab/>
        </w:r>
        <w:r>
          <w:rPr>
            <w:noProof/>
            <w:webHidden/>
          </w:rPr>
          <w:fldChar w:fldCharType="begin"/>
        </w:r>
        <w:r>
          <w:rPr>
            <w:noProof/>
            <w:webHidden/>
          </w:rPr>
          <w:instrText xml:space="preserve"> PAGEREF _Toc185512951 \h </w:instrText>
        </w:r>
        <w:r>
          <w:rPr>
            <w:noProof/>
            <w:webHidden/>
          </w:rPr>
        </w:r>
        <w:r>
          <w:rPr>
            <w:noProof/>
            <w:webHidden/>
          </w:rPr>
          <w:fldChar w:fldCharType="separate"/>
        </w:r>
        <w:r w:rsidR="00AB7C4B">
          <w:rPr>
            <w:noProof/>
            <w:webHidden/>
          </w:rPr>
          <w:t>181</w:t>
        </w:r>
        <w:r>
          <w:rPr>
            <w:noProof/>
            <w:webHidden/>
          </w:rPr>
          <w:fldChar w:fldCharType="end"/>
        </w:r>
      </w:hyperlink>
    </w:p>
    <w:p w14:paraId="1D11CA48" w14:textId="7ED6DDFC"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952" w:history="1">
        <w:r w:rsidRPr="008417FF">
          <w:rPr>
            <w:rStyle w:val="Hyperlink"/>
            <w:noProof/>
          </w:rPr>
          <w:t>Facts from Family Assistance Law</w:t>
        </w:r>
        <w:r>
          <w:rPr>
            <w:noProof/>
            <w:webHidden/>
          </w:rPr>
          <w:tab/>
        </w:r>
        <w:r>
          <w:rPr>
            <w:noProof/>
            <w:webHidden/>
          </w:rPr>
          <w:fldChar w:fldCharType="begin"/>
        </w:r>
        <w:r>
          <w:rPr>
            <w:noProof/>
            <w:webHidden/>
          </w:rPr>
          <w:instrText xml:space="preserve"> PAGEREF _Toc185512952 \h </w:instrText>
        </w:r>
        <w:r>
          <w:rPr>
            <w:noProof/>
            <w:webHidden/>
          </w:rPr>
        </w:r>
        <w:r>
          <w:rPr>
            <w:noProof/>
            <w:webHidden/>
          </w:rPr>
          <w:fldChar w:fldCharType="separate"/>
        </w:r>
        <w:r w:rsidR="00AB7C4B">
          <w:rPr>
            <w:noProof/>
            <w:webHidden/>
          </w:rPr>
          <w:t>182</w:t>
        </w:r>
        <w:r>
          <w:rPr>
            <w:noProof/>
            <w:webHidden/>
          </w:rPr>
          <w:fldChar w:fldCharType="end"/>
        </w:r>
      </w:hyperlink>
    </w:p>
    <w:p w14:paraId="4E89E015" w14:textId="223D7E7E"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953" w:history="1">
        <w:r w:rsidRPr="008417FF">
          <w:rPr>
            <w:rStyle w:val="Hyperlink"/>
            <w:noProof/>
          </w:rPr>
          <w:t>Share with families</w:t>
        </w:r>
        <w:r>
          <w:rPr>
            <w:noProof/>
            <w:webHidden/>
          </w:rPr>
          <w:tab/>
        </w:r>
        <w:r>
          <w:rPr>
            <w:noProof/>
            <w:webHidden/>
          </w:rPr>
          <w:fldChar w:fldCharType="begin"/>
        </w:r>
        <w:r>
          <w:rPr>
            <w:noProof/>
            <w:webHidden/>
          </w:rPr>
          <w:instrText xml:space="preserve"> PAGEREF _Toc185512953 \h </w:instrText>
        </w:r>
        <w:r>
          <w:rPr>
            <w:noProof/>
            <w:webHidden/>
          </w:rPr>
        </w:r>
        <w:r>
          <w:rPr>
            <w:noProof/>
            <w:webHidden/>
          </w:rPr>
          <w:fldChar w:fldCharType="separate"/>
        </w:r>
        <w:r w:rsidR="00AB7C4B">
          <w:rPr>
            <w:noProof/>
            <w:webHidden/>
          </w:rPr>
          <w:t>183</w:t>
        </w:r>
        <w:r>
          <w:rPr>
            <w:noProof/>
            <w:webHidden/>
          </w:rPr>
          <w:fldChar w:fldCharType="end"/>
        </w:r>
      </w:hyperlink>
    </w:p>
    <w:p w14:paraId="1A665AC0" w14:textId="74D2602E" w:rsidR="007568FE" w:rsidRDefault="007568FE">
      <w:pPr>
        <w:pStyle w:val="TOC1"/>
        <w:rPr>
          <w:rFonts w:eastAsiaTheme="minorEastAsia"/>
          <w:noProof/>
          <w:kern w:val="2"/>
          <w:sz w:val="24"/>
          <w:szCs w:val="24"/>
          <w:lang w:eastAsia="en-AU"/>
          <w14:ligatures w14:val="standardContextual"/>
        </w:rPr>
      </w:pPr>
      <w:hyperlink w:anchor="_Toc185512954" w:history="1">
        <w:r w:rsidRPr="008417FF">
          <w:rPr>
            <w:rStyle w:val="Hyperlink"/>
            <w:noProof/>
          </w:rPr>
          <w:t>19 March 2024</w:t>
        </w:r>
        <w:r>
          <w:rPr>
            <w:noProof/>
            <w:webHidden/>
          </w:rPr>
          <w:tab/>
        </w:r>
        <w:r>
          <w:rPr>
            <w:noProof/>
            <w:webHidden/>
          </w:rPr>
          <w:fldChar w:fldCharType="begin"/>
        </w:r>
        <w:r>
          <w:rPr>
            <w:noProof/>
            <w:webHidden/>
          </w:rPr>
          <w:instrText xml:space="preserve"> PAGEREF _Toc185512954 \h </w:instrText>
        </w:r>
        <w:r>
          <w:rPr>
            <w:noProof/>
            <w:webHidden/>
          </w:rPr>
        </w:r>
        <w:r>
          <w:rPr>
            <w:noProof/>
            <w:webHidden/>
          </w:rPr>
          <w:fldChar w:fldCharType="separate"/>
        </w:r>
        <w:r w:rsidR="00AB7C4B">
          <w:rPr>
            <w:noProof/>
            <w:webHidden/>
          </w:rPr>
          <w:t>184</w:t>
        </w:r>
        <w:r>
          <w:rPr>
            <w:noProof/>
            <w:webHidden/>
          </w:rPr>
          <w:fldChar w:fldCharType="end"/>
        </w:r>
      </w:hyperlink>
    </w:p>
    <w:p w14:paraId="63B43869" w14:textId="0D860B3F"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955" w:history="1">
        <w:r w:rsidRPr="008417FF">
          <w:rPr>
            <w:rStyle w:val="Hyperlink"/>
            <w:noProof/>
          </w:rPr>
          <w:t>NT cyclone: CCS period of emergency declared</w:t>
        </w:r>
        <w:r>
          <w:rPr>
            <w:noProof/>
            <w:webHidden/>
          </w:rPr>
          <w:tab/>
        </w:r>
        <w:r>
          <w:rPr>
            <w:noProof/>
            <w:webHidden/>
          </w:rPr>
          <w:fldChar w:fldCharType="begin"/>
        </w:r>
        <w:r>
          <w:rPr>
            <w:noProof/>
            <w:webHidden/>
          </w:rPr>
          <w:instrText xml:space="preserve"> PAGEREF _Toc185512955 \h </w:instrText>
        </w:r>
        <w:r>
          <w:rPr>
            <w:noProof/>
            <w:webHidden/>
          </w:rPr>
        </w:r>
        <w:r>
          <w:rPr>
            <w:noProof/>
            <w:webHidden/>
          </w:rPr>
          <w:fldChar w:fldCharType="separate"/>
        </w:r>
        <w:r w:rsidR="00AB7C4B">
          <w:rPr>
            <w:noProof/>
            <w:webHidden/>
          </w:rPr>
          <w:t>184</w:t>
        </w:r>
        <w:r>
          <w:rPr>
            <w:noProof/>
            <w:webHidden/>
          </w:rPr>
          <w:fldChar w:fldCharType="end"/>
        </w:r>
      </w:hyperlink>
    </w:p>
    <w:p w14:paraId="13E50AFC" w14:textId="054013EF" w:rsidR="007568FE" w:rsidRDefault="007568FE">
      <w:pPr>
        <w:pStyle w:val="TOC1"/>
        <w:rPr>
          <w:rFonts w:eastAsiaTheme="minorEastAsia"/>
          <w:noProof/>
          <w:kern w:val="2"/>
          <w:sz w:val="24"/>
          <w:szCs w:val="24"/>
          <w:lang w:eastAsia="en-AU"/>
          <w14:ligatures w14:val="standardContextual"/>
        </w:rPr>
      </w:pPr>
      <w:hyperlink w:anchor="_Toc185512956" w:history="1">
        <w:r w:rsidRPr="008417FF">
          <w:rPr>
            <w:rStyle w:val="Hyperlink"/>
            <w:noProof/>
          </w:rPr>
          <w:t>13 March 2024</w:t>
        </w:r>
        <w:r>
          <w:rPr>
            <w:noProof/>
            <w:webHidden/>
          </w:rPr>
          <w:tab/>
        </w:r>
        <w:r>
          <w:rPr>
            <w:noProof/>
            <w:webHidden/>
          </w:rPr>
          <w:fldChar w:fldCharType="begin"/>
        </w:r>
        <w:r>
          <w:rPr>
            <w:noProof/>
            <w:webHidden/>
          </w:rPr>
          <w:instrText xml:space="preserve"> PAGEREF _Toc185512956 \h </w:instrText>
        </w:r>
        <w:r>
          <w:rPr>
            <w:noProof/>
            <w:webHidden/>
          </w:rPr>
        </w:r>
        <w:r>
          <w:rPr>
            <w:noProof/>
            <w:webHidden/>
          </w:rPr>
          <w:fldChar w:fldCharType="separate"/>
        </w:r>
        <w:r w:rsidR="00AB7C4B">
          <w:rPr>
            <w:noProof/>
            <w:webHidden/>
          </w:rPr>
          <w:t>186</w:t>
        </w:r>
        <w:r>
          <w:rPr>
            <w:noProof/>
            <w:webHidden/>
          </w:rPr>
          <w:fldChar w:fldCharType="end"/>
        </w:r>
      </w:hyperlink>
    </w:p>
    <w:p w14:paraId="54E31C2B" w14:textId="4AF68B83"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957" w:history="1">
        <w:r w:rsidRPr="008417FF">
          <w:rPr>
            <w:rStyle w:val="Hyperlink"/>
            <w:noProof/>
          </w:rPr>
          <w:t>From the department</w:t>
        </w:r>
        <w:r>
          <w:rPr>
            <w:noProof/>
            <w:webHidden/>
          </w:rPr>
          <w:tab/>
        </w:r>
        <w:r>
          <w:rPr>
            <w:noProof/>
            <w:webHidden/>
          </w:rPr>
          <w:fldChar w:fldCharType="begin"/>
        </w:r>
        <w:r>
          <w:rPr>
            <w:noProof/>
            <w:webHidden/>
          </w:rPr>
          <w:instrText xml:space="preserve"> PAGEREF _Toc185512957 \h </w:instrText>
        </w:r>
        <w:r>
          <w:rPr>
            <w:noProof/>
            <w:webHidden/>
          </w:rPr>
        </w:r>
        <w:r>
          <w:rPr>
            <w:noProof/>
            <w:webHidden/>
          </w:rPr>
          <w:fldChar w:fldCharType="separate"/>
        </w:r>
        <w:r w:rsidR="00AB7C4B">
          <w:rPr>
            <w:noProof/>
            <w:webHidden/>
          </w:rPr>
          <w:t>186</w:t>
        </w:r>
        <w:r>
          <w:rPr>
            <w:noProof/>
            <w:webHidden/>
          </w:rPr>
          <w:fldChar w:fldCharType="end"/>
        </w:r>
      </w:hyperlink>
    </w:p>
    <w:p w14:paraId="27BC876C" w14:textId="5FC823D3"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958" w:history="1">
        <w:r w:rsidRPr="008417FF">
          <w:rPr>
            <w:rStyle w:val="Hyperlink"/>
            <w:noProof/>
          </w:rPr>
          <w:t>Spotlight on the sector</w:t>
        </w:r>
        <w:r>
          <w:rPr>
            <w:noProof/>
            <w:webHidden/>
          </w:rPr>
          <w:tab/>
        </w:r>
        <w:r>
          <w:rPr>
            <w:noProof/>
            <w:webHidden/>
          </w:rPr>
          <w:fldChar w:fldCharType="begin"/>
        </w:r>
        <w:r>
          <w:rPr>
            <w:noProof/>
            <w:webHidden/>
          </w:rPr>
          <w:instrText xml:space="preserve"> PAGEREF _Toc185512958 \h </w:instrText>
        </w:r>
        <w:r>
          <w:rPr>
            <w:noProof/>
            <w:webHidden/>
          </w:rPr>
        </w:r>
        <w:r>
          <w:rPr>
            <w:noProof/>
            <w:webHidden/>
          </w:rPr>
          <w:fldChar w:fldCharType="separate"/>
        </w:r>
        <w:r w:rsidR="00AB7C4B">
          <w:rPr>
            <w:noProof/>
            <w:webHidden/>
          </w:rPr>
          <w:t>187</w:t>
        </w:r>
        <w:r>
          <w:rPr>
            <w:noProof/>
            <w:webHidden/>
          </w:rPr>
          <w:fldChar w:fldCharType="end"/>
        </w:r>
      </w:hyperlink>
    </w:p>
    <w:p w14:paraId="06A3FFFF" w14:textId="2C364B37"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959" w:history="1">
        <w:r w:rsidRPr="008417FF">
          <w:rPr>
            <w:rStyle w:val="Hyperlink"/>
            <w:noProof/>
          </w:rPr>
          <w:t>Supporting the workforce</w:t>
        </w:r>
        <w:r>
          <w:rPr>
            <w:noProof/>
            <w:webHidden/>
          </w:rPr>
          <w:tab/>
        </w:r>
        <w:r>
          <w:rPr>
            <w:noProof/>
            <w:webHidden/>
          </w:rPr>
          <w:fldChar w:fldCharType="begin"/>
        </w:r>
        <w:r>
          <w:rPr>
            <w:noProof/>
            <w:webHidden/>
          </w:rPr>
          <w:instrText xml:space="preserve"> PAGEREF _Toc185512959 \h </w:instrText>
        </w:r>
        <w:r>
          <w:rPr>
            <w:noProof/>
            <w:webHidden/>
          </w:rPr>
        </w:r>
        <w:r>
          <w:rPr>
            <w:noProof/>
            <w:webHidden/>
          </w:rPr>
          <w:fldChar w:fldCharType="separate"/>
        </w:r>
        <w:r w:rsidR="00AB7C4B">
          <w:rPr>
            <w:noProof/>
            <w:webHidden/>
          </w:rPr>
          <w:t>188</w:t>
        </w:r>
        <w:r>
          <w:rPr>
            <w:noProof/>
            <w:webHidden/>
          </w:rPr>
          <w:fldChar w:fldCharType="end"/>
        </w:r>
      </w:hyperlink>
    </w:p>
    <w:p w14:paraId="5CA0913B" w14:textId="530915ED"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960" w:history="1">
        <w:r w:rsidRPr="008417FF">
          <w:rPr>
            <w:rStyle w:val="Hyperlink"/>
            <w:noProof/>
          </w:rPr>
          <w:t>Facts from Family Assistance Law</w:t>
        </w:r>
        <w:r>
          <w:rPr>
            <w:noProof/>
            <w:webHidden/>
          </w:rPr>
          <w:tab/>
        </w:r>
        <w:r>
          <w:rPr>
            <w:noProof/>
            <w:webHidden/>
          </w:rPr>
          <w:fldChar w:fldCharType="begin"/>
        </w:r>
        <w:r>
          <w:rPr>
            <w:noProof/>
            <w:webHidden/>
          </w:rPr>
          <w:instrText xml:space="preserve"> PAGEREF _Toc185512960 \h </w:instrText>
        </w:r>
        <w:r>
          <w:rPr>
            <w:noProof/>
            <w:webHidden/>
          </w:rPr>
        </w:r>
        <w:r>
          <w:rPr>
            <w:noProof/>
            <w:webHidden/>
          </w:rPr>
          <w:fldChar w:fldCharType="separate"/>
        </w:r>
        <w:r w:rsidR="00AB7C4B">
          <w:rPr>
            <w:noProof/>
            <w:webHidden/>
          </w:rPr>
          <w:t>188</w:t>
        </w:r>
        <w:r>
          <w:rPr>
            <w:noProof/>
            <w:webHidden/>
          </w:rPr>
          <w:fldChar w:fldCharType="end"/>
        </w:r>
      </w:hyperlink>
    </w:p>
    <w:p w14:paraId="16F07C19" w14:textId="3E9727CE" w:rsidR="007568FE" w:rsidRDefault="007568FE">
      <w:pPr>
        <w:pStyle w:val="TOC1"/>
        <w:rPr>
          <w:rFonts w:eastAsiaTheme="minorEastAsia"/>
          <w:noProof/>
          <w:kern w:val="2"/>
          <w:sz w:val="24"/>
          <w:szCs w:val="24"/>
          <w:lang w:eastAsia="en-AU"/>
          <w14:ligatures w14:val="standardContextual"/>
        </w:rPr>
      </w:pPr>
      <w:hyperlink w:anchor="_Toc185512961" w:history="1">
        <w:r w:rsidRPr="008417FF">
          <w:rPr>
            <w:rStyle w:val="Hyperlink"/>
            <w:noProof/>
          </w:rPr>
          <w:t>6 March 2024</w:t>
        </w:r>
        <w:r>
          <w:rPr>
            <w:noProof/>
            <w:webHidden/>
          </w:rPr>
          <w:tab/>
        </w:r>
        <w:r>
          <w:rPr>
            <w:noProof/>
            <w:webHidden/>
          </w:rPr>
          <w:fldChar w:fldCharType="begin"/>
        </w:r>
        <w:r>
          <w:rPr>
            <w:noProof/>
            <w:webHidden/>
          </w:rPr>
          <w:instrText xml:space="preserve"> PAGEREF _Toc185512961 \h </w:instrText>
        </w:r>
        <w:r>
          <w:rPr>
            <w:noProof/>
            <w:webHidden/>
          </w:rPr>
        </w:r>
        <w:r>
          <w:rPr>
            <w:noProof/>
            <w:webHidden/>
          </w:rPr>
          <w:fldChar w:fldCharType="separate"/>
        </w:r>
        <w:r w:rsidR="00AB7C4B">
          <w:rPr>
            <w:noProof/>
            <w:webHidden/>
          </w:rPr>
          <w:t>190</w:t>
        </w:r>
        <w:r>
          <w:rPr>
            <w:noProof/>
            <w:webHidden/>
          </w:rPr>
          <w:fldChar w:fldCharType="end"/>
        </w:r>
      </w:hyperlink>
    </w:p>
    <w:p w14:paraId="22D581A2" w14:textId="4A365386"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962" w:history="1">
        <w:r w:rsidRPr="008417FF">
          <w:rPr>
            <w:rStyle w:val="Hyperlink"/>
            <w:noProof/>
          </w:rPr>
          <w:t>From the department</w:t>
        </w:r>
        <w:r>
          <w:rPr>
            <w:noProof/>
            <w:webHidden/>
          </w:rPr>
          <w:tab/>
        </w:r>
        <w:r>
          <w:rPr>
            <w:noProof/>
            <w:webHidden/>
          </w:rPr>
          <w:fldChar w:fldCharType="begin"/>
        </w:r>
        <w:r>
          <w:rPr>
            <w:noProof/>
            <w:webHidden/>
          </w:rPr>
          <w:instrText xml:space="preserve"> PAGEREF _Toc185512962 \h </w:instrText>
        </w:r>
        <w:r>
          <w:rPr>
            <w:noProof/>
            <w:webHidden/>
          </w:rPr>
        </w:r>
        <w:r>
          <w:rPr>
            <w:noProof/>
            <w:webHidden/>
          </w:rPr>
          <w:fldChar w:fldCharType="separate"/>
        </w:r>
        <w:r w:rsidR="00AB7C4B">
          <w:rPr>
            <w:noProof/>
            <w:webHidden/>
          </w:rPr>
          <w:t>190</w:t>
        </w:r>
        <w:r>
          <w:rPr>
            <w:noProof/>
            <w:webHidden/>
          </w:rPr>
          <w:fldChar w:fldCharType="end"/>
        </w:r>
      </w:hyperlink>
    </w:p>
    <w:p w14:paraId="73DAE051" w14:textId="25D526F0"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963" w:history="1">
        <w:r w:rsidRPr="008417FF">
          <w:rPr>
            <w:rStyle w:val="Hyperlink"/>
            <w:noProof/>
          </w:rPr>
          <w:t>Spotlight on the sector</w:t>
        </w:r>
        <w:r>
          <w:rPr>
            <w:noProof/>
            <w:webHidden/>
          </w:rPr>
          <w:tab/>
        </w:r>
        <w:r>
          <w:rPr>
            <w:noProof/>
            <w:webHidden/>
          </w:rPr>
          <w:fldChar w:fldCharType="begin"/>
        </w:r>
        <w:r>
          <w:rPr>
            <w:noProof/>
            <w:webHidden/>
          </w:rPr>
          <w:instrText xml:space="preserve"> PAGEREF _Toc185512963 \h </w:instrText>
        </w:r>
        <w:r>
          <w:rPr>
            <w:noProof/>
            <w:webHidden/>
          </w:rPr>
        </w:r>
        <w:r>
          <w:rPr>
            <w:noProof/>
            <w:webHidden/>
          </w:rPr>
          <w:fldChar w:fldCharType="separate"/>
        </w:r>
        <w:r w:rsidR="00AB7C4B">
          <w:rPr>
            <w:noProof/>
            <w:webHidden/>
          </w:rPr>
          <w:t>191</w:t>
        </w:r>
        <w:r>
          <w:rPr>
            <w:noProof/>
            <w:webHidden/>
          </w:rPr>
          <w:fldChar w:fldCharType="end"/>
        </w:r>
      </w:hyperlink>
    </w:p>
    <w:p w14:paraId="2EDC73AB" w14:textId="25D125DF"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964" w:history="1">
        <w:r w:rsidRPr="008417FF">
          <w:rPr>
            <w:rStyle w:val="Hyperlink"/>
            <w:noProof/>
          </w:rPr>
          <w:t>Facts from Family Assistance Law</w:t>
        </w:r>
        <w:r>
          <w:rPr>
            <w:noProof/>
            <w:webHidden/>
          </w:rPr>
          <w:tab/>
        </w:r>
        <w:r>
          <w:rPr>
            <w:noProof/>
            <w:webHidden/>
          </w:rPr>
          <w:fldChar w:fldCharType="begin"/>
        </w:r>
        <w:r>
          <w:rPr>
            <w:noProof/>
            <w:webHidden/>
          </w:rPr>
          <w:instrText xml:space="preserve"> PAGEREF _Toc185512964 \h </w:instrText>
        </w:r>
        <w:r>
          <w:rPr>
            <w:noProof/>
            <w:webHidden/>
          </w:rPr>
        </w:r>
        <w:r>
          <w:rPr>
            <w:noProof/>
            <w:webHidden/>
          </w:rPr>
          <w:fldChar w:fldCharType="separate"/>
        </w:r>
        <w:r w:rsidR="00AB7C4B">
          <w:rPr>
            <w:noProof/>
            <w:webHidden/>
          </w:rPr>
          <w:t>191</w:t>
        </w:r>
        <w:r>
          <w:rPr>
            <w:noProof/>
            <w:webHidden/>
          </w:rPr>
          <w:fldChar w:fldCharType="end"/>
        </w:r>
      </w:hyperlink>
    </w:p>
    <w:p w14:paraId="5A4E44DB" w14:textId="0CCC472F"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965" w:history="1">
        <w:r w:rsidRPr="008417FF">
          <w:rPr>
            <w:rStyle w:val="Hyperlink"/>
            <w:noProof/>
          </w:rPr>
          <w:t>News for families</w:t>
        </w:r>
        <w:r>
          <w:rPr>
            <w:noProof/>
            <w:webHidden/>
          </w:rPr>
          <w:tab/>
        </w:r>
        <w:r>
          <w:rPr>
            <w:noProof/>
            <w:webHidden/>
          </w:rPr>
          <w:fldChar w:fldCharType="begin"/>
        </w:r>
        <w:r>
          <w:rPr>
            <w:noProof/>
            <w:webHidden/>
          </w:rPr>
          <w:instrText xml:space="preserve"> PAGEREF _Toc185512965 \h </w:instrText>
        </w:r>
        <w:r>
          <w:rPr>
            <w:noProof/>
            <w:webHidden/>
          </w:rPr>
        </w:r>
        <w:r>
          <w:rPr>
            <w:noProof/>
            <w:webHidden/>
          </w:rPr>
          <w:fldChar w:fldCharType="separate"/>
        </w:r>
        <w:r w:rsidR="00AB7C4B">
          <w:rPr>
            <w:noProof/>
            <w:webHidden/>
          </w:rPr>
          <w:t>192</w:t>
        </w:r>
        <w:r>
          <w:rPr>
            <w:noProof/>
            <w:webHidden/>
          </w:rPr>
          <w:fldChar w:fldCharType="end"/>
        </w:r>
      </w:hyperlink>
    </w:p>
    <w:p w14:paraId="07B46851" w14:textId="33B88A43" w:rsidR="007568FE" w:rsidRDefault="007568FE">
      <w:pPr>
        <w:pStyle w:val="TOC1"/>
        <w:rPr>
          <w:rFonts w:eastAsiaTheme="minorEastAsia"/>
          <w:noProof/>
          <w:kern w:val="2"/>
          <w:sz w:val="24"/>
          <w:szCs w:val="24"/>
          <w:lang w:eastAsia="en-AU"/>
          <w14:ligatures w14:val="standardContextual"/>
        </w:rPr>
      </w:pPr>
      <w:hyperlink w:anchor="_Toc185512966" w:history="1">
        <w:r w:rsidRPr="008417FF">
          <w:rPr>
            <w:rStyle w:val="Hyperlink"/>
            <w:noProof/>
          </w:rPr>
          <w:t>28 February 2024</w:t>
        </w:r>
        <w:r>
          <w:rPr>
            <w:noProof/>
            <w:webHidden/>
          </w:rPr>
          <w:tab/>
        </w:r>
        <w:r>
          <w:rPr>
            <w:noProof/>
            <w:webHidden/>
          </w:rPr>
          <w:fldChar w:fldCharType="begin"/>
        </w:r>
        <w:r>
          <w:rPr>
            <w:noProof/>
            <w:webHidden/>
          </w:rPr>
          <w:instrText xml:space="preserve"> PAGEREF _Toc185512966 \h </w:instrText>
        </w:r>
        <w:r>
          <w:rPr>
            <w:noProof/>
            <w:webHidden/>
          </w:rPr>
        </w:r>
        <w:r>
          <w:rPr>
            <w:noProof/>
            <w:webHidden/>
          </w:rPr>
          <w:fldChar w:fldCharType="separate"/>
        </w:r>
        <w:r w:rsidR="00AB7C4B">
          <w:rPr>
            <w:noProof/>
            <w:webHidden/>
          </w:rPr>
          <w:t>193</w:t>
        </w:r>
        <w:r>
          <w:rPr>
            <w:noProof/>
            <w:webHidden/>
          </w:rPr>
          <w:fldChar w:fldCharType="end"/>
        </w:r>
      </w:hyperlink>
    </w:p>
    <w:p w14:paraId="2F12AE57" w14:textId="23A79690"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967" w:history="1">
        <w:r w:rsidRPr="008417FF">
          <w:rPr>
            <w:rStyle w:val="Hyperlink"/>
            <w:noProof/>
          </w:rPr>
          <w:t>Victorian fires: CCS period of emergency declared</w:t>
        </w:r>
        <w:r>
          <w:rPr>
            <w:noProof/>
            <w:webHidden/>
          </w:rPr>
          <w:tab/>
        </w:r>
        <w:r>
          <w:rPr>
            <w:noProof/>
            <w:webHidden/>
          </w:rPr>
          <w:fldChar w:fldCharType="begin"/>
        </w:r>
        <w:r>
          <w:rPr>
            <w:noProof/>
            <w:webHidden/>
          </w:rPr>
          <w:instrText xml:space="preserve"> PAGEREF _Toc185512967 \h </w:instrText>
        </w:r>
        <w:r>
          <w:rPr>
            <w:noProof/>
            <w:webHidden/>
          </w:rPr>
        </w:r>
        <w:r>
          <w:rPr>
            <w:noProof/>
            <w:webHidden/>
          </w:rPr>
          <w:fldChar w:fldCharType="separate"/>
        </w:r>
        <w:r w:rsidR="00AB7C4B">
          <w:rPr>
            <w:noProof/>
            <w:webHidden/>
          </w:rPr>
          <w:t>193</w:t>
        </w:r>
        <w:r>
          <w:rPr>
            <w:noProof/>
            <w:webHidden/>
          </w:rPr>
          <w:fldChar w:fldCharType="end"/>
        </w:r>
      </w:hyperlink>
    </w:p>
    <w:p w14:paraId="7AB6FAF2" w14:textId="3352BBD4" w:rsidR="007568FE" w:rsidRDefault="007568FE">
      <w:pPr>
        <w:pStyle w:val="TOC1"/>
        <w:rPr>
          <w:rFonts w:eastAsiaTheme="minorEastAsia"/>
          <w:noProof/>
          <w:kern w:val="2"/>
          <w:sz w:val="24"/>
          <w:szCs w:val="24"/>
          <w:lang w:eastAsia="en-AU"/>
          <w14:ligatures w14:val="standardContextual"/>
        </w:rPr>
      </w:pPr>
      <w:hyperlink w:anchor="_Toc185512968" w:history="1">
        <w:r w:rsidRPr="008417FF">
          <w:rPr>
            <w:rStyle w:val="Hyperlink"/>
            <w:noProof/>
          </w:rPr>
          <w:t>28 February 2024</w:t>
        </w:r>
        <w:r>
          <w:rPr>
            <w:noProof/>
            <w:webHidden/>
          </w:rPr>
          <w:tab/>
        </w:r>
        <w:r>
          <w:rPr>
            <w:noProof/>
            <w:webHidden/>
          </w:rPr>
          <w:fldChar w:fldCharType="begin"/>
        </w:r>
        <w:r>
          <w:rPr>
            <w:noProof/>
            <w:webHidden/>
          </w:rPr>
          <w:instrText xml:space="preserve"> PAGEREF _Toc185512968 \h </w:instrText>
        </w:r>
        <w:r>
          <w:rPr>
            <w:noProof/>
            <w:webHidden/>
          </w:rPr>
        </w:r>
        <w:r>
          <w:rPr>
            <w:noProof/>
            <w:webHidden/>
          </w:rPr>
          <w:fldChar w:fldCharType="separate"/>
        </w:r>
        <w:r w:rsidR="00AB7C4B">
          <w:rPr>
            <w:noProof/>
            <w:webHidden/>
          </w:rPr>
          <w:t>195</w:t>
        </w:r>
        <w:r>
          <w:rPr>
            <w:noProof/>
            <w:webHidden/>
          </w:rPr>
          <w:fldChar w:fldCharType="end"/>
        </w:r>
      </w:hyperlink>
    </w:p>
    <w:p w14:paraId="58C610B8" w14:textId="7A8B0DE3"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969" w:history="1">
        <w:r w:rsidRPr="008417FF">
          <w:rPr>
            <w:rStyle w:val="Hyperlink"/>
            <w:noProof/>
          </w:rPr>
          <w:t>From the department</w:t>
        </w:r>
        <w:r>
          <w:rPr>
            <w:noProof/>
            <w:webHidden/>
          </w:rPr>
          <w:tab/>
        </w:r>
        <w:r>
          <w:rPr>
            <w:noProof/>
            <w:webHidden/>
          </w:rPr>
          <w:fldChar w:fldCharType="begin"/>
        </w:r>
        <w:r>
          <w:rPr>
            <w:noProof/>
            <w:webHidden/>
          </w:rPr>
          <w:instrText xml:space="preserve"> PAGEREF _Toc185512969 \h </w:instrText>
        </w:r>
        <w:r>
          <w:rPr>
            <w:noProof/>
            <w:webHidden/>
          </w:rPr>
        </w:r>
        <w:r>
          <w:rPr>
            <w:noProof/>
            <w:webHidden/>
          </w:rPr>
          <w:fldChar w:fldCharType="separate"/>
        </w:r>
        <w:r w:rsidR="00AB7C4B">
          <w:rPr>
            <w:noProof/>
            <w:webHidden/>
          </w:rPr>
          <w:t>195</w:t>
        </w:r>
        <w:r>
          <w:rPr>
            <w:noProof/>
            <w:webHidden/>
          </w:rPr>
          <w:fldChar w:fldCharType="end"/>
        </w:r>
      </w:hyperlink>
    </w:p>
    <w:p w14:paraId="417C57F5" w14:textId="09F7CB18"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970" w:history="1">
        <w:r w:rsidRPr="008417FF">
          <w:rPr>
            <w:rStyle w:val="Hyperlink"/>
            <w:noProof/>
          </w:rPr>
          <w:t>Spotlight on the sector</w:t>
        </w:r>
        <w:r>
          <w:rPr>
            <w:noProof/>
            <w:webHidden/>
          </w:rPr>
          <w:tab/>
        </w:r>
        <w:r>
          <w:rPr>
            <w:noProof/>
            <w:webHidden/>
          </w:rPr>
          <w:fldChar w:fldCharType="begin"/>
        </w:r>
        <w:r>
          <w:rPr>
            <w:noProof/>
            <w:webHidden/>
          </w:rPr>
          <w:instrText xml:space="preserve"> PAGEREF _Toc185512970 \h </w:instrText>
        </w:r>
        <w:r>
          <w:rPr>
            <w:noProof/>
            <w:webHidden/>
          </w:rPr>
        </w:r>
        <w:r>
          <w:rPr>
            <w:noProof/>
            <w:webHidden/>
          </w:rPr>
          <w:fldChar w:fldCharType="separate"/>
        </w:r>
        <w:r w:rsidR="00AB7C4B">
          <w:rPr>
            <w:noProof/>
            <w:webHidden/>
          </w:rPr>
          <w:t>195</w:t>
        </w:r>
        <w:r>
          <w:rPr>
            <w:noProof/>
            <w:webHidden/>
          </w:rPr>
          <w:fldChar w:fldCharType="end"/>
        </w:r>
      </w:hyperlink>
    </w:p>
    <w:p w14:paraId="5A47282C" w14:textId="15142A92"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971" w:history="1">
        <w:r w:rsidRPr="008417FF">
          <w:rPr>
            <w:rStyle w:val="Hyperlink"/>
            <w:noProof/>
          </w:rPr>
          <w:t>Supporting the workforce</w:t>
        </w:r>
        <w:r>
          <w:rPr>
            <w:noProof/>
            <w:webHidden/>
          </w:rPr>
          <w:tab/>
        </w:r>
        <w:r>
          <w:rPr>
            <w:noProof/>
            <w:webHidden/>
          </w:rPr>
          <w:fldChar w:fldCharType="begin"/>
        </w:r>
        <w:r>
          <w:rPr>
            <w:noProof/>
            <w:webHidden/>
          </w:rPr>
          <w:instrText xml:space="preserve"> PAGEREF _Toc185512971 \h </w:instrText>
        </w:r>
        <w:r>
          <w:rPr>
            <w:noProof/>
            <w:webHidden/>
          </w:rPr>
        </w:r>
        <w:r>
          <w:rPr>
            <w:noProof/>
            <w:webHidden/>
          </w:rPr>
          <w:fldChar w:fldCharType="separate"/>
        </w:r>
        <w:r w:rsidR="00AB7C4B">
          <w:rPr>
            <w:noProof/>
            <w:webHidden/>
          </w:rPr>
          <w:t>196</w:t>
        </w:r>
        <w:r>
          <w:rPr>
            <w:noProof/>
            <w:webHidden/>
          </w:rPr>
          <w:fldChar w:fldCharType="end"/>
        </w:r>
      </w:hyperlink>
    </w:p>
    <w:p w14:paraId="76DCF579" w14:textId="610BF145"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972" w:history="1">
        <w:r w:rsidRPr="008417FF">
          <w:rPr>
            <w:rStyle w:val="Hyperlink"/>
            <w:noProof/>
          </w:rPr>
          <w:t>Facts from Family Assistance Law</w:t>
        </w:r>
        <w:r>
          <w:rPr>
            <w:noProof/>
            <w:webHidden/>
          </w:rPr>
          <w:tab/>
        </w:r>
        <w:r>
          <w:rPr>
            <w:noProof/>
            <w:webHidden/>
          </w:rPr>
          <w:fldChar w:fldCharType="begin"/>
        </w:r>
        <w:r>
          <w:rPr>
            <w:noProof/>
            <w:webHidden/>
          </w:rPr>
          <w:instrText xml:space="preserve"> PAGEREF _Toc185512972 \h </w:instrText>
        </w:r>
        <w:r>
          <w:rPr>
            <w:noProof/>
            <w:webHidden/>
          </w:rPr>
        </w:r>
        <w:r>
          <w:rPr>
            <w:noProof/>
            <w:webHidden/>
          </w:rPr>
          <w:fldChar w:fldCharType="separate"/>
        </w:r>
        <w:r w:rsidR="00AB7C4B">
          <w:rPr>
            <w:noProof/>
            <w:webHidden/>
          </w:rPr>
          <w:t>196</w:t>
        </w:r>
        <w:r>
          <w:rPr>
            <w:noProof/>
            <w:webHidden/>
          </w:rPr>
          <w:fldChar w:fldCharType="end"/>
        </w:r>
      </w:hyperlink>
    </w:p>
    <w:p w14:paraId="15C22CD4" w14:textId="3825A6A4"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973" w:history="1">
        <w:r w:rsidRPr="008417FF">
          <w:rPr>
            <w:rStyle w:val="Hyperlink"/>
            <w:noProof/>
          </w:rPr>
          <w:t>Share with families</w:t>
        </w:r>
        <w:r>
          <w:rPr>
            <w:noProof/>
            <w:webHidden/>
          </w:rPr>
          <w:tab/>
        </w:r>
        <w:r>
          <w:rPr>
            <w:noProof/>
            <w:webHidden/>
          </w:rPr>
          <w:fldChar w:fldCharType="begin"/>
        </w:r>
        <w:r>
          <w:rPr>
            <w:noProof/>
            <w:webHidden/>
          </w:rPr>
          <w:instrText xml:space="preserve"> PAGEREF _Toc185512973 \h </w:instrText>
        </w:r>
        <w:r>
          <w:rPr>
            <w:noProof/>
            <w:webHidden/>
          </w:rPr>
        </w:r>
        <w:r>
          <w:rPr>
            <w:noProof/>
            <w:webHidden/>
          </w:rPr>
          <w:fldChar w:fldCharType="separate"/>
        </w:r>
        <w:r w:rsidR="00AB7C4B">
          <w:rPr>
            <w:noProof/>
            <w:webHidden/>
          </w:rPr>
          <w:t>197</w:t>
        </w:r>
        <w:r>
          <w:rPr>
            <w:noProof/>
            <w:webHidden/>
          </w:rPr>
          <w:fldChar w:fldCharType="end"/>
        </w:r>
      </w:hyperlink>
    </w:p>
    <w:p w14:paraId="553E7CE2" w14:textId="3FD01740" w:rsidR="007568FE" w:rsidRDefault="007568FE">
      <w:pPr>
        <w:pStyle w:val="TOC1"/>
        <w:rPr>
          <w:rFonts w:eastAsiaTheme="minorEastAsia"/>
          <w:noProof/>
          <w:kern w:val="2"/>
          <w:sz w:val="24"/>
          <w:szCs w:val="24"/>
          <w:lang w:eastAsia="en-AU"/>
          <w14:ligatures w14:val="standardContextual"/>
        </w:rPr>
      </w:pPr>
      <w:hyperlink w:anchor="_Toc185512974" w:history="1">
        <w:r w:rsidRPr="008417FF">
          <w:rPr>
            <w:rStyle w:val="Hyperlink"/>
            <w:noProof/>
          </w:rPr>
          <w:t>21 February 2024</w:t>
        </w:r>
        <w:r>
          <w:rPr>
            <w:noProof/>
            <w:webHidden/>
          </w:rPr>
          <w:tab/>
        </w:r>
        <w:r>
          <w:rPr>
            <w:noProof/>
            <w:webHidden/>
          </w:rPr>
          <w:fldChar w:fldCharType="begin"/>
        </w:r>
        <w:r>
          <w:rPr>
            <w:noProof/>
            <w:webHidden/>
          </w:rPr>
          <w:instrText xml:space="preserve"> PAGEREF _Toc185512974 \h </w:instrText>
        </w:r>
        <w:r>
          <w:rPr>
            <w:noProof/>
            <w:webHidden/>
          </w:rPr>
        </w:r>
        <w:r>
          <w:rPr>
            <w:noProof/>
            <w:webHidden/>
          </w:rPr>
          <w:fldChar w:fldCharType="separate"/>
        </w:r>
        <w:r w:rsidR="00AB7C4B">
          <w:rPr>
            <w:noProof/>
            <w:webHidden/>
          </w:rPr>
          <w:t>198</w:t>
        </w:r>
        <w:r>
          <w:rPr>
            <w:noProof/>
            <w:webHidden/>
          </w:rPr>
          <w:fldChar w:fldCharType="end"/>
        </w:r>
      </w:hyperlink>
    </w:p>
    <w:p w14:paraId="5949C8F6" w14:textId="2D824733"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975" w:history="1">
        <w:r w:rsidRPr="008417FF">
          <w:rPr>
            <w:rStyle w:val="Hyperlink"/>
            <w:noProof/>
          </w:rPr>
          <w:t>From the department</w:t>
        </w:r>
        <w:r>
          <w:rPr>
            <w:noProof/>
            <w:webHidden/>
          </w:rPr>
          <w:tab/>
        </w:r>
        <w:r>
          <w:rPr>
            <w:noProof/>
            <w:webHidden/>
          </w:rPr>
          <w:fldChar w:fldCharType="begin"/>
        </w:r>
        <w:r>
          <w:rPr>
            <w:noProof/>
            <w:webHidden/>
          </w:rPr>
          <w:instrText xml:space="preserve"> PAGEREF _Toc185512975 \h </w:instrText>
        </w:r>
        <w:r>
          <w:rPr>
            <w:noProof/>
            <w:webHidden/>
          </w:rPr>
        </w:r>
        <w:r>
          <w:rPr>
            <w:noProof/>
            <w:webHidden/>
          </w:rPr>
          <w:fldChar w:fldCharType="separate"/>
        </w:r>
        <w:r w:rsidR="00AB7C4B">
          <w:rPr>
            <w:noProof/>
            <w:webHidden/>
          </w:rPr>
          <w:t>198</w:t>
        </w:r>
        <w:r>
          <w:rPr>
            <w:noProof/>
            <w:webHidden/>
          </w:rPr>
          <w:fldChar w:fldCharType="end"/>
        </w:r>
      </w:hyperlink>
    </w:p>
    <w:p w14:paraId="7EAF5D8E" w14:textId="5B4C56FB"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976" w:history="1">
        <w:r w:rsidRPr="008417FF">
          <w:rPr>
            <w:rStyle w:val="Hyperlink"/>
            <w:noProof/>
          </w:rPr>
          <w:t>Spotlight on the sector</w:t>
        </w:r>
        <w:r>
          <w:rPr>
            <w:noProof/>
            <w:webHidden/>
          </w:rPr>
          <w:tab/>
        </w:r>
        <w:r>
          <w:rPr>
            <w:noProof/>
            <w:webHidden/>
          </w:rPr>
          <w:fldChar w:fldCharType="begin"/>
        </w:r>
        <w:r>
          <w:rPr>
            <w:noProof/>
            <w:webHidden/>
          </w:rPr>
          <w:instrText xml:space="preserve"> PAGEREF _Toc185512976 \h </w:instrText>
        </w:r>
        <w:r>
          <w:rPr>
            <w:noProof/>
            <w:webHidden/>
          </w:rPr>
        </w:r>
        <w:r>
          <w:rPr>
            <w:noProof/>
            <w:webHidden/>
          </w:rPr>
          <w:fldChar w:fldCharType="separate"/>
        </w:r>
        <w:r w:rsidR="00AB7C4B">
          <w:rPr>
            <w:noProof/>
            <w:webHidden/>
          </w:rPr>
          <w:t>200</w:t>
        </w:r>
        <w:r>
          <w:rPr>
            <w:noProof/>
            <w:webHidden/>
          </w:rPr>
          <w:fldChar w:fldCharType="end"/>
        </w:r>
      </w:hyperlink>
    </w:p>
    <w:p w14:paraId="28A508C6" w14:textId="2E85F856"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977" w:history="1">
        <w:r w:rsidRPr="008417FF">
          <w:rPr>
            <w:rStyle w:val="Hyperlink"/>
            <w:noProof/>
          </w:rPr>
          <w:t>Supporting the workforce</w:t>
        </w:r>
        <w:r>
          <w:rPr>
            <w:noProof/>
            <w:webHidden/>
          </w:rPr>
          <w:tab/>
        </w:r>
        <w:r>
          <w:rPr>
            <w:noProof/>
            <w:webHidden/>
          </w:rPr>
          <w:fldChar w:fldCharType="begin"/>
        </w:r>
        <w:r>
          <w:rPr>
            <w:noProof/>
            <w:webHidden/>
          </w:rPr>
          <w:instrText xml:space="preserve"> PAGEREF _Toc185512977 \h </w:instrText>
        </w:r>
        <w:r>
          <w:rPr>
            <w:noProof/>
            <w:webHidden/>
          </w:rPr>
        </w:r>
        <w:r>
          <w:rPr>
            <w:noProof/>
            <w:webHidden/>
          </w:rPr>
          <w:fldChar w:fldCharType="separate"/>
        </w:r>
        <w:r w:rsidR="00AB7C4B">
          <w:rPr>
            <w:noProof/>
            <w:webHidden/>
          </w:rPr>
          <w:t>200</w:t>
        </w:r>
        <w:r>
          <w:rPr>
            <w:noProof/>
            <w:webHidden/>
          </w:rPr>
          <w:fldChar w:fldCharType="end"/>
        </w:r>
      </w:hyperlink>
    </w:p>
    <w:p w14:paraId="5E4E54E4" w14:textId="3A35B587"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978" w:history="1">
        <w:r w:rsidRPr="008417FF">
          <w:rPr>
            <w:rStyle w:val="Hyperlink"/>
            <w:noProof/>
          </w:rPr>
          <w:t>Facts from Family Assistance Law</w:t>
        </w:r>
        <w:r>
          <w:rPr>
            <w:noProof/>
            <w:webHidden/>
          </w:rPr>
          <w:tab/>
        </w:r>
        <w:r>
          <w:rPr>
            <w:noProof/>
            <w:webHidden/>
          </w:rPr>
          <w:fldChar w:fldCharType="begin"/>
        </w:r>
        <w:r>
          <w:rPr>
            <w:noProof/>
            <w:webHidden/>
          </w:rPr>
          <w:instrText xml:space="preserve"> PAGEREF _Toc185512978 \h </w:instrText>
        </w:r>
        <w:r>
          <w:rPr>
            <w:noProof/>
            <w:webHidden/>
          </w:rPr>
        </w:r>
        <w:r>
          <w:rPr>
            <w:noProof/>
            <w:webHidden/>
          </w:rPr>
          <w:fldChar w:fldCharType="separate"/>
        </w:r>
        <w:r w:rsidR="00AB7C4B">
          <w:rPr>
            <w:noProof/>
            <w:webHidden/>
          </w:rPr>
          <w:t>201</w:t>
        </w:r>
        <w:r>
          <w:rPr>
            <w:noProof/>
            <w:webHidden/>
          </w:rPr>
          <w:fldChar w:fldCharType="end"/>
        </w:r>
      </w:hyperlink>
    </w:p>
    <w:p w14:paraId="7E1B9B2C" w14:textId="467DFF2F"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979" w:history="1">
        <w:r w:rsidRPr="008417FF">
          <w:rPr>
            <w:rStyle w:val="Hyperlink"/>
            <w:noProof/>
          </w:rPr>
          <w:t>Share with families</w:t>
        </w:r>
        <w:r>
          <w:rPr>
            <w:noProof/>
            <w:webHidden/>
          </w:rPr>
          <w:tab/>
        </w:r>
        <w:r>
          <w:rPr>
            <w:noProof/>
            <w:webHidden/>
          </w:rPr>
          <w:fldChar w:fldCharType="begin"/>
        </w:r>
        <w:r>
          <w:rPr>
            <w:noProof/>
            <w:webHidden/>
          </w:rPr>
          <w:instrText xml:space="preserve"> PAGEREF _Toc185512979 \h </w:instrText>
        </w:r>
        <w:r>
          <w:rPr>
            <w:noProof/>
            <w:webHidden/>
          </w:rPr>
        </w:r>
        <w:r>
          <w:rPr>
            <w:noProof/>
            <w:webHidden/>
          </w:rPr>
          <w:fldChar w:fldCharType="separate"/>
        </w:r>
        <w:r w:rsidR="00AB7C4B">
          <w:rPr>
            <w:noProof/>
            <w:webHidden/>
          </w:rPr>
          <w:t>201</w:t>
        </w:r>
        <w:r>
          <w:rPr>
            <w:noProof/>
            <w:webHidden/>
          </w:rPr>
          <w:fldChar w:fldCharType="end"/>
        </w:r>
      </w:hyperlink>
    </w:p>
    <w:p w14:paraId="041CD9DA" w14:textId="069F9498" w:rsidR="007568FE" w:rsidRDefault="007568FE">
      <w:pPr>
        <w:pStyle w:val="TOC1"/>
        <w:rPr>
          <w:rFonts w:eastAsiaTheme="minorEastAsia"/>
          <w:noProof/>
          <w:kern w:val="2"/>
          <w:sz w:val="24"/>
          <w:szCs w:val="24"/>
          <w:lang w:eastAsia="en-AU"/>
          <w14:ligatures w14:val="standardContextual"/>
        </w:rPr>
      </w:pPr>
      <w:hyperlink w:anchor="_Toc185512980" w:history="1">
        <w:r w:rsidRPr="008417FF">
          <w:rPr>
            <w:rStyle w:val="Hyperlink"/>
            <w:noProof/>
          </w:rPr>
          <w:t>14 February 2024</w:t>
        </w:r>
        <w:r>
          <w:rPr>
            <w:noProof/>
            <w:webHidden/>
          </w:rPr>
          <w:tab/>
        </w:r>
        <w:r>
          <w:rPr>
            <w:noProof/>
            <w:webHidden/>
          </w:rPr>
          <w:fldChar w:fldCharType="begin"/>
        </w:r>
        <w:r>
          <w:rPr>
            <w:noProof/>
            <w:webHidden/>
          </w:rPr>
          <w:instrText xml:space="preserve"> PAGEREF _Toc185512980 \h </w:instrText>
        </w:r>
        <w:r>
          <w:rPr>
            <w:noProof/>
            <w:webHidden/>
          </w:rPr>
        </w:r>
        <w:r>
          <w:rPr>
            <w:noProof/>
            <w:webHidden/>
          </w:rPr>
          <w:fldChar w:fldCharType="separate"/>
        </w:r>
        <w:r w:rsidR="00AB7C4B">
          <w:rPr>
            <w:noProof/>
            <w:webHidden/>
          </w:rPr>
          <w:t>203</w:t>
        </w:r>
        <w:r>
          <w:rPr>
            <w:noProof/>
            <w:webHidden/>
          </w:rPr>
          <w:fldChar w:fldCharType="end"/>
        </w:r>
      </w:hyperlink>
    </w:p>
    <w:p w14:paraId="61DE4534" w14:textId="2B907A82"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981" w:history="1">
        <w:r w:rsidRPr="008417FF">
          <w:rPr>
            <w:rStyle w:val="Hyperlink"/>
            <w:noProof/>
          </w:rPr>
          <w:t>From the department</w:t>
        </w:r>
        <w:r>
          <w:rPr>
            <w:noProof/>
            <w:webHidden/>
          </w:rPr>
          <w:tab/>
        </w:r>
        <w:r>
          <w:rPr>
            <w:noProof/>
            <w:webHidden/>
          </w:rPr>
          <w:fldChar w:fldCharType="begin"/>
        </w:r>
        <w:r>
          <w:rPr>
            <w:noProof/>
            <w:webHidden/>
          </w:rPr>
          <w:instrText xml:space="preserve"> PAGEREF _Toc185512981 \h </w:instrText>
        </w:r>
        <w:r>
          <w:rPr>
            <w:noProof/>
            <w:webHidden/>
          </w:rPr>
        </w:r>
        <w:r>
          <w:rPr>
            <w:noProof/>
            <w:webHidden/>
          </w:rPr>
          <w:fldChar w:fldCharType="separate"/>
        </w:r>
        <w:r w:rsidR="00AB7C4B">
          <w:rPr>
            <w:noProof/>
            <w:webHidden/>
          </w:rPr>
          <w:t>203</w:t>
        </w:r>
        <w:r>
          <w:rPr>
            <w:noProof/>
            <w:webHidden/>
          </w:rPr>
          <w:fldChar w:fldCharType="end"/>
        </w:r>
      </w:hyperlink>
    </w:p>
    <w:p w14:paraId="2711C0E5" w14:textId="25EB547D"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982" w:history="1">
        <w:r w:rsidRPr="008417FF">
          <w:rPr>
            <w:rStyle w:val="Hyperlink"/>
            <w:noProof/>
          </w:rPr>
          <w:t>Spotlight on the sector</w:t>
        </w:r>
        <w:r>
          <w:rPr>
            <w:noProof/>
            <w:webHidden/>
          </w:rPr>
          <w:tab/>
        </w:r>
        <w:r>
          <w:rPr>
            <w:noProof/>
            <w:webHidden/>
          </w:rPr>
          <w:fldChar w:fldCharType="begin"/>
        </w:r>
        <w:r>
          <w:rPr>
            <w:noProof/>
            <w:webHidden/>
          </w:rPr>
          <w:instrText xml:space="preserve"> PAGEREF _Toc185512982 \h </w:instrText>
        </w:r>
        <w:r>
          <w:rPr>
            <w:noProof/>
            <w:webHidden/>
          </w:rPr>
        </w:r>
        <w:r>
          <w:rPr>
            <w:noProof/>
            <w:webHidden/>
          </w:rPr>
          <w:fldChar w:fldCharType="separate"/>
        </w:r>
        <w:r w:rsidR="00AB7C4B">
          <w:rPr>
            <w:noProof/>
            <w:webHidden/>
          </w:rPr>
          <w:t>204</w:t>
        </w:r>
        <w:r>
          <w:rPr>
            <w:noProof/>
            <w:webHidden/>
          </w:rPr>
          <w:fldChar w:fldCharType="end"/>
        </w:r>
      </w:hyperlink>
    </w:p>
    <w:p w14:paraId="6F21E555" w14:textId="527C94AF"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983" w:history="1">
        <w:r w:rsidRPr="008417FF">
          <w:rPr>
            <w:rStyle w:val="Hyperlink"/>
            <w:noProof/>
          </w:rPr>
          <w:t>Supporting the workforce</w:t>
        </w:r>
        <w:r>
          <w:rPr>
            <w:noProof/>
            <w:webHidden/>
          </w:rPr>
          <w:tab/>
        </w:r>
        <w:r>
          <w:rPr>
            <w:noProof/>
            <w:webHidden/>
          </w:rPr>
          <w:fldChar w:fldCharType="begin"/>
        </w:r>
        <w:r>
          <w:rPr>
            <w:noProof/>
            <w:webHidden/>
          </w:rPr>
          <w:instrText xml:space="preserve"> PAGEREF _Toc185512983 \h </w:instrText>
        </w:r>
        <w:r>
          <w:rPr>
            <w:noProof/>
            <w:webHidden/>
          </w:rPr>
        </w:r>
        <w:r>
          <w:rPr>
            <w:noProof/>
            <w:webHidden/>
          </w:rPr>
          <w:fldChar w:fldCharType="separate"/>
        </w:r>
        <w:r w:rsidR="00AB7C4B">
          <w:rPr>
            <w:noProof/>
            <w:webHidden/>
          </w:rPr>
          <w:t>204</w:t>
        </w:r>
        <w:r>
          <w:rPr>
            <w:noProof/>
            <w:webHidden/>
          </w:rPr>
          <w:fldChar w:fldCharType="end"/>
        </w:r>
      </w:hyperlink>
    </w:p>
    <w:p w14:paraId="0267ED69" w14:textId="6D999629"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984" w:history="1">
        <w:r w:rsidRPr="008417FF">
          <w:rPr>
            <w:rStyle w:val="Hyperlink"/>
            <w:noProof/>
          </w:rPr>
          <w:t>Facts from Family Assistance Law</w:t>
        </w:r>
        <w:r>
          <w:rPr>
            <w:noProof/>
            <w:webHidden/>
          </w:rPr>
          <w:tab/>
        </w:r>
        <w:r>
          <w:rPr>
            <w:noProof/>
            <w:webHidden/>
          </w:rPr>
          <w:fldChar w:fldCharType="begin"/>
        </w:r>
        <w:r>
          <w:rPr>
            <w:noProof/>
            <w:webHidden/>
          </w:rPr>
          <w:instrText xml:space="preserve"> PAGEREF _Toc185512984 \h </w:instrText>
        </w:r>
        <w:r>
          <w:rPr>
            <w:noProof/>
            <w:webHidden/>
          </w:rPr>
        </w:r>
        <w:r>
          <w:rPr>
            <w:noProof/>
            <w:webHidden/>
          </w:rPr>
          <w:fldChar w:fldCharType="separate"/>
        </w:r>
        <w:r w:rsidR="00AB7C4B">
          <w:rPr>
            <w:noProof/>
            <w:webHidden/>
          </w:rPr>
          <w:t>204</w:t>
        </w:r>
        <w:r>
          <w:rPr>
            <w:noProof/>
            <w:webHidden/>
          </w:rPr>
          <w:fldChar w:fldCharType="end"/>
        </w:r>
      </w:hyperlink>
    </w:p>
    <w:p w14:paraId="680B8E9D" w14:textId="22A155CC"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985" w:history="1">
        <w:r w:rsidRPr="008417FF">
          <w:rPr>
            <w:rStyle w:val="Hyperlink"/>
            <w:noProof/>
          </w:rPr>
          <w:t>News for families</w:t>
        </w:r>
        <w:r>
          <w:rPr>
            <w:noProof/>
            <w:webHidden/>
          </w:rPr>
          <w:tab/>
        </w:r>
        <w:r>
          <w:rPr>
            <w:noProof/>
            <w:webHidden/>
          </w:rPr>
          <w:fldChar w:fldCharType="begin"/>
        </w:r>
        <w:r>
          <w:rPr>
            <w:noProof/>
            <w:webHidden/>
          </w:rPr>
          <w:instrText xml:space="preserve"> PAGEREF _Toc185512985 \h </w:instrText>
        </w:r>
        <w:r>
          <w:rPr>
            <w:noProof/>
            <w:webHidden/>
          </w:rPr>
        </w:r>
        <w:r>
          <w:rPr>
            <w:noProof/>
            <w:webHidden/>
          </w:rPr>
          <w:fldChar w:fldCharType="separate"/>
        </w:r>
        <w:r w:rsidR="00AB7C4B">
          <w:rPr>
            <w:noProof/>
            <w:webHidden/>
          </w:rPr>
          <w:t>205</w:t>
        </w:r>
        <w:r>
          <w:rPr>
            <w:noProof/>
            <w:webHidden/>
          </w:rPr>
          <w:fldChar w:fldCharType="end"/>
        </w:r>
      </w:hyperlink>
    </w:p>
    <w:p w14:paraId="1E6B0318" w14:textId="21F58715" w:rsidR="007568FE" w:rsidRDefault="007568FE">
      <w:pPr>
        <w:pStyle w:val="TOC1"/>
        <w:rPr>
          <w:rFonts w:eastAsiaTheme="minorEastAsia"/>
          <w:noProof/>
          <w:kern w:val="2"/>
          <w:sz w:val="24"/>
          <w:szCs w:val="24"/>
          <w:lang w:eastAsia="en-AU"/>
          <w14:ligatures w14:val="standardContextual"/>
        </w:rPr>
      </w:pPr>
      <w:hyperlink w:anchor="_Toc185512986" w:history="1">
        <w:r w:rsidRPr="008417FF">
          <w:rPr>
            <w:rStyle w:val="Hyperlink"/>
            <w:noProof/>
          </w:rPr>
          <w:t>13 February 2024</w:t>
        </w:r>
        <w:r>
          <w:rPr>
            <w:noProof/>
            <w:webHidden/>
          </w:rPr>
          <w:tab/>
        </w:r>
        <w:r>
          <w:rPr>
            <w:noProof/>
            <w:webHidden/>
          </w:rPr>
          <w:fldChar w:fldCharType="begin"/>
        </w:r>
        <w:r>
          <w:rPr>
            <w:noProof/>
            <w:webHidden/>
          </w:rPr>
          <w:instrText xml:space="preserve"> PAGEREF _Toc185512986 \h </w:instrText>
        </w:r>
        <w:r>
          <w:rPr>
            <w:noProof/>
            <w:webHidden/>
          </w:rPr>
        </w:r>
        <w:r>
          <w:rPr>
            <w:noProof/>
            <w:webHidden/>
          </w:rPr>
          <w:fldChar w:fldCharType="separate"/>
        </w:r>
        <w:r w:rsidR="00AB7C4B">
          <w:rPr>
            <w:noProof/>
            <w:webHidden/>
          </w:rPr>
          <w:t>206</w:t>
        </w:r>
        <w:r>
          <w:rPr>
            <w:noProof/>
            <w:webHidden/>
          </w:rPr>
          <w:fldChar w:fldCharType="end"/>
        </w:r>
      </w:hyperlink>
    </w:p>
    <w:p w14:paraId="0A6262F9" w14:textId="74ADEC9F"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987" w:history="1">
        <w:r w:rsidRPr="008417FF">
          <w:rPr>
            <w:rStyle w:val="Hyperlink"/>
            <w:noProof/>
          </w:rPr>
          <w:t>Victorian fires: CCS period of emergency declared</w:t>
        </w:r>
        <w:r>
          <w:rPr>
            <w:noProof/>
            <w:webHidden/>
          </w:rPr>
          <w:tab/>
        </w:r>
        <w:r>
          <w:rPr>
            <w:noProof/>
            <w:webHidden/>
          </w:rPr>
          <w:fldChar w:fldCharType="begin"/>
        </w:r>
        <w:r>
          <w:rPr>
            <w:noProof/>
            <w:webHidden/>
          </w:rPr>
          <w:instrText xml:space="preserve"> PAGEREF _Toc185512987 \h </w:instrText>
        </w:r>
        <w:r>
          <w:rPr>
            <w:noProof/>
            <w:webHidden/>
          </w:rPr>
        </w:r>
        <w:r>
          <w:rPr>
            <w:noProof/>
            <w:webHidden/>
          </w:rPr>
          <w:fldChar w:fldCharType="separate"/>
        </w:r>
        <w:r w:rsidR="00AB7C4B">
          <w:rPr>
            <w:noProof/>
            <w:webHidden/>
          </w:rPr>
          <w:t>206</w:t>
        </w:r>
        <w:r>
          <w:rPr>
            <w:noProof/>
            <w:webHidden/>
          </w:rPr>
          <w:fldChar w:fldCharType="end"/>
        </w:r>
      </w:hyperlink>
    </w:p>
    <w:p w14:paraId="7B7BA738" w14:textId="03141212" w:rsidR="007568FE" w:rsidRDefault="007568FE">
      <w:pPr>
        <w:pStyle w:val="TOC1"/>
        <w:rPr>
          <w:rFonts w:eastAsiaTheme="minorEastAsia"/>
          <w:noProof/>
          <w:kern w:val="2"/>
          <w:sz w:val="24"/>
          <w:szCs w:val="24"/>
          <w:lang w:eastAsia="en-AU"/>
          <w14:ligatures w14:val="standardContextual"/>
        </w:rPr>
      </w:pPr>
      <w:hyperlink w:anchor="_Toc185512988" w:history="1">
        <w:r w:rsidRPr="008417FF">
          <w:rPr>
            <w:rStyle w:val="Hyperlink"/>
            <w:noProof/>
          </w:rPr>
          <w:t>7 February 2024</w:t>
        </w:r>
        <w:r>
          <w:rPr>
            <w:noProof/>
            <w:webHidden/>
          </w:rPr>
          <w:tab/>
        </w:r>
        <w:r>
          <w:rPr>
            <w:noProof/>
            <w:webHidden/>
          </w:rPr>
          <w:fldChar w:fldCharType="begin"/>
        </w:r>
        <w:r>
          <w:rPr>
            <w:noProof/>
            <w:webHidden/>
          </w:rPr>
          <w:instrText xml:space="preserve"> PAGEREF _Toc185512988 \h </w:instrText>
        </w:r>
        <w:r>
          <w:rPr>
            <w:noProof/>
            <w:webHidden/>
          </w:rPr>
        </w:r>
        <w:r>
          <w:rPr>
            <w:noProof/>
            <w:webHidden/>
          </w:rPr>
          <w:fldChar w:fldCharType="separate"/>
        </w:r>
        <w:r w:rsidR="00AB7C4B">
          <w:rPr>
            <w:noProof/>
            <w:webHidden/>
          </w:rPr>
          <w:t>208</w:t>
        </w:r>
        <w:r>
          <w:rPr>
            <w:noProof/>
            <w:webHidden/>
          </w:rPr>
          <w:fldChar w:fldCharType="end"/>
        </w:r>
      </w:hyperlink>
    </w:p>
    <w:p w14:paraId="51CB1B75" w14:textId="61E1461E"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989" w:history="1">
        <w:r w:rsidRPr="008417FF">
          <w:rPr>
            <w:rStyle w:val="Hyperlink"/>
            <w:noProof/>
          </w:rPr>
          <w:t>From the department</w:t>
        </w:r>
        <w:r>
          <w:rPr>
            <w:noProof/>
            <w:webHidden/>
          </w:rPr>
          <w:tab/>
        </w:r>
        <w:r>
          <w:rPr>
            <w:noProof/>
            <w:webHidden/>
          </w:rPr>
          <w:fldChar w:fldCharType="begin"/>
        </w:r>
        <w:r>
          <w:rPr>
            <w:noProof/>
            <w:webHidden/>
          </w:rPr>
          <w:instrText xml:space="preserve"> PAGEREF _Toc185512989 \h </w:instrText>
        </w:r>
        <w:r>
          <w:rPr>
            <w:noProof/>
            <w:webHidden/>
          </w:rPr>
        </w:r>
        <w:r>
          <w:rPr>
            <w:noProof/>
            <w:webHidden/>
          </w:rPr>
          <w:fldChar w:fldCharType="separate"/>
        </w:r>
        <w:r w:rsidR="00AB7C4B">
          <w:rPr>
            <w:noProof/>
            <w:webHidden/>
          </w:rPr>
          <w:t>208</w:t>
        </w:r>
        <w:r>
          <w:rPr>
            <w:noProof/>
            <w:webHidden/>
          </w:rPr>
          <w:fldChar w:fldCharType="end"/>
        </w:r>
      </w:hyperlink>
    </w:p>
    <w:p w14:paraId="77E94B1D" w14:textId="6C35E2BD"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990" w:history="1">
        <w:r w:rsidRPr="008417FF">
          <w:rPr>
            <w:rStyle w:val="Hyperlink"/>
            <w:noProof/>
          </w:rPr>
          <w:t>Spotlight on the sector</w:t>
        </w:r>
        <w:r>
          <w:rPr>
            <w:noProof/>
            <w:webHidden/>
          </w:rPr>
          <w:tab/>
        </w:r>
        <w:r>
          <w:rPr>
            <w:noProof/>
            <w:webHidden/>
          </w:rPr>
          <w:fldChar w:fldCharType="begin"/>
        </w:r>
        <w:r>
          <w:rPr>
            <w:noProof/>
            <w:webHidden/>
          </w:rPr>
          <w:instrText xml:space="preserve"> PAGEREF _Toc185512990 \h </w:instrText>
        </w:r>
        <w:r>
          <w:rPr>
            <w:noProof/>
            <w:webHidden/>
          </w:rPr>
        </w:r>
        <w:r>
          <w:rPr>
            <w:noProof/>
            <w:webHidden/>
          </w:rPr>
          <w:fldChar w:fldCharType="separate"/>
        </w:r>
        <w:r w:rsidR="00AB7C4B">
          <w:rPr>
            <w:noProof/>
            <w:webHidden/>
          </w:rPr>
          <w:t>210</w:t>
        </w:r>
        <w:r>
          <w:rPr>
            <w:noProof/>
            <w:webHidden/>
          </w:rPr>
          <w:fldChar w:fldCharType="end"/>
        </w:r>
      </w:hyperlink>
    </w:p>
    <w:p w14:paraId="4BF3A227" w14:textId="74660FFB"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991" w:history="1">
        <w:r w:rsidRPr="008417FF">
          <w:rPr>
            <w:rStyle w:val="Hyperlink"/>
            <w:noProof/>
          </w:rPr>
          <w:t>Supporting the workforce</w:t>
        </w:r>
        <w:r>
          <w:rPr>
            <w:noProof/>
            <w:webHidden/>
          </w:rPr>
          <w:tab/>
        </w:r>
        <w:r>
          <w:rPr>
            <w:noProof/>
            <w:webHidden/>
          </w:rPr>
          <w:fldChar w:fldCharType="begin"/>
        </w:r>
        <w:r>
          <w:rPr>
            <w:noProof/>
            <w:webHidden/>
          </w:rPr>
          <w:instrText xml:space="preserve"> PAGEREF _Toc185512991 \h </w:instrText>
        </w:r>
        <w:r>
          <w:rPr>
            <w:noProof/>
            <w:webHidden/>
          </w:rPr>
        </w:r>
        <w:r>
          <w:rPr>
            <w:noProof/>
            <w:webHidden/>
          </w:rPr>
          <w:fldChar w:fldCharType="separate"/>
        </w:r>
        <w:r w:rsidR="00AB7C4B">
          <w:rPr>
            <w:noProof/>
            <w:webHidden/>
          </w:rPr>
          <w:t>211</w:t>
        </w:r>
        <w:r>
          <w:rPr>
            <w:noProof/>
            <w:webHidden/>
          </w:rPr>
          <w:fldChar w:fldCharType="end"/>
        </w:r>
      </w:hyperlink>
    </w:p>
    <w:p w14:paraId="5CA08D81" w14:textId="6E325570"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992" w:history="1">
        <w:r w:rsidRPr="008417FF">
          <w:rPr>
            <w:rStyle w:val="Hyperlink"/>
            <w:noProof/>
          </w:rPr>
          <w:t>Facts from Family Assistance Law</w:t>
        </w:r>
        <w:r>
          <w:rPr>
            <w:noProof/>
            <w:webHidden/>
          </w:rPr>
          <w:tab/>
        </w:r>
        <w:r>
          <w:rPr>
            <w:noProof/>
            <w:webHidden/>
          </w:rPr>
          <w:fldChar w:fldCharType="begin"/>
        </w:r>
        <w:r>
          <w:rPr>
            <w:noProof/>
            <w:webHidden/>
          </w:rPr>
          <w:instrText xml:space="preserve"> PAGEREF _Toc185512992 \h </w:instrText>
        </w:r>
        <w:r>
          <w:rPr>
            <w:noProof/>
            <w:webHidden/>
          </w:rPr>
        </w:r>
        <w:r>
          <w:rPr>
            <w:noProof/>
            <w:webHidden/>
          </w:rPr>
          <w:fldChar w:fldCharType="separate"/>
        </w:r>
        <w:r w:rsidR="00AB7C4B">
          <w:rPr>
            <w:noProof/>
            <w:webHidden/>
          </w:rPr>
          <w:t>212</w:t>
        </w:r>
        <w:r>
          <w:rPr>
            <w:noProof/>
            <w:webHidden/>
          </w:rPr>
          <w:fldChar w:fldCharType="end"/>
        </w:r>
      </w:hyperlink>
    </w:p>
    <w:p w14:paraId="166177D1" w14:textId="75253921"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993" w:history="1">
        <w:r w:rsidRPr="008417FF">
          <w:rPr>
            <w:rStyle w:val="Hyperlink"/>
            <w:noProof/>
          </w:rPr>
          <w:t>News for families</w:t>
        </w:r>
        <w:r>
          <w:rPr>
            <w:noProof/>
            <w:webHidden/>
          </w:rPr>
          <w:tab/>
        </w:r>
        <w:r>
          <w:rPr>
            <w:noProof/>
            <w:webHidden/>
          </w:rPr>
          <w:fldChar w:fldCharType="begin"/>
        </w:r>
        <w:r>
          <w:rPr>
            <w:noProof/>
            <w:webHidden/>
          </w:rPr>
          <w:instrText xml:space="preserve"> PAGEREF _Toc185512993 \h </w:instrText>
        </w:r>
        <w:r>
          <w:rPr>
            <w:noProof/>
            <w:webHidden/>
          </w:rPr>
        </w:r>
        <w:r>
          <w:rPr>
            <w:noProof/>
            <w:webHidden/>
          </w:rPr>
          <w:fldChar w:fldCharType="separate"/>
        </w:r>
        <w:r w:rsidR="00AB7C4B">
          <w:rPr>
            <w:noProof/>
            <w:webHidden/>
          </w:rPr>
          <w:t>213</w:t>
        </w:r>
        <w:r>
          <w:rPr>
            <w:noProof/>
            <w:webHidden/>
          </w:rPr>
          <w:fldChar w:fldCharType="end"/>
        </w:r>
      </w:hyperlink>
    </w:p>
    <w:p w14:paraId="343E3A42" w14:textId="13951A00" w:rsidR="007568FE" w:rsidRDefault="007568FE">
      <w:pPr>
        <w:pStyle w:val="TOC1"/>
        <w:rPr>
          <w:rFonts w:eastAsiaTheme="minorEastAsia"/>
          <w:noProof/>
          <w:kern w:val="2"/>
          <w:sz w:val="24"/>
          <w:szCs w:val="24"/>
          <w:lang w:eastAsia="en-AU"/>
          <w14:ligatures w14:val="standardContextual"/>
        </w:rPr>
      </w:pPr>
      <w:hyperlink w:anchor="_Toc185512994" w:history="1">
        <w:r w:rsidRPr="008417FF">
          <w:rPr>
            <w:rStyle w:val="Hyperlink"/>
            <w:noProof/>
          </w:rPr>
          <w:t>31 January 2024</w:t>
        </w:r>
        <w:r>
          <w:rPr>
            <w:noProof/>
            <w:webHidden/>
          </w:rPr>
          <w:tab/>
        </w:r>
        <w:r>
          <w:rPr>
            <w:noProof/>
            <w:webHidden/>
          </w:rPr>
          <w:fldChar w:fldCharType="begin"/>
        </w:r>
        <w:r>
          <w:rPr>
            <w:noProof/>
            <w:webHidden/>
          </w:rPr>
          <w:instrText xml:space="preserve"> PAGEREF _Toc185512994 \h </w:instrText>
        </w:r>
        <w:r>
          <w:rPr>
            <w:noProof/>
            <w:webHidden/>
          </w:rPr>
        </w:r>
        <w:r>
          <w:rPr>
            <w:noProof/>
            <w:webHidden/>
          </w:rPr>
          <w:fldChar w:fldCharType="separate"/>
        </w:r>
        <w:r w:rsidR="00AB7C4B">
          <w:rPr>
            <w:noProof/>
            <w:webHidden/>
          </w:rPr>
          <w:t>214</w:t>
        </w:r>
        <w:r>
          <w:rPr>
            <w:noProof/>
            <w:webHidden/>
          </w:rPr>
          <w:fldChar w:fldCharType="end"/>
        </w:r>
      </w:hyperlink>
    </w:p>
    <w:p w14:paraId="524DCBB2" w14:textId="2DD910BE"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995" w:history="1">
        <w:r w:rsidRPr="008417FF">
          <w:rPr>
            <w:rStyle w:val="Hyperlink"/>
            <w:noProof/>
          </w:rPr>
          <w:t>From the Department</w:t>
        </w:r>
        <w:r>
          <w:rPr>
            <w:noProof/>
            <w:webHidden/>
          </w:rPr>
          <w:tab/>
        </w:r>
        <w:r>
          <w:rPr>
            <w:noProof/>
            <w:webHidden/>
          </w:rPr>
          <w:fldChar w:fldCharType="begin"/>
        </w:r>
        <w:r>
          <w:rPr>
            <w:noProof/>
            <w:webHidden/>
          </w:rPr>
          <w:instrText xml:space="preserve"> PAGEREF _Toc185512995 \h </w:instrText>
        </w:r>
        <w:r>
          <w:rPr>
            <w:noProof/>
            <w:webHidden/>
          </w:rPr>
        </w:r>
        <w:r>
          <w:rPr>
            <w:noProof/>
            <w:webHidden/>
          </w:rPr>
          <w:fldChar w:fldCharType="separate"/>
        </w:r>
        <w:r w:rsidR="00AB7C4B">
          <w:rPr>
            <w:noProof/>
            <w:webHidden/>
          </w:rPr>
          <w:t>214</w:t>
        </w:r>
        <w:r>
          <w:rPr>
            <w:noProof/>
            <w:webHidden/>
          </w:rPr>
          <w:fldChar w:fldCharType="end"/>
        </w:r>
      </w:hyperlink>
    </w:p>
    <w:p w14:paraId="0D8C3DB7" w14:textId="46E5E025"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996" w:history="1">
        <w:r w:rsidRPr="008417FF">
          <w:rPr>
            <w:rStyle w:val="Hyperlink"/>
            <w:noProof/>
          </w:rPr>
          <w:t>Spotlight on the sector</w:t>
        </w:r>
        <w:r>
          <w:rPr>
            <w:noProof/>
            <w:webHidden/>
          </w:rPr>
          <w:tab/>
        </w:r>
        <w:r>
          <w:rPr>
            <w:noProof/>
            <w:webHidden/>
          </w:rPr>
          <w:fldChar w:fldCharType="begin"/>
        </w:r>
        <w:r>
          <w:rPr>
            <w:noProof/>
            <w:webHidden/>
          </w:rPr>
          <w:instrText xml:space="preserve"> PAGEREF _Toc185512996 \h </w:instrText>
        </w:r>
        <w:r>
          <w:rPr>
            <w:noProof/>
            <w:webHidden/>
          </w:rPr>
        </w:r>
        <w:r>
          <w:rPr>
            <w:noProof/>
            <w:webHidden/>
          </w:rPr>
          <w:fldChar w:fldCharType="separate"/>
        </w:r>
        <w:r w:rsidR="00AB7C4B">
          <w:rPr>
            <w:noProof/>
            <w:webHidden/>
          </w:rPr>
          <w:t>215</w:t>
        </w:r>
        <w:r>
          <w:rPr>
            <w:noProof/>
            <w:webHidden/>
          </w:rPr>
          <w:fldChar w:fldCharType="end"/>
        </w:r>
      </w:hyperlink>
    </w:p>
    <w:p w14:paraId="582844FC" w14:textId="2CA12CD4"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997" w:history="1">
        <w:r w:rsidRPr="008417FF">
          <w:rPr>
            <w:rStyle w:val="Hyperlink"/>
            <w:noProof/>
          </w:rPr>
          <w:t>Supporting the workforce</w:t>
        </w:r>
        <w:r>
          <w:rPr>
            <w:noProof/>
            <w:webHidden/>
          </w:rPr>
          <w:tab/>
        </w:r>
        <w:r>
          <w:rPr>
            <w:noProof/>
            <w:webHidden/>
          </w:rPr>
          <w:fldChar w:fldCharType="begin"/>
        </w:r>
        <w:r>
          <w:rPr>
            <w:noProof/>
            <w:webHidden/>
          </w:rPr>
          <w:instrText xml:space="preserve"> PAGEREF _Toc185512997 \h </w:instrText>
        </w:r>
        <w:r>
          <w:rPr>
            <w:noProof/>
            <w:webHidden/>
          </w:rPr>
        </w:r>
        <w:r>
          <w:rPr>
            <w:noProof/>
            <w:webHidden/>
          </w:rPr>
          <w:fldChar w:fldCharType="separate"/>
        </w:r>
        <w:r w:rsidR="00AB7C4B">
          <w:rPr>
            <w:noProof/>
            <w:webHidden/>
          </w:rPr>
          <w:t>216</w:t>
        </w:r>
        <w:r>
          <w:rPr>
            <w:noProof/>
            <w:webHidden/>
          </w:rPr>
          <w:fldChar w:fldCharType="end"/>
        </w:r>
      </w:hyperlink>
    </w:p>
    <w:p w14:paraId="1BEB5788" w14:textId="75D315BF"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998" w:history="1">
        <w:r w:rsidRPr="008417FF">
          <w:rPr>
            <w:rStyle w:val="Hyperlink"/>
            <w:noProof/>
          </w:rPr>
          <w:t>Facts from Family Assistance Law</w:t>
        </w:r>
        <w:r>
          <w:rPr>
            <w:noProof/>
            <w:webHidden/>
          </w:rPr>
          <w:tab/>
        </w:r>
        <w:r>
          <w:rPr>
            <w:noProof/>
            <w:webHidden/>
          </w:rPr>
          <w:fldChar w:fldCharType="begin"/>
        </w:r>
        <w:r>
          <w:rPr>
            <w:noProof/>
            <w:webHidden/>
          </w:rPr>
          <w:instrText xml:space="preserve"> PAGEREF _Toc185512998 \h </w:instrText>
        </w:r>
        <w:r>
          <w:rPr>
            <w:noProof/>
            <w:webHidden/>
          </w:rPr>
        </w:r>
        <w:r>
          <w:rPr>
            <w:noProof/>
            <w:webHidden/>
          </w:rPr>
          <w:fldChar w:fldCharType="separate"/>
        </w:r>
        <w:r w:rsidR="00AB7C4B">
          <w:rPr>
            <w:noProof/>
            <w:webHidden/>
          </w:rPr>
          <w:t>216</w:t>
        </w:r>
        <w:r>
          <w:rPr>
            <w:noProof/>
            <w:webHidden/>
          </w:rPr>
          <w:fldChar w:fldCharType="end"/>
        </w:r>
      </w:hyperlink>
    </w:p>
    <w:p w14:paraId="2E89CA09" w14:textId="27C01925"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2999" w:history="1">
        <w:r w:rsidRPr="008417FF">
          <w:rPr>
            <w:rStyle w:val="Hyperlink"/>
            <w:noProof/>
          </w:rPr>
          <w:t>Share with families</w:t>
        </w:r>
        <w:r>
          <w:rPr>
            <w:noProof/>
            <w:webHidden/>
          </w:rPr>
          <w:tab/>
        </w:r>
        <w:r>
          <w:rPr>
            <w:noProof/>
            <w:webHidden/>
          </w:rPr>
          <w:fldChar w:fldCharType="begin"/>
        </w:r>
        <w:r>
          <w:rPr>
            <w:noProof/>
            <w:webHidden/>
          </w:rPr>
          <w:instrText xml:space="preserve"> PAGEREF _Toc185512999 \h </w:instrText>
        </w:r>
        <w:r>
          <w:rPr>
            <w:noProof/>
            <w:webHidden/>
          </w:rPr>
        </w:r>
        <w:r>
          <w:rPr>
            <w:noProof/>
            <w:webHidden/>
          </w:rPr>
          <w:fldChar w:fldCharType="separate"/>
        </w:r>
        <w:r w:rsidR="00AB7C4B">
          <w:rPr>
            <w:noProof/>
            <w:webHidden/>
          </w:rPr>
          <w:t>217</w:t>
        </w:r>
        <w:r>
          <w:rPr>
            <w:noProof/>
            <w:webHidden/>
          </w:rPr>
          <w:fldChar w:fldCharType="end"/>
        </w:r>
      </w:hyperlink>
    </w:p>
    <w:p w14:paraId="771875A3" w14:textId="56588404" w:rsidR="007568FE" w:rsidRDefault="007568FE">
      <w:pPr>
        <w:pStyle w:val="TOC1"/>
        <w:rPr>
          <w:rFonts w:eastAsiaTheme="minorEastAsia"/>
          <w:noProof/>
          <w:kern w:val="2"/>
          <w:sz w:val="24"/>
          <w:szCs w:val="24"/>
          <w:lang w:eastAsia="en-AU"/>
          <w14:ligatures w14:val="standardContextual"/>
        </w:rPr>
      </w:pPr>
      <w:hyperlink w:anchor="_Toc185513000" w:history="1">
        <w:r w:rsidRPr="008417FF">
          <w:rPr>
            <w:rStyle w:val="Hyperlink"/>
            <w:noProof/>
          </w:rPr>
          <w:t>24 January 2024</w:t>
        </w:r>
        <w:r>
          <w:rPr>
            <w:noProof/>
            <w:webHidden/>
          </w:rPr>
          <w:tab/>
        </w:r>
        <w:r>
          <w:rPr>
            <w:noProof/>
            <w:webHidden/>
          </w:rPr>
          <w:fldChar w:fldCharType="begin"/>
        </w:r>
        <w:r>
          <w:rPr>
            <w:noProof/>
            <w:webHidden/>
          </w:rPr>
          <w:instrText xml:space="preserve"> PAGEREF _Toc185513000 \h </w:instrText>
        </w:r>
        <w:r>
          <w:rPr>
            <w:noProof/>
            <w:webHidden/>
          </w:rPr>
        </w:r>
        <w:r>
          <w:rPr>
            <w:noProof/>
            <w:webHidden/>
          </w:rPr>
          <w:fldChar w:fldCharType="separate"/>
        </w:r>
        <w:r w:rsidR="00AB7C4B">
          <w:rPr>
            <w:noProof/>
            <w:webHidden/>
          </w:rPr>
          <w:t>218</w:t>
        </w:r>
        <w:r>
          <w:rPr>
            <w:noProof/>
            <w:webHidden/>
          </w:rPr>
          <w:fldChar w:fldCharType="end"/>
        </w:r>
      </w:hyperlink>
    </w:p>
    <w:p w14:paraId="0065DB2A" w14:textId="0EFD9A0D"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3001" w:history="1">
        <w:r w:rsidRPr="008417FF">
          <w:rPr>
            <w:rStyle w:val="Hyperlink"/>
            <w:noProof/>
          </w:rPr>
          <w:t>From the department</w:t>
        </w:r>
        <w:r>
          <w:rPr>
            <w:noProof/>
            <w:webHidden/>
          </w:rPr>
          <w:tab/>
        </w:r>
        <w:r>
          <w:rPr>
            <w:noProof/>
            <w:webHidden/>
          </w:rPr>
          <w:fldChar w:fldCharType="begin"/>
        </w:r>
        <w:r>
          <w:rPr>
            <w:noProof/>
            <w:webHidden/>
          </w:rPr>
          <w:instrText xml:space="preserve"> PAGEREF _Toc185513001 \h </w:instrText>
        </w:r>
        <w:r>
          <w:rPr>
            <w:noProof/>
            <w:webHidden/>
          </w:rPr>
        </w:r>
        <w:r>
          <w:rPr>
            <w:noProof/>
            <w:webHidden/>
          </w:rPr>
          <w:fldChar w:fldCharType="separate"/>
        </w:r>
        <w:r w:rsidR="00AB7C4B">
          <w:rPr>
            <w:noProof/>
            <w:webHidden/>
          </w:rPr>
          <w:t>218</w:t>
        </w:r>
        <w:r>
          <w:rPr>
            <w:noProof/>
            <w:webHidden/>
          </w:rPr>
          <w:fldChar w:fldCharType="end"/>
        </w:r>
      </w:hyperlink>
    </w:p>
    <w:p w14:paraId="5E9591EE" w14:textId="026787DE"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3002" w:history="1">
        <w:r w:rsidRPr="008417FF">
          <w:rPr>
            <w:rStyle w:val="Hyperlink"/>
            <w:noProof/>
          </w:rPr>
          <w:t>Spotlight on the sector</w:t>
        </w:r>
        <w:r>
          <w:rPr>
            <w:noProof/>
            <w:webHidden/>
          </w:rPr>
          <w:tab/>
        </w:r>
        <w:r>
          <w:rPr>
            <w:noProof/>
            <w:webHidden/>
          </w:rPr>
          <w:fldChar w:fldCharType="begin"/>
        </w:r>
        <w:r>
          <w:rPr>
            <w:noProof/>
            <w:webHidden/>
          </w:rPr>
          <w:instrText xml:space="preserve"> PAGEREF _Toc185513002 \h </w:instrText>
        </w:r>
        <w:r>
          <w:rPr>
            <w:noProof/>
            <w:webHidden/>
          </w:rPr>
        </w:r>
        <w:r>
          <w:rPr>
            <w:noProof/>
            <w:webHidden/>
          </w:rPr>
          <w:fldChar w:fldCharType="separate"/>
        </w:r>
        <w:r w:rsidR="00AB7C4B">
          <w:rPr>
            <w:noProof/>
            <w:webHidden/>
          </w:rPr>
          <w:t>219</w:t>
        </w:r>
        <w:r>
          <w:rPr>
            <w:noProof/>
            <w:webHidden/>
          </w:rPr>
          <w:fldChar w:fldCharType="end"/>
        </w:r>
      </w:hyperlink>
    </w:p>
    <w:p w14:paraId="2B0C2FBB" w14:textId="56F36688"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3003" w:history="1">
        <w:r w:rsidRPr="008417FF">
          <w:rPr>
            <w:rStyle w:val="Hyperlink"/>
            <w:noProof/>
          </w:rPr>
          <w:t>Supporting the workforce</w:t>
        </w:r>
        <w:r>
          <w:rPr>
            <w:noProof/>
            <w:webHidden/>
          </w:rPr>
          <w:tab/>
        </w:r>
        <w:r>
          <w:rPr>
            <w:noProof/>
            <w:webHidden/>
          </w:rPr>
          <w:fldChar w:fldCharType="begin"/>
        </w:r>
        <w:r>
          <w:rPr>
            <w:noProof/>
            <w:webHidden/>
          </w:rPr>
          <w:instrText xml:space="preserve"> PAGEREF _Toc185513003 \h </w:instrText>
        </w:r>
        <w:r>
          <w:rPr>
            <w:noProof/>
            <w:webHidden/>
          </w:rPr>
        </w:r>
        <w:r>
          <w:rPr>
            <w:noProof/>
            <w:webHidden/>
          </w:rPr>
          <w:fldChar w:fldCharType="separate"/>
        </w:r>
        <w:r w:rsidR="00AB7C4B">
          <w:rPr>
            <w:noProof/>
            <w:webHidden/>
          </w:rPr>
          <w:t>219</w:t>
        </w:r>
        <w:r>
          <w:rPr>
            <w:noProof/>
            <w:webHidden/>
          </w:rPr>
          <w:fldChar w:fldCharType="end"/>
        </w:r>
      </w:hyperlink>
    </w:p>
    <w:p w14:paraId="0D8FD9C0" w14:textId="7A8C96EE"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3004" w:history="1">
        <w:r w:rsidRPr="008417FF">
          <w:rPr>
            <w:rStyle w:val="Hyperlink"/>
            <w:noProof/>
          </w:rPr>
          <w:t>Facts from Family Assistance Law</w:t>
        </w:r>
        <w:r>
          <w:rPr>
            <w:noProof/>
            <w:webHidden/>
          </w:rPr>
          <w:tab/>
        </w:r>
        <w:r>
          <w:rPr>
            <w:noProof/>
            <w:webHidden/>
          </w:rPr>
          <w:fldChar w:fldCharType="begin"/>
        </w:r>
        <w:r>
          <w:rPr>
            <w:noProof/>
            <w:webHidden/>
          </w:rPr>
          <w:instrText xml:space="preserve"> PAGEREF _Toc185513004 \h </w:instrText>
        </w:r>
        <w:r>
          <w:rPr>
            <w:noProof/>
            <w:webHidden/>
          </w:rPr>
        </w:r>
        <w:r>
          <w:rPr>
            <w:noProof/>
            <w:webHidden/>
          </w:rPr>
          <w:fldChar w:fldCharType="separate"/>
        </w:r>
        <w:r w:rsidR="00AB7C4B">
          <w:rPr>
            <w:noProof/>
            <w:webHidden/>
          </w:rPr>
          <w:t>220</w:t>
        </w:r>
        <w:r>
          <w:rPr>
            <w:noProof/>
            <w:webHidden/>
          </w:rPr>
          <w:fldChar w:fldCharType="end"/>
        </w:r>
      </w:hyperlink>
    </w:p>
    <w:p w14:paraId="62A152CB" w14:textId="1FDFAE26"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3005" w:history="1">
        <w:r w:rsidRPr="008417FF">
          <w:rPr>
            <w:rStyle w:val="Hyperlink"/>
            <w:noProof/>
          </w:rPr>
          <w:t>Share with families</w:t>
        </w:r>
        <w:r>
          <w:rPr>
            <w:noProof/>
            <w:webHidden/>
          </w:rPr>
          <w:tab/>
        </w:r>
        <w:r>
          <w:rPr>
            <w:noProof/>
            <w:webHidden/>
          </w:rPr>
          <w:fldChar w:fldCharType="begin"/>
        </w:r>
        <w:r>
          <w:rPr>
            <w:noProof/>
            <w:webHidden/>
          </w:rPr>
          <w:instrText xml:space="preserve"> PAGEREF _Toc185513005 \h </w:instrText>
        </w:r>
        <w:r>
          <w:rPr>
            <w:noProof/>
            <w:webHidden/>
          </w:rPr>
        </w:r>
        <w:r>
          <w:rPr>
            <w:noProof/>
            <w:webHidden/>
          </w:rPr>
          <w:fldChar w:fldCharType="separate"/>
        </w:r>
        <w:r w:rsidR="00AB7C4B">
          <w:rPr>
            <w:noProof/>
            <w:webHidden/>
          </w:rPr>
          <w:t>220</w:t>
        </w:r>
        <w:r>
          <w:rPr>
            <w:noProof/>
            <w:webHidden/>
          </w:rPr>
          <w:fldChar w:fldCharType="end"/>
        </w:r>
      </w:hyperlink>
    </w:p>
    <w:p w14:paraId="61F230DA" w14:textId="299496EA" w:rsidR="007568FE" w:rsidRDefault="007568FE">
      <w:pPr>
        <w:pStyle w:val="TOC1"/>
        <w:rPr>
          <w:rFonts w:eastAsiaTheme="minorEastAsia"/>
          <w:noProof/>
          <w:kern w:val="2"/>
          <w:sz w:val="24"/>
          <w:szCs w:val="24"/>
          <w:lang w:eastAsia="en-AU"/>
          <w14:ligatures w14:val="standardContextual"/>
        </w:rPr>
      </w:pPr>
      <w:hyperlink w:anchor="_Toc185513006" w:history="1">
        <w:r w:rsidRPr="008417FF">
          <w:rPr>
            <w:rStyle w:val="Hyperlink"/>
            <w:noProof/>
          </w:rPr>
          <w:t>23 January 2024</w:t>
        </w:r>
        <w:r>
          <w:rPr>
            <w:noProof/>
            <w:webHidden/>
          </w:rPr>
          <w:tab/>
        </w:r>
        <w:r>
          <w:rPr>
            <w:noProof/>
            <w:webHidden/>
          </w:rPr>
          <w:fldChar w:fldCharType="begin"/>
        </w:r>
        <w:r>
          <w:rPr>
            <w:noProof/>
            <w:webHidden/>
          </w:rPr>
          <w:instrText xml:space="preserve"> PAGEREF _Toc185513006 \h </w:instrText>
        </w:r>
        <w:r>
          <w:rPr>
            <w:noProof/>
            <w:webHidden/>
          </w:rPr>
        </w:r>
        <w:r>
          <w:rPr>
            <w:noProof/>
            <w:webHidden/>
          </w:rPr>
          <w:fldChar w:fldCharType="separate"/>
        </w:r>
        <w:r w:rsidR="00AB7C4B">
          <w:rPr>
            <w:noProof/>
            <w:webHidden/>
          </w:rPr>
          <w:t>222</w:t>
        </w:r>
        <w:r>
          <w:rPr>
            <w:noProof/>
            <w:webHidden/>
          </w:rPr>
          <w:fldChar w:fldCharType="end"/>
        </w:r>
      </w:hyperlink>
    </w:p>
    <w:p w14:paraId="234905BF" w14:textId="5788C33B"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3007" w:history="1">
        <w:r w:rsidRPr="008417FF">
          <w:rPr>
            <w:rStyle w:val="Hyperlink"/>
            <w:noProof/>
          </w:rPr>
          <w:t>Northern Territory floods: CCS period of emergency declared</w:t>
        </w:r>
        <w:r>
          <w:rPr>
            <w:noProof/>
            <w:webHidden/>
          </w:rPr>
          <w:tab/>
        </w:r>
        <w:r>
          <w:rPr>
            <w:noProof/>
            <w:webHidden/>
          </w:rPr>
          <w:fldChar w:fldCharType="begin"/>
        </w:r>
        <w:r>
          <w:rPr>
            <w:noProof/>
            <w:webHidden/>
          </w:rPr>
          <w:instrText xml:space="preserve"> PAGEREF _Toc185513007 \h </w:instrText>
        </w:r>
        <w:r>
          <w:rPr>
            <w:noProof/>
            <w:webHidden/>
          </w:rPr>
        </w:r>
        <w:r>
          <w:rPr>
            <w:noProof/>
            <w:webHidden/>
          </w:rPr>
          <w:fldChar w:fldCharType="separate"/>
        </w:r>
        <w:r w:rsidR="00AB7C4B">
          <w:rPr>
            <w:noProof/>
            <w:webHidden/>
          </w:rPr>
          <w:t>222</w:t>
        </w:r>
        <w:r>
          <w:rPr>
            <w:noProof/>
            <w:webHidden/>
          </w:rPr>
          <w:fldChar w:fldCharType="end"/>
        </w:r>
      </w:hyperlink>
    </w:p>
    <w:p w14:paraId="436E2F1A" w14:textId="5C70D640" w:rsidR="007568FE" w:rsidRDefault="007568FE">
      <w:pPr>
        <w:pStyle w:val="TOC1"/>
        <w:rPr>
          <w:rFonts w:eastAsiaTheme="minorEastAsia"/>
          <w:noProof/>
          <w:kern w:val="2"/>
          <w:sz w:val="24"/>
          <w:szCs w:val="24"/>
          <w:lang w:eastAsia="en-AU"/>
          <w14:ligatures w14:val="standardContextual"/>
        </w:rPr>
      </w:pPr>
      <w:hyperlink w:anchor="_Toc185513008" w:history="1">
        <w:r w:rsidRPr="008417FF">
          <w:rPr>
            <w:rStyle w:val="Hyperlink"/>
            <w:noProof/>
          </w:rPr>
          <w:t>17 January 2024</w:t>
        </w:r>
        <w:r>
          <w:rPr>
            <w:noProof/>
            <w:webHidden/>
          </w:rPr>
          <w:tab/>
        </w:r>
        <w:r>
          <w:rPr>
            <w:noProof/>
            <w:webHidden/>
          </w:rPr>
          <w:fldChar w:fldCharType="begin"/>
        </w:r>
        <w:r>
          <w:rPr>
            <w:noProof/>
            <w:webHidden/>
          </w:rPr>
          <w:instrText xml:space="preserve"> PAGEREF _Toc185513008 \h </w:instrText>
        </w:r>
        <w:r>
          <w:rPr>
            <w:noProof/>
            <w:webHidden/>
          </w:rPr>
        </w:r>
        <w:r>
          <w:rPr>
            <w:noProof/>
            <w:webHidden/>
          </w:rPr>
          <w:fldChar w:fldCharType="separate"/>
        </w:r>
        <w:r w:rsidR="00AB7C4B">
          <w:rPr>
            <w:noProof/>
            <w:webHidden/>
          </w:rPr>
          <w:t>224</w:t>
        </w:r>
        <w:r>
          <w:rPr>
            <w:noProof/>
            <w:webHidden/>
          </w:rPr>
          <w:fldChar w:fldCharType="end"/>
        </w:r>
      </w:hyperlink>
    </w:p>
    <w:p w14:paraId="7511D38E" w14:textId="579E2878"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3009" w:history="1">
        <w:r w:rsidRPr="008417FF">
          <w:rPr>
            <w:rStyle w:val="Hyperlink"/>
            <w:noProof/>
          </w:rPr>
          <w:t>From the department</w:t>
        </w:r>
        <w:r>
          <w:rPr>
            <w:noProof/>
            <w:webHidden/>
          </w:rPr>
          <w:tab/>
        </w:r>
        <w:r>
          <w:rPr>
            <w:noProof/>
            <w:webHidden/>
          </w:rPr>
          <w:fldChar w:fldCharType="begin"/>
        </w:r>
        <w:r>
          <w:rPr>
            <w:noProof/>
            <w:webHidden/>
          </w:rPr>
          <w:instrText xml:space="preserve"> PAGEREF _Toc185513009 \h </w:instrText>
        </w:r>
        <w:r>
          <w:rPr>
            <w:noProof/>
            <w:webHidden/>
          </w:rPr>
        </w:r>
        <w:r>
          <w:rPr>
            <w:noProof/>
            <w:webHidden/>
          </w:rPr>
          <w:fldChar w:fldCharType="separate"/>
        </w:r>
        <w:r w:rsidR="00AB7C4B">
          <w:rPr>
            <w:noProof/>
            <w:webHidden/>
          </w:rPr>
          <w:t>224</w:t>
        </w:r>
        <w:r>
          <w:rPr>
            <w:noProof/>
            <w:webHidden/>
          </w:rPr>
          <w:fldChar w:fldCharType="end"/>
        </w:r>
      </w:hyperlink>
    </w:p>
    <w:p w14:paraId="47EDE9FE" w14:textId="717BA7C9"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3010" w:history="1">
        <w:r w:rsidRPr="008417FF">
          <w:rPr>
            <w:rStyle w:val="Hyperlink"/>
            <w:noProof/>
          </w:rPr>
          <w:t>Spotlight on the sector</w:t>
        </w:r>
        <w:r>
          <w:rPr>
            <w:noProof/>
            <w:webHidden/>
          </w:rPr>
          <w:tab/>
        </w:r>
        <w:r>
          <w:rPr>
            <w:noProof/>
            <w:webHidden/>
          </w:rPr>
          <w:fldChar w:fldCharType="begin"/>
        </w:r>
        <w:r>
          <w:rPr>
            <w:noProof/>
            <w:webHidden/>
          </w:rPr>
          <w:instrText xml:space="preserve"> PAGEREF _Toc185513010 \h </w:instrText>
        </w:r>
        <w:r>
          <w:rPr>
            <w:noProof/>
            <w:webHidden/>
          </w:rPr>
        </w:r>
        <w:r>
          <w:rPr>
            <w:noProof/>
            <w:webHidden/>
          </w:rPr>
          <w:fldChar w:fldCharType="separate"/>
        </w:r>
        <w:r w:rsidR="00AB7C4B">
          <w:rPr>
            <w:noProof/>
            <w:webHidden/>
          </w:rPr>
          <w:t>225</w:t>
        </w:r>
        <w:r>
          <w:rPr>
            <w:noProof/>
            <w:webHidden/>
          </w:rPr>
          <w:fldChar w:fldCharType="end"/>
        </w:r>
      </w:hyperlink>
    </w:p>
    <w:p w14:paraId="0D369569" w14:textId="5A1D2818"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3011" w:history="1">
        <w:r w:rsidRPr="008417FF">
          <w:rPr>
            <w:rStyle w:val="Hyperlink"/>
            <w:noProof/>
          </w:rPr>
          <w:t>Facts from Family Assistance Law</w:t>
        </w:r>
        <w:r>
          <w:rPr>
            <w:noProof/>
            <w:webHidden/>
          </w:rPr>
          <w:tab/>
        </w:r>
        <w:r>
          <w:rPr>
            <w:noProof/>
            <w:webHidden/>
          </w:rPr>
          <w:fldChar w:fldCharType="begin"/>
        </w:r>
        <w:r>
          <w:rPr>
            <w:noProof/>
            <w:webHidden/>
          </w:rPr>
          <w:instrText xml:space="preserve"> PAGEREF _Toc185513011 \h </w:instrText>
        </w:r>
        <w:r>
          <w:rPr>
            <w:noProof/>
            <w:webHidden/>
          </w:rPr>
        </w:r>
        <w:r>
          <w:rPr>
            <w:noProof/>
            <w:webHidden/>
          </w:rPr>
          <w:fldChar w:fldCharType="separate"/>
        </w:r>
        <w:r w:rsidR="00AB7C4B">
          <w:rPr>
            <w:noProof/>
            <w:webHidden/>
          </w:rPr>
          <w:t>226</w:t>
        </w:r>
        <w:r>
          <w:rPr>
            <w:noProof/>
            <w:webHidden/>
          </w:rPr>
          <w:fldChar w:fldCharType="end"/>
        </w:r>
      </w:hyperlink>
    </w:p>
    <w:p w14:paraId="020E9259" w14:textId="04D23F51"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3012" w:history="1">
        <w:r w:rsidRPr="008417FF">
          <w:rPr>
            <w:rStyle w:val="Hyperlink"/>
            <w:noProof/>
          </w:rPr>
          <w:t>Share with families</w:t>
        </w:r>
        <w:r>
          <w:rPr>
            <w:noProof/>
            <w:webHidden/>
          </w:rPr>
          <w:tab/>
        </w:r>
        <w:r>
          <w:rPr>
            <w:noProof/>
            <w:webHidden/>
          </w:rPr>
          <w:fldChar w:fldCharType="begin"/>
        </w:r>
        <w:r>
          <w:rPr>
            <w:noProof/>
            <w:webHidden/>
          </w:rPr>
          <w:instrText xml:space="preserve"> PAGEREF _Toc185513012 \h </w:instrText>
        </w:r>
        <w:r>
          <w:rPr>
            <w:noProof/>
            <w:webHidden/>
          </w:rPr>
        </w:r>
        <w:r>
          <w:rPr>
            <w:noProof/>
            <w:webHidden/>
          </w:rPr>
          <w:fldChar w:fldCharType="separate"/>
        </w:r>
        <w:r w:rsidR="00AB7C4B">
          <w:rPr>
            <w:noProof/>
            <w:webHidden/>
          </w:rPr>
          <w:t>227</w:t>
        </w:r>
        <w:r>
          <w:rPr>
            <w:noProof/>
            <w:webHidden/>
          </w:rPr>
          <w:fldChar w:fldCharType="end"/>
        </w:r>
      </w:hyperlink>
    </w:p>
    <w:p w14:paraId="04111277" w14:textId="26B7B745" w:rsidR="007568FE" w:rsidRDefault="007568FE">
      <w:pPr>
        <w:pStyle w:val="TOC1"/>
        <w:rPr>
          <w:rFonts w:eastAsiaTheme="minorEastAsia"/>
          <w:noProof/>
          <w:kern w:val="2"/>
          <w:sz w:val="24"/>
          <w:szCs w:val="24"/>
          <w:lang w:eastAsia="en-AU"/>
          <w14:ligatures w14:val="standardContextual"/>
        </w:rPr>
      </w:pPr>
      <w:hyperlink w:anchor="_Toc185513013" w:history="1">
        <w:r w:rsidRPr="008417FF">
          <w:rPr>
            <w:rStyle w:val="Hyperlink"/>
            <w:noProof/>
          </w:rPr>
          <w:t>10 January 2024</w:t>
        </w:r>
        <w:r>
          <w:rPr>
            <w:noProof/>
            <w:webHidden/>
          </w:rPr>
          <w:tab/>
        </w:r>
        <w:r>
          <w:rPr>
            <w:noProof/>
            <w:webHidden/>
          </w:rPr>
          <w:fldChar w:fldCharType="begin"/>
        </w:r>
        <w:r>
          <w:rPr>
            <w:noProof/>
            <w:webHidden/>
          </w:rPr>
          <w:instrText xml:space="preserve"> PAGEREF _Toc185513013 \h </w:instrText>
        </w:r>
        <w:r>
          <w:rPr>
            <w:noProof/>
            <w:webHidden/>
          </w:rPr>
        </w:r>
        <w:r>
          <w:rPr>
            <w:noProof/>
            <w:webHidden/>
          </w:rPr>
          <w:fldChar w:fldCharType="separate"/>
        </w:r>
        <w:r w:rsidR="00AB7C4B">
          <w:rPr>
            <w:noProof/>
            <w:webHidden/>
          </w:rPr>
          <w:t>228</w:t>
        </w:r>
        <w:r>
          <w:rPr>
            <w:noProof/>
            <w:webHidden/>
          </w:rPr>
          <w:fldChar w:fldCharType="end"/>
        </w:r>
      </w:hyperlink>
    </w:p>
    <w:p w14:paraId="1DFE0034" w14:textId="74A599FE"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3014" w:history="1">
        <w:r w:rsidRPr="008417FF">
          <w:rPr>
            <w:rStyle w:val="Hyperlink"/>
            <w:noProof/>
          </w:rPr>
          <w:t>Victorian floods: period of emergency declared</w:t>
        </w:r>
        <w:r>
          <w:rPr>
            <w:noProof/>
            <w:webHidden/>
          </w:rPr>
          <w:tab/>
        </w:r>
        <w:r>
          <w:rPr>
            <w:noProof/>
            <w:webHidden/>
          </w:rPr>
          <w:fldChar w:fldCharType="begin"/>
        </w:r>
        <w:r>
          <w:rPr>
            <w:noProof/>
            <w:webHidden/>
          </w:rPr>
          <w:instrText xml:space="preserve"> PAGEREF _Toc185513014 \h </w:instrText>
        </w:r>
        <w:r>
          <w:rPr>
            <w:noProof/>
            <w:webHidden/>
          </w:rPr>
        </w:r>
        <w:r>
          <w:rPr>
            <w:noProof/>
            <w:webHidden/>
          </w:rPr>
          <w:fldChar w:fldCharType="separate"/>
        </w:r>
        <w:r w:rsidR="00AB7C4B">
          <w:rPr>
            <w:noProof/>
            <w:webHidden/>
          </w:rPr>
          <w:t>228</w:t>
        </w:r>
        <w:r>
          <w:rPr>
            <w:noProof/>
            <w:webHidden/>
          </w:rPr>
          <w:fldChar w:fldCharType="end"/>
        </w:r>
      </w:hyperlink>
    </w:p>
    <w:p w14:paraId="345A925D" w14:textId="110E7F2C" w:rsidR="007568FE" w:rsidRDefault="007568FE">
      <w:pPr>
        <w:pStyle w:val="TOC1"/>
        <w:rPr>
          <w:rFonts w:eastAsiaTheme="minorEastAsia"/>
          <w:noProof/>
          <w:kern w:val="2"/>
          <w:sz w:val="24"/>
          <w:szCs w:val="24"/>
          <w:lang w:eastAsia="en-AU"/>
          <w14:ligatures w14:val="standardContextual"/>
        </w:rPr>
      </w:pPr>
      <w:hyperlink w:anchor="_Toc185513015" w:history="1">
        <w:r w:rsidRPr="008417FF">
          <w:rPr>
            <w:rStyle w:val="Hyperlink"/>
            <w:noProof/>
          </w:rPr>
          <w:t>10 January 2024</w:t>
        </w:r>
        <w:r>
          <w:rPr>
            <w:noProof/>
            <w:webHidden/>
          </w:rPr>
          <w:tab/>
        </w:r>
        <w:r>
          <w:rPr>
            <w:noProof/>
            <w:webHidden/>
          </w:rPr>
          <w:fldChar w:fldCharType="begin"/>
        </w:r>
        <w:r>
          <w:rPr>
            <w:noProof/>
            <w:webHidden/>
          </w:rPr>
          <w:instrText xml:space="preserve"> PAGEREF _Toc185513015 \h </w:instrText>
        </w:r>
        <w:r>
          <w:rPr>
            <w:noProof/>
            <w:webHidden/>
          </w:rPr>
        </w:r>
        <w:r>
          <w:rPr>
            <w:noProof/>
            <w:webHidden/>
          </w:rPr>
          <w:fldChar w:fldCharType="separate"/>
        </w:r>
        <w:r w:rsidR="00AB7C4B">
          <w:rPr>
            <w:noProof/>
            <w:webHidden/>
          </w:rPr>
          <w:t>230</w:t>
        </w:r>
        <w:r>
          <w:rPr>
            <w:noProof/>
            <w:webHidden/>
          </w:rPr>
          <w:fldChar w:fldCharType="end"/>
        </w:r>
      </w:hyperlink>
    </w:p>
    <w:p w14:paraId="11ADCF52" w14:textId="290E0388"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3016" w:history="1">
        <w:r w:rsidRPr="008417FF">
          <w:rPr>
            <w:rStyle w:val="Hyperlink"/>
            <w:noProof/>
          </w:rPr>
          <w:t>From the department</w:t>
        </w:r>
        <w:r>
          <w:rPr>
            <w:noProof/>
            <w:webHidden/>
          </w:rPr>
          <w:tab/>
        </w:r>
        <w:r>
          <w:rPr>
            <w:noProof/>
            <w:webHidden/>
          </w:rPr>
          <w:fldChar w:fldCharType="begin"/>
        </w:r>
        <w:r>
          <w:rPr>
            <w:noProof/>
            <w:webHidden/>
          </w:rPr>
          <w:instrText xml:space="preserve"> PAGEREF _Toc185513016 \h </w:instrText>
        </w:r>
        <w:r>
          <w:rPr>
            <w:noProof/>
            <w:webHidden/>
          </w:rPr>
        </w:r>
        <w:r>
          <w:rPr>
            <w:noProof/>
            <w:webHidden/>
          </w:rPr>
          <w:fldChar w:fldCharType="separate"/>
        </w:r>
        <w:r w:rsidR="00AB7C4B">
          <w:rPr>
            <w:noProof/>
            <w:webHidden/>
          </w:rPr>
          <w:t>230</w:t>
        </w:r>
        <w:r>
          <w:rPr>
            <w:noProof/>
            <w:webHidden/>
          </w:rPr>
          <w:fldChar w:fldCharType="end"/>
        </w:r>
      </w:hyperlink>
    </w:p>
    <w:p w14:paraId="53F72A3B" w14:textId="31878195"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3017" w:history="1">
        <w:r w:rsidRPr="008417FF">
          <w:rPr>
            <w:rStyle w:val="Hyperlink"/>
            <w:noProof/>
          </w:rPr>
          <w:t>Spotlight on the sector</w:t>
        </w:r>
        <w:r>
          <w:rPr>
            <w:noProof/>
            <w:webHidden/>
          </w:rPr>
          <w:tab/>
        </w:r>
        <w:r>
          <w:rPr>
            <w:noProof/>
            <w:webHidden/>
          </w:rPr>
          <w:fldChar w:fldCharType="begin"/>
        </w:r>
        <w:r>
          <w:rPr>
            <w:noProof/>
            <w:webHidden/>
          </w:rPr>
          <w:instrText xml:space="preserve"> PAGEREF _Toc185513017 \h </w:instrText>
        </w:r>
        <w:r>
          <w:rPr>
            <w:noProof/>
            <w:webHidden/>
          </w:rPr>
        </w:r>
        <w:r>
          <w:rPr>
            <w:noProof/>
            <w:webHidden/>
          </w:rPr>
          <w:fldChar w:fldCharType="separate"/>
        </w:r>
        <w:r w:rsidR="00AB7C4B">
          <w:rPr>
            <w:noProof/>
            <w:webHidden/>
          </w:rPr>
          <w:t>232</w:t>
        </w:r>
        <w:r>
          <w:rPr>
            <w:noProof/>
            <w:webHidden/>
          </w:rPr>
          <w:fldChar w:fldCharType="end"/>
        </w:r>
      </w:hyperlink>
    </w:p>
    <w:p w14:paraId="4C1C0CC9" w14:textId="5C769BB2"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3018" w:history="1">
        <w:r w:rsidRPr="008417FF">
          <w:rPr>
            <w:rStyle w:val="Hyperlink"/>
            <w:noProof/>
          </w:rPr>
          <w:t>Facts from Family Assistance Law</w:t>
        </w:r>
        <w:r>
          <w:rPr>
            <w:noProof/>
            <w:webHidden/>
          </w:rPr>
          <w:tab/>
        </w:r>
        <w:r>
          <w:rPr>
            <w:noProof/>
            <w:webHidden/>
          </w:rPr>
          <w:fldChar w:fldCharType="begin"/>
        </w:r>
        <w:r>
          <w:rPr>
            <w:noProof/>
            <w:webHidden/>
          </w:rPr>
          <w:instrText xml:space="preserve"> PAGEREF _Toc185513018 \h </w:instrText>
        </w:r>
        <w:r>
          <w:rPr>
            <w:noProof/>
            <w:webHidden/>
          </w:rPr>
        </w:r>
        <w:r>
          <w:rPr>
            <w:noProof/>
            <w:webHidden/>
          </w:rPr>
          <w:fldChar w:fldCharType="separate"/>
        </w:r>
        <w:r w:rsidR="00AB7C4B">
          <w:rPr>
            <w:noProof/>
            <w:webHidden/>
          </w:rPr>
          <w:t>233</w:t>
        </w:r>
        <w:r>
          <w:rPr>
            <w:noProof/>
            <w:webHidden/>
          </w:rPr>
          <w:fldChar w:fldCharType="end"/>
        </w:r>
      </w:hyperlink>
    </w:p>
    <w:p w14:paraId="6B235A07" w14:textId="267B35B1"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3019" w:history="1">
        <w:r w:rsidRPr="008417FF">
          <w:rPr>
            <w:rStyle w:val="Hyperlink"/>
            <w:noProof/>
          </w:rPr>
          <w:t>Share with families</w:t>
        </w:r>
        <w:r>
          <w:rPr>
            <w:noProof/>
            <w:webHidden/>
          </w:rPr>
          <w:tab/>
        </w:r>
        <w:r>
          <w:rPr>
            <w:noProof/>
            <w:webHidden/>
          </w:rPr>
          <w:fldChar w:fldCharType="begin"/>
        </w:r>
        <w:r>
          <w:rPr>
            <w:noProof/>
            <w:webHidden/>
          </w:rPr>
          <w:instrText xml:space="preserve"> PAGEREF _Toc185513019 \h </w:instrText>
        </w:r>
        <w:r>
          <w:rPr>
            <w:noProof/>
            <w:webHidden/>
          </w:rPr>
        </w:r>
        <w:r>
          <w:rPr>
            <w:noProof/>
            <w:webHidden/>
          </w:rPr>
          <w:fldChar w:fldCharType="separate"/>
        </w:r>
        <w:r w:rsidR="00AB7C4B">
          <w:rPr>
            <w:noProof/>
            <w:webHidden/>
          </w:rPr>
          <w:t>233</w:t>
        </w:r>
        <w:r>
          <w:rPr>
            <w:noProof/>
            <w:webHidden/>
          </w:rPr>
          <w:fldChar w:fldCharType="end"/>
        </w:r>
      </w:hyperlink>
    </w:p>
    <w:p w14:paraId="4641A4AC" w14:textId="03AF6B1B" w:rsidR="007568FE" w:rsidRDefault="007568FE">
      <w:pPr>
        <w:pStyle w:val="TOC1"/>
        <w:rPr>
          <w:rFonts w:eastAsiaTheme="minorEastAsia"/>
          <w:noProof/>
          <w:kern w:val="2"/>
          <w:sz w:val="24"/>
          <w:szCs w:val="24"/>
          <w:lang w:eastAsia="en-AU"/>
          <w14:ligatures w14:val="standardContextual"/>
        </w:rPr>
      </w:pPr>
      <w:hyperlink w:anchor="_Toc185513020" w:history="1">
        <w:r w:rsidRPr="008417FF">
          <w:rPr>
            <w:rStyle w:val="Hyperlink"/>
            <w:noProof/>
          </w:rPr>
          <w:t>4 January 2024</w:t>
        </w:r>
        <w:r>
          <w:rPr>
            <w:noProof/>
            <w:webHidden/>
          </w:rPr>
          <w:tab/>
        </w:r>
        <w:r>
          <w:rPr>
            <w:noProof/>
            <w:webHidden/>
          </w:rPr>
          <w:fldChar w:fldCharType="begin"/>
        </w:r>
        <w:r>
          <w:rPr>
            <w:noProof/>
            <w:webHidden/>
          </w:rPr>
          <w:instrText xml:space="preserve"> PAGEREF _Toc185513020 \h </w:instrText>
        </w:r>
        <w:r>
          <w:rPr>
            <w:noProof/>
            <w:webHidden/>
          </w:rPr>
        </w:r>
        <w:r>
          <w:rPr>
            <w:noProof/>
            <w:webHidden/>
          </w:rPr>
          <w:fldChar w:fldCharType="separate"/>
        </w:r>
        <w:r w:rsidR="00AB7C4B">
          <w:rPr>
            <w:noProof/>
            <w:webHidden/>
          </w:rPr>
          <w:t>234</w:t>
        </w:r>
        <w:r>
          <w:rPr>
            <w:noProof/>
            <w:webHidden/>
          </w:rPr>
          <w:fldChar w:fldCharType="end"/>
        </w:r>
      </w:hyperlink>
    </w:p>
    <w:p w14:paraId="5F572423" w14:textId="280D6A85"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3021" w:history="1">
        <w:r w:rsidRPr="008417FF">
          <w:rPr>
            <w:rStyle w:val="Hyperlink"/>
            <w:noProof/>
          </w:rPr>
          <w:t>Far North Queensland cyclone, flood emergency: support extended in 5 LGAs</w:t>
        </w:r>
        <w:r>
          <w:rPr>
            <w:noProof/>
            <w:webHidden/>
          </w:rPr>
          <w:tab/>
        </w:r>
        <w:r>
          <w:rPr>
            <w:noProof/>
            <w:webHidden/>
          </w:rPr>
          <w:fldChar w:fldCharType="begin"/>
        </w:r>
        <w:r>
          <w:rPr>
            <w:noProof/>
            <w:webHidden/>
          </w:rPr>
          <w:instrText xml:space="preserve"> PAGEREF _Toc185513021 \h </w:instrText>
        </w:r>
        <w:r>
          <w:rPr>
            <w:noProof/>
            <w:webHidden/>
          </w:rPr>
        </w:r>
        <w:r>
          <w:rPr>
            <w:noProof/>
            <w:webHidden/>
          </w:rPr>
          <w:fldChar w:fldCharType="separate"/>
        </w:r>
        <w:r w:rsidR="00AB7C4B">
          <w:rPr>
            <w:noProof/>
            <w:webHidden/>
          </w:rPr>
          <w:t>234</w:t>
        </w:r>
        <w:r>
          <w:rPr>
            <w:noProof/>
            <w:webHidden/>
          </w:rPr>
          <w:fldChar w:fldCharType="end"/>
        </w:r>
      </w:hyperlink>
    </w:p>
    <w:p w14:paraId="2D1241C3" w14:textId="4302B760" w:rsidR="007568FE" w:rsidRDefault="007568FE">
      <w:pPr>
        <w:pStyle w:val="TOC1"/>
        <w:rPr>
          <w:rFonts w:eastAsiaTheme="minorEastAsia"/>
          <w:noProof/>
          <w:kern w:val="2"/>
          <w:sz w:val="24"/>
          <w:szCs w:val="24"/>
          <w:lang w:eastAsia="en-AU"/>
          <w14:ligatures w14:val="standardContextual"/>
        </w:rPr>
      </w:pPr>
      <w:hyperlink w:anchor="_Toc185513022" w:history="1">
        <w:r w:rsidRPr="008417FF">
          <w:rPr>
            <w:rStyle w:val="Hyperlink"/>
            <w:noProof/>
          </w:rPr>
          <w:t>3 January 2024</w:t>
        </w:r>
        <w:r>
          <w:rPr>
            <w:noProof/>
            <w:webHidden/>
          </w:rPr>
          <w:tab/>
        </w:r>
        <w:r>
          <w:rPr>
            <w:noProof/>
            <w:webHidden/>
          </w:rPr>
          <w:fldChar w:fldCharType="begin"/>
        </w:r>
        <w:r>
          <w:rPr>
            <w:noProof/>
            <w:webHidden/>
          </w:rPr>
          <w:instrText xml:space="preserve"> PAGEREF _Toc185513022 \h </w:instrText>
        </w:r>
        <w:r>
          <w:rPr>
            <w:noProof/>
            <w:webHidden/>
          </w:rPr>
        </w:r>
        <w:r>
          <w:rPr>
            <w:noProof/>
            <w:webHidden/>
          </w:rPr>
          <w:fldChar w:fldCharType="separate"/>
        </w:r>
        <w:r w:rsidR="00AB7C4B">
          <w:rPr>
            <w:noProof/>
            <w:webHidden/>
          </w:rPr>
          <w:t>236</w:t>
        </w:r>
        <w:r>
          <w:rPr>
            <w:noProof/>
            <w:webHidden/>
          </w:rPr>
          <w:fldChar w:fldCharType="end"/>
        </w:r>
      </w:hyperlink>
    </w:p>
    <w:p w14:paraId="307190A9" w14:textId="27D56646" w:rsidR="007568FE" w:rsidRDefault="007568FE">
      <w:pPr>
        <w:pStyle w:val="TOC2"/>
        <w:tabs>
          <w:tab w:val="right" w:leader="dot" w:pos="10456"/>
        </w:tabs>
        <w:rPr>
          <w:rFonts w:eastAsiaTheme="minorEastAsia"/>
          <w:noProof/>
          <w:kern w:val="2"/>
          <w:sz w:val="24"/>
          <w:szCs w:val="24"/>
          <w:lang w:eastAsia="en-AU"/>
          <w14:ligatures w14:val="standardContextual"/>
        </w:rPr>
      </w:pPr>
      <w:hyperlink w:anchor="_Toc185513023" w:history="1">
        <w:r w:rsidRPr="008417FF">
          <w:rPr>
            <w:rStyle w:val="Hyperlink"/>
            <w:noProof/>
          </w:rPr>
          <w:t>South East Queensland storm emergency support extended</w:t>
        </w:r>
        <w:r>
          <w:rPr>
            <w:noProof/>
            <w:webHidden/>
          </w:rPr>
          <w:tab/>
        </w:r>
        <w:r>
          <w:rPr>
            <w:noProof/>
            <w:webHidden/>
          </w:rPr>
          <w:fldChar w:fldCharType="begin"/>
        </w:r>
        <w:r>
          <w:rPr>
            <w:noProof/>
            <w:webHidden/>
          </w:rPr>
          <w:instrText xml:space="preserve"> PAGEREF _Toc185513023 \h </w:instrText>
        </w:r>
        <w:r>
          <w:rPr>
            <w:noProof/>
            <w:webHidden/>
          </w:rPr>
        </w:r>
        <w:r>
          <w:rPr>
            <w:noProof/>
            <w:webHidden/>
          </w:rPr>
          <w:fldChar w:fldCharType="separate"/>
        </w:r>
        <w:r w:rsidR="00AB7C4B">
          <w:rPr>
            <w:noProof/>
            <w:webHidden/>
          </w:rPr>
          <w:t>236</w:t>
        </w:r>
        <w:r>
          <w:rPr>
            <w:noProof/>
            <w:webHidden/>
          </w:rPr>
          <w:fldChar w:fldCharType="end"/>
        </w:r>
      </w:hyperlink>
    </w:p>
    <w:p w14:paraId="39B4C12F" w14:textId="0FC76D6D" w:rsidR="00130226" w:rsidRDefault="000105C6" w:rsidP="002555AC">
      <w:pPr>
        <w:pStyle w:val="Issuedate"/>
      </w:pPr>
      <w:r>
        <w:lastRenderedPageBreak/>
        <w:fldChar w:fldCharType="end"/>
      </w:r>
      <w:bookmarkStart w:id="7" w:name="_Toc185512731"/>
      <w:r w:rsidR="00130226">
        <w:t>1</w:t>
      </w:r>
      <w:r w:rsidR="007568FE">
        <w:t>8</w:t>
      </w:r>
      <w:r w:rsidR="00130226">
        <w:t xml:space="preserve"> December 2024</w:t>
      </w:r>
      <w:bookmarkEnd w:id="7"/>
    </w:p>
    <w:p w14:paraId="721B97B0" w14:textId="528B6620" w:rsidR="00130226" w:rsidRDefault="00130226" w:rsidP="00130226">
      <w:pPr>
        <w:pStyle w:val="Heading2"/>
      </w:pPr>
      <w:bookmarkStart w:id="8" w:name="_Toc185512732"/>
      <w:r>
        <w:t>From the Department</w:t>
      </w:r>
      <w:bookmarkEnd w:id="8"/>
      <w:r>
        <w:t xml:space="preserve"> </w:t>
      </w:r>
    </w:p>
    <w:p w14:paraId="0A969B2E" w14:textId="77777777" w:rsidR="00D45047" w:rsidRDefault="00D45047" w:rsidP="00D45047">
      <w:pPr>
        <w:pStyle w:val="Heading3"/>
      </w:pPr>
      <w:r>
        <w:t>Have a happy holiday season</w:t>
      </w:r>
    </w:p>
    <w:p w14:paraId="4ECBF1C0" w14:textId="77777777" w:rsidR="00D45047" w:rsidRPr="00D45047" w:rsidRDefault="00D45047" w:rsidP="00D45047">
      <w:pPr>
        <w:rPr>
          <w:b/>
          <w:bCs/>
        </w:rPr>
      </w:pPr>
      <w:r w:rsidRPr="00D45047">
        <w:rPr>
          <w:b/>
          <w:bCs/>
        </w:rPr>
        <w:t>We would like to recognise and thank you for your commitment to early childhood education and care (ECEC) in 2024. We wish you a safe and happy holiday season.</w:t>
      </w:r>
    </w:p>
    <w:p w14:paraId="01063BE1" w14:textId="77777777" w:rsidR="00D45047" w:rsidRDefault="00D45047" w:rsidP="00D45047">
      <w:pPr>
        <w:pStyle w:val="Heading4"/>
      </w:pPr>
      <w:r>
        <w:t>Christmas–New Year period</w:t>
      </w:r>
    </w:p>
    <w:p w14:paraId="6733D425" w14:textId="77777777" w:rsidR="00D45047" w:rsidRDefault="00D45047" w:rsidP="00D45047">
      <w:r>
        <w:t>We remind you that the Child Care Subsidy (CCS) helpdesk will close at 12.30 pm AEDT on Tuesday 24 December and reopen at 9 am AEDT Thursday 2 January 2025.</w:t>
      </w:r>
    </w:p>
    <w:p w14:paraId="4A5E6C21" w14:textId="33748A9A" w:rsidR="00D45047" w:rsidRDefault="00D45047" w:rsidP="00D45047">
      <w:r>
        <w:t xml:space="preserve">We have helpful information about what you need to know over the </w:t>
      </w:r>
      <w:hyperlink r:id="rId14" w:history="1">
        <w:r w:rsidRPr="00BC5434">
          <w:rPr>
            <w:rStyle w:val="Hyperlink"/>
          </w:rPr>
          <w:t>Christmas–New Year period</w:t>
        </w:r>
      </w:hyperlink>
      <w:r>
        <w:t xml:space="preserve"> on our website.</w:t>
      </w:r>
    </w:p>
    <w:p w14:paraId="23670761" w14:textId="77777777" w:rsidR="00D45047" w:rsidRDefault="00D45047" w:rsidP="00D45047">
      <w:pPr>
        <w:pStyle w:val="Heading4"/>
      </w:pPr>
      <w:r>
        <w:t>Help families find you in 2025</w:t>
      </w:r>
    </w:p>
    <w:p w14:paraId="4292E277" w14:textId="7886CFB5" w:rsidR="00D45047" w:rsidRDefault="00D45047" w:rsidP="00D45047">
      <w:hyperlink r:id="rId15" w:history="1">
        <w:r w:rsidRPr="00032CFB">
          <w:rPr>
            <w:rStyle w:val="Hyperlink"/>
          </w:rPr>
          <w:t>StartingBlocks.gov.au</w:t>
        </w:r>
      </w:hyperlink>
      <w:r>
        <w:t xml:space="preserve"> is the one place where families can find and compare ECEC services.</w:t>
      </w:r>
    </w:p>
    <w:p w14:paraId="1806BAFC" w14:textId="77777777" w:rsidR="00D45047" w:rsidRDefault="00D45047" w:rsidP="00D45047">
      <w:r>
        <w:t>Make sure your fee and vacancy details are current so families can find you in the new year.</w:t>
      </w:r>
    </w:p>
    <w:p w14:paraId="3D372AB8" w14:textId="55402186" w:rsidR="003E75F4" w:rsidRDefault="00D45047" w:rsidP="00D45047">
      <w:r>
        <w:t>Check your fee and vacancy details through the Provider Entry Point (PEP) or your third-party software.</w:t>
      </w:r>
    </w:p>
    <w:p w14:paraId="48810E26" w14:textId="77777777" w:rsidR="00032CFB" w:rsidRDefault="00032CFB" w:rsidP="009326AE">
      <w:pPr>
        <w:pStyle w:val="Heading3"/>
      </w:pPr>
      <w:r>
        <w:t>New workplace instrument available for worker retention payment applicants</w:t>
      </w:r>
    </w:p>
    <w:p w14:paraId="1A08AEAF" w14:textId="77777777" w:rsidR="00032CFB" w:rsidRPr="009326AE" w:rsidRDefault="00032CFB" w:rsidP="00032CFB">
      <w:pPr>
        <w:rPr>
          <w:b/>
          <w:bCs/>
        </w:rPr>
      </w:pPr>
      <w:r w:rsidRPr="009326AE">
        <w:rPr>
          <w:b/>
          <w:bCs/>
        </w:rPr>
        <w:t>The Fair Work Commission has approved a new supported bargaining agreement for the ECEC sector.</w:t>
      </w:r>
    </w:p>
    <w:p w14:paraId="5A22321C" w14:textId="77777777" w:rsidR="00032CFB" w:rsidRDefault="00032CFB" w:rsidP="00032CFB">
      <w:r>
        <w:t>The agreement is compliant with the worker retention payment conditions. This means that providers covered by the agreement will meet the workplace instrument requirements.</w:t>
      </w:r>
    </w:p>
    <w:p w14:paraId="6CE94166" w14:textId="77777777" w:rsidR="00032CFB" w:rsidRDefault="00032CFB" w:rsidP="009326AE">
      <w:pPr>
        <w:pStyle w:val="Heading4"/>
      </w:pPr>
      <w:r>
        <w:t>About the agreement</w:t>
      </w:r>
    </w:p>
    <w:p w14:paraId="4B7ECF1B" w14:textId="77777777" w:rsidR="00032CFB" w:rsidRDefault="00032CFB" w:rsidP="00032CFB">
      <w:r>
        <w:t>On 10 December 2024, the Fair Work Commission approved the Early Childhood Education and Care Multi-Employer Enterprise Agreement. It is a type of supported bargaining agreement.</w:t>
      </w:r>
    </w:p>
    <w:p w14:paraId="5ADC0BC2" w14:textId="77777777" w:rsidR="00032CFB" w:rsidRDefault="00032CFB" w:rsidP="00032CFB">
      <w:r>
        <w:t>Supported bargaining is a new process where employers and employees can bargain collectively with other employers or employees in their sector, with support from the Fair Work Commission.</w:t>
      </w:r>
    </w:p>
    <w:p w14:paraId="46BC0038" w14:textId="77777777" w:rsidR="00032CFB" w:rsidRDefault="00032CFB" w:rsidP="00032CFB">
      <w:r>
        <w:t>The outcomes of supported bargaining must lead to employees being better off overall than the pay and conditions set out in awards.</w:t>
      </w:r>
    </w:p>
    <w:p w14:paraId="35615004" w14:textId="77777777" w:rsidR="00032CFB" w:rsidRDefault="00032CFB" w:rsidP="009326AE">
      <w:pPr>
        <w:pStyle w:val="Heading4"/>
      </w:pPr>
      <w:r>
        <w:t>Who the agreement covers</w:t>
      </w:r>
    </w:p>
    <w:p w14:paraId="714783F7" w14:textId="77777777" w:rsidR="00032CFB" w:rsidRDefault="00032CFB" w:rsidP="00032CFB">
      <w:r>
        <w:t>The agreement applies to the employers listed in Part G and their employees.</w:t>
      </w:r>
    </w:p>
    <w:p w14:paraId="5F9E84C1" w14:textId="77777777" w:rsidR="00032CFB" w:rsidRDefault="00032CFB" w:rsidP="00032CFB">
      <w:r>
        <w:t>Providers can apply to join the agreement. This is known as a variation.</w:t>
      </w:r>
    </w:p>
    <w:p w14:paraId="5F57BADA" w14:textId="77777777" w:rsidR="00032CFB" w:rsidRDefault="00032CFB" w:rsidP="009326AE">
      <w:pPr>
        <w:pStyle w:val="Heading4"/>
      </w:pPr>
      <w:r>
        <w:t>How to join the agreement</w:t>
      </w:r>
    </w:p>
    <w:p w14:paraId="43A815C3" w14:textId="77777777" w:rsidR="00032CFB" w:rsidRDefault="00032CFB" w:rsidP="00032CFB">
      <w:r>
        <w:t>A variation may be made:</w:t>
      </w:r>
    </w:p>
    <w:p w14:paraId="2257A824" w14:textId="77777777" w:rsidR="00032CFB" w:rsidRDefault="00032CFB" w:rsidP="009326AE">
      <w:pPr>
        <w:pStyle w:val="ListParagraph"/>
        <w:numPr>
          <w:ilvl w:val="0"/>
          <w:numId w:val="190"/>
        </w:numPr>
      </w:pPr>
      <w:r>
        <w:t>jointly by the employers and their employees, or</w:t>
      </w:r>
    </w:p>
    <w:p w14:paraId="17DA3FCD" w14:textId="77777777" w:rsidR="00032CFB" w:rsidRDefault="00032CFB" w:rsidP="009326AE">
      <w:pPr>
        <w:pStyle w:val="ListParagraph"/>
        <w:numPr>
          <w:ilvl w:val="0"/>
          <w:numId w:val="190"/>
        </w:numPr>
      </w:pPr>
      <w:r>
        <w:t>by a union, if a majority of the employees to be covered want to be covered.</w:t>
      </w:r>
    </w:p>
    <w:p w14:paraId="048F0F69" w14:textId="6A435589" w:rsidR="00032CFB" w:rsidRDefault="00032CFB" w:rsidP="00032CFB">
      <w:r>
        <w:lastRenderedPageBreak/>
        <w:t xml:space="preserve">The Fair Work Commission must approve the variation. To find out how to join the agreement, visit the </w:t>
      </w:r>
      <w:hyperlink r:id="rId16" w:history="1">
        <w:r w:rsidRPr="00D37897">
          <w:rPr>
            <w:rStyle w:val="Hyperlink"/>
          </w:rPr>
          <w:t>Fair Work Commission website</w:t>
        </w:r>
      </w:hyperlink>
      <w:r>
        <w:t>.</w:t>
      </w:r>
    </w:p>
    <w:p w14:paraId="0D21FDEC" w14:textId="77777777" w:rsidR="008A1D27" w:rsidRDefault="008A1D27" w:rsidP="008A1D27">
      <w:pPr>
        <w:pStyle w:val="Heading3"/>
      </w:pPr>
      <w:r>
        <w:t>Latest CCS data now available</w:t>
      </w:r>
    </w:p>
    <w:p w14:paraId="6C16F137" w14:textId="77777777" w:rsidR="008A1D27" w:rsidRPr="008A1D27" w:rsidRDefault="008A1D27" w:rsidP="008A1D27">
      <w:pPr>
        <w:rPr>
          <w:b/>
          <w:bCs/>
        </w:rPr>
      </w:pPr>
      <w:r w:rsidRPr="008A1D27">
        <w:rPr>
          <w:b/>
          <w:bCs/>
        </w:rPr>
        <w:t>We’ve published data about the CCS in the September quarter 2024.</w:t>
      </w:r>
    </w:p>
    <w:p w14:paraId="4730CACF" w14:textId="77777777" w:rsidR="008A1D27" w:rsidRDefault="008A1D27" w:rsidP="008A1D27">
      <w:r>
        <w:t>Each quarter we issue a summary report about CCS-approved care in Australia. The report includes data on child care usage, services, fees and subsidies in Australia.</w:t>
      </w:r>
    </w:p>
    <w:p w14:paraId="35E13C8B" w14:textId="77777777" w:rsidR="008A1D27" w:rsidRDefault="008A1D27" w:rsidP="008A1D27">
      <w:r>
        <w:t>Key findings from the September quarter 2024 include: </w:t>
      </w:r>
    </w:p>
    <w:p w14:paraId="1CDC7611" w14:textId="77777777" w:rsidR="008A1D27" w:rsidRDefault="008A1D27" w:rsidP="008A1D27">
      <w:pPr>
        <w:pStyle w:val="ListParagraph"/>
        <w:numPr>
          <w:ilvl w:val="0"/>
          <w:numId w:val="191"/>
        </w:numPr>
      </w:pPr>
      <w:r>
        <w:t>1,453,780 children from 1,020,820 families used CCS-approved care </w:t>
      </w:r>
    </w:p>
    <w:p w14:paraId="50AA2E49" w14:textId="77777777" w:rsidR="008A1D27" w:rsidRDefault="008A1D27" w:rsidP="008A1D27">
      <w:pPr>
        <w:pStyle w:val="ListParagraph"/>
        <w:numPr>
          <w:ilvl w:val="0"/>
          <w:numId w:val="191"/>
        </w:numPr>
      </w:pPr>
      <w:r>
        <w:t>14,937 CCS-approved services operated during the quarter </w:t>
      </w:r>
    </w:p>
    <w:p w14:paraId="2BBE84A2" w14:textId="77777777" w:rsidR="008A1D27" w:rsidRDefault="008A1D27" w:rsidP="008A1D27">
      <w:pPr>
        <w:pStyle w:val="ListParagraph"/>
        <w:numPr>
          <w:ilvl w:val="0"/>
          <w:numId w:val="191"/>
        </w:numPr>
      </w:pPr>
      <w:r>
        <w:t>on average, children attended 27.3 hours of care per week </w:t>
      </w:r>
    </w:p>
    <w:p w14:paraId="46F2F3B9" w14:textId="77777777" w:rsidR="008A1D27" w:rsidRDefault="008A1D27" w:rsidP="008A1D27">
      <w:pPr>
        <w:pStyle w:val="ListParagraph"/>
        <w:numPr>
          <w:ilvl w:val="0"/>
          <w:numId w:val="191"/>
        </w:numPr>
      </w:pPr>
      <w:r>
        <w:t>the average hourly fee was $13.05 </w:t>
      </w:r>
    </w:p>
    <w:p w14:paraId="717CD4E0" w14:textId="77777777" w:rsidR="008A1D27" w:rsidRDefault="008A1D27" w:rsidP="008A1D27">
      <w:pPr>
        <w:pStyle w:val="ListParagraph"/>
        <w:numPr>
          <w:ilvl w:val="0"/>
          <w:numId w:val="191"/>
        </w:numPr>
      </w:pPr>
      <w:r>
        <w:t>the Australian Government paid $3.91 billion in subsidies. </w:t>
      </w:r>
    </w:p>
    <w:p w14:paraId="258D4B2B" w14:textId="7B90520E" w:rsidR="0093734F" w:rsidRDefault="008A1D27" w:rsidP="008A1D27">
      <w:r>
        <w:t xml:space="preserve">Go to the </w:t>
      </w:r>
      <w:hyperlink r:id="rId17" w:history="1">
        <w:r w:rsidRPr="00E7289C">
          <w:rPr>
            <w:rStyle w:val="Hyperlink"/>
          </w:rPr>
          <w:t>September quarter 2024 report</w:t>
        </w:r>
      </w:hyperlink>
      <w:r>
        <w:t>. </w:t>
      </w:r>
    </w:p>
    <w:p w14:paraId="001CC15F" w14:textId="77777777" w:rsidR="008F5FCC" w:rsidRDefault="008F5FCC" w:rsidP="008F5FCC">
      <w:pPr>
        <w:pStyle w:val="Heading3"/>
      </w:pPr>
      <w:r>
        <w:t>Get the latest information about CCS periods of emergency</w:t>
      </w:r>
    </w:p>
    <w:p w14:paraId="6A33063E" w14:textId="77777777" w:rsidR="008F5FCC" w:rsidRPr="008F5FCC" w:rsidRDefault="008F5FCC" w:rsidP="008F5FCC">
      <w:pPr>
        <w:rPr>
          <w:b/>
          <w:bCs/>
        </w:rPr>
      </w:pPr>
      <w:r w:rsidRPr="008F5FCC">
        <w:rPr>
          <w:b/>
          <w:bCs/>
        </w:rPr>
        <w:t>We provide support to services and families in the event of a CCS period of emergency.  </w:t>
      </w:r>
    </w:p>
    <w:p w14:paraId="42836339" w14:textId="77777777" w:rsidR="008F5FCC" w:rsidRDefault="008F5FCC" w:rsidP="008F5FCC">
      <w:r>
        <w:t>Make sure your contact details are up to date in the Child Care Subsidy System so you don't miss important updates throughout the Christmas–New Year period.   </w:t>
      </w:r>
    </w:p>
    <w:p w14:paraId="45825CBF" w14:textId="1939B688" w:rsidR="008F5FCC" w:rsidRDefault="008F5FCC" w:rsidP="008F5FCC">
      <w:r>
        <w:t xml:space="preserve">Check your contact details through the </w:t>
      </w:r>
      <w:hyperlink r:id="rId18" w:history="1">
        <w:r w:rsidRPr="0045756C">
          <w:rPr>
            <w:rStyle w:val="Hyperlink"/>
          </w:rPr>
          <w:t>PEP</w:t>
        </w:r>
      </w:hyperlink>
      <w:r>
        <w:t xml:space="preserve"> or your third-party software.  </w:t>
      </w:r>
    </w:p>
    <w:p w14:paraId="352CD977" w14:textId="49D8DBA5" w:rsidR="008F5FCC" w:rsidRDefault="008F5FCC" w:rsidP="008F5FCC">
      <w:r>
        <w:t xml:space="preserve">You can also </w:t>
      </w:r>
      <w:hyperlink r:id="rId19" w:history="1">
        <w:r w:rsidRPr="0045756C">
          <w:rPr>
            <w:rStyle w:val="Hyperlink"/>
          </w:rPr>
          <w:t>join our Facebook group</w:t>
        </w:r>
      </w:hyperlink>
      <w:r>
        <w:t xml:space="preserve"> to learn, explore and connect with us and others in your sector in 2025.  </w:t>
      </w:r>
    </w:p>
    <w:p w14:paraId="255BF808" w14:textId="5E7073D7" w:rsidR="008F5FCC" w:rsidRDefault="008F5FCC" w:rsidP="008F5FCC">
      <w:r>
        <w:t xml:space="preserve">Find out more about </w:t>
      </w:r>
      <w:hyperlink r:id="rId20" w:history="1">
        <w:r w:rsidRPr="009A559B">
          <w:rPr>
            <w:rStyle w:val="Hyperlink"/>
          </w:rPr>
          <w:t>support available in the event of a CCS period of emergency</w:t>
        </w:r>
      </w:hyperlink>
      <w:r>
        <w:t xml:space="preserve"> on our website.</w:t>
      </w:r>
    </w:p>
    <w:p w14:paraId="37E306D6" w14:textId="23204FBD" w:rsidR="003B6525" w:rsidRDefault="003B6525" w:rsidP="003B6525">
      <w:pPr>
        <w:pStyle w:val="Heading2"/>
      </w:pPr>
      <w:bookmarkStart w:id="9" w:name="_Toc185512733"/>
      <w:r>
        <w:t>Facts from FAL</w:t>
      </w:r>
      <w:bookmarkEnd w:id="9"/>
    </w:p>
    <w:p w14:paraId="5B9226A5" w14:textId="77777777" w:rsidR="00D26412" w:rsidRDefault="00D26412" w:rsidP="00D26412">
      <w:pPr>
        <w:pStyle w:val="Heading3"/>
      </w:pPr>
      <w:r>
        <w:t>Submitting session reports over the holiday period</w:t>
      </w:r>
    </w:p>
    <w:p w14:paraId="10E16767" w14:textId="77777777" w:rsidR="00D26412" w:rsidRPr="00D26412" w:rsidRDefault="00D26412" w:rsidP="00D26412">
      <w:pPr>
        <w:rPr>
          <w:b/>
          <w:bCs/>
        </w:rPr>
      </w:pPr>
      <w:r w:rsidRPr="00D26412">
        <w:rPr>
          <w:b/>
          <w:bCs/>
        </w:rPr>
        <w:t>Session reports will continue to be processed throughout the Christmas–New Year period. </w:t>
      </w:r>
    </w:p>
    <w:p w14:paraId="32489DA1" w14:textId="77777777" w:rsidR="00D26412" w:rsidRDefault="00D26412" w:rsidP="00D26412">
      <w:r>
        <w:t>Session reports submitted on public holidays may experience short delays in processing or payment. </w:t>
      </w:r>
    </w:p>
    <w:p w14:paraId="26D400B5" w14:textId="6AA5FE12" w:rsidR="00D26412" w:rsidRDefault="00D26412" w:rsidP="00D26412">
      <w:r>
        <w:t xml:space="preserve">Remember – families can only get CCS when your service is open. You must not submit session reports if your service is closed, unless it is a </w:t>
      </w:r>
      <w:hyperlink r:id="rId21" w:history="1">
        <w:r w:rsidRPr="003416D6">
          <w:rPr>
            <w:rStyle w:val="Hyperlink"/>
          </w:rPr>
          <w:t>public holiday</w:t>
        </w:r>
      </w:hyperlink>
      <w:r>
        <w:t xml:space="preserve"> which you charge for or during a </w:t>
      </w:r>
      <w:hyperlink r:id="rId22" w:history="1">
        <w:r w:rsidRPr="003416D6">
          <w:rPr>
            <w:rStyle w:val="Hyperlink"/>
          </w:rPr>
          <w:t>period of emergency</w:t>
        </w:r>
      </w:hyperlink>
      <w:r>
        <w:t>. </w:t>
      </w:r>
    </w:p>
    <w:p w14:paraId="2E2BE3B7" w14:textId="77777777" w:rsidR="00D26412" w:rsidRDefault="00D26412" w:rsidP="00D26412">
      <w:r>
        <w:t>You must also report shorter sessions of care if you close early on Tuesday 24 December 2024. </w:t>
      </w:r>
    </w:p>
    <w:p w14:paraId="64CBB3A7" w14:textId="77777777" w:rsidR="00D26412" w:rsidRDefault="00D26412" w:rsidP="00D26412">
      <w:r>
        <w:t>Please be mindful of these timeframes if you are closing over the holidays. </w:t>
      </w:r>
    </w:p>
    <w:p w14:paraId="1CB653BD" w14:textId="32186A09" w:rsidR="003B6525" w:rsidRDefault="00D26412" w:rsidP="00D26412">
      <w:r>
        <w:t xml:space="preserve">Read more about </w:t>
      </w:r>
      <w:hyperlink r:id="rId23" w:history="1">
        <w:r w:rsidRPr="003416D6">
          <w:rPr>
            <w:rStyle w:val="Hyperlink"/>
          </w:rPr>
          <w:t>CCS and the 2024-25 Christmas-New Year period</w:t>
        </w:r>
      </w:hyperlink>
      <w:r>
        <w:t>. </w:t>
      </w:r>
    </w:p>
    <w:p w14:paraId="5DBD3921" w14:textId="77777777" w:rsidR="00F0422B" w:rsidRDefault="00F0422B" w:rsidP="00F0422B">
      <w:pPr>
        <w:pStyle w:val="Heading3"/>
      </w:pPr>
      <w:r>
        <w:lastRenderedPageBreak/>
        <w:t xml:space="preserve">Reporting absences on public holidays </w:t>
      </w:r>
    </w:p>
    <w:p w14:paraId="3F4593B6" w14:textId="77777777" w:rsidR="00F0422B" w:rsidRPr="00F0422B" w:rsidRDefault="00F0422B" w:rsidP="00F0422B">
      <w:pPr>
        <w:rPr>
          <w:b/>
          <w:bCs/>
        </w:rPr>
      </w:pPr>
      <w:r w:rsidRPr="00F0422B">
        <w:rPr>
          <w:b/>
          <w:bCs/>
        </w:rPr>
        <w:t>All service types can report absences on public holidays if the service would have been open otherwise.  </w:t>
      </w:r>
    </w:p>
    <w:p w14:paraId="6B407618" w14:textId="77777777" w:rsidR="00F0422B" w:rsidRDefault="00F0422B" w:rsidP="00F0422B">
      <w:r>
        <w:t>For example: </w:t>
      </w:r>
    </w:p>
    <w:p w14:paraId="22FF73C7" w14:textId="77777777" w:rsidR="00F0422B" w:rsidRDefault="00F0422B" w:rsidP="00F0422B">
      <w:pPr>
        <w:pStyle w:val="ListParagraph"/>
        <w:numPr>
          <w:ilvl w:val="0"/>
          <w:numId w:val="192"/>
        </w:numPr>
      </w:pPr>
      <w:r>
        <w:t>a service that is open on Mondays can report absences for a public holiday on a Monday </w:t>
      </w:r>
    </w:p>
    <w:p w14:paraId="3D0952EA" w14:textId="77777777" w:rsidR="00F0422B" w:rsidRDefault="00F0422B" w:rsidP="00F0422B">
      <w:pPr>
        <w:pStyle w:val="ListParagraph"/>
        <w:numPr>
          <w:ilvl w:val="0"/>
          <w:numId w:val="192"/>
        </w:numPr>
      </w:pPr>
      <w:r>
        <w:t>a service that only operates from Wednesday to Friday cannot report absences for a public holiday on a Monday. </w:t>
      </w:r>
    </w:p>
    <w:p w14:paraId="29BEA8A3" w14:textId="77777777" w:rsidR="00F0422B" w:rsidRDefault="00F0422B" w:rsidP="00F0422B">
      <w:r>
        <w:t>On a public holiday, you can only report absences for children who would have normally attended care on that day.  </w:t>
      </w:r>
    </w:p>
    <w:p w14:paraId="12582F96" w14:textId="77777777" w:rsidR="00F0422B" w:rsidRDefault="00F0422B" w:rsidP="00F0422B">
      <w:r>
        <w:t>If you do report an absence for a public holiday, you must still collect the gap fee from families. </w:t>
      </w:r>
    </w:p>
    <w:p w14:paraId="687D2FC7" w14:textId="30D8EB56" w:rsidR="00F0422B" w:rsidRDefault="00F0422B" w:rsidP="00F0422B">
      <w:r>
        <w:t xml:space="preserve">You can find further information about CCS over the </w:t>
      </w:r>
      <w:hyperlink r:id="rId24" w:history="1">
        <w:r w:rsidRPr="005F19C9">
          <w:rPr>
            <w:rStyle w:val="Hyperlink"/>
          </w:rPr>
          <w:t>2024–25 Christmas–New Year period</w:t>
        </w:r>
      </w:hyperlink>
      <w:r>
        <w:t xml:space="preserve"> on our website.</w:t>
      </w:r>
    </w:p>
    <w:p w14:paraId="77E47BC0" w14:textId="77777777" w:rsidR="00191FCB" w:rsidRDefault="00191FCB" w:rsidP="00191FCB">
      <w:pPr>
        <w:pStyle w:val="Heading3"/>
      </w:pPr>
      <w:r>
        <w:t>Understand the rules around advertising and inducements</w:t>
      </w:r>
    </w:p>
    <w:p w14:paraId="136C68AB" w14:textId="77777777" w:rsidR="00191FCB" w:rsidRPr="00191FCB" w:rsidRDefault="00191FCB" w:rsidP="00191FCB">
      <w:pPr>
        <w:rPr>
          <w:b/>
          <w:bCs/>
        </w:rPr>
      </w:pPr>
      <w:r w:rsidRPr="00191FCB">
        <w:rPr>
          <w:b/>
          <w:bCs/>
        </w:rPr>
        <w:t>An inducement is an incentive offered by an ECEC provider to secure a child’s enrolment.   </w:t>
      </w:r>
    </w:p>
    <w:p w14:paraId="40F81B99" w14:textId="77777777" w:rsidR="00191FCB" w:rsidRDefault="00191FCB" w:rsidP="00191FCB">
      <w:r>
        <w:t>Inducements that are financial or not directly associated with the quality or provision of education or care services are not allowed. This includes cash or vouchers, electronics devices, or gifts.  </w:t>
      </w:r>
    </w:p>
    <w:p w14:paraId="09478E42" w14:textId="77777777" w:rsidR="00191FCB" w:rsidRDefault="00191FCB" w:rsidP="00191FCB">
      <w:r>
        <w:t> You can: </w:t>
      </w:r>
    </w:p>
    <w:p w14:paraId="19292D01" w14:textId="77777777" w:rsidR="00191FCB" w:rsidRDefault="00191FCB" w:rsidP="00B442C8">
      <w:pPr>
        <w:pStyle w:val="ListParagraph"/>
        <w:numPr>
          <w:ilvl w:val="0"/>
          <w:numId w:val="194"/>
        </w:numPr>
      </w:pPr>
      <w:r>
        <w:t>offer discounted or free care </w:t>
      </w:r>
    </w:p>
    <w:p w14:paraId="5BB04D96" w14:textId="77777777" w:rsidR="00191FCB" w:rsidRDefault="00191FCB" w:rsidP="00191FCB">
      <w:pPr>
        <w:pStyle w:val="ListParagraph"/>
        <w:numPr>
          <w:ilvl w:val="0"/>
          <w:numId w:val="193"/>
        </w:numPr>
      </w:pPr>
      <w:r>
        <w:t>advertise your service and offer free site visits or trial periods </w:t>
      </w:r>
    </w:p>
    <w:p w14:paraId="159D659C" w14:textId="77777777" w:rsidR="00191FCB" w:rsidRDefault="00191FCB" w:rsidP="00191FCB">
      <w:pPr>
        <w:pStyle w:val="ListParagraph"/>
        <w:numPr>
          <w:ilvl w:val="0"/>
          <w:numId w:val="193"/>
        </w:numPr>
      </w:pPr>
      <w:r>
        <w:t>issue marketing merchandise to the value of $30 per complying written arrangement </w:t>
      </w:r>
    </w:p>
    <w:p w14:paraId="524FDDA6" w14:textId="77777777" w:rsidR="00191FCB" w:rsidRDefault="00191FCB" w:rsidP="00191FCB">
      <w:pPr>
        <w:pStyle w:val="ListParagraph"/>
        <w:numPr>
          <w:ilvl w:val="0"/>
          <w:numId w:val="193"/>
        </w:numPr>
      </w:pPr>
      <w:r>
        <w:t>include extra-curricular activities as part of a session fee </w:t>
      </w:r>
    </w:p>
    <w:p w14:paraId="5CF70A2F" w14:textId="77777777" w:rsidR="00191FCB" w:rsidRDefault="00191FCB" w:rsidP="00191FCB">
      <w:pPr>
        <w:pStyle w:val="ListParagraph"/>
        <w:numPr>
          <w:ilvl w:val="0"/>
          <w:numId w:val="193"/>
        </w:numPr>
      </w:pPr>
      <w:r>
        <w:t>advertise your social impact through activities like donations to a charity </w:t>
      </w:r>
    </w:p>
    <w:p w14:paraId="0C4EA7F6" w14:textId="77777777" w:rsidR="00191FCB" w:rsidRDefault="00191FCB" w:rsidP="00191FCB">
      <w:pPr>
        <w:pStyle w:val="ListParagraph"/>
        <w:numPr>
          <w:ilvl w:val="0"/>
          <w:numId w:val="193"/>
        </w:numPr>
      </w:pPr>
      <w:r>
        <w:t>transport to or from your service, if this is part of your normal business practice.</w:t>
      </w:r>
    </w:p>
    <w:p w14:paraId="15F19539" w14:textId="2785351A" w:rsidR="005F19C9" w:rsidRDefault="00191FCB" w:rsidP="00191FCB">
      <w:r>
        <w:t xml:space="preserve">Read about </w:t>
      </w:r>
      <w:hyperlink r:id="rId25" w:history="1">
        <w:r w:rsidRPr="00B442C8">
          <w:rPr>
            <w:rStyle w:val="Hyperlink"/>
          </w:rPr>
          <w:t>inducement and advertising at your service</w:t>
        </w:r>
      </w:hyperlink>
      <w:r>
        <w:t xml:space="preserve"> on our website. </w:t>
      </w:r>
    </w:p>
    <w:p w14:paraId="620DFF57" w14:textId="3E2DA8BD" w:rsidR="00FC0AA5" w:rsidRDefault="00FC0AA5" w:rsidP="00397636">
      <w:pPr>
        <w:pStyle w:val="Heading2"/>
      </w:pPr>
      <w:bookmarkStart w:id="10" w:name="_Toc185512734"/>
      <w:r>
        <w:t>Work</w:t>
      </w:r>
      <w:r w:rsidR="00397636">
        <w:t>force support</w:t>
      </w:r>
      <w:bookmarkEnd w:id="10"/>
    </w:p>
    <w:p w14:paraId="64A2F019" w14:textId="77777777" w:rsidR="00397636" w:rsidRDefault="00397636" w:rsidP="00397636">
      <w:pPr>
        <w:pStyle w:val="Heading3"/>
      </w:pPr>
      <w:r>
        <w:t>Professional development subsidies open early next year</w:t>
      </w:r>
    </w:p>
    <w:p w14:paraId="59E1CE3D" w14:textId="77777777" w:rsidR="00397636" w:rsidRPr="00397636" w:rsidRDefault="00397636" w:rsidP="00397636">
      <w:pPr>
        <w:rPr>
          <w:b/>
          <w:bCs/>
        </w:rPr>
      </w:pPr>
      <w:r w:rsidRPr="00397636">
        <w:rPr>
          <w:b/>
          <w:bCs/>
        </w:rPr>
        <w:t>Applications for our professional development subsidies will open on 13 January 2025.</w:t>
      </w:r>
    </w:p>
    <w:p w14:paraId="46B1EE39" w14:textId="77777777" w:rsidR="00397636" w:rsidRDefault="00397636" w:rsidP="00397636">
      <w:r>
        <w:t>The professional development subsidy helps qualified staff complete training. The paid practicum subsidy helps early childhood teachers and educators in training complete their practicums.</w:t>
      </w:r>
    </w:p>
    <w:p w14:paraId="330CE869" w14:textId="77777777" w:rsidR="00397636" w:rsidRDefault="00397636" w:rsidP="00397636">
      <w:r>
        <w:t>We pay the subsidies to providers. Providers pass funding on to staff through training opportunities and paid leave.</w:t>
      </w:r>
    </w:p>
    <w:p w14:paraId="113CC69C" w14:textId="77777777" w:rsidR="00397636" w:rsidRDefault="00397636" w:rsidP="00397636">
      <w:r>
        <w:t>Providers must apply on behalf of staff. If you work in the sector and think you’d benefit from these subsidies, please talk to your provider about applying.</w:t>
      </w:r>
    </w:p>
    <w:p w14:paraId="639C0691" w14:textId="77777777" w:rsidR="00397636" w:rsidRDefault="00397636" w:rsidP="00397636">
      <w:r>
        <w:t>Following high demand for the professional development subsidy in the last round, we will prioritise applications for:</w:t>
      </w:r>
    </w:p>
    <w:p w14:paraId="73B4D5D8" w14:textId="77777777" w:rsidR="00397636" w:rsidRDefault="00397636" w:rsidP="00503D91">
      <w:pPr>
        <w:pStyle w:val="ListParagraph"/>
        <w:numPr>
          <w:ilvl w:val="0"/>
          <w:numId w:val="195"/>
        </w:numPr>
      </w:pPr>
      <w:r>
        <w:t>educators in regional and remote areas</w:t>
      </w:r>
    </w:p>
    <w:p w14:paraId="7B7CB241" w14:textId="77777777" w:rsidR="00397636" w:rsidRDefault="00397636" w:rsidP="00503D91">
      <w:pPr>
        <w:pStyle w:val="ListParagraph"/>
        <w:numPr>
          <w:ilvl w:val="0"/>
          <w:numId w:val="195"/>
        </w:numPr>
      </w:pPr>
      <w:r>
        <w:lastRenderedPageBreak/>
        <w:t>First Nations educators.</w:t>
      </w:r>
    </w:p>
    <w:p w14:paraId="79CF724D" w14:textId="77777777" w:rsidR="00397636" w:rsidRDefault="00397636" w:rsidP="00397636">
      <w:r>
        <w:t>Remaining applications will be funded in the order they are received until funding is exhausted.</w:t>
      </w:r>
    </w:p>
    <w:p w14:paraId="74ABE21A" w14:textId="688CD508" w:rsidR="00397636" w:rsidRDefault="00397636" w:rsidP="00397636">
      <w:r>
        <w:t xml:space="preserve">Learn more about the </w:t>
      </w:r>
      <w:hyperlink r:id="rId26" w:history="1">
        <w:r w:rsidRPr="00503D91">
          <w:rPr>
            <w:rStyle w:val="Hyperlink"/>
          </w:rPr>
          <w:t>professional development opportunities</w:t>
        </w:r>
      </w:hyperlink>
      <w:r>
        <w:t>.</w:t>
      </w:r>
    </w:p>
    <w:p w14:paraId="006D75CA" w14:textId="77777777" w:rsidR="008A2A2F" w:rsidRDefault="008A2A2F" w:rsidP="008A2A2F">
      <w:pPr>
        <w:pStyle w:val="Heading3"/>
      </w:pPr>
      <w:r>
        <w:t>Living allowance for educators completing practicums</w:t>
      </w:r>
    </w:p>
    <w:p w14:paraId="024C66E8" w14:textId="77777777" w:rsidR="008A2A2F" w:rsidRPr="008A2A2F" w:rsidRDefault="008A2A2F" w:rsidP="008A2A2F">
      <w:pPr>
        <w:rPr>
          <w:b/>
          <w:bCs/>
        </w:rPr>
      </w:pPr>
      <w:r w:rsidRPr="008A2A2F">
        <w:rPr>
          <w:b/>
          <w:bCs/>
        </w:rPr>
        <w:t>Educators who use the practicum exchange network may soon be eligible for a living allowance to complete their practicums. </w:t>
      </w:r>
    </w:p>
    <w:p w14:paraId="48147F50" w14:textId="77777777" w:rsidR="008A2A2F" w:rsidRDefault="008A2A2F" w:rsidP="008A2A2F">
      <w:r>
        <w:t>The practicum exchange network is a dedicated website connecting ECEC services and educators in training. </w:t>
      </w:r>
    </w:p>
    <w:p w14:paraId="55650BC5" w14:textId="77777777" w:rsidR="008A2A2F" w:rsidRDefault="008A2A2F" w:rsidP="008A2A2F">
      <w:r>
        <w:t>The practicum exchange living allowance will soon be available to educators who:   </w:t>
      </w:r>
    </w:p>
    <w:p w14:paraId="20815EC8" w14:textId="77777777" w:rsidR="008A2A2F" w:rsidRDefault="008A2A2F" w:rsidP="008A2A2F">
      <w:pPr>
        <w:pStyle w:val="ListParagraph"/>
        <w:numPr>
          <w:ilvl w:val="0"/>
          <w:numId w:val="196"/>
        </w:numPr>
      </w:pPr>
      <w:r>
        <w:t>start a practicum in a rural or remote area other than their home location through the practicum exchange network  </w:t>
      </w:r>
    </w:p>
    <w:p w14:paraId="1E1DECCF" w14:textId="77777777" w:rsidR="008A2A2F" w:rsidRDefault="008A2A2F" w:rsidP="008A2A2F">
      <w:pPr>
        <w:pStyle w:val="ListParagraph"/>
        <w:numPr>
          <w:ilvl w:val="0"/>
          <w:numId w:val="196"/>
        </w:numPr>
      </w:pPr>
      <w:r>
        <w:t>have worked full-time, part-time or casually at a CCS-approved service for more than 40 hours in the last 3 months </w:t>
      </w:r>
    </w:p>
    <w:p w14:paraId="7D1285FB" w14:textId="77777777" w:rsidR="008A2A2F" w:rsidRDefault="008A2A2F" w:rsidP="008A2A2F">
      <w:pPr>
        <w:pStyle w:val="ListParagraph"/>
        <w:numPr>
          <w:ilvl w:val="0"/>
          <w:numId w:val="196"/>
        </w:numPr>
      </w:pPr>
      <w:r>
        <w:t>are an Australian citizen, permanent resident or hold a valid work visa.   </w:t>
      </w:r>
    </w:p>
    <w:p w14:paraId="4AAAE4A5" w14:textId="77777777" w:rsidR="008A2A2F" w:rsidRDefault="008A2A2F" w:rsidP="008A2A2F">
      <w:r>
        <w:t>It will provide up to $1,543.50 per week, for up to 4 weeks. </w:t>
      </w:r>
    </w:p>
    <w:p w14:paraId="19126E87" w14:textId="77777777" w:rsidR="008A2A2F" w:rsidRDefault="008A2A2F" w:rsidP="008A2A2F">
      <w:r>
        <w:t>Providers must apply on behalf of eligible staff. Applications will open on 13 January 2025.</w:t>
      </w:r>
    </w:p>
    <w:p w14:paraId="7326E9B0" w14:textId="3E673406" w:rsidR="008A2A2F" w:rsidRDefault="008A2A2F" w:rsidP="008A2A2F">
      <w:r>
        <w:t xml:space="preserve">Learn more about the </w:t>
      </w:r>
      <w:hyperlink r:id="rId27" w:history="1">
        <w:r w:rsidRPr="00434F8D">
          <w:rPr>
            <w:rStyle w:val="Hyperlink"/>
          </w:rPr>
          <w:t>living allowance</w:t>
        </w:r>
      </w:hyperlink>
      <w:r>
        <w:t xml:space="preserve"> on our website. </w:t>
      </w:r>
    </w:p>
    <w:p w14:paraId="36BABF4A" w14:textId="2D33CDDD" w:rsidR="00BB090B" w:rsidRDefault="008A2A2F" w:rsidP="008A2A2F">
      <w:r>
        <w:t xml:space="preserve">Go to the </w:t>
      </w:r>
      <w:hyperlink r:id="rId28" w:history="1">
        <w:r w:rsidRPr="00434F8D">
          <w:rPr>
            <w:rStyle w:val="Hyperlink"/>
          </w:rPr>
          <w:t>practicum exchange network</w:t>
        </w:r>
      </w:hyperlink>
      <w:r>
        <w:t>.  </w:t>
      </w:r>
    </w:p>
    <w:p w14:paraId="12C1FE96" w14:textId="6248CD9D" w:rsidR="00794D43" w:rsidRDefault="00794D43" w:rsidP="00794D43">
      <w:pPr>
        <w:pStyle w:val="Heading2"/>
      </w:pPr>
      <w:bookmarkStart w:id="11" w:name="_Toc185512735"/>
      <w:r>
        <w:t>Share with families</w:t>
      </w:r>
      <w:bookmarkEnd w:id="11"/>
      <w:r>
        <w:t xml:space="preserve"> </w:t>
      </w:r>
    </w:p>
    <w:p w14:paraId="2184137D" w14:textId="77777777" w:rsidR="00794D43" w:rsidRDefault="00794D43" w:rsidP="00794D43">
      <w:pPr>
        <w:pStyle w:val="Heading3"/>
      </w:pPr>
      <w:r>
        <w:t>Get Child Care Subsidy (CCS) over the school holidays</w:t>
      </w:r>
    </w:p>
    <w:p w14:paraId="62EC6CF6" w14:textId="77777777" w:rsidR="00794D43" w:rsidRPr="00794D43" w:rsidRDefault="00794D43" w:rsidP="00794D43">
      <w:pPr>
        <w:rPr>
          <w:b/>
          <w:bCs/>
        </w:rPr>
      </w:pPr>
      <w:r w:rsidRPr="00794D43">
        <w:rPr>
          <w:b/>
          <w:bCs/>
        </w:rPr>
        <w:t>CCS can help with the cost of child care, before and after school care and holiday care.</w:t>
      </w:r>
    </w:p>
    <w:p w14:paraId="231D0F4E" w14:textId="77777777" w:rsidR="00794D43" w:rsidRDefault="00794D43" w:rsidP="00794D43">
      <w:r>
        <w:t>To receive CCS, make sure your child’s enrolment details are current.</w:t>
      </w:r>
    </w:p>
    <w:p w14:paraId="63555B07" w14:textId="2177F9ED" w:rsidR="00794D43" w:rsidRPr="00794D43" w:rsidRDefault="00794D43" w:rsidP="00794D43">
      <w:r>
        <w:t xml:space="preserve">Read more on how to check and confirm your child's enrolment details for CCS on the </w:t>
      </w:r>
      <w:hyperlink r:id="rId29" w:history="1">
        <w:r w:rsidRPr="004660DC">
          <w:rPr>
            <w:rStyle w:val="Hyperlink"/>
          </w:rPr>
          <w:t>Services Australia website</w:t>
        </w:r>
      </w:hyperlink>
      <w:r>
        <w:t>.</w:t>
      </w:r>
    </w:p>
    <w:p w14:paraId="54ADDBDF" w14:textId="161B8B1E" w:rsidR="009621FC" w:rsidRDefault="009621FC" w:rsidP="002555AC">
      <w:pPr>
        <w:pStyle w:val="Issuedate"/>
      </w:pPr>
      <w:bookmarkStart w:id="12" w:name="_Toc185512736"/>
      <w:r>
        <w:lastRenderedPageBreak/>
        <w:t>11 December</w:t>
      </w:r>
      <w:r w:rsidR="00FF537C">
        <w:t xml:space="preserve"> 2024</w:t>
      </w:r>
      <w:bookmarkEnd w:id="12"/>
    </w:p>
    <w:p w14:paraId="05B558CA" w14:textId="7BB58E27" w:rsidR="004E5050" w:rsidRDefault="004E5050" w:rsidP="004E5050">
      <w:pPr>
        <w:pStyle w:val="Heading2"/>
      </w:pPr>
      <w:bookmarkStart w:id="13" w:name="_Toc185512737"/>
      <w:r>
        <w:t>From the department</w:t>
      </w:r>
      <w:bookmarkEnd w:id="13"/>
    </w:p>
    <w:p w14:paraId="658A77AD" w14:textId="456D1B19" w:rsidR="004E5050" w:rsidRDefault="004E5050" w:rsidP="004E5050">
      <w:pPr>
        <w:pStyle w:val="Heading3"/>
      </w:pPr>
      <w:r>
        <w:t>Next steps to universal early education and care</w:t>
      </w:r>
    </w:p>
    <w:p w14:paraId="0C1E279B" w14:textId="77777777" w:rsidR="004E5050" w:rsidRPr="004E5050" w:rsidRDefault="004E5050" w:rsidP="004E5050">
      <w:pPr>
        <w:rPr>
          <w:b/>
          <w:bCs/>
        </w:rPr>
      </w:pPr>
      <w:r w:rsidRPr="004E5050">
        <w:rPr>
          <w:b/>
          <w:bCs/>
        </w:rPr>
        <w:t>The Australian Government has today announced next steps to building a universal early education and care system.</w:t>
      </w:r>
    </w:p>
    <w:p w14:paraId="775F106A" w14:textId="7E05BB33" w:rsidR="009621FC" w:rsidRDefault="004E5050" w:rsidP="004E5050">
      <w:r>
        <w:t xml:space="preserve">Read all about it </w:t>
      </w:r>
      <w:hyperlink r:id="rId30" w:history="1">
        <w:r w:rsidRPr="006A2815">
          <w:rPr>
            <w:rStyle w:val="Hyperlink"/>
          </w:rPr>
          <w:t>on our website</w:t>
        </w:r>
      </w:hyperlink>
      <w:r>
        <w:t>.</w:t>
      </w:r>
    </w:p>
    <w:p w14:paraId="6DF917D1" w14:textId="77777777" w:rsidR="006A2815" w:rsidRDefault="006A2815" w:rsidP="006A2815">
      <w:pPr>
        <w:pStyle w:val="Heading3"/>
      </w:pPr>
      <w:r>
        <w:t>Applying for the worker retention payment</w:t>
      </w:r>
    </w:p>
    <w:p w14:paraId="0813996D" w14:textId="77777777" w:rsidR="006A2815" w:rsidRPr="006A2815" w:rsidRDefault="006A2815" w:rsidP="006A2815">
      <w:pPr>
        <w:rPr>
          <w:b/>
          <w:bCs/>
        </w:rPr>
      </w:pPr>
      <w:r w:rsidRPr="006A2815">
        <w:rPr>
          <w:b/>
          <w:bCs/>
        </w:rPr>
        <w:t>We’re funding a wage increase for the early childhood education and care (ECEC) workforce through a worker retention payment.</w:t>
      </w:r>
    </w:p>
    <w:p w14:paraId="72F1AA36" w14:textId="77777777" w:rsidR="006A2815" w:rsidRDefault="006A2815" w:rsidP="006A2815">
      <w:r>
        <w:t>To get the payment, providers must:</w:t>
      </w:r>
    </w:p>
    <w:p w14:paraId="3C1BBBA0" w14:textId="77777777" w:rsidR="006A2815" w:rsidRDefault="006A2815" w:rsidP="006A2815">
      <w:pPr>
        <w:pStyle w:val="ListParagraph"/>
        <w:numPr>
          <w:ilvl w:val="0"/>
          <w:numId w:val="180"/>
        </w:numPr>
      </w:pPr>
      <w:r>
        <w:t>apply</w:t>
      </w:r>
    </w:p>
    <w:p w14:paraId="0EF9B315" w14:textId="77777777" w:rsidR="006A2815" w:rsidRDefault="006A2815" w:rsidP="006A2815">
      <w:pPr>
        <w:pStyle w:val="ListParagraph"/>
        <w:numPr>
          <w:ilvl w:val="0"/>
          <w:numId w:val="180"/>
        </w:numPr>
      </w:pPr>
      <w:r>
        <w:t>meet the eligibility criteria</w:t>
      </w:r>
    </w:p>
    <w:p w14:paraId="1C57EAD2" w14:textId="77777777" w:rsidR="006A2815" w:rsidRDefault="006A2815" w:rsidP="006A2815">
      <w:pPr>
        <w:pStyle w:val="ListParagraph"/>
        <w:numPr>
          <w:ilvl w:val="0"/>
          <w:numId w:val="180"/>
        </w:numPr>
      </w:pPr>
      <w:r>
        <w:t>comply with conditions.</w:t>
      </w:r>
    </w:p>
    <w:p w14:paraId="73D84AFC" w14:textId="77777777" w:rsidR="006A2815" w:rsidRDefault="006A2815" w:rsidP="006A2815">
      <w:r>
        <w:t>Applications are open.</w:t>
      </w:r>
    </w:p>
    <w:p w14:paraId="4BC19770" w14:textId="77777777" w:rsidR="006A2815" w:rsidRDefault="006A2815" w:rsidP="006A2815">
      <w:r>
        <w:t>We understand meeting certain conditions, like having a workplace instrument, may take time. We will backdate payments for providers who:</w:t>
      </w:r>
    </w:p>
    <w:p w14:paraId="5CDB811F" w14:textId="77777777" w:rsidR="006A2815" w:rsidRDefault="006A2815" w:rsidP="006A2815">
      <w:pPr>
        <w:pStyle w:val="ListParagraph"/>
        <w:numPr>
          <w:ilvl w:val="0"/>
          <w:numId w:val="181"/>
        </w:numPr>
      </w:pPr>
      <w:r>
        <w:t>submit a complete application by 30 June 2025</w:t>
      </w:r>
    </w:p>
    <w:p w14:paraId="6BF56F81" w14:textId="77777777" w:rsidR="006A2815" w:rsidRDefault="006A2815" w:rsidP="006A2815">
      <w:pPr>
        <w:pStyle w:val="ListParagraph"/>
        <w:numPr>
          <w:ilvl w:val="0"/>
          <w:numId w:val="181"/>
        </w:numPr>
      </w:pPr>
      <w:r>
        <w:t>meet the eligibility criteria from 2 December 2024.</w:t>
      </w:r>
    </w:p>
    <w:p w14:paraId="41C3A19F" w14:textId="77777777" w:rsidR="006A2815" w:rsidRDefault="006A2815" w:rsidP="006A2815">
      <w:r>
        <w:t>We will backdate payments to either:</w:t>
      </w:r>
    </w:p>
    <w:p w14:paraId="091C310C" w14:textId="77777777" w:rsidR="006A2815" w:rsidRDefault="006A2815" w:rsidP="006A2815">
      <w:pPr>
        <w:pStyle w:val="ListParagraph"/>
        <w:numPr>
          <w:ilvl w:val="0"/>
          <w:numId w:val="182"/>
        </w:numPr>
      </w:pPr>
      <w:r w:rsidRPr="006A2815">
        <w:rPr>
          <w:b/>
          <w:bCs/>
        </w:rPr>
        <w:t>2 December 2024</w:t>
      </w:r>
      <w:r>
        <w:t>: for providers who have compliant workplace instrument that covers the full grant period, even if the instrument was adopted or formed after 2 December 2024</w:t>
      </w:r>
    </w:p>
    <w:p w14:paraId="19925C7F" w14:textId="77777777" w:rsidR="006A2815" w:rsidRDefault="006A2815" w:rsidP="006A2815">
      <w:pPr>
        <w:pStyle w:val="ListParagraph"/>
        <w:numPr>
          <w:ilvl w:val="0"/>
          <w:numId w:val="182"/>
        </w:numPr>
      </w:pPr>
      <w:r w:rsidRPr="006A2815">
        <w:rPr>
          <w:b/>
          <w:bCs/>
        </w:rPr>
        <w:t>the date from which the workplace instrument applies</w:t>
      </w:r>
      <w:r>
        <w:t>: for providers who have a compliant workplace instrument that starts after 2 December 2024.</w:t>
      </w:r>
    </w:p>
    <w:p w14:paraId="1EF34463" w14:textId="77777777" w:rsidR="006A2815" w:rsidRDefault="006A2815" w:rsidP="006A2815">
      <w:r>
        <w:t>We have information on our website to help you navigate the process:</w:t>
      </w:r>
    </w:p>
    <w:p w14:paraId="7593520B" w14:textId="2D6232E0" w:rsidR="006A2815" w:rsidRDefault="006A2815" w:rsidP="006A2815">
      <w:pPr>
        <w:pStyle w:val="ListParagraph"/>
        <w:numPr>
          <w:ilvl w:val="0"/>
          <w:numId w:val="183"/>
        </w:numPr>
      </w:pPr>
      <w:r>
        <w:t xml:space="preserve">read </w:t>
      </w:r>
      <w:hyperlink r:id="rId31" w:history="1">
        <w:r w:rsidRPr="00257921">
          <w:rPr>
            <w:rStyle w:val="Hyperlink"/>
          </w:rPr>
          <w:t>comprehensive details about the payment</w:t>
        </w:r>
      </w:hyperlink>
    </w:p>
    <w:p w14:paraId="2FBF6629" w14:textId="57F836B5" w:rsidR="006A2815" w:rsidRDefault="006A2815" w:rsidP="006A2815">
      <w:pPr>
        <w:pStyle w:val="ListParagraph"/>
        <w:numPr>
          <w:ilvl w:val="0"/>
          <w:numId w:val="183"/>
        </w:numPr>
      </w:pPr>
      <w:r>
        <w:t xml:space="preserve">see the </w:t>
      </w:r>
      <w:hyperlink r:id="rId32" w:history="1">
        <w:r w:rsidRPr="005169D4">
          <w:rPr>
            <w:rStyle w:val="Hyperlink"/>
          </w:rPr>
          <w:t>minimum rates you must pass on to eligible workers</w:t>
        </w:r>
      </w:hyperlink>
    </w:p>
    <w:p w14:paraId="5CBEF79A" w14:textId="4157FF3D" w:rsidR="006A2815" w:rsidRDefault="006A2815" w:rsidP="006A2815">
      <w:pPr>
        <w:pStyle w:val="ListParagraph"/>
        <w:numPr>
          <w:ilvl w:val="0"/>
          <w:numId w:val="183"/>
        </w:numPr>
      </w:pPr>
      <w:r>
        <w:t xml:space="preserve">learn about the </w:t>
      </w:r>
      <w:hyperlink r:id="rId33" w:history="1">
        <w:r w:rsidRPr="005169D4">
          <w:rPr>
            <w:rStyle w:val="Hyperlink"/>
          </w:rPr>
          <w:t>types of workplace instruments you may use</w:t>
        </w:r>
      </w:hyperlink>
    </w:p>
    <w:p w14:paraId="3535F72E" w14:textId="1A954EF6" w:rsidR="006A2815" w:rsidRDefault="006A2815" w:rsidP="005169D4">
      <w:pPr>
        <w:pStyle w:val="ListParagraph"/>
        <w:numPr>
          <w:ilvl w:val="0"/>
          <w:numId w:val="183"/>
        </w:numPr>
      </w:pPr>
      <w:r>
        <w:t xml:space="preserve">consult our </w:t>
      </w:r>
      <w:hyperlink r:id="rId34" w:history="1">
        <w:r w:rsidRPr="005169D4">
          <w:rPr>
            <w:rStyle w:val="Hyperlink"/>
          </w:rPr>
          <w:t>application guide for help applying</w:t>
        </w:r>
      </w:hyperlink>
      <w:r>
        <w:t>.</w:t>
      </w:r>
    </w:p>
    <w:p w14:paraId="609B2EA7" w14:textId="77777777" w:rsidR="002B59CA" w:rsidRDefault="002B59CA" w:rsidP="002B59CA">
      <w:pPr>
        <w:pStyle w:val="Heading3"/>
      </w:pPr>
      <w:r>
        <w:t>ECEC staff – we want to hear from you!</w:t>
      </w:r>
    </w:p>
    <w:p w14:paraId="3C59B920" w14:textId="77777777" w:rsidR="002B59CA" w:rsidRDefault="002B59CA" w:rsidP="002B59CA">
      <w:r w:rsidRPr="002B59CA">
        <w:rPr>
          <w:b/>
          <w:bCs/>
        </w:rPr>
        <w:t>We’re inviting ECEC staff to have a say in a national survey. The ECEC Staff Survey 2024 is open from 4 November to 16 December</w:t>
      </w:r>
      <w:r>
        <w:t>.</w:t>
      </w:r>
    </w:p>
    <w:p w14:paraId="591FCF26" w14:textId="77777777" w:rsidR="002B59CA" w:rsidRDefault="002B59CA" w:rsidP="002B59CA">
      <w:r>
        <w:t>The survey is for directors, managers, coordinators, educational leaders, teachers and educators working in:</w:t>
      </w:r>
    </w:p>
    <w:p w14:paraId="345ACC6E" w14:textId="77777777" w:rsidR="002B59CA" w:rsidRDefault="002B59CA" w:rsidP="002B59CA">
      <w:pPr>
        <w:pStyle w:val="ListParagraph"/>
        <w:numPr>
          <w:ilvl w:val="0"/>
          <w:numId w:val="184"/>
        </w:numPr>
      </w:pPr>
      <w:r>
        <w:lastRenderedPageBreak/>
        <w:t>Centre Based Day Care (Long Day Care and Occasional Care)</w:t>
      </w:r>
    </w:p>
    <w:p w14:paraId="1A6179D2" w14:textId="77777777" w:rsidR="002B59CA" w:rsidRDefault="002B59CA" w:rsidP="002B59CA">
      <w:pPr>
        <w:pStyle w:val="ListParagraph"/>
        <w:numPr>
          <w:ilvl w:val="0"/>
          <w:numId w:val="184"/>
        </w:numPr>
      </w:pPr>
      <w:r>
        <w:t>Family Day Care</w:t>
      </w:r>
    </w:p>
    <w:p w14:paraId="288B294F" w14:textId="77777777" w:rsidR="002B59CA" w:rsidRDefault="002B59CA" w:rsidP="002B59CA">
      <w:pPr>
        <w:pStyle w:val="ListParagraph"/>
        <w:numPr>
          <w:ilvl w:val="0"/>
          <w:numId w:val="184"/>
        </w:numPr>
      </w:pPr>
      <w:r>
        <w:t>Outside School Hours Care</w:t>
      </w:r>
    </w:p>
    <w:p w14:paraId="7DBC8221" w14:textId="77777777" w:rsidR="002B59CA" w:rsidRDefault="002B59CA" w:rsidP="002B59CA">
      <w:pPr>
        <w:pStyle w:val="ListParagraph"/>
        <w:numPr>
          <w:ilvl w:val="0"/>
          <w:numId w:val="184"/>
        </w:numPr>
      </w:pPr>
      <w:r>
        <w:t>Preschools/Kindergartens.</w:t>
      </w:r>
    </w:p>
    <w:p w14:paraId="43D9224D" w14:textId="77777777" w:rsidR="002B59CA" w:rsidRDefault="002B59CA" w:rsidP="002B59CA">
      <w:r>
        <w:t>The survey will help us better understand the perceptions, satisfaction and needs of educators and managers.</w:t>
      </w:r>
    </w:p>
    <w:p w14:paraId="7C05B69D" w14:textId="77777777" w:rsidR="002B59CA" w:rsidRDefault="002B59CA" w:rsidP="002B59CA">
      <w:r>
        <w:t>The findings will inform our policies on how to better attract and keep people working in the sector.</w:t>
      </w:r>
    </w:p>
    <w:p w14:paraId="023BB2A7" w14:textId="77777777" w:rsidR="002B59CA" w:rsidRDefault="002B59CA" w:rsidP="002B59CA">
      <w:r>
        <w:t>The survey is quick and easy, taking 5 to 10 minutes to complete.</w:t>
      </w:r>
    </w:p>
    <w:p w14:paraId="47416FD5" w14:textId="77777777" w:rsidR="002B59CA" w:rsidRDefault="002B59CA" w:rsidP="002B59CA">
      <w:r>
        <w:t>You can choose to enter a draw to win one of 30 $100 vouchers.</w:t>
      </w:r>
    </w:p>
    <w:p w14:paraId="346C1CF1" w14:textId="77777777" w:rsidR="002B59CA" w:rsidRDefault="002B59CA" w:rsidP="002B59CA">
      <w:r>
        <w:t>The survey is also anonymous. Your employer will not see your responses.</w:t>
      </w:r>
    </w:p>
    <w:p w14:paraId="329F1CDF" w14:textId="426A5CE9" w:rsidR="002B59CA" w:rsidRDefault="002B59CA" w:rsidP="002B59CA">
      <w:r>
        <w:t xml:space="preserve">To enable staff at your service to participate in the survey, you can </w:t>
      </w:r>
      <w:hyperlink r:id="rId35" w:history="1">
        <w:r w:rsidRPr="00C7074F">
          <w:rPr>
            <w:rStyle w:val="Hyperlink"/>
          </w:rPr>
          <w:t>print and display an ECEC Staff Survey poster</w:t>
        </w:r>
      </w:hyperlink>
      <w:r>
        <w:t>.</w:t>
      </w:r>
    </w:p>
    <w:p w14:paraId="2818E7B2" w14:textId="263476EE" w:rsidR="005169D4" w:rsidRDefault="002B59CA" w:rsidP="002B59CA">
      <w:r>
        <w:t xml:space="preserve">Find out more about the </w:t>
      </w:r>
      <w:hyperlink r:id="rId36" w:history="1">
        <w:r w:rsidRPr="002B59CA">
          <w:rPr>
            <w:rStyle w:val="Hyperlink"/>
          </w:rPr>
          <w:t>ECEC Staff Survey 2024</w:t>
        </w:r>
      </w:hyperlink>
      <w:r>
        <w:t xml:space="preserve"> on ORIMA’s website.</w:t>
      </w:r>
    </w:p>
    <w:p w14:paraId="04EFBFB4" w14:textId="77777777" w:rsidR="00F74FF1" w:rsidRDefault="00F74FF1" w:rsidP="00F74FF1">
      <w:pPr>
        <w:pStyle w:val="Heading3"/>
      </w:pPr>
      <w:r>
        <w:t>Preparing for an emergency</w:t>
      </w:r>
    </w:p>
    <w:p w14:paraId="7C9A1DA6" w14:textId="77777777" w:rsidR="00F74FF1" w:rsidRPr="00F74FF1" w:rsidRDefault="00F74FF1" w:rsidP="00F74FF1">
      <w:pPr>
        <w:rPr>
          <w:b/>
          <w:bCs/>
        </w:rPr>
      </w:pPr>
      <w:r w:rsidRPr="00F74FF1">
        <w:rPr>
          <w:b/>
          <w:bCs/>
        </w:rPr>
        <w:t>Emergencies can strike without warning, so it's important to prepare for all emergencies and reduce risks. </w:t>
      </w:r>
    </w:p>
    <w:p w14:paraId="3F707186" w14:textId="77777777" w:rsidR="00F74FF1" w:rsidRDefault="00F74FF1" w:rsidP="00F74FF1">
      <w:r>
        <w:t>If you haven’t already, take the following steps today to prepare your service for an emergency: </w:t>
      </w:r>
    </w:p>
    <w:p w14:paraId="57C00436" w14:textId="6EDC985E" w:rsidR="00F74FF1" w:rsidRDefault="00F74FF1" w:rsidP="00F74FF1">
      <w:pPr>
        <w:pStyle w:val="ListParagraph"/>
        <w:numPr>
          <w:ilvl w:val="0"/>
          <w:numId w:val="185"/>
        </w:numPr>
      </w:pPr>
      <w:r>
        <w:t xml:space="preserve">Go to </w:t>
      </w:r>
      <w:hyperlink r:id="rId37" w:history="1">
        <w:r w:rsidRPr="00DF12A8">
          <w:rPr>
            <w:rStyle w:val="Hyperlink"/>
          </w:rPr>
          <w:t>business.gov.au</w:t>
        </w:r>
      </w:hyperlink>
      <w:r>
        <w:t xml:space="preserve"> and follow the steps to create an emergency management plan. A good emergency management plan prepares you and your business for unexpected disruptions. </w:t>
      </w:r>
    </w:p>
    <w:p w14:paraId="7C6E5FFC" w14:textId="77777777" w:rsidR="00F74FF1" w:rsidRDefault="00F74FF1" w:rsidP="00F74FF1">
      <w:pPr>
        <w:pStyle w:val="ListParagraph"/>
        <w:numPr>
          <w:ilvl w:val="0"/>
          <w:numId w:val="185"/>
        </w:numPr>
      </w:pPr>
      <w:r>
        <w:t>Make sure you have appropriate insurance cover. You can insure against disasters and for business disruption – to cover your losses during the recovery period. </w:t>
      </w:r>
    </w:p>
    <w:p w14:paraId="3165349E" w14:textId="77777777" w:rsidR="00F74FF1" w:rsidRDefault="00F74FF1" w:rsidP="00F74FF1">
      <w:pPr>
        <w:pStyle w:val="ListParagraph"/>
        <w:numPr>
          <w:ilvl w:val="0"/>
          <w:numId w:val="185"/>
        </w:numPr>
      </w:pPr>
      <w:r>
        <w:t>Make sure you back up and store your important business documents in a secure offsite location or cloud-based storage.</w:t>
      </w:r>
    </w:p>
    <w:p w14:paraId="12A064CC" w14:textId="2E5A859F" w:rsidR="00F74FF1" w:rsidRDefault="00F74FF1" w:rsidP="00F74FF1">
      <w:pPr>
        <w:pStyle w:val="ListParagraph"/>
        <w:numPr>
          <w:ilvl w:val="0"/>
          <w:numId w:val="185"/>
        </w:numPr>
      </w:pPr>
      <w:r>
        <w:t xml:space="preserve">Familiarise yourself with support available in the event of a Child Care Subsidy (CCS) period of emergency via </w:t>
      </w:r>
      <w:hyperlink r:id="rId38" w:history="1">
        <w:r w:rsidRPr="008557B9">
          <w:rPr>
            <w:rStyle w:val="Hyperlink"/>
          </w:rPr>
          <w:t>our website</w:t>
        </w:r>
      </w:hyperlink>
      <w:r>
        <w:t>.</w:t>
      </w:r>
    </w:p>
    <w:p w14:paraId="2E479FF5" w14:textId="316E9A82" w:rsidR="00F74FF1" w:rsidRDefault="00F74FF1" w:rsidP="00F74FF1">
      <w:pPr>
        <w:pStyle w:val="ListParagraph"/>
        <w:numPr>
          <w:ilvl w:val="0"/>
          <w:numId w:val="185"/>
        </w:numPr>
      </w:pPr>
      <w:r>
        <w:t xml:space="preserve">Make sure your contact details are up to date in the CCS </w:t>
      </w:r>
      <w:r w:rsidR="00E978E7">
        <w:t>System,</w:t>
      </w:r>
      <w:r>
        <w:t xml:space="preserve"> so you don’t miss important updates. Check your details via the</w:t>
      </w:r>
      <w:r w:rsidR="00FB6BE1">
        <w:t xml:space="preserve"> </w:t>
      </w:r>
      <w:hyperlink r:id="rId39" w:history="1">
        <w:r w:rsidRPr="00FB6BE1">
          <w:rPr>
            <w:rStyle w:val="Hyperlink"/>
          </w:rPr>
          <w:t>Provider Entry Point</w:t>
        </w:r>
      </w:hyperlink>
      <w:r w:rsidR="00FB6BE1">
        <w:t xml:space="preserve"> </w:t>
      </w:r>
      <w:r>
        <w:t>(PEP) or your third-party software.</w:t>
      </w:r>
    </w:p>
    <w:p w14:paraId="0CD0362D" w14:textId="3C3749EC" w:rsidR="00F74FF1" w:rsidRDefault="00F74FF1" w:rsidP="00F74FF1">
      <w:pPr>
        <w:pStyle w:val="ListParagraph"/>
        <w:numPr>
          <w:ilvl w:val="0"/>
          <w:numId w:val="185"/>
        </w:numPr>
      </w:pPr>
      <w:r>
        <w:t>Make sure to tell us if you close your service due to an emergency. You can do this via the PEP or your third-party software. You also need to tell your</w:t>
      </w:r>
      <w:r w:rsidR="00FF3CC0">
        <w:t xml:space="preserve"> </w:t>
      </w:r>
      <w:hyperlink r:id="rId40" w:history="1">
        <w:r w:rsidRPr="00FF3CC0">
          <w:rPr>
            <w:rStyle w:val="Hyperlink"/>
          </w:rPr>
          <w:t>state or territory regulatory authority</w:t>
        </w:r>
      </w:hyperlink>
      <w:r>
        <w:t>.  </w:t>
      </w:r>
    </w:p>
    <w:p w14:paraId="32BA7497" w14:textId="6C30AF9E" w:rsidR="00766723" w:rsidRDefault="00F74FF1" w:rsidP="007145BF">
      <w:pPr>
        <w:pStyle w:val="ListParagraph"/>
        <w:numPr>
          <w:ilvl w:val="0"/>
          <w:numId w:val="185"/>
        </w:numPr>
      </w:pPr>
      <w:hyperlink r:id="rId41" w:history="1">
        <w:r w:rsidRPr="004A49D1">
          <w:rPr>
            <w:rStyle w:val="Hyperlink"/>
          </w:rPr>
          <w:t>Join our Facebook group</w:t>
        </w:r>
      </w:hyperlink>
      <w:r>
        <w:t xml:space="preserve"> and turn on post notifications to get the latest alerts.</w:t>
      </w:r>
    </w:p>
    <w:p w14:paraId="13471D49" w14:textId="5740C29E" w:rsidR="00766723" w:rsidRDefault="00766723" w:rsidP="007145BF">
      <w:pPr>
        <w:pStyle w:val="Heading2"/>
      </w:pPr>
      <w:bookmarkStart w:id="14" w:name="_Toc185512738"/>
      <w:r>
        <w:t>Facts from FAL</w:t>
      </w:r>
      <w:bookmarkEnd w:id="14"/>
      <w:r>
        <w:t xml:space="preserve"> </w:t>
      </w:r>
    </w:p>
    <w:p w14:paraId="032D9582" w14:textId="77777777" w:rsidR="00AF35BB" w:rsidRDefault="00AF35BB" w:rsidP="00AF35BB">
      <w:pPr>
        <w:pStyle w:val="Heading3"/>
      </w:pPr>
      <w:r>
        <w:t xml:space="preserve">Are you recording third-party payments correctly? </w:t>
      </w:r>
    </w:p>
    <w:p w14:paraId="06CD4298" w14:textId="77777777" w:rsidR="00AF35BB" w:rsidRPr="00AF35BB" w:rsidRDefault="00AF35BB" w:rsidP="00AF35BB">
      <w:pPr>
        <w:rPr>
          <w:b/>
          <w:bCs/>
        </w:rPr>
      </w:pPr>
      <w:r w:rsidRPr="00AF35BB">
        <w:rPr>
          <w:b/>
          <w:bCs/>
        </w:rPr>
        <w:t>There are rules you are required to follow when a third party contributes to a family’s early childhood education and care fees. If you’re recording third-party payments correctly, you’ll avoid compliance action.</w:t>
      </w:r>
    </w:p>
    <w:p w14:paraId="0B8074B3" w14:textId="77777777" w:rsidR="00AF35BB" w:rsidRDefault="00AF35BB" w:rsidP="00AF35BB">
      <w:r>
        <w:t>Generally, when a third party contributes to a family’s child care fees, you are required to deduct the contribution from the total session fee.</w:t>
      </w:r>
    </w:p>
    <w:p w14:paraId="5A09B954" w14:textId="77777777" w:rsidR="00AF35BB" w:rsidRDefault="00AF35BB" w:rsidP="00AF35BB">
      <w:r>
        <w:lastRenderedPageBreak/>
        <w:t>The family’s CCS rate will then be applied to the reduced session fee. This is because families are only entitled to CCS based on the amount you charge them.</w:t>
      </w:r>
    </w:p>
    <w:p w14:paraId="4217B2F2" w14:textId="6CDD105A" w:rsidR="00AF35BB" w:rsidRDefault="00AF35BB" w:rsidP="00AF35BB">
      <w:r>
        <w:t xml:space="preserve">There are exceptions to this rule in some circumstances. These circumstances are </w:t>
      </w:r>
      <w:hyperlink r:id="rId42" w:history="1">
        <w:r w:rsidRPr="00AF35BB">
          <w:rPr>
            <w:rStyle w:val="Hyperlink"/>
          </w:rPr>
          <w:t>called prescribed third-party payments</w:t>
        </w:r>
      </w:hyperlink>
      <w:r>
        <w:t>. We list all prescribed third-party payments on our website.</w:t>
      </w:r>
    </w:p>
    <w:p w14:paraId="2238C249" w14:textId="77777777" w:rsidR="00AF35BB" w:rsidRDefault="00AF35BB" w:rsidP="00AF35BB">
      <w:r>
        <w:t>Recording the correct fee information is a requirement under Family Assistance Law (FAL). We may take compliance action if you fail to meet your obligations.</w:t>
      </w:r>
    </w:p>
    <w:p w14:paraId="4F623759" w14:textId="6D9F8B4B" w:rsidR="00AF35BB" w:rsidRDefault="00AF35BB" w:rsidP="00AF35BB">
      <w:r>
        <w:t xml:space="preserve">Find examples about </w:t>
      </w:r>
      <w:hyperlink r:id="rId43" w:history="1">
        <w:r w:rsidRPr="00D26FE1">
          <w:rPr>
            <w:rStyle w:val="Hyperlink"/>
          </w:rPr>
          <w:t>how to report different types of third-party payments</w:t>
        </w:r>
      </w:hyperlink>
      <w:r>
        <w:t xml:space="preserve"> on our website.</w:t>
      </w:r>
    </w:p>
    <w:p w14:paraId="507438EC" w14:textId="77777777" w:rsidR="00F115FD" w:rsidRDefault="00F115FD" w:rsidP="00F115FD">
      <w:pPr>
        <w:pStyle w:val="Heading3"/>
      </w:pPr>
      <w:r>
        <w:t>Important information about the enrolment process</w:t>
      </w:r>
    </w:p>
    <w:p w14:paraId="15B890A0" w14:textId="77777777" w:rsidR="00F115FD" w:rsidRPr="00F115FD" w:rsidRDefault="00F115FD" w:rsidP="00F115FD">
      <w:pPr>
        <w:rPr>
          <w:b/>
          <w:bCs/>
        </w:rPr>
      </w:pPr>
      <w:r w:rsidRPr="00F115FD">
        <w:rPr>
          <w:b/>
          <w:bCs/>
        </w:rPr>
        <w:t>All children who attend approved care must be enrolled. This is a requirement under FAL.</w:t>
      </w:r>
    </w:p>
    <w:p w14:paraId="64910A43" w14:textId="77777777" w:rsidR="00F115FD" w:rsidRDefault="00F115FD" w:rsidP="00F115FD">
      <w:r>
        <w:t>You must enrol children correctly so families can get CCS payments.</w:t>
      </w:r>
    </w:p>
    <w:p w14:paraId="2B4398C3" w14:textId="77777777" w:rsidR="00F115FD" w:rsidRDefault="00F115FD" w:rsidP="00F115FD">
      <w:r>
        <w:t>An enrolment links:</w:t>
      </w:r>
    </w:p>
    <w:p w14:paraId="5B48444F" w14:textId="77777777" w:rsidR="00F115FD" w:rsidRDefault="00F115FD" w:rsidP="00F115FD">
      <w:pPr>
        <w:pStyle w:val="ListParagraph"/>
        <w:numPr>
          <w:ilvl w:val="0"/>
          <w:numId w:val="186"/>
        </w:numPr>
      </w:pPr>
      <w:r>
        <w:t>the child</w:t>
      </w:r>
    </w:p>
    <w:p w14:paraId="7E7171DF" w14:textId="77777777" w:rsidR="00F115FD" w:rsidRDefault="00F115FD" w:rsidP="00F115FD">
      <w:pPr>
        <w:pStyle w:val="ListParagraph"/>
        <w:numPr>
          <w:ilvl w:val="0"/>
          <w:numId w:val="186"/>
        </w:numPr>
      </w:pPr>
      <w:r>
        <w:t>the person claiming CCS (usually a parent or carer), and</w:t>
      </w:r>
    </w:p>
    <w:p w14:paraId="612A7CC8" w14:textId="77777777" w:rsidR="00F115FD" w:rsidRDefault="00F115FD" w:rsidP="00F115FD">
      <w:pPr>
        <w:pStyle w:val="ListParagraph"/>
        <w:numPr>
          <w:ilvl w:val="0"/>
          <w:numId w:val="186"/>
        </w:numPr>
      </w:pPr>
      <w:r>
        <w:t>the service.</w:t>
      </w:r>
    </w:p>
    <w:p w14:paraId="3601FFC4" w14:textId="44F7B5C1" w:rsidR="00F115FD" w:rsidRDefault="00F115FD" w:rsidP="00F115FD">
      <w:r>
        <w:t xml:space="preserve">Head to our website to </w:t>
      </w:r>
      <w:hyperlink r:id="rId44" w:history="1">
        <w:r w:rsidRPr="00BA1959">
          <w:rPr>
            <w:rStyle w:val="Hyperlink"/>
          </w:rPr>
          <w:t>read more about enrolments</w:t>
        </w:r>
      </w:hyperlink>
      <w:r>
        <w:t>.</w:t>
      </w:r>
    </w:p>
    <w:p w14:paraId="162AF8C9" w14:textId="64F9A213" w:rsidR="00F115FD" w:rsidRDefault="00F115FD" w:rsidP="00F115FD">
      <w:r>
        <w:t xml:space="preserve">Complete the </w:t>
      </w:r>
      <w:hyperlink r:id="rId45" w:history="1">
        <w:r w:rsidRPr="00BA1959">
          <w:rPr>
            <w:rStyle w:val="Hyperlink"/>
          </w:rPr>
          <w:t>Understanding enrolments course</w:t>
        </w:r>
      </w:hyperlink>
      <w:r>
        <w:t xml:space="preserve"> in Geccko to learn more.</w:t>
      </w:r>
    </w:p>
    <w:p w14:paraId="224289B8" w14:textId="70D1D27D" w:rsidR="00EB0375" w:rsidRDefault="00EB0375" w:rsidP="00EB0375">
      <w:pPr>
        <w:pStyle w:val="Heading2"/>
      </w:pPr>
      <w:bookmarkStart w:id="15" w:name="_Toc185512739"/>
      <w:r>
        <w:t>Workforce support</w:t>
      </w:r>
      <w:bookmarkEnd w:id="15"/>
      <w:r>
        <w:t xml:space="preserve"> </w:t>
      </w:r>
    </w:p>
    <w:p w14:paraId="404F4F10" w14:textId="77777777" w:rsidR="00F77362" w:rsidRDefault="00F77362" w:rsidP="00F77362">
      <w:pPr>
        <w:pStyle w:val="Heading3"/>
      </w:pPr>
      <w:r>
        <w:t>Practicum exchange living allowance coming soon</w:t>
      </w:r>
    </w:p>
    <w:p w14:paraId="3D98EADC" w14:textId="77777777" w:rsidR="00F77362" w:rsidRPr="00F77362" w:rsidRDefault="00F77362" w:rsidP="00F77362">
      <w:pPr>
        <w:rPr>
          <w:b/>
          <w:bCs/>
        </w:rPr>
      </w:pPr>
      <w:r w:rsidRPr="00F77362">
        <w:rPr>
          <w:b/>
          <w:bCs/>
        </w:rPr>
        <w:t>Have your educators joined the practicum exchange network? Educators who use the network may soon be eligible for a living and travel allowance to complete practicum exchanges.</w:t>
      </w:r>
    </w:p>
    <w:p w14:paraId="2E76CFCB" w14:textId="77777777" w:rsidR="00F77362" w:rsidRDefault="00F77362" w:rsidP="00F77362">
      <w:r>
        <w:t>The practicum exchange network is a dedicated website where ECEC services and educators in training can search for and arrange practicum exchange opportunities.</w:t>
      </w:r>
    </w:p>
    <w:p w14:paraId="1F0E585E" w14:textId="77777777" w:rsidR="00F77362" w:rsidRDefault="00F77362" w:rsidP="00F77362">
      <w:r>
        <w:t>The practicum exchange living allowance will be available to educators who:</w:t>
      </w:r>
    </w:p>
    <w:p w14:paraId="0460DBC7" w14:textId="77777777" w:rsidR="00F77362" w:rsidRDefault="00F77362" w:rsidP="00F77362">
      <w:pPr>
        <w:pStyle w:val="ListParagraph"/>
        <w:numPr>
          <w:ilvl w:val="0"/>
          <w:numId w:val="187"/>
        </w:numPr>
      </w:pPr>
      <w:r>
        <w:t>start a practicum in a rural or remote area other than their home location between 1 July 2024 and 30 June 2025 through the practicum exchange network </w:t>
      </w:r>
    </w:p>
    <w:p w14:paraId="12DC1BAA" w14:textId="77777777" w:rsidR="00F77362" w:rsidRDefault="00F77362" w:rsidP="00F77362">
      <w:pPr>
        <w:pStyle w:val="ListParagraph"/>
        <w:numPr>
          <w:ilvl w:val="0"/>
          <w:numId w:val="187"/>
        </w:numPr>
      </w:pPr>
      <w:r>
        <w:t>have worked full-time, part-time or casually at a CCS-approved service for more than 40 hours in the last 3 months </w:t>
      </w:r>
    </w:p>
    <w:p w14:paraId="211E0F58" w14:textId="77777777" w:rsidR="00F77362" w:rsidRDefault="00F77362" w:rsidP="00F77362">
      <w:pPr>
        <w:pStyle w:val="ListParagraph"/>
        <w:numPr>
          <w:ilvl w:val="0"/>
          <w:numId w:val="187"/>
        </w:numPr>
      </w:pPr>
      <w:r>
        <w:t>are an Australian citizen, permanent resident or hold a valid work visa. </w:t>
      </w:r>
    </w:p>
    <w:p w14:paraId="193F5A7E" w14:textId="77777777" w:rsidR="00F77362" w:rsidRDefault="00F77362" w:rsidP="00F77362">
      <w:r>
        <w:t>It will provide up to $1,543.50 per week, for up to 4 weeks.</w:t>
      </w:r>
    </w:p>
    <w:p w14:paraId="2E7F5E1B" w14:textId="77777777" w:rsidR="00F77362" w:rsidRDefault="00F77362" w:rsidP="00F77362">
      <w:r>
        <w:t>Applications will open on 13 January 2025. Providers must apply on behalf of eligible staff.</w:t>
      </w:r>
    </w:p>
    <w:p w14:paraId="6749EC7A" w14:textId="78814B19" w:rsidR="00F77362" w:rsidRDefault="00F77362" w:rsidP="00F77362">
      <w:r>
        <w:t xml:space="preserve">Learn more about the </w:t>
      </w:r>
      <w:hyperlink r:id="rId46" w:history="1">
        <w:r w:rsidRPr="00ED65E5">
          <w:rPr>
            <w:rStyle w:val="Hyperlink"/>
          </w:rPr>
          <w:t>living allowance</w:t>
        </w:r>
      </w:hyperlink>
      <w:r>
        <w:t xml:space="preserve"> on our website.</w:t>
      </w:r>
    </w:p>
    <w:p w14:paraId="4F8ED67C" w14:textId="2543A559" w:rsidR="00EB0375" w:rsidRDefault="00F77362" w:rsidP="00F77362">
      <w:r>
        <w:t xml:space="preserve">Go to the </w:t>
      </w:r>
      <w:hyperlink r:id="rId47" w:history="1">
        <w:r w:rsidRPr="00ED65E5">
          <w:rPr>
            <w:rStyle w:val="Hyperlink"/>
          </w:rPr>
          <w:t>practicum exchange network</w:t>
        </w:r>
      </w:hyperlink>
      <w:r>
        <w:t xml:space="preserve"> and encourage your educators to register.</w:t>
      </w:r>
    </w:p>
    <w:p w14:paraId="208D2954" w14:textId="77777777" w:rsidR="00ED65E5" w:rsidRDefault="00ED65E5" w:rsidP="00ED65E5">
      <w:pPr>
        <w:pStyle w:val="Heading3"/>
      </w:pPr>
      <w:r>
        <w:lastRenderedPageBreak/>
        <w:t>Webinar: Fostering growth mindsets in the early years</w:t>
      </w:r>
    </w:p>
    <w:p w14:paraId="62774146" w14:textId="165C3B5E" w:rsidR="00ED65E5" w:rsidRPr="00ED65E5" w:rsidRDefault="00ED65E5" w:rsidP="00ED65E5">
      <w:pPr>
        <w:rPr>
          <w:b/>
          <w:bCs/>
        </w:rPr>
      </w:pPr>
      <w:r w:rsidRPr="00ED65E5">
        <w:rPr>
          <w:b/>
          <w:bCs/>
        </w:rPr>
        <w:t xml:space="preserve">The latest </w:t>
      </w:r>
      <w:hyperlink r:id="rId48" w:history="1">
        <w:r w:rsidRPr="00065A69">
          <w:rPr>
            <w:rStyle w:val="Hyperlink"/>
            <w:b/>
            <w:bCs/>
          </w:rPr>
          <w:t>Be You In Focus webinar: Fostering growth mindsets in the early years</w:t>
        </w:r>
      </w:hyperlink>
      <w:r w:rsidRPr="00ED65E5">
        <w:rPr>
          <w:b/>
          <w:bCs/>
        </w:rPr>
        <w:t xml:space="preserve"> is now available to view or download on the Be You website.</w:t>
      </w:r>
    </w:p>
    <w:p w14:paraId="140FF865" w14:textId="77777777" w:rsidR="00ED65E5" w:rsidRDefault="00ED65E5" w:rsidP="00ED65E5">
      <w:r>
        <w:t>The webinar explores mindset theory, research and practice.</w:t>
      </w:r>
    </w:p>
    <w:p w14:paraId="40A7AC38" w14:textId="43B8E5A0" w:rsidR="0041440F" w:rsidRDefault="00ED65E5" w:rsidP="00ED65E5">
      <w:r>
        <w:t>Be You is the national mental health and wellbeing initiative for ECEC services and schools.</w:t>
      </w:r>
    </w:p>
    <w:p w14:paraId="714C4F00" w14:textId="31519FC0" w:rsidR="00ED65E5" w:rsidRDefault="00ED65E5" w:rsidP="00FC1BD8">
      <w:pPr>
        <w:pStyle w:val="Heading2"/>
      </w:pPr>
      <w:bookmarkStart w:id="16" w:name="_Toc185512740"/>
      <w:r>
        <w:t>Share with families</w:t>
      </w:r>
      <w:bookmarkEnd w:id="16"/>
      <w:r>
        <w:t xml:space="preserve"> </w:t>
      </w:r>
    </w:p>
    <w:p w14:paraId="6F046051" w14:textId="77777777" w:rsidR="00FA7EB4" w:rsidRDefault="00FA7EB4" w:rsidP="00054D36">
      <w:pPr>
        <w:pStyle w:val="Heading3"/>
      </w:pPr>
      <w:r>
        <w:t>Know where to go for help when you have an issue?</w:t>
      </w:r>
    </w:p>
    <w:p w14:paraId="15EFFC10" w14:textId="77777777" w:rsidR="00FA7EB4" w:rsidRPr="00FA7EB4" w:rsidRDefault="00FA7EB4" w:rsidP="00FA7EB4">
      <w:pPr>
        <w:rPr>
          <w:b/>
          <w:bCs/>
        </w:rPr>
      </w:pPr>
      <w:r w:rsidRPr="00FA7EB4">
        <w:rPr>
          <w:b/>
          <w:bCs/>
        </w:rPr>
        <w:t>Start by having a conversation with your child care service or provider if you have a complaint or dispute relating to Child Care Subsidy (CCS) including:</w:t>
      </w:r>
    </w:p>
    <w:p w14:paraId="32A5B65F" w14:textId="77777777" w:rsidR="00FA7EB4" w:rsidRDefault="00FA7EB4" w:rsidP="00054D36">
      <w:pPr>
        <w:pStyle w:val="ListParagraph"/>
        <w:numPr>
          <w:ilvl w:val="0"/>
          <w:numId w:val="189"/>
        </w:numPr>
      </w:pPr>
      <w:r>
        <w:t>enrolments, payments, debts or balancing</w:t>
      </w:r>
    </w:p>
    <w:p w14:paraId="1A523C12" w14:textId="77777777" w:rsidR="00FA7EB4" w:rsidRDefault="00FA7EB4" w:rsidP="00054D36">
      <w:pPr>
        <w:pStyle w:val="ListParagraph"/>
        <w:numPr>
          <w:ilvl w:val="0"/>
          <w:numId w:val="189"/>
        </w:numPr>
      </w:pPr>
      <w:r>
        <w:t>safety or quality. </w:t>
      </w:r>
    </w:p>
    <w:p w14:paraId="5FD7450C" w14:textId="77777777" w:rsidR="00FA7EB4" w:rsidRDefault="00FA7EB4" w:rsidP="00FA7EB4">
      <w:r>
        <w:t>If they cannot resolve the issue, you have a range of options.</w:t>
      </w:r>
    </w:p>
    <w:p w14:paraId="6080B446" w14:textId="77777777" w:rsidR="00FA7EB4" w:rsidRDefault="00FA7EB4" w:rsidP="002E0533">
      <w:pPr>
        <w:pStyle w:val="Heading4"/>
      </w:pPr>
      <w:r>
        <w:t>Services Australia</w:t>
      </w:r>
    </w:p>
    <w:p w14:paraId="4490D63E" w14:textId="465F90AB" w:rsidR="00FA7EB4" w:rsidRDefault="00FA7EB4" w:rsidP="00FA7EB4">
      <w:r>
        <w:t>Contact Services Australia on the</w:t>
      </w:r>
      <w:r w:rsidR="00C45925">
        <w:t xml:space="preserve"> </w:t>
      </w:r>
      <w:hyperlink r:id="rId49" w:history="1">
        <w:r w:rsidRPr="00C45925">
          <w:rPr>
            <w:rStyle w:val="Hyperlink"/>
          </w:rPr>
          <w:t>Centrelink families line</w:t>
        </w:r>
      </w:hyperlink>
      <w:r w:rsidR="00C45925">
        <w:t xml:space="preserve"> </w:t>
      </w:r>
      <w:r>
        <w:t>if you have a complaint or concern about: </w:t>
      </w:r>
    </w:p>
    <w:p w14:paraId="0377E92F" w14:textId="77777777" w:rsidR="00FA7EB4" w:rsidRDefault="00FA7EB4" w:rsidP="002E0533">
      <w:pPr>
        <w:pStyle w:val="ListParagraph"/>
        <w:numPr>
          <w:ilvl w:val="0"/>
          <w:numId w:val="188"/>
        </w:numPr>
      </w:pPr>
      <w:r>
        <w:t>enrolments</w:t>
      </w:r>
    </w:p>
    <w:p w14:paraId="2A396FB1" w14:textId="77777777" w:rsidR="00FA7EB4" w:rsidRDefault="00FA7EB4" w:rsidP="002E0533">
      <w:pPr>
        <w:pStyle w:val="ListParagraph"/>
        <w:numPr>
          <w:ilvl w:val="0"/>
          <w:numId w:val="188"/>
        </w:numPr>
      </w:pPr>
      <w:r>
        <w:t>payments </w:t>
      </w:r>
    </w:p>
    <w:p w14:paraId="787E94F1" w14:textId="77777777" w:rsidR="00FA7EB4" w:rsidRDefault="00FA7EB4" w:rsidP="002E0533">
      <w:pPr>
        <w:pStyle w:val="ListParagraph"/>
        <w:numPr>
          <w:ilvl w:val="0"/>
          <w:numId w:val="188"/>
        </w:numPr>
      </w:pPr>
      <w:r>
        <w:t>debts</w:t>
      </w:r>
    </w:p>
    <w:p w14:paraId="2B24D1DF" w14:textId="77777777" w:rsidR="00FA7EB4" w:rsidRDefault="00FA7EB4" w:rsidP="002E0533">
      <w:pPr>
        <w:pStyle w:val="ListParagraph"/>
        <w:numPr>
          <w:ilvl w:val="0"/>
          <w:numId w:val="188"/>
        </w:numPr>
      </w:pPr>
      <w:r>
        <w:t>CCS payment balancing. </w:t>
      </w:r>
    </w:p>
    <w:p w14:paraId="3E941647" w14:textId="0628DC49" w:rsidR="00FA7EB4" w:rsidRDefault="00FA7EB4" w:rsidP="00FA7EB4">
      <w:r>
        <w:t xml:space="preserve">If your child care service or Services Australia are unable to resolve the issue please submit an </w:t>
      </w:r>
      <w:hyperlink r:id="rId50" w:history="1">
        <w:r w:rsidRPr="00C45925">
          <w:rPr>
            <w:rStyle w:val="Hyperlink"/>
          </w:rPr>
          <w:t>Online Contact Form</w:t>
        </w:r>
      </w:hyperlink>
      <w:r>
        <w:t>.</w:t>
      </w:r>
    </w:p>
    <w:p w14:paraId="52277975" w14:textId="77777777" w:rsidR="00FA7EB4" w:rsidRDefault="00FA7EB4" w:rsidP="002E0533">
      <w:pPr>
        <w:pStyle w:val="Heading4"/>
      </w:pPr>
      <w:r>
        <w:t>Child safety concerns </w:t>
      </w:r>
    </w:p>
    <w:p w14:paraId="2945AEFE" w14:textId="1781D99F" w:rsidR="00FA7EB4" w:rsidRPr="00FA7EB4" w:rsidRDefault="00FA7EB4" w:rsidP="00FA7EB4">
      <w:r>
        <w:t xml:space="preserve">If you have concerns about the quality or safety of a child care service or provider, contact </w:t>
      </w:r>
      <w:hyperlink r:id="rId51" w:history="1">
        <w:r w:rsidRPr="002E0533">
          <w:rPr>
            <w:rStyle w:val="Hyperlink"/>
          </w:rPr>
          <w:t>your state or territory regulatory authority</w:t>
        </w:r>
      </w:hyperlink>
      <w:r>
        <w:t>. </w:t>
      </w:r>
    </w:p>
    <w:p w14:paraId="412602D6" w14:textId="0995D8E1" w:rsidR="00290BBD" w:rsidRDefault="00290BBD" w:rsidP="002555AC">
      <w:pPr>
        <w:pStyle w:val="Issuedate"/>
      </w:pPr>
      <w:bookmarkStart w:id="17" w:name="_Toc185512741"/>
      <w:r>
        <w:lastRenderedPageBreak/>
        <w:t>4 December 2024</w:t>
      </w:r>
      <w:bookmarkEnd w:id="17"/>
    </w:p>
    <w:p w14:paraId="691B57ED" w14:textId="77777777" w:rsidR="00290BBD" w:rsidRDefault="00290BBD" w:rsidP="00290BBD">
      <w:pPr>
        <w:pStyle w:val="Heading2"/>
      </w:pPr>
      <w:bookmarkStart w:id="18" w:name="_Toc185512742"/>
      <w:r>
        <w:t>From the department</w:t>
      </w:r>
      <w:bookmarkEnd w:id="18"/>
    </w:p>
    <w:p w14:paraId="1AEE3671" w14:textId="221746D7" w:rsidR="00290BBD" w:rsidRDefault="00290BBD" w:rsidP="00290BBD">
      <w:pPr>
        <w:pStyle w:val="Heading3"/>
      </w:pPr>
      <w:r w:rsidRPr="00290BBD">
        <w:t>Tips for submitting your worker retention payment application</w:t>
      </w:r>
    </w:p>
    <w:p w14:paraId="44A7C082" w14:textId="77777777" w:rsidR="00290BBD" w:rsidRPr="00290BBD" w:rsidRDefault="00290BBD" w:rsidP="00290BBD">
      <w:r w:rsidRPr="00290BBD">
        <w:rPr>
          <w:b/>
          <w:bCs/>
        </w:rPr>
        <w:t xml:space="preserve">Applications for the worker retention payment must be accurate and complete before we can start our assessment. We have updated our </w:t>
      </w:r>
      <w:hyperlink r:id="rId52" w:history="1">
        <w:r w:rsidRPr="00290BBD">
          <w:rPr>
            <w:rStyle w:val="Hyperlink"/>
            <w:b/>
            <w:bCs/>
          </w:rPr>
          <w:t>application guide</w:t>
        </w:r>
      </w:hyperlink>
      <w:r w:rsidRPr="00290BBD">
        <w:rPr>
          <w:b/>
          <w:bCs/>
        </w:rPr>
        <w:t xml:space="preserve"> to help you through the process so you can get payments sooner. </w:t>
      </w:r>
    </w:p>
    <w:p w14:paraId="7291173C" w14:textId="77777777" w:rsidR="00290BBD" w:rsidRPr="00290BBD" w:rsidRDefault="00290BBD" w:rsidP="00290BBD">
      <w:r w:rsidRPr="00290BBD">
        <w:t>Read the updated guide and the below tips to ensure we can process your application quickly.</w:t>
      </w:r>
    </w:p>
    <w:p w14:paraId="43355B19" w14:textId="77777777" w:rsidR="00290BBD" w:rsidRPr="00290BBD" w:rsidRDefault="00290BBD" w:rsidP="00290BBD">
      <w:pPr>
        <w:pStyle w:val="Heading4"/>
      </w:pPr>
      <w:r w:rsidRPr="00290BBD">
        <w:t>Check person with management or control details</w:t>
      </w:r>
    </w:p>
    <w:p w14:paraId="70F4A31F" w14:textId="77777777" w:rsidR="00290BBD" w:rsidRPr="00290BBD" w:rsidRDefault="00290BBD" w:rsidP="00290BBD">
      <w:r w:rsidRPr="00290BBD">
        <w:t>Applications must be completed by a person with management or control (PMC) listed in the Child Care Subsidy System.</w:t>
      </w:r>
    </w:p>
    <w:p w14:paraId="7422E2AE" w14:textId="77777777" w:rsidR="00290BBD" w:rsidRPr="00290BBD" w:rsidRDefault="00290BBD" w:rsidP="00290BBD">
      <w:r w:rsidRPr="00290BBD">
        <w:t>Identify the PMC who will apply and check their details are correctly listed in the system. We cannot process your application if the PMC details are not correct.</w:t>
      </w:r>
    </w:p>
    <w:p w14:paraId="795F2851" w14:textId="77777777" w:rsidR="00290BBD" w:rsidRPr="00290BBD" w:rsidRDefault="00290BBD" w:rsidP="00290BBD">
      <w:pPr>
        <w:pStyle w:val="Heading4"/>
      </w:pPr>
      <w:r w:rsidRPr="00290BBD">
        <w:t>Provide accurate details</w:t>
      </w:r>
    </w:p>
    <w:p w14:paraId="529A960C" w14:textId="77777777" w:rsidR="00290BBD" w:rsidRPr="00290BBD" w:rsidRDefault="00290BBD" w:rsidP="00290BBD">
      <w:r w:rsidRPr="00290BBD">
        <w:t>You must provide accurate details about the provider and its services, including:</w:t>
      </w:r>
    </w:p>
    <w:p w14:paraId="0F7B367C" w14:textId="77777777" w:rsidR="00290BBD" w:rsidRPr="00290BBD" w:rsidRDefault="00290BBD" w:rsidP="00290BBD">
      <w:pPr>
        <w:pStyle w:val="ListParagraph"/>
      </w:pPr>
      <w:r w:rsidRPr="00290BBD">
        <w:t>provider and service customer reference numbers (CRN)</w:t>
      </w:r>
    </w:p>
    <w:p w14:paraId="04E5EAA6" w14:textId="77777777" w:rsidR="00290BBD" w:rsidRPr="00290BBD" w:rsidRDefault="00290BBD" w:rsidP="00290BBD">
      <w:pPr>
        <w:pStyle w:val="ListParagraph"/>
      </w:pPr>
      <w:r w:rsidRPr="00290BBD">
        <w:t>Australian Business Number (ABN)</w:t>
      </w:r>
    </w:p>
    <w:p w14:paraId="03678D3E" w14:textId="77777777" w:rsidR="00290BBD" w:rsidRPr="00290BBD" w:rsidRDefault="00290BBD" w:rsidP="00290BBD">
      <w:pPr>
        <w:pStyle w:val="ListParagraph"/>
      </w:pPr>
      <w:r w:rsidRPr="00290BBD">
        <w:t>Australian Company Number (ACN).</w:t>
      </w:r>
    </w:p>
    <w:p w14:paraId="36A23A12" w14:textId="77777777" w:rsidR="00290BBD" w:rsidRPr="00290BBD" w:rsidRDefault="00290BBD" w:rsidP="00290BBD">
      <w:r w:rsidRPr="00290BBD">
        <w:t>These details must match what is in the Child Care Subsidy System. We outline where you can find these details in our application guide.</w:t>
      </w:r>
    </w:p>
    <w:p w14:paraId="22C199FA" w14:textId="77777777" w:rsidR="00290BBD" w:rsidRPr="00290BBD" w:rsidRDefault="00290BBD" w:rsidP="00290BBD">
      <w:pPr>
        <w:pStyle w:val="Heading4"/>
      </w:pPr>
      <w:r w:rsidRPr="00290BBD">
        <w:t>Provide accurate financial and staffing information</w:t>
      </w:r>
    </w:p>
    <w:p w14:paraId="783CC5BD" w14:textId="77777777" w:rsidR="00290BBD" w:rsidRPr="00290BBD" w:rsidRDefault="00290BBD" w:rsidP="00290BBD">
      <w:r w:rsidRPr="00290BBD">
        <w:t>You must only provide financial and staffing information in relation to the services included in your application.</w:t>
      </w:r>
    </w:p>
    <w:p w14:paraId="4E7ACD29" w14:textId="77777777" w:rsidR="00290BBD" w:rsidRPr="00290BBD" w:rsidRDefault="00290BBD" w:rsidP="00290BBD">
      <w:r w:rsidRPr="00290BBD">
        <w:t>If applying for a historical leave liability payment, you must provide a breakdown of the following amounts:</w:t>
      </w:r>
    </w:p>
    <w:p w14:paraId="581D6E24" w14:textId="77777777" w:rsidR="00290BBD" w:rsidRPr="00290BBD" w:rsidRDefault="00290BBD" w:rsidP="00290BBD">
      <w:pPr>
        <w:pStyle w:val="ListParagraph"/>
      </w:pPr>
      <w:r w:rsidRPr="00290BBD">
        <w:t>long service leave liability</w:t>
      </w:r>
    </w:p>
    <w:p w14:paraId="7C174985" w14:textId="77777777" w:rsidR="00290BBD" w:rsidRPr="00290BBD" w:rsidRDefault="00290BBD" w:rsidP="00290BBD">
      <w:pPr>
        <w:pStyle w:val="ListParagraph"/>
      </w:pPr>
      <w:r w:rsidRPr="00290BBD">
        <w:t>annual leave liability</w:t>
      </w:r>
    </w:p>
    <w:p w14:paraId="246C697B" w14:textId="77777777" w:rsidR="00290BBD" w:rsidRPr="00290BBD" w:rsidRDefault="00290BBD" w:rsidP="00290BBD">
      <w:pPr>
        <w:pStyle w:val="ListParagraph"/>
      </w:pPr>
      <w:r w:rsidRPr="00290BBD">
        <w:t>personal/carers leave liability.</w:t>
      </w:r>
    </w:p>
    <w:p w14:paraId="6E175864" w14:textId="77777777" w:rsidR="00290BBD" w:rsidRPr="00290BBD" w:rsidRDefault="00290BBD" w:rsidP="00290BBD">
      <w:r w:rsidRPr="00290BBD">
        <w:t>You must provide a financial statement or balance sheet that supports these amounts.</w:t>
      </w:r>
    </w:p>
    <w:p w14:paraId="10A6E3D3" w14:textId="77777777" w:rsidR="00290BBD" w:rsidRPr="00290BBD" w:rsidRDefault="00290BBD" w:rsidP="00290BBD">
      <w:pPr>
        <w:pStyle w:val="Heading4"/>
      </w:pPr>
      <w:r w:rsidRPr="00290BBD">
        <w:t>Provide details of any conflicts of interest</w:t>
      </w:r>
    </w:p>
    <w:p w14:paraId="6D7ED3EA" w14:textId="77777777" w:rsidR="00290BBD" w:rsidRPr="00290BBD" w:rsidRDefault="00290BBD" w:rsidP="00290BBD">
      <w:r w:rsidRPr="00290BBD">
        <w:t>You must declare any conflicts of interest that could affect the performance of the worker retention payment. If you do, you must provide details.</w:t>
      </w:r>
    </w:p>
    <w:p w14:paraId="3594B60A" w14:textId="77777777" w:rsidR="00290BBD" w:rsidRPr="00290BBD" w:rsidRDefault="00290BBD" w:rsidP="00290BBD">
      <w:pPr>
        <w:pStyle w:val="Heading4"/>
      </w:pPr>
      <w:r w:rsidRPr="00290BBD">
        <w:t>Respond promptly</w:t>
      </w:r>
    </w:p>
    <w:p w14:paraId="4AD5233E" w14:textId="25186531" w:rsidR="00290BBD" w:rsidRDefault="00290BBD" w:rsidP="00290BBD">
      <w:r w:rsidRPr="00290BBD">
        <w:t>If we identify errors or omissions in your application, we will contact you. Your application cannot be finalised until we receive this further information.</w:t>
      </w:r>
    </w:p>
    <w:p w14:paraId="74CEE4EA" w14:textId="17DB0400" w:rsidR="00290BBD" w:rsidRDefault="00290BBD" w:rsidP="00290BBD">
      <w:pPr>
        <w:pStyle w:val="Heading3"/>
      </w:pPr>
      <w:r w:rsidRPr="00290BBD">
        <w:lastRenderedPageBreak/>
        <w:t>Inclusion support over the school holidays</w:t>
      </w:r>
    </w:p>
    <w:p w14:paraId="494F942C" w14:textId="77777777" w:rsidR="00290BBD" w:rsidRPr="00290BBD" w:rsidRDefault="00290BBD" w:rsidP="00290BBD">
      <w:r w:rsidRPr="00290BBD">
        <w:rPr>
          <w:b/>
          <w:bCs/>
        </w:rPr>
        <w:t>We prioritise Inclusion Development Fund applications for the school holiday period immediately before, and during, the school holiday period in each state and territory.</w:t>
      </w:r>
    </w:p>
    <w:p w14:paraId="0CF4353A" w14:textId="77777777" w:rsidR="00290BBD" w:rsidRPr="00290BBD" w:rsidRDefault="00290BBD" w:rsidP="00290BBD">
      <w:r w:rsidRPr="00290BBD">
        <w:t>Vacation care services should wait until their enrolments and bookings for the school holidays are finalised before applying.</w:t>
      </w:r>
    </w:p>
    <w:p w14:paraId="0FAAB25D" w14:textId="77777777" w:rsidR="00290BBD" w:rsidRPr="00290BBD" w:rsidRDefault="00290BBD" w:rsidP="00290BBD">
      <w:r w:rsidRPr="00290BBD">
        <w:t>This helps us:</w:t>
      </w:r>
    </w:p>
    <w:p w14:paraId="2289476B" w14:textId="77777777" w:rsidR="00290BBD" w:rsidRPr="00290BBD" w:rsidRDefault="00290BBD" w:rsidP="00290BBD">
      <w:pPr>
        <w:pStyle w:val="ListParagraph"/>
      </w:pPr>
      <w:r w:rsidRPr="00290BBD">
        <w:t>assess applications at the level requested</w:t>
      </w:r>
    </w:p>
    <w:p w14:paraId="07859F1A" w14:textId="77777777" w:rsidR="00290BBD" w:rsidRPr="00290BBD" w:rsidRDefault="00290BBD" w:rsidP="00290BBD">
      <w:pPr>
        <w:pStyle w:val="ListParagraph"/>
      </w:pPr>
      <w:r w:rsidRPr="00290BBD">
        <w:t>increase educator to child ratios accurately.</w:t>
      </w:r>
    </w:p>
    <w:p w14:paraId="2C356A02" w14:textId="77777777" w:rsidR="00290BBD" w:rsidRPr="00290BBD" w:rsidRDefault="00290BBD" w:rsidP="00290BBD">
      <w:r w:rsidRPr="00290BBD">
        <w:t>Applications for the school term will be assessed based on the submission date.</w:t>
      </w:r>
    </w:p>
    <w:p w14:paraId="1830A619" w14:textId="77777777" w:rsidR="00290BBD" w:rsidRPr="00290BBD" w:rsidRDefault="00290BBD" w:rsidP="00290BBD">
      <w:r w:rsidRPr="00290BBD">
        <w:t>Please include all required information when applying. Incomplete applications may experience delays.</w:t>
      </w:r>
    </w:p>
    <w:p w14:paraId="1D60B89E" w14:textId="77777777" w:rsidR="00290BBD" w:rsidRPr="00290BBD" w:rsidRDefault="00290BBD" w:rsidP="00290BBD">
      <w:r w:rsidRPr="00290BBD">
        <w:t xml:space="preserve">Refer to the </w:t>
      </w:r>
      <w:hyperlink r:id="rId53" w:history="1">
        <w:r w:rsidRPr="00290BBD">
          <w:rPr>
            <w:rStyle w:val="Hyperlink"/>
          </w:rPr>
          <w:t>checklist for additional educator applications</w:t>
        </w:r>
      </w:hyperlink>
      <w:r w:rsidRPr="00290BBD">
        <w:t xml:space="preserve"> for help.</w:t>
      </w:r>
    </w:p>
    <w:p w14:paraId="4986AC72" w14:textId="22974D55" w:rsidR="00290BBD" w:rsidRDefault="00290BBD" w:rsidP="00290BBD">
      <w:r w:rsidRPr="00290BBD">
        <w:t xml:space="preserve">Learn more about the </w:t>
      </w:r>
      <w:hyperlink r:id="rId54" w:history="1">
        <w:r w:rsidRPr="00290BBD">
          <w:rPr>
            <w:rStyle w:val="Hyperlink"/>
          </w:rPr>
          <w:t>Inclusion Development Fund</w:t>
        </w:r>
      </w:hyperlink>
      <w:r w:rsidRPr="00290BBD">
        <w:t>.</w:t>
      </w:r>
    </w:p>
    <w:p w14:paraId="39BDED4E" w14:textId="77777777" w:rsidR="00290BBD" w:rsidRDefault="00290BBD" w:rsidP="00290BBD">
      <w:pPr>
        <w:pStyle w:val="Heading2"/>
      </w:pPr>
      <w:bookmarkStart w:id="19" w:name="_Toc185512743"/>
      <w:r>
        <w:t>Sector spotlight</w:t>
      </w:r>
      <w:bookmarkEnd w:id="19"/>
    </w:p>
    <w:p w14:paraId="215CFF25" w14:textId="4CDE5A80" w:rsidR="00290BBD" w:rsidRDefault="00290BBD" w:rsidP="00290BBD">
      <w:pPr>
        <w:pStyle w:val="Heading3"/>
      </w:pPr>
      <w:r w:rsidRPr="00290BBD">
        <w:t>Join our online community</w:t>
      </w:r>
    </w:p>
    <w:p w14:paraId="7188FD8E" w14:textId="77777777" w:rsidR="00290BBD" w:rsidRPr="00290BBD" w:rsidRDefault="00290BBD" w:rsidP="00290BBD">
      <w:r w:rsidRPr="00290BBD">
        <w:rPr>
          <w:b/>
          <w:bCs/>
        </w:rPr>
        <w:t>Our Facebook group for Child Care Subsidy (CCS) approved providers and services now has over 10,000 members.</w:t>
      </w:r>
    </w:p>
    <w:p w14:paraId="2F7437FC" w14:textId="77777777" w:rsidR="00290BBD" w:rsidRPr="00290BBD" w:rsidRDefault="00290BBD" w:rsidP="00290BBD">
      <w:r w:rsidRPr="00290BBD">
        <w:t>Our group is a space to get information and ask questions about:</w:t>
      </w:r>
    </w:p>
    <w:p w14:paraId="18947AB8" w14:textId="77777777" w:rsidR="00290BBD" w:rsidRPr="00290BBD" w:rsidRDefault="00290BBD" w:rsidP="00290BBD">
      <w:pPr>
        <w:pStyle w:val="ListParagraph"/>
      </w:pPr>
      <w:r w:rsidRPr="00290BBD">
        <w:t>administering CCS</w:t>
      </w:r>
    </w:p>
    <w:p w14:paraId="133492DA" w14:textId="77777777" w:rsidR="00290BBD" w:rsidRPr="00290BBD" w:rsidRDefault="00290BBD" w:rsidP="00290BBD">
      <w:pPr>
        <w:pStyle w:val="ListParagraph"/>
      </w:pPr>
      <w:r w:rsidRPr="00290BBD">
        <w:t>complying with Family Assistance Law (FAL)</w:t>
      </w:r>
    </w:p>
    <w:p w14:paraId="62F27CE6" w14:textId="77777777" w:rsidR="00290BBD" w:rsidRPr="00290BBD" w:rsidRDefault="00290BBD" w:rsidP="00290BBD">
      <w:pPr>
        <w:pStyle w:val="ListParagraph"/>
      </w:pPr>
      <w:r w:rsidRPr="00290BBD">
        <w:t>other Australian Government-led early childhood education and care (ECEC) policies and programs.</w:t>
      </w:r>
    </w:p>
    <w:p w14:paraId="0BAE7D3E" w14:textId="77777777" w:rsidR="00290BBD" w:rsidRPr="00290BBD" w:rsidRDefault="00290BBD" w:rsidP="00290BBD">
      <w:r w:rsidRPr="00290BBD">
        <w:t xml:space="preserve">Questions relating to the National Quality Framework are best directed to your </w:t>
      </w:r>
      <w:hyperlink r:id="rId55" w:history="1">
        <w:r w:rsidRPr="00290BBD">
          <w:rPr>
            <w:rStyle w:val="Hyperlink"/>
          </w:rPr>
          <w:t>state or territory regulatory authority</w:t>
        </w:r>
      </w:hyperlink>
      <w:r w:rsidRPr="00290BBD">
        <w:t>.</w:t>
      </w:r>
    </w:p>
    <w:p w14:paraId="132110E4" w14:textId="40076666" w:rsidR="00290BBD" w:rsidRDefault="00290BBD" w:rsidP="00290BBD">
      <w:r w:rsidRPr="00290BBD">
        <w:t xml:space="preserve">If you haven’t already, we encourage you to </w:t>
      </w:r>
      <w:hyperlink r:id="rId56" w:history="1">
        <w:r w:rsidRPr="00290BBD">
          <w:rPr>
            <w:rStyle w:val="Hyperlink"/>
          </w:rPr>
          <w:t>join the group</w:t>
        </w:r>
      </w:hyperlink>
      <w:r w:rsidRPr="00290BBD">
        <w:t>.</w:t>
      </w:r>
    </w:p>
    <w:p w14:paraId="2948B7DA" w14:textId="77777777" w:rsidR="00290BBD" w:rsidRDefault="00290BBD" w:rsidP="00290BBD">
      <w:pPr>
        <w:pStyle w:val="Heading2"/>
      </w:pPr>
      <w:bookmarkStart w:id="20" w:name="_Toc185512744"/>
      <w:r>
        <w:t>Facts from FAL</w:t>
      </w:r>
      <w:bookmarkEnd w:id="20"/>
    </w:p>
    <w:p w14:paraId="654F3E46" w14:textId="7B776D0B" w:rsidR="00290BBD" w:rsidRDefault="00290BBD" w:rsidP="00290BBD">
      <w:pPr>
        <w:pStyle w:val="Heading3"/>
      </w:pPr>
      <w:r w:rsidRPr="00290BBD">
        <w:t>Support for families transitioning to work</w:t>
      </w:r>
    </w:p>
    <w:p w14:paraId="6100EB63" w14:textId="77777777" w:rsidR="00290BBD" w:rsidRPr="00290BBD" w:rsidRDefault="00290BBD" w:rsidP="00290BBD">
      <w:r w:rsidRPr="00290BBD">
        <w:rPr>
          <w:b/>
          <w:bCs/>
        </w:rPr>
        <w:t>Do you have families transitioning to work from income support at your service? They may be able to get extra help with the cost of ECEC.</w:t>
      </w:r>
    </w:p>
    <w:p w14:paraId="7B531937" w14:textId="77777777" w:rsidR="00290BBD" w:rsidRPr="00290BBD" w:rsidRDefault="00290BBD" w:rsidP="00290BBD">
      <w:r w:rsidRPr="00290BBD">
        <w:t>Additional Child Care Subsidy (ACCS) transition to work is for families who:</w:t>
      </w:r>
    </w:p>
    <w:p w14:paraId="3DFB5488" w14:textId="77777777" w:rsidR="00290BBD" w:rsidRPr="00290BBD" w:rsidRDefault="00290BBD" w:rsidP="00290BBD">
      <w:pPr>
        <w:pStyle w:val="ListParagraph"/>
      </w:pPr>
      <w:r w:rsidRPr="00290BBD">
        <w:t>are eligible CCS</w:t>
      </w:r>
    </w:p>
    <w:p w14:paraId="6DE6C17E" w14:textId="77777777" w:rsidR="00290BBD" w:rsidRPr="00290BBD" w:rsidRDefault="00290BBD" w:rsidP="00290BBD">
      <w:pPr>
        <w:pStyle w:val="ListParagraph"/>
      </w:pPr>
      <w:r w:rsidRPr="00290BBD">
        <w:t>have a family income under $83,280</w:t>
      </w:r>
    </w:p>
    <w:p w14:paraId="4899E1AE" w14:textId="77777777" w:rsidR="00290BBD" w:rsidRPr="00290BBD" w:rsidRDefault="00290BBD" w:rsidP="00290BBD">
      <w:pPr>
        <w:pStyle w:val="ListParagraph"/>
      </w:pPr>
      <w:r w:rsidRPr="00290BBD">
        <w:t>get an </w:t>
      </w:r>
      <w:hyperlink r:id="rId57" w:history="1">
        <w:r w:rsidRPr="00290BBD">
          <w:rPr>
            <w:rStyle w:val="Hyperlink"/>
          </w:rPr>
          <w:t>income support payment</w:t>
        </w:r>
      </w:hyperlink>
      <w:r w:rsidRPr="00290BBD">
        <w:t xml:space="preserve"> </w:t>
      </w:r>
    </w:p>
    <w:p w14:paraId="5273A10F" w14:textId="77777777" w:rsidR="00290BBD" w:rsidRPr="00290BBD" w:rsidRDefault="00290BBD" w:rsidP="00290BBD">
      <w:pPr>
        <w:pStyle w:val="ListParagraph"/>
      </w:pPr>
      <w:r w:rsidRPr="00290BBD">
        <w:lastRenderedPageBreak/>
        <w:t>have an active Job Plan or Participation Plan, if required</w:t>
      </w:r>
    </w:p>
    <w:p w14:paraId="38F695EA" w14:textId="77777777" w:rsidR="00290BBD" w:rsidRPr="00290BBD" w:rsidRDefault="00290BBD" w:rsidP="00290BBD">
      <w:pPr>
        <w:pStyle w:val="ListParagraph"/>
      </w:pPr>
      <w:r w:rsidRPr="00290BBD">
        <w:t>are engaged in a </w:t>
      </w:r>
      <w:hyperlink r:id="rId58" w:history="1">
        <w:r w:rsidRPr="00290BBD">
          <w:rPr>
            <w:rStyle w:val="Hyperlink"/>
          </w:rPr>
          <w:t>recognised work, study or training activity</w:t>
        </w:r>
      </w:hyperlink>
      <w:r w:rsidRPr="00290BBD">
        <w:t>.</w:t>
      </w:r>
    </w:p>
    <w:p w14:paraId="66E20733" w14:textId="77777777" w:rsidR="00290BBD" w:rsidRPr="00290BBD" w:rsidRDefault="00290BBD" w:rsidP="00290BBD">
      <w:r w:rsidRPr="00290BBD">
        <w:t>The number of hours of subsidised care will depend on the family’s activity level. They’ll get the lower of either:</w:t>
      </w:r>
    </w:p>
    <w:p w14:paraId="083B1D87" w14:textId="77777777" w:rsidR="00290BBD" w:rsidRPr="00290BBD" w:rsidRDefault="00290BBD" w:rsidP="00290BBD">
      <w:pPr>
        <w:pStyle w:val="ListParagraph"/>
      </w:pPr>
      <w:r w:rsidRPr="00290BBD">
        <w:t>95% of the fee charged where it’s equal to or below the hourly rate cap</w:t>
      </w:r>
    </w:p>
    <w:p w14:paraId="5EE86A08" w14:textId="77777777" w:rsidR="00290BBD" w:rsidRPr="00290BBD" w:rsidRDefault="00290BBD" w:rsidP="00290BBD">
      <w:pPr>
        <w:pStyle w:val="ListParagraph"/>
      </w:pPr>
      <w:r w:rsidRPr="00290BBD">
        <w:t>up to 95% of the hourly rate cap where the fee charged is above the hourly rate cap.</w:t>
      </w:r>
    </w:p>
    <w:p w14:paraId="15389245" w14:textId="77777777" w:rsidR="00290BBD" w:rsidRPr="00290BBD" w:rsidRDefault="00290BBD" w:rsidP="00290BBD">
      <w:r w:rsidRPr="00290BBD">
        <w:t>The length of time a family can get the transition to work subsidy depends on whether they are studying, looking for a job, working or training.</w:t>
      </w:r>
    </w:p>
    <w:p w14:paraId="365020FB" w14:textId="77777777" w:rsidR="00290BBD" w:rsidRPr="00290BBD" w:rsidRDefault="00290BBD" w:rsidP="00290BBD">
      <w:r w:rsidRPr="00290BBD">
        <w:t>Families can apply through their </w:t>
      </w:r>
      <w:hyperlink r:id="rId59" w:history="1">
        <w:r w:rsidRPr="00290BBD">
          <w:rPr>
            <w:rStyle w:val="Hyperlink"/>
          </w:rPr>
          <w:t>Centrelink online account</w:t>
        </w:r>
      </w:hyperlink>
      <w:r w:rsidRPr="00290BBD">
        <w:t> or by visiting a Centrelink office.</w:t>
      </w:r>
    </w:p>
    <w:p w14:paraId="3B0E14B3" w14:textId="77777777" w:rsidR="00290BBD" w:rsidRPr="00290BBD" w:rsidRDefault="00290BBD" w:rsidP="00290BBD">
      <w:r w:rsidRPr="00290BBD">
        <w:t xml:space="preserve">We have </w:t>
      </w:r>
      <w:hyperlink r:id="rId60" w:history="1">
        <w:r w:rsidRPr="00290BBD">
          <w:rPr>
            <w:rStyle w:val="Hyperlink"/>
          </w:rPr>
          <w:t>information about ACCS transition to work for providers</w:t>
        </w:r>
      </w:hyperlink>
      <w:r w:rsidRPr="00290BBD">
        <w:t xml:space="preserve"> on our website.</w:t>
      </w:r>
    </w:p>
    <w:p w14:paraId="7826069E" w14:textId="263CF6DD" w:rsidR="00290BBD" w:rsidRDefault="00290BBD" w:rsidP="00290BBD">
      <w:r w:rsidRPr="00290BBD">
        <w:t>Families should go to the </w:t>
      </w:r>
      <w:hyperlink r:id="rId61" w:history="1">
        <w:r w:rsidRPr="00290BBD">
          <w:rPr>
            <w:rStyle w:val="Hyperlink"/>
          </w:rPr>
          <w:t>Services Australia website</w:t>
        </w:r>
      </w:hyperlink>
      <w:r w:rsidRPr="00290BBD">
        <w:t>.</w:t>
      </w:r>
    </w:p>
    <w:p w14:paraId="218178EA" w14:textId="2C578378" w:rsidR="00290BBD" w:rsidRDefault="00290BBD" w:rsidP="00290BBD">
      <w:pPr>
        <w:pStyle w:val="Heading3"/>
      </w:pPr>
      <w:r w:rsidRPr="00290BBD">
        <w:t>Statements of entitlement</w:t>
      </w:r>
    </w:p>
    <w:p w14:paraId="2F555F5B" w14:textId="77777777" w:rsidR="00290BBD" w:rsidRPr="00290BBD" w:rsidRDefault="00290BBD" w:rsidP="00290BBD">
      <w:r w:rsidRPr="00290BBD">
        <w:rPr>
          <w:b/>
          <w:bCs/>
        </w:rPr>
        <w:t xml:space="preserve">You must provide a statement of entitlement to families who get CCS at your service. </w:t>
      </w:r>
    </w:p>
    <w:p w14:paraId="7937F927" w14:textId="77777777" w:rsidR="00290BBD" w:rsidRPr="00290BBD" w:rsidRDefault="00290BBD" w:rsidP="00290BBD">
      <w:r w:rsidRPr="00290BBD">
        <w:t>This is an obligation under FAL and must be provided to families each fortnight.</w:t>
      </w:r>
    </w:p>
    <w:p w14:paraId="735E37DD" w14:textId="77777777" w:rsidR="00290BBD" w:rsidRPr="00290BBD" w:rsidRDefault="00290BBD" w:rsidP="00290BBD">
      <w:r w:rsidRPr="00290BBD">
        <w:t>The statement of entitlement helps families understand the relationship between:</w:t>
      </w:r>
    </w:p>
    <w:p w14:paraId="00920C4E" w14:textId="77777777" w:rsidR="00290BBD" w:rsidRPr="00290BBD" w:rsidRDefault="00290BBD" w:rsidP="00290BBD">
      <w:pPr>
        <w:pStyle w:val="ListParagraph"/>
      </w:pPr>
      <w:r w:rsidRPr="00290BBD">
        <w:t>their CCS amount</w:t>
      </w:r>
    </w:p>
    <w:p w14:paraId="7DEEB8EA" w14:textId="77777777" w:rsidR="00290BBD" w:rsidRPr="00290BBD" w:rsidRDefault="00290BBD" w:rsidP="00290BBD">
      <w:pPr>
        <w:pStyle w:val="ListParagraph"/>
      </w:pPr>
      <w:r w:rsidRPr="00290BBD">
        <w:t>the amount withheld, and</w:t>
      </w:r>
    </w:p>
    <w:p w14:paraId="4A38EC22" w14:textId="77777777" w:rsidR="00290BBD" w:rsidRPr="00290BBD" w:rsidRDefault="00290BBD" w:rsidP="00290BBD">
      <w:pPr>
        <w:pStyle w:val="ListParagraph"/>
      </w:pPr>
      <w:r w:rsidRPr="00290BBD">
        <w:t>the fee you charge.</w:t>
      </w:r>
    </w:p>
    <w:p w14:paraId="04C7B4CA" w14:textId="77777777" w:rsidR="00290BBD" w:rsidRPr="00290BBD" w:rsidRDefault="00290BBD" w:rsidP="00290BBD">
      <w:r w:rsidRPr="00290BBD">
        <w:t xml:space="preserve">We may issue an </w:t>
      </w:r>
      <w:hyperlink r:id="rId62" w:history="1">
        <w:r w:rsidRPr="00290BBD">
          <w:rPr>
            <w:rStyle w:val="Hyperlink"/>
          </w:rPr>
          <w:t>infringement notice</w:t>
        </w:r>
      </w:hyperlink>
      <w:r w:rsidRPr="00290BBD">
        <w:t xml:space="preserve"> if you fail to meet your obligations.</w:t>
      </w:r>
    </w:p>
    <w:p w14:paraId="39554933" w14:textId="7C6F5417" w:rsidR="00290BBD" w:rsidRDefault="00290BBD" w:rsidP="00290BBD">
      <w:r w:rsidRPr="00290BBD">
        <w:t xml:space="preserve">Find out more about </w:t>
      </w:r>
      <w:hyperlink r:id="rId63" w:history="1">
        <w:r w:rsidRPr="00290BBD">
          <w:rPr>
            <w:rStyle w:val="Hyperlink"/>
          </w:rPr>
          <w:t>statements of entitlement</w:t>
        </w:r>
      </w:hyperlink>
      <w:r w:rsidRPr="00290BBD">
        <w:t xml:space="preserve"> on our website.</w:t>
      </w:r>
    </w:p>
    <w:p w14:paraId="0355832B" w14:textId="06764208" w:rsidR="00290BBD" w:rsidRDefault="00290BBD" w:rsidP="00290BBD">
      <w:pPr>
        <w:pStyle w:val="Heading3"/>
      </w:pPr>
      <w:r w:rsidRPr="00290BBD">
        <w:t>Our compliance approach</w:t>
      </w:r>
    </w:p>
    <w:p w14:paraId="2629E1D6" w14:textId="77777777" w:rsidR="00290BBD" w:rsidRPr="00290BBD" w:rsidRDefault="00290BBD" w:rsidP="00290BBD">
      <w:r w:rsidRPr="00290BBD">
        <w:rPr>
          <w:b/>
          <w:bCs/>
        </w:rPr>
        <w:t>We undertake compliance activities to help to make sure CCS goes to its intended beneficiaries – families.</w:t>
      </w:r>
    </w:p>
    <w:p w14:paraId="2FC99600" w14:textId="77777777" w:rsidR="00290BBD" w:rsidRPr="00290BBD" w:rsidRDefault="00290BBD" w:rsidP="00290BBD">
      <w:r w:rsidRPr="00290BBD">
        <w:t>Before we take compliance action, we give you:</w:t>
      </w:r>
    </w:p>
    <w:p w14:paraId="638C4DDF" w14:textId="77777777" w:rsidR="00290BBD" w:rsidRPr="00290BBD" w:rsidRDefault="00290BBD" w:rsidP="00290BBD">
      <w:pPr>
        <w:pStyle w:val="ListParagraph"/>
      </w:pPr>
      <w:r w:rsidRPr="00290BBD">
        <w:t>a notice of our intended action</w:t>
      </w:r>
    </w:p>
    <w:p w14:paraId="189455FB" w14:textId="77777777" w:rsidR="00290BBD" w:rsidRPr="00290BBD" w:rsidRDefault="00290BBD" w:rsidP="00290BBD">
      <w:pPr>
        <w:pStyle w:val="ListParagraph"/>
      </w:pPr>
      <w:r w:rsidRPr="00290BBD">
        <w:t>opportunity to provide written submissions.</w:t>
      </w:r>
    </w:p>
    <w:p w14:paraId="0DB33C3A" w14:textId="77777777" w:rsidR="00290BBD" w:rsidRPr="00290BBD" w:rsidRDefault="00290BBD" w:rsidP="00290BBD">
      <w:r w:rsidRPr="00290BBD">
        <w:t xml:space="preserve">In some instances, FAL allows us to take compliance action without giving notice. For example: </w:t>
      </w:r>
    </w:p>
    <w:p w14:paraId="301A3FD5" w14:textId="77777777" w:rsidR="00290BBD" w:rsidRPr="00290BBD" w:rsidRDefault="00290BBD" w:rsidP="00290BBD">
      <w:pPr>
        <w:pStyle w:val="ListParagraph"/>
      </w:pPr>
      <w:r w:rsidRPr="00290BBD">
        <w:t>where a provider’s approval under National Law is suspended or cancelled</w:t>
      </w:r>
    </w:p>
    <w:p w14:paraId="7A0FA225" w14:textId="77777777" w:rsidR="00290BBD" w:rsidRPr="00290BBD" w:rsidRDefault="00290BBD" w:rsidP="00290BBD">
      <w:pPr>
        <w:pStyle w:val="ListParagraph"/>
      </w:pPr>
      <w:r w:rsidRPr="00290BBD">
        <w:t>when imposing additional conditions of approval.</w:t>
      </w:r>
    </w:p>
    <w:p w14:paraId="44CC687E" w14:textId="77777777" w:rsidR="00290BBD" w:rsidRPr="00290BBD" w:rsidRDefault="00290BBD" w:rsidP="00290BBD">
      <w:r w:rsidRPr="00290BBD">
        <w:t>We take enforcement action against those who do not comply with FAL. Compliance action could include:</w:t>
      </w:r>
    </w:p>
    <w:p w14:paraId="70D177C5" w14:textId="77777777" w:rsidR="00290BBD" w:rsidRPr="00290BBD" w:rsidRDefault="00290BBD" w:rsidP="00290BBD">
      <w:pPr>
        <w:pStyle w:val="ListParagraph"/>
      </w:pPr>
      <w:r w:rsidRPr="00290BBD">
        <w:t>issuing infringement notices</w:t>
      </w:r>
    </w:p>
    <w:p w14:paraId="2EECC424" w14:textId="77777777" w:rsidR="00290BBD" w:rsidRPr="00290BBD" w:rsidRDefault="00290BBD" w:rsidP="00290BBD">
      <w:pPr>
        <w:pStyle w:val="ListParagraph"/>
      </w:pPr>
      <w:r w:rsidRPr="00290BBD">
        <w:t>imposing conditions on provider or service CCS approval</w:t>
      </w:r>
    </w:p>
    <w:p w14:paraId="4C2D716B" w14:textId="77777777" w:rsidR="00290BBD" w:rsidRPr="00290BBD" w:rsidRDefault="00290BBD" w:rsidP="00290BBD">
      <w:pPr>
        <w:pStyle w:val="ListParagraph"/>
      </w:pPr>
      <w:r w:rsidRPr="00290BBD">
        <w:t>issuing a debt</w:t>
      </w:r>
    </w:p>
    <w:p w14:paraId="0664F5A2" w14:textId="77777777" w:rsidR="00290BBD" w:rsidRPr="00290BBD" w:rsidRDefault="00290BBD" w:rsidP="00290BBD">
      <w:pPr>
        <w:pStyle w:val="ListParagraph"/>
      </w:pPr>
      <w:r w:rsidRPr="00290BBD">
        <w:t>suspending or cancelling your CCS approval</w:t>
      </w:r>
    </w:p>
    <w:p w14:paraId="6A300092" w14:textId="77777777" w:rsidR="00290BBD" w:rsidRPr="00290BBD" w:rsidRDefault="00290BBD" w:rsidP="00290BBD">
      <w:pPr>
        <w:pStyle w:val="ListParagraph"/>
      </w:pPr>
      <w:r w:rsidRPr="00290BBD">
        <w:lastRenderedPageBreak/>
        <w:t>seeking civil penalty orders</w:t>
      </w:r>
    </w:p>
    <w:p w14:paraId="4E92CE22" w14:textId="77777777" w:rsidR="00290BBD" w:rsidRPr="00290BBD" w:rsidRDefault="00290BBD" w:rsidP="00290BBD">
      <w:pPr>
        <w:pStyle w:val="ListParagraph"/>
      </w:pPr>
      <w:r w:rsidRPr="00290BBD">
        <w:t>criminal prosecutions.</w:t>
      </w:r>
    </w:p>
    <w:p w14:paraId="2C1E2BDD" w14:textId="70FADA2C" w:rsidR="00290BBD" w:rsidRDefault="00290BBD" w:rsidP="00290BBD">
      <w:r w:rsidRPr="00290BBD">
        <w:t xml:space="preserve">Read more about our </w:t>
      </w:r>
      <w:hyperlink r:id="rId64" w:history="1">
        <w:r w:rsidRPr="00290BBD">
          <w:rPr>
            <w:rStyle w:val="Hyperlink"/>
          </w:rPr>
          <w:t>compliance approach</w:t>
        </w:r>
      </w:hyperlink>
      <w:r w:rsidRPr="00290BBD">
        <w:t xml:space="preserve"> on our website.</w:t>
      </w:r>
    </w:p>
    <w:p w14:paraId="06FA221C" w14:textId="3F3C30EE" w:rsidR="00290BBD" w:rsidRDefault="00290BBD" w:rsidP="00290BBD">
      <w:pPr>
        <w:pStyle w:val="Heading3"/>
      </w:pPr>
      <w:r w:rsidRPr="00290BBD">
        <w:t>FAL obligations, tasks and timeframes</w:t>
      </w:r>
    </w:p>
    <w:p w14:paraId="67FECA6F" w14:textId="77777777" w:rsidR="00290BBD" w:rsidRPr="00290BBD" w:rsidRDefault="00290BBD" w:rsidP="00290BBD">
      <w:r w:rsidRPr="00290BBD">
        <w:rPr>
          <w:b/>
          <w:bCs/>
        </w:rPr>
        <w:t>To maintain your CCS approval, you must notify us about a range of matters including fees, vacancies, closures and changes to details.</w:t>
      </w:r>
    </w:p>
    <w:p w14:paraId="34A8E296" w14:textId="77777777" w:rsidR="00290BBD" w:rsidRPr="00290BBD" w:rsidRDefault="00290BBD" w:rsidP="00290BBD">
      <w:r w:rsidRPr="00290BBD">
        <w:t>Most tasks must be completed by a person with management or control (PMC). Some tasks can be completed by a person responsible at the service.</w:t>
      </w:r>
    </w:p>
    <w:p w14:paraId="4E095B4D" w14:textId="77777777" w:rsidR="00290BBD" w:rsidRPr="00290BBD" w:rsidRDefault="00290BBD" w:rsidP="00290BBD">
      <w:r w:rsidRPr="00290BBD">
        <w:t xml:space="preserve">Find out more about </w:t>
      </w:r>
      <w:hyperlink r:id="rId65" w:history="1">
        <w:r w:rsidRPr="00290BBD">
          <w:rPr>
            <w:rStyle w:val="Hyperlink"/>
          </w:rPr>
          <w:t>notifications and reporting on our website</w:t>
        </w:r>
      </w:hyperlink>
      <w:r w:rsidRPr="00290BBD">
        <w:t>, including:</w:t>
      </w:r>
    </w:p>
    <w:p w14:paraId="58006566" w14:textId="77777777" w:rsidR="00290BBD" w:rsidRPr="00290BBD" w:rsidRDefault="00290BBD" w:rsidP="00290BBD">
      <w:pPr>
        <w:pStyle w:val="ListParagraph"/>
      </w:pPr>
      <w:r w:rsidRPr="00290BBD">
        <w:t>the activities that must be reported</w:t>
      </w:r>
    </w:p>
    <w:p w14:paraId="223EDE63" w14:textId="77777777" w:rsidR="00290BBD" w:rsidRPr="00290BBD" w:rsidRDefault="00290BBD" w:rsidP="00290BBD">
      <w:pPr>
        <w:pStyle w:val="ListParagraph"/>
      </w:pPr>
      <w:r w:rsidRPr="00290BBD">
        <w:t>when you must report</w:t>
      </w:r>
    </w:p>
    <w:p w14:paraId="60E637C2" w14:textId="77777777" w:rsidR="00290BBD" w:rsidRPr="00290BBD" w:rsidRDefault="00290BBD" w:rsidP="00290BBD">
      <w:pPr>
        <w:pStyle w:val="ListParagraph"/>
      </w:pPr>
      <w:r w:rsidRPr="00290BBD">
        <w:t>who can report</w:t>
      </w:r>
    </w:p>
    <w:p w14:paraId="4B5C8728" w14:textId="7AF5E55D" w:rsidR="00290BBD" w:rsidRDefault="00290BBD" w:rsidP="00290BBD">
      <w:pPr>
        <w:pStyle w:val="ListParagraph"/>
      </w:pPr>
      <w:r w:rsidRPr="00290BBD">
        <w:t>how to report.</w:t>
      </w:r>
    </w:p>
    <w:p w14:paraId="230BBC43" w14:textId="77777777" w:rsidR="00290BBD" w:rsidRDefault="00290BBD" w:rsidP="00290BBD">
      <w:pPr>
        <w:pStyle w:val="Heading2"/>
      </w:pPr>
      <w:bookmarkStart w:id="21" w:name="_Toc185512745"/>
      <w:r>
        <w:t>Workforce support</w:t>
      </w:r>
      <w:bookmarkEnd w:id="21"/>
    </w:p>
    <w:p w14:paraId="5C7164CC" w14:textId="7D1775B3" w:rsidR="00290BBD" w:rsidRDefault="00290BBD" w:rsidP="00290BBD">
      <w:pPr>
        <w:pStyle w:val="Heading3"/>
      </w:pPr>
      <w:r w:rsidRPr="00290BBD">
        <w:t>Join the practicum exchange network</w:t>
      </w:r>
    </w:p>
    <w:p w14:paraId="6969FC39" w14:textId="19F9F3D1" w:rsidR="00290BBD" w:rsidRDefault="00C66F21" w:rsidP="00290BBD">
      <w:r w:rsidRPr="00C66F21">
        <w:rPr>
          <w:noProof/>
        </w:rPr>
        <w:drawing>
          <wp:inline distT="0" distB="0" distL="0" distR="0" wp14:anchorId="250B5BB0" wp14:editId="002559DE">
            <wp:extent cx="5763429" cy="3210373"/>
            <wp:effectExtent l="0" t="0" r="8890" b="9525"/>
            <wp:docPr id="861865283" name="Picture 1" descr="An early childhood educator showing thumb up. The text says Practicum exchange network. Connecting early childhood education and care services and educators in training.">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865283" name="Picture 1" descr="An early childhood educator showing thumb up. The text says Practicum exchange network. Connecting early childhood education and care services and educators in training.">
                      <a:hlinkClick r:id="rId66"/>
                    </pic:cNvPr>
                    <pic:cNvPicPr/>
                  </pic:nvPicPr>
                  <pic:blipFill>
                    <a:blip r:embed="rId67"/>
                    <a:stretch>
                      <a:fillRect/>
                    </a:stretch>
                  </pic:blipFill>
                  <pic:spPr>
                    <a:xfrm>
                      <a:off x="0" y="0"/>
                      <a:ext cx="5763429" cy="3210373"/>
                    </a:xfrm>
                    <a:prstGeom prst="rect">
                      <a:avLst/>
                    </a:prstGeom>
                  </pic:spPr>
                </pic:pic>
              </a:graphicData>
            </a:graphic>
          </wp:inline>
        </w:drawing>
      </w:r>
    </w:p>
    <w:p w14:paraId="4BE633C6" w14:textId="77777777" w:rsidR="00C66F21" w:rsidRPr="00C66F21" w:rsidRDefault="00C66F21" w:rsidP="00C66F21">
      <w:r w:rsidRPr="00C66F21">
        <w:rPr>
          <w:b/>
          <w:bCs/>
        </w:rPr>
        <w:t>The practicum exchange network is a dedicated website where ECEC services and educators in training can search for and arrange practicum exchange opportunities.</w:t>
      </w:r>
    </w:p>
    <w:p w14:paraId="595D19BB" w14:textId="77777777" w:rsidR="00C66F21" w:rsidRPr="00C66F21" w:rsidRDefault="00C66F21" w:rsidP="00C66F21">
      <w:r w:rsidRPr="00C66F21">
        <w:t>Registration is easy – enter your details to create a user profile and start connecting. </w:t>
      </w:r>
    </w:p>
    <w:p w14:paraId="63B0FCDD" w14:textId="77777777" w:rsidR="00C66F21" w:rsidRPr="00C66F21" w:rsidRDefault="00C66F21" w:rsidP="00C66F21">
      <w:r w:rsidRPr="00C66F21">
        <w:t>We appreciate your patience as users join the network. We encourage you to register and check back often for new opportunities.</w:t>
      </w:r>
    </w:p>
    <w:p w14:paraId="61E7D577" w14:textId="17E193A3" w:rsidR="00C66F21" w:rsidRDefault="00C66F21" w:rsidP="00C66F21">
      <w:r w:rsidRPr="00C66F21">
        <w:lastRenderedPageBreak/>
        <w:t xml:space="preserve">Go to the </w:t>
      </w:r>
      <w:hyperlink r:id="rId68" w:history="1">
        <w:r w:rsidRPr="00C66F21">
          <w:rPr>
            <w:rStyle w:val="Hyperlink"/>
          </w:rPr>
          <w:t>practicum exchange network</w:t>
        </w:r>
      </w:hyperlink>
      <w:r w:rsidRPr="00C66F21">
        <w:t>.</w:t>
      </w:r>
    </w:p>
    <w:p w14:paraId="137B0499" w14:textId="3E1C676A" w:rsidR="00C66F21" w:rsidRDefault="00C66F21" w:rsidP="00C66F21">
      <w:pPr>
        <w:pStyle w:val="Heading3"/>
      </w:pPr>
      <w:r w:rsidRPr="00C66F21">
        <w:t>Skilled migration assessment for early childhood teachers</w:t>
      </w:r>
    </w:p>
    <w:p w14:paraId="23EDBC7E" w14:textId="77777777" w:rsidR="00C66F21" w:rsidRPr="00C66F21" w:rsidRDefault="00C66F21" w:rsidP="00C66F21">
      <w:r w:rsidRPr="00C66F21">
        <w:rPr>
          <w:b/>
          <w:bCs/>
        </w:rPr>
        <w:t xml:space="preserve">From 7 December 2024, the Australian Children's Education &amp; Care Quality Authority (ACECQA) will manage the skilled migration assessment for early childhood teachers. </w:t>
      </w:r>
    </w:p>
    <w:p w14:paraId="7264E7D7" w14:textId="77777777" w:rsidR="00C66F21" w:rsidRPr="00C66F21" w:rsidRDefault="00C66F21" w:rsidP="00C66F21">
      <w:r w:rsidRPr="00C66F21">
        <w:t>The process is currently managed by the Australian Institute for Teaching and School Leadership (AITSL).</w:t>
      </w:r>
    </w:p>
    <w:p w14:paraId="241F1A8B" w14:textId="77777777" w:rsidR="00C66F21" w:rsidRPr="00C66F21" w:rsidRDefault="00C66F21" w:rsidP="00C66F21">
      <w:r w:rsidRPr="00C66F21">
        <w:t>This change:</w:t>
      </w:r>
    </w:p>
    <w:p w14:paraId="584A0EA7" w14:textId="77777777" w:rsidR="00C66F21" w:rsidRPr="00C66F21" w:rsidRDefault="00C66F21" w:rsidP="00C66F21">
      <w:pPr>
        <w:pStyle w:val="ListParagraph"/>
      </w:pPr>
      <w:r w:rsidRPr="00C66F21">
        <w:t xml:space="preserve">aligns with action FA2-2 of the </w:t>
      </w:r>
      <w:hyperlink r:id="rId69" w:history="1">
        <w:r w:rsidRPr="00C66F21">
          <w:rPr>
            <w:rStyle w:val="Hyperlink"/>
          </w:rPr>
          <w:t>National Workforce Strategy</w:t>
        </w:r>
      </w:hyperlink>
      <w:r w:rsidRPr="00C66F21">
        <w:t xml:space="preserve"> </w:t>
      </w:r>
    </w:p>
    <w:p w14:paraId="2C20F370" w14:textId="77777777" w:rsidR="00C66F21" w:rsidRPr="00C66F21" w:rsidRDefault="00C66F21" w:rsidP="00C66F21">
      <w:pPr>
        <w:pStyle w:val="ListParagraph"/>
      </w:pPr>
      <w:r w:rsidRPr="00C66F21">
        <w:t>streamlines the process for those seeking both skilled migration and National Quality Framework (NQF) assessment.</w:t>
      </w:r>
    </w:p>
    <w:p w14:paraId="0727D034" w14:textId="77777777" w:rsidR="00C66F21" w:rsidRPr="00C66F21" w:rsidRDefault="00C66F21" w:rsidP="00C66F21">
      <w:r w:rsidRPr="00C66F21">
        <w:t>AITSL will assess applications submitted before Saturday 7 December 2024. ACECQA will assess applications submitted after this date.</w:t>
      </w:r>
    </w:p>
    <w:p w14:paraId="1D6B1D6E" w14:textId="77777777" w:rsidR="00C66F21" w:rsidRPr="00C66F21" w:rsidRDefault="00C66F21" w:rsidP="00C66F21">
      <w:r w:rsidRPr="00C66F21">
        <w:t>In advance of the transfer date, ACECQA has determined the skilled migration assessment standards for early childhood teachers.</w:t>
      </w:r>
    </w:p>
    <w:p w14:paraId="420425EE" w14:textId="3154C3D4" w:rsidR="00C66F21" w:rsidRDefault="00C66F21" w:rsidP="00C66F21">
      <w:r w:rsidRPr="00C66F21">
        <w:t xml:space="preserve">Find out more on the </w:t>
      </w:r>
      <w:hyperlink r:id="rId70" w:history="1">
        <w:r w:rsidRPr="00C66F21">
          <w:rPr>
            <w:rStyle w:val="Hyperlink"/>
          </w:rPr>
          <w:t>ACECQA website</w:t>
        </w:r>
      </w:hyperlink>
      <w:r w:rsidRPr="00C66F21">
        <w:t>.</w:t>
      </w:r>
    </w:p>
    <w:p w14:paraId="2A2F8E18" w14:textId="05279E45" w:rsidR="00C66F21" w:rsidRPr="00C66F21" w:rsidRDefault="00C66F21" w:rsidP="00C66F21">
      <w:r w:rsidRPr="00C66F21">
        <w:rPr>
          <w:noProof/>
        </w:rPr>
        <w:drawing>
          <wp:inline distT="0" distB="0" distL="0" distR="0" wp14:anchorId="5BEF79AF" wp14:editId="74EC71BE">
            <wp:extent cx="5801535" cy="1771897"/>
            <wp:effectExtent l="0" t="0" r="8890" b="0"/>
            <wp:docPr id="945487617" name="Picture 1" descr="A banner depicting early childhood educators in a circle. The text says ECEC videos. Watch short videos about key topics on our You Tube channel.">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487617" name="Picture 1" descr="A banner depicting early childhood educators in a circle. The text says ECEC videos. Watch short videos about key topics on our You Tube channel.">
                      <a:hlinkClick r:id="rId71"/>
                    </pic:cNvPr>
                    <pic:cNvPicPr/>
                  </pic:nvPicPr>
                  <pic:blipFill>
                    <a:blip r:embed="rId72"/>
                    <a:stretch>
                      <a:fillRect/>
                    </a:stretch>
                  </pic:blipFill>
                  <pic:spPr>
                    <a:xfrm>
                      <a:off x="0" y="0"/>
                      <a:ext cx="5801535" cy="1771897"/>
                    </a:xfrm>
                    <a:prstGeom prst="rect">
                      <a:avLst/>
                    </a:prstGeom>
                  </pic:spPr>
                </pic:pic>
              </a:graphicData>
            </a:graphic>
          </wp:inline>
        </w:drawing>
      </w:r>
    </w:p>
    <w:p w14:paraId="172616C1" w14:textId="6BFF6DD9" w:rsidR="00F416A4" w:rsidRDefault="00F416A4" w:rsidP="002555AC">
      <w:pPr>
        <w:pStyle w:val="Issuedate"/>
      </w:pPr>
      <w:bookmarkStart w:id="22" w:name="_Toc185512746"/>
      <w:r>
        <w:lastRenderedPageBreak/>
        <w:t>27 November 2024</w:t>
      </w:r>
      <w:bookmarkEnd w:id="22"/>
    </w:p>
    <w:p w14:paraId="164D79D8" w14:textId="005E3C6A" w:rsidR="00F416A4" w:rsidRDefault="00F416A4" w:rsidP="00F416A4">
      <w:pPr>
        <w:pStyle w:val="Heading2"/>
      </w:pPr>
      <w:bookmarkStart w:id="23" w:name="_Toc185512747"/>
      <w:r>
        <w:t>From the department</w:t>
      </w:r>
      <w:bookmarkEnd w:id="23"/>
    </w:p>
    <w:p w14:paraId="553D983A" w14:textId="7FAE2EB2" w:rsidR="00F416A4" w:rsidRDefault="00C372CC" w:rsidP="00C372CC">
      <w:pPr>
        <w:pStyle w:val="Heading3"/>
      </w:pPr>
      <w:r w:rsidRPr="00C372CC">
        <w:t>Worker retention payment update</w:t>
      </w:r>
    </w:p>
    <w:p w14:paraId="61BFD3C9" w14:textId="77777777" w:rsidR="00797B6A" w:rsidRPr="00797B6A" w:rsidRDefault="00797B6A" w:rsidP="00797B6A">
      <w:r w:rsidRPr="00797B6A">
        <w:rPr>
          <w:b/>
          <w:bCs/>
        </w:rPr>
        <w:t>We have updated the grant guidelines and published new details about the worker retention payment.</w:t>
      </w:r>
    </w:p>
    <w:p w14:paraId="172CBD02" w14:textId="77777777" w:rsidR="00797B6A" w:rsidRPr="00797B6A" w:rsidRDefault="00797B6A" w:rsidP="00C372CC">
      <w:pPr>
        <w:pStyle w:val="Heading4"/>
      </w:pPr>
      <w:r w:rsidRPr="00797B6A">
        <w:t>Minimum of 20% of eligible on-costs covered</w:t>
      </w:r>
    </w:p>
    <w:p w14:paraId="2A5BBA4A" w14:textId="77777777" w:rsidR="00797B6A" w:rsidRPr="00797B6A" w:rsidRDefault="00797B6A" w:rsidP="00797B6A">
      <w:r w:rsidRPr="00797B6A">
        <w:t>Through the worker retention payment, the government intends for all participating providers to receive funding to cover:</w:t>
      </w:r>
    </w:p>
    <w:p w14:paraId="1C066414" w14:textId="77777777" w:rsidR="00797B6A" w:rsidRPr="00797B6A" w:rsidRDefault="00797B6A" w:rsidP="00814044">
      <w:pPr>
        <w:pStyle w:val="ListParagraph"/>
        <w:numPr>
          <w:ilvl w:val="0"/>
          <w:numId w:val="165"/>
        </w:numPr>
      </w:pPr>
      <w:r w:rsidRPr="00797B6A">
        <w:t>a 10% wage increase for eligible staff in the first year</w:t>
      </w:r>
    </w:p>
    <w:p w14:paraId="3C3A19C6" w14:textId="77777777" w:rsidR="00797B6A" w:rsidRPr="00797B6A" w:rsidRDefault="00797B6A" w:rsidP="00814044">
      <w:pPr>
        <w:pStyle w:val="ListParagraph"/>
        <w:numPr>
          <w:ilvl w:val="0"/>
          <w:numId w:val="165"/>
        </w:numPr>
      </w:pPr>
      <w:r w:rsidRPr="00797B6A">
        <w:t>an additional 5% wage increase for eligible staff in the second year, and</w:t>
      </w:r>
    </w:p>
    <w:p w14:paraId="1BFB97D9" w14:textId="77777777" w:rsidR="00797B6A" w:rsidRPr="00797B6A" w:rsidRDefault="00797B6A" w:rsidP="00814044">
      <w:pPr>
        <w:pStyle w:val="ListParagraph"/>
        <w:numPr>
          <w:ilvl w:val="0"/>
          <w:numId w:val="165"/>
        </w:numPr>
      </w:pPr>
      <w:r w:rsidRPr="00797B6A">
        <w:t>a minimum of an additional 20% as a contribution for eligible on-costs calculated against your wage increase funding.</w:t>
      </w:r>
    </w:p>
    <w:p w14:paraId="1DFD2E49" w14:textId="77777777" w:rsidR="00797B6A" w:rsidRPr="00797B6A" w:rsidRDefault="00797B6A" w:rsidP="00797B6A">
      <w:r w:rsidRPr="00797B6A">
        <w:t>If you think your service isn't sufficiently funded to deliver the wage increase on an ongoing basis, you can apply for a funding review. Providers with multiple services should smooth funding across their services before applying. If found eligible, you will get extra funding.</w:t>
      </w:r>
    </w:p>
    <w:p w14:paraId="14E560D1" w14:textId="77777777" w:rsidR="00797B6A" w:rsidRPr="00797B6A" w:rsidRDefault="00797B6A" w:rsidP="00C372CC">
      <w:pPr>
        <w:pStyle w:val="Heading4"/>
      </w:pPr>
      <w:r w:rsidRPr="00797B6A">
        <w:t>Trainee eligibility</w:t>
      </w:r>
    </w:p>
    <w:p w14:paraId="3EBFF18A" w14:textId="77777777" w:rsidR="00797B6A" w:rsidRPr="00797B6A" w:rsidRDefault="00797B6A" w:rsidP="00797B6A">
      <w:r w:rsidRPr="00797B6A">
        <w:t xml:space="preserve">Trainees undertaking the duties covered by the following awards are eligible: </w:t>
      </w:r>
    </w:p>
    <w:p w14:paraId="64A21D23" w14:textId="77777777" w:rsidR="00797B6A" w:rsidRPr="00797B6A" w:rsidRDefault="00797B6A" w:rsidP="00814044">
      <w:pPr>
        <w:pStyle w:val="ListParagraph"/>
        <w:numPr>
          <w:ilvl w:val="0"/>
          <w:numId w:val="166"/>
        </w:numPr>
      </w:pPr>
      <w:r w:rsidRPr="00C372CC">
        <w:rPr>
          <w:i/>
          <w:iCs/>
        </w:rPr>
        <w:t>Children’s Services Award 2010</w:t>
      </w:r>
    </w:p>
    <w:p w14:paraId="3A44B808" w14:textId="77777777" w:rsidR="00797B6A" w:rsidRPr="00797B6A" w:rsidRDefault="00797B6A" w:rsidP="00814044">
      <w:pPr>
        <w:pStyle w:val="ListParagraph"/>
        <w:numPr>
          <w:ilvl w:val="0"/>
          <w:numId w:val="166"/>
        </w:numPr>
      </w:pPr>
      <w:r w:rsidRPr="00C372CC">
        <w:rPr>
          <w:i/>
          <w:iCs/>
        </w:rPr>
        <w:t xml:space="preserve">Educational Services (Teachers) Award 2020 </w:t>
      </w:r>
    </w:p>
    <w:p w14:paraId="7954EF75" w14:textId="77777777" w:rsidR="00797B6A" w:rsidRPr="00797B6A" w:rsidRDefault="00797B6A" w:rsidP="00814044">
      <w:pPr>
        <w:pStyle w:val="ListParagraph"/>
        <w:numPr>
          <w:ilvl w:val="0"/>
          <w:numId w:val="166"/>
        </w:numPr>
      </w:pPr>
      <w:r w:rsidRPr="00797B6A">
        <w:t>an equivalent state award.</w:t>
      </w:r>
    </w:p>
    <w:p w14:paraId="4A735291" w14:textId="77777777" w:rsidR="00797B6A" w:rsidRPr="00797B6A" w:rsidRDefault="00797B6A" w:rsidP="00C372CC">
      <w:pPr>
        <w:pStyle w:val="Heading4"/>
      </w:pPr>
      <w:r w:rsidRPr="00797B6A">
        <w:t>Workplace instruments</w:t>
      </w:r>
    </w:p>
    <w:p w14:paraId="45335047" w14:textId="77777777" w:rsidR="00797B6A" w:rsidRPr="00797B6A" w:rsidRDefault="00797B6A" w:rsidP="00797B6A">
      <w:r w:rsidRPr="00797B6A">
        <w:t>You must take all reasonable steps to engage all eligible workers under a workplace instrument that complies with grant conditions.</w:t>
      </w:r>
    </w:p>
    <w:p w14:paraId="5C9B9832" w14:textId="77777777" w:rsidR="00797B6A" w:rsidRPr="00797B6A" w:rsidRDefault="00797B6A" w:rsidP="00797B6A">
      <w:r w:rsidRPr="00797B6A">
        <w:t>You must provide information to all eligible workers on the types of compliant workplace instruments.</w:t>
      </w:r>
    </w:p>
    <w:p w14:paraId="582A9F4A" w14:textId="77777777" w:rsidR="00797B6A" w:rsidRPr="00797B6A" w:rsidRDefault="00797B6A" w:rsidP="00797B6A">
      <w:hyperlink r:id="rId73" w:history="1">
        <w:r w:rsidRPr="00797B6A">
          <w:rPr>
            <w:rStyle w:val="Hyperlink"/>
          </w:rPr>
          <w:t>GrantConnect</w:t>
        </w:r>
      </w:hyperlink>
      <w:r w:rsidRPr="00797B6A">
        <w:t xml:space="preserve"> now includes a factsheet on workplace instruments. You are to provide this to your employees.</w:t>
      </w:r>
    </w:p>
    <w:p w14:paraId="762DADA6" w14:textId="77777777" w:rsidR="00797B6A" w:rsidRPr="00797B6A" w:rsidRDefault="00797B6A" w:rsidP="00797B6A">
      <w:r w:rsidRPr="00797B6A">
        <w:t>You must not pressure workers to agree to, or terminate, a workplace instrument.</w:t>
      </w:r>
    </w:p>
    <w:p w14:paraId="516BBC5B" w14:textId="77777777" w:rsidR="00797B6A" w:rsidRPr="00797B6A" w:rsidRDefault="00797B6A" w:rsidP="00797B6A">
      <w:r w:rsidRPr="00797B6A">
        <w:t>If you are unable to engage all eligible workers under a compliant workplace instrument, we may deem you eligible if:</w:t>
      </w:r>
    </w:p>
    <w:p w14:paraId="2D25BD0F" w14:textId="77777777" w:rsidR="00797B6A" w:rsidRPr="00797B6A" w:rsidRDefault="00797B6A" w:rsidP="00814044">
      <w:pPr>
        <w:pStyle w:val="ListParagraph"/>
        <w:numPr>
          <w:ilvl w:val="0"/>
          <w:numId w:val="176"/>
        </w:numPr>
      </w:pPr>
      <w:r w:rsidRPr="00797B6A">
        <w:t>at least 95% of eligible workers are engaged under a compliant workplace instrument</w:t>
      </w:r>
    </w:p>
    <w:p w14:paraId="1BD2C5AA" w14:textId="77777777" w:rsidR="00797B6A" w:rsidRPr="00797B6A" w:rsidRDefault="00797B6A" w:rsidP="00814044">
      <w:pPr>
        <w:pStyle w:val="ListParagraph"/>
        <w:numPr>
          <w:ilvl w:val="0"/>
          <w:numId w:val="176"/>
        </w:numPr>
      </w:pPr>
      <w:r w:rsidRPr="00797B6A">
        <w:t>you can show you have taken all reasonable steps to engage all workers under a compliant workplace instrument.</w:t>
      </w:r>
    </w:p>
    <w:p w14:paraId="7FF5BCBB" w14:textId="77777777" w:rsidR="00797B6A" w:rsidRPr="00797B6A" w:rsidRDefault="00797B6A" w:rsidP="00C372CC">
      <w:pPr>
        <w:pStyle w:val="Heading4"/>
      </w:pPr>
      <w:r w:rsidRPr="00797B6A">
        <w:t>Fee growth cap</w:t>
      </w:r>
    </w:p>
    <w:p w14:paraId="1156580F" w14:textId="77777777" w:rsidR="00797B6A" w:rsidRPr="00797B6A" w:rsidRDefault="00797B6A" w:rsidP="00797B6A">
      <w:r w:rsidRPr="00797B6A">
        <w:t>The fee growth cap that will apply from 8 August 2025 is 4.2%.</w:t>
      </w:r>
    </w:p>
    <w:p w14:paraId="387CF052" w14:textId="77777777" w:rsidR="00797B6A" w:rsidRPr="00797B6A" w:rsidRDefault="00797B6A" w:rsidP="00797B6A">
      <w:r w:rsidRPr="00797B6A">
        <w:lastRenderedPageBreak/>
        <w:t xml:space="preserve">This percentage is guided by the new </w:t>
      </w:r>
      <w:hyperlink r:id="rId74" w:history="1">
        <w:r w:rsidRPr="00797B6A">
          <w:rPr>
            <w:rStyle w:val="Hyperlink"/>
          </w:rPr>
          <w:t>Childcare Services Cost Index</w:t>
        </w:r>
      </w:hyperlink>
      <w:r w:rsidRPr="00797B6A">
        <w:t>. The index measures changes in prices paid by providers for the goods, services and labour they buy to deliver child care.</w:t>
      </w:r>
    </w:p>
    <w:p w14:paraId="2C1C4E76" w14:textId="77777777" w:rsidR="00797B6A" w:rsidRPr="00797B6A" w:rsidRDefault="00797B6A" w:rsidP="00797B6A">
      <w:r w:rsidRPr="00797B6A">
        <w:t>The 4.2% fee growth cap uses the average of the latest two quarters from the new index.</w:t>
      </w:r>
    </w:p>
    <w:p w14:paraId="54FAC215" w14:textId="77777777" w:rsidR="00797B6A" w:rsidRPr="00797B6A" w:rsidRDefault="00797B6A" w:rsidP="00C372CC">
      <w:pPr>
        <w:pStyle w:val="Heading4"/>
      </w:pPr>
      <w:r w:rsidRPr="00797B6A">
        <w:t>Minimum rates</w:t>
      </w:r>
    </w:p>
    <w:p w14:paraId="32F488D4" w14:textId="77777777" w:rsidR="00797B6A" w:rsidRPr="00797B6A" w:rsidRDefault="00797B6A" w:rsidP="00797B6A">
      <w:r w:rsidRPr="00797B6A">
        <w:t>The minimum rates in the grant guidelines represent the amount that you must pass on to all eligible workers, even if you already pay above award.</w:t>
      </w:r>
    </w:p>
    <w:p w14:paraId="6A3207C0" w14:textId="77777777" w:rsidR="00797B6A" w:rsidRPr="00797B6A" w:rsidRDefault="00797B6A" w:rsidP="00797B6A">
      <w:r w:rsidRPr="00797B6A">
        <w:t xml:space="preserve">The minimum rates represent a 10% wage increase on national award rates, payable from </w:t>
      </w:r>
    </w:p>
    <w:p w14:paraId="1C604FAE" w14:textId="77777777" w:rsidR="00797B6A" w:rsidRPr="00797B6A" w:rsidRDefault="00797B6A" w:rsidP="00797B6A">
      <w:r w:rsidRPr="00797B6A">
        <w:t>2 December 2024 to 30 November 2025. Your workplace instrument must include an obligation to pay workers at least this amount in the first year of the payment.</w:t>
      </w:r>
    </w:p>
    <w:p w14:paraId="35DD9483" w14:textId="77777777" w:rsidR="00797B6A" w:rsidRPr="00797B6A" w:rsidRDefault="00797B6A" w:rsidP="00797B6A">
      <w:r w:rsidRPr="00797B6A">
        <w:t>We will update the minimum rates in December 2025 to reflect an additional 5% wage increase on the applicable award rates at that time. Your workplace instrument must provide for this increase in the second year of the payment.</w:t>
      </w:r>
    </w:p>
    <w:p w14:paraId="10973850" w14:textId="77777777" w:rsidR="00797B6A" w:rsidRPr="00797B6A" w:rsidRDefault="00797B6A" w:rsidP="00797B6A">
      <w:r w:rsidRPr="00797B6A">
        <w:t>The minimum rates may also change in line with any increase to the award rates due to:</w:t>
      </w:r>
    </w:p>
    <w:p w14:paraId="14581CEC" w14:textId="77777777" w:rsidR="00797B6A" w:rsidRPr="00797B6A" w:rsidRDefault="00797B6A" w:rsidP="00814044">
      <w:pPr>
        <w:pStyle w:val="ListParagraph"/>
        <w:numPr>
          <w:ilvl w:val="0"/>
          <w:numId w:val="177"/>
        </w:numPr>
      </w:pPr>
      <w:r w:rsidRPr="00797B6A">
        <w:t>an annual wage review by the Fair Work Commission</w:t>
      </w:r>
    </w:p>
    <w:p w14:paraId="135A44A2" w14:textId="77777777" w:rsidR="00797B6A" w:rsidRPr="00797B6A" w:rsidRDefault="00797B6A" w:rsidP="00814044">
      <w:pPr>
        <w:pStyle w:val="ListParagraph"/>
        <w:numPr>
          <w:ilvl w:val="0"/>
          <w:numId w:val="177"/>
        </w:numPr>
      </w:pPr>
      <w:r w:rsidRPr="00797B6A">
        <w:t>outcomes of the gender undervaluation priority awards review.</w:t>
      </w:r>
    </w:p>
    <w:p w14:paraId="0907A57D" w14:textId="77777777" w:rsidR="00797B6A" w:rsidRPr="00797B6A" w:rsidRDefault="00797B6A" w:rsidP="00C372CC">
      <w:pPr>
        <w:pStyle w:val="Heading4"/>
      </w:pPr>
      <w:r w:rsidRPr="00797B6A">
        <w:t>Historic leave liability payment</w:t>
      </w:r>
    </w:p>
    <w:p w14:paraId="05646D74" w14:textId="77777777" w:rsidR="00797B6A" w:rsidRPr="00797B6A" w:rsidRDefault="00797B6A" w:rsidP="00797B6A">
      <w:r w:rsidRPr="00797B6A">
        <w:t>You can apply for a payment for accrued historical leave liabilities that increased because of the wage increase.</w:t>
      </w:r>
    </w:p>
    <w:p w14:paraId="78C7A1BA" w14:textId="77777777" w:rsidR="00797B6A" w:rsidRPr="00797B6A" w:rsidRDefault="00797B6A" w:rsidP="00797B6A">
      <w:r w:rsidRPr="00797B6A">
        <w:t>You can apply for this payment in your grant application. You must apply by 30 June 2025.</w:t>
      </w:r>
    </w:p>
    <w:p w14:paraId="1D944B51" w14:textId="77777777" w:rsidR="00797B6A" w:rsidRPr="00797B6A" w:rsidRDefault="00797B6A" w:rsidP="00C372CC">
      <w:pPr>
        <w:pStyle w:val="Heading4"/>
      </w:pPr>
      <w:r w:rsidRPr="00797B6A">
        <w:t>Seasonal payments</w:t>
      </w:r>
    </w:p>
    <w:p w14:paraId="5D1A27E2" w14:textId="77777777" w:rsidR="00797B6A" w:rsidRPr="00797B6A" w:rsidRDefault="00797B6A" w:rsidP="00797B6A">
      <w:r w:rsidRPr="00797B6A">
        <w:t>We may adjust funding for Centre Based Day Care providers to account for session reporting trends throughout the calendar year. This will be calculated as an additional percentage of your monthly payment, including:</w:t>
      </w:r>
    </w:p>
    <w:p w14:paraId="4F78F18D" w14:textId="77777777" w:rsidR="00797B6A" w:rsidRPr="00797B6A" w:rsidRDefault="00797B6A" w:rsidP="00814044">
      <w:pPr>
        <w:pStyle w:val="ListParagraph"/>
        <w:numPr>
          <w:ilvl w:val="0"/>
          <w:numId w:val="178"/>
        </w:numPr>
      </w:pPr>
      <w:r w:rsidRPr="00797B6A">
        <w:t>10% increase in December</w:t>
      </w:r>
    </w:p>
    <w:p w14:paraId="6DD79000" w14:textId="77777777" w:rsidR="00797B6A" w:rsidRPr="00797B6A" w:rsidRDefault="00797B6A" w:rsidP="00814044">
      <w:pPr>
        <w:pStyle w:val="ListParagraph"/>
        <w:numPr>
          <w:ilvl w:val="0"/>
          <w:numId w:val="178"/>
        </w:numPr>
      </w:pPr>
      <w:r w:rsidRPr="00797B6A">
        <w:t>15% increase in January</w:t>
      </w:r>
    </w:p>
    <w:p w14:paraId="01BC51C8" w14:textId="77777777" w:rsidR="00797B6A" w:rsidRPr="00797B6A" w:rsidRDefault="00797B6A" w:rsidP="00814044">
      <w:pPr>
        <w:pStyle w:val="ListParagraph"/>
        <w:numPr>
          <w:ilvl w:val="0"/>
          <w:numId w:val="178"/>
        </w:numPr>
      </w:pPr>
      <w:r w:rsidRPr="00797B6A">
        <w:t>5% increase in February.</w:t>
      </w:r>
    </w:p>
    <w:p w14:paraId="309A09D9" w14:textId="77777777" w:rsidR="00797B6A" w:rsidRPr="00797B6A" w:rsidRDefault="00797B6A" w:rsidP="00797B6A">
      <w:r w:rsidRPr="00797B6A">
        <w:t>This advance will then be recovered via reduced payments from August to October. This helps balance monthly payments over each 12-month period.</w:t>
      </w:r>
    </w:p>
    <w:p w14:paraId="20789969" w14:textId="77777777" w:rsidR="00797B6A" w:rsidRPr="00797B6A" w:rsidRDefault="00797B6A" w:rsidP="00C372CC">
      <w:pPr>
        <w:pStyle w:val="Heading4"/>
      </w:pPr>
      <w:r w:rsidRPr="00797B6A">
        <w:t>Applications</w:t>
      </w:r>
    </w:p>
    <w:p w14:paraId="4DA217E0" w14:textId="77777777" w:rsidR="00797B6A" w:rsidRPr="00797B6A" w:rsidRDefault="00797B6A" w:rsidP="00797B6A">
      <w:r w:rsidRPr="00797B6A">
        <w:t>Applications must be accurate and complete before we can start our assessment.</w:t>
      </w:r>
    </w:p>
    <w:p w14:paraId="5E7AD832" w14:textId="77777777" w:rsidR="00797B6A" w:rsidRPr="00797B6A" w:rsidRDefault="00797B6A" w:rsidP="00797B6A">
      <w:r w:rsidRPr="00797B6A">
        <w:t>If we identify errors or omissions in your application, we will contact you. Your application may not be considered complete and accurate until we receive this further information.</w:t>
      </w:r>
    </w:p>
    <w:p w14:paraId="29C4DE9E" w14:textId="77777777" w:rsidR="00797B6A" w:rsidRPr="00797B6A" w:rsidRDefault="00797B6A" w:rsidP="00797B6A">
      <w:r w:rsidRPr="00797B6A">
        <w:t xml:space="preserve">See our </w:t>
      </w:r>
      <w:hyperlink r:id="rId75" w:history="1">
        <w:r w:rsidRPr="00797B6A">
          <w:rPr>
            <w:rStyle w:val="Hyperlink"/>
          </w:rPr>
          <w:t>guide on applying for the payment</w:t>
        </w:r>
      </w:hyperlink>
      <w:r w:rsidRPr="00797B6A">
        <w:t>.</w:t>
      </w:r>
    </w:p>
    <w:p w14:paraId="009D0ED2" w14:textId="77777777" w:rsidR="00797B6A" w:rsidRPr="00797B6A" w:rsidRDefault="00797B6A" w:rsidP="00C372CC">
      <w:pPr>
        <w:pStyle w:val="Heading4"/>
      </w:pPr>
      <w:r w:rsidRPr="00797B6A">
        <w:t>Sample grant agreement</w:t>
      </w:r>
    </w:p>
    <w:p w14:paraId="244E4357" w14:textId="77777777" w:rsidR="00797B6A" w:rsidRPr="00797B6A" w:rsidRDefault="00797B6A" w:rsidP="00797B6A">
      <w:r w:rsidRPr="00797B6A">
        <w:t xml:space="preserve">A sample grant agreement will be available on </w:t>
      </w:r>
      <w:hyperlink r:id="rId76" w:history="1">
        <w:r w:rsidRPr="00797B6A">
          <w:rPr>
            <w:rStyle w:val="Hyperlink"/>
          </w:rPr>
          <w:t>GrantConnect</w:t>
        </w:r>
      </w:hyperlink>
      <w:r w:rsidRPr="00797B6A">
        <w:t xml:space="preserve"> soon. It does not constitute a grant offer. We will include specific details about each grant before providing to any potential grant recipients.</w:t>
      </w:r>
    </w:p>
    <w:p w14:paraId="697A2B28" w14:textId="77777777" w:rsidR="00797B6A" w:rsidRPr="00797B6A" w:rsidRDefault="00797B6A" w:rsidP="00C372CC">
      <w:pPr>
        <w:pStyle w:val="Heading4"/>
      </w:pPr>
      <w:r w:rsidRPr="00797B6A">
        <w:lastRenderedPageBreak/>
        <w:t>Get the latest details</w:t>
      </w:r>
    </w:p>
    <w:p w14:paraId="0ED69EF9" w14:textId="77777777" w:rsidR="00797B6A" w:rsidRPr="00797B6A" w:rsidRDefault="00797B6A" w:rsidP="00797B6A">
      <w:r w:rsidRPr="00797B6A">
        <w:t xml:space="preserve">Find the updated guidelines, a summary of changes and a factsheet on workplace instruments on </w:t>
      </w:r>
      <w:hyperlink r:id="rId77" w:history="1">
        <w:r w:rsidRPr="00797B6A">
          <w:rPr>
            <w:rStyle w:val="Hyperlink"/>
          </w:rPr>
          <w:t>GrantConnect</w:t>
        </w:r>
      </w:hyperlink>
      <w:r w:rsidRPr="00797B6A">
        <w:t>.</w:t>
      </w:r>
    </w:p>
    <w:p w14:paraId="3B036618" w14:textId="5A9D74CC" w:rsidR="004F7106" w:rsidRDefault="00797B6A" w:rsidP="00797B6A">
      <w:r w:rsidRPr="00797B6A">
        <w:t xml:space="preserve">Visit our website for all the latest details about the </w:t>
      </w:r>
      <w:hyperlink r:id="rId78" w:history="1">
        <w:r w:rsidRPr="00797B6A">
          <w:rPr>
            <w:rStyle w:val="Hyperlink"/>
          </w:rPr>
          <w:t>worker retention payment</w:t>
        </w:r>
      </w:hyperlink>
      <w:r w:rsidRPr="00797B6A">
        <w:t>.</w:t>
      </w:r>
    </w:p>
    <w:p w14:paraId="12CC6BA5" w14:textId="78F362C1" w:rsidR="00C372CC" w:rsidRDefault="00C56C87" w:rsidP="00C56C87">
      <w:pPr>
        <w:pStyle w:val="Heading3"/>
      </w:pPr>
      <w:r w:rsidRPr="00C56C87">
        <w:t>2024–25 Christmas–New Year period</w:t>
      </w:r>
    </w:p>
    <w:p w14:paraId="14B2427F" w14:textId="77777777" w:rsidR="00C56C87" w:rsidRPr="00C56C87" w:rsidRDefault="00C56C87" w:rsidP="00C56C87">
      <w:r w:rsidRPr="00C56C87">
        <w:rPr>
          <w:b/>
          <w:bCs/>
        </w:rPr>
        <w:t>Find out what you need to know about the Child Care Subsidy (CCS) and the 2024–25 Christmas–New Year period.</w:t>
      </w:r>
    </w:p>
    <w:p w14:paraId="15ADCA38" w14:textId="77777777" w:rsidR="00C56C87" w:rsidRPr="00C56C87" w:rsidRDefault="00C56C87" w:rsidP="00C56C87">
      <w:r w:rsidRPr="00C56C87">
        <w:t>The key information is:</w:t>
      </w:r>
    </w:p>
    <w:p w14:paraId="47339624" w14:textId="77777777" w:rsidR="00C56C87" w:rsidRPr="00C56C87" w:rsidRDefault="00C56C87" w:rsidP="00814044">
      <w:pPr>
        <w:pStyle w:val="ListParagraph"/>
        <w:numPr>
          <w:ilvl w:val="0"/>
          <w:numId w:val="179"/>
        </w:numPr>
      </w:pPr>
      <w:r w:rsidRPr="00C56C87">
        <w:t>the CCS Provider Helpdesk will close at 12.30 pm AEDT Tuesday 24 December 2024 and reopen at 9 am AEDT Thursday 2 January 2025</w:t>
      </w:r>
    </w:p>
    <w:p w14:paraId="2113CE14" w14:textId="77777777" w:rsidR="00C56C87" w:rsidRPr="00C56C87" w:rsidRDefault="00C56C87" w:rsidP="00814044">
      <w:pPr>
        <w:pStyle w:val="ListParagraph"/>
        <w:numPr>
          <w:ilvl w:val="0"/>
          <w:numId w:val="179"/>
        </w:numPr>
      </w:pPr>
      <w:r w:rsidRPr="00C56C87">
        <w:t>you must not submit session reports or claim absences when your service is closed, unless it is a public holiday or during a period of emergency</w:t>
      </w:r>
    </w:p>
    <w:p w14:paraId="0FD5976E" w14:textId="77777777" w:rsidR="00C56C87" w:rsidRPr="00C56C87" w:rsidRDefault="00C56C87" w:rsidP="00814044">
      <w:pPr>
        <w:pStyle w:val="ListParagraph"/>
        <w:numPr>
          <w:ilvl w:val="0"/>
          <w:numId w:val="179"/>
        </w:numPr>
      </w:pPr>
      <w:r w:rsidRPr="00C56C87">
        <w:t>you must report shorter hours if you close early on Tuesday 24 December</w:t>
      </w:r>
    </w:p>
    <w:p w14:paraId="101F195A" w14:textId="77777777" w:rsidR="00C56C87" w:rsidRPr="00C56C87" w:rsidRDefault="00C56C87" w:rsidP="00814044">
      <w:pPr>
        <w:pStyle w:val="ListParagraph"/>
        <w:numPr>
          <w:ilvl w:val="0"/>
          <w:numId w:val="179"/>
        </w:numPr>
      </w:pPr>
      <w:r w:rsidRPr="00C56C87">
        <w:t>session reports submitted on public holidays may experience short delays in processing or payment</w:t>
      </w:r>
    </w:p>
    <w:p w14:paraId="141C42A0" w14:textId="77777777" w:rsidR="00C56C87" w:rsidRPr="00C56C87" w:rsidRDefault="00C56C87" w:rsidP="00814044">
      <w:pPr>
        <w:pStyle w:val="ListParagraph"/>
        <w:numPr>
          <w:ilvl w:val="0"/>
          <w:numId w:val="179"/>
        </w:numPr>
      </w:pPr>
      <w:r w:rsidRPr="00C56C87">
        <w:t>you must collect the gap fee when claiming absences on a public holiday</w:t>
      </w:r>
    </w:p>
    <w:p w14:paraId="1B34BF0E" w14:textId="77777777" w:rsidR="00C56C87" w:rsidRPr="00C56C87" w:rsidRDefault="00C56C87" w:rsidP="00814044">
      <w:pPr>
        <w:pStyle w:val="ListParagraph"/>
        <w:numPr>
          <w:ilvl w:val="0"/>
          <w:numId w:val="179"/>
        </w:numPr>
      </w:pPr>
      <w:r w:rsidRPr="00C56C87">
        <w:t>you must tell us if you are closing your service or changing operating hours.</w:t>
      </w:r>
    </w:p>
    <w:p w14:paraId="4C203465" w14:textId="51924823" w:rsidR="00C56C87" w:rsidRDefault="00C56C87" w:rsidP="00C56C87">
      <w:r w:rsidRPr="00C56C87">
        <w:t xml:space="preserve">Read more about </w:t>
      </w:r>
      <w:hyperlink r:id="rId79" w:history="1">
        <w:r w:rsidRPr="00C56C87">
          <w:rPr>
            <w:rStyle w:val="Hyperlink"/>
          </w:rPr>
          <w:t>CCS and the 2024–25 Christmas–New Year period</w:t>
        </w:r>
      </w:hyperlink>
      <w:r w:rsidRPr="00C56C87">
        <w:t xml:space="preserve"> on our website.</w:t>
      </w:r>
    </w:p>
    <w:p w14:paraId="6C8FFF3A" w14:textId="274EB4BB" w:rsidR="00C56C87" w:rsidRDefault="001009C3" w:rsidP="001009C3">
      <w:pPr>
        <w:pStyle w:val="Heading3"/>
      </w:pPr>
      <w:r w:rsidRPr="001009C3">
        <w:t>ECEC staff – we want to hear from you!</w:t>
      </w:r>
    </w:p>
    <w:p w14:paraId="10DB5278" w14:textId="77777777" w:rsidR="001009C3" w:rsidRPr="001009C3" w:rsidRDefault="001009C3" w:rsidP="001009C3">
      <w:r w:rsidRPr="001009C3">
        <w:rPr>
          <w:b/>
          <w:bCs/>
        </w:rPr>
        <w:t>We’re inviting early childhood education and care (ECEC) staff to have a say in a national survey. The ECEC Staff Survey 2024 is open from 4 November to 16 December.</w:t>
      </w:r>
    </w:p>
    <w:p w14:paraId="48F78BE0" w14:textId="77777777" w:rsidR="001009C3" w:rsidRPr="001009C3" w:rsidRDefault="001009C3" w:rsidP="001009C3">
      <w:r w:rsidRPr="001009C3">
        <w:t>The survey is for directors, managers, coordinators, educational leaders, teachers and educators working in:</w:t>
      </w:r>
    </w:p>
    <w:p w14:paraId="5BBDF8C0" w14:textId="77777777" w:rsidR="001009C3" w:rsidRPr="001009C3" w:rsidRDefault="001009C3" w:rsidP="00814044">
      <w:pPr>
        <w:pStyle w:val="ListParagraph"/>
        <w:numPr>
          <w:ilvl w:val="0"/>
          <w:numId w:val="175"/>
        </w:numPr>
      </w:pPr>
      <w:r w:rsidRPr="001009C3">
        <w:t>Centre Based Day Care (Long Day Care and Occasional Care)</w:t>
      </w:r>
    </w:p>
    <w:p w14:paraId="21FCB891" w14:textId="77777777" w:rsidR="001009C3" w:rsidRPr="001009C3" w:rsidRDefault="001009C3" w:rsidP="00814044">
      <w:pPr>
        <w:pStyle w:val="ListParagraph"/>
        <w:numPr>
          <w:ilvl w:val="0"/>
          <w:numId w:val="175"/>
        </w:numPr>
      </w:pPr>
      <w:r w:rsidRPr="001009C3">
        <w:t>Family Day Care</w:t>
      </w:r>
    </w:p>
    <w:p w14:paraId="77414BD8" w14:textId="77777777" w:rsidR="001009C3" w:rsidRPr="001009C3" w:rsidRDefault="001009C3" w:rsidP="00814044">
      <w:pPr>
        <w:pStyle w:val="ListParagraph"/>
        <w:numPr>
          <w:ilvl w:val="0"/>
          <w:numId w:val="175"/>
        </w:numPr>
      </w:pPr>
      <w:r w:rsidRPr="001009C3">
        <w:t>Outside School Hours Care</w:t>
      </w:r>
    </w:p>
    <w:p w14:paraId="1F078E03" w14:textId="77777777" w:rsidR="001009C3" w:rsidRPr="001009C3" w:rsidRDefault="001009C3" w:rsidP="00814044">
      <w:pPr>
        <w:pStyle w:val="ListParagraph"/>
        <w:numPr>
          <w:ilvl w:val="0"/>
          <w:numId w:val="175"/>
        </w:numPr>
      </w:pPr>
      <w:r w:rsidRPr="001009C3">
        <w:t>Preschools/Kindergartens.</w:t>
      </w:r>
    </w:p>
    <w:p w14:paraId="7FDFDC55" w14:textId="77777777" w:rsidR="001009C3" w:rsidRPr="001009C3" w:rsidRDefault="001009C3" w:rsidP="001009C3">
      <w:r w:rsidRPr="001009C3">
        <w:t>The survey will help us better understand the perceptions, satisfaction and needs of educators and managers. The findings will inform our policies on how to better attract and keep people working in the sector.</w:t>
      </w:r>
    </w:p>
    <w:p w14:paraId="4A14A183" w14:textId="77777777" w:rsidR="001009C3" w:rsidRPr="001009C3" w:rsidRDefault="001009C3" w:rsidP="001009C3">
      <w:r w:rsidRPr="001009C3">
        <w:t>Tell us what matters to you!</w:t>
      </w:r>
    </w:p>
    <w:p w14:paraId="14850984" w14:textId="77777777" w:rsidR="001009C3" w:rsidRPr="001009C3" w:rsidRDefault="001009C3" w:rsidP="00814044">
      <w:pPr>
        <w:pStyle w:val="ListParagraph"/>
        <w:numPr>
          <w:ilvl w:val="0"/>
          <w:numId w:val="174"/>
        </w:numPr>
      </w:pPr>
      <w:r w:rsidRPr="001009C3">
        <w:t>The survey is quick and easy, taking 5 to 10 minutes to complete.</w:t>
      </w:r>
    </w:p>
    <w:p w14:paraId="4ECAC825" w14:textId="77777777" w:rsidR="001009C3" w:rsidRPr="001009C3" w:rsidRDefault="001009C3" w:rsidP="00814044">
      <w:pPr>
        <w:pStyle w:val="ListParagraph"/>
        <w:numPr>
          <w:ilvl w:val="0"/>
          <w:numId w:val="174"/>
        </w:numPr>
      </w:pPr>
      <w:r w:rsidRPr="001009C3">
        <w:t>You can choose to enter a draw to win one of 30 $100 vouchers.</w:t>
      </w:r>
    </w:p>
    <w:p w14:paraId="546D2050" w14:textId="77777777" w:rsidR="001009C3" w:rsidRPr="001009C3" w:rsidRDefault="001009C3" w:rsidP="00814044">
      <w:pPr>
        <w:pStyle w:val="ListParagraph"/>
        <w:numPr>
          <w:ilvl w:val="0"/>
          <w:numId w:val="174"/>
        </w:numPr>
      </w:pPr>
      <w:r w:rsidRPr="001009C3">
        <w:t>The survey is also anonymous. Your employer will not see your responses.</w:t>
      </w:r>
    </w:p>
    <w:p w14:paraId="797D73FA" w14:textId="77777777" w:rsidR="001009C3" w:rsidRPr="001009C3" w:rsidRDefault="001009C3" w:rsidP="001009C3">
      <w:r w:rsidRPr="001009C3">
        <w:t xml:space="preserve">To enable staff at your service to participate in the survey, you can </w:t>
      </w:r>
      <w:hyperlink r:id="rId80" w:history="1">
        <w:r w:rsidRPr="001009C3">
          <w:rPr>
            <w:rStyle w:val="Hyperlink"/>
          </w:rPr>
          <w:t>print and display an ECEC Staff Survey poster</w:t>
        </w:r>
      </w:hyperlink>
      <w:r w:rsidRPr="001009C3">
        <w:t>.</w:t>
      </w:r>
    </w:p>
    <w:p w14:paraId="781ACCF7" w14:textId="5CD732A2" w:rsidR="00C56C87" w:rsidRDefault="001009C3" w:rsidP="001009C3">
      <w:r w:rsidRPr="001009C3">
        <w:t xml:space="preserve">Find out more about the </w:t>
      </w:r>
      <w:hyperlink r:id="rId81" w:history="1">
        <w:r w:rsidRPr="001009C3">
          <w:rPr>
            <w:rStyle w:val="Hyperlink"/>
          </w:rPr>
          <w:t>ECEC Staff Survey 2024</w:t>
        </w:r>
      </w:hyperlink>
      <w:r w:rsidRPr="001009C3">
        <w:t xml:space="preserve"> on ORIMA’s website.</w:t>
      </w:r>
    </w:p>
    <w:p w14:paraId="251ECEDB" w14:textId="70D611F9" w:rsidR="001009C3" w:rsidRDefault="00B9461A" w:rsidP="00B9461A">
      <w:pPr>
        <w:pStyle w:val="Heading3"/>
      </w:pPr>
      <w:r w:rsidRPr="00B9461A">
        <w:t>Last chance to have your say on our channels</w:t>
      </w:r>
    </w:p>
    <w:p w14:paraId="5DA90544" w14:textId="77777777" w:rsidR="00B9461A" w:rsidRPr="00B9461A" w:rsidRDefault="00B9461A" w:rsidP="00B9461A">
      <w:r w:rsidRPr="00B9461A">
        <w:rPr>
          <w:b/>
          <w:bCs/>
        </w:rPr>
        <w:t>Our yearly communications survey closes on Friday.</w:t>
      </w:r>
    </w:p>
    <w:p w14:paraId="383BE8BB" w14:textId="77777777" w:rsidR="00B9461A" w:rsidRPr="00B9461A" w:rsidRDefault="00B9461A" w:rsidP="00B9461A">
      <w:r w:rsidRPr="00B9461A">
        <w:lastRenderedPageBreak/>
        <w:t>Do you have feedback about this weekly newsletter, our Facebook Group, or the CCS Provider Helpdesk? This is your last chance to have your say.</w:t>
      </w:r>
    </w:p>
    <w:p w14:paraId="6D5C1E67" w14:textId="77777777" w:rsidR="00B9461A" w:rsidRPr="00B9461A" w:rsidRDefault="00B9461A" w:rsidP="00B9461A">
      <w:r w:rsidRPr="00B9461A">
        <w:t>We look forward to reading your insights and suggestions.</w:t>
      </w:r>
    </w:p>
    <w:p w14:paraId="540AFDE0" w14:textId="020758C5" w:rsidR="001009C3" w:rsidRDefault="00B9461A" w:rsidP="00B9461A">
      <w:hyperlink r:id="rId82" w:history="1">
        <w:r w:rsidRPr="00B9461A">
          <w:rPr>
            <w:rStyle w:val="Hyperlink"/>
          </w:rPr>
          <w:t>Complete the 5-to-10-minute survey</w:t>
        </w:r>
      </w:hyperlink>
      <w:r w:rsidRPr="00B9461A">
        <w:t>.</w:t>
      </w:r>
    </w:p>
    <w:p w14:paraId="5C223D04" w14:textId="37F37623" w:rsidR="00B9461A" w:rsidRDefault="00B9461A" w:rsidP="00A62A68">
      <w:pPr>
        <w:pStyle w:val="Heading2"/>
      </w:pPr>
      <w:bookmarkStart w:id="24" w:name="_Toc185512748"/>
      <w:r>
        <w:t>Sector spotlight</w:t>
      </w:r>
      <w:bookmarkEnd w:id="24"/>
    </w:p>
    <w:p w14:paraId="330E403A" w14:textId="4386D252" w:rsidR="00A62A68" w:rsidRDefault="00A62A68" w:rsidP="00A62A68">
      <w:pPr>
        <w:pStyle w:val="Heading3"/>
      </w:pPr>
      <w:r w:rsidRPr="00A62A68">
        <w:t>Last chance to share insights on national preschool assessment</w:t>
      </w:r>
    </w:p>
    <w:p w14:paraId="579EC111" w14:textId="77777777" w:rsidR="00A62A68" w:rsidRPr="00A62A68" w:rsidRDefault="00A62A68" w:rsidP="00A62A68">
      <w:r w:rsidRPr="00A62A68">
        <w:rPr>
          <w:b/>
          <w:bCs/>
        </w:rPr>
        <w:t xml:space="preserve">The Australian, state and territory governments have started developing a tool to help enhance teachers’ and educators’ understanding of preschool children’s learning in areas like problem-solving and language. </w:t>
      </w:r>
    </w:p>
    <w:p w14:paraId="00618411" w14:textId="77777777" w:rsidR="00A62A68" w:rsidRPr="00A62A68" w:rsidRDefault="00A62A68" w:rsidP="00A62A68">
      <w:r w:rsidRPr="00A62A68">
        <w:t>The tool – known as the Preschool Outcomes Measure – will provide a research-based and free way for educators to understand and support children’s learning. It is being developed by the Australian Council for Educational Research (ACER), in partnership with Goodstart Early Learning and Ninti One.</w:t>
      </w:r>
    </w:p>
    <w:p w14:paraId="38144051" w14:textId="77777777" w:rsidR="00A62A68" w:rsidRPr="00A62A68" w:rsidRDefault="00A62A68" w:rsidP="00A62A68">
      <w:r w:rsidRPr="00A62A68">
        <w:t>To help design the tool, ACER is gathering feedback from:</w:t>
      </w:r>
    </w:p>
    <w:p w14:paraId="7BF4297B" w14:textId="77777777" w:rsidR="00A62A68" w:rsidRPr="00A62A68" w:rsidRDefault="00A62A68" w:rsidP="00814044">
      <w:pPr>
        <w:pStyle w:val="ListParagraph"/>
        <w:numPr>
          <w:ilvl w:val="0"/>
          <w:numId w:val="173"/>
        </w:numPr>
      </w:pPr>
      <w:r w:rsidRPr="00A62A68">
        <w:t>teachers and educators</w:t>
      </w:r>
    </w:p>
    <w:p w14:paraId="60E85BE7" w14:textId="77777777" w:rsidR="00A62A68" w:rsidRPr="00A62A68" w:rsidRDefault="00A62A68" w:rsidP="00814044">
      <w:pPr>
        <w:pStyle w:val="ListParagraph"/>
        <w:numPr>
          <w:ilvl w:val="0"/>
          <w:numId w:val="173"/>
        </w:numPr>
      </w:pPr>
      <w:r w:rsidRPr="00A62A68">
        <w:t>parents and carers</w:t>
      </w:r>
    </w:p>
    <w:p w14:paraId="4D1A8F73" w14:textId="77777777" w:rsidR="00A62A68" w:rsidRPr="00A62A68" w:rsidRDefault="00A62A68" w:rsidP="00814044">
      <w:pPr>
        <w:pStyle w:val="ListParagraph"/>
        <w:numPr>
          <w:ilvl w:val="0"/>
          <w:numId w:val="173"/>
        </w:numPr>
      </w:pPr>
      <w:r w:rsidRPr="00A62A68">
        <w:t>sector leaders</w:t>
      </w:r>
    </w:p>
    <w:p w14:paraId="0EFE0326" w14:textId="77777777" w:rsidR="00A62A68" w:rsidRPr="00A62A68" w:rsidRDefault="00A62A68" w:rsidP="00814044">
      <w:pPr>
        <w:pStyle w:val="ListParagraph"/>
        <w:numPr>
          <w:ilvl w:val="0"/>
          <w:numId w:val="173"/>
        </w:numPr>
      </w:pPr>
      <w:r w:rsidRPr="00A62A68">
        <w:t>the wider community.</w:t>
      </w:r>
    </w:p>
    <w:p w14:paraId="41CB9083" w14:textId="77777777" w:rsidR="00A62A68" w:rsidRPr="00A62A68" w:rsidRDefault="00A62A68" w:rsidP="00A62A68">
      <w:r w:rsidRPr="00A62A68">
        <w:t xml:space="preserve">Share your insights via the </w:t>
      </w:r>
      <w:hyperlink r:id="rId83" w:history="1">
        <w:r w:rsidRPr="00A62A68">
          <w:rPr>
            <w:rStyle w:val="Hyperlink"/>
          </w:rPr>
          <w:t>ACER questionnaire</w:t>
        </w:r>
      </w:hyperlink>
      <w:r w:rsidRPr="00A62A68">
        <w:t>.</w:t>
      </w:r>
    </w:p>
    <w:p w14:paraId="3973C4E9" w14:textId="77777777" w:rsidR="00A62A68" w:rsidRPr="00A62A68" w:rsidRDefault="00A62A68" w:rsidP="00A62A68">
      <w:r w:rsidRPr="00A62A68">
        <w:t>To find out more:</w:t>
      </w:r>
    </w:p>
    <w:p w14:paraId="2955F7E3" w14:textId="77777777" w:rsidR="00A62A68" w:rsidRPr="00A62A68" w:rsidRDefault="00A62A68" w:rsidP="00814044">
      <w:pPr>
        <w:pStyle w:val="ListParagraph"/>
        <w:numPr>
          <w:ilvl w:val="0"/>
          <w:numId w:val="167"/>
        </w:numPr>
      </w:pPr>
      <w:r w:rsidRPr="00A62A68">
        <w:t xml:space="preserve">subscribe to the </w:t>
      </w:r>
      <w:hyperlink r:id="rId84" w:history="1">
        <w:r w:rsidRPr="00A62A68">
          <w:rPr>
            <w:rStyle w:val="Hyperlink"/>
          </w:rPr>
          <w:t>Preschool Outcome Measures Update</w:t>
        </w:r>
      </w:hyperlink>
      <w:r w:rsidRPr="00A62A68">
        <w:t xml:space="preserve"> </w:t>
      </w:r>
    </w:p>
    <w:p w14:paraId="62137FC0" w14:textId="77777777" w:rsidR="00A62A68" w:rsidRPr="00A62A68" w:rsidRDefault="00A62A68" w:rsidP="00814044">
      <w:pPr>
        <w:pStyle w:val="ListParagraph"/>
        <w:numPr>
          <w:ilvl w:val="0"/>
          <w:numId w:val="167"/>
        </w:numPr>
      </w:pPr>
      <w:r w:rsidRPr="00A62A68">
        <w:t xml:space="preserve">visit </w:t>
      </w:r>
      <w:hyperlink r:id="rId85" w:history="1">
        <w:r w:rsidRPr="00A62A68">
          <w:rPr>
            <w:rStyle w:val="Hyperlink"/>
          </w:rPr>
          <w:t>our website</w:t>
        </w:r>
      </w:hyperlink>
      <w:r w:rsidRPr="00A62A68">
        <w:t xml:space="preserve"> </w:t>
      </w:r>
    </w:p>
    <w:p w14:paraId="2118E31C" w14:textId="77777777" w:rsidR="00A62A68" w:rsidRPr="00A62A68" w:rsidRDefault="00A62A68" w:rsidP="00814044">
      <w:pPr>
        <w:pStyle w:val="ListParagraph"/>
        <w:numPr>
          <w:ilvl w:val="0"/>
          <w:numId w:val="167"/>
        </w:numPr>
      </w:pPr>
      <w:r w:rsidRPr="00A62A68">
        <w:t xml:space="preserve">visit the </w:t>
      </w:r>
      <w:hyperlink r:id="rId86" w:history="1">
        <w:r w:rsidRPr="00A62A68">
          <w:rPr>
            <w:rStyle w:val="Hyperlink"/>
          </w:rPr>
          <w:t>ACER website</w:t>
        </w:r>
      </w:hyperlink>
      <w:r w:rsidRPr="00A62A68">
        <w:t xml:space="preserve"> </w:t>
      </w:r>
    </w:p>
    <w:p w14:paraId="7FA461AD" w14:textId="52CD7466" w:rsidR="00A62A68" w:rsidRDefault="00A62A68" w:rsidP="00814044">
      <w:pPr>
        <w:pStyle w:val="ListParagraph"/>
        <w:numPr>
          <w:ilvl w:val="0"/>
          <w:numId w:val="167"/>
        </w:numPr>
      </w:pPr>
      <w:r w:rsidRPr="00A62A68">
        <w:t xml:space="preserve">email </w:t>
      </w:r>
      <w:hyperlink r:id="rId87" w:history="1">
        <w:r w:rsidRPr="00A62A68">
          <w:rPr>
            <w:rStyle w:val="Hyperlink"/>
          </w:rPr>
          <w:t>preschooloutcomesmeasure@acer.org</w:t>
        </w:r>
      </w:hyperlink>
      <w:r w:rsidRPr="00A62A68">
        <w:t>.</w:t>
      </w:r>
    </w:p>
    <w:p w14:paraId="4366D69F" w14:textId="660B7C5E" w:rsidR="00A62A68" w:rsidRDefault="00A62A68" w:rsidP="00E428D7">
      <w:pPr>
        <w:pStyle w:val="Heading2"/>
      </w:pPr>
      <w:bookmarkStart w:id="25" w:name="_Toc185512749"/>
      <w:r>
        <w:t>Facts from FAL</w:t>
      </w:r>
      <w:bookmarkEnd w:id="25"/>
    </w:p>
    <w:p w14:paraId="111CE98D" w14:textId="33BF959E" w:rsidR="00A62A68" w:rsidRDefault="00E428D7" w:rsidP="00E428D7">
      <w:pPr>
        <w:pStyle w:val="Heading3"/>
      </w:pPr>
      <w:r w:rsidRPr="00E428D7">
        <w:t>Allowable absences and overseas travel</w:t>
      </w:r>
    </w:p>
    <w:p w14:paraId="18E03794" w14:textId="77777777" w:rsidR="00E428D7" w:rsidRPr="00E428D7" w:rsidRDefault="00E428D7" w:rsidP="00E428D7">
      <w:r w:rsidRPr="00E428D7">
        <w:rPr>
          <w:b/>
          <w:bCs/>
        </w:rPr>
        <w:t>Families can get CCS when their child is unable to attend child care up to 42 days a year. Families can get additional absence days in certain circumstances.</w:t>
      </w:r>
    </w:p>
    <w:p w14:paraId="6CC0DDE3" w14:textId="77777777" w:rsidR="00E428D7" w:rsidRPr="00E428D7" w:rsidRDefault="00E428D7" w:rsidP="00E428D7">
      <w:r w:rsidRPr="00E428D7">
        <w:t>Families can use their absence days for any reason. They don’t need to provide evidence.</w:t>
      </w:r>
    </w:p>
    <w:p w14:paraId="3E0D455A" w14:textId="77777777" w:rsidR="00E428D7" w:rsidRPr="00E428D7" w:rsidRDefault="00E428D7" w:rsidP="00E428D7">
      <w:r w:rsidRPr="00E428D7">
        <w:t>Families can also use their 42 allowable absences for short term travel overseas.</w:t>
      </w:r>
    </w:p>
    <w:p w14:paraId="1E2A5927" w14:textId="77777777" w:rsidR="00E428D7" w:rsidRPr="00E428D7" w:rsidRDefault="00E428D7" w:rsidP="00E428D7">
      <w:r w:rsidRPr="00E428D7">
        <w:t>To remain eligible for CCS, a family has to meet residency requirements. This means:</w:t>
      </w:r>
    </w:p>
    <w:p w14:paraId="59AADD45" w14:textId="77777777" w:rsidR="00E428D7" w:rsidRPr="00E428D7" w:rsidRDefault="00E428D7" w:rsidP="00814044">
      <w:pPr>
        <w:pStyle w:val="ListParagraph"/>
        <w:numPr>
          <w:ilvl w:val="0"/>
          <w:numId w:val="168"/>
        </w:numPr>
      </w:pPr>
      <w:r w:rsidRPr="00E428D7">
        <w:t>payments will stop when a family leaves Australia to live in another country</w:t>
      </w:r>
    </w:p>
    <w:p w14:paraId="0AF79170" w14:textId="77777777" w:rsidR="00E428D7" w:rsidRPr="00E428D7" w:rsidRDefault="00E428D7" w:rsidP="00814044">
      <w:pPr>
        <w:pStyle w:val="ListParagraph"/>
        <w:numPr>
          <w:ilvl w:val="0"/>
          <w:numId w:val="168"/>
        </w:numPr>
      </w:pPr>
      <w:r w:rsidRPr="00E428D7">
        <w:t>payments will stop after 6 weeks when a family travels overseas.</w:t>
      </w:r>
    </w:p>
    <w:p w14:paraId="1B5F512B" w14:textId="56932258" w:rsidR="00A62A68" w:rsidRDefault="00E428D7" w:rsidP="00E428D7">
      <w:r w:rsidRPr="00E428D7">
        <w:lastRenderedPageBreak/>
        <w:t>Learn more about </w:t>
      </w:r>
      <w:hyperlink r:id="rId88" w:history="1">
        <w:r w:rsidRPr="00E428D7">
          <w:rPr>
            <w:rStyle w:val="Hyperlink"/>
          </w:rPr>
          <w:t>allowable absences</w:t>
        </w:r>
      </w:hyperlink>
      <w:r w:rsidRPr="00E428D7">
        <w:t xml:space="preserve"> on our website.  </w:t>
      </w:r>
    </w:p>
    <w:p w14:paraId="500C92AD" w14:textId="038E3127" w:rsidR="00DA1579" w:rsidRDefault="00DA1579" w:rsidP="00DA1579">
      <w:pPr>
        <w:pStyle w:val="Heading3"/>
      </w:pPr>
      <w:r w:rsidRPr="00DA1579">
        <w:t>Avoiding an infringement notice</w:t>
      </w:r>
    </w:p>
    <w:p w14:paraId="5D364178" w14:textId="77777777" w:rsidR="00DA1579" w:rsidRPr="00DA1579" w:rsidRDefault="00DA1579" w:rsidP="00DA1579">
      <w:r w:rsidRPr="00DA1579">
        <w:rPr>
          <w:b/>
          <w:bCs/>
        </w:rPr>
        <w:t>Many providers comply with their obligations under Family Assistance Law (FAL). We use infringement notices when certain rules are not followed to help providers change their behaviour.</w:t>
      </w:r>
    </w:p>
    <w:p w14:paraId="057A9368" w14:textId="77777777" w:rsidR="00DA1579" w:rsidRPr="00DA1579" w:rsidRDefault="00DA1579" w:rsidP="00DA1579">
      <w:r w:rsidRPr="00DA1579">
        <w:t>Paying an infringement notice can be expensive, with some more than $15,000. However, infringement notices can help providers to avoid a larger penalty. They allow a provider to pay a small fine rather than go to court, where they may get a much larger penalty.</w:t>
      </w:r>
    </w:p>
    <w:p w14:paraId="4A75A518" w14:textId="77777777" w:rsidR="00DA1579" w:rsidRPr="00DA1579" w:rsidRDefault="00DA1579" w:rsidP="00DA1579">
      <w:r w:rsidRPr="00DA1579">
        <w:t>Infringement notices are issued for a range of reasons, including:</w:t>
      </w:r>
    </w:p>
    <w:p w14:paraId="1E4B58EC" w14:textId="77777777" w:rsidR="00DA1579" w:rsidRPr="00DA1579" w:rsidRDefault="00DA1579" w:rsidP="00814044">
      <w:pPr>
        <w:pStyle w:val="ListParagraph"/>
        <w:numPr>
          <w:ilvl w:val="0"/>
          <w:numId w:val="169"/>
        </w:numPr>
      </w:pPr>
      <w:r w:rsidRPr="00DA1579">
        <w:t>not correctly reporting your fee information</w:t>
      </w:r>
    </w:p>
    <w:p w14:paraId="4B9F08FC" w14:textId="77777777" w:rsidR="00DA1579" w:rsidRPr="00DA1579" w:rsidRDefault="00DA1579" w:rsidP="00814044">
      <w:pPr>
        <w:pStyle w:val="ListParagraph"/>
        <w:numPr>
          <w:ilvl w:val="0"/>
          <w:numId w:val="169"/>
        </w:numPr>
      </w:pPr>
      <w:r w:rsidRPr="00DA1579">
        <w:t>not submitting enrolment notices or session reports on time</w:t>
      </w:r>
    </w:p>
    <w:p w14:paraId="2F288EAE" w14:textId="77777777" w:rsidR="00DA1579" w:rsidRPr="00DA1579" w:rsidRDefault="00DA1579" w:rsidP="00814044">
      <w:pPr>
        <w:pStyle w:val="ListParagraph"/>
        <w:numPr>
          <w:ilvl w:val="0"/>
          <w:numId w:val="169"/>
        </w:numPr>
      </w:pPr>
      <w:r w:rsidRPr="00DA1579">
        <w:t>not passing on or remitting a fee reduction amount</w:t>
      </w:r>
    </w:p>
    <w:p w14:paraId="41F6689A" w14:textId="77777777" w:rsidR="00DA1579" w:rsidRPr="00DA1579" w:rsidRDefault="00DA1579" w:rsidP="00814044">
      <w:pPr>
        <w:pStyle w:val="ListParagraph"/>
        <w:numPr>
          <w:ilvl w:val="0"/>
          <w:numId w:val="169"/>
        </w:numPr>
      </w:pPr>
      <w:r w:rsidRPr="00DA1579">
        <w:t>not meeting notification requirements</w:t>
      </w:r>
    </w:p>
    <w:p w14:paraId="2517A90C" w14:textId="77777777" w:rsidR="00DA1579" w:rsidRPr="00DA1579" w:rsidRDefault="00DA1579" w:rsidP="00814044">
      <w:pPr>
        <w:pStyle w:val="ListParagraph"/>
        <w:numPr>
          <w:ilvl w:val="0"/>
          <w:numId w:val="169"/>
        </w:numPr>
      </w:pPr>
      <w:r w:rsidRPr="00DA1579">
        <w:t>not keeping records.</w:t>
      </w:r>
    </w:p>
    <w:p w14:paraId="17BD07AE" w14:textId="77777777" w:rsidR="00DA1579" w:rsidRPr="00DA1579" w:rsidRDefault="00DA1579" w:rsidP="00DA1579">
      <w:r w:rsidRPr="00DA1579">
        <w:t xml:space="preserve">See the </w:t>
      </w:r>
      <w:hyperlink r:id="rId89" w:history="1">
        <w:r w:rsidRPr="00DA1579">
          <w:rPr>
            <w:rStyle w:val="Hyperlink"/>
          </w:rPr>
          <w:t>full list of FAL civil penalty provisions</w:t>
        </w:r>
      </w:hyperlink>
      <w:r w:rsidRPr="00DA1579">
        <w:t xml:space="preserve"> for which we can issue an infringement notice.</w:t>
      </w:r>
    </w:p>
    <w:p w14:paraId="49DC5B47" w14:textId="77777777" w:rsidR="00DA1579" w:rsidRPr="00DA1579" w:rsidRDefault="00DA1579" w:rsidP="00DA1579">
      <w:r w:rsidRPr="00DA1579">
        <w:t>The best way to avoid an infringement notice is to understand and comply with your provider obligations under FAL.</w:t>
      </w:r>
    </w:p>
    <w:p w14:paraId="4BC23C29" w14:textId="25A68E0F" w:rsidR="00DA1579" w:rsidRDefault="00DA1579" w:rsidP="00DA1579">
      <w:r w:rsidRPr="00DA1579">
        <w:t xml:space="preserve">Find out more about </w:t>
      </w:r>
      <w:hyperlink r:id="rId90" w:history="1">
        <w:r w:rsidRPr="00DA1579">
          <w:rPr>
            <w:rStyle w:val="Hyperlink"/>
          </w:rPr>
          <w:t>provider obligations</w:t>
        </w:r>
      </w:hyperlink>
      <w:r w:rsidRPr="00DA1579">
        <w:t xml:space="preserve"> on our website.</w:t>
      </w:r>
    </w:p>
    <w:p w14:paraId="0BC48D9C" w14:textId="303EA919" w:rsidR="00DA1579" w:rsidRDefault="001F4D54" w:rsidP="001F4D54">
      <w:pPr>
        <w:pStyle w:val="Heading3"/>
      </w:pPr>
      <w:r w:rsidRPr="001F4D54">
        <w:t>How to become an approved child care provider</w:t>
      </w:r>
      <w:r>
        <w:br/>
      </w:r>
    </w:p>
    <w:tbl>
      <w:tblPr>
        <w:tblW w:w="10356" w:type="dxa"/>
        <w:jc w:val="center"/>
        <w:tblCellSpacing w:w="0" w:type="dxa"/>
        <w:tblCellMar>
          <w:left w:w="0" w:type="dxa"/>
          <w:right w:w="0" w:type="dxa"/>
        </w:tblCellMar>
        <w:tblLook w:val="04A0" w:firstRow="1" w:lastRow="0" w:firstColumn="1" w:lastColumn="0" w:noHBand="0" w:noVBand="1"/>
      </w:tblPr>
      <w:tblGrid>
        <w:gridCol w:w="6"/>
        <w:gridCol w:w="10350"/>
      </w:tblGrid>
      <w:tr w:rsidR="001F4D54" w:rsidRPr="001F4D54" w14:paraId="355394C1" w14:textId="77777777" w:rsidTr="00744391">
        <w:trPr>
          <w:tblCellSpacing w:w="0" w:type="dxa"/>
          <w:jc w:val="center"/>
        </w:trPr>
        <w:tc>
          <w:tcPr>
            <w:tcW w:w="0" w:type="auto"/>
            <w:vAlign w:val="center"/>
            <w:hideMark/>
          </w:tcPr>
          <w:p w14:paraId="02E7C866" w14:textId="77777777" w:rsidR="001F4D54" w:rsidRPr="001F4D54" w:rsidRDefault="001F4D54" w:rsidP="001F4D54"/>
        </w:tc>
        <w:tc>
          <w:tcPr>
            <w:tcW w:w="10350" w:type="dxa"/>
            <w:hideMark/>
          </w:tcPr>
          <w:tbl>
            <w:tblPr>
              <w:tblpPr w:leftFromText="45" w:rightFromText="45" w:vertAnchor="text"/>
              <w:tblW w:w="9750" w:type="dxa"/>
              <w:tblCellSpacing w:w="0" w:type="dxa"/>
              <w:tblCellMar>
                <w:left w:w="0" w:type="dxa"/>
                <w:right w:w="0" w:type="dxa"/>
              </w:tblCellMar>
              <w:tblLook w:val="04A0" w:firstRow="1" w:lastRow="0" w:firstColumn="1" w:lastColumn="0" w:noHBand="0" w:noVBand="1"/>
            </w:tblPr>
            <w:tblGrid>
              <w:gridCol w:w="10350"/>
            </w:tblGrid>
            <w:tr w:rsidR="001F4D54" w:rsidRPr="001F4D54" w14:paraId="5F2869C7" w14:textId="77777777">
              <w:trPr>
                <w:tblCellSpacing w:w="0" w:type="dxa"/>
              </w:trPr>
              <w:tc>
                <w:tcPr>
                  <w:tcW w:w="0" w:type="auto"/>
                  <w:shd w:val="clear" w:color="auto" w:fill="FFFFFF"/>
                  <w:tcMar>
                    <w:top w:w="0" w:type="dxa"/>
                    <w:left w:w="300" w:type="dxa"/>
                    <w:bottom w:w="0" w:type="dxa"/>
                    <w:right w:w="300" w:type="dxa"/>
                  </w:tcMar>
                  <w:hideMark/>
                </w:tcPr>
                <w:tbl>
                  <w:tblPr>
                    <w:tblW w:w="5000" w:type="pct"/>
                    <w:tblCellSpacing w:w="0" w:type="dxa"/>
                    <w:tblCellMar>
                      <w:left w:w="0" w:type="dxa"/>
                      <w:right w:w="0" w:type="dxa"/>
                    </w:tblCellMar>
                    <w:tblLook w:val="04A0" w:firstRow="1" w:lastRow="0" w:firstColumn="1" w:lastColumn="0" w:noHBand="0" w:noVBand="1"/>
                  </w:tblPr>
                  <w:tblGrid>
                    <w:gridCol w:w="9750"/>
                  </w:tblGrid>
                  <w:tr w:rsidR="001F4D54" w:rsidRPr="001F4D54" w14:paraId="3C12732A" w14:textId="77777777">
                    <w:trPr>
                      <w:tblCellSpacing w:w="0" w:type="dxa"/>
                    </w:trPr>
                    <w:tc>
                      <w:tcPr>
                        <w:tcW w:w="0" w:type="auto"/>
                        <w:vAlign w:val="center"/>
                        <w:hideMark/>
                      </w:tcPr>
                      <w:p w14:paraId="10FFB013" w14:textId="2F9E5BF6" w:rsidR="001F4D54" w:rsidRPr="001F4D54" w:rsidRDefault="001F4D54" w:rsidP="001F4D54">
                        <w:r w:rsidRPr="001F4D54">
                          <w:rPr>
                            <w:noProof/>
                          </w:rPr>
                          <w:drawing>
                            <wp:inline distT="0" distB="0" distL="0" distR="0" wp14:anchorId="395B696A" wp14:editId="3B2C5AA6">
                              <wp:extent cx="6191250" cy="3473450"/>
                              <wp:effectExtent l="0" t="0" r="0" b="0"/>
                              <wp:docPr id="602493690" name="Picture 2" descr="This video contains information for people who intend to apply to become an approved child care provider and providers who wish to add a new service ">
                                <a:hlinkClick xmlns:a="http://schemas.openxmlformats.org/drawingml/2006/main" r:id="rId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is video contains information for people who intend to apply to become an approved child care provider and providers who wish to add a new service "/>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6191250" cy="3473450"/>
                                      </a:xfrm>
                                      <a:prstGeom prst="rect">
                                        <a:avLst/>
                                      </a:prstGeom>
                                      <a:noFill/>
                                      <a:ln>
                                        <a:noFill/>
                                      </a:ln>
                                    </pic:spPr>
                                  </pic:pic>
                                </a:graphicData>
                              </a:graphic>
                            </wp:inline>
                          </w:drawing>
                        </w:r>
                      </w:p>
                    </w:tc>
                  </w:tr>
                </w:tbl>
                <w:p w14:paraId="2AD8EDD2" w14:textId="77777777" w:rsidR="001F4D54" w:rsidRPr="001F4D54" w:rsidRDefault="001F4D54" w:rsidP="001F4D54"/>
              </w:tc>
            </w:tr>
          </w:tbl>
          <w:p w14:paraId="2C6EE4FD" w14:textId="77777777" w:rsidR="001F4D54" w:rsidRPr="001F4D54" w:rsidRDefault="001F4D54" w:rsidP="001F4D54"/>
        </w:tc>
      </w:tr>
    </w:tbl>
    <w:p w14:paraId="3ABF9AA8" w14:textId="77777777" w:rsidR="00744391" w:rsidRPr="00744391" w:rsidRDefault="00744391" w:rsidP="00744391">
      <w:r w:rsidRPr="00744391">
        <w:rPr>
          <w:b/>
          <w:bCs/>
        </w:rPr>
        <w:t xml:space="preserve">Providers must be approved to operate a child care service and administer CCS in Australia. You must be approved by the Australian Government and your state or territory government. </w:t>
      </w:r>
    </w:p>
    <w:p w14:paraId="639CE34A" w14:textId="77777777" w:rsidR="00744391" w:rsidRPr="00744391" w:rsidRDefault="00744391" w:rsidP="00744391">
      <w:r w:rsidRPr="00744391">
        <w:t>The good news is, you can apply for both approvals at the same time.</w:t>
      </w:r>
    </w:p>
    <w:p w14:paraId="14C879EF" w14:textId="77777777" w:rsidR="00744391" w:rsidRPr="00744391" w:rsidRDefault="00744391" w:rsidP="00744391">
      <w:r w:rsidRPr="00744391">
        <w:lastRenderedPageBreak/>
        <w:t xml:space="preserve">We have </w:t>
      </w:r>
      <w:hyperlink r:id="rId93" w:history="1">
        <w:r w:rsidRPr="00744391">
          <w:rPr>
            <w:rStyle w:val="Hyperlink"/>
          </w:rPr>
          <w:t>step-by-step guidance on the process</w:t>
        </w:r>
      </w:hyperlink>
      <w:r w:rsidRPr="00744391">
        <w:t xml:space="preserve"> on our website. We recommend that you read this information carefully before applying. We can only assess applications with all the required information and evidence.</w:t>
      </w:r>
    </w:p>
    <w:p w14:paraId="627E7798" w14:textId="69FA7673" w:rsidR="001F4D54" w:rsidRDefault="00744391" w:rsidP="00744391">
      <w:r w:rsidRPr="00744391">
        <w:t>Watch our video to learn more about the approval process.</w:t>
      </w:r>
    </w:p>
    <w:p w14:paraId="7454F89B" w14:textId="32BC50C2" w:rsidR="00744391" w:rsidRDefault="00744391" w:rsidP="00744391">
      <w:pPr>
        <w:pStyle w:val="Heading3"/>
      </w:pPr>
      <w:r w:rsidRPr="00744391">
        <w:t>Check your educators meet working with children check requirements</w:t>
      </w:r>
    </w:p>
    <w:p w14:paraId="0617CA44" w14:textId="77777777" w:rsidR="00744391" w:rsidRPr="00744391" w:rsidRDefault="00744391" w:rsidP="00744391">
      <w:r w:rsidRPr="00744391">
        <w:rPr>
          <w:b/>
          <w:bCs/>
        </w:rPr>
        <w:t>A session of care is not eligible for CCS if the educator that provided the care does not hold a current WWCC.</w:t>
      </w:r>
    </w:p>
    <w:p w14:paraId="59B73432" w14:textId="77777777" w:rsidR="00744391" w:rsidRPr="00744391" w:rsidRDefault="00744391" w:rsidP="00744391">
      <w:r w:rsidRPr="00744391">
        <w:t>For Family Day Care and In Home Care, sessions of care are only eligible for CCS if you have notified the educator’s WWCC in the Child Care Subsidy System.</w:t>
      </w:r>
    </w:p>
    <w:p w14:paraId="645A436B" w14:textId="77777777" w:rsidR="00744391" w:rsidRPr="00744391" w:rsidRDefault="00744391" w:rsidP="00744391">
      <w:r w:rsidRPr="00744391">
        <w:t>If an educator does not have a current WWCC, or if you fail to notify the check when required, any sessions of care provided by the educator will not be eligible for CCS.</w:t>
      </w:r>
    </w:p>
    <w:p w14:paraId="75D9573B" w14:textId="77777777" w:rsidR="00744391" w:rsidRPr="00744391" w:rsidRDefault="00744391" w:rsidP="00744391">
      <w:r w:rsidRPr="00744391">
        <w:t>We may raise a CCS debt with the provider in this circumstance.</w:t>
      </w:r>
    </w:p>
    <w:p w14:paraId="7252564C" w14:textId="2DF459D6" w:rsidR="00744391" w:rsidRDefault="00744391" w:rsidP="00744391">
      <w:r w:rsidRPr="00744391">
        <w:t xml:space="preserve">Find out more about your </w:t>
      </w:r>
      <w:hyperlink r:id="rId94" w:history="1">
        <w:r w:rsidRPr="00744391">
          <w:rPr>
            <w:rStyle w:val="Hyperlink"/>
          </w:rPr>
          <w:t>WWCC obligations</w:t>
        </w:r>
      </w:hyperlink>
      <w:r w:rsidRPr="00744391">
        <w:t>.</w:t>
      </w:r>
    </w:p>
    <w:p w14:paraId="731106CC" w14:textId="47CB1887" w:rsidR="00744391" w:rsidRDefault="00744391" w:rsidP="002175FE">
      <w:pPr>
        <w:pStyle w:val="Heading2"/>
      </w:pPr>
      <w:bookmarkStart w:id="26" w:name="_Toc185512750"/>
      <w:r>
        <w:t>Workforce support</w:t>
      </w:r>
      <w:bookmarkEnd w:id="26"/>
    </w:p>
    <w:p w14:paraId="1821D737" w14:textId="78407C89" w:rsidR="00744391" w:rsidRDefault="002175FE" w:rsidP="002175FE">
      <w:pPr>
        <w:pStyle w:val="Heading3"/>
      </w:pPr>
      <w:r w:rsidRPr="002175FE">
        <w:t>Providing support during natural disaster season</w:t>
      </w:r>
    </w:p>
    <w:p w14:paraId="2E4672F1" w14:textId="77777777" w:rsidR="002175FE" w:rsidRPr="002175FE" w:rsidRDefault="002175FE" w:rsidP="002175FE">
      <w:r w:rsidRPr="002175FE">
        <w:rPr>
          <w:b/>
          <w:bCs/>
        </w:rPr>
        <w:t>Be You has resources to help educators support children during the natural disaster season.</w:t>
      </w:r>
    </w:p>
    <w:p w14:paraId="5FB45B05" w14:textId="77777777" w:rsidR="002175FE" w:rsidRPr="002175FE" w:rsidRDefault="002175FE" w:rsidP="002175FE">
      <w:r w:rsidRPr="002175FE">
        <w:t>Educators may notice changes in children’s behaviour as we approach the natural disaster season. It's important for educators to be prepared and equipped with the right resources to support children.</w:t>
      </w:r>
    </w:p>
    <w:p w14:paraId="2514B5FF" w14:textId="77777777" w:rsidR="002175FE" w:rsidRPr="002175FE" w:rsidRDefault="002175FE" w:rsidP="002175FE">
      <w:r w:rsidRPr="002175FE">
        <w:t xml:space="preserve">Be You has </w:t>
      </w:r>
      <w:hyperlink r:id="rId95" w:history="1">
        <w:r w:rsidRPr="002175FE">
          <w:rPr>
            <w:rStyle w:val="Hyperlink"/>
          </w:rPr>
          <w:t>practical tips and resources</w:t>
        </w:r>
      </w:hyperlink>
      <w:r w:rsidRPr="002175FE">
        <w:t xml:space="preserve"> to notice, inquire and support children and young people. These include:</w:t>
      </w:r>
    </w:p>
    <w:p w14:paraId="2696AFAF" w14:textId="77777777" w:rsidR="002175FE" w:rsidRPr="002175FE" w:rsidRDefault="002175FE" w:rsidP="00814044">
      <w:pPr>
        <w:pStyle w:val="ListParagraph"/>
        <w:numPr>
          <w:ilvl w:val="0"/>
          <w:numId w:val="170"/>
        </w:numPr>
      </w:pPr>
      <w:r w:rsidRPr="002175FE">
        <w:t>the BETLS Observation Tool</w:t>
      </w:r>
    </w:p>
    <w:p w14:paraId="7DDEA151" w14:textId="77777777" w:rsidR="002175FE" w:rsidRPr="002175FE" w:rsidRDefault="002175FE" w:rsidP="00814044">
      <w:pPr>
        <w:pStyle w:val="ListParagraph"/>
        <w:numPr>
          <w:ilvl w:val="0"/>
          <w:numId w:val="170"/>
        </w:numPr>
      </w:pPr>
      <w:r w:rsidRPr="002175FE">
        <w:t>the Mental Health Continuum</w:t>
      </w:r>
    </w:p>
    <w:p w14:paraId="60DF8AF9" w14:textId="77777777" w:rsidR="002175FE" w:rsidRPr="002175FE" w:rsidRDefault="002175FE" w:rsidP="00814044">
      <w:pPr>
        <w:pStyle w:val="ListParagraph"/>
        <w:numPr>
          <w:ilvl w:val="0"/>
          <w:numId w:val="170"/>
        </w:numPr>
      </w:pPr>
      <w:r w:rsidRPr="002175FE">
        <w:t>webinars about preparing for bushfire season and responding to traumatic events.</w:t>
      </w:r>
    </w:p>
    <w:p w14:paraId="79215A89" w14:textId="7AE357AF" w:rsidR="002175FE" w:rsidRPr="001F4D54" w:rsidRDefault="002175FE" w:rsidP="002175FE">
      <w:pPr>
        <w:rPr>
          <w:vanish/>
        </w:rPr>
      </w:pPr>
      <w:r w:rsidRPr="002175FE">
        <w:t>Be You is the national mental health and wellbeing initiative for ECEC services and schools.</w:t>
      </w:r>
    </w:p>
    <w:p w14:paraId="7E4ADD16" w14:textId="2CC14FFB" w:rsidR="001F4D54" w:rsidRDefault="002175FE" w:rsidP="00EA226C">
      <w:pPr>
        <w:pStyle w:val="Heading2"/>
      </w:pPr>
      <w:bookmarkStart w:id="27" w:name="_Toc185512751"/>
      <w:r>
        <w:t>Share with families</w:t>
      </w:r>
      <w:bookmarkEnd w:id="27"/>
    </w:p>
    <w:p w14:paraId="429AA2B8" w14:textId="7B45C38C" w:rsidR="002175FE" w:rsidRDefault="00EA226C" w:rsidP="00EA226C">
      <w:pPr>
        <w:pStyle w:val="Heading3"/>
        <w:rPr>
          <w:vanish/>
        </w:rPr>
      </w:pPr>
      <w:r w:rsidRPr="00EA226C">
        <w:t>How your activity level affects your Child Care Subsidy (CCS)</w:t>
      </w:r>
    </w:p>
    <w:p w14:paraId="51D1C281" w14:textId="77777777" w:rsidR="00EA226C" w:rsidRPr="00EA226C" w:rsidRDefault="00EA226C" w:rsidP="00EA226C">
      <w:r w:rsidRPr="00EA226C">
        <w:rPr>
          <w:b/>
          <w:bCs/>
        </w:rPr>
        <w:t>The hours of subsidised care you can get each fortnight depends on your activity level.</w:t>
      </w:r>
    </w:p>
    <w:p w14:paraId="771FB1EA" w14:textId="77777777" w:rsidR="00EA226C" w:rsidRPr="00EA226C" w:rsidRDefault="00EA226C" w:rsidP="00EA226C">
      <w:r w:rsidRPr="00EA226C">
        <w:t>There are a range of activities that count towards your activity level, including:</w:t>
      </w:r>
    </w:p>
    <w:p w14:paraId="15F96329" w14:textId="77777777" w:rsidR="00EA226C" w:rsidRPr="00EA226C" w:rsidRDefault="00EA226C" w:rsidP="00814044">
      <w:pPr>
        <w:pStyle w:val="ListParagraph"/>
        <w:numPr>
          <w:ilvl w:val="0"/>
          <w:numId w:val="171"/>
        </w:numPr>
      </w:pPr>
      <w:r w:rsidRPr="00EA226C">
        <w:t>paid work</w:t>
      </w:r>
    </w:p>
    <w:p w14:paraId="1B5DC6D5" w14:textId="77777777" w:rsidR="00EA226C" w:rsidRPr="00EA226C" w:rsidRDefault="00EA226C" w:rsidP="00814044">
      <w:pPr>
        <w:pStyle w:val="ListParagraph"/>
        <w:numPr>
          <w:ilvl w:val="0"/>
          <w:numId w:val="171"/>
        </w:numPr>
      </w:pPr>
      <w:r w:rsidRPr="00EA226C">
        <w:t>volunteering</w:t>
      </w:r>
    </w:p>
    <w:p w14:paraId="77A18FEC" w14:textId="77777777" w:rsidR="00EA226C" w:rsidRPr="00EA226C" w:rsidRDefault="00EA226C" w:rsidP="00814044">
      <w:pPr>
        <w:pStyle w:val="ListParagraph"/>
        <w:numPr>
          <w:ilvl w:val="0"/>
          <w:numId w:val="171"/>
        </w:numPr>
      </w:pPr>
      <w:r w:rsidRPr="00EA226C">
        <w:t>studying</w:t>
      </w:r>
    </w:p>
    <w:p w14:paraId="0C1B59EE" w14:textId="77777777" w:rsidR="00EA226C" w:rsidRPr="00EA226C" w:rsidRDefault="00EA226C" w:rsidP="00814044">
      <w:pPr>
        <w:pStyle w:val="ListParagraph"/>
        <w:numPr>
          <w:ilvl w:val="0"/>
          <w:numId w:val="171"/>
        </w:numPr>
      </w:pPr>
      <w:r w:rsidRPr="00EA226C">
        <w:t>looking for work</w:t>
      </w:r>
    </w:p>
    <w:p w14:paraId="1055C96B" w14:textId="77777777" w:rsidR="00EA226C" w:rsidRPr="00EA226C" w:rsidRDefault="00EA226C" w:rsidP="00814044">
      <w:pPr>
        <w:pStyle w:val="ListParagraph"/>
        <w:numPr>
          <w:ilvl w:val="0"/>
          <w:numId w:val="171"/>
        </w:numPr>
      </w:pPr>
      <w:r w:rsidRPr="00EA226C">
        <w:t>unpaid work in a family business.</w:t>
      </w:r>
    </w:p>
    <w:p w14:paraId="461CCC10" w14:textId="77777777" w:rsidR="00EA226C" w:rsidRPr="00EA226C" w:rsidRDefault="00EA226C" w:rsidP="00EA226C">
      <w:r w:rsidRPr="00EA226C">
        <w:lastRenderedPageBreak/>
        <w:t xml:space="preserve">Read the </w:t>
      </w:r>
      <w:hyperlink r:id="rId96" w:history="1">
        <w:r w:rsidRPr="00EA226C">
          <w:rPr>
            <w:rStyle w:val="Hyperlink"/>
          </w:rPr>
          <w:t>step-by-step guide from Services Australia</w:t>
        </w:r>
      </w:hyperlink>
      <w:r w:rsidRPr="00EA226C">
        <w:t xml:space="preserve"> on how to update your activity test to make sure you get the correct amount of CCS.</w:t>
      </w:r>
    </w:p>
    <w:p w14:paraId="59CD5282" w14:textId="77777777" w:rsidR="00EA226C" w:rsidRPr="00EA226C" w:rsidRDefault="00EA226C" w:rsidP="00EA226C">
      <w:r w:rsidRPr="00EA226C">
        <w:t>You can check your type of activity and hours:</w:t>
      </w:r>
    </w:p>
    <w:p w14:paraId="34E3371E" w14:textId="77777777" w:rsidR="00EA226C" w:rsidRPr="00EA226C" w:rsidRDefault="00EA226C" w:rsidP="00814044">
      <w:pPr>
        <w:pStyle w:val="ListParagraph"/>
        <w:numPr>
          <w:ilvl w:val="0"/>
          <w:numId w:val="172"/>
        </w:numPr>
      </w:pPr>
      <w:r w:rsidRPr="00EA226C">
        <w:t>in your myGov account</w:t>
      </w:r>
    </w:p>
    <w:p w14:paraId="7ACA702A" w14:textId="0BC65756" w:rsidR="00EA226C" w:rsidRPr="00EA226C" w:rsidRDefault="00EA226C" w:rsidP="00814044">
      <w:pPr>
        <w:pStyle w:val="ListParagraph"/>
        <w:numPr>
          <w:ilvl w:val="0"/>
          <w:numId w:val="172"/>
        </w:numPr>
        <w:rPr>
          <w:vanish/>
        </w:rPr>
      </w:pPr>
      <w:r w:rsidRPr="00EA226C">
        <w:t xml:space="preserve">by contacting Services Australia on the </w:t>
      </w:r>
      <w:hyperlink r:id="rId97" w:history="1">
        <w:r w:rsidRPr="00EA226C">
          <w:rPr>
            <w:rStyle w:val="Hyperlink"/>
          </w:rPr>
          <w:t>Centrelink families line</w:t>
        </w:r>
      </w:hyperlink>
      <w:r w:rsidRPr="00EA226C">
        <w:t>.</w:t>
      </w:r>
    </w:p>
    <w:p w14:paraId="60186AE3" w14:textId="77777777" w:rsidR="00DA1579" w:rsidRDefault="00DA1579" w:rsidP="00DA1579"/>
    <w:p w14:paraId="0677D79B" w14:textId="77777777" w:rsidR="00A62A68" w:rsidRDefault="00A62A68" w:rsidP="00B9461A"/>
    <w:p w14:paraId="0FC0F1DE" w14:textId="77777777" w:rsidR="00B9461A" w:rsidRPr="00F416A4" w:rsidRDefault="00B9461A" w:rsidP="00B9461A"/>
    <w:p w14:paraId="257C8DCF" w14:textId="52836E2A" w:rsidR="00000F16" w:rsidRDefault="00000F16" w:rsidP="002555AC">
      <w:pPr>
        <w:pStyle w:val="Issuedate"/>
      </w:pPr>
      <w:bookmarkStart w:id="28" w:name="_Toc185512752"/>
      <w:r>
        <w:lastRenderedPageBreak/>
        <w:t>20 November 2024</w:t>
      </w:r>
      <w:bookmarkEnd w:id="28"/>
    </w:p>
    <w:p w14:paraId="349B48DC" w14:textId="77777777" w:rsidR="00000F16" w:rsidRDefault="00000F16" w:rsidP="00000F16">
      <w:pPr>
        <w:pStyle w:val="Heading2"/>
      </w:pPr>
      <w:bookmarkStart w:id="29" w:name="_Toc185512753"/>
      <w:r>
        <w:t>From the department</w:t>
      </w:r>
      <w:bookmarkEnd w:id="29"/>
    </w:p>
    <w:p w14:paraId="5B6CFCB3" w14:textId="7C81CC27" w:rsidR="00000F16" w:rsidRDefault="00370161" w:rsidP="00370161">
      <w:pPr>
        <w:pStyle w:val="Heading3"/>
      </w:pPr>
      <w:r w:rsidRPr="00370161">
        <w:t>Worker retention payment update</w:t>
      </w:r>
    </w:p>
    <w:p w14:paraId="5E04375F" w14:textId="77777777" w:rsidR="00370161" w:rsidRPr="00370161" w:rsidRDefault="00370161" w:rsidP="00370161">
      <w:r w:rsidRPr="00370161">
        <w:t>Through the worker retention payment, the government intends for all participating providers to receive funding to cover:</w:t>
      </w:r>
    </w:p>
    <w:p w14:paraId="62CD1971" w14:textId="77777777" w:rsidR="00370161" w:rsidRPr="00370161" w:rsidRDefault="00370161" w:rsidP="00370161">
      <w:pPr>
        <w:pStyle w:val="ListParagraph"/>
      </w:pPr>
      <w:r w:rsidRPr="00370161">
        <w:t>a 10% wage increase for all eligible staff from 2 December 2024</w:t>
      </w:r>
    </w:p>
    <w:p w14:paraId="7155ED66" w14:textId="77777777" w:rsidR="00370161" w:rsidRPr="00370161" w:rsidRDefault="00370161" w:rsidP="00370161">
      <w:pPr>
        <w:pStyle w:val="ListParagraph"/>
      </w:pPr>
      <w:r w:rsidRPr="00370161">
        <w:t>an additional 5% wage increase for all eligible staff from December 2025</w:t>
      </w:r>
    </w:p>
    <w:p w14:paraId="08814ABC" w14:textId="77777777" w:rsidR="00370161" w:rsidRPr="00370161" w:rsidRDefault="00370161" w:rsidP="00370161">
      <w:pPr>
        <w:pStyle w:val="ListParagraph"/>
      </w:pPr>
      <w:r w:rsidRPr="00370161">
        <w:t>a minimum of an additional 20% funding, calculated against the wage increase, to contribute towards eligible on-costs.</w:t>
      </w:r>
    </w:p>
    <w:p w14:paraId="631CB854" w14:textId="77777777" w:rsidR="00370161" w:rsidRPr="00370161" w:rsidRDefault="00370161" w:rsidP="00370161">
      <w:r w:rsidRPr="00370161">
        <w:t>If you think your service isn't sufficiently funded to deliver the wage increase on an ongoing basis, you can apply for a funding review. If found eligible, you will get extra funding.</w:t>
      </w:r>
    </w:p>
    <w:p w14:paraId="2A71E204" w14:textId="5FD86AE5" w:rsidR="00370161" w:rsidRDefault="00370161" w:rsidP="00370161">
      <w:r w:rsidRPr="00370161">
        <w:t xml:space="preserve">Visit our website for the latest details about the </w:t>
      </w:r>
      <w:hyperlink r:id="rId98" w:history="1">
        <w:r w:rsidRPr="00370161">
          <w:rPr>
            <w:rStyle w:val="Hyperlink"/>
          </w:rPr>
          <w:t>worker retention payment</w:t>
        </w:r>
      </w:hyperlink>
      <w:r w:rsidRPr="00370161">
        <w:t>.</w:t>
      </w:r>
    </w:p>
    <w:p w14:paraId="519D8998" w14:textId="67BE625F" w:rsidR="00370161" w:rsidRDefault="00370161" w:rsidP="00370161">
      <w:pPr>
        <w:pStyle w:val="Heading3"/>
      </w:pPr>
      <w:r w:rsidRPr="00370161">
        <w:t>2024–25 Christmas–New Year period</w:t>
      </w:r>
    </w:p>
    <w:p w14:paraId="5B90B2A8" w14:textId="77777777" w:rsidR="00370161" w:rsidRPr="00370161" w:rsidRDefault="00370161" w:rsidP="00370161">
      <w:r w:rsidRPr="00370161">
        <w:rPr>
          <w:b/>
          <w:bCs/>
        </w:rPr>
        <w:t>Have you read our information about the 2024–25 Christmas–New Year period? </w:t>
      </w:r>
    </w:p>
    <w:p w14:paraId="5922C360" w14:textId="77777777" w:rsidR="00370161" w:rsidRPr="00370161" w:rsidRDefault="00370161" w:rsidP="00370161">
      <w:r w:rsidRPr="00370161">
        <w:t>We’ve got information about Child Care Subsidy (CCS) payments, session reports, absences and service closures over the holiday period. </w:t>
      </w:r>
    </w:p>
    <w:p w14:paraId="447B7EF0" w14:textId="25AE2CBE" w:rsidR="00370161" w:rsidRDefault="00370161" w:rsidP="00370161">
      <w:r w:rsidRPr="00370161">
        <w:t xml:space="preserve">Find out about </w:t>
      </w:r>
      <w:hyperlink r:id="rId99" w:history="1">
        <w:r w:rsidRPr="00370161">
          <w:rPr>
            <w:rStyle w:val="Hyperlink"/>
          </w:rPr>
          <w:t>CCS and the 2024–25 Christmas–New Year period</w:t>
        </w:r>
      </w:hyperlink>
      <w:r w:rsidRPr="00370161">
        <w:t xml:space="preserve"> on our website. </w:t>
      </w:r>
    </w:p>
    <w:p w14:paraId="6D7353CC" w14:textId="75CE8535" w:rsidR="00370161" w:rsidRDefault="00370161" w:rsidP="00370161">
      <w:pPr>
        <w:pStyle w:val="Heading3"/>
      </w:pPr>
      <w:r w:rsidRPr="00370161">
        <w:t>Don’t forget to share your feedback</w:t>
      </w:r>
    </w:p>
    <w:p w14:paraId="34B24B9B" w14:textId="77777777" w:rsidR="00370161" w:rsidRPr="00370161" w:rsidRDefault="00370161" w:rsidP="00370161">
      <w:r w:rsidRPr="00370161">
        <w:rPr>
          <w:b/>
          <w:bCs/>
        </w:rPr>
        <w:t>We continue to receive useful feedback from you via our communication survey.</w:t>
      </w:r>
    </w:p>
    <w:p w14:paraId="370B4C54" w14:textId="77777777" w:rsidR="00370161" w:rsidRPr="00370161" w:rsidRDefault="00370161" w:rsidP="00370161">
      <w:r w:rsidRPr="00370161">
        <w:t>We read every response and use your insights to make improvements to our website and other channels. </w:t>
      </w:r>
    </w:p>
    <w:p w14:paraId="477C163F" w14:textId="77777777" w:rsidR="00370161" w:rsidRPr="00370161" w:rsidRDefault="00370161" w:rsidP="00370161">
      <w:r w:rsidRPr="00370161">
        <w:t>If you haven’t completed our 5 to 10-minute survey, it’s not too late. </w:t>
      </w:r>
    </w:p>
    <w:p w14:paraId="69596C0A" w14:textId="7E6E3FA8" w:rsidR="00370161" w:rsidRDefault="00370161" w:rsidP="00370161">
      <w:hyperlink r:id="rId100" w:history="1">
        <w:r w:rsidRPr="00370161">
          <w:rPr>
            <w:rStyle w:val="Hyperlink"/>
          </w:rPr>
          <w:t>Complete our survey</w:t>
        </w:r>
      </w:hyperlink>
      <w:r w:rsidRPr="00370161">
        <w:t>.</w:t>
      </w:r>
    </w:p>
    <w:p w14:paraId="0878540D" w14:textId="22543CF3" w:rsidR="00370161" w:rsidRDefault="00370161" w:rsidP="00370161">
      <w:pPr>
        <w:pStyle w:val="Heading2"/>
      </w:pPr>
      <w:bookmarkStart w:id="30" w:name="_Toc185512754"/>
      <w:r>
        <w:t>Sector spotlight</w:t>
      </w:r>
      <w:bookmarkEnd w:id="30"/>
    </w:p>
    <w:p w14:paraId="47564EB1" w14:textId="75F3A135" w:rsidR="00370161" w:rsidRDefault="00370161" w:rsidP="00370161">
      <w:pPr>
        <w:pStyle w:val="Heading3"/>
      </w:pPr>
      <w:r w:rsidRPr="00370161">
        <w:t>More services meeting National Quality Standard</w:t>
      </w:r>
    </w:p>
    <w:p w14:paraId="52A0360A" w14:textId="77777777" w:rsidR="00370161" w:rsidRPr="00370161" w:rsidRDefault="00370161" w:rsidP="00370161">
      <w:r w:rsidRPr="00370161">
        <w:rPr>
          <w:b/>
          <w:bCs/>
        </w:rPr>
        <w:t>For the first time, the National Quality Framework (NQF) snapshot shows 91% of services are rated Meeting National Quality Standard (NQS) or above. </w:t>
      </w:r>
    </w:p>
    <w:p w14:paraId="6745FEE3" w14:textId="77777777" w:rsidR="00370161" w:rsidRPr="00370161" w:rsidRDefault="00370161" w:rsidP="00370161">
      <w:r w:rsidRPr="00370161">
        <w:t>This is an increase from the 90% recorded for the previous four consecutive quarters.  </w:t>
      </w:r>
    </w:p>
    <w:p w14:paraId="035041D4" w14:textId="77777777" w:rsidR="00370161" w:rsidRPr="00370161" w:rsidRDefault="00370161" w:rsidP="00370161">
      <w:r w:rsidRPr="00370161">
        <w:t>The number of services with a quality rating increased by 3% from Q3 2023.</w:t>
      </w:r>
    </w:p>
    <w:p w14:paraId="38FA230E" w14:textId="77777777" w:rsidR="00370161" w:rsidRPr="00370161" w:rsidRDefault="00370161" w:rsidP="00370161">
      <w:r w:rsidRPr="00370161">
        <w:t>The number of approved services increased 2% from Q3 2023.  </w:t>
      </w:r>
    </w:p>
    <w:p w14:paraId="6F1F9D09" w14:textId="77777777" w:rsidR="00370161" w:rsidRPr="00370161" w:rsidRDefault="00370161" w:rsidP="00370161">
      <w:r w:rsidRPr="00370161">
        <w:lastRenderedPageBreak/>
        <w:t>The NQF Snapshot is a national report on children’s education and care services operating under the NQF. It provides information on the sector and the quality ratings of services against the NQS. </w:t>
      </w:r>
    </w:p>
    <w:p w14:paraId="3C91B308" w14:textId="2AD86805" w:rsidR="00370161" w:rsidRDefault="00370161" w:rsidP="00370161">
      <w:r w:rsidRPr="00370161">
        <w:t>Read the </w:t>
      </w:r>
      <w:hyperlink r:id="rId101" w:history="1">
        <w:r w:rsidRPr="00370161">
          <w:rPr>
            <w:rStyle w:val="Hyperlink"/>
          </w:rPr>
          <w:t>latest NQF snapshot</w:t>
        </w:r>
      </w:hyperlink>
      <w:r w:rsidRPr="00370161">
        <w:t> on ACECQA’s website.</w:t>
      </w:r>
    </w:p>
    <w:p w14:paraId="77119B4F" w14:textId="644A6630" w:rsidR="00370161" w:rsidRDefault="00370161" w:rsidP="00370161">
      <w:pPr>
        <w:pStyle w:val="Heading3"/>
      </w:pPr>
      <w:r w:rsidRPr="00370161">
        <w:t>Fraud Awareness Week</w:t>
      </w:r>
    </w:p>
    <w:p w14:paraId="75D480A9" w14:textId="77777777" w:rsidR="00370161" w:rsidRPr="00370161" w:rsidRDefault="00370161" w:rsidP="00370161">
      <w:r w:rsidRPr="00370161">
        <w:rPr>
          <w:b/>
          <w:bCs/>
        </w:rPr>
        <w:t>This week is Fraud Awareness Week. It highlights the importance of fraud prevention and detection.</w:t>
      </w:r>
      <w:r w:rsidRPr="00370161">
        <w:t> </w:t>
      </w:r>
    </w:p>
    <w:p w14:paraId="7458D851" w14:textId="77777777" w:rsidR="00370161" w:rsidRPr="00370161" w:rsidRDefault="00370161" w:rsidP="00370161">
      <w:r w:rsidRPr="00370161">
        <w:t>Here are some handy tips for you to help prevent fraud:  </w:t>
      </w:r>
    </w:p>
    <w:p w14:paraId="0F6F7E42" w14:textId="77777777" w:rsidR="00370161" w:rsidRPr="00370161" w:rsidRDefault="00370161" w:rsidP="00370161">
      <w:pPr>
        <w:pStyle w:val="ListParagraph"/>
      </w:pPr>
      <w:r w:rsidRPr="00370161">
        <w:t xml:space="preserve">Complete a compliance check-up. Find details of your </w:t>
      </w:r>
      <w:hyperlink r:id="rId102" w:history="1">
        <w:r w:rsidRPr="00370161">
          <w:rPr>
            <w:rStyle w:val="Hyperlink"/>
          </w:rPr>
          <w:t>obligations</w:t>
        </w:r>
      </w:hyperlink>
      <w:r w:rsidRPr="00370161">
        <w:t> on our website and make sure your service is complying. </w:t>
      </w:r>
    </w:p>
    <w:p w14:paraId="434B73EE" w14:textId="77777777" w:rsidR="00370161" w:rsidRPr="00370161" w:rsidRDefault="00370161" w:rsidP="00370161">
      <w:pPr>
        <w:pStyle w:val="ListParagraph"/>
      </w:pPr>
      <w:r w:rsidRPr="00370161">
        <w:t xml:space="preserve">Complete our fraud awareness course on </w:t>
      </w:r>
      <w:hyperlink r:id="rId103" w:history="1">
        <w:r w:rsidRPr="00370161">
          <w:rPr>
            <w:rStyle w:val="Hyperlink"/>
          </w:rPr>
          <w:t>Geccko</w:t>
        </w:r>
      </w:hyperlink>
      <w:r w:rsidRPr="00370161">
        <w:t>. The course explains what you can do to prevent, detect, and report fraud. </w:t>
      </w:r>
    </w:p>
    <w:p w14:paraId="40AB5604" w14:textId="77777777" w:rsidR="00370161" w:rsidRPr="00370161" w:rsidRDefault="00370161" w:rsidP="00370161">
      <w:pPr>
        <w:pStyle w:val="ListParagraph"/>
      </w:pPr>
      <w:r w:rsidRPr="00370161">
        <w:t>If you have information related to people or services or providers who are not following the rules, you can report it to us. Our CCS fraud tip-off form is anonymous and only takes a few minutes to complete. </w:t>
      </w:r>
    </w:p>
    <w:p w14:paraId="56E83220" w14:textId="080FA828" w:rsidR="00370161" w:rsidRDefault="00370161" w:rsidP="00370161">
      <w:r w:rsidRPr="00370161">
        <w:t xml:space="preserve">Learn more about </w:t>
      </w:r>
      <w:hyperlink r:id="rId104" w:history="1">
        <w:r w:rsidRPr="00370161">
          <w:rPr>
            <w:rStyle w:val="Hyperlink"/>
          </w:rPr>
          <w:t>reporting CCS fraud</w:t>
        </w:r>
      </w:hyperlink>
      <w:r w:rsidRPr="00370161">
        <w:t xml:space="preserve"> by visiting our website.</w:t>
      </w:r>
    </w:p>
    <w:p w14:paraId="35655B9D" w14:textId="71145504" w:rsidR="00370161" w:rsidRDefault="00370161" w:rsidP="00370161">
      <w:pPr>
        <w:pStyle w:val="Heading2"/>
      </w:pPr>
      <w:bookmarkStart w:id="31" w:name="_Toc185512755"/>
      <w:r>
        <w:t>Facts from FAL</w:t>
      </w:r>
      <w:bookmarkEnd w:id="31"/>
    </w:p>
    <w:p w14:paraId="45A118AD" w14:textId="43B9DF18" w:rsidR="00370161" w:rsidRDefault="00370161" w:rsidP="00370161">
      <w:pPr>
        <w:pStyle w:val="Heading3"/>
      </w:pPr>
      <w:r w:rsidRPr="00370161">
        <w:t>Correcting mistakes in session reports</w:t>
      </w:r>
    </w:p>
    <w:p w14:paraId="34EE3AE4" w14:textId="77777777" w:rsidR="00370161" w:rsidRPr="00370161" w:rsidRDefault="00370161" w:rsidP="00370161">
      <w:r w:rsidRPr="00370161">
        <w:rPr>
          <w:b/>
          <w:bCs/>
        </w:rPr>
        <w:t xml:space="preserve">If you make a mistake, you must update the session report. You can update or withdraw session reports up to 28 days after the start of the week for which the report relates.  </w:t>
      </w:r>
    </w:p>
    <w:p w14:paraId="32561D30" w14:textId="77777777" w:rsidR="00370161" w:rsidRPr="00370161" w:rsidRDefault="00370161" w:rsidP="00370161">
      <w:r w:rsidRPr="00370161">
        <w:t>You should only withdraw a session report if you do not intend to resubmit. For example, if you’ve submitted a session report for a child by mistake, where no sessions of care occurred. </w:t>
      </w:r>
    </w:p>
    <w:p w14:paraId="2CAA848B" w14:textId="77777777" w:rsidR="00370161" w:rsidRPr="00370161" w:rsidRDefault="00370161" w:rsidP="00370161">
      <w:r w:rsidRPr="00370161">
        <w:t>If you need to update or withdraw a session report after 28 days, you must select a reason: </w:t>
      </w:r>
    </w:p>
    <w:p w14:paraId="24AB94A0" w14:textId="77777777" w:rsidR="00370161" w:rsidRPr="00370161" w:rsidRDefault="00370161" w:rsidP="00370161">
      <w:pPr>
        <w:pStyle w:val="ListParagraph"/>
      </w:pPr>
      <w:r w:rsidRPr="00370161">
        <w:t>administrative error – there was a mistake in the original session report, such as an incorrect session start time, or the parent provided the incorrect Customer Reference Number (CRN) </w:t>
      </w:r>
    </w:p>
    <w:p w14:paraId="65718694" w14:textId="77777777" w:rsidR="00370161" w:rsidRPr="00370161" w:rsidRDefault="00370161" w:rsidP="00370161">
      <w:pPr>
        <w:pStyle w:val="ListParagraph"/>
      </w:pPr>
      <w:r w:rsidRPr="00370161">
        <w:t>general amendment – changes are being made before Sunday night of the session report week, before the report has been processed and CCS has been paid </w:t>
      </w:r>
    </w:p>
    <w:p w14:paraId="4F44CE68" w14:textId="77777777" w:rsidR="00370161" w:rsidRDefault="00370161" w:rsidP="00370161">
      <w:pPr>
        <w:pStyle w:val="ListParagraph"/>
      </w:pPr>
      <w:r w:rsidRPr="00370161">
        <w:t>responding to carer’s dispute – a parent has disputed a session report </w:t>
      </w:r>
    </w:p>
    <w:p w14:paraId="4E06F1E3" w14:textId="732F6568" w:rsidR="00370161" w:rsidRDefault="00370161" w:rsidP="00370161">
      <w:pPr>
        <w:pStyle w:val="ListParagraph"/>
      </w:pPr>
      <w:r w:rsidRPr="00370161">
        <w:t>responding to 204C – only use where a compliance notice has been issued requiring you to make a change to a session report.</w:t>
      </w:r>
    </w:p>
    <w:p w14:paraId="093909C2" w14:textId="77777777" w:rsidR="00370161" w:rsidRDefault="00370161" w:rsidP="00370161">
      <w:r>
        <w:t>If you need to submit, update or withdraw a session report from a previous financial year, you must apply. </w:t>
      </w:r>
    </w:p>
    <w:p w14:paraId="68E8B654" w14:textId="63CD2785" w:rsidR="00370161" w:rsidRPr="00370161" w:rsidRDefault="00370161" w:rsidP="00370161">
      <w:r>
        <w:t xml:space="preserve">You can find more information about </w:t>
      </w:r>
      <w:hyperlink r:id="rId105" w:history="1">
        <w:r w:rsidRPr="00025641">
          <w:rPr>
            <w:rStyle w:val="Hyperlink"/>
          </w:rPr>
          <w:t>updating session reports</w:t>
        </w:r>
      </w:hyperlink>
      <w:r>
        <w:t xml:space="preserve"> on our website. </w:t>
      </w:r>
    </w:p>
    <w:p w14:paraId="3374892B" w14:textId="06CFBD6F" w:rsidR="00370161" w:rsidRDefault="00370161" w:rsidP="00370161">
      <w:pPr>
        <w:pStyle w:val="Heading3"/>
      </w:pPr>
      <w:r w:rsidRPr="00370161">
        <w:t>Electronic payment of gap fees</w:t>
      </w:r>
    </w:p>
    <w:p w14:paraId="1768E378" w14:textId="77777777" w:rsidR="00370161" w:rsidRPr="00370161" w:rsidRDefault="00370161" w:rsidP="00370161">
      <w:r w:rsidRPr="00370161">
        <w:rPr>
          <w:b/>
          <w:bCs/>
        </w:rPr>
        <w:t xml:space="preserve">You must take all reasonable steps to collect gap fees from families electronically. This is a requirement under Family Assistance Law.  </w:t>
      </w:r>
    </w:p>
    <w:p w14:paraId="2DEB247F" w14:textId="77777777" w:rsidR="00370161" w:rsidRPr="00370161" w:rsidRDefault="00370161" w:rsidP="00370161">
      <w:r w:rsidRPr="00370161">
        <w:t>We conduct regular audits to check providers are taking all reasonable steps to collect gap fees electronically. If we contact you about an audit, you must respond promptly.  </w:t>
      </w:r>
    </w:p>
    <w:p w14:paraId="30E3F4EE" w14:textId="77777777" w:rsidR="00370161" w:rsidRPr="00370161" w:rsidRDefault="00370161" w:rsidP="00370161">
      <w:r w:rsidRPr="00370161">
        <w:lastRenderedPageBreak/>
        <w:t>We may take compliance action if you fail to meet your obligations.  </w:t>
      </w:r>
    </w:p>
    <w:p w14:paraId="609719E3" w14:textId="34380B4E" w:rsidR="00370161" w:rsidRDefault="00370161" w:rsidP="00370161">
      <w:r w:rsidRPr="00370161">
        <w:t xml:space="preserve">See our </w:t>
      </w:r>
      <w:hyperlink r:id="rId106" w:history="1">
        <w:r w:rsidRPr="00370161">
          <w:rPr>
            <w:rStyle w:val="Hyperlink"/>
          </w:rPr>
          <w:t>guidance on collecting gap fees</w:t>
        </w:r>
      </w:hyperlink>
      <w:r w:rsidRPr="00370161">
        <w:t xml:space="preserve"> and find out more about our audit process on our website.</w:t>
      </w:r>
    </w:p>
    <w:p w14:paraId="7C6F9A64" w14:textId="5D0B7FF2" w:rsidR="00370161" w:rsidRDefault="00370161" w:rsidP="00370161">
      <w:pPr>
        <w:pStyle w:val="Heading2"/>
      </w:pPr>
      <w:bookmarkStart w:id="32" w:name="_Toc185512756"/>
      <w:r>
        <w:t>Workforce support</w:t>
      </w:r>
      <w:bookmarkEnd w:id="32"/>
    </w:p>
    <w:p w14:paraId="76515E47" w14:textId="62F05AC8" w:rsidR="00370161" w:rsidRDefault="00370161" w:rsidP="00370161">
      <w:pPr>
        <w:pStyle w:val="Heading3"/>
      </w:pPr>
      <w:r w:rsidRPr="00370161">
        <w:t>Professional development subsidy payments</w:t>
      </w:r>
    </w:p>
    <w:p w14:paraId="5A240D4B" w14:textId="77777777" w:rsidR="00370161" w:rsidRPr="00370161" w:rsidRDefault="00370161" w:rsidP="00370161">
      <w:r w:rsidRPr="00370161">
        <w:rPr>
          <w:b/>
          <w:bCs/>
        </w:rPr>
        <w:t xml:space="preserve">Did you apply for a professional development or paid practicum subsidy? Successful round one applicants will start receiving payments soon. </w:t>
      </w:r>
    </w:p>
    <w:p w14:paraId="341ED123" w14:textId="77777777" w:rsidR="00370161" w:rsidRPr="00370161" w:rsidRDefault="00370161" w:rsidP="00370161">
      <w:r w:rsidRPr="00370161">
        <w:t>We have issued funding agreements to all the successful providers. Payments will be made to each eligible service’s bank account.</w:t>
      </w:r>
    </w:p>
    <w:p w14:paraId="1D49EBDB" w14:textId="77777777" w:rsidR="00370161" w:rsidRPr="00370161" w:rsidRDefault="00370161" w:rsidP="00370161">
      <w:r w:rsidRPr="00370161">
        <w:t>If you get a subsidy, you will need to acquit any funding you receive. We will provide more details about what you need to do soon.</w:t>
      </w:r>
    </w:p>
    <w:p w14:paraId="37E9F69E" w14:textId="77777777" w:rsidR="00370161" w:rsidRPr="00370161" w:rsidRDefault="00370161" w:rsidP="00370161">
      <w:r w:rsidRPr="00370161">
        <w:t>Round 2 applications will open on 13 January 2025.</w:t>
      </w:r>
    </w:p>
    <w:p w14:paraId="25A6DEDF" w14:textId="77777777" w:rsidR="00370161" w:rsidRPr="00370161" w:rsidRDefault="00370161" w:rsidP="00370161">
      <w:r w:rsidRPr="00370161">
        <w:t>If we receive a high volume of applications in round 2, we will prioritise:</w:t>
      </w:r>
    </w:p>
    <w:p w14:paraId="0DC0D1D4" w14:textId="77777777" w:rsidR="00370161" w:rsidRPr="00370161" w:rsidRDefault="00370161" w:rsidP="00370161">
      <w:pPr>
        <w:pStyle w:val="ListParagraph"/>
      </w:pPr>
      <w:r w:rsidRPr="00370161">
        <w:t>educators in regional and remote areas</w:t>
      </w:r>
    </w:p>
    <w:p w14:paraId="393E6A10" w14:textId="77777777" w:rsidR="00370161" w:rsidRPr="00370161" w:rsidRDefault="00370161" w:rsidP="00370161">
      <w:pPr>
        <w:pStyle w:val="ListParagraph"/>
      </w:pPr>
      <w:r w:rsidRPr="00370161">
        <w:t>First Nations educators.</w:t>
      </w:r>
    </w:p>
    <w:p w14:paraId="773FB4C6" w14:textId="7E2DBC8F" w:rsidR="00370161" w:rsidRDefault="00370161" w:rsidP="00370161">
      <w:r w:rsidRPr="00370161">
        <w:t>Learn more about our </w:t>
      </w:r>
      <w:hyperlink r:id="rId107" w:history="1">
        <w:r w:rsidRPr="00370161">
          <w:rPr>
            <w:rStyle w:val="Hyperlink"/>
          </w:rPr>
          <w:t>professional development opportunities</w:t>
        </w:r>
      </w:hyperlink>
    </w:p>
    <w:p w14:paraId="0BBF0474" w14:textId="628FC7FE" w:rsidR="00370161" w:rsidRDefault="00370161" w:rsidP="00370161">
      <w:pPr>
        <w:pStyle w:val="Heading3"/>
      </w:pPr>
      <w:r w:rsidRPr="00370161">
        <w:t>Join the practicum exchange network</w:t>
      </w:r>
    </w:p>
    <w:p w14:paraId="2D43F896" w14:textId="2FC54D50" w:rsidR="00370161" w:rsidRDefault="006629BB" w:rsidP="006629BB">
      <w:r w:rsidRPr="006629BB">
        <w:rPr>
          <w:noProof/>
        </w:rPr>
        <w:drawing>
          <wp:inline distT="0" distB="0" distL="0" distR="0" wp14:anchorId="3F33BEAB" wp14:editId="4D1763BE">
            <wp:extent cx="5759746" cy="2940201"/>
            <wp:effectExtent l="0" t="0" r="0" b="0"/>
            <wp:docPr id="1046825000" name="Picture 1" descr="An educator smiling at the camera and giving a thumb-up. The text says Practicum exchange network. Connecting early childhood education and care services and educators in training.">
              <a:hlinkClick xmlns:a="http://schemas.openxmlformats.org/drawingml/2006/main" r:id="rId1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825000" name="Picture 1" descr="An educator smiling at the camera and giving a thumb-up. The text says Practicum exchange network. Connecting early childhood education and care services and educators in training.">
                      <a:hlinkClick r:id="rId108"/>
                    </pic:cNvPr>
                    <pic:cNvPicPr/>
                  </pic:nvPicPr>
                  <pic:blipFill>
                    <a:blip r:embed="rId109"/>
                    <a:stretch>
                      <a:fillRect/>
                    </a:stretch>
                  </pic:blipFill>
                  <pic:spPr>
                    <a:xfrm>
                      <a:off x="0" y="0"/>
                      <a:ext cx="5759746" cy="2940201"/>
                    </a:xfrm>
                    <a:prstGeom prst="rect">
                      <a:avLst/>
                    </a:prstGeom>
                  </pic:spPr>
                </pic:pic>
              </a:graphicData>
            </a:graphic>
          </wp:inline>
        </w:drawing>
      </w:r>
    </w:p>
    <w:p w14:paraId="1D5446FC" w14:textId="77777777" w:rsidR="006629BB" w:rsidRPr="006629BB" w:rsidRDefault="006629BB" w:rsidP="006629BB">
      <w:r w:rsidRPr="006629BB">
        <w:rPr>
          <w:b/>
          <w:bCs/>
        </w:rPr>
        <w:t>Join more than 50 early childhood education and care (ECEC) services connecting with educators on the practicum exchange network.</w:t>
      </w:r>
      <w:r w:rsidRPr="006629BB">
        <w:t> </w:t>
      </w:r>
    </w:p>
    <w:p w14:paraId="453402D8" w14:textId="77777777" w:rsidR="006629BB" w:rsidRPr="006629BB" w:rsidRDefault="006629BB" w:rsidP="006629BB">
      <w:r w:rsidRPr="006629BB">
        <w:t xml:space="preserve">Last month we launched a new website where ECEC services and educators in training can search for and arrange exchange opportunities. It’s called the </w:t>
      </w:r>
      <w:hyperlink r:id="rId110" w:history="1">
        <w:r w:rsidRPr="006629BB">
          <w:rPr>
            <w:rStyle w:val="Hyperlink"/>
          </w:rPr>
          <w:t>practicum exchange network</w:t>
        </w:r>
      </w:hyperlink>
      <w:r w:rsidRPr="006629BB">
        <w:t>. </w:t>
      </w:r>
    </w:p>
    <w:p w14:paraId="775DF560" w14:textId="77777777" w:rsidR="006629BB" w:rsidRPr="006629BB" w:rsidRDefault="006629BB" w:rsidP="006629BB">
      <w:r w:rsidRPr="006629BB">
        <w:t>On the network, you can: </w:t>
      </w:r>
    </w:p>
    <w:p w14:paraId="6A9B6D11" w14:textId="77777777" w:rsidR="006629BB" w:rsidRPr="006629BB" w:rsidRDefault="006629BB" w:rsidP="006629BB">
      <w:pPr>
        <w:pStyle w:val="ListParagraph"/>
      </w:pPr>
      <w:r w:rsidRPr="006629BB">
        <w:lastRenderedPageBreak/>
        <w:t>search for services and educators with availability in your area </w:t>
      </w:r>
    </w:p>
    <w:p w14:paraId="67B4157E" w14:textId="77777777" w:rsidR="006629BB" w:rsidRPr="006629BB" w:rsidRDefault="006629BB" w:rsidP="006629BB">
      <w:pPr>
        <w:pStyle w:val="ListParagraph"/>
      </w:pPr>
      <w:r w:rsidRPr="006629BB">
        <w:t>connect with each other  </w:t>
      </w:r>
    </w:p>
    <w:p w14:paraId="02A96755" w14:textId="77777777" w:rsidR="006629BB" w:rsidRPr="006629BB" w:rsidRDefault="006629BB" w:rsidP="006629BB">
      <w:pPr>
        <w:pStyle w:val="ListParagraph"/>
      </w:pPr>
      <w:r w:rsidRPr="006629BB">
        <w:t>arrange practicum opportunities. </w:t>
      </w:r>
    </w:p>
    <w:p w14:paraId="37EDD237" w14:textId="77777777" w:rsidR="006629BB" w:rsidRPr="006629BB" w:rsidRDefault="006629BB" w:rsidP="006629BB">
      <w:r w:rsidRPr="006629BB">
        <w:t>Registration is easy – enter your details to create a user profile and start connecting.  </w:t>
      </w:r>
    </w:p>
    <w:p w14:paraId="709137F9" w14:textId="4C0D272F" w:rsidR="006629BB" w:rsidRDefault="006629BB" w:rsidP="006629BB">
      <w:r w:rsidRPr="006629BB">
        <w:t>We appreciate your patience as users join the network. We encourage you to register and check back often for new opportunities.</w:t>
      </w:r>
    </w:p>
    <w:p w14:paraId="0FB317DA" w14:textId="5715C45E" w:rsidR="006629BB" w:rsidRDefault="006629BB" w:rsidP="006629BB">
      <w:pPr>
        <w:pStyle w:val="Heading2"/>
      </w:pPr>
      <w:bookmarkStart w:id="33" w:name="_Toc185512757"/>
      <w:r>
        <w:t>Share with families</w:t>
      </w:r>
      <w:bookmarkEnd w:id="33"/>
    </w:p>
    <w:p w14:paraId="51FD9BCC" w14:textId="6977013C" w:rsidR="006629BB" w:rsidRDefault="006629BB" w:rsidP="006629BB">
      <w:pPr>
        <w:pStyle w:val="Heading3"/>
      </w:pPr>
      <w:r w:rsidRPr="006629BB">
        <w:t>Is your family eligible for higher CCS?</w:t>
      </w:r>
    </w:p>
    <w:p w14:paraId="69ACF4E7" w14:textId="77777777" w:rsidR="006629BB" w:rsidRPr="006629BB" w:rsidRDefault="006629BB" w:rsidP="006629BB">
      <w:r w:rsidRPr="006629BB">
        <w:rPr>
          <w:b/>
          <w:bCs/>
        </w:rPr>
        <w:t>When you have more than one child aged 5 or under in care, you may get a higher Child Care Subsidy (CCS) for your second child and any younger children.</w:t>
      </w:r>
      <w:r w:rsidRPr="006629BB">
        <w:t xml:space="preserve">  </w:t>
      </w:r>
    </w:p>
    <w:p w14:paraId="2B3C3276" w14:textId="77777777" w:rsidR="006629BB" w:rsidRPr="006629BB" w:rsidRDefault="006629BB" w:rsidP="006629BB">
      <w:r w:rsidRPr="006629BB">
        <w:t>Services Australia works out which children get the higher subsidy by: </w:t>
      </w:r>
    </w:p>
    <w:p w14:paraId="3F68ABF7" w14:textId="77777777" w:rsidR="006629BB" w:rsidRPr="006629BB" w:rsidRDefault="006629BB" w:rsidP="006629BB">
      <w:pPr>
        <w:pStyle w:val="ListParagraph"/>
      </w:pPr>
      <w:r w:rsidRPr="006629BB">
        <w:t>assessing all children in the family </w:t>
      </w:r>
    </w:p>
    <w:p w14:paraId="2D99E711" w14:textId="77777777" w:rsidR="006629BB" w:rsidRPr="006629BB" w:rsidRDefault="006629BB" w:rsidP="006629BB">
      <w:pPr>
        <w:pStyle w:val="ListParagraph"/>
      </w:pPr>
      <w:r w:rsidRPr="006629BB">
        <w:t>identifying the standard rate child, and </w:t>
      </w:r>
    </w:p>
    <w:p w14:paraId="044243D5" w14:textId="77777777" w:rsidR="006629BB" w:rsidRPr="006629BB" w:rsidRDefault="006629BB" w:rsidP="006629BB">
      <w:pPr>
        <w:pStyle w:val="ListParagraph"/>
      </w:pPr>
      <w:r w:rsidRPr="006629BB">
        <w:t>identifying the higher rate child or higher rate children.  </w:t>
      </w:r>
    </w:p>
    <w:p w14:paraId="7D30EEE2" w14:textId="77777777" w:rsidR="006629BB" w:rsidRPr="006629BB" w:rsidRDefault="006629BB" w:rsidP="006629BB">
      <w:r w:rsidRPr="006629BB">
        <w:t>The rates for each child are worked out using 2 separate income tests. </w:t>
      </w:r>
    </w:p>
    <w:p w14:paraId="59495042" w14:textId="77777777" w:rsidR="006629BB" w:rsidRPr="006629BB" w:rsidRDefault="006629BB" w:rsidP="006629BB">
      <w:r w:rsidRPr="006629BB">
        <w:t>The ‘higher rate child’ is any CCS eligible child younger than your standard rate child. You’ll get a higher subsidy rate for them. </w:t>
      </w:r>
    </w:p>
    <w:p w14:paraId="6C98CD10" w14:textId="77777777" w:rsidR="006629BB" w:rsidRPr="006629BB" w:rsidRDefault="006629BB" w:rsidP="006629BB">
      <w:r w:rsidRPr="006629BB">
        <w:t>For children born on the same date, such as twins, Services Australia will automatically determine one child as the ‘standard rate child’. They’ll then apply a higher rate to other eligible children. </w:t>
      </w:r>
    </w:p>
    <w:p w14:paraId="3CFFDDE4" w14:textId="77777777" w:rsidR="006629BB" w:rsidRPr="006629BB" w:rsidRDefault="006629BB" w:rsidP="006629BB">
      <w:r w:rsidRPr="006629BB">
        <w:t>Combined families are where both members of a couple get CCS for different children in their family. Services Australia counts all CCS-eligible children in a combined family when determining entitlement to the higher rate for second and younger children. </w:t>
      </w:r>
    </w:p>
    <w:p w14:paraId="1DB37B5F" w14:textId="77777777" w:rsidR="006629BB" w:rsidRPr="006629BB" w:rsidRDefault="006629BB" w:rsidP="006629BB">
      <w:hyperlink r:id="rId111" w:history="1">
        <w:r w:rsidRPr="006629BB">
          <w:rPr>
            <w:rStyle w:val="Hyperlink"/>
          </w:rPr>
          <w:t>In Home Care</w:t>
        </w:r>
      </w:hyperlink>
      <w:r w:rsidRPr="006629BB">
        <w:t> (IHC) sessions do not attract the higher subsidy. This is because IHC is subsidised per family, rather than per child. </w:t>
      </w:r>
    </w:p>
    <w:p w14:paraId="238702C1" w14:textId="0990A057" w:rsidR="006629BB" w:rsidRPr="006629BB" w:rsidRDefault="006629BB" w:rsidP="006629BB">
      <w:r w:rsidRPr="006629BB">
        <w:t xml:space="preserve">Families can find out more on the </w:t>
      </w:r>
      <w:hyperlink r:id="rId112" w:history="1">
        <w:r w:rsidRPr="006629BB">
          <w:rPr>
            <w:rStyle w:val="Hyperlink"/>
          </w:rPr>
          <w:t>Services Australia website</w:t>
        </w:r>
      </w:hyperlink>
      <w:r w:rsidRPr="006629BB">
        <w:t>.</w:t>
      </w:r>
    </w:p>
    <w:p w14:paraId="48C0FBB6" w14:textId="3ED2757B" w:rsidR="00701F32" w:rsidRDefault="00025641" w:rsidP="002555AC">
      <w:pPr>
        <w:pStyle w:val="Issuedate"/>
      </w:pPr>
      <w:bookmarkStart w:id="34" w:name="_Toc185512758"/>
      <w:r>
        <w:lastRenderedPageBreak/>
        <w:t>1</w:t>
      </w:r>
      <w:r w:rsidR="00701F32">
        <w:t>3 November 2024</w:t>
      </w:r>
      <w:bookmarkEnd w:id="34"/>
    </w:p>
    <w:p w14:paraId="6C2AC1B6" w14:textId="3B73CA52" w:rsidR="00701F32" w:rsidRDefault="00701F32" w:rsidP="00701F32">
      <w:pPr>
        <w:pStyle w:val="Heading2"/>
      </w:pPr>
      <w:bookmarkStart w:id="35" w:name="_Toc185512759"/>
      <w:r>
        <w:t>From the department</w:t>
      </w:r>
      <w:bookmarkEnd w:id="35"/>
    </w:p>
    <w:p w14:paraId="0FBAB532" w14:textId="23E5A8DD" w:rsidR="00701F32" w:rsidRDefault="006C3E71" w:rsidP="006C3E71">
      <w:pPr>
        <w:pStyle w:val="Heading3"/>
      </w:pPr>
      <w:r w:rsidRPr="006C3E71">
        <w:t>Worker retention payment update</w:t>
      </w:r>
    </w:p>
    <w:p w14:paraId="2F3375A5" w14:textId="634A89C9" w:rsidR="00701F32" w:rsidRDefault="00DA6267" w:rsidP="00DA6267">
      <w:pPr>
        <w:pStyle w:val="Heading4"/>
      </w:pPr>
      <w:r w:rsidRPr="00DA6267">
        <w:t>Workplace instrument support for small business</w:t>
      </w:r>
    </w:p>
    <w:p w14:paraId="128658EE" w14:textId="77777777" w:rsidR="006C3E71" w:rsidRPr="006C3E71" w:rsidRDefault="006C3E71" w:rsidP="006C3E71">
      <w:r w:rsidRPr="006C3E71">
        <w:rPr>
          <w:b/>
          <w:bCs/>
        </w:rPr>
        <w:t>Providers must engage workers through a workplace instrument that meets grant conditions to be eligible for the worker retention payment.</w:t>
      </w:r>
    </w:p>
    <w:p w14:paraId="470E667F" w14:textId="77777777" w:rsidR="006C3E71" w:rsidRPr="006C3E71" w:rsidRDefault="006C3E71" w:rsidP="006C3E71">
      <w:r w:rsidRPr="006C3E71">
        <w:t>Community Child Care Association (CCC) and Community Early Learning Australia (CELA) have set up a new workplace relations service to help providers navigate the process.</w:t>
      </w:r>
    </w:p>
    <w:p w14:paraId="0E7EED48" w14:textId="77777777" w:rsidR="006C3E71" w:rsidRPr="006C3E71" w:rsidRDefault="006C3E71" w:rsidP="006C3E71">
      <w:r w:rsidRPr="006C3E71">
        <w:t>The service includes:</w:t>
      </w:r>
    </w:p>
    <w:p w14:paraId="3661A026" w14:textId="77777777" w:rsidR="006C3E71" w:rsidRPr="006C3E71" w:rsidRDefault="006C3E71">
      <w:pPr>
        <w:numPr>
          <w:ilvl w:val="0"/>
          <w:numId w:val="162"/>
        </w:numPr>
      </w:pPr>
      <w:r w:rsidRPr="006C3E71">
        <w:t>information about workplace instruments</w:t>
      </w:r>
    </w:p>
    <w:p w14:paraId="5A49A619" w14:textId="77777777" w:rsidR="006C3E71" w:rsidRPr="006C3E71" w:rsidRDefault="006C3E71">
      <w:pPr>
        <w:numPr>
          <w:ilvl w:val="0"/>
          <w:numId w:val="162"/>
        </w:numPr>
      </w:pPr>
      <w:r w:rsidRPr="006C3E71">
        <w:t>support to develop a compliant workplace instrument.</w:t>
      </w:r>
    </w:p>
    <w:p w14:paraId="5675F42F" w14:textId="77777777" w:rsidR="006C3E71" w:rsidRDefault="006C3E71" w:rsidP="006C3E71">
      <w:r w:rsidRPr="006C3E71">
        <w:t xml:space="preserve">To find out more, </w:t>
      </w:r>
      <w:hyperlink r:id="rId113" w:history="1">
        <w:r w:rsidRPr="006C3E71">
          <w:rPr>
            <w:rStyle w:val="Hyperlink"/>
          </w:rPr>
          <w:t>register your interest</w:t>
        </w:r>
      </w:hyperlink>
      <w:r w:rsidRPr="006C3E71">
        <w:t xml:space="preserve"> or contact </w:t>
      </w:r>
      <w:hyperlink r:id="rId114" w:history="1">
        <w:r w:rsidRPr="006C3E71">
          <w:rPr>
            <w:rStyle w:val="Hyperlink"/>
          </w:rPr>
          <w:t>adminmeb@cela.org.au</w:t>
        </w:r>
      </w:hyperlink>
      <w:r w:rsidRPr="006C3E71">
        <w:t>.</w:t>
      </w:r>
    </w:p>
    <w:p w14:paraId="68B02888" w14:textId="3B448A46" w:rsidR="00DA6267" w:rsidRDefault="00472C96" w:rsidP="00472C96">
      <w:pPr>
        <w:pStyle w:val="Heading4"/>
      </w:pPr>
      <w:r w:rsidRPr="00472C96">
        <w:t>Fee growth cap from 8 August 2025</w:t>
      </w:r>
    </w:p>
    <w:p w14:paraId="6B64F206" w14:textId="77777777" w:rsidR="00DA6267" w:rsidRPr="00DA6267" w:rsidRDefault="00DA6267" w:rsidP="00DA6267">
      <w:r w:rsidRPr="00DA6267">
        <w:rPr>
          <w:b/>
          <w:bCs/>
        </w:rPr>
        <w:t>Providers must limit fee increases to get the worker retention payment. The fee growth cap that will apply from 8 August 2025 is now available.</w:t>
      </w:r>
    </w:p>
    <w:p w14:paraId="1AA5C4B2" w14:textId="77777777" w:rsidR="00DA6267" w:rsidRPr="00DA6267" w:rsidRDefault="00DA6267" w:rsidP="00DA6267">
      <w:r w:rsidRPr="00DA6267">
        <w:t xml:space="preserve">Between 8 August 2024 and 7 August 2025, the fee growth cap is </w:t>
      </w:r>
      <w:r w:rsidRPr="00DA6267">
        <w:rPr>
          <w:b/>
          <w:bCs/>
        </w:rPr>
        <w:t>4.4%</w:t>
      </w:r>
      <w:r w:rsidRPr="00DA6267">
        <w:t>.</w:t>
      </w:r>
    </w:p>
    <w:p w14:paraId="6477A585" w14:textId="77777777" w:rsidR="00DA6267" w:rsidRPr="00DA6267" w:rsidRDefault="00DA6267" w:rsidP="00DA6267">
      <w:r w:rsidRPr="00DA6267">
        <w:t xml:space="preserve">Between 8 August 2025 and 7 August 2026, the fee growth cap will be </w:t>
      </w:r>
      <w:r w:rsidRPr="00DA6267">
        <w:rPr>
          <w:b/>
          <w:bCs/>
        </w:rPr>
        <w:t>4.2%</w:t>
      </w:r>
      <w:r w:rsidRPr="00DA6267">
        <w:t>.</w:t>
      </w:r>
    </w:p>
    <w:p w14:paraId="5D15DCBF" w14:textId="77777777" w:rsidR="00DA6267" w:rsidRPr="00DA6267" w:rsidRDefault="00DA6267" w:rsidP="00DA6267">
      <w:r w:rsidRPr="00DA6267">
        <w:t xml:space="preserve">The percentage that applies from 8 August 2025 is guided by a new index developed by the Australian Bureau of Statistics. It’s called the </w:t>
      </w:r>
      <w:hyperlink r:id="rId115" w:history="1">
        <w:r w:rsidRPr="00DA6267">
          <w:rPr>
            <w:rStyle w:val="Hyperlink"/>
          </w:rPr>
          <w:t>Childcare Services Cost Index</w:t>
        </w:r>
      </w:hyperlink>
      <w:r w:rsidRPr="00DA6267">
        <w:t>. It measures changes in prices paid by child care providers for the goods, services and labour they buy to deliver child care. To account for shifts in service delivery costs at different times, it uses the average of the latest two quarters.</w:t>
      </w:r>
    </w:p>
    <w:p w14:paraId="2AC267C6" w14:textId="77777777" w:rsidR="00DA6267" w:rsidRPr="00DA6267" w:rsidRDefault="00DA6267" w:rsidP="00DA6267">
      <w:r w:rsidRPr="00DA6267">
        <w:t>Providers may request an alternative fee growth cap in exceptional circumstances.</w:t>
      </w:r>
    </w:p>
    <w:p w14:paraId="7D9C8FBA" w14:textId="7F13EF57" w:rsidR="00DA6267" w:rsidRDefault="00DA6267" w:rsidP="00DA6267">
      <w:r w:rsidRPr="00DA6267">
        <w:t xml:space="preserve">Learn more about the </w:t>
      </w:r>
      <w:hyperlink r:id="rId116" w:history="1">
        <w:r w:rsidRPr="00DA6267">
          <w:rPr>
            <w:rStyle w:val="Hyperlink"/>
          </w:rPr>
          <w:t>worker retention payment</w:t>
        </w:r>
      </w:hyperlink>
      <w:r w:rsidRPr="00DA6267">
        <w:t>.</w:t>
      </w:r>
    </w:p>
    <w:p w14:paraId="69DFF618" w14:textId="29277A4F" w:rsidR="00472C96" w:rsidRDefault="006B2DA5" w:rsidP="006B2DA5">
      <w:pPr>
        <w:pStyle w:val="Heading3"/>
      </w:pPr>
      <w:r w:rsidRPr="006B2DA5">
        <w:t>2024–25 Christmas–New Year period</w:t>
      </w:r>
    </w:p>
    <w:p w14:paraId="7277A306" w14:textId="77777777" w:rsidR="00472C96" w:rsidRPr="00472C96" w:rsidRDefault="00472C96" w:rsidP="00472C96">
      <w:r w:rsidRPr="00472C96">
        <w:rPr>
          <w:b/>
          <w:bCs/>
        </w:rPr>
        <w:t>We’ve published what you need to know about the Child Care Subsidy (CCS) over the 2024–25 Christmas–New Year period.</w:t>
      </w:r>
    </w:p>
    <w:p w14:paraId="72B618A9" w14:textId="77777777" w:rsidR="00472C96" w:rsidRPr="00472C96" w:rsidRDefault="00472C96" w:rsidP="00472C96">
      <w:r w:rsidRPr="00472C96">
        <w:t>The key things to know are:</w:t>
      </w:r>
    </w:p>
    <w:p w14:paraId="4EDCF26C" w14:textId="77777777" w:rsidR="00472C96" w:rsidRPr="00472C96" w:rsidRDefault="00472C96">
      <w:pPr>
        <w:pStyle w:val="ListParagraph"/>
        <w:numPr>
          <w:ilvl w:val="0"/>
          <w:numId w:val="163"/>
        </w:numPr>
      </w:pPr>
      <w:r w:rsidRPr="00472C96">
        <w:t>the CCS Helpdesk will close at 12.30 pm AEDT Tuesday 24 December 2024 and reopen at 9 am AEDT Thursday 2 January 2025</w:t>
      </w:r>
    </w:p>
    <w:p w14:paraId="0D4CE9C9" w14:textId="77777777" w:rsidR="00472C96" w:rsidRPr="00472C96" w:rsidRDefault="00472C96">
      <w:pPr>
        <w:pStyle w:val="ListParagraph"/>
        <w:numPr>
          <w:ilvl w:val="0"/>
          <w:numId w:val="163"/>
        </w:numPr>
      </w:pPr>
      <w:r w:rsidRPr="00472C96">
        <w:t>you must not submit session reports or claim absences when your service is closed, unless it is a public holiday or during a period of emergency</w:t>
      </w:r>
    </w:p>
    <w:p w14:paraId="5AB1819C" w14:textId="77777777" w:rsidR="00472C96" w:rsidRPr="00472C96" w:rsidRDefault="00472C96">
      <w:pPr>
        <w:pStyle w:val="ListParagraph"/>
        <w:numPr>
          <w:ilvl w:val="0"/>
          <w:numId w:val="163"/>
        </w:numPr>
      </w:pPr>
      <w:r w:rsidRPr="00472C96">
        <w:t>you must report shorter hours if you close early on Tuesday 24 December</w:t>
      </w:r>
    </w:p>
    <w:p w14:paraId="66C62359" w14:textId="77777777" w:rsidR="00472C96" w:rsidRPr="00472C96" w:rsidRDefault="00472C96">
      <w:pPr>
        <w:pStyle w:val="ListParagraph"/>
        <w:numPr>
          <w:ilvl w:val="0"/>
          <w:numId w:val="163"/>
        </w:numPr>
      </w:pPr>
      <w:r w:rsidRPr="00472C96">
        <w:lastRenderedPageBreak/>
        <w:t>session reports submitted on public holidays may experience short delays in processing or payment</w:t>
      </w:r>
    </w:p>
    <w:p w14:paraId="5A46F9D4" w14:textId="77777777" w:rsidR="00472C96" w:rsidRPr="00472C96" w:rsidRDefault="00472C96">
      <w:pPr>
        <w:pStyle w:val="ListParagraph"/>
        <w:numPr>
          <w:ilvl w:val="0"/>
          <w:numId w:val="163"/>
        </w:numPr>
      </w:pPr>
      <w:r w:rsidRPr="00472C96">
        <w:t>you must collect the gap fee when claiming absences on a public holiday</w:t>
      </w:r>
    </w:p>
    <w:p w14:paraId="6FEB1474" w14:textId="77777777" w:rsidR="00472C96" w:rsidRPr="00472C96" w:rsidRDefault="00472C96">
      <w:pPr>
        <w:pStyle w:val="ListParagraph"/>
        <w:numPr>
          <w:ilvl w:val="0"/>
          <w:numId w:val="163"/>
        </w:numPr>
      </w:pPr>
      <w:r w:rsidRPr="00472C96">
        <w:t>you must tell us if you are closing your service or changing operating hours.</w:t>
      </w:r>
    </w:p>
    <w:p w14:paraId="67E1E890" w14:textId="287C8933" w:rsidR="00472C96" w:rsidRDefault="00472C96" w:rsidP="00472C96">
      <w:r w:rsidRPr="00472C96">
        <w:t xml:space="preserve">Read more about </w:t>
      </w:r>
      <w:hyperlink r:id="rId117" w:history="1">
        <w:r w:rsidRPr="00472C96">
          <w:rPr>
            <w:rStyle w:val="Hyperlink"/>
          </w:rPr>
          <w:t>CCS and the 2024–25 Christmas–New Year period</w:t>
        </w:r>
      </w:hyperlink>
      <w:r w:rsidRPr="00472C96">
        <w:t xml:space="preserve"> on our website.</w:t>
      </w:r>
    </w:p>
    <w:p w14:paraId="7AB0E482" w14:textId="7F4EC845" w:rsidR="006B2DA5" w:rsidRDefault="00C223FF" w:rsidP="00C223FF">
      <w:pPr>
        <w:pStyle w:val="Heading3"/>
      </w:pPr>
      <w:r w:rsidRPr="00C223FF">
        <w:t>Our communication survey is still open</w:t>
      </w:r>
    </w:p>
    <w:p w14:paraId="78FBBEAF" w14:textId="77777777" w:rsidR="00C223FF" w:rsidRPr="00C223FF" w:rsidRDefault="00C223FF" w:rsidP="00C223FF">
      <w:r w:rsidRPr="00C223FF">
        <w:rPr>
          <w:b/>
          <w:bCs/>
        </w:rPr>
        <w:t xml:space="preserve">Our yearly communication survey is still open. It’s your opportunity to tell us what you think about our channels. </w:t>
      </w:r>
    </w:p>
    <w:p w14:paraId="6CCF2CF8" w14:textId="77777777" w:rsidR="00C223FF" w:rsidRPr="00C223FF" w:rsidRDefault="00C223FF" w:rsidP="00C223FF">
      <w:r w:rsidRPr="00C223FF">
        <w:t>Thank you to everyone who has completed our survey so far. We’re already taking your feedback on board.</w:t>
      </w:r>
    </w:p>
    <w:p w14:paraId="62FD076C" w14:textId="77777777" w:rsidR="00C223FF" w:rsidRPr="00C223FF" w:rsidRDefault="00C223FF" w:rsidP="00C223FF">
      <w:r w:rsidRPr="00C223FF">
        <w:t>One of the things you told us is that you want more information about the types of grants we have available.</w:t>
      </w:r>
    </w:p>
    <w:p w14:paraId="2012B8A4" w14:textId="77777777" w:rsidR="00C223FF" w:rsidRPr="00C223FF" w:rsidRDefault="00C223FF" w:rsidP="00C223FF">
      <w:r w:rsidRPr="00C223FF">
        <w:t xml:space="preserve">The Community Child Care Fund is a collection of grants that helps services address barriers to ECEC participation. </w:t>
      </w:r>
      <w:hyperlink r:id="rId118" w:history="1">
        <w:r w:rsidRPr="00C223FF">
          <w:rPr>
            <w:rStyle w:val="Hyperlink"/>
          </w:rPr>
          <w:t>Visit our website</w:t>
        </w:r>
      </w:hyperlink>
      <w:r w:rsidRPr="00C223FF">
        <w:t xml:space="preserve"> and </w:t>
      </w:r>
      <w:hyperlink r:id="rId119" w:history="1">
        <w:r w:rsidRPr="00C223FF">
          <w:rPr>
            <w:rStyle w:val="Hyperlink"/>
          </w:rPr>
          <w:t>YouTube playlist</w:t>
        </w:r>
      </w:hyperlink>
      <w:r w:rsidRPr="00C223FF">
        <w:t xml:space="preserve"> for more information.</w:t>
      </w:r>
    </w:p>
    <w:p w14:paraId="09422F78" w14:textId="77777777" w:rsidR="00C223FF" w:rsidRPr="00C223FF" w:rsidRDefault="00C223FF" w:rsidP="00C223FF">
      <w:r w:rsidRPr="00C223FF">
        <w:t>If you haven’t completed our survey yet, it only takes 5 to 10 minutes.</w:t>
      </w:r>
    </w:p>
    <w:p w14:paraId="529C5289" w14:textId="4B23B16F" w:rsidR="006B2DA5" w:rsidRDefault="00C223FF" w:rsidP="00C223FF">
      <w:hyperlink r:id="rId120" w:history="1">
        <w:r w:rsidRPr="00C223FF">
          <w:rPr>
            <w:rStyle w:val="Hyperlink"/>
          </w:rPr>
          <w:t>Complete it today</w:t>
        </w:r>
      </w:hyperlink>
      <w:r w:rsidRPr="00C223FF">
        <w:t>.</w:t>
      </w:r>
    </w:p>
    <w:p w14:paraId="71C64CA4" w14:textId="016FC684" w:rsidR="00C223FF" w:rsidRDefault="00C223FF" w:rsidP="00C223FF">
      <w:pPr>
        <w:pStyle w:val="Heading2"/>
      </w:pPr>
      <w:bookmarkStart w:id="36" w:name="_Toc185512760"/>
      <w:r>
        <w:t>Facts from FAL</w:t>
      </w:r>
      <w:bookmarkEnd w:id="36"/>
    </w:p>
    <w:p w14:paraId="28CBCABF" w14:textId="1B57E995" w:rsidR="00C223FF" w:rsidRDefault="00F050F9" w:rsidP="00F050F9">
      <w:pPr>
        <w:pStyle w:val="Heading3"/>
      </w:pPr>
      <w:r w:rsidRPr="00F050F9">
        <w:t>Need a refresher on enrolments?</w:t>
      </w:r>
    </w:p>
    <w:p w14:paraId="239DF025" w14:textId="77777777" w:rsidR="00F050F9" w:rsidRPr="00F050F9" w:rsidRDefault="00F050F9" w:rsidP="00F050F9">
      <w:r w:rsidRPr="00F050F9">
        <w:rPr>
          <w:b/>
          <w:bCs/>
        </w:rPr>
        <w:t xml:space="preserve">You must enrol children correctly so families can get CCS payments. </w:t>
      </w:r>
    </w:p>
    <w:p w14:paraId="7D128BFC" w14:textId="77777777" w:rsidR="00F050F9" w:rsidRPr="00F050F9" w:rsidRDefault="00F050F9" w:rsidP="00F050F9">
      <w:r w:rsidRPr="00F050F9">
        <w:t>Services Australia can only pay CCS if:</w:t>
      </w:r>
    </w:p>
    <w:p w14:paraId="4B914CDD" w14:textId="77777777" w:rsidR="00F050F9" w:rsidRPr="00F050F9" w:rsidRDefault="00F050F9">
      <w:pPr>
        <w:pStyle w:val="ListParagraph"/>
        <w:numPr>
          <w:ilvl w:val="0"/>
          <w:numId w:val="164"/>
        </w:numPr>
      </w:pPr>
      <w:r w:rsidRPr="00F050F9">
        <w:t>the enrolment notice correctly identifies the person who made the CCS claim, and</w:t>
      </w:r>
    </w:p>
    <w:p w14:paraId="203EA01D" w14:textId="77777777" w:rsidR="00F050F9" w:rsidRPr="00F050F9" w:rsidRDefault="00F050F9">
      <w:pPr>
        <w:pStyle w:val="ListParagraph"/>
        <w:numPr>
          <w:ilvl w:val="0"/>
          <w:numId w:val="164"/>
        </w:numPr>
      </w:pPr>
      <w:r w:rsidRPr="00F050F9">
        <w:t>the family has confirmed the enrolment.</w:t>
      </w:r>
    </w:p>
    <w:p w14:paraId="1D914C9B" w14:textId="77777777" w:rsidR="00F050F9" w:rsidRPr="00F050F9" w:rsidRDefault="00F050F9" w:rsidP="00F050F9">
      <w:r w:rsidRPr="00F050F9">
        <w:t xml:space="preserve">We have detailed information about </w:t>
      </w:r>
      <w:hyperlink r:id="rId121" w:history="1">
        <w:r w:rsidRPr="00F050F9">
          <w:rPr>
            <w:rStyle w:val="Hyperlink"/>
          </w:rPr>
          <w:t>the enrolment process</w:t>
        </w:r>
      </w:hyperlink>
      <w:r w:rsidRPr="00F050F9">
        <w:t xml:space="preserve"> on our website.</w:t>
      </w:r>
    </w:p>
    <w:p w14:paraId="51B92354" w14:textId="6A34A881" w:rsidR="00C223FF" w:rsidRDefault="00F050F9" w:rsidP="00F050F9">
      <w:r w:rsidRPr="00F050F9">
        <w:t xml:space="preserve">You can also complete the </w:t>
      </w:r>
      <w:hyperlink r:id="rId122" w:history="1">
        <w:r w:rsidRPr="00F050F9">
          <w:rPr>
            <w:rStyle w:val="Hyperlink"/>
          </w:rPr>
          <w:t>Understanding enrolments course</w:t>
        </w:r>
      </w:hyperlink>
      <w:r w:rsidRPr="00F050F9">
        <w:t xml:space="preserve"> in Geccko to learn more.</w:t>
      </w:r>
    </w:p>
    <w:p w14:paraId="44E8DC80" w14:textId="326BC83A" w:rsidR="00F050F9" w:rsidRDefault="00547D24" w:rsidP="00547D24">
      <w:pPr>
        <w:pStyle w:val="Heading3"/>
      </w:pPr>
      <w:r w:rsidRPr="00547D24">
        <w:t>Rules for Family Day Care educators providing care to relatives</w:t>
      </w:r>
    </w:p>
    <w:p w14:paraId="52072F64" w14:textId="77777777" w:rsidR="00547D24" w:rsidRPr="00547D24" w:rsidRDefault="00547D24" w:rsidP="00547D24">
      <w:r w:rsidRPr="00547D24">
        <w:rPr>
          <w:b/>
          <w:bCs/>
        </w:rPr>
        <w:t xml:space="preserve">If you work in Family Day Care, there are rules you must follow about caring for children of educators and relatives. </w:t>
      </w:r>
    </w:p>
    <w:p w14:paraId="78B1E2DF" w14:textId="77777777" w:rsidR="00547D24" w:rsidRPr="00547D24" w:rsidRDefault="00547D24" w:rsidP="00547D24">
      <w:pPr>
        <w:pStyle w:val="Heading4"/>
      </w:pPr>
      <w:r w:rsidRPr="00547D24">
        <w:t>Caring for an educator’s child</w:t>
      </w:r>
    </w:p>
    <w:p w14:paraId="5B597328" w14:textId="77777777" w:rsidR="00547D24" w:rsidRPr="00547D24" w:rsidRDefault="00547D24" w:rsidP="00547D24">
      <w:r w:rsidRPr="00547D24">
        <w:t>You cannot claim CCS for your own children when you are working as an FDC educator on the same day that you provide care to children. This includes when your child attends another service. There are some exemptions to this rule.</w:t>
      </w:r>
    </w:p>
    <w:p w14:paraId="11A39FF9" w14:textId="77777777" w:rsidR="00547D24" w:rsidRPr="00547D24" w:rsidRDefault="00547D24" w:rsidP="00547D24">
      <w:pPr>
        <w:pStyle w:val="Heading4"/>
      </w:pPr>
      <w:r w:rsidRPr="00547D24">
        <w:t>Caring for close family</w:t>
      </w:r>
    </w:p>
    <w:p w14:paraId="4D3CD026" w14:textId="77777777" w:rsidR="00547D24" w:rsidRPr="00547D24" w:rsidRDefault="00547D24" w:rsidP="00547D24">
      <w:r w:rsidRPr="00547D24">
        <w:t>You cannot claim CCS for a close family member.</w:t>
      </w:r>
    </w:p>
    <w:p w14:paraId="310A2097" w14:textId="77777777" w:rsidR="00547D24" w:rsidRPr="00547D24" w:rsidRDefault="00547D24" w:rsidP="00547D24">
      <w:pPr>
        <w:pStyle w:val="Heading4"/>
      </w:pPr>
      <w:r w:rsidRPr="00547D24">
        <w:lastRenderedPageBreak/>
        <w:t>Caring for extended family</w:t>
      </w:r>
    </w:p>
    <w:p w14:paraId="6C911213" w14:textId="77777777" w:rsidR="00547D24" w:rsidRPr="00547D24" w:rsidRDefault="00547D24" w:rsidP="00547D24">
      <w:r w:rsidRPr="00547D24">
        <w:t>You must follow the less than 50% rule. This means you may be able to report CCS for extended members. However, your educators must not provide care for more relatives than non-relatives in a CCS fortnight.</w:t>
      </w:r>
    </w:p>
    <w:p w14:paraId="5F1C6B90" w14:textId="146F5F36" w:rsidR="00F050F9" w:rsidRDefault="00547D24" w:rsidP="00547D24">
      <w:r w:rsidRPr="00547D24">
        <w:t xml:space="preserve">To understand your obligations on </w:t>
      </w:r>
      <w:hyperlink r:id="rId123" w:history="1">
        <w:r w:rsidRPr="00547D24">
          <w:rPr>
            <w:rStyle w:val="Hyperlink"/>
          </w:rPr>
          <w:t>providing care to relatives</w:t>
        </w:r>
      </w:hyperlink>
      <w:r w:rsidRPr="00547D24">
        <w:t>, visit our website.</w:t>
      </w:r>
    </w:p>
    <w:p w14:paraId="4142C741" w14:textId="0E917056" w:rsidR="00547D24" w:rsidRDefault="00547D24" w:rsidP="00547D24">
      <w:pPr>
        <w:pStyle w:val="Heading2"/>
      </w:pPr>
      <w:bookmarkStart w:id="37" w:name="_Toc185512761"/>
      <w:r>
        <w:t>News for families</w:t>
      </w:r>
      <w:bookmarkEnd w:id="37"/>
    </w:p>
    <w:p w14:paraId="4F07A5EA" w14:textId="2FCD0C7B" w:rsidR="00547D24" w:rsidRDefault="000F2247" w:rsidP="000F2247">
      <w:pPr>
        <w:pStyle w:val="Heading3"/>
      </w:pPr>
      <w:r w:rsidRPr="000F2247">
        <w:t>Parent Pathways is a service to help parents and carers with children under 6</w:t>
      </w:r>
    </w:p>
    <w:p w14:paraId="47506407" w14:textId="77777777" w:rsidR="000F2247" w:rsidRPr="000F2247" w:rsidRDefault="000F2247" w:rsidP="000F2247">
      <w:r w:rsidRPr="000F2247">
        <w:t>If you’re getting support through Parent Pathways, you may be able to get at least 36 hours of Child Care Subsidy per fortnight.</w:t>
      </w:r>
    </w:p>
    <w:p w14:paraId="29AF2829" w14:textId="721A34FC" w:rsidR="000F2247" w:rsidRDefault="000F2247" w:rsidP="000F2247">
      <w:r w:rsidRPr="000F2247">
        <w:t xml:space="preserve">Read more on the </w:t>
      </w:r>
      <w:hyperlink r:id="rId124" w:history="1">
        <w:r w:rsidRPr="000F2247">
          <w:rPr>
            <w:rStyle w:val="Hyperlink"/>
          </w:rPr>
          <w:t>Services Australia website</w:t>
        </w:r>
      </w:hyperlink>
      <w:r w:rsidRPr="000F2247">
        <w:t>.</w:t>
      </w:r>
    </w:p>
    <w:p w14:paraId="537E2DF7" w14:textId="24BBDE5C" w:rsidR="000F2247" w:rsidRDefault="000F2247" w:rsidP="000F2247">
      <w:pPr>
        <w:pStyle w:val="Heading3"/>
      </w:pPr>
      <w:r w:rsidRPr="000F2247">
        <w:t>You need to confirm your family income to get Child Care Subsidy (CCS)</w:t>
      </w:r>
    </w:p>
    <w:p w14:paraId="6A5C8EC6" w14:textId="77777777" w:rsidR="000F2247" w:rsidRPr="000F2247" w:rsidRDefault="000F2247" w:rsidP="000F2247">
      <w:r w:rsidRPr="000F2247">
        <w:t>If you got CCS in the 2022–23 or 2023–24 financial year, you need to confirm your family income so we can keep paying you.</w:t>
      </w:r>
    </w:p>
    <w:p w14:paraId="2C49C5D9" w14:textId="7BDE2B20" w:rsidR="000F2247" w:rsidRPr="00547D24" w:rsidRDefault="000F2247" w:rsidP="000F2247">
      <w:r w:rsidRPr="000F2247">
        <w:t xml:space="preserve">Read more on the </w:t>
      </w:r>
      <w:hyperlink r:id="rId125" w:history="1">
        <w:r w:rsidRPr="000F2247">
          <w:rPr>
            <w:rStyle w:val="Hyperlink"/>
          </w:rPr>
          <w:t>Services Australia website</w:t>
        </w:r>
      </w:hyperlink>
      <w:r w:rsidRPr="000F2247">
        <w:t>.</w:t>
      </w:r>
    </w:p>
    <w:p w14:paraId="4D812B8F" w14:textId="77777777" w:rsidR="00547D24" w:rsidRPr="006C3E71" w:rsidRDefault="00547D24" w:rsidP="00547D24"/>
    <w:p w14:paraId="097B02B4" w14:textId="77777777" w:rsidR="006C3E71" w:rsidRPr="00701F32" w:rsidRDefault="006C3E71" w:rsidP="00701F32"/>
    <w:p w14:paraId="42A43ADC" w14:textId="468072CD" w:rsidR="004A4092" w:rsidRDefault="003D46CD" w:rsidP="002555AC">
      <w:pPr>
        <w:pStyle w:val="Issuedate"/>
      </w:pPr>
      <w:bookmarkStart w:id="38" w:name="_Toc185512762"/>
      <w:r>
        <w:lastRenderedPageBreak/>
        <w:t>6 November 2024</w:t>
      </w:r>
      <w:bookmarkEnd w:id="38"/>
    </w:p>
    <w:p w14:paraId="39B60DAD" w14:textId="7ACFB4CE" w:rsidR="003D46CD" w:rsidRDefault="003D46CD" w:rsidP="003D46CD">
      <w:pPr>
        <w:pStyle w:val="Heading2"/>
      </w:pPr>
      <w:bookmarkStart w:id="39" w:name="_Toc185512763"/>
      <w:r>
        <w:t>From the department</w:t>
      </w:r>
      <w:bookmarkEnd w:id="39"/>
    </w:p>
    <w:p w14:paraId="0B2DE9B2" w14:textId="787DF1A9" w:rsidR="003D46CD" w:rsidRDefault="008D2068" w:rsidP="008D2068">
      <w:pPr>
        <w:pStyle w:val="Heading3"/>
      </w:pPr>
      <w:r w:rsidRPr="008D2068">
        <w:t>ECEC staff – we want to hear from you!</w:t>
      </w:r>
    </w:p>
    <w:p w14:paraId="1DF9439F" w14:textId="77777777" w:rsidR="008D2068" w:rsidRPr="008D2068" w:rsidRDefault="008D2068" w:rsidP="008D2068">
      <w:r w:rsidRPr="008D2068">
        <w:rPr>
          <w:b/>
          <w:bCs/>
        </w:rPr>
        <w:t xml:space="preserve">We’re inviting early childhood education and care (ECEC) staff to have a say in a national survey. The ECEC Staff Survey 2024 is open from 4 November to 16 December. </w:t>
      </w:r>
    </w:p>
    <w:p w14:paraId="7EA3F623" w14:textId="77777777" w:rsidR="008D2068" w:rsidRPr="008D2068" w:rsidRDefault="008D2068" w:rsidP="008D2068">
      <w:r w:rsidRPr="008D2068">
        <w:t>The survey is for directors, managers, coordinators, educational leaders, teachers and educators working in:</w:t>
      </w:r>
    </w:p>
    <w:p w14:paraId="73269293" w14:textId="77777777" w:rsidR="008D2068" w:rsidRPr="008D2068" w:rsidRDefault="008D2068">
      <w:pPr>
        <w:numPr>
          <w:ilvl w:val="0"/>
          <w:numId w:val="150"/>
        </w:numPr>
      </w:pPr>
      <w:r w:rsidRPr="008D2068">
        <w:t>Centre Based Day Care (Long Day Care and Occasional Care)</w:t>
      </w:r>
    </w:p>
    <w:p w14:paraId="29D206F7" w14:textId="77777777" w:rsidR="008D2068" w:rsidRPr="008D2068" w:rsidRDefault="008D2068">
      <w:pPr>
        <w:numPr>
          <w:ilvl w:val="0"/>
          <w:numId w:val="150"/>
        </w:numPr>
      </w:pPr>
      <w:r w:rsidRPr="008D2068">
        <w:t>Family Day Care</w:t>
      </w:r>
    </w:p>
    <w:p w14:paraId="79620B6B" w14:textId="77777777" w:rsidR="008D2068" w:rsidRPr="008D2068" w:rsidRDefault="008D2068">
      <w:pPr>
        <w:numPr>
          <w:ilvl w:val="0"/>
          <w:numId w:val="150"/>
        </w:numPr>
      </w:pPr>
      <w:r w:rsidRPr="008D2068">
        <w:t>Outside School Hours Care</w:t>
      </w:r>
    </w:p>
    <w:p w14:paraId="415CF1F8" w14:textId="77777777" w:rsidR="008D2068" w:rsidRPr="008D2068" w:rsidRDefault="008D2068">
      <w:pPr>
        <w:numPr>
          <w:ilvl w:val="0"/>
          <w:numId w:val="150"/>
        </w:numPr>
      </w:pPr>
      <w:r w:rsidRPr="008D2068">
        <w:t>Preschools/Kindergartens.</w:t>
      </w:r>
    </w:p>
    <w:p w14:paraId="25BB98BA" w14:textId="77777777" w:rsidR="008D2068" w:rsidRPr="008D2068" w:rsidRDefault="008D2068" w:rsidP="008D2068">
      <w:r w:rsidRPr="008D2068">
        <w:t>The survey will help us better understand the perceptions, satisfaction and needs of educators and managers. The findings will inform our policies on how to better attract and keep people working in the sector.</w:t>
      </w:r>
    </w:p>
    <w:p w14:paraId="1ECC0D5D" w14:textId="28DEE50C" w:rsidR="008D2068" w:rsidRDefault="008D2068" w:rsidP="008D2068">
      <w:r w:rsidRPr="008D2068">
        <w:t xml:space="preserve">Find out more about the </w:t>
      </w:r>
      <w:hyperlink r:id="rId126" w:history="1">
        <w:r w:rsidRPr="008D2068">
          <w:rPr>
            <w:rStyle w:val="Hyperlink"/>
          </w:rPr>
          <w:t>ECEC Staff Survey 2024</w:t>
        </w:r>
      </w:hyperlink>
      <w:r w:rsidRPr="008D2068">
        <w:t xml:space="preserve"> on ORIMA’s website.</w:t>
      </w:r>
    </w:p>
    <w:p w14:paraId="5A759E91" w14:textId="4B3552ED" w:rsidR="008D2068" w:rsidRDefault="00FB4497" w:rsidP="00FB4497">
      <w:pPr>
        <w:pStyle w:val="Heading3"/>
      </w:pPr>
      <w:r w:rsidRPr="00FB4497">
        <w:t>Preparing for an emergency</w:t>
      </w:r>
    </w:p>
    <w:p w14:paraId="2927CB0B" w14:textId="34A5960D" w:rsidR="00FB4497" w:rsidRPr="00FB4497" w:rsidRDefault="00FB4497" w:rsidP="00FB4497">
      <w:r w:rsidRPr="00FB4497">
        <w:rPr>
          <w:noProof/>
        </w:rPr>
        <w:drawing>
          <wp:inline distT="0" distB="0" distL="0" distR="0" wp14:anchorId="4F7A2E9D" wp14:editId="4ABD1EB8">
            <wp:extent cx="3854648" cy="2159111"/>
            <wp:effectExtent l="0" t="0" r="0" b="0"/>
            <wp:docPr id="1832345106" name="Picture 1" descr="A red and white sign with a black exclamation mark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345106" name="Picture 1" descr="A red and white sign with a black exclamation mark on it&#10;&#10;Description automatically generated"/>
                    <pic:cNvPicPr/>
                  </pic:nvPicPr>
                  <pic:blipFill>
                    <a:blip r:embed="rId127"/>
                    <a:stretch>
                      <a:fillRect/>
                    </a:stretch>
                  </pic:blipFill>
                  <pic:spPr>
                    <a:xfrm>
                      <a:off x="0" y="0"/>
                      <a:ext cx="3854648" cy="2159111"/>
                    </a:xfrm>
                    <a:prstGeom prst="rect">
                      <a:avLst/>
                    </a:prstGeom>
                  </pic:spPr>
                </pic:pic>
              </a:graphicData>
            </a:graphic>
          </wp:inline>
        </w:drawing>
      </w:r>
    </w:p>
    <w:p w14:paraId="23C17D16" w14:textId="77777777" w:rsidR="008D2068" w:rsidRPr="008D2068" w:rsidRDefault="008D2068" w:rsidP="008D2068">
      <w:r w:rsidRPr="008D2068">
        <w:rPr>
          <w:b/>
          <w:bCs/>
        </w:rPr>
        <w:t>Are you ready for severe weather events, like bushfires or floods?</w:t>
      </w:r>
    </w:p>
    <w:p w14:paraId="50E88371" w14:textId="77777777" w:rsidR="008D2068" w:rsidRPr="008D2068" w:rsidRDefault="008D2068" w:rsidP="008D2068">
      <w:r w:rsidRPr="008D2068">
        <w:t>Here are some practical ways you can prepare your service for an emergency:</w:t>
      </w:r>
    </w:p>
    <w:p w14:paraId="030766B6" w14:textId="77777777" w:rsidR="008D2068" w:rsidRPr="008D2068" w:rsidRDefault="008D2068">
      <w:pPr>
        <w:pStyle w:val="ListParagraph"/>
        <w:numPr>
          <w:ilvl w:val="0"/>
          <w:numId w:val="151"/>
        </w:numPr>
      </w:pPr>
      <w:r w:rsidRPr="008D2068">
        <w:t xml:space="preserve">Check the </w:t>
      </w:r>
      <w:hyperlink r:id="rId128" w:history="1">
        <w:r w:rsidRPr="008D2068">
          <w:rPr>
            <w:rStyle w:val="Hyperlink"/>
          </w:rPr>
          <w:t>support available in the event of a Child Care Subsidy (CCS) period of emergency</w:t>
        </w:r>
      </w:hyperlink>
      <w:r w:rsidRPr="008D2068">
        <w:t xml:space="preserve"> on our website.</w:t>
      </w:r>
    </w:p>
    <w:p w14:paraId="4DFC13BB" w14:textId="77777777" w:rsidR="008D2068" w:rsidRPr="008D2068" w:rsidRDefault="008D2068">
      <w:pPr>
        <w:pStyle w:val="ListParagraph"/>
        <w:numPr>
          <w:ilvl w:val="0"/>
          <w:numId w:val="151"/>
        </w:numPr>
      </w:pPr>
      <w:r w:rsidRPr="008D2068">
        <w:t>Make sure you have adequate insurance cover. You can insure against disasters and for business disruption – to cover your losses during the recovery period.</w:t>
      </w:r>
    </w:p>
    <w:p w14:paraId="5A8DCEF1" w14:textId="77777777" w:rsidR="008D2068" w:rsidRPr="008D2068" w:rsidRDefault="008D2068">
      <w:pPr>
        <w:pStyle w:val="ListParagraph"/>
        <w:numPr>
          <w:ilvl w:val="0"/>
          <w:numId w:val="151"/>
        </w:numPr>
      </w:pPr>
      <w:r w:rsidRPr="008D2068">
        <w:t>Make sure you back up and store your important business documents in a secure offsite location or cloud-based storage.</w:t>
      </w:r>
    </w:p>
    <w:p w14:paraId="0D48D483" w14:textId="77777777" w:rsidR="008D2068" w:rsidRPr="008D2068" w:rsidRDefault="008D2068">
      <w:pPr>
        <w:pStyle w:val="ListParagraph"/>
        <w:numPr>
          <w:ilvl w:val="0"/>
          <w:numId w:val="151"/>
        </w:numPr>
      </w:pPr>
      <w:r w:rsidRPr="008D2068">
        <w:t>Make sure your contact details are up to date in the Child Care Subsidy System so you don’t miss important updates. Check your details via the </w:t>
      </w:r>
      <w:hyperlink r:id="rId129" w:history="1">
        <w:r w:rsidRPr="008D2068">
          <w:rPr>
            <w:rStyle w:val="Hyperlink"/>
          </w:rPr>
          <w:t>Provider Entry Point</w:t>
        </w:r>
      </w:hyperlink>
      <w:r w:rsidRPr="008D2068">
        <w:t> (PEP) or your third-party software.</w:t>
      </w:r>
    </w:p>
    <w:p w14:paraId="3E0D5AB7" w14:textId="77777777" w:rsidR="008D2068" w:rsidRPr="008D2068" w:rsidRDefault="008D2068">
      <w:pPr>
        <w:pStyle w:val="ListParagraph"/>
        <w:numPr>
          <w:ilvl w:val="0"/>
          <w:numId w:val="151"/>
        </w:numPr>
      </w:pPr>
      <w:r w:rsidRPr="008D2068">
        <w:lastRenderedPageBreak/>
        <w:t xml:space="preserve">Make sure to tell us if you close your service due to an emergency. You can do this via the </w:t>
      </w:r>
      <w:hyperlink r:id="rId130" w:history="1">
        <w:r w:rsidRPr="008D2068">
          <w:rPr>
            <w:rStyle w:val="Hyperlink"/>
          </w:rPr>
          <w:t>PEP</w:t>
        </w:r>
      </w:hyperlink>
      <w:r w:rsidRPr="008D2068">
        <w:t xml:space="preserve"> or your third-party software. You also need to tell your </w:t>
      </w:r>
      <w:hyperlink r:id="rId131" w:history="1">
        <w:r w:rsidRPr="008D2068">
          <w:rPr>
            <w:rStyle w:val="Hyperlink"/>
          </w:rPr>
          <w:t>state or territory regulatory authority</w:t>
        </w:r>
      </w:hyperlink>
      <w:r w:rsidRPr="008D2068">
        <w:t>.</w:t>
      </w:r>
    </w:p>
    <w:p w14:paraId="5AC37C4A" w14:textId="215DF001" w:rsidR="008D2068" w:rsidRDefault="008D2068">
      <w:pPr>
        <w:pStyle w:val="ListParagraph"/>
        <w:numPr>
          <w:ilvl w:val="0"/>
          <w:numId w:val="151"/>
        </w:numPr>
      </w:pPr>
      <w:hyperlink r:id="rId132" w:history="1">
        <w:r w:rsidRPr="008D2068">
          <w:rPr>
            <w:rStyle w:val="Hyperlink"/>
          </w:rPr>
          <w:t>Join our Facebook group</w:t>
        </w:r>
      </w:hyperlink>
      <w:r w:rsidRPr="008D2068">
        <w:t xml:space="preserve"> and turn on post notifications to get the latest alerts.</w:t>
      </w:r>
    </w:p>
    <w:p w14:paraId="4A578B2B" w14:textId="4BB55099" w:rsidR="00FB4497" w:rsidRDefault="00494376" w:rsidP="00494376">
      <w:pPr>
        <w:pStyle w:val="Heading3"/>
      </w:pPr>
      <w:r w:rsidRPr="00494376">
        <w:t>Complete our communication survey</w:t>
      </w:r>
    </w:p>
    <w:p w14:paraId="3C9C2A9F" w14:textId="77777777" w:rsidR="00494376" w:rsidRPr="00494376" w:rsidRDefault="00494376" w:rsidP="00494376">
      <w:r w:rsidRPr="00494376">
        <w:rPr>
          <w:b/>
          <w:bCs/>
        </w:rPr>
        <w:t xml:space="preserve">We’ve been asking for your thoughts on our communication channels – and it’s been great getting your feedback. </w:t>
      </w:r>
    </w:p>
    <w:p w14:paraId="4E1BECD4" w14:textId="77777777" w:rsidR="00494376" w:rsidRPr="00494376" w:rsidRDefault="00494376" w:rsidP="00494376">
      <w:r w:rsidRPr="00494376">
        <w:t>We want to give as many of you a chance to have your say, which is why our survey will be open for all November.</w:t>
      </w:r>
    </w:p>
    <w:p w14:paraId="20595D68" w14:textId="77777777" w:rsidR="00494376" w:rsidRPr="00494376" w:rsidRDefault="00494376" w:rsidP="00494376">
      <w:r w:rsidRPr="00494376">
        <w:t>We craft our communications, like this newsletter, to help you better understand the Australian Government’s ECEC policies and programs.</w:t>
      </w:r>
    </w:p>
    <w:p w14:paraId="1F6110D6" w14:textId="77777777" w:rsidR="00494376" w:rsidRPr="00494376" w:rsidRDefault="00494376" w:rsidP="00494376">
      <w:r w:rsidRPr="00494376">
        <w:t>It’s vital that we know if we’re hitting the mark.</w:t>
      </w:r>
    </w:p>
    <w:p w14:paraId="7AB8F506" w14:textId="69CFA21A" w:rsidR="00FB4497" w:rsidRDefault="00494376" w:rsidP="00494376">
      <w:hyperlink r:id="rId133" w:history="1">
        <w:r w:rsidRPr="00494376">
          <w:rPr>
            <w:rStyle w:val="Hyperlink"/>
          </w:rPr>
          <w:t>Complete our 5–10-minute survey</w:t>
        </w:r>
      </w:hyperlink>
      <w:r w:rsidRPr="00494376">
        <w:t>.</w:t>
      </w:r>
    </w:p>
    <w:p w14:paraId="1298476D" w14:textId="39FB27A9" w:rsidR="00494376" w:rsidRDefault="00494376" w:rsidP="004C3310">
      <w:pPr>
        <w:pStyle w:val="Heading2"/>
      </w:pPr>
      <w:bookmarkStart w:id="40" w:name="_Toc185512764"/>
      <w:r>
        <w:t>Sector spotlight</w:t>
      </w:r>
      <w:bookmarkEnd w:id="40"/>
    </w:p>
    <w:p w14:paraId="2B03E579" w14:textId="56D68308" w:rsidR="00494376" w:rsidRDefault="003B6755" w:rsidP="003B6755">
      <w:pPr>
        <w:pStyle w:val="Heading3"/>
      </w:pPr>
      <w:r w:rsidRPr="003B6755">
        <w:t>Access resources on the Disability Discrimination Act</w:t>
      </w:r>
    </w:p>
    <w:p w14:paraId="49DB8CEC" w14:textId="77777777" w:rsidR="004C3310" w:rsidRPr="004C3310" w:rsidRDefault="004C3310" w:rsidP="004C3310">
      <w:r w:rsidRPr="004C3310">
        <w:rPr>
          <w:b/>
          <w:bCs/>
        </w:rPr>
        <w:t>Did you know you can access a suite of resources to help understand your obligations under the Disability Discrimination Act (DDA)?</w:t>
      </w:r>
    </w:p>
    <w:p w14:paraId="06BA0A36" w14:textId="77777777" w:rsidR="004C3310" w:rsidRPr="004C3310" w:rsidRDefault="004C3310" w:rsidP="004C3310">
      <w:r w:rsidRPr="004C3310">
        <w:t>Understanding and meeting your obligations under the DDA supports children with disability to fully participate in ECEC in the same way as other children.</w:t>
      </w:r>
    </w:p>
    <w:p w14:paraId="2A26703E" w14:textId="77777777" w:rsidR="004C3310" w:rsidRPr="004C3310" w:rsidRDefault="004C3310" w:rsidP="004C3310">
      <w:r w:rsidRPr="004C3310">
        <w:t xml:space="preserve">Find the resources on the </w:t>
      </w:r>
      <w:hyperlink r:id="rId134" w:history="1">
        <w:r w:rsidRPr="004C3310">
          <w:rPr>
            <w:rStyle w:val="Hyperlink"/>
          </w:rPr>
          <w:t>ACECQA website</w:t>
        </w:r>
      </w:hyperlink>
      <w:r w:rsidRPr="004C3310">
        <w:t>.</w:t>
      </w:r>
    </w:p>
    <w:p w14:paraId="1ADC7259" w14:textId="1FACBDF6" w:rsidR="004C3310" w:rsidRDefault="004C3310" w:rsidP="004C3310">
      <w:r w:rsidRPr="004C3310">
        <w:t xml:space="preserve">Find more on the </w:t>
      </w:r>
      <w:hyperlink r:id="rId135" w:history="1">
        <w:r w:rsidRPr="004C3310">
          <w:rPr>
            <w:rStyle w:val="Hyperlink"/>
          </w:rPr>
          <w:t>DDA and the Disability Standards for Education 2005</w:t>
        </w:r>
      </w:hyperlink>
      <w:r w:rsidRPr="004C3310">
        <w:t xml:space="preserve"> on our website.</w:t>
      </w:r>
    </w:p>
    <w:p w14:paraId="200C3B46" w14:textId="5748054D" w:rsidR="003B6755" w:rsidRDefault="00040E26" w:rsidP="00040E26">
      <w:pPr>
        <w:pStyle w:val="Heading3"/>
      </w:pPr>
      <w:r w:rsidRPr="00040E26">
        <w:t>Join our online community</w:t>
      </w:r>
    </w:p>
    <w:p w14:paraId="1188DFDE" w14:textId="77777777" w:rsidR="003B6755" w:rsidRPr="003B6755" w:rsidRDefault="003B6755" w:rsidP="003B6755">
      <w:r w:rsidRPr="003B6755">
        <w:rPr>
          <w:b/>
          <w:bCs/>
        </w:rPr>
        <w:t>Our Facebook group for CCS approved providers and services now has almost 10,000 members.</w:t>
      </w:r>
    </w:p>
    <w:p w14:paraId="4B010670" w14:textId="77777777" w:rsidR="003B6755" w:rsidRPr="003B6755" w:rsidRDefault="003B6755" w:rsidP="003B6755">
      <w:r w:rsidRPr="003B6755">
        <w:t>Our group is a space to get information and ask questions about:</w:t>
      </w:r>
    </w:p>
    <w:p w14:paraId="0160D8C6" w14:textId="77777777" w:rsidR="003B6755" w:rsidRPr="003B6755" w:rsidRDefault="003B6755">
      <w:pPr>
        <w:pStyle w:val="ListParagraph"/>
        <w:numPr>
          <w:ilvl w:val="0"/>
          <w:numId w:val="152"/>
        </w:numPr>
      </w:pPr>
      <w:r w:rsidRPr="003B6755">
        <w:t>administering CCS</w:t>
      </w:r>
    </w:p>
    <w:p w14:paraId="7B68CE7C" w14:textId="77777777" w:rsidR="003B6755" w:rsidRPr="003B6755" w:rsidRDefault="003B6755">
      <w:pPr>
        <w:pStyle w:val="ListParagraph"/>
        <w:numPr>
          <w:ilvl w:val="0"/>
          <w:numId w:val="152"/>
        </w:numPr>
      </w:pPr>
      <w:r w:rsidRPr="003B6755">
        <w:t>complying with Family Assistance Law</w:t>
      </w:r>
    </w:p>
    <w:p w14:paraId="7EC671D7" w14:textId="77777777" w:rsidR="003B6755" w:rsidRPr="003B6755" w:rsidRDefault="003B6755">
      <w:pPr>
        <w:pStyle w:val="ListParagraph"/>
        <w:numPr>
          <w:ilvl w:val="0"/>
          <w:numId w:val="152"/>
        </w:numPr>
      </w:pPr>
      <w:r w:rsidRPr="003B6755">
        <w:t>other Australian Government-led ECEC policies and programs.</w:t>
      </w:r>
    </w:p>
    <w:p w14:paraId="1E0A4828" w14:textId="77777777" w:rsidR="003B6755" w:rsidRPr="003B6755" w:rsidRDefault="003B6755" w:rsidP="003B6755">
      <w:r w:rsidRPr="003B6755">
        <w:t xml:space="preserve">Questions relating to the National Quality Framework are best directed to your </w:t>
      </w:r>
      <w:hyperlink r:id="rId136" w:history="1">
        <w:r w:rsidRPr="003B6755">
          <w:rPr>
            <w:rStyle w:val="Hyperlink"/>
          </w:rPr>
          <w:t>state or territory regulatory authority</w:t>
        </w:r>
      </w:hyperlink>
      <w:r w:rsidRPr="003B6755">
        <w:t>.</w:t>
      </w:r>
    </w:p>
    <w:p w14:paraId="1EBC4137" w14:textId="0B7EF489" w:rsidR="003B6755" w:rsidRDefault="003B6755" w:rsidP="003B6755">
      <w:r w:rsidRPr="003B6755">
        <w:t xml:space="preserve">If you haven’t already, we encourage you to </w:t>
      </w:r>
      <w:hyperlink r:id="rId137" w:history="1">
        <w:r w:rsidRPr="003B6755">
          <w:rPr>
            <w:rStyle w:val="Hyperlink"/>
          </w:rPr>
          <w:t>join the group</w:t>
        </w:r>
      </w:hyperlink>
      <w:r w:rsidRPr="003B6755">
        <w:t>.</w:t>
      </w:r>
    </w:p>
    <w:p w14:paraId="08CBED29" w14:textId="68F340F7" w:rsidR="00040E26" w:rsidRDefault="00040E26" w:rsidP="00040E26">
      <w:pPr>
        <w:pStyle w:val="Heading2"/>
      </w:pPr>
      <w:bookmarkStart w:id="41" w:name="_Toc185512765"/>
      <w:r>
        <w:t>Facts from FAL</w:t>
      </w:r>
      <w:bookmarkEnd w:id="41"/>
    </w:p>
    <w:p w14:paraId="25F11AA9" w14:textId="12D0682F" w:rsidR="00040E26" w:rsidRDefault="00EC6DCB" w:rsidP="00EC6DCB">
      <w:pPr>
        <w:pStyle w:val="Heading3"/>
      </w:pPr>
      <w:r w:rsidRPr="00EC6DCB">
        <w:t>How providers are notified of debts</w:t>
      </w:r>
    </w:p>
    <w:p w14:paraId="3372BC20" w14:textId="77777777" w:rsidR="00040E26" w:rsidRPr="00040E26" w:rsidRDefault="00040E26" w:rsidP="00040E26">
      <w:r w:rsidRPr="00040E26">
        <w:rPr>
          <w:b/>
          <w:bCs/>
        </w:rPr>
        <w:t xml:space="preserve">We may issue debt notices in some cases, such as for closed or non-compliant services. </w:t>
      </w:r>
    </w:p>
    <w:p w14:paraId="53A7DEE2" w14:textId="77777777" w:rsidR="00040E26" w:rsidRPr="00040E26" w:rsidRDefault="00040E26" w:rsidP="00040E26">
      <w:r w:rsidRPr="00040E26">
        <w:lastRenderedPageBreak/>
        <w:t>You may receive a debt notice if you: </w:t>
      </w:r>
    </w:p>
    <w:p w14:paraId="6A1E53F9" w14:textId="77777777" w:rsidR="00040E26" w:rsidRPr="00040E26" w:rsidRDefault="00040E26">
      <w:pPr>
        <w:pStyle w:val="ListParagraph"/>
        <w:numPr>
          <w:ilvl w:val="0"/>
          <w:numId w:val="153"/>
        </w:numPr>
      </w:pPr>
      <w:r w:rsidRPr="00040E26">
        <w:t>change a session of care to report a reduced fee, fewer hours or days </w:t>
      </w:r>
    </w:p>
    <w:p w14:paraId="2888696D" w14:textId="77777777" w:rsidR="00040E26" w:rsidRPr="00040E26" w:rsidRDefault="00040E26">
      <w:pPr>
        <w:pStyle w:val="ListParagraph"/>
        <w:numPr>
          <w:ilvl w:val="0"/>
          <w:numId w:val="153"/>
        </w:numPr>
      </w:pPr>
      <w:r w:rsidRPr="00040E26">
        <w:t>withdraw a session report </w:t>
      </w:r>
    </w:p>
    <w:p w14:paraId="144138A4" w14:textId="77777777" w:rsidR="00040E26" w:rsidRPr="00040E26" w:rsidRDefault="00040E26">
      <w:pPr>
        <w:pStyle w:val="ListParagraph"/>
        <w:numPr>
          <w:ilvl w:val="0"/>
          <w:numId w:val="153"/>
        </w:numPr>
      </w:pPr>
      <w:r w:rsidRPr="00040E26">
        <w:t>act in a non-compliant way </w:t>
      </w:r>
    </w:p>
    <w:p w14:paraId="2526AE57" w14:textId="77777777" w:rsidR="00040E26" w:rsidRPr="00040E26" w:rsidRDefault="00040E26">
      <w:pPr>
        <w:pStyle w:val="ListParagraph"/>
        <w:numPr>
          <w:ilvl w:val="0"/>
          <w:numId w:val="153"/>
        </w:numPr>
      </w:pPr>
      <w:r w:rsidRPr="00040E26">
        <w:t>close or transfer ownership of a service retrospectively </w:t>
      </w:r>
    </w:p>
    <w:p w14:paraId="57FB1360" w14:textId="77777777" w:rsidR="00040E26" w:rsidRPr="00040E26" w:rsidRDefault="00040E26">
      <w:pPr>
        <w:pStyle w:val="ListParagraph"/>
        <w:numPr>
          <w:ilvl w:val="0"/>
          <w:numId w:val="153"/>
        </w:numPr>
      </w:pPr>
      <w:r w:rsidRPr="00040E26">
        <w:t>cease operating your service while offsetting is occurring.  </w:t>
      </w:r>
    </w:p>
    <w:p w14:paraId="5623268F" w14:textId="77777777" w:rsidR="00040E26" w:rsidRPr="00040E26" w:rsidRDefault="00040E26" w:rsidP="00040E26">
      <w:r w:rsidRPr="00040E26">
        <w:t xml:space="preserve">We may also issue you with an </w:t>
      </w:r>
      <w:hyperlink r:id="rId138" w:history="1">
        <w:r w:rsidRPr="00040E26">
          <w:rPr>
            <w:rStyle w:val="Hyperlink"/>
          </w:rPr>
          <w:t>infringement notice</w:t>
        </w:r>
      </w:hyperlink>
      <w:r w:rsidRPr="00040E26">
        <w:t xml:space="preserve"> if the debt is due to non-compliance. </w:t>
      </w:r>
    </w:p>
    <w:p w14:paraId="52DF7571" w14:textId="1D8B303E" w:rsidR="00040E26" w:rsidRDefault="00040E26" w:rsidP="00040E26">
      <w:r w:rsidRPr="00040E26">
        <w:t xml:space="preserve">Find out more about </w:t>
      </w:r>
      <w:hyperlink r:id="rId139" w:history="1">
        <w:r w:rsidRPr="00040E26">
          <w:rPr>
            <w:rStyle w:val="Hyperlink"/>
          </w:rPr>
          <w:t>debt notices</w:t>
        </w:r>
      </w:hyperlink>
      <w:r w:rsidRPr="00040E26">
        <w:t xml:space="preserve"> on our website.</w:t>
      </w:r>
    </w:p>
    <w:p w14:paraId="2FF94F32" w14:textId="74BEC811" w:rsidR="00EC6DCB" w:rsidRDefault="00332CB6" w:rsidP="00332CB6">
      <w:pPr>
        <w:pStyle w:val="Heading3"/>
      </w:pPr>
      <w:r w:rsidRPr="00332CB6">
        <w:t>Support for families experiencing temporary financial hardship</w:t>
      </w:r>
    </w:p>
    <w:p w14:paraId="0E2640C4" w14:textId="77777777" w:rsidR="00EC6DCB" w:rsidRPr="00EC6DCB" w:rsidRDefault="00EC6DCB" w:rsidP="00EC6DCB">
      <w:r w:rsidRPr="00EC6DCB">
        <w:rPr>
          <w:b/>
          <w:bCs/>
        </w:rPr>
        <w:t>Do you have families experiencing temporary financial hardship at your service? They may be able to get extra help with the cost of child care.</w:t>
      </w:r>
    </w:p>
    <w:p w14:paraId="6C8F5620" w14:textId="77777777" w:rsidR="00EC6DCB" w:rsidRPr="00EC6DCB" w:rsidRDefault="00EC6DCB" w:rsidP="00EC6DCB">
      <w:r w:rsidRPr="00EC6DCB">
        <w:t>Additional Child Care Subsidy (ACCS) temporary financial hardship is for families who:</w:t>
      </w:r>
    </w:p>
    <w:p w14:paraId="51E7E8EF" w14:textId="77777777" w:rsidR="00EC6DCB" w:rsidRPr="00EC6DCB" w:rsidRDefault="00EC6DCB">
      <w:pPr>
        <w:pStyle w:val="ListParagraph"/>
        <w:numPr>
          <w:ilvl w:val="0"/>
          <w:numId w:val="154"/>
        </w:numPr>
      </w:pPr>
      <w:r w:rsidRPr="00EC6DCB">
        <w:t>are eligible for CCS</w:t>
      </w:r>
    </w:p>
    <w:p w14:paraId="48DFF476" w14:textId="77777777" w:rsidR="00EC6DCB" w:rsidRPr="00EC6DCB" w:rsidRDefault="00EC6DCB">
      <w:pPr>
        <w:pStyle w:val="ListParagraph"/>
        <w:numPr>
          <w:ilvl w:val="0"/>
          <w:numId w:val="154"/>
        </w:numPr>
      </w:pPr>
      <w:r w:rsidRPr="00EC6DCB">
        <w:t>are experiencing temporary financial hardship due to an event in the last 6 months</w:t>
      </w:r>
    </w:p>
    <w:p w14:paraId="52B23253" w14:textId="77777777" w:rsidR="00EC6DCB" w:rsidRPr="00EC6DCB" w:rsidRDefault="00EC6DCB">
      <w:pPr>
        <w:pStyle w:val="ListParagraph"/>
        <w:numPr>
          <w:ilvl w:val="0"/>
          <w:numId w:val="154"/>
        </w:numPr>
      </w:pPr>
      <w:r w:rsidRPr="00EC6DCB">
        <w:t>have a substantially reduced ability to pay child care fees.</w:t>
      </w:r>
    </w:p>
    <w:p w14:paraId="194183BB" w14:textId="77777777" w:rsidR="00EC6DCB" w:rsidRPr="00EC6DCB" w:rsidRDefault="00EC6DCB" w:rsidP="00EC6DCB">
      <w:r w:rsidRPr="00EC6DCB">
        <w:t>Eligible families can get 100 hours of subsidised care each fortnight. They’ll get the lower of either:</w:t>
      </w:r>
    </w:p>
    <w:p w14:paraId="01674DCA" w14:textId="77777777" w:rsidR="00EC6DCB" w:rsidRPr="00EC6DCB" w:rsidRDefault="00EC6DCB">
      <w:pPr>
        <w:pStyle w:val="ListParagraph"/>
        <w:numPr>
          <w:ilvl w:val="0"/>
          <w:numId w:val="155"/>
        </w:numPr>
      </w:pPr>
      <w:r w:rsidRPr="00EC6DCB">
        <w:t>100% of the fee charged where it’s equal to or below the hourly rate cap</w:t>
      </w:r>
    </w:p>
    <w:p w14:paraId="73200257" w14:textId="77777777" w:rsidR="00EC6DCB" w:rsidRPr="00EC6DCB" w:rsidRDefault="00EC6DCB">
      <w:pPr>
        <w:pStyle w:val="ListParagraph"/>
        <w:numPr>
          <w:ilvl w:val="0"/>
          <w:numId w:val="155"/>
        </w:numPr>
      </w:pPr>
      <w:r w:rsidRPr="00EC6DCB">
        <w:t>up to 120% of the hourly rate cap where the fee charged is above the hourly rate cap.</w:t>
      </w:r>
    </w:p>
    <w:p w14:paraId="2E06BA25" w14:textId="77777777" w:rsidR="00EC6DCB" w:rsidRPr="00EC6DCB" w:rsidRDefault="00EC6DCB" w:rsidP="00EC6DCB">
      <w:r w:rsidRPr="00EC6DCB">
        <w:t>The temporary financial hardship subsidy is paid for a maximum of 13 weeks per event.</w:t>
      </w:r>
    </w:p>
    <w:p w14:paraId="531FEA18" w14:textId="77777777" w:rsidR="00EC6DCB" w:rsidRPr="00EC6DCB" w:rsidRDefault="00EC6DCB" w:rsidP="00EC6DCB">
      <w:r w:rsidRPr="00EC6DCB">
        <w:t>Families can apply through their Centrelink online account or by visiting a Centrelink office.</w:t>
      </w:r>
    </w:p>
    <w:p w14:paraId="206DC43B" w14:textId="0A646D98" w:rsidR="00EC6DCB" w:rsidRDefault="00EC6DCB" w:rsidP="00EC6DCB">
      <w:r w:rsidRPr="00EC6DCB">
        <w:t xml:space="preserve">We have information about </w:t>
      </w:r>
      <w:hyperlink r:id="rId140" w:history="1">
        <w:r w:rsidRPr="00EC6DCB">
          <w:rPr>
            <w:rStyle w:val="Hyperlink"/>
          </w:rPr>
          <w:t>ACCS temporary financial hardship for providers</w:t>
        </w:r>
      </w:hyperlink>
      <w:r w:rsidRPr="00EC6DCB">
        <w:t xml:space="preserve"> on our website.</w:t>
      </w:r>
    </w:p>
    <w:p w14:paraId="2FA5FC37" w14:textId="5CFA471A" w:rsidR="00332CB6" w:rsidRDefault="00332CB6" w:rsidP="006F765F">
      <w:pPr>
        <w:pStyle w:val="Heading2"/>
      </w:pPr>
      <w:bookmarkStart w:id="42" w:name="_Toc185512766"/>
      <w:r>
        <w:t>Workforce support</w:t>
      </w:r>
      <w:bookmarkEnd w:id="42"/>
    </w:p>
    <w:p w14:paraId="2F11A60F" w14:textId="2FDD8235" w:rsidR="00332CB6" w:rsidRDefault="006F765F" w:rsidP="006F765F">
      <w:pPr>
        <w:pStyle w:val="Heading3"/>
      </w:pPr>
      <w:r w:rsidRPr="006F765F">
        <w:t>Discounted care for staff</w:t>
      </w:r>
    </w:p>
    <w:p w14:paraId="38A858DE" w14:textId="77777777" w:rsidR="006F765F" w:rsidRPr="006F765F" w:rsidRDefault="006F765F" w:rsidP="006F765F">
      <w:r w:rsidRPr="006F765F">
        <w:rPr>
          <w:b/>
          <w:bCs/>
        </w:rPr>
        <w:t xml:space="preserve">Did you know you can offer a discounted fee to some staff whose children attend your service? </w:t>
      </w:r>
    </w:p>
    <w:p w14:paraId="2D661777" w14:textId="77777777" w:rsidR="006F765F" w:rsidRPr="006F765F" w:rsidRDefault="006F765F" w:rsidP="006F765F">
      <w:r w:rsidRPr="006F765F">
        <w:t>You can offer discounts to employees who:</w:t>
      </w:r>
    </w:p>
    <w:p w14:paraId="409EE967" w14:textId="77777777" w:rsidR="006F765F" w:rsidRPr="006F765F" w:rsidRDefault="006F765F">
      <w:pPr>
        <w:numPr>
          <w:ilvl w:val="0"/>
          <w:numId w:val="156"/>
        </w:numPr>
      </w:pPr>
      <w:r w:rsidRPr="006F765F">
        <w:t>are employed, contracted or engaged as an educator, early childhood teacher or cook</w:t>
      </w:r>
    </w:p>
    <w:p w14:paraId="2B6CDE99" w14:textId="77777777" w:rsidR="006F765F" w:rsidRPr="006F765F" w:rsidRDefault="006F765F">
      <w:pPr>
        <w:numPr>
          <w:ilvl w:val="0"/>
          <w:numId w:val="156"/>
        </w:numPr>
      </w:pPr>
      <w:r w:rsidRPr="006F765F">
        <w:t>are working at a Centre Based Day Care or Outside School Hours Care service, and</w:t>
      </w:r>
    </w:p>
    <w:p w14:paraId="0AA466AE" w14:textId="77777777" w:rsidR="006F765F" w:rsidRPr="006F765F" w:rsidRDefault="006F765F">
      <w:pPr>
        <w:numPr>
          <w:ilvl w:val="0"/>
          <w:numId w:val="156"/>
        </w:numPr>
      </w:pPr>
      <w:r w:rsidRPr="006F765F">
        <w:t>have a child enrolled in an ECEC service where they work or that you own.</w:t>
      </w:r>
    </w:p>
    <w:p w14:paraId="6003E58B" w14:textId="77777777" w:rsidR="006F765F" w:rsidRPr="006F765F" w:rsidRDefault="006F765F" w:rsidP="006F765F">
      <w:r w:rsidRPr="006F765F">
        <w:t>It’s up to you how much you want to discount. The employee must still pay at least 5% of the gap fee.</w:t>
      </w:r>
    </w:p>
    <w:p w14:paraId="1089F884" w14:textId="77777777" w:rsidR="006F765F" w:rsidRPr="006F765F" w:rsidRDefault="006F765F" w:rsidP="006F765F">
      <w:r w:rsidRPr="006F765F">
        <w:t>The discount won’t affect the employee’s CCS entitlement.</w:t>
      </w:r>
    </w:p>
    <w:p w14:paraId="0376F646" w14:textId="180F8C77" w:rsidR="00332CB6" w:rsidRDefault="006F765F" w:rsidP="006F765F">
      <w:r w:rsidRPr="006F765F">
        <w:lastRenderedPageBreak/>
        <w:t xml:space="preserve">Learn more about offering </w:t>
      </w:r>
      <w:hyperlink r:id="rId141" w:history="1">
        <w:r w:rsidRPr="006F765F">
          <w:rPr>
            <w:rStyle w:val="Hyperlink"/>
          </w:rPr>
          <w:t>discounted care</w:t>
        </w:r>
      </w:hyperlink>
      <w:r w:rsidRPr="006F765F">
        <w:t>.</w:t>
      </w:r>
    </w:p>
    <w:p w14:paraId="3539D7FD" w14:textId="62708144" w:rsidR="006F765F" w:rsidRDefault="006F765F" w:rsidP="00AA3C78">
      <w:pPr>
        <w:pStyle w:val="Heading2"/>
      </w:pPr>
      <w:bookmarkStart w:id="43" w:name="_Toc185512767"/>
      <w:r>
        <w:t>Share with families</w:t>
      </w:r>
      <w:bookmarkEnd w:id="43"/>
    </w:p>
    <w:p w14:paraId="7B68594C" w14:textId="74882DC4" w:rsidR="006F765F" w:rsidRDefault="00AA3C78" w:rsidP="00AA3C78">
      <w:pPr>
        <w:pStyle w:val="Heading3"/>
      </w:pPr>
      <w:r w:rsidRPr="00AA3C78">
        <w:t>First Nations children can get more hours of subsidised care</w:t>
      </w:r>
    </w:p>
    <w:p w14:paraId="1F6DD3E9" w14:textId="77777777" w:rsidR="00AA3C78" w:rsidRPr="00AA3C78" w:rsidRDefault="00AA3C78" w:rsidP="00AA3C78">
      <w:r w:rsidRPr="00AA3C78">
        <w:rPr>
          <w:b/>
          <w:bCs/>
        </w:rPr>
        <w:t>If you want to use child care, the Australian Government helps cover the costs. It’s called Child Care Subsidy, or CCS. The government pays child care services, who pass the subsidy on to you as cheaper fees. </w:t>
      </w:r>
    </w:p>
    <w:p w14:paraId="53676770" w14:textId="77777777" w:rsidR="00AA3C78" w:rsidRPr="00AA3C78" w:rsidRDefault="00AA3C78" w:rsidP="00AA3C78">
      <w:r w:rsidRPr="00AA3C78">
        <w:t>You can get at least 36 hours of CCS per fortnight for each Aboriginal and/or Torres Strait Islander child in your care. This is regardless of the amount of activity you do, such as work, training, study or volunteering.  </w:t>
      </w:r>
    </w:p>
    <w:p w14:paraId="40F80CB4" w14:textId="77777777" w:rsidR="00AA3C78" w:rsidRPr="00AA3C78" w:rsidRDefault="00AA3C78">
      <w:pPr>
        <w:pStyle w:val="ListParagraph"/>
        <w:numPr>
          <w:ilvl w:val="0"/>
          <w:numId w:val="157"/>
        </w:numPr>
      </w:pPr>
      <w:r w:rsidRPr="00AA3C78">
        <w:t>This may make your early childhood education fees cheaper. </w:t>
      </w:r>
    </w:p>
    <w:p w14:paraId="070C2724" w14:textId="77777777" w:rsidR="00AA3C78" w:rsidRPr="00AA3C78" w:rsidRDefault="00AA3C78">
      <w:pPr>
        <w:pStyle w:val="ListParagraph"/>
        <w:numPr>
          <w:ilvl w:val="0"/>
          <w:numId w:val="157"/>
        </w:numPr>
      </w:pPr>
      <w:r w:rsidRPr="00AA3C78">
        <w:t>Young ones can prepare and be ready for big school. </w:t>
      </w:r>
    </w:p>
    <w:p w14:paraId="78464A12" w14:textId="77777777" w:rsidR="00AA3C78" w:rsidRPr="00AA3C78" w:rsidRDefault="00AA3C78">
      <w:pPr>
        <w:pStyle w:val="ListParagraph"/>
        <w:numPr>
          <w:ilvl w:val="0"/>
          <w:numId w:val="157"/>
        </w:numPr>
      </w:pPr>
      <w:r w:rsidRPr="00AA3C78">
        <w:t>You have more access to subsidised care if you need it.</w:t>
      </w:r>
    </w:p>
    <w:p w14:paraId="3B948502" w14:textId="77777777" w:rsidR="00AA3C78" w:rsidRPr="00AA3C78" w:rsidRDefault="00AA3C78" w:rsidP="00AA3C78">
      <w:r w:rsidRPr="00AA3C78">
        <w:t xml:space="preserve">You can find out more about how to apply at </w:t>
      </w:r>
      <w:hyperlink r:id="rId142" w:history="1">
        <w:r w:rsidRPr="00AA3C78">
          <w:rPr>
            <w:rStyle w:val="Hyperlink"/>
          </w:rPr>
          <w:t>First Nations activity test</w:t>
        </w:r>
      </w:hyperlink>
      <w:r w:rsidRPr="00AA3C78">
        <w:t>.</w:t>
      </w:r>
    </w:p>
    <w:p w14:paraId="64F5B0FC" w14:textId="4BBF69EE" w:rsidR="006F765F" w:rsidRPr="003D46CD" w:rsidRDefault="00AA3C78" w:rsidP="00AA3C78">
      <w:r w:rsidRPr="00AA3C78">
        <w:t>You do not need to do anything if you already get more than 36 hours of subsidy. A family’s CCS rate will continue to be based on their income.</w:t>
      </w:r>
    </w:p>
    <w:p w14:paraId="605D85F5" w14:textId="516C4BC9" w:rsidR="00A83702" w:rsidRDefault="00A83702" w:rsidP="002555AC">
      <w:pPr>
        <w:pStyle w:val="Issuedate"/>
      </w:pPr>
      <w:bookmarkStart w:id="44" w:name="_Toc185512768"/>
      <w:r>
        <w:lastRenderedPageBreak/>
        <w:t>30 October 2024</w:t>
      </w:r>
      <w:bookmarkEnd w:id="44"/>
    </w:p>
    <w:p w14:paraId="03720BF2" w14:textId="7176F98F" w:rsidR="00A83702" w:rsidRDefault="00A83702" w:rsidP="00A83702">
      <w:pPr>
        <w:pStyle w:val="Heading2"/>
      </w:pPr>
      <w:bookmarkStart w:id="45" w:name="_Toc185512769"/>
      <w:r>
        <w:t>From the department</w:t>
      </w:r>
      <w:bookmarkEnd w:id="45"/>
    </w:p>
    <w:p w14:paraId="44D6D01F" w14:textId="70B00DE5" w:rsidR="00A83702" w:rsidRDefault="00A83702" w:rsidP="00A83702">
      <w:pPr>
        <w:pStyle w:val="Heading3"/>
      </w:pPr>
      <w:r w:rsidRPr="00A83702">
        <w:t>Have your say on our channels</w:t>
      </w:r>
    </w:p>
    <w:p w14:paraId="76E03B1C" w14:textId="77777777" w:rsidR="00A83702" w:rsidRPr="00A83702" w:rsidRDefault="00A83702" w:rsidP="00A83702">
      <w:r w:rsidRPr="00A83702">
        <w:rPr>
          <w:b/>
          <w:bCs/>
        </w:rPr>
        <w:t>We’ve been asking for your thoughts on our communication channels – and it’s been great getting your feedback.</w:t>
      </w:r>
    </w:p>
    <w:p w14:paraId="134892B1" w14:textId="77777777" w:rsidR="00A83702" w:rsidRPr="00A83702" w:rsidRDefault="00A83702" w:rsidP="00A83702">
      <w:r w:rsidRPr="00A83702">
        <w:t>One of the things you have told us is that you’d like more information about Family Assistance Law (FAL).</w:t>
      </w:r>
    </w:p>
    <w:p w14:paraId="62304AF8" w14:textId="77777777" w:rsidR="00A83702" w:rsidRPr="00A83702" w:rsidRDefault="00A83702" w:rsidP="00A83702">
      <w:r w:rsidRPr="00A83702">
        <w:t xml:space="preserve">FAL is the basis for Commonwealth early childhood education and care (ECEC) fee assistance. It sets the rules for providers who administer the Child Care Subsidy (CCS). You can read all about </w:t>
      </w:r>
      <w:hyperlink r:id="rId143" w:history="1">
        <w:r w:rsidRPr="00A83702">
          <w:rPr>
            <w:rStyle w:val="Hyperlink"/>
          </w:rPr>
          <w:t>FAL on our website</w:t>
        </w:r>
      </w:hyperlink>
      <w:r w:rsidRPr="00A83702">
        <w:t>.</w:t>
      </w:r>
    </w:p>
    <w:p w14:paraId="71B8EE8C" w14:textId="77777777" w:rsidR="00A83702" w:rsidRPr="00A83702" w:rsidRDefault="00A83702" w:rsidP="00A83702">
      <w:r w:rsidRPr="00A83702">
        <w:t xml:space="preserve">We also have an online learning platform, </w:t>
      </w:r>
      <w:hyperlink r:id="rId144" w:history="1">
        <w:r w:rsidRPr="00A83702">
          <w:rPr>
            <w:rStyle w:val="Hyperlink"/>
          </w:rPr>
          <w:t>Geccko</w:t>
        </w:r>
      </w:hyperlink>
      <w:r w:rsidRPr="00A83702">
        <w:t>, to help you comply with your obligations under FAL.</w:t>
      </w:r>
    </w:p>
    <w:p w14:paraId="5EA4649F" w14:textId="77777777" w:rsidR="00A83702" w:rsidRPr="00A83702" w:rsidRDefault="00A83702" w:rsidP="00A83702">
      <w:r w:rsidRPr="00A83702">
        <w:t xml:space="preserve">If you haven’t done so, tell us what you think of our channels via </w:t>
      </w:r>
      <w:hyperlink r:id="rId145" w:history="1">
        <w:r w:rsidRPr="00A83702">
          <w:rPr>
            <w:rStyle w:val="Hyperlink"/>
          </w:rPr>
          <w:t>our short survey</w:t>
        </w:r>
      </w:hyperlink>
      <w:r w:rsidRPr="00A83702">
        <w:t>.</w:t>
      </w:r>
    </w:p>
    <w:p w14:paraId="5D0C2F4A" w14:textId="63B51A07" w:rsidR="00A83702" w:rsidRDefault="00A83702" w:rsidP="00A83702">
      <w:r w:rsidRPr="00A83702">
        <w:t>We want to know what you find helpful and where we can improve. Your feedback will stay anonymous.</w:t>
      </w:r>
    </w:p>
    <w:p w14:paraId="49657DC2" w14:textId="73DAB480" w:rsidR="00A83702" w:rsidRDefault="00A83702" w:rsidP="00A83702">
      <w:pPr>
        <w:pStyle w:val="Heading3"/>
      </w:pPr>
      <w:r w:rsidRPr="00A83702">
        <w:t>Worker retention payment</w:t>
      </w:r>
    </w:p>
    <w:p w14:paraId="4253EC6A" w14:textId="77777777" w:rsidR="00A83702" w:rsidRPr="00A83702" w:rsidRDefault="00A83702" w:rsidP="00A83702">
      <w:r w:rsidRPr="00A83702">
        <w:rPr>
          <w:b/>
          <w:bCs/>
        </w:rPr>
        <w:t>Visit our website for the latest information about the worker retention payment.</w:t>
      </w:r>
    </w:p>
    <w:p w14:paraId="28A17CEB" w14:textId="77777777" w:rsidR="00A83702" w:rsidRPr="00A83702" w:rsidRDefault="00A83702" w:rsidP="00A83702">
      <w:r w:rsidRPr="00A83702">
        <w:t>On our website, you’ll find:</w:t>
      </w:r>
    </w:p>
    <w:p w14:paraId="5642181D" w14:textId="77777777" w:rsidR="00A83702" w:rsidRPr="00A83702" w:rsidRDefault="00A83702">
      <w:pPr>
        <w:pStyle w:val="ListParagraph"/>
        <w:numPr>
          <w:ilvl w:val="0"/>
          <w:numId w:val="160"/>
        </w:numPr>
      </w:pPr>
      <w:r w:rsidRPr="00A83702">
        <w:t>a summary of the grant guidelines</w:t>
      </w:r>
    </w:p>
    <w:p w14:paraId="40A3FB15" w14:textId="77777777" w:rsidR="00A83702" w:rsidRPr="00A83702" w:rsidRDefault="00A83702">
      <w:pPr>
        <w:pStyle w:val="ListParagraph"/>
        <w:numPr>
          <w:ilvl w:val="0"/>
          <w:numId w:val="160"/>
        </w:numPr>
      </w:pPr>
      <w:r w:rsidRPr="00A83702">
        <w:t>a guide with everything you need to know to apply for the payment</w:t>
      </w:r>
    </w:p>
    <w:p w14:paraId="6DE439B4" w14:textId="77777777" w:rsidR="00A83702" w:rsidRPr="00A83702" w:rsidRDefault="00A83702">
      <w:pPr>
        <w:pStyle w:val="ListParagraph"/>
        <w:numPr>
          <w:ilvl w:val="0"/>
          <w:numId w:val="160"/>
        </w:numPr>
      </w:pPr>
      <w:r w:rsidRPr="00A83702">
        <w:t>information and resources about awards, workplace instruments and bargaining</w:t>
      </w:r>
    </w:p>
    <w:p w14:paraId="6786AFDD" w14:textId="77777777" w:rsidR="00A83702" w:rsidRPr="00A83702" w:rsidRDefault="00A83702">
      <w:pPr>
        <w:pStyle w:val="ListParagraph"/>
        <w:numPr>
          <w:ilvl w:val="0"/>
          <w:numId w:val="160"/>
        </w:numPr>
      </w:pPr>
      <w:r w:rsidRPr="00A83702">
        <w:t>the recording, transcript, slides and Q&amp;As from our recent webinar, and more.</w:t>
      </w:r>
    </w:p>
    <w:p w14:paraId="3515ACB1" w14:textId="77777777" w:rsidR="00A83702" w:rsidRPr="00A83702" w:rsidRDefault="00A83702" w:rsidP="00A83702">
      <w:r w:rsidRPr="00A83702">
        <w:t>We know providers have many questions about the payment. We're working hard to get you answers. Please keep an eye on our website because we update it regularly.</w:t>
      </w:r>
    </w:p>
    <w:p w14:paraId="05FA3795" w14:textId="1B8EE25D" w:rsidR="00A83702" w:rsidRDefault="00A83702" w:rsidP="00A83702">
      <w:r w:rsidRPr="00A83702">
        <w:t xml:space="preserve">Learn more about the </w:t>
      </w:r>
      <w:hyperlink r:id="rId146" w:history="1">
        <w:r w:rsidRPr="00A83702">
          <w:rPr>
            <w:rStyle w:val="Hyperlink"/>
          </w:rPr>
          <w:t>worker retention payment</w:t>
        </w:r>
      </w:hyperlink>
      <w:r w:rsidRPr="00A83702">
        <w:t>.</w:t>
      </w:r>
    </w:p>
    <w:p w14:paraId="503E70DA" w14:textId="71D64E55" w:rsidR="00A83702" w:rsidRDefault="00A83702" w:rsidP="00A83702">
      <w:pPr>
        <w:pStyle w:val="Heading3"/>
      </w:pPr>
      <w:r w:rsidRPr="00A83702">
        <w:t>New course: Understanding ACCS</w:t>
      </w:r>
    </w:p>
    <w:p w14:paraId="3A9AF873" w14:textId="77777777" w:rsidR="00A83702" w:rsidRPr="00A83702" w:rsidRDefault="00A83702" w:rsidP="00A83702">
      <w:r w:rsidRPr="00A83702">
        <w:rPr>
          <w:b/>
          <w:bCs/>
        </w:rPr>
        <w:t xml:space="preserve">Need a refresher on Additional Child Care Subsidy (ACCS)? Check out our new course in Geccko. </w:t>
      </w:r>
    </w:p>
    <w:p w14:paraId="663A1770" w14:textId="77777777" w:rsidR="00A83702" w:rsidRPr="00A83702" w:rsidRDefault="00A83702" w:rsidP="00A83702">
      <w:r w:rsidRPr="00A83702">
        <w:t>ACCS provides extra help with the cost of ECEC to families facing difficult or challenging circumstances.</w:t>
      </w:r>
    </w:p>
    <w:p w14:paraId="5DA1FE59" w14:textId="77777777" w:rsidR="00A83702" w:rsidRPr="00A83702" w:rsidRDefault="00A83702" w:rsidP="00A83702">
      <w:r w:rsidRPr="00A83702">
        <w:t>The following is a case study about applying for the right type of ACCS from the new course.</w:t>
      </w:r>
    </w:p>
    <w:p w14:paraId="2AA7944B" w14:textId="77777777" w:rsidR="00A83702" w:rsidRPr="00A83702" w:rsidRDefault="00A83702" w:rsidP="00A83702">
      <w:r w:rsidRPr="00A83702">
        <w:t>Castle Rock OSHC applies for ACCS child wellbeing on behalf of 2 children at their service. The children’s parent has been hospitalised and the family is struggling to cover the cost of ECEC.</w:t>
      </w:r>
    </w:p>
    <w:p w14:paraId="79F0D3AA" w14:textId="77777777" w:rsidR="00A83702" w:rsidRPr="00A83702" w:rsidRDefault="00A83702" w:rsidP="00A83702">
      <w:r w:rsidRPr="00A83702">
        <w:t>Castle Rock OSHC provides the following evidence:</w:t>
      </w:r>
    </w:p>
    <w:p w14:paraId="26F51978" w14:textId="77777777" w:rsidR="00A83702" w:rsidRPr="00A83702" w:rsidRDefault="00A83702">
      <w:pPr>
        <w:numPr>
          <w:ilvl w:val="0"/>
          <w:numId w:val="148"/>
        </w:numPr>
      </w:pPr>
      <w:r w:rsidRPr="00A83702">
        <w:t>a letter from the family GP stating the parent’s condition and expected recovery time</w:t>
      </w:r>
    </w:p>
    <w:p w14:paraId="23DEDC0C" w14:textId="77777777" w:rsidR="00A83702" w:rsidRPr="00A83702" w:rsidRDefault="00A83702">
      <w:pPr>
        <w:numPr>
          <w:ilvl w:val="0"/>
          <w:numId w:val="148"/>
        </w:numPr>
      </w:pPr>
      <w:r w:rsidRPr="00A83702">
        <w:t>a letter from the service explaining that they are applying to help the family through this period of difficulty.</w:t>
      </w:r>
    </w:p>
    <w:p w14:paraId="37AC8ED4" w14:textId="77777777" w:rsidR="00A83702" w:rsidRPr="00A83702" w:rsidRDefault="00A83702" w:rsidP="00A83702">
      <w:r w:rsidRPr="00A83702">
        <w:lastRenderedPageBreak/>
        <w:t>ACCS child wellbeing is for families who care for a child at risk of serious abuse or neglect. As there is not enough information to confirm whether the children are currently at risk of serious abuse or neglect, the application is rejected by Services Australia.</w:t>
      </w:r>
    </w:p>
    <w:p w14:paraId="71F02604" w14:textId="77777777" w:rsidR="00A83702" w:rsidRPr="00A83702" w:rsidRDefault="00A83702" w:rsidP="00A83702">
      <w:r w:rsidRPr="00A83702">
        <w:t>In this instance, Castle Rock OSHC should help the family apply for ACCS temporary financial hardship instead. ACCS temporary financial hardship gives families experiencing significant financial stress extra help with the cost of ECEC.</w:t>
      </w:r>
    </w:p>
    <w:p w14:paraId="65AC9035" w14:textId="24EF60D7" w:rsidR="00A83702" w:rsidRDefault="00A83702" w:rsidP="00A83702">
      <w:r w:rsidRPr="00A83702">
        <w:t xml:space="preserve">To continue learning, </w:t>
      </w:r>
      <w:hyperlink r:id="rId147" w:history="1">
        <w:r w:rsidRPr="00A83702">
          <w:rPr>
            <w:rStyle w:val="Hyperlink"/>
          </w:rPr>
          <w:t>go to Geccko</w:t>
        </w:r>
      </w:hyperlink>
      <w:r w:rsidRPr="00A83702">
        <w:t>.</w:t>
      </w:r>
    </w:p>
    <w:p w14:paraId="353081BF" w14:textId="55763E65" w:rsidR="00A83702" w:rsidRDefault="00A83702" w:rsidP="00A83702">
      <w:pPr>
        <w:pStyle w:val="Heading3"/>
      </w:pPr>
      <w:r w:rsidRPr="00A83702">
        <w:t>CCS period of emergency in NSW</w:t>
      </w:r>
    </w:p>
    <w:p w14:paraId="0A12D541" w14:textId="77777777" w:rsidR="00A83702" w:rsidRPr="00A83702" w:rsidRDefault="00A83702" w:rsidP="00A83702">
      <w:r w:rsidRPr="00A83702">
        <w:rPr>
          <w:b/>
          <w:bCs/>
        </w:rPr>
        <w:t>Earlier this week we declared a CCS period of emergency for parts of New South Wales impacted by a major electrical outage.</w:t>
      </w:r>
    </w:p>
    <w:p w14:paraId="0F8BCE32" w14:textId="77777777" w:rsidR="00A83702" w:rsidRPr="00A83702" w:rsidRDefault="00A83702" w:rsidP="00A83702">
      <w:r w:rsidRPr="00A83702">
        <w:t>Visit our website to see:</w:t>
      </w:r>
    </w:p>
    <w:p w14:paraId="017214C2" w14:textId="77777777" w:rsidR="00A83702" w:rsidRPr="00A83702" w:rsidRDefault="00A83702">
      <w:pPr>
        <w:numPr>
          <w:ilvl w:val="0"/>
          <w:numId w:val="149"/>
        </w:numPr>
      </w:pPr>
      <w:hyperlink r:id="rId148" w:history="1">
        <w:r w:rsidRPr="00A83702">
          <w:rPr>
            <w:rStyle w:val="Hyperlink"/>
          </w:rPr>
          <w:t>regions and timeframes where the period of emergency applies</w:t>
        </w:r>
      </w:hyperlink>
    </w:p>
    <w:p w14:paraId="1092F99F" w14:textId="77777777" w:rsidR="00A83702" w:rsidRPr="00A83702" w:rsidRDefault="00A83702">
      <w:pPr>
        <w:numPr>
          <w:ilvl w:val="0"/>
          <w:numId w:val="149"/>
        </w:numPr>
      </w:pPr>
      <w:hyperlink r:id="rId149" w:history="1">
        <w:r w:rsidRPr="00A83702">
          <w:rPr>
            <w:rStyle w:val="Hyperlink"/>
          </w:rPr>
          <w:t>details of support available during and after a period of emergency</w:t>
        </w:r>
      </w:hyperlink>
      <w:r w:rsidRPr="00A83702">
        <w:t>.</w:t>
      </w:r>
    </w:p>
    <w:p w14:paraId="72E1BB91" w14:textId="717F0381" w:rsidR="00A83702" w:rsidRDefault="00A83702" w:rsidP="00A83702">
      <w:r w:rsidRPr="00A83702">
        <w:t>We continue to monitor the situation and will provide updates as required.</w:t>
      </w:r>
    </w:p>
    <w:p w14:paraId="68B3F8DD" w14:textId="436BE77E" w:rsidR="00A83702" w:rsidRDefault="00A83702" w:rsidP="00A83702">
      <w:pPr>
        <w:pStyle w:val="Heading2"/>
      </w:pPr>
      <w:bookmarkStart w:id="46" w:name="_Toc185512770"/>
      <w:r>
        <w:t>Sector spotlight</w:t>
      </w:r>
      <w:bookmarkEnd w:id="46"/>
    </w:p>
    <w:p w14:paraId="1E5A3F14" w14:textId="088EC795" w:rsidR="00A83702" w:rsidRDefault="00A83702" w:rsidP="00A83702">
      <w:pPr>
        <w:pStyle w:val="Heading3"/>
      </w:pPr>
      <w:r w:rsidRPr="00A83702">
        <w:t>Educator wellbeing guide</w:t>
      </w:r>
    </w:p>
    <w:p w14:paraId="1B76F4E4" w14:textId="77777777" w:rsidR="00A83702" w:rsidRPr="00A83702" w:rsidRDefault="00A83702" w:rsidP="00A83702">
      <w:r w:rsidRPr="00A83702">
        <w:rPr>
          <w:b/>
          <w:bCs/>
        </w:rPr>
        <w:t xml:space="preserve">As Mental Health Month draws to a close, consider how your learning community can view educator wellbeing as a shared responsibility. </w:t>
      </w:r>
    </w:p>
    <w:p w14:paraId="3D9D8A06" w14:textId="77777777" w:rsidR="00A83702" w:rsidRPr="00A83702" w:rsidRDefault="00A83702" w:rsidP="00A83702">
      <w:r w:rsidRPr="00A83702">
        <w:t xml:space="preserve">Developed by Be You and Monash University, the </w:t>
      </w:r>
      <w:r w:rsidRPr="00A83702">
        <w:rPr>
          <w:i/>
          <w:iCs/>
        </w:rPr>
        <w:t>Beyond Self-care: An Educator Wellbeing Guide</w:t>
      </w:r>
      <w:r w:rsidRPr="00A83702">
        <w:t>, shares practical ways to take care of your own wellbeing and support your colleagues.</w:t>
      </w:r>
    </w:p>
    <w:p w14:paraId="5FC4CEB0" w14:textId="77777777" w:rsidR="00A83702" w:rsidRPr="00A83702" w:rsidRDefault="00A83702" w:rsidP="00A83702">
      <w:r w:rsidRPr="00A83702">
        <w:t>It includes discussion topics and reflection activities that can be adapted to your service.</w:t>
      </w:r>
    </w:p>
    <w:p w14:paraId="3E64A0A1" w14:textId="1C3A0CDB" w:rsidR="00A83702" w:rsidRDefault="00A83702" w:rsidP="00A83702">
      <w:r w:rsidRPr="00A83702">
        <w:t xml:space="preserve">To download the guide and find out more, visit the </w:t>
      </w:r>
      <w:hyperlink r:id="rId150" w:history="1">
        <w:r w:rsidRPr="00A83702">
          <w:rPr>
            <w:rStyle w:val="Hyperlink"/>
          </w:rPr>
          <w:t>Be You website</w:t>
        </w:r>
      </w:hyperlink>
      <w:r w:rsidRPr="00A83702">
        <w:t>.</w:t>
      </w:r>
    </w:p>
    <w:p w14:paraId="05BF3600" w14:textId="519FABDF" w:rsidR="00A83702" w:rsidRDefault="00A83702" w:rsidP="00A83702">
      <w:pPr>
        <w:pStyle w:val="Heading2"/>
      </w:pPr>
      <w:bookmarkStart w:id="47" w:name="_Toc185512771"/>
      <w:r>
        <w:t>Facts from FAL</w:t>
      </w:r>
      <w:bookmarkEnd w:id="47"/>
    </w:p>
    <w:p w14:paraId="681A780F" w14:textId="3B6A9EDD" w:rsidR="00A83702" w:rsidRDefault="00A83702" w:rsidP="00A83702">
      <w:pPr>
        <w:pStyle w:val="Heading3"/>
      </w:pPr>
      <w:r w:rsidRPr="00A83702">
        <w:t>Financial reporting deadline for some large providers is this Friday</w:t>
      </w:r>
    </w:p>
    <w:p w14:paraId="6CF115E3" w14:textId="77777777" w:rsidR="00A83702" w:rsidRPr="00A83702" w:rsidRDefault="00A83702" w:rsidP="00A83702">
      <w:r w:rsidRPr="00A83702">
        <w:rPr>
          <w:b/>
          <w:bCs/>
        </w:rPr>
        <w:t xml:space="preserve">Large providers must report financial information, including information about revenue, profits, and leasing arrangements, to the department each year. </w:t>
      </w:r>
    </w:p>
    <w:p w14:paraId="77E1A1C5" w14:textId="77777777" w:rsidR="00A83702" w:rsidRPr="00A83702" w:rsidRDefault="00A83702" w:rsidP="00A83702">
      <w:r w:rsidRPr="00A83702">
        <w:t xml:space="preserve">If you do your financial reporting on the financial year, the deadline is </w:t>
      </w:r>
      <w:r w:rsidRPr="00A83702">
        <w:rPr>
          <w:b/>
          <w:bCs/>
        </w:rPr>
        <w:t>this Friday.</w:t>
      </w:r>
      <w:r w:rsidRPr="00A83702">
        <w:t xml:space="preserve"> </w:t>
      </w:r>
    </w:p>
    <w:p w14:paraId="2607E998" w14:textId="77777777" w:rsidR="00A83702" w:rsidRPr="00A83702" w:rsidRDefault="00A83702" w:rsidP="00A83702">
      <w:r w:rsidRPr="00A83702">
        <w:t xml:space="preserve">Complete the </w:t>
      </w:r>
      <w:hyperlink r:id="rId151" w:history="1">
        <w:r w:rsidRPr="00A83702">
          <w:rPr>
            <w:rStyle w:val="Hyperlink"/>
          </w:rPr>
          <w:t>2023–24 Large Provider Financial Input Report</w:t>
        </w:r>
      </w:hyperlink>
      <w:r w:rsidRPr="00A83702">
        <w:t xml:space="preserve"> and email it to </w:t>
      </w:r>
      <w:hyperlink r:id="rId152" w:history="1">
        <w:r w:rsidRPr="00A83702">
          <w:rPr>
            <w:rStyle w:val="Hyperlink"/>
          </w:rPr>
          <w:t>ECECFinancialViability@education.gov.au</w:t>
        </w:r>
      </w:hyperlink>
      <w:r w:rsidRPr="00A83702">
        <w:t xml:space="preserve"> by 1 November 2024.</w:t>
      </w:r>
    </w:p>
    <w:p w14:paraId="18993CC5" w14:textId="77777777" w:rsidR="00A83702" w:rsidRPr="00A83702" w:rsidRDefault="00A83702" w:rsidP="00A83702">
      <w:r w:rsidRPr="00A83702">
        <w:t>Please ensure you include financial statements and information as outlined in the important information tab.</w:t>
      </w:r>
    </w:p>
    <w:p w14:paraId="138BF266" w14:textId="49BD0F28" w:rsidR="00A83702" w:rsidRDefault="00A83702" w:rsidP="00A83702">
      <w:r w:rsidRPr="00A83702">
        <w:t xml:space="preserve">Learn more about the </w:t>
      </w:r>
      <w:hyperlink r:id="rId153" w:history="1">
        <w:r w:rsidRPr="00A83702">
          <w:rPr>
            <w:rStyle w:val="Hyperlink"/>
          </w:rPr>
          <w:t>financial reporting obligations for large providers</w:t>
        </w:r>
      </w:hyperlink>
      <w:r w:rsidRPr="00A83702">
        <w:t>.</w:t>
      </w:r>
    </w:p>
    <w:p w14:paraId="7E39063F" w14:textId="5428AA62" w:rsidR="00A83702" w:rsidRDefault="00A83702" w:rsidP="00A83702">
      <w:pPr>
        <w:pStyle w:val="Heading3"/>
      </w:pPr>
      <w:r w:rsidRPr="00A83702">
        <w:lastRenderedPageBreak/>
        <w:t>Collecting gap fees</w:t>
      </w:r>
    </w:p>
    <w:p w14:paraId="46104D49" w14:textId="77777777" w:rsidR="00A83702" w:rsidRPr="00A83702" w:rsidRDefault="00A83702" w:rsidP="00A83702">
      <w:r w:rsidRPr="00A83702">
        <w:rPr>
          <w:b/>
          <w:bCs/>
        </w:rPr>
        <w:t xml:space="preserve">Families who get CCS must make a co-contribution to their ECEC fees. This is a requirement under FAL. </w:t>
      </w:r>
    </w:p>
    <w:p w14:paraId="7A71BB43" w14:textId="77777777" w:rsidR="00A83702" w:rsidRPr="00A83702" w:rsidRDefault="00A83702" w:rsidP="00A83702">
      <w:r w:rsidRPr="00A83702">
        <w:t>They do this by paying the difference between the provider’s fee and the CCS amount. This is known as the gap fee.</w:t>
      </w:r>
    </w:p>
    <w:p w14:paraId="782A000F" w14:textId="77777777" w:rsidR="00A83702" w:rsidRPr="00A83702" w:rsidRDefault="00A83702" w:rsidP="00A83702">
      <w:r w:rsidRPr="00A83702">
        <w:t>Families must pay the gap fee using electronic means, or EFT.</w:t>
      </w:r>
    </w:p>
    <w:p w14:paraId="7E513010" w14:textId="77777777" w:rsidR="00A83702" w:rsidRPr="00A83702" w:rsidRDefault="00A83702" w:rsidP="00A83702">
      <w:r w:rsidRPr="00A83702">
        <w:t xml:space="preserve">The requirement to pay the gap fee does not usually apply to families who get </w:t>
      </w:r>
      <w:hyperlink r:id="rId154" w:history="1">
        <w:r w:rsidRPr="00A83702">
          <w:rPr>
            <w:rStyle w:val="Hyperlink"/>
          </w:rPr>
          <w:t>ACCS</w:t>
        </w:r>
      </w:hyperlink>
      <w:r w:rsidRPr="00A83702">
        <w:t xml:space="preserve"> child wellbeing or grandparent. This is because this subsidy generally covers 100% of the fee charged.</w:t>
      </w:r>
    </w:p>
    <w:p w14:paraId="0BADD651" w14:textId="77777777" w:rsidR="00A83702" w:rsidRPr="00A83702" w:rsidRDefault="00A83702" w:rsidP="00A83702">
      <w:r w:rsidRPr="00A83702">
        <w:t xml:space="preserve">Learn more about </w:t>
      </w:r>
      <w:hyperlink r:id="rId155" w:history="1">
        <w:r w:rsidRPr="00A83702">
          <w:rPr>
            <w:rStyle w:val="Hyperlink"/>
          </w:rPr>
          <w:t>collecting gap fees</w:t>
        </w:r>
      </w:hyperlink>
      <w:r w:rsidRPr="00A83702">
        <w:t>.</w:t>
      </w:r>
    </w:p>
    <w:p w14:paraId="76113D03" w14:textId="2703A8AF" w:rsidR="00A83702" w:rsidRDefault="00A83702" w:rsidP="00A83702">
      <w:r w:rsidRPr="00A83702">
        <w:t xml:space="preserve">You can also complete our </w:t>
      </w:r>
      <w:hyperlink r:id="rId156" w:history="1">
        <w:r w:rsidRPr="00A83702">
          <w:rPr>
            <w:rStyle w:val="Hyperlink"/>
          </w:rPr>
          <w:t>online learning course</w:t>
        </w:r>
      </w:hyperlink>
      <w:r w:rsidRPr="00A83702">
        <w:t xml:space="preserve"> to refresh your knowledge about gap fees.</w:t>
      </w:r>
    </w:p>
    <w:p w14:paraId="2D73E435" w14:textId="46FB9918" w:rsidR="00A83702" w:rsidRDefault="00A83702" w:rsidP="00A83702">
      <w:pPr>
        <w:pStyle w:val="Heading3"/>
      </w:pPr>
      <w:r w:rsidRPr="00A83702">
        <w:t>Changes to working with children checks</w:t>
      </w:r>
    </w:p>
    <w:p w14:paraId="0CA69693" w14:textId="77777777" w:rsidR="00A83702" w:rsidRPr="00A83702" w:rsidRDefault="00A83702" w:rsidP="00A83702">
      <w:r w:rsidRPr="00A83702">
        <w:rPr>
          <w:b/>
          <w:bCs/>
        </w:rPr>
        <w:t>You must notify us when the status of a working with children check (WWCC) changes for any of the following people:</w:t>
      </w:r>
    </w:p>
    <w:p w14:paraId="6DEB3342" w14:textId="77777777" w:rsidR="00A83702" w:rsidRPr="00A83702" w:rsidRDefault="00A83702">
      <w:pPr>
        <w:pStyle w:val="ListParagraph"/>
        <w:numPr>
          <w:ilvl w:val="0"/>
          <w:numId w:val="161"/>
        </w:numPr>
      </w:pPr>
      <w:r w:rsidRPr="00A83702">
        <w:t>Family Day Care educators</w:t>
      </w:r>
    </w:p>
    <w:p w14:paraId="731A4B1B" w14:textId="77777777" w:rsidR="00A83702" w:rsidRPr="00A83702" w:rsidRDefault="00A83702">
      <w:pPr>
        <w:pStyle w:val="ListParagraph"/>
        <w:numPr>
          <w:ilvl w:val="0"/>
          <w:numId w:val="161"/>
        </w:numPr>
      </w:pPr>
      <w:r w:rsidRPr="00A83702">
        <w:t>In Home Care educators</w:t>
      </w:r>
    </w:p>
    <w:p w14:paraId="52C04CCF" w14:textId="77777777" w:rsidR="00A83702" w:rsidRPr="00A83702" w:rsidRDefault="00A83702">
      <w:pPr>
        <w:pStyle w:val="ListParagraph"/>
        <w:numPr>
          <w:ilvl w:val="0"/>
          <w:numId w:val="161"/>
        </w:numPr>
      </w:pPr>
      <w:r w:rsidRPr="00A83702">
        <w:t>persons with management or control (PMCs) and persons responsible at the service that are required to have a WWCC.</w:t>
      </w:r>
    </w:p>
    <w:p w14:paraId="364F80BC" w14:textId="77777777" w:rsidR="00A83702" w:rsidRPr="00A83702" w:rsidRDefault="00A83702" w:rsidP="00A83702">
      <w:r w:rsidRPr="00A83702">
        <w:t>A change in status includes if a check is renewed, extended, suspended, revoked, lapsed or expired.</w:t>
      </w:r>
    </w:p>
    <w:p w14:paraId="230A767A" w14:textId="77777777" w:rsidR="00A83702" w:rsidRPr="00A83702" w:rsidRDefault="00A83702" w:rsidP="00A83702">
      <w:r w:rsidRPr="00A83702">
        <w:t xml:space="preserve">You must notify the change via the </w:t>
      </w:r>
      <w:hyperlink r:id="rId157" w:history="1">
        <w:r w:rsidRPr="00A83702">
          <w:rPr>
            <w:rStyle w:val="Hyperlink"/>
          </w:rPr>
          <w:t>Provider Entry Point</w:t>
        </w:r>
      </w:hyperlink>
      <w:r w:rsidRPr="00A83702">
        <w:t xml:space="preserve"> (PEP) or your third-party software within 24 hours of becoming aware.</w:t>
      </w:r>
    </w:p>
    <w:p w14:paraId="628B1378" w14:textId="636FF96A" w:rsidR="00A83702" w:rsidRDefault="00A83702" w:rsidP="00A83702">
      <w:r w:rsidRPr="00A83702">
        <w:t xml:space="preserve">Find out more about </w:t>
      </w:r>
      <w:hyperlink r:id="rId158" w:history="1">
        <w:r w:rsidRPr="00A83702">
          <w:rPr>
            <w:rStyle w:val="Hyperlink"/>
          </w:rPr>
          <w:t>your WWCC obligations</w:t>
        </w:r>
      </w:hyperlink>
      <w:r w:rsidRPr="00A83702">
        <w:t>.</w:t>
      </w:r>
    </w:p>
    <w:p w14:paraId="6866F2B8" w14:textId="7FD368E9" w:rsidR="00A83702" w:rsidRDefault="00A83702" w:rsidP="00A83702">
      <w:pPr>
        <w:pStyle w:val="Heading2"/>
      </w:pPr>
      <w:bookmarkStart w:id="48" w:name="_Toc185512772"/>
      <w:r>
        <w:t>Workforce support</w:t>
      </w:r>
      <w:bookmarkEnd w:id="48"/>
    </w:p>
    <w:p w14:paraId="21359F3C" w14:textId="63F6EEC5" w:rsidR="00A83702" w:rsidRDefault="00A83702" w:rsidP="00A83702">
      <w:pPr>
        <w:pStyle w:val="Heading3"/>
      </w:pPr>
      <w:r w:rsidRPr="00A83702">
        <w:t>Register for the practicum exchange network</w:t>
      </w:r>
    </w:p>
    <w:p w14:paraId="23F79D00" w14:textId="282B36C6" w:rsidR="00A83702" w:rsidRDefault="00A83702" w:rsidP="00A83702">
      <w:r w:rsidRPr="00A83702">
        <w:rPr>
          <w:noProof/>
        </w:rPr>
        <w:drawing>
          <wp:inline distT="0" distB="0" distL="0" distR="0" wp14:anchorId="1CE11217" wp14:editId="006045F4">
            <wp:extent cx="3873699" cy="2178162"/>
            <wp:effectExtent l="0" t="0" r="0" b="0"/>
            <wp:docPr id="1657049262" name="Picture 1" descr="A person giving a thumbs 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049262" name="Picture 1" descr="A person giving a thumbs up&#10;&#10;Description automatically generated"/>
                    <pic:cNvPicPr/>
                  </pic:nvPicPr>
                  <pic:blipFill>
                    <a:blip r:embed="rId159"/>
                    <a:stretch>
                      <a:fillRect/>
                    </a:stretch>
                  </pic:blipFill>
                  <pic:spPr>
                    <a:xfrm>
                      <a:off x="0" y="0"/>
                      <a:ext cx="3873699" cy="2178162"/>
                    </a:xfrm>
                    <a:prstGeom prst="rect">
                      <a:avLst/>
                    </a:prstGeom>
                  </pic:spPr>
                </pic:pic>
              </a:graphicData>
            </a:graphic>
          </wp:inline>
        </w:drawing>
      </w:r>
    </w:p>
    <w:p w14:paraId="059654EB" w14:textId="77777777" w:rsidR="00A83702" w:rsidRPr="00A83702" w:rsidRDefault="00A83702" w:rsidP="00A83702">
      <w:r w:rsidRPr="00A83702">
        <w:rPr>
          <w:b/>
          <w:bCs/>
        </w:rPr>
        <w:t>The practicum exchange network is a dedicated website where ECEC services and educators in training can search for and arrange practicum exchange opportunities.</w:t>
      </w:r>
    </w:p>
    <w:p w14:paraId="73447716" w14:textId="77777777" w:rsidR="00A83702" w:rsidRPr="00A83702" w:rsidRDefault="00A83702" w:rsidP="00A83702">
      <w:r w:rsidRPr="00A83702">
        <w:t>Generally, practicums:</w:t>
      </w:r>
    </w:p>
    <w:p w14:paraId="24997E48" w14:textId="77777777" w:rsidR="00A83702" w:rsidRPr="00A83702" w:rsidRDefault="00A83702">
      <w:pPr>
        <w:pStyle w:val="ListParagraph"/>
        <w:numPr>
          <w:ilvl w:val="0"/>
          <w:numId w:val="158"/>
        </w:numPr>
      </w:pPr>
      <w:r w:rsidRPr="00A83702">
        <w:lastRenderedPageBreak/>
        <w:t>are mandatory to become a qualified ECEC educator</w:t>
      </w:r>
    </w:p>
    <w:p w14:paraId="2F8E4A3A" w14:textId="77777777" w:rsidR="00A83702" w:rsidRPr="00A83702" w:rsidRDefault="00A83702">
      <w:pPr>
        <w:pStyle w:val="ListParagraph"/>
        <w:numPr>
          <w:ilvl w:val="0"/>
          <w:numId w:val="158"/>
        </w:numPr>
      </w:pPr>
      <w:r w:rsidRPr="00A83702">
        <w:t>must be partly completed outside of an educator’s primary ECEC service.</w:t>
      </w:r>
    </w:p>
    <w:p w14:paraId="00C26426" w14:textId="77777777" w:rsidR="00A83702" w:rsidRPr="00A83702" w:rsidRDefault="00A83702" w:rsidP="00A83702">
      <w:r w:rsidRPr="00A83702">
        <w:t>Registered users can:</w:t>
      </w:r>
    </w:p>
    <w:p w14:paraId="3C88A773" w14:textId="77777777" w:rsidR="00A83702" w:rsidRPr="00A83702" w:rsidRDefault="00A83702">
      <w:pPr>
        <w:pStyle w:val="ListParagraph"/>
        <w:numPr>
          <w:ilvl w:val="0"/>
          <w:numId w:val="159"/>
        </w:numPr>
      </w:pPr>
      <w:r w:rsidRPr="00A83702">
        <w:t>search for services and educators with availability in your area</w:t>
      </w:r>
    </w:p>
    <w:p w14:paraId="618CAF9B" w14:textId="77777777" w:rsidR="00A83702" w:rsidRPr="00A83702" w:rsidRDefault="00A83702">
      <w:pPr>
        <w:pStyle w:val="ListParagraph"/>
        <w:numPr>
          <w:ilvl w:val="0"/>
          <w:numId w:val="159"/>
        </w:numPr>
      </w:pPr>
      <w:r w:rsidRPr="00A83702">
        <w:t>connect with each other and arrange practicums.</w:t>
      </w:r>
    </w:p>
    <w:p w14:paraId="6D39C7E4" w14:textId="77777777" w:rsidR="00A83702" w:rsidRPr="00A83702" w:rsidRDefault="00A83702" w:rsidP="00A83702">
      <w:r w:rsidRPr="00A83702">
        <w:t>We appreciate your patience as users join the network. We encourage you to register and check back often for new opportunities.</w:t>
      </w:r>
    </w:p>
    <w:p w14:paraId="02BDADD5" w14:textId="5CB655F6" w:rsidR="00A83702" w:rsidRDefault="00A83702" w:rsidP="00A83702">
      <w:r w:rsidRPr="00A83702">
        <w:t xml:space="preserve">Go to the </w:t>
      </w:r>
      <w:hyperlink r:id="rId160" w:history="1">
        <w:r w:rsidRPr="00A83702">
          <w:rPr>
            <w:rStyle w:val="Hyperlink"/>
          </w:rPr>
          <w:t>practicum exchange network</w:t>
        </w:r>
      </w:hyperlink>
      <w:r w:rsidRPr="00A83702">
        <w:t>.</w:t>
      </w:r>
    </w:p>
    <w:p w14:paraId="5DBD9EFC" w14:textId="0D669A55" w:rsidR="00A83702" w:rsidRDefault="00A83702" w:rsidP="00A83702">
      <w:r w:rsidRPr="00A83702">
        <w:rPr>
          <w:noProof/>
        </w:rPr>
        <w:drawing>
          <wp:inline distT="0" distB="0" distL="0" distR="0" wp14:anchorId="343B5757" wp14:editId="305C3192">
            <wp:extent cx="3867349" cy="1206562"/>
            <wp:effectExtent l="0" t="0" r="0" b="0"/>
            <wp:docPr id="563917041" name="Picture 1" descr="A purple sign with black text&#10;&#10;Description automatically generated">
              <a:hlinkClick xmlns:a="http://schemas.openxmlformats.org/drawingml/2006/main" r:id="rId1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917041" name="Picture 1" descr="A purple sign with black text&#10;&#10;Description automatically generated">
                      <a:hlinkClick r:id="rId161"/>
                    </pic:cNvPr>
                    <pic:cNvPicPr/>
                  </pic:nvPicPr>
                  <pic:blipFill>
                    <a:blip r:embed="rId162"/>
                    <a:stretch>
                      <a:fillRect/>
                    </a:stretch>
                  </pic:blipFill>
                  <pic:spPr>
                    <a:xfrm>
                      <a:off x="0" y="0"/>
                      <a:ext cx="3867349" cy="1206562"/>
                    </a:xfrm>
                    <a:prstGeom prst="rect">
                      <a:avLst/>
                    </a:prstGeom>
                  </pic:spPr>
                </pic:pic>
              </a:graphicData>
            </a:graphic>
          </wp:inline>
        </w:drawing>
      </w:r>
    </w:p>
    <w:p w14:paraId="36B26C01" w14:textId="77777777" w:rsidR="00A83702" w:rsidRPr="00A83702" w:rsidRDefault="00A83702" w:rsidP="00A83702"/>
    <w:p w14:paraId="586ADD7A" w14:textId="46A26DDD" w:rsidR="0087191A" w:rsidRDefault="0087191A" w:rsidP="002555AC">
      <w:pPr>
        <w:pStyle w:val="Issuedate"/>
      </w:pPr>
      <w:bookmarkStart w:id="49" w:name="_Toc185512773"/>
      <w:r>
        <w:lastRenderedPageBreak/>
        <w:t>28 October 2024</w:t>
      </w:r>
      <w:bookmarkEnd w:id="49"/>
    </w:p>
    <w:p w14:paraId="2D952D05" w14:textId="7A9361B8" w:rsidR="0087191A" w:rsidRDefault="00215579" w:rsidP="00215579">
      <w:pPr>
        <w:pStyle w:val="Heading2"/>
        <w:rPr>
          <w:bCs/>
        </w:rPr>
      </w:pPr>
      <w:bookmarkStart w:id="50" w:name="_Toc185512774"/>
      <w:r w:rsidRPr="00215579">
        <w:rPr>
          <w:bCs/>
        </w:rPr>
        <w:t>NSW storms: CCS period of emergency declared</w:t>
      </w:r>
      <w:bookmarkEnd w:id="50"/>
    </w:p>
    <w:p w14:paraId="30BC5448" w14:textId="77777777" w:rsidR="004B66EE" w:rsidRPr="004B66EE" w:rsidRDefault="004B66EE" w:rsidP="004B66EE">
      <w:r w:rsidRPr="004B66EE">
        <w:rPr>
          <w:b/>
          <w:bCs/>
        </w:rPr>
        <w:t>We’ve declared a Child Care Subsidy (CCS) period of emergency in parts of New South Wales impacted by a major electrical outage.</w:t>
      </w:r>
    </w:p>
    <w:p w14:paraId="43FA0DB2" w14:textId="77777777" w:rsidR="004B66EE" w:rsidRPr="004B66EE" w:rsidRDefault="004B66EE" w:rsidP="004B66EE">
      <w:r w:rsidRPr="004B66EE">
        <w:t>The CCS period of emergency applies from Monday 21 October to Tuesday 22 October 2024 in the following local government areas:</w:t>
      </w:r>
    </w:p>
    <w:p w14:paraId="6AEC40B3" w14:textId="77777777" w:rsidR="004B66EE" w:rsidRPr="004B66EE" w:rsidRDefault="004B66EE" w:rsidP="00A83702">
      <w:pPr>
        <w:pStyle w:val="ListParagraph"/>
        <w:numPr>
          <w:ilvl w:val="0"/>
          <w:numId w:val="147"/>
        </w:numPr>
      </w:pPr>
      <w:r w:rsidRPr="004B66EE">
        <w:t>Broken Hill City Council</w:t>
      </w:r>
    </w:p>
    <w:p w14:paraId="047B0778" w14:textId="77777777" w:rsidR="004B66EE" w:rsidRPr="004B66EE" w:rsidRDefault="004B66EE" w:rsidP="00A83702">
      <w:pPr>
        <w:pStyle w:val="ListParagraph"/>
        <w:numPr>
          <w:ilvl w:val="0"/>
          <w:numId w:val="147"/>
        </w:numPr>
      </w:pPr>
      <w:r w:rsidRPr="004B66EE">
        <w:t>Central Darling Shire Council.</w:t>
      </w:r>
    </w:p>
    <w:p w14:paraId="7EDA448E" w14:textId="77777777" w:rsidR="004B66EE" w:rsidRPr="004B66EE" w:rsidRDefault="004B66EE" w:rsidP="004B66EE">
      <w:r w:rsidRPr="004B66EE">
        <w:t>We continue to monitor the situation and will provide updates as required.</w:t>
      </w:r>
    </w:p>
    <w:p w14:paraId="1685041C" w14:textId="77777777" w:rsidR="004B66EE" w:rsidRPr="004B66EE" w:rsidRDefault="004B66EE" w:rsidP="004B66EE">
      <w:r w:rsidRPr="004B66EE">
        <w:t>Support during the emergency</w:t>
      </w:r>
    </w:p>
    <w:p w14:paraId="07FB57DA" w14:textId="77777777" w:rsidR="004B66EE" w:rsidRPr="004B66EE" w:rsidRDefault="004B66EE" w:rsidP="004B66EE">
      <w:r w:rsidRPr="004B66EE">
        <w:t xml:space="preserve">The following support is available in affected regions </w:t>
      </w:r>
      <w:r w:rsidRPr="004B66EE">
        <w:rPr>
          <w:b/>
          <w:bCs/>
        </w:rPr>
        <w:t>during</w:t>
      </w:r>
      <w:r w:rsidRPr="004B66EE">
        <w:t xml:space="preserve"> the CCS period of emergency:</w:t>
      </w:r>
    </w:p>
    <w:p w14:paraId="50660A14" w14:textId="77777777" w:rsidR="004B66EE" w:rsidRPr="004B66EE" w:rsidRDefault="004B66EE" w:rsidP="00A83702">
      <w:pPr>
        <w:numPr>
          <w:ilvl w:val="0"/>
          <w:numId w:val="143"/>
        </w:numPr>
      </w:pPr>
      <w:r w:rsidRPr="004B66EE">
        <w:t>you can continue to get CCS if your service closes as a direct result of the emergency</w:t>
      </w:r>
    </w:p>
    <w:p w14:paraId="759D90D5" w14:textId="77777777" w:rsidR="004B66EE" w:rsidRPr="004B66EE" w:rsidRDefault="004B66EE" w:rsidP="00A83702">
      <w:pPr>
        <w:numPr>
          <w:ilvl w:val="0"/>
          <w:numId w:val="143"/>
        </w:numPr>
      </w:pPr>
      <w:r w:rsidRPr="004B66EE">
        <w:t>you can waive the gap fee if a child doesn’t attend, or your service is closed, during the CCS period of emergency</w:t>
      </w:r>
    </w:p>
    <w:p w14:paraId="38CA26FA" w14:textId="77777777" w:rsidR="004B66EE" w:rsidRPr="004B66EE" w:rsidRDefault="004B66EE" w:rsidP="00A83702">
      <w:pPr>
        <w:numPr>
          <w:ilvl w:val="0"/>
          <w:numId w:val="143"/>
        </w:numPr>
      </w:pPr>
      <w:r w:rsidRPr="004B66EE">
        <w:t>families will get unlimited allowable absences for the duration of the CCS period of emergency.</w:t>
      </w:r>
    </w:p>
    <w:p w14:paraId="3E46185E" w14:textId="77777777" w:rsidR="004B66EE" w:rsidRPr="004B66EE" w:rsidRDefault="004B66EE" w:rsidP="004B66EE">
      <w:r w:rsidRPr="004B66EE">
        <w:t xml:space="preserve">Read more about </w:t>
      </w:r>
      <w:hyperlink r:id="rId163" w:history="1">
        <w:r w:rsidRPr="004B66EE">
          <w:rPr>
            <w:rStyle w:val="Hyperlink"/>
          </w:rPr>
          <w:t>support during a CCS period of emergency</w:t>
        </w:r>
      </w:hyperlink>
      <w:r w:rsidRPr="004B66EE">
        <w:t>.</w:t>
      </w:r>
    </w:p>
    <w:p w14:paraId="222195EF" w14:textId="77777777" w:rsidR="004B66EE" w:rsidRPr="004B66EE" w:rsidRDefault="004B66EE" w:rsidP="004B66EE">
      <w:r w:rsidRPr="004B66EE">
        <w:t>Support after the emergency</w:t>
      </w:r>
    </w:p>
    <w:p w14:paraId="7D81A5BF" w14:textId="77777777" w:rsidR="004B66EE" w:rsidRPr="004B66EE" w:rsidRDefault="004B66EE" w:rsidP="004B66EE">
      <w:r w:rsidRPr="004B66EE">
        <w:t xml:space="preserve">The following support may help you recover </w:t>
      </w:r>
      <w:r w:rsidRPr="004B66EE">
        <w:rPr>
          <w:b/>
          <w:bCs/>
        </w:rPr>
        <w:t xml:space="preserve">after </w:t>
      </w:r>
      <w:r w:rsidRPr="004B66EE">
        <w:t>an emergency:</w:t>
      </w:r>
    </w:p>
    <w:p w14:paraId="71C08BDE" w14:textId="77777777" w:rsidR="004B66EE" w:rsidRPr="004B66EE" w:rsidRDefault="004B66EE" w:rsidP="00A83702">
      <w:pPr>
        <w:numPr>
          <w:ilvl w:val="0"/>
          <w:numId w:val="144"/>
        </w:numPr>
      </w:pPr>
      <w:r w:rsidRPr="004B66EE">
        <w:t xml:space="preserve">you may be eligible for a </w:t>
      </w:r>
      <w:hyperlink r:id="rId164" w:history="1">
        <w:r w:rsidRPr="004B66EE">
          <w:rPr>
            <w:rStyle w:val="Hyperlink"/>
          </w:rPr>
          <w:t>Community Child Care Fund special circumstances grant</w:t>
        </w:r>
      </w:hyperlink>
      <w:r w:rsidRPr="004B66EE">
        <w:t xml:space="preserve"> if the emergency threatens your service’s ability to stay open after the event, and you have already accessed other disaster support</w:t>
      </w:r>
    </w:p>
    <w:p w14:paraId="02C2AAAE" w14:textId="77777777" w:rsidR="004B66EE" w:rsidRPr="004B66EE" w:rsidRDefault="004B66EE" w:rsidP="00A83702">
      <w:pPr>
        <w:numPr>
          <w:ilvl w:val="0"/>
          <w:numId w:val="144"/>
        </w:numPr>
      </w:pPr>
      <w:r w:rsidRPr="004B66EE">
        <w:t xml:space="preserve">families may be able to access </w:t>
      </w:r>
      <w:hyperlink r:id="rId165" w:history="1">
        <w:r w:rsidRPr="004B66EE">
          <w:rPr>
            <w:rStyle w:val="Hyperlink"/>
          </w:rPr>
          <w:t>additional absences</w:t>
        </w:r>
      </w:hyperlink>
      <w:r w:rsidRPr="004B66EE">
        <w:t xml:space="preserve"> if they’ve exhausted their allowable absences</w:t>
      </w:r>
    </w:p>
    <w:p w14:paraId="011A7F66" w14:textId="77777777" w:rsidR="004B66EE" w:rsidRPr="004B66EE" w:rsidRDefault="004B66EE" w:rsidP="00A83702">
      <w:pPr>
        <w:numPr>
          <w:ilvl w:val="0"/>
          <w:numId w:val="144"/>
        </w:numPr>
      </w:pPr>
      <w:r w:rsidRPr="004B66EE">
        <w:t xml:space="preserve">families may be eligible for </w:t>
      </w:r>
      <w:hyperlink r:id="rId166" w:history="1">
        <w:r w:rsidRPr="004B66EE">
          <w:rPr>
            <w:rStyle w:val="Hyperlink"/>
          </w:rPr>
          <w:t>Additional Child Care Subsidy</w:t>
        </w:r>
      </w:hyperlink>
      <w:r w:rsidRPr="004B66EE">
        <w:t xml:space="preserve"> if they experience temporary financial hardship due to an emergency that happened in the last 6 months.</w:t>
      </w:r>
    </w:p>
    <w:p w14:paraId="709629A5" w14:textId="77777777" w:rsidR="004B66EE" w:rsidRPr="004B66EE" w:rsidRDefault="004B66EE" w:rsidP="004B66EE">
      <w:r w:rsidRPr="004B66EE">
        <w:t xml:space="preserve">Read more about </w:t>
      </w:r>
      <w:hyperlink r:id="rId167" w:history="1">
        <w:r w:rsidRPr="004B66EE">
          <w:rPr>
            <w:rStyle w:val="Hyperlink"/>
          </w:rPr>
          <w:t>support after an emergency</w:t>
        </w:r>
      </w:hyperlink>
      <w:r w:rsidRPr="004B66EE">
        <w:t>.</w:t>
      </w:r>
    </w:p>
    <w:p w14:paraId="4BC89B9E" w14:textId="77777777" w:rsidR="004B66EE" w:rsidRPr="004B66EE" w:rsidRDefault="004B66EE" w:rsidP="004B66EE">
      <w:r w:rsidRPr="004B66EE">
        <w:t>Other disaster support</w:t>
      </w:r>
    </w:p>
    <w:p w14:paraId="6A06CCCB" w14:textId="77777777" w:rsidR="004B66EE" w:rsidRPr="004B66EE" w:rsidRDefault="004B66EE" w:rsidP="004B66EE">
      <w:r w:rsidRPr="004B66EE">
        <w:t>You may be eligible for other government disaster support:</w:t>
      </w:r>
    </w:p>
    <w:p w14:paraId="21EB8421" w14:textId="77777777" w:rsidR="004B66EE" w:rsidRPr="004B66EE" w:rsidRDefault="004B66EE" w:rsidP="00A83702">
      <w:pPr>
        <w:numPr>
          <w:ilvl w:val="0"/>
          <w:numId w:val="145"/>
        </w:numPr>
      </w:pPr>
      <w:r w:rsidRPr="004B66EE">
        <w:t xml:space="preserve">The Australian Government provides help for people affected by natural disasters. Find out whether you're eligible on the </w:t>
      </w:r>
      <w:hyperlink r:id="rId168" w:history="1">
        <w:r w:rsidRPr="004B66EE">
          <w:rPr>
            <w:rStyle w:val="Hyperlink"/>
          </w:rPr>
          <w:t>Services Australia website</w:t>
        </w:r>
      </w:hyperlink>
      <w:r w:rsidRPr="004B66EE">
        <w:t>.</w:t>
      </w:r>
    </w:p>
    <w:p w14:paraId="6338AD8B" w14:textId="77777777" w:rsidR="004B66EE" w:rsidRPr="004B66EE" w:rsidRDefault="004B66EE" w:rsidP="00A83702">
      <w:pPr>
        <w:numPr>
          <w:ilvl w:val="0"/>
          <w:numId w:val="145"/>
        </w:numPr>
      </w:pPr>
      <w:r w:rsidRPr="004B66EE">
        <w:t xml:space="preserve">Your state or territory government may provide additional support in the event of a natural disaster. Find out more at </w:t>
      </w:r>
      <w:hyperlink r:id="rId169" w:history="1">
        <w:r w:rsidRPr="004B66EE">
          <w:rPr>
            <w:rStyle w:val="Hyperlink"/>
          </w:rPr>
          <w:t>Service NSW</w:t>
        </w:r>
      </w:hyperlink>
      <w:r w:rsidRPr="004B66EE">
        <w:t>.</w:t>
      </w:r>
    </w:p>
    <w:p w14:paraId="1066993F" w14:textId="77777777" w:rsidR="004B66EE" w:rsidRPr="004B66EE" w:rsidRDefault="004B66EE" w:rsidP="004B66EE">
      <w:r w:rsidRPr="004B66EE">
        <w:t>For action</w:t>
      </w:r>
    </w:p>
    <w:p w14:paraId="4B11C101" w14:textId="77777777" w:rsidR="004B66EE" w:rsidRPr="004B66EE" w:rsidRDefault="004B66EE" w:rsidP="00A83702">
      <w:pPr>
        <w:numPr>
          <w:ilvl w:val="0"/>
          <w:numId w:val="146"/>
        </w:numPr>
      </w:pPr>
      <w:r w:rsidRPr="004B66EE">
        <w:lastRenderedPageBreak/>
        <w:t xml:space="preserve">Tell us as soon as possible if you close your service. Do this via the </w:t>
      </w:r>
      <w:hyperlink r:id="rId170" w:history="1">
        <w:r w:rsidRPr="004B66EE">
          <w:rPr>
            <w:rStyle w:val="Hyperlink"/>
          </w:rPr>
          <w:t>Provider Entry Point</w:t>
        </w:r>
      </w:hyperlink>
      <w:r w:rsidRPr="004B66EE">
        <w:t xml:space="preserve"> (PEP) or your third-party software. You also need to tell your </w:t>
      </w:r>
      <w:hyperlink r:id="rId171" w:history="1">
        <w:r w:rsidRPr="004B66EE">
          <w:rPr>
            <w:rStyle w:val="Hyperlink"/>
          </w:rPr>
          <w:t>state or territory regulatory authority</w:t>
        </w:r>
      </w:hyperlink>
      <w:r w:rsidRPr="004B66EE">
        <w:t>.</w:t>
      </w:r>
    </w:p>
    <w:p w14:paraId="03262945" w14:textId="77777777" w:rsidR="004B66EE" w:rsidRPr="004B66EE" w:rsidRDefault="004B66EE" w:rsidP="00A83702">
      <w:pPr>
        <w:numPr>
          <w:ilvl w:val="0"/>
          <w:numId w:val="146"/>
        </w:numPr>
      </w:pPr>
      <w:r w:rsidRPr="004B66EE">
        <w:t xml:space="preserve">Update your contact details in the Child Care Subsidy System so you don’t miss important information. Do this via the </w:t>
      </w:r>
      <w:hyperlink r:id="rId172" w:history="1">
        <w:r w:rsidRPr="004B66EE">
          <w:rPr>
            <w:rStyle w:val="Hyperlink"/>
          </w:rPr>
          <w:t>PEP</w:t>
        </w:r>
      </w:hyperlink>
      <w:r w:rsidRPr="004B66EE">
        <w:t xml:space="preserve"> or your third-party software.</w:t>
      </w:r>
    </w:p>
    <w:p w14:paraId="6A09F0BD" w14:textId="77777777" w:rsidR="004B66EE" w:rsidRPr="004B66EE" w:rsidRDefault="004B66EE" w:rsidP="00A83702">
      <w:pPr>
        <w:numPr>
          <w:ilvl w:val="0"/>
          <w:numId w:val="146"/>
        </w:numPr>
      </w:pPr>
      <w:r w:rsidRPr="004B66EE">
        <w:t xml:space="preserve">Update your vacancy details on </w:t>
      </w:r>
      <w:hyperlink r:id="rId173" w:history="1">
        <w:r w:rsidRPr="004B66EE">
          <w:rPr>
            <w:rStyle w:val="Hyperlink"/>
          </w:rPr>
          <w:t>StartingBlocks.gov.au</w:t>
        </w:r>
      </w:hyperlink>
      <w:r w:rsidRPr="004B66EE">
        <w:t xml:space="preserve"> to help families looking for care. Do this via the PEP or your third-party software.</w:t>
      </w:r>
    </w:p>
    <w:p w14:paraId="1A65771B" w14:textId="77777777" w:rsidR="004B66EE" w:rsidRPr="004B66EE" w:rsidRDefault="004B66EE" w:rsidP="00A83702">
      <w:pPr>
        <w:numPr>
          <w:ilvl w:val="0"/>
          <w:numId w:val="146"/>
        </w:numPr>
      </w:pPr>
      <w:r w:rsidRPr="004B66EE">
        <w:t xml:space="preserve">Join our </w:t>
      </w:r>
      <w:hyperlink r:id="rId174" w:history="1">
        <w:r w:rsidRPr="004B66EE">
          <w:rPr>
            <w:rStyle w:val="Hyperlink"/>
          </w:rPr>
          <w:t>Facebook group</w:t>
        </w:r>
      </w:hyperlink>
      <w:r w:rsidRPr="004B66EE">
        <w:t xml:space="preserve"> for alerts and updates.</w:t>
      </w:r>
    </w:p>
    <w:p w14:paraId="0871BEF9" w14:textId="4196F544" w:rsidR="00215579" w:rsidRPr="00215579" w:rsidRDefault="004B66EE" w:rsidP="00A83702">
      <w:pPr>
        <w:pStyle w:val="ListParagraph"/>
        <w:numPr>
          <w:ilvl w:val="0"/>
          <w:numId w:val="146"/>
        </w:numPr>
      </w:pPr>
      <w:r w:rsidRPr="004B66EE">
        <w:t xml:space="preserve">Keep an eye on </w:t>
      </w:r>
      <w:hyperlink r:id="rId175" w:history="1">
        <w:r w:rsidRPr="004B66EE">
          <w:rPr>
            <w:rStyle w:val="Hyperlink"/>
          </w:rPr>
          <w:t>Service NSW</w:t>
        </w:r>
      </w:hyperlink>
      <w:r w:rsidRPr="004B66EE">
        <w:t xml:space="preserve"> for current emergency information in your region.</w:t>
      </w:r>
    </w:p>
    <w:p w14:paraId="461C2F68" w14:textId="21FF40EF" w:rsidR="00636D3F" w:rsidRDefault="00636D3F" w:rsidP="002555AC">
      <w:pPr>
        <w:pStyle w:val="Issuedate"/>
      </w:pPr>
      <w:bookmarkStart w:id="51" w:name="_Toc185512775"/>
      <w:r>
        <w:lastRenderedPageBreak/>
        <w:t>23 October 2024</w:t>
      </w:r>
      <w:bookmarkEnd w:id="51"/>
    </w:p>
    <w:p w14:paraId="083A16B9" w14:textId="2D52E652" w:rsidR="00636D3F" w:rsidRDefault="00636D3F" w:rsidP="00636D3F">
      <w:pPr>
        <w:pStyle w:val="Heading2"/>
      </w:pPr>
      <w:bookmarkStart w:id="52" w:name="_Toc185512776"/>
      <w:r>
        <w:t>From the department</w:t>
      </w:r>
      <w:bookmarkEnd w:id="52"/>
    </w:p>
    <w:p w14:paraId="10075A10" w14:textId="1298BEEF" w:rsidR="00636D3F" w:rsidRDefault="0004355B" w:rsidP="0004355B">
      <w:pPr>
        <w:pStyle w:val="Heading3"/>
      </w:pPr>
      <w:r w:rsidRPr="0004355B">
        <w:t>Understanding workplace instruments</w:t>
      </w:r>
    </w:p>
    <w:p w14:paraId="576EE72C" w14:textId="77777777" w:rsidR="007A4936" w:rsidRPr="007A4936" w:rsidRDefault="007A4936" w:rsidP="007A4936">
      <w:r w:rsidRPr="007A4936">
        <w:rPr>
          <w:b/>
          <w:bCs/>
        </w:rPr>
        <w:t xml:space="preserve">Providers must engage workers through a workplace instrument that meets grant conditions to be eligible for the </w:t>
      </w:r>
      <w:hyperlink r:id="rId176" w:history="1">
        <w:r w:rsidRPr="007A4936">
          <w:rPr>
            <w:rStyle w:val="Hyperlink"/>
            <w:b/>
            <w:bCs/>
          </w:rPr>
          <w:t>worker retention payment</w:t>
        </w:r>
      </w:hyperlink>
      <w:r w:rsidRPr="007A4936">
        <w:rPr>
          <w:b/>
          <w:bCs/>
        </w:rPr>
        <w:t>.</w:t>
      </w:r>
    </w:p>
    <w:p w14:paraId="54A7618B" w14:textId="77777777" w:rsidR="007A4936" w:rsidRPr="007A4936" w:rsidRDefault="007A4936" w:rsidP="007A4936">
      <w:r w:rsidRPr="007A4936">
        <w:t>We have information and resources to help you navigate this process.</w:t>
      </w:r>
    </w:p>
    <w:p w14:paraId="3455F42D" w14:textId="77777777" w:rsidR="007A4936" w:rsidRPr="007A4936" w:rsidRDefault="007A4936" w:rsidP="007A4936">
      <w:r w:rsidRPr="007A4936">
        <w:t>What is a workplace instrument?</w:t>
      </w:r>
    </w:p>
    <w:p w14:paraId="608544A7" w14:textId="77777777" w:rsidR="007A4936" w:rsidRPr="007A4936" w:rsidRDefault="007A4936" w:rsidP="007A4936">
      <w:r w:rsidRPr="007A4936">
        <w:t>Workplace instruments are defined in the Fair Work Act.</w:t>
      </w:r>
    </w:p>
    <w:p w14:paraId="73A7A07E" w14:textId="77777777" w:rsidR="007A4936" w:rsidRPr="007A4936" w:rsidRDefault="007A4936" w:rsidP="007A4936">
      <w:r w:rsidRPr="007A4936">
        <w:t>They are legally enforceable and set out the terms and conditions of employment, like:</w:t>
      </w:r>
    </w:p>
    <w:p w14:paraId="00C4FC36" w14:textId="77777777" w:rsidR="007A4936" w:rsidRPr="007A4936" w:rsidRDefault="007A4936" w:rsidP="00881499">
      <w:pPr>
        <w:pStyle w:val="ListParagraph"/>
        <w:numPr>
          <w:ilvl w:val="0"/>
          <w:numId w:val="134"/>
        </w:numPr>
      </w:pPr>
      <w:r w:rsidRPr="007A4936">
        <w:t>pay rates</w:t>
      </w:r>
    </w:p>
    <w:p w14:paraId="200C4F9A" w14:textId="77777777" w:rsidR="007A4936" w:rsidRPr="007A4936" w:rsidRDefault="007A4936" w:rsidP="00881499">
      <w:pPr>
        <w:pStyle w:val="ListParagraph"/>
        <w:numPr>
          <w:ilvl w:val="0"/>
          <w:numId w:val="134"/>
        </w:numPr>
      </w:pPr>
      <w:r w:rsidRPr="007A4936">
        <w:t>penalties and loadings</w:t>
      </w:r>
    </w:p>
    <w:p w14:paraId="13569254" w14:textId="77777777" w:rsidR="007A4936" w:rsidRPr="007A4936" w:rsidRDefault="007A4936" w:rsidP="00881499">
      <w:pPr>
        <w:pStyle w:val="ListParagraph"/>
        <w:numPr>
          <w:ilvl w:val="0"/>
          <w:numId w:val="134"/>
        </w:numPr>
      </w:pPr>
      <w:r w:rsidRPr="007A4936">
        <w:t>working hours</w:t>
      </w:r>
    </w:p>
    <w:p w14:paraId="7B385526" w14:textId="77777777" w:rsidR="007A4936" w:rsidRPr="007A4936" w:rsidRDefault="007A4936" w:rsidP="00881499">
      <w:pPr>
        <w:pStyle w:val="ListParagraph"/>
        <w:numPr>
          <w:ilvl w:val="0"/>
          <w:numId w:val="134"/>
        </w:numPr>
      </w:pPr>
      <w:r w:rsidRPr="007A4936">
        <w:t>leave entitlements.</w:t>
      </w:r>
    </w:p>
    <w:p w14:paraId="3B2796F1" w14:textId="77777777" w:rsidR="007A4936" w:rsidRPr="007A4936" w:rsidRDefault="007A4936" w:rsidP="007A4936">
      <w:r w:rsidRPr="007A4936">
        <w:t>Some examples of workplace instruments include, but are not limited to:</w:t>
      </w:r>
    </w:p>
    <w:p w14:paraId="78D66EA5" w14:textId="77777777" w:rsidR="007A4936" w:rsidRPr="007A4936" w:rsidRDefault="007A4936" w:rsidP="00881499">
      <w:pPr>
        <w:pStyle w:val="ListParagraph"/>
        <w:numPr>
          <w:ilvl w:val="0"/>
          <w:numId w:val="133"/>
        </w:numPr>
      </w:pPr>
      <w:r w:rsidRPr="007A4936">
        <w:t>single- or multi-enterprise agreements</w:t>
      </w:r>
    </w:p>
    <w:p w14:paraId="555F9AA3" w14:textId="77777777" w:rsidR="007A4936" w:rsidRPr="007A4936" w:rsidRDefault="007A4936" w:rsidP="00881499">
      <w:pPr>
        <w:pStyle w:val="ListParagraph"/>
        <w:numPr>
          <w:ilvl w:val="0"/>
          <w:numId w:val="133"/>
        </w:numPr>
      </w:pPr>
      <w:r w:rsidRPr="007A4936">
        <w:t>individual flexibility arrangements</w:t>
      </w:r>
    </w:p>
    <w:p w14:paraId="4FBC523B" w14:textId="77777777" w:rsidR="007A4936" w:rsidRPr="007A4936" w:rsidRDefault="007A4936" w:rsidP="00881499">
      <w:pPr>
        <w:pStyle w:val="ListParagraph"/>
        <w:numPr>
          <w:ilvl w:val="0"/>
          <w:numId w:val="133"/>
        </w:numPr>
      </w:pPr>
      <w:r w:rsidRPr="007A4936">
        <w:t>state industrial instruments.</w:t>
      </w:r>
    </w:p>
    <w:p w14:paraId="06AB744F" w14:textId="77777777" w:rsidR="007A4936" w:rsidRPr="007A4936" w:rsidRDefault="007A4936" w:rsidP="0004355B">
      <w:pPr>
        <w:pStyle w:val="Heading4"/>
      </w:pPr>
      <w:r w:rsidRPr="007A4936">
        <w:t>Resources</w:t>
      </w:r>
    </w:p>
    <w:p w14:paraId="7A99AA20" w14:textId="77777777" w:rsidR="007A4936" w:rsidRPr="007A4936" w:rsidRDefault="007A4936" w:rsidP="007A4936">
      <w:hyperlink r:id="rId177" w:history="1">
        <w:r w:rsidRPr="007A4936">
          <w:rPr>
            <w:rStyle w:val="Hyperlink"/>
            <w:b/>
            <w:bCs/>
          </w:rPr>
          <w:t xml:space="preserve">Understanding employee pay and entitlements </w:t>
        </w:r>
      </w:hyperlink>
    </w:p>
    <w:p w14:paraId="74208D00" w14:textId="77777777" w:rsidR="007A4936" w:rsidRPr="007A4936" w:rsidRDefault="007A4936" w:rsidP="007A4936">
      <w:r w:rsidRPr="007A4936">
        <w:t>Most employers and employees in Australia are covered by the Fair Work system. This system sets and protects an employee’s minimum pay and entitlements. This video explains where pay rates and entitlements come from, how they interact, and the role of the two Fair Work agencies.</w:t>
      </w:r>
    </w:p>
    <w:p w14:paraId="1FCE311D" w14:textId="77777777" w:rsidR="007A4936" w:rsidRPr="007A4936" w:rsidRDefault="007A4936" w:rsidP="007A4936">
      <w:hyperlink r:id="rId178" w:history="1">
        <w:r w:rsidRPr="007A4936">
          <w:rPr>
            <w:rStyle w:val="Hyperlink"/>
            <w:b/>
            <w:bCs/>
          </w:rPr>
          <w:t>Understanding enterprise agreements</w:t>
        </w:r>
      </w:hyperlink>
    </w:p>
    <w:p w14:paraId="443EDF9B" w14:textId="77777777" w:rsidR="007A4936" w:rsidRPr="007A4936" w:rsidRDefault="007A4936" w:rsidP="007A4936">
      <w:r w:rsidRPr="007A4936">
        <w:t>Employers and employees in Australia’s Fair Work system can tailor pay and entitlements to suit their workplace by making an enterprise agreement. This video explains what an enterprise agreement is and how they are made.</w:t>
      </w:r>
    </w:p>
    <w:p w14:paraId="3B150E62" w14:textId="77777777" w:rsidR="007A4936" w:rsidRPr="007A4936" w:rsidRDefault="007A4936" w:rsidP="007A4936">
      <w:hyperlink r:id="rId179" w:history="1">
        <w:r w:rsidRPr="007A4936">
          <w:rPr>
            <w:rStyle w:val="Hyperlink"/>
            <w:b/>
            <w:bCs/>
          </w:rPr>
          <w:t>Understanding bargaining</w:t>
        </w:r>
      </w:hyperlink>
    </w:p>
    <w:p w14:paraId="31D58D9C" w14:textId="77777777" w:rsidR="007A4936" w:rsidRPr="007A4936" w:rsidRDefault="007A4936" w:rsidP="007A4936">
      <w:r w:rsidRPr="007A4936">
        <w:t>Enterprise bargaining is a formal process that involves employers, employees and their representatives working together to make an enterprise agreement. This video explains the 3 key stages in a good bargaining process, and requirements for bargaining in the Fair Work system.</w:t>
      </w:r>
    </w:p>
    <w:p w14:paraId="68A66280" w14:textId="77777777" w:rsidR="007A4936" w:rsidRPr="007A4936" w:rsidRDefault="007A4936" w:rsidP="007A4936">
      <w:hyperlink r:id="rId180" w:history="1">
        <w:r w:rsidRPr="007A4936">
          <w:rPr>
            <w:rStyle w:val="Hyperlink"/>
            <w:b/>
            <w:bCs/>
          </w:rPr>
          <w:t>Fair Work Commission (FWC) Online Learning Portal</w:t>
        </w:r>
      </w:hyperlink>
    </w:p>
    <w:p w14:paraId="521DB79E" w14:textId="77777777" w:rsidR="007A4936" w:rsidRPr="007A4936" w:rsidRDefault="007A4936" w:rsidP="007A4936">
      <w:r w:rsidRPr="007A4936">
        <w:t>The FWC Online Learning Portal offers a growing catalogue of online learning modules about key workplace topics, including a two-part series on interest-based bargaining.</w:t>
      </w:r>
    </w:p>
    <w:p w14:paraId="591A108C" w14:textId="77777777" w:rsidR="007A4936" w:rsidRPr="007A4936" w:rsidRDefault="007A4936" w:rsidP="0004355B">
      <w:pPr>
        <w:pStyle w:val="Heading4"/>
      </w:pPr>
      <w:r w:rsidRPr="007A4936">
        <w:lastRenderedPageBreak/>
        <w:t>Worker retention payment</w:t>
      </w:r>
    </w:p>
    <w:p w14:paraId="57F9B721" w14:textId="77777777" w:rsidR="007A4936" w:rsidRPr="007A4936" w:rsidRDefault="007A4936" w:rsidP="007A4936">
      <w:r w:rsidRPr="007A4936">
        <w:t>To be eligible for the worker retention payment, your workplace instruments must:</w:t>
      </w:r>
    </w:p>
    <w:p w14:paraId="21F358E3" w14:textId="77777777" w:rsidR="007A4936" w:rsidRPr="007A4936" w:rsidRDefault="007A4936" w:rsidP="00881499">
      <w:pPr>
        <w:pStyle w:val="ListParagraph"/>
        <w:numPr>
          <w:ilvl w:val="0"/>
          <w:numId w:val="131"/>
        </w:numPr>
      </w:pPr>
      <w:r w:rsidRPr="007A4936">
        <w:t xml:space="preserve">include an obligation to pay workers at or above the </w:t>
      </w:r>
      <w:hyperlink r:id="rId181" w:history="1">
        <w:r w:rsidRPr="007A4936">
          <w:rPr>
            <w:rStyle w:val="Hyperlink"/>
          </w:rPr>
          <w:t>minimum rates</w:t>
        </w:r>
      </w:hyperlink>
      <w:r w:rsidRPr="007A4936">
        <w:t xml:space="preserve"> in the grant guidelines and in accordance with section 4.3 of the grant guidelines</w:t>
      </w:r>
    </w:p>
    <w:p w14:paraId="0FA5C586" w14:textId="77777777" w:rsidR="007A4936" w:rsidRPr="007A4936" w:rsidRDefault="007A4936" w:rsidP="00881499">
      <w:pPr>
        <w:pStyle w:val="ListParagraph"/>
        <w:numPr>
          <w:ilvl w:val="0"/>
          <w:numId w:val="131"/>
        </w:numPr>
      </w:pPr>
      <w:r w:rsidRPr="007A4936">
        <w:t>apply for the full 2 years of the payment.</w:t>
      </w:r>
    </w:p>
    <w:p w14:paraId="65975CFA" w14:textId="77777777" w:rsidR="007A4936" w:rsidRPr="007A4936" w:rsidRDefault="007A4936" w:rsidP="007A4936">
      <w:r w:rsidRPr="007A4936">
        <w:t>We understand that meeting this condition may take time.</w:t>
      </w:r>
    </w:p>
    <w:p w14:paraId="7AD6BE9B" w14:textId="77777777" w:rsidR="007A4936" w:rsidRPr="007A4936" w:rsidRDefault="007A4936" w:rsidP="007A4936">
      <w:r w:rsidRPr="007A4936">
        <w:t>That is why we will backdate payments to 2 December 2024 for providers who:</w:t>
      </w:r>
    </w:p>
    <w:p w14:paraId="1B5B2DB5" w14:textId="77777777" w:rsidR="007A4936" w:rsidRPr="007A4936" w:rsidRDefault="007A4936" w:rsidP="00881499">
      <w:pPr>
        <w:pStyle w:val="ListParagraph"/>
        <w:numPr>
          <w:ilvl w:val="0"/>
          <w:numId w:val="132"/>
        </w:numPr>
      </w:pPr>
      <w:r w:rsidRPr="007A4936">
        <w:t>apply by 30 June 2025</w:t>
      </w:r>
    </w:p>
    <w:p w14:paraId="13F533BA" w14:textId="77777777" w:rsidR="007A4936" w:rsidRPr="007A4936" w:rsidRDefault="007A4936" w:rsidP="00881499">
      <w:pPr>
        <w:pStyle w:val="ListParagraph"/>
        <w:numPr>
          <w:ilvl w:val="0"/>
          <w:numId w:val="132"/>
        </w:numPr>
      </w:pPr>
      <w:r w:rsidRPr="007A4936">
        <w:t>meet the eligibility criteria from 2 December 2024.</w:t>
      </w:r>
    </w:p>
    <w:p w14:paraId="40CE182C" w14:textId="77777777" w:rsidR="007A4936" w:rsidRPr="007A4936" w:rsidRDefault="007A4936" w:rsidP="0004355B">
      <w:pPr>
        <w:pStyle w:val="Heading4"/>
      </w:pPr>
      <w:r w:rsidRPr="007A4936">
        <w:t>More information</w:t>
      </w:r>
    </w:p>
    <w:p w14:paraId="3D823344" w14:textId="77777777" w:rsidR="007A4936" w:rsidRPr="007A4936" w:rsidRDefault="007A4936" w:rsidP="007A4936">
      <w:r w:rsidRPr="007A4936">
        <w:t xml:space="preserve">Learn more about </w:t>
      </w:r>
      <w:hyperlink r:id="rId182" w:history="1">
        <w:r w:rsidRPr="007A4936">
          <w:rPr>
            <w:rStyle w:val="Hyperlink"/>
          </w:rPr>
          <w:t>awards, workplace instruments and bargaining</w:t>
        </w:r>
      </w:hyperlink>
      <w:r w:rsidRPr="007A4936">
        <w:t>.</w:t>
      </w:r>
    </w:p>
    <w:p w14:paraId="74A5A1AB" w14:textId="46F58507" w:rsidR="007A4936" w:rsidRDefault="007A4936" w:rsidP="007A4936">
      <w:r w:rsidRPr="007A4936">
        <w:t xml:space="preserve">Learn more about the </w:t>
      </w:r>
      <w:hyperlink r:id="rId183" w:history="1">
        <w:r w:rsidRPr="007A4936">
          <w:rPr>
            <w:rStyle w:val="Hyperlink"/>
          </w:rPr>
          <w:t>worker retention payment</w:t>
        </w:r>
      </w:hyperlink>
      <w:r w:rsidRPr="007A4936">
        <w:t>.</w:t>
      </w:r>
    </w:p>
    <w:p w14:paraId="00941320" w14:textId="033DF98B" w:rsidR="0004355B" w:rsidRDefault="00904A40" w:rsidP="00904A40">
      <w:pPr>
        <w:pStyle w:val="Heading3"/>
      </w:pPr>
      <w:r w:rsidRPr="00904A40">
        <w:t>Worker retention payment webinar Q&amp;As</w:t>
      </w:r>
    </w:p>
    <w:p w14:paraId="1D5940FC" w14:textId="77777777" w:rsidR="00904A40" w:rsidRPr="00904A40" w:rsidRDefault="00904A40" w:rsidP="00904A40">
      <w:r w:rsidRPr="00904A40">
        <w:rPr>
          <w:b/>
          <w:bCs/>
        </w:rPr>
        <w:t>We received almost 2,000 questions during the worker retention payment webinar we held on 10 October 2024.</w:t>
      </w:r>
    </w:p>
    <w:p w14:paraId="041EBE38" w14:textId="77777777" w:rsidR="00904A40" w:rsidRPr="00904A40" w:rsidRDefault="00904A40" w:rsidP="00904A40">
      <w:r w:rsidRPr="00904A40">
        <w:t xml:space="preserve">Most questions fell into one of 10 themes. We’ve provided detailed </w:t>
      </w:r>
      <w:hyperlink r:id="rId184" w:history="1">
        <w:r w:rsidRPr="00904A40">
          <w:rPr>
            <w:rStyle w:val="Hyperlink"/>
          </w:rPr>
          <w:t>information on each theme</w:t>
        </w:r>
      </w:hyperlink>
      <w:r w:rsidRPr="00904A40">
        <w:t xml:space="preserve"> on our website.</w:t>
      </w:r>
    </w:p>
    <w:p w14:paraId="7C8FC51D" w14:textId="2A742670" w:rsidR="0004355B" w:rsidRDefault="00904A40" w:rsidP="00904A40">
      <w:r w:rsidRPr="00904A40">
        <w:t xml:space="preserve">The </w:t>
      </w:r>
      <w:hyperlink r:id="rId185" w:history="1">
        <w:r w:rsidRPr="00904A40">
          <w:rPr>
            <w:rStyle w:val="Hyperlink"/>
          </w:rPr>
          <w:t>recording, transcript and slides</w:t>
        </w:r>
      </w:hyperlink>
      <w:r w:rsidRPr="00904A40">
        <w:t xml:space="preserve"> are also available if you missed the session.</w:t>
      </w:r>
    </w:p>
    <w:p w14:paraId="75A277D5" w14:textId="2CCA6204" w:rsidR="00904A40" w:rsidRDefault="009336FE" w:rsidP="009336FE">
      <w:pPr>
        <w:pStyle w:val="Heading3"/>
      </w:pPr>
      <w:r w:rsidRPr="009336FE">
        <w:t>Join the practicum exchange network</w:t>
      </w:r>
    </w:p>
    <w:p w14:paraId="3DA409BC" w14:textId="087DE05E" w:rsidR="00904A40" w:rsidRDefault="00286523" w:rsidP="00952D03">
      <w:pPr>
        <w:jc w:val="center"/>
      </w:pPr>
      <w:r w:rsidRPr="00286523">
        <w:rPr>
          <w:noProof/>
        </w:rPr>
        <w:drawing>
          <wp:inline distT="0" distB="0" distL="0" distR="0" wp14:anchorId="60152A39" wp14:editId="78C81C83">
            <wp:extent cx="5772956" cy="3248478"/>
            <wp:effectExtent l="0" t="0" r="0" b="9525"/>
            <wp:docPr id="128114366" name="Picture 1" descr="A person giving a thumbs up&#10;&#10;Description automatically generated">
              <a:hlinkClick xmlns:a="http://schemas.openxmlformats.org/drawingml/2006/main" r:id="rId1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14366" name="Picture 1" descr="A person giving a thumbs up&#10;&#10;Description automatically generated">
                      <a:hlinkClick r:id="rId186"/>
                    </pic:cNvPr>
                    <pic:cNvPicPr/>
                  </pic:nvPicPr>
                  <pic:blipFill>
                    <a:blip r:embed="rId187"/>
                    <a:stretch>
                      <a:fillRect/>
                    </a:stretch>
                  </pic:blipFill>
                  <pic:spPr>
                    <a:xfrm>
                      <a:off x="0" y="0"/>
                      <a:ext cx="5772956" cy="3248478"/>
                    </a:xfrm>
                    <a:prstGeom prst="rect">
                      <a:avLst/>
                    </a:prstGeom>
                  </pic:spPr>
                </pic:pic>
              </a:graphicData>
            </a:graphic>
          </wp:inline>
        </w:drawing>
      </w:r>
    </w:p>
    <w:p w14:paraId="44BA995D" w14:textId="5726EBB6" w:rsidR="00286523" w:rsidRPr="00286523" w:rsidRDefault="00286523" w:rsidP="00286523">
      <w:r w:rsidRPr="00286523">
        <w:rPr>
          <w:b/>
          <w:bCs/>
        </w:rPr>
        <w:t>Early childhood education and care (ECEC) services and educators in training can now connect with each other on our new practicum exchange network.</w:t>
      </w:r>
    </w:p>
    <w:p w14:paraId="459A6F8F" w14:textId="77777777" w:rsidR="00286523" w:rsidRPr="00286523" w:rsidRDefault="00286523" w:rsidP="00286523">
      <w:r w:rsidRPr="00286523">
        <w:t>The practicum exchange network is a dedicated website where ECEC services and educators in training can search for and arrange practicum exchange opportunities.</w:t>
      </w:r>
    </w:p>
    <w:p w14:paraId="50B69492" w14:textId="77777777" w:rsidR="00286523" w:rsidRPr="00286523" w:rsidRDefault="00286523" w:rsidP="00286523">
      <w:r w:rsidRPr="00286523">
        <w:lastRenderedPageBreak/>
        <w:t>Practicums help educators in training gain practical, workplace experience in an early childhood educational setting.</w:t>
      </w:r>
    </w:p>
    <w:p w14:paraId="076E73CB" w14:textId="77777777" w:rsidR="00286523" w:rsidRPr="00286523" w:rsidRDefault="00286523" w:rsidP="00286523">
      <w:r w:rsidRPr="00286523">
        <w:t>Generally, practicums:</w:t>
      </w:r>
    </w:p>
    <w:p w14:paraId="335CE28D" w14:textId="77777777" w:rsidR="00286523" w:rsidRPr="00286523" w:rsidRDefault="00286523" w:rsidP="00881499">
      <w:pPr>
        <w:pStyle w:val="ListParagraph"/>
        <w:numPr>
          <w:ilvl w:val="0"/>
          <w:numId w:val="135"/>
        </w:numPr>
      </w:pPr>
      <w:r w:rsidRPr="00286523">
        <w:t>are mandatory to become a qualified ECEC educator</w:t>
      </w:r>
    </w:p>
    <w:p w14:paraId="0D6C10B8" w14:textId="77777777" w:rsidR="00286523" w:rsidRPr="00286523" w:rsidRDefault="00286523" w:rsidP="00881499">
      <w:pPr>
        <w:pStyle w:val="ListParagraph"/>
        <w:numPr>
          <w:ilvl w:val="0"/>
          <w:numId w:val="135"/>
        </w:numPr>
      </w:pPr>
      <w:r w:rsidRPr="00286523">
        <w:t>must be partly completed outside of an educator’s primary ECEC service.</w:t>
      </w:r>
    </w:p>
    <w:p w14:paraId="05CA1FFD" w14:textId="77777777" w:rsidR="00286523" w:rsidRPr="00286523" w:rsidRDefault="00286523" w:rsidP="00286523">
      <w:r w:rsidRPr="00286523">
        <w:t>Practicum exchanges can foster:</w:t>
      </w:r>
    </w:p>
    <w:p w14:paraId="3639E8C7" w14:textId="77777777" w:rsidR="00286523" w:rsidRPr="00286523" w:rsidRDefault="00286523" w:rsidP="00881499">
      <w:pPr>
        <w:pStyle w:val="ListParagraph"/>
        <w:numPr>
          <w:ilvl w:val="0"/>
          <w:numId w:val="136"/>
        </w:numPr>
      </w:pPr>
      <w:r w:rsidRPr="00286523">
        <w:t>diverse experience and knowledge</w:t>
      </w:r>
    </w:p>
    <w:p w14:paraId="66A3F926" w14:textId="77777777" w:rsidR="00286523" w:rsidRPr="00286523" w:rsidRDefault="00286523" w:rsidP="00881499">
      <w:pPr>
        <w:pStyle w:val="ListParagraph"/>
        <w:numPr>
          <w:ilvl w:val="0"/>
          <w:numId w:val="136"/>
        </w:numPr>
      </w:pPr>
      <w:r w:rsidRPr="00286523">
        <w:t>networking and support opportunities</w:t>
      </w:r>
    </w:p>
    <w:p w14:paraId="3B9A255C" w14:textId="77777777" w:rsidR="00286523" w:rsidRPr="00286523" w:rsidRDefault="00286523" w:rsidP="00881499">
      <w:pPr>
        <w:pStyle w:val="ListParagraph"/>
        <w:numPr>
          <w:ilvl w:val="0"/>
          <w:numId w:val="136"/>
        </w:numPr>
      </w:pPr>
      <w:r w:rsidRPr="00286523">
        <w:t>skill and knowledge transfer.</w:t>
      </w:r>
    </w:p>
    <w:p w14:paraId="23980C3F" w14:textId="77777777" w:rsidR="00286523" w:rsidRPr="00286523" w:rsidRDefault="00286523" w:rsidP="00286523">
      <w:r w:rsidRPr="00286523">
        <w:t>Practicum exchanges can be challenging for some, particularly students in rural and remote areas with few or no other services nearby.</w:t>
      </w:r>
    </w:p>
    <w:p w14:paraId="1B1A8DDA" w14:textId="77777777" w:rsidR="00286523" w:rsidRPr="00286523" w:rsidRDefault="00286523" w:rsidP="00286523">
      <w:r w:rsidRPr="00286523">
        <w:t>On our new website, you can:</w:t>
      </w:r>
    </w:p>
    <w:p w14:paraId="64C0AA2D" w14:textId="77777777" w:rsidR="00286523" w:rsidRPr="00286523" w:rsidRDefault="00286523" w:rsidP="00881499">
      <w:pPr>
        <w:pStyle w:val="ListParagraph"/>
        <w:numPr>
          <w:ilvl w:val="0"/>
          <w:numId w:val="137"/>
        </w:numPr>
      </w:pPr>
      <w:r w:rsidRPr="00286523">
        <w:t>search for services and educators with availability in your area </w:t>
      </w:r>
    </w:p>
    <w:p w14:paraId="4E4D7336" w14:textId="77777777" w:rsidR="00286523" w:rsidRPr="00286523" w:rsidRDefault="00286523" w:rsidP="00881499">
      <w:pPr>
        <w:pStyle w:val="ListParagraph"/>
        <w:numPr>
          <w:ilvl w:val="0"/>
          <w:numId w:val="137"/>
        </w:numPr>
      </w:pPr>
      <w:r w:rsidRPr="00286523">
        <w:t>connect with each other and arrange practicums.</w:t>
      </w:r>
    </w:p>
    <w:p w14:paraId="0C49C9EB" w14:textId="77777777" w:rsidR="00286523" w:rsidRPr="00286523" w:rsidRDefault="00286523" w:rsidP="00286523">
      <w:r w:rsidRPr="00286523">
        <w:t>We appreciate your patience as users join the network. We encourage you to register and check back often for new opportunities.</w:t>
      </w:r>
    </w:p>
    <w:p w14:paraId="071E583C" w14:textId="05D3F40C" w:rsidR="00286523" w:rsidRDefault="00286523" w:rsidP="00286523">
      <w:r w:rsidRPr="00286523">
        <w:t xml:space="preserve">Go to the </w:t>
      </w:r>
      <w:hyperlink r:id="rId188" w:history="1">
        <w:r w:rsidRPr="00286523">
          <w:rPr>
            <w:rStyle w:val="Hyperlink"/>
          </w:rPr>
          <w:t>practicum exchange network</w:t>
        </w:r>
      </w:hyperlink>
      <w:r w:rsidRPr="00286523">
        <w:t>.</w:t>
      </w:r>
    </w:p>
    <w:p w14:paraId="6645A715" w14:textId="2538EFE4" w:rsidR="00DF258D" w:rsidRDefault="00DF258D" w:rsidP="00DF258D">
      <w:pPr>
        <w:pStyle w:val="Heading3"/>
      </w:pPr>
      <w:r w:rsidRPr="00DF258D">
        <w:t>Connected Beginnings is expanding to Kempsey</w:t>
      </w:r>
    </w:p>
    <w:p w14:paraId="4EF5CD7A" w14:textId="77777777" w:rsidR="00DF258D" w:rsidRPr="00DF258D" w:rsidRDefault="00DF258D" w:rsidP="00DF258D">
      <w:r w:rsidRPr="00DF258D">
        <w:rPr>
          <w:b/>
          <w:bCs/>
        </w:rPr>
        <w:t>The Australian Government is expanding the Connected Beginnings program to Kempsey, New South Wales.</w:t>
      </w:r>
    </w:p>
    <w:p w14:paraId="46D8A041" w14:textId="77777777" w:rsidR="00DF258D" w:rsidRPr="00DF258D" w:rsidRDefault="00DF258D" w:rsidP="00DF258D">
      <w:r w:rsidRPr="00DF258D">
        <w:t>Connected Beginnings is a grants program that helps Aboriginal and/or Torres Strait Islander children get the best start to life.</w:t>
      </w:r>
    </w:p>
    <w:p w14:paraId="7F88BCC5" w14:textId="77777777" w:rsidR="00DF258D" w:rsidRPr="00DF258D" w:rsidRDefault="00DF258D" w:rsidP="00DF258D">
      <w:r w:rsidRPr="00DF258D">
        <w:t>It’s for children from birth to school age and pregnant women. Through it, children can get steady, wrap-around support. This helps them meet the learning and development milestones needed for a smooth start to school.</w:t>
      </w:r>
    </w:p>
    <w:p w14:paraId="3BBEC5A2" w14:textId="77777777" w:rsidR="00DF258D" w:rsidRPr="00DF258D" w:rsidRDefault="00DF258D" w:rsidP="00DF258D">
      <w:r w:rsidRPr="00DF258D">
        <w:t>In 2021, the Australian Government committed $81.8 million to expand the program to 50 sites by 2025. There are now 48 sites across the country.</w:t>
      </w:r>
    </w:p>
    <w:p w14:paraId="20B09944" w14:textId="77777777" w:rsidR="00DF258D" w:rsidRPr="00DF258D" w:rsidRDefault="00DF258D" w:rsidP="00DF258D">
      <w:r w:rsidRPr="00DF258D">
        <w:t>The new site will support about 700 Aboriginal and/or Torres Strait Islander children in Kempsey, bringing the total number of children supported Australia-wide to about 23,700.</w:t>
      </w:r>
    </w:p>
    <w:p w14:paraId="23B4D8E5" w14:textId="31F48F22" w:rsidR="00DF258D" w:rsidRDefault="00DF258D" w:rsidP="00DF258D">
      <w:r w:rsidRPr="00DF258D">
        <w:t xml:space="preserve">Learn more about </w:t>
      </w:r>
      <w:hyperlink r:id="rId189" w:history="1">
        <w:r w:rsidRPr="00DF258D">
          <w:rPr>
            <w:rStyle w:val="Hyperlink"/>
          </w:rPr>
          <w:t>Connected Beginnings</w:t>
        </w:r>
      </w:hyperlink>
      <w:r w:rsidRPr="00DF258D">
        <w:t>.</w:t>
      </w:r>
    </w:p>
    <w:p w14:paraId="6E045FEC" w14:textId="724D53DE" w:rsidR="004E7C3F" w:rsidRDefault="004E7C3F" w:rsidP="004E7C3F">
      <w:pPr>
        <w:pStyle w:val="Heading3"/>
      </w:pPr>
      <w:r w:rsidRPr="004E7C3F">
        <w:t>Our communication survey is still open</w:t>
      </w:r>
    </w:p>
    <w:p w14:paraId="1E1C0C4B" w14:textId="77777777" w:rsidR="004E7C3F" w:rsidRPr="004E7C3F" w:rsidRDefault="004E7C3F" w:rsidP="004E7C3F">
      <w:r w:rsidRPr="004E7C3F">
        <w:rPr>
          <w:b/>
          <w:bCs/>
        </w:rPr>
        <w:t>Our yearly communication survey is still open. It’s your opportunity to tell us what you think about our channels.</w:t>
      </w:r>
    </w:p>
    <w:p w14:paraId="35105544" w14:textId="77777777" w:rsidR="004E7C3F" w:rsidRPr="004E7C3F" w:rsidRDefault="004E7C3F" w:rsidP="004E7C3F">
      <w:r w:rsidRPr="004E7C3F">
        <w:t>Thank you to everyone who has completed our survey so far. We appreciate your insights.</w:t>
      </w:r>
    </w:p>
    <w:p w14:paraId="4EA3D823" w14:textId="77777777" w:rsidR="004E7C3F" w:rsidRPr="004E7C3F" w:rsidRDefault="004E7C3F" w:rsidP="004E7C3F">
      <w:r w:rsidRPr="004E7C3F">
        <w:t>One of the things you told us is that you weren’t aware of all our different channels. Here’s a summary of our channels:</w:t>
      </w:r>
    </w:p>
    <w:p w14:paraId="7EA786A9" w14:textId="77777777" w:rsidR="004E7C3F" w:rsidRPr="004E7C3F" w:rsidRDefault="004E7C3F" w:rsidP="00881499">
      <w:pPr>
        <w:pStyle w:val="ListParagraph"/>
        <w:numPr>
          <w:ilvl w:val="0"/>
          <w:numId w:val="138"/>
        </w:numPr>
      </w:pPr>
      <w:r w:rsidRPr="004E7C3F">
        <w:t xml:space="preserve">Get all the latest information via our </w:t>
      </w:r>
      <w:hyperlink r:id="rId190" w:history="1">
        <w:r w:rsidRPr="004E7C3F">
          <w:rPr>
            <w:rStyle w:val="Hyperlink"/>
            <w:b/>
            <w:bCs/>
          </w:rPr>
          <w:t>website</w:t>
        </w:r>
      </w:hyperlink>
      <w:r w:rsidRPr="004E7C3F">
        <w:rPr>
          <w:b/>
          <w:bCs/>
        </w:rPr>
        <w:t>.</w:t>
      </w:r>
      <w:r w:rsidRPr="004E7C3F">
        <w:t xml:space="preserve"> </w:t>
      </w:r>
    </w:p>
    <w:p w14:paraId="7BE5FA53" w14:textId="77777777" w:rsidR="004E7C3F" w:rsidRPr="004E7C3F" w:rsidRDefault="004E7C3F" w:rsidP="00881499">
      <w:pPr>
        <w:pStyle w:val="ListParagraph"/>
        <w:numPr>
          <w:ilvl w:val="0"/>
          <w:numId w:val="138"/>
        </w:numPr>
      </w:pPr>
      <w:r w:rsidRPr="004E7C3F">
        <w:lastRenderedPageBreak/>
        <w:t xml:space="preserve">Subscribe to our </w:t>
      </w:r>
      <w:hyperlink r:id="rId191" w:history="1">
        <w:r w:rsidRPr="004E7C3F">
          <w:rPr>
            <w:rStyle w:val="Hyperlink"/>
            <w:b/>
            <w:bCs/>
          </w:rPr>
          <w:t>weekly newsletter</w:t>
        </w:r>
      </w:hyperlink>
      <w:r w:rsidRPr="004E7C3F">
        <w:rPr>
          <w:b/>
          <w:bCs/>
        </w:rPr>
        <w:t> </w:t>
      </w:r>
      <w:r w:rsidRPr="004E7C3F">
        <w:t>for the latest information and updates direct to your inbox.</w:t>
      </w:r>
    </w:p>
    <w:p w14:paraId="40C148F3" w14:textId="77777777" w:rsidR="004E7C3F" w:rsidRPr="004E7C3F" w:rsidRDefault="004E7C3F" w:rsidP="00881499">
      <w:pPr>
        <w:pStyle w:val="ListParagraph"/>
        <w:numPr>
          <w:ilvl w:val="0"/>
          <w:numId w:val="138"/>
        </w:numPr>
      </w:pPr>
      <w:r w:rsidRPr="004E7C3F">
        <w:t xml:space="preserve">Join our </w:t>
      </w:r>
      <w:hyperlink r:id="rId192" w:history="1">
        <w:r w:rsidRPr="004E7C3F">
          <w:rPr>
            <w:rStyle w:val="Hyperlink"/>
            <w:b/>
            <w:bCs/>
          </w:rPr>
          <w:t>Facebook group</w:t>
        </w:r>
      </w:hyperlink>
      <w:r w:rsidRPr="004E7C3F">
        <w:t xml:space="preserve"> for general information about Child Care Subsidy (CCS), Family Assistance Law (FAL) and other Australian Government-led ECEC policies and programs.</w:t>
      </w:r>
    </w:p>
    <w:p w14:paraId="5218636D" w14:textId="77777777" w:rsidR="004E7C3F" w:rsidRPr="004E7C3F" w:rsidRDefault="004E7C3F" w:rsidP="00881499">
      <w:pPr>
        <w:pStyle w:val="ListParagraph"/>
        <w:numPr>
          <w:ilvl w:val="0"/>
          <w:numId w:val="138"/>
        </w:numPr>
      </w:pPr>
      <w:r w:rsidRPr="004E7C3F">
        <w:t xml:space="preserve">Check out our YouTube channel for a collection of </w:t>
      </w:r>
      <w:hyperlink r:id="rId193" w:history="1">
        <w:r w:rsidRPr="004E7C3F">
          <w:rPr>
            <w:rStyle w:val="Hyperlink"/>
            <w:b/>
            <w:bCs/>
          </w:rPr>
          <w:t>explainer videos</w:t>
        </w:r>
      </w:hyperlink>
      <w:r w:rsidRPr="004E7C3F">
        <w:t xml:space="preserve"> on key topics.</w:t>
      </w:r>
    </w:p>
    <w:p w14:paraId="0CAB1B93" w14:textId="77777777" w:rsidR="004E7C3F" w:rsidRPr="004E7C3F" w:rsidRDefault="004E7C3F" w:rsidP="00881499">
      <w:pPr>
        <w:pStyle w:val="ListParagraph"/>
        <w:numPr>
          <w:ilvl w:val="0"/>
          <w:numId w:val="138"/>
        </w:numPr>
      </w:pPr>
      <w:r w:rsidRPr="004E7C3F">
        <w:t xml:space="preserve">Refresh your knowledge of FAL via our </w:t>
      </w:r>
      <w:hyperlink r:id="rId194" w:history="1">
        <w:r w:rsidRPr="004E7C3F">
          <w:rPr>
            <w:rStyle w:val="Hyperlink"/>
            <w:b/>
            <w:bCs/>
          </w:rPr>
          <w:t>online learning platform, Geccko</w:t>
        </w:r>
      </w:hyperlink>
      <w:r w:rsidRPr="004E7C3F">
        <w:t>.</w:t>
      </w:r>
    </w:p>
    <w:p w14:paraId="1B4D9B1D" w14:textId="77777777" w:rsidR="004E7C3F" w:rsidRPr="004E7C3F" w:rsidRDefault="004E7C3F" w:rsidP="00881499">
      <w:pPr>
        <w:pStyle w:val="ListParagraph"/>
        <w:numPr>
          <w:ilvl w:val="0"/>
          <w:numId w:val="138"/>
        </w:numPr>
      </w:pPr>
      <w:r w:rsidRPr="004E7C3F">
        <w:t xml:space="preserve">Get help administering CCS via the </w:t>
      </w:r>
      <w:hyperlink r:id="rId195" w:history="1">
        <w:r w:rsidRPr="004E7C3F">
          <w:rPr>
            <w:rStyle w:val="Hyperlink"/>
            <w:b/>
            <w:bCs/>
          </w:rPr>
          <w:t>CCS Provider Helpdesk</w:t>
        </w:r>
      </w:hyperlink>
      <w:r w:rsidRPr="004E7C3F">
        <w:t>.</w:t>
      </w:r>
    </w:p>
    <w:p w14:paraId="0B4470AB" w14:textId="77777777" w:rsidR="004E7C3F" w:rsidRPr="004E7C3F" w:rsidRDefault="004E7C3F" w:rsidP="004E7C3F">
      <w:r w:rsidRPr="004E7C3F">
        <w:t>If you haven’t completed the survey yet, there is still time.</w:t>
      </w:r>
    </w:p>
    <w:p w14:paraId="21F1F940" w14:textId="5BA30E63" w:rsidR="004E7C3F" w:rsidRDefault="004E7C3F" w:rsidP="004E7C3F">
      <w:hyperlink r:id="rId196" w:history="1">
        <w:r w:rsidRPr="004E7C3F">
          <w:rPr>
            <w:rStyle w:val="Hyperlink"/>
          </w:rPr>
          <w:t>Complete the survey now</w:t>
        </w:r>
      </w:hyperlink>
      <w:r w:rsidRPr="004E7C3F">
        <w:t>.</w:t>
      </w:r>
    </w:p>
    <w:p w14:paraId="0CDB583F" w14:textId="430437BC" w:rsidR="004E7C3F" w:rsidRDefault="004E7C3F" w:rsidP="004E7C3F">
      <w:pPr>
        <w:pStyle w:val="Heading2"/>
      </w:pPr>
      <w:bookmarkStart w:id="53" w:name="_Toc185512777"/>
      <w:r>
        <w:t>Sector spotlight</w:t>
      </w:r>
      <w:bookmarkEnd w:id="53"/>
    </w:p>
    <w:p w14:paraId="557F3999" w14:textId="0D1776C0" w:rsidR="004E7C3F" w:rsidRDefault="006471F2" w:rsidP="006471F2">
      <w:pPr>
        <w:pStyle w:val="Heading3"/>
      </w:pPr>
      <w:r w:rsidRPr="006471F2">
        <w:t>Celebrate Children’s Week</w:t>
      </w:r>
    </w:p>
    <w:p w14:paraId="02FA22E5" w14:textId="77777777" w:rsidR="006471F2" w:rsidRPr="006471F2" w:rsidRDefault="006471F2" w:rsidP="006471F2">
      <w:r w:rsidRPr="006471F2">
        <w:rPr>
          <w:b/>
          <w:bCs/>
        </w:rPr>
        <w:t>Children’s Week runs from 19 to 27 October and celebrates the right of children to enjoy childhood. It is also a time for children to demonstrate their talents, skills and abilities.</w:t>
      </w:r>
    </w:p>
    <w:p w14:paraId="51194B1C" w14:textId="77777777" w:rsidR="006471F2" w:rsidRPr="006471F2" w:rsidRDefault="006471F2" w:rsidP="006471F2">
      <w:r w:rsidRPr="006471F2">
        <w:t>The 2024 theme is based on Article 24 from the United Nations Convention on the Rights of the Child: ‘Children have the right to a clean and safe environment.’</w:t>
      </w:r>
    </w:p>
    <w:p w14:paraId="5263598C" w14:textId="77777777" w:rsidR="006471F2" w:rsidRPr="006471F2" w:rsidRDefault="006471F2" w:rsidP="006471F2">
      <w:r w:rsidRPr="006471F2">
        <w:t>Your service can:</w:t>
      </w:r>
    </w:p>
    <w:p w14:paraId="486F41AD" w14:textId="77777777" w:rsidR="006471F2" w:rsidRPr="006471F2" w:rsidRDefault="006471F2" w:rsidP="00881499">
      <w:pPr>
        <w:pStyle w:val="ListParagraph"/>
        <w:numPr>
          <w:ilvl w:val="0"/>
          <w:numId w:val="139"/>
        </w:numPr>
      </w:pPr>
      <w:hyperlink r:id="rId197" w:history="1">
        <w:r w:rsidRPr="006471F2">
          <w:rPr>
            <w:rStyle w:val="Hyperlink"/>
          </w:rPr>
          <w:t>download resources</w:t>
        </w:r>
      </w:hyperlink>
      <w:r w:rsidRPr="006471F2">
        <w:t xml:space="preserve"> from the Children's Week Council of Australia website</w:t>
      </w:r>
    </w:p>
    <w:p w14:paraId="6F376050" w14:textId="77777777" w:rsidR="006471F2" w:rsidRPr="006471F2" w:rsidRDefault="006471F2" w:rsidP="00881499">
      <w:pPr>
        <w:pStyle w:val="ListParagraph"/>
        <w:numPr>
          <w:ilvl w:val="0"/>
          <w:numId w:val="139"/>
        </w:numPr>
      </w:pPr>
      <w:r w:rsidRPr="006471F2">
        <w:t xml:space="preserve">participate in the events and celebrations </w:t>
      </w:r>
      <w:hyperlink r:id="rId198" w:history="1">
        <w:r w:rsidRPr="006471F2">
          <w:rPr>
            <w:rStyle w:val="Hyperlink"/>
          </w:rPr>
          <w:t>in your state or territory</w:t>
        </w:r>
      </w:hyperlink>
      <w:r w:rsidRPr="006471F2">
        <w:t>.</w:t>
      </w:r>
    </w:p>
    <w:p w14:paraId="7EE8F78C" w14:textId="3A76CE6E" w:rsidR="006471F2" w:rsidRDefault="006471F2" w:rsidP="006471F2">
      <w:r w:rsidRPr="006471F2">
        <w:t xml:space="preserve">Learn more about </w:t>
      </w:r>
      <w:hyperlink r:id="rId199" w:history="1">
        <w:r w:rsidRPr="006471F2">
          <w:rPr>
            <w:rStyle w:val="Hyperlink"/>
          </w:rPr>
          <w:t>Children’s Week</w:t>
        </w:r>
      </w:hyperlink>
      <w:r w:rsidRPr="006471F2">
        <w:t>.</w:t>
      </w:r>
    </w:p>
    <w:p w14:paraId="08CC0A29" w14:textId="76596C3E" w:rsidR="006471F2" w:rsidRDefault="006471F2" w:rsidP="006471F2">
      <w:pPr>
        <w:pStyle w:val="Heading2"/>
      </w:pPr>
      <w:bookmarkStart w:id="54" w:name="_Toc185512778"/>
      <w:r>
        <w:t>Facts from FAL</w:t>
      </w:r>
      <w:bookmarkEnd w:id="54"/>
    </w:p>
    <w:p w14:paraId="44B11098" w14:textId="4F437491" w:rsidR="006471F2" w:rsidRDefault="00C05FD5" w:rsidP="00C05FD5">
      <w:pPr>
        <w:pStyle w:val="Heading3"/>
      </w:pPr>
      <w:r w:rsidRPr="00C05FD5">
        <w:t>Salary sacrificing ECEC fees</w:t>
      </w:r>
    </w:p>
    <w:p w14:paraId="2BFB119E" w14:textId="77777777" w:rsidR="00C05FD5" w:rsidRPr="00C05FD5" w:rsidRDefault="00C05FD5" w:rsidP="00C05FD5">
      <w:r w:rsidRPr="00C05FD5">
        <w:rPr>
          <w:b/>
          <w:bCs/>
        </w:rPr>
        <w:t>Do you have families that pay their ECEC fees through salary sacrifice? Make sure you’re reporting their fees correctly to avoid compliance action.</w:t>
      </w:r>
    </w:p>
    <w:p w14:paraId="59DF97D7" w14:textId="77777777" w:rsidR="00C05FD5" w:rsidRPr="00C05FD5" w:rsidRDefault="00C05FD5" w:rsidP="00C05FD5">
      <w:r w:rsidRPr="00C05FD5">
        <w:t>Salary sacrificing is considered a third-party payment. There are rules you must follow when a third party contributes to a family’s fees.</w:t>
      </w:r>
    </w:p>
    <w:p w14:paraId="71D0EAD8" w14:textId="77777777" w:rsidR="00C05FD5" w:rsidRPr="00C05FD5" w:rsidRDefault="00C05FD5" w:rsidP="00C05FD5">
      <w:r w:rsidRPr="00C05FD5">
        <w:t>Generally, when a third party helps a family pay their ECEC fees, you must deduct the contribution from the total session fee.</w:t>
      </w:r>
    </w:p>
    <w:p w14:paraId="76CE5534" w14:textId="77777777" w:rsidR="00C05FD5" w:rsidRPr="00C05FD5" w:rsidRDefault="00C05FD5" w:rsidP="00C05FD5">
      <w:r w:rsidRPr="00C05FD5">
        <w:t>The family’s CCS rate will then be applied to the reduced session fee. This is because families are only entitled to CCS in relation to the amount they have to pay after any third-party payments.</w:t>
      </w:r>
    </w:p>
    <w:p w14:paraId="64A7AC17" w14:textId="77777777" w:rsidR="00C05FD5" w:rsidRPr="00C05FD5" w:rsidRDefault="00C05FD5" w:rsidP="00C05FD5">
      <w:r w:rsidRPr="00C05FD5">
        <w:t>The family must still pay a gap fee.</w:t>
      </w:r>
    </w:p>
    <w:p w14:paraId="0F81E678" w14:textId="77777777" w:rsidR="00C05FD5" w:rsidRPr="00C05FD5" w:rsidRDefault="00C05FD5" w:rsidP="00C05FD5">
      <w:r w:rsidRPr="00C05FD5">
        <w:t xml:space="preserve">We have </w:t>
      </w:r>
      <w:hyperlink r:id="rId200" w:history="1">
        <w:r w:rsidRPr="00C05FD5">
          <w:rPr>
            <w:rStyle w:val="Hyperlink"/>
          </w:rPr>
          <w:t>examples on our website</w:t>
        </w:r>
      </w:hyperlink>
      <w:r w:rsidRPr="00C05FD5">
        <w:t xml:space="preserve"> to help you understand how to report different types of third-party payments, including salary sacrificing.</w:t>
      </w:r>
    </w:p>
    <w:p w14:paraId="05734398" w14:textId="77777777" w:rsidR="00C05FD5" w:rsidRPr="00C05FD5" w:rsidRDefault="00C05FD5" w:rsidP="00C05FD5">
      <w:r w:rsidRPr="00C05FD5">
        <w:lastRenderedPageBreak/>
        <w:t>Reporting the correct fee information is a requirement under FAL. We may take compliance action if you fail to meet your obligations.</w:t>
      </w:r>
    </w:p>
    <w:p w14:paraId="4ED40E12" w14:textId="31F4C1F6" w:rsidR="006471F2" w:rsidRDefault="00C05FD5" w:rsidP="00C05FD5">
      <w:r w:rsidRPr="00C05FD5">
        <w:t xml:space="preserve">Read more about </w:t>
      </w:r>
      <w:hyperlink r:id="rId201" w:history="1">
        <w:r w:rsidRPr="00C05FD5">
          <w:rPr>
            <w:rStyle w:val="Hyperlink"/>
          </w:rPr>
          <w:t>third-party payments</w:t>
        </w:r>
      </w:hyperlink>
      <w:r w:rsidRPr="00C05FD5">
        <w:t xml:space="preserve"> on our website.</w:t>
      </w:r>
    </w:p>
    <w:p w14:paraId="438CA363" w14:textId="52604BEA" w:rsidR="00C05FD5" w:rsidRDefault="007709B7" w:rsidP="007709B7">
      <w:pPr>
        <w:pStyle w:val="Heading3"/>
      </w:pPr>
      <w:r w:rsidRPr="007709B7">
        <w:t>Our compliance approach</w:t>
      </w:r>
    </w:p>
    <w:p w14:paraId="1E6B0242" w14:textId="77777777" w:rsidR="00C05FD5" w:rsidRPr="00C05FD5" w:rsidRDefault="00C05FD5" w:rsidP="00C05FD5">
      <w:r w:rsidRPr="00C05FD5">
        <w:rPr>
          <w:b/>
          <w:bCs/>
        </w:rPr>
        <w:t>We undertake compliance activities to help make sure CCS goes to its intended beneficiaries – families.</w:t>
      </w:r>
    </w:p>
    <w:p w14:paraId="0A425AE6" w14:textId="77777777" w:rsidR="00C05FD5" w:rsidRPr="00C05FD5" w:rsidRDefault="00C05FD5" w:rsidP="00C05FD5">
      <w:r w:rsidRPr="00C05FD5">
        <w:t>Any action we take will:</w:t>
      </w:r>
    </w:p>
    <w:p w14:paraId="2EA5D085" w14:textId="77777777" w:rsidR="00C05FD5" w:rsidRPr="00C05FD5" w:rsidRDefault="00C05FD5" w:rsidP="00881499">
      <w:pPr>
        <w:pStyle w:val="ListParagraph"/>
        <w:numPr>
          <w:ilvl w:val="0"/>
          <w:numId w:val="140"/>
        </w:numPr>
      </w:pPr>
      <w:r w:rsidRPr="00C05FD5">
        <w:t>be proportionate</w:t>
      </w:r>
    </w:p>
    <w:p w14:paraId="2A3D432D" w14:textId="77777777" w:rsidR="00C05FD5" w:rsidRPr="00C05FD5" w:rsidRDefault="00C05FD5" w:rsidP="00881499">
      <w:pPr>
        <w:pStyle w:val="ListParagraph"/>
        <w:numPr>
          <w:ilvl w:val="0"/>
          <w:numId w:val="140"/>
        </w:numPr>
      </w:pPr>
      <w:r w:rsidRPr="00C05FD5">
        <w:t>consider the risk to the integrity of CCS</w:t>
      </w:r>
    </w:p>
    <w:p w14:paraId="0B46EC6B" w14:textId="77777777" w:rsidR="00C05FD5" w:rsidRPr="00C05FD5" w:rsidRDefault="00C05FD5" w:rsidP="00881499">
      <w:pPr>
        <w:pStyle w:val="ListParagraph"/>
        <w:numPr>
          <w:ilvl w:val="0"/>
          <w:numId w:val="140"/>
        </w:numPr>
      </w:pPr>
      <w:r w:rsidRPr="00C05FD5">
        <w:t>consider the severity of the non-compliance</w:t>
      </w:r>
    </w:p>
    <w:p w14:paraId="3AE87AE5" w14:textId="77777777" w:rsidR="00C05FD5" w:rsidRPr="00C05FD5" w:rsidRDefault="00C05FD5" w:rsidP="00881499">
      <w:pPr>
        <w:pStyle w:val="ListParagraph"/>
        <w:numPr>
          <w:ilvl w:val="0"/>
          <w:numId w:val="140"/>
        </w:numPr>
      </w:pPr>
      <w:r w:rsidRPr="00C05FD5">
        <w:t>consider your past behaviour or compliance history</w:t>
      </w:r>
    </w:p>
    <w:p w14:paraId="03BF7B9C" w14:textId="77777777" w:rsidR="00C05FD5" w:rsidRPr="00C05FD5" w:rsidRDefault="00C05FD5" w:rsidP="00881499">
      <w:pPr>
        <w:pStyle w:val="ListParagraph"/>
        <w:numPr>
          <w:ilvl w:val="0"/>
          <w:numId w:val="140"/>
        </w:numPr>
      </w:pPr>
      <w:r w:rsidRPr="00C05FD5">
        <w:t>consider your response to any earlier non-compliance action.</w:t>
      </w:r>
    </w:p>
    <w:p w14:paraId="0DA07FDC" w14:textId="63F5D009" w:rsidR="00C05FD5" w:rsidRDefault="00C05FD5" w:rsidP="00C05FD5">
      <w:r w:rsidRPr="00C05FD5">
        <w:t xml:space="preserve">Read more about our </w:t>
      </w:r>
      <w:hyperlink r:id="rId202" w:history="1">
        <w:r w:rsidRPr="00C05FD5">
          <w:rPr>
            <w:rStyle w:val="Hyperlink"/>
          </w:rPr>
          <w:t>compliance approach</w:t>
        </w:r>
      </w:hyperlink>
      <w:r w:rsidRPr="00C05FD5">
        <w:t xml:space="preserve"> on our website.</w:t>
      </w:r>
    </w:p>
    <w:p w14:paraId="0ADBADC9" w14:textId="435DA9F0" w:rsidR="007709B7" w:rsidRDefault="007709B7" w:rsidP="007709B7">
      <w:pPr>
        <w:pStyle w:val="Heading2"/>
      </w:pPr>
      <w:bookmarkStart w:id="55" w:name="_Toc185512779"/>
      <w:r>
        <w:t>Share with families</w:t>
      </w:r>
      <w:bookmarkEnd w:id="55"/>
    </w:p>
    <w:p w14:paraId="2CE73D4C" w14:textId="209AF683" w:rsidR="007709B7" w:rsidRDefault="003768EA" w:rsidP="003768EA">
      <w:pPr>
        <w:pStyle w:val="Heading3"/>
      </w:pPr>
      <w:r w:rsidRPr="003768EA">
        <w:t>Did you know your activity level affects your Child Care Subsidy?</w:t>
      </w:r>
    </w:p>
    <w:p w14:paraId="4EFF1A1F" w14:textId="77777777" w:rsidR="007709B7" w:rsidRPr="007709B7" w:rsidRDefault="007709B7" w:rsidP="007709B7">
      <w:r w:rsidRPr="007709B7">
        <w:rPr>
          <w:b/>
          <w:bCs/>
        </w:rPr>
        <w:t>The hours of subsidised care you can get each fortnight depends on your activity level.</w:t>
      </w:r>
    </w:p>
    <w:p w14:paraId="2B99F1B4" w14:textId="77777777" w:rsidR="007709B7" w:rsidRPr="007709B7" w:rsidRDefault="007709B7" w:rsidP="007709B7">
      <w:r w:rsidRPr="007709B7">
        <w:t>There are a range of activities that count towards your activity level, including:</w:t>
      </w:r>
    </w:p>
    <w:p w14:paraId="4BDA4315" w14:textId="77777777" w:rsidR="007709B7" w:rsidRPr="007709B7" w:rsidRDefault="007709B7" w:rsidP="00881499">
      <w:pPr>
        <w:pStyle w:val="ListParagraph"/>
        <w:numPr>
          <w:ilvl w:val="0"/>
          <w:numId w:val="141"/>
        </w:numPr>
      </w:pPr>
      <w:r w:rsidRPr="007709B7">
        <w:t>paid work</w:t>
      </w:r>
    </w:p>
    <w:p w14:paraId="0F4C5B6B" w14:textId="77777777" w:rsidR="007709B7" w:rsidRPr="007709B7" w:rsidRDefault="007709B7" w:rsidP="00881499">
      <w:pPr>
        <w:pStyle w:val="ListParagraph"/>
        <w:numPr>
          <w:ilvl w:val="0"/>
          <w:numId w:val="141"/>
        </w:numPr>
      </w:pPr>
      <w:r w:rsidRPr="007709B7">
        <w:t>volunteering</w:t>
      </w:r>
    </w:p>
    <w:p w14:paraId="7F5BC2BA" w14:textId="77777777" w:rsidR="007709B7" w:rsidRPr="007709B7" w:rsidRDefault="007709B7" w:rsidP="00881499">
      <w:pPr>
        <w:pStyle w:val="ListParagraph"/>
        <w:numPr>
          <w:ilvl w:val="0"/>
          <w:numId w:val="141"/>
        </w:numPr>
      </w:pPr>
      <w:r w:rsidRPr="007709B7">
        <w:t>studying</w:t>
      </w:r>
    </w:p>
    <w:p w14:paraId="7E4A55DF" w14:textId="77777777" w:rsidR="007709B7" w:rsidRPr="007709B7" w:rsidRDefault="007709B7" w:rsidP="00881499">
      <w:pPr>
        <w:pStyle w:val="ListParagraph"/>
        <w:numPr>
          <w:ilvl w:val="0"/>
          <w:numId w:val="141"/>
        </w:numPr>
      </w:pPr>
      <w:r w:rsidRPr="007709B7">
        <w:t>looking for work</w:t>
      </w:r>
    </w:p>
    <w:p w14:paraId="04CD5968" w14:textId="77777777" w:rsidR="007709B7" w:rsidRPr="007709B7" w:rsidRDefault="007709B7" w:rsidP="00881499">
      <w:pPr>
        <w:pStyle w:val="ListParagraph"/>
        <w:numPr>
          <w:ilvl w:val="0"/>
          <w:numId w:val="141"/>
        </w:numPr>
      </w:pPr>
      <w:r w:rsidRPr="007709B7">
        <w:t>unpaid work in a family business.</w:t>
      </w:r>
    </w:p>
    <w:p w14:paraId="54EB94F7" w14:textId="77777777" w:rsidR="007709B7" w:rsidRPr="007709B7" w:rsidRDefault="007709B7" w:rsidP="007709B7">
      <w:r w:rsidRPr="007709B7">
        <w:t xml:space="preserve">Read the </w:t>
      </w:r>
      <w:hyperlink r:id="rId203" w:history="1">
        <w:r w:rsidRPr="007709B7">
          <w:rPr>
            <w:rStyle w:val="Hyperlink"/>
          </w:rPr>
          <w:t>step-by-step guide from Services Australia</w:t>
        </w:r>
      </w:hyperlink>
      <w:r w:rsidRPr="007709B7">
        <w:t xml:space="preserve"> on how to update your activity test to make sure you get the correct amount of Child Care Subsidy.</w:t>
      </w:r>
    </w:p>
    <w:p w14:paraId="6CBEABAF" w14:textId="77777777" w:rsidR="007709B7" w:rsidRPr="007709B7" w:rsidRDefault="007709B7" w:rsidP="007709B7">
      <w:r w:rsidRPr="007709B7">
        <w:t>You can check your type of activity and hours:</w:t>
      </w:r>
    </w:p>
    <w:p w14:paraId="69CD3E40" w14:textId="77777777" w:rsidR="007709B7" w:rsidRPr="007709B7" w:rsidRDefault="007709B7" w:rsidP="00881499">
      <w:pPr>
        <w:pStyle w:val="ListParagraph"/>
        <w:numPr>
          <w:ilvl w:val="0"/>
          <w:numId w:val="142"/>
        </w:numPr>
      </w:pPr>
      <w:r w:rsidRPr="007709B7">
        <w:t>in your myGov account</w:t>
      </w:r>
    </w:p>
    <w:p w14:paraId="1C9AFDFC" w14:textId="01DA09D3" w:rsidR="007709B7" w:rsidRPr="00636D3F" w:rsidRDefault="007709B7" w:rsidP="00881499">
      <w:pPr>
        <w:pStyle w:val="ListParagraph"/>
        <w:numPr>
          <w:ilvl w:val="0"/>
          <w:numId w:val="142"/>
        </w:numPr>
      </w:pPr>
      <w:r w:rsidRPr="007709B7">
        <w:t xml:space="preserve">by contacting Services Australia on the </w:t>
      </w:r>
      <w:hyperlink r:id="rId204" w:history="1">
        <w:r w:rsidRPr="007709B7">
          <w:rPr>
            <w:rStyle w:val="Hyperlink"/>
          </w:rPr>
          <w:t>Centrelink families line</w:t>
        </w:r>
      </w:hyperlink>
      <w:r w:rsidRPr="007709B7">
        <w:t>.</w:t>
      </w:r>
    </w:p>
    <w:p w14:paraId="237AB691" w14:textId="44A697D9" w:rsidR="006A5E34" w:rsidRDefault="006A5E34" w:rsidP="002555AC">
      <w:pPr>
        <w:pStyle w:val="Issuedate"/>
      </w:pPr>
      <w:bookmarkStart w:id="56" w:name="_Toc185512780"/>
      <w:r>
        <w:lastRenderedPageBreak/>
        <w:t>16 October 2024</w:t>
      </w:r>
      <w:bookmarkEnd w:id="56"/>
    </w:p>
    <w:p w14:paraId="077CF937" w14:textId="4CD8944D" w:rsidR="006A5E34" w:rsidRDefault="006A5E34" w:rsidP="006A5E34">
      <w:pPr>
        <w:pStyle w:val="Heading2"/>
      </w:pPr>
      <w:bookmarkStart w:id="57" w:name="_Toc185512781"/>
      <w:r>
        <w:t>From the department</w:t>
      </w:r>
      <w:bookmarkEnd w:id="57"/>
    </w:p>
    <w:p w14:paraId="3C43231E" w14:textId="2C8654B9" w:rsidR="006A5E34" w:rsidRDefault="00A5586C" w:rsidP="00A5586C">
      <w:pPr>
        <w:pStyle w:val="Heading3"/>
      </w:pPr>
      <w:r w:rsidRPr="00A5586C">
        <w:t>Worker retention payment update</w:t>
      </w:r>
    </w:p>
    <w:p w14:paraId="340D624A" w14:textId="77777777" w:rsidR="00A5586C" w:rsidRPr="00A5586C" w:rsidRDefault="00A5586C" w:rsidP="00A5586C">
      <w:r w:rsidRPr="00A5586C">
        <w:rPr>
          <w:b/>
          <w:bCs/>
        </w:rPr>
        <w:t>Thank you to those who attended our worker retention payment webinar last week.</w:t>
      </w:r>
    </w:p>
    <w:p w14:paraId="00807A64" w14:textId="77777777" w:rsidR="00A5586C" w:rsidRPr="00A5586C" w:rsidRDefault="00A5586C" w:rsidP="00A5586C">
      <w:r w:rsidRPr="00A5586C">
        <w:t xml:space="preserve">If you missed out, the </w:t>
      </w:r>
      <w:hyperlink r:id="rId205" w:history="1">
        <w:r w:rsidRPr="00A5586C">
          <w:rPr>
            <w:rStyle w:val="Hyperlink"/>
          </w:rPr>
          <w:t>recording and transcript</w:t>
        </w:r>
      </w:hyperlink>
      <w:r w:rsidRPr="00A5586C">
        <w:t xml:space="preserve"> are now available on our website.</w:t>
      </w:r>
    </w:p>
    <w:p w14:paraId="5BE40912" w14:textId="77777777" w:rsidR="00A5586C" w:rsidRPr="00A5586C" w:rsidRDefault="00A5586C" w:rsidP="00A5586C">
      <w:r w:rsidRPr="00A5586C">
        <w:t xml:space="preserve">As mentioned in the session, information about </w:t>
      </w:r>
      <w:hyperlink r:id="rId206" w:history="1">
        <w:r w:rsidRPr="00A5586C">
          <w:rPr>
            <w:rStyle w:val="Hyperlink"/>
          </w:rPr>
          <w:t>how we will calculate payments</w:t>
        </w:r>
      </w:hyperlink>
      <w:r w:rsidRPr="00A5586C">
        <w:t xml:space="preserve"> is now available.</w:t>
      </w:r>
    </w:p>
    <w:p w14:paraId="258AF9BC" w14:textId="563CE0F7" w:rsidR="00A5586C" w:rsidRDefault="00A5586C" w:rsidP="00A5586C">
      <w:r w:rsidRPr="00A5586C">
        <w:t>We will publish further questions and answers from the session soon.</w:t>
      </w:r>
    </w:p>
    <w:p w14:paraId="2A5E702D" w14:textId="09E9E548" w:rsidR="00A5586C" w:rsidRDefault="00256DEA" w:rsidP="00256DEA">
      <w:pPr>
        <w:pStyle w:val="Heading3"/>
      </w:pPr>
      <w:r w:rsidRPr="00256DEA">
        <w:t>We want to hear from you</w:t>
      </w:r>
    </w:p>
    <w:p w14:paraId="56125A67" w14:textId="77777777" w:rsidR="00A5586C" w:rsidRPr="00A5586C" w:rsidRDefault="00A5586C" w:rsidP="00A5586C">
      <w:r w:rsidRPr="00A5586C">
        <w:rPr>
          <w:b/>
          <w:bCs/>
        </w:rPr>
        <w:t xml:space="preserve">Do you use our website? Read this weekly newsletter? Watch our explainer videos? </w:t>
      </w:r>
    </w:p>
    <w:p w14:paraId="192309A5" w14:textId="77777777" w:rsidR="00A5586C" w:rsidRPr="00A5586C" w:rsidRDefault="00A5586C" w:rsidP="00A5586C">
      <w:r w:rsidRPr="00A5586C">
        <w:t>We’re running a short survey so you can tell us what you think about our communication activities.</w:t>
      </w:r>
    </w:p>
    <w:p w14:paraId="7035CBD1" w14:textId="77777777" w:rsidR="00A5586C" w:rsidRPr="00A5586C" w:rsidRDefault="00A5586C" w:rsidP="00A5586C">
      <w:r w:rsidRPr="00A5586C">
        <w:t>Your responses will be anonymous, and the information you provide us will help us to improve how we communicate.</w:t>
      </w:r>
    </w:p>
    <w:p w14:paraId="655ED934" w14:textId="5AD8F8B3" w:rsidR="00A5586C" w:rsidRDefault="00A5586C" w:rsidP="00A5586C">
      <w:hyperlink r:id="rId207" w:history="1">
        <w:r w:rsidRPr="00A5586C">
          <w:rPr>
            <w:rStyle w:val="Hyperlink"/>
          </w:rPr>
          <w:t>Complete the survey now</w:t>
        </w:r>
      </w:hyperlink>
      <w:r w:rsidRPr="00A5586C">
        <w:t>.</w:t>
      </w:r>
    </w:p>
    <w:p w14:paraId="6A0B18DE" w14:textId="7F9E428C" w:rsidR="00256DEA" w:rsidRDefault="00256DEA" w:rsidP="00256DEA">
      <w:pPr>
        <w:pStyle w:val="Heading2"/>
      </w:pPr>
      <w:bookmarkStart w:id="58" w:name="_Toc185512782"/>
      <w:r>
        <w:t>Sector spotlight</w:t>
      </w:r>
      <w:bookmarkEnd w:id="58"/>
    </w:p>
    <w:p w14:paraId="4A09D41C" w14:textId="421D3E5C" w:rsidR="00256DEA" w:rsidRDefault="00A64EA9" w:rsidP="00A64EA9">
      <w:pPr>
        <w:pStyle w:val="Heading3"/>
      </w:pPr>
      <w:r w:rsidRPr="00A64EA9">
        <w:t>Preschool Outcomes Measure national consultation underway</w:t>
      </w:r>
    </w:p>
    <w:p w14:paraId="4FE98AFD" w14:textId="77777777" w:rsidR="00CA2A72" w:rsidRPr="00CA2A72" w:rsidRDefault="00CA2A72" w:rsidP="00CA2A72">
      <w:r w:rsidRPr="00CA2A72">
        <w:rPr>
          <w:b/>
          <w:bCs/>
        </w:rPr>
        <w:t>The Australian, state and territory governments have started developing a tool to help enhance teachers’ and educators’ understanding of preschool children’s learning in areas like problem-solving and language.</w:t>
      </w:r>
    </w:p>
    <w:p w14:paraId="4D85F063" w14:textId="77777777" w:rsidR="00CA2A72" w:rsidRPr="00CA2A72" w:rsidRDefault="00CA2A72" w:rsidP="00CA2A72">
      <w:r w:rsidRPr="00CA2A72">
        <w:t>The tool – known as the Preschool Outcomes Measure – will provide a research-based and free way for educators to understand and support children’s learning. It is being developed by the Australian Council for Educational Research (ACER), in partnership with Goodstart Early Learning and Ninti One.</w:t>
      </w:r>
    </w:p>
    <w:p w14:paraId="2663F60F" w14:textId="77777777" w:rsidR="00CA2A72" w:rsidRPr="00CA2A72" w:rsidRDefault="00CA2A72" w:rsidP="00CA2A72">
      <w:r w:rsidRPr="00CA2A72">
        <w:t>To help design the tool, ACER is gathering feedback from:</w:t>
      </w:r>
    </w:p>
    <w:p w14:paraId="63E36D19" w14:textId="77777777" w:rsidR="00CA2A72" w:rsidRPr="00CA2A72" w:rsidRDefault="00CA2A72" w:rsidP="00011BBF">
      <w:pPr>
        <w:pStyle w:val="ListParagraph"/>
        <w:numPr>
          <w:ilvl w:val="0"/>
          <w:numId w:val="123"/>
        </w:numPr>
      </w:pPr>
      <w:r w:rsidRPr="00CA2A72">
        <w:t>teachers and educators</w:t>
      </w:r>
    </w:p>
    <w:p w14:paraId="26DD3525" w14:textId="77777777" w:rsidR="00CA2A72" w:rsidRPr="00CA2A72" w:rsidRDefault="00CA2A72" w:rsidP="00011BBF">
      <w:pPr>
        <w:pStyle w:val="ListParagraph"/>
        <w:numPr>
          <w:ilvl w:val="0"/>
          <w:numId w:val="123"/>
        </w:numPr>
      </w:pPr>
      <w:r w:rsidRPr="00CA2A72">
        <w:t>parents and carers</w:t>
      </w:r>
    </w:p>
    <w:p w14:paraId="0F4C96D9" w14:textId="77777777" w:rsidR="00CA2A72" w:rsidRPr="00CA2A72" w:rsidRDefault="00CA2A72" w:rsidP="00011BBF">
      <w:pPr>
        <w:pStyle w:val="ListParagraph"/>
        <w:numPr>
          <w:ilvl w:val="0"/>
          <w:numId w:val="123"/>
        </w:numPr>
      </w:pPr>
      <w:r w:rsidRPr="00CA2A72">
        <w:t>sector leaders</w:t>
      </w:r>
    </w:p>
    <w:p w14:paraId="0843C479" w14:textId="77777777" w:rsidR="00CA2A72" w:rsidRPr="00CA2A72" w:rsidRDefault="00CA2A72" w:rsidP="00011BBF">
      <w:pPr>
        <w:pStyle w:val="ListParagraph"/>
        <w:numPr>
          <w:ilvl w:val="0"/>
          <w:numId w:val="123"/>
        </w:numPr>
      </w:pPr>
      <w:r w:rsidRPr="00CA2A72">
        <w:t>the wider community.</w:t>
      </w:r>
    </w:p>
    <w:p w14:paraId="2AD50DEE" w14:textId="77777777" w:rsidR="00CA2A72" w:rsidRPr="00CA2A72" w:rsidRDefault="00CA2A72" w:rsidP="00CA2A72">
      <w:r w:rsidRPr="00CA2A72">
        <w:t xml:space="preserve">Share your insights via the </w:t>
      </w:r>
      <w:hyperlink r:id="rId208" w:history="1">
        <w:r w:rsidRPr="00CA2A72">
          <w:rPr>
            <w:rStyle w:val="Hyperlink"/>
          </w:rPr>
          <w:t>ACER questionnaire</w:t>
        </w:r>
      </w:hyperlink>
      <w:r w:rsidRPr="00CA2A72">
        <w:t>.</w:t>
      </w:r>
    </w:p>
    <w:p w14:paraId="4A84313C" w14:textId="77777777" w:rsidR="00CA2A72" w:rsidRPr="00CA2A72" w:rsidRDefault="00CA2A72" w:rsidP="00CA2A72">
      <w:r w:rsidRPr="00CA2A72">
        <w:t>To find out more:</w:t>
      </w:r>
    </w:p>
    <w:p w14:paraId="4C61B977" w14:textId="77777777" w:rsidR="00CA2A72" w:rsidRPr="00CA2A72" w:rsidRDefault="00CA2A72" w:rsidP="00011BBF">
      <w:pPr>
        <w:pStyle w:val="ListParagraph"/>
        <w:numPr>
          <w:ilvl w:val="0"/>
          <w:numId w:val="124"/>
        </w:numPr>
      </w:pPr>
      <w:r w:rsidRPr="00CA2A72">
        <w:t xml:space="preserve">subscribe to the </w:t>
      </w:r>
      <w:hyperlink r:id="rId209" w:history="1">
        <w:r w:rsidRPr="00CA2A72">
          <w:rPr>
            <w:rStyle w:val="Hyperlink"/>
          </w:rPr>
          <w:t>Preschool Measures Outcome Update</w:t>
        </w:r>
      </w:hyperlink>
      <w:r w:rsidRPr="00CA2A72">
        <w:t xml:space="preserve"> </w:t>
      </w:r>
    </w:p>
    <w:p w14:paraId="5C14EEEF" w14:textId="77777777" w:rsidR="00CA2A72" w:rsidRPr="00CA2A72" w:rsidRDefault="00CA2A72" w:rsidP="00011BBF">
      <w:pPr>
        <w:pStyle w:val="ListParagraph"/>
        <w:numPr>
          <w:ilvl w:val="0"/>
          <w:numId w:val="124"/>
        </w:numPr>
      </w:pPr>
      <w:r w:rsidRPr="00CA2A72">
        <w:t xml:space="preserve">visit </w:t>
      </w:r>
      <w:hyperlink r:id="rId210" w:history="1">
        <w:r w:rsidRPr="00CA2A72">
          <w:rPr>
            <w:rStyle w:val="Hyperlink"/>
          </w:rPr>
          <w:t>our website</w:t>
        </w:r>
      </w:hyperlink>
      <w:r w:rsidRPr="00CA2A72">
        <w:t xml:space="preserve"> </w:t>
      </w:r>
    </w:p>
    <w:p w14:paraId="2A1F2576" w14:textId="77777777" w:rsidR="00CA2A72" w:rsidRPr="00CA2A72" w:rsidRDefault="00CA2A72" w:rsidP="00011BBF">
      <w:pPr>
        <w:pStyle w:val="ListParagraph"/>
        <w:numPr>
          <w:ilvl w:val="0"/>
          <w:numId w:val="124"/>
        </w:numPr>
      </w:pPr>
      <w:r w:rsidRPr="00CA2A72">
        <w:lastRenderedPageBreak/>
        <w:t xml:space="preserve">visit </w:t>
      </w:r>
      <w:hyperlink r:id="rId211" w:history="1">
        <w:r w:rsidRPr="00CA2A72">
          <w:rPr>
            <w:rStyle w:val="Hyperlink"/>
          </w:rPr>
          <w:t>the ACER website</w:t>
        </w:r>
      </w:hyperlink>
      <w:r w:rsidRPr="00CA2A72">
        <w:t xml:space="preserve"> </w:t>
      </w:r>
    </w:p>
    <w:p w14:paraId="7720B36C" w14:textId="07ECE328" w:rsidR="00256DEA" w:rsidRDefault="00CA2A72" w:rsidP="00011BBF">
      <w:pPr>
        <w:pStyle w:val="ListParagraph"/>
        <w:numPr>
          <w:ilvl w:val="0"/>
          <w:numId w:val="124"/>
        </w:numPr>
      </w:pPr>
      <w:r w:rsidRPr="00CA2A72">
        <w:t xml:space="preserve">email </w:t>
      </w:r>
      <w:hyperlink r:id="rId212" w:history="1">
        <w:r w:rsidRPr="00CA2A72">
          <w:rPr>
            <w:rStyle w:val="Hyperlink"/>
          </w:rPr>
          <w:t>preschooloutcomesmeasure@acer.org</w:t>
        </w:r>
      </w:hyperlink>
      <w:r w:rsidRPr="00CA2A72">
        <w:t>.</w:t>
      </w:r>
    </w:p>
    <w:p w14:paraId="5DDD2A55" w14:textId="5A4B1BB4" w:rsidR="00A64EA9" w:rsidRDefault="00A64EA9" w:rsidP="00A64EA9">
      <w:pPr>
        <w:pStyle w:val="Heading2"/>
      </w:pPr>
      <w:bookmarkStart w:id="59" w:name="_Toc185512783"/>
      <w:r>
        <w:t>Facts from FAL</w:t>
      </w:r>
      <w:bookmarkEnd w:id="59"/>
    </w:p>
    <w:p w14:paraId="5FA3D925" w14:textId="4A4A1AC6" w:rsidR="00A64EA9" w:rsidRDefault="00F24E01" w:rsidP="00F24E01">
      <w:pPr>
        <w:pStyle w:val="Heading3"/>
      </w:pPr>
      <w:r w:rsidRPr="00F24E01">
        <w:t>Changing session reports</w:t>
      </w:r>
    </w:p>
    <w:p w14:paraId="3B5D22C1" w14:textId="77777777" w:rsidR="007C2BA8" w:rsidRPr="007C2BA8" w:rsidRDefault="007C2BA8" w:rsidP="007C2BA8">
      <w:r w:rsidRPr="007C2BA8">
        <w:t>You must update session reports if:</w:t>
      </w:r>
    </w:p>
    <w:p w14:paraId="7F0B0A5F" w14:textId="77777777" w:rsidR="007C2BA8" w:rsidRPr="007C2BA8" w:rsidRDefault="007C2BA8" w:rsidP="00011BBF">
      <w:pPr>
        <w:pStyle w:val="ListParagraph"/>
        <w:numPr>
          <w:ilvl w:val="0"/>
          <w:numId w:val="125"/>
        </w:numPr>
      </w:pPr>
      <w:r w:rsidRPr="007C2BA8">
        <w:t>you make a mistake</w:t>
      </w:r>
    </w:p>
    <w:p w14:paraId="6599CA8E" w14:textId="77777777" w:rsidR="007C2BA8" w:rsidRPr="007C2BA8" w:rsidRDefault="007C2BA8" w:rsidP="00011BBF">
      <w:pPr>
        <w:pStyle w:val="ListParagraph"/>
        <w:numPr>
          <w:ilvl w:val="0"/>
          <w:numId w:val="125"/>
        </w:numPr>
      </w:pPr>
      <w:r w:rsidRPr="007C2BA8">
        <w:t>the session report is incorrect.</w:t>
      </w:r>
    </w:p>
    <w:p w14:paraId="57FCA717" w14:textId="77777777" w:rsidR="007C2BA8" w:rsidRPr="007C2BA8" w:rsidRDefault="007C2BA8" w:rsidP="007C2BA8">
      <w:r w:rsidRPr="007C2BA8">
        <w:t xml:space="preserve">You can change session reports through the </w:t>
      </w:r>
      <w:hyperlink r:id="rId213" w:history="1">
        <w:r w:rsidRPr="007C2BA8">
          <w:rPr>
            <w:rStyle w:val="Hyperlink"/>
          </w:rPr>
          <w:t>Provider Entry Point</w:t>
        </w:r>
      </w:hyperlink>
      <w:r w:rsidRPr="007C2BA8">
        <w:t xml:space="preserve"> (PEP) or via third party software.</w:t>
      </w:r>
    </w:p>
    <w:p w14:paraId="12A300B7" w14:textId="77777777" w:rsidR="007C2BA8" w:rsidRPr="007C2BA8" w:rsidRDefault="007C2BA8" w:rsidP="007C2BA8">
      <w:r w:rsidRPr="007C2BA8">
        <w:t>You can update or withdraw session reports up to 28 days after the start of the week for which the report relates, unless the financial year ends before the 28 days are finished.</w:t>
      </w:r>
    </w:p>
    <w:p w14:paraId="125F1A6A" w14:textId="77777777" w:rsidR="007C2BA8" w:rsidRPr="007C2BA8" w:rsidRDefault="007C2BA8" w:rsidP="007C2BA8">
      <w:r w:rsidRPr="007C2BA8">
        <w:t>If a session report did not need to be submitted due to no care being provided in that week, you should withdraw it.</w:t>
      </w:r>
    </w:p>
    <w:p w14:paraId="6585153E" w14:textId="77777777" w:rsidR="007C2BA8" w:rsidRPr="007C2BA8" w:rsidRDefault="007C2BA8" w:rsidP="007C2BA8">
      <w:r w:rsidRPr="007C2BA8">
        <w:t>Failing to update or withdraw an incorrect session report within the required timeframe may result in compliance action or Child Care Subsidy (CCS) debts for providers or families.</w:t>
      </w:r>
    </w:p>
    <w:p w14:paraId="3D8CE954" w14:textId="77777777" w:rsidR="007C2BA8" w:rsidRPr="007C2BA8" w:rsidRDefault="007C2BA8" w:rsidP="007C2BA8">
      <w:r w:rsidRPr="007C2BA8">
        <w:t>Learn more:</w:t>
      </w:r>
    </w:p>
    <w:p w14:paraId="61E01461" w14:textId="77777777" w:rsidR="007C2BA8" w:rsidRPr="007C2BA8" w:rsidRDefault="007C2BA8" w:rsidP="00011BBF">
      <w:pPr>
        <w:pStyle w:val="ListParagraph"/>
        <w:numPr>
          <w:ilvl w:val="0"/>
          <w:numId w:val="126"/>
        </w:numPr>
      </w:pPr>
      <w:hyperlink r:id="rId214" w:history="1">
        <w:r w:rsidRPr="007C2BA8">
          <w:rPr>
            <w:rStyle w:val="Hyperlink"/>
          </w:rPr>
          <w:t>how to update session reports</w:t>
        </w:r>
      </w:hyperlink>
    </w:p>
    <w:p w14:paraId="25BD9E5E" w14:textId="6C7AB769" w:rsidR="00A64EA9" w:rsidRDefault="007C2BA8" w:rsidP="00011BBF">
      <w:pPr>
        <w:pStyle w:val="ListParagraph"/>
        <w:numPr>
          <w:ilvl w:val="0"/>
          <w:numId w:val="126"/>
        </w:numPr>
      </w:pPr>
      <w:hyperlink r:id="rId215" w:history="1">
        <w:r w:rsidRPr="007C2BA8">
          <w:rPr>
            <w:rStyle w:val="Hyperlink"/>
          </w:rPr>
          <w:t>Reporting sessions of care</w:t>
        </w:r>
      </w:hyperlink>
      <w:r w:rsidRPr="007C2BA8">
        <w:t xml:space="preserve"> course on Geccko.</w:t>
      </w:r>
    </w:p>
    <w:p w14:paraId="2E53AA79" w14:textId="6331E49F" w:rsidR="007C2BA8" w:rsidRDefault="009E5E0A" w:rsidP="009E5E0A">
      <w:pPr>
        <w:pStyle w:val="Heading3"/>
      </w:pPr>
      <w:r w:rsidRPr="009E5E0A">
        <w:t>Gap fee audits</w:t>
      </w:r>
    </w:p>
    <w:p w14:paraId="2F842F7C" w14:textId="77777777" w:rsidR="00F24E01" w:rsidRPr="00F24E01" w:rsidRDefault="00F24E01" w:rsidP="00F24E01">
      <w:r w:rsidRPr="00F24E01">
        <w:rPr>
          <w:b/>
          <w:bCs/>
        </w:rPr>
        <w:t>Providers must take all reasonable steps to collect gap fees electronically. We conduct audits by asking you to provide information using a section 158 notice.</w:t>
      </w:r>
    </w:p>
    <w:p w14:paraId="7D1E81BC" w14:textId="77777777" w:rsidR="00F24E01" w:rsidRPr="00F24E01" w:rsidRDefault="00F24E01" w:rsidP="00F24E01">
      <w:r w:rsidRPr="00F24E01">
        <w:t>A person with management or control must respond to the notice within 14 days.</w:t>
      </w:r>
    </w:p>
    <w:p w14:paraId="1663F366" w14:textId="77777777" w:rsidR="00F24E01" w:rsidRPr="00F24E01" w:rsidRDefault="00F24E01" w:rsidP="00F24E01">
      <w:r w:rsidRPr="00F24E01">
        <w:t>The types of information we may request about the collection of gap fees during an audit includes:</w:t>
      </w:r>
    </w:p>
    <w:p w14:paraId="137D4B53" w14:textId="77777777" w:rsidR="00F24E01" w:rsidRPr="00F24E01" w:rsidRDefault="00F24E01" w:rsidP="00011BBF">
      <w:pPr>
        <w:pStyle w:val="ListParagraph"/>
        <w:numPr>
          <w:ilvl w:val="0"/>
          <w:numId w:val="127"/>
        </w:numPr>
      </w:pPr>
      <w:r w:rsidRPr="00F24E01">
        <w:t>bank statements showing that gap fees have been paid via EFT</w:t>
      </w:r>
    </w:p>
    <w:p w14:paraId="48BF7CA1" w14:textId="77777777" w:rsidR="00F24E01" w:rsidRPr="00F24E01" w:rsidRDefault="00F24E01" w:rsidP="00011BBF">
      <w:pPr>
        <w:pStyle w:val="ListParagraph"/>
        <w:numPr>
          <w:ilvl w:val="0"/>
          <w:numId w:val="127"/>
        </w:numPr>
      </w:pPr>
      <w:r w:rsidRPr="00F24E01">
        <w:t>statements from third party software</w:t>
      </w:r>
    </w:p>
    <w:p w14:paraId="751CFF48" w14:textId="77777777" w:rsidR="00F24E01" w:rsidRPr="00F24E01" w:rsidRDefault="00F24E01" w:rsidP="00011BBF">
      <w:pPr>
        <w:pStyle w:val="ListParagraph"/>
        <w:numPr>
          <w:ilvl w:val="0"/>
          <w:numId w:val="127"/>
        </w:numPr>
      </w:pPr>
      <w:r w:rsidRPr="00F24E01">
        <w:t>reconciliation statements</w:t>
      </w:r>
    </w:p>
    <w:p w14:paraId="747A6257" w14:textId="77777777" w:rsidR="00F24E01" w:rsidRPr="00F24E01" w:rsidRDefault="00F24E01" w:rsidP="00011BBF">
      <w:pPr>
        <w:pStyle w:val="ListParagraph"/>
        <w:numPr>
          <w:ilvl w:val="0"/>
          <w:numId w:val="127"/>
        </w:numPr>
      </w:pPr>
      <w:r w:rsidRPr="00F24E01">
        <w:t>policy/procedural documents that show evidence of how you are meeting your Family Assistance Law (FAL) obligations.</w:t>
      </w:r>
    </w:p>
    <w:p w14:paraId="161BA71C" w14:textId="77777777" w:rsidR="00F24E01" w:rsidRPr="00F24E01" w:rsidRDefault="00F24E01" w:rsidP="00F24E01">
      <w:r w:rsidRPr="00F24E01">
        <w:t>We may take compliance action if you do not comply with a section 158 notice.</w:t>
      </w:r>
    </w:p>
    <w:p w14:paraId="3DE68842" w14:textId="77777777" w:rsidR="00F24E01" w:rsidRPr="00F24E01" w:rsidRDefault="00F24E01" w:rsidP="00F24E01">
      <w:r w:rsidRPr="00F24E01">
        <w:t>Read about:</w:t>
      </w:r>
    </w:p>
    <w:p w14:paraId="50061076" w14:textId="77777777" w:rsidR="00F24E01" w:rsidRPr="00F24E01" w:rsidRDefault="00F24E01" w:rsidP="00011BBF">
      <w:pPr>
        <w:pStyle w:val="ListParagraph"/>
        <w:numPr>
          <w:ilvl w:val="0"/>
          <w:numId w:val="128"/>
        </w:numPr>
      </w:pPr>
      <w:hyperlink r:id="rId216" w:history="1">
        <w:r w:rsidRPr="00F24E01">
          <w:rPr>
            <w:rStyle w:val="Hyperlink"/>
          </w:rPr>
          <w:t>what to do if you get a section 158 notice</w:t>
        </w:r>
      </w:hyperlink>
    </w:p>
    <w:p w14:paraId="666F73D3" w14:textId="13B25975" w:rsidR="00F24E01" w:rsidRDefault="00F24E01" w:rsidP="00011BBF">
      <w:pPr>
        <w:pStyle w:val="ListParagraph"/>
        <w:numPr>
          <w:ilvl w:val="0"/>
          <w:numId w:val="128"/>
        </w:numPr>
      </w:pPr>
      <w:hyperlink r:id="rId217" w:history="1">
        <w:r w:rsidRPr="00F24E01">
          <w:rPr>
            <w:rStyle w:val="Hyperlink"/>
          </w:rPr>
          <w:t>guidance on collecting gap fees</w:t>
        </w:r>
      </w:hyperlink>
      <w:r w:rsidRPr="00F24E01">
        <w:t>.</w:t>
      </w:r>
    </w:p>
    <w:p w14:paraId="4A85E930" w14:textId="6749B5E0" w:rsidR="009E5E0A" w:rsidRDefault="00E3273C" w:rsidP="00E3273C">
      <w:pPr>
        <w:pStyle w:val="Heading3"/>
      </w:pPr>
      <w:r w:rsidRPr="00E3273C">
        <w:lastRenderedPageBreak/>
        <w:t>Notify us of changes to your business</w:t>
      </w:r>
    </w:p>
    <w:p w14:paraId="19576609" w14:textId="77777777" w:rsidR="009E5E0A" w:rsidRPr="009E5E0A" w:rsidRDefault="009E5E0A" w:rsidP="009E5E0A">
      <w:r w:rsidRPr="009E5E0A">
        <w:rPr>
          <w:b/>
          <w:bCs/>
        </w:rPr>
        <w:t>Under FAL, you must notify us about a range of matters relating to your business to maintain your CCS approval.</w:t>
      </w:r>
    </w:p>
    <w:p w14:paraId="48F213DA" w14:textId="77777777" w:rsidR="009E5E0A" w:rsidRPr="009E5E0A" w:rsidRDefault="009E5E0A" w:rsidP="009E5E0A">
      <w:r w:rsidRPr="009E5E0A">
        <w:t>Notify us of changes to your:</w:t>
      </w:r>
    </w:p>
    <w:p w14:paraId="09F06EF6" w14:textId="77777777" w:rsidR="009E5E0A" w:rsidRPr="009E5E0A" w:rsidRDefault="009E5E0A" w:rsidP="00011BBF">
      <w:pPr>
        <w:pStyle w:val="ListParagraph"/>
        <w:numPr>
          <w:ilvl w:val="0"/>
          <w:numId w:val="129"/>
        </w:numPr>
      </w:pPr>
      <w:r w:rsidRPr="009E5E0A">
        <w:t>address</w:t>
      </w:r>
    </w:p>
    <w:p w14:paraId="67DD81E5" w14:textId="77777777" w:rsidR="009E5E0A" w:rsidRPr="009E5E0A" w:rsidRDefault="009E5E0A" w:rsidP="00011BBF">
      <w:pPr>
        <w:pStyle w:val="ListParagraph"/>
        <w:numPr>
          <w:ilvl w:val="0"/>
          <w:numId w:val="129"/>
        </w:numPr>
      </w:pPr>
      <w:r w:rsidRPr="009E5E0A">
        <w:t>legal entity</w:t>
      </w:r>
    </w:p>
    <w:p w14:paraId="37CD26AD" w14:textId="77777777" w:rsidR="009E5E0A" w:rsidRPr="009E5E0A" w:rsidRDefault="009E5E0A" w:rsidP="00011BBF">
      <w:pPr>
        <w:pStyle w:val="ListParagraph"/>
        <w:numPr>
          <w:ilvl w:val="0"/>
          <w:numId w:val="129"/>
        </w:numPr>
      </w:pPr>
      <w:r w:rsidRPr="009E5E0A">
        <w:t>name</w:t>
      </w:r>
    </w:p>
    <w:p w14:paraId="545197AF" w14:textId="77777777" w:rsidR="009E5E0A" w:rsidRPr="009E5E0A" w:rsidRDefault="009E5E0A" w:rsidP="00011BBF">
      <w:pPr>
        <w:pStyle w:val="ListParagraph"/>
        <w:numPr>
          <w:ilvl w:val="0"/>
          <w:numId w:val="129"/>
        </w:numPr>
      </w:pPr>
      <w:r w:rsidRPr="009E5E0A">
        <w:t>bank account details</w:t>
      </w:r>
    </w:p>
    <w:p w14:paraId="5934F06F" w14:textId="77777777" w:rsidR="009E5E0A" w:rsidRPr="009E5E0A" w:rsidRDefault="009E5E0A" w:rsidP="00011BBF">
      <w:pPr>
        <w:pStyle w:val="ListParagraph"/>
        <w:numPr>
          <w:ilvl w:val="0"/>
          <w:numId w:val="129"/>
        </w:numPr>
      </w:pPr>
      <w:r w:rsidRPr="009E5E0A">
        <w:t>contact details.</w:t>
      </w:r>
    </w:p>
    <w:p w14:paraId="5EF8C6B0" w14:textId="77777777" w:rsidR="009E5E0A" w:rsidRPr="009E5E0A" w:rsidRDefault="009E5E0A" w:rsidP="009E5E0A">
      <w:r w:rsidRPr="009E5E0A">
        <w:t xml:space="preserve">We also publish information about your service to </w:t>
      </w:r>
      <w:hyperlink r:id="rId218" w:history="1">
        <w:r w:rsidRPr="009E5E0A">
          <w:rPr>
            <w:rStyle w:val="Hyperlink"/>
          </w:rPr>
          <w:t>StartingBlocks.gov.au</w:t>
        </w:r>
      </w:hyperlink>
      <w:r w:rsidRPr="009E5E0A">
        <w:t>. You need to notify us of changes to your:</w:t>
      </w:r>
    </w:p>
    <w:p w14:paraId="08EB2B27" w14:textId="77777777" w:rsidR="009E5E0A" w:rsidRPr="009E5E0A" w:rsidRDefault="009E5E0A" w:rsidP="00011BBF">
      <w:pPr>
        <w:pStyle w:val="ListParagraph"/>
        <w:numPr>
          <w:ilvl w:val="0"/>
          <w:numId w:val="130"/>
        </w:numPr>
      </w:pPr>
      <w:r w:rsidRPr="009E5E0A">
        <w:t>fees</w:t>
      </w:r>
    </w:p>
    <w:p w14:paraId="40E32925" w14:textId="77777777" w:rsidR="009E5E0A" w:rsidRPr="009E5E0A" w:rsidRDefault="009E5E0A" w:rsidP="00011BBF">
      <w:pPr>
        <w:pStyle w:val="ListParagraph"/>
        <w:numPr>
          <w:ilvl w:val="0"/>
          <w:numId w:val="130"/>
        </w:numPr>
      </w:pPr>
      <w:r w:rsidRPr="009E5E0A">
        <w:t>opening hours</w:t>
      </w:r>
    </w:p>
    <w:p w14:paraId="65AE5033" w14:textId="77777777" w:rsidR="009E5E0A" w:rsidRPr="009E5E0A" w:rsidRDefault="009E5E0A" w:rsidP="00011BBF">
      <w:pPr>
        <w:pStyle w:val="ListParagraph"/>
        <w:numPr>
          <w:ilvl w:val="0"/>
          <w:numId w:val="130"/>
        </w:numPr>
      </w:pPr>
      <w:r w:rsidRPr="009E5E0A">
        <w:t>vacancies.</w:t>
      </w:r>
    </w:p>
    <w:p w14:paraId="2ED18F2F" w14:textId="6B47939C" w:rsidR="009E5E0A" w:rsidRDefault="009E5E0A" w:rsidP="009E5E0A">
      <w:r w:rsidRPr="009E5E0A">
        <w:t xml:space="preserve">Visit the </w:t>
      </w:r>
      <w:hyperlink r:id="rId219" w:history="1">
        <w:r w:rsidRPr="009E5E0A">
          <w:rPr>
            <w:rStyle w:val="Hyperlink"/>
          </w:rPr>
          <w:t>notifications and reporting</w:t>
        </w:r>
      </w:hyperlink>
      <w:r w:rsidRPr="009E5E0A">
        <w:t xml:space="preserve"> page on our website to find out how.</w:t>
      </w:r>
    </w:p>
    <w:p w14:paraId="4FAF3F87" w14:textId="237BDD6D" w:rsidR="00E3273C" w:rsidRDefault="00E3273C" w:rsidP="00E3273C">
      <w:pPr>
        <w:pStyle w:val="Heading3"/>
      </w:pPr>
      <w:r w:rsidRPr="00E3273C">
        <w:t>Financial reporting deadline for some large providers is 1 November</w:t>
      </w:r>
    </w:p>
    <w:p w14:paraId="00E67559" w14:textId="77777777" w:rsidR="00E3273C" w:rsidRPr="00E3273C" w:rsidRDefault="00E3273C" w:rsidP="00E3273C">
      <w:r w:rsidRPr="00E3273C">
        <w:rPr>
          <w:b/>
          <w:bCs/>
        </w:rPr>
        <w:t xml:space="preserve">Large providers must report financial information to the department each year, including information about revenue, profits, and leasing arrangements. </w:t>
      </w:r>
    </w:p>
    <w:p w14:paraId="24309766" w14:textId="77777777" w:rsidR="00E3273C" w:rsidRPr="00E3273C" w:rsidRDefault="00E3273C" w:rsidP="00E3273C">
      <w:r w:rsidRPr="00E3273C">
        <w:t>A large provider is one that currently or plans to operate, or share operation of, 25 or more services.</w:t>
      </w:r>
    </w:p>
    <w:p w14:paraId="772CE324" w14:textId="77777777" w:rsidR="00E3273C" w:rsidRPr="00E3273C" w:rsidRDefault="00E3273C" w:rsidP="00E3273C">
      <w:r w:rsidRPr="00E3273C">
        <w:t>If you do your financial reporting on the financial year, the deadline is on 1 November 2024.</w:t>
      </w:r>
    </w:p>
    <w:p w14:paraId="1012E58A" w14:textId="77777777" w:rsidR="00E3273C" w:rsidRPr="00E3273C" w:rsidRDefault="00E3273C" w:rsidP="00E3273C">
      <w:r w:rsidRPr="00E3273C">
        <w:t xml:space="preserve">Complete and submit the </w:t>
      </w:r>
      <w:hyperlink r:id="rId220" w:history="1">
        <w:r w:rsidRPr="00E3273C">
          <w:rPr>
            <w:rStyle w:val="Hyperlink"/>
          </w:rPr>
          <w:t>2023–24 Large Provider Financial Input Report</w:t>
        </w:r>
      </w:hyperlink>
      <w:r w:rsidRPr="00E3273C">
        <w:t xml:space="preserve"> to </w:t>
      </w:r>
      <w:hyperlink r:id="rId221" w:history="1">
        <w:r w:rsidRPr="00E3273C">
          <w:rPr>
            <w:rStyle w:val="Hyperlink"/>
          </w:rPr>
          <w:t>ECECFinancialViability@education.gov.au</w:t>
        </w:r>
      </w:hyperlink>
      <w:r w:rsidRPr="00E3273C">
        <w:t xml:space="preserve"> by the deadline.</w:t>
      </w:r>
    </w:p>
    <w:p w14:paraId="3FFC87F8" w14:textId="77777777" w:rsidR="00E3273C" w:rsidRPr="00E3273C" w:rsidRDefault="00E3273C" w:rsidP="00E3273C">
      <w:r w:rsidRPr="00E3273C">
        <w:t>The information you must report depends on your circumstances. Please make sure that you include financial statements and the information that is required in the important information tab.</w:t>
      </w:r>
    </w:p>
    <w:p w14:paraId="515D9540" w14:textId="55F90EB5" w:rsidR="00E3273C" w:rsidRDefault="00E3273C" w:rsidP="00E3273C">
      <w:r w:rsidRPr="00E3273C">
        <w:t xml:space="preserve">Learn more about </w:t>
      </w:r>
      <w:hyperlink r:id="rId222" w:history="1">
        <w:r w:rsidRPr="00E3273C">
          <w:rPr>
            <w:rStyle w:val="Hyperlink"/>
          </w:rPr>
          <w:t>financial reporting obligations for large providers</w:t>
        </w:r>
      </w:hyperlink>
      <w:r w:rsidRPr="00E3273C">
        <w:t>.</w:t>
      </w:r>
    </w:p>
    <w:p w14:paraId="0D5DE5EE" w14:textId="2E68BDF5" w:rsidR="00E3273C" w:rsidRDefault="006B1E72" w:rsidP="006B1E72">
      <w:pPr>
        <w:jc w:val="center"/>
      </w:pPr>
      <w:r>
        <w:rPr>
          <w:noProof/>
        </w:rPr>
        <w:drawing>
          <wp:inline distT="0" distB="0" distL="0" distR="0" wp14:anchorId="034C34FA" wp14:editId="0CF1F268">
            <wp:extent cx="6190476" cy="1904762"/>
            <wp:effectExtent l="0" t="0" r="1270" b="635"/>
            <wp:docPr id="221015862" name="Picture 1" descr="A purple rectangular sign with white text&#10;&#10;Description automatically generated">
              <a:hlinkClick xmlns:a="http://schemas.openxmlformats.org/drawingml/2006/main" r:id="rId2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015862" name="Picture 1" descr="A purple rectangular sign with white text&#10;&#10;Description automatically generated">
                      <a:hlinkClick r:id="rId215"/>
                    </pic:cNvPr>
                    <pic:cNvPicPr/>
                  </pic:nvPicPr>
                  <pic:blipFill>
                    <a:blip r:embed="rId223">
                      <a:extLst>
                        <a:ext uri="{28A0092B-C50C-407E-A947-70E740481C1C}">
                          <a14:useLocalDpi xmlns:a14="http://schemas.microsoft.com/office/drawing/2010/main" val="0"/>
                        </a:ext>
                      </a:extLst>
                    </a:blip>
                    <a:stretch>
                      <a:fillRect/>
                    </a:stretch>
                  </pic:blipFill>
                  <pic:spPr>
                    <a:xfrm>
                      <a:off x="0" y="0"/>
                      <a:ext cx="6190476" cy="1904762"/>
                    </a:xfrm>
                    <a:prstGeom prst="rect">
                      <a:avLst/>
                    </a:prstGeom>
                  </pic:spPr>
                </pic:pic>
              </a:graphicData>
            </a:graphic>
          </wp:inline>
        </w:drawing>
      </w:r>
    </w:p>
    <w:p w14:paraId="3B925E54" w14:textId="77777777" w:rsidR="009E5E0A" w:rsidRPr="00A64EA9" w:rsidRDefault="009E5E0A" w:rsidP="009E5E0A"/>
    <w:p w14:paraId="13FD77F5" w14:textId="77777777" w:rsidR="00A64EA9" w:rsidRPr="006A5E34" w:rsidRDefault="00A64EA9" w:rsidP="00CA2A72"/>
    <w:p w14:paraId="10C44E43" w14:textId="786DB30B" w:rsidR="00BA70F1" w:rsidRDefault="00BA70F1" w:rsidP="002555AC">
      <w:pPr>
        <w:pStyle w:val="Issuedate"/>
      </w:pPr>
      <w:bookmarkStart w:id="60" w:name="_Toc185512784"/>
      <w:r>
        <w:lastRenderedPageBreak/>
        <w:t>9 October 2024</w:t>
      </w:r>
      <w:bookmarkEnd w:id="60"/>
    </w:p>
    <w:p w14:paraId="7A7802DB" w14:textId="4EF6B001" w:rsidR="00BA70F1" w:rsidRDefault="00BA70F1" w:rsidP="00BA70F1">
      <w:pPr>
        <w:pStyle w:val="Heading2"/>
      </w:pPr>
      <w:bookmarkStart w:id="61" w:name="_Toc185512785"/>
      <w:r>
        <w:t>From the department</w:t>
      </w:r>
      <w:bookmarkEnd w:id="61"/>
    </w:p>
    <w:p w14:paraId="4AB60059" w14:textId="30E556A0" w:rsidR="00BA70F1" w:rsidRDefault="00F45131" w:rsidP="00F45131">
      <w:pPr>
        <w:pStyle w:val="Heading3"/>
      </w:pPr>
      <w:r w:rsidRPr="00F45131">
        <w:t>Worker retention payment applications open</w:t>
      </w:r>
    </w:p>
    <w:p w14:paraId="56350B4E" w14:textId="77777777" w:rsidR="00F45131" w:rsidRPr="00F45131" w:rsidRDefault="00F45131" w:rsidP="00F45131">
      <w:r w:rsidRPr="00F45131">
        <w:rPr>
          <w:b/>
          <w:bCs/>
        </w:rPr>
        <w:t>Applications are now open for the worker retention payment.</w:t>
      </w:r>
    </w:p>
    <w:p w14:paraId="4BFF85BA" w14:textId="77777777" w:rsidR="00F45131" w:rsidRPr="00F45131" w:rsidRDefault="00F45131" w:rsidP="00F45131">
      <w:r w:rsidRPr="00F45131">
        <w:t>The worker retention payment will support a 15% wage increase for the early childhood education and care (ECEC) workforce over 2 years.</w:t>
      </w:r>
    </w:p>
    <w:p w14:paraId="24BA1AF8" w14:textId="77777777" w:rsidR="00F45131" w:rsidRPr="00F45131" w:rsidRDefault="00F45131" w:rsidP="00F45131">
      <w:r w:rsidRPr="00F45131">
        <w:t>Providers opt-in by applying for the payment. The payment will be issued to eligible providers through a grant agreement. Providers must pass the payment on to eligible ECEC workers.</w:t>
      </w:r>
    </w:p>
    <w:p w14:paraId="12A9733D" w14:textId="77777777" w:rsidR="00F45131" w:rsidRPr="00F45131" w:rsidRDefault="00F45131" w:rsidP="00F45131">
      <w:r w:rsidRPr="00F45131">
        <w:t xml:space="preserve">You must read and understand the </w:t>
      </w:r>
      <w:hyperlink r:id="rId224" w:history="1">
        <w:r w:rsidRPr="00F45131">
          <w:rPr>
            <w:rStyle w:val="Hyperlink"/>
          </w:rPr>
          <w:t>grant guidelines</w:t>
        </w:r>
      </w:hyperlink>
      <w:r w:rsidRPr="00F45131">
        <w:t xml:space="preserve"> before applying. The application must be completed by a person with management or control (PMC).</w:t>
      </w:r>
    </w:p>
    <w:p w14:paraId="09B6A828" w14:textId="77777777" w:rsidR="00F45131" w:rsidRPr="00F45131" w:rsidRDefault="00F45131" w:rsidP="00F45131">
      <w:r w:rsidRPr="00F45131">
        <w:t>You can apply at any time before 30 September 2026.</w:t>
      </w:r>
    </w:p>
    <w:p w14:paraId="3F5DB476" w14:textId="77777777" w:rsidR="00F45131" w:rsidRPr="00F45131" w:rsidRDefault="00F45131" w:rsidP="00F45131">
      <w:r w:rsidRPr="00F45131">
        <w:t>We understand for some providers meeting certain conditions, like having a workplace instrument, may take time. We will backdate payments to 2 December 2024 for providers that:</w:t>
      </w:r>
    </w:p>
    <w:p w14:paraId="08E0F9F9" w14:textId="77777777" w:rsidR="00F45131" w:rsidRPr="00F45131" w:rsidRDefault="00F45131" w:rsidP="00F45131">
      <w:pPr>
        <w:numPr>
          <w:ilvl w:val="0"/>
          <w:numId w:val="113"/>
        </w:numPr>
      </w:pPr>
      <w:r w:rsidRPr="00F45131">
        <w:t>apply by 30 June 2025</w:t>
      </w:r>
    </w:p>
    <w:p w14:paraId="39E27689" w14:textId="77777777" w:rsidR="00F45131" w:rsidRPr="00F45131" w:rsidRDefault="00F45131" w:rsidP="00F45131">
      <w:pPr>
        <w:numPr>
          <w:ilvl w:val="0"/>
          <w:numId w:val="113"/>
        </w:numPr>
      </w:pPr>
      <w:r w:rsidRPr="00F45131">
        <w:t>meet the eligibility criteria from 2 December 2024.</w:t>
      </w:r>
    </w:p>
    <w:p w14:paraId="3FEA3EA3" w14:textId="77777777" w:rsidR="00F45131" w:rsidRPr="00F45131" w:rsidRDefault="00F45131" w:rsidP="00F45131">
      <w:r w:rsidRPr="00F45131">
        <w:t>First regular payments will be made to eligible providers in January 2025.</w:t>
      </w:r>
    </w:p>
    <w:p w14:paraId="1E0B810E" w14:textId="1871B707" w:rsidR="00F45131" w:rsidRDefault="00F45131" w:rsidP="00F45131">
      <w:r w:rsidRPr="00F45131">
        <w:t xml:space="preserve">See </w:t>
      </w:r>
      <w:hyperlink r:id="rId225" w:history="1">
        <w:r w:rsidRPr="00F45131">
          <w:rPr>
            <w:rStyle w:val="Hyperlink"/>
          </w:rPr>
          <w:t>how to apply for the worker retention payment</w:t>
        </w:r>
      </w:hyperlink>
      <w:r w:rsidRPr="00F45131">
        <w:t xml:space="preserve"> for more information.</w:t>
      </w:r>
    </w:p>
    <w:p w14:paraId="7734D16B" w14:textId="18134EF3" w:rsidR="00F45131" w:rsidRDefault="00BC780B" w:rsidP="00BC780B">
      <w:pPr>
        <w:pStyle w:val="Heading3"/>
      </w:pPr>
      <w:r w:rsidRPr="00BC780B">
        <w:t>Webinar on tomorrow</w:t>
      </w:r>
    </w:p>
    <w:p w14:paraId="12BB76C3" w14:textId="77777777" w:rsidR="00BC780B" w:rsidRPr="00BC780B" w:rsidRDefault="00BC780B" w:rsidP="00BC780B">
      <w:r w:rsidRPr="00BC780B">
        <w:rPr>
          <w:b/>
          <w:bCs/>
        </w:rPr>
        <w:t xml:space="preserve">Our </w:t>
      </w:r>
      <w:hyperlink r:id="rId226" w:history="1">
        <w:r w:rsidRPr="00BC780B">
          <w:rPr>
            <w:rStyle w:val="Hyperlink"/>
            <w:b/>
            <w:bCs/>
          </w:rPr>
          <w:t>worker retention payment webinar</w:t>
        </w:r>
      </w:hyperlink>
      <w:r w:rsidRPr="00BC780B">
        <w:rPr>
          <w:b/>
          <w:bCs/>
        </w:rPr>
        <w:t xml:space="preserve"> is on at 2 pm AEDT tomorrow.</w:t>
      </w:r>
    </w:p>
    <w:p w14:paraId="3CC7E285" w14:textId="77777777" w:rsidR="00BC780B" w:rsidRPr="00BC780B" w:rsidRDefault="00BC780B" w:rsidP="00BC780B">
      <w:r w:rsidRPr="00BC780B">
        <w:t>The webinar is for:</w:t>
      </w:r>
    </w:p>
    <w:p w14:paraId="5B49CD53" w14:textId="77777777" w:rsidR="00BC780B" w:rsidRPr="00BC780B" w:rsidRDefault="00BC780B" w:rsidP="00BC780B">
      <w:pPr>
        <w:numPr>
          <w:ilvl w:val="0"/>
          <w:numId w:val="114"/>
        </w:numPr>
      </w:pPr>
      <w:r w:rsidRPr="00BC780B">
        <w:t>ECEC providers and services</w:t>
      </w:r>
    </w:p>
    <w:p w14:paraId="3956CE28" w14:textId="77777777" w:rsidR="00BC780B" w:rsidRPr="00BC780B" w:rsidRDefault="00BC780B" w:rsidP="00BC780B">
      <w:pPr>
        <w:numPr>
          <w:ilvl w:val="0"/>
          <w:numId w:val="114"/>
        </w:numPr>
      </w:pPr>
      <w:r w:rsidRPr="00BC780B">
        <w:t>persons with management or control (PMCs) who will be applying for the payment</w:t>
      </w:r>
    </w:p>
    <w:p w14:paraId="522FA8AD" w14:textId="77777777" w:rsidR="00BC780B" w:rsidRPr="00BC780B" w:rsidRDefault="00BC780B" w:rsidP="00BC780B">
      <w:pPr>
        <w:numPr>
          <w:ilvl w:val="0"/>
          <w:numId w:val="114"/>
        </w:numPr>
      </w:pPr>
      <w:r w:rsidRPr="00BC780B">
        <w:t>sector stakeholders such as peak bodies and industry groups.</w:t>
      </w:r>
    </w:p>
    <w:p w14:paraId="0966CE04" w14:textId="77777777" w:rsidR="00BC780B" w:rsidRPr="00BC780B" w:rsidRDefault="00BC780B" w:rsidP="00BC780B">
      <w:r w:rsidRPr="00BC780B">
        <w:t>The webinar will be recorded and published on our website, along with a transcript, for those who can’t attend.</w:t>
      </w:r>
    </w:p>
    <w:p w14:paraId="26DDFDCA" w14:textId="47FA28C6" w:rsidR="00BC780B" w:rsidRDefault="00BC780B" w:rsidP="00BC780B">
      <w:hyperlink r:id="rId227" w:history="1">
        <w:r w:rsidRPr="00BC780B">
          <w:rPr>
            <w:rStyle w:val="Hyperlink"/>
          </w:rPr>
          <w:t>Join the webinar at 2 pm AEDT tomorrow</w:t>
        </w:r>
      </w:hyperlink>
      <w:r w:rsidRPr="00BC780B">
        <w:t>.</w:t>
      </w:r>
    </w:p>
    <w:p w14:paraId="1DBE0C44" w14:textId="0F7F998A" w:rsidR="00BC780B" w:rsidRDefault="00CA492A" w:rsidP="00CA492A">
      <w:pPr>
        <w:pStyle w:val="Heading3"/>
      </w:pPr>
      <w:r w:rsidRPr="00CA492A">
        <w:t>Share your views with us</w:t>
      </w:r>
    </w:p>
    <w:p w14:paraId="689F6898" w14:textId="77777777" w:rsidR="00B26E18" w:rsidRPr="00B26E18" w:rsidRDefault="00B26E18" w:rsidP="00B26E18">
      <w:pPr>
        <w:rPr>
          <w:b/>
          <w:bCs/>
        </w:rPr>
      </w:pPr>
      <w:r w:rsidRPr="00B26E18">
        <w:rPr>
          <w:b/>
          <w:bCs/>
        </w:rPr>
        <w:t>Every year we ask you to tell us what you think of our communication activities.</w:t>
      </w:r>
    </w:p>
    <w:p w14:paraId="467C9005" w14:textId="77777777" w:rsidR="00B26E18" w:rsidRDefault="00B26E18" w:rsidP="00B26E18">
      <w:r>
        <w:t>We craft our communications to help you better understand the Australian Government’s ECEC policies and programs.</w:t>
      </w:r>
    </w:p>
    <w:p w14:paraId="33ADF2DF" w14:textId="77777777" w:rsidR="00B26E18" w:rsidRDefault="00B26E18" w:rsidP="00B26E18">
      <w:r>
        <w:t>Share your feedback on our:</w:t>
      </w:r>
    </w:p>
    <w:p w14:paraId="334B33CC" w14:textId="3C65DCFA" w:rsidR="00B26E18" w:rsidRDefault="00B26E18" w:rsidP="008A2E78">
      <w:pPr>
        <w:pStyle w:val="ListParagraph"/>
        <w:numPr>
          <w:ilvl w:val="0"/>
          <w:numId w:val="115"/>
        </w:numPr>
      </w:pPr>
      <w:r>
        <w:lastRenderedPageBreak/>
        <w:t>website</w:t>
      </w:r>
    </w:p>
    <w:p w14:paraId="670EEA54" w14:textId="5D221CCA" w:rsidR="00B26E18" w:rsidRDefault="00B26E18" w:rsidP="008A2E78">
      <w:pPr>
        <w:pStyle w:val="ListParagraph"/>
        <w:numPr>
          <w:ilvl w:val="0"/>
          <w:numId w:val="115"/>
        </w:numPr>
      </w:pPr>
      <w:r>
        <w:t>weekly newsletter</w:t>
      </w:r>
    </w:p>
    <w:p w14:paraId="424094D2" w14:textId="7F9065B5" w:rsidR="00B26E18" w:rsidRDefault="00B26E18" w:rsidP="008A2E78">
      <w:pPr>
        <w:pStyle w:val="ListParagraph"/>
        <w:numPr>
          <w:ilvl w:val="0"/>
          <w:numId w:val="115"/>
        </w:numPr>
      </w:pPr>
      <w:r>
        <w:t>explainer videos</w:t>
      </w:r>
    </w:p>
    <w:p w14:paraId="429A233E" w14:textId="1B59C6CA" w:rsidR="00B26E18" w:rsidRDefault="00B26E18" w:rsidP="008A2E78">
      <w:pPr>
        <w:pStyle w:val="ListParagraph"/>
        <w:numPr>
          <w:ilvl w:val="0"/>
          <w:numId w:val="115"/>
        </w:numPr>
      </w:pPr>
      <w:r>
        <w:t>Facebook group</w:t>
      </w:r>
    </w:p>
    <w:p w14:paraId="2E46CB08" w14:textId="49C44BB3" w:rsidR="00B26E18" w:rsidRDefault="00B26E18" w:rsidP="008A2E78">
      <w:pPr>
        <w:pStyle w:val="ListParagraph"/>
        <w:numPr>
          <w:ilvl w:val="0"/>
          <w:numId w:val="115"/>
        </w:numPr>
      </w:pPr>
      <w:r>
        <w:t>online learning platform, Geccko</w:t>
      </w:r>
    </w:p>
    <w:p w14:paraId="6CE7ACA6" w14:textId="00BE855A" w:rsidR="00B26E18" w:rsidRDefault="00B26E18" w:rsidP="008A2E78">
      <w:pPr>
        <w:pStyle w:val="ListParagraph"/>
        <w:numPr>
          <w:ilvl w:val="0"/>
          <w:numId w:val="115"/>
        </w:numPr>
      </w:pPr>
      <w:r>
        <w:t>Child Care Subsidy (CCS) Provider Helpdesk.</w:t>
      </w:r>
    </w:p>
    <w:p w14:paraId="0ED745BB" w14:textId="77777777" w:rsidR="00B26E18" w:rsidRDefault="00B26E18" w:rsidP="00B26E18">
      <w:r>
        <w:t>The survey is anonymous and will take around 5 to 10 minutes to complete. You can also share the survey with your colleagues.</w:t>
      </w:r>
    </w:p>
    <w:p w14:paraId="739AE049" w14:textId="77777777" w:rsidR="00B26E18" w:rsidRDefault="00B26E18" w:rsidP="00B26E18">
      <w:r>
        <w:t>We read the survey results closely and respond to feedback to make incremental improvements to our communications.</w:t>
      </w:r>
    </w:p>
    <w:p w14:paraId="789190E0" w14:textId="444F93E1" w:rsidR="00BC780B" w:rsidRDefault="00B26E18" w:rsidP="00B26E18">
      <w:hyperlink r:id="rId228" w:history="1">
        <w:r w:rsidRPr="00CA492A">
          <w:rPr>
            <w:rStyle w:val="Hyperlink"/>
          </w:rPr>
          <w:t>Have your say</w:t>
        </w:r>
      </w:hyperlink>
      <w:r>
        <w:t>.</w:t>
      </w:r>
    </w:p>
    <w:p w14:paraId="74BA4A3E" w14:textId="192B51F8" w:rsidR="00CA492A" w:rsidRDefault="00C06DA8" w:rsidP="00C06DA8">
      <w:pPr>
        <w:pStyle w:val="Heading3"/>
      </w:pPr>
      <w:r w:rsidRPr="00C06DA8">
        <w:t>Report suspected fraud using our CCS tip-off form</w:t>
      </w:r>
    </w:p>
    <w:p w14:paraId="2A40DFBD" w14:textId="77777777" w:rsidR="00C06DA8" w:rsidRPr="00C06DA8" w:rsidRDefault="00C06DA8" w:rsidP="00C06DA8">
      <w:r w:rsidRPr="00C06DA8">
        <w:rPr>
          <w:b/>
          <w:bCs/>
        </w:rPr>
        <w:t>If you suspect a provider or service is committing fraud, you can tell us.</w:t>
      </w:r>
    </w:p>
    <w:p w14:paraId="15D41CEB" w14:textId="77777777" w:rsidR="00C06DA8" w:rsidRPr="00C06DA8" w:rsidRDefault="00C06DA8" w:rsidP="00C06DA8">
      <w:r w:rsidRPr="00C06DA8">
        <w:t>We recently launched an online CCS fraud tip-off form. You can use it to share information related to people, providers or services who are not following the rules.</w:t>
      </w:r>
    </w:p>
    <w:p w14:paraId="05663340" w14:textId="77777777" w:rsidR="00C06DA8" w:rsidRPr="00C06DA8" w:rsidRDefault="00C06DA8" w:rsidP="00C06DA8">
      <w:r w:rsidRPr="00C06DA8">
        <w:t>The form is anonymous and only takes a few minutes to complete.</w:t>
      </w:r>
    </w:p>
    <w:p w14:paraId="25602E7C" w14:textId="3CC8C37D" w:rsidR="00C06DA8" w:rsidRDefault="00C06DA8" w:rsidP="00C06DA8">
      <w:r w:rsidRPr="00C06DA8">
        <w:t xml:space="preserve">Find out more about </w:t>
      </w:r>
      <w:hyperlink r:id="rId229" w:history="1">
        <w:r w:rsidRPr="00C06DA8">
          <w:rPr>
            <w:rStyle w:val="Hyperlink"/>
          </w:rPr>
          <w:t>reporting CCS fraud</w:t>
        </w:r>
      </w:hyperlink>
      <w:r w:rsidRPr="00C06DA8">
        <w:t xml:space="preserve"> on our website.</w:t>
      </w:r>
    </w:p>
    <w:p w14:paraId="75AD78FA" w14:textId="58949A0A" w:rsidR="0075466E" w:rsidRDefault="000870D6" w:rsidP="000870D6">
      <w:pPr>
        <w:pStyle w:val="Heading3"/>
      </w:pPr>
      <w:r w:rsidRPr="000870D6">
        <w:t>Are you emergency ready?</w:t>
      </w:r>
    </w:p>
    <w:p w14:paraId="28AF3A50" w14:textId="77777777" w:rsidR="000870D6" w:rsidRPr="000870D6" w:rsidRDefault="000870D6" w:rsidP="000870D6">
      <w:r w:rsidRPr="000870D6">
        <w:rPr>
          <w:b/>
          <w:bCs/>
        </w:rPr>
        <w:t>Now is the time to prepare your service for an emergency or natural disaster.</w:t>
      </w:r>
      <w:r w:rsidRPr="000870D6">
        <w:t> </w:t>
      </w:r>
    </w:p>
    <w:p w14:paraId="655CE501" w14:textId="77777777" w:rsidR="000870D6" w:rsidRPr="000870D6" w:rsidRDefault="000870D6" w:rsidP="000870D6">
      <w:r w:rsidRPr="000870D6">
        <w:t>Having a plan in place can ensure the safety of children and staff and reduce damage to property.</w:t>
      </w:r>
    </w:p>
    <w:p w14:paraId="37CA3E51" w14:textId="77777777" w:rsidR="000870D6" w:rsidRPr="000870D6" w:rsidRDefault="000870D6" w:rsidP="000870D6">
      <w:r w:rsidRPr="000870D6">
        <w:t>Here are some practical ways you can plan and prepare: </w:t>
      </w:r>
    </w:p>
    <w:p w14:paraId="64C572EE" w14:textId="77777777" w:rsidR="000870D6" w:rsidRPr="000870D6" w:rsidRDefault="000870D6" w:rsidP="000870D6">
      <w:r w:rsidRPr="000870D6">
        <w:t>Prepare your business </w:t>
      </w:r>
    </w:p>
    <w:p w14:paraId="05D6F592" w14:textId="77777777" w:rsidR="000870D6" w:rsidRPr="000870D6" w:rsidRDefault="000870D6" w:rsidP="000870D6">
      <w:hyperlink r:id="rId230" w:history="1">
        <w:r w:rsidRPr="000870D6">
          <w:rPr>
            <w:rStyle w:val="Hyperlink"/>
          </w:rPr>
          <w:t>Business.gov.au</w:t>
        </w:r>
      </w:hyperlink>
      <w:r w:rsidRPr="000870D6">
        <w:t xml:space="preserve"> has information and resources to help you develop an emergency management plan and keep your business running during tough times. </w:t>
      </w:r>
    </w:p>
    <w:p w14:paraId="2297A51A" w14:textId="77777777" w:rsidR="000870D6" w:rsidRPr="000870D6" w:rsidRDefault="000870D6" w:rsidP="000870D6">
      <w:r w:rsidRPr="000870D6">
        <w:t>Check your insurance cover </w:t>
      </w:r>
    </w:p>
    <w:p w14:paraId="2EA59FBA" w14:textId="77777777" w:rsidR="000870D6" w:rsidRPr="000870D6" w:rsidRDefault="000870D6" w:rsidP="000870D6">
      <w:r w:rsidRPr="000870D6">
        <w:t xml:space="preserve">It is a good idea to identify the types of disasters you are exposed to, the likelihood of these occurring, and to make sure you have an appropriate level of </w:t>
      </w:r>
      <w:hyperlink r:id="rId231" w:history="1">
        <w:r w:rsidRPr="000870D6">
          <w:rPr>
            <w:rStyle w:val="Hyperlink"/>
          </w:rPr>
          <w:t>business insurance</w:t>
        </w:r>
      </w:hyperlink>
      <w:r w:rsidRPr="000870D6">
        <w:t> in place.</w:t>
      </w:r>
    </w:p>
    <w:p w14:paraId="22ED6EC6" w14:textId="77777777" w:rsidR="000870D6" w:rsidRPr="000870D6" w:rsidRDefault="000870D6" w:rsidP="000870D6">
      <w:r w:rsidRPr="000870D6">
        <w:t>Back up and secure your data</w:t>
      </w:r>
    </w:p>
    <w:p w14:paraId="09BF715B" w14:textId="77777777" w:rsidR="000870D6" w:rsidRPr="000870D6" w:rsidRDefault="000870D6" w:rsidP="000870D6">
      <w:r w:rsidRPr="000870D6">
        <w:t>Regularly back up and store important business documents in a safe location, including: </w:t>
      </w:r>
    </w:p>
    <w:p w14:paraId="106C7838" w14:textId="77777777" w:rsidR="000870D6" w:rsidRPr="000870D6" w:rsidRDefault="000870D6" w:rsidP="008A2E78">
      <w:pPr>
        <w:pStyle w:val="ListParagraph"/>
        <w:numPr>
          <w:ilvl w:val="0"/>
          <w:numId w:val="116"/>
        </w:numPr>
      </w:pPr>
      <w:r w:rsidRPr="000870D6">
        <w:t>registration records </w:t>
      </w:r>
    </w:p>
    <w:p w14:paraId="2C4CACC0" w14:textId="77777777" w:rsidR="000870D6" w:rsidRPr="000870D6" w:rsidRDefault="000870D6" w:rsidP="008A2E78">
      <w:pPr>
        <w:pStyle w:val="ListParagraph"/>
        <w:numPr>
          <w:ilvl w:val="0"/>
          <w:numId w:val="116"/>
        </w:numPr>
      </w:pPr>
      <w:r w:rsidRPr="000870D6">
        <w:t>financial records </w:t>
      </w:r>
    </w:p>
    <w:p w14:paraId="148C0244" w14:textId="77777777" w:rsidR="000870D6" w:rsidRPr="000870D6" w:rsidRDefault="000870D6" w:rsidP="008A2E78">
      <w:pPr>
        <w:pStyle w:val="ListParagraph"/>
        <w:numPr>
          <w:ilvl w:val="0"/>
          <w:numId w:val="116"/>
        </w:numPr>
      </w:pPr>
      <w:r w:rsidRPr="000870D6">
        <w:t>customer data. </w:t>
      </w:r>
    </w:p>
    <w:p w14:paraId="5A3FAD3D" w14:textId="77777777" w:rsidR="000870D6" w:rsidRPr="000870D6" w:rsidRDefault="000870D6" w:rsidP="000870D6">
      <w:r w:rsidRPr="000870D6">
        <w:lastRenderedPageBreak/>
        <w:t xml:space="preserve">Find out </w:t>
      </w:r>
      <w:hyperlink r:id="rId232" w:history="1">
        <w:r w:rsidRPr="000870D6">
          <w:rPr>
            <w:rStyle w:val="Hyperlink"/>
          </w:rPr>
          <w:t>how to create a cyber security policy</w:t>
        </w:r>
      </w:hyperlink>
      <w:r w:rsidRPr="000870D6">
        <w:t xml:space="preserve"> on the business.gov.au website. </w:t>
      </w:r>
    </w:p>
    <w:p w14:paraId="57E5E263" w14:textId="77777777" w:rsidR="000870D6" w:rsidRPr="000870D6" w:rsidRDefault="000870D6" w:rsidP="000870D6">
      <w:r w:rsidRPr="000870D6">
        <w:t>Understand emergency support </w:t>
      </w:r>
    </w:p>
    <w:p w14:paraId="292AD904" w14:textId="77777777" w:rsidR="000870D6" w:rsidRPr="000870D6" w:rsidRDefault="000870D6" w:rsidP="000870D6">
      <w:r w:rsidRPr="000870D6">
        <w:t xml:space="preserve">Familiarise yourself with the </w:t>
      </w:r>
      <w:hyperlink r:id="rId233" w:history="1">
        <w:r w:rsidRPr="000870D6">
          <w:rPr>
            <w:rStyle w:val="Hyperlink"/>
          </w:rPr>
          <w:t>support</w:t>
        </w:r>
      </w:hyperlink>
      <w:r w:rsidRPr="000870D6">
        <w:t xml:space="preserve"> we provide in the event of a CCS period of emergency. </w:t>
      </w:r>
    </w:p>
    <w:p w14:paraId="6BD43B41" w14:textId="77777777" w:rsidR="000870D6" w:rsidRPr="000870D6" w:rsidRDefault="000870D6" w:rsidP="000870D6">
      <w:r w:rsidRPr="000870D6">
        <w:t>Update your contact details </w:t>
      </w:r>
    </w:p>
    <w:p w14:paraId="47F20D6C" w14:textId="77777777" w:rsidR="000870D6" w:rsidRPr="000870D6" w:rsidRDefault="000870D6" w:rsidP="000870D6">
      <w:r w:rsidRPr="000870D6">
        <w:t>We let providers know when a period of emergency is declared in their region. We use the email addresses listed in the Child Care Subsidy System.  </w:t>
      </w:r>
    </w:p>
    <w:p w14:paraId="2BF9B5C9" w14:textId="77777777" w:rsidR="000870D6" w:rsidRPr="000870D6" w:rsidRDefault="000870D6" w:rsidP="000870D6">
      <w:r w:rsidRPr="000870D6">
        <w:t>Check your details are up to date, via the </w:t>
      </w:r>
      <w:hyperlink r:id="rId234" w:history="1">
        <w:r w:rsidRPr="000870D6">
          <w:rPr>
            <w:rStyle w:val="Hyperlink"/>
          </w:rPr>
          <w:t>Provider Entry Point</w:t>
        </w:r>
      </w:hyperlink>
      <w:r w:rsidRPr="000870D6">
        <w:t> (PEP) or your third-party software.</w:t>
      </w:r>
    </w:p>
    <w:p w14:paraId="25BFB9C9" w14:textId="77777777" w:rsidR="000870D6" w:rsidRPr="000870D6" w:rsidRDefault="000870D6" w:rsidP="000870D6">
      <w:r w:rsidRPr="000870D6">
        <w:t xml:space="preserve">If you close your service due to an emergency, you must tell us. You can do this via the </w:t>
      </w:r>
      <w:hyperlink r:id="rId235" w:history="1">
        <w:r w:rsidRPr="000870D6">
          <w:rPr>
            <w:rStyle w:val="Hyperlink"/>
          </w:rPr>
          <w:t>PEP</w:t>
        </w:r>
      </w:hyperlink>
      <w:r w:rsidRPr="000870D6">
        <w:t xml:space="preserve"> or your third-party software. You also need to tell your </w:t>
      </w:r>
      <w:hyperlink r:id="rId236" w:history="1">
        <w:r w:rsidRPr="000870D6">
          <w:rPr>
            <w:rStyle w:val="Hyperlink"/>
          </w:rPr>
          <w:t>state or territory regulatory authority</w:t>
        </w:r>
      </w:hyperlink>
      <w:r w:rsidRPr="000870D6">
        <w:t>.</w:t>
      </w:r>
    </w:p>
    <w:p w14:paraId="6FC1484F" w14:textId="47471EB9" w:rsidR="000870D6" w:rsidRDefault="000870D6" w:rsidP="000870D6">
      <w:hyperlink r:id="rId237" w:history="1">
        <w:r w:rsidRPr="000870D6">
          <w:rPr>
            <w:rStyle w:val="Hyperlink"/>
          </w:rPr>
          <w:t>Subscribe to our newsletter</w:t>
        </w:r>
      </w:hyperlink>
      <w:r w:rsidRPr="000870D6">
        <w:t xml:space="preserve"> and </w:t>
      </w:r>
      <w:hyperlink r:id="rId238" w:history="1">
        <w:r w:rsidRPr="000870D6">
          <w:rPr>
            <w:rStyle w:val="Hyperlink"/>
          </w:rPr>
          <w:t>join our Facebook group</w:t>
        </w:r>
      </w:hyperlink>
      <w:r w:rsidRPr="000870D6">
        <w:t xml:space="preserve"> to receive the latest alerts.</w:t>
      </w:r>
    </w:p>
    <w:p w14:paraId="0782363E" w14:textId="5225CB4C" w:rsidR="000870D6" w:rsidRDefault="000870D6" w:rsidP="000870D6">
      <w:pPr>
        <w:pStyle w:val="Heading2"/>
      </w:pPr>
      <w:bookmarkStart w:id="62" w:name="_Toc185512786"/>
      <w:r>
        <w:t>Sector spotlight</w:t>
      </w:r>
      <w:bookmarkEnd w:id="62"/>
    </w:p>
    <w:p w14:paraId="66B6A2C2" w14:textId="19B915A1" w:rsidR="000870D6" w:rsidRDefault="00591CD7" w:rsidP="00591CD7">
      <w:pPr>
        <w:pStyle w:val="Heading3"/>
      </w:pPr>
      <w:r w:rsidRPr="00591CD7">
        <w:t>World Mental Health Day</w:t>
      </w:r>
    </w:p>
    <w:p w14:paraId="383B0BCA" w14:textId="77777777" w:rsidR="00591CD7" w:rsidRPr="00591CD7" w:rsidRDefault="00591CD7" w:rsidP="00591CD7">
      <w:r w:rsidRPr="00591CD7">
        <w:rPr>
          <w:b/>
          <w:bCs/>
        </w:rPr>
        <w:t xml:space="preserve">Tomorrow is World Mental Health Day. </w:t>
      </w:r>
    </w:p>
    <w:p w14:paraId="4C4004E5" w14:textId="77777777" w:rsidR="00591CD7" w:rsidRPr="00591CD7" w:rsidRDefault="00591CD7" w:rsidP="00591CD7">
      <w:r w:rsidRPr="00591CD7">
        <w:t>Be You is a free national mental health and wellbeing initiative for ECEC services and schools.</w:t>
      </w:r>
    </w:p>
    <w:p w14:paraId="4F08AE17" w14:textId="77777777" w:rsidR="00591CD7" w:rsidRPr="00591CD7" w:rsidRDefault="00591CD7" w:rsidP="00591CD7">
      <w:r w:rsidRPr="00591CD7">
        <w:t>Be You provides educators with knowledge, tools and resources to create positive, inclusive and responsive learning communities where every child, young person, educator and family is empowered to achieve their best possible mental health.</w:t>
      </w:r>
    </w:p>
    <w:p w14:paraId="1B0B8D96" w14:textId="77777777" w:rsidR="00591CD7" w:rsidRPr="00591CD7" w:rsidRDefault="00591CD7" w:rsidP="00591CD7">
      <w:r w:rsidRPr="00591CD7">
        <w:t xml:space="preserve">Go to the </w:t>
      </w:r>
      <w:hyperlink r:id="rId239" w:history="1">
        <w:r w:rsidRPr="00591CD7">
          <w:rPr>
            <w:rStyle w:val="Hyperlink"/>
          </w:rPr>
          <w:t>Be You website</w:t>
        </w:r>
      </w:hyperlink>
      <w:r w:rsidRPr="00591CD7">
        <w:t>.</w:t>
      </w:r>
    </w:p>
    <w:p w14:paraId="28D296E1" w14:textId="2543762E" w:rsidR="00591CD7" w:rsidRDefault="00591CD7" w:rsidP="00591CD7">
      <w:r w:rsidRPr="00591CD7">
        <w:t xml:space="preserve">Learn more about </w:t>
      </w:r>
      <w:hyperlink r:id="rId240" w:history="1">
        <w:r w:rsidRPr="00591CD7">
          <w:rPr>
            <w:rStyle w:val="Hyperlink"/>
          </w:rPr>
          <w:t>World Mental Health Day</w:t>
        </w:r>
      </w:hyperlink>
      <w:r w:rsidRPr="00591CD7">
        <w:t>.</w:t>
      </w:r>
    </w:p>
    <w:p w14:paraId="19BC11C5" w14:textId="2255DF16" w:rsidR="00591CD7" w:rsidRDefault="00591CD7" w:rsidP="00591CD7">
      <w:pPr>
        <w:pStyle w:val="Heading2"/>
      </w:pPr>
      <w:bookmarkStart w:id="63" w:name="_Toc185512787"/>
      <w:r>
        <w:t>Facts from FAL</w:t>
      </w:r>
      <w:bookmarkEnd w:id="63"/>
    </w:p>
    <w:p w14:paraId="0EA906CF" w14:textId="0D4EAB37" w:rsidR="00591CD7" w:rsidRDefault="00282F17" w:rsidP="00282F17">
      <w:pPr>
        <w:pStyle w:val="Heading3"/>
      </w:pPr>
      <w:r w:rsidRPr="00282F17">
        <w:t>Providers may offer only certain inducements</w:t>
      </w:r>
    </w:p>
    <w:p w14:paraId="011F1AB8" w14:textId="77777777" w:rsidR="00282F17" w:rsidRPr="00282F17" w:rsidRDefault="00282F17" w:rsidP="00282F17">
      <w:r w:rsidRPr="00282F17">
        <w:rPr>
          <w:b/>
          <w:bCs/>
        </w:rPr>
        <w:t>ECEC providers may not offer certain types of inducements. An inducement is an incentive to secure a child’s enrolment.</w:t>
      </w:r>
    </w:p>
    <w:p w14:paraId="2150B553" w14:textId="77777777" w:rsidR="00282F17" w:rsidRPr="00282F17" w:rsidRDefault="00282F17" w:rsidP="00282F17">
      <w:r w:rsidRPr="00282F17">
        <w:t>Inducements that are financial or not directly associated with the quality or provision of care are not allowed. This includes cash or vouchers, electronics devices, or gifts.</w:t>
      </w:r>
    </w:p>
    <w:p w14:paraId="3048F8A3" w14:textId="77777777" w:rsidR="00282F17" w:rsidRPr="00282F17" w:rsidRDefault="00282F17" w:rsidP="00282F17">
      <w:r w:rsidRPr="00282F17">
        <w:t>You can:</w:t>
      </w:r>
    </w:p>
    <w:p w14:paraId="7A774F21" w14:textId="77777777" w:rsidR="00282F17" w:rsidRPr="00282F17" w:rsidRDefault="00282F17" w:rsidP="008A2E78">
      <w:pPr>
        <w:numPr>
          <w:ilvl w:val="0"/>
          <w:numId w:val="117"/>
        </w:numPr>
      </w:pPr>
      <w:r w:rsidRPr="00282F17">
        <w:t>offer discounted or free care</w:t>
      </w:r>
    </w:p>
    <w:p w14:paraId="4E23993D" w14:textId="77777777" w:rsidR="00282F17" w:rsidRPr="00282F17" w:rsidRDefault="00282F17" w:rsidP="008A2E78">
      <w:pPr>
        <w:numPr>
          <w:ilvl w:val="0"/>
          <w:numId w:val="117"/>
        </w:numPr>
      </w:pPr>
      <w:r w:rsidRPr="00282F17">
        <w:t>advertise your service and offer free site visits or trial periods</w:t>
      </w:r>
    </w:p>
    <w:p w14:paraId="46BA9F23" w14:textId="77777777" w:rsidR="00282F17" w:rsidRPr="00282F17" w:rsidRDefault="00282F17" w:rsidP="008A2E78">
      <w:pPr>
        <w:numPr>
          <w:ilvl w:val="0"/>
          <w:numId w:val="117"/>
        </w:numPr>
      </w:pPr>
      <w:r w:rsidRPr="00282F17">
        <w:t>issue marketing merchandise to the value of $30 per complying written arrangement</w:t>
      </w:r>
    </w:p>
    <w:p w14:paraId="0077E3BA" w14:textId="77777777" w:rsidR="00282F17" w:rsidRPr="00282F17" w:rsidRDefault="00282F17" w:rsidP="008A2E78">
      <w:pPr>
        <w:numPr>
          <w:ilvl w:val="0"/>
          <w:numId w:val="117"/>
        </w:numPr>
      </w:pPr>
      <w:r w:rsidRPr="00282F17">
        <w:t>include extra-curricular activities as part of a session fee</w:t>
      </w:r>
    </w:p>
    <w:p w14:paraId="1267FA2A" w14:textId="77777777" w:rsidR="00282F17" w:rsidRPr="00282F17" w:rsidRDefault="00282F17" w:rsidP="008A2E78">
      <w:pPr>
        <w:numPr>
          <w:ilvl w:val="0"/>
          <w:numId w:val="117"/>
        </w:numPr>
      </w:pPr>
      <w:r w:rsidRPr="00282F17">
        <w:lastRenderedPageBreak/>
        <w:t>advertise your social impact through activities like donations to a charity</w:t>
      </w:r>
    </w:p>
    <w:p w14:paraId="39F4DB73" w14:textId="77777777" w:rsidR="00282F17" w:rsidRPr="00282F17" w:rsidRDefault="00282F17" w:rsidP="008A2E78">
      <w:pPr>
        <w:numPr>
          <w:ilvl w:val="0"/>
          <w:numId w:val="117"/>
        </w:numPr>
      </w:pPr>
      <w:r w:rsidRPr="00282F17">
        <w:t>transport to or from your service, if this is part of your normal business practice.</w:t>
      </w:r>
    </w:p>
    <w:p w14:paraId="0193A6FB" w14:textId="77777777" w:rsidR="00282F17" w:rsidRPr="00282F17" w:rsidRDefault="00282F17" w:rsidP="00282F17">
      <w:r w:rsidRPr="00282F17">
        <w:t>Fee discounts must be reported correctly if CCS is claimed.</w:t>
      </w:r>
    </w:p>
    <w:p w14:paraId="396D54B4" w14:textId="18799F09" w:rsidR="00591CD7" w:rsidRDefault="00282F17" w:rsidP="00282F17">
      <w:r w:rsidRPr="00282F17">
        <w:t xml:space="preserve">Read about </w:t>
      </w:r>
      <w:hyperlink r:id="rId241" w:history="1">
        <w:r w:rsidRPr="00282F17">
          <w:rPr>
            <w:rStyle w:val="Hyperlink"/>
          </w:rPr>
          <w:t>inducements and advertising at your service</w:t>
        </w:r>
      </w:hyperlink>
      <w:r w:rsidRPr="00282F17">
        <w:t xml:space="preserve"> on our website.</w:t>
      </w:r>
    </w:p>
    <w:p w14:paraId="665E7FD6" w14:textId="4408FB6E" w:rsidR="00282F17" w:rsidRDefault="00D85B3A" w:rsidP="00D85B3A">
      <w:pPr>
        <w:pStyle w:val="Heading3"/>
      </w:pPr>
      <w:r w:rsidRPr="00D85B3A">
        <w:t>Understanding shared care enrolments</w:t>
      </w:r>
    </w:p>
    <w:p w14:paraId="5D17722A" w14:textId="77777777" w:rsidR="00282F17" w:rsidRPr="00282F17" w:rsidRDefault="00282F17" w:rsidP="00282F17">
      <w:r w:rsidRPr="00282F17">
        <w:rPr>
          <w:b/>
          <w:bCs/>
        </w:rPr>
        <w:t>When relationships change, families must tell their ECEC service and Services Australia.</w:t>
      </w:r>
    </w:p>
    <w:p w14:paraId="6783AE31" w14:textId="77777777" w:rsidR="00282F17" w:rsidRPr="00282F17" w:rsidRDefault="00282F17" w:rsidP="00282F17">
      <w:r w:rsidRPr="00282F17">
        <w:t>If a child’s parents are separated and both parents share responsibility for fees:</w:t>
      </w:r>
    </w:p>
    <w:p w14:paraId="41BE6E15" w14:textId="77777777" w:rsidR="00282F17" w:rsidRPr="00282F17" w:rsidRDefault="00282F17" w:rsidP="008A2E78">
      <w:pPr>
        <w:numPr>
          <w:ilvl w:val="0"/>
          <w:numId w:val="118"/>
        </w:numPr>
      </w:pPr>
      <w:r w:rsidRPr="00282F17">
        <w:t>both parents must make their own CCS claim</w:t>
      </w:r>
    </w:p>
    <w:p w14:paraId="41920521" w14:textId="77777777" w:rsidR="00282F17" w:rsidRPr="00282F17" w:rsidRDefault="00282F17" w:rsidP="008A2E78">
      <w:pPr>
        <w:numPr>
          <w:ilvl w:val="0"/>
          <w:numId w:val="118"/>
        </w:numPr>
      </w:pPr>
      <w:r w:rsidRPr="00282F17">
        <w:t>you must establish separate care arrangements and enrolment notices for each parent.</w:t>
      </w:r>
    </w:p>
    <w:p w14:paraId="19DB933D" w14:textId="77777777" w:rsidR="00282F17" w:rsidRPr="00282F17" w:rsidRDefault="00282F17" w:rsidP="00282F17">
      <w:r w:rsidRPr="00282F17">
        <w:t>You must do this even if you previously had a care arrangement in place before the separation.</w:t>
      </w:r>
    </w:p>
    <w:p w14:paraId="0D5ED85E" w14:textId="17AC533E" w:rsidR="00282F17" w:rsidRDefault="00282F17" w:rsidP="00282F17">
      <w:r w:rsidRPr="00282F17">
        <w:t xml:space="preserve">Read more </w:t>
      </w:r>
      <w:hyperlink r:id="rId242" w:history="1">
        <w:r w:rsidRPr="00282F17">
          <w:rPr>
            <w:rStyle w:val="Hyperlink"/>
          </w:rPr>
          <w:t>about special arrangements</w:t>
        </w:r>
      </w:hyperlink>
      <w:r w:rsidRPr="00282F17">
        <w:t xml:space="preserve"> on our website.</w:t>
      </w:r>
    </w:p>
    <w:p w14:paraId="1003CB06" w14:textId="1F304BDD" w:rsidR="00D85B3A" w:rsidRDefault="00D85B3A" w:rsidP="00D85B3A">
      <w:pPr>
        <w:pStyle w:val="Heading3"/>
      </w:pPr>
      <w:r w:rsidRPr="00D85B3A">
        <w:t>Reminder: 2023–24 CCS balancing</w:t>
      </w:r>
    </w:p>
    <w:p w14:paraId="5879244A" w14:textId="77777777" w:rsidR="00D85B3A" w:rsidRPr="00D85B3A" w:rsidRDefault="00D85B3A" w:rsidP="00D85B3A">
      <w:r w:rsidRPr="00D85B3A">
        <w:rPr>
          <w:b/>
          <w:bCs/>
        </w:rPr>
        <w:t>Services Australia is balancing CCS for the 2023–24 financial year.</w:t>
      </w:r>
    </w:p>
    <w:p w14:paraId="3A722145" w14:textId="77777777" w:rsidR="00D85B3A" w:rsidRPr="00D85B3A" w:rsidRDefault="00D85B3A" w:rsidP="00D85B3A">
      <w:r w:rsidRPr="00D85B3A">
        <w:t>Families who get CCS must confirm their income with Services Australia so their payments can be balanced, by:</w:t>
      </w:r>
    </w:p>
    <w:p w14:paraId="47732D9B" w14:textId="77777777" w:rsidR="00D85B3A" w:rsidRPr="00D85B3A" w:rsidRDefault="00D85B3A" w:rsidP="008A2E78">
      <w:pPr>
        <w:numPr>
          <w:ilvl w:val="0"/>
          <w:numId w:val="119"/>
        </w:numPr>
      </w:pPr>
      <w:r w:rsidRPr="00D85B3A">
        <w:t>lodging their tax return with the Australian Taxation Office (ATO), or</w:t>
      </w:r>
    </w:p>
    <w:p w14:paraId="28A96F79" w14:textId="77777777" w:rsidR="00D85B3A" w:rsidRPr="00D85B3A" w:rsidRDefault="00D85B3A" w:rsidP="008A2E78">
      <w:pPr>
        <w:numPr>
          <w:ilvl w:val="0"/>
          <w:numId w:val="119"/>
        </w:numPr>
      </w:pPr>
      <w:r w:rsidRPr="00D85B3A">
        <w:t>telling Services Australia they don’t need to lodge a tax return, even if they’ve already told the ATO.</w:t>
      </w:r>
    </w:p>
    <w:p w14:paraId="07263879" w14:textId="77777777" w:rsidR="00D85B3A" w:rsidRPr="00D85B3A" w:rsidRDefault="00D85B3A" w:rsidP="00D85B3A">
      <w:r w:rsidRPr="00D85B3A">
        <w:t>Once Services Australia has balanced a family’s CCS, they will send them an outcome.</w:t>
      </w:r>
    </w:p>
    <w:p w14:paraId="60512052" w14:textId="77777777" w:rsidR="00D85B3A" w:rsidRPr="00D85B3A" w:rsidRDefault="00D85B3A" w:rsidP="00D85B3A">
      <w:r w:rsidRPr="00D85B3A">
        <w:t xml:space="preserve">You may wish to display a </w:t>
      </w:r>
      <w:hyperlink r:id="rId243" w:history="1">
        <w:r w:rsidRPr="00D85B3A">
          <w:rPr>
            <w:rStyle w:val="Hyperlink"/>
          </w:rPr>
          <w:t>balancing basics factsheet</w:t>
        </w:r>
      </w:hyperlink>
      <w:r w:rsidRPr="00D85B3A">
        <w:t xml:space="preserve"> at your service.</w:t>
      </w:r>
    </w:p>
    <w:p w14:paraId="4BB3D387" w14:textId="2351C3A1" w:rsidR="00D85B3A" w:rsidRDefault="00D85B3A" w:rsidP="00D85B3A">
      <w:r w:rsidRPr="00D85B3A">
        <w:t xml:space="preserve">We have </w:t>
      </w:r>
      <w:hyperlink r:id="rId244" w:history="1">
        <w:r w:rsidRPr="00D85B3A">
          <w:rPr>
            <w:rStyle w:val="Hyperlink"/>
          </w:rPr>
          <w:t>more information for providers</w:t>
        </w:r>
      </w:hyperlink>
      <w:r w:rsidRPr="00D85B3A">
        <w:t xml:space="preserve"> on our website.</w:t>
      </w:r>
    </w:p>
    <w:p w14:paraId="71D62E58" w14:textId="3E27D587" w:rsidR="00D85B3A" w:rsidRDefault="00DB774B" w:rsidP="00DB774B">
      <w:pPr>
        <w:pStyle w:val="Heading3"/>
      </w:pPr>
      <w:r w:rsidRPr="00DB774B">
        <w:t>Becoming an approved provider</w:t>
      </w:r>
    </w:p>
    <w:p w14:paraId="5EFA33E0" w14:textId="77777777" w:rsidR="00DB774B" w:rsidRPr="00DB774B" w:rsidRDefault="00DB774B" w:rsidP="00DB774B">
      <w:r w:rsidRPr="00DB774B">
        <w:rPr>
          <w:b/>
          <w:bCs/>
        </w:rPr>
        <w:t>Providers must be approved to operate an ECEC service and administer CCS in Australia. You must be approved by the Australian Government, and your state or territory government.</w:t>
      </w:r>
    </w:p>
    <w:p w14:paraId="3FA4FC1B" w14:textId="77777777" w:rsidR="00DB774B" w:rsidRPr="00DB774B" w:rsidRDefault="00DB774B" w:rsidP="00DB774B">
      <w:r w:rsidRPr="00DB774B">
        <w:t>We have step-by-step guidance on our website about the approval process, including:</w:t>
      </w:r>
    </w:p>
    <w:p w14:paraId="37686895" w14:textId="77777777" w:rsidR="00DB774B" w:rsidRPr="00DB774B" w:rsidRDefault="00DB774B" w:rsidP="008A2E78">
      <w:pPr>
        <w:numPr>
          <w:ilvl w:val="0"/>
          <w:numId w:val="120"/>
        </w:numPr>
      </w:pPr>
      <w:r w:rsidRPr="00DB774B">
        <w:t>the 2 types of approval required</w:t>
      </w:r>
    </w:p>
    <w:p w14:paraId="3B80EEA0" w14:textId="77777777" w:rsidR="00DB774B" w:rsidRPr="00DB774B" w:rsidRDefault="00DB774B" w:rsidP="008A2E78">
      <w:pPr>
        <w:numPr>
          <w:ilvl w:val="0"/>
          <w:numId w:val="120"/>
        </w:numPr>
      </w:pPr>
      <w:r w:rsidRPr="00DB774B">
        <w:t>eligibility rules</w:t>
      </w:r>
    </w:p>
    <w:p w14:paraId="5C4F4970" w14:textId="77777777" w:rsidR="00DB774B" w:rsidRPr="00DB774B" w:rsidRDefault="00DB774B" w:rsidP="008A2E78">
      <w:pPr>
        <w:numPr>
          <w:ilvl w:val="0"/>
          <w:numId w:val="120"/>
        </w:numPr>
      </w:pPr>
      <w:r w:rsidRPr="00DB774B">
        <w:t>evidence required</w:t>
      </w:r>
    </w:p>
    <w:p w14:paraId="68C13B4E" w14:textId="77777777" w:rsidR="00DB774B" w:rsidRPr="00DB774B" w:rsidRDefault="00DB774B" w:rsidP="008A2E78">
      <w:pPr>
        <w:numPr>
          <w:ilvl w:val="0"/>
          <w:numId w:val="120"/>
        </w:numPr>
      </w:pPr>
      <w:r w:rsidRPr="00DB774B">
        <w:t>how to submit your application</w:t>
      </w:r>
    </w:p>
    <w:p w14:paraId="580D1592" w14:textId="77777777" w:rsidR="00DB774B" w:rsidRPr="00DB774B" w:rsidRDefault="00DB774B" w:rsidP="008A2E78">
      <w:pPr>
        <w:numPr>
          <w:ilvl w:val="0"/>
          <w:numId w:val="120"/>
        </w:numPr>
      </w:pPr>
      <w:r w:rsidRPr="00DB774B">
        <w:t>what happens after you apply</w:t>
      </w:r>
    </w:p>
    <w:p w14:paraId="09017402" w14:textId="77777777" w:rsidR="00DB774B" w:rsidRPr="00DB774B" w:rsidRDefault="00DB774B" w:rsidP="008A2E78">
      <w:pPr>
        <w:numPr>
          <w:ilvl w:val="0"/>
          <w:numId w:val="120"/>
        </w:numPr>
      </w:pPr>
      <w:r w:rsidRPr="00DB774B">
        <w:t>how to add, remove or relocate a service</w:t>
      </w:r>
    </w:p>
    <w:p w14:paraId="17CC2EC5" w14:textId="77777777" w:rsidR="00DB774B" w:rsidRPr="00DB774B" w:rsidRDefault="00DB774B" w:rsidP="008A2E78">
      <w:pPr>
        <w:numPr>
          <w:ilvl w:val="0"/>
          <w:numId w:val="120"/>
        </w:numPr>
      </w:pPr>
      <w:r w:rsidRPr="00DB774B">
        <w:lastRenderedPageBreak/>
        <w:t>why we suspend approvals.</w:t>
      </w:r>
    </w:p>
    <w:p w14:paraId="0F2AFE55" w14:textId="77777777" w:rsidR="00DB774B" w:rsidRPr="00DB774B" w:rsidRDefault="00DB774B" w:rsidP="00DB774B">
      <w:r w:rsidRPr="00DB774B">
        <w:t>Applicants must read this information carefully before applying and ensure they submit a complete application.</w:t>
      </w:r>
    </w:p>
    <w:p w14:paraId="7F6BB048" w14:textId="77777777" w:rsidR="00DB774B" w:rsidRPr="00DB774B" w:rsidRDefault="00DB774B" w:rsidP="00DB774B">
      <w:r w:rsidRPr="00DB774B">
        <w:t>If your application is incomplete, we’ll ask for more information before we begin our assessment. If you don't provide this information your application will be rejected, and you'll need to reapply.</w:t>
      </w:r>
    </w:p>
    <w:p w14:paraId="272AD683" w14:textId="6156BD34" w:rsidR="00D85B3A" w:rsidRDefault="00DB774B" w:rsidP="00DB774B">
      <w:r w:rsidRPr="00DB774B">
        <w:t xml:space="preserve">Learn more about </w:t>
      </w:r>
      <w:hyperlink r:id="rId245" w:history="1">
        <w:r w:rsidRPr="00DB774B">
          <w:rPr>
            <w:rStyle w:val="Hyperlink"/>
          </w:rPr>
          <w:t>becoming an approved provider</w:t>
        </w:r>
      </w:hyperlink>
      <w:r w:rsidRPr="00DB774B">
        <w:t xml:space="preserve"> on our website.</w:t>
      </w:r>
    </w:p>
    <w:p w14:paraId="582BBB04" w14:textId="1C7373C0" w:rsidR="00DB774B" w:rsidRDefault="00DB774B" w:rsidP="00DB774B">
      <w:pPr>
        <w:pStyle w:val="Heading2"/>
      </w:pPr>
      <w:bookmarkStart w:id="64" w:name="_Toc185512788"/>
      <w:r>
        <w:t>Share with families</w:t>
      </w:r>
      <w:bookmarkEnd w:id="64"/>
    </w:p>
    <w:p w14:paraId="01DF34C7" w14:textId="4C7C94FF" w:rsidR="00DB774B" w:rsidRDefault="007E5FE6" w:rsidP="007E5FE6">
      <w:pPr>
        <w:pStyle w:val="Heading3"/>
      </w:pPr>
      <w:r w:rsidRPr="007E5FE6">
        <w:t>Understanding activity levels</w:t>
      </w:r>
    </w:p>
    <w:p w14:paraId="6D15BCBF" w14:textId="77777777" w:rsidR="007E5FE6" w:rsidRPr="007E5FE6" w:rsidRDefault="007E5FE6" w:rsidP="007E5FE6">
      <w:r w:rsidRPr="007E5FE6">
        <w:rPr>
          <w:b/>
          <w:bCs/>
        </w:rPr>
        <w:t>Did you know your activity level affects your Child Care Subsidy (CCS)?</w:t>
      </w:r>
    </w:p>
    <w:p w14:paraId="75F6DA6D" w14:textId="77777777" w:rsidR="007E5FE6" w:rsidRPr="007E5FE6" w:rsidRDefault="007E5FE6" w:rsidP="007E5FE6">
      <w:r w:rsidRPr="007E5FE6">
        <w:t>The hours of subsidised care you can get each fortnight depends on your activity level.</w:t>
      </w:r>
    </w:p>
    <w:p w14:paraId="1A268F4C" w14:textId="77777777" w:rsidR="007E5FE6" w:rsidRPr="007E5FE6" w:rsidRDefault="007E5FE6" w:rsidP="007E5FE6">
      <w:r w:rsidRPr="007E5FE6">
        <w:t>There are a range of activities that count towards your activity level, including:</w:t>
      </w:r>
    </w:p>
    <w:p w14:paraId="54540849" w14:textId="77777777" w:rsidR="007E5FE6" w:rsidRPr="007E5FE6" w:rsidRDefault="007E5FE6" w:rsidP="008A2E78">
      <w:pPr>
        <w:pStyle w:val="ListParagraph"/>
        <w:numPr>
          <w:ilvl w:val="0"/>
          <w:numId w:val="122"/>
        </w:numPr>
      </w:pPr>
      <w:r w:rsidRPr="007E5FE6">
        <w:t>paid work</w:t>
      </w:r>
    </w:p>
    <w:p w14:paraId="36CEC2C5" w14:textId="77777777" w:rsidR="007E5FE6" w:rsidRPr="007E5FE6" w:rsidRDefault="007E5FE6" w:rsidP="008A2E78">
      <w:pPr>
        <w:pStyle w:val="ListParagraph"/>
        <w:numPr>
          <w:ilvl w:val="0"/>
          <w:numId w:val="122"/>
        </w:numPr>
      </w:pPr>
      <w:r w:rsidRPr="007E5FE6">
        <w:t>volunteering</w:t>
      </w:r>
    </w:p>
    <w:p w14:paraId="3512C8C6" w14:textId="77777777" w:rsidR="007E5FE6" w:rsidRPr="007E5FE6" w:rsidRDefault="007E5FE6" w:rsidP="008A2E78">
      <w:pPr>
        <w:pStyle w:val="ListParagraph"/>
        <w:numPr>
          <w:ilvl w:val="0"/>
          <w:numId w:val="122"/>
        </w:numPr>
      </w:pPr>
      <w:r w:rsidRPr="007E5FE6">
        <w:t>studying</w:t>
      </w:r>
    </w:p>
    <w:p w14:paraId="2CAD192A" w14:textId="77777777" w:rsidR="007E5FE6" w:rsidRPr="007E5FE6" w:rsidRDefault="007E5FE6" w:rsidP="008A2E78">
      <w:pPr>
        <w:pStyle w:val="ListParagraph"/>
        <w:numPr>
          <w:ilvl w:val="0"/>
          <w:numId w:val="122"/>
        </w:numPr>
      </w:pPr>
      <w:r w:rsidRPr="007E5FE6">
        <w:t>looking for work</w:t>
      </w:r>
    </w:p>
    <w:p w14:paraId="07AB33CE" w14:textId="77777777" w:rsidR="007E5FE6" w:rsidRPr="007E5FE6" w:rsidRDefault="007E5FE6" w:rsidP="008A2E78">
      <w:pPr>
        <w:pStyle w:val="ListParagraph"/>
        <w:numPr>
          <w:ilvl w:val="0"/>
          <w:numId w:val="122"/>
        </w:numPr>
      </w:pPr>
      <w:r w:rsidRPr="007E5FE6">
        <w:t>unpaid work in a family business.</w:t>
      </w:r>
    </w:p>
    <w:p w14:paraId="4DEF2D9E" w14:textId="77777777" w:rsidR="007E5FE6" w:rsidRPr="007E5FE6" w:rsidRDefault="007E5FE6" w:rsidP="007E5FE6">
      <w:r w:rsidRPr="007E5FE6">
        <w:t xml:space="preserve">Read the </w:t>
      </w:r>
      <w:hyperlink r:id="rId246" w:history="1">
        <w:r w:rsidRPr="007E5FE6">
          <w:rPr>
            <w:rStyle w:val="Hyperlink"/>
          </w:rPr>
          <w:t>step-by-step guide from Services Australia</w:t>
        </w:r>
      </w:hyperlink>
      <w:r w:rsidRPr="007E5FE6">
        <w:t xml:space="preserve"> on how to update your activity test to make sure you get the correct amount of CCS.</w:t>
      </w:r>
    </w:p>
    <w:p w14:paraId="6BB5E0AF" w14:textId="77777777" w:rsidR="007E5FE6" w:rsidRPr="007E5FE6" w:rsidRDefault="007E5FE6" w:rsidP="007E5FE6">
      <w:r w:rsidRPr="007E5FE6">
        <w:t>You can check your type of activity and hours:</w:t>
      </w:r>
    </w:p>
    <w:p w14:paraId="3B79950F" w14:textId="77777777" w:rsidR="007E5FE6" w:rsidRPr="007E5FE6" w:rsidRDefault="007E5FE6" w:rsidP="008A2E78">
      <w:pPr>
        <w:pStyle w:val="ListParagraph"/>
        <w:numPr>
          <w:ilvl w:val="0"/>
          <w:numId w:val="121"/>
        </w:numPr>
      </w:pPr>
      <w:r w:rsidRPr="007E5FE6">
        <w:t>in your myGov account</w:t>
      </w:r>
    </w:p>
    <w:p w14:paraId="460DDDB0" w14:textId="4258211D" w:rsidR="00DB774B" w:rsidRPr="00BA70F1" w:rsidRDefault="007E5FE6" w:rsidP="008A2E78">
      <w:pPr>
        <w:pStyle w:val="ListParagraph"/>
        <w:numPr>
          <w:ilvl w:val="0"/>
          <w:numId w:val="121"/>
        </w:numPr>
      </w:pPr>
      <w:r w:rsidRPr="007E5FE6">
        <w:t xml:space="preserve">by contacting Services Australia on the </w:t>
      </w:r>
      <w:hyperlink r:id="rId247" w:history="1">
        <w:r w:rsidRPr="007E5FE6">
          <w:rPr>
            <w:rStyle w:val="Hyperlink"/>
          </w:rPr>
          <w:t>Centrelink families line</w:t>
        </w:r>
      </w:hyperlink>
      <w:r w:rsidRPr="007E5FE6">
        <w:t>.</w:t>
      </w:r>
    </w:p>
    <w:p w14:paraId="6705BDBB" w14:textId="553C98F2" w:rsidR="00B43820" w:rsidRDefault="00B43820" w:rsidP="002555AC">
      <w:pPr>
        <w:pStyle w:val="Issuedate"/>
      </w:pPr>
      <w:bookmarkStart w:id="65" w:name="_Toc185512789"/>
      <w:r>
        <w:lastRenderedPageBreak/>
        <w:t>2 October 2024</w:t>
      </w:r>
      <w:bookmarkEnd w:id="65"/>
    </w:p>
    <w:p w14:paraId="34C362A8" w14:textId="55A8D66F" w:rsidR="00B43820" w:rsidRDefault="007030D2" w:rsidP="007030D2">
      <w:pPr>
        <w:pStyle w:val="Heading2"/>
      </w:pPr>
      <w:bookmarkStart w:id="66" w:name="_Toc185512790"/>
      <w:r>
        <w:t>From the department</w:t>
      </w:r>
      <w:bookmarkEnd w:id="66"/>
    </w:p>
    <w:p w14:paraId="21C79B45" w14:textId="23AB22BB" w:rsidR="007030D2" w:rsidRDefault="00182622" w:rsidP="00182622">
      <w:pPr>
        <w:pStyle w:val="Heading3"/>
      </w:pPr>
      <w:r w:rsidRPr="00182622">
        <w:t>Update on the ECEC wage increase</w:t>
      </w:r>
    </w:p>
    <w:p w14:paraId="7D85C239" w14:textId="77777777" w:rsidR="00B402F8" w:rsidRPr="00B402F8" w:rsidRDefault="00B402F8" w:rsidP="00B402F8">
      <w:r w:rsidRPr="00B402F8">
        <w:t>The worker retention payment will support a 15% wage increase for the early childhood education and care (ECEC) workforce over 2 years.</w:t>
      </w:r>
    </w:p>
    <w:p w14:paraId="0F79073C" w14:textId="77777777" w:rsidR="00B402F8" w:rsidRPr="00B402F8" w:rsidRDefault="00B402F8" w:rsidP="00B402F8">
      <w:r w:rsidRPr="00B402F8">
        <w:rPr>
          <w:b/>
          <w:bCs/>
        </w:rPr>
        <w:t>Please see important updates about the worker retention payment below.</w:t>
      </w:r>
    </w:p>
    <w:p w14:paraId="31174C75" w14:textId="77777777" w:rsidR="00B402F8" w:rsidRPr="00B402F8" w:rsidRDefault="00B402F8" w:rsidP="00A939EF">
      <w:pPr>
        <w:pStyle w:val="Heading4"/>
      </w:pPr>
      <w:r w:rsidRPr="00B402F8">
        <w:t>Guidelines now available</w:t>
      </w:r>
    </w:p>
    <w:p w14:paraId="65DCFF2A" w14:textId="77777777" w:rsidR="00B402F8" w:rsidRPr="00B402F8" w:rsidRDefault="00B402F8" w:rsidP="00B402F8">
      <w:r w:rsidRPr="00B402F8">
        <w:t>The worker retention payment guidelines are now available.</w:t>
      </w:r>
    </w:p>
    <w:p w14:paraId="6A35E637" w14:textId="77777777" w:rsidR="00B402F8" w:rsidRPr="00B402F8" w:rsidRDefault="00B402F8" w:rsidP="00B402F8">
      <w:r w:rsidRPr="00B402F8">
        <w:t>The guidelines contain important details about the payment, including:</w:t>
      </w:r>
    </w:p>
    <w:p w14:paraId="30CDC4C4" w14:textId="77777777" w:rsidR="00B402F8" w:rsidRPr="00B402F8" w:rsidRDefault="00B402F8" w:rsidP="008520F0">
      <w:pPr>
        <w:pStyle w:val="ListParagraph"/>
        <w:numPr>
          <w:ilvl w:val="0"/>
          <w:numId w:val="106"/>
        </w:numPr>
      </w:pPr>
      <w:r w:rsidRPr="00B402F8">
        <w:t>eligibility requirements</w:t>
      </w:r>
    </w:p>
    <w:p w14:paraId="6102658C" w14:textId="77777777" w:rsidR="00B402F8" w:rsidRPr="00B402F8" w:rsidRDefault="00B402F8" w:rsidP="008520F0">
      <w:pPr>
        <w:pStyle w:val="ListParagraph"/>
        <w:numPr>
          <w:ilvl w:val="0"/>
          <w:numId w:val="106"/>
        </w:numPr>
      </w:pPr>
      <w:r w:rsidRPr="00B402F8">
        <w:t>grant conditions</w:t>
      </w:r>
    </w:p>
    <w:p w14:paraId="33FE9D9A" w14:textId="77777777" w:rsidR="00B402F8" w:rsidRPr="00B402F8" w:rsidRDefault="00B402F8" w:rsidP="008520F0">
      <w:pPr>
        <w:pStyle w:val="ListParagraph"/>
        <w:numPr>
          <w:ilvl w:val="0"/>
          <w:numId w:val="106"/>
        </w:numPr>
      </w:pPr>
      <w:r w:rsidRPr="00B402F8">
        <w:t>reporting requirements.</w:t>
      </w:r>
    </w:p>
    <w:p w14:paraId="49F0EC72" w14:textId="77777777" w:rsidR="00B402F8" w:rsidRPr="00B402F8" w:rsidRDefault="00B402F8" w:rsidP="00B402F8">
      <w:r w:rsidRPr="00B402F8">
        <w:t xml:space="preserve">Download the guidelines on </w:t>
      </w:r>
      <w:hyperlink r:id="rId248" w:history="1">
        <w:r w:rsidRPr="00B402F8">
          <w:rPr>
            <w:rStyle w:val="Hyperlink"/>
          </w:rPr>
          <w:t>GrantConnect</w:t>
        </w:r>
      </w:hyperlink>
      <w:r w:rsidRPr="00B402F8">
        <w:t>.</w:t>
      </w:r>
    </w:p>
    <w:p w14:paraId="3AABA08A" w14:textId="77777777" w:rsidR="00B402F8" w:rsidRPr="00B402F8" w:rsidRDefault="00B402F8" w:rsidP="00B402F8">
      <w:r w:rsidRPr="00B402F8">
        <w:t xml:space="preserve">Read a </w:t>
      </w:r>
      <w:hyperlink r:id="rId249" w:history="1">
        <w:r w:rsidRPr="00B402F8">
          <w:rPr>
            <w:rStyle w:val="Hyperlink"/>
          </w:rPr>
          <w:t>summary of the guidelines</w:t>
        </w:r>
      </w:hyperlink>
      <w:r w:rsidRPr="00B402F8">
        <w:t xml:space="preserve"> on our website.</w:t>
      </w:r>
    </w:p>
    <w:p w14:paraId="653AA0C7" w14:textId="77777777" w:rsidR="00B402F8" w:rsidRPr="00B402F8" w:rsidRDefault="00B402F8" w:rsidP="00A939EF">
      <w:pPr>
        <w:pStyle w:val="Heading4"/>
      </w:pPr>
      <w:r w:rsidRPr="00B402F8">
        <w:t>Applications open next week</w:t>
      </w:r>
    </w:p>
    <w:p w14:paraId="1536D98C" w14:textId="77777777" w:rsidR="00B402F8" w:rsidRPr="00B402F8" w:rsidRDefault="00B402F8" w:rsidP="00B402F8">
      <w:r w:rsidRPr="00B402F8">
        <w:t xml:space="preserve">See a </w:t>
      </w:r>
      <w:hyperlink r:id="rId250" w:history="1">
        <w:r w:rsidRPr="00B402F8">
          <w:rPr>
            <w:rStyle w:val="Hyperlink"/>
          </w:rPr>
          <w:t>guide with everything you need to know to apply</w:t>
        </w:r>
      </w:hyperlink>
      <w:r w:rsidRPr="00B402F8">
        <w:t>.</w:t>
      </w:r>
    </w:p>
    <w:p w14:paraId="74448EDF" w14:textId="77777777" w:rsidR="00B402F8" w:rsidRPr="00B402F8" w:rsidRDefault="00B402F8" w:rsidP="00A939EF">
      <w:pPr>
        <w:pStyle w:val="Heading4"/>
      </w:pPr>
      <w:r w:rsidRPr="00B402F8">
        <w:t>Join us for a webinar</w:t>
      </w:r>
    </w:p>
    <w:p w14:paraId="0529F800" w14:textId="77777777" w:rsidR="00B402F8" w:rsidRPr="00B402F8" w:rsidRDefault="00B402F8" w:rsidP="00B402F8">
      <w:r w:rsidRPr="00B402F8">
        <w:t>We’re holding a webinar at 2 pm AEDT on Thursday 10 October 2024 to discuss key aspects of the payment.</w:t>
      </w:r>
    </w:p>
    <w:p w14:paraId="361BDC8F" w14:textId="77777777" w:rsidR="00B402F8" w:rsidRPr="00B402F8" w:rsidRDefault="00B402F8" w:rsidP="00B402F8">
      <w:r w:rsidRPr="00B402F8">
        <w:t>The webinar is for:</w:t>
      </w:r>
    </w:p>
    <w:p w14:paraId="65E93B81" w14:textId="77777777" w:rsidR="00B402F8" w:rsidRPr="00B402F8" w:rsidRDefault="00B402F8" w:rsidP="008520F0">
      <w:pPr>
        <w:pStyle w:val="ListParagraph"/>
        <w:numPr>
          <w:ilvl w:val="0"/>
          <w:numId w:val="107"/>
        </w:numPr>
      </w:pPr>
      <w:r w:rsidRPr="00B402F8">
        <w:t>ECEC providers and services</w:t>
      </w:r>
    </w:p>
    <w:p w14:paraId="3F9CB0BC" w14:textId="77777777" w:rsidR="00B402F8" w:rsidRPr="00B402F8" w:rsidRDefault="00B402F8" w:rsidP="008520F0">
      <w:pPr>
        <w:pStyle w:val="ListParagraph"/>
        <w:numPr>
          <w:ilvl w:val="0"/>
          <w:numId w:val="107"/>
        </w:numPr>
      </w:pPr>
      <w:r w:rsidRPr="00B402F8">
        <w:t>persons with management or control (PMCs) who will be applying for the payment</w:t>
      </w:r>
    </w:p>
    <w:p w14:paraId="7934F336" w14:textId="77777777" w:rsidR="00B402F8" w:rsidRPr="00B402F8" w:rsidRDefault="00B402F8" w:rsidP="008520F0">
      <w:pPr>
        <w:pStyle w:val="ListParagraph"/>
        <w:numPr>
          <w:ilvl w:val="0"/>
          <w:numId w:val="107"/>
        </w:numPr>
      </w:pPr>
      <w:r w:rsidRPr="00B402F8">
        <w:t>sector stakeholders such as peak bodies and industry groups.</w:t>
      </w:r>
    </w:p>
    <w:p w14:paraId="7F63536D" w14:textId="77777777" w:rsidR="00B402F8" w:rsidRPr="00B402F8" w:rsidRDefault="00B402F8" w:rsidP="00B402F8">
      <w:r w:rsidRPr="00B402F8">
        <w:t>The webinar will be recorded and published on our website, along with a transcript, for those who can’t attend.</w:t>
      </w:r>
    </w:p>
    <w:p w14:paraId="208483B2" w14:textId="77777777" w:rsidR="00B402F8" w:rsidRPr="00B402F8" w:rsidRDefault="00B402F8" w:rsidP="00B402F8">
      <w:r w:rsidRPr="00B402F8">
        <w:t xml:space="preserve">Learn more about the </w:t>
      </w:r>
      <w:hyperlink r:id="rId251" w:history="1">
        <w:r w:rsidRPr="00B402F8">
          <w:rPr>
            <w:rStyle w:val="Hyperlink"/>
          </w:rPr>
          <w:t>worker retention payment webinar</w:t>
        </w:r>
      </w:hyperlink>
      <w:r w:rsidRPr="00B402F8">
        <w:t>.</w:t>
      </w:r>
    </w:p>
    <w:p w14:paraId="16BD0A53" w14:textId="77777777" w:rsidR="00B402F8" w:rsidRPr="00B402F8" w:rsidRDefault="00B402F8" w:rsidP="00A939EF">
      <w:pPr>
        <w:pStyle w:val="Heading4"/>
      </w:pPr>
      <w:r w:rsidRPr="00B402F8">
        <w:t>Get all the details</w:t>
      </w:r>
    </w:p>
    <w:p w14:paraId="6D41D0A4" w14:textId="77777777" w:rsidR="00B402F8" w:rsidRPr="00B402F8" w:rsidRDefault="00B402F8" w:rsidP="00B402F8">
      <w:r w:rsidRPr="00B402F8">
        <w:t>We’ve published comprehensive information about the worker retention payment on our website, including:</w:t>
      </w:r>
    </w:p>
    <w:p w14:paraId="10EE1027" w14:textId="77777777" w:rsidR="00B402F8" w:rsidRPr="00B402F8" w:rsidRDefault="00B402F8" w:rsidP="008520F0">
      <w:pPr>
        <w:pStyle w:val="ListParagraph"/>
        <w:numPr>
          <w:ilvl w:val="0"/>
          <w:numId w:val="108"/>
        </w:numPr>
      </w:pPr>
      <w:r w:rsidRPr="00B402F8">
        <w:t>a summary of the guidelines</w:t>
      </w:r>
    </w:p>
    <w:p w14:paraId="17EE634A" w14:textId="77777777" w:rsidR="00B402F8" w:rsidRPr="00B402F8" w:rsidRDefault="00B402F8" w:rsidP="008520F0">
      <w:pPr>
        <w:pStyle w:val="ListParagraph"/>
        <w:numPr>
          <w:ilvl w:val="0"/>
          <w:numId w:val="108"/>
        </w:numPr>
      </w:pPr>
      <w:r w:rsidRPr="00B402F8">
        <w:t>a guide with everything you need to know to apply</w:t>
      </w:r>
    </w:p>
    <w:p w14:paraId="2F63CD6C" w14:textId="77777777" w:rsidR="00B402F8" w:rsidRPr="00B402F8" w:rsidRDefault="00B402F8" w:rsidP="008520F0">
      <w:pPr>
        <w:pStyle w:val="ListParagraph"/>
        <w:numPr>
          <w:ilvl w:val="0"/>
          <w:numId w:val="108"/>
        </w:numPr>
      </w:pPr>
      <w:r w:rsidRPr="00B402F8">
        <w:t>information about our upcoming webinar</w:t>
      </w:r>
    </w:p>
    <w:p w14:paraId="22CC8346" w14:textId="77777777" w:rsidR="00B402F8" w:rsidRPr="00B402F8" w:rsidRDefault="00B402F8" w:rsidP="008520F0">
      <w:pPr>
        <w:pStyle w:val="ListParagraph"/>
        <w:numPr>
          <w:ilvl w:val="0"/>
          <w:numId w:val="108"/>
        </w:numPr>
      </w:pPr>
      <w:r w:rsidRPr="00B402F8">
        <w:t>information about awards, workplace instruments and bargaining</w:t>
      </w:r>
    </w:p>
    <w:p w14:paraId="1AD4E282" w14:textId="77777777" w:rsidR="00B402F8" w:rsidRPr="00B402F8" w:rsidRDefault="00B402F8" w:rsidP="008520F0">
      <w:pPr>
        <w:pStyle w:val="ListParagraph"/>
        <w:numPr>
          <w:ilvl w:val="0"/>
          <w:numId w:val="108"/>
        </w:numPr>
      </w:pPr>
      <w:r w:rsidRPr="00B402F8">
        <w:lastRenderedPageBreak/>
        <w:t>a kit for ECEC stakeholders to help us spread the word, and more.</w:t>
      </w:r>
    </w:p>
    <w:p w14:paraId="6ACA05A0" w14:textId="7402530A" w:rsidR="007030D2" w:rsidRDefault="00B402F8" w:rsidP="00B402F8">
      <w:r w:rsidRPr="00B402F8">
        <w:t xml:space="preserve">Visit our website for all the latest </w:t>
      </w:r>
      <w:hyperlink r:id="rId252" w:history="1">
        <w:r w:rsidRPr="00B402F8">
          <w:rPr>
            <w:rStyle w:val="Hyperlink"/>
          </w:rPr>
          <w:t>worker retention payment details</w:t>
        </w:r>
      </w:hyperlink>
      <w:r w:rsidRPr="00B402F8">
        <w:t>.</w:t>
      </w:r>
    </w:p>
    <w:p w14:paraId="7BF611D4" w14:textId="04072924" w:rsidR="00FE6DE8" w:rsidRDefault="00791DD1" w:rsidP="00791DD1">
      <w:pPr>
        <w:pStyle w:val="Heading3"/>
      </w:pPr>
      <w:r w:rsidRPr="00791DD1">
        <w:t>Complete our communication survey</w:t>
      </w:r>
    </w:p>
    <w:p w14:paraId="7784AF92" w14:textId="77777777" w:rsidR="00FE6DE8" w:rsidRPr="00FE6DE8" w:rsidRDefault="00FE6DE8" w:rsidP="00FE6DE8">
      <w:r w:rsidRPr="00FE6DE8">
        <w:rPr>
          <w:b/>
          <w:bCs/>
        </w:rPr>
        <w:t xml:space="preserve">Every year we ask you to tell us what you think of our communication activities. </w:t>
      </w:r>
    </w:p>
    <w:p w14:paraId="38506CC0" w14:textId="77777777" w:rsidR="00FE6DE8" w:rsidRPr="00FE6DE8" w:rsidRDefault="00FE6DE8" w:rsidP="00FE6DE8">
      <w:r w:rsidRPr="00FE6DE8">
        <w:t>We craft our communications to help you better understand the Australian Government’s ECEC policies and programs.</w:t>
      </w:r>
    </w:p>
    <w:p w14:paraId="0068CD35" w14:textId="77777777" w:rsidR="00FE6DE8" w:rsidRPr="00FE6DE8" w:rsidRDefault="00FE6DE8" w:rsidP="00FE6DE8">
      <w:r w:rsidRPr="00FE6DE8">
        <w:t>How did we do? We’d love you to complete our survey.</w:t>
      </w:r>
    </w:p>
    <w:p w14:paraId="4F951A5B" w14:textId="77777777" w:rsidR="00FE6DE8" w:rsidRPr="00FE6DE8" w:rsidRDefault="00FE6DE8" w:rsidP="00FE6DE8">
      <w:r w:rsidRPr="00FE6DE8">
        <w:t>Share your feedback on our:</w:t>
      </w:r>
    </w:p>
    <w:p w14:paraId="2621066E" w14:textId="77777777" w:rsidR="00FE6DE8" w:rsidRPr="00FE6DE8" w:rsidRDefault="00FE6DE8" w:rsidP="008520F0">
      <w:pPr>
        <w:pStyle w:val="ListParagraph"/>
        <w:numPr>
          <w:ilvl w:val="0"/>
          <w:numId w:val="109"/>
        </w:numPr>
      </w:pPr>
      <w:r w:rsidRPr="00FE6DE8">
        <w:t>website</w:t>
      </w:r>
    </w:p>
    <w:p w14:paraId="5C006501" w14:textId="77777777" w:rsidR="00FE6DE8" w:rsidRPr="00FE6DE8" w:rsidRDefault="00FE6DE8" w:rsidP="008520F0">
      <w:pPr>
        <w:pStyle w:val="ListParagraph"/>
        <w:numPr>
          <w:ilvl w:val="0"/>
          <w:numId w:val="109"/>
        </w:numPr>
      </w:pPr>
      <w:r w:rsidRPr="00FE6DE8">
        <w:t>weekly newsletter</w:t>
      </w:r>
    </w:p>
    <w:p w14:paraId="162FB64D" w14:textId="77777777" w:rsidR="00FE6DE8" w:rsidRPr="00FE6DE8" w:rsidRDefault="00FE6DE8" w:rsidP="008520F0">
      <w:pPr>
        <w:pStyle w:val="ListParagraph"/>
        <w:numPr>
          <w:ilvl w:val="0"/>
          <w:numId w:val="109"/>
        </w:numPr>
      </w:pPr>
      <w:r w:rsidRPr="00FE6DE8">
        <w:t>explainer videos</w:t>
      </w:r>
    </w:p>
    <w:p w14:paraId="3F7160C5" w14:textId="77777777" w:rsidR="00FE6DE8" w:rsidRPr="00FE6DE8" w:rsidRDefault="00FE6DE8" w:rsidP="008520F0">
      <w:pPr>
        <w:pStyle w:val="ListParagraph"/>
        <w:numPr>
          <w:ilvl w:val="0"/>
          <w:numId w:val="109"/>
        </w:numPr>
      </w:pPr>
      <w:r w:rsidRPr="00FE6DE8">
        <w:t>Facebook group</w:t>
      </w:r>
    </w:p>
    <w:p w14:paraId="7B9A3344" w14:textId="77777777" w:rsidR="00FE6DE8" w:rsidRPr="00FE6DE8" w:rsidRDefault="00FE6DE8" w:rsidP="008520F0">
      <w:pPr>
        <w:pStyle w:val="ListParagraph"/>
        <w:numPr>
          <w:ilvl w:val="0"/>
          <w:numId w:val="109"/>
        </w:numPr>
      </w:pPr>
      <w:r w:rsidRPr="00FE6DE8">
        <w:t>online learning platform, Geccko</w:t>
      </w:r>
    </w:p>
    <w:p w14:paraId="65AD9F67" w14:textId="77777777" w:rsidR="00FE6DE8" w:rsidRPr="00FE6DE8" w:rsidRDefault="00FE6DE8" w:rsidP="008520F0">
      <w:pPr>
        <w:pStyle w:val="ListParagraph"/>
        <w:numPr>
          <w:ilvl w:val="0"/>
          <w:numId w:val="109"/>
        </w:numPr>
      </w:pPr>
      <w:r w:rsidRPr="00FE6DE8">
        <w:t>CCS Provider Helpdesk.</w:t>
      </w:r>
    </w:p>
    <w:p w14:paraId="50C91B3E" w14:textId="77777777" w:rsidR="00FE6DE8" w:rsidRPr="00FE6DE8" w:rsidRDefault="00FE6DE8" w:rsidP="00FE6DE8">
      <w:r w:rsidRPr="00FE6DE8">
        <w:t>The survey is anonymous and will take around 5 to 10 minutes to complete.</w:t>
      </w:r>
    </w:p>
    <w:p w14:paraId="4B9F53F4" w14:textId="4E26F7C8" w:rsidR="00FE6DE8" w:rsidRDefault="00FE6DE8" w:rsidP="00FE6DE8">
      <w:hyperlink r:id="rId253" w:history="1">
        <w:r w:rsidRPr="00FE6DE8">
          <w:rPr>
            <w:rStyle w:val="Hyperlink"/>
          </w:rPr>
          <w:t>Tell us what you think</w:t>
        </w:r>
      </w:hyperlink>
      <w:r w:rsidRPr="00FE6DE8">
        <w:t>.</w:t>
      </w:r>
    </w:p>
    <w:p w14:paraId="48C32605" w14:textId="443A1CB6" w:rsidR="00791DD1" w:rsidRDefault="00CF4914" w:rsidP="00CF4914">
      <w:pPr>
        <w:pStyle w:val="Heading3"/>
      </w:pPr>
      <w:r w:rsidRPr="00CF4914">
        <w:t>Latest Child Care Subsidy data now available</w:t>
      </w:r>
    </w:p>
    <w:p w14:paraId="49CF33A9" w14:textId="77777777" w:rsidR="00791DD1" w:rsidRPr="00791DD1" w:rsidRDefault="00791DD1" w:rsidP="00791DD1">
      <w:r w:rsidRPr="00791DD1">
        <w:rPr>
          <w:b/>
          <w:bCs/>
        </w:rPr>
        <w:t>We’ve published data about the Child Care Subsidy (CCS) in the June quarter 2024.</w:t>
      </w:r>
    </w:p>
    <w:p w14:paraId="2CFDA8C5" w14:textId="77777777" w:rsidR="00791DD1" w:rsidRPr="00791DD1" w:rsidRDefault="00791DD1" w:rsidP="00791DD1">
      <w:r w:rsidRPr="00791DD1">
        <w:t>Each quarter we issue a summary report about CCS-approved care in Australia. The report includes data on ECEC usage, services, fees and subsidies in Australia.</w:t>
      </w:r>
    </w:p>
    <w:p w14:paraId="1A406742" w14:textId="77777777" w:rsidR="00791DD1" w:rsidRPr="00791DD1" w:rsidRDefault="00791DD1" w:rsidP="00791DD1">
      <w:r w:rsidRPr="00791DD1">
        <w:t>Key findings from the June quarter 2024 include:</w:t>
      </w:r>
    </w:p>
    <w:p w14:paraId="33C612B6" w14:textId="77777777" w:rsidR="00791DD1" w:rsidRPr="00791DD1" w:rsidRDefault="00791DD1" w:rsidP="008520F0">
      <w:pPr>
        <w:pStyle w:val="ListParagraph"/>
        <w:numPr>
          <w:ilvl w:val="0"/>
          <w:numId w:val="110"/>
        </w:numPr>
      </w:pPr>
      <w:r w:rsidRPr="00791DD1">
        <w:t>1,417,730 children from 1,000,130 families used CCS-approved care</w:t>
      </w:r>
    </w:p>
    <w:p w14:paraId="50C8B1C0" w14:textId="77777777" w:rsidR="00791DD1" w:rsidRPr="00791DD1" w:rsidRDefault="00791DD1" w:rsidP="008520F0">
      <w:pPr>
        <w:pStyle w:val="ListParagraph"/>
        <w:numPr>
          <w:ilvl w:val="0"/>
          <w:numId w:val="110"/>
        </w:numPr>
      </w:pPr>
      <w:r w:rsidRPr="00791DD1">
        <w:t>14,835 CCS-approved services operated during the quarter</w:t>
      </w:r>
    </w:p>
    <w:p w14:paraId="3E57E03A" w14:textId="77777777" w:rsidR="00791DD1" w:rsidRPr="00791DD1" w:rsidRDefault="00791DD1" w:rsidP="008520F0">
      <w:pPr>
        <w:pStyle w:val="ListParagraph"/>
        <w:numPr>
          <w:ilvl w:val="0"/>
          <w:numId w:val="110"/>
        </w:numPr>
      </w:pPr>
      <w:r w:rsidRPr="00791DD1">
        <w:t>on average, children attended 26.7 hours of care per week</w:t>
      </w:r>
    </w:p>
    <w:p w14:paraId="4C41E3DE" w14:textId="77777777" w:rsidR="00791DD1" w:rsidRPr="00791DD1" w:rsidRDefault="00791DD1" w:rsidP="008520F0">
      <w:pPr>
        <w:pStyle w:val="ListParagraph"/>
        <w:numPr>
          <w:ilvl w:val="0"/>
          <w:numId w:val="110"/>
        </w:numPr>
      </w:pPr>
      <w:r w:rsidRPr="00791DD1">
        <w:t>the average hourly fee was $12.55</w:t>
      </w:r>
    </w:p>
    <w:p w14:paraId="16CF8A7A" w14:textId="77777777" w:rsidR="00791DD1" w:rsidRPr="00791DD1" w:rsidRDefault="00791DD1" w:rsidP="008520F0">
      <w:pPr>
        <w:pStyle w:val="ListParagraph"/>
        <w:numPr>
          <w:ilvl w:val="0"/>
          <w:numId w:val="110"/>
        </w:numPr>
      </w:pPr>
      <w:r w:rsidRPr="00791DD1">
        <w:t>the Australian Government paid $3.65 billion in subsidies.</w:t>
      </w:r>
    </w:p>
    <w:p w14:paraId="008C7B4C" w14:textId="33002118" w:rsidR="00791DD1" w:rsidRDefault="00791DD1" w:rsidP="00791DD1">
      <w:r w:rsidRPr="00791DD1">
        <w:t xml:space="preserve">Go to the </w:t>
      </w:r>
      <w:hyperlink r:id="rId254" w:history="1">
        <w:r w:rsidRPr="00791DD1">
          <w:rPr>
            <w:rStyle w:val="Hyperlink"/>
          </w:rPr>
          <w:t>June quarter 2024 report</w:t>
        </w:r>
      </w:hyperlink>
      <w:r w:rsidRPr="00791DD1">
        <w:t>.</w:t>
      </w:r>
    </w:p>
    <w:p w14:paraId="3EA8BD59" w14:textId="2AB6408D" w:rsidR="00CF4914" w:rsidRDefault="00CF4914" w:rsidP="00CF4914">
      <w:pPr>
        <w:pStyle w:val="Heading2"/>
      </w:pPr>
      <w:bookmarkStart w:id="67" w:name="_Toc185512791"/>
      <w:r>
        <w:t>Sector spotlight</w:t>
      </w:r>
      <w:bookmarkEnd w:id="67"/>
    </w:p>
    <w:p w14:paraId="582FA46A" w14:textId="6EFC7628" w:rsidR="00CF4914" w:rsidRDefault="003A1026" w:rsidP="003A1026">
      <w:pPr>
        <w:pStyle w:val="Heading3"/>
      </w:pPr>
      <w:r w:rsidRPr="003A1026">
        <w:t>Join our online community</w:t>
      </w:r>
    </w:p>
    <w:p w14:paraId="7ACABA77" w14:textId="77777777" w:rsidR="00CF4914" w:rsidRPr="00CF4914" w:rsidRDefault="00CF4914" w:rsidP="00CF4914">
      <w:r w:rsidRPr="00CF4914">
        <w:rPr>
          <w:b/>
          <w:bCs/>
        </w:rPr>
        <w:t xml:space="preserve">Our Facebook group for CCS–approved providers and services now has over 9,600 members. </w:t>
      </w:r>
    </w:p>
    <w:p w14:paraId="4E605C45" w14:textId="77777777" w:rsidR="00CF4914" w:rsidRPr="00CF4914" w:rsidRDefault="00CF4914" w:rsidP="00CF4914">
      <w:r w:rsidRPr="00CF4914">
        <w:t>Our group is a space to get information and ask questions about:</w:t>
      </w:r>
    </w:p>
    <w:p w14:paraId="61C0926A" w14:textId="77777777" w:rsidR="00CF4914" w:rsidRPr="00CF4914" w:rsidRDefault="00CF4914" w:rsidP="008520F0">
      <w:pPr>
        <w:pStyle w:val="ListParagraph"/>
        <w:numPr>
          <w:ilvl w:val="0"/>
          <w:numId w:val="111"/>
        </w:numPr>
      </w:pPr>
      <w:r w:rsidRPr="00CF4914">
        <w:lastRenderedPageBreak/>
        <w:t>administering CCS</w:t>
      </w:r>
    </w:p>
    <w:p w14:paraId="33BDD40F" w14:textId="77777777" w:rsidR="00CF4914" w:rsidRPr="00CF4914" w:rsidRDefault="00CF4914" w:rsidP="008520F0">
      <w:pPr>
        <w:pStyle w:val="ListParagraph"/>
        <w:numPr>
          <w:ilvl w:val="0"/>
          <w:numId w:val="111"/>
        </w:numPr>
      </w:pPr>
      <w:r w:rsidRPr="00CF4914">
        <w:t>complying with Family Assistance Law</w:t>
      </w:r>
    </w:p>
    <w:p w14:paraId="147D1E57" w14:textId="77777777" w:rsidR="00CF4914" w:rsidRPr="00CF4914" w:rsidRDefault="00CF4914" w:rsidP="008520F0">
      <w:pPr>
        <w:pStyle w:val="ListParagraph"/>
        <w:numPr>
          <w:ilvl w:val="0"/>
          <w:numId w:val="111"/>
        </w:numPr>
      </w:pPr>
      <w:r w:rsidRPr="00CF4914">
        <w:t>other Australian Government-led ECEC policies and programs.</w:t>
      </w:r>
    </w:p>
    <w:p w14:paraId="1F01AFBF" w14:textId="77777777" w:rsidR="00CF4914" w:rsidRPr="00CF4914" w:rsidRDefault="00CF4914" w:rsidP="00CF4914">
      <w:r w:rsidRPr="00CF4914">
        <w:t xml:space="preserve">Questions relating to the National Quality Framework are best directed to your </w:t>
      </w:r>
      <w:hyperlink r:id="rId255" w:history="1">
        <w:r w:rsidRPr="00CF4914">
          <w:rPr>
            <w:rStyle w:val="Hyperlink"/>
          </w:rPr>
          <w:t>state or territory regulatory authority</w:t>
        </w:r>
      </w:hyperlink>
      <w:r w:rsidRPr="00CF4914">
        <w:t>.</w:t>
      </w:r>
    </w:p>
    <w:p w14:paraId="7F7AE627" w14:textId="1EBFF872" w:rsidR="00CF4914" w:rsidRDefault="00CF4914" w:rsidP="00CF4914">
      <w:r w:rsidRPr="00CF4914">
        <w:t xml:space="preserve">If you haven’t already, we encourage you to </w:t>
      </w:r>
      <w:hyperlink r:id="rId256" w:history="1">
        <w:r w:rsidRPr="00CF4914">
          <w:rPr>
            <w:rStyle w:val="Hyperlink"/>
          </w:rPr>
          <w:t>join the group</w:t>
        </w:r>
      </w:hyperlink>
      <w:r w:rsidRPr="00CF4914">
        <w:t>.</w:t>
      </w:r>
    </w:p>
    <w:p w14:paraId="4F37A265" w14:textId="66C2DB39" w:rsidR="003A1026" w:rsidRDefault="003A1026" w:rsidP="008D2EAC">
      <w:pPr>
        <w:pStyle w:val="Heading2"/>
      </w:pPr>
      <w:bookmarkStart w:id="68" w:name="_Toc185512792"/>
      <w:r>
        <w:t>Facts from FAL</w:t>
      </w:r>
      <w:bookmarkEnd w:id="68"/>
    </w:p>
    <w:p w14:paraId="14261194" w14:textId="4D117EF5" w:rsidR="003A1026" w:rsidRDefault="008D2EAC" w:rsidP="008D2EAC">
      <w:pPr>
        <w:pStyle w:val="Heading3"/>
      </w:pPr>
      <w:r w:rsidRPr="008D2EAC">
        <w:t>CCS Provider Helpdesk closed Monday</w:t>
      </w:r>
    </w:p>
    <w:p w14:paraId="24381A84" w14:textId="77777777" w:rsidR="008D2EAC" w:rsidRPr="008D2EAC" w:rsidRDefault="008D2EAC" w:rsidP="008D2EAC">
      <w:r w:rsidRPr="008D2EAC">
        <w:rPr>
          <w:b/>
          <w:bCs/>
        </w:rPr>
        <w:t>The CCS Provider Helpdesk will be closed because of the public holiday in most states and territories on Monday 7 October 2024.</w:t>
      </w:r>
    </w:p>
    <w:p w14:paraId="175E06E8" w14:textId="77777777" w:rsidR="008D2EAC" w:rsidRPr="008D2EAC" w:rsidRDefault="008D2EAC" w:rsidP="008D2EAC">
      <w:r w:rsidRPr="008D2EAC">
        <w:t>The helpdesk will re-open at 9 am AEDT on Tuesday 8 October.</w:t>
      </w:r>
    </w:p>
    <w:p w14:paraId="0D3BBAAA" w14:textId="77777777" w:rsidR="008D2EAC" w:rsidRPr="008D2EAC" w:rsidRDefault="008D2EAC" w:rsidP="008D2EAC">
      <w:r w:rsidRPr="008D2EAC">
        <w:t xml:space="preserve">You can contact the helpdesk by email anytime at </w:t>
      </w:r>
      <w:hyperlink r:id="rId257" w:history="1">
        <w:r w:rsidRPr="008D2EAC">
          <w:rPr>
            <w:rStyle w:val="Hyperlink"/>
          </w:rPr>
          <w:t>CCShelpdesk@education.gov.au</w:t>
        </w:r>
      </w:hyperlink>
      <w:r w:rsidRPr="008D2EAC">
        <w:t xml:space="preserve"> and we will respond during business hours.</w:t>
      </w:r>
    </w:p>
    <w:p w14:paraId="40C324BF" w14:textId="4774D111" w:rsidR="003A1026" w:rsidRDefault="008D2EAC" w:rsidP="008D2EAC">
      <w:r w:rsidRPr="008D2EAC">
        <w:t>CCS payments may be affected by the public holiday.</w:t>
      </w:r>
    </w:p>
    <w:p w14:paraId="2E49327B" w14:textId="35BFB09E" w:rsidR="008D2EAC" w:rsidRDefault="0028565A" w:rsidP="0028565A">
      <w:pPr>
        <w:pStyle w:val="Heading3"/>
      </w:pPr>
      <w:r w:rsidRPr="0028565A">
        <w:t>Additional absences from ECEC</w:t>
      </w:r>
    </w:p>
    <w:p w14:paraId="5856E2A5" w14:textId="77777777" w:rsidR="0028565A" w:rsidRPr="0028565A" w:rsidRDefault="0028565A" w:rsidP="0028565A">
      <w:r w:rsidRPr="0028565A">
        <w:rPr>
          <w:b/>
          <w:bCs/>
        </w:rPr>
        <w:t xml:space="preserve">Families can get CCS when their child is absent from a session of care they would normally attend, for up to 42 days a year. </w:t>
      </w:r>
    </w:p>
    <w:p w14:paraId="1841C8D5" w14:textId="77777777" w:rsidR="0028565A" w:rsidRPr="0028565A" w:rsidRDefault="0028565A" w:rsidP="0028565A">
      <w:r w:rsidRPr="0028565A">
        <w:t>Families may be able to get additional absences once they have used their allowable absence days, in certain circumstances. A public holiday is not an additional absence reason.</w:t>
      </w:r>
    </w:p>
    <w:p w14:paraId="2EC254A5" w14:textId="77777777" w:rsidR="0028565A" w:rsidRPr="0028565A" w:rsidRDefault="0028565A" w:rsidP="0028565A">
      <w:r w:rsidRPr="0028565A">
        <w:t>These circumstances include:</w:t>
      </w:r>
    </w:p>
    <w:p w14:paraId="7035F96F" w14:textId="77777777" w:rsidR="0028565A" w:rsidRPr="0028565A" w:rsidRDefault="0028565A" w:rsidP="008520F0">
      <w:pPr>
        <w:pStyle w:val="ListParagraph"/>
        <w:numPr>
          <w:ilvl w:val="0"/>
          <w:numId w:val="112"/>
        </w:numPr>
      </w:pPr>
      <w:r w:rsidRPr="0028565A">
        <w:t>the child or a member of the immediate household is ill</w:t>
      </w:r>
    </w:p>
    <w:p w14:paraId="61AEF9B4" w14:textId="77777777" w:rsidR="0028565A" w:rsidRPr="0028565A" w:rsidRDefault="0028565A" w:rsidP="008520F0">
      <w:pPr>
        <w:pStyle w:val="ListParagraph"/>
        <w:numPr>
          <w:ilvl w:val="0"/>
          <w:numId w:val="112"/>
        </w:numPr>
      </w:pPr>
      <w:r w:rsidRPr="0028565A">
        <w:t>the child is attending preschool</w:t>
      </w:r>
    </w:p>
    <w:p w14:paraId="10AE5B44" w14:textId="77777777" w:rsidR="0028565A" w:rsidRPr="0028565A" w:rsidRDefault="0028565A" w:rsidP="008520F0">
      <w:pPr>
        <w:pStyle w:val="ListParagraph"/>
        <w:numPr>
          <w:ilvl w:val="0"/>
          <w:numId w:val="112"/>
        </w:numPr>
      </w:pPr>
      <w:r w:rsidRPr="0028565A">
        <w:t>alternative arrangements have been made for the child on a pupil-free day.</w:t>
      </w:r>
    </w:p>
    <w:p w14:paraId="0BEFF043" w14:textId="77777777" w:rsidR="0028565A" w:rsidRPr="0028565A" w:rsidRDefault="0028565A" w:rsidP="0028565A">
      <w:r w:rsidRPr="0028565A">
        <w:t>Where evidence is not required, you must be reasonably satisfied the reason has been met.</w:t>
      </w:r>
    </w:p>
    <w:p w14:paraId="4B59BCBC" w14:textId="0EE0E26E" w:rsidR="0028565A" w:rsidRDefault="0028565A" w:rsidP="0028565A">
      <w:r w:rsidRPr="0028565A">
        <w:t xml:space="preserve">Find a list of </w:t>
      </w:r>
      <w:hyperlink r:id="rId258" w:history="1">
        <w:r w:rsidRPr="0028565A">
          <w:rPr>
            <w:rStyle w:val="Hyperlink"/>
          </w:rPr>
          <w:t>additional absence reasons, including evidence required,</w:t>
        </w:r>
      </w:hyperlink>
      <w:r w:rsidRPr="0028565A">
        <w:t xml:space="preserve"> on our website.</w:t>
      </w:r>
    </w:p>
    <w:p w14:paraId="691E218E" w14:textId="5CC03EB8" w:rsidR="0028565A" w:rsidRDefault="00FE338B" w:rsidP="00FE338B">
      <w:pPr>
        <w:pStyle w:val="Heading3"/>
      </w:pPr>
      <w:r w:rsidRPr="00FE338B">
        <w:t>Financial reporting deadline on 1 November</w:t>
      </w:r>
    </w:p>
    <w:p w14:paraId="30BC1BF8" w14:textId="77777777" w:rsidR="00FE338B" w:rsidRPr="00FE338B" w:rsidRDefault="00FE338B" w:rsidP="00FE338B">
      <w:r w:rsidRPr="00FE338B">
        <w:rPr>
          <w:b/>
          <w:bCs/>
        </w:rPr>
        <w:t>Large providers must report financial information, including information about revenue, profits, and leasing arrangements, to the department each year.</w:t>
      </w:r>
    </w:p>
    <w:p w14:paraId="3B89C61F" w14:textId="77777777" w:rsidR="00FE338B" w:rsidRPr="00FE338B" w:rsidRDefault="00FE338B" w:rsidP="00FE338B">
      <w:r w:rsidRPr="00FE338B">
        <w:t>The reporting deadline depends on when you do your financial reporting.</w:t>
      </w:r>
    </w:p>
    <w:p w14:paraId="2F82629D" w14:textId="77777777" w:rsidR="00FE338B" w:rsidRPr="00FE338B" w:rsidRDefault="00FE338B" w:rsidP="00FE338B">
      <w:r w:rsidRPr="00FE338B">
        <w:t>If you do your financial reporting on the financial year, the deadline is 1 November 2024.</w:t>
      </w:r>
    </w:p>
    <w:p w14:paraId="380DE239" w14:textId="77777777" w:rsidR="00FE338B" w:rsidRPr="00FE338B" w:rsidRDefault="00FE338B" w:rsidP="00FE338B">
      <w:r w:rsidRPr="00FE338B">
        <w:t xml:space="preserve">Complete the </w:t>
      </w:r>
      <w:hyperlink r:id="rId259" w:history="1">
        <w:r w:rsidRPr="00FE338B">
          <w:rPr>
            <w:rStyle w:val="Hyperlink"/>
          </w:rPr>
          <w:t>2023–24 Large Provider Financial Input Report</w:t>
        </w:r>
      </w:hyperlink>
      <w:r w:rsidRPr="00FE338B">
        <w:t xml:space="preserve"> and email it to </w:t>
      </w:r>
      <w:hyperlink r:id="rId260" w:history="1">
        <w:r w:rsidRPr="00FE338B">
          <w:rPr>
            <w:rStyle w:val="Hyperlink"/>
          </w:rPr>
          <w:t>ECECFinancialViability@education.gov.au</w:t>
        </w:r>
      </w:hyperlink>
      <w:r w:rsidRPr="00FE338B">
        <w:t xml:space="preserve"> by the deadline.</w:t>
      </w:r>
    </w:p>
    <w:p w14:paraId="07AC7F99" w14:textId="77777777" w:rsidR="00FE338B" w:rsidRPr="00FE338B" w:rsidRDefault="00FE338B" w:rsidP="00FE338B">
      <w:r w:rsidRPr="00FE338B">
        <w:lastRenderedPageBreak/>
        <w:t>Please ensure to include financial statements and information as outlined in the important information tab.</w:t>
      </w:r>
    </w:p>
    <w:p w14:paraId="7FA7D0B8" w14:textId="77777777" w:rsidR="00FE338B" w:rsidRPr="00FE338B" w:rsidRDefault="00FE338B" w:rsidP="00FE338B">
      <w:r w:rsidRPr="00FE338B">
        <w:t>If you report on a calendar year, your deadline will fall on 1 May 2025. We’ll provide more information closer to the deadline.</w:t>
      </w:r>
    </w:p>
    <w:p w14:paraId="63FF0F43" w14:textId="77777777" w:rsidR="00FE338B" w:rsidRPr="00FE338B" w:rsidRDefault="00FE338B" w:rsidP="00FE338B">
      <w:r w:rsidRPr="00FE338B">
        <w:t>This obligation only applies to providers who operate, or share operation of, 25 or more services.</w:t>
      </w:r>
    </w:p>
    <w:p w14:paraId="4AF9773F" w14:textId="77777777" w:rsidR="00FE338B" w:rsidRPr="00FE338B" w:rsidRDefault="00FE338B" w:rsidP="00FE338B">
      <w:r w:rsidRPr="00FE338B">
        <w:t xml:space="preserve">If you’re not sure whether these obligations apply to you, please email </w:t>
      </w:r>
      <w:hyperlink r:id="rId261" w:history="1">
        <w:r w:rsidRPr="00FE338B">
          <w:rPr>
            <w:rStyle w:val="Hyperlink"/>
          </w:rPr>
          <w:t>ECECFinancialViability@education.gov.au</w:t>
        </w:r>
      </w:hyperlink>
      <w:r w:rsidRPr="00FE338B">
        <w:t>.</w:t>
      </w:r>
    </w:p>
    <w:p w14:paraId="719B5D28" w14:textId="5F609A08" w:rsidR="0028565A" w:rsidRDefault="00FE338B" w:rsidP="00FE338B">
      <w:r w:rsidRPr="00FE338B">
        <w:t xml:space="preserve">Learn more about the </w:t>
      </w:r>
      <w:hyperlink r:id="rId262" w:history="1">
        <w:r w:rsidRPr="00FE338B">
          <w:rPr>
            <w:rStyle w:val="Hyperlink"/>
          </w:rPr>
          <w:t>financial reporting obligations for large providers</w:t>
        </w:r>
      </w:hyperlink>
      <w:r w:rsidRPr="00FE338B">
        <w:t xml:space="preserve"> on our website.</w:t>
      </w:r>
    </w:p>
    <w:p w14:paraId="1B1ADC63" w14:textId="4B281F86" w:rsidR="00FE338B" w:rsidRPr="007030D2" w:rsidRDefault="00FE338B" w:rsidP="00FE338B">
      <w:pPr>
        <w:jc w:val="center"/>
      </w:pPr>
      <w:r>
        <w:rPr>
          <w:noProof/>
        </w:rPr>
        <w:drawing>
          <wp:inline distT="0" distB="0" distL="0" distR="0" wp14:anchorId="5D4E37D0" wp14:editId="6186EF82">
            <wp:extent cx="6190476" cy="1904762"/>
            <wp:effectExtent l="0" t="0" r="1270" b="635"/>
            <wp:docPr id="660039750" name="Picture 1">
              <a:hlinkClick xmlns:a="http://schemas.openxmlformats.org/drawingml/2006/main" r:id="rId1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039750" name="Picture 1">
                      <a:hlinkClick r:id="rId161"/>
                    </pic:cNvPr>
                    <pic:cNvPicPr/>
                  </pic:nvPicPr>
                  <pic:blipFill>
                    <a:blip r:embed="rId263">
                      <a:extLst>
                        <a:ext uri="{28A0092B-C50C-407E-A947-70E740481C1C}">
                          <a14:useLocalDpi xmlns:a14="http://schemas.microsoft.com/office/drawing/2010/main" val="0"/>
                        </a:ext>
                      </a:extLst>
                    </a:blip>
                    <a:stretch>
                      <a:fillRect/>
                    </a:stretch>
                  </pic:blipFill>
                  <pic:spPr>
                    <a:xfrm>
                      <a:off x="0" y="0"/>
                      <a:ext cx="6190476" cy="1904762"/>
                    </a:xfrm>
                    <a:prstGeom prst="rect">
                      <a:avLst/>
                    </a:prstGeom>
                  </pic:spPr>
                </pic:pic>
              </a:graphicData>
            </a:graphic>
          </wp:inline>
        </w:drawing>
      </w:r>
    </w:p>
    <w:p w14:paraId="5A532404" w14:textId="1AAC820C" w:rsidR="00D77220" w:rsidRDefault="00D77220" w:rsidP="002555AC">
      <w:pPr>
        <w:pStyle w:val="Issuedate"/>
      </w:pPr>
      <w:bookmarkStart w:id="69" w:name="_Toc185512793"/>
      <w:r>
        <w:lastRenderedPageBreak/>
        <w:t>25 September 2024</w:t>
      </w:r>
      <w:bookmarkEnd w:id="69"/>
    </w:p>
    <w:p w14:paraId="0CA98072" w14:textId="02B5BD5E" w:rsidR="00D77220" w:rsidRDefault="00D77220" w:rsidP="00D77220">
      <w:pPr>
        <w:pStyle w:val="Heading2"/>
      </w:pPr>
      <w:bookmarkStart w:id="70" w:name="_Toc185512794"/>
      <w:r>
        <w:t>From the department</w:t>
      </w:r>
      <w:bookmarkEnd w:id="70"/>
    </w:p>
    <w:p w14:paraId="3FD32013" w14:textId="361D592E" w:rsidR="00D77220" w:rsidRDefault="00FB5076" w:rsidP="00FB5076">
      <w:pPr>
        <w:pStyle w:val="Heading3"/>
      </w:pPr>
      <w:r w:rsidRPr="00FB5076">
        <w:t>Connected Beginnings is expanding to Bairnsdale</w:t>
      </w:r>
    </w:p>
    <w:p w14:paraId="4800A2B5" w14:textId="77777777" w:rsidR="00FB5076" w:rsidRPr="00FB5076" w:rsidRDefault="00FB5076" w:rsidP="00FB5076">
      <w:r w:rsidRPr="00FB5076">
        <w:rPr>
          <w:b/>
          <w:bCs/>
        </w:rPr>
        <w:t>The Australian Government is expanding the Connected Beginnings program to Bairnsdale, Victoria.</w:t>
      </w:r>
    </w:p>
    <w:p w14:paraId="5B6EC8BA" w14:textId="77777777" w:rsidR="00FB5076" w:rsidRPr="00FB5076" w:rsidRDefault="00FB5076" w:rsidP="00FB5076">
      <w:r w:rsidRPr="00FB5076">
        <w:t>Connected Beginnings is a grants program that helps Aboriginal and/or Torres Strait Islander children get the best start to life.</w:t>
      </w:r>
    </w:p>
    <w:p w14:paraId="441772A5" w14:textId="77777777" w:rsidR="00FB5076" w:rsidRPr="00FB5076" w:rsidRDefault="00FB5076" w:rsidP="00FB5076">
      <w:r w:rsidRPr="00FB5076">
        <w:t>It’s for children from birth to school age and pregnant women. Through it, children can get steady, wrap-around support. This helps them meet the learning and development milestones needed for a smooth start to school.</w:t>
      </w:r>
    </w:p>
    <w:p w14:paraId="5295ED12" w14:textId="77777777" w:rsidR="00FB5076" w:rsidRPr="00FB5076" w:rsidRDefault="00FB5076" w:rsidP="00FB5076">
      <w:r w:rsidRPr="00FB5076">
        <w:t>In 2021, the Australian Government committed $81.8 million to expand the program to 50 sites by June 2025. There are now 47 sites across the country.</w:t>
      </w:r>
    </w:p>
    <w:p w14:paraId="5CB4B02B" w14:textId="77777777" w:rsidR="00FB5076" w:rsidRPr="00FB5076" w:rsidRDefault="00FB5076" w:rsidP="00FB5076">
      <w:r w:rsidRPr="00FB5076">
        <w:t>The new site will support about 100 Aboriginal and/or Torres Strait Islander children in Bairnsdale, bringing the total number of children supported Australia-wide to about 23,000.</w:t>
      </w:r>
    </w:p>
    <w:p w14:paraId="19F13DF1" w14:textId="1AD7394A" w:rsidR="00FB5076" w:rsidRDefault="00FB5076" w:rsidP="00FB5076">
      <w:r w:rsidRPr="00FB5076">
        <w:t xml:space="preserve">Learn more about </w:t>
      </w:r>
      <w:hyperlink r:id="rId264" w:history="1">
        <w:r w:rsidRPr="00FB5076">
          <w:rPr>
            <w:rStyle w:val="Hyperlink"/>
          </w:rPr>
          <w:t>Connected Beginnings</w:t>
        </w:r>
      </w:hyperlink>
      <w:r w:rsidRPr="00FB5076">
        <w:t>.</w:t>
      </w:r>
    </w:p>
    <w:p w14:paraId="79F4E48E" w14:textId="2B389910" w:rsidR="00FB5076" w:rsidRDefault="002C79A3" w:rsidP="002C79A3">
      <w:pPr>
        <w:pStyle w:val="Heading3"/>
      </w:pPr>
      <w:r w:rsidRPr="002C79A3">
        <w:t>Last chance to apply for CCCF business support</w:t>
      </w:r>
    </w:p>
    <w:p w14:paraId="1D645652" w14:textId="1052F95F" w:rsidR="002C79A3" w:rsidRDefault="00C66A30" w:rsidP="00FB5076">
      <w:r w:rsidRPr="00C66A30">
        <w:rPr>
          <w:noProof/>
        </w:rPr>
        <w:drawing>
          <wp:inline distT="0" distB="0" distL="0" distR="0" wp14:anchorId="5A355B8C" wp14:editId="4C05DFE0">
            <wp:extent cx="3835597" cy="2159111"/>
            <wp:effectExtent l="0" t="0" r="0" b="0"/>
            <wp:docPr id="16332525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252553" name=""/>
                    <pic:cNvPicPr/>
                  </pic:nvPicPr>
                  <pic:blipFill>
                    <a:blip r:embed="rId265"/>
                    <a:stretch>
                      <a:fillRect/>
                    </a:stretch>
                  </pic:blipFill>
                  <pic:spPr>
                    <a:xfrm>
                      <a:off x="0" y="0"/>
                      <a:ext cx="3835597" cy="2159111"/>
                    </a:xfrm>
                    <a:prstGeom prst="rect">
                      <a:avLst/>
                    </a:prstGeom>
                  </pic:spPr>
                </pic:pic>
              </a:graphicData>
            </a:graphic>
          </wp:inline>
        </w:drawing>
      </w:r>
    </w:p>
    <w:p w14:paraId="11A40DB5" w14:textId="77777777" w:rsidR="0057726E" w:rsidRPr="0057726E" w:rsidRDefault="0057726E" w:rsidP="0057726E">
      <w:r w:rsidRPr="0057726E">
        <w:rPr>
          <w:b/>
          <w:bCs/>
        </w:rPr>
        <w:t>Do you get a Community Child Care Fund grant?</w:t>
      </w:r>
    </w:p>
    <w:p w14:paraId="5DAE9286" w14:textId="77777777" w:rsidR="0057726E" w:rsidRPr="0057726E" w:rsidRDefault="0057726E" w:rsidP="0057726E">
      <w:r w:rsidRPr="0057726E">
        <w:t>This week is your last chance to apply for free business support. Applications close on Monday 30 September.</w:t>
      </w:r>
    </w:p>
    <w:p w14:paraId="195C2404" w14:textId="0D37FA3F" w:rsidR="0057726E" w:rsidRDefault="0057726E" w:rsidP="0057726E">
      <w:r w:rsidRPr="0057726E">
        <w:t xml:space="preserve">Watch our short video or </w:t>
      </w:r>
      <w:hyperlink r:id="rId266" w:history="1">
        <w:r w:rsidRPr="0057726E">
          <w:rPr>
            <w:rStyle w:val="Hyperlink"/>
          </w:rPr>
          <w:t>visit our website</w:t>
        </w:r>
      </w:hyperlink>
      <w:r w:rsidRPr="0057726E">
        <w:t xml:space="preserve"> to apply today.</w:t>
      </w:r>
    </w:p>
    <w:p w14:paraId="65E7DE46" w14:textId="670815C4" w:rsidR="0057726E" w:rsidRDefault="008271B8" w:rsidP="008271B8">
      <w:pPr>
        <w:pStyle w:val="Heading3"/>
      </w:pPr>
      <w:r w:rsidRPr="008271B8">
        <w:t>Intensive ECEC model trial update</w:t>
      </w:r>
    </w:p>
    <w:p w14:paraId="32D1B3F3" w14:textId="77777777" w:rsidR="008271B8" w:rsidRPr="008271B8" w:rsidRDefault="008271B8" w:rsidP="008271B8">
      <w:r w:rsidRPr="008271B8">
        <w:rPr>
          <w:b/>
          <w:bCs/>
        </w:rPr>
        <w:t>The Australian Government is providing $9.5 million to support a trial of an intensive early childhood education and care (ECEC) model.</w:t>
      </w:r>
    </w:p>
    <w:p w14:paraId="31F13B28" w14:textId="77777777" w:rsidR="008271B8" w:rsidRPr="008271B8" w:rsidRDefault="008271B8" w:rsidP="008271B8">
      <w:r w:rsidRPr="008271B8">
        <w:t>The model is designed to support vulnerable and disadvantaged children to bridge the gap to school readiness, for children from birth up to 3 years.</w:t>
      </w:r>
    </w:p>
    <w:p w14:paraId="0E774B1F" w14:textId="77777777" w:rsidR="008271B8" w:rsidRPr="008271B8" w:rsidRDefault="008271B8" w:rsidP="008271B8">
      <w:r w:rsidRPr="008271B8">
        <w:t>Project Partners, including Parkville Institute and SNAICC – National Voice for Our Children, have co-developed 3 new reports about the Boori Milumba trial site in Nowra, New South Wales.</w:t>
      </w:r>
    </w:p>
    <w:p w14:paraId="118992B8" w14:textId="77777777" w:rsidR="008271B8" w:rsidRPr="008271B8" w:rsidRDefault="008271B8" w:rsidP="008271B8">
      <w:r w:rsidRPr="008271B8">
        <w:lastRenderedPageBreak/>
        <w:t>We have published these on our website:</w:t>
      </w:r>
    </w:p>
    <w:p w14:paraId="65CE67FF" w14:textId="77777777" w:rsidR="008271B8" w:rsidRPr="008271B8" w:rsidRDefault="008271B8" w:rsidP="008271B8">
      <w:pPr>
        <w:numPr>
          <w:ilvl w:val="0"/>
          <w:numId w:val="99"/>
        </w:numPr>
      </w:pPr>
      <w:r w:rsidRPr="008271B8">
        <w:t xml:space="preserve">The </w:t>
      </w:r>
      <w:hyperlink r:id="rId267" w:history="1">
        <w:r w:rsidRPr="008271B8">
          <w:rPr>
            <w:rStyle w:val="Hyperlink"/>
          </w:rPr>
          <w:t>Boori Milumba Model: An Aboriginal and Torres Strait Islander specific service-led intensive ECEC model</w:t>
        </w:r>
      </w:hyperlink>
      <w:r w:rsidRPr="008271B8">
        <w:t xml:space="preserve"> introduces an intensive ECEC model co-developed with, by and for an Aboriginal Community Controlled Organisation (ACCO).</w:t>
      </w:r>
    </w:p>
    <w:p w14:paraId="3A788298" w14:textId="77777777" w:rsidR="008271B8" w:rsidRPr="008271B8" w:rsidRDefault="008271B8" w:rsidP="008271B8">
      <w:pPr>
        <w:numPr>
          <w:ilvl w:val="0"/>
          <w:numId w:val="99"/>
        </w:numPr>
      </w:pPr>
      <w:hyperlink r:id="rId268" w:history="1">
        <w:r w:rsidRPr="008271B8">
          <w:rPr>
            <w:rStyle w:val="Hyperlink"/>
          </w:rPr>
          <w:t>A Journey of Co-Development: The Boori Milumba Model</w:t>
        </w:r>
      </w:hyperlink>
      <w:r w:rsidRPr="008271B8">
        <w:t xml:space="preserve"> details the collaborative journey to develop the Boori Milumba Model.</w:t>
      </w:r>
    </w:p>
    <w:p w14:paraId="3C36DCB5" w14:textId="77777777" w:rsidR="008271B8" w:rsidRPr="008271B8" w:rsidRDefault="008271B8" w:rsidP="008271B8">
      <w:pPr>
        <w:numPr>
          <w:ilvl w:val="0"/>
          <w:numId w:val="99"/>
        </w:numPr>
      </w:pPr>
      <w:hyperlink r:id="rId269" w:history="1">
        <w:r w:rsidRPr="008271B8">
          <w:rPr>
            <w:rStyle w:val="Hyperlink"/>
          </w:rPr>
          <w:t>Co-Development Framework for developing an intensive ECEC program for Aboriginal and Torres Strait Islander children</w:t>
        </w:r>
      </w:hyperlink>
      <w:r w:rsidRPr="008271B8">
        <w:t xml:space="preserve"> emerges from a collaborative project to co-develop an evidence-based, intensive and holistic ECEC program for Aboriginal and Torres Strait Islander children at Cullunghutti Aboriginal Child and Family Centre in Nowra, New South Wales.</w:t>
      </w:r>
    </w:p>
    <w:p w14:paraId="53F9C368" w14:textId="1FBDDD47" w:rsidR="008271B8" w:rsidRDefault="008271B8" w:rsidP="008271B8">
      <w:r w:rsidRPr="008271B8">
        <w:t xml:space="preserve">Find out more </w:t>
      </w:r>
      <w:hyperlink r:id="rId270" w:history="1">
        <w:r w:rsidRPr="008271B8">
          <w:rPr>
            <w:rStyle w:val="Hyperlink"/>
          </w:rPr>
          <w:t>on our website</w:t>
        </w:r>
      </w:hyperlink>
      <w:r w:rsidRPr="008271B8">
        <w:t>.</w:t>
      </w:r>
    </w:p>
    <w:p w14:paraId="479AD26A" w14:textId="42175CC9" w:rsidR="008271B8" w:rsidRDefault="008271B8" w:rsidP="008271B8">
      <w:pPr>
        <w:pStyle w:val="Heading2"/>
      </w:pPr>
      <w:bookmarkStart w:id="71" w:name="_Toc185512795"/>
      <w:r>
        <w:t>Sector spotlight</w:t>
      </w:r>
      <w:bookmarkEnd w:id="71"/>
    </w:p>
    <w:p w14:paraId="40FDFB57" w14:textId="18296ABE" w:rsidR="008271B8" w:rsidRDefault="00DF1954" w:rsidP="00DF1954">
      <w:pPr>
        <w:pStyle w:val="Heading3"/>
      </w:pPr>
      <w:r w:rsidRPr="00DF1954">
        <w:t>Preschool Outcomes Measure national consultation underway</w:t>
      </w:r>
    </w:p>
    <w:p w14:paraId="6953ADF0" w14:textId="77777777" w:rsidR="00DF1954" w:rsidRPr="00DF1954" w:rsidRDefault="00DF1954" w:rsidP="00DF1954">
      <w:r w:rsidRPr="00DF1954">
        <w:rPr>
          <w:b/>
          <w:bCs/>
        </w:rPr>
        <w:t>The Australian, state and territory governments have started developing a tool to help enhance teachers’ and educators’ understanding of preschool children’s learning in areas like problem-solving and language.</w:t>
      </w:r>
    </w:p>
    <w:p w14:paraId="4A44C36D" w14:textId="77777777" w:rsidR="00DF1954" w:rsidRPr="00DF1954" w:rsidRDefault="00DF1954" w:rsidP="00DF1954">
      <w:r w:rsidRPr="00DF1954">
        <w:t>The tool – known as the Preschool Outcomes Measure – will provide a research-based and free way for educators to understand and support children’s learning. It is being developed by the Australian Council for Educational Research (ACER), in partnership with Goodstart Early Learning and Ninti One.</w:t>
      </w:r>
    </w:p>
    <w:p w14:paraId="4B0A145F" w14:textId="77777777" w:rsidR="00DF1954" w:rsidRPr="00DF1954" w:rsidRDefault="00DF1954" w:rsidP="00DF1954">
      <w:r w:rsidRPr="00DF1954">
        <w:t>To help design the tool, ACER is gathering feedback from:</w:t>
      </w:r>
    </w:p>
    <w:p w14:paraId="5CBC704E" w14:textId="77777777" w:rsidR="00DF1954" w:rsidRPr="00DF1954" w:rsidRDefault="00DF1954" w:rsidP="00250AB5">
      <w:pPr>
        <w:pStyle w:val="ListParagraph"/>
        <w:numPr>
          <w:ilvl w:val="0"/>
          <w:numId w:val="101"/>
        </w:numPr>
      </w:pPr>
      <w:r w:rsidRPr="00DF1954">
        <w:t>teachers and educators</w:t>
      </w:r>
    </w:p>
    <w:p w14:paraId="442D3A7A" w14:textId="77777777" w:rsidR="00DF1954" w:rsidRPr="00DF1954" w:rsidRDefault="00DF1954" w:rsidP="00250AB5">
      <w:pPr>
        <w:pStyle w:val="ListParagraph"/>
        <w:numPr>
          <w:ilvl w:val="0"/>
          <w:numId w:val="101"/>
        </w:numPr>
      </w:pPr>
      <w:r w:rsidRPr="00DF1954">
        <w:t>parents and carers</w:t>
      </w:r>
    </w:p>
    <w:p w14:paraId="16292181" w14:textId="77777777" w:rsidR="00DF1954" w:rsidRPr="00DF1954" w:rsidRDefault="00DF1954" w:rsidP="00250AB5">
      <w:pPr>
        <w:pStyle w:val="ListParagraph"/>
        <w:numPr>
          <w:ilvl w:val="0"/>
          <w:numId w:val="101"/>
        </w:numPr>
      </w:pPr>
      <w:r w:rsidRPr="00DF1954">
        <w:t>sector leaders</w:t>
      </w:r>
    </w:p>
    <w:p w14:paraId="42F71AC5" w14:textId="77777777" w:rsidR="00DF1954" w:rsidRPr="00DF1954" w:rsidRDefault="00DF1954" w:rsidP="00250AB5">
      <w:pPr>
        <w:pStyle w:val="ListParagraph"/>
        <w:numPr>
          <w:ilvl w:val="0"/>
          <w:numId w:val="101"/>
        </w:numPr>
      </w:pPr>
      <w:r w:rsidRPr="00DF1954">
        <w:t>the wider community.</w:t>
      </w:r>
    </w:p>
    <w:p w14:paraId="1CCAC74B" w14:textId="77777777" w:rsidR="00DF1954" w:rsidRPr="00DF1954" w:rsidRDefault="00DF1954" w:rsidP="00DF1954">
      <w:r w:rsidRPr="00DF1954">
        <w:t xml:space="preserve">Share your insights via the </w:t>
      </w:r>
      <w:hyperlink r:id="rId271" w:history="1">
        <w:r w:rsidRPr="00DF1954">
          <w:rPr>
            <w:rStyle w:val="Hyperlink"/>
          </w:rPr>
          <w:t>ACER questionnaire</w:t>
        </w:r>
      </w:hyperlink>
      <w:r w:rsidRPr="00DF1954">
        <w:t>.</w:t>
      </w:r>
    </w:p>
    <w:p w14:paraId="2A4C45EA" w14:textId="77777777" w:rsidR="00DF1954" w:rsidRPr="00DF1954" w:rsidRDefault="00DF1954" w:rsidP="00DF1954">
      <w:r w:rsidRPr="00DF1954">
        <w:t>To find out more:</w:t>
      </w:r>
    </w:p>
    <w:p w14:paraId="4B22E84A" w14:textId="77777777" w:rsidR="00DF1954" w:rsidRPr="00DF1954" w:rsidRDefault="00DF1954" w:rsidP="00250AB5">
      <w:pPr>
        <w:pStyle w:val="ListParagraph"/>
        <w:numPr>
          <w:ilvl w:val="0"/>
          <w:numId w:val="100"/>
        </w:numPr>
      </w:pPr>
      <w:r w:rsidRPr="00DF1954">
        <w:t xml:space="preserve">subscribe to the </w:t>
      </w:r>
      <w:hyperlink r:id="rId272" w:history="1">
        <w:r w:rsidRPr="00DF1954">
          <w:rPr>
            <w:rStyle w:val="Hyperlink"/>
          </w:rPr>
          <w:t>Preschool Measures Outcome Update</w:t>
        </w:r>
      </w:hyperlink>
      <w:r w:rsidRPr="00DF1954">
        <w:t xml:space="preserve"> </w:t>
      </w:r>
    </w:p>
    <w:p w14:paraId="15364743" w14:textId="77777777" w:rsidR="00DF1954" w:rsidRPr="00DF1954" w:rsidRDefault="00DF1954" w:rsidP="00250AB5">
      <w:pPr>
        <w:pStyle w:val="ListParagraph"/>
        <w:numPr>
          <w:ilvl w:val="0"/>
          <w:numId w:val="100"/>
        </w:numPr>
      </w:pPr>
      <w:r w:rsidRPr="00DF1954">
        <w:t xml:space="preserve">visit </w:t>
      </w:r>
      <w:hyperlink r:id="rId273" w:history="1">
        <w:r w:rsidRPr="00DF1954">
          <w:rPr>
            <w:rStyle w:val="Hyperlink"/>
          </w:rPr>
          <w:t>our website</w:t>
        </w:r>
      </w:hyperlink>
      <w:r w:rsidRPr="00DF1954">
        <w:t xml:space="preserve"> </w:t>
      </w:r>
    </w:p>
    <w:p w14:paraId="5E5889CA" w14:textId="77777777" w:rsidR="00DF1954" w:rsidRPr="00DF1954" w:rsidRDefault="00DF1954" w:rsidP="00250AB5">
      <w:pPr>
        <w:pStyle w:val="ListParagraph"/>
        <w:numPr>
          <w:ilvl w:val="0"/>
          <w:numId w:val="100"/>
        </w:numPr>
      </w:pPr>
      <w:r w:rsidRPr="00DF1954">
        <w:t xml:space="preserve">visit </w:t>
      </w:r>
      <w:hyperlink r:id="rId274" w:history="1">
        <w:r w:rsidRPr="00DF1954">
          <w:rPr>
            <w:rStyle w:val="Hyperlink"/>
          </w:rPr>
          <w:t>the ACER website</w:t>
        </w:r>
      </w:hyperlink>
      <w:r w:rsidRPr="00DF1954">
        <w:t xml:space="preserve"> </w:t>
      </w:r>
    </w:p>
    <w:p w14:paraId="652D006A" w14:textId="05AAE9EC" w:rsidR="00DF1954" w:rsidRDefault="00DF1954" w:rsidP="00DF1954">
      <w:r w:rsidRPr="00DF1954">
        <w:t xml:space="preserve">email </w:t>
      </w:r>
      <w:hyperlink r:id="rId275" w:history="1">
        <w:r w:rsidRPr="00DF1954">
          <w:rPr>
            <w:rStyle w:val="Hyperlink"/>
          </w:rPr>
          <w:t>preschooloutcomesmeasure@acer.org</w:t>
        </w:r>
      </w:hyperlink>
      <w:r w:rsidRPr="00DF1954">
        <w:t>.</w:t>
      </w:r>
    </w:p>
    <w:p w14:paraId="29F98E6B" w14:textId="6BF968ED" w:rsidR="00DF1954" w:rsidRDefault="005F5B90" w:rsidP="005F5B90">
      <w:pPr>
        <w:pStyle w:val="Heading2"/>
      </w:pPr>
      <w:bookmarkStart w:id="72" w:name="_Toc185512796"/>
      <w:r>
        <w:t>Facts from FAL</w:t>
      </w:r>
      <w:bookmarkEnd w:id="72"/>
    </w:p>
    <w:p w14:paraId="2CF419DD" w14:textId="799DBE80" w:rsidR="005F5B90" w:rsidRDefault="00F9305F" w:rsidP="00F9305F">
      <w:pPr>
        <w:pStyle w:val="Heading3"/>
      </w:pPr>
      <w:r w:rsidRPr="00F9305F">
        <w:t>How do I avoid an infringement notice?</w:t>
      </w:r>
    </w:p>
    <w:p w14:paraId="45BB8ABA" w14:textId="77777777" w:rsidR="005F5B90" w:rsidRPr="005F5B90" w:rsidRDefault="005F5B90" w:rsidP="005F5B90">
      <w:r w:rsidRPr="005F5B90">
        <w:rPr>
          <w:b/>
          <w:bCs/>
        </w:rPr>
        <w:t xml:space="preserve">We can issue infringement notices to providers that don’t follow the rules under Family Assistance Law (FAL). Providers must make sure that they, their employees and educators follow the rules. </w:t>
      </w:r>
    </w:p>
    <w:p w14:paraId="46C5CAB3" w14:textId="77777777" w:rsidR="005F5B90" w:rsidRPr="005F5B90" w:rsidRDefault="005F5B90" w:rsidP="005F5B90">
      <w:r w:rsidRPr="005F5B90">
        <w:lastRenderedPageBreak/>
        <w:t>Infringement notices are issued for a range of reasons. Some examples include:</w:t>
      </w:r>
    </w:p>
    <w:p w14:paraId="2CFE19A8" w14:textId="77777777" w:rsidR="005F5B90" w:rsidRPr="005F5B90" w:rsidRDefault="005F5B90" w:rsidP="00250AB5">
      <w:pPr>
        <w:pStyle w:val="ListParagraph"/>
        <w:numPr>
          <w:ilvl w:val="0"/>
          <w:numId w:val="103"/>
        </w:numPr>
      </w:pPr>
      <w:r w:rsidRPr="005F5B90">
        <w:t>not correctly reporting your fee information</w:t>
      </w:r>
    </w:p>
    <w:p w14:paraId="2B2B19B3" w14:textId="77777777" w:rsidR="005F5B90" w:rsidRPr="005F5B90" w:rsidRDefault="005F5B90" w:rsidP="00250AB5">
      <w:pPr>
        <w:pStyle w:val="ListParagraph"/>
        <w:numPr>
          <w:ilvl w:val="0"/>
          <w:numId w:val="103"/>
        </w:numPr>
      </w:pPr>
      <w:r w:rsidRPr="005F5B90">
        <w:t>not meeting reporting requirements, like keeping contact details or details of persons with management or control up to date</w:t>
      </w:r>
    </w:p>
    <w:p w14:paraId="2F85AF6F" w14:textId="77777777" w:rsidR="005F5B90" w:rsidRPr="005F5B90" w:rsidRDefault="005F5B90" w:rsidP="00250AB5">
      <w:pPr>
        <w:pStyle w:val="ListParagraph"/>
        <w:numPr>
          <w:ilvl w:val="0"/>
          <w:numId w:val="103"/>
        </w:numPr>
      </w:pPr>
      <w:r w:rsidRPr="005F5B90">
        <w:t>not submitting session reports on time.</w:t>
      </w:r>
    </w:p>
    <w:p w14:paraId="36A81323" w14:textId="77777777" w:rsidR="005F5B90" w:rsidRPr="005F5B90" w:rsidRDefault="005F5B90" w:rsidP="005F5B90">
      <w:r w:rsidRPr="005F5B90">
        <w:t>See the </w:t>
      </w:r>
      <w:hyperlink r:id="rId276" w:history="1">
        <w:r w:rsidRPr="005F5B90">
          <w:rPr>
            <w:rStyle w:val="Hyperlink"/>
          </w:rPr>
          <w:t>full list of FAL civil penalty provisions for which we can issue an infringement notice</w:t>
        </w:r>
      </w:hyperlink>
      <w:r w:rsidRPr="005F5B90">
        <w:t>.</w:t>
      </w:r>
    </w:p>
    <w:p w14:paraId="68F2E913" w14:textId="77777777" w:rsidR="005F5B90" w:rsidRPr="005F5B90" w:rsidRDefault="005F5B90" w:rsidP="005F5B90">
      <w:r w:rsidRPr="005F5B90">
        <w:t>Our website has a range of resources to help you avoid an infringement notice, including:</w:t>
      </w:r>
    </w:p>
    <w:p w14:paraId="49E4630E" w14:textId="77777777" w:rsidR="005F5B90" w:rsidRPr="005F5B90" w:rsidRDefault="005F5B90" w:rsidP="00250AB5">
      <w:pPr>
        <w:pStyle w:val="ListParagraph"/>
        <w:numPr>
          <w:ilvl w:val="0"/>
          <w:numId w:val="102"/>
        </w:numPr>
      </w:pPr>
      <w:r w:rsidRPr="005F5B90">
        <w:t xml:space="preserve">a free online learning module on Geccko, </w:t>
      </w:r>
      <w:hyperlink r:id="rId277" w:history="1">
        <w:r w:rsidRPr="005F5B90">
          <w:rPr>
            <w:rStyle w:val="Hyperlink"/>
          </w:rPr>
          <w:t>our online learning platform</w:t>
        </w:r>
      </w:hyperlink>
      <w:r w:rsidRPr="005F5B90">
        <w:t xml:space="preserve"> </w:t>
      </w:r>
    </w:p>
    <w:p w14:paraId="59B8F22A" w14:textId="77777777" w:rsidR="005F5B90" w:rsidRPr="005F5B90" w:rsidRDefault="005F5B90" w:rsidP="00250AB5">
      <w:pPr>
        <w:pStyle w:val="ListParagraph"/>
        <w:numPr>
          <w:ilvl w:val="0"/>
          <w:numId w:val="102"/>
        </w:numPr>
      </w:pPr>
      <w:r w:rsidRPr="005F5B90">
        <w:t>information about </w:t>
      </w:r>
      <w:hyperlink r:id="rId278" w:history="1">
        <w:r w:rsidRPr="005F5B90">
          <w:rPr>
            <w:rStyle w:val="Hyperlink"/>
          </w:rPr>
          <w:t>provider obligations</w:t>
        </w:r>
      </w:hyperlink>
      <w:r w:rsidRPr="005F5B90">
        <w:t xml:space="preserve"> </w:t>
      </w:r>
    </w:p>
    <w:p w14:paraId="272F2C8C" w14:textId="77777777" w:rsidR="005F5B90" w:rsidRPr="005F5B90" w:rsidRDefault="005F5B90" w:rsidP="00250AB5">
      <w:pPr>
        <w:pStyle w:val="ListParagraph"/>
        <w:numPr>
          <w:ilvl w:val="0"/>
          <w:numId w:val="102"/>
        </w:numPr>
      </w:pPr>
      <w:r w:rsidRPr="005F5B90">
        <w:t xml:space="preserve">a comprehensive list of </w:t>
      </w:r>
      <w:hyperlink r:id="rId279" w:history="1">
        <w:r w:rsidRPr="005F5B90">
          <w:rPr>
            <w:rStyle w:val="Hyperlink"/>
          </w:rPr>
          <w:t>obligations, tasks and timeframes</w:t>
        </w:r>
      </w:hyperlink>
      <w:r w:rsidRPr="005F5B90">
        <w:t xml:space="preserve"> </w:t>
      </w:r>
    </w:p>
    <w:p w14:paraId="57CCB0ED" w14:textId="77777777" w:rsidR="005F5B90" w:rsidRPr="005F5B90" w:rsidRDefault="005F5B90" w:rsidP="00250AB5">
      <w:pPr>
        <w:pStyle w:val="ListParagraph"/>
        <w:numPr>
          <w:ilvl w:val="0"/>
          <w:numId w:val="102"/>
        </w:numPr>
      </w:pPr>
      <w:r w:rsidRPr="005F5B90">
        <w:t>a </w:t>
      </w:r>
      <w:hyperlink r:id="rId280" w:history="1">
        <w:r w:rsidRPr="005F5B90">
          <w:rPr>
            <w:rStyle w:val="Hyperlink"/>
          </w:rPr>
          <w:t>series of short videos</w:t>
        </w:r>
      </w:hyperlink>
      <w:r w:rsidRPr="005F5B90">
        <w:t> covering common compliance issues</w:t>
      </w:r>
    </w:p>
    <w:p w14:paraId="62AC6B88" w14:textId="77777777" w:rsidR="005F5B90" w:rsidRPr="005F5B90" w:rsidRDefault="005F5B90" w:rsidP="00250AB5">
      <w:pPr>
        <w:pStyle w:val="ListParagraph"/>
        <w:numPr>
          <w:ilvl w:val="0"/>
          <w:numId w:val="102"/>
        </w:numPr>
      </w:pPr>
      <w:hyperlink r:id="rId281" w:history="1">
        <w:r w:rsidRPr="005F5B90">
          <w:rPr>
            <w:rStyle w:val="Hyperlink"/>
          </w:rPr>
          <w:t>handbooks, guides and task cards</w:t>
        </w:r>
      </w:hyperlink>
      <w:r w:rsidRPr="005F5B90">
        <w:t> on key programs.</w:t>
      </w:r>
    </w:p>
    <w:p w14:paraId="56FEA7C1" w14:textId="0BA62EC7" w:rsidR="005F5B90" w:rsidRDefault="005F5B90" w:rsidP="005F5B90">
      <w:r w:rsidRPr="005F5B90">
        <w:t xml:space="preserve">Find out more </w:t>
      </w:r>
      <w:hyperlink r:id="rId282" w:history="1">
        <w:r w:rsidRPr="005F5B90">
          <w:rPr>
            <w:rStyle w:val="Hyperlink"/>
          </w:rPr>
          <w:t>about infringement notices</w:t>
        </w:r>
      </w:hyperlink>
      <w:r w:rsidRPr="005F5B90">
        <w:t xml:space="preserve"> on our website.</w:t>
      </w:r>
    </w:p>
    <w:p w14:paraId="382B1D29" w14:textId="744D091B" w:rsidR="00F9305F" w:rsidRDefault="00F9305F" w:rsidP="00F9305F">
      <w:pPr>
        <w:pStyle w:val="Heading3"/>
      </w:pPr>
      <w:r w:rsidRPr="00F9305F">
        <w:t>Keep your WWCC records updated</w:t>
      </w:r>
    </w:p>
    <w:p w14:paraId="2102275B" w14:textId="77777777" w:rsidR="00F9305F" w:rsidRPr="00F9305F" w:rsidRDefault="00F9305F" w:rsidP="00F9305F">
      <w:r w:rsidRPr="00F9305F">
        <w:rPr>
          <w:b/>
          <w:bCs/>
        </w:rPr>
        <w:t>You must keep records of working with children checks (WWCCs) for any person required to have one.</w:t>
      </w:r>
    </w:p>
    <w:p w14:paraId="6AAC8282" w14:textId="77777777" w:rsidR="00F9305F" w:rsidRPr="00F9305F" w:rsidRDefault="00F9305F" w:rsidP="00F9305F">
      <w:r w:rsidRPr="00F9305F">
        <w:t>You must be able to provide these records to us if we ask you for it.</w:t>
      </w:r>
    </w:p>
    <w:p w14:paraId="53F4C9BE" w14:textId="771794C2" w:rsidR="00F9305F" w:rsidRDefault="00F9305F" w:rsidP="00F9305F">
      <w:r w:rsidRPr="00F9305F">
        <w:t xml:space="preserve">Find out more about </w:t>
      </w:r>
      <w:hyperlink r:id="rId283" w:history="1">
        <w:r w:rsidRPr="00F9305F">
          <w:rPr>
            <w:rStyle w:val="Hyperlink"/>
          </w:rPr>
          <w:t>your WWCC obligations</w:t>
        </w:r>
      </w:hyperlink>
      <w:r w:rsidRPr="00F9305F">
        <w:t>.</w:t>
      </w:r>
    </w:p>
    <w:p w14:paraId="63D0C0A2" w14:textId="0849B12F" w:rsidR="00F9305F" w:rsidRDefault="00445E56" w:rsidP="00445E56">
      <w:pPr>
        <w:pStyle w:val="Heading3"/>
      </w:pPr>
      <w:r w:rsidRPr="00445E56">
        <w:t>Claiming CCS when your service is closed</w:t>
      </w:r>
    </w:p>
    <w:p w14:paraId="06209C98" w14:textId="77777777" w:rsidR="00445E56" w:rsidRPr="00445E56" w:rsidRDefault="00445E56" w:rsidP="00445E56">
      <w:r w:rsidRPr="00445E56">
        <w:rPr>
          <w:b/>
          <w:bCs/>
        </w:rPr>
        <w:t xml:space="preserve">A reminder that you cannot claim Child Care Subsidy (CCS) when your service is closed, except: </w:t>
      </w:r>
    </w:p>
    <w:p w14:paraId="2C24342F" w14:textId="77777777" w:rsidR="00445E56" w:rsidRPr="00445E56" w:rsidRDefault="00445E56" w:rsidP="00250AB5">
      <w:pPr>
        <w:pStyle w:val="ListParagraph"/>
        <w:numPr>
          <w:ilvl w:val="0"/>
          <w:numId w:val="104"/>
        </w:numPr>
      </w:pPr>
      <w:r w:rsidRPr="00445E56">
        <w:t>on a public holiday</w:t>
      </w:r>
    </w:p>
    <w:p w14:paraId="03F2B510" w14:textId="77777777" w:rsidR="00445E56" w:rsidRPr="00445E56" w:rsidRDefault="00445E56" w:rsidP="00250AB5">
      <w:pPr>
        <w:pStyle w:val="ListParagraph"/>
        <w:numPr>
          <w:ilvl w:val="0"/>
          <w:numId w:val="104"/>
        </w:numPr>
      </w:pPr>
      <w:r w:rsidRPr="00445E56">
        <w:t>during a CCS period of emergency.</w:t>
      </w:r>
    </w:p>
    <w:p w14:paraId="37A5F0FD" w14:textId="1118CCF4" w:rsidR="00F9305F" w:rsidRDefault="00445E56" w:rsidP="00445E56">
      <w:r w:rsidRPr="00445E56">
        <w:t xml:space="preserve">Read more about </w:t>
      </w:r>
      <w:hyperlink r:id="rId284" w:history="1">
        <w:r w:rsidRPr="00445E56">
          <w:rPr>
            <w:rStyle w:val="Hyperlink"/>
          </w:rPr>
          <w:t>service closures</w:t>
        </w:r>
      </w:hyperlink>
      <w:r w:rsidRPr="00445E56">
        <w:t xml:space="preserve"> on our website.</w:t>
      </w:r>
    </w:p>
    <w:p w14:paraId="745FA91D" w14:textId="22BEB05F" w:rsidR="00445E56" w:rsidRDefault="00445E56" w:rsidP="00445E56">
      <w:pPr>
        <w:pStyle w:val="Heading2"/>
      </w:pPr>
      <w:bookmarkStart w:id="73" w:name="_Toc185512797"/>
      <w:r>
        <w:t>Share with families</w:t>
      </w:r>
      <w:bookmarkEnd w:id="73"/>
    </w:p>
    <w:p w14:paraId="546B2F94" w14:textId="46859482" w:rsidR="00445E56" w:rsidRDefault="001E2A55" w:rsidP="001E2A55">
      <w:pPr>
        <w:pStyle w:val="Heading3"/>
      </w:pPr>
      <w:r w:rsidRPr="001E2A55">
        <w:t>First Nations children can get more hours of subsidised care</w:t>
      </w:r>
    </w:p>
    <w:p w14:paraId="49ED8F80" w14:textId="77777777" w:rsidR="001E2A55" w:rsidRPr="001E2A55" w:rsidRDefault="001E2A55" w:rsidP="001E2A55">
      <w:r w:rsidRPr="001E2A55">
        <w:rPr>
          <w:b/>
          <w:bCs/>
        </w:rPr>
        <w:t>If you want to use child care, the Australian Government helps cover the costs. It’s called Child Care Subsidy, or CCS. The government pays child care services, who pass the subsidy on to you as cheaper fees.</w:t>
      </w:r>
    </w:p>
    <w:p w14:paraId="39A7109F" w14:textId="77777777" w:rsidR="001E2A55" w:rsidRPr="001E2A55" w:rsidRDefault="001E2A55" w:rsidP="001E2A55">
      <w:r w:rsidRPr="001E2A55">
        <w:t>You can get at least 36 hours of CCS per fortnight for each Aboriginal and/or Torres Strait Islander child in care. This is regardless of the amount of activity you do, such as work, training, study or volunteering.  </w:t>
      </w:r>
    </w:p>
    <w:p w14:paraId="5935658C" w14:textId="77777777" w:rsidR="001E2A55" w:rsidRPr="001E2A55" w:rsidRDefault="001E2A55" w:rsidP="00250AB5">
      <w:pPr>
        <w:pStyle w:val="ListParagraph"/>
        <w:numPr>
          <w:ilvl w:val="0"/>
          <w:numId w:val="105"/>
        </w:numPr>
      </w:pPr>
      <w:r w:rsidRPr="001E2A55">
        <w:t>This may make your fees cheaper. </w:t>
      </w:r>
    </w:p>
    <w:p w14:paraId="70859821" w14:textId="77777777" w:rsidR="001E2A55" w:rsidRPr="001E2A55" w:rsidRDefault="001E2A55" w:rsidP="00250AB5">
      <w:pPr>
        <w:pStyle w:val="ListParagraph"/>
        <w:numPr>
          <w:ilvl w:val="0"/>
          <w:numId w:val="105"/>
        </w:numPr>
      </w:pPr>
      <w:r w:rsidRPr="001E2A55">
        <w:t>Young ones can prepare and be ready for big school. </w:t>
      </w:r>
    </w:p>
    <w:p w14:paraId="502A15E2" w14:textId="77777777" w:rsidR="001E2A55" w:rsidRPr="001E2A55" w:rsidRDefault="001E2A55" w:rsidP="00250AB5">
      <w:pPr>
        <w:pStyle w:val="ListParagraph"/>
        <w:numPr>
          <w:ilvl w:val="0"/>
          <w:numId w:val="105"/>
        </w:numPr>
      </w:pPr>
      <w:r w:rsidRPr="001E2A55">
        <w:t>You have more access to subsidised care if you need it. </w:t>
      </w:r>
    </w:p>
    <w:p w14:paraId="79966E84" w14:textId="77777777" w:rsidR="001E2A55" w:rsidRPr="001E2A55" w:rsidRDefault="001E2A55" w:rsidP="001E2A55">
      <w:r w:rsidRPr="001E2A55">
        <w:lastRenderedPageBreak/>
        <w:t xml:space="preserve">You can find out more about how to apply at </w:t>
      </w:r>
      <w:hyperlink r:id="rId285" w:history="1">
        <w:r w:rsidRPr="001E2A55">
          <w:rPr>
            <w:rStyle w:val="Hyperlink"/>
          </w:rPr>
          <w:t>First Nations activity test</w:t>
        </w:r>
      </w:hyperlink>
      <w:r w:rsidRPr="001E2A55">
        <w:t>.</w:t>
      </w:r>
    </w:p>
    <w:p w14:paraId="3DF8707C" w14:textId="1B1AC1FB" w:rsidR="00445E56" w:rsidRPr="008271B8" w:rsidRDefault="001E2A55" w:rsidP="001E2A55">
      <w:r w:rsidRPr="001E2A55">
        <w:t>You do not need to do anything if you already get more than 36 hours of subsidy.</w:t>
      </w:r>
    </w:p>
    <w:p w14:paraId="24558125" w14:textId="77777777" w:rsidR="008271B8" w:rsidRDefault="008271B8" w:rsidP="008271B8"/>
    <w:p w14:paraId="51AEB834" w14:textId="613C1DE1" w:rsidR="00270F5E" w:rsidRDefault="00270F5E" w:rsidP="002555AC">
      <w:pPr>
        <w:pStyle w:val="Issuedate"/>
      </w:pPr>
      <w:bookmarkStart w:id="74" w:name="_Toc185512798"/>
      <w:r>
        <w:lastRenderedPageBreak/>
        <w:t>18 September 2024</w:t>
      </w:r>
      <w:bookmarkEnd w:id="74"/>
    </w:p>
    <w:p w14:paraId="60834FA0" w14:textId="322F1F04" w:rsidR="00270F5E" w:rsidRDefault="00270F5E" w:rsidP="00270F5E">
      <w:pPr>
        <w:pStyle w:val="Heading2"/>
      </w:pPr>
      <w:bookmarkStart w:id="75" w:name="_Toc185512799"/>
      <w:r>
        <w:t>From the department</w:t>
      </w:r>
      <w:bookmarkEnd w:id="75"/>
    </w:p>
    <w:p w14:paraId="1B915A46" w14:textId="55264419" w:rsidR="00270F5E" w:rsidRDefault="00C262CB" w:rsidP="00C262CB">
      <w:pPr>
        <w:pStyle w:val="Heading3"/>
      </w:pPr>
      <w:r w:rsidRPr="00C262CB">
        <w:t>Connected Beginnings is expanding to Ipswich</w:t>
      </w:r>
    </w:p>
    <w:p w14:paraId="1BC23FB7" w14:textId="77777777" w:rsidR="00270F5E" w:rsidRPr="00270F5E" w:rsidRDefault="00270F5E" w:rsidP="00270F5E">
      <w:r w:rsidRPr="00270F5E">
        <w:rPr>
          <w:b/>
          <w:bCs/>
        </w:rPr>
        <w:t>The Australian Government is expanding the Connected Beginnings program to Ipswich, Queensland.</w:t>
      </w:r>
    </w:p>
    <w:p w14:paraId="06130309" w14:textId="77777777" w:rsidR="00270F5E" w:rsidRPr="00270F5E" w:rsidRDefault="00270F5E" w:rsidP="00270F5E">
      <w:r w:rsidRPr="00270F5E">
        <w:t>Connected Beginnings is a grants program that helps Aboriginal and/or Torres Strait Islander children get the best start to life.</w:t>
      </w:r>
    </w:p>
    <w:p w14:paraId="2268228C" w14:textId="77777777" w:rsidR="00270F5E" w:rsidRPr="00270F5E" w:rsidRDefault="00270F5E" w:rsidP="00270F5E">
      <w:r w:rsidRPr="00270F5E">
        <w:t>It’s for children from birth to school age and pregnant women. Through it, children can get steady, wrap-around support. This helps them meet the learning and development milestones needed for a smooth start to school.</w:t>
      </w:r>
    </w:p>
    <w:p w14:paraId="10022A22" w14:textId="77777777" w:rsidR="00270F5E" w:rsidRPr="00270F5E" w:rsidRDefault="00270F5E" w:rsidP="00270F5E">
      <w:r w:rsidRPr="00270F5E">
        <w:t>In 2021, the Australian Government committed $81.8 million to expand the program to 50 sites by June 2025. There are now 46 sites across the country.</w:t>
      </w:r>
    </w:p>
    <w:p w14:paraId="3E170297" w14:textId="77777777" w:rsidR="00270F5E" w:rsidRPr="00270F5E" w:rsidRDefault="00270F5E" w:rsidP="00270F5E">
      <w:r w:rsidRPr="00270F5E">
        <w:t>The new site will support about 1,900 Aboriginal and/or Torres Strait Islander children in Ipswich, bringing the total number of children supported Australia-wide to about 22,900.</w:t>
      </w:r>
    </w:p>
    <w:p w14:paraId="02C5BC7C" w14:textId="13CB2317" w:rsidR="00270F5E" w:rsidRDefault="00270F5E" w:rsidP="00270F5E">
      <w:r w:rsidRPr="00270F5E">
        <w:t xml:space="preserve">Learn more about </w:t>
      </w:r>
      <w:hyperlink r:id="rId286" w:history="1">
        <w:r w:rsidRPr="00270F5E">
          <w:rPr>
            <w:rStyle w:val="Hyperlink"/>
          </w:rPr>
          <w:t>Connected Beginnings</w:t>
        </w:r>
      </w:hyperlink>
      <w:r w:rsidRPr="00270F5E">
        <w:t>.</w:t>
      </w:r>
    </w:p>
    <w:p w14:paraId="0328D742" w14:textId="5E22D794" w:rsidR="00C262CB" w:rsidRDefault="00046D51" w:rsidP="00046D51">
      <w:pPr>
        <w:pStyle w:val="Heading3"/>
      </w:pPr>
      <w:r w:rsidRPr="00046D51">
        <w:t>We’ve launched a new Child Care Subsidy fraud tip-off form</w:t>
      </w:r>
    </w:p>
    <w:p w14:paraId="1AEFAE39" w14:textId="77777777" w:rsidR="002D3A73" w:rsidRPr="002D3A73" w:rsidRDefault="002D3A73" w:rsidP="002D3A73">
      <w:r w:rsidRPr="002D3A73">
        <w:rPr>
          <w:b/>
          <w:bCs/>
        </w:rPr>
        <w:t>Child Care Subsidy (CCS) fraud is the dishonest administration of CCS. If you suspect a provider or service is committing fraud, you can tell us.</w:t>
      </w:r>
    </w:p>
    <w:p w14:paraId="77FB7647" w14:textId="77777777" w:rsidR="002D3A73" w:rsidRPr="002D3A73" w:rsidRDefault="002D3A73" w:rsidP="002D3A73">
      <w:r w:rsidRPr="002D3A73">
        <w:t>Some examples can look like:</w:t>
      </w:r>
    </w:p>
    <w:p w14:paraId="04F57D21" w14:textId="77777777" w:rsidR="002D3A73" w:rsidRPr="002D3A73" w:rsidRDefault="002D3A73" w:rsidP="00CD4472">
      <w:pPr>
        <w:pStyle w:val="ListParagraph"/>
        <w:numPr>
          <w:ilvl w:val="0"/>
          <w:numId w:val="89"/>
        </w:numPr>
      </w:pPr>
      <w:r w:rsidRPr="002D3A73">
        <w:t>claiming false absences</w:t>
      </w:r>
    </w:p>
    <w:p w14:paraId="58CE0DDD" w14:textId="77777777" w:rsidR="002D3A73" w:rsidRPr="002D3A73" w:rsidRDefault="002D3A73" w:rsidP="00CD4472">
      <w:pPr>
        <w:pStyle w:val="ListParagraph"/>
        <w:numPr>
          <w:ilvl w:val="0"/>
          <w:numId w:val="89"/>
        </w:numPr>
      </w:pPr>
      <w:r w:rsidRPr="002D3A73">
        <w:t>offering banned incentives to secure enrolments</w:t>
      </w:r>
    </w:p>
    <w:p w14:paraId="73F6BDEF" w14:textId="77777777" w:rsidR="002D3A73" w:rsidRPr="002D3A73" w:rsidRDefault="002D3A73" w:rsidP="00CD4472">
      <w:pPr>
        <w:pStyle w:val="ListParagraph"/>
        <w:numPr>
          <w:ilvl w:val="0"/>
          <w:numId w:val="89"/>
        </w:numPr>
      </w:pPr>
      <w:r w:rsidRPr="002D3A73">
        <w:t>accepting cash payments</w:t>
      </w:r>
    </w:p>
    <w:p w14:paraId="5BE1742E" w14:textId="77777777" w:rsidR="002D3A73" w:rsidRPr="002D3A73" w:rsidRDefault="002D3A73" w:rsidP="00CD4472">
      <w:pPr>
        <w:pStyle w:val="ListParagraph"/>
        <w:numPr>
          <w:ilvl w:val="0"/>
          <w:numId w:val="89"/>
        </w:numPr>
      </w:pPr>
      <w:r w:rsidRPr="002D3A73">
        <w:t>claiming CCS for types of care where CCS is not payable.</w:t>
      </w:r>
    </w:p>
    <w:p w14:paraId="7332FA60" w14:textId="77777777" w:rsidR="002D3A73" w:rsidRPr="002D3A73" w:rsidRDefault="002D3A73" w:rsidP="002D3A73">
      <w:r w:rsidRPr="002D3A73">
        <w:t>If you have information related to people, services or providers who are not following the rules, you can report it to us anonymously.</w:t>
      </w:r>
    </w:p>
    <w:p w14:paraId="05BC23C6" w14:textId="77777777" w:rsidR="002D3A73" w:rsidRPr="002D3A73" w:rsidRDefault="002D3A73" w:rsidP="002D3A73">
      <w:r w:rsidRPr="002D3A73">
        <w:t>We treat all tip-offs seriously. We ask that you try to provide us with as much detail as you can, so we are able to fully assess the information provided in the form.</w:t>
      </w:r>
    </w:p>
    <w:p w14:paraId="3EA131E8" w14:textId="1DB50FD0" w:rsidR="002D3A73" w:rsidRDefault="002D3A73" w:rsidP="002D3A73">
      <w:r w:rsidRPr="002D3A73">
        <w:t xml:space="preserve">For more information about </w:t>
      </w:r>
      <w:hyperlink r:id="rId287" w:history="1">
        <w:r w:rsidRPr="002D3A73">
          <w:rPr>
            <w:rStyle w:val="Hyperlink"/>
          </w:rPr>
          <w:t>reporting CCS fraud</w:t>
        </w:r>
      </w:hyperlink>
      <w:r w:rsidRPr="002D3A73">
        <w:t xml:space="preserve"> or to access the tip-off form, visit our website.</w:t>
      </w:r>
    </w:p>
    <w:p w14:paraId="510D9A04" w14:textId="6DD326DE" w:rsidR="00C777A0" w:rsidRDefault="00565DB7" w:rsidP="00565DB7">
      <w:pPr>
        <w:pStyle w:val="Heading3"/>
      </w:pPr>
      <w:r w:rsidRPr="00565DB7">
        <w:lastRenderedPageBreak/>
        <w:t>CCCF business support closing soon</w:t>
      </w:r>
    </w:p>
    <w:p w14:paraId="78D10FA4" w14:textId="2A18706F" w:rsidR="007D2405" w:rsidRDefault="007D2405" w:rsidP="00565DB7">
      <w:pPr>
        <w:rPr>
          <w:b/>
          <w:bCs/>
        </w:rPr>
      </w:pPr>
      <w:r w:rsidRPr="007D2405">
        <w:rPr>
          <w:b/>
          <w:bCs/>
          <w:noProof/>
        </w:rPr>
        <w:drawing>
          <wp:inline distT="0" distB="0" distL="0" distR="0" wp14:anchorId="069E1444" wp14:editId="4B53E6ED">
            <wp:extent cx="3816546" cy="2133710"/>
            <wp:effectExtent l="0" t="0" r="0" b="0"/>
            <wp:docPr id="2397549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754929" name=""/>
                    <pic:cNvPicPr/>
                  </pic:nvPicPr>
                  <pic:blipFill>
                    <a:blip r:embed="rId288"/>
                    <a:stretch>
                      <a:fillRect/>
                    </a:stretch>
                  </pic:blipFill>
                  <pic:spPr>
                    <a:xfrm>
                      <a:off x="0" y="0"/>
                      <a:ext cx="3816546" cy="2133710"/>
                    </a:xfrm>
                    <a:prstGeom prst="rect">
                      <a:avLst/>
                    </a:prstGeom>
                  </pic:spPr>
                </pic:pic>
              </a:graphicData>
            </a:graphic>
          </wp:inline>
        </w:drawing>
      </w:r>
    </w:p>
    <w:p w14:paraId="447F669C" w14:textId="1742CD77" w:rsidR="00565DB7" w:rsidRPr="00565DB7" w:rsidRDefault="00565DB7" w:rsidP="00565DB7">
      <w:r w:rsidRPr="00565DB7">
        <w:rPr>
          <w:b/>
          <w:bCs/>
        </w:rPr>
        <w:t>Time is running out to apply for free business support.</w:t>
      </w:r>
    </w:p>
    <w:p w14:paraId="6690558C" w14:textId="77777777" w:rsidR="00565DB7" w:rsidRPr="00565DB7" w:rsidRDefault="00565DB7" w:rsidP="00565DB7">
      <w:r w:rsidRPr="00565DB7">
        <w:t>Business support is available to Community Child Care Fund (CCCF) grant recipients. Applications close on 30 September 2024.</w:t>
      </w:r>
    </w:p>
    <w:p w14:paraId="04750884" w14:textId="4A2EC4C2" w:rsidR="00C777A0" w:rsidRDefault="00565DB7" w:rsidP="00565DB7">
      <w:r w:rsidRPr="00565DB7">
        <w:t xml:space="preserve">Watch our short video or </w:t>
      </w:r>
      <w:hyperlink r:id="rId289" w:history="1">
        <w:r w:rsidRPr="00565DB7">
          <w:rPr>
            <w:rStyle w:val="Hyperlink"/>
          </w:rPr>
          <w:t>visit our website</w:t>
        </w:r>
      </w:hyperlink>
      <w:r w:rsidRPr="00565DB7">
        <w:t xml:space="preserve"> to learn more and apply.</w:t>
      </w:r>
    </w:p>
    <w:p w14:paraId="5BCD8A5F" w14:textId="5E8747FE" w:rsidR="007D2405" w:rsidRDefault="001B34D5" w:rsidP="001B34D5">
      <w:pPr>
        <w:pStyle w:val="Heading3"/>
      </w:pPr>
      <w:r w:rsidRPr="001B34D5">
        <w:t>Updating your details is important</w:t>
      </w:r>
    </w:p>
    <w:p w14:paraId="738E2648" w14:textId="77777777" w:rsidR="001B34D5" w:rsidRPr="001B34D5" w:rsidRDefault="001B34D5" w:rsidP="001B34D5">
      <w:r w:rsidRPr="001B34D5">
        <w:rPr>
          <w:b/>
          <w:bCs/>
        </w:rPr>
        <w:t xml:space="preserve">It’s important to keep your details up to date in the </w:t>
      </w:r>
      <w:hyperlink r:id="rId290" w:history="1">
        <w:r w:rsidRPr="001B34D5">
          <w:rPr>
            <w:rStyle w:val="Hyperlink"/>
            <w:b/>
            <w:bCs/>
          </w:rPr>
          <w:t>Child Care Subsidy System</w:t>
        </w:r>
      </w:hyperlink>
      <w:r w:rsidRPr="001B34D5">
        <w:rPr>
          <w:b/>
          <w:bCs/>
        </w:rPr>
        <w:t>.</w:t>
      </w:r>
    </w:p>
    <w:p w14:paraId="2F5F9D15" w14:textId="77777777" w:rsidR="001B34D5" w:rsidRPr="001B34D5" w:rsidRDefault="001B34D5" w:rsidP="001B34D5">
      <w:r w:rsidRPr="001B34D5">
        <w:t>This includes:</w:t>
      </w:r>
    </w:p>
    <w:p w14:paraId="0219EB1A" w14:textId="77777777" w:rsidR="001B34D5" w:rsidRPr="001B34D5" w:rsidRDefault="001B34D5" w:rsidP="00CD4472">
      <w:pPr>
        <w:numPr>
          <w:ilvl w:val="0"/>
          <w:numId w:val="90"/>
        </w:numPr>
      </w:pPr>
      <w:r w:rsidRPr="001B34D5">
        <w:t xml:space="preserve">identifying all </w:t>
      </w:r>
      <w:hyperlink r:id="rId291" w:history="1">
        <w:r w:rsidRPr="001B34D5">
          <w:rPr>
            <w:rStyle w:val="Hyperlink"/>
          </w:rPr>
          <w:t>persons with management or control</w:t>
        </w:r>
      </w:hyperlink>
      <w:r w:rsidRPr="001B34D5">
        <w:t xml:space="preserve"> (PMCs) and keeping their details up to date</w:t>
      </w:r>
    </w:p>
    <w:p w14:paraId="375CE7F6" w14:textId="77777777" w:rsidR="001B34D5" w:rsidRPr="001B34D5" w:rsidRDefault="001B34D5" w:rsidP="00CD4472">
      <w:pPr>
        <w:numPr>
          <w:ilvl w:val="0"/>
          <w:numId w:val="90"/>
        </w:numPr>
      </w:pPr>
      <w:r w:rsidRPr="001B34D5">
        <w:t>reporting changes to the bank account details for any service.</w:t>
      </w:r>
    </w:p>
    <w:p w14:paraId="023BA5F6" w14:textId="77777777" w:rsidR="001B34D5" w:rsidRPr="001B34D5" w:rsidRDefault="001B34D5" w:rsidP="001B34D5">
      <w:r w:rsidRPr="001B34D5">
        <w:t>If this information is not correct:</w:t>
      </w:r>
    </w:p>
    <w:p w14:paraId="455A6D76" w14:textId="77777777" w:rsidR="001B34D5" w:rsidRPr="001B34D5" w:rsidRDefault="001B34D5" w:rsidP="00CD4472">
      <w:pPr>
        <w:numPr>
          <w:ilvl w:val="0"/>
          <w:numId w:val="91"/>
        </w:numPr>
      </w:pPr>
      <w:r w:rsidRPr="001B34D5">
        <w:t>we cannot communicate essential information to you</w:t>
      </w:r>
    </w:p>
    <w:p w14:paraId="39263052" w14:textId="77777777" w:rsidR="001B34D5" w:rsidRPr="001B34D5" w:rsidRDefault="001B34D5" w:rsidP="00CD4472">
      <w:pPr>
        <w:numPr>
          <w:ilvl w:val="0"/>
          <w:numId w:val="91"/>
        </w:numPr>
      </w:pPr>
      <w:r w:rsidRPr="001B34D5">
        <w:t>we cannot contact you in an emergency</w:t>
      </w:r>
    </w:p>
    <w:p w14:paraId="09188C37" w14:textId="77777777" w:rsidR="001B34D5" w:rsidRPr="001B34D5" w:rsidRDefault="001B34D5" w:rsidP="00CD4472">
      <w:pPr>
        <w:numPr>
          <w:ilvl w:val="0"/>
          <w:numId w:val="91"/>
        </w:numPr>
      </w:pPr>
      <w:r w:rsidRPr="001B34D5">
        <w:t>we cannot make payments to you</w:t>
      </w:r>
    </w:p>
    <w:p w14:paraId="0DC7C5F7" w14:textId="77777777" w:rsidR="001B34D5" w:rsidRPr="001B34D5" w:rsidRDefault="001B34D5" w:rsidP="00CD4472">
      <w:pPr>
        <w:numPr>
          <w:ilvl w:val="0"/>
          <w:numId w:val="91"/>
        </w:numPr>
      </w:pPr>
      <w:r w:rsidRPr="001B34D5">
        <w:t>families may not get their CCS payments</w:t>
      </w:r>
    </w:p>
    <w:p w14:paraId="4402601C" w14:textId="77777777" w:rsidR="001B34D5" w:rsidRPr="001B34D5" w:rsidRDefault="001B34D5" w:rsidP="00CD4472">
      <w:pPr>
        <w:numPr>
          <w:ilvl w:val="0"/>
          <w:numId w:val="91"/>
        </w:numPr>
      </w:pPr>
      <w:r w:rsidRPr="001B34D5">
        <w:t>we may issue an infringement notice.</w:t>
      </w:r>
    </w:p>
    <w:p w14:paraId="2A2DE1AC" w14:textId="77777777" w:rsidR="001B34D5" w:rsidRPr="001B34D5" w:rsidRDefault="001B34D5" w:rsidP="001B34D5">
      <w:r w:rsidRPr="001B34D5">
        <w:t xml:space="preserve">Update your details through the </w:t>
      </w:r>
      <w:hyperlink r:id="rId292" w:history="1">
        <w:r w:rsidRPr="001B34D5">
          <w:rPr>
            <w:rStyle w:val="Hyperlink"/>
          </w:rPr>
          <w:t>Provider Entry Point</w:t>
        </w:r>
      </w:hyperlink>
      <w:r w:rsidRPr="001B34D5">
        <w:t xml:space="preserve"> (PEP) or your third-party software.</w:t>
      </w:r>
    </w:p>
    <w:p w14:paraId="64208808" w14:textId="3D37529C" w:rsidR="001B34D5" w:rsidRDefault="001B34D5" w:rsidP="001B34D5">
      <w:r w:rsidRPr="001B34D5">
        <w:t xml:space="preserve">Find a </w:t>
      </w:r>
      <w:hyperlink r:id="rId293" w:history="1">
        <w:r w:rsidRPr="001B34D5">
          <w:rPr>
            <w:rStyle w:val="Hyperlink"/>
          </w:rPr>
          <w:t>list of notifications and reporting requirements</w:t>
        </w:r>
      </w:hyperlink>
      <w:r w:rsidRPr="001B34D5">
        <w:t xml:space="preserve"> on our website.</w:t>
      </w:r>
    </w:p>
    <w:p w14:paraId="37D0BB0C" w14:textId="51AB895C" w:rsidR="001B34D5" w:rsidRDefault="001B34D5" w:rsidP="001B34D5">
      <w:pPr>
        <w:pStyle w:val="Heading2"/>
      </w:pPr>
      <w:bookmarkStart w:id="76" w:name="_Toc185512800"/>
      <w:r>
        <w:t>Sector spotlight</w:t>
      </w:r>
      <w:bookmarkEnd w:id="76"/>
    </w:p>
    <w:p w14:paraId="3E70E4C0" w14:textId="66F1DAB8" w:rsidR="001B34D5" w:rsidRDefault="0050723E" w:rsidP="0050723E">
      <w:pPr>
        <w:pStyle w:val="Heading3"/>
      </w:pPr>
      <w:r w:rsidRPr="0050723E">
        <w:t>Productivity Commission final report released</w:t>
      </w:r>
    </w:p>
    <w:p w14:paraId="253796F5" w14:textId="77777777" w:rsidR="0050723E" w:rsidRPr="0050723E" w:rsidRDefault="0050723E" w:rsidP="0050723E">
      <w:r w:rsidRPr="0050723E">
        <w:rPr>
          <w:b/>
          <w:bCs/>
        </w:rPr>
        <w:t>Earlier this year, the Australian Government tasked the Productivity Commission with conducting an inquiry into Australia’s early childhood education and care (ECEC) system.</w:t>
      </w:r>
    </w:p>
    <w:p w14:paraId="60A6ECD3" w14:textId="77777777" w:rsidR="0050723E" w:rsidRPr="0050723E" w:rsidRDefault="0050723E" w:rsidP="0050723E">
      <w:r w:rsidRPr="0050723E">
        <w:lastRenderedPageBreak/>
        <w:t xml:space="preserve">The Productivity Commission has now released their final report: </w:t>
      </w:r>
      <w:r w:rsidRPr="0050723E">
        <w:rPr>
          <w:i/>
          <w:iCs/>
        </w:rPr>
        <w:t>A path to universal early childhood education and care</w:t>
      </w:r>
      <w:r w:rsidRPr="0050723E">
        <w:t>.</w:t>
      </w:r>
    </w:p>
    <w:p w14:paraId="7ED840DA" w14:textId="77777777" w:rsidR="0050723E" w:rsidRPr="0050723E" w:rsidRDefault="0050723E" w:rsidP="0050723E">
      <w:r w:rsidRPr="0050723E">
        <w:t>The report considers how to build a universal early learning system that is:</w:t>
      </w:r>
    </w:p>
    <w:p w14:paraId="493CE21B" w14:textId="77777777" w:rsidR="0050723E" w:rsidRPr="0050723E" w:rsidRDefault="0050723E" w:rsidP="00CD4472">
      <w:pPr>
        <w:numPr>
          <w:ilvl w:val="0"/>
          <w:numId w:val="92"/>
        </w:numPr>
      </w:pPr>
      <w:r w:rsidRPr="0050723E">
        <w:t>affordable</w:t>
      </w:r>
    </w:p>
    <w:p w14:paraId="3FBB09D7" w14:textId="77777777" w:rsidR="0050723E" w:rsidRPr="0050723E" w:rsidRDefault="0050723E" w:rsidP="00CD4472">
      <w:pPr>
        <w:numPr>
          <w:ilvl w:val="0"/>
          <w:numId w:val="92"/>
        </w:numPr>
      </w:pPr>
      <w:r w:rsidRPr="0050723E">
        <w:t>accessible</w:t>
      </w:r>
    </w:p>
    <w:p w14:paraId="05754364" w14:textId="77777777" w:rsidR="0050723E" w:rsidRPr="0050723E" w:rsidRDefault="0050723E" w:rsidP="00CD4472">
      <w:pPr>
        <w:numPr>
          <w:ilvl w:val="0"/>
          <w:numId w:val="92"/>
        </w:numPr>
      </w:pPr>
      <w:r w:rsidRPr="0050723E">
        <w:t>inclusive</w:t>
      </w:r>
    </w:p>
    <w:p w14:paraId="7EA71556" w14:textId="77777777" w:rsidR="0050723E" w:rsidRPr="0050723E" w:rsidRDefault="0050723E" w:rsidP="00CD4472">
      <w:pPr>
        <w:numPr>
          <w:ilvl w:val="0"/>
          <w:numId w:val="92"/>
        </w:numPr>
      </w:pPr>
      <w:r w:rsidRPr="0050723E">
        <w:t>high quality.</w:t>
      </w:r>
    </w:p>
    <w:p w14:paraId="6AEA856B" w14:textId="77777777" w:rsidR="0050723E" w:rsidRPr="0050723E" w:rsidRDefault="0050723E" w:rsidP="0050723E">
      <w:r w:rsidRPr="0050723E">
        <w:t>It says every child should be able to access at least 30 hours of high-quality early education and care by 2036.</w:t>
      </w:r>
    </w:p>
    <w:p w14:paraId="420D3968" w14:textId="77777777" w:rsidR="0050723E" w:rsidRPr="0050723E" w:rsidRDefault="0050723E" w:rsidP="0050723E">
      <w:r w:rsidRPr="0050723E">
        <w:t>Over the coming months, the Australian Government will consider the report’s findings and recommendations, alongside those of the recent Australian Competition and Consumer Commission (ACCC) inquiry.</w:t>
      </w:r>
    </w:p>
    <w:p w14:paraId="25463F72" w14:textId="1060150A" w:rsidR="0050723E" w:rsidRDefault="0050723E" w:rsidP="0050723E">
      <w:r w:rsidRPr="0050723E">
        <w:t xml:space="preserve">To read the report, visit the </w:t>
      </w:r>
      <w:hyperlink r:id="rId294" w:history="1">
        <w:r w:rsidRPr="0050723E">
          <w:rPr>
            <w:rStyle w:val="Hyperlink"/>
          </w:rPr>
          <w:t>Productivity Commission website</w:t>
        </w:r>
      </w:hyperlink>
      <w:r w:rsidRPr="0050723E">
        <w:t>.</w:t>
      </w:r>
    </w:p>
    <w:p w14:paraId="0F415206" w14:textId="5A17D79E" w:rsidR="0050723E" w:rsidRDefault="00DF0A65" w:rsidP="00DF0A65">
      <w:pPr>
        <w:pStyle w:val="Heading3"/>
      </w:pPr>
      <w:r w:rsidRPr="00DF0A65">
        <w:t>How inclusive is your service?</w:t>
      </w:r>
    </w:p>
    <w:p w14:paraId="2124B535" w14:textId="77777777" w:rsidR="00DF0A65" w:rsidRPr="00DF0A65" w:rsidRDefault="00DF0A65" w:rsidP="00DF0A65">
      <w:r w:rsidRPr="00DF0A65">
        <w:rPr>
          <w:b/>
          <w:bCs/>
        </w:rPr>
        <w:t>We’re inviting services to complete a short survey on inclusion.</w:t>
      </w:r>
    </w:p>
    <w:p w14:paraId="184888A6" w14:textId="77777777" w:rsidR="00DF0A65" w:rsidRPr="00DF0A65" w:rsidRDefault="00DF0A65" w:rsidP="00DF0A65">
      <w:r w:rsidRPr="00DF0A65">
        <w:t>We’re seeking feedback on:</w:t>
      </w:r>
    </w:p>
    <w:p w14:paraId="31AF0C57" w14:textId="77777777" w:rsidR="00DF0A65" w:rsidRPr="00DF0A65" w:rsidRDefault="00DF0A65" w:rsidP="00CD4472">
      <w:pPr>
        <w:numPr>
          <w:ilvl w:val="0"/>
          <w:numId w:val="93"/>
        </w:numPr>
      </w:pPr>
      <w:r w:rsidRPr="00DF0A65">
        <w:t>your awareness of inclusion obligations</w:t>
      </w:r>
    </w:p>
    <w:p w14:paraId="23793CC0" w14:textId="77777777" w:rsidR="00DF0A65" w:rsidRPr="00DF0A65" w:rsidRDefault="00DF0A65" w:rsidP="00CD4472">
      <w:pPr>
        <w:numPr>
          <w:ilvl w:val="0"/>
          <w:numId w:val="93"/>
        </w:numPr>
      </w:pPr>
      <w:r w:rsidRPr="00DF0A65">
        <w:t>what your service does to meet those obligations</w:t>
      </w:r>
    </w:p>
    <w:p w14:paraId="7D1C4EBD" w14:textId="77777777" w:rsidR="00DF0A65" w:rsidRPr="00DF0A65" w:rsidRDefault="00DF0A65" w:rsidP="00CD4472">
      <w:pPr>
        <w:numPr>
          <w:ilvl w:val="0"/>
          <w:numId w:val="93"/>
        </w:numPr>
      </w:pPr>
      <w:r w:rsidRPr="00DF0A65">
        <w:t>whether your service accesses assistance to implement inclusive practices</w:t>
      </w:r>
    </w:p>
    <w:p w14:paraId="4205A351" w14:textId="77777777" w:rsidR="00DF0A65" w:rsidRPr="00DF0A65" w:rsidRDefault="00DF0A65" w:rsidP="00CD4472">
      <w:pPr>
        <w:numPr>
          <w:ilvl w:val="0"/>
          <w:numId w:val="93"/>
        </w:numPr>
      </w:pPr>
      <w:r w:rsidRPr="00DF0A65">
        <w:t>any barriers your service faces.</w:t>
      </w:r>
    </w:p>
    <w:p w14:paraId="6D574199" w14:textId="77777777" w:rsidR="00DF0A65" w:rsidRPr="00DF0A65" w:rsidRDefault="00DF0A65" w:rsidP="00DF0A65">
      <w:r w:rsidRPr="00DF0A65">
        <w:t>ORIMA Research is conducting the survey on our behalf. They’ve sent a link to complete the survey to representatives from Centre Based Day Care, Outside School Hours Care and Family Day Care services.</w:t>
      </w:r>
    </w:p>
    <w:p w14:paraId="477C8F5B" w14:textId="77777777" w:rsidR="00DF0A65" w:rsidRPr="00DF0A65" w:rsidRDefault="00DF0A65" w:rsidP="00DF0A65">
      <w:r w:rsidRPr="00DF0A65">
        <w:t>If you received a link, please complete the survey by 30 September.</w:t>
      </w:r>
    </w:p>
    <w:p w14:paraId="15081A81" w14:textId="10946ACE" w:rsidR="00DF0A65" w:rsidRDefault="00DF0A65" w:rsidP="00DF0A65">
      <w:r w:rsidRPr="00DF0A65">
        <w:t xml:space="preserve">Learn more on </w:t>
      </w:r>
      <w:hyperlink r:id="rId295" w:history="1">
        <w:r w:rsidRPr="00DF0A65">
          <w:rPr>
            <w:rStyle w:val="Hyperlink"/>
          </w:rPr>
          <w:t>ORIMA’s website</w:t>
        </w:r>
      </w:hyperlink>
      <w:r w:rsidRPr="00DF0A65">
        <w:t>.</w:t>
      </w:r>
    </w:p>
    <w:p w14:paraId="1419351C" w14:textId="6D77D05C" w:rsidR="00DF0A65" w:rsidRDefault="005255E9" w:rsidP="005255E9">
      <w:pPr>
        <w:pStyle w:val="Heading3"/>
      </w:pPr>
      <w:r w:rsidRPr="005255E9">
        <w:t>Share your insights on a new national preschool assessment tool</w:t>
      </w:r>
    </w:p>
    <w:p w14:paraId="3ACFEA4D" w14:textId="77777777" w:rsidR="005255E9" w:rsidRPr="005255E9" w:rsidRDefault="005255E9" w:rsidP="005255E9">
      <w:r w:rsidRPr="005255E9">
        <w:rPr>
          <w:b/>
          <w:bCs/>
        </w:rPr>
        <w:t>The Australian, state and territory governments have started developing a tool to help enhance teachers’ and educators’ understanding of preschool children’s learning in areas like problem-solving and language.</w:t>
      </w:r>
    </w:p>
    <w:p w14:paraId="555C70E6" w14:textId="77777777" w:rsidR="005255E9" w:rsidRPr="005255E9" w:rsidRDefault="005255E9" w:rsidP="005255E9">
      <w:r w:rsidRPr="005255E9">
        <w:t>The tool – known as the Preschool Outcomes Measure – will provide a research-based and free way for educators to understand and support children’s learning. It is being developed by the Australian Council for Educational Research (ACER), in partnership with Goodstart Early Learning and Ninti One.</w:t>
      </w:r>
    </w:p>
    <w:p w14:paraId="56641B18" w14:textId="77777777" w:rsidR="005255E9" w:rsidRPr="005255E9" w:rsidRDefault="005255E9" w:rsidP="005255E9">
      <w:r w:rsidRPr="005255E9">
        <w:t>To help design the tool, ACER is gathering feedback from:</w:t>
      </w:r>
    </w:p>
    <w:p w14:paraId="59704501" w14:textId="77777777" w:rsidR="005255E9" w:rsidRPr="005255E9" w:rsidRDefault="005255E9" w:rsidP="00CD4472">
      <w:pPr>
        <w:numPr>
          <w:ilvl w:val="0"/>
          <w:numId w:val="94"/>
        </w:numPr>
      </w:pPr>
      <w:r w:rsidRPr="005255E9">
        <w:t>teachers and educators</w:t>
      </w:r>
    </w:p>
    <w:p w14:paraId="431416AC" w14:textId="77777777" w:rsidR="005255E9" w:rsidRPr="005255E9" w:rsidRDefault="005255E9" w:rsidP="00CD4472">
      <w:pPr>
        <w:numPr>
          <w:ilvl w:val="0"/>
          <w:numId w:val="94"/>
        </w:numPr>
      </w:pPr>
      <w:r w:rsidRPr="005255E9">
        <w:t>parents and carers</w:t>
      </w:r>
    </w:p>
    <w:p w14:paraId="74B6A01E" w14:textId="77777777" w:rsidR="005255E9" w:rsidRPr="005255E9" w:rsidRDefault="005255E9" w:rsidP="00CD4472">
      <w:pPr>
        <w:numPr>
          <w:ilvl w:val="0"/>
          <w:numId w:val="94"/>
        </w:numPr>
      </w:pPr>
      <w:r w:rsidRPr="005255E9">
        <w:lastRenderedPageBreak/>
        <w:t>sector leaders</w:t>
      </w:r>
    </w:p>
    <w:p w14:paraId="1D29A4B9" w14:textId="77777777" w:rsidR="005255E9" w:rsidRPr="005255E9" w:rsidRDefault="005255E9" w:rsidP="00CD4472">
      <w:pPr>
        <w:numPr>
          <w:ilvl w:val="0"/>
          <w:numId w:val="94"/>
        </w:numPr>
      </w:pPr>
      <w:r w:rsidRPr="005255E9">
        <w:t>the wider community.</w:t>
      </w:r>
    </w:p>
    <w:p w14:paraId="61A11091" w14:textId="77777777" w:rsidR="005255E9" w:rsidRPr="005255E9" w:rsidRDefault="005255E9" w:rsidP="005255E9">
      <w:r w:rsidRPr="005255E9">
        <w:t xml:space="preserve">Share your insights via the </w:t>
      </w:r>
      <w:hyperlink r:id="rId296" w:history="1">
        <w:r w:rsidRPr="005255E9">
          <w:rPr>
            <w:rStyle w:val="Hyperlink"/>
          </w:rPr>
          <w:t>ACER questionnaire</w:t>
        </w:r>
      </w:hyperlink>
      <w:r w:rsidRPr="005255E9">
        <w:t>.</w:t>
      </w:r>
    </w:p>
    <w:p w14:paraId="7B056FD3" w14:textId="77777777" w:rsidR="005255E9" w:rsidRPr="005255E9" w:rsidRDefault="005255E9" w:rsidP="005255E9">
      <w:r w:rsidRPr="005255E9">
        <w:t>To find out more:</w:t>
      </w:r>
    </w:p>
    <w:p w14:paraId="1A9FFA19" w14:textId="77777777" w:rsidR="005255E9" w:rsidRPr="005255E9" w:rsidRDefault="005255E9" w:rsidP="00CD4472">
      <w:pPr>
        <w:numPr>
          <w:ilvl w:val="0"/>
          <w:numId w:val="95"/>
        </w:numPr>
      </w:pPr>
      <w:r w:rsidRPr="005255E9">
        <w:t xml:space="preserve">subscribe to the </w:t>
      </w:r>
      <w:hyperlink r:id="rId297" w:history="1">
        <w:r w:rsidRPr="005255E9">
          <w:rPr>
            <w:rStyle w:val="Hyperlink"/>
          </w:rPr>
          <w:t>Preschool Measures Outcome Update</w:t>
        </w:r>
      </w:hyperlink>
      <w:r w:rsidRPr="005255E9">
        <w:t xml:space="preserve"> </w:t>
      </w:r>
    </w:p>
    <w:p w14:paraId="064A6215" w14:textId="77777777" w:rsidR="005255E9" w:rsidRPr="005255E9" w:rsidRDefault="005255E9" w:rsidP="00CD4472">
      <w:pPr>
        <w:numPr>
          <w:ilvl w:val="0"/>
          <w:numId w:val="95"/>
        </w:numPr>
      </w:pPr>
      <w:r w:rsidRPr="005255E9">
        <w:t xml:space="preserve">visit </w:t>
      </w:r>
      <w:hyperlink r:id="rId298" w:history="1">
        <w:r w:rsidRPr="005255E9">
          <w:rPr>
            <w:rStyle w:val="Hyperlink"/>
          </w:rPr>
          <w:t>our website</w:t>
        </w:r>
      </w:hyperlink>
      <w:r w:rsidRPr="005255E9">
        <w:t xml:space="preserve"> </w:t>
      </w:r>
    </w:p>
    <w:p w14:paraId="6EA180AA" w14:textId="77777777" w:rsidR="005255E9" w:rsidRPr="005255E9" w:rsidRDefault="005255E9" w:rsidP="00CD4472">
      <w:pPr>
        <w:numPr>
          <w:ilvl w:val="0"/>
          <w:numId w:val="95"/>
        </w:numPr>
      </w:pPr>
      <w:r w:rsidRPr="005255E9">
        <w:t xml:space="preserve">visit the </w:t>
      </w:r>
      <w:hyperlink r:id="rId299" w:history="1">
        <w:r w:rsidRPr="005255E9">
          <w:rPr>
            <w:rStyle w:val="Hyperlink"/>
          </w:rPr>
          <w:t>ACER website</w:t>
        </w:r>
      </w:hyperlink>
      <w:r w:rsidRPr="005255E9">
        <w:t xml:space="preserve"> </w:t>
      </w:r>
    </w:p>
    <w:p w14:paraId="16AADA5F" w14:textId="44D1ED13" w:rsidR="005255E9" w:rsidRDefault="005255E9" w:rsidP="005255E9">
      <w:r w:rsidRPr="005255E9">
        <w:t xml:space="preserve">email </w:t>
      </w:r>
      <w:hyperlink r:id="rId300" w:history="1">
        <w:r w:rsidRPr="005255E9">
          <w:rPr>
            <w:rStyle w:val="Hyperlink"/>
          </w:rPr>
          <w:t>preschooloutcomesmeasure@acer.org</w:t>
        </w:r>
      </w:hyperlink>
      <w:r w:rsidRPr="005255E9">
        <w:t>.</w:t>
      </w:r>
    </w:p>
    <w:p w14:paraId="41C6E13A" w14:textId="76643D0D" w:rsidR="005255E9" w:rsidRDefault="005255E9" w:rsidP="005255E9">
      <w:pPr>
        <w:pStyle w:val="Heading2"/>
      </w:pPr>
      <w:bookmarkStart w:id="77" w:name="_Toc185512801"/>
      <w:r>
        <w:t>Facts from FAL</w:t>
      </w:r>
      <w:bookmarkEnd w:id="77"/>
    </w:p>
    <w:p w14:paraId="1D5046FD" w14:textId="1E79D816" w:rsidR="005255E9" w:rsidRDefault="003A35AB" w:rsidP="003A35AB">
      <w:pPr>
        <w:pStyle w:val="Heading3"/>
      </w:pPr>
      <w:r w:rsidRPr="003A35AB">
        <w:t>Submitting accurate session reports</w:t>
      </w:r>
    </w:p>
    <w:p w14:paraId="6E77E63D" w14:textId="77777777" w:rsidR="003A35AB" w:rsidRPr="003A35AB" w:rsidRDefault="003A35AB" w:rsidP="003A35AB">
      <w:r w:rsidRPr="003A35AB">
        <w:rPr>
          <w:b/>
          <w:bCs/>
        </w:rPr>
        <w:t xml:space="preserve">ECEC providers must submit accurate session reports on time – it’s the law. Services Australia uses session reports to calculate and process CCS payments. </w:t>
      </w:r>
    </w:p>
    <w:p w14:paraId="08C895BE" w14:textId="77777777" w:rsidR="003A35AB" w:rsidRPr="003A35AB" w:rsidRDefault="003A35AB" w:rsidP="003A35AB">
      <w:r w:rsidRPr="003A35AB">
        <w:t>You must submit session reports within 14 days after the end of the week in which the session of care was provided.</w:t>
      </w:r>
    </w:p>
    <w:p w14:paraId="12255CF0" w14:textId="77777777" w:rsidR="003A35AB" w:rsidRPr="003A35AB" w:rsidRDefault="003A35AB" w:rsidP="003A35AB">
      <w:r w:rsidRPr="003A35AB">
        <w:t>We’ve developed web content to help you get this process right and to answer your questions about:</w:t>
      </w:r>
    </w:p>
    <w:p w14:paraId="3E6B1E88" w14:textId="77777777" w:rsidR="003A35AB" w:rsidRPr="003A35AB" w:rsidRDefault="003A35AB" w:rsidP="00CD4472">
      <w:pPr>
        <w:numPr>
          <w:ilvl w:val="0"/>
          <w:numId w:val="96"/>
        </w:numPr>
      </w:pPr>
      <w:r w:rsidRPr="003A35AB">
        <w:t>what is a session of care</w:t>
      </w:r>
    </w:p>
    <w:p w14:paraId="2E7F1BDA" w14:textId="77777777" w:rsidR="003A35AB" w:rsidRPr="003A35AB" w:rsidRDefault="003A35AB" w:rsidP="00CD4472">
      <w:pPr>
        <w:numPr>
          <w:ilvl w:val="0"/>
          <w:numId w:val="96"/>
        </w:numPr>
      </w:pPr>
      <w:r w:rsidRPr="003A35AB">
        <w:t>why session reports must be submitted accurately and on time</w:t>
      </w:r>
    </w:p>
    <w:p w14:paraId="5D5C48DE" w14:textId="77777777" w:rsidR="003A35AB" w:rsidRPr="003A35AB" w:rsidRDefault="003A35AB" w:rsidP="00CD4472">
      <w:pPr>
        <w:numPr>
          <w:ilvl w:val="0"/>
          <w:numId w:val="96"/>
        </w:numPr>
      </w:pPr>
      <w:r w:rsidRPr="003A35AB">
        <w:t>how to submit session reports and what to include in them</w:t>
      </w:r>
    </w:p>
    <w:p w14:paraId="38646236" w14:textId="77777777" w:rsidR="003A35AB" w:rsidRPr="003A35AB" w:rsidRDefault="003A35AB" w:rsidP="00CD4472">
      <w:pPr>
        <w:numPr>
          <w:ilvl w:val="0"/>
          <w:numId w:val="96"/>
        </w:numPr>
      </w:pPr>
      <w:r w:rsidRPr="003A35AB">
        <w:t>how and when to update session reports.</w:t>
      </w:r>
    </w:p>
    <w:p w14:paraId="413F1C66" w14:textId="7E188B3A" w:rsidR="003A35AB" w:rsidRDefault="003A35AB" w:rsidP="003A35AB">
      <w:r w:rsidRPr="003A35AB">
        <w:t xml:space="preserve">Learn about </w:t>
      </w:r>
      <w:hyperlink r:id="rId301" w:history="1">
        <w:r w:rsidRPr="003A35AB">
          <w:rPr>
            <w:rStyle w:val="Hyperlink"/>
          </w:rPr>
          <w:t>session reports</w:t>
        </w:r>
      </w:hyperlink>
      <w:r w:rsidRPr="003A35AB">
        <w:t>.</w:t>
      </w:r>
    </w:p>
    <w:p w14:paraId="15D258BB" w14:textId="3E0AA0F1" w:rsidR="003A35AB" w:rsidRDefault="001E295D" w:rsidP="001E295D">
      <w:pPr>
        <w:pStyle w:val="Heading3"/>
      </w:pPr>
      <w:r w:rsidRPr="001E295D">
        <w:t>Service exceptions to electronic payment of gap fees</w:t>
      </w:r>
    </w:p>
    <w:p w14:paraId="4282D16A" w14:textId="77777777" w:rsidR="003A35AB" w:rsidRPr="003A35AB" w:rsidRDefault="003A35AB" w:rsidP="003A35AB">
      <w:r w:rsidRPr="003A35AB">
        <w:rPr>
          <w:b/>
          <w:bCs/>
        </w:rPr>
        <w:t>Families using ECEC must pay the gap fee electronically. Providers must take all reasonable steps to collect gap fees electronically.</w:t>
      </w:r>
    </w:p>
    <w:p w14:paraId="2FA899C3" w14:textId="77777777" w:rsidR="003A35AB" w:rsidRPr="003A35AB" w:rsidRDefault="003A35AB" w:rsidP="003A35AB">
      <w:r w:rsidRPr="003A35AB">
        <w:t>A service may be eligible for an exception if:</w:t>
      </w:r>
    </w:p>
    <w:p w14:paraId="721FA7E7" w14:textId="77777777" w:rsidR="003A35AB" w:rsidRPr="003A35AB" w:rsidRDefault="003A35AB" w:rsidP="00CD4472">
      <w:pPr>
        <w:numPr>
          <w:ilvl w:val="0"/>
          <w:numId w:val="97"/>
        </w:numPr>
      </w:pPr>
      <w:r w:rsidRPr="003A35AB">
        <w:t>the service is located in a remote or very remote area, and</w:t>
      </w:r>
    </w:p>
    <w:p w14:paraId="43792F7F" w14:textId="77777777" w:rsidR="003A35AB" w:rsidRPr="003A35AB" w:rsidRDefault="003A35AB" w:rsidP="00CD4472">
      <w:pPr>
        <w:numPr>
          <w:ilvl w:val="0"/>
          <w:numId w:val="97"/>
        </w:numPr>
      </w:pPr>
      <w:r w:rsidRPr="003A35AB">
        <w:t>experiences poor internet or phone coverage, or</w:t>
      </w:r>
    </w:p>
    <w:p w14:paraId="1B1FE83E" w14:textId="77777777" w:rsidR="003A35AB" w:rsidRPr="003A35AB" w:rsidRDefault="003A35AB" w:rsidP="00CD4472">
      <w:pPr>
        <w:numPr>
          <w:ilvl w:val="0"/>
          <w:numId w:val="97"/>
        </w:numPr>
      </w:pPr>
      <w:r w:rsidRPr="003A35AB">
        <w:t>has a significant number of families who have limited access to a financial institution, which poses a barrier to those families paying electronically.</w:t>
      </w:r>
    </w:p>
    <w:p w14:paraId="321D427B" w14:textId="77777777" w:rsidR="003A35AB" w:rsidRPr="003A35AB" w:rsidRDefault="003A35AB" w:rsidP="003A35AB">
      <w:r w:rsidRPr="003A35AB">
        <w:t>You must apply on behalf of the service seeking exception and give supporting evidence of the exceptional circumstance.</w:t>
      </w:r>
    </w:p>
    <w:p w14:paraId="278C25C1" w14:textId="77777777" w:rsidR="003A35AB" w:rsidRPr="003A35AB" w:rsidRDefault="003A35AB" w:rsidP="003A35AB">
      <w:r w:rsidRPr="003A35AB">
        <w:lastRenderedPageBreak/>
        <w:t xml:space="preserve">Read more about exceptions and how to apply </w:t>
      </w:r>
      <w:hyperlink r:id="rId302" w:history="1">
        <w:r w:rsidRPr="003A35AB">
          <w:rPr>
            <w:rStyle w:val="Hyperlink"/>
          </w:rPr>
          <w:t>on our website</w:t>
        </w:r>
      </w:hyperlink>
      <w:r w:rsidRPr="003A35AB">
        <w:t>.</w:t>
      </w:r>
    </w:p>
    <w:p w14:paraId="1C45BABF" w14:textId="46911203" w:rsidR="003A35AB" w:rsidRDefault="003A35AB" w:rsidP="003A35AB">
      <w:r w:rsidRPr="003A35AB">
        <w:t>Complete the </w:t>
      </w:r>
      <w:r w:rsidRPr="003A35AB">
        <w:rPr>
          <w:b/>
          <w:bCs/>
        </w:rPr>
        <w:t>Electronic payment of gap fees</w:t>
      </w:r>
      <w:r w:rsidRPr="003A35AB">
        <w:t xml:space="preserve"> course </w:t>
      </w:r>
      <w:hyperlink r:id="rId303" w:history="1">
        <w:r w:rsidRPr="003A35AB">
          <w:rPr>
            <w:rStyle w:val="Hyperlink"/>
          </w:rPr>
          <w:t>in Geccko</w:t>
        </w:r>
      </w:hyperlink>
      <w:r w:rsidRPr="003A35AB">
        <w:t>.</w:t>
      </w:r>
    </w:p>
    <w:p w14:paraId="31BEF2A8" w14:textId="67F6E99E" w:rsidR="001E295D" w:rsidRDefault="001E295D" w:rsidP="001E295D">
      <w:pPr>
        <w:pStyle w:val="Heading2"/>
      </w:pPr>
      <w:bookmarkStart w:id="78" w:name="_Toc185512802"/>
      <w:r>
        <w:t>Workforce support</w:t>
      </w:r>
      <w:bookmarkEnd w:id="78"/>
    </w:p>
    <w:p w14:paraId="25D0EBA0" w14:textId="0DC23622" w:rsidR="001E295D" w:rsidRDefault="00B26650" w:rsidP="00B26650">
      <w:pPr>
        <w:pStyle w:val="Heading3"/>
      </w:pPr>
      <w:r w:rsidRPr="00B26650">
        <w:t>Workforce subsidies close Friday</w:t>
      </w:r>
    </w:p>
    <w:p w14:paraId="75B1AF8D" w14:textId="5F336B56" w:rsidR="00B26650" w:rsidRDefault="00AD46D7" w:rsidP="00B26650">
      <w:pPr>
        <w:rPr>
          <w:b/>
          <w:bCs/>
        </w:rPr>
      </w:pPr>
      <w:r w:rsidRPr="00AD46D7">
        <w:rPr>
          <w:b/>
          <w:bCs/>
          <w:noProof/>
        </w:rPr>
        <w:drawing>
          <wp:inline distT="0" distB="0" distL="0" distR="0" wp14:anchorId="52A9A97E" wp14:editId="51D82C27">
            <wp:extent cx="3835597" cy="2178162"/>
            <wp:effectExtent l="0" t="0" r="0" b="0"/>
            <wp:docPr id="12158807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880719" name=""/>
                    <pic:cNvPicPr/>
                  </pic:nvPicPr>
                  <pic:blipFill>
                    <a:blip r:embed="rId304"/>
                    <a:stretch>
                      <a:fillRect/>
                    </a:stretch>
                  </pic:blipFill>
                  <pic:spPr>
                    <a:xfrm>
                      <a:off x="0" y="0"/>
                      <a:ext cx="3835597" cy="2178162"/>
                    </a:xfrm>
                    <a:prstGeom prst="rect">
                      <a:avLst/>
                    </a:prstGeom>
                  </pic:spPr>
                </pic:pic>
              </a:graphicData>
            </a:graphic>
          </wp:inline>
        </w:drawing>
      </w:r>
    </w:p>
    <w:p w14:paraId="4681E28F" w14:textId="0333CFA5" w:rsidR="00B26650" w:rsidRPr="00B26650" w:rsidRDefault="00B26650" w:rsidP="00B26650">
      <w:r w:rsidRPr="00B26650">
        <w:rPr>
          <w:b/>
          <w:bCs/>
        </w:rPr>
        <w:t>Applications for our professional development subsidies close on Friday.</w:t>
      </w:r>
    </w:p>
    <w:p w14:paraId="7FDD721E" w14:textId="77777777" w:rsidR="00B26650" w:rsidRPr="00B26650" w:rsidRDefault="00B26650" w:rsidP="00B26650">
      <w:r w:rsidRPr="00B26650">
        <w:t>The professional development subsidy helps qualified staff complete one day of training.</w:t>
      </w:r>
    </w:p>
    <w:p w14:paraId="6D6FF7DC" w14:textId="77777777" w:rsidR="00B26650" w:rsidRPr="00B26650" w:rsidRDefault="00B26650" w:rsidP="00B26650">
      <w:r w:rsidRPr="00B26650">
        <w:t>The paid practicum subsidy helps early childhood teachers and educators in training complete their practicums.</w:t>
      </w:r>
    </w:p>
    <w:p w14:paraId="7B84A2A3" w14:textId="77777777" w:rsidR="00B26650" w:rsidRPr="00B26650" w:rsidRDefault="00B26650" w:rsidP="00B26650">
      <w:r w:rsidRPr="00B26650">
        <w:t>Providers must apply on behalf of staff.</w:t>
      </w:r>
    </w:p>
    <w:p w14:paraId="2A6040D3" w14:textId="77777777" w:rsidR="00B26650" w:rsidRPr="00B26650" w:rsidRDefault="00B26650" w:rsidP="00B26650">
      <w:r w:rsidRPr="00B26650">
        <w:t>Staff cannot apply themselves. If you work in the sector and think you’d benefit from these subsidies, please talk to a person with management or control (PMC) at your provider about applying.</w:t>
      </w:r>
    </w:p>
    <w:p w14:paraId="49455B51" w14:textId="49A3B100" w:rsidR="00B26650" w:rsidRDefault="00B26650" w:rsidP="00B26650">
      <w:r w:rsidRPr="00B26650">
        <w:t>To find out more, go to </w:t>
      </w:r>
      <w:hyperlink r:id="rId305" w:history="1">
        <w:r w:rsidRPr="00B26650">
          <w:rPr>
            <w:rStyle w:val="Hyperlink"/>
          </w:rPr>
          <w:t>professional development opportunities</w:t>
        </w:r>
      </w:hyperlink>
      <w:r w:rsidRPr="00B26650">
        <w:t>.</w:t>
      </w:r>
    </w:p>
    <w:p w14:paraId="6518C44E" w14:textId="35B395B5" w:rsidR="00AD46D7" w:rsidRDefault="00AD46D7" w:rsidP="00AD46D7">
      <w:pPr>
        <w:pStyle w:val="Heading2"/>
      </w:pPr>
      <w:bookmarkStart w:id="79" w:name="_Toc185512803"/>
      <w:r>
        <w:t>Share with families</w:t>
      </w:r>
      <w:bookmarkEnd w:id="79"/>
    </w:p>
    <w:p w14:paraId="4DEE5570" w14:textId="6CD3DB74" w:rsidR="00AD46D7" w:rsidRDefault="00CA3172" w:rsidP="00CA3172">
      <w:pPr>
        <w:pStyle w:val="Heading3"/>
      </w:pPr>
      <w:r w:rsidRPr="00CA3172">
        <w:t>Do you have more than one child in care?</w:t>
      </w:r>
    </w:p>
    <w:p w14:paraId="200CE6F4" w14:textId="77777777" w:rsidR="00CA3172" w:rsidRPr="00CA3172" w:rsidRDefault="00CA3172" w:rsidP="00CA3172">
      <w:r w:rsidRPr="00CA3172">
        <w:rPr>
          <w:b/>
          <w:bCs/>
        </w:rPr>
        <w:t>If you have more than one child aged 5 or under in care, you may get a higher Child Care Subsidy (CCS) for your second child and any younger children.</w:t>
      </w:r>
    </w:p>
    <w:p w14:paraId="2A04D950" w14:textId="77777777" w:rsidR="00CA3172" w:rsidRPr="00CA3172" w:rsidRDefault="00CA3172" w:rsidP="00CA3172">
      <w:r w:rsidRPr="00CA3172">
        <w:t>You may get a higher subsidy for one or more of your children if all these apply:</w:t>
      </w:r>
    </w:p>
    <w:p w14:paraId="17118E28" w14:textId="77777777" w:rsidR="00CA3172" w:rsidRPr="00CA3172" w:rsidRDefault="00CA3172" w:rsidP="00CD4472">
      <w:pPr>
        <w:numPr>
          <w:ilvl w:val="0"/>
          <w:numId w:val="98"/>
        </w:numPr>
      </w:pPr>
      <w:r w:rsidRPr="00CA3172">
        <w:t>you get or will be eligible for CCS</w:t>
      </w:r>
    </w:p>
    <w:p w14:paraId="178761EF" w14:textId="77777777" w:rsidR="00CA3172" w:rsidRPr="00CA3172" w:rsidRDefault="00CA3172" w:rsidP="00CD4472">
      <w:pPr>
        <w:numPr>
          <w:ilvl w:val="0"/>
          <w:numId w:val="98"/>
        </w:numPr>
      </w:pPr>
      <w:r w:rsidRPr="00CA3172">
        <w:t>your family’s combined income is under $365,611</w:t>
      </w:r>
    </w:p>
    <w:p w14:paraId="3FC4D9A7" w14:textId="77777777" w:rsidR="00CA3172" w:rsidRPr="00CA3172" w:rsidRDefault="00CA3172" w:rsidP="00CD4472">
      <w:pPr>
        <w:numPr>
          <w:ilvl w:val="0"/>
          <w:numId w:val="98"/>
        </w:numPr>
      </w:pPr>
      <w:r w:rsidRPr="00CA3172">
        <w:t>your family has more than one CCS eligible child aged 5 or younger.</w:t>
      </w:r>
    </w:p>
    <w:p w14:paraId="7DDEAE9C" w14:textId="77777777" w:rsidR="00CA3172" w:rsidRPr="00CA3172" w:rsidRDefault="00CA3172" w:rsidP="00CA3172">
      <w:r w:rsidRPr="00CA3172">
        <w:t>Services Australia will automatically work out if you’re eligible. If you are, they’ll automatically apply a higher subsidy to any eligible children in your family.</w:t>
      </w:r>
    </w:p>
    <w:p w14:paraId="62DD99CB" w14:textId="77777777" w:rsidR="00CA3172" w:rsidRPr="00CA3172" w:rsidRDefault="00CA3172" w:rsidP="00CA3172">
      <w:r w:rsidRPr="00CA3172">
        <w:lastRenderedPageBreak/>
        <w:t>If your Centrelink online account is linked to myGov, you can check your CCS percentage online.</w:t>
      </w:r>
    </w:p>
    <w:p w14:paraId="29C183CA" w14:textId="6A61FC27" w:rsidR="00CA3172" w:rsidRPr="001B34D5" w:rsidRDefault="00CA3172" w:rsidP="00CA3172">
      <w:r w:rsidRPr="00CA3172">
        <w:t xml:space="preserve">Find out more about </w:t>
      </w:r>
      <w:hyperlink r:id="rId306" w:history="1">
        <w:r w:rsidRPr="00CA3172">
          <w:rPr>
            <w:rStyle w:val="Hyperlink"/>
          </w:rPr>
          <w:t>how your number of children in care can affect your Child Care Subsidy</w:t>
        </w:r>
      </w:hyperlink>
      <w:r w:rsidRPr="00CA3172">
        <w:t xml:space="preserve"> on the Services Australia website.</w:t>
      </w:r>
    </w:p>
    <w:p w14:paraId="37192846" w14:textId="77777777" w:rsidR="00046D51" w:rsidRDefault="00046D51" w:rsidP="002D3A73"/>
    <w:p w14:paraId="16990DAE" w14:textId="77777777" w:rsidR="00046D51" w:rsidRDefault="00046D51" w:rsidP="002D3A73"/>
    <w:p w14:paraId="3AE256A6" w14:textId="77777777" w:rsidR="00046D51" w:rsidRPr="00046D51" w:rsidRDefault="00046D51" w:rsidP="00046D51">
      <w:pPr>
        <w:rPr>
          <w:vanish/>
        </w:rPr>
      </w:pPr>
    </w:p>
    <w:p w14:paraId="23EB6B62" w14:textId="77777777" w:rsidR="00046D51" w:rsidRPr="00046D51" w:rsidRDefault="00046D51" w:rsidP="00046D51">
      <w:pPr>
        <w:rPr>
          <w:vanish/>
        </w:rPr>
      </w:pPr>
    </w:p>
    <w:p w14:paraId="2CD7CCE8" w14:textId="77777777" w:rsidR="00046D51" w:rsidRPr="00270F5E" w:rsidRDefault="00046D51" w:rsidP="002D3A73"/>
    <w:p w14:paraId="33AEDC6E" w14:textId="2EB0DA2D" w:rsidR="006C31B9" w:rsidRDefault="006C31B9" w:rsidP="002555AC">
      <w:pPr>
        <w:pStyle w:val="Issuedate"/>
      </w:pPr>
      <w:bookmarkStart w:id="80" w:name="_Toc185512804"/>
      <w:r>
        <w:lastRenderedPageBreak/>
        <w:t>11 September 2024</w:t>
      </w:r>
      <w:bookmarkEnd w:id="80"/>
    </w:p>
    <w:p w14:paraId="78A967B6" w14:textId="019FB06E" w:rsidR="006C31B9" w:rsidRDefault="006C31B9" w:rsidP="006C31B9">
      <w:pPr>
        <w:pStyle w:val="Heading2"/>
      </w:pPr>
      <w:bookmarkStart w:id="81" w:name="_Toc185512805"/>
      <w:r>
        <w:t>From the department</w:t>
      </w:r>
      <w:bookmarkEnd w:id="81"/>
    </w:p>
    <w:p w14:paraId="2B9E8260" w14:textId="77777777" w:rsidR="00964AD6" w:rsidRDefault="00964AD6" w:rsidP="00964AD6">
      <w:pPr>
        <w:pStyle w:val="Heading3"/>
      </w:pPr>
      <w:r w:rsidRPr="00964AD6">
        <w:t>Connected Beginnings in Port Adelaide</w:t>
      </w:r>
    </w:p>
    <w:p w14:paraId="02686A51" w14:textId="77777777" w:rsidR="00964AD6" w:rsidRPr="00964AD6" w:rsidRDefault="00964AD6" w:rsidP="00964AD6">
      <w:pPr>
        <w:rPr>
          <w:b/>
          <w:bCs/>
        </w:rPr>
      </w:pPr>
      <w:r w:rsidRPr="00964AD6">
        <w:rPr>
          <w:b/>
          <w:bCs/>
        </w:rPr>
        <w:t>The Australian Government is expanding the Connected Beginnings program to Port Adelaide in South Australia.</w:t>
      </w:r>
    </w:p>
    <w:p w14:paraId="7AC3486A" w14:textId="77777777" w:rsidR="00964AD6" w:rsidRPr="00964AD6" w:rsidRDefault="00964AD6" w:rsidP="00964AD6">
      <w:r w:rsidRPr="00964AD6">
        <w:t>Connected Beginnings is a grants program that helps Aboriginal and/or Torres Strait Islander children get the best start to life.</w:t>
      </w:r>
    </w:p>
    <w:p w14:paraId="30BE040C" w14:textId="77777777" w:rsidR="00964AD6" w:rsidRPr="00964AD6" w:rsidRDefault="00964AD6" w:rsidP="00964AD6">
      <w:r w:rsidRPr="00964AD6">
        <w:t>It’s for children from birth to school age and pregnant women. Through it, children can get steady, wrap-around support. This helps them meet the learning and development milestones needed for a smooth start to school.</w:t>
      </w:r>
    </w:p>
    <w:p w14:paraId="04ADFC62" w14:textId="77777777" w:rsidR="00964AD6" w:rsidRPr="00964AD6" w:rsidRDefault="00964AD6" w:rsidP="00964AD6">
      <w:r w:rsidRPr="00964AD6">
        <w:t>In 2021, the Australian Government committed $81.8 million to expand the program to 50 sites by June 2025. There are now 45 sites across the country.</w:t>
      </w:r>
    </w:p>
    <w:p w14:paraId="21B7DBAC" w14:textId="77777777" w:rsidR="00964AD6" w:rsidRPr="00964AD6" w:rsidRDefault="00964AD6" w:rsidP="00964AD6">
      <w:r w:rsidRPr="00964AD6">
        <w:t>The new sites will support around 350 Aboriginal and/or Torres Strait Islander children in Port Adelaide, bringing the total number of children supported Australia-wide to about 21,000.</w:t>
      </w:r>
    </w:p>
    <w:p w14:paraId="158CDB37" w14:textId="58CB2E98" w:rsidR="00795179" w:rsidRDefault="00964AD6" w:rsidP="00964AD6">
      <w:r w:rsidRPr="00964AD6">
        <w:t xml:space="preserve">Learn more about </w:t>
      </w:r>
      <w:hyperlink r:id="rId307" w:history="1">
        <w:r w:rsidRPr="00964AD6">
          <w:rPr>
            <w:rStyle w:val="Hyperlink"/>
          </w:rPr>
          <w:t>Connected Beginnings</w:t>
        </w:r>
      </w:hyperlink>
      <w:r w:rsidRPr="00964AD6">
        <w:t>.</w:t>
      </w:r>
    </w:p>
    <w:p w14:paraId="3150D4F9" w14:textId="622AA3DF" w:rsidR="00964AD6" w:rsidRDefault="00C74AE1" w:rsidP="00C74AE1">
      <w:pPr>
        <w:pStyle w:val="Heading3"/>
      </w:pPr>
      <w:r w:rsidRPr="00C74AE1">
        <w:t>Wage increase for early childhood workforce</w:t>
      </w:r>
    </w:p>
    <w:p w14:paraId="3F7B7009" w14:textId="77777777" w:rsidR="00C73BB3" w:rsidRPr="00C73BB3" w:rsidRDefault="00C73BB3" w:rsidP="00C73BB3">
      <w:r w:rsidRPr="00C73BB3">
        <w:rPr>
          <w:b/>
          <w:bCs/>
        </w:rPr>
        <w:t>We’re supporting a wage increase for the early childhood education and care (ECEC) workforce through a new worker retention payment.</w:t>
      </w:r>
    </w:p>
    <w:p w14:paraId="7D85D77E" w14:textId="77777777" w:rsidR="00C73BB3" w:rsidRPr="00C73BB3" w:rsidRDefault="00C73BB3" w:rsidP="00C73BB3">
      <w:r w:rsidRPr="00C73BB3">
        <w:t>We understand that the sector is eager to know more about the payment and how it will work. We’re working hard to finalise the details and we’ll share them with you as soon as possible.</w:t>
      </w:r>
    </w:p>
    <w:p w14:paraId="12A8EEE4" w14:textId="77777777" w:rsidR="00C73BB3" w:rsidRPr="00C73BB3" w:rsidRDefault="00C73BB3" w:rsidP="00C73BB3">
      <w:r w:rsidRPr="00C73BB3">
        <w:t>Meanwhile, stay informed by:</w:t>
      </w:r>
    </w:p>
    <w:p w14:paraId="75E16CE1" w14:textId="77777777" w:rsidR="00C73BB3" w:rsidRPr="00C73BB3" w:rsidRDefault="00C73BB3" w:rsidP="00515ECD">
      <w:pPr>
        <w:pStyle w:val="ListParagraph"/>
        <w:numPr>
          <w:ilvl w:val="0"/>
          <w:numId w:val="83"/>
        </w:numPr>
        <w:rPr>
          <w:rStyle w:val="Hyperlink"/>
        </w:rPr>
      </w:pPr>
      <w:hyperlink r:id="rId308" w:history="1">
        <w:r w:rsidRPr="00C73BB3">
          <w:rPr>
            <w:rStyle w:val="Hyperlink"/>
          </w:rPr>
          <w:t>subscribing to our weekly newsletter</w:t>
        </w:r>
      </w:hyperlink>
    </w:p>
    <w:p w14:paraId="641ADB96" w14:textId="77777777" w:rsidR="00C73BB3" w:rsidRPr="00C73BB3" w:rsidRDefault="00C73BB3" w:rsidP="00515ECD">
      <w:pPr>
        <w:pStyle w:val="ListParagraph"/>
        <w:numPr>
          <w:ilvl w:val="0"/>
          <w:numId w:val="83"/>
        </w:numPr>
        <w:rPr>
          <w:rStyle w:val="Hyperlink"/>
        </w:rPr>
      </w:pPr>
      <w:hyperlink r:id="rId309" w:history="1">
        <w:r w:rsidRPr="00C73BB3">
          <w:rPr>
            <w:rStyle w:val="Hyperlink"/>
          </w:rPr>
          <w:t>joining our Facebook group</w:t>
        </w:r>
      </w:hyperlink>
    </w:p>
    <w:p w14:paraId="75670067" w14:textId="77777777" w:rsidR="00C73BB3" w:rsidRPr="00C73BB3" w:rsidRDefault="00C73BB3" w:rsidP="00515ECD">
      <w:pPr>
        <w:pStyle w:val="ListParagraph"/>
        <w:numPr>
          <w:ilvl w:val="0"/>
          <w:numId w:val="83"/>
        </w:numPr>
      </w:pPr>
      <w:r w:rsidRPr="00C73BB3">
        <w:t xml:space="preserve">learning </w:t>
      </w:r>
      <w:hyperlink r:id="rId310" w:history="1">
        <w:r w:rsidRPr="00C73BB3">
          <w:rPr>
            <w:rStyle w:val="Hyperlink"/>
          </w:rPr>
          <w:t>about the payment</w:t>
        </w:r>
      </w:hyperlink>
      <w:r w:rsidRPr="00C73BB3">
        <w:t xml:space="preserve"> </w:t>
      </w:r>
    </w:p>
    <w:p w14:paraId="0837DA15" w14:textId="0B875360" w:rsidR="00C74AE1" w:rsidRDefault="00C73BB3" w:rsidP="00515ECD">
      <w:pPr>
        <w:pStyle w:val="ListParagraph"/>
        <w:numPr>
          <w:ilvl w:val="0"/>
          <w:numId w:val="83"/>
        </w:numPr>
      </w:pPr>
      <w:r w:rsidRPr="00C73BB3">
        <w:t xml:space="preserve">finding </w:t>
      </w:r>
      <w:hyperlink r:id="rId311" w:history="1">
        <w:r w:rsidRPr="00C73BB3">
          <w:rPr>
            <w:rStyle w:val="Hyperlink"/>
          </w:rPr>
          <w:t>answers to questions</w:t>
        </w:r>
      </w:hyperlink>
      <w:r w:rsidRPr="00C73BB3">
        <w:t>.</w:t>
      </w:r>
    </w:p>
    <w:p w14:paraId="66978396" w14:textId="4D2D1637" w:rsidR="00C73BB3" w:rsidRDefault="001A13C3" w:rsidP="001A13C3">
      <w:pPr>
        <w:pStyle w:val="Heading3"/>
      </w:pPr>
      <w:r w:rsidRPr="001A13C3">
        <w:t>Emergencies</w:t>
      </w:r>
    </w:p>
    <w:p w14:paraId="5EA78DAD" w14:textId="582F726C" w:rsidR="001A13C3" w:rsidRDefault="006731D4" w:rsidP="00C73BB3">
      <w:r w:rsidRPr="006731D4">
        <w:rPr>
          <w:noProof/>
        </w:rPr>
        <w:drawing>
          <wp:inline distT="0" distB="0" distL="0" distR="0" wp14:anchorId="2F456E21" wp14:editId="0556A103">
            <wp:extent cx="3854648" cy="2159111"/>
            <wp:effectExtent l="0" t="0" r="0" b="0"/>
            <wp:docPr id="1180115847" name="Picture 1" descr="A red and white sign with a exclamation mark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115847" name="Picture 1" descr="A red and white sign with a exclamation mark on it&#10;&#10;Description automatically generated"/>
                    <pic:cNvPicPr/>
                  </pic:nvPicPr>
                  <pic:blipFill>
                    <a:blip r:embed="rId312"/>
                    <a:stretch>
                      <a:fillRect/>
                    </a:stretch>
                  </pic:blipFill>
                  <pic:spPr>
                    <a:xfrm>
                      <a:off x="0" y="0"/>
                      <a:ext cx="3854648" cy="2159111"/>
                    </a:xfrm>
                    <a:prstGeom prst="rect">
                      <a:avLst/>
                    </a:prstGeom>
                  </pic:spPr>
                </pic:pic>
              </a:graphicData>
            </a:graphic>
          </wp:inline>
        </w:drawing>
      </w:r>
    </w:p>
    <w:p w14:paraId="1AEB15CB" w14:textId="77777777" w:rsidR="006316AD" w:rsidRPr="006316AD" w:rsidRDefault="006316AD" w:rsidP="006316AD">
      <w:r w:rsidRPr="006316AD">
        <w:rPr>
          <w:b/>
          <w:bCs/>
        </w:rPr>
        <w:lastRenderedPageBreak/>
        <w:t>Are you ready for severe weather events, like bushfires or floods? </w:t>
      </w:r>
    </w:p>
    <w:p w14:paraId="47AFC252" w14:textId="77777777" w:rsidR="006316AD" w:rsidRPr="006316AD" w:rsidRDefault="006316AD" w:rsidP="006316AD">
      <w:r w:rsidRPr="006316AD">
        <w:t>Here are some practical ways you can prepare your service for an emergency: </w:t>
      </w:r>
    </w:p>
    <w:p w14:paraId="3CBE98C2" w14:textId="77777777" w:rsidR="006316AD" w:rsidRPr="006316AD" w:rsidRDefault="006316AD" w:rsidP="00515ECD">
      <w:pPr>
        <w:numPr>
          <w:ilvl w:val="0"/>
          <w:numId w:val="84"/>
        </w:numPr>
      </w:pPr>
      <w:r w:rsidRPr="006316AD">
        <w:t xml:space="preserve">Check the </w:t>
      </w:r>
      <w:hyperlink r:id="rId313" w:history="1">
        <w:r w:rsidRPr="006316AD">
          <w:rPr>
            <w:rStyle w:val="Hyperlink"/>
          </w:rPr>
          <w:t>support available during a Child Care Subsidy (CCS) period of emergency</w:t>
        </w:r>
      </w:hyperlink>
      <w:r w:rsidRPr="006316AD">
        <w:t xml:space="preserve"> on our website. </w:t>
      </w:r>
    </w:p>
    <w:p w14:paraId="76F72390" w14:textId="77777777" w:rsidR="006316AD" w:rsidRPr="006316AD" w:rsidRDefault="006316AD" w:rsidP="00515ECD">
      <w:pPr>
        <w:numPr>
          <w:ilvl w:val="0"/>
          <w:numId w:val="84"/>
        </w:numPr>
      </w:pPr>
      <w:r w:rsidRPr="006316AD">
        <w:t>Make sure you have appropriate insurance cover. You can insure against disasters and for business disruption – to cover your losses during the recovery period. </w:t>
      </w:r>
    </w:p>
    <w:p w14:paraId="021C4A65" w14:textId="77777777" w:rsidR="006316AD" w:rsidRPr="006316AD" w:rsidRDefault="006316AD" w:rsidP="00515ECD">
      <w:pPr>
        <w:numPr>
          <w:ilvl w:val="0"/>
          <w:numId w:val="84"/>
        </w:numPr>
      </w:pPr>
      <w:r w:rsidRPr="006316AD">
        <w:t>Back up and store your important business documents in a secure offsite location or cloud-based storage. </w:t>
      </w:r>
    </w:p>
    <w:p w14:paraId="125EBA91" w14:textId="77777777" w:rsidR="006316AD" w:rsidRPr="006316AD" w:rsidRDefault="006316AD" w:rsidP="00515ECD">
      <w:pPr>
        <w:numPr>
          <w:ilvl w:val="0"/>
          <w:numId w:val="84"/>
        </w:numPr>
      </w:pPr>
      <w:r w:rsidRPr="006316AD">
        <w:t>Keep your contact details up to date in the Child Care Subsidy System so you don’t miss important updates. Check your details via the Provider Entry Point (PEP) or your third-party software. </w:t>
      </w:r>
    </w:p>
    <w:p w14:paraId="57281728" w14:textId="77777777" w:rsidR="006316AD" w:rsidRPr="006316AD" w:rsidRDefault="006316AD" w:rsidP="00515ECD">
      <w:pPr>
        <w:numPr>
          <w:ilvl w:val="0"/>
          <w:numId w:val="84"/>
        </w:numPr>
      </w:pPr>
      <w:r w:rsidRPr="006316AD">
        <w:t>Make sure to tell us if you close your service due to an emergency. You can do this via the PEP or your third-party software. You also need to tell your </w:t>
      </w:r>
      <w:hyperlink r:id="rId314" w:history="1">
        <w:r w:rsidRPr="006316AD">
          <w:rPr>
            <w:rStyle w:val="Hyperlink"/>
          </w:rPr>
          <w:t>state or territory regulatory authority</w:t>
        </w:r>
      </w:hyperlink>
      <w:r w:rsidRPr="006316AD">
        <w:t>. </w:t>
      </w:r>
    </w:p>
    <w:p w14:paraId="15EA78D1" w14:textId="380D3924" w:rsidR="006316AD" w:rsidRDefault="006316AD" w:rsidP="006316AD">
      <w:hyperlink r:id="rId315" w:history="1">
        <w:r w:rsidRPr="006316AD">
          <w:rPr>
            <w:rStyle w:val="Hyperlink"/>
          </w:rPr>
          <w:t>Join our Facebook group</w:t>
        </w:r>
      </w:hyperlink>
      <w:r w:rsidRPr="006316AD">
        <w:t xml:space="preserve"> and turn on post notifications to get the latest alerts. </w:t>
      </w:r>
    </w:p>
    <w:p w14:paraId="7A893EA8" w14:textId="386EFF47" w:rsidR="00F41228" w:rsidRDefault="00A828CD" w:rsidP="00A828CD">
      <w:pPr>
        <w:pStyle w:val="Heading2"/>
      </w:pPr>
      <w:bookmarkStart w:id="82" w:name="_Toc185512806"/>
      <w:r>
        <w:t>Sector spotlight</w:t>
      </w:r>
      <w:bookmarkEnd w:id="82"/>
    </w:p>
    <w:p w14:paraId="0005BAAA" w14:textId="6D42D8CB" w:rsidR="00A828CD" w:rsidRDefault="00F73731" w:rsidP="00F73731">
      <w:pPr>
        <w:pStyle w:val="Heading3"/>
      </w:pPr>
      <w:r w:rsidRPr="00F73731">
        <w:t>Join our online community</w:t>
      </w:r>
    </w:p>
    <w:p w14:paraId="65C984A1" w14:textId="63279180" w:rsidR="00A828CD" w:rsidRPr="00A828CD" w:rsidRDefault="00A828CD" w:rsidP="00A828CD">
      <w:r w:rsidRPr="00A828CD">
        <w:rPr>
          <w:b/>
          <w:bCs/>
        </w:rPr>
        <w:t>Our Facebook group for CCS approved providers and services now has over 9,400 members.</w:t>
      </w:r>
    </w:p>
    <w:p w14:paraId="7EF1FBE3" w14:textId="77777777" w:rsidR="00A828CD" w:rsidRPr="00A828CD" w:rsidRDefault="00A828CD" w:rsidP="00A828CD">
      <w:r w:rsidRPr="00A828CD">
        <w:t>Our group is a space to get information and ask questions about:</w:t>
      </w:r>
    </w:p>
    <w:p w14:paraId="245926C8" w14:textId="77777777" w:rsidR="00A828CD" w:rsidRPr="00A828CD" w:rsidRDefault="00A828CD" w:rsidP="00515ECD">
      <w:pPr>
        <w:numPr>
          <w:ilvl w:val="0"/>
          <w:numId w:val="85"/>
        </w:numPr>
      </w:pPr>
      <w:r w:rsidRPr="00A828CD">
        <w:t>administering CCS</w:t>
      </w:r>
    </w:p>
    <w:p w14:paraId="0B318F1E" w14:textId="77777777" w:rsidR="00A828CD" w:rsidRPr="00A828CD" w:rsidRDefault="00A828CD" w:rsidP="00515ECD">
      <w:pPr>
        <w:numPr>
          <w:ilvl w:val="0"/>
          <w:numId w:val="85"/>
        </w:numPr>
      </w:pPr>
      <w:r w:rsidRPr="00A828CD">
        <w:t>complying with Family Assistance Law (FAL)</w:t>
      </w:r>
    </w:p>
    <w:p w14:paraId="074C17D1" w14:textId="77777777" w:rsidR="00A828CD" w:rsidRPr="00A828CD" w:rsidRDefault="00A828CD" w:rsidP="00515ECD">
      <w:pPr>
        <w:numPr>
          <w:ilvl w:val="0"/>
          <w:numId w:val="85"/>
        </w:numPr>
      </w:pPr>
      <w:r w:rsidRPr="00A828CD">
        <w:t>other Australian Government-led ECEC policies and programs.</w:t>
      </w:r>
    </w:p>
    <w:p w14:paraId="0D3A5CF5" w14:textId="77777777" w:rsidR="00A828CD" w:rsidRPr="00A828CD" w:rsidRDefault="00A828CD" w:rsidP="00A828CD">
      <w:r w:rsidRPr="00A828CD">
        <w:t xml:space="preserve">Questions relating to the National Quality Framework are best directed to your </w:t>
      </w:r>
      <w:hyperlink r:id="rId316" w:history="1">
        <w:r w:rsidRPr="00A828CD">
          <w:rPr>
            <w:rStyle w:val="Hyperlink"/>
          </w:rPr>
          <w:t>state or territory regulatory authority</w:t>
        </w:r>
      </w:hyperlink>
      <w:r w:rsidRPr="00A828CD">
        <w:t>.</w:t>
      </w:r>
    </w:p>
    <w:p w14:paraId="7099648C" w14:textId="130CE70B" w:rsidR="00A828CD" w:rsidRDefault="00A828CD" w:rsidP="00A828CD">
      <w:r w:rsidRPr="00F73731">
        <w:t xml:space="preserve">If you haven’t already, we encourage you to </w:t>
      </w:r>
      <w:hyperlink r:id="rId317" w:history="1">
        <w:r w:rsidRPr="00F73731">
          <w:rPr>
            <w:rStyle w:val="Hyperlink"/>
          </w:rPr>
          <w:t>join the group</w:t>
        </w:r>
      </w:hyperlink>
      <w:r w:rsidRPr="00F73731">
        <w:t>.</w:t>
      </w:r>
    </w:p>
    <w:p w14:paraId="0FD4EC87" w14:textId="7F0FB9F4" w:rsidR="00F73731" w:rsidRDefault="00892721" w:rsidP="00892721">
      <w:pPr>
        <w:pStyle w:val="Heading3"/>
      </w:pPr>
      <w:r w:rsidRPr="00892721">
        <w:t>A conversation could change a life</w:t>
      </w:r>
    </w:p>
    <w:p w14:paraId="19892D46" w14:textId="77777777" w:rsidR="00892721" w:rsidRPr="00892721" w:rsidRDefault="00892721" w:rsidP="00892721">
      <w:r w:rsidRPr="00892721">
        <w:rPr>
          <w:b/>
          <w:bCs/>
        </w:rPr>
        <w:t>Tomorrow is R U OK? Day. It is a National Day of Action to remind everyone that every day is the day to ask, ‘are you OK?’ and support those struggling with life’s ups and downs.</w:t>
      </w:r>
    </w:p>
    <w:p w14:paraId="3E9A912D" w14:textId="77777777" w:rsidR="00892721" w:rsidRPr="00892721" w:rsidRDefault="00892721" w:rsidP="00892721">
      <w:r w:rsidRPr="00892721">
        <w:t>Together we can create a world where everyone feels supported.</w:t>
      </w:r>
    </w:p>
    <w:p w14:paraId="4AC02E68" w14:textId="77777777" w:rsidR="00892721" w:rsidRPr="00892721" w:rsidRDefault="00892721" w:rsidP="00892721">
      <w:r w:rsidRPr="00892721">
        <w:t xml:space="preserve">Find resources for </w:t>
      </w:r>
      <w:hyperlink r:id="rId318" w:history="1">
        <w:r w:rsidRPr="00892721">
          <w:rPr>
            <w:rStyle w:val="Hyperlink"/>
          </w:rPr>
          <w:t>educators on the R U OK? Day website</w:t>
        </w:r>
      </w:hyperlink>
      <w:r w:rsidRPr="00892721">
        <w:t>.</w:t>
      </w:r>
    </w:p>
    <w:p w14:paraId="35D98CFE" w14:textId="49C13B6D" w:rsidR="00892721" w:rsidRDefault="00892721" w:rsidP="00892721">
      <w:r w:rsidRPr="00892721">
        <w:t xml:space="preserve">Educators can also find wellbeing resources on the </w:t>
      </w:r>
      <w:hyperlink r:id="rId319" w:history="1">
        <w:r w:rsidRPr="00892721">
          <w:rPr>
            <w:rStyle w:val="Hyperlink"/>
          </w:rPr>
          <w:t>Be You website</w:t>
        </w:r>
      </w:hyperlink>
      <w:r w:rsidRPr="00892721">
        <w:t>. Be You is the national mental health and wellbeing initiative for ECEC services and schools.</w:t>
      </w:r>
    </w:p>
    <w:p w14:paraId="6F0F1CF7" w14:textId="0E7B78E1" w:rsidR="00892721" w:rsidRDefault="00892721" w:rsidP="00892721">
      <w:pPr>
        <w:pStyle w:val="Heading2"/>
      </w:pPr>
      <w:bookmarkStart w:id="83" w:name="_Toc185512807"/>
      <w:r>
        <w:lastRenderedPageBreak/>
        <w:t>Facts from FAL</w:t>
      </w:r>
      <w:bookmarkEnd w:id="83"/>
    </w:p>
    <w:p w14:paraId="23F85C5F" w14:textId="20D82D7B" w:rsidR="00892721" w:rsidRDefault="00FA0F21" w:rsidP="00FA0F21">
      <w:pPr>
        <w:pStyle w:val="Heading3"/>
      </w:pPr>
      <w:r w:rsidRPr="00FA0F21">
        <w:t>Do you record third-party payments correctly?</w:t>
      </w:r>
    </w:p>
    <w:p w14:paraId="7EAB2CCA" w14:textId="77777777" w:rsidR="00FA0F21" w:rsidRPr="00FA0F21" w:rsidRDefault="00FA0F21" w:rsidP="00FA0F21">
      <w:r w:rsidRPr="00FA0F21">
        <w:rPr>
          <w:b/>
          <w:bCs/>
        </w:rPr>
        <w:t>There are rules you are required to follow when a third party contributes to a family’s ECEC fees.</w:t>
      </w:r>
    </w:p>
    <w:p w14:paraId="07E22E8F" w14:textId="77777777" w:rsidR="00FA0F21" w:rsidRPr="00FA0F21" w:rsidRDefault="00FA0F21" w:rsidP="00FA0F21">
      <w:r w:rsidRPr="00FA0F21">
        <w:t>When a third party contributes to a family’s child care fees, you must deduct the contribution from the total session fee.</w:t>
      </w:r>
    </w:p>
    <w:p w14:paraId="0B20CA17" w14:textId="77777777" w:rsidR="00FA0F21" w:rsidRPr="00FA0F21" w:rsidRDefault="00FA0F21" w:rsidP="00FA0F21">
      <w:r w:rsidRPr="00FA0F21">
        <w:t>The family’s CCS rate will then be applied to the reduced session fee. This is because families are only entitled to CCS in relation to the amount you charge them.</w:t>
      </w:r>
    </w:p>
    <w:p w14:paraId="03F5994B" w14:textId="77777777" w:rsidR="00FA0F21" w:rsidRPr="00FA0F21" w:rsidRDefault="00FA0F21" w:rsidP="00FA0F21">
      <w:r w:rsidRPr="00FA0F21">
        <w:t xml:space="preserve">There are exceptions to this, in limited circumstances. These circumstances are known as prescribed third-party payments. We list all </w:t>
      </w:r>
      <w:hyperlink r:id="rId320" w:history="1">
        <w:r w:rsidRPr="00FA0F21">
          <w:rPr>
            <w:rStyle w:val="Hyperlink"/>
          </w:rPr>
          <w:t>prescribed third-party payments</w:t>
        </w:r>
      </w:hyperlink>
      <w:r w:rsidRPr="00FA0F21">
        <w:t xml:space="preserve"> on our website.</w:t>
      </w:r>
    </w:p>
    <w:p w14:paraId="000689EC" w14:textId="77777777" w:rsidR="00FA0F21" w:rsidRPr="00FA0F21" w:rsidRDefault="00FA0F21" w:rsidP="00FA0F21">
      <w:r w:rsidRPr="00FA0F21">
        <w:t>Reporting the correct fee information is a requirement under FAL. We can take compliance action if you don’t follow the law.</w:t>
      </w:r>
    </w:p>
    <w:p w14:paraId="30A06006" w14:textId="15E5D4A4" w:rsidR="00FA0F21" w:rsidRDefault="00FA0F21" w:rsidP="00FA0F21">
      <w:r w:rsidRPr="00FA0F21">
        <w:t xml:space="preserve">Find examples about </w:t>
      </w:r>
      <w:hyperlink r:id="rId321" w:history="1">
        <w:r w:rsidRPr="00FA0F21">
          <w:rPr>
            <w:rStyle w:val="Hyperlink"/>
          </w:rPr>
          <w:t>how to report different types of third-party payments</w:t>
        </w:r>
      </w:hyperlink>
      <w:r w:rsidRPr="00FA0F21">
        <w:t xml:space="preserve"> on our website.</w:t>
      </w:r>
    </w:p>
    <w:p w14:paraId="7F964316" w14:textId="2280A7F2" w:rsidR="00FA0F21" w:rsidRDefault="00D11F78" w:rsidP="00D11F78">
      <w:pPr>
        <w:pStyle w:val="Heading3"/>
      </w:pPr>
      <w:r w:rsidRPr="00D11F78">
        <w:t>Support for grandparent carers</w:t>
      </w:r>
    </w:p>
    <w:p w14:paraId="688B9346" w14:textId="77777777" w:rsidR="00D11F78" w:rsidRPr="00D11F78" w:rsidRDefault="00D11F78" w:rsidP="00D11F78">
      <w:r w:rsidRPr="00D11F78">
        <w:rPr>
          <w:b/>
          <w:bCs/>
        </w:rPr>
        <w:t>Do you have grandparent carers at your service? They may be able to get extra help with the cost of ECEC.</w:t>
      </w:r>
    </w:p>
    <w:p w14:paraId="4D9DD186" w14:textId="77777777" w:rsidR="00D11F78" w:rsidRPr="00D11F78" w:rsidRDefault="00D11F78" w:rsidP="00D11F78">
      <w:r w:rsidRPr="00D11F78">
        <w:t>Additional Child Care Subsidy (ACCS) grandparent is for grandparent carers who:</w:t>
      </w:r>
    </w:p>
    <w:p w14:paraId="3A7BED81" w14:textId="77777777" w:rsidR="00D11F78" w:rsidRPr="00D11F78" w:rsidRDefault="00D11F78" w:rsidP="00515ECD">
      <w:pPr>
        <w:pStyle w:val="ListParagraph"/>
        <w:numPr>
          <w:ilvl w:val="0"/>
          <w:numId w:val="86"/>
        </w:numPr>
      </w:pPr>
      <w:r w:rsidRPr="00D11F78">
        <w:t>are eligible for CCS</w:t>
      </w:r>
    </w:p>
    <w:p w14:paraId="3F532FF3" w14:textId="77777777" w:rsidR="00D11F78" w:rsidRPr="00D11F78" w:rsidRDefault="00D11F78" w:rsidP="00515ECD">
      <w:pPr>
        <w:pStyle w:val="ListParagraph"/>
        <w:numPr>
          <w:ilvl w:val="0"/>
          <w:numId w:val="86"/>
        </w:numPr>
      </w:pPr>
      <w:r w:rsidRPr="00D11F78">
        <w:t>get an </w:t>
      </w:r>
      <w:hyperlink r:id="rId322" w:history="1">
        <w:r w:rsidRPr="00D11F78">
          <w:rPr>
            <w:rStyle w:val="Hyperlink"/>
          </w:rPr>
          <w:t>income support payment</w:t>
        </w:r>
      </w:hyperlink>
      <w:r w:rsidRPr="00D11F78">
        <w:t xml:space="preserve"> </w:t>
      </w:r>
    </w:p>
    <w:p w14:paraId="75635F0E" w14:textId="77777777" w:rsidR="00D11F78" w:rsidRPr="00D11F78" w:rsidRDefault="00D11F78" w:rsidP="00515ECD">
      <w:pPr>
        <w:pStyle w:val="ListParagraph"/>
        <w:numPr>
          <w:ilvl w:val="0"/>
          <w:numId w:val="86"/>
        </w:numPr>
      </w:pPr>
      <w:r w:rsidRPr="00D11F78">
        <w:t>are the grandparent of the child</w:t>
      </w:r>
    </w:p>
    <w:p w14:paraId="00429DDE" w14:textId="77777777" w:rsidR="00D11F78" w:rsidRPr="00D11F78" w:rsidRDefault="00D11F78" w:rsidP="00515ECD">
      <w:pPr>
        <w:pStyle w:val="ListParagraph"/>
        <w:numPr>
          <w:ilvl w:val="0"/>
          <w:numId w:val="86"/>
        </w:numPr>
      </w:pPr>
      <w:r w:rsidRPr="00D11F78">
        <w:t>have 65% or more care of the child</w:t>
      </w:r>
    </w:p>
    <w:p w14:paraId="16AEF1D7" w14:textId="77777777" w:rsidR="00D11F78" w:rsidRPr="00D11F78" w:rsidRDefault="00D11F78" w:rsidP="00515ECD">
      <w:pPr>
        <w:pStyle w:val="ListParagraph"/>
        <w:numPr>
          <w:ilvl w:val="0"/>
          <w:numId w:val="86"/>
        </w:numPr>
      </w:pPr>
      <w:r w:rsidRPr="00D11F78">
        <w:t>make the day-to-day decisions about the child’s care, welfare and development.</w:t>
      </w:r>
    </w:p>
    <w:p w14:paraId="508094AE" w14:textId="77777777" w:rsidR="00D11F78" w:rsidRPr="00D11F78" w:rsidRDefault="00D11F78" w:rsidP="00D11F78">
      <w:r w:rsidRPr="00D11F78">
        <w:t>Eligible grandparents can get 100 hours of subsidised care each fortnight. They’ll get the lower of either:</w:t>
      </w:r>
    </w:p>
    <w:p w14:paraId="6FD4BBAB" w14:textId="77777777" w:rsidR="00D11F78" w:rsidRPr="00D11F78" w:rsidRDefault="00D11F78" w:rsidP="00515ECD">
      <w:pPr>
        <w:pStyle w:val="ListParagraph"/>
        <w:numPr>
          <w:ilvl w:val="0"/>
          <w:numId w:val="87"/>
        </w:numPr>
      </w:pPr>
      <w:r w:rsidRPr="00D11F78">
        <w:t>100% of the fee charged where it’s equal to or below the hourly rate cap</w:t>
      </w:r>
    </w:p>
    <w:p w14:paraId="4F308715" w14:textId="77777777" w:rsidR="00D11F78" w:rsidRPr="00D11F78" w:rsidRDefault="00D11F78" w:rsidP="00515ECD">
      <w:pPr>
        <w:pStyle w:val="ListParagraph"/>
        <w:numPr>
          <w:ilvl w:val="0"/>
          <w:numId w:val="87"/>
        </w:numPr>
      </w:pPr>
      <w:r w:rsidRPr="00D11F78">
        <w:t>up to 120% of the hourly rate cap where the fee charged is above the hourly rate cap.</w:t>
      </w:r>
    </w:p>
    <w:p w14:paraId="13BB0321" w14:textId="77777777" w:rsidR="00D11F78" w:rsidRPr="00D11F78" w:rsidRDefault="00D11F78" w:rsidP="00D11F78">
      <w:r w:rsidRPr="00D11F78">
        <w:t>Grandparent carers can apply through their </w:t>
      </w:r>
      <w:hyperlink r:id="rId323" w:history="1">
        <w:r w:rsidRPr="00D11F78">
          <w:rPr>
            <w:rStyle w:val="Hyperlink"/>
          </w:rPr>
          <w:t>Centrelink online account</w:t>
        </w:r>
      </w:hyperlink>
      <w:r w:rsidRPr="00D11F78">
        <w:t> or by visiting a Centrelink office.</w:t>
      </w:r>
    </w:p>
    <w:p w14:paraId="0873BBF1" w14:textId="77777777" w:rsidR="00D11F78" w:rsidRPr="00D11F78" w:rsidRDefault="00D11F78" w:rsidP="00D11F78">
      <w:r w:rsidRPr="00D11F78">
        <w:t xml:space="preserve">Grandparent carers who don’t get an income support payment won’t be eligible for ACCS grandparent. However, they may be eligible for CCS and an </w:t>
      </w:r>
      <w:hyperlink r:id="rId324" w:history="1">
        <w:r w:rsidRPr="00D11F78">
          <w:rPr>
            <w:rStyle w:val="Hyperlink"/>
          </w:rPr>
          <w:t>activity test exemption</w:t>
        </w:r>
      </w:hyperlink>
      <w:r w:rsidRPr="00D11F78">
        <w:t>.</w:t>
      </w:r>
    </w:p>
    <w:p w14:paraId="5AFDD3CE" w14:textId="77777777" w:rsidR="00D11F78" w:rsidRPr="00D11F78" w:rsidRDefault="00D11F78" w:rsidP="00D11F78">
      <w:r w:rsidRPr="00D11F78">
        <w:t xml:space="preserve">We have more </w:t>
      </w:r>
      <w:hyperlink r:id="rId325" w:history="1">
        <w:r w:rsidRPr="00D11F78">
          <w:rPr>
            <w:rStyle w:val="Hyperlink"/>
          </w:rPr>
          <w:t>information about ACCS grandparent for providers</w:t>
        </w:r>
      </w:hyperlink>
      <w:r w:rsidRPr="00D11F78">
        <w:t xml:space="preserve"> on our website.</w:t>
      </w:r>
    </w:p>
    <w:p w14:paraId="751E2275" w14:textId="56B37C12" w:rsidR="00FA0F21" w:rsidRDefault="00D11F78" w:rsidP="00D11F78">
      <w:r w:rsidRPr="00D11F78">
        <w:t>Grandparents should go to the </w:t>
      </w:r>
      <w:hyperlink r:id="rId326" w:history="1">
        <w:r w:rsidRPr="00AA3D47">
          <w:rPr>
            <w:rStyle w:val="Hyperlink"/>
          </w:rPr>
          <w:t>Services Australia website</w:t>
        </w:r>
      </w:hyperlink>
      <w:r w:rsidRPr="00D11F78">
        <w:t>.</w:t>
      </w:r>
    </w:p>
    <w:p w14:paraId="4AF53D48" w14:textId="6C457712" w:rsidR="00AA3D47" w:rsidRDefault="006078A6" w:rsidP="006078A6">
      <w:pPr>
        <w:pStyle w:val="Heading3"/>
      </w:pPr>
      <w:r w:rsidRPr="006078A6">
        <w:t>Understanding your obligations: providing care to relatives</w:t>
      </w:r>
    </w:p>
    <w:p w14:paraId="7A1EA12C" w14:textId="77777777" w:rsidR="006078A6" w:rsidRPr="006078A6" w:rsidRDefault="006078A6" w:rsidP="006078A6">
      <w:r w:rsidRPr="006078A6">
        <w:rPr>
          <w:b/>
          <w:bCs/>
        </w:rPr>
        <w:t>Are you a Family Day Care or In Home Care provider?</w:t>
      </w:r>
    </w:p>
    <w:p w14:paraId="041A1E68" w14:textId="77777777" w:rsidR="006078A6" w:rsidRPr="006078A6" w:rsidRDefault="006078A6" w:rsidP="006078A6">
      <w:r w:rsidRPr="006078A6">
        <w:t>There are rules around claiming CCS for:</w:t>
      </w:r>
    </w:p>
    <w:p w14:paraId="790D3459" w14:textId="77777777" w:rsidR="006078A6" w:rsidRPr="006078A6" w:rsidRDefault="006078A6" w:rsidP="00515ECD">
      <w:pPr>
        <w:pStyle w:val="ListParagraph"/>
        <w:numPr>
          <w:ilvl w:val="0"/>
          <w:numId w:val="88"/>
        </w:numPr>
      </w:pPr>
      <w:r w:rsidRPr="006078A6">
        <w:lastRenderedPageBreak/>
        <w:t>close family</w:t>
      </w:r>
    </w:p>
    <w:p w14:paraId="0A9E3FDC" w14:textId="77777777" w:rsidR="006078A6" w:rsidRPr="006078A6" w:rsidRDefault="006078A6" w:rsidP="00515ECD">
      <w:pPr>
        <w:pStyle w:val="ListParagraph"/>
        <w:numPr>
          <w:ilvl w:val="0"/>
          <w:numId w:val="88"/>
        </w:numPr>
      </w:pPr>
      <w:r w:rsidRPr="006078A6">
        <w:t>extended family</w:t>
      </w:r>
    </w:p>
    <w:p w14:paraId="74048268" w14:textId="77777777" w:rsidR="006078A6" w:rsidRPr="006078A6" w:rsidRDefault="006078A6" w:rsidP="00515ECD">
      <w:pPr>
        <w:pStyle w:val="ListParagraph"/>
        <w:numPr>
          <w:ilvl w:val="0"/>
          <w:numId w:val="88"/>
        </w:numPr>
      </w:pPr>
      <w:r w:rsidRPr="006078A6">
        <w:t>an educator’s child.</w:t>
      </w:r>
    </w:p>
    <w:p w14:paraId="6C0BC56B" w14:textId="77777777" w:rsidR="006078A6" w:rsidRPr="006078A6" w:rsidRDefault="006078A6" w:rsidP="006078A6">
      <w:r w:rsidRPr="006078A6">
        <w:t>This is because care that normally occurs in a family</w:t>
      </w:r>
      <w:r w:rsidRPr="006078A6">
        <w:rPr>
          <w:b/>
          <w:bCs/>
        </w:rPr>
        <w:t xml:space="preserve"> is not</w:t>
      </w:r>
      <w:r w:rsidRPr="006078A6">
        <w:t xml:space="preserve"> eligible for CCS.</w:t>
      </w:r>
    </w:p>
    <w:p w14:paraId="64A528B8" w14:textId="1AA17A9B" w:rsidR="006078A6" w:rsidRDefault="006078A6" w:rsidP="006078A6">
      <w:r w:rsidRPr="006078A6">
        <w:t xml:space="preserve">Visit our website to understand your obligations on </w:t>
      </w:r>
      <w:hyperlink r:id="rId327" w:history="1">
        <w:r w:rsidRPr="006078A6">
          <w:rPr>
            <w:rStyle w:val="Hyperlink"/>
          </w:rPr>
          <w:t>providing care to relatives</w:t>
        </w:r>
      </w:hyperlink>
      <w:r w:rsidRPr="006078A6">
        <w:t>.</w:t>
      </w:r>
    </w:p>
    <w:p w14:paraId="29C3F9F7" w14:textId="34127B58" w:rsidR="006078A6" w:rsidRDefault="006078A6" w:rsidP="006078A6">
      <w:pPr>
        <w:pStyle w:val="Heading2"/>
      </w:pPr>
      <w:bookmarkStart w:id="84" w:name="_Toc185512808"/>
      <w:r>
        <w:t>Workforce support</w:t>
      </w:r>
      <w:bookmarkEnd w:id="84"/>
    </w:p>
    <w:p w14:paraId="1DBE8992" w14:textId="74E0AC27" w:rsidR="006078A6" w:rsidRDefault="00EF2786" w:rsidP="00EF2786">
      <w:pPr>
        <w:pStyle w:val="Heading3"/>
      </w:pPr>
      <w:r w:rsidRPr="00EF2786">
        <w:t>Workforce subsidies closing soon</w:t>
      </w:r>
    </w:p>
    <w:p w14:paraId="77509836" w14:textId="5BD881D1" w:rsidR="00EF2786" w:rsidRDefault="009643D1" w:rsidP="00EF2786">
      <w:r w:rsidRPr="009643D1">
        <w:rPr>
          <w:noProof/>
        </w:rPr>
        <w:drawing>
          <wp:inline distT="0" distB="0" distL="0" distR="0" wp14:anchorId="1BF92803" wp14:editId="4080C2F2">
            <wp:extent cx="3848298" cy="2159111"/>
            <wp:effectExtent l="0" t="0" r="0" b="0"/>
            <wp:docPr id="11732654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265490" name=""/>
                    <pic:cNvPicPr/>
                  </pic:nvPicPr>
                  <pic:blipFill>
                    <a:blip r:embed="rId328"/>
                    <a:stretch>
                      <a:fillRect/>
                    </a:stretch>
                  </pic:blipFill>
                  <pic:spPr>
                    <a:xfrm>
                      <a:off x="0" y="0"/>
                      <a:ext cx="3848298" cy="2159111"/>
                    </a:xfrm>
                    <a:prstGeom prst="rect">
                      <a:avLst/>
                    </a:prstGeom>
                  </pic:spPr>
                </pic:pic>
              </a:graphicData>
            </a:graphic>
          </wp:inline>
        </w:drawing>
      </w:r>
    </w:p>
    <w:p w14:paraId="49504D0D" w14:textId="77777777" w:rsidR="00D32A61" w:rsidRPr="00D32A61" w:rsidRDefault="00D32A61" w:rsidP="00D32A61">
      <w:r w:rsidRPr="00D32A61">
        <w:rPr>
          <w:b/>
          <w:bCs/>
        </w:rPr>
        <w:t>Applications for our professional development and paid practicum subsidies are closing soon.</w:t>
      </w:r>
    </w:p>
    <w:p w14:paraId="28A8CE8E" w14:textId="77777777" w:rsidR="00D32A61" w:rsidRPr="00D32A61" w:rsidRDefault="00D32A61" w:rsidP="00D32A61">
      <w:r w:rsidRPr="00D32A61">
        <w:t>The professional development subsidy helps qualified staff complete one day of training.</w:t>
      </w:r>
    </w:p>
    <w:p w14:paraId="6F08E776" w14:textId="77777777" w:rsidR="00D32A61" w:rsidRPr="00D32A61" w:rsidRDefault="00D32A61" w:rsidP="00D32A61">
      <w:r w:rsidRPr="00D32A61">
        <w:t>The paid practicum subsidy helps early childhood teachers and educators in training complete their practicums.</w:t>
      </w:r>
    </w:p>
    <w:p w14:paraId="43A49DD1" w14:textId="77777777" w:rsidR="00D32A61" w:rsidRPr="00D32A61" w:rsidRDefault="00D32A61" w:rsidP="00D32A61">
      <w:r w:rsidRPr="00D32A61">
        <w:t>Providers must apply on behalf of staff.</w:t>
      </w:r>
    </w:p>
    <w:p w14:paraId="1D472FD2" w14:textId="77777777" w:rsidR="00D32A61" w:rsidRPr="00D32A61" w:rsidRDefault="00D32A61" w:rsidP="00D32A61">
      <w:r w:rsidRPr="00D32A61">
        <w:t>Staff cannot apply themselves. If you work in the sector and think you’d benefit from these subsidies, please talk to a person with management or control (PMC) at your provider about applying.</w:t>
      </w:r>
    </w:p>
    <w:p w14:paraId="4F025D69" w14:textId="77777777" w:rsidR="00D32A61" w:rsidRPr="00D32A61" w:rsidRDefault="00D32A61" w:rsidP="00D32A61">
      <w:r w:rsidRPr="00D32A61">
        <w:t>Round one applications are closing soon.</w:t>
      </w:r>
    </w:p>
    <w:p w14:paraId="1FBA7DDC" w14:textId="28C661FC" w:rsidR="00D32A61" w:rsidRPr="00D32A61" w:rsidRDefault="00D32A61" w:rsidP="00D32A61">
      <w:r w:rsidRPr="00D32A61">
        <w:t xml:space="preserve">Visit </w:t>
      </w:r>
      <w:hyperlink r:id="rId329" w:history="1">
        <w:r w:rsidRPr="00D32A61">
          <w:rPr>
            <w:rStyle w:val="Hyperlink"/>
          </w:rPr>
          <w:t>our website</w:t>
        </w:r>
      </w:hyperlink>
      <w:r w:rsidRPr="00D32A61">
        <w:t xml:space="preserve"> to learn more and apply by 20 September.</w:t>
      </w:r>
    </w:p>
    <w:p w14:paraId="6EF0492A" w14:textId="216B7D33" w:rsidR="0069051D" w:rsidRDefault="0069051D" w:rsidP="002555AC">
      <w:pPr>
        <w:pStyle w:val="Issuedate"/>
      </w:pPr>
      <w:bookmarkStart w:id="85" w:name="_Toc185512809"/>
      <w:r>
        <w:lastRenderedPageBreak/>
        <w:t>4 September 2024</w:t>
      </w:r>
      <w:bookmarkEnd w:id="85"/>
    </w:p>
    <w:p w14:paraId="6072375C" w14:textId="77777777" w:rsidR="0069051D" w:rsidRDefault="0069051D" w:rsidP="0069051D">
      <w:pPr>
        <w:pStyle w:val="Heading2"/>
      </w:pPr>
      <w:bookmarkStart w:id="86" w:name="_Toc185512810"/>
      <w:r w:rsidRPr="00A33CDD">
        <w:t>From the department</w:t>
      </w:r>
      <w:bookmarkEnd w:id="86"/>
    </w:p>
    <w:p w14:paraId="4AC3DE2E" w14:textId="2B346388" w:rsidR="0069051D" w:rsidRDefault="0069051D" w:rsidP="0069051D">
      <w:pPr>
        <w:pStyle w:val="Heading3"/>
      </w:pPr>
      <w:r w:rsidRPr="0069051D">
        <w:t>New Connected Beginnings site in Dubbo</w:t>
      </w:r>
    </w:p>
    <w:p w14:paraId="0DD3759B" w14:textId="77777777" w:rsidR="0069051D" w:rsidRPr="0069051D" w:rsidRDefault="0069051D" w:rsidP="0069051D">
      <w:r w:rsidRPr="0069051D">
        <w:rPr>
          <w:b/>
          <w:bCs/>
        </w:rPr>
        <w:t>The Australian Government is expanding the Connected Beginnings program to Dubbo in New South Wales. </w:t>
      </w:r>
    </w:p>
    <w:p w14:paraId="045370D0" w14:textId="77777777" w:rsidR="0069051D" w:rsidRPr="0069051D" w:rsidRDefault="0069051D" w:rsidP="0069051D">
      <w:r w:rsidRPr="0069051D">
        <w:t>Connected Beginnings is a grants program that helps Aboriginal and/or Torres Strait Islander children get the best start to life.  </w:t>
      </w:r>
    </w:p>
    <w:p w14:paraId="101B8334" w14:textId="77777777" w:rsidR="0069051D" w:rsidRPr="0069051D" w:rsidRDefault="0069051D" w:rsidP="0069051D">
      <w:r w:rsidRPr="0069051D">
        <w:t>It’s for children from birth to school age and pregnant women. Through it, children can get steady, wrap-around support. This helps them meet the learning and development milestones needed for a smooth start to school. </w:t>
      </w:r>
    </w:p>
    <w:p w14:paraId="0A8518BE" w14:textId="77777777" w:rsidR="0069051D" w:rsidRPr="0069051D" w:rsidRDefault="0069051D" w:rsidP="0069051D">
      <w:r w:rsidRPr="0069051D">
        <w:t>In 2021, the Australian Government committed $81.8 million to expand the program to 50 sites by June 2025. There are now 44 sites across the country. </w:t>
      </w:r>
    </w:p>
    <w:p w14:paraId="2F12E301" w14:textId="77777777" w:rsidR="0069051D" w:rsidRPr="0069051D" w:rsidRDefault="0069051D" w:rsidP="0069051D">
      <w:r w:rsidRPr="0069051D">
        <w:t>The new site will support around 1,000 Aboriginal and/or Torres Strait Islander children in Dubbo, bringing the total number of children supported Australia-wide to about 20,700. </w:t>
      </w:r>
    </w:p>
    <w:p w14:paraId="5CAC6940" w14:textId="029B56C3" w:rsidR="0069051D" w:rsidRDefault="0069051D" w:rsidP="0069051D">
      <w:r w:rsidRPr="0069051D">
        <w:t xml:space="preserve">Learn more about </w:t>
      </w:r>
      <w:hyperlink r:id="rId330" w:history="1">
        <w:r w:rsidRPr="0069051D">
          <w:rPr>
            <w:rStyle w:val="Hyperlink"/>
          </w:rPr>
          <w:t>Connected Beginnings</w:t>
        </w:r>
      </w:hyperlink>
      <w:r w:rsidRPr="0069051D">
        <w:t>. </w:t>
      </w:r>
    </w:p>
    <w:p w14:paraId="2E0C6DAC" w14:textId="779A9241" w:rsidR="0069051D" w:rsidRDefault="0069051D" w:rsidP="0069051D">
      <w:pPr>
        <w:pStyle w:val="Heading3"/>
      </w:pPr>
      <w:r w:rsidRPr="0069051D">
        <w:t>Wage increase for early childhood workforce</w:t>
      </w:r>
    </w:p>
    <w:p w14:paraId="5F5E90CF" w14:textId="77777777" w:rsidR="0069051D" w:rsidRPr="0069051D" w:rsidRDefault="0069051D" w:rsidP="0069051D">
      <w:r w:rsidRPr="0069051D">
        <w:rPr>
          <w:b/>
          <w:bCs/>
        </w:rPr>
        <w:t>We’re supporting a wage increase for the early childhood education and care (ECEC) workforce through a new worker retention payment.</w:t>
      </w:r>
    </w:p>
    <w:p w14:paraId="49E63901" w14:textId="77777777" w:rsidR="0069051D" w:rsidRPr="0069051D" w:rsidRDefault="0069051D" w:rsidP="0069051D">
      <w:r w:rsidRPr="0069051D">
        <w:t>We understand that the sector is eager to know more about the payment and how it will work. We’re working hard to finalise the details and we’ll share them with you as soon as possible.</w:t>
      </w:r>
    </w:p>
    <w:p w14:paraId="2025B31B" w14:textId="77777777" w:rsidR="0069051D" w:rsidRPr="0069051D" w:rsidRDefault="0069051D" w:rsidP="0069051D">
      <w:r w:rsidRPr="0069051D">
        <w:t>While we do that, there are some steps you can take to get ready for the payment. These include:</w:t>
      </w:r>
    </w:p>
    <w:p w14:paraId="6154E12F" w14:textId="77777777" w:rsidR="0069051D" w:rsidRPr="0069051D" w:rsidRDefault="0069051D" w:rsidP="0069051D">
      <w:pPr>
        <w:pStyle w:val="ListParagraph"/>
      </w:pPr>
      <w:r w:rsidRPr="0069051D">
        <w:t>Do not increase your fees by more than 4.4%. This is a condition of the payment that started on 8 August and will last for 12 months.</w:t>
      </w:r>
    </w:p>
    <w:p w14:paraId="104FA1C4" w14:textId="77777777" w:rsidR="0069051D" w:rsidRPr="0069051D" w:rsidRDefault="0069051D" w:rsidP="0069051D">
      <w:pPr>
        <w:pStyle w:val="ListParagraph"/>
      </w:pPr>
      <w:r w:rsidRPr="0069051D">
        <w:t>Prepare to pay your staff through a workplace instrument.</w:t>
      </w:r>
    </w:p>
    <w:p w14:paraId="59FD9FF0" w14:textId="77777777" w:rsidR="0069051D" w:rsidRPr="0069051D" w:rsidRDefault="0069051D" w:rsidP="0069051D">
      <w:pPr>
        <w:pStyle w:val="ListParagraph"/>
      </w:pPr>
      <w:r w:rsidRPr="0069051D">
        <w:t>Make sure you have your provider and service CRNs ready for when you apply. You can find these on the Provider Entry Point (PEP) or your third-party software.</w:t>
      </w:r>
    </w:p>
    <w:p w14:paraId="71ED9BD1" w14:textId="77777777" w:rsidR="0069051D" w:rsidRDefault="0069051D" w:rsidP="0069051D">
      <w:pPr>
        <w:pStyle w:val="ListParagraph"/>
      </w:pPr>
      <w:r w:rsidRPr="0069051D">
        <w:t xml:space="preserve">Stay informed by </w:t>
      </w:r>
      <w:hyperlink r:id="rId331" w:history="1">
        <w:r w:rsidRPr="0069051D">
          <w:rPr>
            <w:rStyle w:val="Hyperlink"/>
          </w:rPr>
          <w:t>subscribing to our weekly newsletter</w:t>
        </w:r>
      </w:hyperlink>
      <w:r w:rsidRPr="0069051D">
        <w:t xml:space="preserve"> and </w:t>
      </w:r>
      <w:hyperlink r:id="rId332" w:history="1">
        <w:r w:rsidRPr="0069051D">
          <w:rPr>
            <w:rStyle w:val="Hyperlink"/>
          </w:rPr>
          <w:t>joining our Facebook group</w:t>
        </w:r>
      </w:hyperlink>
      <w:r w:rsidRPr="0069051D">
        <w:t>.</w:t>
      </w:r>
    </w:p>
    <w:p w14:paraId="6E257D9A" w14:textId="0A3E193B" w:rsidR="0069051D" w:rsidRPr="0069051D" w:rsidRDefault="0069051D" w:rsidP="0069051D">
      <w:r w:rsidRPr="0069051D">
        <w:t xml:space="preserve">Learn </w:t>
      </w:r>
      <w:hyperlink r:id="rId333" w:history="1">
        <w:r w:rsidRPr="0069051D">
          <w:rPr>
            <w:rStyle w:val="Hyperlink"/>
          </w:rPr>
          <w:t>about the payment</w:t>
        </w:r>
      </w:hyperlink>
      <w:r w:rsidRPr="0069051D">
        <w:t xml:space="preserve"> and find </w:t>
      </w:r>
      <w:hyperlink r:id="rId334" w:history="1">
        <w:r w:rsidRPr="0069051D">
          <w:rPr>
            <w:rStyle w:val="Hyperlink"/>
          </w:rPr>
          <w:t>answers to questions</w:t>
        </w:r>
      </w:hyperlink>
      <w:r w:rsidRPr="0069051D">
        <w:t xml:space="preserve"> on our website.</w:t>
      </w:r>
    </w:p>
    <w:p w14:paraId="0D671AEB" w14:textId="422394E2" w:rsidR="0069051D" w:rsidRDefault="0069051D" w:rsidP="0069051D">
      <w:pPr>
        <w:pStyle w:val="Heading3"/>
      </w:pPr>
      <w:r w:rsidRPr="0069051D">
        <w:lastRenderedPageBreak/>
        <w:t>Apply for CCCF business support before time runs out</w:t>
      </w:r>
    </w:p>
    <w:p w14:paraId="1E390BE6" w14:textId="3D50E523" w:rsidR="0069051D" w:rsidRDefault="0069051D" w:rsidP="0069051D">
      <w:r w:rsidRPr="0069051D">
        <w:rPr>
          <w:noProof/>
        </w:rPr>
        <w:drawing>
          <wp:inline distT="0" distB="0" distL="0" distR="0" wp14:anchorId="63733326" wp14:editId="6756665F">
            <wp:extent cx="3854648" cy="2152761"/>
            <wp:effectExtent l="0" t="0" r="0" b="0"/>
            <wp:docPr id="114140537" name="Picture 1" descr="A child in a play area in an early childhood setting. The text says Community Child Care Fund business support.">
              <a:hlinkClick xmlns:a="http://schemas.openxmlformats.org/drawingml/2006/main" r:id="rId3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40537" name="Picture 1" descr="A child in a play area in an early childhood setting. The text says Community Child Care Fund business support.">
                      <a:hlinkClick r:id="rId335"/>
                    </pic:cNvPr>
                    <pic:cNvPicPr/>
                  </pic:nvPicPr>
                  <pic:blipFill>
                    <a:blip r:embed="rId336"/>
                    <a:stretch>
                      <a:fillRect/>
                    </a:stretch>
                  </pic:blipFill>
                  <pic:spPr>
                    <a:xfrm>
                      <a:off x="0" y="0"/>
                      <a:ext cx="3854648" cy="2152761"/>
                    </a:xfrm>
                    <a:prstGeom prst="rect">
                      <a:avLst/>
                    </a:prstGeom>
                  </pic:spPr>
                </pic:pic>
              </a:graphicData>
            </a:graphic>
          </wp:inline>
        </w:drawing>
      </w:r>
    </w:p>
    <w:p w14:paraId="5ECD0EBA" w14:textId="77777777" w:rsidR="00C51297" w:rsidRPr="00C51297" w:rsidRDefault="00C51297" w:rsidP="00C51297">
      <w:r w:rsidRPr="00C51297">
        <w:rPr>
          <w:b/>
          <w:bCs/>
        </w:rPr>
        <w:t>Do you get a Community Child Care Fund grant?  </w:t>
      </w:r>
    </w:p>
    <w:p w14:paraId="7BBACEE2" w14:textId="77777777" w:rsidR="00C51297" w:rsidRPr="00C51297" w:rsidRDefault="00C51297" w:rsidP="00C51297">
      <w:r w:rsidRPr="00C51297">
        <w:t>Apply for free business support before applications close on 30 September 2024. </w:t>
      </w:r>
    </w:p>
    <w:p w14:paraId="0BF6036F" w14:textId="489FA1B9" w:rsidR="0069051D" w:rsidRDefault="00C51297" w:rsidP="00C51297">
      <w:r w:rsidRPr="00C51297">
        <w:t xml:space="preserve">Watch our short video or </w:t>
      </w:r>
      <w:hyperlink r:id="rId337" w:history="1">
        <w:r w:rsidRPr="00C51297">
          <w:rPr>
            <w:rStyle w:val="Hyperlink"/>
          </w:rPr>
          <w:t>visit our website</w:t>
        </w:r>
      </w:hyperlink>
      <w:r w:rsidRPr="00C51297">
        <w:t xml:space="preserve"> to learn more and apply.</w:t>
      </w:r>
    </w:p>
    <w:p w14:paraId="42D0F071" w14:textId="7B973836" w:rsidR="00C51297" w:rsidRDefault="00C51297" w:rsidP="00C51297">
      <w:pPr>
        <w:pStyle w:val="Heading3"/>
      </w:pPr>
      <w:r w:rsidRPr="00C51297">
        <w:t>CCS period of emergency in Tasmania</w:t>
      </w:r>
    </w:p>
    <w:p w14:paraId="13D2ABE4" w14:textId="52B347A9" w:rsidR="00C51297" w:rsidRPr="00C51297" w:rsidRDefault="00C51297" w:rsidP="00C51297">
      <w:r w:rsidRPr="00C51297">
        <w:rPr>
          <w:b/>
          <w:bCs/>
        </w:rPr>
        <w:t>A Child Care Subsidy (CCS) period of emergency is in place for Derwent Valley Local Government Area in Tasmania following floods.</w:t>
      </w:r>
    </w:p>
    <w:p w14:paraId="14190C11" w14:textId="77777777" w:rsidR="00C51297" w:rsidRPr="00C51297" w:rsidRDefault="00C51297" w:rsidP="00C51297">
      <w:r w:rsidRPr="00C51297">
        <w:t>Visit our website to see:</w:t>
      </w:r>
    </w:p>
    <w:p w14:paraId="1FF0B188" w14:textId="77777777" w:rsidR="00C51297" w:rsidRPr="00C51297" w:rsidRDefault="00C51297" w:rsidP="00C51297">
      <w:pPr>
        <w:pStyle w:val="ListParagraph"/>
      </w:pPr>
      <w:hyperlink r:id="rId338" w:history="1">
        <w:r w:rsidRPr="00C51297">
          <w:rPr>
            <w:rStyle w:val="Hyperlink"/>
          </w:rPr>
          <w:t>regions and timeframes where the period of emergency applies</w:t>
        </w:r>
      </w:hyperlink>
    </w:p>
    <w:p w14:paraId="6FD78193" w14:textId="77777777" w:rsidR="00C51297" w:rsidRPr="00C51297" w:rsidRDefault="00C51297" w:rsidP="00C51297">
      <w:pPr>
        <w:pStyle w:val="ListParagraph"/>
      </w:pPr>
      <w:hyperlink r:id="rId339" w:history="1">
        <w:r w:rsidRPr="00C51297">
          <w:rPr>
            <w:rStyle w:val="Hyperlink"/>
          </w:rPr>
          <w:t>details of support available during and after a period of emergenc</w:t>
        </w:r>
      </w:hyperlink>
      <w:r w:rsidRPr="00C51297">
        <w:t>y.</w:t>
      </w:r>
    </w:p>
    <w:p w14:paraId="66AABC13" w14:textId="3992D612" w:rsidR="00C51297" w:rsidRDefault="00C51297" w:rsidP="00C51297">
      <w:r w:rsidRPr="00C51297">
        <w:t>We continue to monitor the situation and will provide updates as required.</w:t>
      </w:r>
    </w:p>
    <w:p w14:paraId="360CEFD1" w14:textId="77777777" w:rsidR="00C51297" w:rsidRDefault="00C51297" w:rsidP="00C51297">
      <w:pPr>
        <w:pStyle w:val="Heading2"/>
      </w:pPr>
      <w:bookmarkStart w:id="87" w:name="_Toc185512811"/>
      <w:r w:rsidRPr="00106B19">
        <w:t>S</w:t>
      </w:r>
      <w:r>
        <w:t>ector s</w:t>
      </w:r>
      <w:r w:rsidRPr="00106B19">
        <w:t>potligh</w:t>
      </w:r>
      <w:r>
        <w:t>t</w:t>
      </w:r>
      <w:bookmarkEnd w:id="87"/>
    </w:p>
    <w:p w14:paraId="79F1C90E" w14:textId="77A475B4" w:rsidR="00C51297" w:rsidRDefault="00C51297" w:rsidP="00C51297">
      <w:pPr>
        <w:pStyle w:val="Heading3"/>
      </w:pPr>
      <w:r w:rsidRPr="00C51297">
        <w:t>Thank you, educators!</w:t>
      </w:r>
    </w:p>
    <w:p w14:paraId="69BAB681" w14:textId="77777777" w:rsidR="00C51297" w:rsidRPr="00C51297" w:rsidRDefault="00C51297" w:rsidP="00C51297">
      <w:r w:rsidRPr="00C51297">
        <w:rPr>
          <w:b/>
          <w:bCs/>
        </w:rPr>
        <w:t>Today, on Early Childhood Educators' Day, let’s celebrate our ECEC educators.</w:t>
      </w:r>
    </w:p>
    <w:p w14:paraId="3AF86581" w14:textId="77777777" w:rsidR="00C51297" w:rsidRPr="00C51297" w:rsidRDefault="00C51297" w:rsidP="00C51297">
      <w:r w:rsidRPr="00C51297">
        <w:t xml:space="preserve">Early childhood educators touch children's lives in many ways. They play a key role in improving children's wellbeing, learning and development. That’s why the government is supporting </w:t>
      </w:r>
      <w:hyperlink r:id="rId340" w:history="1">
        <w:r w:rsidRPr="00C51297">
          <w:rPr>
            <w:rStyle w:val="Hyperlink"/>
          </w:rPr>
          <w:t>a wage increase</w:t>
        </w:r>
      </w:hyperlink>
      <w:r w:rsidRPr="00C51297">
        <w:t xml:space="preserve"> for educators through a new worker retention payment.</w:t>
      </w:r>
    </w:p>
    <w:p w14:paraId="665ADC41" w14:textId="77777777" w:rsidR="00C51297" w:rsidRPr="00C51297" w:rsidRDefault="00C51297" w:rsidP="00C51297">
      <w:r w:rsidRPr="00C51297">
        <w:t>Thank you, educators, for the important work you do. We encourage all providers to get involved and show your appreciation.</w:t>
      </w:r>
    </w:p>
    <w:p w14:paraId="36105BF5" w14:textId="46C09403" w:rsidR="00C51297" w:rsidRDefault="00C51297" w:rsidP="00C51297">
      <w:r w:rsidRPr="00C51297">
        <w:t xml:space="preserve">You can find ideas and resources to get involved on the </w:t>
      </w:r>
      <w:hyperlink r:id="rId341" w:history="1">
        <w:r w:rsidRPr="00C51297">
          <w:rPr>
            <w:rStyle w:val="Hyperlink"/>
          </w:rPr>
          <w:t>Early Childhood Educators’ Day website</w:t>
        </w:r>
      </w:hyperlink>
      <w:r w:rsidRPr="00C51297">
        <w:t>.</w:t>
      </w:r>
    </w:p>
    <w:p w14:paraId="2A2539C4" w14:textId="49D9C457" w:rsidR="00C51297" w:rsidRDefault="00C51297" w:rsidP="00C51297">
      <w:pPr>
        <w:pStyle w:val="Heading3"/>
      </w:pPr>
      <w:r w:rsidRPr="00C51297">
        <w:t>Indigenous Literacy Day</w:t>
      </w:r>
    </w:p>
    <w:p w14:paraId="08F7BF2E" w14:textId="77777777" w:rsidR="00C51297" w:rsidRPr="00C51297" w:rsidRDefault="00C51297" w:rsidP="00C51297">
      <w:r w:rsidRPr="00C51297">
        <w:rPr>
          <w:b/>
          <w:bCs/>
        </w:rPr>
        <w:t>Today is Indigenous Literacy Day, organised by the Indigenous Literacy Foundation.</w:t>
      </w:r>
    </w:p>
    <w:p w14:paraId="236E05E7" w14:textId="77777777" w:rsidR="00C51297" w:rsidRPr="00C51297" w:rsidRDefault="00C51297" w:rsidP="00C51297">
      <w:r w:rsidRPr="00C51297">
        <w:t>Celebrate the stories, cultures and languages of First Nations peoples by:</w:t>
      </w:r>
    </w:p>
    <w:p w14:paraId="4EE53F9D" w14:textId="77777777" w:rsidR="00C51297" w:rsidRPr="00C51297" w:rsidRDefault="00C51297" w:rsidP="00C51297">
      <w:pPr>
        <w:pStyle w:val="ListParagraph"/>
      </w:pPr>
      <w:r w:rsidRPr="00C51297">
        <w:lastRenderedPageBreak/>
        <w:t>sharing First Nations stories and books</w:t>
      </w:r>
    </w:p>
    <w:p w14:paraId="4BC65BED" w14:textId="77777777" w:rsidR="00C51297" w:rsidRPr="00C51297" w:rsidRDefault="00C51297" w:rsidP="00C51297">
      <w:pPr>
        <w:pStyle w:val="ListParagraph"/>
      </w:pPr>
      <w:r w:rsidRPr="00C51297">
        <w:t>hosting an event and inviting families</w:t>
      </w:r>
    </w:p>
    <w:p w14:paraId="13C17089" w14:textId="77777777" w:rsidR="00C51297" w:rsidRPr="00C51297" w:rsidRDefault="00C51297" w:rsidP="00C51297">
      <w:pPr>
        <w:pStyle w:val="ListParagraph"/>
      </w:pPr>
      <w:r w:rsidRPr="00C51297">
        <w:t>inviting an Elder to share stories in their language and more.</w:t>
      </w:r>
    </w:p>
    <w:p w14:paraId="55A3F9EE" w14:textId="7F06FEA6" w:rsidR="00C51297" w:rsidRDefault="00C51297" w:rsidP="00C51297">
      <w:r w:rsidRPr="00C51297">
        <w:t xml:space="preserve">Learn more about how you can support Indigenous literacy on </w:t>
      </w:r>
      <w:hyperlink r:id="rId342" w:history="1">
        <w:r w:rsidRPr="00C51297">
          <w:rPr>
            <w:rStyle w:val="Hyperlink"/>
          </w:rPr>
          <w:t>Indigenous Literacy Foundation's website</w:t>
        </w:r>
      </w:hyperlink>
      <w:r w:rsidRPr="00C51297">
        <w:t>.</w:t>
      </w:r>
    </w:p>
    <w:p w14:paraId="3A7E2EEB" w14:textId="77777777" w:rsidR="00C51297" w:rsidRDefault="00C51297" w:rsidP="00C51297">
      <w:pPr>
        <w:pStyle w:val="Heading2"/>
      </w:pPr>
      <w:bookmarkStart w:id="88" w:name="_Toc185512812"/>
      <w:r w:rsidRPr="00F86767">
        <w:t xml:space="preserve">Facts from </w:t>
      </w:r>
      <w:r>
        <w:t>FAL</w:t>
      </w:r>
      <w:bookmarkEnd w:id="88"/>
    </w:p>
    <w:p w14:paraId="442AE75F" w14:textId="6C64B4DC" w:rsidR="00C51297" w:rsidRDefault="00C51297" w:rsidP="00C51297">
      <w:pPr>
        <w:pStyle w:val="Heading3"/>
      </w:pPr>
      <w:r w:rsidRPr="00C51297">
        <w:t>Changes to fee reporting obligations</w:t>
      </w:r>
    </w:p>
    <w:p w14:paraId="5879E8D4" w14:textId="77777777" w:rsidR="00C51297" w:rsidRPr="00C51297" w:rsidRDefault="00C51297" w:rsidP="00C51297">
      <w:r w:rsidRPr="00C51297">
        <w:rPr>
          <w:b/>
          <w:bCs/>
        </w:rPr>
        <w:t>From 1 September, you must notify us of your fees at least twice a year, in December and July, to ensure they are correctly updated or remain accurate.</w:t>
      </w:r>
    </w:p>
    <w:p w14:paraId="57E5E056" w14:textId="77777777" w:rsidR="00C51297" w:rsidRPr="00C51297" w:rsidRDefault="00C51297" w:rsidP="00C51297">
      <w:r w:rsidRPr="00C51297">
        <w:t>Providers will need to notify us of their fees 14 days after the end of the:</w:t>
      </w:r>
    </w:p>
    <w:p w14:paraId="28DC1C7C" w14:textId="77777777" w:rsidR="00C51297" w:rsidRPr="00C51297" w:rsidRDefault="00C51297" w:rsidP="00C51297">
      <w:pPr>
        <w:pStyle w:val="ListParagraph"/>
      </w:pPr>
      <w:r w:rsidRPr="00C51297">
        <w:t>financial year</w:t>
      </w:r>
    </w:p>
    <w:p w14:paraId="1F3D8156" w14:textId="77777777" w:rsidR="00C51297" w:rsidRPr="00C51297" w:rsidRDefault="00C51297" w:rsidP="00C51297">
      <w:pPr>
        <w:pStyle w:val="ListParagraph"/>
      </w:pPr>
      <w:r w:rsidRPr="00C51297">
        <w:t>calendar year.</w:t>
      </w:r>
    </w:p>
    <w:p w14:paraId="1597943D" w14:textId="77777777" w:rsidR="00C51297" w:rsidRPr="00C51297" w:rsidRDefault="00C51297" w:rsidP="00C51297">
      <w:r w:rsidRPr="00C51297">
        <w:t>This also includes reporting no change to fees.</w:t>
      </w:r>
    </w:p>
    <w:p w14:paraId="5EC9555D" w14:textId="77777777" w:rsidR="00C51297" w:rsidRPr="00C51297" w:rsidRDefault="00C51297" w:rsidP="00C51297">
      <w:r w:rsidRPr="00C51297">
        <w:t>This reporting obligation is in addition to the current notification requirements to report the fees within 14 days of:</w:t>
      </w:r>
    </w:p>
    <w:p w14:paraId="6CDCC8E5" w14:textId="77777777" w:rsidR="00C51297" w:rsidRPr="00C51297" w:rsidRDefault="00C51297" w:rsidP="00C51297">
      <w:pPr>
        <w:pStyle w:val="ListParagraph"/>
      </w:pPr>
      <w:r w:rsidRPr="00C51297">
        <w:t>receiving CCS approval (or opening the service if that occurs at a later date)</w:t>
      </w:r>
    </w:p>
    <w:p w14:paraId="6D13D98C" w14:textId="77777777" w:rsidR="00C51297" w:rsidRPr="00C51297" w:rsidRDefault="00C51297" w:rsidP="00C51297">
      <w:pPr>
        <w:pStyle w:val="ListParagraph"/>
      </w:pPr>
      <w:r w:rsidRPr="00C51297">
        <w:t>changing your fees.</w:t>
      </w:r>
    </w:p>
    <w:p w14:paraId="2D8DC07A" w14:textId="77777777" w:rsidR="00C51297" w:rsidRPr="00C51297" w:rsidRDefault="00C51297" w:rsidP="00C51297">
      <w:r w:rsidRPr="00C51297">
        <w:t>This change is part of the government’s commitment to improving the transparency of child care fees. It will help families make informed financial decisions about early childhood education and care.</w:t>
      </w:r>
    </w:p>
    <w:p w14:paraId="321DE276" w14:textId="77777777" w:rsidR="00C51297" w:rsidRPr="00C51297" w:rsidRDefault="00C51297" w:rsidP="00C51297">
      <w:r w:rsidRPr="00C51297">
        <w:t>Read more about:</w:t>
      </w:r>
    </w:p>
    <w:p w14:paraId="3F85900D" w14:textId="77777777" w:rsidR="00C51297" w:rsidRPr="00C51297" w:rsidRDefault="00C51297" w:rsidP="00C51297">
      <w:pPr>
        <w:pStyle w:val="ListParagraph"/>
      </w:pPr>
      <w:hyperlink r:id="rId343" w:history="1">
        <w:r w:rsidRPr="00C51297">
          <w:rPr>
            <w:rStyle w:val="Hyperlink"/>
          </w:rPr>
          <w:t>notifications and reporting</w:t>
        </w:r>
      </w:hyperlink>
    </w:p>
    <w:p w14:paraId="79E96FEE" w14:textId="01F40BA2" w:rsidR="00C51297" w:rsidRDefault="00C51297" w:rsidP="00C51297">
      <w:pPr>
        <w:pStyle w:val="ListParagraph"/>
      </w:pPr>
      <w:hyperlink r:id="rId344" w:history="1">
        <w:r w:rsidRPr="00C51297">
          <w:rPr>
            <w:rStyle w:val="Hyperlink"/>
          </w:rPr>
          <w:t>how to report fees through the PEP or your third-party-software.</w:t>
        </w:r>
      </w:hyperlink>
    </w:p>
    <w:p w14:paraId="2194AD85" w14:textId="77777777" w:rsidR="00C51297" w:rsidRDefault="00C51297" w:rsidP="00C51297">
      <w:pPr>
        <w:ind w:left="360"/>
      </w:pPr>
    </w:p>
    <w:p w14:paraId="2AEA81DC" w14:textId="6E665EFA" w:rsidR="00C51297" w:rsidRDefault="00C51297" w:rsidP="00C51297">
      <w:pPr>
        <w:pStyle w:val="Heading3"/>
      </w:pPr>
      <w:r w:rsidRPr="00C51297">
        <w:t>Need a refresher on updating enrolments?</w:t>
      </w:r>
    </w:p>
    <w:p w14:paraId="0E1661AA" w14:textId="77777777" w:rsidR="00C51297" w:rsidRPr="00C51297" w:rsidRDefault="00C51297" w:rsidP="00C51297">
      <w:r w:rsidRPr="00C51297">
        <w:rPr>
          <w:b/>
          <w:bCs/>
        </w:rPr>
        <w:t>All children who attend approved care must be enrolled, regardless of whether they get CCS. This is a requirement under Family Assistance Law (FAL).</w:t>
      </w:r>
    </w:p>
    <w:p w14:paraId="0BAD6A3D" w14:textId="77777777" w:rsidR="00C51297" w:rsidRPr="00C51297" w:rsidRDefault="00C51297" w:rsidP="00C51297">
      <w:r w:rsidRPr="00C51297">
        <w:t>When your care arrangements for children change, they must be recorded.</w:t>
      </w:r>
    </w:p>
    <w:p w14:paraId="16D15179" w14:textId="77777777" w:rsidR="00C51297" w:rsidRPr="00C51297" w:rsidRDefault="00C51297" w:rsidP="00C51297">
      <w:r w:rsidRPr="00C51297">
        <w:t>You must update an enrolment notice in the Child Care Subsidy System (CCSS) when:</w:t>
      </w:r>
    </w:p>
    <w:p w14:paraId="772F41FB" w14:textId="77777777" w:rsidR="00C51297" w:rsidRPr="00C51297" w:rsidRDefault="00C51297" w:rsidP="00C51297">
      <w:pPr>
        <w:pStyle w:val="ListParagraph"/>
      </w:pPr>
      <w:r w:rsidRPr="00C51297">
        <w:t>the family disagrees with details of an enrolment and you agree an update is required</w:t>
      </w:r>
    </w:p>
    <w:p w14:paraId="6B032EC5" w14:textId="77777777" w:rsidR="00C51297" w:rsidRPr="00C51297" w:rsidRDefault="00C51297" w:rsidP="00C51297">
      <w:pPr>
        <w:pStyle w:val="ListParagraph"/>
      </w:pPr>
      <w:r w:rsidRPr="00C51297">
        <w:t>the care arrangement between you and the family changes</w:t>
      </w:r>
    </w:p>
    <w:p w14:paraId="74262DAE" w14:textId="77777777" w:rsidR="00C51297" w:rsidRPr="00C51297" w:rsidRDefault="00C51297" w:rsidP="00C51297">
      <w:pPr>
        <w:pStyle w:val="ListParagraph"/>
      </w:pPr>
      <w:r w:rsidRPr="00C51297">
        <w:t>you realise the information in an enrolment is incorrect</w:t>
      </w:r>
    </w:p>
    <w:p w14:paraId="77B35EA0" w14:textId="77777777" w:rsidR="00C51297" w:rsidRPr="00C51297" w:rsidRDefault="00C51297" w:rsidP="00C51297">
      <w:pPr>
        <w:pStyle w:val="ListParagraph"/>
      </w:pPr>
      <w:r w:rsidRPr="00C51297">
        <w:t>the care arrangement ends.</w:t>
      </w:r>
    </w:p>
    <w:p w14:paraId="3742080D" w14:textId="77777777" w:rsidR="00C51297" w:rsidRPr="00C51297" w:rsidRDefault="00C51297" w:rsidP="00C51297">
      <w:r w:rsidRPr="00C51297">
        <w:t>The enrolment notice must be updated within 7 days of the above event occurring.</w:t>
      </w:r>
    </w:p>
    <w:p w14:paraId="7B3BB229" w14:textId="77777777" w:rsidR="00C51297" w:rsidRDefault="00C51297" w:rsidP="00C51297">
      <w:r w:rsidRPr="00C51297">
        <w:t xml:space="preserve">You can update enrolment notices via the </w:t>
      </w:r>
      <w:hyperlink r:id="rId345" w:history="1">
        <w:r w:rsidRPr="00C51297">
          <w:rPr>
            <w:rStyle w:val="Hyperlink"/>
          </w:rPr>
          <w:t>PEP</w:t>
        </w:r>
      </w:hyperlink>
      <w:r w:rsidRPr="00C51297">
        <w:t> or your third-party software.</w:t>
      </w:r>
    </w:p>
    <w:p w14:paraId="7A299BD9" w14:textId="7FBA11B5" w:rsidR="00C51297" w:rsidRPr="00C51297" w:rsidRDefault="00C51297" w:rsidP="00C51297">
      <w:r w:rsidRPr="00C51297">
        <w:lastRenderedPageBreak/>
        <w:t xml:space="preserve">Read the task card on our website </w:t>
      </w:r>
      <w:hyperlink r:id="rId346" w:history="1">
        <w:r w:rsidRPr="00C51297">
          <w:rPr>
            <w:rStyle w:val="Hyperlink"/>
          </w:rPr>
          <w:t>for help updating enrolments</w:t>
        </w:r>
      </w:hyperlink>
      <w:r w:rsidRPr="00C51297">
        <w:t xml:space="preserve"> in the PEP.</w:t>
      </w:r>
    </w:p>
    <w:p w14:paraId="2EF61E75" w14:textId="3254B6BE" w:rsidR="00C51297" w:rsidRDefault="00C51297" w:rsidP="00C51297">
      <w:pPr>
        <w:pStyle w:val="Heading3"/>
      </w:pPr>
      <w:r w:rsidRPr="00C51297">
        <w:t>How we support compliance</w:t>
      </w:r>
    </w:p>
    <w:p w14:paraId="12BFD696" w14:textId="77777777" w:rsidR="00C51297" w:rsidRPr="00C51297" w:rsidRDefault="00C51297" w:rsidP="00C51297">
      <w:r w:rsidRPr="00C51297">
        <w:rPr>
          <w:b/>
          <w:bCs/>
        </w:rPr>
        <w:t>Our compliance approach recognises that many providers and services willingly comply with their obligations.</w:t>
      </w:r>
    </w:p>
    <w:p w14:paraId="6497E932" w14:textId="77777777" w:rsidR="00C51297" w:rsidRPr="00C51297" w:rsidRDefault="00C51297" w:rsidP="00C51297">
      <w:r w:rsidRPr="00C51297">
        <w:t>To support willing compliance, we:</w:t>
      </w:r>
    </w:p>
    <w:p w14:paraId="32D9FF8D" w14:textId="77777777" w:rsidR="00C51297" w:rsidRPr="00C51297" w:rsidRDefault="00C51297" w:rsidP="00C51297">
      <w:pPr>
        <w:pStyle w:val="ListParagraph"/>
      </w:pPr>
      <w:r w:rsidRPr="00C51297">
        <w:t>provide information, education and resources to help you understand and comply with your obligations</w:t>
      </w:r>
    </w:p>
    <w:p w14:paraId="702D9CA3" w14:textId="77777777" w:rsidR="00C51297" w:rsidRPr="00C51297" w:rsidRDefault="00C51297" w:rsidP="00C51297">
      <w:pPr>
        <w:pStyle w:val="ListParagraph"/>
      </w:pPr>
      <w:r w:rsidRPr="00C51297">
        <w:t>engage with stakeholders and the sector to support those who want to do the right thing</w:t>
      </w:r>
    </w:p>
    <w:p w14:paraId="20DEFFF2" w14:textId="77777777" w:rsidR="00C51297" w:rsidRPr="00C51297" w:rsidRDefault="00C51297" w:rsidP="00C51297">
      <w:pPr>
        <w:pStyle w:val="ListParagraph"/>
      </w:pPr>
      <w:r w:rsidRPr="00C51297">
        <w:t>regularly check you are complying with your obligations and take compliance action when you’re not</w:t>
      </w:r>
    </w:p>
    <w:p w14:paraId="260D9B97" w14:textId="77777777" w:rsidR="00C51297" w:rsidRPr="00C51297" w:rsidRDefault="00C51297" w:rsidP="00C51297">
      <w:pPr>
        <w:pStyle w:val="ListParagraph"/>
      </w:pPr>
      <w:r w:rsidRPr="00C51297">
        <w:t>investigate tip-offs and reports of non-compliance.</w:t>
      </w:r>
    </w:p>
    <w:p w14:paraId="7AF53DCF" w14:textId="77777777" w:rsidR="00C51297" w:rsidRPr="00C51297" w:rsidRDefault="00C51297" w:rsidP="00C51297">
      <w:r w:rsidRPr="00C51297">
        <w:t>We undertake compliance activities to help to make sure CCS goes to its intended beneficiaries – families. Before we take compliance action, we give you:</w:t>
      </w:r>
    </w:p>
    <w:p w14:paraId="2D511B12" w14:textId="77777777" w:rsidR="00C51297" w:rsidRPr="00C51297" w:rsidRDefault="00C51297" w:rsidP="00C51297">
      <w:pPr>
        <w:pStyle w:val="ListParagraph"/>
      </w:pPr>
      <w:r w:rsidRPr="00C51297">
        <w:t>a notice of our intended action</w:t>
      </w:r>
    </w:p>
    <w:p w14:paraId="1B885889" w14:textId="77777777" w:rsidR="00C51297" w:rsidRPr="00C51297" w:rsidRDefault="00C51297" w:rsidP="00C51297">
      <w:pPr>
        <w:pStyle w:val="ListParagraph"/>
      </w:pPr>
      <w:r w:rsidRPr="00C51297">
        <w:t>opportunity to provide written submissions.</w:t>
      </w:r>
    </w:p>
    <w:p w14:paraId="58B92ED3" w14:textId="77777777" w:rsidR="00C51297" w:rsidRPr="00C51297" w:rsidRDefault="00C51297" w:rsidP="00C51297">
      <w:r w:rsidRPr="00C51297">
        <w:t>In some instances, FAL allows us to take compliance action without giving notice. For example:</w:t>
      </w:r>
    </w:p>
    <w:p w14:paraId="53463130" w14:textId="77777777" w:rsidR="00C51297" w:rsidRPr="00C51297" w:rsidRDefault="00C51297" w:rsidP="00C51297">
      <w:pPr>
        <w:pStyle w:val="ListParagraph"/>
      </w:pPr>
      <w:r w:rsidRPr="00C51297">
        <w:t>where a provider’s approval under National Law is suspended or cancelled</w:t>
      </w:r>
    </w:p>
    <w:p w14:paraId="46D9E4CA" w14:textId="77777777" w:rsidR="00C51297" w:rsidRPr="00C51297" w:rsidRDefault="00C51297" w:rsidP="00C51297">
      <w:pPr>
        <w:pStyle w:val="ListParagraph"/>
      </w:pPr>
      <w:r w:rsidRPr="00C51297">
        <w:t>when imposing additional conditions of approval.</w:t>
      </w:r>
    </w:p>
    <w:p w14:paraId="4CE6A56B" w14:textId="302AF7DE" w:rsidR="00C51297" w:rsidRDefault="00C51297" w:rsidP="00C51297">
      <w:r w:rsidRPr="00C51297">
        <w:t xml:space="preserve">Read more about our </w:t>
      </w:r>
      <w:hyperlink r:id="rId347" w:history="1">
        <w:r w:rsidRPr="00C51297">
          <w:rPr>
            <w:rStyle w:val="Hyperlink"/>
          </w:rPr>
          <w:t>compliance approach</w:t>
        </w:r>
      </w:hyperlink>
      <w:r w:rsidRPr="00C51297">
        <w:t xml:space="preserve"> on our website.</w:t>
      </w:r>
    </w:p>
    <w:p w14:paraId="43860C53" w14:textId="77777777" w:rsidR="00C51297" w:rsidRDefault="00C51297" w:rsidP="00C51297">
      <w:pPr>
        <w:pStyle w:val="Heading2"/>
      </w:pPr>
      <w:bookmarkStart w:id="89" w:name="_Toc185512813"/>
      <w:r>
        <w:t>W</w:t>
      </w:r>
      <w:r w:rsidRPr="00106B19">
        <w:t>orkforce</w:t>
      </w:r>
      <w:r>
        <w:t xml:space="preserve"> support</w:t>
      </w:r>
      <w:bookmarkEnd w:id="89"/>
    </w:p>
    <w:p w14:paraId="428F4901" w14:textId="6CD29FCB" w:rsidR="00C51297" w:rsidRDefault="00C51297" w:rsidP="00C51297">
      <w:pPr>
        <w:pStyle w:val="Heading3"/>
      </w:pPr>
      <w:r w:rsidRPr="00C51297">
        <w:t>Learn about our workforce subsidies</w:t>
      </w:r>
    </w:p>
    <w:p w14:paraId="65FC1128" w14:textId="77777777" w:rsidR="00C51297" w:rsidRPr="00C51297" w:rsidRDefault="00C51297" w:rsidP="00C51297">
      <w:r w:rsidRPr="00C51297">
        <w:rPr>
          <w:b/>
          <w:bCs/>
        </w:rPr>
        <w:t>Applications are open for our professional development and paid practicum subsidies. The subsidies can help your staff complete training and practicums.</w:t>
      </w:r>
    </w:p>
    <w:p w14:paraId="120D4B81" w14:textId="37C68177" w:rsidR="00C51297" w:rsidRDefault="00C51297" w:rsidP="00C51297">
      <w:r w:rsidRPr="00C51297">
        <w:t>The professional development subsidy helps qualified staff complete 1 day of training. Watch the below video to learn how the professional development subsidy works</w:t>
      </w:r>
      <w:r>
        <w:t>.</w:t>
      </w:r>
    </w:p>
    <w:p w14:paraId="554AF5DA" w14:textId="4359BED6" w:rsidR="00C51297" w:rsidRDefault="00C51297" w:rsidP="00C51297">
      <w:r w:rsidRPr="00C51297">
        <w:rPr>
          <w:noProof/>
        </w:rPr>
        <w:drawing>
          <wp:inline distT="0" distB="0" distL="0" distR="0" wp14:anchorId="64FAE66A" wp14:editId="02A02663">
            <wp:extent cx="3854648" cy="2171812"/>
            <wp:effectExtent l="0" t="0" r="0" b="0"/>
            <wp:docPr id="627852270" name="Picture 1" descr="An image showing 2 early childhood educators holding tablets in an early childhood setting. The text says Professional development subsidy.">
              <a:hlinkClick xmlns:a="http://schemas.openxmlformats.org/drawingml/2006/main" r:id="rId3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852270" name="Picture 1" descr="An image showing 2 early childhood educators holding tablets in an early childhood setting. The text says Professional development subsidy.">
                      <a:hlinkClick r:id="rId348"/>
                    </pic:cNvPr>
                    <pic:cNvPicPr/>
                  </pic:nvPicPr>
                  <pic:blipFill>
                    <a:blip r:embed="rId349"/>
                    <a:stretch>
                      <a:fillRect/>
                    </a:stretch>
                  </pic:blipFill>
                  <pic:spPr>
                    <a:xfrm>
                      <a:off x="0" y="0"/>
                      <a:ext cx="3854648" cy="2171812"/>
                    </a:xfrm>
                    <a:prstGeom prst="rect">
                      <a:avLst/>
                    </a:prstGeom>
                  </pic:spPr>
                </pic:pic>
              </a:graphicData>
            </a:graphic>
          </wp:inline>
        </w:drawing>
      </w:r>
    </w:p>
    <w:p w14:paraId="0A34AD4D" w14:textId="7D1EBDBE" w:rsidR="00C51297" w:rsidRDefault="00C51297" w:rsidP="00C51297">
      <w:r w:rsidRPr="00C51297">
        <w:t>The paid practicum subsidy allows providers to give staff paid leave while undertaking practicums. Watch the below video to learn how the paid practicum subsidy works.</w:t>
      </w:r>
    </w:p>
    <w:p w14:paraId="5B4FBF98" w14:textId="0440598B" w:rsidR="00C51297" w:rsidRDefault="00C51297" w:rsidP="00C51297">
      <w:r w:rsidRPr="00C51297">
        <w:rPr>
          <w:noProof/>
        </w:rPr>
        <w:lastRenderedPageBreak/>
        <w:drawing>
          <wp:inline distT="0" distB="0" distL="0" distR="0" wp14:anchorId="33B7E6B7" wp14:editId="29FA4E72">
            <wp:extent cx="3873699" cy="2159111"/>
            <wp:effectExtent l="0" t="0" r="0" b="0"/>
            <wp:docPr id="1137198005" name="Picture 1" descr="An early childhood educator reading a book to 3 babies in her care. The text says paid practicum subsidy.">
              <a:hlinkClick xmlns:a="http://schemas.openxmlformats.org/drawingml/2006/main" r:id="rId3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198005" name="Picture 1" descr="An early childhood educator reading a book to 3 babies in her care. The text says paid practicum subsidy.">
                      <a:hlinkClick r:id="rId350"/>
                    </pic:cNvPr>
                    <pic:cNvPicPr/>
                  </pic:nvPicPr>
                  <pic:blipFill>
                    <a:blip r:embed="rId351"/>
                    <a:stretch>
                      <a:fillRect/>
                    </a:stretch>
                  </pic:blipFill>
                  <pic:spPr>
                    <a:xfrm>
                      <a:off x="0" y="0"/>
                      <a:ext cx="3873699" cy="2159111"/>
                    </a:xfrm>
                    <a:prstGeom prst="rect">
                      <a:avLst/>
                    </a:prstGeom>
                  </pic:spPr>
                </pic:pic>
              </a:graphicData>
            </a:graphic>
          </wp:inline>
        </w:drawing>
      </w:r>
    </w:p>
    <w:p w14:paraId="6FC8B36B" w14:textId="77777777" w:rsidR="00C51297" w:rsidRPr="00C51297" w:rsidRDefault="00C51297" w:rsidP="00C51297">
      <w:r w:rsidRPr="00C51297">
        <w:t>Providers must apply for the subsidies on behalf of their staff.</w:t>
      </w:r>
    </w:p>
    <w:p w14:paraId="01980DC1" w14:textId="77777777" w:rsidR="00C51297" w:rsidRPr="00C51297" w:rsidRDefault="00C51297" w:rsidP="00C51297">
      <w:r w:rsidRPr="00C51297">
        <w:t>Staff cannot apply themselves. If you work in the sector and think you’d benefit from these subsidies, please talk to a person with management or control (PMC) at your provider about applying.</w:t>
      </w:r>
    </w:p>
    <w:p w14:paraId="41545E95" w14:textId="77777777" w:rsidR="00C51297" w:rsidRPr="00C51297" w:rsidRDefault="00C51297" w:rsidP="00C51297">
      <w:r w:rsidRPr="00C51297">
        <w:t>Round 1 applications close on 20 September.</w:t>
      </w:r>
    </w:p>
    <w:p w14:paraId="79537FD8" w14:textId="5CBD602E" w:rsidR="00C51297" w:rsidRDefault="00C51297" w:rsidP="00C51297">
      <w:r w:rsidRPr="00C51297">
        <w:t xml:space="preserve">Visit </w:t>
      </w:r>
      <w:hyperlink r:id="rId352" w:history="1">
        <w:r w:rsidRPr="00C51297">
          <w:rPr>
            <w:rStyle w:val="Hyperlink"/>
          </w:rPr>
          <w:t>our website</w:t>
        </w:r>
      </w:hyperlink>
      <w:r w:rsidRPr="00C51297">
        <w:t xml:space="preserve"> to learn more and apply.</w:t>
      </w:r>
    </w:p>
    <w:p w14:paraId="53197D18" w14:textId="122C985B" w:rsidR="00C51297" w:rsidRDefault="00F754AA" w:rsidP="00F754AA">
      <w:pPr>
        <w:pStyle w:val="Heading3"/>
      </w:pPr>
      <w:r w:rsidRPr="00F754AA">
        <w:t>Webinar: ECEC workforce capacity study report launch</w:t>
      </w:r>
    </w:p>
    <w:p w14:paraId="1A849ED6" w14:textId="77777777" w:rsidR="00F754AA" w:rsidRPr="00F754AA" w:rsidRDefault="00F754AA" w:rsidP="00F754AA">
      <w:r w:rsidRPr="00F754AA">
        <w:rPr>
          <w:b/>
          <w:bCs/>
        </w:rPr>
        <w:t>Join Jobs and Skills Australia (JSA) for an online webinar to discuss the future workforce needs for the ECEC sector.</w:t>
      </w:r>
    </w:p>
    <w:p w14:paraId="6CCE41D8" w14:textId="77777777" w:rsidR="00F754AA" w:rsidRPr="00F754AA" w:rsidRDefault="00F754AA" w:rsidP="00F754AA">
      <w:r w:rsidRPr="00F754AA">
        <w:t xml:space="preserve">The Australian Government commissioned JSA to undertake a capacity study on the future ECEC workforce needs. The </w:t>
      </w:r>
      <w:hyperlink r:id="rId353" w:history="1">
        <w:r w:rsidRPr="00F754AA">
          <w:rPr>
            <w:rStyle w:val="Hyperlink"/>
          </w:rPr>
          <w:t>Early Childhood Education and Care Capacity Study Report</w:t>
        </w:r>
      </w:hyperlink>
      <w:r w:rsidRPr="00F754AA">
        <w:t xml:space="preserve"> made 28 findings and 41 recommendations.</w:t>
      </w:r>
    </w:p>
    <w:p w14:paraId="3FC0EDF6" w14:textId="77777777" w:rsidR="00F754AA" w:rsidRPr="00F754AA" w:rsidRDefault="00F754AA" w:rsidP="00F754AA">
      <w:r w:rsidRPr="00F754AA">
        <w:t>JSA will hold an online webinar at 11.30 am AEST on 9 September to discuss key aspects of the report, its contribution and the future of the profession.</w:t>
      </w:r>
    </w:p>
    <w:p w14:paraId="68E43726" w14:textId="6775BED2" w:rsidR="00F754AA" w:rsidRDefault="00F754AA" w:rsidP="00F754AA">
      <w:hyperlink r:id="rId354" w:history="1">
        <w:r w:rsidRPr="00F754AA">
          <w:rPr>
            <w:rStyle w:val="Hyperlink"/>
          </w:rPr>
          <w:t>Register for the webinar</w:t>
        </w:r>
      </w:hyperlink>
      <w:r w:rsidRPr="00F754AA">
        <w:t>.</w:t>
      </w:r>
    </w:p>
    <w:p w14:paraId="12F1AB98" w14:textId="3CF04830" w:rsidR="00F754AA" w:rsidRPr="00516D1C" w:rsidRDefault="00F754AA" w:rsidP="00F754AA">
      <w:pPr>
        <w:pStyle w:val="Heading2"/>
      </w:pPr>
      <w:bookmarkStart w:id="90" w:name="_Toc185512814"/>
      <w:r>
        <w:t>Share with</w:t>
      </w:r>
      <w:r w:rsidRPr="00516D1C">
        <w:t xml:space="preserve"> families</w:t>
      </w:r>
      <w:bookmarkEnd w:id="90"/>
    </w:p>
    <w:p w14:paraId="2FFFF131" w14:textId="07DF32D7" w:rsidR="00F754AA" w:rsidRDefault="00F754AA" w:rsidP="00F754AA">
      <w:pPr>
        <w:pStyle w:val="Heading3"/>
      </w:pPr>
      <w:r w:rsidRPr="00F754AA">
        <w:t>Child Care Subsidy balancing has started</w:t>
      </w:r>
    </w:p>
    <w:p w14:paraId="3292A056" w14:textId="77777777" w:rsidR="00F754AA" w:rsidRPr="00F754AA" w:rsidRDefault="00F754AA" w:rsidP="00F754AA">
      <w:r w:rsidRPr="00F754AA">
        <w:rPr>
          <w:b/>
          <w:bCs/>
        </w:rPr>
        <w:t>Services Australia has started balancing Child Care Subsidy (CCS) for the 2023–24 financial year.</w:t>
      </w:r>
    </w:p>
    <w:p w14:paraId="3E1DE16D" w14:textId="77777777" w:rsidR="00F754AA" w:rsidRPr="00F754AA" w:rsidRDefault="00F754AA" w:rsidP="00F754AA">
      <w:r w:rsidRPr="00F754AA">
        <w:t>You must confirm your income so Services Australia can balance your CCS.</w:t>
      </w:r>
    </w:p>
    <w:p w14:paraId="1B5DF8CD" w14:textId="77777777" w:rsidR="00F754AA" w:rsidRPr="00F754AA" w:rsidRDefault="00F754AA" w:rsidP="00F754AA">
      <w:r w:rsidRPr="00F754AA">
        <w:t>You can confirm your income by:</w:t>
      </w:r>
    </w:p>
    <w:p w14:paraId="7F1EA104" w14:textId="77777777" w:rsidR="00F754AA" w:rsidRPr="00F754AA" w:rsidRDefault="00F754AA" w:rsidP="00F754AA">
      <w:pPr>
        <w:pStyle w:val="ListParagraph"/>
      </w:pPr>
      <w:r w:rsidRPr="00F754AA">
        <w:t>lodging your tax return with the Australian Taxation Office (ATO), or</w:t>
      </w:r>
    </w:p>
    <w:p w14:paraId="551420C5" w14:textId="77777777" w:rsidR="00F754AA" w:rsidRPr="00F754AA" w:rsidRDefault="00F754AA" w:rsidP="00F754AA">
      <w:pPr>
        <w:pStyle w:val="ListParagraph"/>
      </w:pPr>
      <w:r w:rsidRPr="00F754AA">
        <w:t>telling Services Australia you don’t need to lodge a tax return, even if you’ve already told the ATO.</w:t>
      </w:r>
    </w:p>
    <w:p w14:paraId="003A0B66" w14:textId="77777777" w:rsidR="00F754AA" w:rsidRPr="00F754AA" w:rsidRDefault="00F754AA" w:rsidP="00F754AA">
      <w:r w:rsidRPr="00F754AA">
        <w:t>Once Services Australia has balanced your CCS, they will send you an outcome.</w:t>
      </w:r>
    </w:p>
    <w:p w14:paraId="3AE0A9B1" w14:textId="4DD3F5C3" w:rsidR="00F754AA" w:rsidRPr="00F754AA" w:rsidRDefault="00F754AA" w:rsidP="00F754AA">
      <w:r w:rsidRPr="00F754AA">
        <w:t xml:space="preserve">Find out more </w:t>
      </w:r>
      <w:hyperlink r:id="rId355" w:history="1">
        <w:r w:rsidRPr="00F754AA">
          <w:rPr>
            <w:rStyle w:val="Hyperlink"/>
          </w:rPr>
          <w:t>about CCS balancing</w:t>
        </w:r>
      </w:hyperlink>
      <w:r w:rsidRPr="00F754AA">
        <w:t xml:space="preserve"> on the Services Australia website.</w:t>
      </w:r>
    </w:p>
    <w:p w14:paraId="6222BC9C" w14:textId="4186E447" w:rsidR="001769C5" w:rsidRDefault="001769C5" w:rsidP="002555AC">
      <w:pPr>
        <w:pStyle w:val="Issuedate"/>
      </w:pPr>
      <w:bookmarkStart w:id="91" w:name="_Toc185512815"/>
      <w:r>
        <w:lastRenderedPageBreak/>
        <w:t>28 August 2024</w:t>
      </w:r>
      <w:bookmarkEnd w:id="91"/>
    </w:p>
    <w:p w14:paraId="7EECDA07" w14:textId="77777777" w:rsidR="001769C5" w:rsidRDefault="001769C5" w:rsidP="001769C5">
      <w:pPr>
        <w:pStyle w:val="Heading2"/>
      </w:pPr>
      <w:bookmarkStart w:id="92" w:name="_Toc185512816"/>
      <w:r w:rsidRPr="00A33CDD">
        <w:t>From the department</w:t>
      </w:r>
      <w:bookmarkEnd w:id="92"/>
    </w:p>
    <w:p w14:paraId="6B217544" w14:textId="656312C7" w:rsidR="001769C5" w:rsidRDefault="001769C5" w:rsidP="001769C5">
      <w:pPr>
        <w:pStyle w:val="Heading3"/>
      </w:pPr>
      <w:r w:rsidRPr="001769C5">
        <w:t>Prepare for the ECEC wage increase</w:t>
      </w:r>
    </w:p>
    <w:p w14:paraId="41A68038" w14:textId="77777777" w:rsidR="001769C5" w:rsidRPr="001769C5" w:rsidRDefault="001769C5" w:rsidP="001769C5">
      <w:r w:rsidRPr="001769C5">
        <w:t>We’re supporting a wage increase for the early childhood education and care (ECEC) workforce through a new worker retention payment.</w:t>
      </w:r>
    </w:p>
    <w:p w14:paraId="2B91A934" w14:textId="77777777" w:rsidR="001769C5" w:rsidRPr="001769C5" w:rsidRDefault="001769C5" w:rsidP="001769C5">
      <w:r w:rsidRPr="001769C5">
        <w:t xml:space="preserve">We have </w:t>
      </w:r>
      <w:hyperlink r:id="rId356" w:history="1">
        <w:r w:rsidRPr="001769C5">
          <w:rPr>
            <w:rStyle w:val="Hyperlink"/>
          </w:rPr>
          <w:t>information about the payment</w:t>
        </w:r>
      </w:hyperlink>
      <w:r w:rsidRPr="001769C5">
        <w:t xml:space="preserve"> and </w:t>
      </w:r>
      <w:hyperlink r:id="rId357" w:history="1">
        <w:r w:rsidRPr="001769C5">
          <w:rPr>
            <w:rStyle w:val="Hyperlink"/>
          </w:rPr>
          <w:t>answers to questions</w:t>
        </w:r>
      </w:hyperlink>
      <w:r w:rsidRPr="001769C5">
        <w:t xml:space="preserve"> on our website.</w:t>
      </w:r>
    </w:p>
    <w:p w14:paraId="0E1506F6" w14:textId="77777777" w:rsidR="001769C5" w:rsidRPr="001769C5" w:rsidRDefault="001769C5" w:rsidP="001769C5">
      <w:r w:rsidRPr="001769C5">
        <w:t>We’ll provide more details soon. In the meantime, there are things you can do now to prepare for the payment. These include:</w:t>
      </w:r>
    </w:p>
    <w:p w14:paraId="57B8C164" w14:textId="77777777" w:rsidR="001769C5" w:rsidRPr="001769C5" w:rsidRDefault="001769C5" w:rsidP="001769C5">
      <w:pPr>
        <w:pStyle w:val="ListParagraph"/>
      </w:pPr>
      <w:r w:rsidRPr="001769C5">
        <w:t>Do not increase your fees by more than 4.4%. This came into effect on 8 August and will last for 12 months.</w:t>
      </w:r>
    </w:p>
    <w:p w14:paraId="65DFF1BE" w14:textId="77777777" w:rsidR="001769C5" w:rsidRPr="001769C5" w:rsidRDefault="001769C5" w:rsidP="001769C5">
      <w:pPr>
        <w:pStyle w:val="ListParagraph"/>
      </w:pPr>
      <w:r w:rsidRPr="001769C5">
        <w:t>Prepare to pay your staff through a workplace instrument.</w:t>
      </w:r>
    </w:p>
    <w:p w14:paraId="5B49ECC0" w14:textId="77777777" w:rsidR="001769C5" w:rsidRPr="001769C5" w:rsidRDefault="001769C5" w:rsidP="001769C5">
      <w:pPr>
        <w:pStyle w:val="ListParagraph"/>
      </w:pPr>
      <w:r w:rsidRPr="001769C5">
        <w:t>Make sure you have your provider and service CRNs ready for when you apply. You can find these on the Provider Entry Point (PEP) or your third-party software.</w:t>
      </w:r>
    </w:p>
    <w:p w14:paraId="58F4C2AA" w14:textId="0F1FD7E1" w:rsidR="001769C5" w:rsidRDefault="001769C5" w:rsidP="001769C5">
      <w:r w:rsidRPr="001769C5">
        <w:t xml:space="preserve">Stay up to date with the latest information by </w:t>
      </w:r>
      <w:hyperlink r:id="rId358" w:history="1">
        <w:r w:rsidRPr="001769C5">
          <w:rPr>
            <w:rStyle w:val="Hyperlink"/>
          </w:rPr>
          <w:t>subscribing to our weekly newsletter</w:t>
        </w:r>
      </w:hyperlink>
      <w:r w:rsidRPr="001769C5">
        <w:t xml:space="preserve"> and </w:t>
      </w:r>
      <w:hyperlink r:id="rId359" w:history="1">
        <w:r w:rsidRPr="001769C5">
          <w:rPr>
            <w:rStyle w:val="Hyperlink"/>
          </w:rPr>
          <w:t>joining our Facebook group</w:t>
        </w:r>
      </w:hyperlink>
      <w:r>
        <w:t>.</w:t>
      </w:r>
    </w:p>
    <w:p w14:paraId="2AE7AE23" w14:textId="52942CA0" w:rsidR="001769C5" w:rsidRDefault="001769C5" w:rsidP="001769C5">
      <w:pPr>
        <w:pStyle w:val="Heading3"/>
      </w:pPr>
      <w:r w:rsidRPr="001769C5">
        <w:t>Child Care Subsidy Financial Integrity Strategy</w:t>
      </w:r>
    </w:p>
    <w:p w14:paraId="411D84F3" w14:textId="77777777" w:rsidR="001769C5" w:rsidRPr="001769C5" w:rsidRDefault="001769C5" w:rsidP="001769C5">
      <w:r w:rsidRPr="001769C5">
        <w:t>We’ve published our Child Care Subsidy Financial Integrity Strategy: 2023–2027.</w:t>
      </w:r>
    </w:p>
    <w:p w14:paraId="24822B02" w14:textId="77777777" w:rsidR="001769C5" w:rsidRPr="001769C5" w:rsidRDefault="001769C5" w:rsidP="001769C5">
      <w:r w:rsidRPr="001769C5">
        <w:t>This strategy outlines the department's approach to maintaining the financial integrity of Child Care Subsidy (CCS). It describes how we identify, prioritise, coordinate, implement, respond to and measure integrity activities and operations.</w:t>
      </w:r>
    </w:p>
    <w:p w14:paraId="30B89F34" w14:textId="77777777" w:rsidR="001769C5" w:rsidRPr="001769C5" w:rsidRDefault="001769C5" w:rsidP="001769C5">
      <w:pPr>
        <w:pStyle w:val="Heading4"/>
      </w:pPr>
      <w:r w:rsidRPr="001769C5">
        <w:t>Identify</w:t>
      </w:r>
    </w:p>
    <w:p w14:paraId="35C05F90" w14:textId="77777777" w:rsidR="001769C5" w:rsidRPr="001769C5" w:rsidRDefault="001769C5" w:rsidP="001769C5">
      <w:pPr>
        <w:pStyle w:val="ListParagraph"/>
      </w:pPr>
      <w:r w:rsidRPr="001769C5">
        <w:t>We use a range of approaches to identify non-compliant and fraudulent behaviour in real-time.</w:t>
      </w:r>
    </w:p>
    <w:p w14:paraId="301EF0B4" w14:textId="77777777" w:rsidR="001769C5" w:rsidRPr="001769C5" w:rsidRDefault="001769C5" w:rsidP="001769C5">
      <w:pPr>
        <w:pStyle w:val="ListParagraph"/>
      </w:pPr>
      <w:r w:rsidRPr="001769C5">
        <w:t>We use data and analytics to identify emerging integrity risks and support earlier interventions.</w:t>
      </w:r>
    </w:p>
    <w:p w14:paraId="11FE8FDA" w14:textId="77777777" w:rsidR="001769C5" w:rsidRPr="001769C5" w:rsidRDefault="001769C5" w:rsidP="001769C5">
      <w:pPr>
        <w:pStyle w:val="Heading4"/>
      </w:pPr>
      <w:r w:rsidRPr="001769C5">
        <w:t>Prioritise and coordinate</w:t>
      </w:r>
    </w:p>
    <w:p w14:paraId="6DE16500" w14:textId="77777777" w:rsidR="001769C5" w:rsidRPr="001769C5" w:rsidRDefault="001769C5" w:rsidP="001769C5">
      <w:pPr>
        <w:pStyle w:val="ListParagraph"/>
      </w:pPr>
      <w:r w:rsidRPr="001769C5">
        <w:t>We prioritise risks and target our work to the highest areas of value.</w:t>
      </w:r>
    </w:p>
    <w:p w14:paraId="7AECA3C9" w14:textId="77777777" w:rsidR="001769C5" w:rsidRPr="001769C5" w:rsidRDefault="001769C5" w:rsidP="001769C5">
      <w:pPr>
        <w:pStyle w:val="ListParagraph"/>
      </w:pPr>
      <w:r w:rsidRPr="001769C5">
        <w:t>Our compliance approach uses interventions to support and respond to providers at different levels of compliance.</w:t>
      </w:r>
    </w:p>
    <w:p w14:paraId="635460B6" w14:textId="77777777" w:rsidR="001769C5" w:rsidRPr="001769C5" w:rsidRDefault="001769C5" w:rsidP="001769C5">
      <w:pPr>
        <w:pStyle w:val="Heading4"/>
      </w:pPr>
      <w:r w:rsidRPr="001769C5">
        <w:t>Respond efficiently and effectively</w:t>
      </w:r>
    </w:p>
    <w:p w14:paraId="370F0859" w14:textId="77777777" w:rsidR="001769C5" w:rsidRPr="001769C5" w:rsidRDefault="001769C5" w:rsidP="001769C5">
      <w:pPr>
        <w:pStyle w:val="ListParagraph"/>
      </w:pPr>
      <w:r w:rsidRPr="001769C5">
        <w:t>We manage our data and reporting to provide reliable information on risks.</w:t>
      </w:r>
    </w:p>
    <w:p w14:paraId="56C01D31" w14:textId="77777777" w:rsidR="001769C5" w:rsidRPr="001769C5" w:rsidRDefault="001769C5" w:rsidP="001769C5">
      <w:pPr>
        <w:pStyle w:val="ListParagraph"/>
      </w:pPr>
      <w:r w:rsidRPr="001769C5">
        <w:t>We measure how our activities lead to outcomes.</w:t>
      </w:r>
    </w:p>
    <w:p w14:paraId="232CB8FE" w14:textId="77777777" w:rsidR="001769C5" w:rsidRPr="001769C5" w:rsidRDefault="001769C5" w:rsidP="001769C5">
      <w:pPr>
        <w:pStyle w:val="ListParagraph"/>
      </w:pPr>
      <w:r w:rsidRPr="001769C5">
        <w:t>We collaborate with states, territories and other regulators to better understand provider behaviours and risks.</w:t>
      </w:r>
    </w:p>
    <w:p w14:paraId="05C1BA19" w14:textId="77777777" w:rsidR="001769C5" w:rsidRPr="001769C5" w:rsidRDefault="001769C5" w:rsidP="001769C5">
      <w:pPr>
        <w:pStyle w:val="ListParagraph"/>
      </w:pPr>
      <w:r w:rsidRPr="001769C5">
        <w:t>We collaborate with the sector to understand and prevent non-compliant behaviour.</w:t>
      </w:r>
    </w:p>
    <w:p w14:paraId="24D596D1" w14:textId="740D120B" w:rsidR="001769C5" w:rsidRDefault="001769C5" w:rsidP="001769C5">
      <w:r w:rsidRPr="001769C5">
        <w:t xml:space="preserve">Read our </w:t>
      </w:r>
      <w:hyperlink r:id="rId360" w:history="1">
        <w:r w:rsidRPr="001769C5">
          <w:rPr>
            <w:rStyle w:val="Hyperlink"/>
          </w:rPr>
          <w:t>CCS Financial Integrity Strategy</w:t>
        </w:r>
      </w:hyperlink>
      <w:r w:rsidRPr="001769C5">
        <w:t>.</w:t>
      </w:r>
    </w:p>
    <w:p w14:paraId="3B952308" w14:textId="0DA88C5A" w:rsidR="001769C5" w:rsidRDefault="001769C5" w:rsidP="001769C5">
      <w:pPr>
        <w:pStyle w:val="Heading3"/>
      </w:pPr>
      <w:r w:rsidRPr="001769C5">
        <w:lastRenderedPageBreak/>
        <w:t>CCS Provider Helpdesk will close early on Friday</w:t>
      </w:r>
    </w:p>
    <w:p w14:paraId="13A67B8C" w14:textId="77777777" w:rsidR="001769C5" w:rsidRPr="001769C5" w:rsidRDefault="001769C5" w:rsidP="001769C5">
      <w:r w:rsidRPr="001769C5">
        <w:t>The CCS Provider Helpdesk will be closed from 4 pm AEST on Friday 30 August.</w:t>
      </w:r>
    </w:p>
    <w:p w14:paraId="74DE5E88" w14:textId="77777777" w:rsidR="001769C5" w:rsidRPr="001769C5" w:rsidRDefault="001769C5" w:rsidP="001769C5">
      <w:r w:rsidRPr="001769C5">
        <w:t>The helpdesk will re-open at 9 am AEST on Monday 2 September.</w:t>
      </w:r>
    </w:p>
    <w:p w14:paraId="4173BF1C" w14:textId="11DD7BD9" w:rsidR="001769C5" w:rsidRDefault="001769C5" w:rsidP="001769C5">
      <w:r w:rsidRPr="001769C5">
        <w:t xml:space="preserve">You can contact the helpdesk anytime at </w:t>
      </w:r>
      <w:hyperlink r:id="rId361" w:history="1">
        <w:r w:rsidRPr="001769C5">
          <w:rPr>
            <w:rStyle w:val="Hyperlink"/>
          </w:rPr>
          <w:t>CCShelpdesk@education.gov.au</w:t>
        </w:r>
      </w:hyperlink>
      <w:r w:rsidRPr="001769C5">
        <w:t>. We will respond during business hours.</w:t>
      </w:r>
    </w:p>
    <w:p w14:paraId="5D32C309" w14:textId="08F6AFA1" w:rsidR="001769C5" w:rsidRDefault="001769C5" w:rsidP="001769C5">
      <w:pPr>
        <w:pStyle w:val="Heading2"/>
      </w:pPr>
      <w:bookmarkStart w:id="93" w:name="_Toc185512817"/>
      <w:r w:rsidRPr="00106B19">
        <w:t>S</w:t>
      </w:r>
      <w:r>
        <w:t>ector s</w:t>
      </w:r>
      <w:r w:rsidRPr="00106B19">
        <w:t>potligh</w:t>
      </w:r>
      <w:r>
        <w:t>t</w:t>
      </w:r>
      <w:bookmarkEnd w:id="93"/>
    </w:p>
    <w:p w14:paraId="2A9E4E32" w14:textId="5F3FF531" w:rsidR="001769C5" w:rsidRPr="001769C5" w:rsidRDefault="001769C5" w:rsidP="001769C5">
      <w:pPr>
        <w:pStyle w:val="Heading3"/>
      </w:pPr>
      <w:r w:rsidRPr="001769C5">
        <w:t>2024 Early STEM Education Awards announced</w:t>
      </w:r>
    </w:p>
    <w:p w14:paraId="09DBAD87" w14:textId="77777777" w:rsidR="001769C5" w:rsidRPr="001769C5" w:rsidRDefault="001769C5" w:rsidP="001769C5">
      <w:r w:rsidRPr="001769C5">
        <w:t>Congratulations to all the recipients of the Little Scientists 2024 Early STEM Education Awards.</w:t>
      </w:r>
    </w:p>
    <w:p w14:paraId="4B9CCE09" w14:textId="77777777" w:rsidR="001769C5" w:rsidRPr="001769C5" w:rsidRDefault="001769C5" w:rsidP="001769C5">
      <w:r w:rsidRPr="001769C5">
        <w:t>The awards recognise educators and services driving STEM education for children 0 to 7 years across Australia.</w:t>
      </w:r>
    </w:p>
    <w:p w14:paraId="59991FBC" w14:textId="77777777" w:rsidR="001769C5" w:rsidRPr="001769C5" w:rsidRDefault="001769C5" w:rsidP="001769C5">
      <w:r w:rsidRPr="001769C5">
        <w:t>State, territory and national winners were announced across 2 categories.</w:t>
      </w:r>
    </w:p>
    <w:p w14:paraId="626361C9" w14:textId="77777777" w:rsidR="001769C5" w:rsidRPr="001769C5" w:rsidRDefault="001769C5" w:rsidP="001769C5">
      <w:r w:rsidRPr="001769C5">
        <w:t xml:space="preserve">The </w:t>
      </w:r>
      <w:r w:rsidRPr="001769C5">
        <w:rPr>
          <w:b/>
          <w:bCs/>
        </w:rPr>
        <w:t>Excellence in Early STEM Education Award</w:t>
      </w:r>
      <w:r w:rsidRPr="001769C5">
        <w:t xml:space="preserve"> recognises early learning services &amp; early primary classrooms. The educator team at Bagdad Education and Care in regional Tasmania was selected as the national winner for their project ‘Will the ropes break under our weight?’.</w:t>
      </w:r>
    </w:p>
    <w:p w14:paraId="19AB4AD7" w14:textId="77777777" w:rsidR="001769C5" w:rsidRPr="001769C5" w:rsidRDefault="001769C5" w:rsidP="001769C5">
      <w:r w:rsidRPr="001769C5">
        <w:t xml:space="preserve">The </w:t>
      </w:r>
      <w:r w:rsidRPr="001769C5">
        <w:rPr>
          <w:b/>
          <w:bCs/>
        </w:rPr>
        <w:t>Outstanding Early STEM Education Leader Award</w:t>
      </w:r>
      <w:r w:rsidRPr="001769C5">
        <w:t xml:space="preserve"> recognises early childhood educators &amp; early primary teachers. Early childhood teacher Esther Christian from Seedlings &amp; Co ELC Calamvale in Brisbane was selected as the national winner.</w:t>
      </w:r>
    </w:p>
    <w:p w14:paraId="27DAFAE6" w14:textId="5B62E662" w:rsidR="001769C5" w:rsidRDefault="001769C5" w:rsidP="001769C5">
      <w:r w:rsidRPr="001769C5">
        <w:t xml:space="preserve">See the full list of </w:t>
      </w:r>
      <w:hyperlink r:id="rId362" w:history="1">
        <w:r w:rsidRPr="001769C5">
          <w:rPr>
            <w:rStyle w:val="Hyperlink"/>
          </w:rPr>
          <w:t>state, territory and national winners</w:t>
        </w:r>
      </w:hyperlink>
    </w:p>
    <w:p w14:paraId="5DA4AC98" w14:textId="6509ABB7" w:rsidR="001769C5" w:rsidRDefault="001769C5" w:rsidP="001769C5">
      <w:pPr>
        <w:pStyle w:val="Heading3"/>
      </w:pPr>
      <w:r w:rsidRPr="001769C5">
        <w:t>Have your say on inclusion</w:t>
      </w:r>
    </w:p>
    <w:p w14:paraId="55EA66BB" w14:textId="77777777" w:rsidR="001769C5" w:rsidRPr="001769C5" w:rsidRDefault="001769C5" w:rsidP="001769C5">
      <w:r w:rsidRPr="001769C5">
        <w:t>How does your service implement inclusive practices? Have you accessed assistance to do so? Share your feedback with us.</w:t>
      </w:r>
    </w:p>
    <w:p w14:paraId="1C73F5B8" w14:textId="77777777" w:rsidR="001769C5" w:rsidRPr="001769C5" w:rsidRDefault="001769C5" w:rsidP="001769C5">
      <w:r w:rsidRPr="001769C5">
        <w:t>We’re working with ORIMA Research to conduct a survey on inclusive practice in ECEC.</w:t>
      </w:r>
    </w:p>
    <w:p w14:paraId="27A648E5" w14:textId="77777777" w:rsidR="001769C5" w:rsidRPr="001769C5" w:rsidRDefault="001769C5" w:rsidP="001769C5">
      <w:r w:rsidRPr="001769C5">
        <w:t>The survey is for service representatives from:</w:t>
      </w:r>
    </w:p>
    <w:p w14:paraId="314743BF" w14:textId="77777777" w:rsidR="001769C5" w:rsidRPr="001769C5" w:rsidRDefault="001769C5" w:rsidP="001769C5">
      <w:pPr>
        <w:pStyle w:val="ListParagraph"/>
      </w:pPr>
      <w:r w:rsidRPr="001769C5">
        <w:t>Centre Based Day Care</w:t>
      </w:r>
    </w:p>
    <w:p w14:paraId="15FEC5F7" w14:textId="77777777" w:rsidR="001769C5" w:rsidRPr="001769C5" w:rsidRDefault="001769C5" w:rsidP="001769C5">
      <w:pPr>
        <w:pStyle w:val="ListParagraph"/>
      </w:pPr>
      <w:r w:rsidRPr="001769C5">
        <w:t>Outside School Hours Care</w:t>
      </w:r>
    </w:p>
    <w:p w14:paraId="69FD4475" w14:textId="77777777" w:rsidR="001769C5" w:rsidRPr="001769C5" w:rsidRDefault="001769C5" w:rsidP="001769C5">
      <w:pPr>
        <w:pStyle w:val="ListParagraph"/>
      </w:pPr>
      <w:r w:rsidRPr="001769C5">
        <w:t>Family Day Care.</w:t>
      </w:r>
    </w:p>
    <w:p w14:paraId="54367EFA" w14:textId="77777777" w:rsidR="001769C5" w:rsidRPr="001769C5" w:rsidRDefault="001769C5" w:rsidP="001769C5">
      <w:r w:rsidRPr="001769C5">
        <w:t>We want your feedback on:</w:t>
      </w:r>
    </w:p>
    <w:p w14:paraId="49B22E69" w14:textId="77777777" w:rsidR="001769C5" w:rsidRPr="001769C5" w:rsidRDefault="001769C5" w:rsidP="001769C5">
      <w:pPr>
        <w:pStyle w:val="ListParagraph"/>
      </w:pPr>
      <w:r w:rsidRPr="001769C5">
        <w:t>your awareness of inclusion obligations</w:t>
      </w:r>
    </w:p>
    <w:p w14:paraId="53AB5A12" w14:textId="77777777" w:rsidR="001769C5" w:rsidRPr="001769C5" w:rsidRDefault="001769C5" w:rsidP="001769C5">
      <w:pPr>
        <w:pStyle w:val="ListParagraph"/>
      </w:pPr>
      <w:r w:rsidRPr="001769C5">
        <w:t>what your service does to meet those obligations</w:t>
      </w:r>
    </w:p>
    <w:p w14:paraId="6FAB3BE7" w14:textId="77777777" w:rsidR="001769C5" w:rsidRPr="001769C5" w:rsidRDefault="001769C5" w:rsidP="001769C5">
      <w:pPr>
        <w:pStyle w:val="ListParagraph"/>
      </w:pPr>
      <w:r w:rsidRPr="001769C5">
        <w:t>whether your service accesses assistance to implement inclusive practices</w:t>
      </w:r>
    </w:p>
    <w:p w14:paraId="1726052E" w14:textId="77777777" w:rsidR="001769C5" w:rsidRPr="001769C5" w:rsidRDefault="001769C5" w:rsidP="001769C5">
      <w:pPr>
        <w:pStyle w:val="ListParagraph"/>
      </w:pPr>
      <w:r w:rsidRPr="001769C5">
        <w:t>any barriers your service faces.</w:t>
      </w:r>
    </w:p>
    <w:p w14:paraId="28A17DB8" w14:textId="77777777" w:rsidR="001769C5" w:rsidRPr="001769C5" w:rsidRDefault="001769C5" w:rsidP="001769C5">
      <w:r w:rsidRPr="001769C5">
        <w:rPr>
          <w:b/>
          <w:bCs/>
        </w:rPr>
        <w:t xml:space="preserve">Please keep an eye out for an email from ORIMA with a link to complete the survey from Monday 2 September. </w:t>
      </w:r>
    </w:p>
    <w:p w14:paraId="76D04786" w14:textId="5660C4AC" w:rsidR="001769C5" w:rsidRDefault="001769C5" w:rsidP="001769C5">
      <w:r w:rsidRPr="001769C5">
        <w:t xml:space="preserve">Learn more on </w:t>
      </w:r>
      <w:hyperlink r:id="rId363" w:history="1">
        <w:r w:rsidRPr="001769C5">
          <w:rPr>
            <w:rStyle w:val="Hyperlink"/>
          </w:rPr>
          <w:t>ORIMA’s website</w:t>
        </w:r>
      </w:hyperlink>
      <w:r w:rsidRPr="001769C5">
        <w:t>.</w:t>
      </w:r>
    </w:p>
    <w:p w14:paraId="3DCED460" w14:textId="724E0843" w:rsidR="001769C5" w:rsidRDefault="001769C5" w:rsidP="001769C5">
      <w:pPr>
        <w:pStyle w:val="Heading3"/>
      </w:pPr>
      <w:r w:rsidRPr="001769C5">
        <w:lastRenderedPageBreak/>
        <w:t>Wear it Purple Day</w:t>
      </w:r>
    </w:p>
    <w:p w14:paraId="36030DA0" w14:textId="77777777" w:rsidR="001769C5" w:rsidRPr="001769C5" w:rsidRDefault="001769C5" w:rsidP="001769C5">
      <w:r w:rsidRPr="001769C5">
        <w:t>Wear purple this Friday 30 August.</w:t>
      </w:r>
    </w:p>
    <w:p w14:paraId="2E2E8A45" w14:textId="77777777" w:rsidR="001769C5" w:rsidRPr="001769C5" w:rsidRDefault="001769C5" w:rsidP="001769C5">
      <w:r w:rsidRPr="001769C5">
        <w:t>This year’s theme, ‘Your passion, your pride’, celebrates LGBTQIA+ people achieving their dreams in sport, art, science and more</w:t>
      </w:r>
    </w:p>
    <w:p w14:paraId="4A7B360F" w14:textId="77777777" w:rsidR="001769C5" w:rsidRPr="001769C5" w:rsidRDefault="001769C5" w:rsidP="001769C5">
      <w:r w:rsidRPr="001769C5">
        <w:t xml:space="preserve">You can </w:t>
      </w:r>
      <w:hyperlink r:id="rId364" w:history="1">
        <w:r w:rsidRPr="001769C5">
          <w:rPr>
            <w:rStyle w:val="Hyperlink"/>
          </w:rPr>
          <w:t>download resources</w:t>
        </w:r>
      </w:hyperlink>
      <w:r w:rsidRPr="001769C5">
        <w:t xml:space="preserve"> for use in the lead up to Wear it Purple Day.</w:t>
      </w:r>
    </w:p>
    <w:p w14:paraId="5F34E59D" w14:textId="73D5B1BE" w:rsidR="001769C5" w:rsidRDefault="001769C5" w:rsidP="001769C5">
      <w:hyperlink r:id="rId365" w:history="1">
        <w:r w:rsidRPr="001769C5">
          <w:rPr>
            <w:rStyle w:val="Hyperlink"/>
          </w:rPr>
          <w:t>Learn more about Wear It Purple Day</w:t>
        </w:r>
      </w:hyperlink>
      <w:r w:rsidRPr="001769C5">
        <w:t>. </w:t>
      </w:r>
    </w:p>
    <w:p w14:paraId="4642F5FC" w14:textId="6C476ECB" w:rsidR="001769C5" w:rsidRDefault="001769C5" w:rsidP="001769C5">
      <w:pPr>
        <w:pStyle w:val="Heading2"/>
      </w:pPr>
      <w:bookmarkStart w:id="94" w:name="_Toc185512818"/>
      <w:r w:rsidRPr="00F86767">
        <w:t xml:space="preserve">Facts from </w:t>
      </w:r>
      <w:r>
        <w:t>FAL</w:t>
      </w:r>
      <w:bookmarkEnd w:id="94"/>
    </w:p>
    <w:p w14:paraId="3DA5FEB7" w14:textId="39329411" w:rsidR="001769C5" w:rsidRPr="001769C5" w:rsidRDefault="001769C5" w:rsidP="001769C5">
      <w:pPr>
        <w:pStyle w:val="Heading3"/>
      </w:pPr>
      <w:r w:rsidRPr="001769C5">
        <w:t>You must notify us about working with children checks</w:t>
      </w:r>
    </w:p>
    <w:p w14:paraId="52F520F8" w14:textId="77777777" w:rsidR="001769C5" w:rsidRPr="001769C5" w:rsidRDefault="001769C5" w:rsidP="001769C5">
      <w:r w:rsidRPr="001769C5">
        <w:t>In certain circumstances, you must notify us about working with children checks (WWCCs) in the Child Care Subsidy System (CCSS).</w:t>
      </w:r>
    </w:p>
    <w:p w14:paraId="20FEA030" w14:textId="77777777" w:rsidR="001769C5" w:rsidRPr="001769C5" w:rsidRDefault="001769C5" w:rsidP="001769C5">
      <w:r w:rsidRPr="001769C5">
        <w:t>You must do this for:</w:t>
      </w:r>
    </w:p>
    <w:p w14:paraId="63541FF6" w14:textId="77777777" w:rsidR="001769C5" w:rsidRPr="001769C5" w:rsidRDefault="001769C5" w:rsidP="001769C5">
      <w:pPr>
        <w:pStyle w:val="ListParagraph"/>
      </w:pPr>
      <w:r w:rsidRPr="001769C5">
        <w:t>Family Day Care educators</w:t>
      </w:r>
    </w:p>
    <w:p w14:paraId="2D5B07FF" w14:textId="77777777" w:rsidR="001769C5" w:rsidRPr="001769C5" w:rsidRDefault="001769C5" w:rsidP="001769C5">
      <w:pPr>
        <w:pStyle w:val="ListParagraph"/>
      </w:pPr>
      <w:r w:rsidRPr="001769C5">
        <w:t>In Home Care educators</w:t>
      </w:r>
    </w:p>
    <w:p w14:paraId="184E7D22" w14:textId="77777777" w:rsidR="001769C5" w:rsidRPr="001769C5" w:rsidRDefault="001769C5" w:rsidP="001769C5">
      <w:pPr>
        <w:pStyle w:val="ListParagraph"/>
      </w:pPr>
      <w:r w:rsidRPr="001769C5">
        <w:t>persons with management or control (PMCs) and persons responsible at the service that are required to have a WWCC.</w:t>
      </w:r>
    </w:p>
    <w:p w14:paraId="16233D5F" w14:textId="77777777" w:rsidR="001769C5" w:rsidRPr="001769C5" w:rsidRDefault="001769C5" w:rsidP="001769C5">
      <w:r w:rsidRPr="001769C5">
        <w:t>For these people, you must notify:</w:t>
      </w:r>
    </w:p>
    <w:p w14:paraId="60F62BF1" w14:textId="77777777" w:rsidR="001769C5" w:rsidRPr="001769C5" w:rsidRDefault="001769C5" w:rsidP="001769C5">
      <w:pPr>
        <w:pStyle w:val="ListParagraph"/>
      </w:pPr>
      <w:r w:rsidRPr="001769C5">
        <w:t>new checks within 7 days</w:t>
      </w:r>
    </w:p>
    <w:p w14:paraId="5F00B2DC" w14:textId="77777777" w:rsidR="001769C5" w:rsidRPr="001769C5" w:rsidRDefault="001769C5" w:rsidP="001769C5">
      <w:pPr>
        <w:pStyle w:val="ListParagraph"/>
      </w:pPr>
      <w:r w:rsidRPr="001769C5">
        <w:t>changes to existing checks within 24 hours of becoming aware of the change.</w:t>
      </w:r>
    </w:p>
    <w:p w14:paraId="38DA9ADB" w14:textId="77777777" w:rsidR="001769C5" w:rsidRPr="001769C5" w:rsidRDefault="001769C5" w:rsidP="001769C5">
      <w:r w:rsidRPr="001769C5">
        <w:t xml:space="preserve">Notify WWCCs via the </w:t>
      </w:r>
      <w:hyperlink r:id="rId366" w:history="1">
        <w:r w:rsidRPr="001769C5">
          <w:rPr>
            <w:rStyle w:val="Hyperlink"/>
          </w:rPr>
          <w:t>PEP</w:t>
        </w:r>
      </w:hyperlink>
      <w:r w:rsidRPr="001769C5">
        <w:t xml:space="preserve"> or your third-party software.</w:t>
      </w:r>
    </w:p>
    <w:p w14:paraId="2539A2C2" w14:textId="3573A3D8" w:rsidR="001769C5" w:rsidRDefault="001769C5" w:rsidP="001769C5">
      <w:r w:rsidRPr="001769C5">
        <w:t xml:space="preserve">Find out more about your </w:t>
      </w:r>
      <w:hyperlink r:id="rId367" w:history="1">
        <w:r w:rsidRPr="001769C5">
          <w:rPr>
            <w:rStyle w:val="Hyperlink"/>
          </w:rPr>
          <w:t>WWCC obligations</w:t>
        </w:r>
      </w:hyperlink>
      <w:r w:rsidRPr="001769C5">
        <w:t>.</w:t>
      </w:r>
    </w:p>
    <w:p w14:paraId="5EEB00CB" w14:textId="44D58AC3" w:rsidR="001769C5" w:rsidRDefault="001769C5" w:rsidP="001769C5">
      <w:pPr>
        <w:pStyle w:val="Heading3"/>
      </w:pPr>
      <w:r w:rsidRPr="001769C5">
        <w:t>Streamline your application process</w:t>
      </w:r>
    </w:p>
    <w:p w14:paraId="6104EEFB" w14:textId="77777777" w:rsidR="001769C5" w:rsidRPr="001769C5" w:rsidRDefault="001769C5" w:rsidP="001769C5">
      <w:r w:rsidRPr="001769C5">
        <w:t>When buying or adding a new child care service, there is a lot of information and evidence you need to provide so that you can operate a service and administer CCS.</w:t>
      </w:r>
    </w:p>
    <w:p w14:paraId="1550F2DF" w14:textId="77777777" w:rsidR="001769C5" w:rsidRPr="001769C5" w:rsidRDefault="001769C5" w:rsidP="001769C5">
      <w:r w:rsidRPr="001769C5">
        <w:t>You’ll need two types of approvals to run a service that offers CCS:</w:t>
      </w:r>
    </w:p>
    <w:p w14:paraId="5D8206C3" w14:textId="77777777" w:rsidR="001769C5" w:rsidRPr="001769C5" w:rsidRDefault="001769C5" w:rsidP="001769C5">
      <w:pPr>
        <w:pStyle w:val="ListParagraph"/>
      </w:pPr>
      <w:r w:rsidRPr="001769C5">
        <w:t>Your state or territory government – known as National Law approval. You must be suitable to ensure the health, safety, wellbeing and educational outcomes of children.</w:t>
      </w:r>
    </w:p>
    <w:p w14:paraId="604A580E" w14:textId="77777777" w:rsidR="001769C5" w:rsidRPr="001769C5" w:rsidRDefault="001769C5" w:rsidP="001769C5">
      <w:pPr>
        <w:pStyle w:val="ListParagraph"/>
      </w:pPr>
      <w:r w:rsidRPr="001769C5">
        <w:t>The Australian Government (that’s us). We deem you suitable to administer CCS.</w:t>
      </w:r>
    </w:p>
    <w:p w14:paraId="1F20FC89" w14:textId="77777777" w:rsidR="001769C5" w:rsidRPr="001769C5" w:rsidRDefault="001769C5" w:rsidP="001769C5">
      <w:r w:rsidRPr="001769C5">
        <w:t xml:space="preserve">You can apply for both approvals at the same time and via the </w:t>
      </w:r>
      <w:hyperlink r:id="rId368" w:history="1">
        <w:r w:rsidRPr="001769C5">
          <w:rPr>
            <w:rStyle w:val="Hyperlink"/>
          </w:rPr>
          <w:t>National Quality Agenda IT System</w:t>
        </w:r>
      </w:hyperlink>
      <w:r w:rsidRPr="001769C5">
        <w:t>.</w:t>
      </w:r>
    </w:p>
    <w:p w14:paraId="2EA3B7BC" w14:textId="4F84D961" w:rsidR="001769C5" w:rsidRDefault="001769C5" w:rsidP="001769C5">
      <w:r w:rsidRPr="001769C5">
        <w:t xml:space="preserve">Find out more about </w:t>
      </w:r>
      <w:hyperlink r:id="rId369" w:history="1">
        <w:r w:rsidRPr="001769C5">
          <w:rPr>
            <w:rStyle w:val="Hyperlink"/>
          </w:rPr>
          <w:t>getting ready to apply</w:t>
        </w:r>
      </w:hyperlink>
      <w:r w:rsidRPr="001769C5">
        <w:t xml:space="preserve"> on our website.</w:t>
      </w:r>
    </w:p>
    <w:p w14:paraId="608F172A" w14:textId="0692B083" w:rsidR="003E7FC1" w:rsidRDefault="003E7FC1" w:rsidP="003E7FC1">
      <w:pPr>
        <w:pStyle w:val="Heading2"/>
      </w:pPr>
      <w:bookmarkStart w:id="95" w:name="_Toc185512819"/>
      <w:r>
        <w:lastRenderedPageBreak/>
        <w:t>W</w:t>
      </w:r>
      <w:r w:rsidRPr="00106B19">
        <w:t>orkforce</w:t>
      </w:r>
      <w:r>
        <w:t xml:space="preserve"> support</w:t>
      </w:r>
      <w:bookmarkEnd w:id="95"/>
    </w:p>
    <w:p w14:paraId="5B08180A" w14:textId="11BA7217" w:rsidR="003E7FC1" w:rsidRDefault="003E7FC1" w:rsidP="003E7FC1">
      <w:pPr>
        <w:pStyle w:val="Heading3"/>
      </w:pPr>
      <w:r w:rsidRPr="003E7FC1">
        <w:t>Apply for professional development subsidies</w:t>
      </w:r>
    </w:p>
    <w:p w14:paraId="068B9B29" w14:textId="5475133E" w:rsidR="003E7FC1" w:rsidRDefault="003E7FC1" w:rsidP="003E7FC1">
      <w:r>
        <w:rPr>
          <w:rFonts w:ascii="Arial" w:eastAsia="Times New Roman" w:hAnsi="Arial" w:cs="Arial"/>
          <w:noProof/>
          <w:color w:val="343741"/>
        </w:rPr>
        <w:drawing>
          <wp:inline distT="0" distB="0" distL="0" distR="0" wp14:anchorId="1C02EC10" wp14:editId="2A701AA6">
            <wp:extent cx="5810250" cy="3257550"/>
            <wp:effectExtent l="0" t="0" r="0" b="0"/>
            <wp:docPr id="2123435860" name="Picture 1" descr="An image of an early childhood educator with 2 children in an early childhood education and care setting. The children are playing outside the centre. The tile displays the text &amp;amp;quot;Professional development opportunities now open.&amp;amp;quot;&amp;amp;quot;">
              <a:hlinkClick xmlns:a="http://schemas.openxmlformats.org/drawingml/2006/main" r:id="rId3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435860" name="Picture 1" descr="An image of an early childhood educator with 2 children in an early childhood education and care setting. The children are playing outside the centre. The tile displays the text &amp;amp;quot;Professional development opportunities now open.&amp;amp;quot;&amp;amp;quot;">
                      <a:hlinkClick r:id="rId370"/>
                    </pic:cNvPr>
                    <pic:cNvPicPr>
                      <a:picLocks noChangeAspect="1" noChangeArrowheads="1"/>
                    </pic:cNvPicPr>
                  </pic:nvPicPr>
                  <pic:blipFill>
                    <a:blip r:embed="rId371">
                      <a:extLst>
                        <a:ext uri="{28A0092B-C50C-407E-A947-70E740481C1C}">
                          <a14:useLocalDpi xmlns:a14="http://schemas.microsoft.com/office/drawing/2010/main" val="0"/>
                        </a:ext>
                      </a:extLst>
                    </a:blip>
                    <a:srcRect/>
                    <a:stretch>
                      <a:fillRect/>
                    </a:stretch>
                  </pic:blipFill>
                  <pic:spPr bwMode="auto">
                    <a:xfrm>
                      <a:off x="0" y="0"/>
                      <a:ext cx="5810250" cy="3257550"/>
                    </a:xfrm>
                    <a:prstGeom prst="rect">
                      <a:avLst/>
                    </a:prstGeom>
                    <a:noFill/>
                    <a:ln>
                      <a:noFill/>
                    </a:ln>
                  </pic:spPr>
                </pic:pic>
              </a:graphicData>
            </a:graphic>
          </wp:inline>
        </w:drawing>
      </w:r>
    </w:p>
    <w:p w14:paraId="3860F8C7" w14:textId="77777777" w:rsidR="003E7FC1" w:rsidRPr="003E7FC1" w:rsidRDefault="003E7FC1" w:rsidP="003E7FC1">
      <w:r w:rsidRPr="003E7FC1">
        <w:t>Applications are open for our professional development and paid practicum subsidies. The subsidies can help your staff complete training and practicums.</w:t>
      </w:r>
    </w:p>
    <w:p w14:paraId="7B34AB67" w14:textId="77777777" w:rsidR="003E7FC1" w:rsidRPr="003E7FC1" w:rsidRDefault="003E7FC1" w:rsidP="003E7FC1">
      <w:r w:rsidRPr="003E7FC1">
        <w:t>All providers can now apply.</w:t>
      </w:r>
    </w:p>
    <w:p w14:paraId="2EA088B4" w14:textId="77777777" w:rsidR="003E7FC1" w:rsidRPr="003E7FC1" w:rsidRDefault="003E7FC1" w:rsidP="003E7FC1">
      <w:r w:rsidRPr="003E7FC1">
        <w:t>Providers must apply on behalf of their staff. A PMC must submit the application.</w:t>
      </w:r>
    </w:p>
    <w:p w14:paraId="5FA925A6" w14:textId="77777777" w:rsidR="003E7FC1" w:rsidRPr="003E7FC1" w:rsidRDefault="003E7FC1" w:rsidP="003E7FC1">
      <w:r w:rsidRPr="003E7FC1">
        <w:t>If you work in the sector and think you’d benefit from these subsidies, please talk to your provider about applying.</w:t>
      </w:r>
    </w:p>
    <w:p w14:paraId="77163D59" w14:textId="77777777" w:rsidR="003E7FC1" w:rsidRPr="003E7FC1" w:rsidRDefault="003E7FC1" w:rsidP="003E7FC1">
      <w:r w:rsidRPr="003E7FC1">
        <w:t>Round one applications close on 20 September. </w:t>
      </w:r>
    </w:p>
    <w:p w14:paraId="4CA65B2A" w14:textId="2B3C7CB0" w:rsidR="003E7FC1" w:rsidRDefault="003E7FC1" w:rsidP="003E7FC1">
      <w:r w:rsidRPr="003E7FC1">
        <w:t>To find out more, go to </w:t>
      </w:r>
      <w:hyperlink r:id="rId372" w:history="1">
        <w:r w:rsidRPr="003E7FC1">
          <w:rPr>
            <w:rStyle w:val="Hyperlink"/>
          </w:rPr>
          <w:t>professional development opportunities</w:t>
        </w:r>
      </w:hyperlink>
      <w:r w:rsidRPr="003E7FC1">
        <w:t>.</w:t>
      </w:r>
    </w:p>
    <w:p w14:paraId="6656B5A2" w14:textId="77777777" w:rsidR="003E7FC1" w:rsidRPr="00516D1C" w:rsidRDefault="003E7FC1" w:rsidP="003E7FC1">
      <w:pPr>
        <w:pStyle w:val="Heading2"/>
      </w:pPr>
      <w:bookmarkStart w:id="96" w:name="_Toc185512820"/>
      <w:r w:rsidRPr="00516D1C">
        <w:t>News for families</w:t>
      </w:r>
      <w:bookmarkEnd w:id="96"/>
    </w:p>
    <w:p w14:paraId="2782E42A" w14:textId="77777777" w:rsidR="003E7FC1" w:rsidRDefault="003E7FC1" w:rsidP="003E7FC1">
      <w:pPr>
        <w:pStyle w:val="Heading3"/>
      </w:pPr>
      <w:r w:rsidRPr="00516D1C">
        <w:t>The latest updates from Services Australia</w:t>
      </w:r>
    </w:p>
    <w:p w14:paraId="7ACEFCDB" w14:textId="77777777" w:rsidR="003E7FC1" w:rsidRDefault="003E7FC1" w:rsidP="003E7FC1">
      <w:pPr>
        <w:rPr>
          <w:rFonts w:asciiTheme="majorHAnsi" w:eastAsiaTheme="majorEastAsia" w:hAnsiTheme="majorHAnsi" w:cstheme="majorBidi"/>
          <w:b/>
          <w:bCs/>
          <w:iCs/>
          <w:color w:val="00254A" w:themeColor="text2"/>
          <w:sz w:val="28"/>
        </w:rPr>
      </w:pPr>
      <w:r w:rsidRPr="003E7FC1">
        <w:rPr>
          <w:rFonts w:asciiTheme="majorHAnsi" w:eastAsiaTheme="majorEastAsia" w:hAnsiTheme="majorHAnsi" w:cstheme="majorBidi"/>
          <w:b/>
          <w:bCs/>
          <w:iCs/>
          <w:color w:val="00254A" w:themeColor="text2"/>
          <w:sz w:val="28"/>
        </w:rPr>
        <w:t>Track the progress of your Child Care Subsidy balancing online</w:t>
      </w:r>
    </w:p>
    <w:p w14:paraId="029E1C68" w14:textId="77777777" w:rsidR="003E7FC1" w:rsidRPr="003E7FC1" w:rsidRDefault="003E7FC1" w:rsidP="003E7FC1">
      <w:r w:rsidRPr="003E7FC1">
        <w:t>We’ll start balancing your Child Care Subsidy (CCS) from mid-August when we get all the information we need from your child care provider.</w:t>
      </w:r>
    </w:p>
    <w:p w14:paraId="139A5681" w14:textId="06B47902" w:rsidR="003E7FC1" w:rsidRDefault="003E7FC1" w:rsidP="003E7FC1">
      <w:r w:rsidRPr="003E7FC1">
        <w:t xml:space="preserve">Find out more on the </w:t>
      </w:r>
      <w:hyperlink r:id="rId373" w:history="1">
        <w:r w:rsidRPr="003E7FC1">
          <w:rPr>
            <w:rStyle w:val="Hyperlink"/>
          </w:rPr>
          <w:t>Services Australia website</w:t>
        </w:r>
      </w:hyperlink>
      <w:r w:rsidRPr="003E7FC1">
        <w:t>.</w:t>
      </w:r>
    </w:p>
    <w:p w14:paraId="484E0486" w14:textId="21DA1857" w:rsidR="003E7FC1" w:rsidRDefault="003E7FC1" w:rsidP="003E7FC1">
      <w:pPr>
        <w:rPr>
          <w:rFonts w:asciiTheme="majorHAnsi" w:eastAsiaTheme="majorEastAsia" w:hAnsiTheme="majorHAnsi" w:cstheme="majorBidi"/>
          <w:b/>
          <w:bCs/>
          <w:iCs/>
          <w:color w:val="00254A" w:themeColor="text2"/>
          <w:sz w:val="28"/>
        </w:rPr>
      </w:pPr>
      <w:r w:rsidRPr="003E7FC1">
        <w:rPr>
          <w:rFonts w:asciiTheme="majorHAnsi" w:eastAsiaTheme="majorEastAsia" w:hAnsiTheme="majorHAnsi" w:cstheme="majorBidi"/>
          <w:b/>
          <w:bCs/>
          <w:iCs/>
          <w:color w:val="00254A" w:themeColor="text2"/>
          <w:sz w:val="28"/>
        </w:rPr>
        <w:t>If you owe us money at tax time, we may recover it from your Families payments</w:t>
      </w:r>
    </w:p>
    <w:p w14:paraId="40906FE7" w14:textId="77777777" w:rsidR="003E7FC1" w:rsidRPr="003E7FC1" w:rsidRDefault="003E7FC1" w:rsidP="003E7FC1">
      <w:r w:rsidRPr="003E7FC1">
        <w:t>The way we recover debts at tax time is different if you get family assistance payments.</w:t>
      </w:r>
    </w:p>
    <w:p w14:paraId="04C64650" w14:textId="0021CDC2" w:rsidR="003E7FC1" w:rsidRPr="003E7FC1" w:rsidRDefault="003E7FC1" w:rsidP="003E7FC1">
      <w:r w:rsidRPr="003E7FC1">
        <w:t xml:space="preserve">Find out more on the </w:t>
      </w:r>
      <w:hyperlink r:id="rId374" w:history="1">
        <w:r w:rsidRPr="003E7FC1">
          <w:rPr>
            <w:rStyle w:val="Hyperlink"/>
          </w:rPr>
          <w:t>Services Australia website</w:t>
        </w:r>
      </w:hyperlink>
      <w:r w:rsidRPr="003E7FC1">
        <w:t>.</w:t>
      </w:r>
    </w:p>
    <w:p w14:paraId="2FCB4153" w14:textId="71E7BBF6" w:rsidR="005E1460" w:rsidRDefault="005E1460" w:rsidP="002555AC">
      <w:pPr>
        <w:pStyle w:val="Issuedate"/>
      </w:pPr>
      <w:bookmarkStart w:id="97" w:name="_Toc185512821"/>
      <w:r>
        <w:lastRenderedPageBreak/>
        <w:t>21 August 2024</w:t>
      </w:r>
      <w:bookmarkEnd w:id="97"/>
    </w:p>
    <w:p w14:paraId="52653E6A" w14:textId="6BEC1107" w:rsidR="005E1460" w:rsidRDefault="00A33CDD" w:rsidP="00A33CDD">
      <w:pPr>
        <w:pStyle w:val="Heading2"/>
      </w:pPr>
      <w:bookmarkStart w:id="98" w:name="_Toc185512822"/>
      <w:r w:rsidRPr="00A33CDD">
        <w:t>From the department</w:t>
      </w:r>
      <w:bookmarkEnd w:id="98"/>
    </w:p>
    <w:p w14:paraId="6420AA33" w14:textId="77777777" w:rsidR="00A33CDD" w:rsidRPr="00A33CDD" w:rsidRDefault="00A33CDD" w:rsidP="00A33CDD">
      <w:pPr>
        <w:pStyle w:val="Heading3"/>
      </w:pPr>
      <w:r w:rsidRPr="00A33CDD">
        <w:t>Get the latest on the ECEC wage increase</w:t>
      </w:r>
    </w:p>
    <w:p w14:paraId="542E4EAD" w14:textId="77777777" w:rsidR="00A33CDD" w:rsidRPr="00A33CDD" w:rsidRDefault="00A33CDD" w:rsidP="00A33CDD">
      <w:r w:rsidRPr="00A33CDD">
        <w:rPr>
          <w:b/>
          <w:bCs/>
        </w:rPr>
        <w:t xml:space="preserve">Subscribe to our channels for the latest information and updates about the wage increase for the early childhood education and care (ECEC) workforce. </w:t>
      </w:r>
    </w:p>
    <w:p w14:paraId="0F8D2F1F" w14:textId="77777777" w:rsidR="00A33CDD" w:rsidRPr="00A33CDD" w:rsidRDefault="00A33CDD" w:rsidP="00A33CDD">
      <w:r w:rsidRPr="00A33CDD">
        <w:t>Earlier this month, we announced the government will support a wage increase for the ECEC workforce through a new worker retention payment.</w:t>
      </w:r>
    </w:p>
    <w:p w14:paraId="36557DCC" w14:textId="77777777" w:rsidR="00A33CDD" w:rsidRPr="00A33CDD" w:rsidRDefault="00A33CDD" w:rsidP="00A33CDD">
      <w:r w:rsidRPr="00A33CDD">
        <w:t xml:space="preserve">We have </w:t>
      </w:r>
      <w:hyperlink r:id="rId375" w:history="1">
        <w:r w:rsidRPr="00A33CDD">
          <w:rPr>
            <w:rStyle w:val="Hyperlink"/>
          </w:rPr>
          <w:t>information about the payment</w:t>
        </w:r>
      </w:hyperlink>
      <w:r w:rsidRPr="00A33CDD">
        <w:t xml:space="preserve"> and </w:t>
      </w:r>
      <w:hyperlink r:id="rId376" w:history="1">
        <w:r w:rsidRPr="00A33CDD">
          <w:rPr>
            <w:rStyle w:val="Hyperlink"/>
          </w:rPr>
          <w:t>answers to questions</w:t>
        </w:r>
      </w:hyperlink>
      <w:r w:rsidRPr="00A33CDD">
        <w:t xml:space="preserve"> on our website.</w:t>
      </w:r>
    </w:p>
    <w:p w14:paraId="08C7C42B" w14:textId="77777777" w:rsidR="00A33CDD" w:rsidRPr="00A33CDD" w:rsidRDefault="00A33CDD" w:rsidP="00A33CDD">
      <w:r w:rsidRPr="00A33CDD">
        <w:t>We will provide more details, including grant guidelines, soon.</w:t>
      </w:r>
    </w:p>
    <w:p w14:paraId="72BD5CEA" w14:textId="77777777" w:rsidR="00A33CDD" w:rsidRPr="00A33CDD" w:rsidRDefault="00A33CDD" w:rsidP="00A33CDD">
      <w:r w:rsidRPr="00A33CDD">
        <w:t>To get the latest updates:</w:t>
      </w:r>
    </w:p>
    <w:p w14:paraId="65A27F28" w14:textId="77777777" w:rsidR="00A33CDD" w:rsidRPr="00A33CDD" w:rsidRDefault="00A33CDD" w:rsidP="00A33CDD">
      <w:pPr>
        <w:pStyle w:val="ListParagraph"/>
      </w:pPr>
      <w:hyperlink r:id="rId377" w:history="1">
        <w:r w:rsidRPr="00A33CDD">
          <w:rPr>
            <w:rStyle w:val="Hyperlink"/>
          </w:rPr>
          <w:t>subscribe to our weekly newsletter</w:t>
        </w:r>
      </w:hyperlink>
    </w:p>
    <w:p w14:paraId="25F50F01" w14:textId="77777777" w:rsidR="00A33CDD" w:rsidRPr="00A33CDD" w:rsidRDefault="00A33CDD" w:rsidP="00A33CDD">
      <w:pPr>
        <w:pStyle w:val="ListParagraph"/>
      </w:pPr>
      <w:hyperlink r:id="rId378" w:history="1">
        <w:r w:rsidRPr="00A33CDD">
          <w:rPr>
            <w:rStyle w:val="Hyperlink"/>
          </w:rPr>
          <w:t>join our Facebook group</w:t>
        </w:r>
      </w:hyperlink>
      <w:r w:rsidRPr="00A33CDD">
        <w:t>.</w:t>
      </w:r>
    </w:p>
    <w:p w14:paraId="155EB09E" w14:textId="55BAB6AC" w:rsidR="00A33CDD" w:rsidRDefault="00A33CDD" w:rsidP="00A33CDD">
      <w:pPr>
        <w:pStyle w:val="Heading3"/>
      </w:pPr>
      <w:r w:rsidRPr="00A33CDD">
        <w:t>Apply for CCCF business support before time runs out</w:t>
      </w:r>
    </w:p>
    <w:p w14:paraId="29EF995E" w14:textId="202B192C" w:rsidR="00A33CDD" w:rsidRDefault="00106B19" w:rsidP="00A33CDD">
      <w:r w:rsidRPr="00106B19">
        <w:rPr>
          <w:noProof/>
        </w:rPr>
        <w:drawing>
          <wp:inline distT="0" distB="0" distL="0" distR="0" wp14:anchorId="76687CBC" wp14:editId="26AB2591">
            <wp:extent cx="5588287" cy="3111660"/>
            <wp:effectExtent l="0" t="0" r="0" b="0"/>
            <wp:docPr id="1286409516" name="Picture 1" descr="A purple tile depicting an image of a child in an early childhood and care setting inside a circle. It has the Australian Government Department of Education logo and the text &quot; Community Child Care Fund business support.&quot;">
              <a:hlinkClick xmlns:a="http://schemas.openxmlformats.org/drawingml/2006/main" r:id="rId3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409516" name="Picture 1" descr="A purple tile depicting an image of a child in an early childhood and care setting inside a circle. It has the Australian Government Department of Education logo and the text &quot; Community Child Care Fund business support.&quot;">
                      <a:hlinkClick r:id="rId379"/>
                    </pic:cNvPr>
                    <pic:cNvPicPr/>
                  </pic:nvPicPr>
                  <pic:blipFill>
                    <a:blip r:embed="rId380"/>
                    <a:stretch>
                      <a:fillRect/>
                    </a:stretch>
                  </pic:blipFill>
                  <pic:spPr>
                    <a:xfrm>
                      <a:off x="0" y="0"/>
                      <a:ext cx="5588287" cy="3111660"/>
                    </a:xfrm>
                    <a:prstGeom prst="rect">
                      <a:avLst/>
                    </a:prstGeom>
                  </pic:spPr>
                </pic:pic>
              </a:graphicData>
            </a:graphic>
          </wp:inline>
        </w:drawing>
      </w:r>
    </w:p>
    <w:p w14:paraId="0A6687FF" w14:textId="77777777" w:rsidR="00106B19" w:rsidRPr="00106B19" w:rsidRDefault="00106B19" w:rsidP="00106B19">
      <w:r w:rsidRPr="00106B19">
        <w:rPr>
          <w:b/>
          <w:bCs/>
        </w:rPr>
        <w:t>Do you get a Community Child Care Fund (CCCF) grant? Apply for free business support before applications close.</w:t>
      </w:r>
      <w:r w:rsidRPr="00106B19">
        <w:t xml:space="preserve"> </w:t>
      </w:r>
    </w:p>
    <w:p w14:paraId="1A7BF38B" w14:textId="77777777" w:rsidR="00106B19" w:rsidRPr="00106B19" w:rsidRDefault="00106B19" w:rsidP="00106B19">
      <w:r w:rsidRPr="00106B19">
        <w:t>Business support has been available for CCCF recipients since July 2023. Applications for business support close on 30 September 2024.</w:t>
      </w:r>
    </w:p>
    <w:p w14:paraId="42A71DB2" w14:textId="203ACDED" w:rsidR="00106B19" w:rsidRDefault="00106B19" w:rsidP="00106B19">
      <w:r w:rsidRPr="00106B19">
        <w:t xml:space="preserve">Watch our short video or </w:t>
      </w:r>
      <w:hyperlink r:id="rId381" w:history="1">
        <w:r w:rsidRPr="00106B19">
          <w:rPr>
            <w:rStyle w:val="Hyperlink"/>
          </w:rPr>
          <w:t>visit our website</w:t>
        </w:r>
      </w:hyperlink>
      <w:r w:rsidRPr="00106B19">
        <w:t xml:space="preserve"> to learn more and apply.</w:t>
      </w:r>
    </w:p>
    <w:p w14:paraId="3A34084D" w14:textId="7CE4D1D6" w:rsidR="00106B19" w:rsidRDefault="00106B19" w:rsidP="00106B19">
      <w:pPr>
        <w:pStyle w:val="Heading2"/>
      </w:pPr>
      <w:bookmarkStart w:id="99" w:name="_Toc185512823"/>
      <w:r w:rsidRPr="00106B19">
        <w:lastRenderedPageBreak/>
        <w:t>Spotlight on the sector</w:t>
      </w:r>
      <w:bookmarkEnd w:id="99"/>
    </w:p>
    <w:p w14:paraId="7B8AD8A0" w14:textId="77777777" w:rsidR="00106B19" w:rsidRPr="00106B19" w:rsidRDefault="00106B19" w:rsidP="00106B19">
      <w:pPr>
        <w:pStyle w:val="Heading3"/>
      </w:pPr>
      <w:r w:rsidRPr="00106B19">
        <w:t>New resource: inclusion together</w:t>
      </w:r>
    </w:p>
    <w:p w14:paraId="18A561FF" w14:textId="77777777" w:rsidR="00106B19" w:rsidRPr="00106B19" w:rsidRDefault="00106B19" w:rsidP="00106B19">
      <w:r w:rsidRPr="00106B19">
        <w:rPr>
          <w:b/>
          <w:bCs/>
        </w:rPr>
        <w:t xml:space="preserve">Inclusion Together is a new free online resource with practical tools for supporting children with disability or developmental differences in an ECEC setting. </w:t>
      </w:r>
    </w:p>
    <w:p w14:paraId="1BAD2E75" w14:textId="77777777" w:rsidR="00106B19" w:rsidRPr="00106B19" w:rsidRDefault="00106B19" w:rsidP="00106B19">
      <w:r w:rsidRPr="00106B19">
        <w:t>The resource is designed to support the inclusion of children with disability or developmental differences through building an inclusion team that works well together.</w:t>
      </w:r>
    </w:p>
    <w:p w14:paraId="5DDC0888" w14:textId="77777777" w:rsidR="00106B19" w:rsidRPr="00106B19" w:rsidRDefault="00106B19" w:rsidP="00106B19">
      <w:r w:rsidRPr="00106B19">
        <w:t>It has information, ideas, strategies and videos that will support:</w:t>
      </w:r>
    </w:p>
    <w:p w14:paraId="5D4034ED" w14:textId="77777777" w:rsidR="00106B19" w:rsidRPr="00106B19" w:rsidRDefault="00106B19" w:rsidP="00106B19">
      <w:pPr>
        <w:pStyle w:val="ListParagraph"/>
      </w:pPr>
      <w:r w:rsidRPr="00106B19">
        <w:t>the inclusion team to work together to strengthen inclusion</w:t>
      </w:r>
    </w:p>
    <w:p w14:paraId="033B5B0B" w14:textId="77777777" w:rsidR="00106B19" w:rsidRPr="00106B19" w:rsidRDefault="00106B19" w:rsidP="00106B19">
      <w:pPr>
        <w:pStyle w:val="ListParagraph"/>
      </w:pPr>
      <w:r w:rsidRPr="00106B19">
        <w:t>children to play, learn, develop and thrive.</w:t>
      </w:r>
    </w:p>
    <w:p w14:paraId="17205A8A" w14:textId="77777777" w:rsidR="00106B19" w:rsidRPr="00106B19" w:rsidRDefault="00106B19" w:rsidP="00106B19">
      <w:r w:rsidRPr="00106B19">
        <w:t>We funded the NSW/ACT Inclusion Agency to develop the resource.</w:t>
      </w:r>
    </w:p>
    <w:p w14:paraId="4F3E13AF" w14:textId="77777777" w:rsidR="00106B19" w:rsidRDefault="00106B19" w:rsidP="00106B19">
      <w:r w:rsidRPr="00106B19">
        <w:t xml:space="preserve">Check out the </w:t>
      </w:r>
      <w:hyperlink r:id="rId382" w:history="1">
        <w:r w:rsidRPr="00106B19">
          <w:rPr>
            <w:rStyle w:val="Hyperlink"/>
          </w:rPr>
          <w:t>Inclusion Together resource</w:t>
        </w:r>
      </w:hyperlink>
      <w:r w:rsidRPr="00106B19">
        <w:t>.</w:t>
      </w:r>
    </w:p>
    <w:p w14:paraId="2317D8F4" w14:textId="77777777" w:rsidR="00106B19" w:rsidRPr="00106B19" w:rsidRDefault="00106B19" w:rsidP="00106B19">
      <w:pPr>
        <w:pStyle w:val="Heading3"/>
      </w:pPr>
      <w:r w:rsidRPr="00106B19">
        <w:t>Celebrating the love of reading</w:t>
      </w:r>
    </w:p>
    <w:p w14:paraId="64EAC03D" w14:textId="77777777" w:rsidR="00106B19" w:rsidRPr="00106B19" w:rsidRDefault="00106B19" w:rsidP="00106B19">
      <w:r w:rsidRPr="00106B19">
        <w:rPr>
          <w:b/>
          <w:bCs/>
        </w:rPr>
        <w:t>This week is Children’s Book Week. The 2024 theme ‘Reading is magic’ celebrates the amazing power of stories to transport minds.</w:t>
      </w:r>
    </w:p>
    <w:p w14:paraId="1CDDCC76" w14:textId="77777777" w:rsidR="00106B19" w:rsidRPr="00106B19" w:rsidRDefault="00106B19" w:rsidP="00106B19">
      <w:r w:rsidRPr="00106B19">
        <w:t>Book Week encourages children to explore various books and enhance their literacy skills.</w:t>
      </w:r>
    </w:p>
    <w:p w14:paraId="03F99EB7" w14:textId="77777777" w:rsidR="00106B19" w:rsidRPr="00106B19" w:rsidRDefault="00106B19" w:rsidP="00106B19">
      <w:r w:rsidRPr="00106B19">
        <w:t>Your service can celebrate Book Week by:</w:t>
      </w:r>
    </w:p>
    <w:p w14:paraId="1A4A8FC6" w14:textId="77777777" w:rsidR="00106B19" w:rsidRPr="00106B19" w:rsidRDefault="00106B19" w:rsidP="00106B19">
      <w:pPr>
        <w:pStyle w:val="ListParagraph"/>
      </w:pPr>
      <w:r w:rsidRPr="00106B19">
        <w:t>having a book parade</w:t>
      </w:r>
    </w:p>
    <w:p w14:paraId="397A68BC" w14:textId="77777777" w:rsidR="00106B19" w:rsidRPr="00106B19" w:rsidRDefault="00106B19" w:rsidP="00106B19">
      <w:pPr>
        <w:pStyle w:val="ListParagraph"/>
      </w:pPr>
      <w:r w:rsidRPr="00106B19">
        <w:t>organising book themed crafts and games</w:t>
      </w:r>
    </w:p>
    <w:p w14:paraId="2810CAEA" w14:textId="77777777" w:rsidR="00106B19" w:rsidRPr="00106B19" w:rsidRDefault="00106B19" w:rsidP="00106B19">
      <w:pPr>
        <w:pStyle w:val="ListParagraph"/>
      </w:pPr>
      <w:r w:rsidRPr="00106B19">
        <w:t>exploring new stories</w:t>
      </w:r>
    </w:p>
    <w:p w14:paraId="27454BF3" w14:textId="77777777" w:rsidR="00106B19" w:rsidRPr="00106B19" w:rsidRDefault="00106B19" w:rsidP="00106B19">
      <w:pPr>
        <w:pStyle w:val="ListParagraph"/>
      </w:pPr>
      <w:r w:rsidRPr="00106B19">
        <w:t>inviting families to share their favourite books and more.</w:t>
      </w:r>
    </w:p>
    <w:p w14:paraId="62DF00D4" w14:textId="287F740F" w:rsidR="00106B19" w:rsidRPr="00106B19" w:rsidRDefault="00106B19" w:rsidP="00106B19">
      <w:r w:rsidRPr="00106B19">
        <w:t xml:space="preserve">Children’s Book Week is promoted by the Children’s Book Council of Australia. You can learn more on their </w:t>
      </w:r>
      <w:hyperlink r:id="rId383" w:history="1">
        <w:r w:rsidRPr="00106B19">
          <w:rPr>
            <w:rStyle w:val="Hyperlink"/>
          </w:rPr>
          <w:t>website</w:t>
        </w:r>
      </w:hyperlink>
      <w:r w:rsidRPr="00106B19">
        <w:t>.</w:t>
      </w:r>
    </w:p>
    <w:p w14:paraId="4873EFD5" w14:textId="28376C36" w:rsidR="00106B19" w:rsidRDefault="00106B19" w:rsidP="00106B19">
      <w:pPr>
        <w:pStyle w:val="Heading2"/>
      </w:pPr>
      <w:bookmarkStart w:id="100" w:name="_Toc185512824"/>
      <w:r w:rsidRPr="00106B19">
        <w:t>Supporting the workforce</w:t>
      </w:r>
      <w:bookmarkEnd w:id="100"/>
    </w:p>
    <w:p w14:paraId="67435454" w14:textId="77777777" w:rsidR="00106B19" w:rsidRPr="00106B19" w:rsidRDefault="00106B19" w:rsidP="00106B19">
      <w:r w:rsidRPr="00106B19">
        <w:t>National workforce strategy update</w:t>
      </w:r>
    </w:p>
    <w:p w14:paraId="1D071986" w14:textId="77777777" w:rsidR="00106B19" w:rsidRPr="00106B19" w:rsidRDefault="00106B19" w:rsidP="00106B19">
      <w:r w:rsidRPr="00106B19">
        <w:rPr>
          <w:b/>
          <w:bCs/>
        </w:rPr>
        <w:t xml:space="preserve">ACECQA has updated the National Children’s Education and Care Workforce Strategy dashboard. </w:t>
      </w:r>
    </w:p>
    <w:p w14:paraId="346AD896" w14:textId="77777777" w:rsidR="00106B19" w:rsidRPr="00106B19" w:rsidRDefault="00106B19" w:rsidP="00106B19">
      <w:r w:rsidRPr="00106B19">
        <w:t xml:space="preserve">The 10-year strategy, </w:t>
      </w:r>
      <w:r w:rsidRPr="00106B19">
        <w:rPr>
          <w:i/>
          <w:iCs/>
        </w:rPr>
        <w:t>Shaping our Future</w:t>
      </w:r>
      <w:r w:rsidRPr="00106B19">
        <w:t>, aims to ensure a sustainable and high-quality ECEC workforce. The strategy outlines 21 short, medium and long-term actions across 6 focus areas.</w:t>
      </w:r>
    </w:p>
    <w:p w14:paraId="0203C119" w14:textId="77777777" w:rsidR="00106B19" w:rsidRPr="00106B19" w:rsidRDefault="00106B19" w:rsidP="00106B19">
      <w:r w:rsidRPr="00106B19">
        <w:t>The dashboard tracks:</w:t>
      </w:r>
    </w:p>
    <w:p w14:paraId="65137DF3" w14:textId="77777777" w:rsidR="00106B19" w:rsidRPr="00106B19" w:rsidRDefault="00106B19" w:rsidP="00106B19">
      <w:pPr>
        <w:pStyle w:val="ListParagraph"/>
      </w:pPr>
      <w:r w:rsidRPr="00106B19">
        <w:t>progress against the 21 strategy actions</w:t>
      </w:r>
    </w:p>
    <w:p w14:paraId="37D3B104" w14:textId="77777777" w:rsidR="00106B19" w:rsidRPr="00106B19" w:rsidRDefault="00106B19" w:rsidP="00106B19">
      <w:pPr>
        <w:pStyle w:val="ListParagraph"/>
      </w:pPr>
      <w:r w:rsidRPr="00106B19">
        <w:t>a range of complementary initiatives that support the 6 focus areas</w:t>
      </w:r>
    </w:p>
    <w:p w14:paraId="4F3AB9D9" w14:textId="77777777" w:rsidR="00106B19" w:rsidRPr="00106B19" w:rsidRDefault="00106B19" w:rsidP="00106B19">
      <w:pPr>
        <w:pStyle w:val="ListParagraph"/>
      </w:pPr>
      <w:r w:rsidRPr="00106B19">
        <w:t>a set of overarching evaluation indicators to measure progress over the lifetime of the strategy.</w:t>
      </w:r>
    </w:p>
    <w:p w14:paraId="1AF89A0B" w14:textId="77777777" w:rsidR="00106B19" w:rsidRPr="00106B19" w:rsidRDefault="00106B19" w:rsidP="00106B19">
      <w:r w:rsidRPr="00106B19">
        <w:t xml:space="preserve">Explore the dashboard on </w:t>
      </w:r>
      <w:hyperlink r:id="rId384" w:history="1">
        <w:r w:rsidRPr="00106B19">
          <w:rPr>
            <w:rStyle w:val="Hyperlink"/>
          </w:rPr>
          <w:t>ACECQA’s website</w:t>
        </w:r>
      </w:hyperlink>
      <w:r w:rsidRPr="00106B19">
        <w:t>.</w:t>
      </w:r>
    </w:p>
    <w:p w14:paraId="2E58A8CA" w14:textId="77777777" w:rsidR="00F86767" w:rsidRPr="00F86767" w:rsidRDefault="00F86767" w:rsidP="00F86767">
      <w:pPr>
        <w:pStyle w:val="Heading3"/>
      </w:pPr>
      <w:r w:rsidRPr="00F86767">
        <w:lastRenderedPageBreak/>
        <w:t>Apply now for professional development subsidies</w:t>
      </w:r>
    </w:p>
    <w:p w14:paraId="1A501D7C" w14:textId="77777777" w:rsidR="00F86767" w:rsidRPr="00F86767" w:rsidRDefault="00F86767" w:rsidP="00F86767">
      <w:r w:rsidRPr="00F86767">
        <w:rPr>
          <w:b/>
          <w:bCs/>
        </w:rPr>
        <w:t xml:space="preserve">All Child Care Subsidy ( CCS) approved providers can apply for the professional development and paid practicum subsidies. </w:t>
      </w:r>
    </w:p>
    <w:p w14:paraId="0E87D832" w14:textId="77777777" w:rsidR="00F86767" w:rsidRPr="00F86767" w:rsidRDefault="00F86767" w:rsidP="00F86767">
      <w:r w:rsidRPr="00F86767">
        <w:t>The professional development subsidy helps qualified staff complete training. The paid practicum subsidy helps early childhood teachers and educators in training complete their practicums. </w:t>
      </w:r>
    </w:p>
    <w:p w14:paraId="0C7DA7D8" w14:textId="77777777" w:rsidR="00F86767" w:rsidRPr="00F86767" w:rsidRDefault="00F86767" w:rsidP="00F86767">
      <w:r w:rsidRPr="00F86767">
        <w:rPr>
          <w:b/>
          <w:bCs/>
        </w:rPr>
        <w:t>Staff cannot apply themselves</w:t>
      </w:r>
      <w:r w:rsidRPr="00F86767">
        <w:t>. Providers must apply on behalf of staff.</w:t>
      </w:r>
    </w:p>
    <w:p w14:paraId="4B9CCD5A" w14:textId="77777777" w:rsidR="00F86767" w:rsidRPr="00F86767" w:rsidRDefault="00F86767" w:rsidP="00F86767">
      <w:r w:rsidRPr="00F86767">
        <w:t>If you work in the sector and think you’d benefit from these subsidies, please talk to your provider about applying.</w:t>
      </w:r>
    </w:p>
    <w:p w14:paraId="597EE543" w14:textId="77777777" w:rsidR="00F86767" w:rsidRPr="00F86767" w:rsidRDefault="00F86767" w:rsidP="00F86767">
      <w:r w:rsidRPr="00F86767">
        <w:t xml:space="preserve">Providers can check the </w:t>
      </w:r>
      <w:hyperlink r:id="rId385" w:history="1">
        <w:r w:rsidRPr="00F86767">
          <w:rPr>
            <w:rStyle w:val="Hyperlink"/>
          </w:rPr>
          <w:t>subsidy guidelines</w:t>
        </w:r>
      </w:hyperlink>
      <w:r w:rsidRPr="00F86767">
        <w:t xml:space="preserve"> to find out if they are eligible.</w:t>
      </w:r>
    </w:p>
    <w:p w14:paraId="742E26EF" w14:textId="77777777" w:rsidR="00F86767" w:rsidRPr="00F86767" w:rsidRDefault="00F86767" w:rsidP="00F86767">
      <w:r w:rsidRPr="00F86767">
        <w:t>Round 1 applications close on 20 September. </w:t>
      </w:r>
    </w:p>
    <w:p w14:paraId="50D71E93" w14:textId="5DC0D274" w:rsidR="00106B19" w:rsidRDefault="00F86767" w:rsidP="00F86767">
      <w:r w:rsidRPr="00F86767">
        <w:t>To find out more, go to </w:t>
      </w:r>
      <w:hyperlink r:id="rId386" w:history="1">
        <w:r w:rsidRPr="00F86767">
          <w:rPr>
            <w:rStyle w:val="Hyperlink"/>
          </w:rPr>
          <w:t>professional development opportunities</w:t>
        </w:r>
      </w:hyperlink>
      <w:r>
        <w:t xml:space="preserve"> </w:t>
      </w:r>
    </w:p>
    <w:p w14:paraId="17813E4E" w14:textId="2C2174BA" w:rsidR="00F86767" w:rsidRDefault="00F86767" w:rsidP="00F86767">
      <w:pPr>
        <w:pStyle w:val="Heading2"/>
      </w:pPr>
      <w:bookmarkStart w:id="101" w:name="_Toc185512825"/>
      <w:r w:rsidRPr="00F86767">
        <w:t>Facts from Family Assistance Law</w:t>
      </w:r>
      <w:bookmarkEnd w:id="101"/>
    </w:p>
    <w:p w14:paraId="584E92E7" w14:textId="77777777" w:rsidR="00F86767" w:rsidRPr="00F86767" w:rsidRDefault="00F86767" w:rsidP="00F86767">
      <w:pPr>
        <w:pStyle w:val="Heading3"/>
      </w:pPr>
      <w:r w:rsidRPr="00F86767">
        <w:t>Reporting absent sessions</w:t>
      </w:r>
    </w:p>
    <w:p w14:paraId="59667F0F" w14:textId="77777777" w:rsidR="00F86767" w:rsidRPr="00F86767" w:rsidRDefault="00F86767" w:rsidP="00F86767">
      <w:r w:rsidRPr="00F86767">
        <w:rPr>
          <w:b/>
          <w:bCs/>
        </w:rPr>
        <w:t>Families can get CCS when their child is unable to attend child care up to 42 days a year. Families can get extra absence days in certain circumstances.</w:t>
      </w:r>
    </w:p>
    <w:p w14:paraId="4C2545CE" w14:textId="77777777" w:rsidR="00F86767" w:rsidRPr="00F86767" w:rsidRDefault="00F86767" w:rsidP="00F86767">
      <w:r w:rsidRPr="00F86767">
        <w:t>You can report an absence in your session reports if:</w:t>
      </w:r>
    </w:p>
    <w:p w14:paraId="4CF3C421" w14:textId="77777777" w:rsidR="00F86767" w:rsidRPr="00F86767" w:rsidRDefault="00F86767" w:rsidP="00F86767">
      <w:pPr>
        <w:pStyle w:val="ListParagraph"/>
      </w:pPr>
      <w:r w:rsidRPr="00F86767">
        <w:t>the child was enrolled in a session of care but did not attend, and</w:t>
      </w:r>
    </w:p>
    <w:p w14:paraId="3EB80D17" w14:textId="77777777" w:rsidR="00F86767" w:rsidRPr="00F86767" w:rsidRDefault="00F86767" w:rsidP="00F86767">
      <w:pPr>
        <w:pStyle w:val="ListParagraph"/>
      </w:pPr>
      <w:r w:rsidRPr="00F86767">
        <w:t>the family has been charged a gap fee for that session of care.</w:t>
      </w:r>
    </w:p>
    <w:p w14:paraId="35DB02CC" w14:textId="77777777" w:rsidR="00F86767" w:rsidRPr="00F86767" w:rsidRDefault="00F86767" w:rsidP="00F86767">
      <w:r w:rsidRPr="00F86767">
        <w:t>If a child is absent from a booked session of care, you:</w:t>
      </w:r>
    </w:p>
    <w:p w14:paraId="2E0724FA" w14:textId="77777777" w:rsidR="00F86767" w:rsidRPr="00F86767" w:rsidRDefault="00F86767" w:rsidP="00F86767">
      <w:pPr>
        <w:pStyle w:val="ListParagraph"/>
      </w:pPr>
      <w:r w:rsidRPr="00F86767">
        <w:t>must report an absence</w:t>
      </w:r>
    </w:p>
    <w:p w14:paraId="63224EA1" w14:textId="77777777" w:rsidR="00F86767" w:rsidRPr="00F86767" w:rsidRDefault="00F86767" w:rsidP="00F86767">
      <w:pPr>
        <w:pStyle w:val="ListParagraph"/>
      </w:pPr>
      <w:r w:rsidRPr="00F86767">
        <w:t>can offer their place to another child</w:t>
      </w:r>
    </w:p>
    <w:p w14:paraId="362F5F17" w14:textId="77777777" w:rsidR="00F86767" w:rsidRPr="00F86767" w:rsidRDefault="00F86767" w:rsidP="00F86767">
      <w:pPr>
        <w:pStyle w:val="ListParagraph"/>
      </w:pPr>
      <w:r w:rsidRPr="00F86767">
        <w:t>can also claim CCS for both sessions.</w:t>
      </w:r>
    </w:p>
    <w:p w14:paraId="525FBEB6" w14:textId="77777777" w:rsidR="00F86767" w:rsidRPr="00F86767" w:rsidRDefault="00F86767" w:rsidP="00F86767">
      <w:r w:rsidRPr="00F86767">
        <w:t>You must keep a record of absences and adhere to any state or territory-imposed limits on places and educators.</w:t>
      </w:r>
    </w:p>
    <w:p w14:paraId="3E241F4A" w14:textId="77777777" w:rsidR="00F86767" w:rsidRPr="00F86767" w:rsidRDefault="00F86767" w:rsidP="00F86767">
      <w:r w:rsidRPr="00F86767">
        <w:t xml:space="preserve">Learn more about </w:t>
      </w:r>
      <w:hyperlink r:id="rId387" w:history="1">
        <w:r w:rsidRPr="00F86767">
          <w:rPr>
            <w:rStyle w:val="Hyperlink"/>
          </w:rPr>
          <w:t>absences from child care</w:t>
        </w:r>
      </w:hyperlink>
      <w:r w:rsidRPr="00F86767">
        <w:t xml:space="preserve"> on our website.</w:t>
      </w:r>
    </w:p>
    <w:p w14:paraId="32F3EAB7" w14:textId="77777777" w:rsidR="00F86767" w:rsidRPr="00F86767" w:rsidRDefault="00F86767" w:rsidP="00F86767">
      <w:pPr>
        <w:pStyle w:val="Heading3"/>
      </w:pPr>
      <w:r w:rsidRPr="00F86767">
        <w:t>Paying CCS before families are eligible</w:t>
      </w:r>
    </w:p>
    <w:p w14:paraId="52804120" w14:textId="77777777" w:rsidR="00F86767" w:rsidRPr="00F86767" w:rsidRDefault="00F86767" w:rsidP="00F86767">
      <w:r w:rsidRPr="00F86767">
        <w:rPr>
          <w:b/>
          <w:bCs/>
        </w:rPr>
        <w:t xml:space="preserve">Services Australia may occasionally pay CCS directly to a family. This occurs when care is provided before a family has been assessed as eligible for CCS. </w:t>
      </w:r>
    </w:p>
    <w:p w14:paraId="1D4F4FE1" w14:textId="77777777" w:rsidR="00F86767" w:rsidRPr="00F86767" w:rsidRDefault="00F86767" w:rsidP="00F86767">
      <w:r w:rsidRPr="00F86767">
        <w:t>Generally, families should make a CCS claim and establish their eligibility before their child attends care.</w:t>
      </w:r>
    </w:p>
    <w:p w14:paraId="06B829C2" w14:textId="77777777" w:rsidR="00F86767" w:rsidRPr="00F86767" w:rsidRDefault="00F86767" w:rsidP="00F86767">
      <w:r w:rsidRPr="00F86767">
        <w:t>When this occurs, you may provide care to a child before their claim has been finalised.</w:t>
      </w:r>
    </w:p>
    <w:p w14:paraId="6226A1BC" w14:textId="77777777" w:rsidR="00F86767" w:rsidRPr="00F86767" w:rsidRDefault="00F86767" w:rsidP="00F86767">
      <w:r w:rsidRPr="00F86767">
        <w:t>In this situation, you should charge the family full fees. You should not estimate CCS entitlements.</w:t>
      </w:r>
    </w:p>
    <w:p w14:paraId="7F179437" w14:textId="77777777" w:rsidR="00F86767" w:rsidRPr="00F86767" w:rsidRDefault="00F86767" w:rsidP="00F86767">
      <w:r w:rsidRPr="00F86767">
        <w:t>Services Australia will pay any backdated CCS directly to the family if they are assessed as eligible.</w:t>
      </w:r>
    </w:p>
    <w:p w14:paraId="469E09E6" w14:textId="77777777" w:rsidR="00F86767" w:rsidRPr="00F86767" w:rsidRDefault="00F86767" w:rsidP="00F86767">
      <w:r w:rsidRPr="00F86767">
        <w:t xml:space="preserve">Read more about </w:t>
      </w:r>
      <w:hyperlink r:id="rId388" w:history="1">
        <w:r w:rsidRPr="00F86767">
          <w:rPr>
            <w:rStyle w:val="Hyperlink"/>
          </w:rPr>
          <w:t>payments to families</w:t>
        </w:r>
      </w:hyperlink>
      <w:r w:rsidRPr="00F86767">
        <w:t xml:space="preserve"> on our website.</w:t>
      </w:r>
    </w:p>
    <w:p w14:paraId="47BCFB0F" w14:textId="77777777" w:rsidR="00F86767" w:rsidRPr="00F86767" w:rsidRDefault="00F86767" w:rsidP="00F86767">
      <w:pPr>
        <w:pStyle w:val="Heading3"/>
      </w:pPr>
      <w:r w:rsidRPr="00F86767">
        <w:lastRenderedPageBreak/>
        <w:t>Keep your personnel details up to date</w:t>
      </w:r>
    </w:p>
    <w:p w14:paraId="37F848AA" w14:textId="77777777" w:rsidR="00F86767" w:rsidRPr="00F86767" w:rsidRDefault="00F86767" w:rsidP="00F86767">
      <w:r w:rsidRPr="00F86767">
        <w:t>Under Family Assistance Law (FAL), you have to tell us certain things about your staff, including:</w:t>
      </w:r>
    </w:p>
    <w:p w14:paraId="4B086FE8" w14:textId="77777777" w:rsidR="00F86767" w:rsidRPr="00F86767" w:rsidRDefault="00F86767" w:rsidP="00F86767">
      <w:pPr>
        <w:pStyle w:val="ListParagraph"/>
      </w:pPr>
      <w:r w:rsidRPr="00F86767">
        <w:t>adverse background checks</w:t>
      </w:r>
    </w:p>
    <w:p w14:paraId="1DBA026E" w14:textId="77777777" w:rsidR="00F86767" w:rsidRPr="00F86767" w:rsidRDefault="00F86767" w:rsidP="00F86767">
      <w:pPr>
        <w:pStyle w:val="ListParagraph"/>
      </w:pPr>
      <w:r w:rsidRPr="00F86767">
        <w:t>changes to fit and proper findings</w:t>
      </w:r>
    </w:p>
    <w:p w14:paraId="03FC0610" w14:textId="77777777" w:rsidR="00F86767" w:rsidRPr="00F86767" w:rsidRDefault="00F86767" w:rsidP="00F86767">
      <w:pPr>
        <w:pStyle w:val="ListParagraph"/>
      </w:pPr>
      <w:r w:rsidRPr="00F86767">
        <w:t>changes to working with children checks</w:t>
      </w:r>
    </w:p>
    <w:p w14:paraId="76814DF4" w14:textId="77777777" w:rsidR="00F86767" w:rsidRPr="00F86767" w:rsidRDefault="00F86767" w:rsidP="00F86767">
      <w:pPr>
        <w:pStyle w:val="ListParagraph"/>
      </w:pPr>
      <w:r w:rsidRPr="00F86767">
        <w:t>conflicts of interest</w:t>
      </w:r>
    </w:p>
    <w:p w14:paraId="5998880B" w14:textId="77777777" w:rsidR="00F86767" w:rsidRPr="00F86767" w:rsidRDefault="00F86767" w:rsidP="00F86767">
      <w:pPr>
        <w:pStyle w:val="ListParagraph"/>
      </w:pPr>
      <w:r w:rsidRPr="00F86767">
        <w:t>conflicts of interest related to educator qualifications</w:t>
      </w:r>
    </w:p>
    <w:p w14:paraId="4BA7F852" w14:textId="77777777" w:rsidR="00F86767" w:rsidRPr="00F86767" w:rsidRDefault="00F86767" w:rsidP="00F86767">
      <w:pPr>
        <w:pStyle w:val="ListParagraph"/>
      </w:pPr>
      <w:r w:rsidRPr="00F86767">
        <w:t>financial administration events</w:t>
      </w:r>
    </w:p>
    <w:p w14:paraId="05EE31F7" w14:textId="77777777" w:rsidR="00F86767" w:rsidRPr="00F86767" w:rsidRDefault="00F86767" w:rsidP="00F86767">
      <w:pPr>
        <w:pStyle w:val="ListParagraph"/>
      </w:pPr>
      <w:r w:rsidRPr="00F86767">
        <w:t>serious convictions.</w:t>
      </w:r>
    </w:p>
    <w:p w14:paraId="2A7BB473" w14:textId="6A87BFFF" w:rsidR="00F86767" w:rsidRPr="00F86767" w:rsidRDefault="00F86767" w:rsidP="00F86767">
      <w:r w:rsidRPr="00F86767">
        <w:t>You also need to notify us:</w:t>
      </w:r>
    </w:p>
    <w:p w14:paraId="66C67AF7" w14:textId="77777777" w:rsidR="00F86767" w:rsidRPr="00F86767" w:rsidRDefault="00F86767" w:rsidP="00F86767">
      <w:pPr>
        <w:pStyle w:val="ListParagraph"/>
      </w:pPr>
      <w:r w:rsidRPr="00F86767">
        <w:t>about new Family Day Care (FDC) and In Home Care (IHC) educators</w:t>
      </w:r>
    </w:p>
    <w:p w14:paraId="676831BE" w14:textId="77777777" w:rsidR="00F86767" w:rsidRPr="00F86767" w:rsidRDefault="00F86767" w:rsidP="00F86767">
      <w:pPr>
        <w:pStyle w:val="ListParagraph"/>
      </w:pPr>
      <w:r w:rsidRPr="00F86767">
        <w:t>about new persons with management or control and persons responsible at the service</w:t>
      </w:r>
    </w:p>
    <w:p w14:paraId="234921F6" w14:textId="77777777" w:rsidR="00F86767" w:rsidRPr="00F86767" w:rsidRDefault="00F86767" w:rsidP="00F86767">
      <w:pPr>
        <w:pStyle w:val="ListParagraph"/>
      </w:pPr>
      <w:r w:rsidRPr="00F86767">
        <w:t>changes to name or contact details of FDC and IHC educators</w:t>
      </w:r>
    </w:p>
    <w:p w14:paraId="47A8AF56" w14:textId="77777777" w:rsidR="00F86767" w:rsidRPr="00F86767" w:rsidRDefault="00F86767" w:rsidP="00F86767">
      <w:pPr>
        <w:pStyle w:val="ListParagraph"/>
      </w:pPr>
      <w:r w:rsidRPr="00F86767">
        <w:t>changes to name or contact details of persons with management or control and persons responsible at the service</w:t>
      </w:r>
    </w:p>
    <w:p w14:paraId="2D5B4F55" w14:textId="77777777" w:rsidR="00F86767" w:rsidRPr="00F86767" w:rsidRDefault="00F86767" w:rsidP="00F86767">
      <w:pPr>
        <w:pStyle w:val="ListParagraph"/>
      </w:pPr>
      <w:r w:rsidRPr="00F86767">
        <w:t>when a person stops having management or control.</w:t>
      </w:r>
    </w:p>
    <w:p w14:paraId="0B6A4EBD" w14:textId="22FF4899" w:rsidR="00F86767" w:rsidRDefault="00F86767" w:rsidP="00F86767">
      <w:r w:rsidRPr="00F86767">
        <w:t xml:space="preserve">Visit our </w:t>
      </w:r>
      <w:hyperlink r:id="rId389" w:history="1">
        <w:r w:rsidRPr="00F86767">
          <w:rPr>
            <w:rStyle w:val="Hyperlink"/>
          </w:rPr>
          <w:t>notifications and reporting</w:t>
        </w:r>
      </w:hyperlink>
      <w:r w:rsidRPr="00F86767">
        <w:t xml:space="preserve"> page on our website to find out how to notify us and the timeframes within which you must notify us.</w:t>
      </w:r>
    </w:p>
    <w:p w14:paraId="2797B020" w14:textId="6A60A0A8" w:rsidR="00F86767" w:rsidRDefault="00F86767" w:rsidP="00F86767">
      <w:pPr>
        <w:pStyle w:val="Heading2"/>
      </w:pPr>
      <w:bookmarkStart w:id="102" w:name="_Toc185512826"/>
      <w:r w:rsidRPr="00F86767">
        <w:t>Share with families</w:t>
      </w:r>
      <w:bookmarkEnd w:id="102"/>
    </w:p>
    <w:p w14:paraId="0F25D3BA" w14:textId="77777777" w:rsidR="00F86767" w:rsidRPr="00F86767" w:rsidRDefault="00F86767" w:rsidP="00F86767">
      <w:pPr>
        <w:pStyle w:val="Heading3"/>
      </w:pPr>
      <w:r w:rsidRPr="00F86767">
        <w:t>Finding early learning for your child</w:t>
      </w:r>
    </w:p>
    <w:p w14:paraId="39383999" w14:textId="77777777" w:rsidR="00F86767" w:rsidRPr="00F86767" w:rsidRDefault="00F86767" w:rsidP="00F86767">
      <w:r w:rsidRPr="00F86767">
        <w:rPr>
          <w:b/>
          <w:bCs/>
        </w:rPr>
        <w:t>Did you know </w:t>
      </w:r>
      <w:hyperlink r:id="rId390" w:history="1">
        <w:r w:rsidRPr="00F86767">
          <w:rPr>
            <w:rStyle w:val="Hyperlink"/>
            <w:b/>
            <w:bCs/>
          </w:rPr>
          <w:t>StartingBlocks.gov.au</w:t>
        </w:r>
      </w:hyperlink>
      <w:r w:rsidRPr="00F86767">
        <w:rPr>
          <w:b/>
          <w:bCs/>
        </w:rPr>
        <w:t xml:space="preserve"> is the one place where you can find and compare all early childhood education and care services?  </w:t>
      </w:r>
    </w:p>
    <w:p w14:paraId="3D0670CF" w14:textId="77777777" w:rsidR="00F86767" w:rsidRPr="00F86767" w:rsidRDefault="00F86767" w:rsidP="00F86767">
      <w:r w:rsidRPr="00F86767">
        <w:t xml:space="preserve">On </w:t>
      </w:r>
      <w:hyperlink r:id="rId391" w:history="1">
        <w:r w:rsidRPr="00F86767">
          <w:rPr>
            <w:rStyle w:val="Hyperlink"/>
          </w:rPr>
          <w:t>StartingBlocks.gov.au</w:t>
        </w:r>
      </w:hyperlink>
      <w:r w:rsidRPr="00F86767">
        <w:t>, you can:</w:t>
      </w:r>
    </w:p>
    <w:p w14:paraId="3B2280F4" w14:textId="77777777" w:rsidR="00F86767" w:rsidRPr="00F86767" w:rsidRDefault="00F86767" w:rsidP="00F86767">
      <w:pPr>
        <w:pStyle w:val="ListParagraph"/>
      </w:pPr>
      <w:r w:rsidRPr="00F86767">
        <w:t>find local services</w:t>
      </w:r>
    </w:p>
    <w:p w14:paraId="35B9DC9E" w14:textId="77777777" w:rsidR="00F86767" w:rsidRPr="00F86767" w:rsidRDefault="00F86767" w:rsidP="00F86767">
      <w:pPr>
        <w:pStyle w:val="ListParagraph"/>
      </w:pPr>
      <w:r w:rsidRPr="00F86767">
        <w:t>view fees, vacancies, quality ratings and inclusions</w:t>
      </w:r>
    </w:p>
    <w:p w14:paraId="36517A48" w14:textId="77777777" w:rsidR="00F86767" w:rsidRPr="00F86767" w:rsidRDefault="00F86767" w:rsidP="00F86767">
      <w:pPr>
        <w:pStyle w:val="ListParagraph"/>
      </w:pPr>
      <w:r w:rsidRPr="00F86767">
        <w:t>estimate out-of-pocket costs</w:t>
      </w:r>
    </w:p>
    <w:p w14:paraId="6ECCF0AC" w14:textId="77777777" w:rsidR="00F86767" w:rsidRPr="00F86767" w:rsidRDefault="00F86767" w:rsidP="00F86767">
      <w:pPr>
        <w:pStyle w:val="ListParagraph"/>
      </w:pPr>
      <w:r w:rsidRPr="00F86767">
        <w:t>compare services side-by-side</w:t>
      </w:r>
    </w:p>
    <w:p w14:paraId="4739F27E" w14:textId="77777777" w:rsidR="00F86767" w:rsidRPr="00F86767" w:rsidRDefault="00F86767" w:rsidP="00F86767">
      <w:pPr>
        <w:pStyle w:val="ListParagraph"/>
      </w:pPr>
      <w:r w:rsidRPr="00F86767">
        <w:t>get information and advice about education, children’s development and parenting.</w:t>
      </w:r>
    </w:p>
    <w:p w14:paraId="08DE7B08" w14:textId="151896EE" w:rsidR="00F86767" w:rsidRPr="00F86767" w:rsidRDefault="00F86767" w:rsidP="00F86767">
      <w:r w:rsidRPr="00F86767">
        <w:t>Visit </w:t>
      </w:r>
      <w:hyperlink r:id="rId392" w:history="1">
        <w:r w:rsidRPr="00F86767">
          <w:rPr>
            <w:rStyle w:val="Hyperlink"/>
          </w:rPr>
          <w:t>StartingBlocks.gov.au</w:t>
        </w:r>
      </w:hyperlink>
      <w:r w:rsidRPr="00F86767">
        <w:t> to start searching.</w:t>
      </w:r>
    </w:p>
    <w:p w14:paraId="3860F052" w14:textId="3897BA1A" w:rsidR="00491938" w:rsidRDefault="00491938" w:rsidP="002555AC">
      <w:pPr>
        <w:pStyle w:val="Issuedate"/>
      </w:pPr>
      <w:bookmarkStart w:id="103" w:name="_Toc185512827"/>
      <w:r>
        <w:lastRenderedPageBreak/>
        <w:t>14 August 2024</w:t>
      </w:r>
      <w:bookmarkEnd w:id="103"/>
    </w:p>
    <w:p w14:paraId="0BA050D2" w14:textId="35FE321C" w:rsidR="00491938" w:rsidRDefault="00491938" w:rsidP="00491938">
      <w:pPr>
        <w:pStyle w:val="Heading2"/>
      </w:pPr>
      <w:bookmarkStart w:id="104" w:name="_Toc185512828"/>
      <w:r w:rsidRPr="00491938">
        <w:t>From the department</w:t>
      </w:r>
      <w:bookmarkEnd w:id="104"/>
    </w:p>
    <w:p w14:paraId="21C50FAE" w14:textId="77777777" w:rsidR="00491938" w:rsidRPr="00491938" w:rsidRDefault="00491938" w:rsidP="00491938">
      <w:pPr>
        <w:pStyle w:val="Heading3"/>
      </w:pPr>
      <w:r w:rsidRPr="00491938">
        <w:t xml:space="preserve">Wage increase for early childhood workforce </w:t>
      </w:r>
    </w:p>
    <w:p w14:paraId="1FF754AA" w14:textId="77777777" w:rsidR="00491938" w:rsidRPr="00491938" w:rsidRDefault="00491938" w:rsidP="00491938">
      <w:r w:rsidRPr="00491938">
        <w:rPr>
          <w:b/>
          <w:bCs/>
        </w:rPr>
        <w:t>Last week we announced a wage increase for the early childhood education and care (ECEC) workforce.</w:t>
      </w:r>
    </w:p>
    <w:p w14:paraId="6E77B80D" w14:textId="77777777" w:rsidR="00491938" w:rsidRPr="00491938" w:rsidRDefault="00491938" w:rsidP="00491938">
      <w:r w:rsidRPr="00491938">
        <w:t>The government will provide funding through a new worker retention payment.</w:t>
      </w:r>
    </w:p>
    <w:p w14:paraId="01DCB0B4" w14:textId="77777777" w:rsidR="00491938" w:rsidRPr="00491938" w:rsidRDefault="00491938" w:rsidP="00491938">
      <w:r w:rsidRPr="00491938">
        <w:t>The payment will support a wage increase of:</w:t>
      </w:r>
    </w:p>
    <w:p w14:paraId="0A73A51D" w14:textId="77777777" w:rsidR="00491938" w:rsidRPr="00491938" w:rsidRDefault="00491938" w:rsidP="00491938">
      <w:pPr>
        <w:pStyle w:val="ListParagraph"/>
      </w:pPr>
      <w:r w:rsidRPr="00491938">
        <w:t>10% on top of the current national award rate in the first year</w:t>
      </w:r>
    </w:p>
    <w:p w14:paraId="1191F41A" w14:textId="77777777" w:rsidR="00491938" w:rsidRPr="00491938" w:rsidRDefault="00491938" w:rsidP="00491938">
      <w:pPr>
        <w:pStyle w:val="ListParagraph"/>
      </w:pPr>
      <w:r w:rsidRPr="00491938">
        <w:t>15% above the current national award rate in the second year.</w:t>
      </w:r>
    </w:p>
    <w:p w14:paraId="274E3426" w14:textId="77777777" w:rsidR="00491938" w:rsidRPr="00491938" w:rsidRDefault="00491938" w:rsidP="00491938">
      <w:r w:rsidRPr="00491938">
        <w:t>The payment will start in December 2024 and run for 2 years.</w:t>
      </w:r>
    </w:p>
    <w:p w14:paraId="7E334E8F" w14:textId="77777777" w:rsidR="00491938" w:rsidRPr="00491938" w:rsidRDefault="00491938" w:rsidP="00491938">
      <w:r w:rsidRPr="00491938">
        <w:t xml:space="preserve">You can </w:t>
      </w:r>
      <w:hyperlink r:id="rId393" w:history="1">
        <w:r w:rsidRPr="00491938">
          <w:rPr>
            <w:rStyle w:val="Hyperlink"/>
          </w:rPr>
          <w:t>read more about the wage increase</w:t>
        </w:r>
      </w:hyperlink>
      <w:r w:rsidRPr="00491938">
        <w:t xml:space="preserve"> on our website.</w:t>
      </w:r>
    </w:p>
    <w:p w14:paraId="1159C7B7" w14:textId="77777777" w:rsidR="00491938" w:rsidRPr="00491938" w:rsidRDefault="00491938" w:rsidP="00491938">
      <w:r w:rsidRPr="00491938">
        <w:t xml:space="preserve">We have published a </w:t>
      </w:r>
      <w:hyperlink r:id="rId394" w:history="1">
        <w:r w:rsidRPr="00491938">
          <w:rPr>
            <w:rStyle w:val="Hyperlink"/>
          </w:rPr>
          <w:t>new page with answers to questions</w:t>
        </w:r>
      </w:hyperlink>
      <w:r w:rsidRPr="00491938">
        <w:t xml:space="preserve"> you had following the announcement. We will update this page regularly.</w:t>
      </w:r>
    </w:p>
    <w:p w14:paraId="3C4F67CF" w14:textId="77777777" w:rsidR="00491938" w:rsidRPr="00491938" w:rsidRDefault="00491938" w:rsidP="00491938">
      <w:r w:rsidRPr="00491938">
        <w:t xml:space="preserve">We will provide more details over the coming weeks via our official channels, including our website, this weekly newsletter and </w:t>
      </w:r>
      <w:hyperlink r:id="rId395" w:history="1">
        <w:r w:rsidRPr="00491938">
          <w:rPr>
            <w:rStyle w:val="Hyperlink"/>
          </w:rPr>
          <w:t>our Facebook group</w:t>
        </w:r>
      </w:hyperlink>
      <w:r w:rsidRPr="00491938">
        <w:t>.</w:t>
      </w:r>
    </w:p>
    <w:p w14:paraId="4D4E501B" w14:textId="77777777" w:rsidR="00491938" w:rsidRPr="00491938" w:rsidRDefault="00491938" w:rsidP="00491938">
      <w:r w:rsidRPr="00491938">
        <w:t>We encourage you to get your information from these authoritative sources.</w:t>
      </w:r>
    </w:p>
    <w:p w14:paraId="0D7D00D2" w14:textId="77777777" w:rsidR="00871443" w:rsidRPr="00871443" w:rsidRDefault="00871443" w:rsidP="00871443">
      <w:pPr>
        <w:pStyle w:val="Heading3"/>
      </w:pPr>
      <w:r w:rsidRPr="00871443">
        <w:t xml:space="preserve">Thank you for completing the National Workforce Census </w:t>
      </w:r>
    </w:p>
    <w:p w14:paraId="0F952F4A" w14:textId="77777777" w:rsidR="00871443" w:rsidRPr="00871443" w:rsidRDefault="00871443" w:rsidP="00871443">
      <w:r w:rsidRPr="00871443">
        <w:rPr>
          <w:b/>
          <w:bCs/>
        </w:rPr>
        <w:t xml:space="preserve">We wanted to say a huge thank you for taking part in the 2024 National Workforce Census. </w:t>
      </w:r>
    </w:p>
    <w:p w14:paraId="6943E9CB" w14:textId="77777777" w:rsidR="00871443" w:rsidRPr="00871443" w:rsidRDefault="00871443" w:rsidP="00871443">
      <w:r w:rsidRPr="00871443">
        <w:t>The completion rate was 97%. Your responses will help inform future policies and programs for the sector.</w:t>
      </w:r>
    </w:p>
    <w:p w14:paraId="61A391CD" w14:textId="6D6D0EA0" w:rsidR="00491938" w:rsidRDefault="00871443" w:rsidP="00871443">
      <w:r w:rsidRPr="00871443">
        <w:t xml:space="preserve">We’ll let you know when results are available </w:t>
      </w:r>
      <w:hyperlink r:id="rId396" w:history="1">
        <w:r w:rsidRPr="00871443">
          <w:rPr>
            <w:rStyle w:val="Hyperlink"/>
          </w:rPr>
          <w:t>on our website</w:t>
        </w:r>
      </w:hyperlink>
    </w:p>
    <w:p w14:paraId="7A847944" w14:textId="62FD7CF4" w:rsidR="00871443" w:rsidRDefault="00871443" w:rsidP="00871443">
      <w:pPr>
        <w:pStyle w:val="Heading2"/>
      </w:pPr>
      <w:bookmarkStart w:id="105" w:name="_Toc185512829"/>
      <w:r w:rsidRPr="00871443">
        <w:t>Spotlight on the sector</w:t>
      </w:r>
      <w:bookmarkEnd w:id="105"/>
    </w:p>
    <w:p w14:paraId="2D1B119B" w14:textId="77777777" w:rsidR="00871443" w:rsidRPr="00871443" w:rsidRDefault="00871443" w:rsidP="00871443">
      <w:pPr>
        <w:pStyle w:val="Heading3"/>
      </w:pPr>
      <w:r w:rsidRPr="00871443">
        <w:t>90% of services are meeting National Quality Standards</w:t>
      </w:r>
    </w:p>
    <w:p w14:paraId="027F2B6C" w14:textId="77777777" w:rsidR="00871443" w:rsidRPr="00871443" w:rsidRDefault="00871443" w:rsidP="00871443">
      <w:r w:rsidRPr="00871443">
        <w:rPr>
          <w:b/>
          <w:bCs/>
        </w:rPr>
        <w:t xml:space="preserve">For the fourth consecutive quarter, the proportion of children’s education and care services rated Meeting National Quality Standard (NQS) or above has remained at 90%. </w:t>
      </w:r>
    </w:p>
    <w:p w14:paraId="63B185FB" w14:textId="77777777" w:rsidR="00871443" w:rsidRPr="00871443" w:rsidRDefault="00871443" w:rsidP="00871443">
      <w:r w:rsidRPr="00871443">
        <w:t>The NQF Snapshot is a national report on children’s education and care services operating under the NQF. It provides information on the sector and the quality ratings of services against the NQS.</w:t>
      </w:r>
    </w:p>
    <w:p w14:paraId="2C6DCD6C" w14:textId="77777777" w:rsidR="00871443" w:rsidRPr="00871443" w:rsidRDefault="00871443" w:rsidP="00871443">
      <w:r w:rsidRPr="00871443">
        <w:t>The number of services with a quality rating increased 2% from Q2 2023.</w:t>
      </w:r>
    </w:p>
    <w:p w14:paraId="0B6E6D8C" w14:textId="77777777" w:rsidR="00871443" w:rsidRPr="00871443" w:rsidRDefault="00871443" w:rsidP="00871443">
      <w:r w:rsidRPr="00871443">
        <w:t>Read the </w:t>
      </w:r>
      <w:hyperlink r:id="rId397" w:history="1">
        <w:r w:rsidRPr="00871443">
          <w:rPr>
            <w:rStyle w:val="Hyperlink"/>
          </w:rPr>
          <w:t>latest NQF snapshot</w:t>
        </w:r>
      </w:hyperlink>
      <w:r w:rsidRPr="00871443">
        <w:t> on ACECQA’s website.</w:t>
      </w:r>
    </w:p>
    <w:p w14:paraId="266D4803" w14:textId="77777777" w:rsidR="00871443" w:rsidRPr="00871443" w:rsidRDefault="00871443" w:rsidP="00871443">
      <w:pPr>
        <w:pStyle w:val="Heading3"/>
      </w:pPr>
      <w:r w:rsidRPr="00871443">
        <w:t>Are you aware of your inclusion obligations?</w:t>
      </w:r>
    </w:p>
    <w:p w14:paraId="49705EC0" w14:textId="77777777" w:rsidR="00871443" w:rsidRPr="00871443" w:rsidRDefault="00871443" w:rsidP="00871443">
      <w:r w:rsidRPr="00871443">
        <w:rPr>
          <w:b/>
          <w:bCs/>
        </w:rPr>
        <w:t xml:space="preserve">Inclusion is everybody’s responsibility. </w:t>
      </w:r>
    </w:p>
    <w:p w14:paraId="76EFC669" w14:textId="77777777" w:rsidR="00871443" w:rsidRPr="00871443" w:rsidRDefault="00871443" w:rsidP="00871443">
      <w:r w:rsidRPr="00871443">
        <w:lastRenderedPageBreak/>
        <w:t>All ECEC services have a legal obligation to ensure inclusion under:</w:t>
      </w:r>
    </w:p>
    <w:p w14:paraId="679BA21A" w14:textId="77777777" w:rsidR="00871443" w:rsidRPr="00871443" w:rsidRDefault="00871443" w:rsidP="00871443">
      <w:pPr>
        <w:pStyle w:val="ListParagraph"/>
      </w:pPr>
      <w:r w:rsidRPr="00871443">
        <w:t>the National Quality Framework</w:t>
      </w:r>
    </w:p>
    <w:p w14:paraId="58A6B84E" w14:textId="77777777" w:rsidR="00871443" w:rsidRPr="00871443" w:rsidRDefault="00871443" w:rsidP="00871443">
      <w:pPr>
        <w:pStyle w:val="ListParagraph"/>
      </w:pPr>
      <w:r w:rsidRPr="00871443">
        <w:t xml:space="preserve">the </w:t>
      </w:r>
      <w:r w:rsidRPr="00871443">
        <w:rPr>
          <w:i/>
          <w:iCs/>
        </w:rPr>
        <w:t>Disability Discrimination Act 1992</w:t>
      </w:r>
      <w:r w:rsidRPr="00871443">
        <w:t>.</w:t>
      </w:r>
    </w:p>
    <w:p w14:paraId="0EF961A7" w14:textId="77777777" w:rsidR="00871443" w:rsidRPr="00871443" w:rsidRDefault="00871443" w:rsidP="00871443">
      <w:r w:rsidRPr="00871443">
        <w:t>Inclusion means that every child can:</w:t>
      </w:r>
    </w:p>
    <w:p w14:paraId="10240AEE" w14:textId="77777777" w:rsidR="00871443" w:rsidRPr="00871443" w:rsidRDefault="00871443" w:rsidP="00871443">
      <w:pPr>
        <w:pStyle w:val="ListParagraph"/>
      </w:pPr>
      <w:r w:rsidRPr="00871443">
        <w:t>access a service</w:t>
      </w:r>
    </w:p>
    <w:p w14:paraId="51C3F5F8" w14:textId="77777777" w:rsidR="00871443" w:rsidRPr="00871443" w:rsidRDefault="00871443" w:rsidP="00871443">
      <w:pPr>
        <w:pStyle w:val="ListParagraph"/>
      </w:pPr>
      <w:r w:rsidRPr="00871443">
        <w:t>participate meaningfully</w:t>
      </w:r>
    </w:p>
    <w:p w14:paraId="65C01D0F" w14:textId="77777777" w:rsidR="00871443" w:rsidRPr="00871443" w:rsidRDefault="00871443" w:rsidP="00871443">
      <w:pPr>
        <w:pStyle w:val="ListParagraph"/>
      </w:pPr>
      <w:r w:rsidRPr="00871443">
        <w:t>experience positive outcomes.</w:t>
      </w:r>
    </w:p>
    <w:p w14:paraId="1627ACDB" w14:textId="77777777" w:rsidR="00871443" w:rsidRPr="00871443" w:rsidRDefault="00871443" w:rsidP="00871443">
      <w:r w:rsidRPr="00871443">
        <w:t>Inclusion is not about changing a child so that they fit into the environment. It is about changing what we do so that all children can participate.</w:t>
      </w:r>
    </w:p>
    <w:p w14:paraId="3562B1F6" w14:textId="0B1F1053" w:rsidR="00871443" w:rsidRDefault="00871443" w:rsidP="00871443">
      <w:r w:rsidRPr="00871443">
        <w:t xml:space="preserve">Find </w:t>
      </w:r>
      <w:hyperlink r:id="rId398" w:history="1">
        <w:r w:rsidRPr="00871443">
          <w:rPr>
            <w:rStyle w:val="Hyperlink"/>
          </w:rPr>
          <w:t>resources to help embed inclusion</w:t>
        </w:r>
      </w:hyperlink>
      <w:r w:rsidRPr="00871443">
        <w:t xml:space="preserve"> at your service on our website.</w:t>
      </w:r>
    </w:p>
    <w:p w14:paraId="6A53CF87" w14:textId="34AF103C" w:rsidR="00871443" w:rsidRDefault="00871443" w:rsidP="00871443">
      <w:pPr>
        <w:pStyle w:val="Heading2"/>
      </w:pPr>
      <w:bookmarkStart w:id="106" w:name="_Toc185512830"/>
      <w:r w:rsidRPr="00871443">
        <w:t>Facts from Family Assistance Law</w:t>
      </w:r>
      <w:bookmarkEnd w:id="106"/>
    </w:p>
    <w:p w14:paraId="087609DF" w14:textId="77777777" w:rsidR="00871443" w:rsidRPr="00871443" w:rsidRDefault="00871443" w:rsidP="00871443">
      <w:pPr>
        <w:pStyle w:val="Heading3"/>
      </w:pPr>
      <w:r w:rsidRPr="00871443">
        <w:t xml:space="preserve">Individual exceptions to electronic payment of gap fees </w:t>
      </w:r>
    </w:p>
    <w:p w14:paraId="33655CBF" w14:textId="77777777" w:rsidR="00871443" w:rsidRPr="00871443" w:rsidRDefault="00871443" w:rsidP="00871443">
      <w:r w:rsidRPr="00871443">
        <w:rPr>
          <w:b/>
          <w:bCs/>
        </w:rPr>
        <w:t xml:space="preserve">Families using ECEC must pay the gap fee electronically. Providers must take all reasonable steps to collect gap fees electronically. </w:t>
      </w:r>
    </w:p>
    <w:p w14:paraId="52A3CFB8" w14:textId="77777777" w:rsidR="00871443" w:rsidRPr="00871443" w:rsidRDefault="00871443" w:rsidP="00871443">
      <w:r w:rsidRPr="00871443">
        <w:t>An individual may be eligible for an exception if paying the gap fee using electronic funds transfer might put them or their child at risk of family or domestic violence.</w:t>
      </w:r>
    </w:p>
    <w:p w14:paraId="7164B8DB" w14:textId="77777777" w:rsidR="00871443" w:rsidRPr="00871443" w:rsidRDefault="00871443" w:rsidP="00871443">
      <w:r w:rsidRPr="00871443">
        <w:t>To apply for an individual exception, you must:</w:t>
      </w:r>
    </w:p>
    <w:p w14:paraId="4014A2CB" w14:textId="77777777" w:rsidR="00871443" w:rsidRPr="00871443" w:rsidRDefault="00871443" w:rsidP="00871443">
      <w:pPr>
        <w:pStyle w:val="ListParagraph"/>
      </w:pPr>
      <w:r w:rsidRPr="00871443">
        <w:t>apply on behalf of the individual</w:t>
      </w:r>
    </w:p>
    <w:p w14:paraId="72B61BB0" w14:textId="77777777" w:rsidR="00871443" w:rsidRPr="00871443" w:rsidRDefault="00871443" w:rsidP="00871443">
      <w:pPr>
        <w:pStyle w:val="ListParagraph"/>
      </w:pPr>
      <w:r w:rsidRPr="00871443">
        <w:t>provide supporting evidence.</w:t>
      </w:r>
    </w:p>
    <w:p w14:paraId="4F5115E3" w14:textId="77777777" w:rsidR="00871443" w:rsidRPr="00871443" w:rsidRDefault="00871443" w:rsidP="00871443">
      <w:r w:rsidRPr="00871443">
        <w:t>The form must be completed by a person with management or control.</w:t>
      </w:r>
    </w:p>
    <w:p w14:paraId="74C1957B" w14:textId="77777777" w:rsidR="00871443" w:rsidRPr="00871443" w:rsidRDefault="00871443" w:rsidP="00871443">
      <w:r w:rsidRPr="00871443">
        <w:t xml:space="preserve">Read more about </w:t>
      </w:r>
      <w:hyperlink r:id="rId399" w:history="1">
        <w:r w:rsidRPr="00871443">
          <w:rPr>
            <w:rStyle w:val="Hyperlink"/>
          </w:rPr>
          <w:t>how to apply for exceptions</w:t>
        </w:r>
      </w:hyperlink>
      <w:r w:rsidRPr="00871443">
        <w:t xml:space="preserve"> on our website.</w:t>
      </w:r>
    </w:p>
    <w:p w14:paraId="41907EBA" w14:textId="77777777" w:rsidR="00871443" w:rsidRPr="00871443" w:rsidRDefault="00871443" w:rsidP="00871443">
      <w:pPr>
        <w:pStyle w:val="Heading3"/>
      </w:pPr>
      <w:r w:rsidRPr="00871443">
        <w:t>Learn about your Family Assistance Law obligations</w:t>
      </w:r>
    </w:p>
    <w:p w14:paraId="5F5A86E7" w14:textId="77777777" w:rsidR="00871443" w:rsidRPr="00871443" w:rsidRDefault="00871443" w:rsidP="00871443">
      <w:r w:rsidRPr="00871443">
        <w:rPr>
          <w:b/>
          <w:bCs/>
        </w:rPr>
        <w:t xml:space="preserve">Are you interested in learning about your Family Assistance Law (FAL) obligations? </w:t>
      </w:r>
    </w:p>
    <w:p w14:paraId="2EF623E3" w14:textId="77777777" w:rsidR="00871443" w:rsidRPr="00871443" w:rsidRDefault="00871443" w:rsidP="00871443">
      <w:r w:rsidRPr="00871443">
        <w:t>We have a range of short courses to help you understand your obligations under FAL. These are available for free on our online learning platform, Geccko.</w:t>
      </w:r>
    </w:p>
    <w:p w14:paraId="33CB7862" w14:textId="77777777" w:rsidR="00871443" w:rsidRPr="00871443" w:rsidRDefault="00871443" w:rsidP="00871443">
      <w:r w:rsidRPr="00871443">
        <w:t>Since its launch last December, Geccko has had more than:</w:t>
      </w:r>
    </w:p>
    <w:p w14:paraId="1FD614EE" w14:textId="77777777" w:rsidR="00871443" w:rsidRPr="00871443" w:rsidRDefault="00871443" w:rsidP="00871443">
      <w:pPr>
        <w:pStyle w:val="ListParagraph"/>
      </w:pPr>
      <w:r w:rsidRPr="00871443">
        <w:t>4,400 user registrations</w:t>
      </w:r>
    </w:p>
    <w:p w14:paraId="72EDB351" w14:textId="77777777" w:rsidR="00871443" w:rsidRPr="00871443" w:rsidRDefault="00871443" w:rsidP="00871443">
      <w:pPr>
        <w:pStyle w:val="ListParagraph"/>
      </w:pPr>
      <w:r w:rsidRPr="00871443">
        <w:t>7,500 course completions.</w:t>
      </w:r>
    </w:p>
    <w:p w14:paraId="240527DC" w14:textId="77777777" w:rsidR="00871443" w:rsidRPr="00871443" w:rsidRDefault="00871443" w:rsidP="00871443">
      <w:r w:rsidRPr="00871443">
        <w:t>The courses are suitable for all staff across all approved care types.</w:t>
      </w:r>
    </w:p>
    <w:p w14:paraId="74D6D918" w14:textId="77777777" w:rsidR="00871443" w:rsidRPr="00871443" w:rsidRDefault="00871443" w:rsidP="00871443">
      <w:r w:rsidRPr="00871443">
        <w:t>Browse courses, videos, and tip sheets and improve your knowledge today.</w:t>
      </w:r>
    </w:p>
    <w:p w14:paraId="71535411" w14:textId="77777777" w:rsidR="00871443" w:rsidRDefault="00871443" w:rsidP="00871443">
      <w:hyperlink r:id="rId400" w:history="1">
        <w:r w:rsidRPr="00871443">
          <w:rPr>
            <w:rStyle w:val="Hyperlink"/>
          </w:rPr>
          <w:t>Find out more and register for Geccko</w:t>
        </w:r>
      </w:hyperlink>
      <w:r w:rsidRPr="00871443">
        <w:t>.</w:t>
      </w:r>
    </w:p>
    <w:p w14:paraId="6C727D94" w14:textId="77777777" w:rsidR="00871443" w:rsidRPr="00871443" w:rsidRDefault="00871443" w:rsidP="00871443">
      <w:pPr>
        <w:pStyle w:val="Heading3"/>
      </w:pPr>
      <w:r w:rsidRPr="00871443">
        <w:lastRenderedPageBreak/>
        <w:t>2023–24 Child Care Subsidy balancing has started</w:t>
      </w:r>
    </w:p>
    <w:p w14:paraId="7F4896D1" w14:textId="77777777" w:rsidR="00871443" w:rsidRPr="00871443" w:rsidRDefault="00871443" w:rsidP="00871443">
      <w:r w:rsidRPr="00871443">
        <w:rPr>
          <w:b/>
          <w:bCs/>
        </w:rPr>
        <w:t xml:space="preserve">Services Australia has started balancing Child Care Subsidy (CCS) for the 2023–24 financial year. </w:t>
      </w:r>
    </w:p>
    <w:p w14:paraId="1ECEBA1A" w14:textId="77777777" w:rsidR="00871443" w:rsidRPr="00871443" w:rsidRDefault="00871443" w:rsidP="00871443">
      <w:r w:rsidRPr="00871443">
        <w:t>Families who get CCS must confirm their income with Services Australia so their payments can be balanced.</w:t>
      </w:r>
    </w:p>
    <w:p w14:paraId="7BC639C1" w14:textId="77777777" w:rsidR="00871443" w:rsidRPr="00871443" w:rsidRDefault="00871443" w:rsidP="00871443">
      <w:r w:rsidRPr="00871443">
        <w:t>Families confirm their income by:</w:t>
      </w:r>
    </w:p>
    <w:p w14:paraId="7EA297CC" w14:textId="77777777" w:rsidR="00871443" w:rsidRPr="00871443" w:rsidRDefault="00871443" w:rsidP="00871443">
      <w:pPr>
        <w:pStyle w:val="ListParagraph"/>
      </w:pPr>
      <w:r w:rsidRPr="00871443">
        <w:t>lodging their tax return with the Australian Taxation Office (ATO), or</w:t>
      </w:r>
    </w:p>
    <w:p w14:paraId="3EA66286" w14:textId="77777777" w:rsidR="00871443" w:rsidRPr="00871443" w:rsidRDefault="00871443" w:rsidP="00871443">
      <w:pPr>
        <w:pStyle w:val="ListParagraph"/>
      </w:pPr>
      <w:r w:rsidRPr="00871443">
        <w:t>telling Services Australia they don’t need to lodge a tax return, even if they’ve already told the ATO.</w:t>
      </w:r>
    </w:p>
    <w:p w14:paraId="101E7A6F" w14:textId="77777777" w:rsidR="00871443" w:rsidRPr="00871443" w:rsidRDefault="00871443" w:rsidP="00871443">
      <w:r w:rsidRPr="00871443">
        <w:t>Once Services Australia has balanced a family’s CCS, they will send them an outcome.</w:t>
      </w:r>
    </w:p>
    <w:p w14:paraId="7C4BC04C" w14:textId="77777777" w:rsidR="00871443" w:rsidRPr="00871443" w:rsidRDefault="00871443" w:rsidP="00871443">
      <w:r w:rsidRPr="00871443">
        <w:t xml:space="preserve">You may also wish to display a </w:t>
      </w:r>
      <w:hyperlink r:id="rId401" w:history="1">
        <w:r w:rsidRPr="00871443">
          <w:rPr>
            <w:rStyle w:val="Hyperlink"/>
          </w:rPr>
          <w:t>balancing basics factsheet</w:t>
        </w:r>
      </w:hyperlink>
      <w:r w:rsidRPr="00871443">
        <w:t xml:space="preserve"> at your service.</w:t>
      </w:r>
    </w:p>
    <w:p w14:paraId="2E89AD80" w14:textId="011D2ADC" w:rsidR="00871443" w:rsidRPr="00871443" w:rsidRDefault="00871443" w:rsidP="00871443">
      <w:r w:rsidRPr="00871443">
        <w:t xml:space="preserve">We have </w:t>
      </w:r>
      <w:hyperlink r:id="rId402" w:history="1">
        <w:r w:rsidRPr="00871443">
          <w:rPr>
            <w:rStyle w:val="Hyperlink"/>
          </w:rPr>
          <w:t>more information for providers</w:t>
        </w:r>
      </w:hyperlink>
      <w:r w:rsidRPr="00871443">
        <w:t xml:space="preserve"> on our website. Please direct families with questions to the </w:t>
      </w:r>
      <w:hyperlink r:id="rId403" w:history="1">
        <w:r w:rsidRPr="00871443">
          <w:rPr>
            <w:rStyle w:val="Hyperlink"/>
          </w:rPr>
          <w:t>Services Australia website</w:t>
        </w:r>
      </w:hyperlink>
      <w:r w:rsidRPr="00871443">
        <w:t>.</w:t>
      </w:r>
    </w:p>
    <w:p w14:paraId="470178E9" w14:textId="77777777" w:rsidR="00871443" w:rsidRPr="00516D1C" w:rsidRDefault="00871443" w:rsidP="00871443">
      <w:pPr>
        <w:pStyle w:val="Heading2"/>
      </w:pPr>
      <w:bookmarkStart w:id="107" w:name="_Toc185512831"/>
      <w:r w:rsidRPr="00516D1C">
        <w:t>News for families</w:t>
      </w:r>
      <w:bookmarkEnd w:id="107"/>
    </w:p>
    <w:p w14:paraId="1E88634E" w14:textId="77777777" w:rsidR="00871443" w:rsidRDefault="00871443" w:rsidP="00871443">
      <w:pPr>
        <w:pStyle w:val="Heading3"/>
      </w:pPr>
      <w:r w:rsidRPr="00516D1C">
        <w:t>The latest updates from Services Australia</w:t>
      </w:r>
    </w:p>
    <w:p w14:paraId="04B87435" w14:textId="77777777" w:rsidR="00470E19" w:rsidRPr="00470E19" w:rsidRDefault="00470E19" w:rsidP="00470E19">
      <w:pPr>
        <w:pStyle w:val="Heading4"/>
      </w:pPr>
      <w:r w:rsidRPr="00470E19">
        <w:t>What to do if you didn’t get the balancing outcome you expected at tax time</w:t>
      </w:r>
    </w:p>
    <w:p w14:paraId="334ED58B" w14:textId="77777777" w:rsidR="00470E19" w:rsidRPr="00470E19" w:rsidRDefault="00470E19" w:rsidP="00470E19">
      <w:r w:rsidRPr="00470E19">
        <w:t>To get the correct amount of Family Tax Benefit (FTB) or Child Care Subsidy (CCS), you need to keep your details up to date. It’s important you check and update your details throughout the financial year to avoid a debt when Services Australia balances your payments.</w:t>
      </w:r>
    </w:p>
    <w:p w14:paraId="3EAA62B2" w14:textId="7263097D" w:rsidR="00871443" w:rsidRPr="00871443" w:rsidRDefault="00470E19" w:rsidP="00470E19">
      <w:r w:rsidRPr="00470E19">
        <w:t xml:space="preserve">Learn more on </w:t>
      </w:r>
      <w:hyperlink r:id="rId404" w:history="1">
        <w:r w:rsidRPr="00470E19">
          <w:rPr>
            <w:rStyle w:val="Hyperlink"/>
          </w:rPr>
          <w:t>Services Australia website</w:t>
        </w:r>
      </w:hyperlink>
      <w:r w:rsidRPr="00470E19">
        <w:t>.</w:t>
      </w:r>
    </w:p>
    <w:p w14:paraId="59682D9F" w14:textId="420F4709" w:rsidR="00756F81" w:rsidRDefault="00756F81" w:rsidP="002555AC">
      <w:pPr>
        <w:pStyle w:val="Issuedate"/>
      </w:pPr>
      <w:bookmarkStart w:id="108" w:name="_Toc185512832"/>
      <w:r>
        <w:lastRenderedPageBreak/>
        <w:t>8 August 2024</w:t>
      </w:r>
      <w:bookmarkEnd w:id="108"/>
    </w:p>
    <w:p w14:paraId="7A6B89DA" w14:textId="473E1F8A" w:rsidR="00BE7EAE" w:rsidRDefault="0033563E" w:rsidP="0033563E">
      <w:pPr>
        <w:pStyle w:val="Heading2"/>
      </w:pPr>
      <w:bookmarkStart w:id="109" w:name="_Toc185512833"/>
      <w:r w:rsidRPr="0033563E">
        <w:t>Wage increase for early childhood workforce</w:t>
      </w:r>
      <w:bookmarkEnd w:id="109"/>
    </w:p>
    <w:p w14:paraId="4EC6029A" w14:textId="77777777" w:rsidR="00DB285D" w:rsidRPr="00DB285D" w:rsidRDefault="00DB285D" w:rsidP="00DB285D">
      <w:r w:rsidRPr="00DB285D">
        <w:rPr>
          <w:b/>
          <w:bCs/>
        </w:rPr>
        <w:t>The Australian Government will support a wage increase for the early childhood education and care (ECEC) workforce.</w:t>
      </w:r>
    </w:p>
    <w:p w14:paraId="1D5EADC8" w14:textId="77777777" w:rsidR="00DB285D" w:rsidRPr="00DB285D" w:rsidRDefault="00DB285D" w:rsidP="00DB285D">
      <w:r w:rsidRPr="00DB285D">
        <w:t xml:space="preserve">The government will provide funding through a </w:t>
      </w:r>
      <w:r w:rsidRPr="00DB285D">
        <w:rPr>
          <w:b/>
          <w:bCs/>
        </w:rPr>
        <w:t>new worker retention payment</w:t>
      </w:r>
      <w:r w:rsidRPr="00DB285D">
        <w:t>.</w:t>
      </w:r>
    </w:p>
    <w:p w14:paraId="543D9158" w14:textId="77777777" w:rsidR="00DB285D" w:rsidRPr="00DB285D" w:rsidRDefault="00DB285D" w:rsidP="00DB285D">
      <w:r w:rsidRPr="00DB285D">
        <w:t>The payment will support a wage increase of:</w:t>
      </w:r>
    </w:p>
    <w:p w14:paraId="58FDC5F1" w14:textId="77777777" w:rsidR="00DB285D" w:rsidRPr="00DB285D" w:rsidRDefault="00DB285D" w:rsidP="00DB285D">
      <w:pPr>
        <w:pStyle w:val="ListParagraph"/>
      </w:pPr>
      <w:r w:rsidRPr="00DB285D">
        <w:t>10% on top of the current national award rate in the first year</w:t>
      </w:r>
    </w:p>
    <w:p w14:paraId="1A9F9AC0" w14:textId="77777777" w:rsidR="00DB285D" w:rsidRPr="00DB285D" w:rsidRDefault="00DB285D" w:rsidP="00DB285D">
      <w:pPr>
        <w:pStyle w:val="ListParagraph"/>
      </w:pPr>
      <w:r w:rsidRPr="00DB285D">
        <w:t>15% above the current national award rate in the second year.</w:t>
      </w:r>
    </w:p>
    <w:p w14:paraId="78007650" w14:textId="77777777" w:rsidR="00DB285D" w:rsidRPr="00DB285D" w:rsidRDefault="00DB285D" w:rsidP="00DB285D">
      <w:r w:rsidRPr="00DB285D">
        <w:t>The payment will start in December 2024 and run for 2 years.</w:t>
      </w:r>
    </w:p>
    <w:p w14:paraId="44C7CE9A" w14:textId="77777777" w:rsidR="00DB285D" w:rsidRPr="00DB285D" w:rsidRDefault="00DB285D" w:rsidP="00DB285D">
      <w:r w:rsidRPr="00DB285D">
        <w:t>The payment is on top of the 3.75% increase to award wages that started on 1 July 2024 following the 2024–25 annual wage review.</w:t>
      </w:r>
    </w:p>
    <w:p w14:paraId="404DC762" w14:textId="77777777" w:rsidR="00DB285D" w:rsidRPr="00DB285D" w:rsidRDefault="00DB285D" w:rsidP="00DB285D">
      <w:r w:rsidRPr="00DB285D">
        <w:t>Providers will need to apply for the payment. It will be paid in the form of a grant.</w:t>
      </w:r>
    </w:p>
    <w:p w14:paraId="02E6C17D" w14:textId="77777777" w:rsidR="00DB285D" w:rsidRPr="00DB285D" w:rsidRDefault="00DB285D" w:rsidP="00DB285D">
      <w:r w:rsidRPr="00DB285D">
        <w:rPr>
          <w:b/>
          <w:bCs/>
        </w:rPr>
        <w:t>Grant applications are expected to open in October 2024, with the wage increase taking effect from December 2024.</w:t>
      </w:r>
    </w:p>
    <w:p w14:paraId="69998571" w14:textId="77777777" w:rsidR="00DB285D" w:rsidRPr="00DB285D" w:rsidRDefault="00DB285D" w:rsidP="00DB285D">
      <w:r w:rsidRPr="00DB285D">
        <w:t>The payment will be conditional on providers:</w:t>
      </w:r>
    </w:p>
    <w:p w14:paraId="41A12043" w14:textId="77777777" w:rsidR="00DB285D" w:rsidRPr="00DB285D" w:rsidRDefault="00DB285D" w:rsidP="00DB285D">
      <w:pPr>
        <w:pStyle w:val="ListParagraph"/>
      </w:pPr>
      <w:r w:rsidRPr="00DB285D">
        <w:t>limiting fee growth to no more than 4.4% over the next 12 months</w:t>
      </w:r>
    </w:p>
    <w:p w14:paraId="5D5F7D82" w14:textId="77777777" w:rsidR="00DB285D" w:rsidRPr="00DB285D" w:rsidRDefault="00DB285D" w:rsidP="00DB285D">
      <w:pPr>
        <w:pStyle w:val="ListParagraph"/>
      </w:pPr>
      <w:r w:rsidRPr="00DB285D">
        <w:t>engaging staff through a workplace instrument that meets grant conditions</w:t>
      </w:r>
    </w:p>
    <w:p w14:paraId="335ED5E5" w14:textId="77777777" w:rsidR="00DB285D" w:rsidRPr="00DB285D" w:rsidRDefault="00DB285D" w:rsidP="00DB285D">
      <w:pPr>
        <w:pStyle w:val="ListParagraph"/>
      </w:pPr>
      <w:r w:rsidRPr="00DB285D">
        <w:t>passing on all funding to eligible workers through increased wages.</w:t>
      </w:r>
    </w:p>
    <w:p w14:paraId="58407AB9" w14:textId="77777777" w:rsidR="00DB285D" w:rsidRPr="00DB285D" w:rsidRDefault="00DB285D" w:rsidP="00DB285D">
      <w:r w:rsidRPr="00DB285D">
        <w:t>ECEC workers who work in a Child Care Subsidy (CCS) approved service will benefit from this funding. More detail on the eligibility requirements will be available soon.</w:t>
      </w:r>
    </w:p>
    <w:p w14:paraId="3CB0DE74" w14:textId="77777777" w:rsidR="00DB285D" w:rsidRPr="00DB285D" w:rsidRDefault="00DB285D" w:rsidP="00DB285D">
      <w:r w:rsidRPr="00DB285D">
        <w:t>We will consult with the Family Day Care and In Home Care sectors to understand how support can be extended to their workforce.</w:t>
      </w:r>
    </w:p>
    <w:p w14:paraId="6852DA69" w14:textId="77777777" w:rsidR="00DB285D" w:rsidRPr="00DB285D" w:rsidRDefault="00DB285D" w:rsidP="00DB285D">
      <w:r w:rsidRPr="00DB285D">
        <w:t>This wage increase recognises the value and importance of the ECEC workforce in delivering high quality ECEC to children.</w:t>
      </w:r>
    </w:p>
    <w:p w14:paraId="4D91D8EB" w14:textId="77777777" w:rsidR="00DB285D" w:rsidRPr="00DB285D" w:rsidRDefault="00DB285D" w:rsidP="00DB285D">
      <w:r w:rsidRPr="00DB285D">
        <w:t>We will provide more details, including grant guidelines, over the coming weeks. To get information and updates:</w:t>
      </w:r>
    </w:p>
    <w:p w14:paraId="485D8677" w14:textId="77777777" w:rsidR="0019186C" w:rsidRPr="0019186C" w:rsidRDefault="0019186C" w:rsidP="0019186C">
      <w:pPr>
        <w:pStyle w:val="ListParagraph"/>
      </w:pPr>
      <w:hyperlink r:id="rId405" w:history="1">
        <w:r w:rsidRPr="0019186C">
          <w:rPr>
            <w:rStyle w:val="Hyperlink"/>
          </w:rPr>
          <w:t>visit our website</w:t>
        </w:r>
      </w:hyperlink>
    </w:p>
    <w:p w14:paraId="46FC5846" w14:textId="77777777" w:rsidR="0019186C" w:rsidRPr="0019186C" w:rsidRDefault="0019186C" w:rsidP="0019186C">
      <w:pPr>
        <w:pStyle w:val="ListParagraph"/>
      </w:pPr>
      <w:hyperlink r:id="rId406" w:history="1">
        <w:r w:rsidRPr="0019186C">
          <w:rPr>
            <w:rStyle w:val="Hyperlink"/>
          </w:rPr>
          <w:t>subscribe to our weekly newsletter</w:t>
        </w:r>
      </w:hyperlink>
    </w:p>
    <w:p w14:paraId="2036F109" w14:textId="59D3557D" w:rsidR="0033563E" w:rsidRPr="0033563E" w:rsidRDefault="0019186C" w:rsidP="0019186C">
      <w:pPr>
        <w:pStyle w:val="ListParagraph"/>
      </w:pPr>
      <w:hyperlink r:id="rId407" w:history="1">
        <w:r w:rsidRPr="0019186C">
          <w:rPr>
            <w:rStyle w:val="Hyperlink"/>
          </w:rPr>
          <w:t>join our Facebook group</w:t>
        </w:r>
      </w:hyperlink>
      <w:r w:rsidRPr="0019186C">
        <w:t>.</w:t>
      </w:r>
    </w:p>
    <w:p w14:paraId="551F6517" w14:textId="77D4C39A" w:rsidR="002F5414" w:rsidRDefault="002F5414" w:rsidP="002555AC">
      <w:pPr>
        <w:pStyle w:val="Issuedate"/>
      </w:pPr>
      <w:bookmarkStart w:id="110" w:name="_Toc185512834"/>
      <w:r>
        <w:lastRenderedPageBreak/>
        <w:t>7 August 2024</w:t>
      </w:r>
      <w:bookmarkEnd w:id="110"/>
    </w:p>
    <w:p w14:paraId="7CAE493A" w14:textId="37584082" w:rsidR="002F5414" w:rsidRDefault="002F5414" w:rsidP="002F5414">
      <w:pPr>
        <w:pStyle w:val="Heading2"/>
      </w:pPr>
      <w:bookmarkStart w:id="111" w:name="_Toc185512835"/>
      <w:r w:rsidRPr="002F5414">
        <w:t>From the department</w:t>
      </w:r>
      <w:bookmarkEnd w:id="111"/>
    </w:p>
    <w:p w14:paraId="56A1935A" w14:textId="77777777" w:rsidR="002F5414" w:rsidRPr="002F5414" w:rsidRDefault="002F5414" w:rsidP="002F5414">
      <w:pPr>
        <w:pStyle w:val="Heading3"/>
      </w:pPr>
      <w:r w:rsidRPr="002F5414">
        <w:t xml:space="preserve">Disadvantaged and vulnerable communities grant outcomes </w:t>
      </w:r>
    </w:p>
    <w:p w14:paraId="0F9EBE70" w14:textId="77777777" w:rsidR="002F5414" w:rsidRPr="002F5414" w:rsidRDefault="002F5414" w:rsidP="002F5414">
      <w:r w:rsidRPr="002F5414">
        <w:rPr>
          <w:b/>
          <w:bCs/>
        </w:rPr>
        <w:t>More than 430 early childhood education and care (ECEC) services have been offered funding under the latest round of the Community Child Care Fund (CCCF) disadvantaged and vulnerable communities grant.</w:t>
      </w:r>
    </w:p>
    <w:p w14:paraId="57FC80E3" w14:textId="77777777" w:rsidR="002F5414" w:rsidRPr="002F5414" w:rsidRDefault="002F5414" w:rsidP="002F5414">
      <w:r w:rsidRPr="002F5414">
        <w:t>Today we announced $80 million in grants for the successful services to help them:</w:t>
      </w:r>
    </w:p>
    <w:p w14:paraId="0CE97922" w14:textId="77777777" w:rsidR="002F5414" w:rsidRPr="002F5414" w:rsidRDefault="002F5414" w:rsidP="002F5414">
      <w:pPr>
        <w:pStyle w:val="ListParagraph"/>
      </w:pPr>
      <w:r w:rsidRPr="002F5414">
        <w:t>stay open</w:t>
      </w:r>
    </w:p>
    <w:p w14:paraId="73D8B9B5" w14:textId="77777777" w:rsidR="002F5414" w:rsidRPr="002F5414" w:rsidRDefault="002F5414" w:rsidP="002F5414">
      <w:pPr>
        <w:pStyle w:val="ListParagraph"/>
      </w:pPr>
      <w:r w:rsidRPr="002F5414">
        <w:t>increase the number of children accessing ECEC in disadvantaged, regional and remote communities.</w:t>
      </w:r>
    </w:p>
    <w:p w14:paraId="5C5942F9" w14:textId="77777777" w:rsidR="002F5414" w:rsidRPr="002F5414" w:rsidRDefault="002F5414" w:rsidP="002F5414">
      <w:r w:rsidRPr="002F5414">
        <w:t>Under the grant’s fourth round, providers could apply for 2-year grants of up to $400,000 in sustainability support and $300,000 in capital support.</w:t>
      </w:r>
    </w:p>
    <w:p w14:paraId="676B2BC9" w14:textId="77777777" w:rsidR="002F5414" w:rsidRPr="002F5414" w:rsidRDefault="002F5414" w:rsidP="002F5414">
      <w:r w:rsidRPr="002F5414">
        <w:t>A total of 475 applicants were successful. We offered:</w:t>
      </w:r>
    </w:p>
    <w:p w14:paraId="157BBC5A" w14:textId="77777777" w:rsidR="002F5414" w:rsidRPr="002F5414" w:rsidRDefault="002F5414" w:rsidP="002F5414">
      <w:pPr>
        <w:pStyle w:val="ListParagraph"/>
      </w:pPr>
      <w:r w:rsidRPr="002F5414">
        <w:t>sustainability support to 385 applicants to help services remain viable and sustainable</w:t>
      </w:r>
    </w:p>
    <w:p w14:paraId="46F5859D" w14:textId="77777777" w:rsidR="002F5414" w:rsidRPr="002F5414" w:rsidRDefault="002F5414" w:rsidP="002F5414">
      <w:pPr>
        <w:pStyle w:val="ListParagraph"/>
      </w:pPr>
      <w:r w:rsidRPr="002F5414">
        <w:t>capital support to 90 applicants to help with the cost of renovating, extending, or building new facilities.</w:t>
      </w:r>
    </w:p>
    <w:p w14:paraId="5413A55C" w14:textId="77777777" w:rsidR="002F5414" w:rsidRPr="002F5414" w:rsidRDefault="002F5414" w:rsidP="002F5414">
      <w:r w:rsidRPr="002F5414">
        <w:t>Funding will be allocated until June 2026.</w:t>
      </w:r>
    </w:p>
    <w:p w14:paraId="7B0A1BBE" w14:textId="10BBA5A6" w:rsidR="002F5414" w:rsidRDefault="002F5414" w:rsidP="002F5414">
      <w:r w:rsidRPr="002F5414">
        <w:t xml:space="preserve">Find out more about the </w:t>
      </w:r>
      <w:hyperlink r:id="rId408" w:history="1">
        <w:r w:rsidRPr="002F5414">
          <w:rPr>
            <w:rStyle w:val="Hyperlink"/>
          </w:rPr>
          <w:t>CCCF disadvantaged and vulnerable communities grant</w:t>
        </w:r>
      </w:hyperlink>
    </w:p>
    <w:p w14:paraId="19C77641" w14:textId="77777777" w:rsidR="002F5414" w:rsidRPr="002F5414" w:rsidRDefault="002F5414" w:rsidP="002F5414">
      <w:pPr>
        <w:pStyle w:val="Heading3"/>
      </w:pPr>
      <w:r w:rsidRPr="002F5414">
        <w:t>New Connected Beginnings sites on the Central Coast</w:t>
      </w:r>
    </w:p>
    <w:p w14:paraId="14106AF7" w14:textId="77777777" w:rsidR="002F5414" w:rsidRPr="002F5414" w:rsidRDefault="002F5414" w:rsidP="002F5414">
      <w:r w:rsidRPr="002F5414">
        <w:rPr>
          <w:b/>
          <w:bCs/>
        </w:rPr>
        <w:t xml:space="preserve">We’re expanding the Connected Beginnings program to Gosford and Wyong on the Central Coast in New South Wales. </w:t>
      </w:r>
    </w:p>
    <w:p w14:paraId="54E446EB" w14:textId="77777777" w:rsidR="002F5414" w:rsidRPr="002F5414" w:rsidRDefault="002F5414" w:rsidP="002F5414">
      <w:r w:rsidRPr="002F5414">
        <w:t>Connected Beginnings is a grants program that helps Aboriginal and/or Torres Strait Islander children get the best start to life.</w:t>
      </w:r>
    </w:p>
    <w:p w14:paraId="54818042" w14:textId="77777777" w:rsidR="002F5414" w:rsidRPr="002F5414" w:rsidRDefault="002F5414" w:rsidP="002F5414">
      <w:r w:rsidRPr="002F5414">
        <w:t>It’s for children from birth to school age and pregnant women. Through it, children can get steady, wrap-around support. This helps them meet the learning and development milestones needed for a smooth start to school.</w:t>
      </w:r>
    </w:p>
    <w:p w14:paraId="07224A7B" w14:textId="77777777" w:rsidR="002F5414" w:rsidRPr="002F5414" w:rsidRDefault="002F5414" w:rsidP="002F5414">
      <w:r w:rsidRPr="002F5414">
        <w:t>In 2021, the Australian Government committed $81.8 million to expand the program to 50 sites by June 2025. There are now 43 sites across the country.</w:t>
      </w:r>
    </w:p>
    <w:p w14:paraId="499016BE" w14:textId="77777777" w:rsidR="002F5414" w:rsidRPr="002F5414" w:rsidRDefault="002F5414" w:rsidP="002F5414">
      <w:r w:rsidRPr="002F5414">
        <w:t>The new sites will support about 2,400 Aboriginal and/or Torres Strait Islander children in Gosford and Wyong, bringing the total number of children supported Australia-wide to about 19,600.</w:t>
      </w:r>
    </w:p>
    <w:p w14:paraId="2BD16DFD" w14:textId="37C54A7F" w:rsidR="002F5414" w:rsidRDefault="002F5414" w:rsidP="002F5414">
      <w:r w:rsidRPr="002F5414">
        <w:t xml:space="preserve">Learn more about </w:t>
      </w:r>
      <w:hyperlink r:id="rId409" w:history="1">
        <w:r w:rsidRPr="002F5414">
          <w:rPr>
            <w:rStyle w:val="Hyperlink"/>
          </w:rPr>
          <w:t>Connected Beginnings</w:t>
        </w:r>
      </w:hyperlink>
      <w:r w:rsidRPr="002F5414">
        <w:t>.</w:t>
      </w:r>
    </w:p>
    <w:p w14:paraId="2A16A276" w14:textId="2C2CA920" w:rsidR="002F5414" w:rsidRDefault="002F5414" w:rsidP="002F5414">
      <w:pPr>
        <w:pStyle w:val="Heading2"/>
      </w:pPr>
      <w:bookmarkStart w:id="112" w:name="_Toc185512836"/>
      <w:r w:rsidRPr="002F5414">
        <w:t>Spotlight on the sector</w:t>
      </w:r>
      <w:bookmarkEnd w:id="112"/>
    </w:p>
    <w:p w14:paraId="1EDC4C0F" w14:textId="77777777" w:rsidR="002F5414" w:rsidRPr="002F5414" w:rsidRDefault="002F5414" w:rsidP="002F5414">
      <w:pPr>
        <w:pStyle w:val="Heading3"/>
      </w:pPr>
      <w:r w:rsidRPr="002F5414">
        <w:t>Early Learning Matters Week 2024</w:t>
      </w:r>
    </w:p>
    <w:p w14:paraId="72D10BE4" w14:textId="77777777" w:rsidR="00491938" w:rsidRDefault="00491938" w:rsidP="002F5414">
      <w:pPr>
        <w:rPr>
          <w:rFonts w:ascii="Roboto" w:eastAsia="Times New Roman" w:hAnsi="Roboto" w:cs="Arial"/>
          <w:noProof/>
          <w:color w:val="5F6369"/>
          <w:sz w:val="21"/>
          <w:szCs w:val="21"/>
        </w:rPr>
      </w:pPr>
    </w:p>
    <w:p w14:paraId="390D8A01" w14:textId="3BE2472B" w:rsidR="002F5414" w:rsidRDefault="002F5414" w:rsidP="002F5414">
      <w:r>
        <w:rPr>
          <w:rFonts w:ascii="Roboto" w:eastAsia="Times New Roman" w:hAnsi="Roboto" w:cs="Arial"/>
          <w:noProof/>
          <w:color w:val="5F6369"/>
          <w:sz w:val="21"/>
          <w:szCs w:val="21"/>
        </w:rPr>
        <w:lastRenderedPageBreak/>
        <w:drawing>
          <wp:inline distT="0" distB="0" distL="0" distR="0" wp14:anchorId="59D55FF0" wp14:editId="62CBDD3C">
            <wp:extent cx="5619750" cy="2463800"/>
            <wp:effectExtent l="0" t="0" r="0" b="0"/>
            <wp:docPr id="1890276791" name="Picture 1" descr="A tile depicting a graphic of a child playing in a circle. This is next to a graphic of a child and an educator in a circle. It displays the text &quot;2024 Early Learning Matters Week. Learning through play. 5 to 9 August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276791" name="Picture 1" descr="A tile depicting a graphic of a child playing in a circle. This is next to a graphic of a child and an educator in a circle. It displays the text &quot;2024 Early Learning Matters Week. Learning through play. 5 to 9 August 2024"/>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5619750" cy="2463800"/>
                    </a:xfrm>
                    <a:prstGeom prst="rect">
                      <a:avLst/>
                    </a:prstGeom>
                    <a:noFill/>
                    <a:ln>
                      <a:noFill/>
                    </a:ln>
                  </pic:spPr>
                </pic:pic>
              </a:graphicData>
            </a:graphic>
          </wp:inline>
        </w:drawing>
      </w:r>
    </w:p>
    <w:p w14:paraId="74CE5818" w14:textId="77777777" w:rsidR="00491938" w:rsidRPr="00491938" w:rsidRDefault="00491938" w:rsidP="00491938">
      <w:r w:rsidRPr="00491938">
        <w:rPr>
          <w:b/>
          <w:bCs/>
        </w:rPr>
        <w:t xml:space="preserve">Early Learning Matters Week celebrates the importance of early learning for the development and wellbeing of children. </w:t>
      </w:r>
    </w:p>
    <w:p w14:paraId="2B1696EB" w14:textId="77777777" w:rsidR="00491938" w:rsidRPr="00491938" w:rsidRDefault="00491938" w:rsidP="00491938">
      <w:r w:rsidRPr="00491938">
        <w:t>Early Learning Matters Week is an annual event organised by Early Childhood Australia. This year, it runs from 5 to 9 August. It is an opportunity to spread the word on how high-quality early education and care supports children to be confident and enthusiastic learners.</w:t>
      </w:r>
    </w:p>
    <w:p w14:paraId="1CA87523" w14:textId="77777777" w:rsidR="00491938" w:rsidRPr="00491938" w:rsidRDefault="00491938" w:rsidP="00491938">
      <w:r w:rsidRPr="00491938">
        <w:t>You can play an active role by:</w:t>
      </w:r>
    </w:p>
    <w:p w14:paraId="05A2894C" w14:textId="77777777" w:rsidR="00491938" w:rsidRPr="00491938" w:rsidRDefault="00491938" w:rsidP="00491938">
      <w:pPr>
        <w:pStyle w:val="ListParagraph"/>
      </w:pPr>
      <w:r w:rsidRPr="00491938">
        <w:t>hosting an event</w:t>
      </w:r>
    </w:p>
    <w:p w14:paraId="4779EA52" w14:textId="77777777" w:rsidR="00491938" w:rsidRPr="00491938" w:rsidRDefault="00491938" w:rsidP="00491938">
      <w:pPr>
        <w:pStyle w:val="ListParagraph"/>
      </w:pPr>
      <w:r w:rsidRPr="00491938">
        <w:t>participating in activities</w:t>
      </w:r>
    </w:p>
    <w:p w14:paraId="2B1F3118" w14:textId="77777777" w:rsidR="00491938" w:rsidRPr="00491938" w:rsidRDefault="00491938" w:rsidP="00491938">
      <w:pPr>
        <w:pStyle w:val="ListParagraph"/>
      </w:pPr>
      <w:r w:rsidRPr="00491938">
        <w:t>spreading the word and more.</w:t>
      </w:r>
    </w:p>
    <w:p w14:paraId="66AB2F5F" w14:textId="77777777" w:rsidR="00491938" w:rsidRPr="00491938" w:rsidRDefault="00491938" w:rsidP="00491938">
      <w:r w:rsidRPr="00491938">
        <w:t xml:space="preserve">Explore </w:t>
      </w:r>
      <w:hyperlink r:id="rId411" w:history="1">
        <w:r w:rsidRPr="00491938">
          <w:rPr>
            <w:rStyle w:val="Hyperlink"/>
          </w:rPr>
          <w:t>resources</w:t>
        </w:r>
      </w:hyperlink>
      <w:r w:rsidRPr="00491938">
        <w:t xml:space="preserve"> or learn more on the </w:t>
      </w:r>
      <w:hyperlink r:id="rId412" w:history="1">
        <w:r w:rsidRPr="00491938">
          <w:rPr>
            <w:rStyle w:val="Hyperlink"/>
          </w:rPr>
          <w:t>Early Learning Matters Week</w:t>
        </w:r>
      </w:hyperlink>
      <w:r w:rsidRPr="00491938">
        <w:t xml:space="preserve"> website.</w:t>
      </w:r>
    </w:p>
    <w:p w14:paraId="56457527" w14:textId="77777777" w:rsidR="00491938" w:rsidRPr="00491938" w:rsidRDefault="00491938" w:rsidP="00491938">
      <w:pPr>
        <w:pStyle w:val="Heading3"/>
      </w:pPr>
      <w:r w:rsidRPr="00491938">
        <w:t>Join our online community</w:t>
      </w:r>
    </w:p>
    <w:p w14:paraId="41AC5014" w14:textId="77777777" w:rsidR="00491938" w:rsidRPr="00491938" w:rsidRDefault="00491938" w:rsidP="00491938">
      <w:r w:rsidRPr="00491938">
        <w:rPr>
          <w:b/>
          <w:bCs/>
        </w:rPr>
        <w:t xml:space="preserve">Our Facebook group for Child Care Subsidy (CCS) approved providers and services now has over 9,000 members. </w:t>
      </w:r>
    </w:p>
    <w:p w14:paraId="0A88F339" w14:textId="77777777" w:rsidR="00491938" w:rsidRPr="00491938" w:rsidRDefault="00491938" w:rsidP="00491938">
      <w:r w:rsidRPr="00491938">
        <w:t>Our group is a space to get information and ask questions about CCS, Family Assistance Law and other Australian Government-led ECEC policies and programs.</w:t>
      </w:r>
    </w:p>
    <w:p w14:paraId="42E79106" w14:textId="77777777" w:rsidR="00491938" w:rsidRPr="00491938" w:rsidRDefault="00491938" w:rsidP="00491938">
      <w:r w:rsidRPr="00491938">
        <w:t xml:space="preserve">Questions relating to the National Quality Framework are best directed to your </w:t>
      </w:r>
      <w:hyperlink r:id="rId413" w:history="1">
        <w:r w:rsidRPr="00491938">
          <w:rPr>
            <w:rStyle w:val="Hyperlink"/>
          </w:rPr>
          <w:t>state or territory regulatory authority</w:t>
        </w:r>
      </w:hyperlink>
      <w:r w:rsidRPr="00491938">
        <w:t>.</w:t>
      </w:r>
    </w:p>
    <w:p w14:paraId="2CD5FB04" w14:textId="48B35950" w:rsidR="00491938" w:rsidRDefault="00491938" w:rsidP="00491938">
      <w:r w:rsidRPr="00491938">
        <w:t xml:space="preserve">If you haven’t already, we encourage you to </w:t>
      </w:r>
      <w:hyperlink r:id="rId414" w:history="1">
        <w:r w:rsidRPr="00491938">
          <w:rPr>
            <w:rStyle w:val="Hyperlink"/>
          </w:rPr>
          <w:t>join the group</w:t>
        </w:r>
      </w:hyperlink>
    </w:p>
    <w:p w14:paraId="51605167" w14:textId="2346CD1C" w:rsidR="00491938" w:rsidRDefault="00491938" w:rsidP="00491938">
      <w:pPr>
        <w:pStyle w:val="Heading2"/>
      </w:pPr>
      <w:bookmarkStart w:id="113" w:name="_Toc185512837"/>
      <w:r w:rsidRPr="00491938">
        <w:t>Supporting the workforce</w:t>
      </w:r>
      <w:bookmarkEnd w:id="113"/>
    </w:p>
    <w:p w14:paraId="6FC7960B" w14:textId="77777777" w:rsidR="00491938" w:rsidRPr="00491938" w:rsidRDefault="00491938" w:rsidP="00491938">
      <w:pPr>
        <w:pStyle w:val="Heading3"/>
      </w:pPr>
      <w:r w:rsidRPr="00491938">
        <w:t>Apply for a workforce subsidy</w:t>
      </w:r>
    </w:p>
    <w:p w14:paraId="56D42A1E" w14:textId="77777777" w:rsidR="00491938" w:rsidRPr="00491938" w:rsidRDefault="00491938" w:rsidP="00491938">
      <w:r w:rsidRPr="00491938">
        <w:rPr>
          <w:b/>
          <w:bCs/>
        </w:rPr>
        <w:t xml:space="preserve">All providers can now apply for the professional development and paid practicum subsidies. </w:t>
      </w:r>
    </w:p>
    <w:p w14:paraId="2460A022" w14:textId="77777777" w:rsidR="00491938" w:rsidRPr="00491938" w:rsidRDefault="00491938" w:rsidP="00491938">
      <w:r w:rsidRPr="00491938">
        <w:t>Subsidies are no longer limited to regional and remote areas and First Nations educators.</w:t>
      </w:r>
    </w:p>
    <w:p w14:paraId="29EC0D06" w14:textId="77777777" w:rsidR="00491938" w:rsidRPr="00491938" w:rsidRDefault="00491938" w:rsidP="00491938">
      <w:r w:rsidRPr="00491938">
        <w:t>The professional development subsidy covers one day of training for qualified staff.</w:t>
      </w:r>
    </w:p>
    <w:p w14:paraId="5FBC5C65" w14:textId="77777777" w:rsidR="00491938" w:rsidRPr="00491938" w:rsidRDefault="00491938" w:rsidP="00491938">
      <w:r w:rsidRPr="00491938">
        <w:lastRenderedPageBreak/>
        <w:t>The paid practicum subsidy covers up to 8 weeks of practicum, per semester, for early childhood teachers and educators in training.</w:t>
      </w:r>
    </w:p>
    <w:p w14:paraId="583177E4" w14:textId="77777777" w:rsidR="00491938" w:rsidRPr="00491938" w:rsidRDefault="00491938" w:rsidP="00491938">
      <w:r w:rsidRPr="00491938">
        <w:t>Providers must apply for these subsidies on behalf of staff. If you work in the sector and think you’d benefit from this subsidy, please talk to your provider about applying.</w:t>
      </w:r>
    </w:p>
    <w:p w14:paraId="7CD14090" w14:textId="77777777" w:rsidR="00491938" w:rsidRPr="00491938" w:rsidRDefault="00491938" w:rsidP="00491938">
      <w:r w:rsidRPr="00491938">
        <w:t>Round one applications close on 20 September.</w:t>
      </w:r>
    </w:p>
    <w:p w14:paraId="0039BDB5" w14:textId="02A6D33F" w:rsidR="00491938" w:rsidRDefault="00491938" w:rsidP="00491938">
      <w:r w:rsidRPr="00491938">
        <w:t>To find out more, go to </w:t>
      </w:r>
      <w:hyperlink r:id="rId415" w:history="1">
        <w:r w:rsidRPr="00491938">
          <w:rPr>
            <w:rStyle w:val="Hyperlink"/>
          </w:rPr>
          <w:t>professional development opportunities</w:t>
        </w:r>
      </w:hyperlink>
      <w:r w:rsidRPr="00491938">
        <w:t>.</w:t>
      </w:r>
    </w:p>
    <w:p w14:paraId="13DD29F9" w14:textId="61598F5F" w:rsidR="00491938" w:rsidRDefault="00491938" w:rsidP="00491938">
      <w:pPr>
        <w:pStyle w:val="Heading2"/>
      </w:pPr>
      <w:bookmarkStart w:id="114" w:name="_Toc185512838"/>
      <w:r w:rsidRPr="00491938">
        <w:t>Facts from Family Assistance Law</w:t>
      </w:r>
      <w:bookmarkEnd w:id="114"/>
    </w:p>
    <w:p w14:paraId="041C6EAD" w14:textId="77777777" w:rsidR="00491938" w:rsidRPr="00491938" w:rsidRDefault="00491938" w:rsidP="00491938">
      <w:pPr>
        <w:pStyle w:val="Heading3"/>
      </w:pPr>
      <w:r w:rsidRPr="00491938">
        <w:t xml:space="preserve">Inducements and advertising </w:t>
      </w:r>
    </w:p>
    <w:p w14:paraId="51CE9E44" w14:textId="77777777" w:rsidR="00491938" w:rsidRPr="00491938" w:rsidRDefault="00491938" w:rsidP="00491938">
      <w:r w:rsidRPr="00491938">
        <w:rPr>
          <w:b/>
          <w:bCs/>
        </w:rPr>
        <w:t xml:space="preserve">ECEC providers may not offer certain types of inducements. An inducement is an incentive offered by a provider to secure a child’s enrolment.   </w:t>
      </w:r>
    </w:p>
    <w:p w14:paraId="7E9A721D" w14:textId="77777777" w:rsidR="00491938" w:rsidRPr="00491938" w:rsidRDefault="00491938" w:rsidP="00491938">
      <w:r w:rsidRPr="00491938">
        <w:t>Inducements that are financial or not aligned with the quality or delivery of education or care services are not allowed.</w:t>
      </w:r>
    </w:p>
    <w:p w14:paraId="0618B375" w14:textId="77777777" w:rsidR="00491938" w:rsidRPr="00491938" w:rsidRDefault="00491938" w:rsidP="00491938">
      <w:r w:rsidRPr="00491938">
        <w:t>Some examples of inducements that you cannot offer include:</w:t>
      </w:r>
    </w:p>
    <w:p w14:paraId="7CA938C9" w14:textId="77777777" w:rsidR="00491938" w:rsidRPr="00491938" w:rsidRDefault="00491938" w:rsidP="00491938">
      <w:pPr>
        <w:pStyle w:val="ListParagraph"/>
      </w:pPr>
      <w:r w:rsidRPr="00491938">
        <w:t>cash or vouchers</w:t>
      </w:r>
    </w:p>
    <w:p w14:paraId="02F47A73" w14:textId="77777777" w:rsidR="00491938" w:rsidRPr="00491938" w:rsidRDefault="00491938" w:rsidP="00491938">
      <w:pPr>
        <w:pStyle w:val="ListParagraph"/>
      </w:pPr>
      <w:r w:rsidRPr="00491938">
        <w:t>iPads, tablets or other devices</w:t>
      </w:r>
    </w:p>
    <w:p w14:paraId="780A31F7" w14:textId="77777777" w:rsidR="00491938" w:rsidRPr="00491938" w:rsidRDefault="00491938" w:rsidP="00491938">
      <w:pPr>
        <w:pStyle w:val="ListParagraph"/>
      </w:pPr>
      <w:r w:rsidRPr="00491938">
        <w:t xml:space="preserve">other gifts. </w:t>
      </w:r>
    </w:p>
    <w:p w14:paraId="3A2BC6AC" w14:textId="77777777" w:rsidR="00491938" w:rsidRPr="00491938" w:rsidRDefault="00491938" w:rsidP="00491938">
      <w:r w:rsidRPr="00491938">
        <w:t xml:space="preserve">Find out more about </w:t>
      </w:r>
      <w:hyperlink r:id="rId416" w:history="1">
        <w:r w:rsidRPr="00491938">
          <w:rPr>
            <w:rStyle w:val="Hyperlink"/>
          </w:rPr>
          <w:t>inducements and advertising at your service</w:t>
        </w:r>
      </w:hyperlink>
      <w:r w:rsidRPr="00491938">
        <w:t>.</w:t>
      </w:r>
    </w:p>
    <w:p w14:paraId="3C717B4B" w14:textId="77777777" w:rsidR="00491938" w:rsidRPr="00491938" w:rsidRDefault="00491938" w:rsidP="00491938">
      <w:pPr>
        <w:pStyle w:val="Heading3"/>
      </w:pPr>
      <w:r w:rsidRPr="00491938">
        <w:t>Avoiding an overpayment</w:t>
      </w:r>
    </w:p>
    <w:p w14:paraId="6893B8AC" w14:textId="77777777" w:rsidR="00491938" w:rsidRPr="00491938" w:rsidRDefault="00491938" w:rsidP="00491938">
      <w:r w:rsidRPr="00491938">
        <w:rPr>
          <w:b/>
          <w:bCs/>
        </w:rPr>
        <w:t xml:space="preserve">When you receive more CCS than you're entitled to, this is called an overpayment. </w:t>
      </w:r>
    </w:p>
    <w:p w14:paraId="062082D1" w14:textId="77777777" w:rsidR="00491938" w:rsidRPr="00491938" w:rsidRDefault="00491938" w:rsidP="00491938">
      <w:r w:rsidRPr="00491938">
        <w:t>Overpayments can occur if you withdraw or change a session report, such as recording fewer hours of care.</w:t>
      </w:r>
    </w:p>
    <w:p w14:paraId="284747B8" w14:textId="77777777" w:rsidR="00491938" w:rsidRPr="00491938" w:rsidRDefault="00491938" w:rsidP="00491938">
      <w:r w:rsidRPr="00491938">
        <w:t>If this happens, we’ll use your future CCS payments to pay back the difference. This is called offsetting. You can see if offsetting has occurred in your payment advice in the Child Care Subsidy System (CCSS).</w:t>
      </w:r>
    </w:p>
    <w:p w14:paraId="519735BC" w14:textId="77777777" w:rsidR="00491938" w:rsidRPr="00491938" w:rsidRDefault="00491938" w:rsidP="00491938">
      <w:r w:rsidRPr="00491938">
        <w:t xml:space="preserve">The best way to avoid an overpayment is to submit accurate and timely session reports. </w:t>
      </w:r>
    </w:p>
    <w:p w14:paraId="71793EBE" w14:textId="30F5499C" w:rsidR="00491938" w:rsidRDefault="00491938" w:rsidP="00491938">
      <w:r w:rsidRPr="00491938">
        <w:t xml:space="preserve">Find out more about </w:t>
      </w:r>
      <w:hyperlink r:id="rId417" w:history="1">
        <w:r w:rsidRPr="00491938">
          <w:rPr>
            <w:rStyle w:val="Hyperlink"/>
          </w:rPr>
          <w:t>overpayments</w:t>
        </w:r>
      </w:hyperlink>
      <w:r w:rsidRPr="00491938">
        <w:t xml:space="preserve"> and </w:t>
      </w:r>
      <w:hyperlink r:id="rId418" w:history="1">
        <w:r w:rsidRPr="00491938">
          <w:rPr>
            <w:rStyle w:val="Hyperlink"/>
          </w:rPr>
          <w:t>session reports</w:t>
        </w:r>
      </w:hyperlink>
      <w:r w:rsidRPr="00491938">
        <w:t xml:space="preserve"> on our website.</w:t>
      </w:r>
    </w:p>
    <w:p w14:paraId="426DC7C2" w14:textId="20E8FA5F" w:rsidR="00491938" w:rsidRDefault="00491938" w:rsidP="00491938">
      <w:pPr>
        <w:pStyle w:val="Heading2"/>
      </w:pPr>
      <w:bookmarkStart w:id="115" w:name="_Toc185512839"/>
      <w:r w:rsidRPr="00491938">
        <w:t>Share with families</w:t>
      </w:r>
      <w:bookmarkEnd w:id="115"/>
    </w:p>
    <w:p w14:paraId="491CEFC8" w14:textId="77777777" w:rsidR="00491938" w:rsidRPr="00491938" w:rsidRDefault="00491938" w:rsidP="00491938">
      <w:pPr>
        <w:pStyle w:val="Heading3"/>
      </w:pPr>
      <w:r w:rsidRPr="00491938">
        <w:t xml:space="preserve">2023–24 Child Care Subsidy balancing starts soon </w:t>
      </w:r>
    </w:p>
    <w:p w14:paraId="7627BA79" w14:textId="77777777" w:rsidR="00491938" w:rsidRPr="00491938" w:rsidRDefault="00491938" w:rsidP="00491938">
      <w:r w:rsidRPr="00491938">
        <w:rPr>
          <w:b/>
          <w:bCs/>
        </w:rPr>
        <w:t xml:space="preserve">Services Australia will start balancing Child Care Subsidy (CCS) for the 2023–24 financial year from this week. </w:t>
      </w:r>
    </w:p>
    <w:p w14:paraId="6D29A698" w14:textId="77777777" w:rsidR="00491938" w:rsidRPr="00491938" w:rsidRDefault="00491938" w:rsidP="00491938">
      <w:r w:rsidRPr="00491938">
        <w:t>You must confirm your income with Services Australia so your CCS can be balanced, by:</w:t>
      </w:r>
    </w:p>
    <w:p w14:paraId="71E9121F" w14:textId="77777777" w:rsidR="00491938" w:rsidRPr="00491938" w:rsidRDefault="00491938" w:rsidP="00491938">
      <w:pPr>
        <w:pStyle w:val="ListParagraph"/>
      </w:pPr>
      <w:r w:rsidRPr="00491938">
        <w:t>lodging your tax return with the Australian Taxation Office (ATO), or</w:t>
      </w:r>
    </w:p>
    <w:p w14:paraId="156927AD" w14:textId="77777777" w:rsidR="00491938" w:rsidRPr="00491938" w:rsidRDefault="00491938" w:rsidP="00491938">
      <w:pPr>
        <w:pStyle w:val="ListParagraph"/>
      </w:pPr>
      <w:r w:rsidRPr="00491938">
        <w:t>telling Services Australia you don’t need to lodge a tax return, even if you’ve already told the ATO.</w:t>
      </w:r>
    </w:p>
    <w:p w14:paraId="78B1820C" w14:textId="7E23C76C" w:rsidR="00491938" w:rsidRPr="00491938" w:rsidRDefault="00491938" w:rsidP="00491938">
      <w:r w:rsidRPr="00491938">
        <w:lastRenderedPageBreak/>
        <w:t xml:space="preserve">For more information about the balancing process, go to the </w:t>
      </w:r>
      <w:hyperlink r:id="rId419" w:history="1">
        <w:r w:rsidRPr="00491938">
          <w:rPr>
            <w:rStyle w:val="Hyperlink"/>
          </w:rPr>
          <w:t>Services Australia website</w:t>
        </w:r>
      </w:hyperlink>
      <w:r w:rsidRPr="00491938">
        <w:t>.</w:t>
      </w:r>
    </w:p>
    <w:p w14:paraId="650927BF" w14:textId="4013DD59" w:rsidR="001D5FEA" w:rsidRDefault="001D5FEA" w:rsidP="002555AC">
      <w:pPr>
        <w:pStyle w:val="Issuedate"/>
      </w:pPr>
      <w:bookmarkStart w:id="116" w:name="_Toc185512840"/>
      <w:r>
        <w:lastRenderedPageBreak/>
        <w:t>31 July 2024</w:t>
      </w:r>
      <w:bookmarkEnd w:id="116"/>
    </w:p>
    <w:p w14:paraId="0F6882CA" w14:textId="58AEC4A6" w:rsidR="001D5FEA" w:rsidRDefault="007159B9" w:rsidP="007159B9">
      <w:pPr>
        <w:pStyle w:val="Heading2"/>
      </w:pPr>
      <w:bookmarkStart w:id="117" w:name="_Toc185512841"/>
      <w:r w:rsidRPr="007159B9">
        <w:t>From the department</w:t>
      </w:r>
      <w:bookmarkEnd w:id="117"/>
    </w:p>
    <w:p w14:paraId="07AB3CB1" w14:textId="364DEA31" w:rsidR="007159B9" w:rsidRDefault="007159B9" w:rsidP="007159B9">
      <w:pPr>
        <w:pStyle w:val="Heading3"/>
      </w:pPr>
      <w:r w:rsidRPr="007159B9">
        <w:t>Changes to the Child Care Subsidy Minister’s Rules</w:t>
      </w:r>
    </w:p>
    <w:p w14:paraId="228F069F" w14:textId="77777777" w:rsidR="007159B9" w:rsidRPr="007159B9" w:rsidRDefault="007159B9" w:rsidP="007159B9">
      <w:r w:rsidRPr="007159B9">
        <w:t xml:space="preserve">From July, changes to the </w:t>
      </w:r>
      <w:r w:rsidRPr="007159B9">
        <w:rPr>
          <w:i/>
          <w:iCs/>
        </w:rPr>
        <w:t>Child Care Subsidy Minister’s Rules 2017</w:t>
      </w:r>
      <w:r w:rsidRPr="007159B9">
        <w:t xml:space="preserve"> (Minister’s Rules) were made to provide families with greater access to affordable wrap around care and help families make informed financial decisions about early childhood education and care (ECEC).</w:t>
      </w:r>
    </w:p>
    <w:p w14:paraId="63FDBCCE" w14:textId="77777777" w:rsidR="007159B9" w:rsidRPr="007159B9" w:rsidRDefault="007159B9" w:rsidP="007159B9">
      <w:pPr>
        <w:pStyle w:val="Heading4"/>
      </w:pPr>
      <w:r w:rsidRPr="007159B9">
        <w:t>From 22 July</w:t>
      </w:r>
    </w:p>
    <w:p w14:paraId="184109C6" w14:textId="77777777" w:rsidR="007159B9" w:rsidRPr="007159B9" w:rsidRDefault="007159B9" w:rsidP="007159B9">
      <w:r w:rsidRPr="007159B9">
        <w:t>Outside School Hours Care (OSHC) services can provide care primarily to preschool aged children either side of preschool sessions. Previously, an OSHC service could only provide care primarily to school aged children.</w:t>
      </w:r>
    </w:p>
    <w:p w14:paraId="1220A9BA" w14:textId="77777777" w:rsidR="007159B9" w:rsidRPr="007159B9" w:rsidRDefault="007159B9" w:rsidP="007159B9">
      <w:r w:rsidRPr="007159B9">
        <w:t>This change means families can get Child Care Subsidy (CCS) for care provided before and after preschool. It will provide families with preschool children more options for affordable before-and-after hours care to help meet families’ needs.</w:t>
      </w:r>
    </w:p>
    <w:p w14:paraId="0A1C1246" w14:textId="77777777" w:rsidR="007159B9" w:rsidRPr="007159B9" w:rsidRDefault="007159B9" w:rsidP="007159B9">
      <w:r w:rsidRPr="007159B9">
        <w:t>Large providers will have an additional month to report financial information, increasing from 3 to 4 months from the end of their reporting period. This change helps to reduce regulatory burden by aligning due dates with other government reporting requirements.</w:t>
      </w:r>
    </w:p>
    <w:p w14:paraId="71F5C8C4" w14:textId="77777777" w:rsidR="007159B9" w:rsidRPr="007159B9" w:rsidRDefault="007159B9" w:rsidP="007159B9">
      <w:r w:rsidRPr="007159B9">
        <w:t>Providers can advertise their charitable activities to prospective families. This new exemption to the ban of certain types of inducements allows providers to advertise their social impact.</w:t>
      </w:r>
    </w:p>
    <w:p w14:paraId="7D23F006" w14:textId="77777777" w:rsidR="007159B9" w:rsidRPr="007159B9" w:rsidRDefault="007159B9" w:rsidP="007159B9">
      <w:r w:rsidRPr="007159B9">
        <w:t>Family Day Care (FDC) providers will need to notify us:</w:t>
      </w:r>
    </w:p>
    <w:p w14:paraId="66BC1AE0" w14:textId="77777777" w:rsidR="007159B9" w:rsidRPr="007159B9" w:rsidRDefault="007159B9" w:rsidP="007159B9">
      <w:pPr>
        <w:pStyle w:val="ListParagraph"/>
      </w:pPr>
      <w:r w:rsidRPr="007159B9">
        <w:t>of the location where care is provided by their FDC educators</w:t>
      </w:r>
    </w:p>
    <w:p w14:paraId="595FF796" w14:textId="77777777" w:rsidR="007159B9" w:rsidRPr="007159B9" w:rsidRDefault="007159B9" w:rsidP="007159B9">
      <w:pPr>
        <w:pStyle w:val="ListParagraph"/>
      </w:pPr>
      <w:r w:rsidRPr="007159B9">
        <w:t>when an FDC educator is no longer engaged by their service.</w:t>
      </w:r>
    </w:p>
    <w:p w14:paraId="51AA2B21" w14:textId="77777777" w:rsidR="007159B9" w:rsidRPr="007159B9" w:rsidRDefault="007159B9" w:rsidP="007159B9">
      <w:r w:rsidRPr="007159B9">
        <w:t>This change will improve the accuracy of the information held by the department relating to educators engaged by the provider.</w:t>
      </w:r>
    </w:p>
    <w:p w14:paraId="08457193" w14:textId="77777777" w:rsidR="007159B9" w:rsidRPr="007159B9" w:rsidRDefault="007159B9" w:rsidP="007159B9">
      <w:pPr>
        <w:pStyle w:val="Heading4"/>
      </w:pPr>
      <w:r w:rsidRPr="007159B9">
        <w:t>From 1 September</w:t>
      </w:r>
    </w:p>
    <w:p w14:paraId="6B22CD0C" w14:textId="77777777" w:rsidR="007159B9" w:rsidRPr="007159B9" w:rsidRDefault="007159B9" w:rsidP="007159B9">
      <w:r w:rsidRPr="007159B9">
        <w:t>Providers must notify us of fees twice a year. This change is part of the government’s commitment to improving fee transparency. The changes will help families make informed financial decisions about ECEC.</w:t>
      </w:r>
    </w:p>
    <w:p w14:paraId="31212B7D" w14:textId="77777777" w:rsidR="007159B9" w:rsidRPr="007159B9" w:rsidRDefault="007159B9" w:rsidP="007159B9">
      <w:r w:rsidRPr="007159B9">
        <w:t xml:space="preserve">Read more about the changes in our </w:t>
      </w:r>
      <w:hyperlink r:id="rId420" w:history="1">
        <w:r w:rsidRPr="007159B9">
          <w:rPr>
            <w:rStyle w:val="Hyperlink"/>
          </w:rPr>
          <w:t>announcement</w:t>
        </w:r>
      </w:hyperlink>
      <w:r w:rsidRPr="007159B9">
        <w:t>.</w:t>
      </w:r>
    </w:p>
    <w:p w14:paraId="04A88465" w14:textId="77777777" w:rsidR="007159B9" w:rsidRPr="007159B9" w:rsidRDefault="007159B9" w:rsidP="007159B9">
      <w:pPr>
        <w:pStyle w:val="Heading3"/>
      </w:pPr>
      <w:r w:rsidRPr="007159B9">
        <w:t>Apply now for professional development subsidies</w:t>
      </w:r>
    </w:p>
    <w:p w14:paraId="4FEBC12D" w14:textId="77777777" w:rsidR="007159B9" w:rsidRPr="007159B9" w:rsidRDefault="007159B9" w:rsidP="007159B9">
      <w:r w:rsidRPr="007159B9">
        <w:rPr>
          <w:b/>
          <w:bCs/>
        </w:rPr>
        <w:t xml:space="preserve">Applications for the professional development and paid practicum subsidies are now open. </w:t>
      </w:r>
    </w:p>
    <w:p w14:paraId="225EB4D0" w14:textId="77777777" w:rsidR="007159B9" w:rsidRPr="007159B9" w:rsidRDefault="007159B9" w:rsidP="007159B9">
      <w:r w:rsidRPr="007159B9">
        <w:t xml:space="preserve">The </w:t>
      </w:r>
      <w:r w:rsidRPr="007159B9">
        <w:rPr>
          <w:b/>
          <w:bCs/>
        </w:rPr>
        <w:t xml:space="preserve">professional development subsidy </w:t>
      </w:r>
      <w:r w:rsidRPr="007159B9">
        <w:t>helps qualified staff complete training. It covers 1 day of training per staff member.</w:t>
      </w:r>
    </w:p>
    <w:p w14:paraId="264B64C2" w14:textId="77777777" w:rsidR="007159B9" w:rsidRPr="007159B9" w:rsidRDefault="007159B9" w:rsidP="007159B9">
      <w:r w:rsidRPr="007159B9">
        <w:t xml:space="preserve">The </w:t>
      </w:r>
      <w:r w:rsidRPr="007159B9">
        <w:rPr>
          <w:b/>
          <w:bCs/>
        </w:rPr>
        <w:t xml:space="preserve">paid practicum subsidy </w:t>
      </w:r>
      <w:r w:rsidRPr="007159B9">
        <w:t>helps early childhood teachers and educators in training complete practicums. It covers up to 8 weeks of practicum per staff member, per semester.</w:t>
      </w:r>
    </w:p>
    <w:p w14:paraId="35652E1C" w14:textId="77777777" w:rsidR="007159B9" w:rsidRPr="007159B9" w:rsidRDefault="007159B9" w:rsidP="007159B9">
      <w:r w:rsidRPr="007159B9">
        <w:t>All providers can apply. Subsidies are no longer limited to regional and remote areas and First Nations educators.</w:t>
      </w:r>
    </w:p>
    <w:p w14:paraId="05A6B487" w14:textId="77777777" w:rsidR="007159B9" w:rsidRPr="007159B9" w:rsidRDefault="007159B9" w:rsidP="007159B9">
      <w:r w:rsidRPr="007159B9">
        <w:lastRenderedPageBreak/>
        <w:t>Providers must apply for these subsidies on behalf of staff. If you work in the sector and think you’d benefit from this subsidy, please talk to your provider about applying.</w:t>
      </w:r>
    </w:p>
    <w:p w14:paraId="10B8B618" w14:textId="6768560A" w:rsidR="007159B9" w:rsidRDefault="007159B9" w:rsidP="007159B9">
      <w:r w:rsidRPr="007159B9">
        <w:t>To find out more, go to </w:t>
      </w:r>
      <w:hyperlink r:id="rId421" w:history="1">
        <w:r w:rsidRPr="007159B9">
          <w:rPr>
            <w:rStyle w:val="Hyperlink"/>
          </w:rPr>
          <w:t>professional development opportunities</w:t>
        </w:r>
      </w:hyperlink>
      <w:r w:rsidRPr="007159B9">
        <w:t>.</w:t>
      </w:r>
    </w:p>
    <w:p w14:paraId="22645659" w14:textId="703A01AC" w:rsidR="007159B9" w:rsidRDefault="007159B9" w:rsidP="007159B9">
      <w:pPr>
        <w:pStyle w:val="Heading2"/>
      </w:pPr>
      <w:bookmarkStart w:id="118" w:name="_Toc185512842"/>
      <w:r w:rsidRPr="007159B9">
        <w:t>Spotlight on the sector</w:t>
      </w:r>
      <w:bookmarkEnd w:id="118"/>
    </w:p>
    <w:p w14:paraId="2F72793A" w14:textId="77777777" w:rsidR="007159B9" w:rsidRPr="007159B9" w:rsidRDefault="007159B9" w:rsidP="007159B9">
      <w:pPr>
        <w:pStyle w:val="Heading3"/>
      </w:pPr>
      <w:r w:rsidRPr="007159B9">
        <w:t>OSHC for preschool children</w:t>
      </w:r>
    </w:p>
    <w:p w14:paraId="55A16921" w14:textId="77777777" w:rsidR="007159B9" w:rsidRPr="007159B9" w:rsidRDefault="007159B9" w:rsidP="007159B9">
      <w:r w:rsidRPr="007159B9">
        <w:t>Previously, an OSHC service must provide care primarily to school aged children.</w:t>
      </w:r>
    </w:p>
    <w:p w14:paraId="2C4B06A2" w14:textId="77777777" w:rsidR="007159B9" w:rsidRPr="007159B9" w:rsidRDefault="007159B9" w:rsidP="007159B9">
      <w:r w:rsidRPr="007159B9">
        <w:t>From 22 July 2024, OSHC services can also provide care primarily to preschool aged children either side of preschool sessions.</w:t>
      </w:r>
    </w:p>
    <w:p w14:paraId="554A410D" w14:textId="77777777" w:rsidR="007159B9" w:rsidRPr="007159B9" w:rsidRDefault="007159B9" w:rsidP="007159B9">
      <w:r w:rsidRPr="007159B9">
        <w:t>This means families can get CCS for care provided before and after preschool, for children who attend a preschool program. Preschool programs are delivered to children in the year before they start full-time school.</w:t>
      </w:r>
    </w:p>
    <w:p w14:paraId="1CAE8583" w14:textId="77777777" w:rsidR="007159B9" w:rsidRPr="007159B9" w:rsidRDefault="007159B9" w:rsidP="007159B9">
      <w:r w:rsidRPr="007159B9">
        <w:t>To be eligible to provide preschool OSHC, the care provided must differ from a preschool service. Some of the key factors we consider include:</w:t>
      </w:r>
    </w:p>
    <w:p w14:paraId="6E44BABE" w14:textId="77777777" w:rsidR="007159B9" w:rsidRPr="007159B9" w:rsidRDefault="007159B9" w:rsidP="007159B9">
      <w:pPr>
        <w:pStyle w:val="ListParagraph"/>
      </w:pPr>
      <w:r w:rsidRPr="007159B9">
        <w:rPr>
          <w:b/>
          <w:bCs/>
        </w:rPr>
        <w:t>Type of care program delivered</w:t>
      </w:r>
      <w:r w:rsidRPr="007159B9">
        <w:t>. An OSHC service should not deliver the same type of educational program to the preschool service.</w:t>
      </w:r>
    </w:p>
    <w:p w14:paraId="5DBD0827" w14:textId="77777777" w:rsidR="007159B9" w:rsidRPr="007159B9" w:rsidRDefault="007159B9" w:rsidP="007159B9">
      <w:pPr>
        <w:pStyle w:val="ListParagraph"/>
      </w:pPr>
      <w:r w:rsidRPr="007159B9">
        <w:rPr>
          <w:b/>
          <w:bCs/>
        </w:rPr>
        <w:t>Hours of operation</w:t>
      </w:r>
      <w:r w:rsidRPr="007159B9">
        <w:t>. Preschool and OSHC services must be separate.</w:t>
      </w:r>
    </w:p>
    <w:p w14:paraId="37EEA732" w14:textId="77777777" w:rsidR="007159B9" w:rsidRPr="007159B9" w:rsidRDefault="007159B9" w:rsidP="007159B9">
      <w:pPr>
        <w:pStyle w:val="ListParagraph"/>
      </w:pPr>
      <w:r w:rsidRPr="007159B9">
        <w:rPr>
          <w:b/>
          <w:bCs/>
        </w:rPr>
        <w:t>Staffing</w:t>
      </w:r>
      <w:r w:rsidRPr="007159B9">
        <w:t>. Roles and duties performed by staff can be clearly distinguished.</w:t>
      </w:r>
    </w:p>
    <w:p w14:paraId="5990F9A3" w14:textId="77777777" w:rsidR="007159B9" w:rsidRPr="007159B9" w:rsidRDefault="007159B9" w:rsidP="007159B9">
      <w:r w:rsidRPr="007159B9">
        <w:t>Providers who want to establish a preschool OSHC as will need to:</w:t>
      </w:r>
    </w:p>
    <w:p w14:paraId="29C5BF34" w14:textId="77777777" w:rsidR="007159B9" w:rsidRPr="007159B9" w:rsidRDefault="007159B9" w:rsidP="007159B9">
      <w:pPr>
        <w:pStyle w:val="ListParagraph"/>
      </w:pPr>
      <w:r w:rsidRPr="007159B9">
        <w:t>Obtain approval from their state or territory regulatory authority to operate a Centre Based Day Care service at the preschool premises. This must be a separate approval where the preschool OSHC provider is the same as the preschool provider.</w:t>
      </w:r>
    </w:p>
    <w:p w14:paraId="2244F154" w14:textId="77777777" w:rsidR="007159B9" w:rsidRPr="007159B9" w:rsidRDefault="007159B9" w:rsidP="007159B9">
      <w:pPr>
        <w:pStyle w:val="ListParagraph"/>
      </w:pPr>
      <w:r w:rsidRPr="007159B9">
        <w:t>Apply for CCS approval for the new OSHC service.</w:t>
      </w:r>
    </w:p>
    <w:p w14:paraId="49EAE946" w14:textId="77777777" w:rsidR="007159B9" w:rsidRPr="007159B9" w:rsidRDefault="007159B9" w:rsidP="007159B9">
      <w:r w:rsidRPr="007159B9">
        <w:t xml:space="preserve">Find out more and read examples on our website at </w:t>
      </w:r>
      <w:hyperlink r:id="rId422" w:history="1">
        <w:r w:rsidRPr="007159B9">
          <w:rPr>
            <w:rStyle w:val="Hyperlink"/>
          </w:rPr>
          <w:t>Outside School Hours Care</w:t>
        </w:r>
      </w:hyperlink>
      <w:r w:rsidRPr="007159B9">
        <w:t>.</w:t>
      </w:r>
    </w:p>
    <w:p w14:paraId="6CC5C65C" w14:textId="77777777" w:rsidR="007159B9" w:rsidRPr="007159B9" w:rsidRDefault="007159B9" w:rsidP="007159B9">
      <w:pPr>
        <w:pStyle w:val="Heading3"/>
      </w:pPr>
      <w:r w:rsidRPr="007159B9">
        <w:t>Early childhood learning trajectories</w:t>
      </w:r>
    </w:p>
    <w:p w14:paraId="7A57B4EC" w14:textId="77777777" w:rsidR="007159B9" w:rsidRPr="007159B9" w:rsidRDefault="007159B9" w:rsidP="007159B9">
      <w:r w:rsidRPr="007159B9">
        <w:rPr>
          <w:b/>
          <w:bCs/>
        </w:rPr>
        <w:t>The Australian Education Research Organisation (AERO) has released new videos as part of its early childhood learning trajectories resource suite.</w:t>
      </w:r>
    </w:p>
    <w:p w14:paraId="11C4CB88" w14:textId="77777777" w:rsidR="007159B9" w:rsidRPr="007159B9" w:rsidRDefault="007159B9" w:rsidP="007159B9">
      <w:r w:rsidRPr="007159B9">
        <w:t>The resource suite is for teachers and educators working in ECEC. It’s designed to help them use the learning trajectories to:</w:t>
      </w:r>
    </w:p>
    <w:p w14:paraId="45C0D561" w14:textId="77777777" w:rsidR="007159B9" w:rsidRPr="007159B9" w:rsidRDefault="007159B9" w:rsidP="007159B9">
      <w:pPr>
        <w:pStyle w:val="ListParagraph"/>
      </w:pPr>
      <w:r w:rsidRPr="007159B9">
        <w:t>strengthen their curriculum</w:t>
      </w:r>
    </w:p>
    <w:p w14:paraId="11C6D431" w14:textId="77777777" w:rsidR="007159B9" w:rsidRPr="007159B9" w:rsidRDefault="007159B9" w:rsidP="007159B9">
      <w:pPr>
        <w:pStyle w:val="ListParagraph"/>
      </w:pPr>
      <w:r w:rsidRPr="007159B9">
        <w:t>inform their pedagogical decision-making.</w:t>
      </w:r>
    </w:p>
    <w:p w14:paraId="13C70923" w14:textId="77777777" w:rsidR="007159B9" w:rsidRPr="007159B9" w:rsidRDefault="007159B9" w:rsidP="007159B9">
      <w:r w:rsidRPr="007159B9">
        <w:t>The new videos introduce each of the learning trajectories, including a visual summary of each of the key domains:</w:t>
      </w:r>
    </w:p>
    <w:p w14:paraId="55B63312" w14:textId="77777777" w:rsidR="007159B9" w:rsidRPr="007159B9" w:rsidRDefault="007159B9" w:rsidP="007159B9">
      <w:pPr>
        <w:pStyle w:val="ListParagraph"/>
      </w:pPr>
      <w:r w:rsidRPr="007159B9">
        <w:t>executive functions</w:t>
      </w:r>
    </w:p>
    <w:p w14:paraId="49D20B96" w14:textId="77777777" w:rsidR="007159B9" w:rsidRPr="007159B9" w:rsidRDefault="007159B9" w:rsidP="007159B9">
      <w:pPr>
        <w:pStyle w:val="ListParagraph"/>
      </w:pPr>
      <w:r w:rsidRPr="007159B9">
        <w:t>social and emotional learning</w:t>
      </w:r>
    </w:p>
    <w:p w14:paraId="1A134F5D" w14:textId="77777777" w:rsidR="007159B9" w:rsidRPr="007159B9" w:rsidRDefault="007159B9" w:rsidP="007159B9">
      <w:pPr>
        <w:pStyle w:val="ListParagraph"/>
      </w:pPr>
      <w:r w:rsidRPr="007159B9">
        <w:t>mathematical thinking</w:t>
      </w:r>
    </w:p>
    <w:p w14:paraId="71D85C67" w14:textId="77777777" w:rsidR="007159B9" w:rsidRPr="007159B9" w:rsidRDefault="007159B9" w:rsidP="007159B9">
      <w:pPr>
        <w:pStyle w:val="ListParagraph"/>
      </w:pPr>
      <w:r w:rsidRPr="007159B9">
        <w:t>language and communication</w:t>
      </w:r>
    </w:p>
    <w:p w14:paraId="145DCF69" w14:textId="77777777" w:rsidR="007159B9" w:rsidRPr="007159B9" w:rsidRDefault="007159B9" w:rsidP="007159B9">
      <w:pPr>
        <w:pStyle w:val="ListParagraph"/>
      </w:pPr>
      <w:r w:rsidRPr="007159B9">
        <w:lastRenderedPageBreak/>
        <w:t>physical development.</w:t>
      </w:r>
    </w:p>
    <w:p w14:paraId="6DEAA983" w14:textId="77777777" w:rsidR="007159B9" w:rsidRPr="007159B9" w:rsidRDefault="007159B9" w:rsidP="007159B9">
      <w:r w:rsidRPr="007159B9">
        <w:t>The resources align with the Early Years Learning Framework V 2.0 and the National Quality Standard.</w:t>
      </w:r>
    </w:p>
    <w:p w14:paraId="77BB446F" w14:textId="5E75F389" w:rsidR="007159B9" w:rsidRDefault="007159B9" w:rsidP="007159B9">
      <w:r w:rsidRPr="007159B9">
        <w:t xml:space="preserve">Go to the resource suite on </w:t>
      </w:r>
      <w:hyperlink r:id="rId423" w:history="1">
        <w:r w:rsidRPr="007159B9">
          <w:rPr>
            <w:rStyle w:val="Hyperlink"/>
          </w:rPr>
          <w:t>AERO’s website</w:t>
        </w:r>
      </w:hyperlink>
    </w:p>
    <w:p w14:paraId="1248A062" w14:textId="77777777" w:rsidR="007159B9" w:rsidRPr="007159B9" w:rsidRDefault="007159B9" w:rsidP="007159B9">
      <w:pPr>
        <w:pStyle w:val="Heading3"/>
      </w:pPr>
      <w:r w:rsidRPr="007159B9">
        <w:t>Celebrating our Out of School Hours Care educators</w:t>
      </w:r>
    </w:p>
    <w:p w14:paraId="073D92E4" w14:textId="77777777" w:rsidR="007159B9" w:rsidRPr="007159B9" w:rsidRDefault="007159B9" w:rsidP="007159B9">
      <w:r w:rsidRPr="007159B9">
        <w:rPr>
          <w:b/>
          <w:bCs/>
        </w:rPr>
        <w:t xml:space="preserve">It is National OSHC Educators Day. </w:t>
      </w:r>
    </w:p>
    <w:p w14:paraId="6038ECA6" w14:textId="77777777" w:rsidR="007159B9" w:rsidRPr="007159B9" w:rsidRDefault="007159B9" w:rsidP="007159B9">
      <w:r w:rsidRPr="007159B9">
        <w:t>We encourage all services to recognise the positive impact OSHC educators have on our children. Thank you educators for the important work you do.</w:t>
      </w:r>
    </w:p>
    <w:p w14:paraId="02DB8283" w14:textId="77777777" w:rsidR="007159B9" w:rsidRPr="007159B9" w:rsidRDefault="007159B9" w:rsidP="007159B9">
      <w:r w:rsidRPr="007159B9">
        <w:t>The 2024 theme, ‘Limitless Possibilities’, recognises the limitless possibilities for innovative educators.</w:t>
      </w:r>
    </w:p>
    <w:p w14:paraId="3A2A85C6" w14:textId="77777777" w:rsidR="007159B9" w:rsidRPr="007159B9" w:rsidRDefault="007159B9" w:rsidP="007159B9">
      <w:r w:rsidRPr="007159B9">
        <w:t>National OSHC Educators Day is coordinated by the Network of Community Activities and member organisations of NOSHSA. </w:t>
      </w:r>
    </w:p>
    <w:p w14:paraId="0C5AE0E4" w14:textId="77777777" w:rsidR="007159B9" w:rsidRPr="007159B9" w:rsidRDefault="007159B9" w:rsidP="007159B9">
      <w:r w:rsidRPr="007159B9">
        <w:t xml:space="preserve">Visit </w:t>
      </w:r>
      <w:hyperlink r:id="rId424" w:history="1">
        <w:r w:rsidRPr="007159B9">
          <w:rPr>
            <w:rStyle w:val="Hyperlink"/>
          </w:rPr>
          <w:t>their website</w:t>
        </w:r>
      </w:hyperlink>
      <w:r w:rsidRPr="007159B9">
        <w:t xml:space="preserve"> to learn more.</w:t>
      </w:r>
    </w:p>
    <w:p w14:paraId="38FA0442" w14:textId="77777777" w:rsidR="007159B9" w:rsidRPr="007159B9" w:rsidRDefault="007159B9" w:rsidP="007159B9">
      <w:pPr>
        <w:pStyle w:val="Heading3"/>
      </w:pPr>
      <w:r w:rsidRPr="007159B9">
        <w:t>National Aboriginal and Torres Strait Islander Children's Day</w:t>
      </w:r>
    </w:p>
    <w:p w14:paraId="6A8227EC" w14:textId="77777777" w:rsidR="007159B9" w:rsidRPr="007159B9" w:rsidRDefault="007159B9" w:rsidP="007159B9">
      <w:r w:rsidRPr="007159B9">
        <w:rPr>
          <w:b/>
          <w:bCs/>
        </w:rPr>
        <w:t xml:space="preserve">National Aboriginal and Torres Strait Islander Children's Day is celebrated every year on 4 August. </w:t>
      </w:r>
    </w:p>
    <w:p w14:paraId="1E4281AC" w14:textId="77777777" w:rsidR="007159B9" w:rsidRPr="007159B9" w:rsidRDefault="007159B9" w:rsidP="007159B9">
      <w:r w:rsidRPr="007159B9">
        <w:t>National Aboriginal and Torres Strait Islander Children’s Day is an initiative of SNAICC – National Voice for our Children.</w:t>
      </w:r>
    </w:p>
    <w:p w14:paraId="78755D67" w14:textId="77777777" w:rsidR="007159B9" w:rsidRPr="007159B9" w:rsidRDefault="007159B9" w:rsidP="007159B9">
      <w:r w:rsidRPr="007159B9">
        <w:t>The 2024 theme is ‘Strong in Culture, Stronger Together’. The theme focuses on the strength of our children that comes from their connection to culture and mob.</w:t>
      </w:r>
    </w:p>
    <w:p w14:paraId="498D21EB" w14:textId="77777777" w:rsidR="007159B9" w:rsidRPr="007159B9" w:rsidRDefault="007159B9" w:rsidP="007159B9">
      <w:r w:rsidRPr="007159B9">
        <w:t>To celebrate, your service can organise events such as:</w:t>
      </w:r>
    </w:p>
    <w:p w14:paraId="465B049F" w14:textId="77777777" w:rsidR="007159B9" w:rsidRPr="007159B9" w:rsidRDefault="007159B9" w:rsidP="007159B9">
      <w:pPr>
        <w:pStyle w:val="ListParagraph"/>
      </w:pPr>
      <w:r w:rsidRPr="007159B9">
        <w:t>family fun day</w:t>
      </w:r>
    </w:p>
    <w:p w14:paraId="2CCD0FD8" w14:textId="77777777" w:rsidR="007159B9" w:rsidRPr="007159B9" w:rsidRDefault="007159B9" w:rsidP="007159B9">
      <w:pPr>
        <w:pStyle w:val="ListParagraph"/>
      </w:pPr>
      <w:r w:rsidRPr="007159B9">
        <w:t>games and activities</w:t>
      </w:r>
    </w:p>
    <w:p w14:paraId="51E5A144" w14:textId="77777777" w:rsidR="007159B9" w:rsidRPr="007159B9" w:rsidRDefault="007159B9" w:rsidP="007159B9">
      <w:pPr>
        <w:pStyle w:val="ListParagraph"/>
      </w:pPr>
      <w:r w:rsidRPr="007159B9">
        <w:t>sporting events and competitions and more.</w:t>
      </w:r>
    </w:p>
    <w:p w14:paraId="716898B3" w14:textId="77777777" w:rsidR="007159B9" w:rsidRPr="007159B9" w:rsidRDefault="007159B9" w:rsidP="007159B9">
      <w:r w:rsidRPr="007159B9">
        <w:t>Services can hold these events on Friday 2 August as Children’s Day falls on a Sunday this year.</w:t>
      </w:r>
    </w:p>
    <w:p w14:paraId="6984ACA8" w14:textId="54B6F38D" w:rsidR="007159B9" w:rsidRDefault="007159B9" w:rsidP="007159B9">
      <w:r w:rsidRPr="007159B9">
        <w:t xml:space="preserve">Download posters and activity kits for your service on the </w:t>
      </w:r>
      <w:hyperlink r:id="rId425" w:history="1">
        <w:r w:rsidRPr="007159B9">
          <w:rPr>
            <w:rStyle w:val="Hyperlink"/>
          </w:rPr>
          <w:t>SNAICC website</w:t>
        </w:r>
      </w:hyperlink>
      <w:r w:rsidRPr="007159B9">
        <w:t>.</w:t>
      </w:r>
    </w:p>
    <w:p w14:paraId="17D6FB23" w14:textId="51115C21" w:rsidR="007159B9" w:rsidRDefault="007159B9" w:rsidP="007159B9">
      <w:pPr>
        <w:pStyle w:val="Heading2"/>
      </w:pPr>
      <w:bookmarkStart w:id="119" w:name="_Toc185512843"/>
      <w:r w:rsidRPr="007159B9">
        <w:t>Facts from Family Assistance Law</w:t>
      </w:r>
      <w:bookmarkEnd w:id="119"/>
    </w:p>
    <w:p w14:paraId="75F69D9D" w14:textId="77777777" w:rsidR="007159B9" w:rsidRPr="007159B9" w:rsidRDefault="007159B9" w:rsidP="007159B9">
      <w:pPr>
        <w:pStyle w:val="Heading3"/>
      </w:pPr>
      <w:r w:rsidRPr="007159B9">
        <w:t xml:space="preserve">Submit all 2023–24 session reports by this Sunday </w:t>
      </w:r>
    </w:p>
    <w:p w14:paraId="1109768A" w14:textId="77777777" w:rsidR="007159B9" w:rsidRPr="007159B9" w:rsidRDefault="007159B9" w:rsidP="007159B9">
      <w:r w:rsidRPr="007159B9">
        <w:rPr>
          <w:b/>
          <w:bCs/>
        </w:rPr>
        <w:t>Make sure you have submitted all session reports for the 2023–24 financial year by 11.59 pm AEST this Sunday 4 August 2024.</w:t>
      </w:r>
    </w:p>
    <w:p w14:paraId="33155231" w14:textId="77777777" w:rsidR="007159B9" w:rsidRPr="007159B9" w:rsidRDefault="007159B9" w:rsidP="007159B9">
      <w:r w:rsidRPr="007159B9">
        <w:t>You must submit session reports in the Child Care Subsidy System (CCSS). Access the CCSS via the Provider Entry Point (PEP) or your third-party software.</w:t>
      </w:r>
    </w:p>
    <w:p w14:paraId="53FEF545" w14:textId="77777777" w:rsidR="007159B9" w:rsidRPr="007159B9" w:rsidRDefault="007159B9" w:rsidP="007159B9">
      <w:r w:rsidRPr="007159B9">
        <w:t>CCSS will close for the 2023–24 financial year from 5 August 2024. You will not be able to submit, vary or withdraw session reports for any sessions of care between 10 July 2023 and 7 July 2024.</w:t>
      </w:r>
    </w:p>
    <w:p w14:paraId="77143F3D" w14:textId="77777777" w:rsidR="007159B9" w:rsidRPr="007159B9" w:rsidRDefault="007159B9" w:rsidP="007159B9">
      <w:r w:rsidRPr="007159B9">
        <w:lastRenderedPageBreak/>
        <w:t>Submitting your session reports by this deadline is essential so Services Australia can balance family payments. Submitting accurate session reports on time is required under Family Assistance Law (FAL). Failure to comply with your obligations may result in compliance action.</w:t>
      </w:r>
    </w:p>
    <w:p w14:paraId="5ECB0BEE" w14:textId="77777777" w:rsidR="007159B9" w:rsidRPr="007159B9" w:rsidRDefault="007159B9" w:rsidP="007159B9">
      <w:r w:rsidRPr="007159B9">
        <w:t xml:space="preserve">Find guidance on submitting session reports </w:t>
      </w:r>
      <w:hyperlink r:id="rId426" w:history="1">
        <w:r w:rsidRPr="007159B9">
          <w:rPr>
            <w:rStyle w:val="Hyperlink"/>
          </w:rPr>
          <w:t>on our website</w:t>
        </w:r>
      </w:hyperlink>
      <w:r w:rsidRPr="007159B9">
        <w:t>.</w:t>
      </w:r>
    </w:p>
    <w:p w14:paraId="26CFE621" w14:textId="77777777" w:rsidR="007159B9" w:rsidRPr="007159B9" w:rsidRDefault="007159B9" w:rsidP="007159B9">
      <w:pPr>
        <w:pStyle w:val="Heading3"/>
      </w:pPr>
      <w:r w:rsidRPr="007159B9">
        <w:t>The enrolment process in 4 steps</w:t>
      </w:r>
    </w:p>
    <w:p w14:paraId="10BC5735" w14:textId="77777777" w:rsidR="007159B9" w:rsidRPr="007159B9" w:rsidRDefault="007159B9" w:rsidP="007159B9">
      <w:r w:rsidRPr="007159B9">
        <w:rPr>
          <w:b/>
          <w:bCs/>
        </w:rPr>
        <w:t>All children who attend approved care must be enrolled, regardless of whether they get CCS. This is a requirement under FAL.</w:t>
      </w:r>
    </w:p>
    <w:p w14:paraId="246A5037" w14:textId="77777777" w:rsidR="007159B9" w:rsidRPr="007159B9" w:rsidRDefault="007159B9" w:rsidP="007159B9">
      <w:r w:rsidRPr="007159B9">
        <w:t>There are 4 steps in the enrolment process.</w:t>
      </w:r>
    </w:p>
    <w:p w14:paraId="1D941E28" w14:textId="77777777" w:rsidR="007159B9" w:rsidRPr="007159B9" w:rsidRDefault="007159B9" w:rsidP="007159B9">
      <w:pPr>
        <w:pStyle w:val="Heading4"/>
      </w:pPr>
      <w:r w:rsidRPr="007159B9">
        <w:t>Step 1</w:t>
      </w:r>
    </w:p>
    <w:p w14:paraId="5655A5A5" w14:textId="77777777" w:rsidR="007159B9" w:rsidRPr="007159B9" w:rsidRDefault="007159B9" w:rsidP="007159B9">
      <w:r w:rsidRPr="007159B9">
        <w:t xml:space="preserve">Families must first lodge a CCS claim using their </w:t>
      </w:r>
      <w:hyperlink r:id="rId427" w:history="1">
        <w:r w:rsidRPr="007159B9">
          <w:rPr>
            <w:rStyle w:val="Hyperlink"/>
          </w:rPr>
          <w:t>Centrelink online account</w:t>
        </w:r>
      </w:hyperlink>
      <w:r w:rsidRPr="007159B9">
        <w:t>. They should do this before their child starts at your service.</w:t>
      </w:r>
    </w:p>
    <w:p w14:paraId="2EC07EDD" w14:textId="77777777" w:rsidR="007159B9" w:rsidRPr="007159B9" w:rsidRDefault="007159B9" w:rsidP="007159B9">
      <w:pPr>
        <w:pStyle w:val="Heading4"/>
      </w:pPr>
      <w:r w:rsidRPr="007159B9">
        <w:t>Step 2</w:t>
      </w:r>
    </w:p>
    <w:p w14:paraId="29CFA88C" w14:textId="77777777" w:rsidR="007159B9" w:rsidRPr="007159B9" w:rsidRDefault="007159B9" w:rsidP="007159B9">
      <w:r w:rsidRPr="007159B9">
        <w:t>You and the family must then agree on care arrangements for the child. Families must agree to the care arrangements in writing.</w:t>
      </w:r>
    </w:p>
    <w:p w14:paraId="1E81C88C" w14:textId="77777777" w:rsidR="007159B9" w:rsidRPr="007159B9" w:rsidRDefault="007159B9" w:rsidP="007159B9">
      <w:pPr>
        <w:pStyle w:val="Heading4"/>
      </w:pPr>
      <w:r w:rsidRPr="007159B9">
        <w:t>Step 3</w:t>
      </w:r>
    </w:p>
    <w:p w14:paraId="73F7537C" w14:textId="77777777" w:rsidR="007159B9" w:rsidRPr="007159B9" w:rsidRDefault="007159B9" w:rsidP="007159B9">
      <w:r w:rsidRPr="007159B9">
        <w:t xml:space="preserve">Once the care arrangement has been established, the provider submits an enrolment notice in the </w:t>
      </w:r>
      <w:hyperlink r:id="rId428" w:history="1">
        <w:r w:rsidRPr="007159B9">
          <w:rPr>
            <w:rStyle w:val="Hyperlink"/>
          </w:rPr>
          <w:t>CCSS</w:t>
        </w:r>
      </w:hyperlink>
      <w:r w:rsidRPr="007159B9">
        <w:t>. </w:t>
      </w:r>
    </w:p>
    <w:p w14:paraId="724AB7D3" w14:textId="77777777" w:rsidR="007159B9" w:rsidRPr="007159B9" w:rsidRDefault="007159B9" w:rsidP="007159B9">
      <w:pPr>
        <w:pStyle w:val="Heading4"/>
      </w:pPr>
      <w:r w:rsidRPr="007159B9">
        <w:t>Step 4</w:t>
      </w:r>
    </w:p>
    <w:p w14:paraId="377B1C8E" w14:textId="77777777" w:rsidR="007159B9" w:rsidRPr="007159B9" w:rsidRDefault="007159B9" w:rsidP="007159B9">
      <w:r w:rsidRPr="007159B9">
        <w:t>Once you’ve submitted an enrolment notice, the family will be prompted to confirm the enrolment via their </w:t>
      </w:r>
      <w:hyperlink r:id="rId429" w:history="1">
        <w:r w:rsidRPr="007159B9">
          <w:rPr>
            <w:rStyle w:val="Hyperlink"/>
          </w:rPr>
          <w:t>Centrelink online account</w:t>
        </w:r>
      </w:hyperlink>
      <w:r w:rsidRPr="007159B9">
        <w:t>. CCS payments will not start until the enrolment is confirmed.</w:t>
      </w:r>
    </w:p>
    <w:p w14:paraId="090333A7" w14:textId="77777777" w:rsidR="007159B9" w:rsidRPr="007159B9" w:rsidRDefault="007159B9" w:rsidP="007159B9">
      <w:r w:rsidRPr="007159B9">
        <w:t xml:space="preserve">Find out more about </w:t>
      </w:r>
      <w:hyperlink r:id="rId430" w:history="1">
        <w:r w:rsidRPr="007159B9">
          <w:rPr>
            <w:rStyle w:val="Hyperlink"/>
          </w:rPr>
          <w:t>enrolling children</w:t>
        </w:r>
      </w:hyperlink>
      <w:r w:rsidRPr="007159B9">
        <w:t xml:space="preserve"> on our website.</w:t>
      </w:r>
    </w:p>
    <w:p w14:paraId="3535A2B4" w14:textId="77777777" w:rsidR="007159B9" w:rsidRPr="007159B9" w:rsidRDefault="007159B9" w:rsidP="007159B9">
      <w:pPr>
        <w:pStyle w:val="Heading3"/>
      </w:pPr>
      <w:r w:rsidRPr="007159B9">
        <w:t xml:space="preserve">Establishing eligibility for ACCS child wellbeing </w:t>
      </w:r>
    </w:p>
    <w:p w14:paraId="65AFA091" w14:textId="77777777" w:rsidR="007159B9" w:rsidRPr="007159B9" w:rsidRDefault="007159B9" w:rsidP="007159B9">
      <w:r w:rsidRPr="007159B9">
        <w:rPr>
          <w:b/>
          <w:bCs/>
        </w:rPr>
        <w:t>If you identify a child at risk of serious abuse or neglect at your service, they may be eligible for Additional Child Care Subsidy (ACCS) child wellbeing.</w:t>
      </w:r>
    </w:p>
    <w:p w14:paraId="1DAFB7F7" w14:textId="77777777" w:rsidR="007159B9" w:rsidRPr="007159B9" w:rsidRDefault="007159B9" w:rsidP="007159B9">
      <w:r w:rsidRPr="007159B9">
        <w:t>Unlike other subsidies, providers apply on behalf of a family. There are important steps to take to ensure the family can get the subsidy. Families may miss out on payments if they delay claiming CCS or are not aware of the immunisation requirements.</w:t>
      </w:r>
    </w:p>
    <w:p w14:paraId="793137AC" w14:textId="77777777" w:rsidR="007159B9" w:rsidRPr="007159B9" w:rsidRDefault="007159B9" w:rsidP="007159B9">
      <w:pPr>
        <w:pStyle w:val="Heading4"/>
      </w:pPr>
      <w:r w:rsidRPr="007159B9">
        <w:t>CCS eligibility</w:t>
      </w:r>
    </w:p>
    <w:p w14:paraId="7031C37B" w14:textId="77777777" w:rsidR="007159B9" w:rsidRPr="007159B9" w:rsidRDefault="007159B9" w:rsidP="007159B9">
      <w:r w:rsidRPr="007159B9">
        <w:t>Families can only get ACCS child wellbeing once they’ve:</w:t>
      </w:r>
    </w:p>
    <w:p w14:paraId="40254B95" w14:textId="77777777" w:rsidR="007159B9" w:rsidRPr="007159B9" w:rsidRDefault="007159B9" w:rsidP="007159B9">
      <w:pPr>
        <w:pStyle w:val="ListParagraph"/>
      </w:pPr>
      <w:r w:rsidRPr="007159B9">
        <w:t>lodged a CCS claim, and</w:t>
      </w:r>
    </w:p>
    <w:p w14:paraId="71D15D61" w14:textId="77777777" w:rsidR="007159B9" w:rsidRPr="007159B9" w:rsidRDefault="007159B9" w:rsidP="007159B9">
      <w:pPr>
        <w:pStyle w:val="ListParagraph"/>
      </w:pPr>
      <w:r w:rsidRPr="007159B9">
        <w:t>been assessed as CCS eligible.</w:t>
      </w:r>
    </w:p>
    <w:p w14:paraId="07F852AB" w14:textId="77777777" w:rsidR="007159B9" w:rsidRPr="007159B9" w:rsidRDefault="007159B9" w:rsidP="007159B9">
      <w:r w:rsidRPr="007159B9">
        <w:t xml:space="preserve">Services Australia can only backdate payments up to 28 days before the family lodged their successful claim. Families can lodge a CCS claim via their </w:t>
      </w:r>
      <w:hyperlink r:id="rId431" w:history="1">
        <w:r w:rsidRPr="007159B9">
          <w:rPr>
            <w:rStyle w:val="Hyperlink"/>
          </w:rPr>
          <w:t>Centrelink online account</w:t>
        </w:r>
      </w:hyperlink>
      <w:r w:rsidRPr="007159B9">
        <w:t>.</w:t>
      </w:r>
    </w:p>
    <w:p w14:paraId="5C882A7C" w14:textId="77777777" w:rsidR="007159B9" w:rsidRPr="007159B9" w:rsidRDefault="007159B9" w:rsidP="007159B9">
      <w:pPr>
        <w:pStyle w:val="Heading4"/>
      </w:pPr>
      <w:r w:rsidRPr="007159B9">
        <w:lastRenderedPageBreak/>
        <w:t>Immunisation requirements</w:t>
      </w:r>
    </w:p>
    <w:p w14:paraId="6ED2B202" w14:textId="77777777" w:rsidR="007159B9" w:rsidRPr="007159B9" w:rsidRDefault="007159B9" w:rsidP="007159B9">
      <w:r w:rsidRPr="007159B9">
        <w:t xml:space="preserve">Children must meet </w:t>
      </w:r>
      <w:hyperlink r:id="rId432" w:history="1">
        <w:r w:rsidRPr="007159B9">
          <w:rPr>
            <w:rStyle w:val="Hyperlink"/>
          </w:rPr>
          <w:t>immunisation requirements to be eligible for CCS</w:t>
        </w:r>
      </w:hyperlink>
      <w:r w:rsidRPr="007159B9">
        <w:t>. If a child does not meet the immunisation requirements, the claim will not be approved. The family will need to make a new claim once the child has met the immunisation requirements.</w:t>
      </w:r>
    </w:p>
    <w:p w14:paraId="2403E433" w14:textId="77777777" w:rsidR="007159B9" w:rsidRPr="007159B9" w:rsidRDefault="007159B9" w:rsidP="007159B9">
      <w:pPr>
        <w:pStyle w:val="Heading4"/>
      </w:pPr>
      <w:r w:rsidRPr="007159B9">
        <w:t>When to use a Provider Eligible Arrangement</w:t>
      </w:r>
    </w:p>
    <w:p w14:paraId="44563A8A" w14:textId="77777777" w:rsidR="007159B9" w:rsidRPr="007159B9" w:rsidRDefault="007159B9" w:rsidP="007159B9">
      <w:r w:rsidRPr="007159B9">
        <w:t>In the rare case that you cannot identify a CCS-eligible parent or carer, you – the provider – may be able to get the subsidy on behalf of the child. This is known as a provider eligible arrangement or ‘PEA’. A PEA enables Services Australia to pay the subsidy directly to you. It can only be used in very limited circumstances.</w:t>
      </w:r>
    </w:p>
    <w:p w14:paraId="477C4058" w14:textId="3B109AF2" w:rsidR="007159B9" w:rsidRDefault="007159B9" w:rsidP="007159B9">
      <w:r w:rsidRPr="007159B9">
        <w:t xml:space="preserve">Find detailed guidance about </w:t>
      </w:r>
      <w:hyperlink r:id="rId433" w:history="1">
        <w:r w:rsidRPr="007159B9">
          <w:rPr>
            <w:rStyle w:val="Hyperlink"/>
          </w:rPr>
          <w:t>establishing eligibility for ACCS child wellbeing</w:t>
        </w:r>
      </w:hyperlink>
      <w:r w:rsidRPr="007159B9">
        <w:t xml:space="preserve"> on our website.</w:t>
      </w:r>
    </w:p>
    <w:p w14:paraId="4212D865" w14:textId="69C7D5F0" w:rsidR="007159B9" w:rsidRDefault="00E86611" w:rsidP="00E86611">
      <w:pPr>
        <w:pStyle w:val="Heading2"/>
      </w:pPr>
      <w:bookmarkStart w:id="120" w:name="_Toc185512844"/>
      <w:r w:rsidRPr="00E86611">
        <w:t>Share with families</w:t>
      </w:r>
      <w:bookmarkEnd w:id="120"/>
    </w:p>
    <w:p w14:paraId="612C0777" w14:textId="77777777" w:rsidR="00E86611" w:rsidRPr="00E86611" w:rsidRDefault="00E86611" w:rsidP="00E86611">
      <w:pPr>
        <w:pStyle w:val="Heading3"/>
      </w:pPr>
      <w:r w:rsidRPr="00E86611">
        <w:t>Have you confirmed your 2023–24 income?</w:t>
      </w:r>
    </w:p>
    <w:p w14:paraId="71274C59" w14:textId="77777777" w:rsidR="00E86611" w:rsidRPr="00E86611" w:rsidRDefault="00E86611" w:rsidP="00E86611">
      <w:r w:rsidRPr="00E86611">
        <w:rPr>
          <w:b/>
          <w:bCs/>
        </w:rPr>
        <w:t xml:space="preserve">Families who get Child Care Subsidy (CCS) must confirm their income with Services Australia so their payments can be balanced. </w:t>
      </w:r>
    </w:p>
    <w:p w14:paraId="0BA8F6A9" w14:textId="77777777" w:rsidR="00E86611" w:rsidRPr="00E86611" w:rsidRDefault="00E86611" w:rsidP="00E86611">
      <w:r w:rsidRPr="00E86611">
        <w:t>Before Services Australia can balance your CCS payments for 2023–24, both you and your partner (if you have one) need to confirm your family income for the financial year.</w:t>
      </w:r>
    </w:p>
    <w:p w14:paraId="6C0B5C7A" w14:textId="77777777" w:rsidR="00E86611" w:rsidRPr="00E86611" w:rsidRDefault="00E86611" w:rsidP="00E86611">
      <w:r w:rsidRPr="00E86611">
        <w:t>Families can confirm their income by:</w:t>
      </w:r>
    </w:p>
    <w:p w14:paraId="0AE79F2C" w14:textId="77777777" w:rsidR="00E86611" w:rsidRPr="00E86611" w:rsidRDefault="00E86611" w:rsidP="00E86611">
      <w:pPr>
        <w:pStyle w:val="ListParagraph"/>
      </w:pPr>
      <w:r w:rsidRPr="00E86611">
        <w:t>lodging their tax return with the Australian Taxation Office (ATO), or</w:t>
      </w:r>
    </w:p>
    <w:p w14:paraId="72D20F5B" w14:textId="77777777" w:rsidR="00E86611" w:rsidRPr="00E86611" w:rsidRDefault="00E86611" w:rsidP="00E86611">
      <w:pPr>
        <w:pStyle w:val="ListParagraph"/>
      </w:pPr>
      <w:r w:rsidRPr="00E86611">
        <w:t>telling Services Australia they don’t need to lodge a tax return, even if they’ve already told the ATO.</w:t>
      </w:r>
    </w:p>
    <w:p w14:paraId="52FBC483" w14:textId="7FA414FC" w:rsidR="00E86611" w:rsidRPr="00E86611" w:rsidRDefault="00E86611" w:rsidP="00E86611">
      <w:r w:rsidRPr="00E86611">
        <w:t xml:space="preserve">Families can find more </w:t>
      </w:r>
      <w:hyperlink r:id="rId434" w:history="1">
        <w:r w:rsidRPr="00E86611">
          <w:rPr>
            <w:rStyle w:val="Hyperlink"/>
          </w:rPr>
          <w:t>about balancing and what to do</w:t>
        </w:r>
      </w:hyperlink>
      <w:r w:rsidRPr="00E86611">
        <w:t xml:space="preserve"> on the Services Australia website.</w:t>
      </w:r>
    </w:p>
    <w:p w14:paraId="275DC092" w14:textId="51272026" w:rsidR="00C40CD4" w:rsidRDefault="00C40CD4" w:rsidP="002555AC">
      <w:pPr>
        <w:pStyle w:val="Issuedate"/>
      </w:pPr>
      <w:bookmarkStart w:id="121" w:name="_Toc185512845"/>
      <w:r>
        <w:lastRenderedPageBreak/>
        <w:t>24 July 2024</w:t>
      </w:r>
      <w:bookmarkEnd w:id="121"/>
    </w:p>
    <w:p w14:paraId="5600610D" w14:textId="3821C5CD" w:rsidR="00C40CD4" w:rsidRDefault="00C40CD4" w:rsidP="00C40CD4">
      <w:pPr>
        <w:pStyle w:val="Heading2"/>
      </w:pPr>
      <w:bookmarkStart w:id="122" w:name="_Toc185512846"/>
      <w:r>
        <w:t>From the department</w:t>
      </w:r>
      <w:bookmarkEnd w:id="122"/>
    </w:p>
    <w:p w14:paraId="22ED1C4D" w14:textId="77777777" w:rsidR="00AC203E" w:rsidRDefault="00AC203E" w:rsidP="00AC203E">
      <w:pPr>
        <w:pStyle w:val="Heading3"/>
      </w:pPr>
      <w:r>
        <w:t>Professional development subsidies now open</w:t>
      </w:r>
    </w:p>
    <w:p w14:paraId="7D638B16" w14:textId="77777777" w:rsidR="00AC203E" w:rsidRPr="00AC203E" w:rsidRDefault="00AC203E" w:rsidP="00AC203E">
      <w:pPr>
        <w:spacing w:line="315" w:lineRule="atLeast"/>
        <w:rPr>
          <w:rFonts w:eastAsia="Times New Roman" w:cstheme="minorHAnsi"/>
        </w:rPr>
      </w:pPr>
      <w:r w:rsidRPr="00AC203E">
        <w:rPr>
          <w:rStyle w:val="Strong"/>
          <w:rFonts w:eastAsia="Times New Roman" w:cstheme="minorHAnsi"/>
        </w:rPr>
        <w:t xml:space="preserve">Applications for our professional development subsidies are now open. All providers can apply. </w:t>
      </w:r>
    </w:p>
    <w:p w14:paraId="6EDBD861" w14:textId="77777777" w:rsidR="00AC203E" w:rsidRPr="00AC203E" w:rsidRDefault="00AC203E" w:rsidP="00AC203E">
      <w:pPr>
        <w:spacing w:line="315" w:lineRule="atLeast"/>
        <w:rPr>
          <w:rFonts w:eastAsia="Times New Roman" w:cstheme="minorHAnsi"/>
        </w:rPr>
      </w:pPr>
      <w:r w:rsidRPr="00AC203E">
        <w:rPr>
          <w:rFonts w:eastAsia="Times New Roman" w:cstheme="minorHAnsi"/>
        </w:rPr>
        <w:t xml:space="preserve">The </w:t>
      </w:r>
      <w:r w:rsidRPr="00AC203E">
        <w:rPr>
          <w:rStyle w:val="Strong"/>
          <w:rFonts w:eastAsia="Times New Roman" w:cstheme="minorHAnsi"/>
        </w:rPr>
        <w:t>professional development subsidy</w:t>
      </w:r>
      <w:r w:rsidRPr="00AC203E">
        <w:rPr>
          <w:rFonts w:eastAsia="Times New Roman" w:cstheme="minorHAnsi"/>
        </w:rPr>
        <w:t xml:space="preserve"> helps qualified staff complete training. It covers 1 day of training per staff member.</w:t>
      </w:r>
    </w:p>
    <w:p w14:paraId="0308F827" w14:textId="77777777" w:rsidR="00AC203E" w:rsidRPr="00AC203E" w:rsidRDefault="00AC203E" w:rsidP="00AC203E">
      <w:pPr>
        <w:spacing w:line="315" w:lineRule="atLeast"/>
        <w:rPr>
          <w:rFonts w:eastAsia="Times New Roman" w:cstheme="minorHAnsi"/>
        </w:rPr>
      </w:pPr>
      <w:r w:rsidRPr="00AC203E">
        <w:rPr>
          <w:rFonts w:eastAsia="Times New Roman" w:cstheme="minorHAnsi"/>
        </w:rPr>
        <w:t xml:space="preserve">The </w:t>
      </w:r>
      <w:r w:rsidRPr="00AC203E">
        <w:rPr>
          <w:rStyle w:val="Strong"/>
          <w:rFonts w:eastAsia="Times New Roman" w:cstheme="minorHAnsi"/>
        </w:rPr>
        <w:t>paid practicum subsidy</w:t>
      </w:r>
      <w:r w:rsidRPr="00AC203E">
        <w:rPr>
          <w:rFonts w:eastAsia="Times New Roman" w:cstheme="minorHAnsi"/>
        </w:rPr>
        <w:t xml:space="preserve"> helps early childhood teachers and educators in training complete practicums. It covers up to 8 weeks of practicum per staff member, per semester.</w:t>
      </w:r>
    </w:p>
    <w:p w14:paraId="0A24ADD6" w14:textId="77777777" w:rsidR="00AC203E" w:rsidRPr="00AC203E" w:rsidRDefault="00AC203E" w:rsidP="00AC203E">
      <w:pPr>
        <w:spacing w:line="315" w:lineRule="atLeast"/>
        <w:rPr>
          <w:rFonts w:eastAsia="Times New Roman" w:cstheme="minorHAnsi"/>
        </w:rPr>
      </w:pPr>
      <w:r w:rsidRPr="00AC203E">
        <w:rPr>
          <w:rFonts w:eastAsia="Times New Roman" w:cstheme="minorHAnsi"/>
        </w:rPr>
        <w:t>We pay the subsidies to providers. You must pass funding on to staff through professional development opportunities.</w:t>
      </w:r>
    </w:p>
    <w:p w14:paraId="3C2DB107" w14:textId="77777777" w:rsidR="00AC203E" w:rsidRPr="00AC203E" w:rsidRDefault="00AC203E" w:rsidP="00AC203E">
      <w:pPr>
        <w:spacing w:line="315" w:lineRule="atLeast"/>
        <w:rPr>
          <w:rFonts w:eastAsia="Times New Roman" w:cstheme="minorHAnsi"/>
        </w:rPr>
      </w:pPr>
      <w:r w:rsidRPr="00AC203E">
        <w:rPr>
          <w:rStyle w:val="Strong"/>
          <w:rFonts w:eastAsia="Times New Roman" w:cstheme="minorHAnsi"/>
        </w:rPr>
        <w:t>In 2024–25, all providers can apply</w:t>
      </w:r>
      <w:r w:rsidRPr="00AC203E">
        <w:rPr>
          <w:rFonts w:eastAsia="Times New Roman" w:cstheme="minorHAnsi"/>
        </w:rPr>
        <w:t>. Subsidies are no longer limited to regional and remote areas and First Nations educators.</w:t>
      </w:r>
    </w:p>
    <w:p w14:paraId="3FED328C" w14:textId="77777777" w:rsidR="00AC203E" w:rsidRPr="00AC203E" w:rsidRDefault="00AC203E" w:rsidP="00AC203E">
      <w:pPr>
        <w:spacing w:line="315" w:lineRule="atLeast"/>
        <w:rPr>
          <w:rFonts w:eastAsia="Times New Roman" w:cstheme="minorHAnsi"/>
        </w:rPr>
      </w:pPr>
      <w:r w:rsidRPr="00AC203E">
        <w:rPr>
          <w:rFonts w:eastAsia="Times New Roman" w:cstheme="minorHAnsi"/>
        </w:rPr>
        <w:t>The 2024–25 subsidy guidelines and an online application form are available now on our website.</w:t>
      </w:r>
    </w:p>
    <w:p w14:paraId="09B90DB0" w14:textId="77777777" w:rsidR="00AC203E" w:rsidRPr="00AC203E" w:rsidRDefault="00AC203E" w:rsidP="00AC203E">
      <w:pPr>
        <w:spacing w:line="315" w:lineRule="atLeast"/>
        <w:rPr>
          <w:rFonts w:eastAsia="Times New Roman" w:cstheme="minorHAnsi"/>
        </w:rPr>
      </w:pPr>
      <w:r w:rsidRPr="00AC203E">
        <w:rPr>
          <w:rFonts w:eastAsia="Times New Roman" w:cstheme="minorHAnsi"/>
        </w:rPr>
        <w:t>We encourage you to read the guidelines to check if you’re eligible before applying.</w:t>
      </w:r>
    </w:p>
    <w:p w14:paraId="6BE418DF" w14:textId="3AB2FAC3" w:rsidR="00C40CD4" w:rsidRDefault="00AC203E" w:rsidP="00AC203E">
      <w:pPr>
        <w:rPr>
          <w:rFonts w:eastAsia="Times New Roman" w:cstheme="minorHAnsi"/>
        </w:rPr>
      </w:pPr>
      <w:r w:rsidRPr="00AC203E">
        <w:rPr>
          <w:rFonts w:eastAsia="Times New Roman" w:cstheme="minorHAnsi"/>
        </w:rPr>
        <w:t>To find out more, go to </w:t>
      </w:r>
      <w:hyperlink r:id="rId435" w:history="1">
        <w:r w:rsidRPr="00AC203E">
          <w:rPr>
            <w:rStyle w:val="Hyperlink"/>
          </w:rPr>
          <w:t>professional development opportunities</w:t>
        </w:r>
      </w:hyperlink>
      <w:r w:rsidRPr="00AC203E">
        <w:rPr>
          <w:rFonts w:eastAsia="Times New Roman" w:cstheme="minorHAnsi"/>
        </w:rPr>
        <w:t>.</w:t>
      </w:r>
    </w:p>
    <w:p w14:paraId="73D55FAD" w14:textId="14062E04" w:rsidR="0032424B" w:rsidRDefault="0032424B" w:rsidP="0032424B">
      <w:pPr>
        <w:pStyle w:val="Heading2"/>
      </w:pPr>
      <w:bookmarkStart w:id="123" w:name="_Toc185512847"/>
      <w:r>
        <w:t>Spotlight on the sector</w:t>
      </w:r>
      <w:bookmarkEnd w:id="123"/>
    </w:p>
    <w:p w14:paraId="18A872C3" w14:textId="77777777" w:rsidR="004D1A67" w:rsidRDefault="004D1A67" w:rsidP="004D1A67">
      <w:pPr>
        <w:pStyle w:val="Heading3"/>
      </w:pPr>
      <w:r>
        <w:t>Help families find your service</w:t>
      </w:r>
    </w:p>
    <w:p w14:paraId="11476E98" w14:textId="5A57FBE4" w:rsidR="004D1A67" w:rsidRPr="004D1A67" w:rsidRDefault="004D1A67" w:rsidP="004D1A67">
      <w:pPr>
        <w:spacing w:line="315" w:lineRule="atLeast"/>
        <w:rPr>
          <w:rFonts w:eastAsia="Times New Roman" w:cstheme="minorHAnsi"/>
        </w:rPr>
      </w:pPr>
      <w:hyperlink r:id="rId436" w:history="1">
        <w:r w:rsidRPr="004D1A67">
          <w:rPr>
            <w:rStyle w:val="Hyperlink"/>
          </w:rPr>
          <w:t>StartingBlocks.gov.au</w:t>
        </w:r>
      </w:hyperlink>
      <w:r w:rsidRPr="004D1A67">
        <w:rPr>
          <w:rStyle w:val="Strong"/>
          <w:rFonts w:eastAsia="Times New Roman" w:cstheme="minorHAnsi"/>
        </w:rPr>
        <w:t xml:space="preserve"> is the one place where families can find and compare all early childhood education and care (ECEC) services. </w:t>
      </w:r>
    </w:p>
    <w:p w14:paraId="7C6A8931" w14:textId="060FAD20" w:rsidR="004D1A67" w:rsidRPr="004D1A67" w:rsidRDefault="004D1A67" w:rsidP="004D1A67">
      <w:pPr>
        <w:spacing w:line="315" w:lineRule="atLeast"/>
        <w:rPr>
          <w:rFonts w:eastAsia="Times New Roman" w:cstheme="minorHAnsi"/>
        </w:rPr>
      </w:pPr>
      <w:r w:rsidRPr="004D1A67">
        <w:rPr>
          <w:rFonts w:eastAsia="Times New Roman" w:cstheme="minorHAnsi"/>
        </w:rPr>
        <w:t xml:space="preserve">We publish your fees, vacancies, quality ratings and inclusions on </w:t>
      </w:r>
      <w:hyperlink r:id="rId437" w:history="1">
        <w:r w:rsidRPr="004D1A67">
          <w:rPr>
            <w:rStyle w:val="Hyperlink"/>
          </w:rPr>
          <w:t>StartingBlocks.gov.au</w:t>
        </w:r>
      </w:hyperlink>
      <w:r w:rsidRPr="004D1A67">
        <w:rPr>
          <w:rFonts w:eastAsia="Times New Roman" w:cstheme="minorHAnsi"/>
        </w:rPr>
        <w:t>. We may also publish some financial information, such as profits and revenue, about large providers.</w:t>
      </w:r>
    </w:p>
    <w:p w14:paraId="1E1E240C" w14:textId="77777777" w:rsidR="004D1A67" w:rsidRPr="004D1A67" w:rsidRDefault="004D1A67" w:rsidP="004D1A67">
      <w:pPr>
        <w:spacing w:line="315" w:lineRule="atLeast"/>
        <w:rPr>
          <w:rFonts w:eastAsia="Times New Roman" w:cstheme="minorHAnsi"/>
        </w:rPr>
      </w:pPr>
      <w:r w:rsidRPr="004D1A67">
        <w:rPr>
          <w:rFonts w:eastAsia="Times New Roman" w:cstheme="minorHAnsi"/>
        </w:rPr>
        <w:t>This information helps parents choose the best ECEC for their family.</w:t>
      </w:r>
    </w:p>
    <w:p w14:paraId="0559B4F5" w14:textId="0FE4DB2A" w:rsidR="004D1A67" w:rsidRPr="004D1A67" w:rsidRDefault="004D1A67" w:rsidP="004D1A67">
      <w:pPr>
        <w:spacing w:line="315" w:lineRule="atLeast"/>
        <w:rPr>
          <w:rFonts w:eastAsia="Times New Roman" w:cstheme="minorHAnsi"/>
        </w:rPr>
      </w:pPr>
      <w:r w:rsidRPr="004D1A67">
        <w:rPr>
          <w:rFonts w:eastAsia="Times New Roman" w:cstheme="minorHAnsi"/>
        </w:rPr>
        <w:t xml:space="preserve">You must keep your details up to date to ensure they display correctly on </w:t>
      </w:r>
      <w:hyperlink r:id="rId438" w:history="1">
        <w:r w:rsidRPr="004D1A67">
          <w:rPr>
            <w:rStyle w:val="Hyperlink"/>
          </w:rPr>
          <w:t>StartingBlocks.gov.au</w:t>
        </w:r>
      </w:hyperlink>
      <w:r w:rsidRPr="004D1A67">
        <w:rPr>
          <w:rFonts w:eastAsia="Times New Roman" w:cstheme="minorHAnsi"/>
        </w:rPr>
        <w:t>.</w:t>
      </w:r>
    </w:p>
    <w:p w14:paraId="5D7FD140" w14:textId="77777777" w:rsidR="004D1A67" w:rsidRPr="004D1A67" w:rsidRDefault="004D1A67" w:rsidP="004D1A67">
      <w:pPr>
        <w:spacing w:line="315" w:lineRule="atLeast"/>
        <w:rPr>
          <w:rFonts w:eastAsia="Times New Roman" w:cstheme="minorHAnsi"/>
        </w:rPr>
      </w:pPr>
      <w:r w:rsidRPr="004D1A67">
        <w:rPr>
          <w:rFonts w:eastAsia="Times New Roman" w:cstheme="minorHAnsi"/>
        </w:rPr>
        <w:t>You must report:</w:t>
      </w:r>
    </w:p>
    <w:p w14:paraId="0B8B7193" w14:textId="77777777" w:rsidR="004D1A67" w:rsidRPr="004D1A67" w:rsidRDefault="004D1A67" w:rsidP="00841390">
      <w:pPr>
        <w:numPr>
          <w:ilvl w:val="0"/>
          <w:numId w:val="77"/>
        </w:numPr>
        <w:spacing w:before="100" w:beforeAutospacing="1" w:after="100" w:afterAutospacing="1" w:line="315" w:lineRule="atLeast"/>
        <w:rPr>
          <w:rFonts w:eastAsia="Times New Roman" w:cstheme="minorHAnsi"/>
        </w:rPr>
      </w:pPr>
      <w:r w:rsidRPr="004D1A67">
        <w:rPr>
          <w:rFonts w:eastAsia="Times New Roman" w:cstheme="minorHAnsi"/>
        </w:rPr>
        <w:t>your current hourly or session fees before any subsidies, discounts or reductions</w:t>
      </w:r>
    </w:p>
    <w:p w14:paraId="7F90C866" w14:textId="77777777" w:rsidR="004D1A67" w:rsidRPr="004D1A67" w:rsidRDefault="004D1A67" w:rsidP="00841390">
      <w:pPr>
        <w:numPr>
          <w:ilvl w:val="0"/>
          <w:numId w:val="77"/>
        </w:numPr>
        <w:spacing w:before="100" w:beforeAutospacing="1" w:after="100" w:afterAutospacing="1" w:line="315" w:lineRule="atLeast"/>
        <w:rPr>
          <w:rFonts w:eastAsia="Times New Roman" w:cstheme="minorHAnsi"/>
        </w:rPr>
      </w:pPr>
      <w:r w:rsidRPr="004D1A67">
        <w:rPr>
          <w:rFonts w:eastAsia="Times New Roman" w:cstheme="minorHAnsi"/>
        </w:rPr>
        <w:t>any changes to your fees within 14 days of the change</w:t>
      </w:r>
    </w:p>
    <w:p w14:paraId="7064F381" w14:textId="77777777" w:rsidR="004D1A67" w:rsidRPr="004D1A67" w:rsidRDefault="004D1A67" w:rsidP="00841390">
      <w:pPr>
        <w:numPr>
          <w:ilvl w:val="0"/>
          <w:numId w:val="77"/>
        </w:numPr>
        <w:spacing w:before="100" w:beforeAutospacing="1" w:after="100" w:afterAutospacing="1" w:line="315" w:lineRule="atLeast"/>
        <w:rPr>
          <w:rFonts w:eastAsia="Times New Roman" w:cstheme="minorHAnsi"/>
        </w:rPr>
      </w:pPr>
      <w:r w:rsidRPr="004D1A67">
        <w:rPr>
          <w:rFonts w:eastAsia="Times New Roman" w:cstheme="minorHAnsi"/>
        </w:rPr>
        <w:t>your current vacancies by 8 pm AEST/AEDT each Friday.</w:t>
      </w:r>
    </w:p>
    <w:p w14:paraId="6BDE7ED7" w14:textId="77D64361" w:rsidR="004D1A67" w:rsidRPr="004D1A67" w:rsidRDefault="004D1A67" w:rsidP="004D1A67">
      <w:pPr>
        <w:spacing w:line="315" w:lineRule="atLeast"/>
        <w:rPr>
          <w:rFonts w:eastAsia="Times New Roman" w:cstheme="minorHAnsi"/>
        </w:rPr>
      </w:pPr>
      <w:r w:rsidRPr="004D1A67">
        <w:rPr>
          <w:rFonts w:eastAsia="Times New Roman" w:cstheme="minorHAnsi"/>
        </w:rPr>
        <w:t xml:space="preserve">Check and update your fee and vacancy details via the </w:t>
      </w:r>
      <w:hyperlink r:id="rId439" w:history="1">
        <w:r w:rsidRPr="004D1A67">
          <w:rPr>
            <w:rStyle w:val="Hyperlink"/>
          </w:rPr>
          <w:t>Provider Entry Point</w:t>
        </w:r>
      </w:hyperlink>
      <w:r w:rsidRPr="004D1A67">
        <w:rPr>
          <w:rFonts w:eastAsia="Times New Roman" w:cstheme="minorHAnsi"/>
        </w:rPr>
        <w:t xml:space="preserve"> (PEP) or your third-party software.</w:t>
      </w:r>
    </w:p>
    <w:p w14:paraId="51B4FC5C" w14:textId="6DAA0DE0" w:rsidR="004D1A67" w:rsidRDefault="004D1A67" w:rsidP="004D1A67">
      <w:pPr>
        <w:spacing w:line="315" w:lineRule="atLeast"/>
        <w:rPr>
          <w:rFonts w:eastAsia="Times New Roman" w:cstheme="minorHAnsi"/>
        </w:rPr>
      </w:pPr>
      <w:r w:rsidRPr="004D1A67">
        <w:rPr>
          <w:rFonts w:eastAsia="Times New Roman" w:cstheme="minorHAnsi"/>
        </w:rPr>
        <w:lastRenderedPageBreak/>
        <w:t xml:space="preserve">Large providers must report financial information to us by the deadline each year. Find out more about </w:t>
      </w:r>
      <w:hyperlink r:id="rId440" w:history="1">
        <w:r w:rsidRPr="004D1A67">
          <w:rPr>
            <w:rStyle w:val="Hyperlink"/>
          </w:rPr>
          <w:t>financial reporting obligations for large providers</w:t>
        </w:r>
      </w:hyperlink>
      <w:r w:rsidRPr="004D1A67">
        <w:rPr>
          <w:rFonts w:eastAsia="Times New Roman" w:cstheme="minorHAnsi"/>
        </w:rPr>
        <w:t>.</w:t>
      </w:r>
    </w:p>
    <w:p w14:paraId="3982AF3E" w14:textId="77777777" w:rsidR="00B3013B" w:rsidRDefault="00B3013B" w:rsidP="00B3013B">
      <w:pPr>
        <w:pStyle w:val="Heading3"/>
      </w:pPr>
      <w:r>
        <w:t>Review of best practice in early childhood intervention</w:t>
      </w:r>
    </w:p>
    <w:p w14:paraId="6589B20A" w14:textId="77777777" w:rsidR="00B3013B" w:rsidRPr="00B3013B" w:rsidRDefault="00B3013B" w:rsidP="00B3013B">
      <w:pPr>
        <w:spacing w:line="315" w:lineRule="atLeast"/>
        <w:rPr>
          <w:rFonts w:eastAsia="Times New Roman" w:cstheme="minorHAnsi"/>
        </w:rPr>
      </w:pPr>
      <w:r w:rsidRPr="00B3013B">
        <w:rPr>
          <w:rStyle w:val="Strong"/>
          <w:rFonts w:eastAsia="Times New Roman" w:cstheme="minorHAnsi"/>
        </w:rPr>
        <w:t xml:space="preserve">The Department of Social Services has engaged the University of Melbourne and consortium partners to review best practice in early childhood intervention and develop a best practice framework. </w:t>
      </w:r>
    </w:p>
    <w:p w14:paraId="6E8025A3" w14:textId="48E88747" w:rsidR="00B3013B" w:rsidRPr="00B3013B" w:rsidRDefault="00B3013B" w:rsidP="00B3013B">
      <w:pPr>
        <w:spacing w:line="315" w:lineRule="atLeast"/>
        <w:rPr>
          <w:rFonts w:eastAsia="Times New Roman" w:cstheme="minorHAnsi"/>
        </w:rPr>
      </w:pPr>
      <w:r w:rsidRPr="00B3013B">
        <w:rPr>
          <w:rFonts w:eastAsia="Times New Roman" w:cstheme="minorHAnsi"/>
        </w:rPr>
        <w:t>The framework will support children with developmental concerns, delay or disability to have the best possible start in life. The project is part of the </w:t>
      </w:r>
      <w:hyperlink r:id="rId441" w:history="1">
        <w:r w:rsidRPr="00B3013B">
          <w:rPr>
            <w:rStyle w:val="Hyperlink"/>
          </w:rPr>
          <w:t>Early Childhood Targeted Action Plan</w:t>
        </w:r>
      </w:hyperlink>
      <w:r w:rsidRPr="00B3013B">
        <w:rPr>
          <w:rFonts w:eastAsia="Times New Roman" w:cstheme="minorHAnsi"/>
        </w:rPr>
        <w:t> under Australia’s Disability Strategy 2021–2031.</w:t>
      </w:r>
    </w:p>
    <w:p w14:paraId="4530CFA8" w14:textId="77777777" w:rsidR="00B3013B" w:rsidRPr="00B3013B" w:rsidRDefault="00B3013B" w:rsidP="00B3013B">
      <w:pPr>
        <w:spacing w:line="315" w:lineRule="atLeast"/>
        <w:rPr>
          <w:rFonts w:eastAsia="Times New Roman" w:cstheme="minorHAnsi"/>
        </w:rPr>
      </w:pPr>
      <w:r w:rsidRPr="00B3013B">
        <w:rPr>
          <w:rFonts w:eastAsia="Times New Roman" w:cstheme="minorHAnsi"/>
        </w:rPr>
        <w:t>The review will involve in-depth stakeholder consultations to capture:</w:t>
      </w:r>
    </w:p>
    <w:p w14:paraId="7C9B3A2B" w14:textId="77777777" w:rsidR="00B3013B" w:rsidRPr="00B3013B" w:rsidRDefault="00B3013B" w:rsidP="00841390">
      <w:pPr>
        <w:numPr>
          <w:ilvl w:val="0"/>
          <w:numId w:val="78"/>
        </w:numPr>
        <w:spacing w:before="100" w:beforeAutospacing="1" w:after="100" w:afterAutospacing="1" w:line="315" w:lineRule="atLeast"/>
        <w:rPr>
          <w:rFonts w:eastAsia="Times New Roman" w:cstheme="minorHAnsi"/>
        </w:rPr>
      </w:pPr>
      <w:r w:rsidRPr="00B3013B">
        <w:rPr>
          <w:rFonts w:eastAsia="Times New Roman" w:cstheme="minorHAnsi"/>
        </w:rPr>
        <w:t>the needs of parents and carers of children with developmental concerns, delay or disability</w:t>
      </w:r>
    </w:p>
    <w:p w14:paraId="6A13712A" w14:textId="77777777" w:rsidR="00B3013B" w:rsidRPr="00B3013B" w:rsidRDefault="00B3013B" w:rsidP="00841390">
      <w:pPr>
        <w:numPr>
          <w:ilvl w:val="0"/>
          <w:numId w:val="78"/>
        </w:numPr>
        <w:spacing w:before="100" w:beforeAutospacing="1" w:after="100" w:afterAutospacing="1" w:line="315" w:lineRule="atLeast"/>
        <w:rPr>
          <w:rFonts w:eastAsia="Times New Roman" w:cstheme="minorHAnsi"/>
        </w:rPr>
      </w:pPr>
      <w:r w:rsidRPr="00B3013B">
        <w:rPr>
          <w:rFonts w:eastAsia="Times New Roman" w:cstheme="minorHAnsi"/>
        </w:rPr>
        <w:t>the views of the broader sector.</w:t>
      </w:r>
    </w:p>
    <w:p w14:paraId="06E947AE" w14:textId="6E80D333" w:rsidR="00B3013B" w:rsidRPr="00B3013B" w:rsidRDefault="00B3013B" w:rsidP="00B3013B">
      <w:pPr>
        <w:spacing w:line="315" w:lineRule="atLeast"/>
        <w:rPr>
          <w:rFonts w:eastAsia="Times New Roman" w:cstheme="minorHAnsi"/>
        </w:rPr>
      </w:pPr>
      <w:r w:rsidRPr="00B3013B">
        <w:rPr>
          <w:rFonts w:eastAsia="Times New Roman" w:cstheme="minorHAnsi"/>
        </w:rPr>
        <w:t xml:space="preserve">Find out more about the project on the </w:t>
      </w:r>
      <w:hyperlink r:id="rId442" w:history="1">
        <w:r w:rsidRPr="00B3013B">
          <w:rPr>
            <w:rStyle w:val="Hyperlink"/>
          </w:rPr>
          <w:t>DSS website</w:t>
        </w:r>
      </w:hyperlink>
      <w:r w:rsidRPr="00B3013B">
        <w:rPr>
          <w:rFonts w:eastAsia="Times New Roman" w:cstheme="minorHAnsi"/>
        </w:rPr>
        <w:t>.</w:t>
      </w:r>
    </w:p>
    <w:p w14:paraId="28B5A2FC" w14:textId="04ED1AE7" w:rsidR="00B3013B" w:rsidRPr="00B3013B" w:rsidRDefault="00B3013B" w:rsidP="00B3013B">
      <w:pPr>
        <w:spacing w:line="315" w:lineRule="atLeast"/>
        <w:rPr>
          <w:rFonts w:eastAsia="Times New Roman" w:cstheme="minorHAnsi"/>
        </w:rPr>
      </w:pPr>
      <w:r w:rsidRPr="00B3013B">
        <w:rPr>
          <w:rFonts w:eastAsia="Times New Roman" w:cstheme="minorHAnsi"/>
        </w:rPr>
        <w:t>To stay informed or be consulted, </w:t>
      </w:r>
      <w:hyperlink r:id="rId443" w:history="1">
        <w:r w:rsidRPr="00B3013B">
          <w:rPr>
            <w:rStyle w:val="Hyperlink"/>
          </w:rPr>
          <w:t>register your interest</w:t>
        </w:r>
      </w:hyperlink>
      <w:r w:rsidRPr="00B3013B">
        <w:rPr>
          <w:rFonts w:eastAsia="Times New Roman" w:cstheme="minorHAnsi"/>
        </w:rPr>
        <w:t>.</w:t>
      </w:r>
    </w:p>
    <w:p w14:paraId="10927EBF" w14:textId="333FDD69" w:rsidR="0032424B" w:rsidRDefault="009942A7" w:rsidP="009942A7">
      <w:pPr>
        <w:pStyle w:val="Heading2"/>
      </w:pPr>
      <w:bookmarkStart w:id="124" w:name="_Toc185512848"/>
      <w:r>
        <w:t>Facts from Family Assistance Law</w:t>
      </w:r>
      <w:bookmarkEnd w:id="124"/>
    </w:p>
    <w:p w14:paraId="5A1132B2" w14:textId="77777777" w:rsidR="00AF36FE" w:rsidRDefault="00AF36FE" w:rsidP="00AF36FE">
      <w:pPr>
        <w:pStyle w:val="Heading3"/>
      </w:pPr>
      <w:r>
        <w:t>2023–24 session reports close on 4 August</w:t>
      </w:r>
    </w:p>
    <w:p w14:paraId="60D2C7BB" w14:textId="77777777" w:rsidR="00AF36FE" w:rsidRPr="00AF36FE" w:rsidRDefault="00AF36FE" w:rsidP="00AF36FE">
      <w:pPr>
        <w:spacing w:line="315" w:lineRule="atLeast"/>
        <w:rPr>
          <w:rFonts w:eastAsia="Times New Roman" w:cstheme="minorHAnsi"/>
        </w:rPr>
      </w:pPr>
      <w:r w:rsidRPr="00AF36FE">
        <w:rPr>
          <w:rStyle w:val="Strong"/>
          <w:rFonts w:eastAsia="Times New Roman" w:cstheme="minorHAnsi"/>
        </w:rPr>
        <w:t xml:space="preserve">Please submit all session reports for the 2023–24 financial year by 11.59 pm AEST on Sunday 4 August 2024. </w:t>
      </w:r>
    </w:p>
    <w:p w14:paraId="11452E73" w14:textId="77777777" w:rsidR="00AF36FE" w:rsidRPr="00AF36FE" w:rsidRDefault="00AF36FE" w:rsidP="00AF36FE">
      <w:pPr>
        <w:spacing w:line="315" w:lineRule="atLeast"/>
        <w:rPr>
          <w:rFonts w:eastAsia="Times New Roman" w:cstheme="minorHAnsi"/>
        </w:rPr>
      </w:pPr>
      <w:r w:rsidRPr="00AF36FE">
        <w:rPr>
          <w:rFonts w:eastAsia="Times New Roman" w:cstheme="minorHAnsi"/>
        </w:rPr>
        <w:t>You must submit session reports in the Child Care Subsidy System (CCSS). Access the CCSS via the PEP or your third-party software.</w:t>
      </w:r>
    </w:p>
    <w:p w14:paraId="26139944" w14:textId="77777777" w:rsidR="00AF36FE" w:rsidRPr="00AF36FE" w:rsidRDefault="00AF36FE" w:rsidP="00AF36FE">
      <w:pPr>
        <w:spacing w:line="315" w:lineRule="atLeast"/>
        <w:rPr>
          <w:rFonts w:eastAsia="Times New Roman" w:cstheme="minorHAnsi"/>
        </w:rPr>
      </w:pPr>
      <w:r w:rsidRPr="00AF36FE">
        <w:rPr>
          <w:rFonts w:eastAsia="Times New Roman" w:cstheme="minorHAnsi"/>
        </w:rPr>
        <w:t xml:space="preserve">The CCSS will close for the 2023–24 financial year from 5 August. You will not be able to submit, vary or withdraw session reports for any sessions of care between 10 July 2023 and </w:t>
      </w:r>
    </w:p>
    <w:p w14:paraId="58EB94FA" w14:textId="77777777" w:rsidR="00AF36FE" w:rsidRPr="00AF36FE" w:rsidRDefault="00AF36FE" w:rsidP="00AF36FE">
      <w:pPr>
        <w:spacing w:line="315" w:lineRule="atLeast"/>
        <w:rPr>
          <w:rFonts w:eastAsia="Times New Roman" w:cstheme="minorHAnsi"/>
        </w:rPr>
      </w:pPr>
      <w:r w:rsidRPr="00AF36FE">
        <w:rPr>
          <w:rFonts w:eastAsia="Times New Roman" w:cstheme="minorHAnsi"/>
        </w:rPr>
        <w:t>7 July 2024.</w:t>
      </w:r>
    </w:p>
    <w:p w14:paraId="60BF1B67" w14:textId="77777777" w:rsidR="00AF36FE" w:rsidRPr="00AF36FE" w:rsidRDefault="00AF36FE" w:rsidP="00AF36FE">
      <w:pPr>
        <w:spacing w:line="315" w:lineRule="atLeast"/>
        <w:rPr>
          <w:rFonts w:eastAsia="Times New Roman" w:cstheme="minorHAnsi"/>
        </w:rPr>
      </w:pPr>
      <w:r w:rsidRPr="00AF36FE">
        <w:rPr>
          <w:rFonts w:eastAsia="Times New Roman" w:cstheme="minorHAnsi"/>
        </w:rPr>
        <w:t>Submitting your session reports by this deadline is essential so Services Australia can balance family payments.</w:t>
      </w:r>
    </w:p>
    <w:p w14:paraId="1E8B1D6E" w14:textId="693C041C" w:rsidR="00AF36FE" w:rsidRPr="00AF36FE" w:rsidRDefault="00AF36FE" w:rsidP="00AF36FE">
      <w:pPr>
        <w:spacing w:line="315" w:lineRule="atLeast"/>
        <w:rPr>
          <w:rFonts w:eastAsia="Times New Roman" w:cstheme="minorHAnsi"/>
        </w:rPr>
      </w:pPr>
      <w:r w:rsidRPr="00AF36FE">
        <w:rPr>
          <w:rFonts w:eastAsia="Times New Roman" w:cstheme="minorHAnsi"/>
        </w:rPr>
        <w:t xml:space="preserve">Read more about </w:t>
      </w:r>
      <w:hyperlink r:id="rId444" w:history="1">
        <w:r w:rsidRPr="00AF36FE">
          <w:rPr>
            <w:rStyle w:val="Hyperlink"/>
          </w:rPr>
          <w:t>submitting session reports</w:t>
        </w:r>
      </w:hyperlink>
      <w:r w:rsidRPr="00AF36FE">
        <w:rPr>
          <w:rFonts w:eastAsia="Times New Roman" w:cstheme="minorHAnsi"/>
        </w:rPr>
        <w:t xml:space="preserve"> on our website.</w:t>
      </w:r>
    </w:p>
    <w:p w14:paraId="59F4C4B9" w14:textId="321E19FF" w:rsidR="00AF36FE" w:rsidRDefault="00AF36FE" w:rsidP="00AF36FE">
      <w:pPr>
        <w:spacing w:line="315" w:lineRule="atLeast"/>
        <w:rPr>
          <w:rFonts w:eastAsia="Times New Roman" w:cstheme="minorHAnsi"/>
        </w:rPr>
      </w:pPr>
      <w:r w:rsidRPr="00AF36FE">
        <w:rPr>
          <w:rFonts w:eastAsia="Times New Roman" w:cstheme="minorHAnsi"/>
        </w:rPr>
        <w:t xml:space="preserve">Learn about Reporting sessions of care </w:t>
      </w:r>
      <w:hyperlink r:id="rId445" w:history="1">
        <w:r w:rsidRPr="00AF36FE">
          <w:rPr>
            <w:rStyle w:val="Hyperlink"/>
          </w:rPr>
          <w:t>in our Geccko course</w:t>
        </w:r>
      </w:hyperlink>
      <w:r w:rsidRPr="00AF36FE">
        <w:rPr>
          <w:rFonts w:eastAsia="Times New Roman" w:cstheme="minorHAnsi"/>
        </w:rPr>
        <w:t>.</w:t>
      </w:r>
    </w:p>
    <w:p w14:paraId="54F652CE" w14:textId="77777777" w:rsidR="001968BC" w:rsidRDefault="001968BC" w:rsidP="001968BC">
      <w:pPr>
        <w:pStyle w:val="Heading3"/>
      </w:pPr>
      <w:r>
        <w:t>Collection of gap fees</w:t>
      </w:r>
    </w:p>
    <w:p w14:paraId="08D39470" w14:textId="77777777" w:rsidR="001968BC" w:rsidRPr="001968BC" w:rsidRDefault="001968BC" w:rsidP="001968BC">
      <w:pPr>
        <w:spacing w:line="315" w:lineRule="atLeast"/>
        <w:rPr>
          <w:rFonts w:eastAsia="Times New Roman" w:cstheme="minorHAnsi"/>
        </w:rPr>
      </w:pPr>
      <w:r w:rsidRPr="001968BC">
        <w:rPr>
          <w:rStyle w:val="Strong"/>
          <w:rFonts w:eastAsia="Times New Roman" w:cstheme="minorHAnsi"/>
        </w:rPr>
        <w:t xml:space="preserve">You must take all reasonable steps to collect gap fees from families electronically. This is a requirement under Family Assistance Law (FAL). </w:t>
      </w:r>
    </w:p>
    <w:p w14:paraId="37F239DF" w14:textId="77777777" w:rsidR="001968BC" w:rsidRPr="001968BC" w:rsidRDefault="001968BC" w:rsidP="001968BC">
      <w:pPr>
        <w:spacing w:line="315" w:lineRule="atLeast"/>
        <w:rPr>
          <w:rFonts w:eastAsia="Times New Roman" w:cstheme="minorHAnsi"/>
        </w:rPr>
      </w:pPr>
      <w:r w:rsidRPr="001968BC">
        <w:rPr>
          <w:rFonts w:eastAsia="Times New Roman" w:cstheme="minorHAnsi"/>
        </w:rPr>
        <w:t>All providers should have policies and procedures that set out how you will responsibly administer Child Care Subsidy (CCS) and comply with FAL. These are known as your governance arrangements.</w:t>
      </w:r>
    </w:p>
    <w:p w14:paraId="62A2E7CB" w14:textId="77777777" w:rsidR="001968BC" w:rsidRPr="001968BC" w:rsidRDefault="001968BC" w:rsidP="001968BC">
      <w:pPr>
        <w:spacing w:line="315" w:lineRule="atLeast"/>
        <w:rPr>
          <w:rFonts w:eastAsia="Times New Roman" w:cstheme="minorHAnsi"/>
        </w:rPr>
      </w:pPr>
      <w:r w:rsidRPr="001968BC">
        <w:rPr>
          <w:rFonts w:eastAsia="Times New Roman" w:cstheme="minorHAnsi"/>
        </w:rPr>
        <w:t>We conduct audits by asking you to provide information using a section 158 notice.</w:t>
      </w:r>
    </w:p>
    <w:p w14:paraId="1EA33109" w14:textId="77777777" w:rsidR="001968BC" w:rsidRPr="001968BC" w:rsidRDefault="001968BC" w:rsidP="001968BC">
      <w:pPr>
        <w:spacing w:line="315" w:lineRule="atLeast"/>
        <w:rPr>
          <w:rFonts w:eastAsia="Times New Roman" w:cstheme="minorHAnsi"/>
        </w:rPr>
      </w:pPr>
      <w:r w:rsidRPr="001968BC">
        <w:rPr>
          <w:rFonts w:eastAsia="Times New Roman" w:cstheme="minorHAnsi"/>
        </w:rPr>
        <w:lastRenderedPageBreak/>
        <w:t>We may take compliance action if you do not comply with a s158 notice. Not complying can include:</w:t>
      </w:r>
    </w:p>
    <w:p w14:paraId="759CFB63" w14:textId="77777777" w:rsidR="001968BC" w:rsidRPr="001968BC" w:rsidRDefault="001968BC" w:rsidP="00841390">
      <w:pPr>
        <w:numPr>
          <w:ilvl w:val="0"/>
          <w:numId w:val="79"/>
        </w:numPr>
        <w:spacing w:before="100" w:beforeAutospacing="1" w:after="100" w:afterAutospacing="1" w:line="315" w:lineRule="atLeast"/>
        <w:rPr>
          <w:rFonts w:eastAsia="Times New Roman" w:cstheme="minorHAnsi"/>
        </w:rPr>
      </w:pPr>
      <w:r w:rsidRPr="001968BC">
        <w:rPr>
          <w:rFonts w:eastAsia="Times New Roman" w:cstheme="minorHAnsi"/>
        </w:rPr>
        <w:t>not responding to the notice within 14 days</w:t>
      </w:r>
    </w:p>
    <w:p w14:paraId="2264EBFE" w14:textId="77777777" w:rsidR="001968BC" w:rsidRPr="001968BC" w:rsidRDefault="001968BC" w:rsidP="00841390">
      <w:pPr>
        <w:numPr>
          <w:ilvl w:val="0"/>
          <w:numId w:val="79"/>
        </w:numPr>
        <w:spacing w:before="100" w:beforeAutospacing="1" w:after="100" w:afterAutospacing="1" w:line="315" w:lineRule="atLeast"/>
        <w:rPr>
          <w:rFonts w:eastAsia="Times New Roman" w:cstheme="minorHAnsi"/>
        </w:rPr>
      </w:pPr>
      <w:r w:rsidRPr="001968BC">
        <w:rPr>
          <w:rFonts w:eastAsia="Times New Roman" w:cstheme="minorHAnsi"/>
        </w:rPr>
        <w:t>not providing the requested information or documents</w:t>
      </w:r>
    </w:p>
    <w:p w14:paraId="14BE3FD3" w14:textId="77777777" w:rsidR="001968BC" w:rsidRPr="001968BC" w:rsidRDefault="001968BC" w:rsidP="00841390">
      <w:pPr>
        <w:numPr>
          <w:ilvl w:val="0"/>
          <w:numId w:val="79"/>
        </w:numPr>
        <w:spacing w:before="100" w:beforeAutospacing="1" w:after="100" w:afterAutospacing="1" w:line="315" w:lineRule="atLeast"/>
        <w:rPr>
          <w:rFonts w:eastAsia="Times New Roman" w:cstheme="minorHAnsi"/>
        </w:rPr>
      </w:pPr>
      <w:r w:rsidRPr="001968BC">
        <w:rPr>
          <w:rFonts w:eastAsia="Times New Roman" w:cstheme="minorHAnsi"/>
        </w:rPr>
        <w:t>redacting documents.</w:t>
      </w:r>
    </w:p>
    <w:p w14:paraId="61A33F3E" w14:textId="77777777" w:rsidR="001968BC" w:rsidRPr="001968BC" w:rsidRDefault="001968BC" w:rsidP="001968BC">
      <w:pPr>
        <w:spacing w:line="315" w:lineRule="atLeast"/>
        <w:rPr>
          <w:rFonts w:eastAsia="Times New Roman" w:cstheme="minorHAnsi"/>
        </w:rPr>
      </w:pPr>
      <w:r w:rsidRPr="001968BC">
        <w:rPr>
          <w:rFonts w:eastAsia="Times New Roman" w:cstheme="minorHAnsi"/>
        </w:rPr>
        <w:t>Compliance actions may include:</w:t>
      </w:r>
    </w:p>
    <w:p w14:paraId="4EBE1333" w14:textId="77777777" w:rsidR="001968BC" w:rsidRPr="001968BC" w:rsidRDefault="001968BC" w:rsidP="00841390">
      <w:pPr>
        <w:numPr>
          <w:ilvl w:val="0"/>
          <w:numId w:val="80"/>
        </w:numPr>
        <w:spacing w:before="100" w:beforeAutospacing="1" w:after="100" w:afterAutospacing="1" w:line="315" w:lineRule="atLeast"/>
        <w:rPr>
          <w:rFonts w:eastAsia="Times New Roman" w:cstheme="minorHAnsi"/>
        </w:rPr>
      </w:pPr>
      <w:r w:rsidRPr="001968BC">
        <w:rPr>
          <w:rFonts w:eastAsia="Times New Roman" w:cstheme="minorHAnsi"/>
        </w:rPr>
        <w:t>suspension or cancellation of your approval</w:t>
      </w:r>
    </w:p>
    <w:p w14:paraId="6CF37805" w14:textId="77777777" w:rsidR="001968BC" w:rsidRPr="001968BC" w:rsidRDefault="001968BC" w:rsidP="00841390">
      <w:pPr>
        <w:numPr>
          <w:ilvl w:val="0"/>
          <w:numId w:val="80"/>
        </w:numPr>
        <w:spacing w:before="100" w:beforeAutospacing="1" w:after="100" w:afterAutospacing="1" w:line="315" w:lineRule="atLeast"/>
        <w:rPr>
          <w:rFonts w:eastAsia="Times New Roman" w:cstheme="minorHAnsi"/>
        </w:rPr>
      </w:pPr>
      <w:r w:rsidRPr="001968BC">
        <w:rPr>
          <w:rFonts w:eastAsia="Times New Roman" w:cstheme="minorHAnsi"/>
        </w:rPr>
        <w:t>prosecuting you.</w:t>
      </w:r>
    </w:p>
    <w:p w14:paraId="5350589E" w14:textId="6295545F" w:rsidR="001968BC" w:rsidRDefault="001968BC" w:rsidP="001968BC">
      <w:pPr>
        <w:spacing w:line="315" w:lineRule="atLeast"/>
        <w:rPr>
          <w:rFonts w:eastAsia="Times New Roman" w:cstheme="minorHAnsi"/>
        </w:rPr>
      </w:pPr>
      <w:r w:rsidRPr="001968BC">
        <w:rPr>
          <w:rFonts w:eastAsia="Times New Roman" w:cstheme="minorHAnsi"/>
        </w:rPr>
        <w:t xml:space="preserve">See our </w:t>
      </w:r>
      <w:hyperlink r:id="rId446" w:history="1">
        <w:r w:rsidRPr="001968BC">
          <w:rPr>
            <w:rStyle w:val="Hyperlink"/>
          </w:rPr>
          <w:t>guidance on collecting gap fees</w:t>
        </w:r>
      </w:hyperlink>
      <w:r w:rsidRPr="001968BC">
        <w:rPr>
          <w:rFonts w:eastAsia="Times New Roman" w:cstheme="minorHAnsi"/>
        </w:rPr>
        <w:t xml:space="preserve"> and find out more about </w:t>
      </w:r>
      <w:hyperlink r:id="rId447" w:anchor="toc-how-will-we-check-payments-" w:history="1">
        <w:r w:rsidRPr="001968BC">
          <w:rPr>
            <w:rStyle w:val="Hyperlink"/>
          </w:rPr>
          <w:t>our audit process</w:t>
        </w:r>
      </w:hyperlink>
      <w:r w:rsidRPr="001968BC">
        <w:rPr>
          <w:rFonts w:eastAsia="Times New Roman" w:cstheme="minorHAnsi"/>
        </w:rPr>
        <w:t xml:space="preserve"> on our website.</w:t>
      </w:r>
    </w:p>
    <w:p w14:paraId="11796621" w14:textId="77777777" w:rsidR="00BF306F" w:rsidRDefault="00BF306F" w:rsidP="00BF306F">
      <w:pPr>
        <w:pStyle w:val="Heading3"/>
      </w:pPr>
      <w:r>
        <w:t>Salary sacrificing early childhood education and care fees</w:t>
      </w:r>
    </w:p>
    <w:p w14:paraId="794FBFAD" w14:textId="77777777" w:rsidR="00BF306F" w:rsidRPr="00BF306F" w:rsidRDefault="00BF306F" w:rsidP="00BF306F">
      <w:pPr>
        <w:spacing w:line="315" w:lineRule="atLeast"/>
        <w:rPr>
          <w:rFonts w:eastAsia="Times New Roman" w:cstheme="minorHAnsi"/>
        </w:rPr>
      </w:pPr>
      <w:r w:rsidRPr="00BF306F">
        <w:rPr>
          <w:rStyle w:val="Strong"/>
          <w:rFonts w:eastAsia="Times New Roman" w:cstheme="minorHAnsi"/>
        </w:rPr>
        <w:t xml:space="preserve">Do you have families who pay their ECEC fees through salary sacrifice? Make sure you’re reporting their fees correctly. </w:t>
      </w:r>
    </w:p>
    <w:p w14:paraId="037938D4" w14:textId="77777777" w:rsidR="00BF306F" w:rsidRPr="00BF306F" w:rsidRDefault="00BF306F" w:rsidP="00BF306F">
      <w:pPr>
        <w:spacing w:line="315" w:lineRule="atLeast"/>
        <w:rPr>
          <w:rFonts w:eastAsia="Times New Roman" w:cstheme="minorHAnsi"/>
        </w:rPr>
      </w:pPr>
      <w:r w:rsidRPr="00BF306F">
        <w:rPr>
          <w:rFonts w:eastAsia="Times New Roman" w:cstheme="minorHAnsi"/>
        </w:rPr>
        <w:t>Salary sacrificing is considered a third-party payment. There are rules you must follow when a third party contributes to a family’s fees.</w:t>
      </w:r>
    </w:p>
    <w:p w14:paraId="5C85BC8F" w14:textId="77777777" w:rsidR="00BF306F" w:rsidRPr="00BF306F" w:rsidRDefault="00BF306F" w:rsidP="00BF306F">
      <w:pPr>
        <w:spacing w:line="315" w:lineRule="atLeast"/>
        <w:rPr>
          <w:rFonts w:eastAsia="Times New Roman" w:cstheme="minorHAnsi"/>
        </w:rPr>
      </w:pPr>
      <w:r w:rsidRPr="00BF306F">
        <w:rPr>
          <w:rFonts w:eastAsia="Times New Roman" w:cstheme="minorHAnsi"/>
        </w:rPr>
        <w:t>Generally, when a third party helps a family pay its ECEC fees, you must deduct the contribution from the total session fee.</w:t>
      </w:r>
    </w:p>
    <w:p w14:paraId="119FA5D9" w14:textId="77777777" w:rsidR="00BF306F" w:rsidRPr="00BF306F" w:rsidRDefault="00BF306F" w:rsidP="00BF306F">
      <w:pPr>
        <w:spacing w:line="315" w:lineRule="atLeast"/>
        <w:rPr>
          <w:rFonts w:eastAsia="Times New Roman" w:cstheme="minorHAnsi"/>
        </w:rPr>
      </w:pPr>
      <w:r w:rsidRPr="00BF306F">
        <w:rPr>
          <w:rFonts w:eastAsia="Times New Roman" w:cstheme="minorHAnsi"/>
        </w:rPr>
        <w:t>The family’s CCS rate will then be applied to the reduced session fee. This is because families are only entitled to CCS in relation to the amount they have to pay after any third-party payments.</w:t>
      </w:r>
    </w:p>
    <w:p w14:paraId="34AA3EE3" w14:textId="77777777" w:rsidR="00BF306F" w:rsidRPr="00BF306F" w:rsidRDefault="00BF306F" w:rsidP="00BF306F">
      <w:pPr>
        <w:spacing w:line="315" w:lineRule="atLeast"/>
        <w:rPr>
          <w:rFonts w:eastAsia="Times New Roman" w:cstheme="minorHAnsi"/>
        </w:rPr>
      </w:pPr>
      <w:r w:rsidRPr="00BF306F">
        <w:rPr>
          <w:rFonts w:eastAsia="Times New Roman" w:cstheme="minorHAnsi"/>
        </w:rPr>
        <w:t>The family must still pay a gap fee.</w:t>
      </w:r>
    </w:p>
    <w:p w14:paraId="023B6821" w14:textId="5AB9511C" w:rsidR="00BF306F" w:rsidRPr="00BF306F" w:rsidRDefault="00BF306F" w:rsidP="00BF306F">
      <w:pPr>
        <w:spacing w:line="315" w:lineRule="atLeast"/>
        <w:rPr>
          <w:rFonts w:eastAsia="Times New Roman" w:cstheme="minorHAnsi"/>
        </w:rPr>
      </w:pPr>
      <w:r w:rsidRPr="00BF306F">
        <w:rPr>
          <w:rFonts w:eastAsia="Times New Roman" w:cstheme="minorHAnsi"/>
        </w:rPr>
        <w:t xml:space="preserve">We have </w:t>
      </w:r>
      <w:hyperlink r:id="rId448" w:anchor="toc-reporting-third-party-payments" w:history="1">
        <w:r w:rsidRPr="006064ED">
          <w:rPr>
            <w:rStyle w:val="Hyperlink"/>
          </w:rPr>
          <w:t>examples on our website</w:t>
        </w:r>
      </w:hyperlink>
      <w:r w:rsidRPr="00BF306F">
        <w:rPr>
          <w:rFonts w:eastAsia="Times New Roman" w:cstheme="minorHAnsi"/>
        </w:rPr>
        <w:t xml:space="preserve"> to help you understand how to report different types of third-party payments.</w:t>
      </w:r>
    </w:p>
    <w:p w14:paraId="3C166F6A" w14:textId="77777777" w:rsidR="00BF306F" w:rsidRPr="00BF306F" w:rsidRDefault="00BF306F" w:rsidP="00BF306F">
      <w:pPr>
        <w:spacing w:line="315" w:lineRule="atLeast"/>
        <w:rPr>
          <w:rFonts w:eastAsia="Times New Roman" w:cstheme="minorHAnsi"/>
        </w:rPr>
      </w:pPr>
      <w:r w:rsidRPr="00BF306F">
        <w:rPr>
          <w:rFonts w:eastAsia="Times New Roman" w:cstheme="minorHAnsi"/>
        </w:rPr>
        <w:t>Reporting the correct fee information is a requirement under FAL. We may take compliance action if you fail to meet your obligations.</w:t>
      </w:r>
    </w:p>
    <w:p w14:paraId="43BCFC8B" w14:textId="0179F74D" w:rsidR="00BF306F" w:rsidRPr="00BF306F" w:rsidRDefault="00BF306F" w:rsidP="00BF306F">
      <w:pPr>
        <w:spacing w:line="315" w:lineRule="atLeast"/>
        <w:rPr>
          <w:rFonts w:eastAsia="Times New Roman" w:cstheme="minorHAnsi"/>
        </w:rPr>
      </w:pPr>
      <w:r w:rsidRPr="00BF306F">
        <w:rPr>
          <w:rFonts w:eastAsia="Times New Roman" w:cstheme="minorHAnsi"/>
        </w:rPr>
        <w:t xml:space="preserve">Read more </w:t>
      </w:r>
      <w:hyperlink r:id="rId449" w:history="1">
        <w:r w:rsidRPr="006064ED">
          <w:rPr>
            <w:rStyle w:val="Hyperlink"/>
          </w:rPr>
          <w:t>about third-party payments</w:t>
        </w:r>
      </w:hyperlink>
      <w:r w:rsidRPr="00BF306F">
        <w:rPr>
          <w:rFonts w:eastAsia="Times New Roman" w:cstheme="minorHAnsi"/>
        </w:rPr>
        <w:t xml:space="preserve"> on our website.</w:t>
      </w:r>
    </w:p>
    <w:p w14:paraId="565D3878" w14:textId="77777777" w:rsidR="00DB4AFE" w:rsidRDefault="00DB4AFE" w:rsidP="00DB4AFE">
      <w:pPr>
        <w:pStyle w:val="Heading3"/>
      </w:pPr>
      <w:r>
        <w:t>Avoiding an infringement notice</w:t>
      </w:r>
    </w:p>
    <w:p w14:paraId="514C4017" w14:textId="77777777" w:rsidR="00DB4AFE" w:rsidRPr="00DB4AFE" w:rsidRDefault="00DB4AFE" w:rsidP="00DB4AFE">
      <w:pPr>
        <w:spacing w:line="315" w:lineRule="atLeast"/>
        <w:rPr>
          <w:rFonts w:eastAsia="Times New Roman" w:cstheme="minorHAnsi"/>
        </w:rPr>
      </w:pPr>
      <w:r w:rsidRPr="00DB4AFE">
        <w:rPr>
          <w:rStyle w:val="Strong"/>
          <w:rFonts w:eastAsia="Times New Roman" w:cstheme="minorHAnsi"/>
        </w:rPr>
        <w:t xml:space="preserve">Many providers comply with their obligations under FAL. When certain rules are not being followed, we can use infringement notices to address non-compliance and help providers to change their behaviour. </w:t>
      </w:r>
    </w:p>
    <w:p w14:paraId="75438CCA" w14:textId="77777777" w:rsidR="00DB4AFE" w:rsidRPr="00DB4AFE" w:rsidRDefault="00DB4AFE" w:rsidP="00DB4AFE">
      <w:pPr>
        <w:spacing w:line="315" w:lineRule="atLeast"/>
        <w:rPr>
          <w:rFonts w:eastAsia="Times New Roman" w:cstheme="minorHAnsi"/>
        </w:rPr>
      </w:pPr>
      <w:r w:rsidRPr="00DB4AFE">
        <w:rPr>
          <w:rFonts w:eastAsia="Times New Roman" w:cstheme="minorHAnsi"/>
        </w:rPr>
        <w:t>An infringement notice is a fine and can be expensive. Some infringement notices are more than $15,000.</w:t>
      </w:r>
    </w:p>
    <w:p w14:paraId="3B7D2ACD" w14:textId="77777777" w:rsidR="00DB4AFE" w:rsidRPr="00DB4AFE" w:rsidRDefault="00DB4AFE" w:rsidP="00DB4AFE">
      <w:pPr>
        <w:spacing w:line="315" w:lineRule="atLeast"/>
        <w:rPr>
          <w:rFonts w:eastAsia="Times New Roman" w:cstheme="minorHAnsi"/>
        </w:rPr>
      </w:pPr>
      <w:r w:rsidRPr="00DB4AFE">
        <w:rPr>
          <w:rFonts w:eastAsia="Times New Roman" w:cstheme="minorHAnsi"/>
        </w:rPr>
        <w:t>However, an infringement notice can help providers to avoid a larger penalty. They allow a provider to pay a small fine rather than go to court, where they may get a much larger penalty.</w:t>
      </w:r>
    </w:p>
    <w:p w14:paraId="4BDFD968" w14:textId="77777777" w:rsidR="00DB4AFE" w:rsidRPr="00DB4AFE" w:rsidRDefault="00DB4AFE" w:rsidP="00DB4AFE">
      <w:pPr>
        <w:spacing w:line="315" w:lineRule="atLeast"/>
        <w:rPr>
          <w:rFonts w:eastAsia="Times New Roman" w:cstheme="minorHAnsi"/>
        </w:rPr>
      </w:pPr>
      <w:r w:rsidRPr="00DB4AFE">
        <w:rPr>
          <w:rFonts w:eastAsia="Times New Roman" w:cstheme="minorHAnsi"/>
        </w:rPr>
        <w:t>Infringement notices are issued for a range of reasons, including:</w:t>
      </w:r>
    </w:p>
    <w:p w14:paraId="65A449F0" w14:textId="77777777" w:rsidR="00DB4AFE" w:rsidRPr="00DB4AFE" w:rsidRDefault="00DB4AFE" w:rsidP="00841390">
      <w:pPr>
        <w:numPr>
          <w:ilvl w:val="0"/>
          <w:numId w:val="81"/>
        </w:numPr>
        <w:spacing w:before="100" w:beforeAutospacing="1" w:after="100" w:afterAutospacing="1" w:line="315" w:lineRule="atLeast"/>
        <w:rPr>
          <w:rFonts w:eastAsia="Times New Roman" w:cstheme="minorHAnsi"/>
        </w:rPr>
      </w:pPr>
      <w:r w:rsidRPr="00DB4AFE">
        <w:rPr>
          <w:rFonts w:eastAsia="Times New Roman" w:cstheme="minorHAnsi"/>
        </w:rPr>
        <w:t>not correctly reporting your fee information</w:t>
      </w:r>
    </w:p>
    <w:p w14:paraId="6AB57040" w14:textId="77777777" w:rsidR="00DB4AFE" w:rsidRPr="00DB4AFE" w:rsidRDefault="00DB4AFE" w:rsidP="00841390">
      <w:pPr>
        <w:numPr>
          <w:ilvl w:val="0"/>
          <w:numId w:val="81"/>
        </w:numPr>
        <w:spacing w:before="100" w:beforeAutospacing="1" w:after="100" w:afterAutospacing="1" w:line="315" w:lineRule="atLeast"/>
        <w:rPr>
          <w:rFonts w:eastAsia="Times New Roman" w:cstheme="minorHAnsi"/>
        </w:rPr>
      </w:pPr>
      <w:r w:rsidRPr="00DB4AFE">
        <w:rPr>
          <w:rFonts w:eastAsia="Times New Roman" w:cstheme="minorHAnsi"/>
        </w:rPr>
        <w:t>not submitting enrolment notices or session reports on time</w:t>
      </w:r>
    </w:p>
    <w:p w14:paraId="4DA02EF3" w14:textId="77777777" w:rsidR="00DB4AFE" w:rsidRPr="00DB4AFE" w:rsidRDefault="00DB4AFE" w:rsidP="00841390">
      <w:pPr>
        <w:numPr>
          <w:ilvl w:val="0"/>
          <w:numId w:val="81"/>
        </w:numPr>
        <w:spacing w:before="100" w:beforeAutospacing="1" w:after="100" w:afterAutospacing="1" w:line="315" w:lineRule="atLeast"/>
        <w:rPr>
          <w:rFonts w:eastAsia="Times New Roman" w:cstheme="minorHAnsi"/>
        </w:rPr>
      </w:pPr>
      <w:r w:rsidRPr="00DB4AFE">
        <w:rPr>
          <w:rFonts w:eastAsia="Times New Roman" w:cstheme="minorHAnsi"/>
        </w:rPr>
        <w:t>not passing on or remitting a fee reduction amount</w:t>
      </w:r>
    </w:p>
    <w:p w14:paraId="1536091B" w14:textId="77777777" w:rsidR="00DB4AFE" w:rsidRPr="00DB4AFE" w:rsidRDefault="00DB4AFE" w:rsidP="00841390">
      <w:pPr>
        <w:numPr>
          <w:ilvl w:val="0"/>
          <w:numId w:val="81"/>
        </w:numPr>
        <w:spacing w:before="100" w:beforeAutospacing="1" w:after="100" w:afterAutospacing="1" w:line="315" w:lineRule="atLeast"/>
        <w:rPr>
          <w:rFonts w:eastAsia="Times New Roman" w:cstheme="minorHAnsi"/>
        </w:rPr>
      </w:pPr>
      <w:r w:rsidRPr="00DB4AFE">
        <w:rPr>
          <w:rFonts w:eastAsia="Times New Roman" w:cstheme="minorHAnsi"/>
        </w:rPr>
        <w:lastRenderedPageBreak/>
        <w:t>not meeting notification requirements</w:t>
      </w:r>
    </w:p>
    <w:p w14:paraId="550808B4" w14:textId="77777777" w:rsidR="00DB4AFE" w:rsidRPr="00DB4AFE" w:rsidRDefault="00DB4AFE" w:rsidP="00841390">
      <w:pPr>
        <w:numPr>
          <w:ilvl w:val="0"/>
          <w:numId w:val="81"/>
        </w:numPr>
        <w:spacing w:before="100" w:beforeAutospacing="1" w:after="100" w:afterAutospacing="1" w:line="315" w:lineRule="atLeast"/>
        <w:rPr>
          <w:rFonts w:eastAsia="Times New Roman" w:cstheme="minorHAnsi"/>
        </w:rPr>
      </w:pPr>
      <w:r w:rsidRPr="00DB4AFE">
        <w:rPr>
          <w:rFonts w:eastAsia="Times New Roman" w:cstheme="minorHAnsi"/>
        </w:rPr>
        <w:t>not keeping records.</w:t>
      </w:r>
    </w:p>
    <w:p w14:paraId="3042CE90" w14:textId="1206861E" w:rsidR="00DB4AFE" w:rsidRPr="00DB4AFE" w:rsidRDefault="00DB4AFE" w:rsidP="00DB4AFE">
      <w:pPr>
        <w:spacing w:line="315" w:lineRule="atLeast"/>
        <w:rPr>
          <w:rFonts w:eastAsia="Times New Roman" w:cstheme="minorHAnsi"/>
        </w:rPr>
      </w:pPr>
      <w:r w:rsidRPr="00DB4AFE">
        <w:rPr>
          <w:rFonts w:eastAsia="Times New Roman" w:cstheme="minorHAnsi"/>
        </w:rPr>
        <w:t>See the </w:t>
      </w:r>
      <w:hyperlink r:id="rId450" w:history="1">
        <w:r w:rsidRPr="00DB4AFE">
          <w:rPr>
            <w:rStyle w:val="Hyperlink"/>
          </w:rPr>
          <w:t>list of FAL provisions for which we can issue an infringement</w:t>
        </w:r>
      </w:hyperlink>
      <w:r w:rsidRPr="00DB4AFE">
        <w:rPr>
          <w:rFonts w:eastAsia="Times New Roman" w:cstheme="minorHAnsi"/>
        </w:rPr>
        <w:t>.</w:t>
      </w:r>
    </w:p>
    <w:p w14:paraId="4BA91E2B" w14:textId="3F0B1239" w:rsidR="00BF306F" w:rsidRDefault="00DB4AFE" w:rsidP="00DB4AFE">
      <w:pPr>
        <w:spacing w:line="315" w:lineRule="atLeast"/>
        <w:rPr>
          <w:rFonts w:eastAsia="Times New Roman" w:cstheme="minorHAnsi"/>
        </w:rPr>
      </w:pPr>
      <w:r w:rsidRPr="00DB4AFE">
        <w:rPr>
          <w:rFonts w:eastAsia="Times New Roman" w:cstheme="minorHAnsi"/>
        </w:rPr>
        <w:t xml:space="preserve">The best way to avoid an infringement notice is to understand and comply with your </w:t>
      </w:r>
      <w:hyperlink r:id="rId451" w:anchor="toc-your-obligations" w:history="1">
        <w:r w:rsidRPr="00DB4AFE">
          <w:rPr>
            <w:rStyle w:val="Hyperlink"/>
          </w:rPr>
          <w:t>provider obligations</w:t>
        </w:r>
      </w:hyperlink>
      <w:r w:rsidRPr="00DB4AFE">
        <w:rPr>
          <w:rFonts w:eastAsia="Times New Roman" w:cstheme="minorHAnsi"/>
        </w:rPr>
        <w:t xml:space="preserve"> under FAL.</w:t>
      </w:r>
    </w:p>
    <w:p w14:paraId="387265C4" w14:textId="4816404F" w:rsidR="007659CA" w:rsidRDefault="007659CA" w:rsidP="00DD6582">
      <w:pPr>
        <w:pStyle w:val="Heading2"/>
      </w:pPr>
      <w:bookmarkStart w:id="125" w:name="_Toc185512849"/>
      <w:r>
        <w:t>Share with families</w:t>
      </w:r>
      <w:bookmarkEnd w:id="125"/>
    </w:p>
    <w:p w14:paraId="06F478D2" w14:textId="77777777" w:rsidR="003C26B1" w:rsidRDefault="003C26B1" w:rsidP="003C26B1">
      <w:pPr>
        <w:pStyle w:val="Heading3"/>
      </w:pPr>
      <w:r>
        <w:t>First Nations children can get more hours of subsidised care</w:t>
      </w:r>
    </w:p>
    <w:p w14:paraId="6BCBB5AD" w14:textId="77777777" w:rsidR="003C26B1" w:rsidRPr="003C26B1" w:rsidRDefault="003C26B1" w:rsidP="003C26B1">
      <w:pPr>
        <w:spacing w:line="315" w:lineRule="atLeast"/>
        <w:rPr>
          <w:rFonts w:eastAsia="Times New Roman" w:cstheme="minorHAnsi"/>
        </w:rPr>
      </w:pPr>
      <w:r w:rsidRPr="003C26B1">
        <w:rPr>
          <w:rStyle w:val="Strong"/>
          <w:rFonts w:eastAsia="Times New Roman" w:cstheme="minorHAnsi"/>
        </w:rPr>
        <w:t xml:space="preserve">If you want to use child care, the Australian Government helps cover the costs. It’s called Child Care Subsidy, or CCS. The government pays child care services, who pass the subsidy on to you as cheaper fees.  </w:t>
      </w:r>
    </w:p>
    <w:p w14:paraId="0105A031" w14:textId="77777777" w:rsidR="003C26B1" w:rsidRPr="003C26B1" w:rsidRDefault="003C26B1" w:rsidP="003C26B1">
      <w:pPr>
        <w:spacing w:line="315" w:lineRule="atLeast"/>
        <w:rPr>
          <w:rFonts w:eastAsia="Times New Roman" w:cstheme="minorHAnsi"/>
        </w:rPr>
      </w:pPr>
      <w:r w:rsidRPr="003C26B1">
        <w:rPr>
          <w:rFonts w:eastAsia="Times New Roman" w:cstheme="minorHAnsi"/>
        </w:rPr>
        <w:t>You can get at least 36 hours of CCS per fortnight for each Aboriginal and/or Torres Strait Islander child in your care. This is regardless of the amount of activity you do, such as work, training, study or volunteering.  </w:t>
      </w:r>
    </w:p>
    <w:p w14:paraId="4FDF3278" w14:textId="77777777" w:rsidR="003C26B1" w:rsidRPr="003C26B1" w:rsidRDefault="003C26B1" w:rsidP="00841390">
      <w:pPr>
        <w:numPr>
          <w:ilvl w:val="0"/>
          <w:numId w:val="82"/>
        </w:numPr>
        <w:spacing w:before="100" w:beforeAutospacing="1" w:after="100" w:afterAutospacing="1" w:line="315" w:lineRule="atLeast"/>
        <w:rPr>
          <w:rFonts w:eastAsia="Times New Roman" w:cstheme="minorHAnsi"/>
        </w:rPr>
      </w:pPr>
      <w:r w:rsidRPr="003C26B1">
        <w:rPr>
          <w:rFonts w:eastAsia="Times New Roman" w:cstheme="minorHAnsi"/>
        </w:rPr>
        <w:t>This may make your child care fees cheaper. </w:t>
      </w:r>
    </w:p>
    <w:p w14:paraId="40A0080D" w14:textId="77777777" w:rsidR="003C26B1" w:rsidRPr="003C26B1" w:rsidRDefault="003C26B1" w:rsidP="00841390">
      <w:pPr>
        <w:numPr>
          <w:ilvl w:val="0"/>
          <w:numId w:val="82"/>
        </w:numPr>
        <w:spacing w:before="100" w:beforeAutospacing="1" w:after="100" w:afterAutospacing="1" w:line="315" w:lineRule="atLeast"/>
        <w:rPr>
          <w:rFonts w:eastAsia="Times New Roman" w:cstheme="minorHAnsi"/>
        </w:rPr>
      </w:pPr>
      <w:r w:rsidRPr="003C26B1">
        <w:rPr>
          <w:rFonts w:eastAsia="Times New Roman" w:cstheme="minorHAnsi"/>
        </w:rPr>
        <w:t>Young ones can prepare and be ready for big school. </w:t>
      </w:r>
    </w:p>
    <w:p w14:paraId="5661B396" w14:textId="77777777" w:rsidR="003C26B1" w:rsidRPr="003C26B1" w:rsidRDefault="003C26B1" w:rsidP="00841390">
      <w:pPr>
        <w:numPr>
          <w:ilvl w:val="0"/>
          <w:numId w:val="82"/>
        </w:numPr>
        <w:spacing w:before="100" w:beforeAutospacing="1" w:after="100" w:afterAutospacing="1" w:line="315" w:lineRule="atLeast"/>
        <w:rPr>
          <w:rFonts w:eastAsia="Times New Roman" w:cstheme="minorHAnsi"/>
        </w:rPr>
      </w:pPr>
      <w:r w:rsidRPr="003C26B1">
        <w:rPr>
          <w:rFonts w:eastAsia="Times New Roman" w:cstheme="minorHAnsi"/>
        </w:rPr>
        <w:t>You have more access to child care if you need it. </w:t>
      </w:r>
    </w:p>
    <w:p w14:paraId="7D336BAA" w14:textId="5A3ED85C" w:rsidR="003C26B1" w:rsidRPr="003C26B1" w:rsidRDefault="003C26B1" w:rsidP="003C26B1">
      <w:pPr>
        <w:spacing w:line="315" w:lineRule="atLeast"/>
        <w:rPr>
          <w:rFonts w:eastAsia="Times New Roman" w:cstheme="minorHAnsi"/>
        </w:rPr>
      </w:pPr>
      <w:r w:rsidRPr="003C26B1">
        <w:rPr>
          <w:rFonts w:eastAsia="Times New Roman" w:cstheme="minorHAnsi"/>
        </w:rPr>
        <w:t xml:space="preserve">You can find out more about how to apply at </w:t>
      </w:r>
      <w:hyperlink r:id="rId452" w:history="1">
        <w:r w:rsidRPr="003C26B1">
          <w:rPr>
            <w:rStyle w:val="Hyperlink"/>
          </w:rPr>
          <w:t>First Nations activity test</w:t>
        </w:r>
      </w:hyperlink>
      <w:r w:rsidRPr="003C26B1">
        <w:rPr>
          <w:rFonts w:eastAsia="Times New Roman" w:cstheme="minorHAnsi"/>
        </w:rPr>
        <w:t>.</w:t>
      </w:r>
    </w:p>
    <w:p w14:paraId="38B6415C" w14:textId="77777777" w:rsidR="003C26B1" w:rsidRPr="003C26B1" w:rsidRDefault="003C26B1" w:rsidP="003C26B1">
      <w:pPr>
        <w:spacing w:line="315" w:lineRule="atLeast"/>
        <w:rPr>
          <w:rFonts w:eastAsia="Times New Roman" w:cstheme="minorHAnsi"/>
        </w:rPr>
      </w:pPr>
      <w:r w:rsidRPr="003C26B1">
        <w:rPr>
          <w:rFonts w:eastAsia="Times New Roman" w:cstheme="minorHAnsi"/>
        </w:rPr>
        <w:t>You do not need to do anything if you already get more than 36 hours of subsidy. A family’s CCS rate will continue to be based on their income.</w:t>
      </w:r>
    </w:p>
    <w:p w14:paraId="3FD4E0F0" w14:textId="42F62FC7" w:rsidR="00DD6582" w:rsidRPr="003C26B1" w:rsidRDefault="003C26B1" w:rsidP="003C26B1">
      <w:pPr>
        <w:rPr>
          <w:rFonts w:cstheme="minorHAnsi"/>
        </w:rPr>
      </w:pPr>
      <w:r w:rsidRPr="003C26B1">
        <w:rPr>
          <w:rFonts w:eastAsia="Times New Roman" w:cstheme="minorHAnsi"/>
        </w:rPr>
        <w:t>Share this post with families at your service. </w:t>
      </w:r>
    </w:p>
    <w:p w14:paraId="620960B2" w14:textId="77777777" w:rsidR="001968BC" w:rsidRPr="00AF36FE" w:rsidRDefault="001968BC" w:rsidP="00AF36FE">
      <w:pPr>
        <w:spacing w:line="315" w:lineRule="atLeast"/>
        <w:rPr>
          <w:rFonts w:eastAsia="Times New Roman" w:cstheme="minorHAnsi"/>
        </w:rPr>
      </w:pPr>
    </w:p>
    <w:p w14:paraId="5877F79D" w14:textId="77777777" w:rsidR="009942A7" w:rsidRPr="009942A7" w:rsidRDefault="009942A7" w:rsidP="009942A7"/>
    <w:p w14:paraId="26910A52" w14:textId="0814F73E" w:rsidR="006C5615" w:rsidRDefault="006C5615" w:rsidP="002555AC">
      <w:pPr>
        <w:pStyle w:val="Issuedate"/>
      </w:pPr>
      <w:bookmarkStart w:id="126" w:name="_Toc185512850"/>
      <w:r>
        <w:lastRenderedPageBreak/>
        <w:t>17 July 2024</w:t>
      </w:r>
      <w:bookmarkEnd w:id="126"/>
    </w:p>
    <w:p w14:paraId="36E9CA61" w14:textId="5AFDBE97" w:rsidR="006C5615" w:rsidRPr="00761526" w:rsidRDefault="006C5615" w:rsidP="00761526">
      <w:pPr>
        <w:pStyle w:val="Heading2"/>
      </w:pPr>
      <w:bookmarkStart w:id="127" w:name="_Toc185512851"/>
      <w:r w:rsidRPr="00761526">
        <w:t>From the department</w:t>
      </w:r>
      <w:bookmarkEnd w:id="127"/>
    </w:p>
    <w:p w14:paraId="3C559346" w14:textId="62A996E4" w:rsidR="006C5615" w:rsidRDefault="006C5615" w:rsidP="006C5615">
      <w:pPr>
        <w:pStyle w:val="Heading3"/>
        <w:rPr>
          <w:rFonts w:cstheme="majorHAnsi"/>
        </w:rPr>
      </w:pPr>
      <w:r w:rsidRPr="006C5615">
        <w:rPr>
          <w:rFonts w:cstheme="majorHAnsi"/>
        </w:rPr>
        <w:t>Latest Child Care Subsidy data now available</w:t>
      </w:r>
    </w:p>
    <w:p w14:paraId="3FEF4893" w14:textId="77777777" w:rsidR="006C5615" w:rsidRPr="006C5615" w:rsidRDefault="006C5615" w:rsidP="006C5615">
      <w:r w:rsidRPr="006C5615">
        <w:rPr>
          <w:b/>
          <w:bCs/>
        </w:rPr>
        <w:t xml:space="preserve">We’ve published data about the Child Care Subsidy (CCS) in the March quarter 2024. </w:t>
      </w:r>
    </w:p>
    <w:p w14:paraId="59C007F7" w14:textId="77777777" w:rsidR="006C5615" w:rsidRPr="006C5615" w:rsidRDefault="006C5615" w:rsidP="006C5615">
      <w:r w:rsidRPr="006C5615">
        <w:t>Each quarter we issue a summary report about CCS-approved care in Australia. The report includes data on child care usage, services, fees and subsidies in Australia.</w:t>
      </w:r>
    </w:p>
    <w:p w14:paraId="36FE8365" w14:textId="77777777" w:rsidR="006C5615" w:rsidRPr="006C5615" w:rsidRDefault="006C5615" w:rsidP="006C5615">
      <w:r w:rsidRPr="006C5615">
        <w:t>Key findings from the March quarter 2024 include:</w:t>
      </w:r>
    </w:p>
    <w:p w14:paraId="5D038C69" w14:textId="77777777" w:rsidR="006C5615" w:rsidRPr="006C5615" w:rsidRDefault="006C5615" w:rsidP="006C5615">
      <w:pPr>
        <w:pStyle w:val="ListParagraph"/>
      </w:pPr>
      <w:r w:rsidRPr="006C5615">
        <w:t>1,425,210 children from 1,001,660 families used CCS-approved care</w:t>
      </w:r>
    </w:p>
    <w:p w14:paraId="6C2E865D" w14:textId="77777777" w:rsidR="006C5615" w:rsidRPr="006C5615" w:rsidRDefault="006C5615" w:rsidP="006C5615">
      <w:pPr>
        <w:pStyle w:val="ListParagraph"/>
      </w:pPr>
      <w:r w:rsidRPr="006C5615">
        <w:t>14,732 CCS-approved services operated during the quarter</w:t>
      </w:r>
    </w:p>
    <w:p w14:paraId="4FE57F0B" w14:textId="77777777" w:rsidR="006C5615" w:rsidRPr="006C5615" w:rsidRDefault="006C5615" w:rsidP="006C5615">
      <w:pPr>
        <w:pStyle w:val="ListParagraph"/>
      </w:pPr>
      <w:r w:rsidRPr="006C5615">
        <w:t>on average, children attended 27.3 hours of care per week</w:t>
      </w:r>
    </w:p>
    <w:p w14:paraId="32479A25" w14:textId="77777777" w:rsidR="006C5615" w:rsidRPr="006C5615" w:rsidRDefault="006C5615" w:rsidP="006C5615">
      <w:pPr>
        <w:pStyle w:val="ListParagraph"/>
      </w:pPr>
      <w:r w:rsidRPr="006C5615">
        <w:t>the average hourly fee was $12.40</w:t>
      </w:r>
    </w:p>
    <w:p w14:paraId="7FF14C6A" w14:textId="77777777" w:rsidR="006C5615" w:rsidRPr="006C5615" w:rsidRDefault="006C5615" w:rsidP="006C5615">
      <w:pPr>
        <w:pStyle w:val="ListParagraph"/>
      </w:pPr>
      <w:r w:rsidRPr="006C5615">
        <w:t>the Australian Government paid $3.36 billion in subsidies.</w:t>
      </w:r>
    </w:p>
    <w:p w14:paraId="670D6994" w14:textId="77777777" w:rsidR="006C5615" w:rsidRPr="006C5615" w:rsidRDefault="006C5615" w:rsidP="006C5615">
      <w:hyperlink r:id="rId453" w:history="1">
        <w:r w:rsidRPr="006C5615">
          <w:rPr>
            <w:rStyle w:val="Hyperlink"/>
          </w:rPr>
          <w:t>Go to the March quarter 2024 report</w:t>
        </w:r>
      </w:hyperlink>
      <w:r w:rsidRPr="006C5615">
        <w:t>.</w:t>
      </w:r>
    </w:p>
    <w:p w14:paraId="34C22B1B" w14:textId="1CF88C40" w:rsidR="006C5615" w:rsidRDefault="006C5615" w:rsidP="006C5615">
      <w:pPr>
        <w:pStyle w:val="Heading3"/>
      </w:pPr>
      <w:r w:rsidRPr="006C5615">
        <w:t>National Workforce Census deadline extended</w:t>
      </w:r>
    </w:p>
    <w:p w14:paraId="785B69E8" w14:textId="77777777" w:rsidR="006C5615" w:rsidRPr="006C5615" w:rsidRDefault="006C5615" w:rsidP="006C5615">
      <w:r w:rsidRPr="006C5615">
        <w:rPr>
          <w:b/>
          <w:bCs/>
        </w:rPr>
        <w:t xml:space="preserve">Under Family Assistance Law (FAL), all CCS approved providers and their associated services must complete the National Workforce Census (NWC). </w:t>
      </w:r>
    </w:p>
    <w:p w14:paraId="65FADB18" w14:textId="77777777" w:rsidR="006C5615" w:rsidRPr="006C5615" w:rsidRDefault="006C5615" w:rsidP="006C5615">
      <w:r w:rsidRPr="006C5615">
        <w:t xml:space="preserve">The NWC has been extended by 1 week and now closes on </w:t>
      </w:r>
      <w:r w:rsidRPr="006C5615">
        <w:rPr>
          <w:b/>
          <w:bCs/>
        </w:rPr>
        <w:t>Sunday 21 July 2024</w:t>
      </w:r>
      <w:r w:rsidRPr="006C5615">
        <w:t xml:space="preserve">. To avoid compliance action, </w:t>
      </w:r>
      <w:hyperlink r:id="rId454" w:history="1">
        <w:r w:rsidRPr="006C5615">
          <w:rPr>
            <w:rStyle w:val="Hyperlink"/>
          </w:rPr>
          <w:t>login and complete the census</w:t>
        </w:r>
      </w:hyperlink>
      <w:r w:rsidRPr="006C5615">
        <w:t>.</w:t>
      </w:r>
    </w:p>
    <w:p w14:paraId="63B4249F" w14:textId="77777777" w:rsidR="006C5615" w:rsidRPr="006C5615" w:rsidRDefault="006C5615" w:rsidP="006C5615">
      <w:r w:rsidRPr="006C5615">
        <w:t>We use the information you provide us in the NWC to inform programs and policies for the sector.</w:t>
      </w:r>
    </w:p>
    <w:p w14:paraId="10EDE01A" w14:textId="77777777" w:rsidR="006C5615" w:rsidRPr="006C5615" w:rsidRDefault="006C5615" w:rsidP="006C5615">
      <w:r w:rsidRPr="006C5615">
        <w:t>If you need help or have questions, contact the helpline on 1800 800 996 or email </w:t>
      </w:r>
      <w:hyperlink r:id="rId455" w:history="1">
        <w:r w:rsidRPr="006C5615">
          <w:rPr>
            <w:rStyle w:val="Hyperlink"/>
          </w:rPr>
          <w:t>nwc@srcentre.com.au</w:t>
        </w:r>
      </w:hyperlink>
      <w:r w:rsidRPr="006C5615">
        <w:t>.</w:t>
      </w:r>
    </w:p>
    <w:p w14:paraId="6C170313" w14:textId="466BB82B" w:rsidR="006C5615" w:rsidRDefault="006C5615" w:rsidP="006C5615">
      <w:pPr>
        <w:pStyle w:val="Heading3"/>
      </w:pPr>
      <w:r w:rsidRPr="006C5615">
        <w:t>Inclusion Support Program applications</w:t>
      </w:r>
    </w:p>
    <w:p w14:paraId="16C95598" w14:textId="77777777" w:rsidR="006C5615" w:rsidRPr="006C5615" w:rsidRDefault="006C5615" w:rsidP="006C5615">
      <w:r w:rsidRPr="006C5615">
        <w:rPr>
          <w:b/>
          <w:bCs/>
        </w:rPr>
        <w:t>The Inclusion Support Program (ISP) is receiving many incomplete applications. Here’s what you can do to ensure you submit your application correctly.</w:t>
      </w:r>
    </w:p>
    <w:p w14:paraId="44E56E94" w14:textId="77777777" w:rsidR="006C5615" w:rsidRPr="006C5615" w:rsidRDefault="006C5615" w:rsidP="006C5615">
      <w:r w:rsidRPr="006C5615">
        <w:t>ISP helps early childhood education and care (ECEC) services address barriers to inclusion. The program is receiving a high volume of incomplete applications, in particular for additional educators. This has a direct impact on processing timeframes.</w:t>
      </w:r>
    </w:p>
    <w:p w14:paraId="30CFECBF" w14:textId="77777777" w:rsidR="006C5615" w:rsidRPr="006C5615" w:rsidRDefault="006C5615" w:rsidP="006C5615">
      <w:r w:rsidRPr="006C5615">
        <w:t xml:space="preserve">The Inclusion Development Fund Manager (IDFM) has developed a </w:t>
      </w:r>
      <w:hyperlink r:id="rId456" w:history="1">
        <w:r w:rsidRPr="006C5615">
          <w:rPr>
            <w:rStyle w:val="Hyperlink"/>
          </w:rPr>
          <w:t>checklist for additional educator applications</w:t>
        </w:r>
      </w:hyperlink>
      <w:r w:rsidRPr="006C5615">
        <w:t>. Please use the checklist when submitting to ensure your application can be processed.</w:t>
      </w:r>
    </w:p>
    <w:p w14:paraId="33BA3214" w14:textId="77777777" w:rsidR="006C5615" w:rsidRPr="006C5615" w:rsidRDefault="006C5615" w:rsidP="006C5615">
      <w:r w:rsidRPr="006C5615">
        <w:t xml:space="preserve">We have also made changes to the </w:t>
      </w:r>
      <w:hyperlink r:id="rId457" w:history="1">
        <w:r w:rsidRPr="006C5615">
          <w:rPr>
            <w:rStyle w:val="Hyperlink"/>
          </w:rPr>
          <w:t>family consent form</w:t>
        </w:r>
      </w:hyperlink>
      <w:r w:rsidRPr="006C5615">
        <w:t>.</w:t>
      </w:r>
    </w:p>
    <w:p w14:paraId="45882E2B" w14:textId="0920092D" w:rsidR="006C5615" w:rsidRDefault="006C5615" w:rsidP="006C5615">
      <w:r w:rsidRPr="006C5615">
        <w:t xml:space="preserve">Learn more about ISP </w:t>
      </w:r>
      <w:hyperlink r:id="rId458" w:history="1">
        <w:r w:rsidRPr="006C5615">
          <w:rPr>
            <w:rStyle w:val="Hyperlink"/>
          </w:rPr>
          <w:t>on our website</w:t>
        </w:r>
      </w:hyperlink>
      <w:r w:rsidRPr="006C5615">
        <w:t>.</w:t>
      </w:r>
    </w:p>
    <w:p w14:paraId="2E0F83FA" w14:textId="77777777" w:rsidR="006C5615" w:rsidRDefault="006C5615" w:rsidP="006C5615"/>
    <w:p w14:paraId="43779507" w14:textId="4B806D69" w:rsidR="006C5615" w:rsidRDefault="006C5615" w:rsidP="006C5615">
      <w:pPr>
        <w:pStyle w:val="Heading2"/>
      </w:pPr>
      <w:bookmarkStart w:id="128" w:name="_Toc185512852"/>
      <w:r w:rsidRPr="006C5615">
        <w:lastRenderedPageBreak/>
        <w:t>Spotlight on the sector</w:t>
      </w:r>
      <w:bookmarkEnd w:id="128"/>
    </w:p>
    <w:p w14:paraId="4A9A64F6" w14:textId="31298301" w:rsidR="006C5615" w:rsidRDefault="006C5615" w:rsidP="006C5615">
      <w:pPr>
        <w:pStyle w:val="Heading3"/>
      </w:pPr>
      <w:r w:rsidRPr="006C5615">
        <w:t>Using electronic devices in early childhood settings</w:t>
      </w:r>
    </w:p>
    <w:p w14:paraId="08E8E438" w14:textId="77777777" w:rsidR="00C02E8B" w:rsidRPr="00C02E8B" w:rsidRDefault="00C02E8B" w:rsidP="00C02E8B">
      <w:r w:rsidRPr="00C02E8B">
        <w:rPr>
          <w:b/>
          <w:bCs/>
        </w:rPr>
        <w:t xml:space="preserve">A new National Model Code released earlier this month outlines a set of recommended child-safe practices for using electronic devices in ECEC. </w:t>
      </w:r>
    </w:p>
    <w:p w14:paraId="6987EE37" w14:textId="77777777" w:rsidR="00C02E8B" w:rsidRPr="00C02E8B" w:rsidRDefault="00C02E8B" w:rsidP="00C02E8B">
      <w:r w:rsidRPr="00C02E8B">
        <w:t xml:space="preserve">ACECQA developed the code, in partnership with all governments, as part of a range of actions in response to last year’s </w:t>
      </w:r>
      <w:hyperlink r:id="rId459" w:history="1">
        <w:r w:rsidRPr="00C02E8B">
          <w:rPr>
            <w:rStyle w:val="Hyperlink"/>
          </w:rPr>
          <w:t>child safety review</w:t>
        </w:r>
      </w:hyperlink>
      <w:r w:rsidRPr="00C02E8B">
        <w:t>.</w:t>
      </w:r>
    </w:p>
    <w:p w14:paraId="1ECAA4D3" w14:textId="77777777" w:rsidR="00C02E8B" w:rsidRPr="00C02E8B" w:rsidRDefault="00C02E8B" w:rsidP="00C02E8B">
      <w:r w:rsidRPr="00C02E8B">
        <w:t>It recommends that:</w:t>
      </w:r>
    </w:p>
    <w:p w14:paraId="5F21FB42" w14:textId="77777777" w:rsidR="00C02E8B" w:rsidRPr="00C02E8B" w:rsidRDefault="00C02E8B" w:rsidP="00C02E8B">
      <w:pPr>
        <w:pStyle w:val="ListParagraph"/>
      </w:pPr>
      <w:r w:rsidRPr="00C02E8B">
        <w:t>only service-issued devices can be used when photographing and filming children</w:t>
      </w:r>
    </w:p>
    <w:p w14:paraId="35B0ED31" w14:textId="77777777" w:rsidR="00C02E8B" w:rsidRPr="00C02E8B" w:rsidRDefault="00C02E8B" w:rsidP="00C02E8B">
      <w:pPr>
        <w:pStyle w:val="ListParagraph"/>
      </w:pPr>
      <w:r w:rsidRPr="00C02E8B">
        <w:t>personal devices can only be carried or used in limited circumstances</w:t>
      </w:r>
    </w:p>
    <w:p w14:paraId="5F883EF3" w14:textId="77777777" w:rsidR="00C02E8B" w:rsidRPr="00C02E8B" w:rsidRDefault="00C02E8B" w:rsidP="00C02E8B">
      <w:pPr>
        <w:pStyle w:val="ListParagraph"/>
      </w:pPr>
      <w:r w:rsidRPr="00C02E8B">
        <w:t>strict controls must be in place for taking, sharing and storing images or videos.</w:t>
      </w:r>
    </w:p>
    <w:p w14:paraId="08E3DB6E" w14:textId="77777777" w:rsidR="00C02E8B" w:rsidRPr="00C02E8B" w:rsidRDefault="00C02E8B" w:rsidP="00C02E8B">
      <w:r w:rsidRPr="00C02E8B">
        <w:t>Many providers already have similar practices in place. If you don’t, we encourage you to consider and adopt the recommended practices.</w:t>
      </w:r>
    </w:p>
    <w:p w14:paraId="73055452" w14:textId="2865B4B3" w:rsidR="00C02E8B" w:rsidRDefault="00C02E8B" w:rsidP="00C02E8B">
      <w:r w:rsidRPr="00C02E8B">
        <w:t xml:space="preserve">Find out more on </w:t>
      </w:r>
      <w:hyperlink r:id="rId460" w:history="1">
        <w:r w:rsidRPr="00C02E8B">
          <w:rPr>
            <w:rStyle w:val="Hyperlink"/>
          </w:rPr>
          <w:t>ACECQA’s website</w:t>
        </w:r>
      </w:hyperlink>
    </w:p>
    <w:p w14:paraId="72EC6645" w14:textId="6E15FA8B" w:rsidR="00C02E8B" w:rsidRDefault="00C02E8B" w:rsidP="00C02E8B">
      <w:pPr>
        <w:pStyle w:val="Heading2"/>
      </w:pPr>
      <w:bookmarkStart w:id="129" w:name="_Toc185512853"/>
      <w:r w:rsidRPr="00C02E8B">
        <w:t>Facts from Family Assistance Law</w:t>
      </w:r>
      <w:bookmarkEnd w:id="129"/>
    </w:p>
    <w:p w14:paraId="786139DC" w14:textId="70F150DD" w:rsidR="00C02E8B" w:rsidRDefault="00C02E8B" w:rsidP="00C02E8B">
      <w:pPr>
        <w:pStyle w:val="Heading3"/>
      </w:pPr>
      <w:r w:rsidRPr="00C02E8B">
        <w:t>2023–24 session reports close soon</w:t>
      </w:r>
    </w:p>
    <w:p w14:paraId="2F60D713" w14:textId="77777777" w:rsidR="00C02E8B" w:rsidRPr="00C02E8B" w:rsidRDefault="00C02E8B" w:rsidP="00C02E8B">
      <w:r w:rsidRPr="00C02E8B">
        <w:rPr>
          <w:b/>
          <w:bCs/>
        </w:rPr>
        <w:t xml:space="preserve">You are required to submit all session reports for the 2023–24 financial year by 11.59 pm AEST on Sunday 4 August 2024. </w:t>
      </w:r>
    </w:p>
    <w:p w14:paraId="3127BD2F" w14:textId="77777777" w:rsidR="00C02E8B" w:rsidRPr="00C02E8B" w:rsidRDefault="00C02E8B" w:rsidP="00C02E8B">
      <w:r w:rsidRPr="00C02E8B">
        <w:t>The Child Care Subsidy System will close for the 2023–24 financial year from 5 August 2024. You will not be able to submit, vary or withdraw session reports for any sessions of care between 10 July 2023 and 7 July 2024.</w:t>
      </w:r>
    </w:p>
    <w:p w14:paraId="5C918046" w14:textId="77777777" w:rsidR="00C02E8B" w:rsidRPr="00C02E8B" w:rsidRDefault="00C02E8B" w:rsidP="00C02E8B">
      <w:r w:rsidRPr="00C02E8B">
        <w:t>Submitting your session reports by this deadline is essential so Services Australia can balance family payments.</w:t>
      </w:r>
    </w:p>
    <w:p w14:paraId="54F2F337" w14:textId="77777777" w:rsidR="00C02E8B" w:rsidRPr="00C02E8B" w:rsidRDefault="00C02E8B" w:rsidP="00C02E8B">
      <w:r w:rsidRPr="00C02E8B">
        <w:t>Submitting accurate session reports on time is required under FAL. Failure to comply with your obligations may result in compliance action.</w:t>
      </w:r>
    </w:p>
    <w:p w14:paraId="07697381" w14:textId="77777777" w:rsidR="00C02E8B" w:rsidRPr="00C02E8B" w:rsidRDefault="00C02E8B" w:rsidP="00C02E8B">
      <w:r w:rsidRPr="00C02E8B">
        <w:t xml:space="preserve">Find guidance on submitting session reports </w:t>
      </w:r>
      <w:hyperlink r:id="rId461" w:history="1">
        <w:r w:rsidRPr="00C02E8B">
          <w:rPr>
            <w:rStyle w:val="Hyperlink"/>
          </w:rPr>
          <w:t>on our website</w:t>
        </w:r>
      </w:hyperlink>
      <w:r w:rsidRPr="00C02E8B">
        <w:t>.</w:t>
      </w:r>
    </w:p>
    <w:p w14:paraId="17AD8304" w14:textId="6F6E5BAE" w:rsidR="00C02E8B" w:rsidRDefault="00C02E8B" w:rsidP="00C02E8B">
      <w:pPr>
        <w:pStyle w:val="Heading3"/>
      </w:pPr>
      <w:r w:rsidRPr="00C02E8B">
        <w:t>Caring for an educator’s child in Family Day Care</w:t>
      </w:r>
    </w:p>
    <w:p w14:paraId="1BCE2404" w14:textId="77777777" w:rsidR="00C02E8B" w:rsidRPr="00C02E8B" w:rsidRDefault="00C02E8B" w:rsidP="00C02E8B">
      <w:r w:rsidRPr="00C02E8B">
        <w:rPr>
          <w:b/>
          <w:bCs/>
        </w:rPr>
        <w:t xml:space="preserve">Do you have a child that attends your Family Day Care (FDC) service whose parent also works as an FDC educator? </w:t>
      </w:r>
    </w:p>
    <w:p w14:paraId="4E485CA8" w14:textId="77777777" w:rsidR="00C02E8B" w:rsidRPr="00C02E8B" w:rsidRDefault="00C02E8B" w:rsidP="00C02E8B">
      <w:r w:rsidRPr="00C02E8B">
        <w:t>You cannot claim CCS for your own children when you are working as an FDC educator on the same day that you provide care to children. This includes when your child attends another service. There are some exceptions that apply to this rule.</w:t>
      </w:r>
    </w:p>
    <w:p w14:paraId="49178381" w14:textId="77777777" w:rsidR="00C02E8B" w:rsidRPr="00C02E8B" w:rsidRDefault="00C02E8B" w:rsidP="00C02E8B">
      <w:r w:rsidRPr="00C02E8B">
        <w:t xml:space="preserve">To understand your obligations on providing care in FDC, </w:t>
      </w:r>
      <w:hyperlink r:id="rId462" w:history="1">
        <w:r w:rsidRPr="00C02E8B">
          <w:rPr>
            <w:rStyle w:val="Hyperlink"/>
          </w:rPr>
          <w:t>visit our website</w:t>
        </w:r>
      </w:hyperlink>
      <w:r w:rsidRPr="00C02E8B">
        <w:t>.</w:t>
      </w:r>
    </w:p>
    <w:p w14:paraId="430704C1" w14:textId="0F6F0FEB" w:rsidR="00C02E8B" w:rsidRDefault="00C02E8B" w:rsidP="00C02E8B">
      <w:pPr>
        <w:pStyle w:val="Heading3"/>
      </w:pPr>
      <w:r w:rsidRPr="00C02E8B">
        <w:t>Information for prospective providers</w:t>
      </w:r>
    </w:p>
    <w:p w14:paraId="056219DA" w14:textId="77777777" w:rsidR="00C02E8B" w:rsidRPr="00C02E8B" w:rsidRDefault="00C02E8B" w:rsidP="00C02E8B">
      <w:r w:rsidRPr="00C02E8B">
        <w:rPr>
          <w:b/>
          <w:bCs/>
        </w:rPr>
        <w:t xml:space="preserve">Are you thinking about becoming an approved ECEC provider? Read our top tips about the approval process. </w:t>
      </w:r>
    </w:p>
    <w:p w14:paraId="1F8682F5" w14:textId="77777777" w:rsidR="00C02E8B" w:rsidRPr="00C02E8B" w:rsidRDefault="00C02E8B" w:rsidP="00C02E8B">
      <w:pPr>
        <w:pStyle w:val="Heading5"/>
      </w:pPr>
      <w:r w:rsidRPr="00C02E8B">
        <w:lastRenderedPageBreak/>
        <w:t>Understand the two approval types</w:t>
      </w:r>
    </w:p>
    <w:p w14:paraId="065AC4C7" w14:textId="77777777" w:rsidR="00C02E8B" w:rsidRPr="00C02E8B" w:rsidRDefault="00C02E8B" w:rsidP="00C02E8B">
      <w:r w:rsidRPr="00C02E8B">
        <w:t>You need approval to operate a service from your state and territory government. You also need approval to administer CCS from the Australian Government.</w:t>
      </w:r>
    </w:p>
    <w:p w14:paraId="633BBC9D" w14:textId="77777777" w:rsidR="00C02E8B" w:rsidRPr="00C02E8B" w:rsidRDefault="00C02E8B" w:rsidP="00C02E8B">
      <w:pPr>
        <w:pStyle w:val="Heading5"/>
      </w:pPr>
      <w:r w:rsidRPr="00C02E8B">
        <w:t>Apply for both approvals at the same time</w:t>
      </w:r>
    </w:p>
    <w:p w14:paraId="05BFC754" w14:textId="77777777" w:rsidR="00C02E8B" w:rsidRPr="00C02E8B" w:rsidRDefault="00C02E8B" w:rsidP="00C02E8B">
      <w:r w:rsidRPr="00C02E8B">
        <w:t>You do not need to wait for approval from your state or territory government to submit your CCS application. Both applications can be assessed at the same time. Approval will be granted separately.</w:t>
      </w:r>
    </w:p>
    <w:p w14:paraId="294E9166" w14:textId="77777777" w:rsidR="00C02E8B" w:rsidRPr="00C02E8B" w:rsidRDefault="00C02E8B" w:rsidP="00C02E8B">
      <w:pPr>
        <w:pStyle w:val="Heading5"/>
      </w:pPr>
      <w:r w:rsidRPr="00C02E8B">
        <w:t>Apply as early as possible</w:t>
      </w:r>
    </w:p>
    <w:p w14:paraId="462CAC27" w14:textId="77777777" w:rsidR="00C02E8B" w:rsidRPr="00C02E8B" w:rsidRDefault="00C02E8B" w:rsidP="00C02E8B">
      <w:r w:rsidRPr="00C02E8B">
        <w:t>Approval is not automatic. We have a rigorous assessment process to ensure ECEC is delivered correctly, by responsible and law-abiding people.</w:t>
      </w:r>
    </w:p>
    <w:p w14:paraId="3AD5338D" w14:textId="77777777" w:rsidR="00C02E8B" w:rsidRPr="00C02E8B" w:rsidRDefault="00C02E8B" w:rsidP="00C02E8B">
      <w:pPr>
        <w:pStyle w:val="Heading5"/>
      </w:pPr>
      <w:r w:rsidRPr="00C02E8B">
        <w:t>Include all the mandatory information</w:t>
      </w:r>
    </w:p>
    <w:p w14:paraId="20278AD5" w14:textId="77777777" w:rsidR="00C02E8B" w:rsidRPr="00C02E8B" w:rsidRDefault="00C02E8B" w:rsidP="00C02E8B">
      <w:r w:rsidRPr="00C02E8B">
        <w:t>We cannot assess incomplete applications. If your application is incomplete or inconsistent, we’ll ask for more information before we begin our assessment.</w:t>
      </w:r>
    </w:p>
    <w:p w14:paraId="06F0D252" w14:textId="77777777" w:rsidR="00C02E8B" w:rsidRPr="00C02E8B" w:rsidRDefault="00C02E8B" w:rsidP="00C02E8B">
      <w:pPr>
        <w:pStyle w:val="Heading5"/>
      </w:pPr>
      <w:r w:rsidRPr="00C02E8B">
        <w:t>Do not assume approval will be granted</w:t>
      </w:r>
    </w:p>
    <w:p w14:paraId="5FC15281" w14:textId="77777777" w:rsidR="00C02E8B" w:rsidRPr="00C02E8B" w:rsidRDefault="00C02E8B" w:rsidP="00C02E8B">
      <w:r w:rsidRPr="00C02E8B">
        <w:t xml:space="preserve">It’s up to you whether to operate before you know the outcome of your CCS application. We outline the business and financial risks if you choose to operate before you’re approved </w:t>
      </w:r>
      <w:hyperlink r:id="rId463" w:history="1">
        <w:r w:rsidRPr="00C02E8B">
          <w:rPr>
            <w:rStyle w:val="Hyperlink"/>
          </w:rPr>
          <w:t>on our website</w:t>
        </w:r>
      </w:hyperlink>
      <w:r w:rsidRPr="00C02E8B">
        <w:t>.</w:t>
      </w:r>
    </w:p>
    <w:p w14:paraId="1686F9FB" w14:textId="77777777" w:rsidR="00C02E8B" w:rsidRPr="00C02E8B" w:rsidRDefault="00C02E8B" w:rsidP="00C02E8B">
      <w:pPr>
        <w:pStyle w:val="Heading5"/>
      </w:pPr>
      <w:r w:rsidRPr="00C02E8B">
        <w:t>Complete e-learning</w:t>
      </w:r>
    </w:p>
    <w:p w14:paraId="5330C0DD" w14:textId="77777777" w:rsidR="00C02E8B" w:rsidRPr="00C02E8B" w:rsidRDefault="00C02E8B" w:rsidP="00C02E8B">
      <w:r w:rsidRPr="00C02E8B">
        <w:t xml:space="preserve">ACECQA has </w:t>
      </w:r>
      <w:hyperlink r:id="rId464" w:history="1">
        <w:r w:rsidRPr="00C02E8B">
          <w:rPr>
            <w:rStyle w:val="Hyperlink"/>
          </w:rPr>
          <w:t>e-learning about the approval process</w:t>
        </w:r>
      </w:hyperlink>
      <w:r w:rsidRPr="00C02E8B">
        <w:t xml:space="preserve"> to ensure you have a good understanding of what is required before you apply.</w:t>
      </w:r>
    </w:p>
    <w:p w14:paraId="1063BE59" w14:textId="77777777" w:rsidR="00C02E8B" w:rsidRPr="00C02E8B" w:rsidRDefault="00C02E8B" w:rsidP="00C02E8B">
      <w:pPr>
        <w:pStyle w:val="Heading5"/>
      </w:pPr>
      <w:r w:rsidRPr="00C02E8B">
        <w:t>Read the information on our website</w:t>
      </w:r>
    </w:p>
    <w:p w14:paraId="3239E844" w14:textId="5D8A0A90" w:rsidR="00C02E8B" w:rsidRDefault="00C02E8B" w:rsidP="00C02E8B">
      <w:r w:rsidRPr="00C02E8B">
        <w:t xml:space="preserve">We have </w:t>
      </w:r>
      <w:hyperlink r:id="rId465" w:history="1">
        <w:r w:rsidRPr="00C02E8B">
          <w:rPr>
            <w:rStyle w:val="Hyperlink"/>
          </w:rPr>
          <w:t>step-by-step guidance on the process</w:t>
        </w:r>
      </w:hyperlink>
      <w:r w:rsidRPr="00C02E8B">
        <w:t>. We recommend all prospective providers read this information carefully.</w:t>
      </w:r>
    </w:p>
    <w:p w14:paraId="10C6DC2B" w14:textId="2775FD0B" w:rsidR="00C02E8B" w:rsidRDefault="00C02E8B" w:rsidP="00C02E8B">
      <w:pPr>
        <w:pStyle w:val="Heading2"/>
      </w:pPr>
      <w:bookmarkStart w:id="130" w:name="_Toc185512854"/>
      <w:r w:rsidRPr="00C02E8B">
        <w:t>Share with families</w:t>
      </w:r>
      <w:bookmarkEnd w:id="130"/>
    </w:p>
    <w:p w14:paraId="464CBEB9" w14:textId="4B40B68A" w:rsidR="00C02E8B" w:rsidRDefault="00C02E8B" w:rsidP="00C02E8B">
      <w:pPr>
        <w:pStyle w:val="Heading3"/>
      </w:pPr>
      <w:r w:rsidRPr="00C02E8B">
        <w:t>Do you have more than one child in care?</w:t>
      </w:r>
    </w:p>
    <w:p w14:paraId="04B8F990" w14:textId="77777777" w:rsidR="00C02E8B" w:rsidRPr="00C02E8B" w:rsidRDefault="00C02E8B" w:rsidP="00C02E8B">
      <w:r w:rsidRPr="00C02E8B">
        <w:rPr>
          <w:b/>
          <w:bCs/>
        </w:rPr>
        <w:t xml:space="preserve">If you have more than one child aged 5 or under in care, you may get a higher Child Care Subsidy (CCS) for your second child and any younger children. </w:t>
      </w:r>
    </w:p>
    <w:p w14:paraId="474AB0BA" w14:textId="77777777" w:rsidR="00C02E8B" w:rsidRPr="00C02E8B" w:rsidRDefault="00C02E8B" w:rsidP="00C02E8B">
      <w:r w:rsidRPr="00C02E8B">
        <w:t>You may get a higher subsidy for one or more of your children if all of these apply:</w:t>
      </w:r>
    </w:p>
    <w:p w14:paraId="176A97E1" w14:textId="77777777" w:rsidR="00C02E8B" w:rsidRPr="00C02E8B" w:rsidRDefault="00C02E8B" w:rsidP="00C02E8B">
      <w:pPr>
        <w:pStyle w:val="ListParagraph"/>
      </w:pPr>
      <w:r w:rsidRPr="00C02E8B">
        <w:t>you get or will be eligible for CCS</w:t>
      </w:r>
    </w:p>
    <w:p w14:paraId="6F515113" w14:textId="77777777" w:rsidR="00C02E8B" w:rsidRPr="00C02E8B" w:rsidRDefault="00C02E8B" w:rsidP="00C02E8B">
      <w:pPr>
        <w:pStyle w:val="ListParagraph"/>
      </w:pPr>
      <w:r w:rsidRPr="00C02E8B">
        <w:t>your family’s combined income is under $365,611</w:t>
      </w:r>
    </w:p>
    <w:p w14:paraId="1DA04AE7" w14:textId="77777777" w:rsidR="00C02E8B" w:rsidRPr="00C02E8B" w:rsidRDefault="00C02E8B" w:rsidP="00C02E8B">
      <w:pPr>
        <w:pStyle w:val="ListParagraph"/>
      </w:pPr>
      <w:r w:rsidRPr="00C02E8B">
        <w:t>your family has more than one CCS eligible child aged 5 or under.</w:t>
      </w:r>
    </w:p>
    <w:p w14:paraId="29664348" w14:textId="77777777" w:rsidR="00C02E8B" w:rsidRPr="00C02E8B" w:rsidRDefault="00C02E8B" w:rsidP="00C02E8B">
      <w:r w:rsidRPr="00C02E8B">
        <w:t>Services Australia will automatically work out if you’re eligible. If you are, they’ll automatically apply a higher subsidy to any eligible children in your family.</w:t>
      </w:r>
    </w:p>
    <w:p w14:paraId="532FDFF2" w14:textId="77777777" w:rsidR="00C02E8B" w:rsidRPr="00C02E8B" w:rsidRDefault="00C02E8B" w:rsidP="00C02E8B">
      <w:r w:rsidRPr="00C02E8B">
        <w:t>If your Centrelink online account is linked to myGov, you can check your CCS percentage online.</w:t>
      </w:r>
    </w:p>
    <w:p w14:paraId="526EFDB1" w14:textId="6776DA65" w:rsidR="00C02E8B" w:rsidRPr="00C02E8B" w:rsidRDefault="00C02E8B" w:rsidP="00C02E8B">
      <w:r w:rsidRPr="00C02E8B">
        <w:t xml:space="preserve">Find out more about </w:t>
      </w:r>
      <w:hyperlink r:id="rId466" w:history="1">
        <w:r w:rsidRPr="00C02E8B">
          <w:rPr>
            <w:rStyle w:val="Hyperlink"/>
          </w:rPr>
          <w:t>how your number of children in care can affect your CCS</w:t>
        </w:r>
      </w:hyperlink>
      <w:r w:rsidRPr="00C02E8B">
        <w:t xml:space="preserve"> on the Services Australia website.</w:t>
      </w:r>
    </w:p>
    <w:p w14:paraId="1B0959F2" w14:textId="68552C4A" w:rsidR="00587772" w:rsidRDefault="00587772" w:rsidP="002555AC">
      <w:pPr>
        <w:pStyle w:val="Issuedate"/>
      </w:pPr>
      <w:bookmarkStart w:id="131" w:name="_Toc185512855"/>
      <w:r>
        <w:lastRenderedPageBreak/>
        <w:t>10 July 2024</w:t>
      </w:r>
      <w:bookmarkEnd w:id="131"/>
    </w:p>
    <w:p w14:paraId="76DE8F7F" w14:textId="04D76BA2" w:rsidR="00587772" w:rsidRDefault="00587772" w:rsidP="00587772">
      <w:pPr>
        <w:pStyle w:val="Heading2"/>
      </w:pPr>
      <w:bookmarkStart w:id="132" w:name="_Toc185512856"/>
      <w:r>
        <w:t>From the department</w:t>
      </w:r>
      <w:bookmarkEnd w:id="132"/>
    </w:p>
    <w:p w14:paraId="14EF1CE9" w14:textId="77777777" w:rsidR="004E076A" w:rsidRDefault="004E076A" w:rsidP="004E076A">
      <w:pPr>
        <w:pStyle w:val="Heading3"/>
      </w:pPr>
      <w:r>
        <w:t xml:space="preserve">2024–25 hourly rate caps </w:t>
      </w:r>
    </w:p>
    <w:p w14:paraId="3434D702" w14:textId="77777777" w:rsidR="004E076A" w:rsidRPr="004E076A" w:rsidRDefault="004E076A" w:rsidP="004E076A">
      <w:pPr>
        <w:spacing w:line="315" w:lineRule="atLeast"/>
        <w:rPr>
          <w:rFonts w:eastAsia="Times New Roman" w:cstheme="minorHAnsi"/>
        </w:rPr>
      </w:pPr>
      <w:r w:rsidRPr="004E076A">
        <w:rPr>
          <w:rStyle w:val="Strong"/>
          <w:rFonts w:eastAsia="Times New Roman" w:cstheme="minorHAnsi"/>
        </w:rPr>
        <w:t xml:space="preserve">The Child Care Subsidy (CCS) hourly rate caps and family income thresholds went up on 8 July. </w:t>
      </w:r>
    </w:p>
    <w:p w14:paraId="6A2942B0" w14:textId="77777777" w:rsidR="004E076A" w:rsidRPr="004E076A" w:rsidRDefault="004E076A" w:rsidP="004E076A">
      <w:pPr>
        <w:spacing w:line="315" w:lineRule="atLeast"/>
        <w:rPr>
          <w:rFonts w:eastAsia="Times New Roman" w:cstheme="minorHAnsi"/>
        </w:rPr>
      </w:pPr>
      <w:r w:rsidRPr="004E076A">
        <w:rPr>
          <w:rFonts w:eastAsia="Times New Roman" w:cstheme="minorHAnsi"/>
        </w:rPr>
        <w:t>The hourly rate caps and income thresholds are adjusted annually based on the Consumer Price Index (CPI).</w:t>
      </w:r>
    </w:p>
    <w:p w14:paraId="4BF04768" w14:textId="78D1921D" w:rsidR="004E076A" w:rsidRPr="004E076A" w:rsidRDefault="004E076A" w:rsidP="004E076A">
      <w:pPr>
        <w:spacing w:line="315" w:lineRule="atLeast"/>
        <w:rPr>
          <w:rFonts w:eastAsia="Times New Roman" w:cstheme="minorHAnsi"/>
        </w:rPr>
      </w:pPr>
      <w:r w:rsidRPr="004E076A">
        <w:rPr>
          <w:rFonts w:eastAsia="Times New Roman" w:cstheme="minorHAnsi"/>
        </w:rPr>
        <w:t xml:space="preserve">See the </w:t>
      </w:r>
      <w:hyperlink r:id="rId467" w:history="1">
        <w:r w:rsidRPr="004E076A">
          <w:rPr>
            <w:rStyle w:val="Hyperlink"/>
          </w:rPr>
          <w:t>2024–25 hourly rate caps and new income thresholds</w:t>
        </w:r>
      </w:hyperlink>
      <w:r w:rsidRPr="004E076A">
        <w:rPr>
          <w:rFonts w:eastAsia="Times New Roman" w:cstheme="minorHAnsi"/>
        </w:rPr>
        <w:t xml:space="preserve"> on our website.</w:t>
      </w:r>
    </w:p>
    <w:p w14:paraId="2737BF04" w14:textId="77777777" w:rsidR="009574FD" w:rsidRDefault="009574FD" w:rsidP="009574FD">
      <w:pPr>
        <w:pStyle w:val="Heading3"/>
      </w:pPr>
      <w:r>
        <w:t>Join our online community</w:t>
      </w:r>
    </w:p>
    <w:p w14:paraId="20A7C942" w14:textId="77777777" w:rsidR="009574FD" w:rsidRPr="009574FD" w:rsidRDefault="009574FD" w:rsidP="009574FD">
      <w:pPr>
        <w:spacing w:line="315" w:lineRule="atLeast"/>
        <w:rPr>
          <w:rFonts w:eastAsia="Times New Roman" w:cstheme="minorHAnsi"/>
        </w:rPr>
      </w:pPr>
      <w:r w:rsidRPr="009574FD">
        <w:rPr>
          <w:rStyle w:val="Strong"/>
          <w:rFonts w:eastAsia="Times New Roman" w:cstheme="minorHAnsi"/>
        </w:rPr>
        <w:t xml:space="preserve">Our Facebook group for CCS approved providers and services now has over 8,800 members. </w:t>
      </w:r>
    </w:p>
    <w:p w14:paraId="5FE0A36B" w14:textId="77777777" w:rsidR="009574FD" w:rsidRPr="009574FD" w:rsidRDefault="009574FD" w:rsidP="009574FD">
      <w:pPr>
        <w:spacing w:line="315" w:lineRule="atLeast"/>
        <w:rPr>
          <w:rFonts w:eastAsia="Times New Roman" w:cstheme="minorHAnsi"/>
        </w:rPr>
      </w:pPr>
      <w:r w:rsidRPr="009574FD">
        <w:rPr>
          <w:rFonts w:eastAsia="Times New Roman" w:cstheme="minorHAnsi"/>
        </w:rPr>
        <w:t>Our group is a space to get information and ask questions about:</w:t>
      </w:r>
    </w:p>
    <w:p w14:paraId="47EA33C9" w14:textId="77777777" w:rsidR="009574FD" w:rsidRPr="009574FD" w:rsidRDefault="009574FD" w:rsidP="009574FD">
      <w:pPr>
        <w:numPr>
          <w:ilvl w:val="0"/>
          <w:numId w:val="70"/>
        </w:numPr>
        <w:spacing w:before="100" w:beforeAutospacing="1" w:after="100" w:afterAutospacing="1" w:line="315" w:lineRule="atLeast"/>
        <w:rPr>
          <w:rFonts w:eastAsia="Times New Roman" w:cstheme="minorHAnsi"/>
        </w:rPr>
      </w:pPr>
      <w:r w:rsidRPr="009574FD">
        <w:rPr>
          <w:rFonts w:eastAsia="Times New Roman" w:cstheme="minorHAnsi"/>
        </w:rPr>
        <w:t>administering CCS</w:t>
      </w:r>
    </w:p>
    <w:p w14:paraId="7ED17FC8" w14:textId="77777777" w:rsidR="009574FD" w:rsidRPr="009574FD" w:rsidRDefault="009574FD" w:rsidP="009574FD">
      <w:pPr>
        <w:numPr>
          <w:ilvl w:val="0"/>
          <w:numId w:val="70"/>
        </w:numPr>
        <w:spacing w:before="100" w:beforeAutospacing="1" w:after="100" w:afterAutospacing="1" w:line="315" w:lineRule="atLeast"/>
        <w:rPr>
          <w:rFonts w:eastAsia="Times New Roman" w:cstheme="minorHAnsi"/>
        </w:rPr>
      </w:pPr>
      <w:r w:rsidRPr="009574FD">
        <w:rPr>
          <w:rFonts w:eastAsia="Times New Roman" w:cstheme="minorHAnsi"/>
        </w:rPr>
        <w:t>complying with Family Assistance Law</w:t>
      </w:r>
    </w:p>
    <w:p w14:paraId="46200CB9" w14:textId="77777777" w:rsidR="009574FD" w:rsidRPr="009574FD" w:rsidRDefault="009574FD" w:rsidP="009574FD">
      <w:pPr>
        <w:numPr>
          <w:ilvl w:val="0"/>
          <w:numId w:val="70"/>
        </w:numPr>
        <w:spacing w:before="100" w:beforeAutospacing="1" w:after="100" w:afterAutospacing="1" w:line="315" w:lineRule="atLeast"/>
        <w:rPr>
          <w:rFonts w:eastAsia="Times New Roman" w:cstheme="minorHAnsi"/>
        </w:rPr>
      </w:pPr>
      <w:r w:rsidRPr="009574FD">
        <w:rPr>
          <w:rFonts w:eastAsia="Times New Roman" w:cstheme="minorHAnsi"/>
        </w:rPr>
        <w:t>other Australian Government-led early childhood education and care (ECEC) policies and programs.</w:t>
      </w:r>
    </w:p>
    <w:p w14:paraId="5694F2CB" w14:textId="075DF5B8" w:rsidR="009574FD" w:rsidRPr="009574FD" w:rsidRDefault="009574FD" w:rsidP="009574FD">
      <w:pPr>
        <w:spacing w:line="315" w:lineRule="atLeast"/>
        <w:rPr>
          <w:rFonts w:eastAsia="Times New Roman" w:cstheme="minorHAnsi"/>
        </w:rPr>
      </w:pPr>
      <w:r w:rsidRPr="009574FD">
        <w:rPr>
          <w:rFonts w:eastAsia="Times New Roman" w:cstheme="minorHAnsi"/>
        </w:rPr>
        <w:t xml:space="preserve">Questions relating to the National Quality Framework are best directed to your </w:t>
      </w:r>
      <w:hyperlink r:id="rId468" w:history="1">
        <w:r w:rsidRPr="009574FD">
          <w:rPr>
            <w:rStyle w:val="Hyperlink"/>
          </w:rPr>
          <w:t>state or territory regulatory authority</w:t>
        </w:r>
      </w:hyperlink>
      <w:r w:rsidRPr="009574FD">
        <w:rPr>
          <w:rFonts w:eastAsia="Times New Roman" w:cstheme="minorHAnsi"/>
        </w:rPr>
        <w:t>.</w:t>
      </w:r>
    </w:p>
    <w:p w14:paraId="3D5CBC5B" w14:textId="5E86BD65" w:rsidR="00587772" w:rsidRDefault="009574FD" w:rsidP="009574FD">
      <w:pPr>
        <w:rPr>
          <w:rFonts w:eastAsia="Times New Roman" w:cstheme="minorHAnsi"/>
        </w:rPr>
      </w:pPr>
      <w:r w:rsidRPr="009574FD">
        <w:rPr>
          <w:rFonts w:eastAsia="Times New Roman" w:cstheme="minorHAnsi"/>
        </w:rPr>
        <w:t xml:space="preserve">If you haven’t already, we encourage you to </w:t>
      </w:r>
      <w:hyperlink r:id="rId469" w:history="1">
        <w:r w:rsidRPr="009574FD">
          <w:rPr>
            <w:rStyle w:val="Hyperlink"/>
          </w:rPr>
          <w:t>join the group</w:t>
        </w:r>
      </w:hyperlink>
      <w:r w:rsidRPr="009574FD">
        <w:rPr>
          <w:rFonts w:eastAsia="Times New Roman" w:cstheme="minorHAnsi"/>
        </w:rPr>
        <w:t>.</w:t>
      </w:r>
    </w:p>
    <w:p w14:paraId="54962F92" w14:textId="2F57D246" w:rsidR="0099446F" w:rsidRDefault="0099446F" w:rsidP="0099446F">
      <w:pPr>
        <w:pStyle w:val="Heading2"/>
      </w:pPr>
      <w:bookmarkStart w:id="133" w:name="_Toc185512857"/>
      <w:r>
        <w:t>Spotlight on the sector</w:t>
      </w:r>
      <w:bookmarkEnd w:id="133"/>
    </w:p>
    <w:p w14:paraId="197E1214" w14:textId="77777777" w:rsidR="002F2C51" w:rsidRDefault="002F2C51" w:rsidP="002F2C51">
      <w:pPr>
        <w:pStyle w:val="Heading3"/>
      </w:pPr>
      <w:r>
        <w:t>It’s NAIDOC Week</w:t>
      </w:r>
    </w:p>
    <w:p w14:paraId="499D760C" w14:textId="6223FB10" w:rsidR="002F2C51" w:rsidRDefault="002F2C51" w:rsidP="002F2C51">
      <w:pPr>
        <w:spacing w:line="315" w:lineRule="atLeast"/>
        <w:rPr>
          <w:rFonts w:ascii="Arial" w:eastAsia="Times New Roman" w:hAnsi="Arial" w:cs="Arial"/>
          <w:color w:val="5F6369"/>
          <w:sz w:val="21"/>
          <w:szCs w:val="21"/>
        </w:rPr>
      </w:pPr>
      <w:r>
        <w:rPr>
          <w:rFonts w:ascii="Roboto" w:eastAsia="Times New Roman" w:hAnsi="Roboto" w:cs="Arial"/>
          <w:color w:val="5F6369"/>
          <w:sz w:val="21"/>
          <w:szCs w:val="21"/>
        </w:rPr>
        <w:t> </w:t>
      </w:r>
      <w:r>
        <w:rPr>
          <w:rFonts w:ascii="Arial" w:eastAsia="Times New Roman" w:hAnsi="Arial" w:cs="Arial"/>
          <w:noProof/>
          <w:color w:val="5F6369"/>
          <w:sz w:val="21"/>
          <w:szCs w:val="21"/>
        </w:rPr>
        <w:drawing>
          <wp:inline distT="0" distB="0" distL="0" distR="0" wp14:anchorId="494FE7D7" wp14:editId="6D28CCB5">
            <wp:extent cx="5619750" cy="2076450"/>
            <wp:effectExtent l="0" t="0" r="0" b="0"/>
            <wp:docPr id="154705322" name="Picture 1" descr="This graphic contains artwork Urapun Muy by Deb Belyea and pays homage to Aboriginal and Torres Strait Islanders everywhere. It also includes text: Keep the fire burning. Blak, Loud and Proud. 7-14 July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is graphic contains artwork Urapun Muy by Deb Belyea and pays homage to Aboriginal and Torres Strait Islanders everywhere. It also includes text: Keep the fire burning. Blak, Loud and Proud. 7-14 July 2024."/>
                    <pic:cNvPicPr>
                      <a:picLocks noChangeAspect="1" noChangeArrowheads="1"/>
                    </pic:cNvPicPr>
                  </pic:nvPicPr>
                  <pic:blipFill>
                    <a:blip r:embed="rId470">
                      <a:extLst>
                        <a:ext uri="{28A0092B-C50C-407E-A947-70E740481C1C}">
                          <a14:useLocalDpi xmlns:a14="http://schemas.microsoft.com/office/drawing/2010/main" val="0"/>
                        </a:ext>
                      </a:extLst>
                    </a:blip>
                    <a:srcRect/>
                    <a:stretch>
                      <a:fillRect/>
                    </a:stretch>
                  </pic:blipFill>
                  <pic:spPr bwMode="auto">
                    <a:xfrm>
                      <a:off x="0" y="0"/>
                      <a:ext cx="5619750" cy="2076450"/>
                    </a:xfrm>
                    <a:prstGeom prst="rect">
                      <a:avLst/>
                    </a:prstGeom>
                    <a:noFill/>
                    <a:ln>
                      <a:noFill/>
                    </a:ln>
                  </pic:spPr>
                </pic:pic>
              </a:graphicData>
            </a:graphic>
          </wp:inline>
        </w:drawing>
      </w:r>
    </w:p>
    <w:p w14:paraId="35626C53" w14:textId="4434431C" w:rsidR="002F2C51" w:rsidRPr="002F2C51" w:rsidRDefault="002F2C51" w:rsidP="002F2C51">
      <w:pPr>
        <w:spacing w:line="315" w:lineRule="atLeast"/>
        <w:rPr>
          <w:rFonts w:eastAsia="Times New Roman" w:cstheme="minorHAnsi"/>
        </w:rPr>
      </w:pPr>
      <w:r w:rsidRPr="002F2C51">
        <w:rPr>
          <w:rStyle w:val="Strong"/>
          <w:rFonts w:eastAsia="Times New Roman" w:cstheme="minorHAnsi"/>
        </w:rPr>
        <w:t xml:space="preserve">NAIDOC Week celebrates and recognises the history, culture, and achievements of Aboriginal and Torres Strait Islander peoples. </w:t>
      </w:r>
    </w:p>
    <w:p w14:paraId="1BE28CAA" w14:textId="77777777" w:rsidR="002F2C51" w:rsidRPr="002F2C51" w:rsidRDefault="002F2C51" w:rsidP="002F2C51">
      <w:pPr>
        <w:spacing w:line="315" w:lineRule="atLeast"/>
        <w:rPr>
          <w:rFonts w:eastAsia="Times New Roman" w:cstheme="minorHAnsi"/>
        </w:rPr>
      </w:pPr>
      <w:r w:rsidRPr="002F2C51">
        <w:rPr>
          <w:rFonts w:eastAsia="Times New Roman" w:cstheme="minorHAnsi"/>
        </w:rPr>
        <w:t>The 2024 NAIDOC theme is ‘Keep the fire burning! Blak, loud and proud’.</w:t>
      </w:r>
    </w:p>
    <w:p w14:paraId="5D3B076F" w14:textId="77777777" w:rsidR="002F2C51" w:rsidRPr="002F2C51" w:rsidRDefault="002F2C51" w:rsidP="002F2C51">
      <w:pPr>
        <w:spacing w:line="315" w:lineRule="atLeast"/>
        <w:rPr>
          <w:rFonts w:eastAsia="Times New Roman" w:cstheme="minorHAnsi"/>
        </w:rPr>
      </w:pPr>
      <w:r w:rsidRPr="002F2C51">
        <w:rPr>
          <w:rFonts w:eastAsia="Times New Roman" w:cstheme="minorHAnsi"/>
        </w:rPr>
        <w:t>The theme recognises the role Elders have played and continue to play in our communities.</w:t>
      </w:r>
    </w:p>
    <w:p w14:paraId="3C991793" w14:textId="77777777" w:rsidR="002F2C51" w:rsidRPr="002F2C51" w:rsidRDefault="002F2C51" w:rsidP="002F2C51">
      <w:pPr>
        <w:spacing w:line="315" w:lineRule="atLeast"/>
        <w:rPr>
          <w:rFonts w:eastAsia="Times New Roman" w:cstheme="minorHAnsi"/>
        </w:rPr>
      </w:pPr>
      <w:r w:rsidRPr="002F2C51">
        <w:rPr>
          <w:rFonts w:eastAsia="Times New Roman" w:cstheme="minorHAnsi"/>
        </w:rPr>
        <w:lastRenderedPageBreak/>
        <w:t> It is an opportunity for all Australians to learn about the oldest, continuous living culture on earth.</w:t>
      </w:r>
    </w:p>
    <w:p w14:paraId="582A2B9B" w14:textId="63C51F4B" w:rsidR="002F2C51" w:rsidRPr="002F2C51" w:rsidRDefault="002F2C51" w:rsidP="002F2C51">
      <w:pPr>
        <w:spacing w:line="315" w:lineRule="atLeast"/>
        <w:rPr>
          <w:rFonts w:eastAsia="Times New Roman" w:cstheme="minorHAnsi"/>
        </w:rPr>
      </w:pPr>
      <w:r w:rsidRPr="002F2C51">
        <w:rPr>
          <w:rFonts w:eastAsia="Times New Roman" w:cstheme="minorHAnsi"/>
        </w:rPr>
        <w:t xml:space="preserve">Download the </w:t>
      </w:r>
      <w:hyperlink r:id="rId471" w:history="1">
        <w:r w:rsidRPr="002F2C51">
          <w:rPr>
            <w:rStyle w:val="Hyperlink"/>
          </w:rPr>
          <w:t>2024 National NAIDOC poster</w:t>
        </w:r>
      </w:hyperlink>
      <w:r w:rsidRPr="002F2C51">
        <w:rPr>
          <w:rFonts w:eastAsia="Times New Roman" w:cstheme="minorHAnsi"/>
        </w:rPr>
        <w:t xml:space="preserve"> </w:t>
      </w:r>
      <w:r w:rsidRPr="002F2C51">
        <w:rPr>
          <w:rStyle w:val="Strong"/>
          <w:rFonts w:eastAsia="Times New Roman" w:cstheme="minorHAnsi"/>
        </w:rPr>
        <w:t>Urapun Muy</w:t>
      </w:r>
      <w:r w:rsidRPr="002F2C51">
        <w:rPr>
          <w:rFonts w:eastAsia="Times New Roman" w:cstheme="minorHAnsi"/>
        </w:rPr>
        <w:t xml:space="preserve"> to display at your service. The poster is by Samuawgadhalgal artist and educator Deb Belyea.</w:t>
      </w:r>
    </w:p>
    <w:p w14:paraId="64D7C4E7" w14:textId="192FA8B4" w:rsidR="002F2C51" w:rsidRPr="002F2C51" w:rsidRDefault="002F2C51" w:rsidP="002F2C51">
      <w:pPr>
        <w:spacing w:line="315" w:lineRule="atLeast"/>
        <w:rPr>
          <w:rFonts w:eastAsia="Times New Roman" w:cstheme="minorHAnsi"/>
        </w:rPr>
      </w:pPr>
      <w:r w:rsidRPr="002F2C51">
        <w:rPr>
          <w:rFonts w:eastAsia="Times New Roman" w:cstheme="minorHAnsi"/>
        </w:rPr>
        <w:t xml:space="preserve">You can also find educational resources on the </w:t>
      </w:r>
      <w:hyperlink r:id="rId472" w:history="1">
        <w:r w:rsidRPr="002F2C51">
          <w:rPr>
            <w:rStyle w:val="Hyperlink"/>
          </w:rPr>
          <w:t>NAIDOC website</w:t>
        </w:r>
      </w:hyperlink>
      <w:r w:rsidRPr="002F2C51">
        <w:rPr>
          <w:rFonts w:eastAsia="Times New Roman" w:cstheme="minorHAnsi"/>
        </w:rPr>
        <w:t>.</w:t>
      </w:r>
    </w:p>
    <w:p w14:paraId="748EEB14" w14:textId="77777777" w:rsidR="001078A9" w:rsidRDefault="001078A9" w:rsidP="001078A9">
      <w:pPr>
        <w:pStyle w:val="Heading3"/>
      </w:pPr>
      <w:r>
        <w:t>In Home Care quality and safety surveys close Friday</w:t>
      </w:r>
    </w:p>
    <w:p w14:paraId="29DD558E" w14:textId="77777777" w:rsidR="001078A9" w:rsidRPr="001078A9" w:rsidRDefault="001078A9" w:rsidP="001078A9">
      <w:pPr>
        <w:spacing w:line="315" w:lineRule="atLeast"/>
        <w:rPr>
          <w:rFonts w:eastAsia="Times New Roman" w:cstheme="minorHAnsi"/>
        </w:rPr>
      </w:pPr>
      <w:r w:rsidRPr="001078A9">
        <w:rPr>
          <w:rStyle w:val="Strong"/>
          <w:rFonts w:eastAsia="Times New Roman" w:cstheme="minorHAnsi"/>
        </w:rPr>
        <w:t xml:space="preserve">Don’t miss your chance to have a say on In Home Care (IHC) quality and safety. Surveys close this Friday. </w:t>
      </w:r>
    </w:p>
    <w:p w14:paraId="2B27E2A8" w14:textId="77777777" w:rsidR="001078A9" w:rsidRPr="001078A9" w:rsidRDefault="001078A9" w:rsidP="001078A9">
      <w:pPr>
        <w:spacing w:line="315" w:lineRule="atLeast"/>
        <w:rPr>
          <w:rFonts w:eastAsia="Times New Roman" w:cstheme="minorHAnsi"/>
        </w:rPr>
      </w:pPr>
      <w:r w:rsidRPr="001078A9">
        <w:rPr>
          <w:rFonts w:eastAsia="Times New Roman" w:cstheme="minorHAnsi"/>
        </w:rPr>
        <w:t>ACECQA is working with the IHC sector to develop a refreshed national approach to quality and safety for IHC. If you’re involved in IHC, you can help inform the development of the framework.</w:t>
      </w:r>
    </w:p>
    <w:p w14:paraId="342F181B" w14:textId="77777777" w:rsidR="001078A9" w:rsidRPr="001078A9" w:rsidRDefault="001078A9" w:rsidP="001078A9">
      <w:pPr>
        <w:spacing w:line="315" w:lineRule="atLeast"/>
        <w:rPr>
          <w:rFonts w:eastAsia="Times New Roman" w:cstheme="minorHAnsi"/>
        </w:rPr>
      </w:pPr>
      <w:r w:rsidRPr="001078A9">
        <w:rPr>
          <w:rFonts w:eastAsia="Times New Roman" w:cstheme="minorHAnsi"/>
        </w:rPr>
        <w:t>Please encourage the relevant people at your service to complete the following surveys by Friday:</w:t>
      </w:r>
    </w:p>
    <w:p w14:paraId="0DBC8BD1" w14:textId="1FA97D44" w:rsidR="001078A9" w:rsidRPr="001078A9" w:rsidRDefault="001078A9" w:rsidP="001078A9">
      <w:pPr>
        <w:numPr>
          <w:ilvl w:val="0"/>
          <w:numId w:val="71"/>
        </w:numPr>
        <w:spacing w:before="100" w:beforeAutospacing="1" w:after="100" w:afterAutospacing="1" w:line="315" w:lineRule="atLeast"/>
        <w:rPr>
          <w:rStyle w:val="Hyperlink"/>
        </w:rPr>
      </w:pPr>
      <w:hyperlink r:id="rId473" w:history="1">
        <w:r w:rsidRPr="001078A9">
          <w:rPr>
            <w:rStyle w:val="Hyperlink"/>
          </w:rPr>
          <w:t>educator survey</w:t>
        </w:r>
      </w:hyperlink>
    </w:p>
    <w:p w14:paraId="154C99C2" w14:textId="574E2BC5" w:rsidR="001078A9" w:rsidRPr="001078A9" w:rsidRDefault="001078A9" w:rsidP="001078A9">
      <w:pPr>
        <w:numPr>
          <w:ilvl w:val="0"/>
          <w:numId w:val="71"/>
        </w:numPr>
        <w:spacing w:before="100" w:beforeAutospacing="1" w:after="100" w:afterAutospacing="1" w:line="315" w:lineRule="atLeast"/>
        <w:rPr>
          <w:rFonts w:eastAsia="Times New Roman" w:cstheme="minorHAnsi"/>
        </w:rPr>
      </w:pPr>
      <w:hyperlink r:id="rId474" w:history="1">
        <w:r w:rsidRPr="001078A9">
          <w:rPr>
            <w:rStyle w:val="Hyperlink"/>
          </w:rPr>
          <w:t>family survey</w:t>
        </w:r>
      </w:hyperlink>
      <w:r w:rsidRPr="001078A9">
        <w:rPr>
          <w:rFonts w:eastAsia="Times New Roman" w:cstheme="minorHAnsi"/>
        </w:rPr>
        <w:t>.</w:t>
      </w:r>
    </w:p>
    <w:p w14:paraId="36B3703C" w14:textId="1A7AE415" w:rsidR="001078A9" w:rsidRPr="001078A9" w:rsidRDefault="001078A9" w:rsidP="001078A9">
      <w:pPr>
        <w:spacing w:line="315" w:lineRule="atLeast"/>
        <w:rPr>
          <w:rFonts w:eastAsia="Times New Roman" w:cstheme="minorHAnsi"/>
        </w:rPr>
      </w:pPr>
      <w:r w:rsidRPr="001078A9">
        <w:rPr>
          <w:rFonts w:eastAsia="Times New Roman" w:cstheme="minorHAnsi"/>
        </w:rPr>
        <w:t xml:space="preserve">Learn more about the </w:t>
      </w:r>
      <w:hyperlink r:id="rId475" w:history="1">
        <w:r w:rsidRPr="001078A9">
          <w:rPr>
            <w:rStyle w:val="Hyperlink"/>
          </w:rPr>
          <w:t>IHC quality and safety project</w:t>
        </w:r>
      </w:hyperlink>
      <w:r w:rsidRPr="001078A9">
        <w:rPr>
          <w:rFonts w:eastAsia="Times New Roman" w:cstheme="minorHAnsi"/>
        </w:rPr>
        <w:t xml:space="preserve"> on ACECQA’s website.</w:t>
      </w:r>
    </w:p>
    <w:p w14:paraId="4D0DA705" w14:textId="77777777" w:rsidR="001338BD" w:rsidRDefault="001338BD" w:rsidP="001338BD">
      <w:pPr>
        <w:pStyle w:val="Heading3"/>
      </w:pPr>
      <w:r>
        <w:t>Understanding your obligations to support children with disability</w:t>
      </w:r>
    </w:p>
    <w:p w14:paraId="1FCD3A78" w14:textId="77777777" w:rsidR="001338BD" w:rsidRPr="001E7AF1" w:rsidRDefault="001338BD" w:rsidP="001338BD">
      <w:pPr>
        <w:spacing w:line="315" w:lineRule="atLeast"/>
        <w:rPr>
          <w:rFonts w:eastAsia="Times New Roman" w:cstheme="minorHAnsi"/>
        </w:rPr>
      </w:pPr>
      <w:r w:rsidRPr="001E7AF1">
        <w:rPr>
          <w:rStyle w:val="Strong"/>
          <w:rFonts w:eastAsia="Times New Roman" w:cstheme="minorHAnsi"/>
        </w:rPr>
        <w:t xml:space="preserve">Did you know you can access a suite of resources to help understand your obligations under the Disability Discrimination Act (DDA)? </w:t>
      </w:r>
    </w:p>
    <w:p w14:paraId="1F48C44B" w14:textId="77777777" w:rsidR="001338BD" w:rsidRPr="001E7AF1" w:rsidRDefault="001338BD" w:rsidP="001338BD">
      <w:pPr>
        <w:spacing w:line="315" w:lineRule="atLeast"/>
        <w:rPr>
          <w:rFonts w:eastAsia="Times New Roman" w:cstheme="minorHAnsi"/>
        </w:rPr>
      </w:pPr>
      <w:r w:rsidRPr="001E7AF1">
        <w:rPr>
          <w:rFonts w:eastAsia="Times New Roman" w:cstheme="minorHAnsi"/>
        </w:rPr>
        <w:t>The DDA supports children with disabilities to fully access and participate in early education.</w:t>
      </w:r>
    </w:p>
    <w:p w14:paraId="459F3BA6" w14:textId="77777777" w:rsidR="001338BD" w:rsidRPr="001E7AF1" w:rsidRDefault="001338BD" w:rsidP="001338BD">
      <w:pPr>
        <w:spacing w:line="315" w:lineRule="atLeast"/>
        <w:rPr>
          <w:rFonts w:eastAsia="Times New Roman" w:cstheme="minorHAnsi"/>
        </w:rPr>
      </w:pPr>
      <w:r w:rsidRPr="001E7AF1">
        <w:rPr>
          <w:rFonts w:eastAsia="Times New Roman" w:cstheme="minorHAnsi"/>
        </w:rPr>
        <w:t>All ECEC services must comply with the DDA.</w:t>
      </w:r>
    </w:p>
    <w:p w14:paraId="08C0374F" w14:textId="40033E36" w:rsidR="001338BD" w:rsidRPr="001E7AF1" w:rsidRDefault="001338BD" w:rsidP="001338BD">
      <w:pPr>
        <w:spacing w:line="315" w:lineRule="atLeast"/>
        <w:rPr>
          <w:rFonts w:eastAsia="Times New Roman" w:cstheme="minorHAnsi"/>
        </w:rPr>
      </w:pPr>
      <w:r w:rsidRPr="001E7AF1">
        <w:rPr>
          <w:rFonts w:eastAsia="Times New Roman" w:cstheme="minorHAnsi"/>
        </w:rPr>
        <w:t xml:space="preserve">A factsheet, poster, and lots more are available on </w:t>
      </w:r>
      <w:hyperlink r:id="rId476" w:history="1">
        <w:r w:rsidRPr="001E7AF1">
          <w:rPr>
            <w:rStyle w:val="Hyperlink"/>
          </w:rPr>
          <w:t>ACECQA’s website</w:t>
        </w:r>
      </w:hyperlink>
      <w:r w:rsidRPr="001E7AF1">
        <w:rPr>
          <w:rFonts w:eastAsia="Times New Roman" w:cstheme="minorHAnsi"/>
        </w:rPr>
        <w:t>.</w:t>
      </w:r>
    </w:p>
    <w:p w14:paraId="3BDC0CCA" w14:textId="34F7B985" w:rsidR="0099446F" w:rsidRDefault="001338BD" w:rsidP="001338BD">
      <w:pPr>
        <w:rPr>
          <w:rFonts w:eastAsia="Times New Roman" w:cstheme="minorHAnsi"/>
        </w:rPr>
      </w:pPr>
      <w:r w:rsidRPr="001E7AF1">
        <w:rPr>
          <w:rFonts w:eastAsia="Times New Roman" w:cstheme="minorHAnsi"/>
        </w:rPr>
        <w:t xml:space="preserve">Find more on the </w:t>
      </w:r>
      <w:hyperlink r:id="rId477" w:history="1">
        <w:r w:rsidRPr="001E7AF1">
          <w:rPr>
            <w:rStyle w:val="Hyperlink"/>
          </w:rPr>
          <w:t>DDA and the Disability Standards for Education 2005</w:t>
        </w:r>
      </w:hyperlink>
      <w:r w:rsidRPr="001E7AF1">
        <w:rPr>
          <w:rFonts w:eastAsia="Times New Roman" w:cstheme="minorHAnsi"/>
        </w:rPr>
        <w:t xml:space="preserve"> on our website.</w:t>
      </w:r>
    </w:p>
    <w:p w14:paraId="51F7D946" w14:textId="551E4ECA" w:rsidR="0086127C" w:rsidRDefault="0086127C" w:rsidP="0086127C">
      <w:pPr>
        <w:pStyle w:val="Heading2"/>
      </w:pPr>
      <w:bookmarkStart w:id="134" w:name="_Toc185512858"/>
      <w:r>
        <w:t>Supporting the workforce</w:t>
      </w:r>
      <w:bookmarkEnd w:id="134"/>
    </w:p>
    <w:p w14:paraId="40CC550F" w14:textId="77777777" w:rsidR="006D0A56" w:rsidRDefault="006D0A56" w:rsidP="006D0A56">
      <w:pPr>
        <w:pStyle w:val="Heading3"/>
      </w:pPr>
      <w:r>
        <w:t>Connect with First Nations organisations in your area</w:t>
      </w:r>
    </w:p>
    <w:p w14:paraId="79E8084C" w14:textId="77777777" w:rsidR="006D0A56" w:rsidRPr="00830A0D" w:rsidRDefault="006D0A56" w:rsidP="006D0A56">
      <w:pPr>
        <w:spacing w:line="315" w:lineRule="atLeast"/>
        <w:rPr>
          <w:rFonts w:eastAsia="Times New Roman" w:cstheme="minorHAnsi"/>
        </w:rPr>
      </w:pPr>
      <w:r w:rsidRPr="00830A0D">
        <w:rPr>
          <w:rStyle w:val="Strong"/>
          <w:rFonts w:eastAsia="Times New Roman" w:cstheme="minorHAnsi"/>
        </w:rPr>
        <w:t xml:space="preserve">Be You has guidance on connecting with First Nations organisations in your area.   </w:t>
      </w:r>
    </w:p>
    <w:p w14:paraId="5593425F" w14:textId="77777777" w:rsidR="006D0A56" w:rsidRPr="00830A0D" w:rsidRDefault="006D0A56" w:rsidP="006D0A56">
      <w:pPr>
        <w:spacing w:line="315" w:lineRule="atLeast"/>
        <w:rPr>
          <w:rFonts w:eastAsia="Times New Roman" w:cstheme="minorHAnsi"/>
        </w:rPr>
      </w:pPr>
      <w:r w:rsidRPr="00830A0D">
        <w:rPr>
          <w:rFonts w:eastAsia="Times New Roman" w:cstheme="minorHAnsi"/>
        </w:rPr>
        <w:t>Connecting can be the start of educators learning about the history, culture and language of local First Nations communities and embedding this knowledge in the curriculum.</w:t>
      </w:r>
    </w:p>
    <w:p w14:paraId="0D660C9C" w14:textId="77777777" w:rsidR="006D0A56" w:rsidRPr="00830A0D" w:rsidRDefault="006D0A56" w:rsidP="006D0A56">
      <w:pPr>
        <w:spacing w:line="315" w:lineRule="atLeast"/>
        <w:rPr>
          <w:rFonts w:eastAsia="Times New Roman" w:cstheme="minorHAnsi"/>
        </w:rPr>
      </w:pPr>
      <w:r w:rsidRPr="00830A0D">
        <w:rPr>
          <w:rFonts w:eastAsia="Times New Roman" w:cstheme="minorHAnsi"/>
        </w:rPr>
        <w:t>This will enable the development of a culturally safe and culturally responsive learning community in your setting.</w:t>
      </w:r>
    </w:p>
    <w:p w14:paraId="1EFE64D6" w14:textId="385EA286" w:rsidR="006D0A56" w:rsidRPr="00830A0D" w:rsidRDefault="006D0A56" w:rsidP="006D0A56">
      <w:pPr>
        <w:spacing w:line="315" w:lineRule="atLeast"/>
        <w:rPr>
          <w:rFonts w:eastAsia="Times New Roman" w:cstheme="minorHAnsi"/>
        </w:rPr>
      </w:pPr>
      <w:r w:rsidRPr="00830A0D">
        <w:rPr>
          <w:rFonts w:eastAsia="Times New Roman" w:cstheme="minorHAnsi"/>
        </w:rPr>
        <w:t xml:space="preserve">Explore </w:t>
      </w:r>
      <w:hyperlink r:id="rId478" w:history="1">
        <w:r w:rsidRPr="00830A0D">
          <w:rPr>
            <w:rStyle w:val="Hyperlink"/>
          </w:rPr>
          <w:t>Be You’s culturally respectful resources</w:t>
        </w:r>
      </w:hyperlink>
      <w:r w:rsidRPr="00830A0D">
        <w:rPr>
          <w:rFonts w:eastAsia="Times New Roman" w:cstheme="minorHAnsi"/>
        </w:rPr>
        <w:t>.</w:t>
      </w:r>
    </w:p>
    <w:p w14:paraId="6FCCF8F3" w14:textId="206F2702" w:rsidR="0086127C" w:rsidRDefault="006D0A56" w:rsidP="006D0A56">
      <w:pPr>
        <w:rPr>
          <w:rFonts w:eastAsia="Times New Roman" w:cstheme="minorHAnsi"/>
        </w:rPr>
      </w:pPr>
      <w:r w:rsidRPr="00830A0D">
        <w:rPr>
          <w:rFonts w:eastAsia="Times New Roman" w:cstheme="minorHAnsi"/>
        </w:rPr>
        <w:t>Be You is the national mental health and wellbeing initiative for ECEC services and schools.</w:t>
      </w:r>
    </w:p>
    <w:p w14:paraId="55052280" w14:textId="4F099ACD" w:rsidR="00EA6C9C" w:rsidRDefault="00EA6C9C" w:rsidP="00EA6C9C">
      <w:pPr>
        <w:pStyle w:val="Heading2"/>
      </w:pPr>
      <w:bookmarkStart w:id="135" w:name="_Toc185512859"/>
      <w:r>
        <w:lastRenderedPageBreak/>
        <w:t>Facts from Family Assistance Law</w:t>
      </w:r>
      <w:bookmarkEnd w:id="135"/>
    </w:p>
    <w:p w14:paraId="0495E0BD" w14:textId="77777777" w:rsidR="00B01220" w:rsidRDefault="00B01220" w:rsidP="00B01220">
      <w:pPr>
        <w:pStyle w:val="Heading3"/>
      </w:pPr>
      <w:r>
        <w:t>Identifying PMCs at your organisation</w:t>
      </w:r>
    </w:p>
    <w:p w14:paraId="04DB6CF5" w14:textId="77777777" w:rsidR="00B01220" w:rsidRPr="00B01220" w:rsidRDefault="00B01220" w:rsidP="00B01220">
      <w:pPr>
        <w:spacing w:line="315" w:lineRule="atLeast"/>
        <w:rPr>
          <w:rFonts w:eastAsia="Times New Roman" w:cstheme="minorHAnsi"/>
        </w:rPr>
      </w:pPr>
      <w:r w:rsidRPr="00B01220">
        <w:rPr>
          <w:rStyle w:val="Strong"/>
          <w:rFonts w:eastAsia="Times New Roman" w:cstheme="minorHAnsi"/>
        </w:rPr>
        <w:t xml:space="preserve">Providers have specific legal obligations under Family Assistance Law. These obligations are imposed upon certain people at your organisation known as persons with management or control (PMCs). </w:t>
      </w:r>
    </w:p>
    <w:p w14:paraId="70EFB29E" w14:textId="77777777" w:rsidR="00B01220" w:rsidRPr="00B01220" w:rsidRDefault="00B01220" w:rsidP="00B01220">
      <w:pPr>
        <w:spacing w:line="315" w:lineRule="atLeast"/>
        <w:rPr>
          <w:rFonts w:eastAsia="Times New Roman" w:cstheme="minorHAnsi"/>
        </w:rPr>
      </w:pPr>
      <w:r w:rsidRPr="00B01220">
        <w:rPr>
          <w:rFonts w:eastAsia="Times New Roman" w:cstheme="minorHAnsi"/>
        </w:rPr>
        <w:t>PMCs take part in the decision-making or management of the provider. They:</w:t>
      </w:r>
    </w:p>
    <w:p w14:paraId="36A43968" w14:textId="77777777" w:rsidR="00B01220" w:rsidRPr="00B01220" w:rsidRDefault="00B01220" w:rsidP="00B01220">
      <w:pPr>
        <w:numPr>
          <w:ilvl w:val="0"/>
          <w:numId w:val="72"/>
        </w:numPr>
        <w:spacing w:before="100" w:beforeAutospacing="1" w:after="100" w:afterAutospacing="1" w:line="315" w:lineRule="atLeast"/>
        <w:rPr>
          <w:rFonts w:eastAsia="Times New Roman" w:cstheme="minorHAnsi"/>
        </w:rPr>
      </w:pPr>
      <w:r w:rsidRPr="00B01220">
        <w:rPr>
          <w:rFonts w:eastAsia="Times New Roman" w:cstheme="minorHAnsi"/>
        </w:rPr>
        <w:t>are a member of the group that makes executive or legal decisions on behalf of the provider</w:t>
      </w:r>
    </w:p>
    <w:p w14:paraId="553B14BC" w14:textId="77777777" w:rsidR="00B01220" w:rsidRPr="00B01220" w:rsidRDefault="00B01220" w:rsidP="00B01220">
      <w:pPr>
        <w:numPr>
          <w:ilvl w:val="0"/>
          <w:numId w:val="72"/>
        </w:numPr>
        <w:spacing w:before="100" w:beforeAutospacing="1" w:after="100" w:afterAutospacing="1" w:line="315" w:lineRule="atLeast"/>
        <w:rPr>
          <w:rFonts w:eastAsia="Times New Roman" w:cstheme="minorHAnsi"/>
        </w:rPr>
      </w:pPr>
      <w:r w:rsidRPr="00B01220">
        <w:rPr>
          <w:rFonts w:eastAsia="Times New Roman" w:cstheme="minorHAnsi"/>
        </w:rPr>
        <w:t>have authority, responsibility, or significant influence over planning, directing or controlling the provider</w:t>
      </w:r>
    </w:p>
    <w:p w14:paraId="569754D9" w14:textId="77777777" w:rsidR="00B01220" w:rsidRPr="00B01220" w:rsidRDefault="00B01220" w:rsidP="00B01220">
      <w:pPr>
        <w:numPr>
          <w:ilvl w:val="0"/>
          <w:numId w:val="72"/>
        </w:numPr>
        <w:spacing w:before="100" w:beforeAutospacing="1" w:after="100" w:afterAutospacing="1" w:line="315" w:lineRule="atLeast"/>
        <w:rPr>
          <w:rFonts w:eastAsia="Times New Roman" w:cstheme="minorHAnsi"/>
        </w:rPr>
      </w:pPr>
      <w:r w:rsidRPr="00B01220">
        <w:rPr>
          <w:rFonts w:eastAsia="Times New Roman" w:cstheme="minorHAnsi"/>
        </w:rPr>
        <w:t>are in charge of the day-to-day operations of the provider</w:t>
      </w:r>
    </w:p>
    <w:p w14:paraId="069EFFE6" w14:textId="77777777" w:rsidR="00B01220" w:rsidRPr="00B01220" w:rsidRDefault="00B01220" w:rsidP="00B01220">
      <w:pPr>
        <w:numPr>
          <w:ilvl w:val="0"/>
          <w:numId w:val="72"/>
        </w:numPr>
        <w:spacing w:before="100" w:beforeAutospacing="1" w:after="100" w:afterAutospacing="1" w:line="315" w:lineRule="atLeast"/>
        <w:rPr>
          <w:rFonts w:eastAsia="Times New Roman" w:cstheme="minorHAnsi"/>
        </w:rPr>
      </w:pPr>
      <w:r w:rsidRPr="00B01220">
        <w:rPr>
          <w:rFonts w:eastAsia="Times New Roman" w:cstheme="minorHAnsi"/>
        </w:rPr>
        <w:t>are in charge of the day-to-day operations of a service.</w:t>
      </w:r>
    </w:p>
    <w:p w14:paraId="1CCBBFB9" w14:textId="77777777" w:rsidR="00B01220" w:rsidRPr="00B01220" w:rsidRDefault="00B01220" w:rsidP="00B01220">
      <w:pPr>
        <w:spacing w:line="315" w:lineRule="atLeast"/>
        <w:rPr>
          <w:rFonts w:eastAsia="Times New Roman" w:cstheme="minorHAnsi"/>
        </w:rPr>
      </w:pPr>
      <w:r w:rsidRPr="00B01220">
        <w:rPr>
          <w:rFonts w:eastAsia="Times New Roman" w:cstheme="minorHAnsi"/>
        </w:rPr>
        <w:t>You must identify all PMCs and keep their details up to date in the Child Care Subsidy System.</w:t>
      </w:r>
    </w:p>
    <w:p w14:paraId="4F86D347" w14:textId="77777777" w:rsidR="00B01220" w:rsidRPr="00B01220" w:rsidRDefault="00B01220" w:rsidP="00B01220">
      <w:pPr>
        <w:spacing w:line="315" w:lineRule="atLeast"/>
        <w:rPr>
          <w:rFonts w:eastAsia="Times New Roman" w:cstheme="minorHAnsi"/>
        </w:rPr>
      </w:pPr>
      <w:r w:rsidRPr="00B01220">
        <w:rPr>
          <w:rFonts w:eastAsia="Times New Roman" w:cstheme="minorHAnsi"/>
        </w:rPr>
        <w:t>You must notify us when a PMC:</w:t>
      </w:r>
    </w:p>
    <w:p w14:paraId="0264380B" w14:textId="77777777" w:rsidR="00B01220" w:rsidRPr="00B01220" w:rsidRDefault="00B01220" w:rsidP="00B01220">
      <w:pPr>
        <w:numPr>
          <w:ilvl w:val="0"/>
          <w:numId w:val="73"/>
        </w:numPr>
        <w:spacing w:before="100" w:beforeAutospacing="1" w:after="100" w:afterAutospacing="1" w:line="315" w:lineRule="atLeast"/>
        <w:rPr>
          <w:rFonts w:eastAsia="Times New Roman" w:cstheme="minorHAnsi"/>
        </w:rPr>
      </w:pPr>
      <w:r w:rsidRPr="00B01220">
        <w:rPr>
          <w:rFonts w:eastAsia="Times New Roman" w:cstheme="minorHAnsi"/>
        </w:rPr>
        <w:t>joins your organisation</w:t>
      </w:r>
    </w:p>
    <w:p w14:paraId="59C6AB07" w14:textId="77777777" w:rsidR="00B01220" w:rsidRPr="00B01220" w:rsidRDefault="00B01220" w:rsidP="00B01220">
      <w:pPr>
        <w:numPr>
          <w:ilvl w:val="0"/>
          <w:numId w:val="73"/>
        </w:numPr>
        <w:spacing w:before="100" w:beforeAutospacing="1" w:after="100" w:afterAutospacing="1" w:line="315" w:lineRule="atLeast"/>
        <w:rPr>
          <w:rFonts w:eastAsia="Times New Roman" w:cstheme="minorHAnsi"/>
        </w:rPr>
      </w:pPr>
      <w:r w:rsidRPr="00B01220">
        <w:rPr>
          <w:rFonts w:eastAsia="Times New Roman" w:cstheme="minorHAnsi"/>
        </w:rPr>
        <w:t>leaves your organisation</w:t>
      </w:r>
    </w:p>
    <w:p w14:paraId="359C0BC1" w14:textId="77777777" w:rsidR="00B01220" w:rsidRPr="00B01220" w:rsidRDefault="00B01220" w:rsidP="00B01220">
      <w:pPr>
        <w:numPr>
          <w:ilvl w:val="0"/>
          <w:numId w:val="73"/>
        </w:numPr>
        <w:spacing w:before="100" w:beforeAutospacing="1" w:after="100" w:afterAutospacing="1" w:line="315" w:lineRule="atLeast"/>
        <w:rPr>
          <w:rFonts w:eastAsia="Times New Roman" w:cstheme="minorHAnsi"/>
        </w:rPr>
      </w:pPr>
      <w:r w:rsidRPr="00B01220">
        <w:rPr>
          <w:rFonts w:eastAsia="Times New Roman" w:cstheme="minorHAnsi"/>
        </w:rPr>
        <w:t>changes their name or contact details</w:t>
      </w:r>
    </w:p>
    <w:p w14:paraId="3E7BBE49" w14:textId="77777777" w:rsidR="00B01220" w:rsidRPr="00B01220" w:rsidRDefault="00B01220" w:rsidP="00B01220">
      <w:pPr>
        <w:numPr>
          <w:ilvl w:val="0"/>
          <w:numId w:val="73"/>
        </w:numPr>
        <w:spacing w:before="100" w:beforeAutospacing="1" w:after="100" w:afterAutospacing="1" w:line="315" w:lineRule="atLeast"/>
        <w:rPr>
          <w:rFonts w:eastAsia="Times New Roman" w:cstheme="minorHAnsi"/>
        </w:rPr>
      </w:pPr>
      <w:r w:rsidRPr="00B01220">
        <w:rPr>
          <w:rFonts w:eastAsia="Times New Roman" w:cstheme="minorHAnsi"/>
        </w:rPr>
        <w:t>has changes to their working with children check.</w:t>
      </w:r>
    </w:p>
    <w:p w14:paraId="2C3FC1D3" w14:textId="77777777" w:rsidR="00B01220" w:rsidRPr="00B01220" w:rsidRDefault="00B01220" w:rsidP="00B01220">
      <w:pPr>
        <w:spacing w:line="315" w:lineRule="atLeast"/>
        <w:rPr>
          <w:rFonts w:eastAsia="Times New Roman" w:cstheme="minorHAnsi"/>
        </w:rPr>
      </w:pPr>
      <w:r w:rsidRPr="00B01220">
        <w:rPr>
          <w:rFonts w:eastAsia="Times New Roman" w:cstheme="minorHAnsi"/>
        </w:rPr>
        <w:t>If PMC details are not up to date:</w:t>
      </w:r>
    </w:p>
    <w:p w14:paraId="24FB842F" w14:textId="77777777" w:rsidR="00B01220" w:rsidRPr="00B01220" w:rsidRDefault="00B01220" w:rsidP="00B01220">
      <w:pPr>
        <w:numPr>
          <w:ilvl w:val="0"/>
          <w:numId w:val="74"/>
        </w:numPr>
        <w:spacing w:before="100" w:beforeAutospacing="1" w:after="100" w:afterAutospacing="1" w:line="315" w:lineRule="atLeast"/>
        <w:rPr>
          <w:rFonts w:eastAsia="Times New Roman" w:cstheme="minorHAnsi"/>
        </w:rPr>
      </w:pPr>
      <w:r w:rsidRPr="00B01220">
        <w:rPr>
          <w:rFonts w:eastAsia="Times New Roman" w:cstheme="minorHAnsi"/>
        </w:rPr>
        <w:t>we cannot communicate essential information to you</w:t>
      </w:r>
    </w:p>
    <w:p w14:paraId="600AD251" w14:textId="77777777" w:rsidR="00B01220" w:rsidRPr="00B01220" w:rsidRDefault="00B01220" w:rsidP="00B01220">
      <w:pPr>
        <w:numPr>
          <w:ilvl w:val="0"/>
          <w:numId w:val="74"/>
        </w:numPr>
        <w:spacing w:before="100" w:beforeAutospacing="1" w:after="100" w:afterAutospacing="1" w:line="315" w:lineRule="atLeast"/>
        <w:rPr>
          <w:rFonts w:eastAsia="Times New Roman" w:cstheme="minorHAnsi"/>
        </w:rPr>
      </w:pPr>
      <w:r w:rsidRPr="00B01220">
        <w:rPr>
          <w:rFonts w:eastAsia="Times New Roman" w:cstheme="minorHAnsi"/>
        </w:rPr>
        <w:t>families may not get their CCS payments</w:t>
      </w:r>
    </w:p>
    <w:p w14:paraId="1A336610" w14:textId="77777777" w:rsidR="00B01220" w:rsidRPr="00B01220" w:rsidRDefault="00B01220" w:rsidP="00B01220">
      <w:pPr>
        <w:numPr>
          <w:ilvl w:val="0"/>
          <w:numId w:val="74"/>
        </w:numPr>
        <w:spacing w:before="100" w:beforeAutospacing="1" w:after="100" w:afterAutospacing="1" w:line="315" w:lineRule="atLeast"/>
        <w:rPr>
          <w:rFonts w:eastAsia="Times New Roman" w:cstheme="minorHAnsi"/>
        </w:rPr>
      </w:pPr>
      <w:r w:rsidRPr="00B01220">
        <w:rPr>
          <w:rFonts w:eastAsia="Times New Roman" w:cstheme="minorHAnsi"/>
        </w:rPr>
        <w:t>we may issue an infringement notice.</w:t>
      </w:r>
    </w:p>
    <w:p w14:paraId="40DF3839" w14:textId="3F15FA9E" w:rsidR="00B01220" w:rsidRDefault="00B01220" w:rsidP="00B01220">
      <w:pPr>
        <w:spacing w:line="315" w:lineRule="atLeast"/>
        <w:rPr>
          <w:rFonts w:eastAsia="Times New Roman" w:cstheme="minorHAnsi"/>
        </w:rPr>
      </w:pPr>
      <w:r w:rsidRPr="00B01220">
        <w:rPr>
          <w:rFonts w:eastAsia="Times New Roman" w:cstheme="minorHAnsi"/>
        </w:rPr>
        <w:t xml:space="preserve">Visit our website to see </w:t>
      </w:r>
      <w:hyperlink r:id="rId479" w:anchor="toc-who-is-a-person-with-management-or-control-" w:history="1">
        <w:r w:rsidRPr="00B01220">
          <w:rPr>
            <w:rStyle w:val="Hyperlink"/>
          </w:rPr>
          <w:t>who is considered a PMC at your organisation</w:t>
        </w:r>
      </w:hyperlink>
      <w:r w:rsidRPr="00B01220">
        <w:rPr>
          <w:rFonts w:eastAsia="Times New Roman" w:cstheme="minorHAnsi"/>
        </w:rPr>
        <w:t xml:space="preserve"> and ensure their details are up to date in the </w:t>
      </w:r>
      <w:hyperlink r:id="rId480" w:history="1">
        <w:r w:rsidRPr="00B01220">
          <w:rPr>
            <w:rStyle w:val="Hyperlink"/>
          </w:rPr>
          <w:t>Child Care Subsidy System</w:t>
        </w:r>
      </w:hyperlink>
      <w:r w:rsidRPr="00B01220">
        <w:rPr>
          <w:rFonts w:eastAsia="Times New Roman" w:cstheme="minorHAnsi"/>
        </w:rPr>
        <w:t>.</w:t>
      </w:r>
    </w:p>
    <w:p w14:paraId="7E2F0594" w14:textId="77777777" w:rsidR="00036B74" w:rsidRDefault="00036B74" w:rsidP="00036B74">
      <w:pPr>
        <w:pStyle w:val="Heading3"/>
      </w:pPr>
      <w:r>
        <w:t>New Geccko course can help you understand WWCCs</w:t>
      </w:r>
    </w:p>
    <w:p w14:paraId="6CF5F6E0" w14:textId="77777777" w:rsidR="00036B74" w:rsidRPr="00036B74" w:rsidRDefault="00036B74" w:rsidP="00036B74">
      <w:pPr>
        <w:spacing w:line="315" w:lineRule="atLeast"/>
        <w:rPr>
          <w:rFonts w:eastAsia="Times New Roman" w:cstheme="minorHAnsi"/>
        </w:rPr>
      </w:pPr>
      <w:r w:rsidRPr="00036B74">
        <w:rPr>
          <w:rStyle w:val="Strong"/>
          <w:rFonts w:eastAsia="Times New Roman" w:cstheme="minorHAnsi"/>
        </w:rPr>
        <w:t xml:space="preserve">The following case study is from our new Working with children checks (WWCC) course in Geccko, our online learning platform. </w:t>
      </w:r>
    </w:p>
    <w:p w14:paraId="330CCFCF" w14:textId="77777777" w:rsidR="00036B74" w:rsidRPr="00036B74" w:rsidRDefault="00036B74" w:rsidP="00036B74">
      <w:pPr>
        <w:spacing w:line="315" w:lineRule="atLeast"/>
        <w:rPr>
          <w:rFonts w:eastAsia="Times New Roman" w:cstheme="minorHAnsi"/>
        </w:rPr>
      </w:pPr>
      <w:r w:rsidRPr="00036B74">
        <w:rPr>
          <w:rFonts w:eastAsia="Times New Roman" w:cstheme="minorHAnsi"/>
        </w:rPr>
        <w:t>Stirling Street Early Education (SSEE) operates child care services in the ACT. SSEE provides Outside School Hours Care and Centre Based Day Care services. Many SSEE staff live in NSW and travel each day to work in the ACT.</w:t>
      </w:r>
    </w:p>
    <w:p w14:paraId="0D8D095A" w14:textId="77777777" w:rsidR="00036B74" w:rsidRPr="00036B74" w:rsidRDefault="00036B74" w:rsidP="00036B74">
      <w:pPr>
        <w:spacing w:line="315" w:lineRule="atLeast"/>
        <w:rPr>
          <w:rFonts w:eastAsia="Times New Roman" w:cstheme="minorHAnsi"/>
        </w:rPr>
      </w:pPr>
      <w:r w:rsidRPr="00036B74">
        <w:rPr>
          <w:rFonts w:eastAsia="Times New Roman" w:cstheme="minorHAnsi"/>
        </w:rPr>
        <w:t>Merrilee is a PMC for SSEE. To meet her obligations, she:</w:t>
      </w:r>
    </w:p>
    <w:p w14:paraId="76AC6A4E" w14:textId="77777777" w:rsidR="00036B74" w:rsidRPr="00036B74" w:rsidRDefault="00036B74" w:rsidP="00036B74">
      <w:pPr>
        <w:numPr>
          <w:ilvl w:val="0"/>
          <w:numId w:val="75"/>
        </w:numPr>
        <w:spacing w:before="100" w:beforeAutospacing="1" w:after="100" w:afterAutospacing="1" w:line="315" w:lineRule="atLeast"/>
        <w:rPr>
          <w:rFonts w:eastAsia="Times New Roman" w:cstheme="minorHAnsi"/>
        </w:rPr>
      </w:pPr>
      <w:r w:rsidRPr="00036B74">
        <w:rPr>
          <w:rFonts w:eastAsia="Times New Roman" w:cstheme="minorHAnsi"/>
        </w:rPr>
        <w:t>mandates staff to get an ACT Working with Vulnerable People Card</w:t>
      </w:r>
    </w:p>
    <w:p w14:paraId="4F771D68" w14:textId="77777777" w:rsidR="00036B74" w:rsidRPr="00036B74" w:rsidRDefault="00036B74" w:rsidP="00036B74">
      <w:pPr>
        <w:numPr>
          <w:ilvl w:val="0"/>
          <w:numId w:val="75"/>
        </w:numPr>
        <w:spacing w:before="100" w:beforeAutospacing="1" w:after="100" w:afterAutospacing="1" w:line="315" w:lineRule="atLeast"/>
        <w:rPr>
          <w:rFonts w:eastAsia="Times New Roman" w:cstheme="minorHAnsi"/>
        </w:rPr>
      </w:pPr>
      <w:r w:rsidRPr="00036B74">
        <w:rPr>
          <w:rFonts w:eastAsia="Times New Roman" w:cstheme="minorHAnsi"/>
        </w:rPr>
        <w:t>puts up information about working with vulnerable people on her tearoom noticeboards</w:t>
      </w:r>
    </w:p>
    <w:p w14:paraId="27B00E5A" w14:textId="77777777" w:rsidR="00036B74" w:rsidRPr="00036B74" w:rsidRDefault="00036B74" w:rsidP="00036B74">
      <w:pPr>
        <w:numPr>
          <w:ilvl w:val="0"/>
          <w:numId w:val="75"/>
        </w:numPr>
        <w:spacing w:before="100" w:beforeAutospacing="1" w:after="100" w:afterAutospacing="1" w:line="315" w:lineRule="atLeast"/>
        <w:rPr>
          <w:rFonts w:eastAsia="Times New Roman" w:cstheme="minorHAnsi"/>
        </w:rPr>
      </w:pPr>
      <w:r w:rsidRPr="00036B74">
        <w:rPr>
          <w:rFonts w:eastAsia="Times New Roman" w:cstheme="minorHAnsi"/>
        </w:rPr>
        <w:t>records staff WWCC details in a register and through PEP</w:t>
      </w:r>
    </w:p>
    <w:p w14:paraId="282357EE" w14:textId="77777777" w:rsidR="00036B74" w:rsidRPr="00036B74" w:rsidRDefault="00036B74" w:rsidP="00036B74">
      <w:pPr>
        <w:numPr>
          <w:ilvl w:val="0"/>
          <w:numId w:val="75"/>
        </w:numPr>
        <w:spacing w:before="100" w:beforeAutospacing="1" w:after="100" w:afterAutospacing="1" w:line="315" w:lineRule="atLeast"/>
        <w:rPr>
          <w:rFonts w:eastAsia="Times New Roman" w:cstheme="minorHAnsi"/>
        </w:rPr>
      </w:pPr>
      <w:r w:rsidRPr="00036B74">
        <w:rPr>
          <w:rFonts w:eastAsia="Times New Roman" w:cstheme="minorHAnsi"/>
        </w:rPr>
        <w:t>reminds team leaders about maintaining the currency of WWCCs for their staff</w:t>
      </w:r>
    </w:p>
    <w:p w14:paraId="6EF11901" w14:textId="77777777" w:rsidR="00036B74" w:rsidRPr="00036B74" w:rsidRDefault="00036B74" w:rsidP="00036B74">
      <w:pPr>
        <w:numPr>
          <w:ilvl w:val="0"/>
          <w:numId w:val="75"/>
        </w:numPr>
        <w:spacing w:before="100" w:beforeAutospacing="1" w:after="100" w:afterAutospacing="1" w:line="315" w:lineRule="atLeast"/>
        <w:rPr>
          <w:rFonts w:eastAsia="Times New Roman" w:cstheme="minorHAnsi"/>
        </w:rPr>
      </w:pPr>
      <w:r w:rsidRPr="00036B74">
        <w:rPr>
          <w:rFonts w:eastAsia="Times New Roman" w:cstheme="minorHAnsi"/>
        </w:rPr>
        <w:t>reminds staff 3 months before their WWCCs expire</w:t>
      </w:r>
    </w:p>
    <w:p w14:paraId="32592982" w14:textId="77777777" w:rsidR="00036B74" w:rsidRPr="00036B74" w:rsidRDefault="00036B74" w:rsidP="00036B74">
      <w:pPr>
        <w:numPr>
          <w:ilvl w:val="0"/>
          <w:numId w:val="75"/>
        </w:numPr>
        <w:spacing w:before="100" w:beforeAutospacing="1" w:after="100" w:afterAutospacing="1" w:line="315" w:lineRule="atLeast"/>
        <w:rPr>
          <w:rFonts w:eastAsia="Times New Roman" w:cstheme="minorHAnsi"/>
        </w:rPr>
      </w:pPr>
      <w:r w:rsidRPr="00036B74">
        <w:rPr>
          <w:rFonts w:eastAsia="Times New Roman" w:cstheme="minorHAnsi"/>
        </w:rPr>
        <w:t>records these reminders in a register</w:t>
      </w:r>
    </w:p>
    <w:p w14:paraId="219A3AAB" w14:textId="77777777" w:rsidR="00036B74" w:rsidRPr="00036B74" w:rsidRDefault="00036B74" w:rsidP="00036B74">
      <w:pPr>
        <w:numPr>
          <w:ilvl w:val="0"/>
          <w:numId w:val="75"/>
        </w:numPr>
        <w:spacing w:before="100" w:beforeAutospacing="1" w:after="100" w:afterAutospacing="1" w:line="315" w:lineRule="atLeast"/>
        <w:rPr>
          <w:rFonts w:eastAsia="Times New Roman" w:cstheme="minorHAnsi"/>
        </w:rPr>
      </w:pPr>
      <w:r w:rsidRPr="00036B74">
        <w:rPr>
          <w:rFonts w:eastAsia="Times New Roman" w:cstheme="minorHAnsi"/>
        </w:rPr>
        <w:t>only uses educators with valid WWCC</w:t>
      </w:r>
    </w:p>
    <w:p w14:paraId="34C96ED0" w14:textId="77777777" w:rsidR="00036B74" w:rsidRPr="00036B74" w:rsidRDefault="00036B74" w:rsidP="00036B74">
      <w:pPr>
        <w:numPr>
          <w:ilvl w:val="0"/>
          <w:numId w:val="75"/>
        </w:numPr>
        <w:spacing w:before="100" w:beforeAutospacing="1" w:after="100" w:afterAutospacing="1" w:line="315" w:lineRule="atLeast"/>
        <w:rPr>
          <w:rFonts w:eastAsia="Times New Roman" w:cstheme="minorHAnsi"/>
        </w:rPr>
      </w:pPr>
      <w:r w:rsidRPr="00036B74">
        <w:rPr>
          <w:rFonts w:eastAsia="Times New Roman" w:cstheme="minorHAnsi"/>
        </w:rPr>
        <w:lastRenderedPageBreak/>
        <w:t>ensures staff are aware of their WWCC obligations by publishing information in staff newsletters.</w:t>
      </w:r>
    </w:p>
    <w:p w14:paraId="2EAD0059" w14:textId="77777777" w:rsidR="00036B74" w:rsidRPr="00036B74" w:rsidRDefault="00036B74" w:rsidP="00036B74">
      <w:pPr>
        <w:spacing w:line="315" w:lineRule="atLeast"/>
        <w:rPr>
          <w:rFonts w:eastAsia="Times New Roman" w:cstheme="minorHAnsi"/>
        </w:rPr>
      </w:pPr>
      <w:r w:rsidRPr="00036B74">
        <w:rPr>
          <w:rFonts w:eastAsia="Times New Roman" w:cstheme="minorHAnsi"/>
        </w:rPr>
        <w:t xml:space="preserve">Learn more about </w:t>
      </w:r>
      <w:r w:rsidRPr="00036B74">
        <w:rPr>
          <w:rStyle w:val="Strong"/>
          <w:rFonts w:eastAsia="Times New Roman" w:cstheme="minorHAnsi"/>
        </w:rPr>
        <w:t>Working with children checks</w:t>
      </w:r>
      <w:r w:rsidRPr="00036B74">
        <w:rPr>
          <w:rFonts w:eastAsia="Times New Roman" w:cstheme="minorHAnsi"/>
        </w:rPr>
        <w:t xml:space="preserve"> in the course. The course is available for free on our online learning platform, Geccko.</w:t>
      </w:r>
    </w:p>
    <w:p w14:paraId="2BCAE43D" w14:textId="6E92BDDD" w:rsidR="002F7DA3" w:rsidRDefault="00036B74" w:rsidP="00036B74">
      <w:pPr>
        <w:spacing w:line="315" w:lineRule="atLeast"/>
        <w:rPr>
          <w:rFonts w:eastAsia="Times New Roman" w:cstheme="minorHAnsi"/>
        </w:rPr>
      </w:pPr>
      <w:hyperlink r:id="rId481" w:history="1">
        <w:r w:rsidRPr="00A539EF">
          <w:rPr>
            <w:rStyle w:val="Hyperlink"/>
          </w:rPr>
          <w:t>Find out more and register for Geccko</w:t>
        </w:r>
      </w:hyperlink>
      <w:r w:rsidRPr="00036B74">
        <w:rPr>
          <w:rFonts w:eastAsia="Times New Roman" w:cstheme="minorHAnsi"/>
        </w:rPr>
        <w:t>.</w:t>
      </w:r>
    </w:p>
    <w:p w14:paraId="7C4201AB" w14:textId="4DEFDFCE" w:rsidR="00545976" w:rsidRDefault="00545976" w:rsidP="006D48D3">
      <w:pPr>
        <w:pStyle w:val="Heading2"/>
      </w:pPr>
      <w:bookmarkStart w:id="136" w:name="_Toc185512860"/>
      <w:r>
        <w:t>Share with families</w:t>
      </w:r>
      <w:bookmarkEnd w:id="136"/>
    </w:p>
    <w:p w14:paraId="761C427D" w14:textId="77777777" w:rsidR="00D057ED" w:rsidRDefault="00D057ED" w:rsidP="00D057ED">
      <w:pPr>
        <w:pStyle w:val="Heading3"/>
      </w:pPr>
      <w:r>
        <w:t>Have you confirmed your 2023–24 income?</w:t>
      </w:r>
    </w:p>
    <w:p w14:paraId="352FA2F5" w14:textId="77777777" w:rsidR="00D057ED" w:rsidRPr="00482FEF" w:rsidRDefault="00D057ED" w:rsidP="00D057ED">
      <w:pPr>
        <w:spacing w:line="315" w:lineRule="atLeast"/>
        <w:rPr>
          <w:rFonts w:eastAsia="Times New Roman" w:cstheme="minorHAnsi"/>
        </w:rPr>
      </w:pPr>
      <w:r w:rsidRPr="00482FEF">
        <w:rPr>
          <w:rStyle w:val="Strong"/>
          <w:rFonts w:eastAsia="Times New Roman" w:cstheme="minorHAnsi"/>
        </w:rPr>
        <w:t xml:space="preserve">Families who get Child Care Subsidy (CCS) must confirm their income with Services Australia so their payments can be balanced. </w:t>
      </w:r>
    </w:p>
    <w:p w14:paraId="7F8B5A0E" w14:textId="77777777" w:rsidR="00D057ED" w:rsidRPr="00482FEF" w:rsidRDefault="00D057ED" w:rsidP="00D057ED">
      <w:pPr>
        <w:spacing w:line="315" w:lineRule="atLeast"/>
        <w:rPr>
          <w:rFonts w:eastAsia="Times New Roman" w:cstheme="minorHAnsi"/>
        </w:rPr>
      </w:pPr>
      <w:r w:rsidRPr="00482FEF">
        <w:rPr>
          <w:rFonts w:eastAsia="Times New Roman" w:cstheme="minorHAnsi"/>
        </w:rPr>
        <w:t>Before Services Australia can balance your CCS payments for 2023–24, both you and your partner (if you have one) need to confirm your family income for the financial year.</w:t>
      </w:r>
    </w:p>
    <w:p w14:paraId="200ACF1D" w14:textId="77777777" w:rsidR="00D057ED" w:rsidRPr="00482FEF" w:rsidRDefault="00D057ED" w:rsidP="00D057ED">
      <w:pPr>
        <w:spacing w:line="315" w:lineRule="atLeast"/>
        <w:rPr>
          <w:rFonts w:eastAsia="Times New Roman" w:cstheme="minorHAnsi"/>
        </w:rPr>
      </w:pPr>
      <w:r w:rsidRPr="00482FEF">
        <w:rPr>
          <w:rFonts w:eastAsia="Times New Roman" w:cstheme="minorHAnsi"/>
        </w:rPr>
        <w:t>Families can confirm their income by:</w:t>
      </w:r>
    </w:p>
    <w:p w14:paraId="59B8411C" w14:textId="77777777" w:rsidR="00D057ED" w:rsidRPr="00482FEF" w:rsidRDefault="00D057ED" w:rsidP="00D057ED">
      <w:pPr>
        <w:numPr>
          <w:ilvl w:val="0"/>
          <w:numId w:val="76"/>
        </w:numPr>
        <w:spacing w:before="100" w:beforeAutospacing="1" w:after="100" w:afterAutospacing="1" w:line="315" w:lineRule="atLeast"/>
        <w:rPr>
          <w:rFonts w:eastAsia="Times New Roman" w:cstheme="minorHAnsi"/>
        </w:rPr>
      </w:pPr>
      <w:r w:rsidRPr="00482FEF">
        <w:rPr>
          <w:rFonts w:eastAsia="Times New Roman" w:cstheme="minorHAnsi"/>
        </w:rPr>
        <w:t>lodging their tax return with the Australian Taxation Office (ATO), or</w:t>
      </w:r>
    </w:p>
    <w:p w14:paraId="0CA6A425" w14:textId="77777777" w:rsidR="00D057ED" w:rsidRPr="00482FEF" w:rsidRDefault="00D057ED" w:rsidP="00D057ED">
      <w:pPr>
        <w:numPr>
          <w:ilvl w:val="0"/>
          <w:numId w:val="76"/>
        </w:numPr>
        <w:spacing w:before="100" w:beforeAutospacing="1" w:after="100" w:afterAutospacing="1" w:line="315" w:lineRule="atLeast"/>
        <w:rPr>
          <w:rFonts w:eastAsia="Times New Roman" w:cstheme="minorHAnsi"/>
        </w:rPr>
      </w:pPr>
      <w:r w:rsidRPr="00482FEF">
        <w:rPr>
          <w:rFonts w:eastAsia="Times New Roman" w:cstheme="minorHAnsi"/>
        </w:rPr>
        <w:t>telling Services Australia they don’t need to lodge a tax return, even if they’ve already told the ATO.</w:t>
      </w:r>
    </w:p>
    <w:p w14:paraId="2DA42095" w14:textId="15F446F4" w:rsidR="006D48D3" w:rsidRPr="00482FEF" w:rsidRDefault="00D057ED" w:rsidP="00D057ED">
      <w:pPr>
        <w:rPr>
          <w:rFonts w:cstheme="minorHAnsi"/>
        </w:rPr>
      </w:pPr>
      <w:r w:rsidRPr="00482FEF">
        <w:rPr>
          <w:rFonts w:eastAsia="Times New Roman" w:cstheme="minorHAnsi"/>
        </w:rPr>
        <w:t xml:space="preserve">Families can find more </w:t>
      </w:r>
      <w:hyperlink r:id="rId482" w:history="1">
        <w:r w:rsidRPr="00482FEF">
          <w:rPr>
            <w:rStyle w:val="Hyperlink"/>
          </w:rPr>
          <w:t>about balancing and what to do</w:t>
        </w:r>
      </w:hyperlink>
      <w:r w:rsidRPr="00482FEF">
        <w:rPr>
          <w:rFonts w:eastAsia="Times New Roman" w:cstheme="minorHAnsi"/>
        </w:rPr>
        <w:t xml:space="preserve"> on the Services Australia website.</w:t>
      </w:r>
    </w:p>
    <w:p w14:paraId="5988F985" w14:textId="77777777" w:rsidR="00EA6C9C" w:rsidRPr="00EA6C9C" w:rsidRDefault="00EA6C9C" w:rsidP="00EA6C9C"/>
    <w:p w14:paraId="52ED5340" w14:textId="206D4554" w:rsidR="00304783" w:rsidRDefault="00304783" w:rsidP="002555AC">
      <w:pPr>
        <w:pStyle w:val="Issuedate"/>
      </w:pPr>
      <w:bookmarkStart w:id="137" w:name="_Toc185512861"/>
      <w:r>
        <w:lastRenderedPageBreak/>
        <w:t>3 July 2024</w:t>
      </w:r>
      <w:bookmarkEnd w:id="137"/>
    </w:p>
    <w:p w14:paraId="26CAF3E4" w14:textId="722E9732" w:rsidR="00304783" w:rsidRDefault="00304783" w:rsidP="00304783">
      <w:pPr>
        <w:pStyle w:val="Heading2"/>
      </w:pPr>
      <w:bookmarkStart w:id="138" w:name="_Toc185512862"/>
      <w:r w:rsidRPr="00304783">
        <w:t>From the department</w:t>
      </w:r>
      <w:bookmarkEnd w:id="138"/>
    </w:p>
    <w:p w14:paraId="06A91477" w14:textId="77777777" w:rsidR="00304783" w:rsidRDefault="00304783" w:rsidP="00304783">
      <w:pPr>
        <w:pStyle w:val="Heading3"/>
      </w:pPr>
      <w:r>
        <w:t>Time is running out: complete the National Workforce Census</w:t>
      </w:r>
    </w:p>
    <w:p w14:paraId="1F82CEBB" w14:textId="77777777" w:rsidR="00304783" w:rsidRPr="00940FE1" w:rsidRDefault="00304783" w:rsidP="00940FE1">
      <w:pPr>
        <w:rPr>
          <w:b/>
          <w:bCs/>
        </w:rPr>
      </w:pPr>
      <w:r w:rsidRPr="00940FE1">
        <w:rPr>
          <w:b/>
          <w:bCs/>
        </w:rPr>
        <w:t xml:space="preserve">Complete the National Workforce Census (NWC) before it closes on 14 July 2024. </w:t>
      </w:r>
    </w:p>
    <w:p w14:paraId="7841A9EE" w14:textId="77777777" w:rsidR="00304783" w:rsidRPr="00940FE1" w:rsidRDefault="00304783" w:rsidP="00940FE1">
      <w:r w:rsidRPr="00940FE1">
        <w:t xml:space="preserve">The information you provide us is crucial for informing programs and policies for the sector, like the </w:t>
      </w:r>
      <w:hyperlink r:id="rId483" w:history="1">
        <w:r w:rsidRPr="00940FE1">
          <w:rPr>
            <w:rStyle w:val="Hyperlink"/>
          </w:rPr>
          <w:t>National Children’s Education and Care Workforce Strategy</w:t>
        </w:r>
      </w:hyperlink>
      <w:r w:rsidRPr="00940FE1">
        <w:t>.</w:t>
      </w:r>
    </w:p>
    <w:p w14:paraId="0A21130A" w14:textId="77777777" w:rsidR="00304783" w:rsidRPr="00940FE1" w:rsidRDefault="00304783" w:rsidP="00940FE1">
      <w:r w:rsidRPr="00940FE1">
        <w:t xml:space="preserve">Access the login portal to </w:t>
      </w:r>
      <w:hyperlink r:id="rId484" w:history="1">
        <w:r w:rsidRPr="00940FE1">
          <w:rPr>
            <w:rStyle w:val="Hyperlink"/>
          </w:rPr>
          <w:t>complete the census</w:t>
        </w:r>
      </w:hyperlink>
      <w:r w:rsidRPr="00940FE1">
        <w:t>. Your login code is in your invitation email from the Social Research Centre (SRC).</w:t>
      </w:r>
    </w:p>
    <w:p w14:paraId="31E4189C" w14:textId="77777777" w:rsidR="00304783" w:rsidRPr="00940FE1" w:rsidRDefault="00304783" w:rsidP="00940FE1">
      <w:r w:rsidRPr="00940FE1">
        <w:t>If you need help or have questions, contact the helpline on 1800 800 996 or email </w:t>
      </w:r>
      <w:hyperlink r:id="rId485" w:history="1">
        <w:r w:rsidRPr="00940FE1">
          <w:rPr>
            <w:rStyle w:val="Hyperlink"/>
          </w:rPr>
          <w:t>nwc@srcentre.com.au</w:t>
        </w:r>
      </w:hyperlink>
      <w:r w:rsidRPr="00940FE1">
        <w:t xml:space="preserve"> </w:t>
      </w:r>
    </w:p>
    <w:p w14:paraId="56C94C0A" w14:textId="2E518565" w:rsidR="00304783" w:rsidRPr="00940FE1" w:rsidRDefault="00304783" w:rsidP="00940FE1">
      <w:r w:rsidRPr="00940FE1">
        <w:t xml:space="preserve">Further information on the NWC is available on the </w:t>
      </w:r>
      <w:hyperlink r:id="rId486" w:history="1">
        <w:r w:rsidRPr="00940FE1">
          <w:rPr>
            <w:rStyle w:val="Hyperlink"/>
          </w:rPr>
          <w:t>SRC website</w:t>
        </w:r>
      </w:hyperlink>
      <w:r w:rsidRPr="00940FE1">
        <w:t>.</w:t>
      </w:r>
    </w:p>
    <w:p w14:paraId="6156C990" w14:textId="62A10962" w:rsidR="00304783" w:rsidRDefault="00304783" w:rsidP="00304783">
      <w:pPr>
        <w:pStyle w:val="Heading2"/>
      </w:pPr>
      <w:bookmarkStart w:id="139" w:name="_Toc185512863"/>
      <w:r w:rsidRPr="00304783">
        <w:t>Spotlight on the sector</w:t>
      </w:r>
      <w:bookmarkEnd w:id="139"/>
    </w:p>
    <w:p w14:paraId="6A3B8321" w14:textId="77777777" w:rsidR="00304783" w:rsidRDefault="00304783" w:rsidP="00304783">
      <w:pPr>
        <w:pStyle w:val="Heading3"/>
      </w:pPr>
      <w:r>
        <w:t>Using electronic devices in early childhood settings</w:t>
      </w:r>
    </w:p>
    <w:p w14:paraId="08228992" w14:textId="77777777" w:rsidR="00304783" w:rsidRPr="00304783" w:rsidRDefault="00304783" w:rsidP="00304783">
      <w:pPr>
        <w:spacing w:line="315" w:lineRule="atLeast"/>
        <w:rPr>
          <w:rFonts w:eastAsia="Times New Roman" w:cstheme="minorHAnsi"/>
        </w:rPr>
      </w:pPr>
      <w:r w:rsidRPr="00304783">
        <w:rPr>
          <w:rStyle w:val="Strong"/>
          <w:rFonts w:eastAsia="Times New Roman" w:cstheme="minorHAnsi"/>
        </w:rPr>
        <w:t>ACECQA has released a set of recommended child-safe practices for using electronic devices in early childhood education and care (ECEC).</w:t>
      </w:r>
    </w:p>
    <w:p w14:paraId="30044DD4" w14:textId="77777777" w:rsidR="00304783" w:rsidRPr="00304783" w:rsidRDefault="00304783" w:rsidP="00304783">
      <w:pPr>
        <w:spacing w:line="315" w:lineRule="atLeast"/>
        <w:rPr>
          <w:rFonts w:eastAsia="Times New Roman" w:cstheme="minorHAnsi"/>
        </w:rPr>
      </w:pPr>
      <w:r w:rsidRPr="00304783">
        <w:rPr>
          <w:rFonts w:eastAsia="Times New Roman" w:cstheme="minorHAnsi"/>
        </w:rPr>
        <w:t>The new voluntary National Model Code represents best practice. It recommends that:</w:t>
      </w:r>
    </w:p>
    <w:p w14:paraId="302A82CD" w14:textId="77777777" w:rsidR="00304783" w:rsidRPr="00304783" w:rsidRDefault="00304783" w:rsidP="00304783">
      <w:pPr>
        <w:pStyle w:val="ListParagraph"/>
        <w:rPr>
          <w:rFonts w:cstheme="minorHAnsi"/>
        </w:rPr>
      </w:pPr>
      <w:r w:rsidRPr="00304783">
        <w:rPr>
          <w:rFonts w:cstheme="minorHAnsi"/>
        </w:rPr>
        <w:t>only service-issued devices can be used when photographing and filming children</w:t>
      </w:r>
    </w:p>
    <w:p w14:paraId="69E8C292" w14:textId="77777777" w:rsidR="00304783" w:rsidRPr="00304783" w:rsidRDefault="00304783" w:rsidP="00304783">
      <w:pPr>
        <w:pStyle w:val="ListParagraph"/>
        <w:rPr>
          <w:rFonts w:cstheme="minorHAnsi"/>
        </w:rPr>
      </w:pPr>
      <w:r w:rsidRPr="00304783">
        <w:rPr>
          <w:rFonts w:cstheme="minorHAnsi"/>
        </w:rPr>
        <w:t>personal devices can only be carried or used in limited circumstances</w:t>
      </w:r>
    </w:p>
    <w:p w14:paraId="217D3B8D" w14:textId="77777777" w:rsidR="00304783" w:rsidRPr="00304783" w:rsidRDefault="00304783" w:rsidP="00304783">
      <w:pPr>
        <w:pStyle w:val="ListParagraph"/>
        <w:rPr>
          <w:rFonts w:cstheme="minorHAnsi"/>
        </w:rPr>
      </w:pPr>
      <w:r w:rsidRPr="00304783">
        <w:rPr>
          <w:rFonts w:cstheme="minorHAnsi"/>
        </w:rPr>
        <w:t>strict controls must be in place for taking, sharing and storing images or videos.</w:t>
      </w:r>
    </w:p>
    <w:p w14:paraId="5C6241E6" w14:textId="77777777" w:rsidR="00304783" w:rsidRPr="00304783" w:rsidRDefault="00304783" w:rsidP="00304783">
      <w:pPr>
        <w:spacing w:line="315" w:lineRule="atLeast"/>
        <w:rPr>
          <w:rFonts w:eastAsia="Times New Roman" w:cstheme="minorHAnsi"/>
        </w:rPr>
      </w:pPr>
      <w:r w:rsidRPr="00304783">
        <w:rPr>
          <w:rFonts w:eastAsia="Times New Roman" w:cstheme="minorHAnsi"/>
        </w:rPr>
        <w:t xml:space="preserve">The code was developed in partnership with all governments. It forms part of a range of actions in response to the 16 recommendations of the </w:t>
      </w:r>
      <w:hyperlink r:id="rId487" w:history="1">
        <w:r w:rsidRPr="00304783">
          <w:rPr>
            <w:rStyle w:val="Hyperlink"/>
            <w:rFonts w:eastAsia="Times New Roman" w:cstheme="minorHAnsi"/>
            <w:color w:val="2470A0"/>
          </w:rPr>
          <w:t>child safety review</w:t>
        </w:r>
      </w:hyperlink>
      <w:r w:rsidRPr="00304783">
        <w:rPr>
          <w:rStyle w:val="Hyperlink"/>
          <w:rFonts w:cstheme="minorHAnsi"/>
          <w:color w:val="2470A0"/>
        </w:rPr>
        <w:t>.</w:t>
      </w:r>
    </w:p>
    <w:p w14:paraId="079DCB1C" w14:textId="77777777" w:rsidR="00304783" w:rsidRPr="00304783" w:rsidRDefault="00304783" w:rsidP="00304783">
      <w:pPr>
        <w:spacing w:line="315" w:lineRule="atLeast"/>
        <w:rPr>
          <w:rFonts w:eastAsia="Times New Roman" w:cstheme="minorHAnsi"/>
        </w:rPr>
      </w:pPr>
      <w:r w:rsidRPr="00304783">
        <w:rPr>
          <w:rFonts w:eastAsia="Times New Roman" w:cstheme="minorHAnsi"/>
        </w:rPr>
        <w:t>The code is designed to:</w:t>
      </w:r>
    </w:p>
    <w:p w14:paraId="4B85AD7D" w14:textId="77777777" w:rsidR="00304783" w:rsidRPr="00304783" w:rsidRDefault="00304783" w:rsidP="00940FE1">
      <w:pPr>
        <w:numPr>
          <w:ilvl w:val="0"/>
          <w:numId w:val="64"/>
        </w:numPr>
        <w:spacing w:before="100" w:beforeAutospacing="1" w:after="100" w:afterAutospacing="1" w:line="315" w:lineRule="atLeast"/>
        <w:rPr>
          <w:rFonts w:eastAsia="Times New Roman" w:cstheme="minorHAnsi"/>
        </w:rPr>
      </w:pPr>
      <w:r w:rsidRPr="00304783">
        <w:rPr>
          <w:rFonts w:eastAsia="Times New Roman" w:cstheme="minorHAnsi"/>
        </w:rPr>
        <w:t>promote a child safe culture when it comes to taking, sharing and storing images or videos of children</w:t>
      </w:r>
    </w:p>
    <w:p w14:paraId="625D76B7" w14:textId="77777777" w:rsidR="00304783" w:rsidRPr="00304783" w:rsidRDefault="00304783" w:rsidP="00940FE1">
      <w:pPr>
        <w:numPr>
          <w:ilvl w:val="0"/>
          <w:numId w:val="64"/>
        </w:numPr>
        <w:spacing w:before="100" w:beforeAutospacing="1" w:after="100" w:afterAutospacing="1" w:line="315" w:lineRule="atLeast"/>
        <w:rPr>
          <w:rFonts w:eastAsia="Times New Roman" w:cstheme="minorHAnsi"/>
        </w:rPr>
      </w:pPr>
      <w:r w:rsidRPr="00304783">
        <w:rPr>
          <w:rFonts w:eastAsia="Times New Roman" w:cstheme="minorHAnsi"/>
        </w:rPr>
        <w:t>support ECEC educators, as champions of child safety</w:t>
      </w:r>
    </w:p>
    <w:p w14:paraId="36A0304F" w14:textId="77777777" w:rsidR="00304783" w:rsidRPr="00304783" w:rsidRDefault="00304783" w:rsidP="00940FE1">
      <w:pPr>
        <w:numPr>
          <w:ilvl w:val="0"/>
          <w:numId w:val="64"/>
        </w:numPr>
        <w:spacing w:before="100" w:beforeAutospacing="1" w:after="100" w:afterAutospacing="1" w:line="315" w:lineRule="atLeast"/>
        <w:rPr>
          <w:rFonts w:eastAsia="Times New Roman" w:cstheme="minorHAnsi"/>
        </w:rPr>
      </w:pPr>
      <w:r w:rsidRPr="00304783">
        <w:rPr>
          <w:rFonts w:eastAsia="Times New Roman" w:cstheme="minorHAnsi"/>
        </w:rPr>
        <w:t>complement child safety activities and strategies already in place across the sector.</w:t>
      </w:r>
    </w:p>
    <w:p w14:paraId="3A6A1AC5" w14:textId="77777777" w:rsidR="00304783" w:rsidRPr="00304783" w:rsidRDefault="00304783" w:rsidP="00304783">
      <w:pPr>
        <w:spacing w:line="315" w:lineRule="atLeast"/>
        <w:rPr>
          <w:rFonts w:eastAsia="Times New Roman" w:cstheme="minorHAnsi"/>
        </w:rPr>
      </w:pPr>
      <w:r w:rsidRPr="00304783">
        <w:rPr>
          <w:rFonts w:eastAsia="Times New Roman" w:cstheme="minorHAnsi"/>
        </w:rPr>
        <w:t>Many providers already limit or restrict the use of electronic devices. If you don’t, we encourage you to consider and adopt the recommended practices.</w:t>
      </w:r>
    </w:p>
    <w:p w14:paraId="1391C9C4" w14:textId="77777777" w:rsidR="00304783" w:rsidRPr="00304783" w:rsidRDefault="00304783" w:rsidP="00304783">
      <w:pPr>
        <w:spacing w:line="315" w:lineRule="atLeast"/>
        <w:rPr>
          <w:rFonts w:eastAsia="Times New Roman" w:cstheme="minorHAnsi"/>
        </w:rPr>
      </w:pPr>
      <w:r w:rsidRPr="00304783">
        <w:rPr>
          <w:rFonts w:eastAsia="Times New Roman" w:cstheme="minorHAnsi"/>
        </w:rPr>
        <w:t>The code has been designed for centre-based ECEC services approved under the National Quality Framework (NQF), whose primary purpose is to educate and care for children 0 to 5 years old. However, all care types are encouraged to adopt similar practices within their own contexts.</w:t>
      </w:r>
    </w:p>
    <w:p w14:paraId="5AF621A5" w14:textId="77777777" w:rsidR="00304783" w:rsidRPr="00304783" w:rsidRDefault="00304783" w:rsidP="00304783">
      <w:pPr>
        <w:spacing w:line="315" w:lineRule="atLeast"/>
        <w:rPr>
          <w:rFonts w:eastAsia="Times New Roman" w:cstheme="minorHAnsi"/>
        </w:rPr>
      </w:pPr>
      <w:r w:rsidRPr="00304783">
        <w:rPr>
          <w:rFonts w:eastAsia="Times New Roman" w:cstheme="minorHAnsi"/>
        </w:rPr>
        <w:t xml:space="preserve">Find out more on </w:t>
      </w:r>
      <w:hyperlink r:id="rId488" w:history="1">
        <w:r w:rsidRPr="00304783">
          <w:rPr>
            <w:rStyle w:val="Hyperlink"/>
            <w:rFonts w:eastAsia="Times New Roman" w:cstheme="minorHAnsi"/>
            <w:color w:val="2470A0"/>
          </w:rPr>
          <w:t>ACECQA’s website</w:t>
        </w:r>
      </w:hyperlink>
      <w:r w:rsidRPr="00304783">
        <w:rPr>
          <w:rStyle w:val="Hyperlink"/>
          <w:rFonts w:cstheme="minorHAnsi"/>
          <w:color w:val="2470A0"/>
        </w:rPr>
        <w:t>.</w:t>
      </w:r>
    </w:p>
    <w:p w14:paraId="720CB49C" w14:textId="77777777" w:rsidR="00304783" w:rsidRPr="00304783" w:rsidRDefault="00304783" w:rsidP="00304783">
      <w:pPr>
        <w:pStyle w:val="Heading3"/>
        <w:rPr>
          <w:rFonts w:cstheme="majorHAnsi"/>
        </w:rPr>
      </w:pPr>
      <w:r w:rsidRPr="00304783">
        <w:rPr>
          <w:rFonts w:cstheme="majorHAnsi"/>
        </w:rPr>
        <w:lastRenderedPageBreak/>
        <w:t>Complete an In Home Care quality and safety survey</w:t>
      </w:r>
    </w:p>
    <w:p w14:paraId="6C79B596" w14:textId="77777777" w:rsidR="00304783" w:rsidRPr="00304783" w:rsidRDefault="00304783" w:rsidP="00304783">
      <w:pPr>
        <w:spacing w:line="315" w:lineRule="atLeast"/>
        <w:rPr>
          <w:rFonts w:eastAsia="Times New Roman" w:cstheme="minorHAnsi"/>
        </w:rPr>
      </w:pPr>
      <w:r w:rsidRPr="00304783">
        <w:rPr>
          <w:rStyle w:val="Strong"/>
          <w:rFonts w:eastAsia="Times New Roman" w:cstheme="minorHAnsi"/>
        </w:rPr>
        <w:t xml:space="preserve">Calling all In Home Care (IHC) providers, services and educators – we need your help. </w:t>
      </w:r>
    </w:p>
    <w:p w14:paraId="14383182" w14:textId="77777777" w:rsidR="00304783" w:rsidRPr="00304783" w:rsidRDefault="00304783" w:rsidP="00304783">
      <w:pPr>
        <w:spacing w:line="315" w:lineRule="atLeast"/>
        <w:rPr>
          <w:rFonts w:eastAsia="Times New Roman" w:cstheme="minorHAnsi"/>
        </w:rPr>
      </w:pPr>
      <w:r w:rsidRPr="00304783">
        <w:rPr>
          <w:rFonts w:eastAsia="Times New Roman" w:cstheme="minorHAnsi"/>
        </w:rPr>
        <w:t>We’ve engaged ACECQA to work with the IHC sector to develop a refreshed national approach to quality and safety for IHC.</w:t>
      </w:r>
    </w:p>
    <w:p w14:paraId="4ACFFF00" w14:textId="77777777" w:rsidR="00304783" w:rsidRPr="00304783" w:rsidRDefault="00304783" w:rsidP="00304783">
      <w:pPr>
        <w:spacing w:line="315" w:lineRule="atLeast"/>
        <w:rPr>
          <w:rFonts w:eastAsia="Times New Roman" w:cstheme="minorHAnsi"/>
        </w:rPr>
      </w:pPr>
      <w:r w:rsidRPr="00304783">
        <w:rPr>
          <w:rFonts w:eastAsia="Times New Roman" w:cstheme="minorHAnsi"/>
        </w:rPr>
        <w:t>The new framework will:</w:t>
      </w:r>
    </w:p>
    <w:p w14:paraId="28767460" w14:textId="77777777" w:rsidR="00304783" w:rsidRPr="00304783" w:rsidRDefault="00304783" w:rsidP="00940FE1">
      <w:pPr>
        <w:numPr>
          <w:ilvl w:val="0"/>
          <w:numId w:val="65"/>
        </w:numPr>
        <w:spacing w:before="100" w:beforeAutospacing="1" w:after="100" w:afterAutospacing="1" w:line="315" w:lineRule="atLeast"/>
        <w:rPr>
          <w:rFonts w:eastAsia="Times New Roman" w:cstheme="minorHAnsi"/>
        </w:rPr>
      </w:pPr>
      <w:r w:rsidRPr="00304783">
        <w:rPr>
          <w:rFonts w:eastAsia="Times New Roman" w:cstheme="minorHAnsi"/>
        </w:rPr>
        <w:t>include quality and safety standards based on best practice</w:t>
      </w:r>
    </w:p>
    <w:p w14:paraId="635B4464" w14:textId="77777777" w:rsidR="00304783" w:rsidRPr="00304783" w:rsidRDefault="00304783" w:rsidP="00940FE1">
      <w:pPr>
        <w:numPr>
          <w:ilvl w:val="0"/>
          <w:numId w:val="65"/>
        </w:numPr>
        <w:spacing w:before="100" w:beforeAutospacing="1" w:after="100" w:afterAutospacing="1" w:line="315" w:lineRule="atLeast"/>
        <w:rPr>
          <w:rFonts w:eastAsia="Times New Roman" w:cstheme="minorHAnsi"/>
        </w:rPr>
      </w:pPr>
      <w:r w:rsidRPr="00304783">
        <w:rPr>
          <w:rFonts w:eastAsia="Times New Roman" w:cstheme="minorHAnsi"/>
        </w:rPr>
        <w:t>provide a better way to measure and monitor quality and safety practices</w:t>
      </w:r>
    </w:p>
    <w:p w14:paraId="3F5B8F0A" w14:textId="77777777" w:rsidR="00304783" w:rsidRPr="00304783" w:rsidRDefault="00304783" w:rsidP="00940FE1">
      <w:pPr>
        <w:numPr>
          <w:ilvl w:val="0"/>
          <w:numId w:val="65"/>
        </w:numPr>
        <w:spacing w:before="100" w:beforeAutospacing="1" w:after="100" w:afterAutospacing="1" w:line="315" w:lineRule="atLeast"/>
        <w:rPr>
          <w:rFonts w:eastAsia="Times New Roman" w:cstheme="minorHAnsi"/>
        </w:rPr>
      </w:pPr>
      <w:r w:rsidRPr="00304783">
        <w:rPr>
          <w:rFonts w:eastAsia="Times New Roman" w:cstheme="minorHAnsi"/>
        </w:rPr>
        <w:t>be supported by professional development.</w:t>
      </w:r>
    </w:p>
    <w:p w14:paraId="45C1B6FB" w14:textId="77777777" w:rsidR="00304783" w:rsidRPr="00304783" w:rsidRDefault="00304783" w:rsidP="00304783">
      <w:pPr>
        <w:spacing w:line="315" w:lineRule="atLeast"/>
        <w:rPr>
          <w:rFonts w:eastAsia="Times New Roman" w:cstheme="minorHAnsi"/>
        </w:rPr>
      </w:pPr>
      <w:r w:rsidRPr="00304783">
        <w:rPr>
          <w:rFonts w:eastAsia="Times New Roman" w:cstheme="minorHAnsi"/>
        </w:rPr>
        <w:t>To help inform the new framework, ACECQA is asking IHC educators and families who use IHC to complete the following surveys:</w:t>
      </w:r>
    </w:p>
    <w:p w14:paraId="33958357" w14:textId="77777777" w:rsidR="00304783" w:rsidRPr="00304783" w:rsidRDefault="00304783" w:rsidP="00940FE1">
      <w:pPr>
        <w:numPr>
          <w:ilvl w:val="0"/>
          <w:numId w:val="66"/>
        </w:numPr>
        <w:spacing w:before="100" w:beforeAutospacing="1" w:after="100" w:afterAutospacing="1" w:line="315" w:lineRule="atLeast"/>
        <w:rPr>
          <w:rFonts w:eastAsia="Times New Roman" w:cstheme="minorHAnsi"/>
          <w:color w:val="5F6369"/>
        </w:rPr>
      </w:pPr>
      <w:hyperlink r:id="rId489" w:history="1">
        <w:r w:rsidRPr="00304783">
          <w:rPr>
            <w:rStyle w:val="Hyperlink"/>
            <w:rFonts w:eastAsia="Times New Roman" w:cstheme="minorHAnsi"/>
            <w:color w:val="2470A0"/>
          </w:rPr>
          <w:t>educator survey</w:t>
        </w:r>
      </w:hyperlink>
    </w:p>
    <w:p w14:paraId="09DC7760" w14:textId="77777777" w:rsidR="00304783" w:rsidRPr="00304783" w:rsidRDefault="00304783" w:rsidP="00940FE1">
      <w:pPr>
        <w:numPr>
          <w:ilvl w:val="0"/>
          <w:numId w:val="66"/>
        </w:numPr>
        <w:spacing w:before="100" w:beforeAutospacing="1" w:after="100" w:afterAutospacing="1" w:line="315" w:lineRule="atLeast"/>
        <w:rPr>
          <w:rFonts w:eastAsia="Times New Roman" w:cstheme="minorHAnsi"/>
          <w:color w:val="5F6369"/>
        </w:rPr>
      </w:pPr>
      <w:hyperlink r:id="rId490" w:history="1">
        <w:r w:rsidRPr="00304783">
          <w:rPr>
            <w:rStyle w:val="Hyperlink"/>
            <w:rFonts w:eastAsia="Times New Roman" w:cstheme="minorHAnsi"/>
            <w:color w:val="2470A0"/>
          </w:rPr>
          <w:t>family survey</w:t>
        </w:r>
      </w:hyperlink>
      <w:r w:rsidRPr="00304783">
        <w:rPr>
          <w:rFonts w:eastAsia="Times New Roman" w:cstheme="minorHAnsi"/>
          <w:color w:val="5F6369"/>
        </w:rPr>
        <w:t>.</w:t>
      </w:r>
    </w:p>
    <w:p w14:paraId="69DC5E63" w14:textId="77777777" w:rsidR="00304783" w:rsidRPr="00304783" w:rsidRDefault="00304783" w:rsidP="00304783">
      <w:pPr>
        <w:spacing w:line="315" w:lineRule="atLeast"/>
        <w:rPr>
          <w:rFonts w:eastAsia="Times New Roman" w:cstheme="minorHAnsi"/>
        </w:rPr>
      </w:pPr>
      <w:r w:rsidRPr="00304783">
        <w:rPr>
          <w:rFonts w:eastAsia="Times New Roman" w:cstheme="minorHAnsi"/>
        </w:rPr>
        <w:t>The surveys take approximately 20 minutes to complete and close on 12 July.</w:t>
      </w:r>
    </w:p>
    <w:p w14:paraId="14EDC69A" w14:textId="3A5CEE73" w:rsidR="00304783" w:rsidRPr="00304783" w:rsidRDefault="00304783" w:rsidP="00304783">
      <w:pPr>
        <w:rPr>
          <w:rFonts w:eastAsia="Times New Roman" w:cstheme="minorHAnsi"/>
          <w:color w:val="5F6369"/>
        </w:rPr>
      </w:pPr>
      <w:r w:rsidRPr="00304783">
        <w:rPr>
          <w:rFonts w:eastAsia="Times New Roman" w:cstheme="minorHAnsi"/>
        </w:rPr>
        <w:t xml:space="preserve">Learn more about the </w:t>
      </w:r>
      <w:hyperlink r:id="rId491" w:history="1">
        <w:r w:rsidRPr="00304783">
          <w:rPr>
            <w:rStyle w:val="Hyperlink"/>
            <w:rFonts w:eastAsia="Times New Roman" w:cstheme="minorHAnsi"/>
            <w:color w:val="2470A0"/>
          </w:rPr>
          <w:t>IHC quality and safety project</w:t>
        </w:r>
      </w:hyperlink>
      <w:r w:rsidRPr="00304783">
        <w:rPr>
          <w:rFonts w:eastAsia="Times New Roman" w:cstheme="minorHAnsi"/>
          <w:color w:val="5F6369"/>
        </w:rPr>
        <w:t xml:space="preserve"> .</w:t>
      </w:r>
    </w:p>
    <w:p w14:paraId="200A5430" w14:textId="03A9B649" w:rsidR="00304783" w:rsidRDefault="00304783" w:rsidP="00304783">
      <w:pPr>
        <w:pStyle w:val="Heading2"/>
      </w:pPr>
      <w:bookmarkStart w:id="140" w:name="_Toc185512864"/>
      <w:r w:rsidRPr="00304783">
        <w:t>Facts from Family Assistance Law</w:t>
      </w:r>
      <w:bookmarkEnd w:id="140"/>
    </w:p>
    <w:p w14:paraId="15FC2ED6" w14:textId="77777777" w:rsidR="00304783" w:rsidRDefault="00304783" w:rsidP="00304783">
      <w:pPr>
        <w:pStyle w:val="Heading3"/>
      </w:pPr>
      <w:r>
        <w:t>Who must have a working with children check?</w:t>
      </w:r>
    </w:p>
    <w:p w14:paraId="069D7A53" w14:textId="77777777" w:rsidR="00304783" w:rsidRPr="00940FE1" w:rsidRDefault="00304783" w:rsidP="00940FE1">
      <w:pPr>
        <w:rPr>
          <w:b/>
          <w:bCs/>
        </w:rPr>
      </w:pPr>
      <w:r w:rsidRPr="00940FE1">
        <w:rPr>
          <w:b/>
          <w:bCs/>
        </w:rPr>
        <w:t xml:space="preserve">Broadly, anyone who has contact with children at an ECEC service must have a current working with children check (WWCC). </w:t>
      </w:r>
    </w:p>
    <w:p w14:paraId="626A6691" w14:textId="77777777" w:rsidR="00304783" w:rsidRPr="00940FE1" w:rsidRDefault="00304783" w:rsidP="00940FE1">
      <w:r w:rsidRPr="00940FE1">
        <w:t>This will usually include:</w:t>
      </w:r>
    </w:p>
    <w:p w14:paraId="26EDAD28" w14:textId="77777777" w:rsidR="00304783" w:rsidRPr="00940FE1" w:rsidRDefault="00304783" w:rsidP="00940FE1">
      <w:pPr>
        <w:pStyle w:val="ListParagraph"/>
        <w:numPr>
          <w:ilvl w:val="0"/>
          <w:numId w:val="67"/>
        </w:numPr>
      </w:pPr>
      <w:r w:rsidRPr="00940FE1">
        <w:t>all educators</w:t>
      </w:r>
    </w:p>
    <w:p w14:paraId="0718A144" w14:textId="77777777" w:rsidR="00304783" w:rsidRPr="00940FE1" w:rsidRDefault="00304783" w:rsidP="00940FE1">
      <w:pPr>
        <w:pStyle w:val="ListParagraph"/>
        <w:numPr>
          <w:ilvl w:val="0"/>
          <w:numId w:val="67"/>
        </w:numPr>
      </w:pPr>
      <w:r w:rsidRPr="00940FE1">
        <w:t>persons with management or control (PMCs)</w:t>
      </w:r>
    </w:p>
    <w:p w14:paraId="56EF56FD" w14:textId="77777777" w:rsidR="00304783" w:rsidRPr="00940FE1" w:rsidRDefault="00304783" w:rsidP="00940FE1">
      <w:pPr>
        <w:pStyle w:val="ListParagraph"/>
        <w:numPr>
          <w:ilvl w:val="0"/>
          <w:numId w:val="67"/>
        </w:numPr>
      </w:pPr>
      <w:r w:rsidRPr="00940FE1">
        <w:t>persons responsible for the day-to-day operation of a service.</w:t>
      </w:r>
    </w:p>
    <w:p w14:paraId="36E904F9" w14:textId="77777777" w:rsidR="00304783" w:rsidRPr="00940FE1" w:rsidRDefault="00304783" w:rsidP="00940FE1">
      <w:r w:rsidRPr="00940FE1">
        <w:t>Each state and territory has different requirements. In some jurisdictions, PMCs must have a WWCC even if they do not have direct contact with children.</w:t>
      </w:r>
    </w:p>
    <w:p w14:paraId="24708EDD" w14:textId="77777777" w:rsidR="00304783" w:rsidRPr="00940FE1" w:rsidRDefault="00304783" w:rsidP="00940FE1">
      <w:r w:rsidRPr="00940FE1">
        <w:t xml:space="preserve">Find out who needs a WWCC and apply for one via </w:t>
      </w:r>
      <w:hyperlink r:id="rId492" w:history="1">
        <w:r w:rsidRPr="00940FE1">
          <w:rPr>
            <w:rStyle w:val="Hyperlink"/>
          </w:rPr>
          <w:t>the WWCC regulator in your state or territory</w:t>
        </w:r>
      </w:hyperlink>
      <w:r w:rsidRPr="00940FE1">
        <w:t>.</w:t>
      </w:r>
    </w:p>
    <w:p w14:paraId="0D2575ED" w14:textId="77777777" w:rsidR="00304783" w:rsidRPr="00940FE1" w:rsidRDefault="00304783" w:rsidP="00940FE1">
      <w:r w:rsidRPr="00940FE1">
        <w:t xml:space="preserve">Find out more about </w:t>
      </w:r>
      <w:hyperlink r:id="rId493" w:history="1">
        <w:r w:rsidRPr="00940FE1">
          <w:rPr>
            <w:rStyle w:val="Hyperlink"/>
          </w:rPr>
          <w:t>your WWCC obligations</w:t>
        </w:r>
      </w:hyperlink>
      <w:r w:rsidRPr="00940FE1">
        <w:t>.</w:t>
      </w:r>
    </w:p>
    <w:p w14:paraId="7EAD1F3D" w14:textId="77777777" w:rsidR="00A83B73" w:rsidRPr="00A83B73" w:rsidRDefault="00A83B73" w:rsidP="00A83B73">
      <w:pPr>
        <w:pStyle w:val="Heading3"/>
        <w:rPr>
          <w:rFonts w:asciiTheme="minorHAnsi" w:hAnsiTheme="minorHAnsi" w:cstheme="minorHAnsi"/>
        </w:rPr>
      </w:pPr>
      <w:r w:rsidRPr="00A83B73">
        <w:rPr>
          <w:rFonts w:asciiTheme="minorHAnsi" w:hAnsiTheme="minorHAnsi" w:cstheme="minorHAnsi"/>
        </w:rPr>
        <w:t>Have you enrolled in our course on reporting sessions of care?</w:t>
      </w:r>
    </w:p>
    <w:p w14:paraId="52946A6F" w14:textId="77777777" w:rsidR="00A83B73" w:rsidRPr="00940FE1" w:rsidRDefault="00A83B73" w:rsidP="00940FE1">
      <w:pPr>
        <w:rPr>
          <w:b/>
          <w:bCs/>
        </w:rPr>
      </w:pPr>
      <w:r w:rsidRPr="00940FE1">
        <w:rPr>
          <w:b/>
          <w:bCs/>
        </w:rPr>
        <w:t>The Reporting sessions of care course explains your obligations regarding sessions of care.</w:t>
      </w:r>
    </w:p>
    <w:p w14:paraId="22C40728" w14:textId="77777777" w:rsidR="00A83B73" w:rsidRPr="00940FE1" w:rsidRDefault="00A83B73" w:rsidP="00940FE1">
      <w:r w:rsidRPr="00940FE1">
        <w:t>This short course will help you:</w:t>
      </w:r>
    </w:p>
    <w:p w14:paraId="55535369" w14:textId="77777777" w:rsidR="00A83B73" w:rsidRPr="00A83B73" w:rsidRDefault="00A83B73" w:rsidP="00A83B73">
      <w:pPr>
        <w:pStyle w:val="ListParagraph"/>
      </w:pPr>
      <w:r w:rsidRPr="00A83B73">
        <w:t>understand what a session of care is</w:t>
      </w:r>
    </w:p>
    <w:p w14:paraId="78B3C0BA" w14:textId="77777777" w:rsidR="00A83B73" w:rsidRPr="00A83B73" w:rsidRDefault="00A83B73" w:rsidP="00A83B73">
      <w:pPr>
        <w:pStyle w:val="ListParagraph"/>
      </w:pPr>
      <w:r w:rsidRPr="00A83B73">
        <w:t>submit accurate and timely session reports</w:t>
      </w:r>
    </w:p>
    <w:p w14:paraId="22F59AC1" w14:textId="77777777" w:rsidR="00A83B73" w:rsidRPr="00A83B73" w:rsidRDefault="00A83B73" w:rsidP="00A83B73">
      <w:pPr>
        <w:pStyle w:val="ListParagraph"/>
      </w:pPr>
      <w:r w:rsidRPr="00A83B73">
        <w:lastRenderedPageBreak/>
        <w:t>understand what happens when you submit inaccurate reports.</w:t>
      </w:r>
    </w:p>
    <w:p w14:paraId="433EA944" w14:textId="77777777" w:rsidR="00A83B73" w:rsidRPr="00940FE1" w:rsidRDefault="00A83B73" w:rsidP="00940FE1">
      <w:r w:rsidRPr="00940FE1">
        <w:t>Our online learning courses help you follow your obligations under Family Assistance Law. You can find them on Geccko.</w:t>
      </w:r>
    </w:p>
    <w:p w14:paraId="55F076A9" w14:textId="77777777" w:rsidR="00A83B73" w:rsidRPr="00940FE1" w:rsidRDefault="00A83B73" w:rsidP="00940FE1">
      <w:r w:rsidRPr="00940FE1">
        <w:t>Geccko is our online learning platform for the ECEC sector.</w:t>
      </w:r>
    </w:p>
    <w:p w14:paraId="05050CE3" w14:textId="77777777" w:rsidR="00A83B73" w:rsidRPr="00940FE1" w:rsidRDefault="00A83B73" w:rsidP="00940FE1">
      <w:hyperlink r:id="rId494" w:history="1">
        <w:r w:rsidRPr="00940FE1">
          <w:rPr>
            <w:rStyle w:val="Hyperlink"/>
          </w:rPr>
          <w:t>Find out more and register for Geccko</w:t>
        </w:r>
      </w:hyperlink>
      <w:r w:rsidRPr="00940FE1">
        <w:t>.</w:t>
      </w:r>
    </w:p>
    <w:p w14:paraId="6327D3EF" w14:textId="699E6905" w:rsidR="00304783" w:rsidRDefault="00A83B73" w:rsidP="00A83B73">
      <w:pPr>
        <w:pStyle w:val="Heading3"/>
      </w:pPr>
      <w:r w:rsidRPr="00A83B73">
        <w:t>Claiming CCS when your service is closed</w:t>
      </w:r>
    </w:p>
    <w:p w14:paraId="2A6C8A45" w14:textId="77777777" w:rsidR="00A83B73" w:rsidRPr="00940FE1" w:rsidRDefault="00A83B73" w:rsidP="00940FE1">
      <w:r w:rsidRPr="00940FE1">
        <w:t>A reminder that you cannot claim Child Care Subsidy (CCS) when your service is closed, except:</w:t>
      </w:r>
    </w:p>
    <w:p w14:paraId="21014605" w14:textId="77777777" w:rsidR="00A83B73" w:rsidRPr="00940FE1" w:rsidRDefault="00A83B73" w:rsidP="00940FE1">
      <w:pPr>
        <w:pStyle w:val="ListParagraph"/>
        <w:numPr>
          <w:ilvl w:val="0"/>
          <w:numId w:val="68"/>
        </w:numPr>
      </w:pPr>
      <w:r w:rsidRPr="00940FE1">
        <w:t>on a public holiday by law</w:t>
      </w:r>
    </w:p>
    <w:p w14:paraId="48E7F632" w14:textId="77777777" w:rsidR="00A83B73" w:rsidRPr="00940FE1" w:rsidRDefault="00A83B73" w:rsidP="00940FE1">
      <w:pPr>
        <w:pStyle w:val="ListParagraph"/>
        <w:numPr>
          <w:ilvl w:val="0"/>
          <w:numId w:val="68"/>
        </w:numPr>
      </w:pPr>
      <w:r w:rsidRPr="00940FE1">
        <w:t>during a period of emergency.</w:t>
      </w:r>
    </w:p>
    <w:p w14:paraId="74911BC3" w14:textId="05DCC7D7" w:rsidR="00A83B73" w:rsidRPr="00940FE1" w:rsidRDefault="00A83B73" w:rsidP="00940FE1">
      <w:r w:rsidRPr="00940FE1">
        <w:t xml:space="preserve">See more about </w:t>
      </w:r>
      <w:hyperlink r:id="rId495" w:history="1">
        <w:r w:rsidRPr="00940FE1">
          <w:rPr>
            <w:rStyle w:val="Hyperlink"/>
          </w:rPr>
          <w:t>claiming CCS</w:t>
        </w:r>
      </w:hyperlink>
      <w:r w:rsidRPr="00940FE1">
        <w:t xml:space="preserve"> on our website.</w:t>
      </w:r>
    </w:p>
    <w:p w14:paraId="2DF4CF72" w14:textId="7634777B" w:rsidR="00A83B73" w:rsidRDefault="00A83B73" w:rsidP="00A83B73">
      <w:pPr>
        <w:pStyle w:val="Heading2"/>
      </w:pPr>
      <w:bookmarkStart w:id="141" w:name="_Toc185512865"/>
      <w:r w:rsidRPr="00A83B73">
        <w:t>Share with families</w:t>
      </w:r>
      <w:bookmarkEnd w:id="141"/>
    </w:p>
    <w:p w14:paraId="36511485" w14:textId="5FB58681" w:rsidR="00A83B73" w:rsidRDefault="00A83B73" w:rsidP="00A83B73">
      <w:pPr>
        <w:pStyle w:val="Heading3"/>
      </w:pPr>
      <w:r w:rsidRPr="00A83B73">
        <w:t>Get prepared for FTB and CCS balancing this tax time</w:t>
      </w:r>
    </w:p>
    <w:p w14:paraId="0445C495" w14:textId="77777777" w:rsidR="00A83B73" w:rsidRPr="00940FE1" w:rsidRDefault="00A83B73" w:rsidP="00940FE1">
      <w:r w:rsidRPr="00940FE1">
        <w:t>If you get Family Tax Benefit (FTB) or Child Care Subsidy (CCS), there may be things you need to do to balance your payments.</w:t>
      </w:r>
    </w:p>
    <w:p w14:paraId="03933FF4" w14:textId="77777777" w:rsidR="00A83B73" w:rsidRPr="00940FE1" w:rsidRDefault="00A83B73" w:rsidP="00940FE1">
      <w:r w:rsidRPr="00940FE1">
        <w:t>To balance your FTB and CCS, you need to either:</w:t>
      </w:r>
    </w:p>
    <w:p w14:paraId="4309337B" w14:textId="77777777" w:rsidR="00A83B73" w:rsidRPr="00940FE1" w:rsidRDefault="00A83B73" w:rsidP="00940FE1">
      <w:pPr>
        <w:pStyle w:val="ListParagraph"/>
        <w:numPr>
          <w:ilvl w:val="0"/>
          <w:numId w:val="69"/>
        </w:numPr>
      </w:pPr>
      <w:r w:rsidRPr="00940FE1">
        <w:t>lodge a tax return with the Australian Taxation Office</w:t>
      </w:r>
    </w:p>
    <w:p w14:paraId="5308C63B" w14:textId="77777777" w:rsidR="00A83B73" w:rsidRPr="00940FE1" w:rsidRDefault="00A83B73" w:rsidP="00940FE1">
      <w:pPr>
        <w:pStyle w:val="ListParagraph"/>
        <w:numPr>
          <w:ilvl w:val="0"/>
          <w:numId w:val="69"/>
        </w:numPr>
      </w:pPr>
      <w:r w:rsidRPr="00940FE1">
        <w:t>tell Services Australia online if you don’t need to lodge a tax return and confirm any income you got in the financial year.</w:t>
      </w:r>
    </w:p>
    <w:p w14:paraId="7AD1F9BF" w14:textId="12A9A964" w:rsidR="00A83B73" w:rsidRPr="00940FE1" w:rsidRDefault="00A83B73" w:rsidP="00940FE1">
      <w:r w:rsidRPr="00940FE1">
        <w:t xml:space="preserve">Families can learn more on the </w:t>
      </w:r>
      <w:hyperlink r:id="rId496" w:history="1">
        <w:r w:rsidRPr="00940FE1">
          <w:rPr>
            <w:rStyle w:val="Hyperlink"/>
          </w:rPr>
          <w:t>Services Australia website</w:t>
        </w:r>
      </w:hyperlink>
      <w:r w:rsidRPr="00940FE1">
        <w:t>.</w:t>
      </w:r>
    </w:p>
    <w:p w14:paraId="6B4EB3FE" w14:textId="1C0DA7DC" w:rsidR="002555AC" w:rsidRDefault="002555AC" w:rsidP="002555AC">
      <w:pPr>
        <w:pStyle w:val="Issuedate"/>
      </w:pPr>
      <w:bookmarkStart w:id="142" w:name="_Toc185512866"/>
      <w:r>
        <w:lastRenderedPageBreak/>
        <w:t>26 June 2024</w:t>
      </w:r>
      <w:bookmarkEnd w:id="142"/>
    </w:p>
    <w:p w14:paraId="455C0AE3" w14:textId="77777777" w:rsidR="002555AC" w:rsidRDefault="002555AC" w:rsidP="002555AC">
      <w:pPr>
        <w:pStyle w:val="Heading2"/>
      </w:pPr>
      <w:bookmarkStart w:id="143" w:name="_Toc185512867"/>
      <w:r>
        <w:t>From the department</w:t>
      </w:r>
      <w:bookmarkEnd w:id="143"/>
    </w:p>
    <w:p w14:paraId="771A8ACA" w14:textId="77777777" w:rsidR="002555AC" w:rsidRDefault="002555AC" w:rsidP="002555AC">
      <w:pPr>
        <w:pStyle w:val="Heading3"/>
      </w:pPr>
      <w:r>
        <w:t>New Connected Beginnings site in Ballarat</w:t>
      </w:r>
    </w:p>
    <w:p w14:paraId="504B6FE7" w14:textId="77777777" w:rsidR="002555AC" w:rsidRPr="000C0F8B" w:rsidRDefault="002555AC" w:rsidP="002555AC">
      <w:pPr>
        <w:rPr>
          <w:rFonts w:cstheme="minorHAnsi"/>
        </w:rPr>
      </w:pPr>
      <w:r w:rsidRPr="000C0F8B">
        <w:rPr>
          <w:rStyle w:val="Strong"/>
          <w:rFonts w:eastAsia="Times New Roman" w:cstheme="minorHAnsi"/>
        </w:rPr>
        <w:t xml:space="preserve">Last week the Minister for Early Childhood Education, the Hon Dr Anne Aly MP, launched a new Connected Beginnings site in Ballarat, Victoria. </w:t>
      </w:r>
    </w:p>
    <w:p w14:paraId="7910C8F5" w14:textId="77777777" w:rsidR="002555AC" w:rsidRPr="000C0F8B" w:rsidRDefault="002555AC" w:rsidP="002555AC">
      <w:pPr>
        <w:rPr>
          <w:rFonts w:cstheme="minorHAnsi"/>
        </w:rPr>
      </w:pPr>
      <w:r w:rsidRPr="000C0F8B">
        <w:rPr>
          <w:rFonts w:cstheme="minorHAnsi"/>
        </w:rPr>
        <w:t>Connected Beginnings is an Australian Government grants program that helps Aboriginal and Torres Strait Islander children get the best start to life.</w:t>
      </w:r>
    </w:p>
    <w:p w14:paraId="13FA4941" w14:textId="77777777" w:rsidR="002555AC" w:rsidRPr="000C0F8B" w:rsidRDefault="002555AC" w:rsidP="002555AC">
      <w:pPr>
        <w:rPr>
          <w:rFonts w:cstheme="minorHAnsi"/>
        </w:rPr>
      </w:pPr>
      <w:r w:rsidRPr="000C0F8B">
        <w:rPr>
          <w:rFonts w:cstheme="minorHAnsi"/>
        </w:rPr>
        <w:t>It’s for children from birth to school age and pregnant women. Through it, children can get steady, wrap-around support. This helps them meet the learning and development milestones needed for a smooth start to school.</w:t>
      </w:r>
    </w:p>
    <w:p w14:paraId="03D90BF9" w14:textId="77777777" w:rsidR="002555AC" w:rsidRPr="000C0F8B" w:rsidRDefault="002555AC" w:rsidP="002555AC">
      <w:pPr>
        <w:rPr>
          <w:rFonts w:cstheme="minorHAnsi"/>
        </w:rPr>
      </w:pPr>
      <w:r w:rsidRPr="000C0F8B">
        <w:rPr>
          <w:rFonts w:cstheme="minorHAnsi"/>
        </w:rPr>
        <w:t>In 2021, the Australian Government committed $81.8 million to expand the program to 50 sites by June 2025. There are now 41 sites across Australia, supporting more than 16,500 Aboriginal and Torres Strait Islander children.</w:t>
      </w:r>
    </w:p>
    <w:p w14:paraId="38ACFC44" w14:textId="77777777" w:rsidR="002555AC" w:rsidRPr="000C0F8B" w:rsidRDefault="002555AC" w:rsidP="002555AC">
      <w:pPr>
        <w:rPr>
          <w:rFonts w:cstheme="minorHAnsi"/>
        </w:rPr>
      </w:pPr>
      <w:r w:rsidRPr="000C0F8B">
        <w:rPr>
          <w:rFonts w:cstheme="minorHAnsi"/>
        </w:rPr>
        <w:t>Connected Beginnings is community owned and led. This means Aboriginal and Torres Strait Islander people have a say in how activities funded by the grant are delivered to their people, in their own places and on their Country.</w:t>
      </w:r>
    </w:p>
    <w:p w14:paraId="5F568801" w14:textId="77777777" w:rsidR="002555AC" w:rsidRPr="000C0F8B" w:rsidRDefault="002555AC" w:rsidP="002555AC">
      <w:pPr>
        <w:rPr>
          <w:rFonts w:cstheme="minorHAnsi"/>
        </w:rPr>
      </w:pPr>
      <w:r w:rsidRPr="000C0F8B">
        <w:rPr>
          <w:rFonts w:cstheme="minorHAnsi"/>
        </w:rPr>
        <w:t>The program supports all Closing the Gap priority reforms and focuses on targets 2, 3 and 4. It’s jointly funded by us and the Department of Health and Aged Care.</w:t>
      </w:r>
    </w:p>
    <w:p w14:paraId="15AC7D43" w14:textId="77777777" w:rsidR="002555AC" w:rsidRDefault="002555AC" w:rsidP="002555AC">
      <w:pPr>
        <w:rPr>
          <w:rFonts w:cstheme="minorHAnsi"/>
        </w:rPr>
      </w:pPr>
      <w:r w:rsidRPr="000C0F8B">
        <w:rPr>
          <w:rFonts w:cstheme="minorHAnsi"/>
        </w:rPr>
        <w:t xml:space="preserve">Learn more about </w:t>
      </w:r>
      <w:hyperlink r:id="rId497" w:history="1">
        <w:r w:rsidRPr="000C0F8B">
          <w:rPr>
            <w:rStyle w:val="Hyperlink"/>
          </w:rPr>
          <w:t>Connected Beginnings</w:t>
        </w:r>
      </w:hyperlink>
      <w:r w:rsidRPr="000C0F8B">
        <w:rPr>
          <w:rFonts w:cstheme="minorHAnsi"/>
        </w:rPr>
        <w:t>.</w:t>
      </w:r>
    </w:p>
    <w:p w14:paraId="154E203A" w14:textId="77777777" w:rsidR="002555AC" w:rsidRDefault="002555AC" w:rsidP="002555AC">
      <w:pPr>
        <w:pStyle w:val="Heading2"/>
      </w:pPr>
      <w:bookmarkStart w:id="144" w:name="_Toc185512868"/>
      <w:r>
        <w:t>Spotlight on the sector</w:t>
      </w:r>
      <w:bookmarkEnd w:id="144"/>
    </w:p>
    <w:p w14:paraId="7136FCFA" w14:textId="77777777" w:rsidR="002555AC" w:rsidRDefault="002555AC" w:rsidP="002555AC">
      <w:pPr>
        <w:pStyle w:val="Heading3"/>
      </w:pPr>
      <w:r>
        <w:t>Have your say on In Home Care quality and safety</w:t>
      </w:r>
    </w:p>
    <w:p w14:paraId="6593ED97" w14:textId="77777777" w:rsidR="002555AC" w:rsidRPr="00CC7414" w:rsidRDefault="002555AC" w:rsidP="002555AC">
      <w:pPr>
        <w:spacing w:line="315" w:lineRule="atLeast"/>
        <w:rPr>
          <w:rFonts w:eastAsia="Times New Roman" w:cstheme="minorHAnsi"/>
        </w:rPr>
      </w:pPr>
      <w:r w:rsidRPr="00CC7414">
        <w:rPr>
          <w:rStyle w:val="Strong"/>
          <w:rFonts w:eastAsia="Times New Roman" w:cstheme="minorHAnsi"/>
        </w:rPr>
        <w:t xml:space="preserve">Are you involved with In Home Care (IHC)? We want your views on quality, safety, and areas for improvement. </w:t>
      </w:r>
    </w:p>
    <w:p w14:paraId="770EB3E9" w14:textId="77777777" w:rsidR="002555AC" w:rsidRPr="00CC7414" w:rsidRDefault="002555AC" w:rsidP="002555AC">
      <w:pPr>
        <w:spacing w:line="315" w:lineRule="atLeast"/>
        <w:rPr>
          <w:rFonts w:eastAsia="Times New Roman" w:cstheme="minorHAnsi"/>
        </w:rPr>
      </w:pPr>
      <w:r w:rsidRPr="00CC7414">
        <w:rPr>
          <w:rFonts w:eastAsia="Times New Roman" w:cstheme="minorHAnsi"/>
        </w:rPr>
        <w:t>ACECQA is working with the IHC sector to develop a refreshed national approach to quality and safety for IHC. The new framework will:</w:t>
      </w:r>
    </w:p>
    <w:p w14:paraId="0A18EDBB" w14:textId="77777777" w:rsidR="002555AC" w:rsidRPr="00CC7414" w:rsidRDefault="002555AC" w:rsidP="00940FE1">
      <w:pPr>
        <w:numPr>
          <w:ilvl w:val="0"/>
          <w:numId w:val="56"/>
        </w:numPr>
        <w:spacing w:before="100" w:beforeAutospacing="1" w:after="100" w:afterAutospacing="1" w:line="315" w:lineRule="atLeast"/>
        <w:rPr>
          <w:rFonts w:eastAsia="Times New Roman" w:cstheme="minorHAnsi"/>
        </w:rPr>
      </w:pPr>
      <w:r w:rsidRPr="00CC7414">
        <w:rPr>
          <w:rFonts w:eastAsia="Times New Roman" w:cstheme="minorHAnsi"/>
        </w:rPr>
        <w:t>include quality and safety standards based on best practice</w:t>
      </w:r>
    </w:p>
    <w:p w14:paraId="7964CA9D" w14:textId="77777777" w:rsidR="002555AC" w:rsidRPr="00CC7414" w:rsidRDefault="002555AC" w:rsidP="00940FE1">
      <w:pPr>
        <w:numPr>
          <w:ilvl w:val="0"/>
          <w:numId w:val="56"/>
        </w:numPr>
        <w:spacing w:before="100" w:beforeAutospacing="1" w:after="100" w:afterAutospacing="1" w:line="315" w:lineRule="atLeast"/>
        <w:rPr>
          <w:rFonts w:eastAsia="Times New Roman" w:cstheme="minorHAnsi"/>
        </w:rPr>
      </w:pPr>
      <w:r w:rsidRPr="00CC7414">
        <w:rPr>
          <w:rFonts w:eastAsia="Times New Roman" w:cstheme="minorHAnsi"/>
        </w:rPr>
        <w:t>provide a better way to measure and monitor quality and safety practices</w:t>
      </w:r>
    </w:p>
    <w:p w14:paraId="2ABDE545" w14:textId="77777777" w:rsidR="002555AC" w:rsidRPr="00CC7414" w:rsidRDefault="002555AC" w:rsidP="00940FE1">
      <w:pPr>
        <w:numPr>
          <w:ilvl w:val="0"/>
          <w:numId w:val="56"/>
        </w:numPr>
        <w:spacing w:before="100" w:beforeAutospacing="1" w:after="100" w:afterAutospacing="1" w:line="315" w:lineRule="atLeast"/>
        <w:rPr>
          <w:rFonts w:eastAsia="Times New Roman" w:cstheme="minorHAnsi"/>
        </w:rPr>
      </w:pPr>
      <w:r w:rsidRPr="00CC7414">
        <w:rPr>
          <w:rFonts w:eastAsia="Times New Roman" w:cstheme="minorHAnsi"/>
        </w:rPr>
        <w:t>be supported by professional development.</w:t>
      </w:r>
    </w:p>
    <w:p w14:paraId="521141D6" w14:textId="77777777" w:rsidR="002555AC" w:rsidRPr="00CC7414" w:rsidRDefault="002555AC" w:rsidP="002555AC">
      <w:pPr>
        <w:spacing w:line="315" w:lineRule="atLeast"/>
        <w:rPr>
          <w:rFonts w:eastAsia="Times New Roman" w:cstheme="minorHAnsi"/>
        </w:rPr>
      </w:pPr>
      <w:r w:rsidRPr="00CC7414">
        <w:rPr>
          <w:rFonts w:eastAsia="Times New Roman" w:cstheme="minorHAnsi"/>
        </w:rPr>
        <w:t>ACECQA is seeking feedback from IHC educators and families who use IHC to help inform the development of the framework.</w:t>
      </w:r>
    </w:p>
    <w:p w14:paraId="7B178A4D" w14:textId="77777777" w:rsidR="002555AC" w:rsidRPr="00CC7414" w:rsidRDefault="002555AC" w:rsidP="002555AC">
      <w:pPr>
        <w:spacing w:line="315" w:lineRule="atLeast"/>
        <w:rPr>
          <w:rFonts w:eastAsia="Times New Roman" w:cstheme="minorHAnsi"/>
        </w:rPr>
      </w:pPr>
      <w:r w:rsidRPr="00CC7414">
        <w:rPr>
          <w:rFonts w:eastAsia="Times New Roman" w:cstheme="minorHAnsi"/>
        </w:rPr>
        <w:t>Please encourage educators and families to complete the following surveys:</w:t>
      </w:r>
    </w:p>
    <w:p w14:paraId="5121AAD3" w14:textId="77777777" w:rsidR="002555AC" w:rsidRPr="00B97E6E" w:rsidRDefault="002555AC" w:rsidP="00940FE1">
      <w:pPr>
        <w:numPr>
          <w:ilvl w:val="0"/>
          <w:numId w:val="57"/>
        </w:numPr>
        <w:spacing w:before="100" w:beforeAutospacing="1" w:after="100" w:afterAutospacing="1" w:line="315" w:lineRule="atLeast"/>
        <w:rPr>
          <w:rStyle w:val="Hyperlink"/>
        </w:rPr>
      </w:pPr>
      <w:hyperlink r:id="rId498" w:history="1">
        <w:r w:rsidRPr="00B97E6E">
          <w:rPr>
            <w:rStyle w:val="Hyperlink"/>
          </w:rPr>
          <w:t>educator survey</w:t>
        </w:r>
      </w:hyperlink>
    </w:p>
    <w:p w14:paraId="13A34E6D" w14:textId="77777777" w:rsidR="002555AC" w:rsidRPr="00CC7414" w:rsidRDefault="002555AC" w:rsidP="00940FE1">
      <w:pPr>
        <w:numPr>
          <w:ilvl w:val="0"/>
          <w:numId w:val="57"/>
        </w:numPr>
        <w:spacing w:before="100" w:beforeAutospacing="1" w:after="100" w:afterAutospacing="1" w:line="315" w:lineRule="atLeast"/>
        <w:rPr>
          <w:rFonts w:eastAsia="Times New Roman" w:cstheme="minorHAnsi"/>
        </w:rPr>
      </w:pPr>
      <w:hyperlink r:id="rId499" w:history="1">
        <w:r w:rsidRPr="00B97E6E">
          <w:rPr>
            <w:rStyle w:val="Hyperlink"/>
          </w:rPr>
          <w:t>family survey</w:t>
        </w:r>
      </w:hyperlink>
      <w:r w:rsidRPr="00CC7414">
        <w:rPr>
          <w:rFonts w:eastAsia="Times New Roman" w:cstheme="minorHAnsi"/>
        </w:rPr>
        <w:t>.</w:t>
      </w:r>
    </w:p>
    <w:p w14:paraId="7B04630B" w14:textId="77777777" w:rsidR="002555AC" w:rsidRPr="00CC7414" w:rsidRDefault="002555AC" w:rsidP="002555AC">
      <w:pPr>
        <w:spacing w:line="315" w:lineRule="atLeast"/>
        <w:rPr>
          <w:rFonts w:eastAsia="Times New Roman" w:cstheme="minorHAnsi"/>
        </w:rPr>
      </w:pPr>
      <w:r w:rsidRPr="00CC7414">
        <w:rPr>
          <w:rFonts w:eastAsia="Times New Roman" w:cstheme="minorHAnsi"/>
        </w:rPr>
        <w:t>The surveys take approximately 20 minutes to complete. They will close on 12 July.</w:t>
      </w:r>
    </w:p>
    <w:p w14:paraId="725886B8" w14:textId="77777777" w:rsidR="002555AC" w:rsidRDefault="002555AC" w:rsidP="002555AC">
      <w:pPr>
        <w:spacing w:line="315" w:lineRule="atLeast"/>
        <w:rPr>
          <w:rFonts w:eastAsia="Times New Roman" w:cstheme="minorHAnsi"/>
        </w:rPr>
      </w:pPr>
      <w:r w:rsidRPr="00CC7414">
        <w:rPr>
          <w:rFonts w:eastAsia="Times New Roman" w:cstheme="minorHAnsi"/>
        </w:rPr>
        <w:t xml:space="preserve">Learn more about the </w:t>
      </w:r>
      <w:hyperlink r:id="rId500" w:history="1">
        <w:r w:rsidRPr="00B97E6E">
          <w:rPr>
            <w:rStyle w:val="Hyperlink"/>
          </w:rPr>
          <w:t>IHC quality and safety project</w:t>
        </w:r>
      </w:hyperlink>
      <w:r w:rsidRPr="00CC7414">
        <w:rPr>
          <w:rFonts w:eastAsia="Times New Roman" w:cstheme="minorHAnsi"/>
        </w:rPr>
        <w:t xml:space="preserve"> on ACECQA’s website.</w:t>
      </w:r>
    </w:p>
    <w:p w14:paraId="49352612" w14:textId="77777777" w:rsidR="002555AC" w:rsidRDefault="002555AC" w:rsidP="002555AC">
      <w:pPr>
        <w:pStyle w:val="Heading3"/>
      </w:pPr>
      <w:r>
        <w:lastRenderedPageBreak/>
        <w:t>Linking quality and child development in early childhood education and care</w:t>
      </w:r>
    </w:p>
    <w:p w14:paraId="170269AB" w14:textId="77777777" w:rsidR="002555AC" w:rsidRPr="00164C0D" w:rsidRDefault="002555AC" w:rsidP="002555AC">
      <w:pPr>
        <w:spacing w:line="315" w:lineRule="atLeast"/>
        <w:rPr>
          <w:rFonts w:eastAsia="Times New Roman" w:cstheme="minorHAnsi"/>
        </w:rPr>
      </w:pPr>
      <w:r w:rsidRPr="00164C0D">
        <w:rPr>
          <w:rStyle w:val="Strong"/>
          <w:rFonts w:eastAsia="Times New Roman" w:cstheme="minorHAnsi"/>
        </w:rPr>
        <w:t xml:space="preserve">The Australian Education Research Organisation (AERO) has published new research, </w:t>
      </w:r>
      <w:r w:rsidRPr="00164C0D">
        <w:rPr>
          <w:rStyle w:val="Emphasis"/>
          <w:rFonts w:eastAsia="Times New Roman" w:cstheme="minorHAnsi"/>
          <w:b/>
          <w:bCs/>
        </w:rPr>
        <w:t>Linking quality and child development in early childhood education and care</w:t>
      </w:r>
      <w:r w:rsidRPr="00164C0D">
        <w:rPr>
          <w:rStyle w:val="Strong"/>
          <w:rFonts w:eastAsia="Times New Roman" w:cstheme="minorHAnsi"/>
        </w:rPr>
        <w:t xml:space="preserve">. </w:t>
      </w:r>
    </w:p>
    <w:p w14:paraId="529C7287" w14:textId="77777777" w:rsidR="002555AC" w:rsidRPr="00164C0D" w:rsidRDefault="002555AC" w:rsidP="002555AC">
      <w:pPr>
        <w:spacing w:line="315" w:lineRule="atLeast"/>
        <w:rPr>
          <w:rFonts w:eastAsia="Times New Roman" w:cstheme="minorHAnsi"/>
        </w:rPr>
      </w:pPr>
      <w:r w:rsidRPr="00164C0D">
        <w:rPr>
          <w:rFonts w:eastAsia="Times New Roman" w:cstheme="minorHAnsi"/>
        </w:rPr>
        <w:t>The research found that service quality ratings consistently predicted children’s developmental vulnerability on each of the Australian Early Development Census (AEDC) domains.</w:t>
      </w:r>
    </w:p>
    <w:p w14:paraId="56E281BA" w14:textId="77777777" w:rsidR="002555AC" w:rsidRPr="00164C0D" w:rsidRDefault="002555AC" w:rsidP="002555AC">
      <w:pPr>
        <w:spacing w:line="315" w:lineRule="atLeast"/>
        <w:rPr>
          <w:rFonts w:eastAsia="Times New Roman" w:cstheme="minorHAnsi"/>
        </w:rPr>
      </w:pPr>
      <w:r w:rsidRPr="00164C0D">
        <w:rPr>
          <w:rFonts w:eastAsia="Times New Roman" w:cstheme="minorHAnsi"/>
        </w:rPr>
        <w:t>Children in services rated as Exceeding National Quality Standard (NQS) (or above) had consistently lower rates of developmental vulnerability than children in services rated Working Towards NQS or Significant Improvement Required.</w:t>
      </w:r>
    </w:p>
    <w:p w14:paraId="4A97B0DC" w14:textId="77777777" w:rsidR="002555AC" w:rsidRPr="00164C0D" w:rsidRDefault="002555AC" w:rsidP="002555AC">
      <w:pPr>
        <w:spacing w:line="315" w:lineRule="atLeast"/>
        <w:rPr>
          <w:rFonts w:eastAsia="Times New Roman" w:cstheme="minorHAnsi"/>
        </w:rPr>
      </w:pPr>
      <w:r w:rsidRPr="00164C0D">
        <w:rPr>
          <w:rFonts w:eastAsia="Times New Roman" w:cstheme="minorHAnsi"/>
        </w:rPr>
        <w:t>AERO is Australia's independent education evidence body. They conduct research into how children learn and develop in the years prior to school. The resources are created to support teachers and educators.</w:t>
      </w:r>
    </w:p>
    <w:p w14:paraId="3868BE2A" w14:textId="77777777" w:rsidR="002555AC" w:rsidRDefault="002555AC" w:rsidP="002555AC">
      <w:pPr>
        <w:spacing w:line="315" w:lineRule="atLeast"/>
        <w:rPr>
          <w:rFonts w:eastAsia="Times New Roman" w:cstheme="minorHAnsi"/>
        </w:rPr>
      </w:pPr>
      <w:r w:rsidRPr="00164C0D">
        <w:rPr>
          <w:rFonts w:eastAsia="Times New Roman" w:cstheme="minorHAnsi"/>
        </w:rPr>
        <w:t xml:space="preserve">Read the research on </w:t>
      </w:r>
      <w:hyperlink r:id="rId501" w:history="1">
        <w:r w:rsidRPr="00711B67">
          <w:rPr>
            <w:rStyle w:val="Hyperlink"/>
          </w:rPr>
          <w:t>AERO’s website</w:t>
        </w:r>
      </w:hyperlink>
      <w:r w:rsidRPr="00164C0D">
        <w:rPr>
          <w:rFonts w:eastAsia="Times New Roman" w:cstheme="minorHAnsi"/>
        </w:rPr>
        <w:t>.</w:t>
      </w:r>
    </w:p>
    <w:p w14:paraId="25542DB9" w14:textId="77777777" w:rsidR="002555AC" w:rsidRDefault="002555AC" w:rsidP="002555AC">
      <w:pPr>
        <w:pStyle w:val="Heading2"/>
      </w:pPr>
      <w:bookmarkStart w:id="145" w:name="_Toc185512869"/>
      <w:r>
        <w:t>Facts from Family Assistance Law</w:t>
      </w:r>
      <w:bookmarkEnd w:id="145"/>
    </w:p>
    <w:p w14:paraId="296ACB3B" w14:textId="77777777" w:rsidR="002555AC" w:rsidRDefault="002555AC" w:rsidP="002555AC">
      <w:pPr>
        <w:pStyle w:val="Heading3"/>
      </w:pPr>
      <w:r>
        <w:t>Need a refresher on electronic payment of gap fees?</w:t>
      </w:r>
    </w:p>
    <w:p w14:paraId="010352AE" w14:textId="77777777" w:rsidR="002555AC" w:rsidRPr="00020ACB" w:rsidRDefault="002555AC" w:rsidP="002555AC">
      <w:pPr>
        <w:spacing w:line="315" w:lineRule="atLeast"/>
        <w:rPr>
          <w:rFonts w:eastAsia="Times New Roman" w:cstheme="minorHAnsi"/>
        </w:rPr>
      </w:pPr>
      <w:r w:rsidRPr="00020ACB">
        <w:rPr>
          <w:rStyle w:val="Strong"/>
          <w:rFonts w:eastAsia="Times New Roman" w:cstheme="minorHAnsi"/>
        </w:rPr>
        <w:t xml:space="preserve">Electronic payment of gap fees was one of our first short courses on Geccko. This course will help you understand the new obligations that came into effect last year. </w:t>
      </w:r>
    </w:p>
    <w:p w14:paraId="7787922F" w14:textId="77777777" w:rsidR="002555AC" w:rsidRPr="00020ACB" w:rsidRDefault="002555AC" w:rsidP="002555AC">
      <w:pPr>
        <w:spacing w:line="315" w:lineRule="atLeast"/>
        <w:rPr>
          <w:rFonts w:eastAsia="Times New Roman" w:cstheme="minorHAnsi"/>
        </w:rPr>
      </w:pPr>
      <w:r w:rsidRPr="00020ACB">
        <w:rPr>
          <w:rFonts w:eastAsia="Times New Roman" w:cstheme="minorHAnsi"/>
        </w:rPr>
        <w:t>Get early childhood compliance knowledge online, or Geccko, is our free online learning platform for the early childhood education and care sector.</w:t>
      </w:r>
    </w:p>
    <w:p w14:paraId="26FFFF07" w14:textId="77777777" w:rsidR="002555AC" w:rsidRPr="00020ACB" w:rsidRDefault="002555AC" w:rsidP="002555AC">
      <w:pPr>
        <w:spacing w:line="315" w:lineRule="atLeast"/>
        <w:rPr>
          <w:rFonts w:eastAsia="Times New Roman" w:cstheme="minorHAnsi"/>
        </w:rPr>
      </w:pPr>
      <w:r w:rsidRPr="00020ACB">
        <w:rPr>
          <w:rFonts w:eastAsia="Times New Roman" w:cstheme="minorHAnsi"/>
        </w:rPr>
        <w:t>You can:</w:t>
      </w:r>
    </w:p>
    <w:p w14:paraId="45E7686A" w14:textId="77777777" w:rsidR="002555AC" w:rsidRPr="00020ACB" w:rsidRDefault="002555AC" w:rsidP="00940FE1">
      <w:pPr>
        <w:numPr>
          <w:ilvl w:val="0"/>
          <w:numId w:val="58"/>
        </w:numPr>
        <w:spacing w:before="100" w:beforeAutospacing="1" w:after="100" w:afterAutospacing="1" w:line="315" w:lineRule="atLeast"/>
        <w:rPr>
          <w:rFonts w:eastAsia="Times New Roman" w:cstheme="minorHAnsi"/>
        </w:rPr>
      </w:pPr>
      <w:r w:rsidRPr="00020ACB">
        <w:rPr>
          <w:rFonts w:eastAsia="Times New Roman" w:cstheme="minorHAnsi"/>
        </w:rPr>
        <w:t>login using your tablet, laptop, or mobile phone</w:t>
      </w:r>
    </w:p>
    <w:p w14:paraId="599D7F2D" w14:textId="77777777" w:rsidR="002555AC" w:rsidRPr="00020ACB" w:rsidRDefault="002555AC" w:rsidP="00940FE1">
      <w:pPr>
        <w:numPr>
          <w:ilvl w:val="0"/>
          <w:numId w:val="58"/>
        </w:numPr>
        <w:spacing w:before="100" w:beforeAutospacing="1" w:after="100" w:afterAutospacing="1" w:line="315" w:lineRule="atLeast"/>
        <w:rPr>
          <w:rFonts w:eastAsia="Times New Roman" w:cstheme="minorHAnsi"/>
        </w:rPr>
      </w:pPr>
      <w:r w:rsidRPr="00020ACB">
        <w:rPr>
          <w:rFonts w:eastAsia="Times New Roman" w:cstheme="minorHAnsi"/>
        </w:rPr>
        <w:t>access a range of self-paced courses about Family Assistance Law (FAL)</w:t>
      </w:r>
    </w:p>
    <w:p w14:paraId="0A24C4EE" w14:textId="77777777" w:rsidR="002555AC" w:rsidRPr="00020ACB" w:rsidRDefault="002555AC" w:rsidP="00940FE1">
      <w:pPr>
        <w:numPr>
          <w:ilvl w:val="0"/>
          <w:numId w:val="58"/>
        </w:numPr>
        <w:spacing w:before="100" w:beforeAutospacing="1" w:after="100" w:afterAutospacing="1" w:line="315" w:lineRule="atLeast"/>
        <w:rPr>
          <w:rFonts w:eastAsia="Times New Roman" w:cstheme="minorHAnsi"/>
        </w:rPr>
      </w:pPr>
      <w:r w:rsidRPr="00020ACB">
        <w:rPr>
          <w:rFonts w:eastAsia="Times New Roman" w:cstheme="minorHAnsi"/>
        </w:rPr>
        <w:t>download course certificates upon completion.</w:t>
      </w:r>
    </w:p>
    <w:p w14:paraId="3FA3A14C" w14:textId="77777777" w:rsidR="002555AC" w:rsidRPr="00020ACB" w:rsidRDefault="002555AC" w:rsidP="002555AC">
      <w:pPr>
        <w:spacing w:line="315" w:lineRule="atLeast"/>
        <w:rPr>
          <w:rFonts w:eastAsia="Times New Roman" w:cstheme="minorHAnsi"/>
        </w:rPr>
      </w:pPr>
      <w:r w:rsidRPr="00020ACB">
        <w:rPr>
          <w:rFonts w:eastAsia="Times New Roman" w:cstheme="minorHAnsi"/>
        </w:rPr>
        <w:t>We have a range of short courses to help you understand your obligations under FAL. We will also launch new courses throughout the year.</w:t>
      </w:r>
    </w:p>
    <w:p w14:paraId="036FBB5A" w14:textId="77777777" w:rsidR="002555AC" w:rsidRPr="00020ACB" w:rsidRDefault="002555AC" w:rsidP="002555AC">
      <w:pPr>
        <w:spacing w:line="315" w:lineRule="atLeast"/>
        <w:rPr>
          <w:rFonts w:eastAsia="Times New Roman" w:cstheme="minorHAnsi"/>
        </w:rPr>
      </w:pPr>
      <w:r w:rsidRPr="00020ACB">
        <w:rPr>
          <w:rFonts w:eastAsia="Times New Roman" w:cstheme="minorHAnsi"/>
        </w:rPr>
        <w:t>Browse courses, videos, and tip sheets and improve your knowledge today.</w:t>
      </w:r>
    </w:p>
    <w:p w14:paraId="70731DE5" w14:textId="77777777" w:rsidR="002555AC" w:rsidRDefault="002555AC" w:rsidP="002555AC">
      <w:pPr>
        <w:spacing w:line="315" w:lineRule="atLeast"/>
        <w:rPr>
          <w:rFonts w:eastAsia="Times New Roman" w:cstheme="minorHAnsi"/>
        </w:rPr>
      </w:pPr>
      <w:hyperlink r:id="rId502" w:history="1">
        <w:r w:rsidRPr="00CF741E">
          <w:rPr>
            <w:rStyle w:val="Hyperlink"/>
          </w:rPr>
          <w:t>Find out more and register for Geccko</w:t>
        </w:r>
      </w:hyperlink>
      <w:r w:rsidRPr="00020ACB">
        <w:rPr>
          <w:rFonts w:eastAsia="Times New Roman" w:cstheme="minorHAnsi"/>
        </w:rPr>
        <w:t>.</w:t>
      </w:r>
    </w:p>
    <w:p w14:paraId="6B9C468B" w14:textId="41E4B1C3" w:rsidR="00CF267A" w:rsidRDefault="00CF267A" w:rsidP="00E07DCF">
      <w:pPr>
        <w:pStyle w:val="Heading3"/>
      </w:pPr>
      <w:r>
        <w:t>2024-25</w:t>
      </w:r>
      <w:r w:rsidR="00E07DCF">
        <w:t xml:space="preserve"> hourly rate caps</w:t>
      </w:r>
    </w:p>
    <w:p w14:paraId="633E0160" w14:textId="77777777" w:rsidR="00E07DCF" w:rsidRPr="00E07DCF" w:rsidRDefault="00E07DCF" w:rsidP="00E07DCF">
      <w:pPr>
        <w:spacing w:line="315" w:lineRule="atLeast"/>
        <w:rPr>
          <w:rFonts w:eastAsia="Times New Roman" w:cstheme="minorHAnsi"/>
        </w:rPr>
      </w:pPr>
      <w:r w:rsidRPr="00E07DCF">
        <w:rPr>
          <w:rStyle w:val="Strong"/>
          <w:rFonts w:eastAsia="Times New Roman" w:cstheme="minorHAnsi"/>
        </w:rPr>
        <w:t>The Child Care Subsidy (CCS) hourly rate caps and family income thresholds will go up</w:t>
      </w:r>
      <w:r w:rsidRPr="00E07DCF">
        <w:rPr>
          <w:rFonts w:eastAsia="Times New Roman" w:cstheme="minorHAnsi"/>
          <w:b/>
          <w:bCs/>
        </w:rPr>
        <w:br/>
      </w:r>
      <w:r w:rsidRPr="00E07DCF">
        <w:rPr>
          <w:rStyle w:val="Strong"/>
          <w:rFonts w:eastAsia="Times New Roman" w:cstheme="minorHAnsi"/>
        </w:rPr>
        <w:t xml:space="preserve">from 8 July 2024. </w:t>
      </w:r>
    </w:p>
    <w:p w14:paraId="5CC7AEEB" w14:textId="77777777" w:rsidR="00E07DCF" w:rsidRPr="00E07DCF" w:rsidRDefault="00E07DCF" w:rsidP="00E07DCF">
      <w:pPr>
        <w:spacing w:line="315" w:lineRule="atLeast"/>
        <w:rPr>
          <w:rFonts w:eastAsia="Times New Roman" w:cstheme="minorHAnsi"/>
        </w:rPr>
      </w:pPr>
      <w:r w:rsidRPr="00E07DCF">
        <w:rPr>
          <w:rFonts w:eastAsia="Times New Roman" w:cstheme="minorHAnsi"/>
        </w:rPr>
        <w:t>The hourly rate caps and income thresholds are adjusted annually based on the Consumer Price Index (CPI).</w:t>
      </w:r>
    </w:p>
    <w:p w14:paraId="738E4E8D" w14:textId="5BD2DE13" w:rsidR="00E07DCF" w:rsidRPr="00E07DCF" w:rsidRDefault="00E07DCF" w:rsidP="00E07DCF">
      <w:pPr>
        <w:spacing w:line="315" w:lineRule="atLeast"/>
        <w:rPr>
          <w:rFonts w:eastAsia="Times New Roman" w:cstheme="minorHAnsi"/>
        </w:rPr>
      </w:pPr>
      <w:r w:rsidRPr="00E07DCF">
        <w:rPr>
          <w:rFonts w:eastAsia="Times New Roman" w:cstheme="minorHAnsi"/>
        </w:rPr>
        <w:t xml:space="preserve">See the </w:t>
      </w:r>
      <w:hyperlink r:id="rId503" w:history="1">
        <w:r w:rsidRPr="00556901">
          <w:rPr>
            <w:rStyle w:val="Hyperlink"/>
          </w:rPr>
          <w:t>2024–25 hourly rate caps and new income thresholds</w:t>
        </w:r>
      </w:hyperlink>
      <w:r w:rsidRPr="00E07DCF">
        <w:rPr>
          <w:rFonts w:eastAsia="Times New Roman" w:cstheme="minorHAnsi"/>
        </w:rPr>
        <w:t xml:space="preserve"> on our website.</w:t>
      </w:r>
    </w:p>
    <w:p w14:paraId="576C0982" w14:textId="706FDDE5" w:rsidR="00E07DCF" w:rsidRDefault="00556901" w:rsidP="00556901">
      <w:pPr>
        <w:pStyle w:val="Heading3"/>
      </w:pPr>
      <w:r>
        <w:lastRenderedPageBreak/>
        <w:t>Approval applications – what you need to know</w:t>
      </w:r>
    </w:p>
    <w:p w14:paraId="5785DB0E" w14:textId="77777777" w:rsidR="00400836" w:rsidRPr="00400836" w:rsidRDefault="00400836" w:rsidP="00400836">
      <w:pPr>
        <w:spacing w:line="315" w:lineRule="atLeast"/>
        <w:rPr>
          <w:rFonts w:eastAsia="Times New Roman" w:cstheme="minorHAnsi"/>
        </w:rPr>
      </w:pPr>
      <w:r w:rsidRPr="00400836">
        <w:rPr>
          <w:rStyle w:val="Strong"/>
          <w:rFonts w:eastAsia="Times New Roman" w:cstheme="minorHAnsi"/>
        </w:rPr>
        <w:t xml:space="preserve">Did you know that you can save time in the approval process by submitting both your applications at the same time? </w:t>
      </w:r>
    </w:p>
    <w:p w14:paraId="45318CCA" w14:textId="77777777" w:rsidR="00400836" w:rsidRPr="00400836" w:rsidRDefault="00400836" w:rsidP="00400836">
      <w:pPr>
        <w:spacing w:line="315" w:lineRule="atLeast"/>
        <w:rPr>
          <w:rFonts w:eastAsia="Times New Roman" w:cstheme="minorHAnsi"/>
        </w:rPr>
      </w:pPr>
      <w:r w:rsidRPr="00400836">
        <w:rPr>
          <w:rFonts w:eastAsia="Times New Roman" w:cstheme="minorHAnsi"/>
        </w:rPr>
        <w:t>You need 2 types of approvals to run a service that offers CCS:</w:t>
      </w:r>
    </w:p>
    <w:p w14:paraId="18F30005" w14:textId="77777777" w:rsidR="00400836" w:rsidRPr="00400836" w:rsidRDefault="00400836" w:rsidP="00940FE1">
      <w:pPr>
        <w:numPr>
          <w:ilvl w:val="0"/>
          <w:numId w:val="59"/>
        </w:numPr>
        <w:spacing w:before="100" w:beforeAutospacing="1" w:after="100" w:afterAutospacing="1" w:line="315" w:lineRule="atLeast"/>
        <w:rPr>
          <w:rFonts w:eastAsia="Times New Roman" w:cstheme="minorHAnsi"/>
        </w:rPr>
      </w:pPr>
      <w:r w:rsidRPr="00400836">
        <w:rPr>
          <w:rFonts w:eastAsia="Times New Roman" w:cstheme="minorHAnsi"/>
        </w:rPr>
        <w:t>National Law approval from your state or territory government. This deems you suitable to ensure the health, safety, wellbeing and educational outcomes of children.</w:t>
      </w:r>
    </w:p>
    <w:p w14:paraId="3D54831A" w14:textId="77777777" w:rsidR="00400836" w:rsidRPr="00400836" w:rsidRDefault="00400836" w:rsidP="00940FE1">
      <w:pPr>
        <w:numPr>
          <w:ilvl w:val="0"/>
          <w:numId w:val="59"/>
        </w:numPr>
        <w:spacing w:before="100" w:beforeAutospacing="1" w:after="100" w:afterAutospacing="1" w:line="315" w:lineRule="atLeast"/>
        <w:rPr>
          <w:rFonts w:eastAsia="Times New Roman" w:cstheme="minorHAnsi"/>
        </w:rPr>
      </w:pPr>
      <w:r w:rsidRPr="00400836">
        <w:rPr>
          <w:rFonts w:eastAsia="Times New Roman" w:cstheme="minorHAnsi"/>
        </w:rPr>
        <w:t>CCS approval from the Australian Government (that’s us). This deems you suitable to administer CCS.</w:t>
      </w:r>
    </w:p>
    <w:p w14:paraId="6E365AA1" w14:textId="501B92BC" w:rsidR="00400836" w:rsidRPr="00400836" w:rsidRDefault="00400836" w:rsidP="00400836">
      <w:pPr>
        <w:spacing w:line="315" w:lineRule="atLeast"/>
        <w:rPr>
          <w:rFonts w:eastAsia="Times New Roman" w:cstheme="minorHAnsi"/>
        </w:rPr>
      </w:pPr>
      <w:r w:rsidRPr="00400836">
        <w:rPr>
          <w:rFonts w:eastAsia="Times New Roman" w:cstheme="minorHAnsi"/>
        </w:rPr>
        <w:t xml:space="preserve">You can apply for both approvals at the same time via the </w:t>
      </w:r>
      <w:hyperlink r:id="rId504" w:history="1">
        <w:r w:rsidRPr="00D13A0A">
          <w:rPr>
            <w:rStyle w:val="Hyperlink"/>
          </w:rPr>
          <w:t>National Quality Agenda IT System</w:t>
        </w:r>
      </w:hyperlink>
      <w:r w:rsidRPr="00400836">
        <w:rPr>
          <w:rFonts w:eastAsia="Times New Roman" w:cstheme="minorHAnsi"/>
        </w:rPr>
        <w:t>.</w:t>
      </w:r>
    </w:p>
    <w:p w14:paraId="363FB8B1" w14:textId="41FC62E2" w:rsidR="00400836" w:rsidRPr="00400836" w:rsidRDefault="00400836" w:rsidP="00400836">
      <w:pPr>
        <w:spacing w:line="315" w:lineRule="atLeast"/>
        <w:rPr>
          <w:rFonts w:eastAsia="Times New Roman" w:cstheme="minorHAnsi"/>
        </w:rPr>
      </w:pPr>
      <w:r w:rsidRPr="00400836">
        <w:rPr>
          <w:rFonts w:eastAsia="Times New Roman" w:cstheme="minorHAnsi"/>
        </w:rPr>
        <w:t xml:space="preserve">Find out more about </w:t>
      </w:r>
      <w:hyperlink r:id="rId505" w:history="1">
        <w:r w:rsidRPr="00D13A0A">
          <w:rPr>
            <w:rStyle w:val="Hyperlink"/>
          </w:rPr>
          <w:t>how to complete and submit your application</w:t>
        </w:r>
      </w:hyperlink>
      <w:r w:rsidRPr="00400836">
        <w:rPr>
          <w:rFonts w:eastAsia="Times New Roman" w:cstheme="minorHAnsi"/>
        </w:rPr>
        <w:t xml:space="preserve"> on our website.</w:t>
      </w:r>
    </w:p>
    <w:p w14:paraId="56836ED9" w14:textId="77777777" w:rsidR="0034337F" w:rsidRDefault="0034337F" w:rsidP="0034337F">
      <w:pPr>
        <w:pStyle w:val="Heading3"/>
      </w:pPr>
      <w:r>
        <w:t>Got a question about CCS enrolments?</w:t>
      </w:r>
    </w:p>
    <w:p w14:paraId="0B4067C8" w14:textId="77777777" w:rsidR="0034337F" w:rsidRPr="0034337F" w:rsidRDefault="0034337F" w:rsidP="0034337F">
      <w:pPr>
        <w:spacing w:line="315" w:lineRule="atLeast"/>
        <w:rPr>
          <w:rFonts w:eastAsia="Times New Roman" w:cstheme="minorHAnsi"/>
        </w:rPr>
      </w:pPr>
      <w:r w:rsidRPr="0034337F">
        <w:rPr>
          <w:rStyle w:val="Strong"/>
          <w:rFonts w:eastAsia="Times New Roman" w:cstheme="minorHAnsi"/>
        </w:rPr>
        <w:t xml:space="preserve">Check out our website, we've got everything you need to know about having the right enrolment in place for payments to be made. </w:t>
      </w:r>
    </w:p>
    <w:p w14:paraId="40DA1B2E" w14:textId="77777777" w:rsidR="0034337F" w:rsidRPr="0034337F" w:rsidRDefault="0034337F" w:rsidP="0034337F">
      <w:pPr>
        <w:spacing w:line="315" w:lineRule="atLeast"/>
        <w:rPr>
          <w:rFonts w:eastAsia="Times New Roman" w:cstheme="minorHAnsi"/>
        </w:rPr>
      </w:pPr>
      <w:r w:rsidRPr="0034337F">
        <w:rPr>
          <w:rFonts w:eastAsia="Times New Roman" w:cstheme="minorHAnsi"/>
        </w:rPr>
        <w:t>An enrolment links:</w:t>
      </w:r>
    </w:p>
    <w:p w14:paraId="0A517E0B" w14:textId="77777777" w:rsidR="0034337F" w:rsidRPr="0034337F" w:rsidRDefault="0034337F" w:rsidP="00940FE1">
      <w:pPr>
        <w:numPr>
          <w:ilvl w:val="0"/>
          <w:numId w:val="60"/>
        </w:numPr>
        <w:spacing w:before="100" w:beforeAutospacing="1" w:after="100" w:afterAutospacing="1" w:line="315" w:lineRule="atLeast"/>
        <w:rPr>
          <w:rFonts w:eastAsia="Times New Roman" w:cstheme="minorHAnsi"/>
        </w:rPr>
      </w:pPr>
      <w:r w:rsidRPr="0034337F">
        <w:rPr>
          <w:rFonts w:eastAsia="Times New Roman" w:cstheme="minorHAnsi"/>
        </w:rPr>
        <w:t>the child</w:t>
      </w:r>
    </w:p>
    <w:p w14:paraId="735D26AA" w14:textId="77777777" w:rsidR="0034337F" w:rsidRPr="0034337F" w:rsidRDefault="0034337F" w:rsidP="00940FE1">
      <w:pPr>
        <w:numPr>
          <w:ilvl w:val="0"/>
          <w:numId w:val="60"/>
        </w:numPr>
        <w:spacing w:before="100" w:beforeAutospacing="1" w:after="100" w:afterAutospacing="1" w:line="315" w:lineRule="atLeast"/>
        <w:rPr>
          <w:rFonts w:eastAsia="Times New Roman" w:cstheme="minorHAnsi"/>
        </w:rPr>
      </w:pPr>
      <w:r w:rsidRPr="0034337F">
        <w:rPr>
          <w:rFonts w:eastAsia="Times New Roman" w:cstheme="minorHAnsi"/>
        </w:rPr>
        <w:t>the person claiming CCS (usually a parent or carer), and</w:t>
      </w:r>
    </w:p>
    <w:p w14:paraId="57A12A36" w14:textId="77777777" w:rsidR="0034337F" w:rsidRPr="0034337F" w:rsidRDefault="0034337F" w:rsidP="00940FE1">
      <w:pPr>
        <w:numPr>
          <w:ilvl w:val="0"/>
          <w:numId w:val="60"/>
        </w:numPr>
        <w:spacing w:before="100" w:beforeAutospacing="1" w:after="100" w:afterAutospacing="1" w:line="315" w:lineRule="atLeast"/>
        <w:rPr>
          <w:rFonts w:eastAsia="Times New Roman" w:cstheme="minorHAnsi"/>
        </w:rPr>
      </w:pPr>
      <w:r w:rsidRPr="0034337F">
        <w:rPr>
          <w:rFonts w:eastAsia="Times New Roman" w:cstheme="minorHAnsi"/>
        </w:rPr>
        <w:t>the service.</w:t>
      </w:r>
    </w:p>
    <w:p w14:paraId="42F0DF32" w14:textId="61FD7F01" w:rsidR="00556901" w:rsidRDefault="0034337F" w:rsidP="0034337F">
      <w:pPr>
        <w:spacing w:line="315" w:lineRule="atLeast"/>
        <w:rPr>
          <w:rFonts w:eastAsia="Times New Roman" w:cstheme="minorHAnsi"/>
        </w:rPr>
      </w:pPr>
      <w:r w:rsidRPr="0034337F">
        <w:rPr>
          <w:rFonts w:eastAsia="Times New Roman" w:cstheme="minorHAnsi"/>
        </w:rPr>
        <w:t xml:space="preserve">Read the </w:t>
      </w:r>
      <w:hyperlink r:id="rId506" w:history="1">
        <w:r w:rsidRPr="005E6076">
          <w:rPr>
            <w:rStyle w:val="Hyperlink"/>
          </w:rPr>
          <w:t>step-by-step guide to enrolling children</w:t>
        </w:r>
      </w:hyperlink>
      <w:r w:rsidRPr="0034337F">
        <w:rPr>
          <w:rFonts w:eastAsia="Times New Roman" w:cstheme="minorHAnsi"/>
        </w:rPr>
        <w:t xml:space="preserve"> on our website.</w:t>
      </w:r>
    </w:p>
    <w:p w14:paraId="1EB691A3" w14:textId="5EBAB242" w:rsidR="005E6076" w:rsidRDefault="005E6076" w:rsidP="003A16DF">
      <w:pPr>
        <w:pStyle w:val="Heading2"/>
      </w:pPr>
      <w:bookmarkStart w:id="146" w:name="_Toc185512870"/>
      <w:r>
        <w:t>Share with families</w:t>
      </w:r>
      <w:bookmarkEnd w:id="146"/>
    </w:p>
    <w:p w14:paraId="2D49F81C" w14:textId="77777777" w:rsidR="003A16DF" w:rsidRDefault="003A16DF" w:rsidP="003A16DF">
      <w:pPr>
        <w:pStyle w:val="Heading3"/>
      </w:pPr>
      <w:r>
        <w:t>Did you know your activity level affects your CCS?</w:t>
      </w:r>
    </w:p>
    <w:p w14:paraId="09C002F9" w14:textId="77777777" w:rsidR="003A16DF" w:rsidRPr="00072279" w:rsidRDefault="003A16DF" w:rsidP="003A16DF">
      <w:pPr>
        <w:spacing w:line="315" w:lineRule="atLeast"/>
        <w:rPr>
          <w:rFonts w:eastAsia="Times New Roman" w:cstheme="minorHAnsi"/>
        </w:rPr>
      </w:pPr>
      <w:r w:rsidRPr="00072279">
        <w:rPr>
          <w:rStyle w:val="Strong"/>
          <w:rFonts w:eastAsia="Times New Roman" w:cstheme="minorHAnsi"/>
        </w:rPr>
        <w:t xml:space="preserve">The hours of subsidised care you can get each fortnight depends on your activity level. </w:t>
      </w:r>
    </w:p>
    <w:p w14:paraId="263EB1CC" w14:textId="77777777" w:rsidR="003A16DF" w:rsidRPr="00072279" w:rsidRDefault="003A16DF" w:rsidP="003A16DF">
      <w:pPr>
        <w:spacing w:line="315" w:lineRule="atLeast"/>
        <w:rPr>
          <w:rFonts w:eastAsia="Times New Roman" w:cstheme="minorHAnsi"/>
        </w:rPr>
      </w:pPr>
      <w:r w:rsidRPr="00072279">
        <w:rPr>
          <w:rFonts w:eastAsia="Times New Roman" w:cstheme="minorHAnsi"/>
        </w:rPr>
        <w:t>There are a range of activities that count towards your activity level, including:</w:t>
      </w:r>
    </w:p>
    <w:p w14:paraId="4E37A072" w14:textId="77777777" w:rsidR="003A16DF" w:rsidRPr="00072279" w:rsidRDefault="003A16DF" w:rsidP="00940FE1">
      <w:pPr>
        <w:numPr>
          <w:ilvl w:val="0"/>
          <w:numId w:val="61"/>
        </w:numPr>
        <w:spacing w:before="100" w:beforeAutospacing="1" w:after="100" w:afterAutospacing="1" w:line="315" w:lineRule="atLeast"/>
        <w:rPr>
          <w:rFonts w:eastAsia="Times New Roman" w:cstheme="minorHAnsi"/>
        </w:rPr>
      </w:pPr>
      <w:r w:rsidRPr="00072279">
        <w:rPr>
          <w:rFonts w:eastAsia="Times New Roman" w:cstheme="minorHAnsi"/>
        </w:rPr>
        <w:t>paid work</w:t>
      </w:r>
    </w:p>
    <w:p w14:paraId="47131E3D" w14:textId="77777777" w:rsidR="003A16DF" w:rsidRPr="00072279" w:rsidRDefault="003A16DF" w:rsidP="00940FE1">
      <w:pPr>
        <w:numPr>
          <w:ilvl w:val="0"/>
          <w:numId w:val="61"/>
        </w:numPr>
        <w:spacing w:before="100" w:beforeAutospacing="1" w:after="100" w:afterAutospacing="1" w:line="315" w:lineRule="atLeast"/>
        <w:rPr>
          <w:rFonts w:eastAsia="Times New Roman" w:cstheme="minorHAnsi"/>
        </w:rPr>
      </w:pPr>
      <w:r w:rsidRPr="00072279">
        <w:rPr>
          <w:rFonts w:eastAsia="Times New Roman" w:cstheme="minorHAnsi"/>
        </w:rPr>
        <w:t>volunteering</w:t>
      </w:r>
    </w:p>
    <w:p w14:paraId="437BE86C" w14:textId="77777777" w:rsidR="003A16DF" w:rsidRPr="00072279" w:rsidRDefault="003A16DF" w:rsidP="00940FE1">
      <w:pPr>
        <w:numPr>
          <w:ilvl w:val="0"/>
          <w:numId w:val="61"/>
        </w:numPr>
        <w:spacing w:before="100" w:beforeAutospacing="1" w:after="100" w:afterAutospacing="1" w:line="315" w:lineRule="atLeast"/>
        <w:rPr>
          <w:rFonts w:eastAsia="Times New Roman" w:cstheme="minorHAnsi"/>
        </w:rPr>
      </w:pPr>
      <w:r w:rsidRPr="00072279">
        <w:rPr>
          <w:rFonts w:eastAsia="Times New Roman" w:cstheme="minorHAnsi"/>
        </w:rPr>
        <w:t>studying</w:t>
      </w:r>
    </w:p>
    <w:p w14:paraId="03903E0C" w14:textId="77777777" w:rsidR="003A16DF" w:rsidRPr="00072279" w:rsidRDefault="003A16DF" w:rsidP="00940FE1">
      <w:pPr>
        <w:numPr>
          <w:ilvl w:val="0"/>
          <w:numId w:val="61"/>
        </w:numPr>
        <w:spacing w:before="100" w:beforeAutospacing="1" w:after="100" w:afterAutospacing="1" w:line="315" w:lineRule="atLeast"/>
        <w:rPr>
          <w:rFonts w:eastAsia="Times New Roman" w:cstheme="minorHAnsi"/>
        </w:rPr>
      </w:pPr>
      <w:r w:rsidRPr="00072279">
        <w:rPr>
          <w:rFonts w:eastAsia="Times New Roman" w:cstheme="minorHAnsi"/>
        </w:rPr>
        <w:t>looking for work</w:t>
      </w:r>
    </w:p>
    <w:p w14:paraId="4FA8F86C" w14:textId="77777777" w:rsidR="003A16DF" w:rsidRPr="00072279" w:rsidRDefault="003A16DF" w:rsidP="00940FE1">
      <w:pPr>
        <w:numPr>
          <w:ilvl w:val="0"/>
          <w:numId w:val="61"/>
        </w:numPr>
        <w:spacing w:before="100" w:beforeAutospacing="1" w:after="100" w:afterAutospacing="1" w:line="315" w:lineRule="atLeast"/>
        <w:rPr>
          <w:rFonts w:eastAsia="Times New Roman" w:cstheme="minorHAnsi"/>
        </w:rPr>
      </w:pPr>
      <w:r w:rsidRPr="00072279">
        <w:rPr>
          <w:rFonts w:eastAsia="Times New Roman" w:cstheme="minorHAnsi"/>
        </w:rPr>
        <w:t>unpaid work in a family business.</w:t>
      </w:r>
    </w:p>
    <w:p w14:paraId="204F2B91" w14:textId="6E141621" w:rsidR="003A16DF" w:rsidRPr="00072279" w:rsidRDefault="003A16DF" w:rsidP="003A16DF">
      <w:pPr>
        <w:spacing w:line="315" w:lineRule="atLeast"/>
        <w:rPr>
          <w:rFonts w:eastAsia="Times New Roman" w:cstheme="minorHAnsi"/>
        </w:rPr>
      </w:pPr>
      <w:r w:rsidRPr="00072279">
        <w:rPr>
          <w:rFonts w:eastAsia="Times New Roman" w:cstheme="minorHAnsi"/>
        </w:rPr>
        <w:t xml:space="preserve">Read the </w:t>
      </w:r>
      <w:hyperlink r:id="rId507" w:history="1">
        <w:r w:rsidRPr="00257670">
          <w:rPr>
            <w:rStyle w:val="Hyperlink"/>
          </w:rPr>
          <w:t>step-by-step guide from Services Australia</w:t>
        </w:r>
      </w:hyperlink>
      <w:r w:rsidRPr="00072279">
        <w:rPr>
          <w:rFonts w:eastAsia="Times New Roman" w:cstheme="minorHAnsi"/>
        </w:rPr>
        <w:t xml:space="preserve"> on how to update your activity test to make sure you get the correct amount of Child Care Subsidy (CCS).</w:t>
      </w:r>
    </w:p>
    <w:p w14:paraId="18471579" w14:textId="77777777" w:rsidR="003A16DF" w:rsidRPr="00072279" w:rsidRDefault="003A16DF" w:rsidP="003A16DF">
      <w:pPr>
        <w:spacing w:line="315" w:lineRule="atLeast"/>
        <w:rPr>
          <w:rFonts w:eastAsia="Times New Roman" w:cstheme="minorHAnsi"/>
        </w:rPr>
      </w:pPr>
      <w:r w:rsidRPr="00072279">
        <w:rPr>
          <w:rFonts w:eastAsia="Times New Roman" w:cstheme="minorHAnsi"/>
        </w:rPr>
        <w:t>You can check your type of activity and hours:</w:t>
      </w:r>
    </w:p>
    <w:p w14:paraId="7A0F747B" w14:textId="77777777" w:rsidR="003A16DF" w:rsidRPr="00072279" w:rsidRDefault="003A16DF" w:rsidP="00940FE1">
      <w:pPr>
        <w:numPr>
          <w:ilvl w:val="0"/>
          <w:numId w:val="62"/>
        </w:numPr>
        <w:spacing w:before="100" w:beforeAutospacing="1" w:after="100" w:afterAutospacing="1" w:line="315" w:lineRule="atLeast"/>
        <w:rPr>
          <w:rFonts w:eastAsia="Times New Roman" w:cstheme="minorHAnsi"/>
        </w:rPr>
      </w:pPr>
      <w:r w:rsidRPr="00072279">
        <w:rPr>
          <w:rFonts w:eastAsia="Times New Roman" w:cstheme="minorHAnsi"/>
        </w:rPr>
        <w:t>in your myGov account  </w:t>
      </w:r>
    </w:p>
    <w:p w14:paraId="3DF4955C" w14:textId="33A70F68" w:rsidR="003A16DF" w:rsidRDefault="003A16DF" w:rsidP="00940FE1">
      <w:pPr>
        <w:numPr>
          <w:ilvl w:val="0"/>
          <w:numId w:val="62"/>
        </w:numPr>
        <w:spacing w:before="100" w:beforeAutospacing="1" w:after="100" w:afterAutospacing="1" w:line="315" w:lineRule="atLeast"/>
        <w:rPr>
          <w:rFonts w:eastAsia="Times New Roman" w:cstheme="minorHAnsi"/>
        </w:rPr>
      </w:pPr>
      <w:r w:rsidRPr="00072279">
        <w:rPr>
          <w:rFonts w:eastAsia="Times New Roman" w:cstheme="minorHAnsi"/>
        </w:rPr>
        <w:t xml:space="preserve">by contacting Services Australia on the </w:t>
      </w:r>
      <w:hyperlink r:id="rId508" w:anchor="families" w:history="1">
        <w:r w:rsidRPr="00DE200E">
          <w:rPr>
            <w:rStyle w:val="Hyperlink"/>
          </w:rPr>
          <w:t>Centrelink families line</w:t>
        </w:r>
      </w:hyperlink>
      <w:r w:rsidRPr="00072279">
        <w:rPr>
          <w:rFonts w:eastAsia="Times New Roman" w:cstheme="minorHAnsi"/>
        </w:rPr>
        <w:t>.</w:t>
      </w:r>
    </w:p>
    <w:p w14:paraId="10131E5B" w14:textId="77777777" w:rsidR="00DE200E" w:rsidRDefault="00DE200E" w:rsidP="00DE200E">
      <w:pPr>
        <w:pStyle w:val="Heading3"/>
      </w:pPr>
      <w:r>
        <w:lastRenderedPageBreak/>
        <w:t>Finding early learning for your child</w:t>
      </w:r>
    </w:p>
    <w:p w14:paraId="48803172" w14:textId="42987659" w:rsidR="00DE200E" w:rsidRPr="00DE200E" w:rsidRDefault="00DE200E" w:rsidP="00DE200E">
      <w:pPr>
        <w:spacing w:line="315" w:lineRule="atLeast"/>
        <w:rPr>
          <w:rFonts w:eastAsia="Times New Roman" w:cstheme="minorHAnsi"/>
        </w:rPr>
      </w:pPr>
      <w:r w:rsidRPr="00DE200E">
        <w:rPr>
          <w:rStyle w:val="Strong"/>
          <w:rFonts w:eastAsia="Times New Roman" w:cstheme="minorHAnsi"/>
        </w:rPr>
        <w:t>Did you know </w:t>
      </w:r>
      <w:hyperlink r:id="rId509" w:history="1">
        <w:r w:rsidRPr="00D92894">
          <w:rPr>
            <w:rStyle w:val="Hyperlink"/>
            <w:b/>
            <w:bCs/>
          </w:rPr>
          <w:t>StartingBlocks.gov.au</w:t>
        </w:r>
      </w:hyperlink>
      <w:r w:rsidRPr="00DE200E">
        <w:rPr>
          <w:rStyle w:val="Strong"/>
          <w:rFonts w:eastAsia="Times New Roman" w:cstheme="minorHAnsi"/>
        </w:rPr>
        <w:t xml:space="preserve"> is the one place where you can find and compare all early childhood education and care services?  </w:t>
      </w:r>
    </w:p>
    <w:p w14:paraId="78F5B894" w14:textId="71604E95" w:rsidR="00DE200E" w:rsidRPr="00DE200E" w:rsidRDefault="00DE200E" w:rsidP="00DE200E">
      <w:pPr>
        <w:spacing w:line="315" w:lineRule="atLeast"/>
        <w:rPr>
          <w:rFonts w:eastAsia="Times New Roman" w:cstheme="minorHAnsi"/>
        </w:rPr>
      </w:pPr>
      <w:r w:rsidRPr="00DE200E">
        <w:rPr>
          <w:rFonts w:eastAsia="Times New Roman" w:cstheme="minorHAnsi"/>
        </w:rPr>
        <w:t xml:space="preserve">On </w:t>
      </w:r>
      <w:hyperlink r:id="rId510" w:history="1">
        <w:r w:rsidRPr="00D92894">
          <w:rPr>
            <w:rStyle w:val="Hyperlink"/>
          </w:rPr>
          <w:t>StartingBlocks.gov.au</w:t>
        </w:r>
      </w:hyperlink>
      <w:r w:rsidRPr="00DE200E">
        <w:rPr>
          <w:rFonts w:eastAsia="Times New Roman" w:cstheme="minorHAnsi"/>
        </w:rPr>
        <w:t>, you can:</w:t>
      </w:r>
    </w:p>
    <w:p w14:paraId="05B701A0" w14:textId="77777777" w:rsidR="00DE200E" w:rsidRPr="00DE200E" w:rsidRDefault="00DE200E" w:rsidP="00940FE1">
      <w:pPr>
        <w:numPr>
          <w:ilvl w:val="0"/>
          <w:numId w:val="63"/>
        </w:numPr>
        <w:spacing w:before="100" w:beforeAutospacing="1" w:after="100" w:afterAutospacing="1" w:line="315" w:lineRule="atLeast"/>
        <w:rPr>
          <w:rFonts w:eastAsia="Times New Roman" w:cstheme="minorHAnsi"/>
        </w:rPr>
      </w:pPr>
      <w:r w:rsidRPr="00DE200E">
        <w:rPr>
          <w:rFonts w:eastAsia="Times New Roman" w:cstheme="minorHAnsi"/>
        </w:rPr>
        <w:t>find local services</w:t>
      </w:r>
    </w:p>
    <w:p w14:paraId="58C61457" w14:textId="77777777" w:rsidR="00DE200E" w:rsidRPr="00DE200E" w:rsidRDefault="00DE200E" w:rsidP="00940FE1">
      <w:pPr>
        <w:numPr>
          <w:ilvl w:val="0"/>
          <w:numId w:val="63"/>
        </w:numPr>
        <w:spacing w:before="100" w:beforeAutospacing="1" w:after="100" w:afterAutospacing="1" w:line="315" w:lineRule="atLeast"/>
        <w:rPr>
          <w:rFonts w:eastAsia="Times New Roman" w:cstheme="minorHAnsi"/>
        </w:rPr>
      </w:pPr>
      <w:r w:rsidRPr="00DE200E">
        <w:rPr>
          <w:rFonts w:eastAsia="Times New Roman" w:cstheme="minorHAnsi"/>
        </w:rPr>
        <w:t>view fees, vacancies, quality ratings and inclusions</w:t>
      </w:r>
    </w:p>
    <w:p w14:paraId="420736CE" w14:textId="77777777" w:rsidR="00DE200E" w:rsidRPr="00DE200E" w:rsidRDefault="00DE200E" w:rsidP="00940FE1">
      <w:pPr>
        <w:numPr>
          <w:ilvl w:val="0"/>
          <w:numId w:val="63"/>
        </w:numPr>
        <w:spacing w:before="100" w:beforeAutospacing="1" w:after="100" w:afterAutospacing="1" w:line="315" w:lineRule="atLeast"/>
        <w:rPr>
          <w:rFonts w:eastAsia="Times New Roman" w:cstheme="minorHAnsi"/>
        </w:rPr>
      </w:pPr>
      <w:r w:rsidRPr="00DE200E">
        <w:rPr>
          <w:rFonts w:eastAsia="Times New Roman" w:cstheme="minorHAnsi"/>
        </w:rPr>
        <w:t>estimate out-of-pocket costs</w:t>
      </w:r>
    </w:p>
    <w:p w14:paraId="29CE5793" w14:textId="77777777" w:rsidR="00DE200E" w:rsidRPr="00DE200E" w:rsidRDefault="00DE200E" w:rsidP="00940FE1">
      <w:pPr>
        <w:numPr>
          <w:ilvl w:val="0"/>
          <w:numId w:val="63"/>
        </w:numPr>
        <w:spacing w:before="100" w:beforeAutospacing="1" w:after="100" w:afterAutospacing="1" w:line="315" w:lineRule="atLeast"/>
        <w:rPr>
          <w:rFonts w:eastAsia="Times New Roman" w:cstheme="minorHAnsi"/>
        </w:rPr>
      </w:pPr>
      <w:r w:rsidRPr="00DE200E">
        <w:rPr>
          <w:rFonts w:eastAsia="Times New Roman" w:cstheme="minorHAnsi"/>
        </w:rPr>
        <w:t>compare services side-by-side</w:t>
      </w:r>
    </w:p>
    <w:p w14:paraId="6C027AF7" w14:textId="77777777" w:rsidR="00DE200E" w:rsidRPr="00DE200E" w:rsidRDefault="00DE200E" w:rsidP="00940FE1">
      <w:pPr>
        <w:numPr>
          <w:ilvl w:val="0"/>
          <w:numId w:val="63"/>
        </w:numPr>
        <w:spacing w:before="100" w:beforeAutospacing="1" w:after="100" w:afterAutospacing="1" w:line="315" w:lineRule="atLeast"/>
        <w:rPr>
          <w:rFonts w:eastAsia="Times New Roman" w:cstheme="minorHAnsi"/>
        </w:rPr>
      </w:pPr>
      <w:r w:rsidRPr="00DE200E">
        <w:rPr>
          <w:rFonts w:eastAsia="Times New Roman" w:cstheme="minorHAnsi"/>
        </w:rPr>
        <w:t>get information and advice about education, children’s development, and parenting.</w:t>
      </w:r>
    </w:p>
    <w:p w14:paraId="12D8E1BD" w14:textId="0487DB23" w:rsidR="00DE200E" w:rsidRPr="00DE200E" w:rsidRDefault="00DE200E" w:rsidP="00DE200E">
      <w:pPr>
        <w:spacing w:before="100" w:beforeAutospacing="1" w:after="100" w:afterAutospacing="1" w:line="315" w:lineRule="atLeast"/>
        <w:rPr>
          <w:rFonts w:eastAsia="Times New Roman" w:cstheme="minorHAnsi"/>
        </w:rPr>
      </w:pPr>
      <w:r w:rsidRPr="00DE200E">
        <w:rPr>
          <w:rFonts w:eastAsia="Times New Roman" w:cstheme="minorHAnsi"/>
        </w:rPr>
        <w:t>Visit </w:t>
      </w:r>
      <w:hyperlink r:id="rId511" w:history="1">
        <w:r w:rsidRPr="00D92894">
          <w:rPr>
            <w:rStyle w:val="Hyperlink"/>
          </w:rPr>
          <w:t>StartingBlocks.gov.au</w:t>
        </w:r>
      </w:hyperlink>
      <w:r w:rsidRPr="00DE200E">
        <w:rPr>
          <w:rFonts w:eastAsia="Times New Roman" w:cstheme="minorHAnsi"/>
        </w:rPr>
        <w:t> to start searching. </w:t>
      </w:r>
    </w:p>
    <w:p w14:paraId="5B30F869" w14:textId="77777777" w:rsidR="005E6076" w:rsidRPr="0034337F" w:rsidRDefault="005E6076" w:rsidP="0034337F">
      <w:pPr>
        <w:spacing w:line="315" w:lineRule="atLeast"/>
        <w:rPr>
          <w:rFonts w:eastAsia="Times New Roman" w:cstheme="minorHAnsi"/>
        </w:rPr>
      </w:pPr>
    </w:p>
    <w:p w14:paraId="19108C65" w14:textId="0B4ECEDC" w:rsidR="00EC763B" w:rsidRDefault="00EC763B" w:rsidP="00C91B83">
      <w:pPr>
        <w:pStyle w:val="Issuedate"/>
      </w:pPr>
      <w:bookmarkStart w:id="147" w:name="_Toc185512871"/>
      <w:r>
        <w:lastRenderedPageBreak/>
        <w:t>19 June 2024</w:t>
      </w:r>
      <w:bookmarkEnd w:id="147"/>
    </w:p>
    <w:p w14:paraId="28187970" w14:textId="789F28BD" w:rsidR="00EC763B" w:rsidRDefault="00EC763B" w:rsidP="00EC763B">
      <w:pPr>
        <w:pStyle w:val="Heading2"/>
      </w:pPr>
      <w:bookmarkStart w:id="148" w:name="_Toc185512872"/>
      <w:r w:rsidRPr="002701DE">
        <w:t>From the department</w:t>
      </w:r>
      <w:bookmarkEnd w:id="148"/>
    </w:p>
    <w:p w14:paraId="17F02437" w14:textId="77777777" w:rsidR="00E15699" w:rsidRPr="00E15699" w:rsidRDefault="00E15699" w:rsidP="00E15699">
      <w:pPr>
        <w:pStyle w:val="Heading3"/>
      </w:pPr>
      <w:r w:rsidRPr="00E15699">
        <w:t>Reminder: complete the National Workforce Census</w:t>
      </w:r>
    </w:p>
    <w:p w14:paraId="72AA03CE" w14:textId="77777777" w:rsidR="00E15699" w:rsidRPr="00E15699" w:rsidRDefault="00E15699" w:rsidP="00E15699">
      <w:r w:rsidRPr="00E15699">
        <w:rPr>
          <w:b/>
          <w:bCs/>
        </w:rPr>
        <w:t xml:space="preserve">It’s time for all Child Care Subsidy (CCS) approved providers and services to complete the National Workforce Census (NWC). Completing the NWC is a requirement under Family Assistance Law (FAL). </w:t>
      </w:r>
    </w:p>
    <w:p w14:paraId="7F60EE04" w14:textId="77777777" w:rsidR="00E15699" w:rsidRPr="00E15699" w:rsidRDefault="00E15699" w:rsidP="00E15699">
      <w:r w:rsidRPr="00E15699">
        <w:t>We strongly encourage preschools and kindergartens to take part to ensure we get an accurate picture of the sector.</w:t>
      </w:r>
    </w:p>
    <w:p w14:paraId="44981D24" w14:textId="77777777" w:rsidR="00E15699" w:rsidRPr="00E15699" w:rsidRDefault="00E15699" w:rsidP="00E15699">
      <w:r w:rsidRPr="00E15699">
        <w:t>If you haven’t already, </w:t>
      </w:r>
      <w:hyperlink r:id="rId512" w:history="1">
        <w:r w:rsidRPr="00E15699">
          <w:rPr>
            <w:rStyle w:val="Hyperlink"/>
          </w:rPr>
          <w:t>visit our website to complete the census</w:t>
        </w:r>
      </w:hyperlink>
      <w:r w:rsidRPr="00E15699">
        <w:t>. Your login code is in your invitation email from the Social Research Centre.</w:t>
      </w:r>
    </w:p>
    <w:p w14:paraId="1AA2DA81" w14:textId="77777777" w:rsidR="00E15699" w:rsidRPr="00E15699" w:rsidRDefault="00E15699" w:rsidP="00E15699">
      <w:r w:rsidRPr="00E15699">
        <w:t>If you need help or have questions, contact the helpline on 1800 800 996 or email </w:t>
      </w:r>
      <w:hyperlink r:id="rId513" w:history="1">
        <w:r w:rsidRPr="00E15699">
          <w:rPr>
            <w:rStyle w:val="Hyperlink"/>
          </w:rPr>
          <w:t>nwc@srcentre.com.au</w:t>
        </w:r>
      </w:hyperlink>
      <w:r w:rsidRPr="00E15699">
        <w:t xml:space="preserve"> </w:t>
      </w:r>
    </w:p>
    <w:p w14:paraId="15958F1E" w14:textId="74A533F8" w:rsidR="00EC763B" w:rsidRDefault="00E15699" w:rsidP="00E15699">
      <w:r w:rsidRPr="00E15699">
        <w:t xml:space="preserve">Further information and regular updates on the NWC are available on the </w:t>
      </w:r>
      <w:hyperlink r:id="rId514" w:history="1">
        <w:r w:rsidRPr="00E15699">
          <w:rPr>
            <w:rStyle w:val="Hyperlink"/>
          </w:rPr>
          <w:t>Social Research Centre website</w:t>
        </w:r>
      </w:hyperlink>
      <w:r w:rsidRPr="00E15699">
        <w:t>.</w:t>
      </w:r>
    </w:p>
    <w:p w14:paraId="767DC889" w14:textId="2B72115B" w:rsidR="00E15699" w:rsidRDefault="00E15699" w:rsidP="00E15699">
      <w:pPr>
        <w:pStyle w:val="Heading2"/>
      </w:pPr>
      <w:bookmarkStart w:id="149" w:name="_Toc185512873"/>
      <w:r w:rsidRPr="00E15699">
        <w:t>Spotlight on the sector</w:t>
      </w:r>
      <w:bookmarkEnd w:id="149"/>
    </w:p>
    <w:p w14:paraId="34810969" w14:textId="77777777" w:rsidR="00E15699" w:rsidRPr="00E15699" w:rsidRDefault="00E15699" w:rsidP="00E15699">
      <w:pPr>
        <w:pStyle w:val="Heading3"/>
      </w:pPr>
      <w:r w:rsidRPr="00E15699">
        <w:t>Have you seen our new inclusion resources?</w:t>
      </w:r>
    </w:p>
    <w:p w14:paraId="5552C15B" w14:textId="77777777" w:rsidR="00E15699" w:rsidRPr="00E15699" w:rsidRDefault="00E15699" w:rsidP="00E15699">
      <w:r w:rsidRPr="00E15699">
        <w:rPr>
          <w:b/>
          <w:bCs/>
        </w:rPr>
        <w:t xml:space="preserve">A reminder that we have information and resources to help you be inclusive. </w:t>
      </w:r>
    </w:p>
    <w:p w14:paraId="62D0B372" w14:textId="77777777" w:rsidR="00E15699" w:rsidRPr="00E15699" w:rsidRDefault="00E15699" w:rsidP="00E15699">
      <w:r w:rsidRPr="00E15699">
        <w:t>We’ve got information to help you:</w:t>
      </w:r>
    </w:p>
    <w:p w14:paraId="7B811220" w14:textId="77777777" w:rsidR="00E15699" w:rsidRPr="00E15699" w:rsidRDefault="00E15699" w:rsidP="00E15699">
      <w:pPr>
        <w:pStyle w:val="ListParagraph"/>
      </w:pPr>
      <w:r w:rsidRPr="00E15699">
        <w:t>understand what inclusion looks like in early childhood education and care (ECEC)</w:t>
      </w:r>
    </w:p>
    <w:p w14:paraId="21A13D2E" w14:textId="77777777" w:rsidR="00E15699" w:rsidRPr="00E15699" w:rsidRDefault="00E15699" w:rsidP="00E15699">
      <w:pPr>
        <w:pStyle w:val="ListParagraph"/>
      </w:pPr>
      <w:r w:rsidRPr="00E15699">
        <w:t>learn where your inclusion obligations come from</w:t>
      </w:r>
    </w:p>
    <w:p w14:paraId="41B4C263" w14:textId="77777777" w:rsidR="00E15699" w:rsidRPr="00E15699" w:rsidRDefault="00E15699" w:rsidP="00E15699">
      <w:pPr>
        <w:pStyle w:val="ListParagraph"/>
      </w:pPr>
      <w:r w:rsidRPr="00E15699">
        <w:t>find programs, initiatives and resources to help you embed inclusive practices.</w:t>
      </w:r>
    </w:p>
    <w:p w14:paraId="6642EB1D" w14:textId="4E921E0A" w:rsidR="00E15699" w:rsidRDefault="00E15699" w:rsidP="00E15699">
      <w:r w:rsidRPr="00E15699">
        <w:t xml:space="preserve">Go to the new </w:t>
      </w:r>
      <w:hyperlink r:id="rId515" w:history="1">
        <w:r w:rsidRPr="00E15699">
          <w:rPr>
            <w:rStyle w:val="Hyperlink"/>
          </w:rPr>
          <w:t>inclusion in ECEC</w:t>
        </w:r>
      </w:hyperlink>
      <w:r w:rsidRPr="00E15699">
        <w:t xml:space="preserve"> page on our website.</w:t>
      </w:r>
    </w:p>
    <w:p w14:paraId="3078B3A7" w14:textId="665EC931" w:rsidR="00E15699" w:rsidRDefault="00E15699" w:rsidP="00E15699">
      <w:pPr>
        <w:pStyle w:val="Heading2"/>
      </w:pPr>
      <w:bookmarkStart w:id="150" w:name="_Toc185512874"/>
      <w:r w:rsidRPr="00E15699">
        <w:t>Supporting the workforce</w:t>
      </w:r>
      <w:bookmarkEnd w:id="150"/>
    </w:p>
    <w:p w14:paraId="05EB3117" w14:textId="77777777" w:rsidR="00E15699" w:rsidRPr="00E15699" w:rsidRDefault="00E15699" w:rsidP="00E15699">
      <w:pPr>
        <w:pStyle w:val="Heading3"/>
      </w:pPr>
      <w:r w:rsidRPr="00E15699">
        <w:t>Supporting STEM professional development</w:t>
      </w:r>
    </w:p>
    <w:p w14:paraId="2AC6EA5E" w14:textId="77777777" w:rsidR="00E15699" w:rsidRPr="00E15699" w:rsidRDefault="00E15699" w:rsidP="00E15699">
      <w:r w:rsidRPr="00E15699">
        <w:rPr>
          <w:b/>
          <w:bCs/>
        </w:rPr>
        <w:t>We fund Little Scientists, a not-for-profit organisation, to support early childhood educators with inquiry-based STEM professional development.</w:t>
      </w:r>
    </w:p>
    <w:p w14:paraId="2C19D5AB" w14:textId="77777777" w:rsidR="00E15699" w:rsidRPr="00E15699" w:rsidRDefault="00E15699" w:rsidP="00E15699">
      <w:r w:rsidRPr="00E15699">
        <w:t>Little Scientists conducts workshops, in-person, in-service, or online.</w:t>
      </w:r>
    </w:p>
    <w:p w14:paraId="7626B977" w14:textId="77777777" w:rsidR="00E15699" w:rsidRPr="00E15699" w:rsidRDefault="00E15699" w:rsidP="00E15699">
      <w:r w:rsidRPr="00E15699">
        <w:t>The workshops are aligned with the National Quality Framework, the Australian Professional Standards for Teachers, and the Early Years Learning Framework.</w:t>
      </w:r>
    </w:p>
    <w:p w14:paraId="46A5FAD9" w14:textId="77777777" w:rsidR="00E15699" w:rsidRPr="00E15699" w:rsidRDefault="00E15699" w:rsidP="00E15699">
      <w:r w:rsidRPr="00E15699">
        <w:t>The workshops are aimed to help early childhood educators develop the skills and confidence to administer age-appropriate STEM learning.</w:t>
      </w:r>
    </w:p>
    <w:p w14:paraId="5BD1A2A6" w14:textId="689530F8" w:rsidR="00E15699" w:rsidRDefault="00E15699" w:rsidP="00E15699">
      <w:r w:rsidRPr="00E15699">
        <w:t xml:space="preserve">Learn more on the </w:t>
      </w:r>
      <w:hyperlink r:id="rId516" w:history="1">
        <w:r w:rsidRPr="00E15699">
          <w:rPr>
            <w:rStyle w:val="Hyperlink"/>
          </w:rPr>
          <w:t>Little Scientists website</w:t>
        </w:r>
      </w:hyperlink>
      <w:r w:rsidRPr="00E15699">
        <w:t>.</w:t>
      </w:r>
    </w:p>
    <w:p w14:paraId="6AC8C550" w14:textId="77777777" w:rsidR="00E15699" w:rsidRPr="00E15699" w:rsidRDefault="00E15699" w:rsidP="00E15699">
      <w:pPr>
        <w:pStyle w:val="Heading2"/>
      </w:pPr>
      <w:bookmarkStart w:id="151" w:name="_Toc185512875"/>
      <w:r w:rsidRPr="00E15699">
        <w:lastRenderedPageBreak/>
        <w:t>Facts from Family Assistance Law</w:t>
      </w:r>
      <w:bookmarkEnd w:id="151"/>
    </w:p>
    <w:p w14:paraId="391D03AA" w14:textId="77777777" w:rsidR="00E15699" w:rsidRPr="00E15699" w:rsidRDefault="00E15699" w:rsidP="00E15699">
      <w:pPr>
        <w:pStyle w:val="Heading3"/>
      </w:pPr>
      <w:r w:rsidRPr="00E15699">
        <w:t xml:space="preserve">Submit session reports on time  </w:t>
      </w:r>
    </w:p>
    <w:p w14:paraId="2922685A" w14:textId="77777777" w:rsidR="00E15699" w:rsidRPr="00E15699" w:rsidRDefault="00E15699" w:rsidP="00E15699">
      <w:r w:rsidRPr="00E15699">
        <w:rPr>
          <w:b/>
          <w:bCs/>
        </w:rPr>
        <w:t xml:space="preserve">You must submit accurate and timely session reports – it’s the law.   </w:t>
      </w:r>
    </w:p>
    <w:p w14:paraId="280A0523" w14:textId="77777777" w:rsidR="00E15699" w:rsidRPr="00E15699" w:rsidRDefault="00E15699" w:rsidP="00E15699">
      <w:r w:rsidRPr="00E15699">
        <w:t>Services Australia uses session reports to calculate and process CCS payments.  </w:t>
      </w:r>
    </w:p>
    <w:p w14:paraId="2373CB49" w14:textId="77777777" w:rsidR="00E15699" w:rsidRPr="00E15699" w:rsidRDefault="00E15699" w:rsidP="00E15699">
      <w:r w:rsidRPr="00E15699">
        <w:t>You must submit session reports within 14 days after the end of the week in which the session of care was provided.</w:t>
      </w:r>
    </w:p>
    <w:p w14:paraId="2C4A7282" w14:textId="77777777" w:rsidR="00E15699" w:rsidRPr="00E15699" w:rsidRDefault="00E15699" w:rsidP="00E15699">
      <w:r w:rsidRPr="00E15699">
        <w:t xml:space="preserve">Read more about </w:t>
      </w:r>
      <w:hyperlink r:id="rId517" w:history="1">
        <w:r w:rsidRPr="00E15699">
          <w:rPr>
            <w:rStyle w:val="Hyperlink"/>
          </w:rPr>
          <w:t>submitting session reports</w:t>
        </w:r>
      </w:hyperlink>
      <w:r w:rsidRPr="00E15699">
        <w:t>.</w:t>
      </w:r>
    </w:p>
    <w:p w14:paraId="3F17A78A" w14:textId="77777777" w:rsidR="00E15699" w:rsidRPr="00E15699" w:rsidRDefault="00E15699" w:rsidP="00E15699">
      <w:pPr>
        <w:pStyle w:val="Heading3"/>
      </w:pPr>
      <w:r w:rsidRPr="00E15699">
        <w:t xml:space="preserve">Allowable absences </w:t>
      </w:r>
    </w:p>
    <w:p w14:paraId="09832976" w14:textId="77777777" w:rsidR="00E15699" w:rsidRPr="00E15699" w:rsidRDefault="00E15699" w:rsidP="00E15699">
      <w:r w:rsidRPr="00E15699">
        <w:rPr>
          <w:b/>
          <w:bCs/>
        </w:rPr>
        <w:t xml:space="preserve">Allowable absences will reset on 1 July 2024. </w:t>
      </w:r>
    </w:p>
    <w:p w14:paraId="07DA3C8F" w14:textId="77777777" w:rsidR="00E15699" w:rsidRPr="00E15699" w:rsidRDefault="00E15699" w:rsidP="00E15699">
      <w:r w:rsidRPr="00E15699">
        <w:t>If you are noticing that absences are not paying when submitting session reports, check the family’s absence count. Many families have used their 42 allowable absences by this time of year.</w:t>
      </w:r>
    </w:p>
    <w:p w14:paraId="5A51DF43" w14:textId="77777777" w:rsidR="00E15699" w:rsidRPr="00E15699" w:rsidRDefault="00E15699" w:rsidP="00E15699">
      <w:r w:rsidRPr="00E15699">
        <w:t xml:space="preserve">Families may be able to get additional absences once they have used their allowable absence days, in certain circumstances. Find out more about the circumstances for allowable absences on our </w:t>
      </w:r>
      <w:hyperlink r:id="rId518" w:history="1">
        <w:r w:rsidRPr="00E15699">
          <w:rPr>
            <w:rStyle w:val="Hyperlink"/>
          </w:rPr>
          <w:t>website</w:t>
        </w:r>
      </w:hyperlink>
      <w:r w:rsidRPr="00E15699">
        <w:t>.</w:t>
      </w:r>
    </w:p>
    <w:p w14:paraId="11EEF8B7" w14:textId="77777777" w:rsidR="00E15699" w:rsidRPr="00E15699" w:rsidRDefault="00E15699" w:rsidP="00E15699">
      <w:r w:rsidRPr="00E15699">
        <w:t xml:space="preserve">Families can find out more about absences on </w:t>
      </w:r>
      <w:hyperlink r:id="rId519" w:history="1">
        <w:r w:rsidRPr="00E15699">
          <w:rPr>
            <w:rStyle w:val="Hyperlink"/>
          </w:rPr>
          <w:t>Service’s Australia website</w:t>
        </w:r>
      </w:hyperlink>
      <w:r w:rsidRPr="00E15699">
        <w:t xml:space="preserve"> and check their year-to-date absence count:</w:t>
      </w:r>
    </w:p>
    <w:p w14:paraId="17C84320" w14:textId="77777777" w:rsidR="00E15699" w:rsidRPr="00E15699" w:rsidRDefault="00E15699" w:rsidP="00E15699">
      <w:pPr>
        <w:pStyle w:val="ListParagraph"/>
      </w:pPr>
      <w:r w:rsidRPr="00E15699">
        <w:t>in their Centrelink online account via </w:t>
      </w:r>
      <w:hyperlink r:id="rId520" w:history="1">
        <w:r w:rsidRPr="00E15699">
          <w:rPr>
            <w:rStyle w:val="Hyperlink"/>
          </w:rPr>
          <w:t>myGov</w:t>
        </w:r>
      </w:hyperlink>
      <w:r w:rsidRPr="00E15699">
        <w:t> </w:t>
      </w:r>
    </w:p>
    <w:p w14:paraId="48A44F88" w14:textId="78C3D067" w:rsidR="00E15699" w:rsidRDefault="00E15699" w:rsidP="00E15699">
      <w:pPr>
        <w:pStyle w:val="ListParagraph"/>
      </w:pPr>
      <w:r w:rsidRPr="00E15699">
        <w:t xml:space="preserve">on the </w:t>
      </w:r>
      <w:hyperlink r:id="rId521" w:history="1">
        <w:r w:rsidRPr="00E15699">
          <w:rPr>
            <w:rStyle w:val="Hyperlink"/>
          </w:rPr>
          <w:t>Express Plus Centrelink mobile app</w:t>
        </w:r>
      </w:hyperlink>
    </w:p>
    <w:p w14:paraId="4084A793" w14:textId="77777777" w:rsidR="00E15699" w:rsidRPr="00E15699" w:rsidRDefault="00E15699" w:rsidP="00E15699">
      <w:pPr>
        <w:pStyle w:val="Heading3"/>
      </w:pPr>
      <w:r w:rsidRPr="00E15699">
        <w:t xml:space="preserve">Keep up to date with notification and reporting obligations </w:t>
      </w:r>
    </w:p>
    <w:p w14:paraId="3C1D8619" w14:textId="77777777" w:rsidR="00E15699" w:rsidRPr="00A16F60" w:rsidRDefault="00E15699" w:rsidP="00A16F60">
      <w:pPr>
        <w:rPr>
          <w:b/>
          <w:bCs/>
        </w:rPr>
      </w:pPr>
      <w:r w:rsidRPr="00A16F60">
        <w:rPr>
          <w:b/>
          <w:bCs/>
        </w:rPr>
        <w:t xml:space="preserve">Under FAL, you have to notify us about a range of matters including fees, vacancies, closures and changes to details. </w:t>
      </w:r>
    </w:p>
    <w:p w14:paraId="53AE42CD" w14:textId="77777777" w:rsidR="00E15699" w:rsidRPr="00A16F60" w:rsidRDefault="00E15699" w:rsidP="00A16F60">
      <w:r w:rsidRPr="00A16F60">
        <w:t>You must perform these tasks to maintain your CCS approval.</w:t>
      </w:r>
    </w:p>
    <w:p w14:paraId="5F458484" w14:textId="77777777" w:rsidR="00E15699" w:rsidRPr="00A16F60" w:rsidRDefault="00E15699" w:rsidP="00A16F60">
      <w:r w:rsidRPr="00A16F60">
        <w:t>Most tasks must be completed by a person with management or control (PMC). Some tasks can be completed by a person responsible at the service.</w:t>
      </w:r>
    </w:p>
    <w:p w14:paraId="7B933EEF" w14:textId="08F9B830" w:rsidR="00E15699" w:rsidRPr="00A16F60" w:rsidRDefault="00E15699" w:rsidP="00A16F60">
      <w:r w:rsidRPr="00A16F60">
        <w:t xml:space="preserve">Visit our </w:t>
      </w:r>
      <w:hyperlink r:id="rId522" w:history="1">
        <w:r w:rsidRPr="00A16F60">
          <w:rPr>
            <w:rStyle w:val="Hyperlink"/>
          </w:rPr>
          <w:t>notifications and reporting page</w:t>
        </w:r>
      </w:hyperlink>
      <w:r w:rsidRPr="00A16F60">
        <w:t xml:space="preserve"> on our website to keep up to date with your notification types and timeframes.</w:t>
      </w:r>
    </w:p>
    <w:p w14:paraId="0EEE9C4E" w14:textId="26221A23" w:rsidR="00E15699" w:rsidRDefault="00E15699" w:rsidP="00E15699">
      <w:pPr>
        <w:pStyle w:val="Heading2"/>
      </w:pPr>
      <w:bookmarkStart w:id="152" w:name="_Toc185512876"/>
      <w:r w:rsidRPr="00E15699">
        <w:t>Share with families</w:t>
      </w:r>
      <w:bookmarkEnd w:id="152"/>
    </w:p>
    <w:p w14:paraId="38D97361" w14:textId="77777777" w:rsidR="00E15699" w:rsidRPr="00E15699" w:rsidRDefault="00E15699" w:rsidP="00E15699">
      <w:r w:rsidRPr="00E15699">
        <w:t xml:space="preserve">Families facing tough times may get more child care support </w:t>
      </w:r>
    </w:p>
    <w:p w14:paraId="092C310D" w14:textId="77777777" w:rsidR="00E15699" w:rsidRPr="00E15699" w:rsidRDefault="00E15699" w:rsidP="00E15699">
      <w:r w:rsidRPr="00E15699">
        <w:t>If you are facing difficult or challenging circumstances, you can sometimes get free child care. This is called Additional Child Care Subsidy, or ACCS. It usually covers all fees.</w:t>
      </w:r>
    </w:p>
    <w:p w14:paraId="7F6266E8" w14:textId="77777777" w:rsidR="00E15699" w:rsidRPr="00E15699" w:rsidRDefault="00E15699" w:rsidP="00E15699">
      <w:r w:rsidRPr="00E15699">
        <w:t>There are 4 types of ACCS: </w:t>
      </w:r>
    </w:p>
    <w:p w14:paraId="7D12D268" w14:textId="77777777" w:rsidR="00E15699" w:rsidRPr="00E15699" w:rsidRDefault="00E15699" w:rsidP="00E15699">
      <w:pPr>
        <w:rPr>
          <w:b/>
          <w:bCs/>
        </w:rPr>
      </w:pPr>
      <w:r w:rsidRPr="00E15699">
        <w:rPr>
          <w:b/>
          <w:bCs/>
        </w:rPr>
        <w:t>Child wellbeing</w:t>
      </w:r>
    </w:p>
    <w:p w14:paraId="561ED0FF" w14:textId="77777777" w:rsidR="00E15699" w:rsidRPr="00E15699" w:rsidRDefault="00E15699" w:rsidP="00E15699">
      <w:r w:rsidRPr="00E15699">
        <w:lastRenderedPageBreak/>
        <w:t>The child wellbeing subsidy is for families who need practical help to support their child’s safety and wellbeing. Your child care service applies for this on behalf of families. Families cannot apply.  </w:t>
      </w:r>
    </w:p>
    <w:p w14:paraId="7744B228" w14:textId="77777777" w:rsidR="00E15699" w:rsidRPr="00E15699" w:rsidRDefault="00E15699" w:rsidP="00E15699">
      <w:pPr>
        <w:rPr>
          <w:b/>
          <w:bCs/>
        </w:rPr>
      </w:pPr>
      <w:r w:rsidRPr="00E15699">
        <w:rPr>
          <w:b/>
          <w:bCs/>
        </w:rPr>
        <w:t>Grandparent</w:t>
      </w:r>
    </w:p>
    <w:p w14:paraId="21739B79" w14:textId="77777777" w:rsidR="00E15699" w:rsidRPr="00E15699" w:rsidRDefault="00E15699" w:rsidP="00E15699">
      <w:r w:rsidRPr="00E15699">
        <w:t xml:space="preserve">The grandparent subsidy is for grandparents on income support who are the primary carer of their grandchild. </w:t>
      </w:r>
    </w:p>
    <w:p w14:paraId="6B203D02" w14:textId="77777777" w:rsidR="00E15699" w:rsidRPr="00E15699" w:rsidRDefault="00E15699" w:rsidP="00E15699">
      <w:pPr>
        <w:rPr>
          <w:b/>
          <w:bCs/>
        </w:rPr>
      </w:pPr>
      <w:r w:rsidRPr="00E15699">
        <w:rPr>
          <w:b/>
          <w:bCs/>
        </w:rPr>
        <w:t>Temporary financial hardship</w:t>
      </w:r>
    </w:p>
    <w:p w14:paraId="4ED15D94" w14:textId="77777777" w:rsidR="00E15699" w:rsidRPr="00E15699" w:rsidRDefault="00E15699" w:rsidP="00E15699">
      <w:r w:rsidRPr="00E15699">
        <w:t>The temporary financial hardship subsidy is for families experiencing temporary, significant financial stress. </w:t>
      </w:r>
    </w:p>
    <w:p w14:paraId="50FFC750" w14:textId="77777777" w:rsidR="00E15699" w:rsidRPr="00E15699" w:rsidRDefault="00E15699" w:rsidP="00E15699">
      <w:pPr>
        <w:rPr>
          <w:b/>
          <w:bCs/>
        </w:rPr>
      </w:pPr>
      <w:r w:rsidRPr="00E15699">
        <w:rPr>
          <w:b/>
          <w:bCs/>
        </w:rPr>
        <w:t>Transition to work</w:t>
      </w:r>
    </w:p>
    <w:p w14:paraId="7F8E2C03" w14:textId="77777777" w:rsidR="00E15699" w:rsidRPr="00E15699" w:rsidRDefault="00E15699" w:rsidP="00E15699">
      <w:r w:rsidRPr="00E15699">
        <w:t>The transition to work subsidy is for parents or carers transitioning to work from income support. </w:t>
      </w:r>
    </w:p>
    <w:p w14:paraId="51C21986" w14:textId="0C3B7B22" w:rsidR="00E15699" w:rsidRDefault="00E15699" w:rsidP="00E15699">
      <w:r w:rsidRPr="00E15699">
        <w:t xml:space="preserve">Except for ACCS child wellbeing, you apply on the </w:t>
      </w:r>
      <w:hyperlink r:id="rId523" w:history="1">
        <w:r w:rsidRPr="00E15699">
          <w:rPr>
            <w:rStyle w:val="Hyperlink"/>
          </w:rPr>
          <w:t>Services Australia website</w:t>
        </w:r>
      </w:hyperlink>
      <w:r w:rsidRPr="00E15699">
        <w:t xml:space="preserve"> or through your myGov account.</w:t>
      </w:r>
    </w:p>
    <w:p w14:paraId="1769181B" w14:textId="77777777" w:rsidR="00E15699" w:rsidRPr="00E15699" w:rsidRDefault="00E15699" w:rsidP="00E15699"/>
    <w:p w14:paraId="49B4FBBE" w14:textId="47EAE2ED" w:rsidR="00B4650F" w:rsidRDefault="00B4650F" w:rsidP="00C91B83">
      <w:pPr>
        <w:pStyle w:val="Issuedate"/>
      </w:pPr>
      <w:bookmarkStart w:id="153" w:name="_Toc185512877"/>
      <w:r>
        <w:lastRenderedPageBreak/>
        <w:t>12 June 2024</w:t>
      </w:r>
      <w:bookmarkEnd w:id="153"/>
    </w:p>
    <w:p w14:paraId="2574AF56" w14:textId="58506195" w:rsidR="00B4650F" w:rsidRDefault="002701DE" w:rsidP="002701DE">
      <w:pPr>
        <w:pStyle w:val="Heading2"/>
      </w:pPr>
      <w:bookmarkStart w:id="154" w:name="_Toc185512878"/>
      <w:r w:rsidRPr="002701DE">
        <w:t>From the department</w:t>
      </w:r>
      <w:bookmarkEnd w:id="154"/>
    </w:p>
    <w:p w14:paraId="79C592E2" w14:textId="77777777" w:rsidR="001066C3" w:rsidRPr="001066C3" w:rsidRDefault="001066C3" w:rsidP="001066C3">
      <w:pPr>
        <w:pStyle w:val="Heading3"/>
      </w:pPr>
      <w:r w:rsidRPr="001066C3">
        <w:t>Child Care Subsidy hourly rate caps are changing soon</w:t>
      </w:r>
    </w:p>
    <w:p w14:paraId="2BA0D25A" w14:textId="77777777" w:rsidR="001066C3" w:rsidRPr="001066C3" w:rsidRDefault="001066C3" w:rsidP="001066C3">
      <w:r w:rsidRPr="001066C3">
        <w:rPr>
          <w:b/>
          <w:bCs/>
        </w:rPr>
        <w:t xml:space="preserve">The Child Care Subsidy (CCS) hourly rate caps and family income thresholds will go up from 8 July 2024. </w:t>
      </w:r>
    </w:p>
    <w:p w14:paraId="53B2900D" w14:textId="77777777" w:rsidR="001066C3" w:rsidRPr="001066C3" w:rsidRDefault="001066C3" w:rsidP="001066C3">
      <w:r w:rsidRPr="001066C3">
        <w:t>The hourly rate caps and income thresholds are adjusted annually based on the Consumer Price Index (CPI).</w:t>
      </w:r>
    </w:p>
    <w:p w14:paraId="099CF84E" w14:textId="6BB45AF2" w:rsidR="00B81D89" w:rsidRPr="00B81D89" w:rsidRDefault="001066C3" w:rsidP="00B81D89">
      <w:r w:rsidRPr="001066C3">
        <w:t>The maximum hourly rate we subsidise is based on the type of care you provide. The 2024–25 hourly rate caps for each care type are outlined below</w:t>
      </w:r>
      <w:r w:rsidR="00B81D89">
        <w:t>.</w:t>
      </w:r>
    </w:p>
    <w:tbl>
      <w:tblPr>
        <w:tblStyle w:val="DESE"/>
        <w:tblpPr w:leftFromText="45" w:rightFromText="45" w:vertAnchor="text"/>
        <w:tblW w:w="5000" w:type="pct"/>
        <w:tblLook w:val="04A0" w:firstRow="1" w:lastRow="0" w:firstColumn="1" w:lastColumn="0" w:noHBand="0" w:noVBand="1"/>
      </w:tblPr>
      <w:tblGrid>
        <w:gridCol w:w="3803"/>
        <w:gridCol w:w="3720"/>
        <w:gridCol w:w="2933"/>
      </w:tblGrid>
      <w:tr w:rsidR="00B81D89" w:rsidRPr="00B81D89" w14:paraId="7477AF87" w14:textId="77777777" w:rsidTr="009516C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hideMark/>
          </w:tcPr>
          <w:p w14:paraId="65EE6D59" w14:textId="77777777" w:rsidR="00B81D89" w:rsidRPr="00B81D89" w:rsidRDefault="00B81D89" w:rsidP="00B81D89">
            <w:pPr>
              <w:rPr>
                <w:b/>
                <w:bCs/>
              </w:rPr>
            </w:pPr>
            <w:r w:rsidRPr="00B81D89">
              <w:rPr>
                <w:b/>
                <w:bCs/>
              </w:rPr>
              <w:t>Care type</w:t>
            </w:r>
          </w:p>
        </w:tc>
        <w:tc>
          <w:tcPr>
            <w:tcW w:w="0" w:type="auto"/>
            <w:hideMark/>
          </w:tcPr>
          <w:p w14:paraId="06E5E533" w14:textId="77777777" w:rsidR="00B81D89" w:rsidRPr="00B81D89" w:rsidRDefault="00B81D89" w:rsidP="00B81D89">
            <w:pPr>
              <w:cnfStyle w:val="100000000000" w:firstRow="1" w:lastRow="0" w:firstColumn="0" w:lastColumn="0" w:oddVBand="0" w:evenVBand="0" w:oddHBand="0" w:evenHBand="0" w:firstRowFirstColumn="0" w:firstRowLastColumn="0" w:lastRowFirstColumn="0" w:lastRowLastColumn="0"/>
              <w:rPr>
                <w:b/>
                <w:bCs/>
              </w:rPr>
            </w:pPr>
            <w:r w:rsidRPr="00B81D89">
              <w:rPr>
                <w:b/>
                <w:bCs/>
              </w:rPr>
              <w:t>Hourly rate cap for</w:t>
            </w:r>
            <w:r w:rsidRPr="00B81D89">
              <w:rPr>
                <w:b/>
                <w:bCs/>
              </w:rPr>
              <w:br/>
              <w:t>children below school age</w:t>
            </w:r>
          </w:p>
        </w:tc>
        <w:tc>
          <w:tcPr>
            <w:tcW w:w="0" w:type="auto"/>
            <w:hideMark/>
          </w:tcPr>
          <w:p w14:paraId="3C967E4A" w14:textId="77777777" w:rsidR="00B81D89" w:rsidRPr="00B81D89" w:rsidRDefault="00B81D89" w:rsidP="00B81D89">
            <w:pPr>
              <w:cnfStyle w:val="100000000000" w:firstRow="1" w:lastRow="0" w:firstColumn="0" w:lastColumn="0" w:oddVBand="0" w:evenVBand="0" w:oddHBand="0" w:evenHBand="0" w:firstRowFirstColumn="0" w:firstRowLastColumn="0" w:lastRowFirstColumn="0" w:lastRowLastColumn="0"/>
              <w:rPr>
                <w:b/>
                <w:bCs/>
              </w:rPr>
            </w:pPr>
            <w:r w:rsidRPr="00B81D89">
              <w:rPr>
                <w:b/>
                <w:bCs/>
              </w:rPr>
              <w:t>Hourly rate cap for </w:t>
            </w:r>
            <w:r w:rsidRPr="00B81D89">
              <w:rPr>
                <w:b/>
                <w:bCs/>
              </w:rPr>
              <w:br/>
              <w:t>school-age children </w:t>
            </w:r>
          </w:p>
        </w:tc>
      </w:tr>
      <w:tr w:rsidR="00B81D89" w:rsidRPr="00B81D89" w14:paraId="4C70FB17" w14:textId="77777777" w:rsidTr="009516CF">
        <w:tc>
          <w:tcPr>
            <w:cnfStyle w:val="001000000000" w:firstRow="0" w:lastRow="0" w:firstColumn="1" w:lastColumn="0" w:oddVBand="0" w:evenVBand="0" w:oddHBand="0" w:evenHBand="0" w:firstRowFirstColumn="0" w:firstRowLastColumn="0" w:lastRowFirstColumn="0" w:lastRowLastColumn="0"/>
            <w:tcW w:w="0" w:type="auto"/>
            <w:hideMark/>
          </w:tcPr>
          <w:p w14:paraId="2E95B54C" w14:textId="77777777" w:rsidR="00B81D89" w:rsidRPr="00B81D89" w:rsidRDefault="00B81D89" w:rsidP="00B81D89">
            <w:r w:rsidRPr="00B81D89">
              <w:t>Centre Based Day Care </w:t>
            </w:r>
          </w:p>
        </w:tc>
        <w:tc>
          <w:tcPr>
            <w:tcW w:w="0" w:type="auto"/>
            <w:hideMark/>
          </w:tcPr>
          <w:p w14:paraId="4058E3C6" w14:textId="77777777" w:rsidR="00B81D89" w:rsidRPr="00B81D89" w:rsidRDefault="00B81D89" w:rsidP="00B81D89">
            <w:pPr>
              <w:cnfStyle w:val="000000000000" w:firstRow="0" w:lastRow="0" w:firstColumn="0" w:lastColumn="0" w:oddVBand="0" w:evenVBand="0" w:oddHBand="0" w:evenHBand="0" w:firstRowFirstColumn="0" w:firstRowLastColumn="0" w:lastRowFirstColumn="0" w:lastRowLastColumn="0"/>
            </w:pPr>
            <w:r w:rsidRPr="00B81D89">
              <w:t>$14.29 </w:t>
            </w:r>
          </w:p>
        </w:tc>
        <w:tc>
          <w:tcPr>
            <w:tcW w:w="0" w:type="auto"/>
            <w:hideMark/>
          </w:tcPr>
          <w:p w14:paraId="2D27017E" w14:textId="77777777" w:rsidR="00B81D89" w:rsidRPr="00B81D89" w:rsidRDefault="00B81D89" w:rsidP="00B81D89">
            <w:pPr>
              <w:cnfStyle w:val="000000000000" w:firstRow="0" w:lastRow="0" w:firstColumn="0" w:lastColumn="0" w:oddVBand="0" w:evenVBand="0" w:oddHBand="0" w:evenHBand="0" w:firstRowFirstColumn="0" w:firstRowLastColumn="0" w:lastRowFirstColumn="0" w:lastRowLastColumn="0"/>
            </w:pPr>
            <w:r w:rsidRPr="00B81D89">
              <w:t>$12.51 </w:t>
            </w:r>
          </w:p>
        </w:tc>
      </w:tr>
      <w:tr w:rsidR="00B81D89" w:rsidRPr="00B81D89" w14:paraId="70251A7D" w14:textId="77777777" w:rsidTr="009516CF">
        <w:tc>
          <w:tcPr>
            <w:cnfStyle w:val="001000000000" w:firstRow="0" w:lastRow="0" w:firstColumn="1" w:lastColumn="0" w:oddVBand="0" w:evenVBand="0" w:oddHBand="0" w:evenHBand="0" w:firstRowFirstColumn="0" w:firstRowLastColumn="0" w:lastRowFirstColumn="0" w:lastRowLastColumn="0"/>
            <w:tcW w:w="0" w:type="auto"/>
            <w:hideMark/>
          </w:tcPr>
          <w:p w14:paraId="255D83AA" w14:textId="77777777" w:rsidR="00B81D89" w:rsidRPr="00B81D89" w:rsidRDefault="00B81D89" w:rsidP="00B81D89">
            <w:r w:rsidRPr="00B81D89">
              <w:t>Outside School Hours Care </w:t>
            </w:r>
          </w:p>
        </w:tc>
        <w:tc>
          <w:tcPr>
            <w:tcW w:w="0" w:type="auto"/>
            <w:hideMark/>
          </w:tcPr>
          <w:p w14:paraId="0F90D03A" w14:textId="77777777" w:rsidR="00B81D89" w:rsidRPr="00B81D89" w:rsidRDefault="00B81D89" w:rsidP="00B81D89">
            <w:pPr>
              <w:cnfStyle w:val="000000000000" w:firstRow="0" w:lastRow="0" w:firstColumn="0" w:lastColumn="0" w:oddVBand="0" w:evenVBand="0" w:oddHBand="0" w:evenHBand="0" w:firstRowFirstColumn="0" w:firstRowLastColumn="0" w:lastRowFirstColumn="0" w:lastRowLastColumn="0"/>
            </w:pPr>
            <w:r w:rsidRPr="00B81D89">
              <w:t>$14.29 </w:t>
            </w:r>
          </w:p>
        </w:tc>
        <w:tc>
          <w:tcPr>
            <w:tcW w:w="0" w:type="auto"/>
            <w:hideMark/>
          </w:tcPr>
          <w:p w14:paraId="4190EEC7" w14:textId="77777777" w:rsidR="00B81D89" w:rsidRPr="00B81D89" w:rsidRDefault="00B81D89" w:rsidP="00B81D89">
            <w:pPr>
              <w:cnfStyle w:val="000000000000" w:firstRow="0" w:lastRow="0" w:firstColumn="0" w:lastColumn="0" w:oddVBand="0" w:evenVBand="0" w:oddHBand="0" w:evenHBand="0" w:firstRowFirstColumn="0" w:firstRowLastColumn="0" w:lastRowFirstColumn="0" w:lastRowLastColumn="0"/>
            </w:pPr>
            <w:r w:rsidRPr="00B81D89">
              <w:t>$12.51 </w:t>
            </w:r>
          </w:p>
        </w:tc>
      </w:tr>
      <w:tr w:rsidR="00B81D89" w:rsidRPr="00B81D89" w14:paraId="008B0AF9" w14:textId="77777777" w:rsidTr="009516CF">
        <w:tc>
          <w:tcPr>
            <w:cnfStyle w:val="001000000000" w:firstRow="0" w:lastRow="0" w:firstColumn="1" w:lastColumn="0" w:oddVBand="0" w:evenVBand="0" w:oddHBand="0" w:evenHBand="0" w:firstRowFirstColumn="0" w:firstRowLastColumn="0" w:lastRowFirstColumn="0" w:lastRowLastColumn="0"/>
            <w:tcW w:w="0" w:type="auto"/>
            <w:hideMark/>
          </w:tcPr>
          <w:p w14:paraId="5A761137" w14:textId="77777777" w:rsidR="00B81D89" w:rsidRPr="00B81D89" w:rsidRDefault="00B81D89" w:rsidP="00B81D89">
            <w:r w:rsidRPr="00B81D89">
              <w:t>Family Day Care</w:t>
            </w:r>
          </w:p>
        </w:tc>
        <w:tc>
          <w:tcPr>
            <w:tcW w:w="0" w:type="auto"/>
            <w:hideMark/>
          </w:tcPr>
          <w:p w14:paraId="7E7F42B8" w14:textId="77777777" w:rsidR="00B81D89" w:rsidRPr="00B81D89" w:rsidRDefault="00B81D89" w:rsidP="00B81D89">
            <w:pPr>
              <w:cnfStyle w:val="000000000000" w:firstRow="0" w:lastRow="0" w:firstColumn="0" w:lastColumn="0" w:oddVBand="0" w:evenVBand="0" w:oddHBand="0" w:evenHBand="0" w:firstRowFirstColumn="0" w:firstRowLastColumn="0" w:lastRowFirstColumn="0" w:lastRowLastColumn="0"/>
            </w:pPr>
            <w:r w:rsidRPr="00B81D89">
              <w:t>$13.24 </w:t>
            </w:r>
          </w:p>
        </w:tc>
        <w:tc>
          <w:tcPr>
            <w:tcW w:w="0" w:type="auto"/>
            <w:hideMark/>
          </w:tcPr>
          <w:p w14:paraId="732F8194" w14:textId="77777777" w:rsidR="00B81D89" w:rsidRPr="00B81D89" w:rsidRDefault="00B81D89" w:rsidP="00B81D89">
            <w:pPr>
              <w:cnfStyle w:val="000000000000" w:firstRow="0" w:lastRow="0" w:firstColumn="0" w:lastColumn="0" w:oddVBand="0" w:evenVBand="0" w:oddHBand="0" w:evenHBand="0" w:firstRowFirstColumn="0" w:firstRowLastColumn="0" w:lastRowFirstColumn="0" w:lastRowLastColumn="0"/>
            </w:pPr>
            <w:r w:rsidRPr="00B81D89">
              <w:t>$13.24 </w:t>
            </w:r>
          </w:p>
        </w:tc>
      </w:tr>
      <w:tr w:rsidR="00B81D89" w:rsidRPr="00B81D89" w14:paraId="23490788" w14:textId="77777777" w:rsidTr="009516CF">
        <w:tc>
          <w:tcPr>
            <w:cnfStyle w:val="001000000000" w:firstRow="0" w:lastRow="0" w:firstColumn="1" w:lastColumn="0" w:oddVBand="0" w:evenVBand="0" w:oddHBand="0" w:evenHBand="0" w:firstRowFirstColumn="0" w:firstRowLastColumn="0" w:lastRowFirstColumn="0" w:lastRowLastColumn="0"/>
            <w:tcW w:w="0" w:type="auto"/>
            <w:hideMark/>
          </w:tcPr>
          <w:p w14:paraId="71309DD6" w14:textId="77777777" w:rsidR="00B81D89" w:rsidRPr="00B81D89" w:rsidRDefault="00B81D89" w:rsidP="00B81D89">
            <w:r w:rsidRPr="00B81D89">
              <w:t>In Home Care (per family) </w:t>
            </w:r>
          </w:p>
        </w:tc>
        <w:tc>
          <w:tcPr>
            <w:tcW w:w="0" w:type="auto"/>
            <w:hideMark/>
          </w:tcPr>
          <w:p w14:paraId="71242176" w14:textId="77777777" w:rsidR="00B81D89" w:rsidRPr="00B81D89" w:rsidRDefault="00B81D89" w:rsidP="00B81D89">
            <w:pPr>
              <w:cnfStyle w:val="000000000000" w:firstRow="0" w:lastRow="0" w:firstColumn="0" w:lastColumn="0" w:oddVBand="0" w:evenVBand="0" w:oddHBand="0" w:evenHBand="0" w:firstRowFirstColumn="0" w:firstRowLastColumn="0" w:lastRowFirstColumn="0" w:lastRowLastColumn="0"/>
            </w:pPr>
            <w:r w:rsidRPr="00B81D89">
              <w:t>$38.87 </w:t>
            </w:r>
          </w:p>
        </w:tc>
        <w:tc>
          <w:tcPr>
            <w:tcW w:w="0" w:type="auto"/>
            <w:hideMark/>
          </w:tcPr>
          <w:p w14:paraId="1224A7E0" w14:textId="77777777" w:rsidR="00B81D89" w:rsidRPr="00B81D89" w:rsidRDefault="00B81D89" w:rsidP="00B81D89">
            <w:pPr>
              <w:cnfStyle w:val="000000000000" w:firstRow="0" w:lastRow="0" w:firstColumn="0" w:lastColumn="0" w:oddVBand="0" w:evenVBand="0" w:oddHBand="0" w:evenHBand="0" w:firstRowFirstColumn="0" w:firstRowLastColumn="0" w:lastRowFirstColumn="0" w:lastRowLastColumn="0"/>
            </w:pPr>
            <w:r w:rsidRPr="00B81D89">
              <w:t>$38.87 </w:t>
            </w:r>
          </w:p>
        </w:tc>
      </w:tr>
    </w:tbl>
    <w:p w14:paraId="37BD867D" w14:textId="28E20FF8" w:rsidR="00B81D89" w:rsidRPr="00B81D89" w:rsidRDefault="00B81D89" w:rsidP="009516CF">
      <w:pPr>
        <w:spacing w:before="240"/>
      </w:pPr>
      <w:r w:rsidRPr="00B81D89">
        <w:t xml:space="preserve">Learn more about hourly rate caps </w:t>
      </w:r>
      <w:hyperlink r:id="rId524" w:history="1">
        <w:r w:rsidRPr="00B81D89">
          <w:rPr>
            <w:rStyle w:val="Hyperlink"/>
          </w:rPr>
          <w:t>on our website</w:t>
        </w:r>
      </w:hyperlink>
      <w:r w:rsidRPr="00B81D89">
        <w:t>.</w:t>
      </w:r>
    </w:p>
    <w:p w14:paraId="7CDD3AEE" w14:textId="26CB15E2" w:rsidR="00B81D89" w:rsidRPr="00B81D89" w:rsidRDefault="00B81D89" w:rsidP="00B81D89">
      <w:r w:rsidRPr="00B81D89">
        <w:t>The family income thresholds will also change according to CPI, as outlined below:</w:t>
      </w:r>
    </w:p>
    <w:tbl>
      <w:tblPr>
        <w:tblStyle w:val="DESE"/>
        <w:tblW w:w="5000" w:type="pct"/>
        <w:tblLook w:val="04A0" w:firstRow="1" w:lastRow="0" w:firstColumn="1" w:lastColumn="0" w:noHBand="0" w:noVBand="1"/>
      </w:tblPr>
      <w:tblGrid>
        <w:gridCol w:w="3651"/>
        <w:gridCol w:w="6805"/>
      </w:tblGrid>
      <w:tr w:rsidR="00B81D89" w:rsidRPr="00B81D89" w14:paraId="22B5A537" w14:textId="77777777" w:rsidTr="009516C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hideMark/>
          </w:tcPr>
          <w:p w14:paraId="4E2AAE47" w14:textId="77777777" w:rsidR="00B81D89" w:rsidRPr="00B81D89" w:rsidRDefault="00B81D89" w:rsidP="00B81D89">
            <w:pPr>
              <w:rPr>
                <w:b/>
                <w:bCs/>
              </w:rPr>
            </w:pPr>
            <w:r w:rsidRPr="00B81D89">
              <w:rPr>
                <w:b/>
                <w:bCs/>
              </w:rPr>
              <w:t>Family income</w:t>
            </w:r>
          </w:p>
        </w:tc>
        <w:tc>
          <w:tcPr>
            <w:tcW w:w="0" w:type="auto"/>
            <w:hideMark/>
          </w:tcPr>
          <w:p w14:paraId="566CB056" w14:textId="77777777" w:rsidR="00B81D89" w:rsidRPr="00B81D89" w:rsidRDefault="00B81D89" w:rsidP="00B81D89">
            <w:pPr>
              <w:cnfStyle w:val="100000000000" w:firstRow="1" w:lastRow="0" w:firstColumn="0" w:lastColumn="0" w:oddVBand="0" w:evenVBand="0" w:oddHBand="0" w:evenHBand="0" w:firstRowFirstColumn="0" w:firstRowLastColumn="0" w:lastRowFirstColumn="0" w:lastRowLastColumn="0"/>
              <w:rPr>
                <w:b/>
                <w:bCs/>
              </w:rPr>
            </w:pPr>
            <w:r w:rsidRPr="00B81D89">
              <w:rPr>
                <w:b/>
                <w:bCs/>
              </w:rPr>
              <w:t>Subsidy rate</w:t>
            </w:r>
          </w:p>
        </w:tc>
      </w:tr>
      <w:tr w:rsidR="00B81D89" w:rsidRPr="00B81D89" w14:paraId="3CF41FB8" w14:textId="77777777" w:rsidTr="009516CF">
        <w:tc>
          <w:tcPr>
            <w:cnfStyle w:val="001000000000" w:firstRow="0" w:lastRow="0" w:firstColumn="1" w:lastColumn="0" w:oddVBand="0" w:evenVBand="0" w:oddHBand="0" w:evenHBand="0" w:firstRowFirstColumn="0" w:firstRowLastColumn="0" w:lastRowFirstColumn="0" w:lastRowLastColumn="0"/>
            <w:tcW w:w="0" w:type="auto"/>
            <w:hideMark/>
          </w:tcPr>
          <w:p w14:paraId="2D8FFDE2" w14:textId="77777777" w:rsidR="00B81D89" w:rsidRPr="00B81D89" w:rsidRDefault="00B81D89" w:rsidP="00B81D89">
            <w:r w:rsidRPr="00B81D89">
              <w:t>Up to $83,280 </w:t>
            </w:r>
          </w:p>
        </w:tc>
        <w:tc>
          <w:tcPr>
            <w:tcW w:w="0" w:type="auto"/>
            <w:hideMark/>
          </w:tcPr>
          <w:p w14:paraId="080B84D9" w14:textId="77777777" w:rsidR="00B81D89" w:rsidRPr="00B81D89" w:rsidRDefault="00B81D89" w:rsidP="00B81D89">
            <w:pPr>
              <w:cnfStyle w:val="000000000000" w:firstRow="0" w:lastRow="0" w:firstColumn="0" w:lastColumn="0" w:oddVBand="0" w:evenVBand="0" w:oddHBand="0" w:evenHBand="0" w:firstRowFirstColumn="0" w:firstRowLastColumn="0" w:lastRowFirstColumn="0" w:lastRowLastColumn="0"/>
            </w:pPr>
            <w:r w:rsidRPr="00B81D89">
              <w:t>90% </w:t>
            </w:r>
          </w:p>
        </w:tc>
      </w:tr>
      <w:tr w:rsidR="00B81D89" w:rsidRPr="00B81D89" w14:paraId="58982F27" w14:textId="77777777" w:rsidTr="009516CF">
        <w:tc>
          <w:tcPr>
            <w:cnfStyle w:val="001000000000" w:firstRow="0" w:lastRow="0" w:firstColumn="1" w:lastColumn="0" w:oddVBand="0" w:evenVBand="0" w:oddHBand="0" w:evenHBand="0" w:firstRowFirstColumn="0" w:firstRowLastColumn="0" w:lastRowFirstColumn="0" w:lastRowLastColumn="0"/>
            <w:tcW w:w="0" w:type="auto"/>
            <w:hideMark/>
          </w:tcPr>
          <w:p w14:paraId="7C71BA18" w14:textId="77777777" w:rsidR="00B81D89" w:rsidRPr="00B81D89" w:rsidRDefault="00B81D89" w:rsidP="00B81D89">
            <w:r w:rsidRPr="00B81D89">
              <w:t>More than $83,280 to below $533,280 </w:t>
            </w:r>
          </w:p>
        </w:tc>
        <w:tc>
          <w:tcPr>
            <w:tcW w:w="0" w:type="auto"/>
            <w:hideMark/>
          </w:tcPr>
          <w:p w14:paraId="31FD2C45" w14:textId="77777777" w:rsidR="00B81D89" w:rsidRPr="00B81D89" w:rsidRDefault="00B81D89" w:rsidP="00B81D89">
            <w:pPr>
              <w:cnfStyle w:val="000000000000" w:firstRow="0" w:lastRow="0" w:firstColumn="0" w:lastColumn="0" w:oddVBand="0" w:evenVBand="0" w:oddHBand="0" w:evenHBand="0" w:firstRowFirstColumn="0" w:firstRowLastColumn="0" w:lastRowFirstColumn="0" w:lastRowLastColumn="0"/>
            </w:pPr>
            <w:r w:rsidRPr="00B81D89">
              <w:t>Decreasing from 90% </w:t>
            </w:r>
            <w:r w:rsidRPr="00B81D89">
              <w:br/>
              <w:t>The percentage decreases by 1% for every $5,000 of income a family earns </w:t>
            </w:r>
          </w:p>
        </w:tc>
      </w:tr>
      <w:tr w:rsidR="00B81D89" w:rsidRPr="00B81D89" w14:paraId="3A64C237" w14:textId="77777777" w:rsidTr="009516CF">
        <w:tc>
          <w:tcPr>
            <w:cnfStyle w:val="001000000000" w:firstRow="0" w:lastRow="0" w:firstColumn="1" w:lastColumn="0" w:oddVBand="0" w:evenVBand="0" w:oddHBand="0" w:evenHBand="0" w:firstRowFirstColumn="0" w:firstRowLastColumn="0" w:lastRowFirstColumn="0" w:lastRowLastColumn="0"/>
            <w:tcW w:w="0" w:type="auto"/>
            <w:hideMark/>
          </w:tcPr>
          <w:p w14:paraId="6155CE12" w14:textId="77777777" w:rsidR="00B81D89" w:rsidRPr="00B81D89" w:rsidRDefault="00B81D89" w:rsidP="00B81D89">
            <w:r w:rsidRPr="00B81D89">
              <w:t>$533,280 or more </w:t>
            </w:r>
          </w:p>
        </w:tc>
        <w:tc>
          <w:tcPr>
            <w:tcW w:w="0" w:type="auto"/>
            <w:hideMark/>
          </w:tcPr>
          <w:p w14:paraId="33CF7FC0" w14:textId="77777777" w:rsidR="00B81D89" w:rsidRPr="00B81D89" w:rsidRDefault="00B81D89" w:rsidP="00B81D89">
            <w:pPr>
              <w:cnfStyle w:val="000000000000" w:firstRow="0" w:lastRow="0" w:firstColumn="0" w:lastColumn="0" w:oddVBand="0" w:evenVBand="0" w:oddHBand="0" w:evenHBand="0" w:firstRowFirstColumn="0" w:firstRowLastColumn="0" w:lastRowFirstColumn="0" w:lastRowLastColumn="0"/>
            </w:pPr>
            <w:r w:rsidRPr="00B81D89">
              <w:t>0% </w:t>
            </w:r>
          </w:p>
        </w:tc>
      </w:tr>
    </w:tbl>
    <w:p w14:paraId="467B8D2D" w14:textId="77777777" w:rsidR="00B81D89" w:rsidRPr="00B81D89" w:rsidRDefault="00B81D89" w:rsidP="009516CF">
      <w:pPr>
        <w:spacing w:before="240"/>
      </w:pPr>
      <w:r w:rsidRPr="00B81D89">
        <w:t>A family’s CCS percentage is the amount the government will subsidise.</w:t>
      </w:r>
    </w:p>
    <w:p w14:paraId="0CE3BEFC" w14:textId="77777777" w:rsidR="00B81D89" w:rsidRDefault="00B81D89" w:rsidP="00B81D89">
      <w:r w:rsidRPr="00B81D89">
        <w:t xml:space="preserve">Read more about </w:t>
      </w:r>
      <w:hyperlink r:id="rId525" w:history="1">
        <w:r w:rsidRPr="00B81D89">
          <w:rPr>
            <w:rStyle w:val="Hyperlink"/>
          </w:rPr>
          <w:t>how much CCS a family can get</w:t>
        </w:r>
      </w:hyperlink>
      <w:r w:rsidRPr="00B81D89">
        <w:t xml:space="preserve"> on our website.</w:t>
      </w:r>
    </w:p>
    <w:p w14:paraId="6C70A0CE" w14:textId="77777777" w:rsidR="00727940" w:rsidRPr="00727940" w:rsidRDefault="00727940" w:rsidP="00727940">
      <w:pPr>
        <w:pStyle w:val="Heading3"/>
      </w:pPr>
      <w:r w:rsidRPr="00727940">
        <w:t>CCS period of emergency in NSW</w:t>
      </w:r>
    </w:p>
    <w:p w14:paraId="37D5F380" w14:textId="77777777" w:rsidR="00727940" w:rsidRPr="00727940" w:rsidRDefault="00727940" w:rsidP="00727940">
      <w:r w:rsidRPr="00727940">
        <w:rPr>
          <w:b/>
          <w:bCs/>
        </w:rPr>
        <w:t xml:space="preserve">A CCS period of emergency was recently in place in parts of New South Wales due to flooding. </w:t>
      </w:r>
    </w:p>
    <w:p w14:paraId="25EB484C" w14:textId="77777777" w:rsidR="00727940" w:rsidRPr="00727940" w:rsidRDefault="00727940" w:rsidP="00727940">
      <w:r w:rsidRPr="00727940">
        <w:t>Visit our website to see:</w:t>
      </w:r>
    </w:p>
    <w:p w14:paraId="4E415A6F" w14:textId="77777777" w:rsidR="00727940" w:rsidRPr="00727940" w:rsidRDefault="00727940" w:rsidP="00727940">
      <w:pPr>
        <w:pStyle w:val="ListParagraph"/>
      </w:pPr>
      <w:hyperlink r:id="rId526" w:history="1">
        <w:r w:rsidRPr="00727940">
          <w:rPr>
            <w:rStyle w:val="Hyperlink"/>
          </w:rPr>
          <w:t>regions and timeframes where the period of emergency applied</w:t>
        </w:r>
      </w:hyperlink>
    </w:p>
    <w:p w14:paraId="3C373176" w14:textId="77777777" w:rsidR="00727940" w:rsidRPr="00727940" w:rsidRDefault="00727940" w:rsidP="00727940">
      <w:pPr>
        <w:pStyle w:val="ListParagraph"/>
      </w:pPr>
      <w:hyperlink r:id="rId527" w:history="1">
        <w:r w:rsidRPr="00727940">
          <w:rPr>
            <w:rStyle w:val="Hyperlink"/>
          </w:rPr>
          <w:t>details of support available during and after a period of emergency</w:t>
        </w:r>
      </w:hyperlink>
      <w:r w:rsidRPr="00727940">
        <w:t>.</w:t>
      </w:r>
    </w:p>
    <w:p w14:paraId="09B1C014" w14:textId="2C714D3E" w:rsidR="00B81D89" w:rsidRDefault="00727940" w:rsidP="00727940">
      <w:r w:rsidRPr="00727940">
        <w:t>We continue to monitor the situation and will provide updates as required.</w:t>
      </w:r>
    </w:p>
    <w:p w14:paraId="4294E64F" w14:textId="3C7E8206" w:rsidR="00727940" w:rsidRDefault="00BC7185" w:rsidP="00BC7185">
      <w:pPr>
        <w:pStyle w:val="Heading2"/>
      </w:pPr>
      <w:bookmarkStart w:id="155" w:name="_Toc185512879"/>
      <w:r w:rsidRPr="00BC7185">
        <w:lastRenderedPageBreak/>
        <w:t>Spotlight on the sector</w:t>
      </w:r>
      <w:bookmarkEnd w:id="155"/>
    </w:p>
    <w:p w14:paraId="1CE8AD19" w14:textId="77777777" w:rsidR="00C90C6B" w:rsidRPr="00C90C6B" w:rsidRDefault="00C90C6B" w:rsidP="00C90C6B">
      <w:pPr>
        <w:pStyle w:val="Heading3"/>
      </w:pPr>
      <w:r w:rsidRPr="00C90C6B">
        <w:t>Inclusion in early childhood education and care</w:t>
      </w:r>
    </w:p>
    <w:p w14:paraId="25454F88" w14:textId="77777777" w:rsidR="00C90C6B" w:rsidRPr="00C90C6B" w:rsidRDefault="00C90C6B" w:rsidP="00C90C6B">
      <w:r w:rsidRPr="00C90C6B">
        <w:rPr>
          <w:b/>
          <w:bCs/>
        </w:rPr>
        <w:t xml:space="preserve">We’ve published information and resources to help you embed inclusion at your early childhood education and care (ECEC) service. </w:t>
      </w:r>
    </w:p>
    <w:p w14:paraId="6F08D7C4" w14:textId="77777777" w:rsidR="00C90C6B" w:rsidRPr="00C90C6B" w:rsidRDefault="00C90C6B" w:rsidP="00C90C6B">
      <w:r w:rsidRPr="00C90C6B">
        <w:t>In an ECEC setting, inclusion means that every child can:</w:t>
      </w:r>
    </w:p>
    <w:p w14:paraId="414A5F5B" w14:textId="77777777" w:rsidR="00C90C6B" w:rsidRPr="00C90C6B" w:rsidRDefault="00C90C6B" w:rsidP="00C90C6B">
      <w:pPr>
        <w:pStyle w:val="ListParagraph"/>
      </w:pPr>
      <w:r w:rsidRPr="00C90C6B">
        <w:t>access a service</w:t>
      </w:r>
    </w:p>
    <w:p w14:paraId="5D39084A" w14:textId="77777777" w:rsidR="00C90C6B" w:rsidRPr="00C90C6B" w:rsidRDefault="00C90C6B" w:rsidP="00C90C6B">
      <w:pPr>
        <w:pStyle w:val="ListParagraph"/>
      </w:pPr>
      <w:r w:rsidRPr="00C90C6B">
        <w:t>participate meaningfully</w:t>
      </w:r>
    </w:p>
    <w:p w14:paraId="6FFFDDBD" w14:textId="77777777" w:rsidR="00C90C6B" w:rsidRPr="00C90C6B" w:rsidRDefault="00C90C6B" w:rsidP="00C90C6B">
      <w:pPr>
        <w:pStyle w:val="ListParagraph"/>
      </w:pPr>
      <w:r w:rsidRPr="00C90C6B">
        <w:t>experience positive outcomes.</w:t>
      </w:r>
    </w:p>
    <w:p w14:paraId="45EA9A37" w14:textId="77777777" w:rsidR="00C90C6B" w:rsidRPr="00C90C6B" w:rsidRDefault="00C90C6B" w:rsidP="00C90C6B">
      <w:r w:rsidRPr="00C90C6B">
        <w:rPr>
          <w:b/>
          <w:bCs/>
        </w:rPr>
        <w:t xml:space="preserve">All ECEC services must be inclusive. </w:t>
      </w:r>
    </w:p>
    <w:p w14:paraId="542B01E0" w14:textId="77777777" w:rsidR="00C90C6B" w:rsidRPr="00C90C6B" w:rsidRDefault="00C90C6B" w:rsidP="00C90C6B">
      <w:r w:rsidRPr="00C90C6B">
        <w:t>We’ve got information to help you:</w:t>
      </w:r>
    </w:p>
    <w:p w14:paraId="10F3DCAC" w14:textId="77777777" w:rsidR="00C90C6B" w:rsidRPr="00C90C6B" w:rsidRDefault="00C90C6B" w:rsidP="00C90C6B">
      <w:pPr>
        <w:pStyle w:val="ListParagraph"/>
      </w:pPr>
      <w:r w:rsidRPr="00C90C6B">
        <w:t>understand what inclusion looks like in ECEC</w:t>
      </w:r>
    </w:p>
    <w:p w14:paraId="76657458" w14:textId="77777777" w:rsidR="00C90C6B" w:rsidRPr="00C90C6B" w:rsidRDefault="00C90C6B" w:rsidP="00C90C6B">
      <w:pPr>
        <w:pStyle w:val="ListParagraph"/>
      </w:pPr>
      <w:r w:rsidRPr="00C90C6B">
        <w:t>learn where your inclusion obligations come from</w:t>
      </w:r>
    </w:p>
    <w:p w14:paraId="2D2D4736" w14:textId="77777777" w:rsidR="00C90C6B" w:rsidRPr="00C90C6B" w:rsidRDefault="00C90C6B" w:rsidP="00C90C6B">
      <w:pPr>
        <w:pStyle w:val="ListParagraph"/>
      </w:pPr>
      <w:r w:rsidRPr="00C90C6B">
        <w:t>find programs, initiatives and resources to help you embed inclusive practices.</w:t>
      </w:r>
    </w:p>
    <w:p w14:paraId="3901712F" w14:textId="3D11A42E" w:rsidR="00BC7185" w:rsidRDefault="00C90C6B" w:rsidP="00C90C6B">
      <w:r w:rsidRPr="00C90C6B">
        <w:t xml:space="preserve">Go to the new </w:t>
      </w:r>
      <w:hyperlink r:id="rId528" w:history="1">
        <w:r w:rsidRPr="00C90C6B">
          <w:rPr>
            <w:rStyle w:val="Hyperlink"/>
          </w:rPr>
          <w:t>inclusion in ECEC</w:t>
        </w:r>
      </w:hyperlink>
      <w:r w:rsidRPr="00C90C6B">
        <w:t xml:space="preserve"> page on our website.</w:t>
      </w:r>
    </w:p>
    <w:p w14:paraId="4B67939A" w14:textId="67B9FF41" w:rsidR="00C90C6B" w:rsidRDefault="00A162C2" w:rsidP="00A162C2">
      <w:pPr>
        <w:pStyle w:val="Heading2"/>
      </w:pPr>
      <w:bookmarkStart w:id="156" w:name="_Toc185512880"/>
      <w:r w:rsidRPr="00A162C2">
        <w:t>Supporting the workforce</w:t>
      </w:r>
      <w:bookmarkEnd w:id="156"/>
    </w:p>
    <w:p w14:paraId="4887CB8C" w14:textId="77777777" w:rsidR="00B0022B" w:rsidRPr="00B0022B" w:rsidRDefault="00B0022B" w:rsidP="00B0022B">
      <w:pPr>
        <w:pStyle w:val="Heading3"/>
      </w:pPr>
      <w:r w:rsidRPr="00B0022B">
        <w:t>Support employees with discounted care</w:t>
      </w:r>
    </w:p>
    <w:p w14:paraId="1C988491" w14:textId="77777777" w:rsidR="00B0022B" w:rsidRPr="00B0022B" w:rsidRDefault="00B0022B" w:rsidP="00B0022B">
      <w:r w:rsidRPr="00B0022B">
        <w:rPr>
          <w:b/>
          <w:bCs/>
        </w:rPr>
        <w:t xml:space="preserve">Did you know you can offer a discounted fee to some staff whose children attend your service? </w:t>
      </w:r>
    </w:p>
    <w:p w14:paraId="22227CD4" w14:textId="77777777" w:rsidR="00B0022B" w:rsidRPr="00B0022B" w:rsidRDefault="00B0022B" w:rsidP="00B0022B">
      <w:r w:rsidRPr="00B0022B">
        <w:t>You can offer discounts to employees who:</w:t>
      </w:r>
    </w:p>
    <w:p w14:paraId="201B95CD" w14:textId="77777777" w:rsidR="00B0022B" w:rsidRPr="00B0022B" w:rsidRDefault="00B0022B" w:rsidP="00B0022B">
      <w:pPr>
        <w:pStyle w:val="ListParagraph"/>
      </w:pPr>
      <w:r w:rsidRPr="00B0022B">
        <w:t>are employed, contracted or engaged as an educator, early childhood teacher or cook</w:t>
      </w:r>
    </w:p>
    <w:p w14:paraId="5D4EA992" w14:textId="77777777" w:rsidR="00B0022B" w:rsidRPr="00B0022B" w:rsidRDefault="00B0022B" w:rsidP="00B0022B">
      <w:pPr>
        <w:pStyle w:val="ListParagraph"/>
      </w:pPr>
      <w:r w:rsidRPr="00B0022B">
        <w:t>are working at a Centre Based Day Care or Outside School Hours Care service, and</w:t>
      </w:r>
    </w:p>
    <w:p w14:paraId="2DCC268C" w14:textId="77777777" w:rsidR="00B0022B" w:rsidRPr="00B0022B" w:rsidRDefault="00B0022B" w:rsidP="00B0022B">
      <w:pPr>
        <w:pStyle w:val="ListParagraph"/>
      </w:pPr>
      <w:r w:rsidRPr="00B0022B">
        <w:t>have a child enrolled in an ECEC service where they work or that you own.</w:t>
      </w:r>
    </w:p>
    <w:p w14:paraId="0BEFA0E7" w14:textId="77777777" w:rsidR="00B0022B" w:rsidRPr="00B0022B" w:rsidRDefault="00B0022B" w:rsidP="00B0022B">
      <w:r w:rsidRPr="00B0022B">
        <w:t>It’s up to you how much you want to discount. The employee must still pay at least 5% of the gap fee.</w:t>
      </w:r>
    </w:p>
    <w:p w14:paraId="02FC81CF" w14:textId="77777777" w:rsidR="00B0022B" w:rsidRPr="00B0022B" w:rsidRDefault="00B0022B" w:rsidP="00B0022B">
      <w:r w:rsidRPr="00B0022B">
        <w:t>The discount won’t affect the employee’s CCS entitlement.</w:t>
      </w:r>
    </w:p>
    <w:p w14:paraId="2A5D19DE" w14:textId="2C0C850B" w:rsidR="00A162C2" w:rsidRDefault="00B0022B" w:rsidP="00B0022B">
      <w:r w:rsidRPr="00B0022B">
        <w:t xml:space="preserve">Learn more about the </w:t>
      </w:r>
      <w:hyperlink r:id="rId529" w:history="1">
        <w:r w:rsidRPr="00B0022B">
          <w:rPr>
            <w:rStyle w:val="Hyperlink"/>
          </w:rPr>
          <w:t>child care discount for the early childhood workforce</w:t>
        </w:r>
      </w:hyperlink>
      <w:r w:rsidRPr="00B0022B">
        <w:t>.</w:t>
      </w:r>
    </w:p>
    <w:p w14:paraId="733AF41D" w14:textId="4BFFF5F5" w:rsidR="00B0022B" w:rsidRDefault="00056FFB" w:rsidP="00056FFB">
      <w:pPr>
        <w:pStyle w:val="Heading2"/>
      </w:pPr>
      <w:bookmarkStart w:id="157" w:name="_Toc185512881"/>
      <w:r w:rsidRPr="00056FFB">
        <w:t>Facts from Family Assistance Law</w:t>
      </w:r>
      <w:bookmarkEnd w:id="157"/>
    </w:p>
    <w:p w14:paraId="64CCFF2A" w14:textId="77777777" w:rsidR="00E84092" w:rsidRPr="00E84092" w:rsidRDefault="00E84092" w:rsidP="00E84092">
      <w:pPr>
        <w:pStyle w:val="Heading3"/>
      </w:pPr>
      <w:r w:rsidRPr="00E84092">
        <w:t>Our top tips about the enrolment process</w:t>
      </w:r>
    </w:p>
    <w:p w14:paraId="2765EB9D" w14:textId="77777777" w:rsidR="00E84092" w:rsidRPr="00E84092" w:rsidRDefault="00E84092" w:rsidP="00E84092">
      <w:r w:rsidRPr="00E84092">
        <w:rPr>
          <w:b/>
          <w:bCs/>
        </w:rPr>
        <w:t xml:space="preserve">All children who attend approved care must be enrolled. This is a requirement under Family Assistance Law (FAL). </w:t>
      </w:r>
    </w:p>
    <w:p w14:paraId="0C0CBB75" w14:textId="77777777" w:rsidR="00E84092" w:rsidRPr="00E84092" w:rsidRDefault="00E84092" w:rsidP="00E84092">
      <w:r w:rsidRPr="00E84092">
        <w:t>You must enrol children correctly so families can get CCS payments.</w:t>
      </w:r>
    </w:p>
    <w:p w14:paraId="5F802DAD" w14:textId="77777777" w:rsidR="00E84092" w:rsidRPr="00E84092" w:rsidRDefault="00E84092" w:rsidP="00E84092">
      <w:r w:rsidRPr="00E84092">
        <w:lastRenderedPageBreak/>
        <w:t>Below are our hottest tips about the enrolment process:</w:t>
      </w:r>
    </w:p>
    <w:p w14:paraId="53652C33" w14:textId="77777777" w:rsidR="00E84092" w:rsidRPr="00E84092" w:rsidRDefault="00E84092" w:rsidP="00E84092">
      <w:pPr>
        <w:pStyle w:val="ListParagraph"/>
      </w:pPr>
      <w:r w:rsidRPr="00E84092">
        <w:t>Families should make a CCS claim before their child starts at your service.</w:t>
      </w:r>
    </w:p>
    <w:p w14:paraId="6B5D7F02" w14:textId="77777777" w:rsidR="00E84092" w:rsidRPr="00E84092" w:rsidRDefault="00E84092" w:rsidP="00E84092">
      <w:pPr>
        <w:pStyle w:val="ListParagraph"/>
      </w:pPr>
      <w:r w:rsidRPr="00E84092">
        <w:t>You must use the correct enrolment type. In most cases, children must be enrolled under a Complying Written Arrangement (CWA) to get CCS.</w:t>
      </w:r>
    </w:p>
    <w:p w14:paraId="7CDE71CC" w14:textId="77777777" w:rsidR="00E84092" w:rsidRPr="00E84092" w:rsidRDefault="00E84092" w:rsidP="00E84092">
      <w:pPr>
        <w:pStyle w:val="ListParagraph"/>
      </w:pPr>
      <w:r w:rsidRPr="00E84092">
        <w:t>You must identify the person who made the CCS claim. If you don’t identify this person, Services Australia cannot make CCS payments.</w:t>
      </w:r>
    </w:p>
    <w:p w14:paraId="7CC0ABE5" w14:textId="77777777" w:rsidR="00E84092" w:rsidRPr="00E84092" w:rsidRDefault="00E84092" w:rsidP="00E84092">
      <w:pPr>
        <w:pStyle w:val="ListParagraph"/>
      </w:pPr>
      <w:r w:rsidRPr="00E84092">
        <w:t>Families must confirm the enrolment via their </w:t>
      </w:r>
      <w:hyperlink r:id="rId530" w:history="1">
        <w:r w:rsidRPr="00E84092">
          <w:rPr>
            <w:rStyle w:val="Hyperlink"/>
          </w:rPr>
          <w:t>Centrelink online account</w:t>
        </w:r>
      </w:hyperlink>
      <w:r w:rsidRPr="00E84092">
        <w:t>. Services Australia cannot make CCS payments until the enrolment is confirmed.</w:t>
      </w:r>
    </w:p>
    <w:p w14:paraId="068F7C16" w14:textId="77777777" w:rsidR="00E84092" w:rsidRPr="00E84092" w:rsidRDefault="00E84092" w:rsidP="00E84092">
      <w:r w:rsidRPr="00E84092">
        <w:t xml:space="preserve">Head to our website to </w:t>
      </w:r>
      <w:hyperlink r:id="rId531" w:history="1">
        <w:r w:rsidRPr="00E84092">
          <w:rPr>
            <w:rStyle w:val="Hyperlink"/>
          </w:rPr>
          <w:t>read more about enrolments</w:t>
        </w:r>
      </w:hyperlink>
      <w:r w:rsidRPr="00E84092">
        <w:t>.</w:t>
      </w:r>
    </w:p>
    <w:p w14:paraId="49981043" w14:textId="77777777" w:rsidR="00E84092" w:rsidRPr="00E84092" w:rsidRDefault="00E84092" w:rsidP="00E84092">
      <w:pPr>
        <w:pStyle w:val="Heading3"/>
      </w:pPr>
      <w:r w:rsidRPr="00E84092">
        <w:t>Passing payments on to families</w:t>
      </w:r>
    </w:p>
    <w:p w14:paraId="69B4C3FD" w14:textId="77777777" w:rsidR="00E84092" w:rsidRPr="00E84092" w:rsidRDefault="00E84092" w:rsidP="00E84092">
      <w:r w:rsidRPr="00E84092">
        <w:rPr>
          <w:b/>
          <w:bCs/>
        </w:rPr>
        <w:t xml:space="preserve">You must pass payments on to families, as a fee reduction, within 14 days of receiving it. </w:t>
      </w:r>
    </w:p>
    <w:p w14:paraId="56CF9F18" w14:textId="77777777" w:rsidR="00E84092" w:rsidRPr="00E84092" w:rsidRDefault="00E84092" w:rsidP="00E84092">
      <w:r w:rsidRPr="00E84092">
        <w:t>If you cannot pass on a payment within this timeframe, you must pay it back to Services Australia via the Child Care Subsidy System (CCSS).</w:t>
      </w:r>
    </w:p>
    <w:p w14:paraId="761741EB" w14:textId="77777777" w:rsidR="00E84092" w:rsidRPr="00E84092" w:rsidRDefault="00E84092" w:rsidP="00E84092">
      <w:r w:rsidRPr="00E84092">
        <w:t>Failure to pass payments on to families may result in compliance action.</w:t>
      </w:r>
    </w:p>
    <w:p w14:paraId="7548CB48" w14:textId="77777777" w:rsidR="00E84092" w:rsidRPr="00E84092" w:rsidRDefault="00E84092" w:rsidP="00E84092">
      <w:r w:rsidRPr="00E84092">
        <w:t>You must provide a statement of entitlement to families who get CCS every fortnight.</w:t>
      </w:r>
    </w:p>
    <w:p w14:paraId="04AB6D31" w14:textId="77777777" w:rsidR="00E84092" w:rsidRPr="00E84092" w:rsidRDefault="00E84092" w:rsidP="00E84092">
      <w:r w:rsidRPr="00E84092">
        <w:t xml:space="preserve">Find out what </w:t>
      </w:r>
      <w:hyperlink r:id="rId532" w:history="1">
        <w:r w:rsidRPr="00E84092">
          <w:rPr>
            <w:rStyle w:val="Hyperlink"/>
          </w:rPr>
          <w:t>a statement of entitlement</w:t>
        </w:r>
      </w:hyperlink>
      <w:r w:rsidRPr="00E84092">
        <w:t xml:space="preserve"> must include.</w:t>
      </w:r>
    </w:p>
    <w:p w14:paraId="5DBC9443" w14:textId="77777777" w:rsidR="000361BB" w:rsidRPr="000361BB" w:rsidRDefault="000361BB" w:rsidP="000361BB">
      <w:pPr>
        <w:pStyle w:val="Heading3"/>
      </w:pPr>
      <w:r w:rsidRPr="000361BB">
        <w:t>Learn how to prevent, detect, and report fraud</w:t>
      </w:r>
    </w:p>
    <w:p w14:paraId="2690AED9" w14:textId="77777777" w:rsidR="000361BB" w:rsidRPr="000361BB" w:rsidRDefault="000361BB" w:rsidP="000361BB">
      <w:r w:rsidRPr="000361BB">
        <w:rPr>
          <w:b/>
          <w:bCs/>
        </w:rPr>
        <w:t xml:space="preserve">Our course on fraud awareness provides information on your responsibilities under FAL. </w:t>
      </w:r>
    </w:p>
    <w:p w14:paraId="179092E0" w14:textId="77777777" w:rsidR="000361BB" w:rsidRPr="000361BB" w:rsidRDefault="000361BB" w:rsidP="000361BB">
      <w:r w:rsidRPr="000361BB">
        <w:t xml:space="preserve">The short course, </w:t>
      </w:r>
      <w:r w:rsidRPr="000361BB">
        <w:rPr>
          <w:b/>
          <w:bCs/>
        </w:rPr>
        <w:t>Fraud awareness</w:t>
      </w:r>
      <w:r w:rsidRPr="000361BB">
        <w:t>:</w:t>
      </w:r>
    </w:p>
    <w:p w14:paraId="205F5F43" w14:textId="77777777" w:rsidR="000361BB" w:rsidRPr="000361BB" w:rsidRDefault="000361BB" w:rsidP="000361BB">
      <w:pPr>
        <w:pStyle w:val="ListParagraph"/>
      </w:pPr>
      <w:r w:rsidRPr="000361BB">
        <w:t>helps you understand fraud and corruption</w:t>
      </w:r>
    </w:p>
    <w:p w14:paraId="05D6568C" w14:textId="77777777" w:rsidR="000361BB" w:rsidRPr="000361BB" w:rsidRDefault="000361BB" w:rsidP="000361BB">
      <w:pPr>
        <w:pStyle w:val="ListParagraph"/>
      </w:pPr>
      <w:r w:rsidRPr="000361BB">
        <w:t>explains what you can do to prevent, detect, and report fraud.</w:t>
      </w:r>
    </w:p>
    <w:p w14:paraId="0AC2FE19" w14:textId="77777777" w:rsidR="000361BB" w:rsidRPr="000361BB" w:rsidRDefault="000361BB" w:rsidP="000361BB">
      <w:r w:rsidRPr="000361BB">
        <w:t>Find the course on Geccko. Geccko is our online learning platform for the early childhood education and care sector.</w:t>
      </w:r>
    </w:p>
    <w:p w14:paraId="759AB243" w14:textId="77777777" w:rsidR="000361BB" w:rsidRPr="000361BB" w:rsidRDefault="000361BB" w:rsidP="000361BB">
      <w:r w:rsidRPr="000361BB">
        <w:t>You can:</w:t>
      </w:r>
    </w:p>
    <w:p w14:paraId="4AB5A27C" w14:textId="77777777" w:rsidR="000361BB" w:rsidRPr="000361BB" w:rsidRDefault="000361BB" w:rsidP="000361BB">
      <w:pPr>
        <w:pStyle w:val="ListParagraph"/>
      </w:pPr>
      <w:r w:rsidRPr="000361BB">
        <w:t>login using your tablet, laptop, or mobile phone</w:t>
      </w:r>
    </w:p>
    <w:p w14:paraId="3527497C" w14:textId="77777777" w:rsidR="000361BB" w:rsidRPr="000361BB" w:rsidRDefault="000361BB" w:rsidP="000361BB">
      <w:pPr>
        <w:pStyle w:val="ListParagraph"/>
      </w:pPr>
      <w:r w:rsidRPr="000361BB">
        <w:t>access a range of self-paced courses about FAL</w:t>
      </w:r>
    </w:p>
    <w:p w14:paraId="3F3AFD1A" w14:textId="77777777" w:rsidR="000361BB" w:rsidRPr="000361BB" w:rsidRDefault="000361BB" w:rsidP="000361BB">
      <w:pPr>
        <w:pStyle w:val="ListParagraph"/>
      </w:pPr>
      <w:r w:rsidRPr="000361BB">
        <w:t>download course certificates upon completion.</w:t>
      </w:r>
    </w:p>
    <w:p w14:paraId="550CAD3B" w14:textId="77777777" w:rsidR="000361BB" w:rsidRPr="000361BB" w:rsidRDefault="000361BB" w:rsidP="000361BB">
      <w:hyperlink r:id="rId533" w:history="1">
        <w:r w:rsidRPr="000361BB">
          <w:rPr>
            <w:rStyle w:val="Hyperlink"/>
          </w:rPr>
          <w:t>Find out more and register for Geccko</w:t>
        </w:r>
      </w:hyperlink>
      <w:r w:rsidRPr="000361BB">
        <w:t>.</w:t>
      </w:r>
    </w:p>
    <w:p w14:paraId="625E81A7" w14:textId="77777777" w:rsidR="000361BB" w:rsidRPr="000361BB" w:rsidRDefault="000361BB" w:rsidP="000361BB">
      <w:pPr>
        <w:pStyle w:val="Heading3"/>
      </w:pPr>
      <w:r w:rsidRPr="000361BB">
        <w:t>Know your obligations: working with children checks</w:t>
      </w:r>
    </w:p>
    <w:p w14:paraId="5EA0DFF9" w14:textId="77777777" w:rsidR="000361BB" w:rsidRPr="000361BB" w:rsidRDefault="000361BB" w:rsidP="000361BB">
      <w:r w:rsidRPr="000361BB">
        <w:rPr>
          <w:b/>
          <w:bCs/>
        </w:rPr>
        <w:t xml:space="preserve">All providers have obligations regarding working with children checks (WWCCs) under both state and territory law and FAL. </w:t>
      </w:r>
    </w:p>
    <w:p w14:paraId="5CBD3A68" w14:textId="77777777" w:rsidR="000361BB" w:rsidRPr="000361BB" w:rsidRDefault="000361BB" w:rsidP="000361BB">
      <w:r w:rsidRPr="000361BB">
        <w:t>To meet your obligations, you must:</w:t>
      </w:r>
    </w:p>
    <w:p w14:paraId="627697A6" w14:textId="77777777" w:rsidR="000361BB" w:rsidRPr="000361BB" w:rsidRDefault="000361BB" w:rsidP="000361BB">
      <w:pPr>
        <w:pStyle w:val="ListParagraph"/>
      </w:pPr>
      <w:r w:rsidRPr="000361BB">
        <w:t>ensure any person required by state or territory law to hold a WWCC, has a current check</w:t>
      </w:r>
    </w:p>
    <w:p w14:paraId="7AA49C69" w14:textId="77777777" w:rsidR="000361BB" w:rsidRPr="000361BB" w:rsidRDefault="000361BB" w:rsidP="000361BB">
      <w:pPr>
        <w:pStyle w:val="ListParagraph"/>
      </w:pPr>
      <w:r w:rsidRPr="000361BB">
        <w:t>notify some checks in the CCSS within specific timeframes</w:t>
      </w:r>
    </w:p>
    <w:p w14:paraId="18115192" w14:textId="77777777" w:rsidR="000361BB" w:rsidRPr="000361BB" w:rsidRDefault="000361BB" w:rsidP="000361BB">
      <w:pPr>
        <w:pStyle w:val="ListParagraph"/>
      </w:pPr>
      <w:r w:rsidRPr="000361BB">
        <w:lastRenderedPageBreak/>
        <w:t>notify changes to checks in the CCSS within specific timeframes</w:t>
      </w:r>
    </w:p>
    <w:p w14:paraId="6B731764" w14:textId="77777777" w:rsidR="000361BB" w:rsidRPr="000361BB" w:rsidRDefault="000361BB" w:rsidP="000361BB">
      <w:pPr>
        <w:pStyle w:val="ListParagraph"/>
      </w:pPr>
      <w:r w:rsidRPr="000361BB">
        <w:t>keep records of all checks and provide these to us on request.</w:t>
      </w:r>
    </w:p>
    <w:p w14:paraId="395550DD" w14:textId="77777777" w:rsidR="000361BB" w:rsidRPr="000361BB" w:rsidRDefault="000361BB" w:rsidP="000361BB">
      <w:r w:rsidRPr="000361BB">
        <w:t>Notify new checks within 7 days and notify changes to existing checks within 24 hours.</w:t>
      </w:r>
    </w:p>
    <w:p w14:paraId="190BF9BE" w14:textId="77777777" w:rsidR="000361BB" w:rsidRPr="000361BB" w:rsidRDefault="000361BB" w:rsidP="000361BB">
      <w:r w:rsidRPr="000361BB">
        <w:t xml:space="preserve">Each state and territory has different requirements about who must have a WWCC. Find out who needs a WWCC and apply for one via the </w:t>
      </w:r>
      <w:hyperlink r:id="rId534" w:history="1">
        <w:r w:rsidRPr="000361BB">
          <w:rPr>
            <w:rStyle w:val="Hyperlink"/>
          </w:rPr>
          <w:t>WWCC regulator in your state or territory</w:t>
        </w:r>
      </w:hyperlink>
      <w:r w:rsidRPr="000361BB">
        <w:t>.  </w:t>
      </w:r>
    </w:p>
    <w:p w14:paraId="7B789E20" w14:textId="77777777" w:rsidR="000361BB" w:rsidRPr="000361BB" w:rsidRDefault="000361BB" w:rsidP="000361BB">
      <w:r w:rsidRPr="000361BB">
        <w:t xml:space="preserve">Find more detailed information </w:t>
      </w:r>
      <w:hyperlink r:id="rId535" w:history="1">
        <w:r w:rsidRPr="000361BB">
          <w:rPr>
            <w:rStyle w:val="Hyperlink"/>
          </w:rPr>
          <w:t>about WWCC obligations</w:t>
        </w:r>
      </w:hyperlink>
      <w:r w:rsidRPr="000361BB">
        <w:t xml:space="preserve"> on our website.</w:t>
      </w:r>
    </w:p>
    <w:p w14:paraId="43843580" w14:textId="77777777" w:rsidR="00E35B2E" w:rsidRPr="00E35B2E" w:rsidRDefault="00E35B2E" w:rsidP="00E35B2E">
      <w:pPr>
        <w:pStyle w:val="Heading3"/>
      </w:pPr>
      <w:r w:rsidRPr="00E35B2E">
        <w:t>Collecting gap fees</w:t>
      </w:r>
    </w:p>
    <w:p w14:paraId="42054F7C" w14:textId="77777777" w:rsidR="00E35B2E" w:rsidRPr="00E35B2E" w:rsidRDefault="00E35B2E" w:rsidP="00E35B2E">
      <w:r w:rsidRPr="00E35B2E">
        <w:rPr>
          <w:b/>
          <w:bCs/>
        </w:rPr>
        <w:t xml:space="preserve">Families who get CCS must make a co-contribution to their ECEC fees by paying the gap fee. </w:t>
      </w:r>
    </w:p>
    <w:p w14:paraId="60C715AC" w14:textId="77777777" w:rsidR="00E35B2E" w:rsidRPr="00E35B2E" w:rsidRDefault="00E35B2E" w:rsidP="00E35B2E">
      <w:r w:rsidRPr="00E35B2E">
        <w:t>Families must pay the gap fee using electronic funds transfer (EFT).</w:t>
      </w:r>
    </w:p>
    <w:p w14:paraId="50974837" w14:textId="77777777" w:rsidR="00E35B2E" w:rsidRPr="00E35B2E" w:rsidRDefault="00E35B2E" w:rsidP="001A3B0B">
      <w:pPr>
        <w:pStyle w:val="Heading4"/>
      </w:pPr>
      <w:r w:rsidRPr="00E35B2E">
        <w:t>Your policies should include information about EFT payment options</w:t>
      </w:r>
    </w:p>
    <w:p w14:paraId="56BA52ED" w14:textId="77777777" w:rsidR="00E35B2E" w:rsidRPr="00E35B2E" w:rsidRDefault="00E35B2E" w:rsidP="00E35B2E">
      <w:r w:rsidRPr="00E35B2E">
        <w:t>This information should be included in your fee policies or enrolment forms. Your fee policy should include:</w:t>
      </w:r>
    </w:p>
    <w:p w14:paraId="450C2BFC" w14:textId="77777777" w:rsidR="00E35B2E" w:rsidRPr="00E35B2E" w:rsidRDefault="00E35B2E" w:rsidP="00E35B2E">
      <w:pPr>
        <w:pStyle w:val="ListParagraph"/>
      </w:pPr>
      <w:r w:rsidRPr="00E35B2E">
        <w:t>how often gap fees will be collected</w:t>
      </w:r>
    </w:p>
    <w:p w14:paraId="7F002CDF" w14:textId="77777777" w:rsidR="00E35B2E" w:rsidRPr="00E35B2E" w:rsidRDefault="00E35B2E" w:rsidP="00E35B2E">
      <w:pPr>
        <w:pStyle w:val="ListParagraph"/>
      </w:pPr>
      <w:r w:rsidRPr="00E35B2E">
        <w:t>the steps you will take if the gap fees are not paid</w:t>
      </w:r>
    </w:p>
    <w:p w14:paraId="44C66E68" w14:textId="77777777" w:rsidR="00E35B2E" w:rsidRPr="00E35B2E" w:rsidRDefault="00E35B2E" w:rsidP="00E35B2E">
      <w:pPr>
        <w:pStyle w:val="ListParagraph"/>
      </w:pPr>
      <w:r w:rsidRPr="00E35B2E">
        <w:t>when you will take these steps.</w:t>
      </w:r>
    </w:p>
    <w:p w14:paraId="0B866E51" w14:textId="77777777" w:rsidR="00E35B2E" w:rsidRPr="00E35B2E" w:rsidRDefault="00E35B2E" w:rsidP="00E35B2E">
      <w:pPr>
        <w:pStyle w:val="Heading4"/>
      </w:pPr>
      <w:r w:rsidRPr="00E35B2E">
        <w:t>Collect gap fees at regular intervals</w:t>
      </w:r>
    </w:p>
    <w:p w14:paraId="3F42C76F" w14:textId="77777777" w:rsidR="00E35B2E" w:rsidRPr="00E35B2E" w:rsidRDefault="00E35B2E" w:rsidP="00E35B2E">
      <w:r w:rsidRPr="00E35B2E">
        <w:t>CCS is usually paid every 2 weeks. We recommend that your collection of gap fees follows this same cycle.</w:t>
      </w:r>
    </w:p>
    <w:p w14:paraId="7FE9B507" w14:textId="77777777" w:rsidR="00E35B2E" w:rsidRPr="00E35B2E" w:rsidRDefault="00E35B2E" w:rsidP="00E35B2E">
      <w:r w:rsidRPr="00E35B2E">
        <w:t>Without regular gap fee collection, families may end up with a large debt. This can be difficult to recover.</w:t>
      </w:r>
    </w:p>
    <w:p w14:paraId="43D2C73A" w14:textId="77777777" w:rsidR="00E35B2E" w:rsidRPr="00E35B2E" w:rsidRDefault="00E35B2E" w:rsidP="00E35B2E">
      <w:pPr>
        <w:pStyle w:val="Heading4"/>
      </w:pPr>
      <w:r w:rsidRPr="00E35B2E">
        <w:t>Gap fees must be collected</w:t>
      </w:r>
    </w:p>
    <w:p w14:paraId="0831D550" w14:textId="77777777" w:rsidR="00E35B2E" w:rsidRPr="00E35B2E" w:rsidRDefault="00E35B2E" w:rsidP="00E35B2E">
      <w:r w:rsidRPr="00E35B2E">
        <w:t>You cannot waive the gap fee for a family, except in specific circumstances.</w:t>
      </w:r>
    </w:p>
    <w:p w14:paraId="7AD11E59" w14:textId="77777777" w:rsidR="00E35B2E" w:rsidRPr="00E35B2E" w:rsidRDefault="00E35B2E" w:rsidP="00E35B2E">
      <w:r w:rsidRPr="00E35B2E">
        <w:t>Some families may need help paying the gap fee. We encourage you to talk to families who are in need of help about the available </w:t>
      </w:r>
      <w:hyperlink r:id="rId536" w:history="1">
        <w:r w:rsidRPr="00E35B2E">
          <w:rPr>
            <w:rStyle w:val="Hyperlink"/>
          </w:rPr>
          <w:t>financial support options</w:t>
        </w:r>
      </w:hyperlink>
      <w:r w:rsidRPr="00E35B2E">
        <w:t>.</w:t>
      </w:r>
    </w:p>
    <w:p w14:paraId="7ABD7AF4" w14:textId="438636B1" w:rsidR="00056FFB" w:rsidRDefault="00E35B2E" w:rsidP="00E35B2E">
      <w:r w:rsidRPr="00E35B2E">
        <w:t xml:space="preserve">Find out more about </w:t>
      </w:r>
      <w:hyperlink r:id="rId537" w:history="1">
        <w:r w:rsidRPr="00E35B2E">
          <w:rPr>
            <w:rStyle w:val="Hyperlink"/>
          </w:rPr>
          <w:t>collecting gap fees</w:t>
        </w:r>
      </w:hyperlink>
      <w:r w:rsidRPr="00E35B2E">
        <w:t>.</w:t>
      </w:r>
    </w:p>
    <w:p w14:paraId="2058E935" w14:textId="1DBCD735" w:rsidR="001A3B0B" w:rsidRDefault="002B75B3" w:rsidP="002B75B3">
      <w:pPr>
        <w:pStyle w:val="Heading2"/>
      </w:pPr>
      <w:bookmarkStart w:id="158" w:name="_Toc185512882"/>
      <w:r w:rsidRPr="002B75B3">
        <w:t>Share with families</w:t>
      </w:r>
      <w:bookmarkEnd w:id="158"/>
    </w:p>
    <w:p w14:paraId="7F1FDE09" w14:textId="77777777" w:rsidR="002B75B3" w:rsidRPr="002B75B3" w:rsidRDefault="002B75B3" w:rsidP="002B75B3">
      <w:pPr>
        <w:pStyle w:val="Heading3"/>
      </w:pPr>
      <w:r w:rsidRPr="002B75B3">
        <w:t xml:space="preserve">Allowable absences </w:t>
      </w:r>
    </w:p>
    <w:p w14:paraId="0495F177" w14:textId="77777777" w:rsidR="002B75B3" w:rsidRPr="002B75B3" w:rsidRDefault="002B75B3" w:rsidP="002B75B3">
      <w:r w:rsidRPr="002B75B3">
        <w:t xml:space="preserve">Allowable absences will reset on 1 July 2024. Find out more about absences on </w:t>
      </w:r>
      <w:hyperlink r:id="rId538" w:history="1">
        <w:r w:rsidRPr="002B75B3">
          <w:rPr>
            <w:rStyle w:val="Hyperlink"/>
          </w:rPr>
          <w:t>Service’s Australia website</w:t>
        </w:r>
      </w:hyperlink>
      <w:r w:rsidRPr="002B75B3">
        <w:t xml:space="preserve"> and check your year-to-date absence count:</w:t>
      </w:r>
    </w:p>
    <w:p w14:paraId="075D0ED1" w14:textId="77777777" w:rsidR="002B75B3" w:rsidRPr="002B75B3" w:rsidRDefault="002B75B3" w:rsidP="002B75B3">
      <w:pPr>
        <w:pStyle w:val="ListParagraph"/>
      </w:pPr>
      <w:r w:rsidRPr="002B75B3">
        <w:t>in your Centrelink online account via </w:t>
      </w:r>
      <w:hyperlink r:id="rId539" w:history="1">
        <w:r w:rsidRPr="002B75B3">
          <w:rPr>
            <w:rStyle w:val="Hyperlink"/>
          </w:rPr>
          <w:t>myGov</w:t>
        </w:r>
      </w:hyperlink>
      <w:r w:rsidRPr="002B75B3">
        <w:t> </w:t>
      </w:r>
    </w:p>
    <w:p w14:paraId="4516CA08" w14:textId="180E1E54" w:rsidR="002B75B3" w:rsidRPr="002B75B3" w:rsidRDefault="002B75B3" w:rsidP="002B75B3">
      <w:pPr>
        <w:pStyle w:val="ListParagraph"/>
      </w:pPr>
      <w:r w:rsidRPr="002B75B3">
        <w:t xml:space="preserve">on the </w:t>
      </w:r>
      <w:hyperlink r:id="rId540" w:history="1">
        <w:r w:rsidRPr="002B75B3">
          <w:rPr>
            <w:rStyle w:val="Hyperlink"/>
          </w:rPr>
          <w:t>Express Plus Centrelink mobile app</w:t>
        </w:r>
      </w:hyperlink>
      <w:r w:rsidRPr="002B75B3">
        <w:t>.</w:t>
      </w:r>
    </w:p>
    <w:p w14:paraId="3C724F4D" w14:textId="4A7D7316" w:rsidR="00B4650F" w:rsidRDefault="00B4650F" w:rsidP="00C91B83">
      <w:pPr>
        <w:pStyle w:val="Issuedate"/>
      </w:pPr>
      <w:bookmarkStart w:id="159" w:name="_Toc185512883"/>
      <w:r>
        <w:lastRenderedPageBreak/>
        <w:t>11 June 2024</w:t>
      </w:r>
      <w:bookmarkEnd w:id="159"/>
    </w:p>
    <w:p w14:paraId="53969141" w14:textId="57352A3C" w:rsidR="002B75B3" w:rsidRDefault="00756ECC" w:rsidP="00756ECC">
      <w:pPr>
        <w:pStyle w:val="Heading2"/>
      </w:pPr>
      <w:bookmarkStart w:id="160" w:name="_Toc185512884"/>
      <w:r w:rsidRPr="00756ECC">
        <w:t>NSW floods: CCS period of emergency declared</w:t>
      </w:r>
      <w:bookmarkEnd w:id="160"/>
    </w:p>
    <w:p w14:paraId="79197F14" w14:textId="77777777" w:rsidR="00756ECC" w:rsidRPr="00756ECC" w:rsidRDefault="00756ECC" w:rsidP="00756ECC">
      <w:r w:rsidRPr="00756ECC">
        <w:rPr>
          <w:b/>
          <w:bCs/>
        </w:rPr>
        <w:t xml:space="preserve">We’ve declared a Child Care Subsidy (CCS) period of emergency in parts of New South Wales due to flooding. </w:t>
      </w:r>
    </w:p>
    <w:p w14:paraId="622D25FD" w14:textId="77777777" w:rsidR="00756ECC" w:rsidRPr="00756ECC" w:rsidRDefault="00756ECC" w:rsidP="00756ECC">
      <w:r w:rsidRPr="00756ECC">
        <w:t>The CCS period of emergency applies from Friday 7 June 2024 to Tuesday 11 June 2024 in the following local government areas:</w:t>
      </w:r>
    </w:p>
    <w:p w14:paraId="79174155" w14:textId="77777777" w:rsidR="00756ECC" w:rsidRPr="00756ECC" w:rsidRDefault="00756ECC" w:rsidP="00756ECC">
      <w:pPr>
        <w:pStyle w:val="ListParagraph"/>
      </w:pPr>
      <w:r w:rsidRPr="00756ECC">
        <w:t>Camden Council</w:t>
      </w:r>
    </w:p>
    <w:p w14:paraId="0C3265B3" w14:textId="77777777" w:rsidR="00756ECC" w:rsidRPr="00756ECC" w:rsidRDefault="00756ECC" w:rsidP="00756ECC">
      <w:pPr>
        <w:pStyle w:val="ListParagraph"/>
      </w:pPr>
      <w:r w:rsidRPr="00756ECC">
        <w:t>Hawkesbury City Council</w:t>
      </w:r>
    </w:p>
    <w:p w14:paraId="04743569" w14:textId="77777777" w:rsidR="00756ECC" w:rsidRPr="00756ECC" w:rsidRDefault="00756ECC" w:rsidP="00756ECC">
      <w:pPr>
        <w:pStyle w:val="ListParagraph"/>
      </w:pPr>
      <w:r w:rsidRPr="00756ECC">
        <w:t>Liverpool City Council</w:t>
      </w:r>
    </w:p>
    <w:p w14:paraId="7931A527" w14:textId="77777777" w:rsidR="00756ECC" w:rsidRPr="00756ECC" w:rsidRDefault="00756ECC" w:rsidP="00756ECC">
      <w:pPr>
        <w:pStyle w:val="ListParagraph"/>
      </w:pPr>
      <w:r w:rsidRPr="00756ECC">
        <w:t>Penrith City Council</w:t>
      </w:r>
    </w:p>
    <w:p w14:paraId="0099C93A" w14:textId="77777777" w:rsidR="00756ECC" w:rsidRPr="00756ECC" w:rsidRDefault="00756ECC" w:rsidP="00756ECC">
      <w:pPr>
        <w:pStyle w:val="ListParagraph"/>
      </w:pPr>
      <w:r w:rsidRPr="00756ECC">
        <w:t>The Hills Shire Council</w:t>
      </w:r>
    </w:p>
    <w:p w14:paraId="26C95385" w14:textId="77777777" w:rsidR="00756ECC" w:rsidRPr="00756ECC" w:rsidRDefault="00756ECC" w:rsidP="00756ECC">
      <w:pPr>
        <w:pStyle w:val="ListParagraph"/>
      </w:pPr>
      <w:r w:rsidRPr="00756ECC">
        <w:t>Wollondilly Shire Council.</w:t>
      </w:r>
    </w:p>
    <w:p w14:paraId="1495D78F" w14:textId="77777777" w:rsidR="00756ECC" w:rsidRPr="00756ECC" w:rsidRDefault="00756ECC" w:rsidP="00756ECC">
      <w:r w:rsidRPr="00756ECC">
        <w:t>We continue to monitor the situation and will provide updates as required.</w:t>
      </w:r>
    </w:p>
    <w:p w14:paraId="2A168E1B" w14:textId="77777777" w:rsidR="005136BA" w:rsidRPr="005136BA" w:rsidRDefault="005136BA" w:rsidP="005136BA">
      <w:pPr>
        <w:pStyle w:val="Heading3"/>
      </w:pPr>
      <w:r w:rsidRPr="005136BA">
        <w:t>Support during the emergency</w:t>
      </w:r>
    </w:p>
    <w:p w14:paraId="3E567AD3" w14:textId="77777777" w:rsidR="005136BA" w:rsidRPr="005136BA" w:rsidRDefault="005136BA" w:rsidP="005136BA">
      <w:r w:rsidRPr="005136BA">
        <w:t xml:space="preserve">The following support is available in affected regions </w:t>
      </w:r>
      <w:r w:rsidRPr="005136BA">
        <w:rPr>
          <w:b/>
          <w:bCs/>
        </w:rPr>
        <w:t>during</w:t>
      </w:r>
      <w:r w:rsidRPr="005136BA">
        <w:t xml:space="preserve"> the CCS period of emergency:</w:t>
      </w:r>
    </w:p>
    <w:p w14:paraId="16B2C267" w14:textId="77777777" w:rsidR="005136BA" w:rsidRPr="005136BA" w:rsidRDefault="005136BA" w:rsidP="005136BA">
      <w:pPr>
        <w:pStyle w:val="ListParagraph"/>
      </w:pPr>
      <w:r w:rsidRPr="005136BA">
        <w:t>you can continue to get CCS if your service closes as a direct result of the emergency</w:t>
      </w:r>
    </w:p>
    <w:p w14:paraId="62D8A369" w14:textId="77777777" w:rsidR="005136BA" w:rsidRPr="005136BA" w:rsidRDefault="005136BA" w:rsidP="005136BA">
      <w:pPr>
        <w:pStyle w:val="ListParagraph"/>
      </w:pPr>
      <w:r w:rsidRPr="005136BA">
        <w:t>you can waive the gap fee if a child doesn’t attend, or your service is closed, during the CCS period of emergency</w:t>
      </w:r>
    </w:p>
    <w:p w14:paraId="2C01E39D" w14:textId="77777777" w:rsidR="005136BA" w:rsidRPr="005136BA" w:rsidRDefault="005136BA" w:rsidP="005136BA">
      <w:pPr>
        <w:pStyle w:val="ListParagraph"/>
      </w:pPr>
      <w:r w:rsidRPr="005136BA">
        <w:t>families will get unlimited allowable absences for the duration of the CCS period of emergency.</w:t>
      </w:r>
    </w:p>
    <w:p w14:paraId="5F85CA29" w14:textId="77777777" w:rsidR="005136BA" w:rsidRPr="005136BA" w:rsidRDefault="005136BA" w:rsidP="005136BA">
      <w:r w:rsidRPr="005136BA">
        <w:t xml:space="preserve">Read more about </w:t>
      </w:r>
      <w:hyperlink r:id="rId541" w:history="1">
        <w:r w:rsidRPr="005136BA">
          <w:rPr>
            <w:rStyle w:val="Hyperlink"/>
          </w:rPr>
          <w:t>support during a CCS period of emergency</w:t>
        </w:r>
      </w:hyperlink>
      <w:r w:rsidRPr="005136BA">
        <w:t>.</w:t>
      </w:r>
    </w:p>
    <w:p w14:paraId="2AA975B7" w14:textId="77777777" w:rsidR="005136BA" w:rsidRPr="005136BA" w:rsidRDefault="005136BA" w:rsidP="005136BA">
      <w:pPr>
        <w:pStyle w:val="Heading3"/>
      </w:pPr>
      <w:r w:rsidRPr="005136BA">
        <w:t>Support after the emergency</w:t>
      </w:r>
    </w:p>
    <w:p w14:paraId="4215B9C2" w14:textId="77777777" w:rsidR="005136BA" w:rsidRPr="005136BA" w:rsidRDefault="005136BA" w:rsidP="005136BA">
      <w:r w:rsidRPr="005136BA">
        <w:t xml:space="preserve">The following support may help you recover </w:t>
      </w:r>
      <w:r w:rsidRPr="005136BA">
        <w:rPr>
          <w:b/>
          <w:bCs/>
        </w:rPr>
        <w:t>after</w:t>
      </w:r>
      <w:r w:rsidRPr="005136BA">
        <w:t xml:space="preserve"> an emergency:</w:t>
      </w:r>
    </w:p>
    <w:p w14:paraId="56841DDE" w14:textId="77777777" w:rsidR="005136BA" w:rsidRPr="005136BA" w:rsidRDefault="005136BA" w:rsidP="005136BA">
      <w:pPr>
        <w:pStyle w:val="ListParagraph"/>
      </w:pPr>
      <w:r w:rsidRPr="005136BA">
        <w:t xml:space="preserve">you may be eligible for a </w:t>
      </w:r>
      <w:hyperlink r:id="rId542" w:history="1">
        <w:r w:rsidRPr="005136BA">
          <w:rPr>
            <w:rStyle w:val="Hyperlink"/>
          </w:rPr>
          <w:t>Community Child Care Fund special circumstances grant</w:t>
        </w:r>
      </w:hyperlink>
      <w:r w:rsidRPr="005136BA">
        <w:t xml:space="preserve"> if the emergency threatens your service’s ability to stay open after the event, and you have already accessed other disaster support</w:t>
      </w:r>
    </w:p>
    <w:p w14:paraId="257AB80C" w14:textId="77777777" w:rsidR="005136BA" w:rsidRPr="005136BA" w:rsidRDefault="005136BA" w:rsidP="005136BA">
      <w:pPr>
        <w:pStyle w:val="ListParagraph"/>
      </w:pPr>
      <w:r w:rsidRPr="005136BA">
        <w:t xml:space="preserve">families may be able to access </w:t>
      </w:r>
      <w:hyperlink r:id="rId543" w:history="1">
        <w:r w:rsidRPr="005136BA">
          <w:rPr>
            <w:rStyle w:val="Hyperlink"/>
          </w:rPr>
          <w:t>additional absences</w:t>
        </w:r>
      </w:hyperlink>
      <w:r w:rsidRPr="005136BA">
        <w:t xml:space="preserve"> if they’ve exhausted their allowable absences</w:t>
      </w:r>
    </w:p>
    <w:p w14:paraId="6FF37B80" w14:textId="77777777" w:rsidR="005136BA" w:rsidRPr="005136BA" w:rsidRDefault="005136BA" w:rsidP="005136BA">
      <w:pPr>
        <w:pStyle w:val="ListParagraph"/>
      </w:pPr>
      <w:r w:rsidRPr="005136BA">
        <w:t xml:space="preserve">families may be eligible for </w:t>
      </w:r>
      <w:hyperlink r:id="rId544" w:history="1">
        <w:r w:rsidRPr="005136BA">
          <w:rPr>
            <w:rStyle w:val="Hyperlink"/>
          </w:rPr>
          <w:t>Additional Child Care Subsidy</w:t>
        </w:r>
      </w:hyperlink>
      <w:r w:rsidRPr="005136BA">
        <w:t xml:space="preserve"> if they experience temporary financial hardship due to an emergency that happened in the last 6 months.</w:t>
      </w:r>
    </w:p>
    <w:p w14:paraId="6AD5C0DA" w14:textId="77777777" w:rsidR="005136BA" w:rsidRPr="005136BA" w:rsidRDefault="005136BA" w:rsidP="005136BA">
      <w:r w:rsidRPr="005136BA">
        <w:t xml:space="preserve">Read more about </w:t>
      </w:r>
      <w:hyperlink r:id="rId545" w:history="1">
        <w:r w:rsidRPr="005136BA">
          <w:rPr>
            <w:rStyle w:val="Hyperlink"/>
          </w:rPr>
          <w:t>support after an emergency</w:t>
        </w:r>
      </w:hyperlink>
      <w:r w:rsidRPr="005136BA">
        <w:t>.</w:t>
      </w:r>
    </w:p>
    <w:p w14:paraId="25546601" w14:textId="77777777" w:rsidR="005136BA" w:rsidRPr="005136BA" w:rsidRDefault="005136BA" w:rsidP="005136BA">
      <w:pPr>
        <w:pStyle w:val="Heading3"/>
      </w:pPr>
      <w:r w:rsidRPr="005136BA">
        <w:t>Other disaster support</w:t>
      </w:r>
    </w:p>
    <w:p w14:paraId="31DA031D" w14:textId="77777777" w:rsidR="005136BA" w:rsidRPr="005136BA" w:rsidRDefault="005136BA" w:rsidP="005136BA">
      <w:r w:rsidRPr="005136BA">
        <w:t>You may be eligible for other government disaster support:</w:t>
      </w:r>
    </w:p>
    <w:p w14:paraId="13B645B5" w14:textId="77777777" w:rsidR="005136BA" w:rsidRPr="005136BA" w:rsidRDefault="005136BA" w:rsidP="005136BA">
      <w:pPr>
        <w:pStyle w:val="ListParagraph"/>
      </w:pPr>
      <w:r w:rsidRPr="005136BA">
        <w:t xml:space="preserve">The Australian Government provides help for people affected by natural disasters. Find out whether you're eligible on the </w:t>
      </w:r>
      <w:hyperlink r:id="rId546" w:history="1">
        <w:r w:rsidRPr="005136BA">
          <w:rPr>
            <w:rStyle w:val="Hyperlink"/>
          </w:rPr>
          <w:t>Services Australia website</w:t>
        </w:r>
      </w:hyperlink>
      <w:r w:rsidRPr="005136BA">
        <w:t>.</w:t>
      </w:r>
    </w:p>
    <w:p w14:paraId="65D18A6B" w14:textId="529CDFE2" w:rsidR="00756ECC" w:rsidRDefault="005136BA" w:rsidP="005136BA">
      <w:pPr>
        <w:pStyle w:val="ListParagraph"/>
      </w:pPr>
      <w:r w:rsidRPr="005136BA">
        <w:t xml:space="preserve">Your state or territory government may provide additional support in the event of a natural disaster. Find out more at </w:t>
      </w:r>
      <w:hyperlink r:id="rId547" w:history="1">
        <w:r w:rsidRPr="005136BA">
          <w:rPr>
            <w:rStyle w:val="Hyperlink"/>
          </w:rPr>
          <w:t>Emergency | NSW Government</w:t>
        </w:r>
      </w:hyperlink>
    </w:p>
    <w:p w14:paraId="48485707" w14:textId="77777777" w:rsidR="002768D7" w:rsidRDefault="002768D7" w:rsidP="002768D7">
      <w:pPr>
        <w:pStyle w:val="Heading3"/>
      </w:pPr>
      <w:r>
        <w:lastRenderedPageBreak/>
        <w:t>For action</w:t>
      </w:r>
    </w:p>
    <w:p w14:paraId="08FE3C96" w14:textId="77777777" w:rsidR="00F13EA9" w:rsidRPr="00F13EA9" w:rsidRDefault="00F13EA9" w:rsidP="00F13EA9">
      <w:pPr>
        <w:pStyle w:val="ListParagraph"/>
      </w:pPr>
      <w:r w:rsidRPr="00F13EA9">
        <w:t xml:space="preserve">Tell us as soon as possible if you close your service. Do this via the </w:t>
      </w:r>
      <w:hyperlink r:id="rId548" w:history="1">
        <w:r w:rsidRPr="00F13EA9">
          <w:rPr>
            <w:rStyle w:val="Hyperlink"/>
          </w:rPr>
          <w:t>Provider Entry Point (PEP)</w:t>
        </w:r>
      </w:hyperlink>
      <w:r w:rsidRPr="00F13EA9">
        <w:t xml:space="preserve"> or your third-party software. You also need to tell your </w:t>
      </w:r>
      <w:hyperlink r:id="rId549" w:history="1">
        <w:r w:rsidRPr="00F13EA9">
          <w:rPr>
            <w:rStyle w:val="Hyperlink"/>
          </w:rPr>
          <w:t>state or territory regulatory authority</w:t>
        </w:r>
      </w:hyperlink>
      <w:r w:rsidRPr="00F13EA9">
        <w:t>.</w:t>
      </w:r>
    </w:p>
    <w:p w14:paraId="1C66EF2E" w14:textId="77777777" w:rsidR="00F13EA9" w:rsidRPr="00F13EA9" w:rsidRDefault="00F13EA9" w:rsidP="00F13EA9">
      <w:pPr>
        <w:pStyle w:val="ListParagraph"/>
      </w:pPr>
      <w:r w:rsidRPr="00F13EA9">
        <w:t xml:space="preserve">Update your contact details in the Child Care Subsidy System so you don’t miss important information. Do this via the </w:t>
      </w:r>
      <w:hyperlink r:id="rId550" w:history="1">
        <w:r w:rsidRPr="00F13EA9">
          <w:rPr>
            <w:rStyle w:val="Hyperlink"/>
          </w:rPr>
          <w:t>PEP</w:t>
        </w:r>
      </w:hyperlink>
      <w:r w:rsidRPr="00F13EA9">
        <w:t xml:space="preserve"> or your third-party software.</w:t>
      </w:r>
    </w:p>
    <w:p w14:paraId="33F28364" w14:textId="77777777" w:rsidR="00F13EA9" w:rsidRPr="00F13EA9" w:rsidRDefault="00F13EA9" w:rsidP="00F13EA9">
      <w:pPr>
        <w:pStyle w:val="ListParagraph"/>
      </w:pPr>
      <w:r w:rsidRPr="00F13EA9">
        <w:t xml:space="preserve">Update your vacancy details on </w:t>
      </w:r>
      <w:hyperlink r:id="rId551" w:history="1">
        <w:r w:rsidRPr="00F13EA9">
          <w:rPr>
            <w:rStyle w:val="Hyperlink"/>
          </w:rPr>
          <w:t>StartingBlocks.gov.au</w:t>
        </w:r>
      </w:hyperlink>
      <w:r w:rsidRPr="00F13EA9">
        <w:t xml:space="preserve"> to help families looking for care. Do this via the </w:t>
      </w:r>
      <w:hyperlink r:id="rId552" w:history="1">
        <w:r w:rsidRPr="00F13EA9">
          <w:rPr>
            <w:rStyle w:val="Hyperlink"/>
          </w:rPr>
          <w:t>PEP</w:t>
        </w:r>
      </w:hyperlink>
      <w:r w:rsidRPr="00F13EA9">
        <w:t xml:space="preserve"> or your third-party software.</w:t>
      </w:r>
    </w:p>
    <w:p w14:paraId="79A75855" w14:textId="77777777" w:rsidR="00F13EA9" w:rsidRPr="00F13EA9" w:rsidRDefault="00F13EA9" w:rsidP="00F13EA9">
      <w:pPr>
        <w:pStyle w:val="ListParagraph"/>
      </w:pPr>
      <w:r w:rsidRPr="00F13EA9">
        <w:t xml:space="preserve">Join our </w:t>
      </w:r>
      <w:hyperlink r:id="rId553" w:history="1">
        <w:r w:rsidRPr="00F13EA9">
          <w:rPr>
            <w:rStyle w:val="Hyperlink"/>
          </w:rPr>
          <w:t>Facebook group</w:t>
        </w:r>
      </w:hyperlink>
      <w:r w:rsidRPr="00F13EA9">
        <w:t xml:space="preserve"> for alerts and updates.</w:t>
      </w:r>
    </w:p>
    <w:p w14:paraId="687DA9FE" w14:textId="23F4C03F" w:rsidR="00F13EA9" w:rsidRPr="00F13EA9" w:rsidRDefault="00F13EA9" w:rsidP="00F13EA9">
      <w:pPr>
        <w:pStyle w:val="ListParagraph"/>
      </w:pPr>
      <w:r w:rsidRPr="00F13EA9">
        <w:t xml:space="preserve">Keep an eye on </w:t>
      </w:r>
      <w:hyperlink r:id="rId554" w:history="1">
        <w:r w:rsidRPr="00F13EA9">
          <w:rPr>
            <w:rStyle w:val="Hyperlink"/>
          </w:rPr>
          <w:t>Emergency | NSW Government</w:t>
        </w:r>
      </w:hyperlink>
      <w:r w:rsidRPr="00F13EA9">
        <w:t xml:space="preserve"> for current emergency information in your region.</w:t>
      </w:r>
    </w:p>
    <w:p w14:paraId="541AB6D9" w14:textId="7370762B" w:rsidR="000D130E" w:rsidRDefault="000D130E" w:rsidP="00C91B83">
      <w:pPr>
        <w:pStyle w:val="Issuedate"/>
      </w:pPr>
      <w:bookmarkStart w:id="161" w:name="_Toc185512885"/>
      <w:r>
        <w:lastRenderedPageBreak/>
        <w:t>5 June 2024</w:t>
      </w:r>
      <w:bookmarkEnd w:id="161"/>
    </w:p>
    <w:p w14:paraId="336F2028" w14:textId="77777777" w:rsidR="000D130E" w:rsidRDefault="000D130E" w:rsidP="000D130E">
      <w:pPr>
        <w:pStyle w:val="Heading2"/>
      </w:pPr>
      <w:bookmarkStart w:id="162" w:name="_Toc185512886"/>
      <w:r w:rsidRPr="00CD216D">
        <w:t>From the department</w:t>
      </w:r>
      <w:bookmarkEnd w:id="162"/>
    </w:p>
    <w:p w14:paraId="0E02A757" w14:textId="77777777" w:rsidR="000D130E" w:rsidRPr="000D130E" w:rsidRDefault="000D130E" w:rsidP="000D130E">
      <w:pPr>
        <w:pStyle w:val="Heading3"/>
      </w:pPr>
      <w:r w:rsidRPr="000D130E">
        <w:t>CCCF business support</w:t>
      </w:r>
    </w:p>
    <w:p w14:paraId="16DA5BB9" w14:textId="77777777" w:rsidR="000D130E" w:rsidRPr="000D130E" w:rsidRDefault="000D130E" w:rsidP="000D130E">
      <w:r w:rsidRPr="000D130E">
        <w:rPr>
          <w:b/>
          <w:bCs/>
        </w:rPr>
        <w:t xml:space="preserve">We are offering free business support to Community Child Care Fund (CCCF) grant recipients. </w:t>
      </w:r>
    </w:p>
    <w:p w14:paraId="51FD74A4" w14:textId="77777777" w:rsidR="000D130E" w:rsidRPr="000D130E" w:rsidRDefault="000D130E" w:rsidP="000D130E">
      <w:r w:rsidRPr="000D130E">
        <w:t>CCCF business support is a free business review and advice service. Support is delivered through business advisors who work with you to help you identify ways to improve your service’s financial viability and sustainability.</w:t>
      </w:r>
    </w:p>
    <w:p w14:paraId="03708668" w14:textId="77777777" w:rsidR="000D130E" w:rsidRPr="000D130E" w:rsidRDefault="000D130E" w:rsidP="000D130E">
      <w:r w:rsidRPr="000D130E">
        <w:t xml:space="preserve">Learn more about </w:t>
      </w:r>
      <w:hyperlink r:id="rId555" w:history="1">
        <w:r w:rsidRPr="000D130E">
          <w:rPr>
            <w:rStyle w:val="Hyperlink"/>
          </w:rPr>
          <w:t>CCCF business support</w:t>
        </w:r>
      </w:hyperlink>
      <w:r w:rsidRPr="000D130E">
        <w:t>.</w:t>
      </w:r>
    </w:p>
    <w:p w14:paraId="3EACB193" w14:textId="77777777" w:rsidR="008003A3" w:rsidRPr="008003A3" w:rsidRDefault="008003A3" w:rsidP="008003A3">
      <w:pPr>
        <w:pStyle w:val="Heading3"/>
      </w:pPr>
      <w:r w:rsidRPr="008003A3">
        <w:t>Help families find your service</w:t>
      </w:r>
    </w:p>
    <w:p w14:paraId="022529D3" w14:textId="77777777" w:rsidR="008003A3" w:rsidRPr="008003A3" w:rsidRDefault="008003A3" w:rsidP="008003A3">
      <w:hyperlink r:id="rId556" w:history="1">
        <w:r w:rsidRPr="008003A3">
          <w:rPr>
            <w:rStyle w:val="Hyperlink"/>
            <w:b/>
            <w:bCs/>
          </w:rPr>
          <w:t>StartingBlocks.gov.au</w:t>
        </w:r>
      </w:hyperlink>
      <w:r w:rsidRPr="008003A3">
        <w:rPr>
          <w:b/>
          <w:bCs/>
        </w:rPr>
        <w:t xml:space="preserve"> is the one place where families can find and compare all early childhood education and care (ECEC) services.</w:t>
      </w:r>
    </w:p>
    <w:p w14:paraId="66C239D3" w14:textId="77777777" w:rsidR="008003A3" w:rsidRPr="008003A3" w:rsidRDefault="008003A3" w:rsidP="008003A3">
      <w:r w:rsidRPr="008003A3">
        <w:t xml:space="preserve">We publish your fees, vacancies, quality ratings and inclusions on </w:t>
      </w:r>
      <w:hyperlink r:id="rId557" w:history="1">
        <w:r w:rsidRPr="008003A3">
          <w:rPr>
            <w:rStyle w:val="Hyperlink"/>
          </w:rPr>
          <w:t>StartingBlocks.gov.au</w:t>
        </w:r>
      </w:hyperlink>
      <w:r w:rsidRPr="008003A3">
        <w:t>. We may also publish some financial information, such as profits and revenue, about large providers.</w:t>
      </w:r>
    </w:p>
    <w:p w14:paraId="44313A02" w14:textId="77777777" w:rsidR="008003A3" w:rsidRPr="008003A3" w:rsidRDefault="008003A3" w:rsidP="008003A3">
      <w:r w:rsidRPr="008003A3">
        <w:t>This information helps parents choose the best ECEC for their family.</w:t>
      </w:r>
    </w:p>
    <w:p w14:paraId="2F8B2DDA" w14:textId="77777777" w:rsidR="008003A3" w:rsidRPr="008003A3" w:rsidRDefault="008003A3" w:rsidP="008003A3">
      <w:r w:rsidRPr="008003A3">
        <w:t xml:space="preserve">You must keep your details up to date to ensure they display correctly on </w:t>
      </w:r>
      <w:hyperlink r:id="rId558" w:history="1">
        <w:r w:rsidRPr="008003A3">
          <w:rPr>
            <w:rStyle w:val="Hyperlink"/>
          </w:rPr>
          <w:t>StartingBlocks.gov.au</w:t>
        </w:r>
      </w:hyperlink>
      <w:r w:rsidRPr="008003A3">
        <w:t>.</w:t>
      </w:r>
    </w:p>
    <w:p w14:paraId="096AD6D8" w14:textId="77777777" w:rsidR="008003A3" w:rsidRPr="008003A3" w:rsidRDefault="008003A3" w:rsidP="008003A3">
      <w:r w:rsidRPr="008003A3">
        <w:t>You must report:</w:t>
      </w:r>
    </w:p>
    <w:p w14:paraId="62C0DD5B" w14:textId="77777777" w:rsidR="008003A3" w:rsidRPr="008003A3" w:rsidRDefault="008003A3" w:rsidP="008003A3">
      <w:pPr>
        <w:pStyle w:val="ListParagraph"/>
      </w:pPr>
      <w:r w:rsidRPr="008003A3">
        <w:t>your current hourly or session fees before any subsidies, discounts or reductions</w:t>
      </w:r>
    </w:p>
    <w:p w14:paraId="1BF8D170" w14:textId="77777777" w:rsidR="008003A3" w:rsidRPr="008003A3" w:rsidRDefault="008003A3" w:rsidP="008003A3">
      <w:pPr>
        <w:pStyle w:val="ListParagraph"/>
      </w:pPr>
      <w:r w:rsidRPr="008003A3">
        <w:t>any changes to your fees within 14 days of the change</w:t>
      </w:r>
    </w:p>
    <w:p w14:paraId="33878650" w14:textId="77777777" w:rsidR="008003A3" w:rsidRPr="008003A3" w:rsidRDefault="008003A3" w:rsidP="008003A3">
      <w:pPr>
        <w:pStyle w:val="ListParagraph"/>
      </w:pPr>
      <w:r w:rsidRPr="008003A3">
        <w:t>your current vacancies by 8 pm AEST/AEDT each Friday.</w:t>
      </w:r>
    </w:p>
    <w:p w14:paraId="71386F9F" w14:textId="77777777" w:rsidR="008003A3" w:rsidRPr="008003A3" w:rsidRDefault="008003A3" w:rsidP="008003A3">
      <w:r w:rsidRPr="008003A3">
        <w:t xml:space="preserve">Check and update your fee and vacancy details via the </w:t>
      </w:r>
      <w:hyperlink r:id="rId559" w:history="1">
        <w:r w:rsidRPr="008003A3">
          <w:rPr>
            <w:rStyle w:val="Hyperlink"/>
          </w:rPr>
          <w:t>Provider Entry Point</w:t>
        </w:r>
      </w:hyperlink>
      <w:r w:rsidRPr="008003A3">
        <w:t xml:space="preserve"> (PEP) or your third-party software.</w:t>
      </w:r>
    </w:p>
    <w:p w14:paraId="1D1F0852" w14:textId="77777777" w:rsidR="008003A3" w:rsidRPr="008003A3" w:rsidRDefault="008003A3" w:rsidP="008003A3">
      <w:r w:rsidRPr="008003A3">
        <w:t xml:space="preserve">Large providers must report financial information to us by the deadline each year. Find out more about </w:t>
      </w:r>
      <w:hyperlink r:id="rId560" w:history="1">
        <w:r w:rsidRPr="008003A3">
          <w:rPr>
            <w:rStyle w:val="Hyperlink"/>
          </w:rPr>
          <w:t>financial reporting obligations for large providers</w:t>
        </w:r>
      </w:hyperlink>
      <w:r w:rsidRPr="008003A3">
        <w:t>.</w:t>
      </w:r>
    </w:p>
    <w:p w14:paraId="7322E7BA" w14:textId="77777777" w:rsidR="008003A3" w:rsidRPr="008003A3" w:rsidRDefault="008003A3" w:rsidP="008003A3">
      <w:pPr>
        <w:pStyle w:val="Heading3"/>
      </w:pPr>
      <w:r w:rsidRPr="008003A3">
        <w:t>CCS Provider Helpdesk closed Monday</w:t>
      </w:r>
    </w:p>
    <w:p w14:paraId="1D20D09F" w14:textId="77777777" w:rsidR="008003A3" w:rsidRPr="008003A3" w:rsidRDefault="008003A3" w:rsidP="008003A3">
      <w:r w:rsidRPr="008003A3">
        <w:rPr>
          <w:b/>
          <w:bCs/>
        </w:rPr>
        <w:t xml:space="preserve">The Child Care Subsidy (CCS) Provider Helpdesk will be closed because of the public holiday in most states and territories on Monday 10 June. </w:t>
      </w:r>
    </w:p>
    <w:p w14:paraId="0EF01598" w14:textId="77777777" w:rsidR="008003A3" w:rsidRPr="008003A3" w:rsidRDefault="008003A3" w:rsidP="008003A3">
      <w:r w:rsidRPr="008003A3">
        <w:t>The helpdesk will re-open at 9 am AEST on Tuesday 11 June.</w:t>
      </w:r>
    </w:p>
    <w:p w14:paraId="2B7913AE" w14:textId="77777777" w:rsidR="008003A3" w:rsidRPr="008003A3" w:rsidRDefault="008003A3" w:rsidP="008003A3">
      <w:r w:rsidRPr="008003A3">
        <w:t>You can contact the helpdesk anytime </w:t>
      </w:r>
      <w:hyperlink r:id="rId561" w:history="1">
        <w:r w:rsidRPr="008003A3">
          <w:rPr>
            <w:rStyle w:val="Hyperlink"/>
          </w:rPr>
          <w:t>CCShelpdesk@education.gov.au</w:t>
        </w:r>
      </w:hyperlink>
      <w:r w:rsidRPr="008003A3">
        <w:t xml:space="preserve"> and we will respond during business hours.</w:t>
      </w:r>
    </w:p>
    <w:p w14:paraId="0DA14D20" w14:textId="5EF4BB2C" w:rsidR="000D130E" w:rsidRDefault="008003A3" w:rsidP="008003A3">
      <w:r w:rsidRPr="008003A3">
        <w:t>CCS payments may be affected by the public holiday.</w:t>
      </w:r>
    </w:p>
    <w:p w14:paraId="161FAC3C" w14:textId="6638CF46" w:rsidR="008003A3" w:rsidRDefault="008003A3" w:rsidP="008003A3">
      <w:pPr>
        <w:pStyle w:val="Heading2"/>
      </w:pPr>
      <w:bookmarkStart w:id="163" w:name="_Toc185512887"/>
      <w:r w:rsidRPr="008003A3">
        <w:lastRenderedPageBreak/>
        <w:t>Spotlight on the sector</w:t>
      </w:r>
      <w:bookmarkEnd w:id="163"/>
    </w:p>
    <w:p w14:paraId="21059D04" w14:textId="77777777" w:rsidR="008003A3" w:rsidRPr="008003A3" w:rsidRDefault="008003A3" w:rsidP="008003A3">
      <w:pPr>
        <w:pStyle w:val="Heading3"/>
      </w:pPr>
      <w:r w:rsidRPr="008003A3">
        <w:t>Join our online community</w:t>
      </w:r>
    </w:p>
    <w:p w14:paraId="6F656AD5" w14:textId="77777777" w:rsidR="008003A3" w:rsidRPr="008003A3" w:rsidRDefault="008003A3" w:rsidP="008003A3">
      <w:r w:rsidRPr="008003A3">
        <w:rPr>
          <w:b/>
          <w:bCs/>
        </w:rPr>
        <w:t xml:space="preserve">Our Facebook group for CCS approved providers and services now has over 8,600 members. </w:t>
      </w:r>
    </w:p>
    <w:p w14:paraId="20C0590E" w14:textId="77777777" w:rsidR="008003A3" w:rsidRPr="008003A3" w:rsidRDefault="008003A3" w:rsidP="008003A3">
      <w:r w:rsidRPr="008003A3">
        <w:t>Our group is a space to get information and ask questions about:</w:t>
      </w:r>
    </w:p>
    <w:p w14:paraId="0E252250" w14:textId="77777777" w:rsidR="008003A3" w:rsidRPr="008003A3" w:rsidRDefault="008003A3" w:rsidP="008003A3">
      <w:pPr>
        <w:pStyle w:val="ListParagraph"/>
      </w:pPr>
      <w:r w:rsidRPr="008003A3">
        <w:t>administering CCS</w:t>
      </w:r>
    </w:p>
    <w:p w14:paraId="41A221B1" w14:textId="77777777" w:rsidR="008003A3" w:rsidRPr="008003A3" w:rsidRDefault="008003A3" w:rsidP="008003A3">
      <w:pPr>
        <w:pStyle w:val="ListParagraph"/>
      </w:pPr>
      <w:r w:rsidRPr="008003A3">
        <w:t>complying with Family Assistance Law</w:t>
      </w:r>
    </w:p>
    <w:p w14:paraId="03F359D9" w14:textId="77777777" w:rsidR="008003A3" w:rsidRPr="008003A3" w:rsidRDefault="008003A3" w:rsidP="008003A3">
      <w:pPr>
        <w:pStyle w:val="ListParagraph"/>
      </w:pPr>
      <w:r w:rsidRPr="008003A3">
        <w:t>other Australian Government-led ECEC policies and programs.</w:t>
      </w:r>
    </w:p>
    <w:p w14:paraId="29CA8571" w14:textId="77777777" w:rsidR="008003A3" w:rsidRPr="008003A3" w:rsidRDefault="008003A3" w:rsidP="008003A3">
      <w:r w:rsidRPr="008003A3">
        <w:t xml:space="preserve">Questions relating to the National Quality Framework are best directed to your </w:t>
      </w:r>
      <w:hyperlink r:id="rId562" w:history="1">
        <w:r w:rsidRPr="008003A3">
          <w:rPr>
            <w:rStyle w:val="Hyperlink"/>
          </w:rPr>
          <w:t>state or territory regulatory authority</w:t>
        </w:r>
      </w:hyperlink>
      <w:r w:rsidRPr="008003A3">
        <w:t>.</w:t>
      </w:r>
    </w:p>
    <w:p w14:paraId="596E0EF3" w14:textId="77777777" w:rsidR="008003A3" w:rsidRPr="008003A3" w:rsidRDefault="008003A3" w:rsidP="008003A3">
      <w:r w:rsidRPr="008003A3">
        <w:t xml:space="preserve">If you haven’t already, we encourage you to </w:t>
      </w:r>
      <w:hyperlink r:id="rId563" w:history="1">
        <w:r w:rsidRPr="008003A3">
          <w:rPr>
            <w:rStyle w:val="Hyperlink"/>
          </w:rPr>
          <w:t>join the group</w:t>
        </w:r>
      </w:hyperlink>
      <w:r w:rsidRPr="008003A3">
        <w:t>.</w:t>
      </w:r>
    </w:p>
    <w:p w14:paraId="58F9C171" w14:textId="77777777" w:rsidR="008003A3" w:rsidRPr="008003A3" w:rsidRDefault="008003A3" w:rsidP="008003A3">
      <w:pPr>
        <w:pStyle w:val="Heading3"/>
      </w:pPr>
      <w:r w:rsidRPr="008003A3">
        <w:t>Teach numeracy through music</w:t>
      </w:r>
    </w:p>
    <w:p w14:paraId="007EE7FE" w14:textId="77777777" w:rsidR="008003A3" w:rsidRPr="008003A3" w:rsidRDefault="008003A3" w:rsidP="008003A3">
      <w:r w:rsidRPr="008003A3">
        <w:rPr>
          <w:b/>
          <w:bCs/>
        </w:rPr>
        <w:t xml:space="preserve">Join Little Scientists for an online workshop for early childhood educators and teachers. </w:t>
      </w:r>
    </w:p>
    <w:p w14:paraId="1F96A9E2" w14:textId="77777777" w:rsidR="008003A3" w:rsidRPr="008003A3" w:rsidRDefault="008003A3" w:rsidP="008003A3">
      <w:r w:rsidRPr="008003A3">
        <w:t>In the 2-hour workshop, educators will learn how to introduce mathematical concepts to young children in an engaging and age-appropriate manner. It will explore:</w:t>
      </w:r>
    </w:p>
    <w:p w14:paraId="71FFF5D4" w14:textId="77777777" w:rsidR="008003A3" w:rsidRPr="008003A3" w:rsidRDefault="008003A3" w:rsidP="008003A3">
      <w:pPr>
        <w:pStyle w:val="ListParagraph"/>
      </w:pPr>
      <w:r w:rsidRPr="008003A3">
        <w:t>the connection between music and mathematics</w:t>
      </w:r>
    </w:p>
    <w:p w14:paraId="0386AA3C" w14:textId="77777777" w:rsidR="008003A3" w:rsidRPr="008003A3" w:rsidRDefault="008003A3" w:rsidP="008003A3">
      <w:pPr>
        <w:pStyle w:val="ListParagraph"/>
      </w:pPr>
      <w:r w:rsidRPr="008003A3">
        <w:t>the rhythmic patterns that form the foundation of both disciplines</w:t>
      </w:r>
    </w:p>
    <w:p w14:paraId="603D845B" w14:textId="77777777" w:rsidR="008003A3" w:rsidRPr="008003A3" w:rsidRDefault="008003A3" w:rsidP="008003A3">
      <w:pPr>
        <w:pStyle w:val="ListParagraph"/>
      </w:pPr>
      <w:r w:rsidRPr="008003A3">
        <w:t>how to use music and rhythm to facilitate mathematical understanding.</w:t>
      </w:r>
    </w:p>
    <w:p w14:paraId="330B789E" w14:textId="77777777" w:rsidR="008003A3" w:rsidRPr="008003A3" w:rsidRDefault="008003A3" w:rsidP="008003A3">
      <w:r w:rsidRPr="008003A3">
        <w:t>The workshop will take place online from 3 pm AEST on 11 June.</w:t>
      </w:r>
    </w:p>
    <w:p w14:paraId="5A1F0BE8" w14:textId="77777777" w:rsidR="008003A3" w:rsidRPr="008003A3" w:rsidRDefault="008003A3" w:rsidP="008003A3">
      <w:r w:rsidRPr="008003A3">
        <w:t>The workshop is aligned with the Early Years Learning Framework 2.0.</w:t>
      </w:r>
    </w:p>
    <w:p w14:paraId="74189A32" w14:textId="77777777" w:rsidR="008003A3" w:rsidRPr="008003A3" w:rsidRDefault="008003A3" w:rsidP="008003A3">
      <w:r w:rsidRPr="008003A3">
        <w:t>We provide funding to Little Scientists, helping early childhood educators build their skills and confidence in introducing STEM ideas and concepts.</w:t>
      </w:r>
    </w:p>
    <w:p w14:paraId="3582716E" w14:textId="6EE064FA" w:rsidR="008003A3" w:rsidRDefault="008003A3" w:rsidP="008003A3">
      <w:hyperlink r:id="rId564" w:history="1">
        <w:r w:rsidRPr="008003A3">
          <w:rPr>
            <w:rStyle w:val="Hyperlink"/>
          </w:rPr>
          <w:t>Book tickets now to secure your place</w:t>
        </w:r>
      </w:hyperlink>
      <w:r w:rsidRPr="008003A3">
        <w:t>.</w:t>
      </w:r>
    </w:p>
    <w:p w14:paraId="5434ACE9" w14:textId="22381490" w:rsidR="008003A3" w:rsidRDefault="008003A3" w:rsidP="008003A3">
      <w:pPr>
        <w:pStyle w:val="Heading2"/>
      </w:pPr>
      <w:bookmarkStart w:id="164" w:name="_Toc185512888"/>
      <w:r w:rsidRPr="008003A3">
        <w:t>Supporting the workforce</w:t>
      </w:r>
      <w:bookmarkEnd w:id="164"/>
    </w:p>
    <w:p w14:paraId="1F80D9A4" w14:textId="77777777" w:rsidR="008003A3" w:rsidRPr="008003A3" w:rsidRDefault="008003A3" w:rsidP="008003A3">
      <w:pPr>
        <w:pStyle w:val="Heading3"/>
      </w:pPr>
      <w:r w:rsidRPr="008003A3">
        <w:t>Get help finding staff</w:t>
      </w:r>
    </w:p>
    <w:p w14:paraId="2D2A1B15" w14:textId="77777777" w:rsidR="008003A3" w:rsidRPr="008003A3" w:rsidRDefault="008003A3" w:rsidP="008003A3">
      <w:r w:rsidRPr="008003A3">
        <w:rPr>
          <w:b/>
          <w:bCs/>
        </w:rPr>
        <w:t xml:space="preserve">Did you know we have a range of programs and initiatives to help you attract, recruit and retain staff? </w:t>
      </w:r>
    </w:p>
    <w:p w14:paraId="435DB870" w14:textId="77777777" w:rsidR="008003A3" w:rsidRPr="008003A3" w:rsidRDefault="008003A3" w:rsidP="008003A3">
      <w:r w:rsidRPr="008003A3">
        <w:t>We have programs to:</w:t>
      </w:r>
    </w:p>
    <w:p w14:paraId="7D798949" w14:textId="77777777" w:rsidR="008003A3" w:rsidRPr="008003A3" w:rsidRDefault="008003A3" w:rsidP="008003A3">
      <w:pPr>
        <w:pStyle w:val="ListParagraph"/>
      </w:pPr>
      <w:r w:rsidRPr="008003A3">
        <w:t>help you identify and prepare job seekers to fill entry level roles</w:t>
      </w:r>
    </w:p>
    <w:p w14:paraId="3A94A53D" w14:textId="77777777" w:rsidR="008003A3" w:rsidRPr="008003A3" w:rsidRDefault="008003A3" w:rsidP="008003A3">
      <w:pPr>
        <w:pStyle w:val="ListParagraph"/>
      </w:pPr>
      <w:r w:rsidRPr="008003A3">
        <w:t>help you find job seekers in your region</w:t>
      </w:r>
    </w:p>
    <w:p w14:paraId="7393E867" w14:textId="77777777" w:rsidR="008003A3" w:rsidRPr="008003A3" w:rsidRDefault="008003A3" w:rsidP="008003A3">
      <w:pPr>
        <w:pStyle w:val="ListParagraph"/>
      </w:pPr>
      <w:r w:rsidRPr="008003A3">
        <w:t>get wage support for apprentices and trainees.</w:t>
      </w:r>
    </w:p>
    <w:p w14:paraId="2707F89C" w14:textId="0C47B00E" w:rsidR="008003A3" w:rsidRDefault="008003A3" w:rsidP="008003A3">
      <w:r w:rsidRPr="008003A3">
        <w:t xml:space="preserve">Explore our </w:t>
      </w:r>
      <w:hyperlink r:id="rId565" w:history="1">
        <w:r w:rsidRPr="008003A3">
          <w:rPr>
            <w:rStyle w:val="Hyperlink"/>
          </w:rPr>
          <w:t>initiatives to help you find staff</w:t>
        </w:r>
      </w:hyperlink>
      <w:r w:rsidRPr="008003A3">
        <w:t>.</w:t>
      </w:r>
    </w:p>
    <w:p w14:paraId="2376FC30" w14:textId="431E31D4" w:rsidR="000C3427" w:rsidRDefault="000C3427" w:rsidP="000C3427">
      <w:pPr>
        <w:pStyle w:val="Heading2"/>
      </w:pPr>
      <w:bookmarkStart w:id="165" w:name="_Toc185512889"/>
      <w:r w:rsidRPr="000C3427">
        <w:lastRenderedPageBreak/>
        <w:t>Facts from Family Assistance Law</w:t>
      </w:r>
      <w:bookmarkEnd w:id="165"/>
    </w:p>
    <w:p w14:paraId="528EE8D2" w14:textId="77777777" w:rsidR="000C3427" w:rsidRPr="000C3427" w:rsidRDefault="000C3427" w:rsidP="000C3427">
      <w:pPr>
        <w:pStyle w:val="Heading3"/>
      </w:pPr>
      <w:r w:rsidRPr="000C3427">
        <w:t>Persons with management or control</w:t>
      </w:r>
    </w:p>
    <w:p w14:paraId="4F86B28E" w14:textId="77777777" w:rsidR="000C3427" w:rsidRPr="000C3427" w:rsidRDefault="000C3427" w:rsidP="000C3427">
      <w:r w:rsidRPr="000C3427">
        <w:rPr>
          <w:b/>
          <w:bCs/>
        </w:rPr>
        <w:t xml:space="preserve">Do you know who is considered a person with management or control (PMC) at your organisation? </w:t>
      </w:r>
    </w:p>
    <w:p w14:paraId="7D7CCB7F" w14:textId="77777777" w:rsidR="000C3427" w:rsidRPr="000C3427" w:rsidRDefault="000C3427" w:rsidP="000C3427">
      <w:r w:rsidRPr="000C3427">
        <w:t xml:space="preserve">We have detailed guidance about </w:t>
      </w:r>
      <w:hyperlink r:id="rId566" w:history="1">
        <w:r w:rsidRPr="000C3427">
          <w:rPr>
            <w:rStyle w:val="Hyperlink"/>
          </w:rPr>
          <w:t>who is considered a PMC</w:t>
        </w:r>
      </w:hyperlink>
      <w:r w:rsidRPr="000C3427">
        <w:t xml:space="preserve"> on our website.</w:t>
      </w:r>
    </w:p>
    <w:p w14:paraId="3797C624" w14:textId="77777777" w:rsidR="000C3427" w:rsidRPr="000C3427" w:rsidRDefault="000C3427" w:rsidP="000C3427">
      <w:r w:rsidRPr="000C3427">
        <w:t>We encourage you to check this information and ensure to identify all PMCs at your organisation in the Child Care Subsidy System. You must also keep their contact details up to date.</w:t>
      </w:r>
    </w:p>
    <w:p w14:paraId="5499286C" w14:textId="77777777" w:rsidR="000C3427" w:rsidRPr="000C3427" w:rsidRDefault="000C3427" w:rsidP="000C3427">
      <w:r w:rsidRPr="000C3427">
        <w:t xml:space="preserve">Complete the Family Assistance Law notification requirements course in </w:t>
      </w:r>
      <w:hyperlink r:id="rId567" w:history="1">
        <w:r w:rsidRPr="000C3427">
          <w:rPr>
            <w:rStyle w:val="Hyperlink"/>
          </w:rPr>
          <w:t>Geccko</w:t>
        </w:r>
      </w:hyperlink>
      <w:r w:rsidRPr="000C3427">
        <w:t xml:space="preserve"> to learn more.</w:t>
      </w:r>
    </w:p>
    <w:p w14:paraId="12B08CCE" w14:textId="77777777" w:rsidR="000C3427" w:rsidRPr="000C3427" w:rsidRDefault="000C3427" w:rsidP="000C3427">
      <w:pPr>
        <w:pStyle w:val="Heading3"/>
      </w:pPr>
      <w:r w:rsidRPr="000C3427">
        <w:t>Are you reporting third-party payments correctly?</w:t>
      </w:r>
    </w:p>
    <w:p w14:paraId="1A167EF3" w14:textId="77777777" w:rsidR="000C3427" w:rsidRPr="000C3427" w:rsidRDefault="000C3427" w:rsidP="000C3427">
      <w:r w:rsidRPr="000C3427">
        <w:rPr>
          <w:b/>
          <w:bCs/>
        </w:rPr>
        <w:t xml:space="preserve">There are rules you are required to follow when a third-party contributes to a family’s fees. Make sure you report third-party payments correctly to avoid compliance action. </w:t>
      </w:r>
    </w:p>
    <w:p w14:paraId="6C10E806" w14:textId="77777777" w:rsidR="000C3427" w:rsidRPr="000C3427" w:rsidRDefault="000C3427" w:rsidP="000C3427">
      <w:r w:rsidRPr="000C3427">
        <w:t>Generally, when a third-party contributes to a family’s fees, you are required to deduct the contribution from the total session fee.</w:t>
      </w:r>
    </w:p>
    <w:p w14:paraId="5FA20D69" w14:textId="77777777" w:rsidR="000C3427" w:rsidRPr="000C3427" w:rsidRDefault="000C3427" w:rsidP="000C3427">
      <w:r w:rsidRPr="000C3427">
        <w:t>The family’s CCS rate will then be applied to the reduced session fee. This is because families are only entitled to CCS based on the amount you charge them.</w:t>
      </w:r>
    </w:p>
    <w:p w14:paraId="66E97040" w14:textId="77777777" w:rsidR="000C3427" w:rsidRPr="000C3427" w:rsidRDefault="000C3427" w:rsidP="000C3427">
      <w:r w:rsidRPr="000C3427">
        <w:t>There are exceptions to this rule in limited circumstances. These circumstances are known as </w:t>
      </w:r>
      <w:hyperlink r:id="rId568" w:history="1">
        <w:r w:rsidRPr="000C3427">
          <w:rPr>
            <w:rStyle w:val="Hyperlink"/>
          </w:rPr>
          <w:t>prescribed third-party payments</w:t>
        </w:r>
      </w:hyperlink>
      <w:r w:rsidRPr="000C3427">
        <w:t>.</w:t>
      </w:r>
    </w:p>
    <w:p w14:paraId="248431CD" w14:textId="77777777" w:rsidR="000C3427" w:rsidRPr="000C3427" w:rsidRDefault="000C3427" w:rsidP="000C3427">
      <w:r w:rsidRPr="000C3427">
        <w:t>Reporting the correct fee information is a requirement under Family Assistance Law. We may take compliance action if you fail to meet your obligations.</w:t>
      </w:r>
    </w:p>
    <w:p w14:paraId="7E77442F" w14:textId="77777777" w:rsidR="000C3427" w:rsidRPr="000C3427" w:rsidRDefault="000C3427" w:rsidP="000C3427">
      <w:r w:rsidRPr="000C3427">
        <w:t xml:space="preserve">Find examples about </w:t>
      </w:r>
      <w:hyperlink r:id="rId569" w:history="1">
        <w:r w:rsidRPr="000C3427">
          <w:rPr>
            <w:rStyle w:val="Hyperlink"/>
          </w:rPr>
          <w:t>how to report different types of third-party payments</w:t>
        </w:r>
      </w:hyperlink>
      <w:r w:rsidRPr="000C3427">
        <w:t xml:space="preserve"> on our website.</w:t>
      </w:r>
    </w:p>
    <w:p w14:paraId="77A37695" w14:textId="77777777" w:rsidR="000C3427" w:rsidRPr="000C3427" w:rsidRDefault="000C3427" w:rsidP="000C3427">
      <w:pPr>
        <w:pStyle w:val="Heading3"/>
      </w:pPr>
      <w:r w:rsidRPr="000C3427">
        <w:t>How providers are notified of debts</w:t>
      </w:r>
    </w:p>
    <w:p w14:paraId="4106F558" w14:textId="77777777" w:rsidR="009E3C1C" w:rsidRDefault="000C3427" w:rsidP="000C3427">
      <w:r w:rsidRPr="000C3427">
        <w:t xml:space="preserve">  </w:t>
      </w:r>
      <w:r w:rsidRPr="000C3427">
        <w:rPr>
          <w:noProof/>
        </w:rPr>
        <w:drawing>
          <wp:inline distT="0" distB="0" distL="0" distR="0" wp14:anchorId="36084DF5" wp14:editId="2A8C639D">
            <wp:extent cx="3648075" cy="1929152"/>
            <wp:effectExtent l="0" t="0" r="0" b="0"/>
            <wp:docPr id="1144026218" name="Picture 2" descr="A blue tile depicting an image in a circle on the right. It depicts a graphic of two children playing. There is also a text on the left that says Child Care Subsidy Debts. How they happen and how to avoid them.">
              <a:hlinkClick xmlns:a="http://schemas.openxmlformats.org/drawingml/2006/main" r:id="rId5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026218" name="Picture 2" descr="A blue tile depicting an image in a circle on the right. It depicts a graphic of two children playing. There is also a text on the left that says Child Care Subsidy Debts. How they happen and how to avoid them.">
                      <a:hlinkClick r:id="rId570"/>
                    </pic:cNvPr>
                    <pic:cNvPicPr>
                      <a:picLocks noChangeAspect="1" noChangeArrowheads="1"/>
                    </pic:cNvPicPr>
                  </pic:nvPicPr>
                  <pic:blipFill>
                    <a:blip r:embed="rId571" cstate="print">
                      <a:extLst>
                        <a:ext uri="{28A0092B-C50C-407E-A947-70E740481C1C}">
                          <a14:useLocalDpi xmlns:a14="http://schemas.microsoft.com/office/drawing/2010/main" val="0"/>
                        </a:ext>
                      </a:extLst>
                    </a:blip>
                    <a:srcRect/>
                    <a:stretch>
                      <a:fillRect/>
                    </a:stretch>
                  </pic:blipFill>
                  <pic:spPr bwMode="auto">
                    <a:xfrm>
                      <a:off x="0" y="0"/>
                      <a:ext cx="3655081" cy="1932857"/>
                    </a:xfrm>
                    <a:prstGeom prst="rect">
                      <a:avLst/>
                    </a:prstGeom>
                    <a:noFill/>
                    <a:ln>
                      <a:noFill/>
                    </a:ln>
                  </pic:spPr>
                </pic:pic>
              </a:graphicData>
            </a:graphic>
          </wp:inline>
        </w:drawing>
      </w:r>
    </w:p>
    <w:p w14:paraId="5D77F1A4" w14:textId="4EB589A6" w:rsidR="000C3427" w:rsidRPr="000C3427" w:rsidRDefault="000C3427" w:rsidP="000C3427">
      <w:r w:rsidRPr="000C3427">
        <w:rPr>
          <w:b/>
          <w:bCs/>
        </w:rPr>
        <w:t xml:space="preserve">We issue debt notices in some cases, such as for closed or non-compliant services. </w:t>
      </w:r>
    </w:p>
    <w:p w14:paraId="5D7E0894" w14:textId="77777777" w:rsidR="000C3427" w:rsidRPr="000C3427" w:rsidRDefault="000C3427" w:rsidP="000C3427">
      <w:r w:rsidRPr="000C3427">
        <w:t>Notices have official departmental letter head, featuring the department's logo and the Commonwealth crest.</w:t>
      </w:r>
    </w:p>
    <w:p w14:paraId="471BF41A" w14:textId="77777777" w:rsidR="000C3427" w:rsidRPr="000C3427" w:rsidRDefault="000C3427" w:rsidP="000C3427">
      <w:r w:rsidRPr="000C3427">
        <w:t>A debt notice will tell you:</w:t>
      </w:r>
    </w:p>
    <w:p w14:paraId="16705739" w14:textId="77777777" w:rsidR="000C3427" w:rsidRPr="000C3427" w:rsidRDefault="000C3427" w:rsidP="000C3427">
      <w:pPr>
        <w:pStyle w:val="ListParagraph"/>
      </w:pPr>
      <w:r w:rsidRPr="000C3427">
        <w:t>how much you owe</w:t>
      </w:r>
    </w:p>
    <w:p w14:paraId="6ECEEE03" w14:textId="77777777" w:rsidR="000C3427" w:rsidRPr="000C3427" w:rsidRDefault="000C3427" w:rsidP="000C3427">
      <w:pPr>
        <w:pStyle w:val="ListParagraph"/>
      </w:pPr>
      <w:r w:rsidRPr="000C3427">
        <w:lastRenderedPageBreak/>
        <w:t>what caused the debt</w:t>
      </w:r>
    </w:p>
    <w:p w14:paraId="138DCDCC" w14:textId="77777777" w:rsidR="000C3427" w:rsidRPr="000C3427" w:rsidRDefault="000C3427" w:rsidP="000C3427">
      <w:pPr>
        <w:pStyle w:val="ListParagraph"/>
      </w:pPr>
      <w:r w:rsidRPr="000C3427">
        <w:t>how to pay and when it is due</w:t>
      </w:r>
    </w:p>
    <w:p w14:paraId="421CC361" w14:textId="77777777" w:rsidR="000C3427" w:rsidRPr="000C3427" w:rsidRDefault="000C3427" w:rsidP="000C3427">
      <w:pPr>
        <w:pStyle w:val="ListParagraph"/>
      </w:pPr>
      <w:r w:rsidRPr="000C3427">
        <w:t>how to ask for an extension to pay the debt, or for a review of the debt</w:t>
      </w:r>
    </w:p>
    <w:p w14:paraId="648049E3" w14:textId="77777777" w:rsidR="000C3427" w:rsidRPr="000C3427" w:rsidRDefault="000C3427" w:rsidP="000C3427">
      <w:pPr>
        <w:pStyle w:val="ListParagraph"/>
      </w:pPr>
      <w:r w:rsidRPr="000C3427">
        <w:t>action that we will take if the debt is not paid within the timeframe, such as formal recovery via a debt collection agency, charging interest or legal proceedings.</w:t>
      </w:r>
    </w:p>
    <w:p w14:paraId="289F67A7" w14:textId="77777777" w:rsidR="000C3427" w:rsidRPr="000C3427" w:rsidRDefault="000C3427" w:rsidP="000C3427">
      <w:r w:rsidRPr="000C3427">
        <w:t>For overpayments, we won’t send you a notice that we have started offsetting. You can stay informed by checking your payment advice – all offset amounts appear there.</w:t>
      </w:r>
    </w:p>
    <w:p w14:paraId="06583183" w14:textId="77777777" w:rsidR="000C3427" w:rsidRPr="000C3427" w:rsidRDefault="000C3427" w:rsidP="000C3427">
      <w:r w:rsidRPr="000C3427">
        <w:t xml:space="preserve">You can find more information at </w:t>
      </w:r>
      <w:hyperlink r:id="rId572" w:history="1">
        <w:r w:rsidRPr="000C3427">
          <w:rPr>
            <w:rStyle w:val="Hyperlink"/>
          </w:rPr>
          <w:t>overpayments and debts</w:t>
        </w:r>
      </w:hyperlink>
      <w:r w:rsidRPr="000C3427">
        <w:t>.</w:t>
      </w:r>
    </w:p>
    <w:p w14:paraId="5C1C1D61" w14:textId="77777777" w:rsidR="000C3427" w:rsidRPr="000C3427" w:rsidRDefault="000C3427" w:rsidP="000C3427">
      <w:pPr>
        <w:pStyle w:val="Heading3"/>
      </w:pPr>
      <w:r w:rsidRPr="000C3427">
        <w:t>What it takes to become an approved child care provider</w:t>
      </w:r>
    </w:p>
    <w:p w14:paraId="3DA00A20" w14:textId="77777777" w:rsidR="000C3427" w:rsidRPr="000C3427" w:rsidRDefault="000C3427" w:rsidP="000C3427">
      <w:r w:rsidRPr="000C3427">
        <w:rPr>
          <w:b/>
          <w:bCs/>
        </w:rPr>
        <w:t xml:space="preserve">Providers must be approved to operate a child care service and administer CCS in Australia. You must be approved by the Australian Government and your state or territory government. </w:t>
      </w:r>
    </w:p>
    <w:p w14:paraId="3FB13914" w14:textId="77777777" w:rsidR="000C3427" w:rsidRPr="000C3427" w:rsidRDefault="000C3427" w:rsidP="000C3427">
      <w:r w:rsidRPr="000C3427">
        <w:t>The good news is, you can apply for both approvals at the same time.</w:t>
      </w:r>
    </w:p>
    <w:p w14:paraId="0CE78ABC" w14:textId="77777777" w:rsidR="000C3427" w:rsidRPr="000C3427" w:rsidRDefault="000C3427" w:rsidP="000C3427">
      <w:r w:rsidRPr="000C3427">
        <w:t xml:space="preserve">We have </w:t>
      </w:r>
      <w:hyperlink r:id="rId573" w:history="1">
        <w:r w:rsidRPr="000C3427">
          <w:rPr>
            <w:rStyle w:val="Hyperlink"/>
          </w:rPr>
          <w:t>step-by-step guidance on the process</w:t>
        </w:r>
      </w:hyperlink>
      <w:r w:rsidRPr="000C3427">
        <w:t xml:space="preserve"> on our website. Please read this information carefully before applying. We can only assess applications with all the required information and evidence.</w:t>
      </w:r>
    </w:p>
    <w:p w14:paraId="29C2194D" w14:textId="77777777" w:rsidR="000C3427" w:rsidRPr="000C3427" w:rsidRDefault="000C3427" w:rsidP="000C3427">
      <w:r w:rsidRPr="000C3427">
        <w:t>You can complete an online course about the approval process to ensure you have a good understanding of what is required before you apply.</w:t>
      </w:r>
    </w:p>
    <w:p w14:paraId="165171FF" w14:textId="77777777" w:rsidR="000C3427" w:rsidRPr="000C3427" w:rsidRDefault="000C3427" w:rsidP="000C3427">
      <w:r w:rsidRPr="000C3427">
        <w:t xml:space="preserve">Find out what you need to know </w:t>
      </w:r>
      <w:hyperlink r:id="rId574" w:history="1">
        <w:r w:rsidRPr="000C3427">
          <w:rPr>
            <w:rStyle w:val="Hyperlink"/>
          </w:rPr>
          <w:t>about opening (or adding) a new service</w:t>
        </w:r>
      </w:hyperlink>
      <w:r w:rsidRPr="000C3427">
        <w:t xml:space="preserve"> on the ACECQA website.</w:t>
      </w:r>
    </w:p>
    <w:p w14:paraId="0E8D9705" w14:textId="4D8F0101" w:rsidR="000C3427" w:rsidRDefault="000C3427" w:rsidP="000C3427">
      <w:r w:rsidRPr="000C3427">
        <w:t xml:space="preserve">Read more </w:t>
      </w:r>
      <w:hyperlink r:id="rId575" w:history="1">
        <w:r w:rsidRPr="000C3427">
          <w:rPr>
            <w:rStyle w:val="Hyperlink"/>
          </w:rPr>
          <w:t>about the approval process</w:t>
        </w:r>
      </w:hyperlink>
      <w:r w:rsidRPr="000C3427">
        <w:t xml:space="preserve"> on our website.</w:t>
      </w:r>
    </w:p>
    <w:p w14:paraId="58E89A55" w14:textId="77777777" w:rsidR="000C3427" w:rsidRPr="00516D1C" w:rsidRDefault="000C3427" w:rsidP="000C3427">
      <w:pPr>
        <w:pStyle w:val="Heading2"/>
      </w:pPr>
      <w:bookmarkStart w:id="166" w:name="_Toc185512890"/>
      <w:r w:rsidRPr="00516D1C">
        <w:t>News for families</w:t>
      </w:r>
      <w:bookmarkEnd w:id="166"/>
    </w:p>
    <w:p w14:paraId="6E758E69" w14:textId="77777777" w:rsidR="000C3427" w:rsidRDefault="000C3427" w:rsidP="000C3427">
      <w:pPr>
        <w:pStyle w:val="Heading3"/>
      </w:pPr>
      <w:r w:rsidRPr="00516D1C">
        <w:t>The latest updates from Services Australia</w:t>
      </w:r>
    </w:p>
    <w:p w14:paraId="03F76480" w14:textId="77777777" w:rsidR="000C3427" w:rsidRPr="000C3427" w:rsidRDefault="000C3427" w:rsidP="000C3427">
      <w:pPr>
        <w:pStyle w:val="Heading4"/>
      </w:pPr>
      <w:r w:rsidRPr="000C3427">
        <w:t xml:space="preserve">Update your CCS activity levels online </w:t>
      </w:r>
    </w:p>
    <w:p w14:paraId="44D73E5E" w14:textId="77777777" w:rsidR="000C3427" w:rsidRPr="000C3427" w:rsidRDefault="000C3427" w:rsidP="000C3427">
      <w:r w:rsidRPr="000C3427">
        <w:t>We need to know about your Child Care Subsidy (CCS) activity level. It’s important you check your activity level details regularly to make sure you’re getting the right amount of CCS.</w:t>
      </w:r>
    </w:p>
    <w:p w14:paraId="10807B03" w14:textId="77777777" w:rsidR="000C3427" w:rsidRPr="000C3427" w:rsidRDefault="000C3427" w:rsidP="000C3427">
      <w:r w:rsidRPr="000C3427">
        <w:t>The quickest way to check and update this is using your Centrelink online account through myGov. Select ‘Activity Test’ then ‘Update Activity Test’ – it only takes a few minutes.</w:t>
      </w:r>
    </w:p>
    <w:p w14:paraId="643AECE5" w14:textId="2BFBD3EB" w:rsidR="000C3427" w:rsidRPr="000C3427" w:rsidRDefault="000C3427" w:rsidP="000C3427">
      <w:r w:rsidRPr="000C3427">
        <w:t xml:space="preserve">Find out more about activity levels on </w:t>
      </w:r>
      <w:hyperlink r:id="rId576" w:history="1">
        <w:r w:rsidRPr="000C3427">
          <w:rPr>
            <w:rStyle w:val="Hyperlink"/>
          </w:rPr>
          <w:t>Services Australia website</w:t>
        </w:r>
      </w:hyperlink>
    </w:p>
    <w:p w14:paraId="1215091B" w14:textId="42797DD2" w:rsidR="00D435B7" w:rsidRDefault="00D435B7" w:rsidP="00C91B83">
      <w:pPr>
        <w:pStyle w:val="Issuedate"/>
      </w:pPr>
      <w:bookmarkStart w:id="167" w:name="_Toc185512891"/>
      <w:r>
        <w:lastRenderedPageBreak/>
        <w:t>29 May 2024</w:t>
      </w:r>
      <w:bookmarkEnd w:id="167"/>
    </w:p>
    <w:p w14:paraId="4BC2709F" w14:textId="77777777" w:rsidR="00D435B7" w:rsidRDefault="00D435B7" w:rsidP="00D435B7">
      <w:pPr>
        <w:pStyle w:val="Heading2"/>
      </w:pPr>
      <w:bookmarkStart w:id="168" w:name="_Toc185512892"/>
      <w:r w:rsidRPr="00CD216D">
        <w:t>From the department</w:t>
      </w:r>
      <w:bookmarkEnd w:id="168"/>
    </w:p>
    <w:p w14:paraId="53B9B35C" w14:textId="77777777" w:rsidR="00D435B7" w:rsidRPr="00D435B7" w:rsidRDefault="00D435B7" w:rsidP="00D435B7">
      <w:pPr>
        <w:pStyle w:val="Heading3"/>
      </w:pPr>
      <w:r w:rsidRPr="00D435B7">
        <w:t>Parents can have their say on child care</w:t>
      </w:r>
    </w:p>
    <w:p w14:paraId="16229FD9" w14:textId="77777777" w:rsidR="00D435B7" w:rsidRPr="00D435B7" w:rsidRDefault="00D435B7" w:rsidP="00D435B7">
      <w:r w:rsidRPr="00D435B7">
        <w:rPr>
          <w:b/>
          <w:bCs/>
        </w:rPr>
        <w:t xml:space="preserve">We’re inviting parents and carers to have a say on child care in a national survey. </w:t>
      </w:r>
    </w:p>
    <w:p w14:paraId="495B0FFD" w14:textId="77777777" w:rsidR="00D435B7" w:rsidRPr="00D435B7" w:rsidRDefault="00D435B7" w:rsidP="00D435B7">
      <w:r w:rsidRPr="00D435B7">
        <w:t>On Friday 24 May, we invited 12,000 randomly selected parents and carers to be part of the survey. These parents and carers will receive a letter over the next week with a QR link to the online survey. They will also receive a link via SMS and/or email.</w:t>
      </w:r>
    </w:p>
    <w:p w14:paraId="458133AD" w14:textId="77777777" w:rsidR="00D435B7" w:rsidRPr="00D435B7" w:rsidRDefault="00D435B7" w:rsidP="00D435B7">
      <w:r w:rsidRPr="00D435B7">
        <w:t>The survey closes at 10 am AEST Monday 1 July 2024.</w:t>
      </w:r>
    </w:p>
    <w:p w14:paraId="08A85ABA" w14:textId="77777777" w:rsidR="00D435B7" w:rsidRPr="00D435B7" w:rsidRDefault="00D435B7" w:rsidP="00D435B7">
      <w:r w:rsidRPr="00D435B7">
        <w:t>Please encourage parents and carers at your service to complete the survey.</w:t>
      </w:r>
    </w:p>
    <w:p w14:paraId="3DAD541B" w14:textId="77777777" w:rsidR="00D435B7" w:rsidRPr="00D435B7" w:rsidRDefault="00D435B7" w:rsidP="00D435B7">
      <w:r w:rsidRPr="00D435B7">
        <w:t>The survey will help us to evaluate child care policies and how they impact child care quality, availability and affordability.</w:t>
      </w:r>
    </w:p>
    <w:p w14:paraId="3D80750A" w14:textId="77777777" w:rsidR="00D435B7" w:rsidRPr="00D435B7" w:rsidRDefault="00D435B7" w:rsidP="00D435B7">
      <w:r w:rsidRPr="00D435B7">
        <w:t xml:space="preserve">If you have any questions about this survey, email the department at </w:t>
      </w:r>
      <w:hyperlink r:id="rId577" w:history="1">
        <w:r w:rsidRPr="00D435B7">
          <w:rPr>
            <w:rStyle w:val="Hyperlink"/>
          </w:rPr>
          <w:t>sps@education.gov.au</w:t>
        </w:r>
      </w:hyperlink>
      <w:r w:rsidRPr="00D435B7">
        <w:t>.</w:t>
      </w:r>
    </w:p>
    <w:p w14:paraId="7B87183F" w14:textId="77777777" w:rsidR="00D435B7" w:rsidRPr="00D435B7" w:rsidRDefault="00D435B7" w:rsidP="00D435B7">
      <w:pPr>
        <w:pStyle w:val="Heading3"/>
      </w:pPr>
      <w:r w:rsidRPr="00D435B7">
        <w:t>Reminder: complete the National Workforce Census</w:t>
      </w:r>
    </w:p>
    <w:p w14:paraId="08BA28DE" w14:textId="77777777" w:rsidR="00D435B7" w:rsidRPr="00D435B7" w:rsidRDefault="00D435B7" w:rsidP="00D435B7">
      <w:r w:rsidRPr="00D435B7">
        <w:rPr>
          <w:b/>
          <w:bCs/>
        </w:rPr>
        <w:t xml:space="preserve">It’s time for all Child Care Subsidy (CCS) approved providers and services to complete the National Workforce Census (NWC). Completing the NWC is a requirement under Family Assistance Law (FAL). </w:t>
      </w:r>
    </w:p>
    <w:p w14:paraId="68BE896A" w14:textId="77777777" w:rsidR="00D435B7" w:rsidRPr="00D435B7" w:rsidRDefault="00D435B7" w:rsidP="00D435B7">
      <w:r w:rsidRPr="00D435B7">
        <w:t>We strongly encourage preschools and kindergartens to take part to ensure we get an accurate picture of the sector.</w:t>
      </w:r>
    </w:p>
    <w:p w14:paraId="70AA8D42" w14:textId="77777777" w:rsidR="00D435B7" w:rsidRPr="00D435B7" w:rsidRDefault="00D435B7" w:rsidP="00D435B7">
      <w:r w:rsidRPr="00D435B7">
        <w:t>If you haven’t already, </w:t>
      </w:r>
      <w:hyperlink r:id="rId578" w:history="1">
        <w:r w:rsidRPr="00D435B7">
          <w:rPr>
            <w:rStyle w:val="Hyperlink"/>
          </w:rPr>
          <w:t>visit our website to complete the census</w:t>
        </w:r>
      </w:hyperlink>
      <w:r w:rsidRPr="00D435B7">
        <w:t>. Your login code is in your invitation email from the Social Research Centre.</w:t>
      </w:r>
    </w:p>
    <w:p w14:paraId="59FA1071" w14:textId="77777777" w:rsidR="00D435B7" w:rsidRPr="00D435B7" w:rsidRDefault="00D435B7" w:rsidP="00D435B7">
      <w:r w:rsidRPr="00D435B7">
        <w:t>If you need help or have questions, contact the helpline on 1800 800 996 or email </w:t>
      </w:r>
      <w:hyperlink r:id="rId579" w:history="1">
        <w:r w:rsidRPr="00D435B7">
          <w:rPr>
            <w:rStyle w:val="Hyperlink"/>
          </w:rPr>
          <w:t>nwc@srcentre.com.au</w:t>
        </w:r>
      </w:hyperlink>
      <w:r w:rsidRPr="00D435B7">
        <w:t>.</w:t>
      </w:r>
    </w:p>
    <w:p w14:paraId="69559571" w14:textId="77777777" w:rsidR="00D435B7" w:rsidRPr="00D435B7" w:rsidRDefault="00D435B7" w:rsidP="00D435B7">
      <w:r w:rsidRPr="00D435B7">
        <w:t xml:space="preserve">Further information and regular updates on the NWC are available on the </w:t>
      </w:r>
      <w:hyperlink r:id="rId580" w:history="1">
        <w:r w:rsidRPr="00D435B7">
          <w:rPr>
            <w:rStyle w:val="Hyperlink"/>
          </w:rPr>
          <w:t>Social Research Centre website</w:t>
        </w:r>
      </w:hyperlink>
      <w:r w:rsidRPr="00D435B7">
        <w:t>.</w:t>
      </w:r>
    </w:p>
    <w:p w14:paraId="6AE6CFC5" w14:textId="77777777" w:rsidR="00D435B7" w:rsidRPr="00D435B7" w:rsidRDefault="00D435B7" w:rsidP="00D435B7">
      <w:pPr>
        <w:pStyle w:val="Heading3"/>
      </w:pPr>
      <w:r w:rsidRPr="00D435B7">
        <w:t>Inclusion Support Portal enhancements</w:t>
      </w:r>
    </w:p>
    <w:p w14:paraId="33BDB759" w14:textId="77777777" w:rsidR="00D435B7" w:rsidRPr="00D435B7" w:rsidRDefault="00D435B7" w:rsidP="00D435B7">
      <w:r w:rsidRPr="00D435B7">
        <w:rPr>
          <w:b/>
          <w:bCs/>
        </w:rPr>
        <w:t>We’ve made enhancements to the Inclusion Support Portal.</w:t>
      </w:r>
    </w:p>
    <w:p w14:paraId="102F91B3" w14:textId="77777777" w:rsidR="00D435B7" w:rsidRPr="00D435B7" w:rsidRDefault="00D435B7" w:rsidP="00D435B7">
      <w:r w:rsidRPr="00D435B7">
        <w:t xml:space="preserve">The Inclusion Support Portal is the online platform where providers and services interact with the </w:t>
      </w:r>
      <w:hyperlink r:id="rId581" w:history="1">
        <w:r w:rsidRPr="00D435B7">
          <w:rPr>
            <w:rStyle w:val="Hyperlink"/>
          </w:rPr>
          <w:t>Inclusion Support Program</w:t>
        </w:r>
      </w:hyperlink>
      <w:r w:rsidRPr="00D435B7">
        <w:t>.</w:t>
      </w:r>
    </w:p>
    <w:p w14:paraId="0BF534A1" w14:textId="77777777" w:rsidR="00D435B7" w:rsidRPr="00D435B7" w:rsidRDefault="00D435B7" w:rsidP="00D435B7">
      <w:r w:rsidRPr="00D435B7">
        <w:t>We’ve summarised the changes below for those who use the portal:</w:t>
      </w:r>
    </w:p>
    <w:p w14:paraId="58F0CB98" w14:textId="77777777" w:rsidR="00D435B7" w:rsidRPr="00D435B7" w:rsidRDefault="00D435B7" w:rsidP="00D435B7">
      <w:pPr>
        <w:pStyle w:val="ListParagraph"/>
      </w:pPr>
      <w:r w:rsidRPr="00D435B7">
        <w:rPr>
          <w:b/>
          <w:bCs/>
        </w:rPr>
        <w:t>We’ve improved the Strategic Inclusion Plan (SIP) experience.</w:t>
      </w:r>
      <w:r w:rsidRPr="00D435B7">
        <w:t xml:space="preserve"> The SIP has a new, user-friendly layout. We’ve also made it easier to create a SIP, breaking down the process into logical steps.</w:t>
      </w:r>
    </w:p>
    <w:p w14:paraId="28BF6E85" w14:textId="77777777" w:rsidR="00D435B7" w:rsidRPr="00D435B7" w:rsidRDefault="00D435B7" w:rsidP="00D435B7">
      <w:pPr>
        <w:pStyle w:val="ListParagraph"/>
      </w:pPr>
      <w:r w:rsidRPr="00D435B7">
        <w:rPr>
          <w:b/>
          <w:bCs/>
        </w:rPr>
        <w:t>We’ve made changes to the Family Day Care environment.</w:t>
      </w:r>
      <w:r w:rsidRPr="00D435B7">
        <w:t xml:space="preserve"> You can now plan, document and review at the service level, not just an educator level.</w:t>
      </w:r>
    </w:p>
    <w:p w14:paraId="52FFB829" w14:textId="77777777" w:rsidR="00D435B7" w:rsidRPr="00D435B7" w:rsidRDefault="00D435B7" w:rsidP="00D435B7">
      <w:pPr>
        <w:pStyle w:val="ListParagraph"/>
      </w:pPr>
      <w:r w:rsidRPr="00D435B7">
        <w:rPr>
          <w:b/>
          <w:bCs/>
        </w:rPr>
        <w:t>We’ve made changes to barriers and strategies.</w:t>
      </w:r>
      <w:r w:rsidRPr="00D435B7">
        <w:t xml:space="preserve"> You can now view actions at the same level as barriers and strategies. We’ve also clarified barrier end dates.</w:t>
      </w:r>
    </w:p>
    <w:p w14:paraId="6391B5EE" w14:textId="77777777" w:rsidR="00D435B7" w:rsidRDefault="00D435B7" w:rsidP="00D435B7">
      <w:pPr>
        <w:pStyle w:val="ListParagraph"/>
      </w:pPr>
      <w:r w:rsidRPr="00D435B7">
        <w:rPr>
          <w:b/>
          <w:bCs/>
        </w:rPr>
        <w:lastRenderedPageBreak/>
        <w:t>We’ve made progress notes easier to find, view and record.</w:t>
      </w:r>
      <w:r w:rsidRPr="00D435B7">
        <w:t xml:space="preserve"> You can now make draft notes. Progress notes will only appear in the SIP report once submitted. You will now also receive a reminder email if a progress note has not been created for a specified period.</w:t>
      </w:r>
    </w:p>
    <w:p w14:paraId="4F799400" w14:textId="7CD3C74C" w:rsidR="00D435B7" w:rsidRPr="00D435B7" w:rsidRDefault="00D435B7" w:rsidP="00D435B7">
      <w:pPr>
        <w:pStyle w:val="ListParagraph"/>
      </w:pPr>
      <w:r w:rsidRPr="00D435B7">
        <w:rPr>
          <w:rFonts w:ascii="Roboto" w:eastAsia="Times New Roman" w:hAnsi="Roboto" w:cs="Arial"/>
          <w:b/>
          <w:bCs/>
          <w:color w:val="5F6369"/>
          <w:sz w:val="21"/>
          <w:szCs w:val="21"/>
          <w:lang w:eastAsia="en-AU"/>
        </w:rPr>
        <w:t xml:space="preserve"> </w:t>
      </w:r>
      <w:r w:rsidRPr="00D435B7">
        <w:rPr>
          <w:b/>
          <w:bCs/>
        </w:rPr>
        <w:t>We’ve enhanced access controls</w:t>
      </w:r>
      <w:r w:rsidRPr="00D435B7">
        <w:t>. You can now grant staff access to the SIP, without giving them access to cases, claims or payments.</w:t>
      </w:r>
    </w:p>
    <w:p w14:paraId="062FB333" w14:textId="77777777" w:rsidR="00D435B7" w:rsidRPr="00D435B7" w:rsidRDefault="00D435B7" w:rsidP="00D435B7">
      <w:pPr>
        <w:pStyle w:val="ListParagraph"/>
        <w:rPr>
          <w:b/>
          <w:bCs/>
        </w:rPr>
      </w:pPr>
      <w:r w:rsidRPr="00D435B7">
        <w:rPr>
          <w:b/>
          <w:bCs/>
        </w:rPr>
        <w:t>We’ve introduced help text in some areas to help you understand what is required.</w:t>
      </w:r>
    </w:p>
    <w:p w14:paraId="3AF1408A" w14:textId="2881C52E" w:rsidR="00D435B7" w:rsidRDefault="00D435B7" w:rsidP="00D435B7">
      <w:r w:rsidRPr="00D435B7">
        <w:t xml:space="preserve">If you need help using the portal, </w:t>
      </w:r>
      <w:hyperlink r:id="rId582" w:history="1">
        <w:r w:rsidRPr="00D435B7">
          <w:rPr>
            <w:rStyle w:val="Hyperlink"/>
          </w:rPr>
          <w:t>contact your local Inclusion Agency</w:t>
        </w:r>
      </w:hyperlink>
    </w:p>
    <w:p w14:paraId="5D4BAE9A" w14:textId="29E8A50C" w:rsidR="00D435B7" w:rsidRDefault="00D435B7" w:rsidP="00D435B7">
      <w:pPr>
        <w:pStyle w:val="Heading2"/>
      </w:pPr>
      <w:bookmarkStart w:id="169" w:name="_Toc185512893"/>
      <w:r w:rsidRPr="00D435B7">
        <w:t>Spotlight on the sector</w:t>
      </w:r>
      <w:bookmarkEnd w:id="169"/>
    </w:p>
    <w:p w14:paraId="79563A09" w14:textId="77777777" w:rsidR="00D435B7" w:rsidRPr="00D435B7" w:rsidRDefault="00D435B7" w:rsidP="00D435B7">
      <w:pPr>
        <w:pStyle w:val="Heading3"/>
      </w:pPr>
      <w:r w:rsidRPr="00D435B7">
        <w:t>It’s National Reconciliation Week</w:t>
      </w:r>
    </w:p>
    <w:p w14:paraId="5989F5E0" w14:textId="2258A8A6" w:rsidR="00D435B7" w:rsidRDefault="00D435B7" w:rsidP="00D435B7">
      <w:r>
        <w:rPr>
          <w:noProof/>
        </w:rPr>
        <w:drawing>
          <wp:inline distT="0" distB="0" distL="0" distR="0" wp14:anchorId="2535D7B0" wp14:editId="0938214E">
            <wp:extent cx="5628640" cy="2952115"/>
            <wp:effectExtent l="0" t="0" r="0" b="635"/>
            <wp:docPr id="945904702" name="Picture 1" descr="National Reconciliation Week 2024 banner. It displays the words 'Now more than ever'. Has Reconciliation Australia logo on the right hand side. Displays 'National Reconciliation Week 2024, 27 May to 3 June, #nrw2024  and website ad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904702" name="Picture 1" descr="National Reconciliation Week 2024 banner. It displays the words 'Now more than ever'. Has Reconciliation Australia logo on the right hand side. Displays 'National Reconciliation Week 2024, 27 May to 3 June, #nrw2024  and website address."/>
                    <pic:cNvPicPr>
                      <a:picLocks noChangeAspect="1" noChangeArrowheads="1"/>
                    </pic:cNvPicPr>
                  </pic:nvPicPr>
                  <pic:blipFill>
                    <a:blip r:embed="rId583">
                      <a:extLst>
                        <a:ext uri="{28A0092B-C50C-407E-A947-70E740481C1C}">
                          <a14:useLocalDpi xmlns:a14="http://schemas.microsoft.com/office/drawing/2010/main" val="0"/>
                        </a:ext>
                      </a:extLst>
                    </a:blip>
                    <a:srcRect/>
                    <a:stretch>
                      <a:fillRect/>
                    </a:stretch>
                  </pic:blipFill>
                  <pic:spPr bwMode="auto">
                    <a:xfrm>
                      <a:off x="0" y="0"/>
                      <a:ext cx="5628640" cy="2952115"/>
                    </a:xfrm>
                    <a:prstGeom prst="rect">
                      <a:avLst/>
                    </a:prstGeom>
                    <a:noFill/>
                  </pic:spPr>
                </pic:pic>
              </a:graphicData>
            </a:graphic>
          </wp:inline>
        </w:drawing>
      </w:r>
    </w:p>
    <w:p w14:paraId="32302D30" w14:textId="77777777" w:rsidR="000D130E" w:rsidRPr="000D130E" w:rsidRDefault="000D130E" w:rsidP="000D130E">
      <w:r w:rsidRPr="000D130E">
        <w:rPr>
          <w:b/>
          <w:bCs/>
        </w:rPr>
        <w:t xml:space="preserve">National Reconciliation Week is a time for all Australians to learn about shared histories, cultures and achievements. </w:t>
      </w:r>
    </w:p>
    <w:p w14:paraId="7D4255BD" w14:textId="77777777" w:rsidR="000D130E" w:rsidRPr="000D130E" w:rsidRDefault="000D130E" w:rsidP="000D130E">
      <w:r w:rsidRPr="000D130E">
        <w:t>The theme for National Reconciliation Week 2024 is ‘Now More Than Ever’. It is a reminder to all of us that no matter what, the fight for justice and the rights of Aboriginal and Torres Strait Islander people will —and must —continue.</w:t>
      </w:r>
    </w:p>
    <w:p w14:paraId="74E0228D" w14:textId="77777777" w:rsidR="000D130E" w:rsidRPr="000D130E" w:rsidRDefault="000D130E" w:rsidP="000D130E">
      <w:r w:rsidRPr="000D130E">
        <w:t xml:space="preserve">Read more about what you can do for NRW 2024 on the </w:t>
      </w:r>
      <w:hyperlink r:id="rId584" w:history="1">
        <w:r w:rsidRPr="000D130E">
          <w:rPr>
            <w:rStyle w:val="Hyperlink"/>
          </w:rPr>
          <w:t>National Reconciliation Week website</w:t>
        </w:r>
      </w:hyperlink>
      <w:r w:rsidRPr="000D130E">
        <w:t>.</w:t>
      </w:r>
    </w:p>
    <w:p w14:paraId="559A74D5" w14:textId="77777777" w:rsidR="000D130E" w:rsidRPr="000D130E" w:rsidRDefault="000D130E" w:rsidP="000D130E">
      <w:pPr>
        <w:pStyle w:val="Heading4"/>
      </w:pPr>
      <w:r w:rsidRPr="000D130E">
        <w:t>Closing the Gap</w:t>
      </w:r>
    </w:p>
    <w:p w14:paraId="2180E1BA" w14:textId="77777777" w:rsidR="000D130E" w:rsidRPr="000D130E" w:rsidRDefault="000D130E" w:rsidP="000D130E">
      <w:r w:rsidRPr="000D130E">
        <w:t>We’re investing in targeted measures to improve the lives of Aboriginal and/or Torres Strait Islander children through better access to quality early childhood education and care (ECEC).</w:t>
      </w:r>
    </w:p>
    <w:p w14:paraId="686067F2" w14:textId="77777777" w:rsidR="000D130E" w:rsidRPr="000D130E" w:rsidRDefault="000D130E" w:rsidP="000D130E">
      <w:r w:rsidRPr="000D130E">
        <w:t xml:space="preserve">In the </w:t>
      </w:r>
      <w:hyperlink r:id="rId585" w:history="1">
        <w:r w:rsidRPr="000D130E">
          <w:rPr>
            <w:rStyle w:val="Hyperlink"/>
          </w:rPr>
          <w:t>National Agreement on Closing the Gap</w:t>
        </w:r>
      </w:hyperlink>
      <w:r w:rsidRPr="000D130E">
        <w:t xml:space="preserve"> targets 3 and 4 focus on the early years. They aim to ensure:</w:t>
      </w:r>
    </w:p>
    <w:p w14:paraId="5580A4C6" w14:textId="77777777" w:rsidR="000D130E" w:rsidRPr="000D130E" w:rsidRDefault="000D130E" w:rsidP="000D130E">
      <w:pPr>
        <w:pStyle w:val="ListParagraph"/>
      </w:pPr>
      <w:r w:rsidRPr="000D130E">
        <w:t>children are engaged in high quality, culturally appropriate ECEC</w:t>
      </w:r>
    </w:p>
    <w:p w14:paraId="433E356B" w14:textId="77777777" w:rsidR="000D130E" w:rsidRPr="000D130E" w:rsidRDefault="000D130E" w:rsidP="000D130E">
      <w:pPr>
        <w:pStyle w:val="ListParagraph"/>
      </w:pPr>
      <w:r w:rsidRPr="000D130E">
        <w:t>children thrive in their early years.</w:t>
      </w:r>
    </w:p>
    <w:p w14:paraId="44941C84" w14:textId="77777777" w:rsidR="000D130E" w:rsidRPr="000D130E" w:rsidRDefault="000D130E" w:rsidP="000D130E">
      <w:r w:rsidRPr="000D130E">
        <w:t>We’re investing in the following measures that support targets 3 and 4:</w:t>
      </w:r>
    </w:p>
    <w:p w14:paraId="0116DB35" w14:textId="77777777" w:rsidR="000D130E" w:rsidRPr="000D130E" w:rsidRDefault="000D130E" w:rsidP="000D130E">
      <w:pPr>
        <w:pStyle w:val="ListParagraph"/>
      </w:pPr>
      <w:r w:rsidRPr="000D130E">
        <w:lastRenderedPageBreak/>
        <w:t xml:space="preserve">the </w:t>
      </w:r>
      <w:r w:rsidRPr="000D130E">
        <w:rPr>
          <w:b/>
          <w:bCs/>
        </w:rPr>
        <w:t>Early Childhood Care and Development Policy Partnership</w:t>
      </w:r>
      <w:r w:rsidRPr="000D130E">
        <w:t xml:space="preserve"> brings together governments and First Nations representatives to develop recommendations to improve early childhood outcomes</w:t>
      </w:r>
    </w:p>
    <w:p w14:paraId="64E43F44" w14:textId="77777777" w:rsidR="000D130E" w:rsidRPr="000D130E" w:rsidRDefault="000D130E" w:rsidP="000D130E">
      <w:pPr>
        <w:pStyle w:val="ListParagraph"/>
      </w:pPr>
      <w:r w:rsidRPr="000D130E">
        <w:rPr>
          <w:b/>
          <w:bCs/>
        </w:rPr>
        <w:t>Connected Beginnings</w:t>
      </w:r>
      <w:r w:rsidRPr="000D130E">
        <w:t xml:space="preserve"> is a grants program that helps Aboriginal and/or Torres Strait Islander children get the best start to life</w:t>
      </w:r>
    </w:p>
    <w:p w14:paraId="235C0AB1" w14:textId="77777777" w:rsidR="000D130E" w:rsidRPr="000D130E" w:rsidRDefault="000D130E" w:rsidP="000D130E">
      <w:pPr>
        <w:pStyle w:val="ListParagraph"/>
      </w:pPr>
      <w:r w:rsidRPr="000D130E">
        <w:t xml:space="preserve">the </w:t>
      </w:r>
      <w:r w:rsidRPr="000D130E">
        <w:rPr>
          <w:b/>
          <w:bCs/>
        </w:rPr>
        <w:t>Community Child Care Fund restricted expansion grant</w:t>
      </w:r>
      <w:r w:rsidRPr="000D130E">
        <w:t xml:space="preserve"> aims to increase participation rates of Aboriginal and/or Torres Strait Islander children in ECEC settings</w:t>
      </w:r>
    </w:p>
    <w:p w14:paraId="1D12F854" w14:textId="77777777" w:rsidR="000D130E" w:rsidRPr="000D130E" w:rsidRDefault="000D130E" w:rsidP="000D130E">
      <w:pPr>
        <w:pStyle w:val="ListParagraph"/>
      </w:pPr>
      <w:r w:rsidRPr="000D130E">
        <w:t xml:space="preserve">an </w:t>
      </w:r>
      <w:r w:rsidRPr="000D130E">
        <w:rPr>
          <w:b/>
          <w:bCs/>
        </w:rPr>
        <w:t>intensive ECEC model trial</w:t>
      </w:r>
      <w:r w:rsidRPr="000D130E">
        <w:t xml:space="preserve"> designed to help bridge the gap to school readiness includes a dedicated Frist Nations site</w:t>
      </w:r>
    </w:p>
    <w:p w14:paraId="7BCD61B0" w14:textId="77777777" w:rsidR="000D130E" w:rsidRPr="000D130E" w:rsidRDefault="000D130E" w:rsidP="000D130E">
      <w:pPr>
        <w:pStyle w:val="ListParagraph"/>
      </w:pPr>
      <w:r w:rsidRPr="000D130E">
        <w:t xml:space="preserve">a new </w:t>
      </w:r>
      <w:r w:rsidRPr="000D130E">
        <w:rPr>
          <w:b/>
          <w:bCs/>
        </w:rPr>
        <w:t>early learning teaching pilot</w:t>
      </w:r>
      <w:r w:rsidRPr="000D130E">
        <w:t xml:space="preserve"> aims to help Aboriginal and/or Torres Strait Islander children get ready for school</w:t>
      </w:r>
    </w:p>
    <w:p w14:paraId="11299F77" w14:textId="77777777" w:rsidR="000D130E" w:rsidRPr="000D130E" w:rsidRDefault="000D130E" w:rsidP="000D130E">
      <w:pPr>
        <w:pStyle w:val="ListParagraph"/>
      </w:pPr>
      <w:r w:rsidRPr="000D130E">
        <w:t xml:space="preserve">families can now get at least </w:t>
      </w:r>
      <w:r w:rsidRPr="000D130E">
        <w:rPr>
          <w:b/>
          <w:bCs/>
        </w:rPr>
        <w:t>36 hours of CCS</w:t>
      </w:r>
      <w:r w:rsidRPr="000D130E">
        <w:t xml:space="preserve"> per fortnight for each Aboriginal and/or Torres Strait Islander child in their care, regardless of the family’s activity level.</w:t>
      </w:r>
    </w:p>
    <w:p w14:paraId="04D75BE5" w14:textId="77777777" w:rsidR="000D130E" w:rsidRPr="000D130E" w:rsidRDefault="000D130E" w:rsidP="000D130E">
      <w:r w:rsidRPr="000D130E">
        <w:t xml:space="preserve">Learn more about </w:t>
      </w:r>
      <w:hyperlink r:id="rId586" w:history="1">
        <w:r w:rsidRPr="000D130E">
          <w:rPr>
            <w:rStyle w:val="Hyperlink"/>
          </w:rPr>
          <w:t>how we’re working to Close the Gap in early childhood</w:t>
        </w:r>
      </w:hyperlink>
      <w:r w:rsidRPr="000D130E">
        <w:t>.</w:t>
      </w:r>
    </w:p>
    <w:p w14:paraId="17E205A9" w14:textId="77777777" w:rsidR="000D130E" w:rsidRPr="000D130E" w:rsidRDefault="000D130E" w:rsidP="000D130E">
      <w:pPr>
        <w:pStyle w:val="Heading3"/>
      </w:pPr>
      <w:r w:rsidRPr="000D130E">
        <w:t>Services continue to meet National Quality Standard</w:t>
      </w:r>
    </w:p>
    <w:p w14:paraId="54FFE1E9" w14:textId="77777777" w:rsidR="000D130E" w:rsidRPr="000D130E" w:rsidRDefault="000D130E" w:rsidP="000D130E">
      <w:r w:rsidRPr="000D130E">
        <w:rPr>
          <w:b/>
          <w:bCs/>
        </w:rPr>
        <w:t xml:space="preserve">For the third consecutive quarter, the proportion of children’s education and care services rated Meeting National Quality Standard (NQS) or above has remained at 90%. </w:t>
      </w:r>
    </w:p>
    <w:p w14:paraId="778A865A" w14:textId="77777777" w:rsidR="000D130E" w:rsidRPr="000D130E" w:rsidRDefault="000D130E" w:rsidP="000D130E">
      <w:r w:rsidRPr="000D130E">
        <w:t>The National Quality Framework (NQF) Snapshot is a national report on children’s education and care services operating under the NQF. It provides information on the sector and the quality ratings of services against the NQS.</w:t>
      </w:r>
    </w:p>
    <w:p w14:paraId="18511B51" w14:textId="77777777" w:rsidR="000D130E" w:rsidRPr="000D130E" w:rsidRDefault="000D130E" w:rsidP="000D130E">
      <w:r w:rsidRPr="000D130E">
        <w:t>Since the introduction of the NQF in 2013, quality ratings have increased from 56% Meeting NQS and above to 90% today.</w:t>
      </w:r>
    </w:p>
    <w:p w14:paraId="7A91A633" w14:textId="77777777" w:rsidR="000D130E" w:rsidRPr="000D130E" w:rsidRDefault="000D130E" w:rsidP="000D130E">
      <w:r w:rsidRPr="000D130E">
        <w:t>The number of approved services increased 2% from Q1 2023.</w:t>
      </w:r>
    </w:p>
    <w:p w14:paraId="40A1E013" w14:textId="77777777" w:rsidR="000D130E" w:rsidRPr="000D130E" w:rsidRDefault="000D130E" w:rsidP="000D130E">
      <w:r w:rsidRPr="000D130E">
        <w:t xml:space="preserve">Read the </w:t>
      </w:r>
      <w:hyperlink r:id="rId587" w:history="1">
        <w:r w:rsidRPr="000D130E">
          <w:rPr>
            <w:rStyle w:val="Hyperlink"/>
          </w:rPr>
          <w:t>latest NQF snapshot</w:t>
        </w:r>
      </w:hyperlink>
      <w:r w:rsidRPr="000D130E">
        <w:t xml:space="preserve"> on ACECQA’s website.</w:t>
      </w:r>
    </w:p>
    <w:p w14:paraId="2C81602B" w14:textId="77777777" w:rsidR="000D130E" w:rsidRPr="000D130E" w:rsidRDefault="000D130E" w:rsidP="000D130E">
      <w:pPr>
        <w:pStyle w:val="Heading3"/>
      </w:pPr>
      <w:r w:rsidRPr="000D130E">
        <w:t>Nominate for Early STEM Education Awards by Friday</w:t>
      </w:r>
    </w:p>
    <w:p w14:paraId="7A530D09" w14:textId="77777777" w:rsidR="000D130E" w:rsidRPr="000D130E" w:rsidRDefault="000D130E" w:rsidP="000D130E">
      <w:r w:rsidRPr="000D130E">
        <w:rPr>
          <w:b/>
          <w:bCs/>
        </w:rPr>
        <w:t xml:space="preserve">The Little Scientists Early STEM Education Awards recognise educators and services driving STEM education for children aged 0 to 7 across Australia. Nominations close this Friday. </w:t>
      </w:r>
    </w:p>
    <w:p w14:paraId="5F28140B" w14:textId="77777777" w:rsidR="000D130E" w:rsidRPr="000D130E" w:rsidRDefault="000D130E" w:rsidP="000D130E">
      <w:r w:rsidRPr="000D130E">
        <w:t>You can nominate across 2 categories:</w:t>
      </w:r>
    </w:p>
    <w:p w14:paraId="1F95DAEA" w14:textId="77777777" w:rsidR="000D130E" w:rsidRPr="000D130E" w:rsidRDefault="000D130E" w:rsidP="000D130E">
      <w:pPr>
        <w:pStyle w:val="ListParagraph"/>
      </w:pPr>
      <w:r w:rsidRPr="000D130E">
        <w:t>early learning services can nominate by developing and submitting an inquiry-based STEM project</w:t>
      </w:r>
    </w:p>
    <w:p w14:paraId="52FC1295" w14:textId="77777777" w:rsidR="000D130E" w:rsidRPr="000D130E" w:rsidRDefault="000D130E" w:rsidP="000D130E">
      <w:pPr>
        <w:pStyle w:val="ListParagraph"/>
      </w:pPr>
      <w:r w:rsidRPr="000D130E">
        <w:t>early childhood educators can nominate via a questionnaire that explores your STEM leadership.</w:t>
      </w:r>
    </w:p>
    <w:p w14:paraId="2B61B439" w14:textId="77777777" w:rsidR="000D130E" w:rsidRPr="000D130E" w:rsidRDefault="000D130E" w:rsidP="000D130E">
      <w:r w:rsidRPr="000D130E">
        <w:t xml:space="preserve">The 2024 theme is </w:t>
      </w:r>
      <w:r w:rsidRPr="000D130E">
        <w:rPr>
          <w:b/>
          <w:bCs/>
        </w:rPr>
        <w:t>overcoming gender bias in early STEM education.</w:t>
      </w:r>
      <w:r w:rsidRPr="000D130E">
        <w:t xml:space="preserve"> </w:t>
      </w:r>
    </w:p>
    <w:p w14:paraId="5E4BBD3B" w14:textId="77777777" w:rsidR="000D130E" w:rsidRPr="000D130E" w:rsidRDefault="000D130E" w:rsidP="000D130E">
      <w:r w:rsidRPr="000D130E">
        <w:t>You will need to demonstrate how you're promoting gender inclusivity and overcoming gender stereotypes that hold young girls back in STEM education.</w:t>
      </w:r>
    </w:p>
    <w:p w14:paraId="1AA76810" w14:textId="77777777" w:rsidR="000D130E" w:rsidRPr="000D130E" w:rsidRDefault="000D130E" w:rsidP="000D130E">
      <w:r w:rsidRPr="000D130E">
        <w:t>Every eligible nominee will receive a prize. Prizes will also be awarded to each state and territory winner and to the national winner.</w:t>
      </w:r>
    </w:p>
    <w:p w14:paraId="234FE94F" w14:textId="77777777" w:rsidR="000D130E" w:rsidRPr="000D130E" w:rsidRDefault="000D130E" w:rsidP="000D130E">
      <w:r w:rsidRPr="000D130E">
        <w:t>Each category will have 1 overall national winner and 8 state and territory winners. Winners will be announced in August.</w:t>
      </w:r>
    </w:p>
    <w:p w14:paraId="5C17F507" w14:textId="4BB637B7" w:rsidR="00D435B7" w:rsidRDefault="000D130E" w:rsidP="000D130E">
      <w:r w:rsidRPr="000D130E">
        <w:t xml:space="preserve">Learn more on the </w:t>
      </w:r>
      <w:hyperlink r:id="rId588" w:history="1">
        <w:r w:rsidRPr="000D130E">
          <w:rPr>
            <w:rStyle w:val="Hyperlink"/>
          </w:rPr>
          <w:t>Little Scientists website</w:t>
        </w:r>
      </w:hyperlink>
      <w:r w:rsidRPr="000D130E">
        <w:t>.</w:t>
      </w:r>
    </w:p>
    <w:p w14:paraId="2650992D" w14:textId="132CECC7" w:rsidR="000D130E" w:rsidRDefault="000D130E" w:rsidP="000D130E">
      <w:pPr>
        <w:pStyle w:val="Heading2"/>
      </w:pPr>
      <w:bookmarkStart w:id="170" w:name="_Toc185512894"/>
      <w:r w:rsidRPr="000D130E">
        <w:lastRenderedPageBreak/>
        <w:t>Facts from Family Assistance Law</w:t>
      </w:r>
      <w:bookmarkEnd w:id="170"/>
    </w:p>
    <w:p w14:paraId="6204465A" w14:textId="77777777" w:rsidR="000D130E" w:rsidRPr="000D130E" w:rsidRDefault="000D130E" w:rsidP="000D130E">
      <w:pPr>
        <w:pStyle w:val="Heading3"/>
      </w:pPr>
      <w:r w:rsidRPr="000D130E">
        <w:t>Avoiding an infringement notice</w:t>
      </w:r>
    </w:p>
    <w:p w14:paraId="590BE4E7" w14:textId="77777777" w:rsidR="000D130E" w:rsidRPr="000D130E" w:rsidRDefault="000D130E" w:rsidP="000D130E">
      <w:r w:rsidRPr="000D130E">
        <w:rPr>
          <w:b/>
          <w:bCs/>
        </w:rPr>
        <w:t xml:space="preserve">We may issue an infringement notice to providers that don’t follow the rules under FAL. Providers must make sure that they, their employees and educators follow the rules. </w:t>
      </w:r>
    </w:p>
    <w:p w14:paraId="38595593" w14:textId="77777777" w:rsidR="000D130E" w:rsidRPr="000D130E" w:rsidRDefault="000D130E" w:rsidP="000D130E">
      <w:r w:rsidRPr="000D130E">
        <w:t>Many providers comply with the law and do the right thing. However, where certain rules are not being followed, we can use infringements to address non-compliance and help change provider behaviour.</w:t>
      </w:r>
    </w:p>
    <w:p w14:paraId="5634B235" w14:textId="77777777" w:rsidR="000D130E" w:rsidRPr="000D130E" w:rsidRDefault="000D130E" w:rsidP="000D130E">
      <w:r w:rsidRPr="000D130E">
        <w:t>An infringement notice is a fine and can be expensive. Some infringement notices are more than $15,000.</w:t>
      </w:r>
    </w:p>
    <w:p w14:paraId="3EA571DF" w14:textId="77777777" w:rsidR="000D130E" w:rsidRPr="000D130E" w:rsidRDefault="000D130E" w:rsidP="000D130E">
      <w:r w:rsidRPr="000D130E">
        <w:t>Infringement notices help providers avoid more severe penalties. They allow a provider to pay a small fine rather than go to court, where they may get a much larger penalty.</w:t>
      </w:r>
    </w:p>
    <w:p w14:paraId="6C0E50F3" w14:textId="77777777" w:rsidR="000D130E" w:rsidRPr="000D130E" w:rsidRDefault="000D130E" w:rsidP="000D130E">
      <w:r w:rsidRPr="000D130E">
        <w:t>Infringement notices are issued for a range of reasons, including:</w:t>
      </w:r>
    </w:p>
    <w:p w14:paraId="7C446B6A" w14:textId="77777777" w:rsidR="000D130E" w:rsidRPr="000D130E" w:rsidRDefault="000D130E" w:rsidP="000D130E">
      <w:pPr>
        <w:pStyle w:val="ListParagraph"/>
      </w:pPr>
      <w:r w:rsidRPr="000D130E">
        <w:t>not correctly reporting your fee information</w:t>
      </w:r>
    </w:p>
    <w:p w14:paraId="67D9CC7F" w14:textId="77777777" w:rsidR="000D130E" w:rsidRPr="000D130E" w:rsidRDefault="000D130E" w:rsidP="000D130E">
      <w:pPr>
        <w:pStyle w:val="ListParagraph"/>
      </w:pPr>
      <w:r w:rsidRPr="000D130E">
        <w:t>not submitting enrolment notices or session reports on time</w:t>
      </w:r>
    </w:p>
    <w:p w14:paraId="2987223E" w14:textId="77777777" w:rsidR="000D130E" w:rsidRPr="000D130E" w:rsidRDefault="000D130E" w:rsidP="000D130E">
      <w:pPr>
        <w:pStyle w:val="ListParagraph"/>
      </w:pPr>
      <w:r w:rsidRPr="000D130E">
        <w:t>not passing on or remitting a fee reduction amount</w:t>
      </w:r>
    </w:p>
    <w:p w14:paraId="403972E6" w14:textId="77777777" w:rsidR="000D130E" w:rsidRPr="000D130E" w:rsidRDefault="000D130E" w:rsidP="000D130E">
      <w:pPr>
        <w:pStyle w:val="ListParagraph"/>
      </w:pPr>
      <w:r w:rsidRPr="000D130E">
        <w:t>not meeting notification requirements</w:t>
      </w:r>
    </w:p>
    <w:p w14:paraId="76F9BB3E" w14:textId="77777777" w:rsidR="000D130E" w:rsidRPr="000D130E" w:rsidRDefault="000D130E" w:rsidP="000D130E">
      <w:pPr>
        <w:pStyle w:val="ListParagraph"/>
      </w:pPr>
      <w:r w:rsidRPr="000D130E">
        <w:t>not keeping records.</w:t>
      </w:r>
    </w:p>
    <w:p w14:paraId="6591239F" w14:textId="77777777" w:rsidR="000D130E" w:rsidRPr="000D130E" w:rsidRDefault="000D130E" w:rsidP="000D130E">
      <w:r w:rsidRPr="000D130E">
        <w:t>See the </w:t>
      </w:r>
      <w:hyperlink r:id="rId589" w:history="1">
        <w:r w:rsidRPr="000D130E">
          <w:rPr>
            <w:rStyle w:val="Hyperlink"/>
          </w:rPr>
          <w:t>list of FAL provisions for which we can issue an infringement</w:t>
        </w:r>
      </w:hyperlink>
      <w:r w:rsidRPr="000D130E">
        <w:t>.</w:t>
      </w:r>
    </w:p>
    <w:p w14:paraId="0C106C66" w14:textId="77777777" w:rsidR="000D130E" w:rsidRPr="000D130E" w:rsidRDefault="000D130E" w:rsidP="000D130E">
      <w:r w:rsidRPr="000D130E">
        <w:t xml:space="preserve">We send infringement notices by email and by post. If you do get an infringement, you have 28 days to pay the fine. Find out </w:t>
      </w:r>
      <w:hyperlink r:id="rId590" w:history="1">
        <w:r w:rsidRPr="000D130E">
          <w:rPr>
            <w:rStyle w:val="Hyperlink"/>
          </w:rPr>
          <w:t>what to do if you get an infringement</w:t>
        </w:r>
      </w:hyperlink>
      <w:r w:rsidRPr="000D130E">
        <w:t>.</w:t>
      </w:r>
    </w:p>
    <w:p w14:paraId="6D1B2C2A" w14:textId="77777777" w:rsidR="000D130E" w:rsidRPr="000D130E" w:rsidRDefault="000D130E" w:rsidP="000D130E">
      <w:r w:rsidRPr="000D130E">
        <w:t xml:space="preserve">The best way to avoid an infringement notice is to be aware of and comply with your obligations under FAL. Read more about </w:t>
      </w:r>
      <w:hyperlink r:id="rId591" w:history="1">
        <w:r w:rsidRPr="000D130E">
          <w:rPr>
            <w:rStyle w:val="Hyperlink"/>
          </w:rPr>
          <w:t>your obligations</w:t>
        </w:r>
      </w:hyperlink>
      <w:r w:rsidRPr="000D130E">
        <w:t>.</w:t>
      </w:r>
    </w:p>
    <w:p w14:paraId="3486DA78" w14:textId="77777777" w:rsidR="000D130E" w:rsidRPr="000D130E" w:rsidRDefault="000D130E" w:rsidP="000D130E">
      <w:pPr>
        <w:pStyle w:val="Heading3"/>
      </w:pPr>
      <w:r w:rsidRPr="000D130E">
        <w:t>Got a question about how much CCS a family is entitled to?</w:t>
      </w:r>
    </w:p>
    <w:p w14:paraId="3477F321" w14:textId="77777777" w:rsidR="000D130E" w:rsidRPr="000D130E" w:rsidRDefault="000D130E" w:rsidP="000D130E">
      <w:r w:rsidRPr="000D130E">
        <w:rPr>
          <w:b/>
          <w:bCs/>
        </w:rPr>
        <w:t xml:space="preserve">Check out our website, we’ve got everything you need to know about </w:t>
      </w:r>
      <w:hyperlink r:id="rId592" w:history="1">
        <w:r w:rsidRPr="000D130E">
          <w:rPr>
            <w:rStyle w:val="Hyperlink"/>
            <w:b/>
            <w:bCs/>
          </w:rPr>
          <w:t>family eligibility and entitlement</w:t>
        </w:r>
      </w:hyperlink>
      <w:r w:rsidRPr="000D130E">
        <w:rPr>
          <w:b/>
          <w:bCs/>
        </w:rPr>
        <w:t xml:space="preserve">. </w:t>
      </w:r>
    </w:p>
    <w:p w14:paraId="78B7020A" w14:textId="77777777" w:rsidR="000D130E" w:rsidRPr="000D130E" w:rsidRDefault="000D130E" w:rsidP="000D130E">
      <w:r w:rsidRPr="000D130E">
        <w:t>The amount of CCS a family can get depends on their:</w:t>
      </w:r>
    </w:p>
    <w:p w14:paraId="1FD63DA9" w14:textId="77777777" w:rsidR="000D130E" w:rsidRPr="000D130E" w:rsidRDefault="000D130E" w:rsidP="000D130E">
      <w:pPr>
        <w:pStyle w:val="ListParagraph"/>
      </w:pPr>
      <w:r w:rsidRPr="000D130E">
        <w:t>income</w:t>
      </w:r>
    </w:p>
    <w:p w14:paraId="790831F7" w14:textId="77777777" w:rsidR="000D130E" w:rsidRPr="000D130E" w:rsidRDefault="000D130E" w:rsidP="000D130E">
      <w:pPr>
        <w:pStyle w:val="ListParagraph"/>
      </w:pPr>
      <w:r w:rsidRPr="000D130E">
        <w:t>number of children in care</w:t>
      </w:r>
    </w:p>
    <w:p w14:paraId="4A71CC10" w14:textId="77777777" w:rsidR="000D130E" w:rsidRPr="000D130E" w:rsidRDefault="000D130E" w:rsidP="000D130E">
      <w:pPr>
        <w:pStyle w:val="ListParagraph"/>
      </w:pPr>
      <w:r w:rsidRPr="000D130E">
        <w:t>activity level</w:t>
      </w:r>
    </w:p>
    <w:p w14:paraId="0AAE5B0E" w14:textId="77777777" w:rsidR="000D130E" w:rsidRPr="000D130E" w:rsidRDefault="000D130E" w:rsidP="000D130E">
      <w:pPr>
        <w:pStyle w:val="ListParagraph"/>
      </w:pPr>
      <w:r w:rsidRPr="000D130E">
        <w:t>type of care they use.</w:t>
      </w:r>
    </w:p>
    <w:p w14:paraId="5DE7E85F" w14:textId="77777777" w:rsidR="000D130E" w:rsidRPr="000D130E" w:rsidRDefault="000D130E" w:rsidP="000D130E">
      <w:r w:rsidRPr="000D130E">
        <w:t>If a child’s parents are separated, both parents may be eligible for CCS if they:</w:t>
      </w:r>
    </w:p>
    <w:p w14:paraId="24CA7EDF" w14:textId="77777777" w:rsidR="000D130E" w:rsidRPr="000D130E" w:rsidRDefault="000D130E" w:rsidP="000D130E">
      <w:pPr>
        <w:pStyle w:val="ListParagraph"/>
      </w:pPr>
      <w:r w:rsidRPr="000D130E">
        <w:t>share care responsibilities, and</w:t>
      </w:r>
    </w:p>
    <w:p w14:paraId="0771FC3E" w14:textId="77777777" w:rsidR="000D130E" w:rsidRPr="000D130E" w:rsidRDefault="000D130E" w:rsidP="000D130E">
      <w:pPr>
        <w:pStyle w:val="ListParagraph"/>
      </w:pPr>
      <w:r w:rsidRPr="000D130E">
        <w:t>are each liable for child care fees.</w:t>
      </w:r>
    </w:p>
    <w:p w14:paraId="3AE69816" w14:textId="77777777" w:rsidR="000D130E" w:rsidRPr="000D130E" w:rsidRDefault="000D130E" w:rsidP="000D130E">
      <w:r w:rsidRPr="000D130E">
        <w:t>Each parent must lodge their own CCS claim. They will each need to meet the eligibility criteria outlined above.</w:t>
      </w:r>
    </w:p>
    <w:p w14:paraId="3B655B5C" w14:textId="77777777" w:rsidR="000D130E" w:rsidRPr="000D130E" w:rsidRDefault="000D130E" w:rsidP="000D130E">
      <w:r w:rsidRPr="000D130E">
        <w:t>You must establish a separate care arrangement and enrolment notice for each parent. Learn more about </w:t>
      </w:r>
      <w:hyperlink r:id="rId593" w:history="1">
        <w:r w:rsidRPr="000D130E">
          <w:rPr>
            <w:rStyle w:val="Hyperlink"/>
          </w:rPr>
          <w:t>enrolments</w:t>
        </w:r>
      </w:hyperlink>
      <w:r w:rsidRPr="000D130E">
        <w:t>.</w:t>
      </w:r>
    </w:p>
    <w:p w14:paraId="2E626DC9" w14:textId="3A6EAA52" w:rsidR="000D130E" w:rsidRDefault="000D130E" w:rsidP="000D130E">
      <w:r w:rsidRPr="000D130E">
        <w:lastRenderedPageBreak/>
        <w:t>You must identify which parent is responsible for each session of care in your session reports. Learn more about </w:t>
      </w:r>
      <w:hyperlink r:id="rId594" w:history="1">
        <w:r w:rsidRPr="000D130E">
          <w:rPr>
            <w:rStyle w:val="Hyperlink"/>
          </w:rPr>
          <w:t>session reports</w:t>
        </w:r>
      </w:hyperlink>
      <w:r w:rsidRPr="000D130E">
        <w:t>.</w:t>
      </w:r>
    </w:p>
    <w:p w14:paraId="3B8099FD" w14:textId="77777777" w:rsidR="000D130E" w:rsidRPr="00516D1C" w:rsidRDefault="000D130E" w:rsidP="000D130E">
      <w:pPr>
        <w:pStyle w:val="Heading2"/>
      </w:pPr>
      <w:bookmarkStart w:id="171" w:name="_Toc185512895"/>
      <w:r w:rsidRPr="00516D1C">
        <w:t>News for families</w:t>
      </w:r>
      <w:bookmarkEnd w:id="171"/>
    </w:p>
    <w:p w14:paraId="4FA0578D" w14:textId="77777777" w:rsidR="000D130E" w:rsidRDefault="000D130E" w:rsidP="000D130E">
      <w:pPr>
        <w:pStyle w:val="Heading3"/>
      </w:pPr>
      <w:r w:rsidRPr="00516D1C">
        <w:t>The latest updates from Services Australia</w:t>
      </w:r>
    </w:p>
    <w:p w14:paraId="4C7E134F" w14:textId="77777777" w:rsidR="000D130E" w:rsidRPr="000D130E" w:rsidRDefault="000D130E" w:rsidP="000D130E">
      <w:pPr>
        <w:pStyle w:val="Heading4"/>
      </w:pPr>
      <w:r w:rsidRPr="000D130E">
        <w:t>Confirm your 2021–22 income for CCS by 30 June 2024</w:t>
      </w:r>
    </w:p>
    <w:p w14:paraId="1BB7A374" w14:textId="77777777" w:rsidR="000D130E" w:rsidRPr="000D130E" w:rsidRDefault="000D130E" w:rsidP="000D130E">
      <w:r w:rsidRPr="000D130E">
        <w:t>You need to confirm your income by 30 June 2024 if you got Child Care Subsidy (CCS) in the 2021–22 financial year.</w:t>
      </w:r>
    </w:p>
    <w:p w14:paraId="6F06663D" w14:textId="77777777" w:rsidR="000D130E" w:rsidRPr="000D130E" w:rsidRDefault="000D130E" w:rsidP="000D130E">
      <w:r w:rsidRPr="000D130E">
        <w:t xml:space="preserve">Read more on the </w:t>
      </w:r>
      <w:hyperlink r:id="rId595" w:history="1">
        <w:r w:rsidRPr="000D130E">
          <w:rPr>
            <w:rStyle w:val="Hyperlink"/>
          </w:rPr>
          <w:t>Services Australia website</w:t>
        </w:r>
      </w:hyperlink>
      <w:r w:rsidRPr="000D130E">
        <w:t>.</w:t>
      </w:r>
    </w:p>
    <w:p w14:paraId="638D2ED7" w14:textId="77777777" w:rsidR="000D130E" w:rsidRPr="000D130E" w:rsidRDefault="000D130E" w:rsidP="000D130E">
      <w:pPr>
        <w:pStyle w:val="Heading4"/>
      </w:pPr>
      <w:r w:rsidRPr="000D130E">
        <w:t>Confirm your 2022–23 income for CCS by 30 June 2024</w:t>
      </w:r>
    </w:p>
    <w:p w14:paraId="3A4AD189" w14:textId="77777777" w:rsidR="000D130E" w:rsidRPr="000D130E" w:rsidRDefault="000D130E" w:rsidP="000D130E">
      <w:r w:rsidRPr="000D130E">
        <w:t>You need to confirm your income by 30 June 2024 if you got CCS in the 2022–23 financial year.</w:t>
      </w:r>
    </w:p>
    <w:p w14:paraId="31E568BA" w14:textId="63555008" w:rsidR="000D130E" w:rsidRPr="000D130E" w:rsidRDefault="000D130E" w:rsidP="000D130E">
      <w:r w:rsidRPr="000D130E">
        <w:t xml:space="preserve">Read more on the </w:t>
      </w:r>
      <w:hyperlink r:id="rId596" w:history="1">
        <w:r w:rsidRPr="000D130E">
          <w:rPr>
            <w:rStyle w:val="Hyperlink"/>
          </w:rPr>
          <w:t>Services Australia website</w:t>
        </w:r>
      </w:hyperlink>
      <w:r w:rsidRPr="000D130E">
        <w:t>.</w:t>
      </w:r>
    </w:p>
    <w:p w14:paraId="417EF128" w14:textId="078EF336" w:rsidR="001A0D51" w:rsidRDefault="001A0D51" w:rsidP="00C91B83">
      <w:pPr>
        <w:pStyle w:val="Issuedate"/>
      </w:pPr>
      <w:bookmarkStart w:id="172" w:name="_Toc185512896"/>
      <w:r>
        <w:lastRenderedPageBreak/>
        <w:t>22 May 2024</w:t>
      </w:r>
      <w:bookmarkEnd w:id="172"/>
    </w:p>
    <w:p w14:paraId="7189397F" w14:textId="4E99E4DE" w:rsidR="001A0D51" w:rsidRDefault="00CD216D" w:rsidP="00CD216D">
      <w:pPr>
        <w:pStyle w:val="Heading2"/>
      </w:pPr>
      <w:bookmarkStart w:id="173" w:name="_Toc185512897"/>
      <w:r w:rsidRPr="00CD216D">
        <w:t>From the department</w:t>
      </w:r>
      <w:bookmarkEnd w:id="173"/>
    </w:p>
    <w:p w14:paraId="288E6EBF" w14:textId="77777777" w:rsidR="00CD216D" w:rsidRDefault="00CD216D" w:rsidP="00CD216D">
      <w:pPr>
        <w:pStyle w:val="Heading3"/>
      </w:pPr>
      <w:r w:rsidRPr="00CD216D">
        <w:t>More funding for Inclusion Support Program</w:t>
      </w:r>
    </w:p>
    <w:p w14:paraId="7E83C6BC" w14:textId="77777777" w:rsidR="00CD216D" w:rsidRPr="00CD216D" w:rsidRDefault="00CD216D" w:rsidP="00CD216D">
      <w:r w:rsidRPr="00CD216D">
        <w:rPr>
          <w:b/>
          <w:bCs/>
        </w:rPr>
        <w:t xml:space="preserve">The Australian Government is investing a further $98.4 million in the Inclusion Support Program (ISP) to meet expected demand for services to support children with additional needs. </w:t>
      </w:r>
    </w:p>
    <w:p w14:paraId="206C0539" w14:textId="77777777" w:rsidR="00CD216D" w:rsidRPr="00CD216D" w:rsidRDefault="00CD216D" w:rsidP="00CD216D">
      <w:r w:rsidRPr="00CD216D">
        <w:t>The government announced the additional funding in last week’s Federal Budget.</w:t>
      </w:r>
    </w:p>
    <w:p w14:paraId="6B1116F9" w14:textId="77777777" w:rsidR="00CD216D" w:rsidRPr="00CD216D" w:rsidRDefault="00CD216D" w:rsidP="00CD216D">
      <w:r w:rsidRPr="00CD216D">
        <w:t>While all services must be inclusive, some need extra support. ISP helps services implement inclusive practices. One way it does this is by helping services engage additional educators to address barriers to inclusion.</w:t>
      </w:r>
    </w:p>
    <w:p w14:paraId="09AB424D" w14:textId="77777777" w:rsidR="00CD216D" w:rsidRPr="00CD216D" w:rsidRDefault="00CD216D" w:rsidP="00CD216D">
      <w:r w:rsidRPr="00CD216D">
        <w:t>Demand for the program has grown significantly over the last 4 years, with more than 19,000 children and about 5,600 services supported in 2022–23.</w:t>
      </w:r>
    </w:p>
    <w:p w14:paraId="0A1B308F" w14:textId="77777777" w:rsidR="00CD216D" w:rsidRPr="00CD216D" w:rsidRDefault="00CD216D" w:rsidP="00CD216D">
      <w:r w:rsidRPr="00CD216D">
        <w:t>This additional funding will ensure the program continues to support services to include children with additional needs.</w:t>
      </w:r>
    </w:p>
    <w:p w14:paraId="4C1CFB54" w14:textId="77777777" w:rsidR="00CD216D" w:rsidRPr="00CD216D" w:rsidRDefault="00CD216D" w:rsidP="00CD216D">
      <w:r w:rsidRPr="00CD216D">
        <w:t xml:space="preserve">The government will also consider access and inclusion in its response to the </w:t>
      </w:r>
      <w:hyperlink r:id="rId597" w:history="1">
        <w:r w:rsidRPr="00CD216D">
          <w:rPr>
            <w:rStyle w:val="Hyperlink"/>
          </w:rPr>
          <w:t>Productivity Commission inquiry into Australia’s early childhood education and care (ECEC) system</w:t>
        </w:r>
      </w:hyperlink>
      <w:r w:rsidRPr="00CD216D">
        <w:t>.</w:t>
      </w:r>
    </w:p>
    <w:p w14:paraId="0EE2B4CA" w14:textId="77777777" w:rsidR="00CD216D" w:rsidRPr="00CD216D" w:rsidRDefault="00CD216D" w:rsidP="00CD216D">
      <w:r w:rsidRPr="00CD216D">
        <w:t xml:space="preserve">Learn more about the </w:t>
      </w:r>
      <w:hyperlink r:id="rId598" w:history="1">
        <w:r w:rsidRPr="00CD216D">
          <w:rPr>
            <w:rStyle w:val="Hyperlink"/>
          </w:rPr>
          <w:t>Inclusion Support Program</w:t>
        </w:r>
      </w:hyperlink>
      <w:r w:rsidRPr="00CD216D">
        <w:t>.</w:t>
      </w:r>
    </w:p>
    <w:p w14:paraId="2A3E52BF" w14:textId="77777777" w:rsidR="00CD216D" w:rsidRPr="00CD216D" w:rsidRDefault="00CD216D" w:rsidP="00CD216D">
      <w:r w:rsidRPr="00CD216D">
        <w:t xml:space="preserve">Read </w:t>
      </w:r>
      <w:hyperlink r:id="rId599" w:history="1">
        <w:r w:rsidRPr="00CD216D">
          <w:rPr>
            <w:rStyle w:val="Hyperlink"/>
          </w:rPr>
          <w:t>our Budget announcement</w:t>
        </w:r>
      </w:hyperlink>
      <w:r w:rsidRPr="00CD216D">
        <w:t>.</w:t>
      </w:r>
    </w:p>
    <w:p w14:paraId="3D05D960" w14:textId="28291071" w:rsidR="00CD216D" w:rsidRPr="00CD216D" w:rsidRDefault="00CD216D" w:rsidP="00CD216D">
      <w:pPr>
        <w:pStyle w:val="Heading3"/>
      </w:pPr>
      <w:r w:rsidRPr="00CD216D">
        <w:t>Enrol in our new accurate fee reporting course</w:t>
      </w:r>
    </w:p>
    <w:p w14:paraId="31148F8C" w14:textId="77777777" w:rsidR="00CD216D" w:rsidRPr="00CD216D" w:rsidRDefault="00CD216D" w:rsidP="00CD216D">
      <w:r w:rsidRPr="00CD216D">
        <w:rPr>
          <w:b/>
          <w:bCs/>
        </w:rPr>
        <w:t xml:space="preserve">We have launched our new course on accurate fee reporting. It provides information on your responsibilities under Family Assistance Law (FAL). </w:t>
      </w:r>
    </w:p>
    <w:p w14:paraId="7CD3B184" w14:textId="77777777" w:rsidR="00CD216D" w:rsidRPr="00CD216D" w:rsidRDefault="00CD216D" w:rsidP="00CD216D">
      <w:r w:rsidRPr="00CD216D">
        <w:t xml:space="preserve">Our short course, </w:t>
      </w:r>
      <w:r w:rsidRPr="00CD216D">
        <w:rPr>
          <w:b/>
          <w:bCs/>
        </w:rPr>
        <w:t>Accurate fee reporting</w:t>
      </w:r>
      <w:r w:rsidRPr="00CD216D">
        <w:t>, will help you:</w:t>
      </w:r>
    </w:p>
    <w:p w14:paraId="604E15FA" w14:textId="77777777" w:rsidR="00CD216D" w:rsidRPr="00CD216D" w:rsidRDefault="00CD216D" w:rsidP="00CD216D">
      <w:pPr>
        <w:pStyle w:val="ListParagraph"/>
      </w:pPr>
      <w:r w:rsidRPr="00CD216D">
        <w:t>understand your fee reporting obligations </w:t>
      </w:r>
    </w:p>
    <w:p w14:paraId="2EAE0FEF" w14:textId="77777777" w:rsidR="00CD216D" w:rsidRPr="00CD216D" w:rsidRDefault="00CD216D" w:rsidP="00CD216D">
      <w:pPr>
        <w:pStyle w:val="ListParagraph"/>
      </w:pPr>
      <w:r w:rsidRPr="00CD216D">
        <w:t>explain the importance of reporting and updating fees</w:t>
      </w:r>
    </w:p>
    <w:p w14:paraId="66A5FDD1" w14:textId="77777777" w:rsidR="00CD216D" w:rsidRPr="00CD216D" w:rsidRDefault="00CD216D" w:rsidP="00CD216D">
      <w:pPr>
        <w:pStyle w:val="ListParagraph"/>
      </w:pPr>
      <w:r w:rsidRPr="00CD216D">
        <w:t>report your service’s fees using the appropriate method, and more. </w:t>
      </w:r>
    </w:p>
    <w:p w14:paraId="09072B66" w14:textId="77777777" w:rsidR="00CD216D" w:rsidRPr="00CD216D" w:rsidRDefault="00CD216D" w:rsidP="00CD216D">
      <w:r w:rsidRPr="00CD216D">
        <w:t>Get early childhood compliance knowledge online, or simply Geccko, is our online learning platform for the ECEC sector.</w:t>
      </w:r>
    </w:p>
    <w:p w14:paraId="0452365E" w14:textId="77777777" w:rsidR="00CD216D" w:rsidRPr="00CD216D" w:rsidRDefault="00CD216D" w:rsidP="00CD216D">
      <w:r w:rsidRPr="00CD216D">
        <w:t>You can:</w:t>
      </w:r>
    </w:p>
    <w:p w14:paraId="60FC5ABC" w14:textId="77777777" w:rsidR="00CD216D" w:rsidRPr="00CD216D" w:rsidRDefault="00CD216D" w:rsidP="00CD216D">
      <w:pPr>
        <w:pStyle w:val="ListParagraph"/>
      </w:pPr>
      <w:r w:rsidRPr="00CD216D">
        <w:t>login using your tablet, laptop, or mobile phone</w:t>
      </w:r>
    </w:p>
    <w:p w14:paraId="4C31CD0A" w14:textId="77777777" w:rsidR="00CD216D" w:rsidRPr="00CD216D" w:rsidRDefault="00CD216D" w:rsidP="00CD216D">
      <w:pPr>
        <w:pStyle w:val="ListParagraph"/>
      </w:pPr>
      <w:r w:rsidRPr="00CD216D">
        <w:t>access a range of self-paced courses about FAL</w:t>
      </w:r>
    </w:p>
    <w:p w14:paraId="2D93E44E" w14:textId="77777777" w:rsidR="00CD216D" w:rsidRPr="00CD216D" w:rsidRDefault="00CD216D" w:rsidP="00CD216D">
      <w:pPr>
        <w:pStyle w:val="ListParagraph"/>
      </w:pPr>
      <w:r w:rsidRPr="00CD216D">
        <w:t>download course certificates upon completion.</w:t>
      </w:r>
    </w:p>
    <w:p w14:paraId="61E0DE37" w14:textId="1DAA5EDA" w:rsidR="00CD216D" w:rsidRDefault="00CD216D" w:rsidP="00CD216D">
      <w:r w:rsidRPr="00CD216D">
        <w:t xml:space="preserve">Complete the </w:t>
      </w:r>
      <w:hyperlink r:id="rId600" w:history="1">
        <w:r w:rsidRPr="00CD216D">
          <w:rPr>
            <w:rStyle w:val="Hyperlink"/>
          </w:rPr>
          <w:t>Accurate Fee Reporting</w:t>
        </w:r>
      </w:hyperlink>
      <w:r w:rsidRPr="00CD216D">
        <w:t xml:space="preserve"> course on Geccko</w:t>
      </w:r>
    </w:p>
    <w:p w14:paraId="00B9F592" w14:textId="77777777" w:rsidR="00CD216D" w:rsidRPr="00CD216D" w:rsidRDefault="00CD216D" w:rsidP="00CD216D">
      <w:pPr>
        <w:pStyle w:val="Heading3"/>
      </w:pPr>
      <w:r w:rsidRPr="00CD216D">
        <w:t>CCS Provider Helpdesk closed Monday</w:t>
      </w:r>
    </w:p>
    <w:p w14:paraId="790E9A62" w14:textId="77777777" w:rsidR="00CD216D" w:rsidRPr="00CD216D" w:rsidRDefault="00CD216D" w:rsidP="00CD216D">
      <w:r w:rsidRPr="00CD216D">
        <w:rPr>
          <w:b/>
          <w:bCs/>
        </w:rPr>
        <w:t xml:space="preserve">The Child Care Subsidy (CCS) Provider Helpdesk will be closed for a public holiday in the ACT on Monday 27 May. </w:t>
      </w:r>
    </w:p>
    <w:p w14:paraId="40459238" w14:textId="77777777" w:rsidR="00CD216D" w:rsidRPr="00CD216D" w:rsidRDefault="00CD216D" w:rsidP="00CD216D">
      <w:r w:rsidRPr="00CD216D">
        <w:lastRenderedPageBreak/>
        <w:t>The helpdesk will re-open at 9 am AEST on Tuesday 28 May.</w:t>
      </w:r>
    </w:p>
    <w:p w14:paraId="3C0C841D" w14:textId="48075405" w:rsidR="00CD216D" w:rsidRDefault="00CD216D" w:rsidP="00CD216D">
      <w:r w:rsidRPr="00CD216D">
        <w:t xml:space="preserve">You can contact the helpdesk anytime at </w:t>
      </w:r>
      <w:hyperlink r:id="rId601" w:history="1">
        <w:r w:rsidRPr="00CD216D">
          <w:rPr>
            <w:rStyle w:val="Hyperlink"/>
          </w:rPr>
          <w:t>CCShelpdesk@education.gov.au</w:t>
        </w:r>
      </w:hyperlink>
      <w:r w:rsidRPr="00CD216D">
        <w:t>. We will respond during business hours.</w:t>
      </w:r>
    </w:p>
    <w:p w14:paraId="784F4C73" w14:textId="1F253F5D" w:rsidR="00CD216D" w:rsidRDefault="00CD216D" w:rsidP="00CD216D">
      <w:pPr>
        <w:pStyle w:val="Heading2"/>
      </w:pPr>
      <w:bookmarkStart w:id="174" w:name="_Toc185512898"/>
      <w:r w:rsidRPr="00CD216D">
        <w:t>Spotlight on the sector</w:t>
      </w:r>
      <w:bookmarkEnd w:id="174"/>
    </w:p>
    <w:p w14:paraId="5198AE4C" w14:textId="77777777" w:rsidR="00CD216D" w:rsidRPr="00CD216D" w:rsidRDefault="00CD216D" w:rsidP="00CD216D">
      <w:pPr>
        <w:pStyle w:val="Heading3"/>
      </w:pPr>
      <w:r w:rsidRPr="00CD216D">
        <w:t>Reminder: complete the National Workforce Census</w:t>
      </w:r>
    </w:p>
    <w:p w14:paraId="69636EA7" w14:textId="77777777" w:rsidR="00CD216D" w:rsidRPr="00CD216D" w:rsidRDefault="00CD216D" w:rsidP="00CD216D">
      <w:r w:rsidRPr="00CD216D">
        <w:rPr>
          <w:b/>
          <w:bCs/>
        </w:rPr>
        <w:t xml:space="preserve">It’s time for all CCS approved providers and services to complete the National Workforce Census (NWC). Completing the NWC is a requirement under Family Assistance Law (FAL). </w:t>
      </w:r>
    </w:p>
    <w:p w14:paraId="2698DCBA" w14:textId="77777777" w:rsidR="00CD216D" w:rsidRPr="00CD216D" w:rsidRDefault="00CD216D" w:rsidP="00CD216D">
      <w:r w:rsidRPr="00CD216D">
        <w:t>We strongly encourage preschools and kindergartens to take part to ensure we get an accurate picture of the sector.</w:t>
      </w:r>
    </w:p>
    <w:p w14:paraId="5158A02A" w14:textId="77777777" w:rsidR="00CD216D" w:rsidRPr="00CD216D" w:rsidRDefault="00CD216D" w:rsidP="00CD216D">
      <w:r w:rsidRPr="00CD216D">
        <w:t xml:space="preserve">If you haven’t already, please </w:t>
      </w:r>
      <w:hyperlink r:id="rId602" w:history="1">
        <w:r w:rsidRPr="00CD216D">
          <w:rPr>
            <w:rStyle w:val="Hyperlink"/>
          </w:rPr>
          <w:t>visit our website to login and complete the census</w:t>
        </w:r>
      </w:hyperlink>
      <w:r w:rsidRPr="00CD216D">
        <w:t>. Your login code is in your invitation email from the Social Research Centre.</w:t>
      </w:r>
    </w:p>
    <w:p w14:paraId="500547DE" w14:textId="77777777" w:rsidR="00CD216D" w:rsidRPr="00CD216D" w:rsidRDefault="00CD216D" w:rsidP="00CD216D">
      <w:r w:rsidRPr="00CD216D">
        <w:t>If you need help or have questions, contact the helpline on 1800 800 996 or email </w:t>
      </w:r>
      <w:hyperlink r:id="rId603" w:history="1">
        <w:r w:rsidRPr="00CD216D">
          <w:rPr>
            <w:rStyle w:val="Hyperlink"/>
          </w:rPr>
          <w:t>nwc@srcentre.com.au</w:t>
        </w:r>
      </w:hyperlink>
      <w:r w:rsidRPr="00CD216D">
        <w:t>.</w:t>
      </w:r>
    </w:p>
    <w:p w14:paraId="75A2FCF7" w14:textId="77777777" w:rsidR="00CD216D" w:rsidRPr="00CD216D" w:rsidRDefault="00CD216D" w:rsidP="00CD216D">
      <w:r w:rsidRPr="00CD216D">
        <w:t xml:space="preserve">Further information and regular updates on the NWC are available on the </w:t>
      </w:r>
      <w:hyperlink r:id="rId604" w:history="1">
        <w:r w:rsidRPr="00CD216D">
          <w:rPr>
            <w:rStyle w:val="Hyperlink"/>
          </w:rPr>
          <w:t>Social Research Centre website</w:t>
        </w:r>
      </w:hyperlink>
      <w:r w:rsidRPr="00CD216D">
        <w:t>.</w:t>
      </w:r>
    </w:p>
    <w:p w14:paraId="2DC56468" w14:textId="77777777" w:rsidR="00CD216D" w:rsidRPr="00CD216D" w:rsidRDefault="00CD216D" w:rsidP="00CD216D">
      <w:pPr>
        <w:pStyle w:val="Heading3"/>
      </w:pPr>
      <w:r w:rsidRPr="00CD216D">
        <w:t>Help families find your service</w:t>
      </w:r>
    </w:p>
    <w:p w14:paraId="08A9B46A" w14:textId="77777777" w:rsidR="00CD216D" w:rsidRPr="00CD216D" w:rsidRDefault="00CD216D" w:rsidP="00CD216D">
      <w:hyperlink r:id="rId605" w:history="1">
        <w:r w:rsidRPr="00CD216D">
          <w:rPr>
            <w:rStyle w:val="Hyperlink"/>
            <w:b/>
            <w:bCs/>
          </w:rPr>
          <w:t>StartingBlocks.gov.au</w:t>
        </w:r>
      </w:hyperlink>
      <w:r w:rsidRPr="00CD216D">
        <w:rPr>
          <w:b/>
          <w:bCs/>
        </w:rPr>
        <w:t xml:space="preserve"> is the one place where families can find and compare all ECEC services. </w:t>
      </w:r>
    </w:p>
    <w:p w14:paraId="717AF6AF" w14:textId="77777777" w:rsidR="00CD216D" w:rsidRPr="00CD216D" w:rsidRDefault="00CD216D" w:rsidP="00CD216D">
      <w:r w:rsidRPr="00CD216D">
        <w:t xml:space="preserve">We publish your fees, vacancies, quality ratings and inclusions on </w:t>
      </w:r>
      <w:hyperlink r:id="rId606" w:history="1">
        <w:r w:rsidRPr="00CD216D">
          <w:rPr>
            <w:rStyle w:val="Hyperlink"/>
          </w:rPr>
          <w:t>StartingBlocks.gov.au</w:t>
        </w:r>
      </w:hyperlink>
      <w:r w:rsidRPr="00CD216D">
        <w:t>. We may also publish some financial information, such as profits and revenue, about large providers.</w:t>
      </w:r>
    </w:p>
    <w:p w14:paraId="15568FE9" w14:textId="77777777" w:rsidR="00CD216D" w:rsidRPr="00CD216D" w:rsidRDefault="00CD216D" w:rsidP="00CD216D">
      <w:r w:rsidRPr="00CD216D">
        <w:t>This information helps parents choose the best ECEC for their family.</w:t>
      </w:r>
    </w:p>
    <w:p w14:paraId="34DBACB2" w14:textId="77777777" w:rsidR="00CD216D" w:rsidRPr="00CD216D" w:rsidRDefault="00CD216D" w:rsidP="00CD216D">
      <w:r w:rsidRPr="00CD216D">
        <w:t xml:space="preserve">You must keep your details up to date to ensure they display correctly on </w:t>
      </w:r>
      <w:hyperlink r:id="rId607" w:history="1">
        <w:r w:rsidRPr="00CD216D">
          <w:rPr>
            <w:rStyle w:val="Hyperlink"/>
          </w:rPr>
          <w:t>StartingBlocks.gov.au</w:t>
        </w:r>
      </w:hyperlink>
      <w:r w:rsidRPr="00CD216D">
        <w:t>.</w:t>
      </w:r>
    </w:p>
    <w:p w14:paraId="643D928F" w14:textId="77777777" w:rsidR="003E6C18" w:rsidRPr="003E6C18" w:rsidRDefault="003E6C18" w:rsidP="003E6C18">
      <w:r w:rsidRPr="003E6C18">
        <w:t>You must report:</w:t>
      </w:r>
    </w:p>
    <w:p w14:paraId="292C61F9" w14:textId="77777777" w:rsidR="003E6C18" w:rsidRPr="003E6C18" w:rsidRDefault="003E6C18" w:rsidP="003E6C18">
      <w:pPr>
        <w:pStyle w:val="ListParagraph"/>
      </w:pPr>
      <w:r w:rsidRPr="003E6C18">
        <w:t>your current hourly or session fees before any subsidies, discounts or reductions</w:t>
      </w:r>
    </w:p>
    <w:p w14:paraId="26B7681F" w14:textId="77777777" w:rsidR="003E6C18" w:rsidRPr="003E6C18" w:rsidRDefault="003E6C18" w:rsidP="003E6C18">
      <w:pPr>
        <w:pStyle w:val="ListParagraph"/>
      </w:pPr>
      <w:r w:rsidRPr="003E6C18">
        <w:t>any changes to your fees within 14 days of the change</w:t>
      </w:r>
    </w:p>
    <w:p w14:paraId="65223EDB" w14:textId="77777777" w:rsidR="003E6C18" w:rsidRPr="003E6C18" w:rsidRDefault="003E6C18" w:rsidP="003E6C18">
      <w:pPr>
        <w:pStyle w:val="ListParagraph"/>
      </w:pPr>
      <w:r w:rsidRPr="003E6C18">
        <w:t>your current vacancies by 8 pm AEST/AEDT each Friday.</w:t>
      </w:r>
    </w:p>
    <w:p w14:paraId="6DD25057" w14:textId="77777777" w:rsidR="003E6C18" w:rsidRPr="003E6C18" w:rsidRDefault="003E6C18" w:rsidP="003E6C18">
      <w:r w:rsidRPr="003E6C18">
        <w:t xml:space="preserve">Check and update your fee and vacancy details via the </w:t>
      </w:r>
      <w:hyperlink r:id="rId608" w:history="1">
        <w:r w:rsidRPr="003E6C18">
          <w:rPr>
            <w:rStyle w:val="Hyperlink"/>
          </w:rPr>
          <w:t>Provider Entry Point</w:t>
        </w:r>
      </w:hyperlink>
      <w:r w:rsidRPr="003E6C18">
        <w:t xml:space="preserve"> (PEP) or your third-party software.</w:t>
      </w:r>
    </w:p>
    <w:p w14:paraId="49B4C7EA" w14:textId="38611251" w:rsidR="00CD216D" w:rsidRDefault="003E6C18" w:rsidP="003E6C18">
      <w:r w:rsidRPr="003E6C18">
        <w:t xml:space="preserve">Large providers must report financial information to us by the deadline each year. Find out more about </w:t>
      </w:r>
      <w:hyperlink r:id="rId609" w:history="1">
        <w:r w:rsidRPr="003E6C18">
          <w:rPr>
            <w:rStyle w:val="Hyperlink"/>
          </w:rPr>
          <w:t>financial reporting obligations for large providers</w:t>
        </w:r>
      </w:hyperlink>
      <w:r w:rsidRPr="003E6C18">
        <w:t>.</w:t>
      </w:r>
    </w:p>
    <w:p w14:paraId="15EBB520" w14:textId="51EEEAE7" w:rsidR="003E6C18" w:rsidRDefault="003E6C18" w:rsidP="003E6C18">
      <w:pPr>
        <w:pStyle w:val="Heading2"/>
      </w:pPr>
      <w:bookmarkStart w:id="175" w:name="_Toc185512899"/>
      <w:r w:rsidRPr="003E6C18">
        <w:t>Facts from Family Assistance Law</w:t>
      </w:r>
      <w:bookmarkEnd w:id="175"/>
    </w:p>
    <w:p w14:paraId="0F397047" w14:textId="77777777" w:rsidR="003E6C18" w:rsidRPr="003E6C18" w:rsidRDefault="003E6C18" w:rsidP="003E6C18">
      <w:pPr>
        <w:pStyle w:val="Heading3"/>
      </w:pPr>
      <w:r w:rsidRPr="003E6C18">
        <w:t>Do you know the rules around advertising and inducements?</w:t>
      </w:r>
    </w:p>
    <w:p w14:paraId="29950D1D" w14:textId="77777777" w:rsidR="003E6C18" w:rsidRPr="003E6C18" w:rsidRDefault="003E6C18" w:rsidP="003E6C18">
      <w:r w:rsidRPr="003E6C18">
        <w:rPr>
          <w:b/>
          <w:bCs/>
        </w:rPr>
        <w:t xml:space="preserve">ECEC providers may not offer certain types of inducements. An inducement is an incentive offered by a provider to secure a child’s enrolment.   </w:t>
      </w:r>
    </w:p>
    <w:p w14:paraId="5624E9A6" w14:textId="77777777" w:rsidR="003E6C18" w:rsidRPr="003E6C18" w:rsidRDefault="003E6C18" w:rsidP="003E6C18">
      <w:r w:rsidRPr="003E6C18">
        <w:t>You may not offer inducements such as cash, electronics, or gift-vouchers. What you can offer and advertise to families includes:</w:t>
      </w:r>
    </w:p>
    <w:p w14:paraId="61247685" w14:textId="77777777" w:rsidR="003E6C18" w:rsidRPr="003E6C18" w:rsidRDefault="003E6C18" w:rsidP="003E6C18">
      <w:pPr>
        <w:pStyle w:val="ListParagraph"/>
      </w:pPr>
      <w:r w:rsidRPr="003E6C18">
        <w:lastRenderedPageBreak/>
        <w:t>discounted or free care</w:t>
      </w:r>
    </w:p>
    <w:p w14:paraId="4EE3B7C3" w14:textId="77777777" w:rsidR="003E6C18" w:rsidRPr="003E6C18" w:rsidRDefault="003E6C18" w:rsidP="003E6C18">
      <w:pPr>
        <w:pStyle w:val="ListParagraph"/>
      </w:pPr>
      <w:r w:rsidRPr="003E6C18">
        <w:t>free site visits or trial periods</w:t>
      </w:r>
    </w:p>
    <w:p w14:paraId="110D9FD1" w14:textId="77777777" w:rsidR="003E6C18" w:rsidRPr="003E6C18" w:rsidRDefault="003E6C18" w:rsidP="003E6C18">
      <w:pPr>
        <w:pStyle w:val="ListParagraph"/>
      </w:pPr>
      <w:r w:rsidRPr="003E6C18">
        <w:t>transport to or from your service if this is part of your normal business practice.</w:t>
      </w:r>
    </w:p>
    <w:p w14:paraId="29843667" w14:textId="77777777" w:rsidR="003E6C18" w:rsidRPr="003E6C18" w:rsidRDefault="003E6C18" w:rsidP="003E6C18">
      <w:r w:rsidRPr="003E6C18">
        <w:t>You can also issue marketing merchandise to the value of $30 per complying written arrangement and include extra-curricular activities as part of a session fee.</w:t>
      </w:r>
    </w:p>
    <w:p w14:paraId="5027DD4A" w14:textId="77777777" w:rsidR="003E6C18" w:rsidRPr="003E6C18" w:rsidRDefault="003E6C18" w:rsidP="003E6C18">
      <w:r w:rsidRPr="003E6C18">
        <w:t>You must ensure the correct billing practices are used and fee discounts are reported correctly if CCS is claimed.</w:t>
      </w:r>
    </w:p>
    <w:p w14:paraId="246151DA" w14:textId="77777777" w:rsidR="003E6C18" w:rsidRPr="003E6C18" w:rsidRDefault="003E6C18" w:rsidP="003E6C18">
      <w:r w:rsidRPr="003E6C18">
        <w:t xml:space="preserve">If you have questions, email the CCS Provider Helpdesk at </w:t>
      </w:r>
      <w:hyperlink r:id="rId610" w:history="1">
        <w:r w:rsidRPr="003E6C18">
          <w:rPr>
            <w:rStyle w:val="Hyperlink"/>
          </w:rPr>
          <w:t>CCShelpdesk@education.gov.au</w:t>
        </w:r>
      </w:hyperlink>
      <w:r w:rsidRPr="003E6C18">
        <w:t>.</w:t>
      </w:r>
    </w:p>
    <w:p w14:paraId="2F2552DC" w14:textId="448DD63C" w:rsidR="003E6C18" w:rsidRDefault="003E6C18" w:rsidP="003E6C18">
      <w:r w:rsidRPr="003E6C18">
        <w:t xml:space="preserve">Find out more about </w:t>
      </w:r>
      <w:hyperlink r:id="rId611" w:history="1">
        <w:r w:rsidRPr="003E6C18">
          <w:rPr>
            <w:rStyle w:val="Hyperlink"/>
          </w:rPr>
          <w:t>inducement and advertising at your service</w:t>
        </w:r>
      </w:hyperlink>
    </w:p>
    <w:p w14:paraId="462545A9" w14:textId="77777777" w:rsidR="003E6C18" w:rsidRPr="003E6C18" w:rsidRDefault="003E6C18" w:rsidP="003E6C18">
      <w:pPr>
        <w:pStyle w:val="Heading3"/>
      </w:pPr>
      <w:r w:rsidRPr="003E6C18">
        <w:t>Streamline your application process</w:t>
      </w:r>
    </w:p>
    <w:p w14:paraId="1EEE2EBA" w14:textId="77777777" w:rsidR="003E6C18" w:rsidRPr="003E6C18" w:rsidRDefault="003E6C18" w:rsidP="003E6C18">
      <w:r w:rsidRPr="003E6C18">
        <w:rPr>
          <w:b/>
          <w:bCs/>
        </w:rPr>
        <w:t>Whether you are buying an existing service, or opening a new one, you’ll need two types of approvals to run a service that offers CCS:</w:t>
      </w:r>
    </w:p>
    <w:p w14:paraId="3283503E" w14:textId="77777777" w:rsidR="003E6C18" w:rsidRPr="003E6C18" w:rsidRDefault="003E6C18" w:rsidP="003E6C18">
      <w:pPr>
        <w:pStyle w:val="ListParagraph"/>
      </w:pPr>
      <w:r w:rsidRPr="003E6C18">
        <w:t>Your state or territory government – known as National Law approval. This deems you suitable to ensure the health, safety, wellbeing and educational outcomes of children.</w:t>
      </w:r>
    </w:p>
    <w:p w14:paraId="72AA169D" w14:textId="77777777" w:rsidR="003E6C18" w:rsidRPr="003E6C18" w:rsidRDefault="003E6C18" w:rsidP="003E6C18">
      <w:pPr>
        <w:pStyle w:val="ListParagraph"/>
      </w:pPr>
      <w:r w:rsidRPr="003E6C18">
        <w:t>The Australian Government (that’s us!). We deem you suitable to administer CCS.</w:t>
      </w:r>
    </w:p>
    <w:p w14:paraId="023278CE" w14:textId="77777777" w:rsidR="003E6C18" w:rsidRPr="003E6C18" w:rsidRDefault="003E6C18" w:rsidP="003E6C18">
      <w:r w:rsidRPr="003E6C18">
        <w:t>The good news is, you can apply for both approvals at the same time.</w:t>
      </w:r>
    </w:p>
    <w:p w14:paraId="65511C60" w14:textId="77777777" w:rsidR="003E6C18" w:rsidRPr="003E6C18" w:rsidRDefault="003E6C18" w:rsidP="003E6C18">
      <w:r w:rsidRPr="003E6C18">
        <w:t>While we cannot grant CCS approval until you have your state or territory government approval, applying for both approvals means both applications can be assessed at the same time. This will help avoid delays in your approval process.</w:t>
      </w:r>
    </w:p>
    <w:p w14:paraId="73BA68CA" w14:textId="77777777" w:rsidR="003E6C18" w:rsidRPr="003E6C18" w:rsidRDefault="003E6C18" w:rsidP="003E6C18">
      <w:r w:rsidRPr="003E6C18">
        <w:t xml:space="preserve">You can learn more </w:t>
      </w:r>
      <w:hyperlink r:id="rId612" w:history="1">
        <w:r w:rsidRPr="003E6C18">
          <w:rPr>
            <w:rStyle w:val="Hyperlink"/>
          </w:rPr>
          <w:t>about the approval process</w:t>
        </w:r>
      </w:hyperlink>
      <w:r w:rsidRPr="003E6C18">
        <w:t xml:space="preserve"> on our website.</w:t>
      </w:r>
    </w:p>
    <w:p w14:paraId="109E45A0" w14:textId="77777777" w:rsidR="003E6C18" w:rsidRPr="003E6C18" w:rsidRDefault="003E6C18" w:rsidP="003E6C18">
      <w:r w:rsidRPr="003E6C18">
        <w:t xml:space="preserve">Complete an e-learning course on </w:t>
      </w:r>
      <w:hyperlink r:id="rId613" w:history="1">
        <w:r w:rsidRPr="003E6C18">
          <w:rPr>
            <w:rStyle w:val="Hyperlink"/>
          </w:rPr>
          <w:t>opening (or adding) a service</w:t>
        </w:r>
      </w:hyperlink>
      <w:r w:rsidRPr="003E6C18">
        <w:t xml:space="preserve"> on the ACECQA website.</w:t>
      </w:r>
    </w:p>
    <w:p w14:paraId="4CD2D992" w14:textId="77777777" w:rsidR="003E6C18" w:rsidRPr="003E6C18" w:rsidRDefault="003E6C18" w:rsidP="003E6C18">
      <w:pPr>
        <w:pStyle w:val="Heading3"/>
      </w:pPr>
      <w:r w:rsidRPr="003E6C18">
        <w:t>Understanding activity levels</w:t>
      </w:r>
    </w:p>
    <w:p w14:paraId="4FF18443" w14:textId="77777777" w:rsidR="003E6C18" w:rsidRPr="003E6C18" w:rsidRDefault="003E6C18" w:rsidP="003E6C18">
      <w:r w:rsidRPr="003E6C18">
        <w:rPr>
          <w:b/>
          <w:bCs/>
        </w:rPr>
        <w:t xml:space="preserve">The hours of subsidised care a family can get each fortnight depends on their activity level. </w:t>
      </w:r>
    </w:p>
    <w:p w14:paraId="7F6BF074" w14:textId="77777777" w:rsidR="003E6C18" w:rsidRPr="003E6C18" w:rsidRDefault="003E6C18" w:rsidP="003E6C18">
      <w:r w:rsidRPr="003E6C18">
        <w:t>Services Australia looks at both parents’ activity level. They use the parent with the lower activity level to determine a family’s hours of subsidised care. The hours of subsidised child care you can get per fortnight applies to each child.</w:t>
      </w:r>
    </w:p>
    <w:p w14:paraId="6AF4847B" w14:textId="77777777" w:rsidR="003E6C18" w:rsidRPr="003E6C18" w:rsidRDefault="003E6C18" w:rsidP="003E6C18">
      <w:r w:rsidRPr="003E6C18">
        <w:t>The higher the level of activity, the more hours of subsidised care families can get.</w:t>
      </w:r>
    </w:p>
    <w:p w14:paraId="418B43B7" w14:textId="77777777" w:rsidR="003E6C18" w:rsidRPr="003E6C18" w:rsidRDefault="003E6C18" w:rsidP="003E6C18">
      <w:r w:rsidRPr="003E6C18">
        <w:t>Families need to do a recognised activity to get CCS.  There are a range of activities that count towards your activity level, including:</w:t>
      </w:r>
    </w:p>
    <w:p w14:paraId="7F7B07AA" w14:textId="77777777" w:rsidR="003E6C18" w:rsidRPr="003E6C18" w:rsidRDefault="003E6C18" w:rsidP="003E6C18">
      <w:pPr>
        <w:pStyle w:val="ListParagraph"/>
      </w:pPr>
      <w:r w:rsidRPr="003E6C18">
        <w:t>paid work</w:t>
      </w:r>
    </w:p>
    <w:p w14:paraId="2DE1F71A" w14:textId="77777777" w:rsidR="003E6C18" w:rsidRPr="003E6C18" w:rsidRDefault="003E6C18" w:rsidP="003E6C18">
      <w:pPr>
        <w:pStyle w:val="ListParagraph"/>
      </w:pPr>
      <w:r w:rsidRPr="003E6C18">
        <w:t>volunteering</w:t>
      </w:r>
    </w:p>
    <w:p w14:paraId="50D15B1D" w14:textId="77777777" w:rsidR="003E6C18" w:rsidRPr="003E6C18" w:rsidRDefault="003E6C18" w:rsidP="003E6C18">
      <w:pPr>
        <w:pStyle w:val="ListParagraph"/>
      </w:pPr>
      <w:r w:rsidRPr="003E6C18">
        <w:t>studying</w:t>
      </w:r>
    </w:p>
    <w:p w14:paraId="0AA149FF" w14:textId="77777777" w:rsidR="003E6C18" w:rsidRPr="003E6C18" w:rsidRDefault="003E6C18" w:rsidP="003E6C18">
      <w:pPr>
        <w:pStyle w:val="ListParagraph"/>
      </w:pPr>
      <w:r w:rsidRPr="003E6C18">
        <w:t>looking for work</w:t>
      </w:r>
    </w:p>
    <w:p w14:paraId="68A062AC" w14:textId="77777777" w:rsidR="003E6C18" w:rsidRPr="003E6C18" w:rsidRDefault="003E6C18" w:rsidP="003E6C18">
      <w:pPr>
        <w:pStyle w:val="ListParagraph"/>
      </w:pPr>
      <w:r w:rsidRPr="003E6C18">
        <w:t>unpaid work in a family business.</w:t>
      </w:r>
    </w:p>
    <w:p w14:paraId="6BF652AC" w14:textId="77777777" w:rsidR="003E6C18" w:rsidRPr="003E6C18" w:rsidRDefault="003E6C18" w:rsidP="003E6C18">
      <w:hyperlink r:id="rId614" w:history="1">
        <w:r w:rsidRPr="003E6C18">
          <w:rPr>
            <w:rStyle w:val="Hyperlink"/>
          </w:rPr>
          <w:t>Exemptions</w:t>
        </w:r>
      </w:hyperlink>
      <w:r w:rsidRPr="003E6C18">
        <w:t> apply for parents who cannot meet activity test requirements.</w:t>
      </w:r>
    </w:p>
    <w:p w14:paraId="3EC6A933" w14:textId="63CE89CB" w:rsidR="003E6C18" w:rsidRDefault="003E6C18" w:rsidP="003E6C18">
      <w:r w:rsidRPr="003E6C18">
        <w:t xml:space="preserve">More information about </w:t>
      </w:r>
      <w:hyperlink r:id="rId615" w:history="1">
        <w:r w:rsidRPr="003E6C18">
          <w:rPr>
            <w:rStyle w:val="Hyperlink"/>
          </w:rPr>
          <w:t>family eligibility and entitlement</w:t>
        </w:r>
      </w:hyperlink>
      <w:r w:rsidRPr="003E6C18">
        <w:t xml:space="preserve"> is available on our website.</w:t>
      </w:r>
    </w:p>
    <w:p w14:paraId="6224BE27" w14:textId="77777777" w:rsidR="003E6C18" w:rsidRPr="00516D1C" w:rsidRDefault="003E6C18" w:rsidP="003E6C18">
      <w:pPr>
        <w:pStyle w:val="Heading2"/>
      </w:pPr>
      <w:bookmarkStart w:id="176" w:name="_Toc185512900"/>
      <w:r w:rsidRPr="00516D1C">
        <w:lastRenderedPageBreak/>
        <w:t>News for families</w:t>
      </w:r>
      <w:bookmarkEnd w:id="176"/>
    </w:p>
    <w:p w14:paraId="369FB828" w14:textId="77777777" w:rsidR="003E6C18" w:rsidRDefault="003E6C18" w:rsidP="003E6C18">
      <w:pPr>
        <w:pStyle w:val="Heading3"/>
      </w:pPr>
      <w:r w:rsidRPr="00516D1C">
        <w:t>The latest updates from Services Australia</w:t>
      </w:r>
    </w:p>
    <w:p w14:paraId="7677498D" w14:textId="77777777" w:rsidR="003E6C18" w:rsidRPr="003E6C18" w:rsidRDefault="003E6C18" w:rsidP="003E6C18">
      <w:pPr>
        <w:pStyle w:val="Heading4"/>
      </w:pPr>
      <w:r w:rsidRPr="003E6C18">
        <w:t>Estimate your 2024–25 family income now</w:t>
      </w:r>
    </w:p>
    <w:p w14:paraId="594DADEB" w14:textId="77777777" w:rsidR="003E6C18" w:rsidRPr="003E6C18" w:rsidRDefault="003E6C18" w:rsidP="003E6C18">
      <w:r w:rsidRPr="003E6C18">
        <w:t>It’s important you estimate your family income, so Services Australia can pay you the right amount of Family Tax Benefit (FTB) and Child Care Subsidy (CCS).</w:t>
      </w:r>
    </w:p>
    <w:p w14:paraId="72336BE1" w14:textId="1415E86A" w:rsidR="003E6C18" w:rsidRPr="003E6C18" w:rsidRDefault="003E6C18" w:rsidP="003E6C18">
      <w:r w:rsidRPr="003E6C18">
        <w:t xml:space="preserve">Read more on the </w:t>
      </w:r>
      <w:hyperlink r:id="rId616" w:history="1">
        <w:r w:rsidRPr="003E6C18">
          <w:rPr>
            <w:rStyle w:val="Hyperlink"/>
          </w:rPr>
          <w:t>Services Australia website</w:t>
        </w:r>
      </w:hyperlink>
      <w:r w:rsidRPr="003E6C18">
        <w:t>.</w:t>
      </w:r>
    </w:p>
    <w:p w14:paraId="435825D5" w14:textId="20BE5992" w:rsidR="00726CCD" w:rsidRDefault="00726CCD" w:rsidP="00C91B83">
      <w:pPr>
        <w:pStyle w:val="Issuedate"/>
      </w:pPr>
      <w:bookmarkStart w:id="177" w:name="_Toc185512901"/>
      <w:r>
        <w:lastRenderedPageBreak/>
        <w:t>15 May 2024</w:t>
      </w:r>
      <w:bookmarkEnd w:id="177"/>
    </w:p>
    <w:p w14:paraId="3B44A8FE" w14:textId="77777777" w:rsidR="00726CCD" w:rsidRDefault="00726CCD" w:rsidP="00726CCD">
      <w:pPr>
        <w:pStyle w:val="Heading2"/>
      </w:pPr>
      <w:bookmarkStart w:id="178" w:name="_Toc185512902"/>
      <w:r w:rsidRPr="00E92602">
        <w:t>From the department</w:t>
      </w:r>
      <w:bookmarkEnd w:id="178"/>
    </w:p>
    <w:p w14:paraId="4DD7C9A4" w14:textId="77777777" w:rsidR="00726CCD" w:rsidRPr="00726CCD" w:rsidRDefault="00726CCD" w:rsidP="00726CCD">
      <w:pPr>
        <w:pStyle w:val="Heading3"/>
      </w:pPr>
      <w:r w:rsidRPr="00726CCD">
        <w:t>Budget 2024–25: Next steps to building universal early childhood education and care</w:t>
      </w:r>
    </w:p>
    <w:p w14:paraId="6A5F769C" w14:textId="77777777" w:rsidR="00726CCD" w:rsidRPr="00726CCD" w:rsidRDefault="00726CCD" w:rsidP="00726CCD">
      <w:r w:rsidRPr="00726CCD">
        <w:rPr>
          <w:b/>
          <w:bCs/>
        </w:rPr>
        <w:t>The Australian Government’s investment last year in Cheaper Child Care has seen out-of-pocket costs fall and benefitted more than one million families. The 2024–25 Budget continues to build on these initiatives by investing in building strong and sustainable foundations for future reforms.</w:t>
      </w:r>
    </w:p>
    <w:p w14:paraId="6B563D4C" w14:textId="77777777" w:rsidR="00726CCD" w:rsidRPr="00726CCD" w:rsidRDefault="00726CCD" w:rsidP="00726CCD">
      <w:r w:rsidRPr="00726CCD">
        <w:t xml:space="preserve">The new measures are expected to deliver </w:t>
      </w:r>
      <w:r w:rsidRPr="00726CCD">
        <w:rPr>
          <w:b/>
          <w:bCs/>
        </w:rPr>
        <w:t>net savings of $410.7 million</w:t>
      </w:r>
      <w:r w:rsidRPr="00726CCD">
        <w:t xml:space="preserve"> over 4 years from 2024–25 by strengthening the payment and accuracy of the Child Care Subsidy (CCS) program.</w:t>
      </w:r>
    </w:p>
    <w:p w14:paraId="667A8BC3" w14:textId="77777777" w:rsidR="00726CCD" w:rsidRPr="00726CCD" w:rsidRDefault="00726CCD" w:rsidP="00726CCD">
      <w:r w:rsidRPr="00726CCD">
        <w:t xml:space="preserve">The government has committed to provide funding towards a wage increase for the early childhood education and care (ECEC) workforce. Details will be finalised following consideration of relevant Fair Work Commission processes. The government will invest </w:t>
      </w:r>
      <w:r w:rsidRPr="00726CCD">
        <w:rPr>
          <w:b/>
          <w:bCs/>
        </w:rPr>
        <w:t>$30 million</w:t>
      </w:r>
      <w:r w:rsidRPr="00726CCD">
        <w:t xml:space="preserve"> over 2 years from 2024–25 in IT and payment services to deliver on this commitment.</w:t>
      </w:r>
    </w:p>
    <w:p w14:paraId="06509B20" w14:textId="77777777" w:rsidR="00726CCD" w:rsidRPr="00726CCD" w:rsidRDefault="00726CCD" w:rsidP="00726CCD">
      <w:r w:rsidRPr="00726CCD">
        <w:t xml:space="preserve">The government will consider the recommendations of the </w:t>
      </w:r>
      <w:hyperlink r:id="rId617" w:history="1">
        <w:r w:rsidRPr="00726CCD">
          <w:rPr>
            <w:rStyle w:val="Hyperlink"/>
          </w:rPr>
          <w:t>ACCC’s report into the costs of ECEC</w:t>
        </w:r>
      </w:hyperlink>
      <w:r w:rsidRPr="00726CCD">
        <w:t xml:space="preserve"> alongside the </w:t>
      </w:r>
      <w:hyperlink r:id="rId618" w:history="1">
        <w:r w:rsidRPr="00726CCD">
          <w:rPr>
            <w:rStyle w:val="Hyperlink"/>
          </w:rPr>
          <w:t>Productivity Commission’s inquiry</w:t>
        </w:r>
      </w:hyperlink>
      <w:r w:rsidRPr="00726CCD">
        <w:t>, which is due to government by 30 June 2024.</w:t>
      </w:r>
    </w:p>
    <w:p w14:paraId="5D5BC196" w14:textId="77777777" w:rsidR="00726CCD" w:rsidRPr="00726CCD" w:rsidRDefault="00726CCD" w:rsidP="00726CCD">
      <w:pPr>
        <w:pStyle w:val="Heading4"/>
      </w:pPr>
      <w:r w:rsidRPr="00726CCD">
        <w:t>Strengthening payment and accuracy</w:t>
      </w:r>
    </w:p>
    <w:p w14:paraId="241E82B7" w14:textId="77777777" w:rsidR="00726CCD" w:rsidRPr="00726CCD" w:rsidRDefault="00726CCD" w:rsidP="00726CCD">
      <w:r w:rsidRPr="00726CCD">
        <w:t>Funding over 4 years from 2024–25 for integrity measures includes:</w:t>
      </w:r>
    </w:p>
    <w:p w14:paraId="41897D8C" w14:textId="77777777" w:rsidR="00726CCD" w:rsidRPr="00726CCD" w:rsidRDefault="00726CCD" w:rsidP="00726CCD">
      <w:r w:rsidRPr="00726CCD">
        <w:rPr>
          <w:b/>
          <w:bCs/>
        </w:rPr>
        <w:t>$84.2 million</w:t>
      </w:r>
      <w:r w:rsidRPr="00726CCD">
        <w:t xml:space="preserve"> (and $18.4 million per year ongoing) for the Department of Education to:</w:t>
      </w:r>
    </w:p>
    <w:p w14:paraId="52A2403F" w14:textId="77777777" w:rsidR="00726CCD" w:rsidRPr="00726CCD" w:rsidRDefault="00726CCD" w:rsidP="00726CCD">
      <w:pPr>
        <w:pStyle w:val="ListParagraph"/>
      </w:pPr>
      <w:r w:rsidRPr="00726CCD">
        <w:t>bolster education, audit and compliance activities</w:t>
      </w:r>
    </w:p>
    <w:p w14:paraId="3587894E" w14:textId="77777777" w:rsidR="00726CCD" w:rsidRPr="00726CCD" w:rsidRDefault="00726CCD" w:rsidP="00726CCD">
      <w:pPr>
        <w:pStyle w:val="ListParagraph"/>
      </w:pPr>
      <w:r w:rsidRPr="00726CCD">
        <w:t>mandating direct collection of gap fees by Family Day Care and In Home Care providers from 1 July 2025.</w:t>
      </w:r>
    </w:p>
    <w:p w14:paraId="2BAB35B3" w14:textId="77777777" w:rsidR="00726CCD" w:rsidRPr="00726CCD" w:rsidRDefault="00726CCD" w:rsidP="00726CCD">
      <w:r w:rsidRPr="00726CCD">
        <w:rPr>
          <w:b/>
          <w:bCs/>
        </w:rPr>
        <w:t>$8.3 million</w:t>
      </w:r>
      <w:r w:rsidRPr="00726CCD">
        <w:t xml:space="preserve"> (and $1.2 million per year ongoing) for Services Australia to upgrade the Child Care Subsidy System to support new compliance measures.</w:t>
      </w:r>
    </w:p>
    <w:p w14:paraId="6237EEFD" w14:textId="77777777" w:rsidR="00726CCD" w:rsidRPr="00726CCD" w:rsidRDefault="00726CCD" w:rsidP="00726CCD">
      <w:r w:rsidRPr="00726CCD">
        <w:rPr>
          <w:b/>
          <w:bCs/>
        </w:rPr>
        <w:t>$4.8 million</w:t>
      </w:r>
      <w:r w:rsidRPr="00726CCD">
        <w:t xml:space="preserve"> for the Australian Taxation Office to ensure satisfactory engagement by ECEC providers with the Australian tax system.</w:t>
      </w:r>
    </w:p>
    <w:p w14:paraId="16D84D62" w14:textId="77777777" w:rsidR="00726CCD" w:rsidRPr="00726CCD" w:rsidRDefault="00726CCD" w:rsidP="00726CCD">
      <w:r w:rsidRPr="00726CCD">
        <w:rPr>
          <w:b/>
          <w:bCs/>
        </w:rPr>
        <w:t>$1.3 million</w:t>
      </w:r>
      <w:r w:rsidRPr="00726CCD">
        <w:t xml:space="preserve"> (and $0.3 million per year ongoing) for the Australian Transaction Reports and Analysis Centre to help identify people who have high unexplained wealth with connections to the ECEC sector.</w:t>
      </w:r>
    </w:p>
    <w:p w14:paraId="031D6A8B" w14:textId="77777777" w:rsidR="00726CCD" w:rsidRPr="00726CCD" w:rsidRDefault="00726CCD" w:rsidP="00726CCD">
      <w:hyperlink r:id="rId619" w:history="1">
        <w:r w:rsidRPr="00726CCD">
          <w:rPr>
            <w:rStyle w:val="Hyperlink"/>
          </w:rPr>
          <w:t>Learn more about strengthening payment and accuracy</w:t>
        </w:r>
      </w:hyperlink>
      <w:r w:rsidRPr="00726CCD">
        <w:t>.</w:t>
      </w:r>
    </w:p>
    <w:p w14:paraId="0F30E728" w14:textId="77777777" w:rsidR="00726CCD" w:rsidRPr="00726CCD" w:rsidRDefault="00726CCD" w:rsidP="00726CCD">
      <w:pPr>
        <w:pStyle w:val="Heading4"/>
      </w:pPr>
      <w:r w:rsidRPr="00726CCD">
        <w:t>Support for children with additional needs</w:t>
      </w:r>
    </w:p>
    <w:p w14:paraId="6220B103" w14:textId="77777777" w:rsidR="00726CCD" w:rsidRPr="00726CCD" w:rsidRDefault="00726CCD" w:rsidP="00726CCD">
      <w:r w:rsidRPr="00726CCD">
        <w:t xml:space="preserve">A further </w:t>
      </w:r>
      <w:r w:rsidRPr="00726CCD">
        <w:rPr>
          <w:b/>
          <w:bCs/>
        </w:rPr>
        <w:t>$98.4 million</w:t>
      </w:r>
      <w:r w:rsidRPr="00726CCD">
        <w:t xml:space="preserve"> will be provided through the Inclusion Support Program (ISP). This funding will help meet expected demand for services to support children with additional needs.</w:t>
      </w:r>
    </w:p>
    <w:p w14:paraId="1B33A4DF" w14:textId="77777777" w:rsidR="00726CCD" w:rsidRPr="00726CCD" w:rsidRDefault="00726CCD" w:rsidP="00726CCD">
      <w:r w:rsidRPr="00726CCD">
        <w:t>While all ECEC services must be inclusive, some need extra support. ISP helps services implement inclusive practices. One way it does this is by helping services engage additional educators to address barriers to inclusion.</w:t>
      </w:r>
    </w:p>
    <w:p w14:paraId="2748BE41" w14:textId="77777777" w:rsidR="00726CCD" w:rsidRPr="00726CCD" w:rsidRDefault="00726CCD" w:rsidP="00726CCD">
      <w:r w:rsidRPr="00726CCD">
        <w:t>Demand for the program has grown significantly over the last 4 years, with more than 19,000 children and about 5,600 services supported in 2022–23.</w:t>
      </w:r>
    </w:p>
    <w:p w14:paraId="2CB782C8" w14:textId="77777777" w:rsidR="00726CCD" w:rsidRPr="00726CCD" w:rsidRDefault="00726CCD" w:rsidP="00726CCD">
      <w:r w:rsidRPr="00726CCD">
        <w:lastRenderedPageBreak/>
        <w:t>This additional funding will ensure the program continues to support services to include children with additional needs.</w:t>
      </w:r>
    </w:p>
    <w:p w14:paraId="1720EADB" w14:textId="77777777" w:rsidR="00726CCD" w:rsidRPr="00726CCD" w:rsidRDefault="00726CCD" w:rsidP="00726CCD">
      <w:r w:rsidRPr="00726CCD">
        <w:t xml:space="preserve">The government will also consider access and inclusion in its response to the </w:t>
      </w:r>
      <w:hyperlink r:id="rId620" w:history="1">
        <w:r w:rsidRPr="00726CCD">
          <w:rPr>
            <w:rStyle w:val="Hyperlink"/>
          </w:rPr>
          <w:t>Productivity Commission inquiry into Australia’s ECEC system</w:t>
        </w:r>
      </w:hyperlink>
      <w:r w:rsidRPr="00726CCD">
        <w:t>.</w:t>
      </w:r>
    </w:p>
    <w:p w14:paraId="2D016958" w14:textId="64DE8FE0" w:rsidR="00726CCD" w:rsidRDefault="00726CCD" w:rsidP="00726CCD">
      <w:r w:rsidRPr="00726CCD">
        <w:t xml:space="preserve">Learn more about the </w:t>
      </w:r>
      <w:hyperlink r:id="rId621" w:history="1">
        <w:r w:rsidRPr="00726CCD">
          <w:rPr>
            <w:rStyle w:val="Hyperlink"/>
          </w:rPr>
          <w:t>Inclusion Support Program</w:t>
        </w:r>
      </w:hyperlink>
      <w:r w:rsidRPr="00726CCD">
        <w:t>.</w:t>
      </w:r>
    </w:p>
    <w:p w14:paraId="4D7A3D99" w14:textId="15852767" w:rsidR="00726CCD" w:rsidRDefault="00726CCD" w:rsidP="00726CCD">
      <w:pPr>
        <w:pStyle w:val="Heading2"/>
      </w:pPr>
      <w:bookmarkStart w:id="179" w:name="_Toc185512903"/>
      <w:r w:rsidRPr="00726CCD">
        <w:t>Spotlight on the sector</w:t>
      </w:r>
      <w:bookmarkEnd w:id="179"/>
    </w:p>
    <w:p w14:paraId="39814313" w14:textId="7FD146FF" w:rsidR="00726CCD" w:rsidRDefault="00726CCD" w:rsidP="00726CCD">
      <w:pPr>
        <w:pStyle w:val="Heading3"/>
      </w:pPr>
      <w:r w:rsidRPr="00726CCD">
        <w:t>Early Years Strategy launch</w:t>
      </w:r>
    </w:p>
    <w:p w14:paraId="3B9E8247" w14:textId="5CFEA5C1" w:rsidR="00726CCD" w:rsidRDefault="00726CCD" w:rsidP="00726CCD">
      <w:r>
        <w:rPr>
          <w:rFonts w:ascii="Roboto" w:eastAsia="Times New Roman" w:hAnsi="Roboto" w:cs="Arial"/>
          <w:noProof/>
          <w:color w:val="5F6369"/>
          <w:sz w:val="21"/>
          <w:szCs w:val="21"/>
        </w:rPr>
        <w:drawing>
          <wp:inline distT="0" distB="0" distL="0" distR="0" wp14:anchorId="4E098CF7" wp14:editId="1710078F">
            <wp:extent cx="5619750" cy="2933700"/>
            <wp:effectExtent l="0" t="0" r="0" b="0"/>
            <wp:docPr id="1866838823" name="Picture 1" descr="Early Strategy launch. Pictured at the launch are the Hon Amanda Rishworth MP and the Hon Dr Anne Aly MP, alongside early years representatives including Emma Watkins and other members of the Early Years Strategy Expert Advisory 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rly Strategy launch. Pictured at the launch are the Hon Amanda Rishworth MP and the Hon Dr Anne Aly MP, alongside early years representatives including Emma Watkins and other members of the Early Years Strategy Expert Advisory Panel."/>
                    <pic:cNvPicPr>
                      <a:picLocks noChangeAspect="1" noChangeArrowheads="1"/>
                    </pic:cNvPicPr>
                  </pic:nvPicPr>
                  <pic:blipFill>
                    <a:blip r:embed="rId622">
                      <a:extLst>
                        <a:ext uri="{28A0092B-C50C-407E-A947-70E740481C1C}">
                          <a14:useLocalDpi xmlns:a14="http://schemas.microsoft.com/office/drawing/2010/main" val="0"/>
                        </a:ext>
                      </a:extLst>
                    </a:blip>
                    <a:srcRect/>
                    <a:stretch>
                      <a:fillRect/>
                    </a:stretch>
                  </pic:blipFill>
                  <pic:spPr bwMode="auto">
                    <a:xfrm>
                      <a:off x="0" y="0"/>
                      <a:ext cx="5619750" cy="2933700"/>
                    </a:xfrm>
                    <a:prstGeom prst="rect">
                      <a:avLst/>
                    </a:prstGeom>
                    <a:noFill/>
                    <a:ln>
                      <a:noFill/>
                    </a:ln>
                  </pic:spPr>
                </pic:pic>
              </a:graphicData>
            </a:graphic>
          </wp:inline>
        </w:drawing>
      </w:r>
    </w:p>
    <w:p w14:paraId="3C4883B4" w14:textId="77777777" w:rsidR="00726CCD" w:rsidRPr="00726CCD" w:rsidRDefault="00726CCD" w:rsidP="00726CCD">
      <w:r w:rsidRPr="00726CCD">
        <w:rPr>
          <w:b/>
          <w:bCs/>
        </w:rPr>
        <w:t xml:space="preserve">Last week the Minister for Social Services, the Hon Amanda Rishworth MP, and the Minister for Early Childhood Education, the Hon Dr Anne Aly MP, launched the Early Years Strategy 2024–2034. </w:t>
      </w:r>
    </w:p>
    <w:p w14:paraId="44F16369" w14:textId="77777777" w:rsidR="00726CCD" w:rsidRPr="00726CCD" w:rsidRDefault="00726CCD" w:rsidP="00726CCD">
      <w:r w:rsidRPr="00726CCD">
        <w:t>The strategy sets out the government’s vision that all children in Australia thrive in their early years.</w:t>
      </w:r>
    </w:p>
    <w:p w14:paraId="7B7F96DF" w14:textId="77777777" w:rsidR="00726CCD" w:rsidRPr="00726CCD" w:rsidRDefault="00726CCD" w:rsidP="00726CCD">
      <w:r w:rsidRPr="00726CCD">
        <w:t>The strategy recognises how critical the early years are for setting children up for lifelong success. It outlines how, over the next 10 years, the government will:</w:t>
      </w:r>
    </w:p>
    <w:p w14:paraId="68CBE025" w14:textId="77777777" w:rsidR="00726CCD" w:rsidRPr="00726CCD" w:rsidRDefault="00726CCD" w:rsidP="00726CCD">
      <w:pPr>
        <w:pStyle w:val="ListParagraph"/>
      </w:pPr>
      <w:r w:rsidRPr="00726CCD">
        <w:t>prioritise and support child-centred policy development</w:t>
      </w:r>
    </w:p>
    <w:p w14:paraId="7062E473" w14:textId="77777777" w:rsidR="00726CCD" w:rsidRPr="00726CCD" w:rsidRDefault="00726CCD" w:rsidP="00726CCD">
      <w:pPr>
        <w:pStyle w:val="ListParagraph"/>
      </w:pPr>
      <w:r w:rsidRPr="00726CCD">
        <w:t>target investment in early years supports and services.</w:t>
      </w:r>
    </w:p>
    <w:p w14:paraId="1CE2F708" w14:textId="77777777" w:rsidR="00726CCD" w:rsidRPr="00726CCD" w:rsidRDefault="00726CCD" w:rsidP="00726CCD">
      <w:r w:rsidRPr="00726CCD">
        <w:t>Pictured at the launch are the Hon Amanda Rishworth MP and the Hon Dr Anne Aly MP, alongside early years representatives including Emma Watkins and other members of the Early Years Strategy Expert Advisory Panel.</w:t>
      </w:r>
    </w:p>
    <w:p w14:paraId="4EEE9730" w14:textId="4A2BAD12" w:rsidR="00726CCD" w:rsidRDefault="00726CCD" w:rsidP="00726CCD">
      <w:r w:rsidRPr="00726CCD">
        <w:t xml:space="preserve">Read the Early Years Strategy on the </w:t>
      </w:r>
      <w:hyperlink r:id="rId623" w:history="1">
        <w:r w:rsidRPr="00726CCD">
          <w:rPr>
            <w:rStyle w:val="Hyperlink"/>
          </w:rPr>
          <w:t>Department of Social Services website</w:t>
        </w:r>
      </w:hyperlink>
    </w:p>
    <w:p w14:paraId="0063E0B3" w14:textId="77777777" w:rsidR="00726CCD" w:rsidRPr="00726CCD" w:rsidRDefault="00726CCD" w:rsidP="00726CCD">
      <w:pPr>
        <w:pStyle w:val="Heading3"/>
      </w:pPr>
      <w:r w:rsidRPr="00726CCD">
        <w:t>Join our online community</w:t>
      </w:r>
    </w:p>
    <w:p w14:paraId="12AFD07A" w14:textId="77777777" w:rsidR="00726CCD" w:rsidRPr="00726CCD" w:rsidRDefault="00726CCD" w:rsidP="00726CCD">
      <w:r w:rsidRPr="00726CCD">
        <w:rPr>
          <w:b/>
          <w:bCs/>
        </w:rPr>
        <w:t xml:space="preserve">Our Facebook group for CCS approved providers and services now has over 8,500 members.  </w:t>
      </w:r>
    </w:p>
    <w:p w14:paraId="7DDD9A8E" w14:textId="77777777" w:rsidR="00726CCD" w:rsidRPr="00726CCD" w:rsidRDefault="00726CCD" w:rsidP="00726CCD">
      <w:r w:rsidRPr="00726CCD">
        <w:t>Our group is a space to get information and ask questions about:  </w:t>
      </w:r>
    </w:p>
    <w:p w14:paraId="397F37AC" w14:textId="77777777" w:rsidR="00726CCD" w:rsidRPr="00726CCD" w:rsidRDefault="00726CCD" w:rsidP="00726CCD">
      <w:pPr>
        <w:pStyle w:val="ListParagraph"/>
      </w:pPr>
      <w:r w:rsidRPr="00726CCD">
        <w:t>administering CCS </w:t>
      </w:r>
    </w:p>
    <w:p w14:paraId="608797BA" w14:textId="77777777" w:rsidR="00726CCD" w:rsidRPr="00726CCD" w:rsidRDefault="00726CCD" w:rsidP="00726CCD">
      <w:pPr>
        <w:pStyle w:val="ListParagraph"/>
      </w:pPr>
      <w:r w:rsidRPr="00726CCD">
        <w:lastRenderedPageBreak/>
        <w:t>complying with Family Assistance Law (FAL)</w:t>
      </w:r>
    </w:p>
    <w:p w14:paraId="4CD49708" w14:textId="77777777" w:rsidR="00726CCD" w:rsidRPr="00726CCD" w:rsidRDefault="00726CCD" w:rsidP="00726CCD">
      <w:pPr>
        <w:pStyle w:val="ListParagraph"/>
      </w:pPr>
      <w:r w:rsidRPr="00726CCD">
        <w:t>other Australian Government-led ECEC policies and programs.  </w:t>
      </w:r>
    </w:p>
    <w:p w14:paraId="12B2ED4B" w14:textId="77777777" w:rsidR="00726CCD" w:rsidRPr="00726CCD" w:rsidRDefault="00726CCD" w:rsidP="00726CCD">
      <w:r w:rsidRPr="00726CCD">
        <w:t xml:space="preserve">Questions relating to the National Quality Framework are best directed to your </w:t>
      </w:r>
      <w:hyperlink r:id="rId624" w:history="1">
        <w:r w:rsidRPr="00726CCD">
          <w:rPr>
            <w:rStyle w:val="Hyperlink"/>
          </w:rPr>
          <w:t>state or territory regulatory authority</w:t>
        </w:r>
      </w:hyperlink>
      <w:r w:rsidRPr="00726CCD">
        <w:t>. </w:t>
      </w:r>
    </w:p>
    <w:p w14:paraId="5AA9E44E" w14:textId="7546127C" w:rsidR="00726CCD" w:rsidRDefault="00726CCD" w:rsidP="00726CCD">
      <w:r w:rsidRPr="00726CCD">
        <w:t xml:space="preserve">If you haven’t already, we encourage you to </w:t>
      </w:r>
      <w:hyperlink r:id="rId625" w:history="1">
        <w:r w:rsidRPr="00726CCD">
          <w:rPr>
            <w:rStyle w:val="Hyperlink"/>
          </w:rPr>
          <w:t>join the group</w:t>
        </w:r>
      </w:hyperlink>
      <w:r w:rsidRPr="00726CCD">
        <w:t>.   </w:t>
      </w:r>
    </w:p>
    <w:p w14:paraId="44DCA499" w14:textId="79F0A28E" w:rsidR="00726CCD" w:rsidRDefault="00726CCD" w:rsidP="00726CCD">
      <w:pPr>
        <w:pStyle w:val="Heading2"/>
      </w:pPr>
      <w:bookmarkStart w:id="180" w:name="_Toc185512904"/>
      <w:r w:rsidRPr="00726CCD">
        <w:t>Supporting the workforce</w:t>
      </w:r>
      <w:bookmarkEnd w:id="180"/>
    </w:p>
    <w:p w14:paraId="13E521D4" w14:textId="77777777" w:rsidR="00726CCD" w:rsidRPr="00726CCD" w:rsidRDefault="00726CCD" w:rsidP="00726CCD">
      <w:pPr>
        <w:pStyle w:val="Heading3"/>
      </w:pPr>
      <w:r w:rsidRPr="00726CCD">
        <w:t>Be You culturally responsive resources</w:t>
      </w:r>
    </w:p>
    <w:p w14:paraId="584F8D2B" w14:textId="77777777" w:rsidR="00726CCD" w:rsidRPr="00726CCD" w:rsidRDefault="00726CCD" w:rsidP="00726CCD">
      <w:r w:rsidRPr="00726CCD">
        <w:rPr>
          <w:b/>
          <w:bCs/>
        </w:rPr>
        <w:t>Be You has published new resources to support culturally respectful engagement with First Nations communities.</w:t>
      </w:r>
    </w:p>
    <w:p w14:paraId="7EE78B93" w14:textId="77777777" w:rsidR="00726CCD" w:rsidRPr="00726CCD" w:rsidRDefault="00726CCD" w:rsidP="00726CCD">
      <w:r w:rsidRPr="00726CCD">
        <w:t>The resources have been designed for educators who wish to invite genuine connection and deepen engagement with Aboriginal and Torres Strait Islander children, young people, families, and communities.</w:t>
      </w:r>
    </w:p>
    <w:p w14:paraId="13E28842" w14:textId="77777777" w:rsidR="00726CCD" w:rsidRPr="00726CCD" w:rsidRDefault="00726CCD" w:rsidP="00726CCD">
      <w:r w:rsidRPr="00726CCD">
        <w:t xml:space="preserve">Explore the resources on the </w:t>
      </w:r>
      <w:hyperlink r:id="rId626" w:history="1">
        <w:r w:rsidRPr="00726CCD">
          <w:rPr>
            <w:rStyle w:val="Hyperlink"/>
          </w:rPr>
          <w:t>Be You website</w:t>
        </w:r>
      </w:hyperlink>
      <w:r w:rsidRPr="00726CCD">
        <w:t>.</w:t>
      </w:r>
    </w:p>
    <w:p w14:paraId="7491F735" w14:textId="77777777" w:rsidR="00726CCD" w:rsidRPr="00726CCD" w:rsidRDefault="00726CCD" w:rsidP="00726CCD">
      <w:r w:rsidRPr="00726CCD">
        <w:t xml:space="preserve">You can also watch </w:t>
      </w:r>
      <w:hyperlink r:id="rId627" w:history="1">
        <w:r w:rsidRPr="00726CCD">
          <w:rPr>
            <w:rStyle w:val="Hyperlink"/>
          </w:rPr>
          <w:t>a recorded webinar</w:t>
        </w:r>
      </w:hyperlink>
      <w:r w:rsidRPr="00726CCD">
        <w:t xml:space="preserve"> to hear about cultural safety and responsiveness in practice.</w:t>
      </w:r>
    </w:p>
    <w:p w14:paraId="72F35D19" w14:textId="1EC5A50A" w:rsidR="00726CCD" w:rsidRDefault="00726CCD" w:rsidP="00726CCD">
      <w:hyperlink r:id="rId628" w:history="1">
        <w:r w:rsidRPr="00726CCD">
          <w:rPr>
            <w:rStyle w:val="Hyperlink"/>
          </w:rPr>
          <w:t>Be You</w:t>
        </w:r>
      </w:hyperlink>
      <w:r w:rsidRPr="00726CCD">
        <w:t xml:space="preserve"> is the national mental health and wellbeing initiative for ECEC and schools.</w:t>
      </w:r>
    </w:p>
    <w:p w14:paraId="189C6E9F" w14:textId="50C545EB" w:rsidR="00726CCD" w:rsidRDefault="00726CCD" w:rsidP="00726CCD">
      <w:pPr>
        <w:pStyle w:val="Heading2"/>
      </w:pPr>
      <w:bookmarkStart w:id="181" w:name="_Toc185512905"/>
      <w:r w:rsidRPr="00726CCD">
        <w:t>Facts from Family Assistance Law</w:t>
      </w:r>
      <w:bookmarkEnd w:id="181"/>
    </w:p>
    <w:p w14:paraId="6F7903B9" w14:textId="77777777" w:rsidR="00726CCD" w:rsidRPr="00726CCD" w:rsidRDefault="00726CCD" w:rsidP="00726CCD">
      <w:pPr>
        <w:pStyle w:val="Heading3"/>
      </w:pPr>
      <w:r w:rsidRPr="00726CCD">
        <w:t>Balance of allowable absences</w:t>
      </w:r>
    </w:p>
    <w:p w14:paraId="1090CEEA" w14:textId="77777777" w:rsidR="00726CCD" w:rsidRPr="00726CCD" w:rsidRDefault="00726CCD" w:rsidP="00726CCD">
      <w:r w:rsidRPr="00726CCD">
        <w:rPr>
          <w:b/>
          <w:bCs/>
        </w:rPr>
        <w:t xml:space="preserve">Many families have used their 42 allowable absences by this time of year. If you are noticing that absences are not paying when submitting session reports, check the family’s absence count. </w:t>
      </w:r>
    </w:p>
    <w:p w14:paraId="1E5EA07B" w14:textId="77777777" w:rsidR="00726CCD" w:rsidRPr="00726CCD" w:rsidRDefault="00726CCD" w:rsidP="00726CCD">
      <w:r w:rsidRPr="00726CCD">
        <w:t>Allowable absences will reset on 1 July 2024.</w:t>
      </w:r>
    </w:p>
    <w:p w14:paraId="2F3F4E60" w14:textId="77777777" w:rsidR="00726CCD" w:rsidRPr="00726CCD" w:rsidRDefault="00726CCD" w:rsidP="00726CCD">
      <w:r w:rsidRPr="00726CCD">
        <w:t xml:space="preserve">Families can find out more about absences on </w:t>
      </w:r>
      <w:hyperlink r:id="rId629" w:history="1">
        <w:r w:rsidRPr="00726CCD">
          <w:rPr>
            <w:rStyle w:val="Hyperlink"/>
          </w:rPr>
          <w:t>Services Australia website</w:t>
        </w:r>
      </w:hyperlink>
      <w:r w:rsidRPr="00726CCD">
        <w:t xml:space="preserve"> and check their year-to-date absence count:</w:t>
      </w:r>
    </w:p>
    <w:p w14:paraId="2AAE7B7D" w14:textId="77777777" w:rsidR="00726CCD" w:rsidRPr="00726CCD" w:rsidRDefault="00726CCD" w:rsidP="00726CCD">
      <w:pPr>
        <w:pStyle w:val="ListParagraph"/>
      </w:pPr>
      <w:r w:rsidRPr="00726CCD">
        <w:t xml:space="preserve">in their Centrelink online account via </w:t>
      </w:r>
      <w:hyperlink r:id="rId630" w:history="1">
        <w:r w:rsidRPr="00726CCD">
          <w:rPr>
            <w:rStyle w:val="Hyperlink"/>
          </w:rPr>
          <w:t>myGov</w:t>
        </w:r>
      </w:hyperlink>
      <w:r w:rsidRPr="00726CCD">
        <w:t xml:space="preserve"> </w:t>
      </w:r>
    </w:p>
    <w:p w14:paraId="02C4303F" w14:textId="77777777" w:rsidR="00726CCD" w:rsidRPr="00726CCD" w:rsidRDefault="00726CCD" w:rsidP="00726CCD">
      <w:pPr>
        <w:pStyle w:val="ListParagraph"/>
      </w:pPr>
      <w:r w:rsidRPr="00726CCD">
        <w:t xml:space="preserve">on the </w:t>
      </w:r>
      <w:hyperlink r:id="rId631" w:history="1">
        <w:r w:rsidRPr="00726CCD">
          <w:rPr>
            <w:rStyle w:val="Hyperlink"/>
          </w:rPr>
          <w:t>Express Plus Centrelink mobile app</w:t>
        </w:r>
      </w:hyperlink>
      <w:r w:rsidRPr="00726CCD">
        <w:t>.</w:t>
      </w:r>
    </w:p>
    <w:p w14:paraId="03136087" w14:textId="77777777" w:rsidR="00726CCD" w:rsidRPr="00726CCD" w:rsidRDefault="00726CCD" w:rsidP="00726CCD">
      <w:pPr>
        <w:pStyle w:val="Heading3"/>
      </w:pPr>
      <w:r w:rsidRPr="00726CCD">
        <w:t>Are you submitting session reports on time?</w:t>
      </w:r>
    </w:p>
    <w:p w14:paraId="196AD09F" w14:textId="77777777" w:rsidR="00726CCD" w:rsidRPr="00726CCD" w:rsidRDefault="00726CCD" w:rsidP="00726CCD">
      <w:r w:rsidRPr="00726CCD">
        <w:rPr>
          <w:b/>
          <w:bCs/>
        </w:rPr>
        <w:t>You must submit accurate and timely session reports – it’s the law.</w:t>
      </w:r>
    </w:p>
    <w:p w14:paraId="31D2125F" w14:textId="77777777" w:rsidR="00726CCD" w:rsidRPr="00726CCD" w:rsidRDefault="00726CCD" w:rsidP="00726CCD">
      <w:r w:rsidRPr="00726CCD">
        <w:t>Services Australia uses session reports to calculate and process CCS payments.</w:t>
      </w:r>
    </w:p>
    <w:p w14:paraId="6317903D" w14:textId="77777777" w:rsidR="00726CCD" w:rsidRPr="00726CCD" w:rsidRDefault="00726CCD" w:rsidP="00726CCD">
      <w:r w:rsidRPr="00726CCD">
        <w:t>You must submit session reports within 14 days after the end of the week in which the session of care was provided.</w:t>
      </w:r>
    </w:p>
    <w:p w14:paraId="1A056A2D" w14:textId="77777777" w:rsidR="00726CCD" w:rsidRPr="00726CCD" w:rsidRDefault="00726CCD" w:rsidP="00726CCD">
      <w:r w:rsidRPr="00726CCD">
        <w:t>You must submit session reports for all children enrolled at your service, even if a child is not eligible for CCS.</w:t>
      </w:r>
    </w:p>
    <w:p w14:paraId="5CC6F70B" w14:textId="77777777" w:rsidR="00726CCD" w:rsidRPr="00726CCD" w:rsidRDefault="00726CCD" w:rsidP="00726CCD">
      <w:r w:rsidRPr="00726CCD">
        <w:t xml:space="preserve">Find detailed guidance about session reports </w:t>
      </w:r>
      <w:hyperlink r:id="rId632" w:history="1">
        <w:r w:rsidRPr="00726CCD">
          <w:rPr>
            <w:rStyle w:val="Hyperlink"/>
          </w:rPr>
          <w:t>on our website</w:t>
        </w:r>
      </w:hyperlink>
      <w:r w:rsidRPr="00726CCD">
        <w:t>.</w:t>
      </w:r>
    </w:p>
    <w:p w14:paraId="3AF1834A" w14:textId="77777777" w:rsidR="00726CCD" w:rsidRPr="00726CCD" w:rsidRDefault="00726CCD" w:rsidP="00726CCD">
      <w:pPr>
        <w:pStyle w:val="Heading3"/>
      </w:pPr>
      <w:r w:rsidRPr="00726CCD">
        <w:lastRenderedPageBreak/>
        <w:t>Understand enrolments through our online course</w:t>
      </w:r>
    </w:p>
    <w:p w14:paraId="5E4680C1" w14:textId="77777777" w:rsidR="00726CCD" w:rsidRPr="00726CCD" w:rsidRDefault="00726CCD" w:rsidP="00726CCD">
      <w:r w:rsidRPr="00726CCD">
        <w:rPr>
          <w:b/>
          <w:bCs/>
        </w:rPr>
        <w:t xml:space="preserve">We have developed a short course on enrolments to help improve your knowledge. </w:t>
      </w:r>
    </w:p>
    <w:p w14:paraId="51C641E8" w14:textId="77777777" w:rsidR="00726CCD" w:rsidRPr="00726CCD" w:rsidRDefault="00726CCD" w:rsidP="00726CCD">
      <w:r w:rsidRPr="00726CCD">
        <w:t xml:space="preserve">The course, </w:t>
      </w:r>
      <w:r w:rsidRPr="00726CCD">
        <w:rPr>
          <w:b/>
          <w:bCs/>
        </w:rPr>
        <w:t>Understanding enrolments</w:t>
      </w:r>
      <w:r w:rsidRPr="00726CCD">
        <w:t>:</w:t>
      </w:r>
    </w:p>
    <w:p w14:paraId="3DDB3A4C" w14:textId="77777777" w:rsidR="00726CCD" w:rsidRPr="00726CCD" w:rsidRDefault="00726CCD" w:rsidP="00726CCD">
      <w:pPr>
        <w:pStyle w:val="ListParagraph"/>
      </w:pPr>
      <w:r w:rsidRPr="00726CCD">
        <w:t>will help you understand the enrolment process</w:t>
      </w:r>
    </w:p>
    <w:p w14:paraId="1E58475C" w14:textId="77777777" w:rsidR="00726CCD" w:rsidRPr="00726CCD" w:rsidRDefault="00726CCD" w:rsidP="00726CCD">
      <w:pPr>
        <w:pStyle w:val="ListParagraph"/>
      </w:pPr>
      <w:r w:rsidRPr="00726CCD">
        <w:t>explains your enrolment responsibilities.</w:t>
      </w:r>
    </w:p>
    <w:p w14:paraId="3BB64E6B" w14:textId="77777777" w:rsidR="00726CCD" w:rsidRPr="00726CCD" w:rsidRDefault="00726CCD" w:rsidP="00726CCD">
      <w:r w:rsidRPr="00726CCD">
        <w:t>This course and more are available for free on Geccko. Geccko is our online learning platform for the ECEC sector.</w:t>
      </w:r>
    </w:p>
    <w:p w14:paraId="5BEB28F9" w14:textId="77777777" w:rsidR="00726CCD" w:rsidRPr="00726CCD" w:rsidRDefault="00726CCD" w:rsidP="00726CCD">
      <w:r w:rsidRPr="00726CCD">
        <w:t>Browse courses, videos, and tip sheets to improve your knowledge. You can:</w:t>
      </w:r>
    </w:p>
    <w:p w14:paraId="678FCAF2" w14:textId="77777777" w:rsidR="00726CCD" w:rsidRPr="00726CCD" w:rsidRDefault="00726CCD" w:rsidP="00726CCD">
      <w:pPr>
        <w:pStyle w:val="ListParagraph"/>
      </w:pPr>
      <w:r w:rsidRPr="00726CCD">
        <w:t>login using your tablet, laptop, or mobile phone</w:t>
      </w:r>
    </w:p>
    <w:p w14:paraId="126994BC" w14:textId="77777777" w:rsidR="00726CCD" w:rsidRPr="00726CCD" w:rsidRDefault="00726CCD" w:rsidP="00726CCD">
      <w:pPr>
        <w:pStyle w:val="ListParagraph"/>
      </w:pPr>
      <w:r w:rsidRPr="00726CCD">
        <w:t>access a range of self-paced courses about FAL</w:t>
      </w:r>
    </w:p>
    <w:p w14:paraId="777BBC92" w14:textId="77777777" w:rsidR="00726CCD" w:rsidRPr="00726CCD" w:rsidRDefault="00726CCD" w:rsidP="00726CCD">
      <w:pPr>
        <w:pStyle w:val="ListParagraph"/>
      </w:pPr>
      <w:r w:rsidRPr="00726CCD">
        <w:t>download course certificates upon completion.</w:t>
      </w:r>
    </w:p>
    <w:p w14:paraId="60FE29CB" w14:textId="77777777" w:rsidR="00726CCD" w:rsidRPr="00726CCD" w:rsidRDefault="00726CCD" w:rsidP="00726CCD">
      <w:hyperlink r:id="rId633" w:history="1">
        <w:r w:rsidRPr="00726CCD">
          <w:rPr>
            <w:rStyle w:val="Hyperlink"/>
          </w:rPr>
          <w:t>Find out more and register for Geccko</w:t>
        </w:r>
      </w:hyperlink>
      <w:r w:rsidRPr="00726CCD">
        <w:t>.</w:t>
      </w:r>
    </w:p>
    <w:p w14:paraId="43531216" w14:textId="77777777" w:rsidR="00726CCD" w:rsidRPr="00726CCD" w:rsidRDefault="00726CCD" w:rsidP="00726CCD">
      <w:pPr>
        <w:pStyle w:val="Heading3"/>
      </w:pPr>
      <w:r w:rsidRPr="00726CCD">
        <w:t xml:space="preserve">Got a question about CCS percentage or activity test result on session reports? </w:t>
      </w:r>
    </w:p>
    <w:p w14:paraId="64E9A843" w14:textId="77777777" w:rsidR="00726CCD" w:rsidRPr="00726CCD" w:rsidRDefault="00726CCD" w:rsidP="00726CCD">
      <w:r w:rsidRPr="00726CCD">
        <w:t>Some common reasons session reports can show a child’s CCS percentage at 0% include:</w:t>
      </w:r>
    </w:p>
    <w:p w14:paraId="72E8FD1C" w14:textId="77777777" w:rsidR="00726CCD" w:rsidRPr="00726CCD" w:rsidRDefault="00726CCD" w:rsidP="00726CCD">
      <w:pPr>
        <w:pStyle w:val="ListParagraph"/>
      </w:pPr>
      <w:r w:rsidRPr="00726CCD">
        <w:t xml:space="preserve">that the family is above the current </w:t>
      </w:r>
      <w:hyperlink r:id="rId634" w:history="1">
        <w:r w:rsidRPr="00726CCD">
          <w:rPr>
            <w:rStyle w:val="Hyperlink"/>
          </w:rPr>
          <w:t>income threshold</w:t>
        </w:r>
      </w:hyperlink>
      <w:r w:rsidRPr="00726CCD">
        <w:t xml:space="preserve"> </w:t>
      </w:r>
    </w:p>
    <w:p w14:paraId="6F431527" w14:textId="77777777" w:rsidR="00726CCD" w:rsidRPr="00726CCD" w:rsidRDefault="00726CCD" w:rsidP="00726CCD">
      <w:pPr>
        <w:pStyle w:val="ListParagraph"/>
      </w:pPr>
      <w:r w:rsidRPr="00726CCD">
        <w:t xml:space="preserve">there’s a change in </w:t>
      </w:r>
      <w:hyperlink r:id="rId635" w:history="1">
        <w:r w:rsidRPr="00726CCD">
          <w:rPr>
            <w:rStyle w:val="Hyperlink"/>
          </w:rPr>
          <w:t>entitlement</w:t>
        </w:r>
      </w:hyperlink>
      <w:r w:rsidRPr="00726CCD">
        <w:t xml:space="preserve"> </w:t>
      </w:r>
    </w:p>
    <w:p w14:paraId="7B8F6E47" w14:textId="77777777" w:rsidR="00726CCD" w:rsidRPr="00726CCD" w:rsidRDefault="00726CCD" w:rsidP="00726CCD">
      <w:pPr>
        <w:pStyle w:val="ListParagraph"/>
      </w:pPr>
      <w:r w:rsidRPr="00726CCD">
        <w:t xml:space="preserve">that the family has not </w:t>
      </w:r>
      <w:hyperlink r:id="rId636" w:history="1">
        <w:r w:rsidRPr="00726CCD">
          <w:rPr>
            <w:rStyle w:val="Hyperlink"/>
          </w:rPr>
          <w:t>confirmed a previous year’s income</w:t>
        </w:r>
      </w:hyperlink>
      <w:r w:rsidRPr="00726CCD">
        <w:t>, known as balancing.</w:t>
      </w:r>
    </w:p>
    <w:p w14:paraId="48869666" w14:textId="77777777" w:rsidR="00726CCD" w:rsidRPr="00726CCD" w:rsidRDefault="00726CCD" w:rsidP="00726CCD">
      <w:r w:rsidRPr="00726CCD">
        <w:t>In these situations, the family will need to contact Services Australia to check their CCS entitlement.</w:t>
      </w:r>
    </w:p>
    <w:p w14:paraId="6E44A397" w14:textId="77777777" w:rsidR="00726CCD" w:rsidRPr="00726CCD" w:rsidRDefault="00726CCD" w:rsidP="00726CCD">
      <w:r w:rsidRPr="00726CCD">
        <w:t xml:space="preserve">A family’s </w:t>
      </w:r>
      <w:hyperlink r:id="rId637" w:history="1">
        <w:r w:rsidRPr="00726CCD">
          <w:rPr>
            <w:rStyle w:val="Hyperlink"/>
          </w:rPr>
          <w:t>activity level</w:t>
        </w:r>
      </w:hyperlink>
      <w:r w:rsidRPr="00726CCD">
        <w:t xml:space="preserve"> can also impact their entitlement.</w:t>
      </w:r>
    </w:p>
    <w:p w14:paraId="5A44BE35" w14:textId="77777777" w:rsidR="00726CCD" w:rsidRPr="00726CCD" w:rsidRDefault="00726CCD" w:rsidP="00726CCD">
      <w:r w:rsidRPr="00726CCD">
        <w:t>Families can check their type of activity and hours they do for CCS:</w:t>
      </w:r>
    </w:p>
    <w:p w14:paraId="1A41D5E4" w14:textId="77777777" w:rsidR="00726CCD" w:rsidRPr="00726CCD" w:rsidRDefault="00726CCD" w:rsidP="00726CCD">
      <w:pPr>
        <w:pStyle w:val="ListParagraph"/>
      </w:pPr>
      <w:r w:rsidRPr="00726CCD">
        <w:t>in their myGov account</w:t>
      </w:r>
    </w:p>
    <w:p w14:paraId="6AB74F1D" w14:textId="77777777" w:rsidR="00726CCD" w:rsidRPr="00726CCD" w:rsidRDefault="00726CCD" w:rsidP="00726CCD">
      <w:pPr>
        <w:pStyle w:val="ListParagraph"/>
      </w:pPr>
      <w:r w:rsidRPr="00726CCD">
        <w:t xml:space="preserve">by contacting Services Australia on the </w:t>
      </w:r>
      <w:hyperlink r:id="rId638" w:history="1">
        <w:r w:rsidRPr="00726CCD">
          <w:rPr>
            <w:rStyle w:val="Hyperlink"/>
          </w:rPr>
          <w:t>Centrelink families line</w:t>
        </w:r>
      </w:hyperlink>
      <w:r w:rsidRPr="00726CCD">
        <w:t>.</w:t>
      </w:r>
    </w:p>
    <w:p w14:paraId="2A13B616" w14:textId="1562E9B9" w:rsidR="00726CCD" w:rsidRDefault="00726CCD" w:rsidP="00726CCD">
      <w:r w:rsidRPr="00726CCD">
        <w:t xml:space="preserve">Families can learn more about how their activity level affects CCS on the </w:t>
      </w:r>
      <w:hyperlink r:id="rId639" w:history="1">
        <w:r w:rsidRPr="00726CCD">
          <w:rPr>
            <w:rStyle w:val="Hyperlink"/>
          </w:rPr>
          <w:t>Services Australia website</w:t>
        </w:r>
      </w:hyperlink>
      <w:r w:rsidRPr="00726CCD">
        <w:t>.</w:t>
      </w:r>
    </w:p>
    <w:p w14:paraId="31A75461" w14:textId="3C0C5C56" w:rsidR="00726CCD" w:rsidRDefault="00726CCD" w:rsidP="00726CCD">
      <w:pPr>
        <w:pStyle w:val="Heading2"/>
      </w:pPr>
      <w:bookmarkStart w:id="182" w:name="_Toc185512906"/>
      <w:r w:rsidRPr="00726CCD">
        <w:t>Share with families</w:t>
      </w:r>
      <w:bookmarkEnd w:id="182"/>
    </w:p>
    <w:p w14:paraId="5FACC134" w14:textId="77777777" w:rsidR="00726CCD" w:rsidRPr="00726CCD" w:rsidRDefault="00726CCD" w:rsidP="00726CCD">
      <w:pPr>
        <w:pStyle w:val="Heading3"/>
      </w:pPr>
      <w:r w:rsidRPr="00726CCD">
        <w:t xml:space="preserve">Is your family eligible for higher CCS? </w:t>
      </w:r>
    </w:p>
    <w:p w14:paraId="017CDFDB" w14:textId="77777777" w:rsidR="00726CCD" w:rsidRPr="00726CCD" w:rsidRDefault="00726CCD" w:rsidP="00726CCD">
      <w:r w:rsidRPr="00726CCD">
        <w:rPr>
          <w:b/>
          <w:bCs/>
        </w:rPr>
        <w:t>If you have more than one child aged 5 or under in care, you may get a higher Child Care Subsidy (CCS) for one or more of your children.</w:t>
      </w:r>
    </w:p>
    <w:p w14:paraId="2EA4809E" w14:textId="77777777" w:rsidR="00726CCD" w:rsidRPr="00726CCD" w:rsidRDefault="00726CCD" w:rsidP="00726CCD">
      <w:r w:rsidRPr="00726CCD">
        <w:t>You can get a higher subsidy for one or more of your children, if all of these apply:</w:t>
      </w:r>
    </w:p>
    <w:p w14:paraId="77E6FFBE" w14:textId="77777777" w:rsidR="00726CCD" w:rsidRPr="00726CCD" w:rsidRDefault="00726CCD" w:rsidP="00726CCD">
      <w:pPr>
        <w:pStyle w:val="ListParagraph"/>
      </w:pPr>
      <w:r w:rsidRPr="00726CCD">
        <w:t>you get or will be eligible for CCS</w:t>
      </w:r>
    </w:p>
    <w:p w14:paraId="73EE1943" w14:textId="77777777" w:rsidR="00726CCD" w:rsidRPr="00726CCD" w:rsidRDefault="00726CCD" w:rsidP="00726CCD">
      <w:pPr>
        <w:pStyle w:val="ListParagraph"/>
      </w:pPr>
      <w:r w:rsidRPr="00726CCD">
        <w:t>your family’s combined income is under $362,408</w:t>
      </w:r>
    </w:p>
    <w:p w14:paraId="104C23E4" w14:textId="77777777" w:rsidR="00726CCD" w:rsidRPr="00726CCD" w:rsidRDefault="00726CCD" w:rsidP="00726CCD">
      <w:pPr>
        <w:pStyle w:val="ListParagraph"/>
      </w:pPr>
      <w:r w:rsidRPr="00726CCD">
        <w:t>your family has more than one CCS eligible child aged 5, or younger.</w:t>
      </w:r>
    </w:p>
    <w:p w14:paraId="5409A1BE" w14:textId="77777777" w:rsidR="00726CCD" w:rsidRPr="00726CCD" w:rsidRDefault="00726CCD" w:rsidP="00726CCD">
      <w:r w:rsidRPr="00726CCD">
        <w:lastRenderedPageBreak/>
        <w:t>If your family has more than one child aged 5 or under, Services Australia will assess which children get a higher subsidy by working out both:</w:t>
      </w:r>
    </w:p>
    <w:p w14:paraId="108ECD8B" w14:textId="77777777" w:rsidR="00726CCD" w:rsidRPr="00726CCD" w:rsidRDefault="00726CCD" w:rsidP="00726CCD">
      <w:pPr>
        <w:pStyle w:val="ListParagraph"/>
      </w:pPr>
      <w:r w:rsidRPr="00726CCD">
        <w:t>the ‘standard rate child’</w:t>
      </w:r>
    </w:p>
    <w:p w14:paraId="517006F7" w14:textId="77777777" w:rsidR="00726CCD" w:rsidRPr="00726CCD" w:rsidRDefault="00726CCD" w:rsidP="00726CCD">
      <w:pPr>
        <w:pStyle w:val="ListParagraph"/>
      </w:pPr>
      <w:r w:rsidRPr="00726CCD">
        <w:t>the ‘higher rate child’ or the ‘higher rate children’.</w:t>
      </w:r>
    </w:p>
    <w:p w14:paraId="51C817C8" w14:textId="77777777" w:rsidR="00726CCD" w:rsidRPr="00726CCD" w:rsidRDefault="00726CCD" w:rsidP="00726CCD">
      <w:r w:rsidRPr="00726CCD">
        <w:t xml:space="preserve">The ‘standard rate child’ is usually your eldest CCS eligible child aged 5 or under. This child will get the </w:t>
      </w:r>
      <w:hyperlink r:id="rId640" w:history="1">
        <w:r w:rsidRPr="00726CCD">
          <w:rPr>
            <w:rStyle w:val="Hyperlink"/>
          </w:rPr>
          <w:t>standard CCS percentage</w:t>
        </w:r>
      </w:hyperlink>
      <w:r w:rsidRPr="00726CCD">
        <w:t>.</w:t>
      </w:r>
    </w:p>
    <w:p w14:paraId="04453CA2" w14:textId="77777777" w:rsidR="00726CCD" w:rsidRPr="00726CCD" w:rsidRDefault="00726CCD" w:rsidP="00726CCD">
      <w:r w:rsidRPr="00726CCD">
        <w:t>The ‘higher rate child’ is any CCS eligible child younger than your standard rate child. You’ll get a higher subsidy rate for them.</w:t>
      </w:r>
    </w:p>
    <w:p w14:paraId="6F33D8AF" w14:textId="77777777" w:rsidR="00726CCD" w:rsidRPr="00726CCD" w:rsidRDefault="00726CCD" w:rsidP="00726CCD">
      <w:r w:rsidRPr="00726CCD">
        <w:t>For children born on the same date, such as twins, Services Australia will automatically determine one child as the ‘standard rate child’. They’ll then apply a higher rate to other eligible children.</w:t>
      </w:r>
    </w:p>
    <w:p w14:paraId="0934CDC0" w14:textId="77777777" w:rsidR="00D36CA0" w:rsidRPr="00D36CA0" w:rsidRDefault="00D36CA0" w:rsidP="00D36CA0">
      <w:r w:rsidRPr="00D36CA0">
        <w:t>Combined families are where both members of a couple get CCS for different children in their family. Services Australia counts all CCS-eligible children in a combined family when determining entitlement to the higher rate for second and younger children.</w:t>
      </w:r>
    </w:p>
    <w:p w14:paraId="49C60675" w14:textId="77777777" w:rsidR="00D36CA0" w:rsidRPr="00D36CA0" w:rsidRDefault="00D36CA0" w:rsidP="00D36CA0">
      <w:hyperlink r:id="rId641" w:history="1">
        <w:r w:rsidRPr="00D36CA0">
          <w:rPr>
            <w:rStyle w:val="Hyperlink"/>
          </w:rPr>
          <w:t>In Home Care</w:t>
        </w:r>
      </w:hyperlink>
      <w:r w:rsidRPr="00D36CA0">
        <w:t> (IHC) sessions do not attract the higher subsidy. This is because IHC is subsidised per family, rather than per child.</w:t>
      </w:r>
    </w:p>
    <w:p w14:paraId="4CF289D3" w14:textId="77777777" w:rsidR="00D36CA0" w:rsidRPr="00D36CA0" w:rsidRDefault="00D36CA0" w:rsidP="00D36CA0">
      <w:r w:rsidRPr="00D36CA0">
        <w:t>If your family is eligible, Services Australia will apply the changes automatically.</w:t>
      </w:r>
    </w:p>
    <w:p w14:paraId="03A03EA3" w14:textId="0F9E3CE5" w:rsidR="00726CCD" w:rsidRPr="00726CCD" w:rsidRDefault="00D36CA0" w:rsidP="00D36CA0">
      <w:r w:rsidRPr="00D36CA0">
        <w:t xml:space="preserve">For more information, go to </w:t>
      </w:r>
      <w:hyperlink r:id="rId642" w:history="1">
        <w:r w:rsidRPr="00D36CA0">
          <w:rPr>
            <w:rStyle w:val="Hyperlink"/>
          </w:rPr>
          <w:t>Services Australia website</w:t>
        </w:r>
      </w:hyperlink>
    </w:p>
    <w:p w14:paraId="5EC94110" w14:textId="72A51D0B" w:rsidR="00E92602" w:rsidRDefault="00E92602" w:rsidP="00C91B83">
      <w:pPr>
        <w:pStyle w:val="Issuedate"/>
      </w:pPr>
      <w:bookmarkStart w:id="183" w:name="_Toc185512907"/>
      <w:r>
        <w:lastRenderedPageBreak/>
        <w:t>8 May 2024</w:t>
      </w:r>
      <w:bookmarkEnd w:id="183"/>
    </w:p>
    <w:p w14:paraId="6BE155F6" w14:textId="02898EC8" w:rsidR="00E92602" w:rsidRDefault="00E92602" w:rsidP="00E92602">
      <w:pPr>
        <w:pStyle w:val="Heading2"/>
      </w:pPr>
      <w:bookmarkStart w:id="184" w:name="_Toc185512908"/>
      <w:r w:rsidRPr="00E92602">
        <w:t>From the department</w:t>
      </w:r>
      <w:bookmarkEnd w:id="184"/>
    </w:p>
    <w:p w14:paraId="0E676CDF" w14:textId="77777777" w:rsidR="00E92602" w:rsidRPr="00E92602" w:rsidRDefault="00E92602" w:rsidP="00E92602">
      <w:pPr>
        <w:pStyle w:val="Heading3"/>
      </w:pPr>
      <w:r w:rsidRPr="00E92602">
        <w:t xml:space="preserve">Early Years Strategy launched </w:t>
      </w:r>
    </w:p>
    <w:p w14:paraId="30C85BEA" w14:textId="77777777" w:rsidR="00E92602" w:rsidRPr="00E92602" w:rsidRDefault="00E92602" w:rsidP="00E92602">
      <w:r w:rsidRPr="00E92602">
        <w:rPr>
          <w:b/>
          <w:bCs/>
        </w:rPr>
        <w:t xml:space="preserve">On Tuesday, the Minister for Social Services, the Hon Amanda Rishworth MP, and the Minister for Early Childhood Education, the Hon Dr Anne Aly MP, launched the Early Years Strategy 2024–2034. </w:t>
      </w:r>
    </w:p>
    <w:p w14:paraId="117ADCA1" w14:textId="77777777" w:rsidR="00E92602" w:rsidRPr="00E92602" w:rsidRDefault="00E92602" w:rsidP="00E92602">
      <w:r w:rsidRPr="00E92602">
        <w:t>The strategy sets out the government’s vision that all children in Australia thrive in their early years. </w:t>
      </w:r>
    </w:p>
    <w:p w14:paraId="316EBDF1" w14:textId="77777777" w:rsidR="00E92602" w:rsidRPr="00E92602" w:rsidRDefault="00E92602" w:rsidP="00E92602">
      <w:r w:rsidRPr="00E92602">
        <w:t>The strategy recognises how critical the early years are for setting children up for lifelong success. It outlines how, over the next 10 years, the government will: </w:t>
      </w:r>
    </w:p>
    <w:p w14:paraId="00799BE6" w14:textId="77777777" w:rsidR="00E92602" w:rsidRPr="00E92602" w:rsidRDefault="00E92602" w:rsidP="00E92602">
      <w:pPr>
        <w:pStyle w:val="ListParagraph"/>
      </w:pPr>
      <w:r w:rsidRPr="00E92602">
        <w:t>prioritise and support child-centred policy development  </w:t>
      </w:r>
    </w:p>
    <w:p w14:paraId="545E75C2" w14:textId="77777777" w:rsidR="00E92602" w:rsidRPr="00E92602" w:rsidRDefault="00E92602" w:rsidP="00E92602">
      <w:pPr>
        <w:pStyle w:val="ListParagraph"/>
      </w:pPr>
      <w:r w:rsidRPr="00E92602">
        <w:t>target investment in early years supports and services. </w:t>
      </w:r>
    </w:p>
    <w:p w14:paraId="46D87DF3" w14:textId="77777777" w:rsidR="00E92602" w:rsidRPr="00E92602" w:rsidRDefault="00E92602" w:rsidP="00E92602">
      <w:r w:rsidRPr="00E92602">
        <w:t>The strategy has 4 priority focus areas:</w:t>
      </w:r>
    </w:p>
    <w:p w14:paraId="7A64BCD9" w14:textId="77777777" w:rsidR="00E92602" w:rsidRPr="00E92602" w:rsidRDefault="00E92602" w:rsidP="00E92602">
      <w:pPr>
        <w:pStyle w:val="ListParagraph"/>
      </w:pPr>
      <w:r w:rsidRPr="00E92602">
        <w:t>value the early years </w:t>
      </w:r>
    </w:p>
    <w:p w14:paraId="05ADCE6A" w14:textId="77777777" w:rsidR="00E92602" w:rsidRPr="00E92602" w:rsidRDefault="00E92602" w:rsidP="00E92602">
      <w:pPr>
        <w:pStyle w:val="ListParagraph"/>
      </w:pPr>
      <w:r w:rsidRPr="00E92602">
        <w:t>empower parents, caregivers and families  </w:t>
      </w:r>
    </w:p>
    <w:p w14:paraId="77D47C77" w14:textId="77777777" w:rsidR="00E92602" w:rsidRPr="00E92602" w:rsidRDefault="00E92602" w:rsidP="00E92602">
      <w:pPr>
        <w:pStyle w:val="ListParagraph"/>
      </w:pPr>
      <w:r w:rsidRPr="00E92602">
        <w:t>support and work with communities </w:t>
      </w:r>
    </w:p>
    <w:p w14:paraId="2DB7D7C5" w14:textId="77777777" w:rsidR="00E92602" w:rsidRPr="00E92602" w:rsidRDefault="00E92602" w:rsidP="00E92602">
      <w:pPr>
        <w:pStyle w:val="ListParagraph"/>
      </w:pPr>
      <w:r w:rsidRPr="00E92602">
        <w:t>strengthen accountability and coordination. </w:t>
      </w:r>
    </w:p>
    <w:p w14:paraId="00DD61D5" w14:textId="77777777" w:rsidR="00E92602" w:rsidRPr="00E92602" w:rsidRDefault="00E92602" w:rsidP="00E92602">
      <w:r w:rsidRPr="00E92602">
        <w:t>The strategy is informed by the views of: </w:t>
      </w:r>
    </w:p>
    <w:p w14:paraId="47FEE3DF" w14:textId="77777777" w:rsidR="00E92602" w:rsidRPr="00E92602" w:rsidRDefault="00E92602" w:rsidP="00E92602">
      <w:pPr>
        <w:pStyle w:val="ListParagraph"/>
      </w:pPr>
      <w:r w:rsidRPr="00E92602">
        <w:t>children, parents and families </w:t>
      </w:r>
    </w:p>
    <w:p w14:paraId="1878C465" w14:textId="77777777" w:rsidR="00E92602" w:rsidRPr="00E92602" w:rsidRDefault="00E92602" w:rsidP="00E92602">
      <w:pPr>
        <w:pStyle w:val="ListParagraph"/>
      </w:pPr>
      <w:r w:rsidRPr="00E92602">
        <w:t>early childhood providers, services and educators </w:t>
      </w:r>
    </w:p>
    <w:p w14:paraId="6C132896" w14:textId="77777777" w:rsidR="00E92602" w:rsidRPr="00E92602" w:rsidRDefault="00E92602" w:rsidP="00E92602">
      <w:pPr>
        <w:pStyle w:val="ListParagraph"/>
      </w:pPr>
      <w:r w:rsidRPr="00E92602">
        <w:t>academics  </w:t>
      </w:r>
    </w:p>
    <w:p w14:paraId="3608F0CA" w14:textId="77777777" w:rsidR="00E92602" w:rsidRPr="00E92602" w:rsidRDefault="00E92602" w:rsidP="00E92602">
      <w:pPr>
        <w:pStyle w:val="ListParagraph"/>
      </w:pPr>
      <w:r w:rsidRPr="00E92602">
        <w:t>peak organisations. </w:t>
      </w:r>
    </w:p>
    <w:p w14:paraId="100A373F" w14:textId="77777777" w:rsidR="00E92602" w:rsidRPr="00E92602" w:rsidRDefault="00E92602" w:rsidP="00E92602">
      <w:r w:rsidRPr="00E92602">
        <w:t xml:space="preserve">Read the Early Years Strategy on the </w:t>
      </w:r>
      <w:hyperlink r:id="rId643" w:history="1">
        <w:r w:rsidRPr="00E92602">
          <w:rPr>
            <w:rStyle w:val="Hyperlink"/>
          </w:rPr>
          <w:t>Department of Social Services website</w:t>
        </w:r>
      </w:hyperlink>
      <w:r w:rsidRPr="00E92602">
        <w:t>. </w:t>
      </w:r>
    </w:p>
    <w:p w14:paraId="72F638C3" w14:textId="77777777" w:rsidR="00E92602" w:rsidRPr="00E92602" w:rsidRDefault="00E92602" w:rsidP="00E92602">
      <w:pPr>
        <w:pStyle w:val="Heading3"/>
      </w:pPr>
      <w:r w:rsidRPr="00E92602">
        <w:t>National Workforce Census reference week</w:t>
      </w:r>
    </w:p>
    <w:p w14:paraId="6AEC789D" w14:textId="77777777" w:rsidR="00E92602" w:rsidRPr="00E92602" w:rsidRDefault="00E92602" w:rsidP="00E92602">
      <w:r w:rsidRPr="00E92602">
        <w:rPr>
          <w:b/>
          <w:bCs/>
        </w:rPr>
        <w:t xml:space="preserve">This week is National Workforce Census (NWC) reference week. It runs from 6 to 12 May 2024.  </w:t>
      </w:r>
    </w:p>
    <w:p w14:paraId="0CDC0EE8" w14:textId="77777777" w:rsidR="00E92602" w:rsidRPr="00E92602" w:rsidRDefault="00E92602" w:rsidP="00E92602">
      <w:r w:rsidRPr="00E92602">
        <w:t>What does this mean for Child Care Subsidy (CCS) approved providers and services? </w:t>
      </w:r>
    </w:p>
    <w:p w14:paraId="71349519" w14:textId="77777777" w:rsidR="00E92602" w:rsidRPr="00E92602" w:rsidRDefault="00E92602" w:rsidP="00E92602">
      <w:pPr>
        <w:pStyle w:val="List"/>
      </w:pPr>
      <w:r w:rsidRPr="00E92602">
        <w:t>Note child attendance and details of your workforce. </w:t>
      </w:r>
    </w:p>
    <w:p w14:paraId="0948D07A" w14:textId="77777777" w:rsidR="00E92602" w:rsidRPr="00E92602" w:rsidRDefault="00E92602" w:rsidP="00E92602">
      <w:pPr>
        <w:pStyle w:val="List"/>
      </w:pPr>
      <w:r w:rsidRPr="00E92602">
        <w:t>Start entering data for the NWC from 13 May 2024. </w:t>
      </w:r>
    </w:p>
    <w:p w14:paraId="49729D7B" w14:textId="77777777" w:rsidR="00E92602" w:rsidRPr="00E92602" w:rsidRDefault="00E92602" w:rsidP="00E92602">
      <w:r w:rsidRPr="00E92602">
        <w:t>If you haven’t already, </w:t>
      </w:r>
      <w:hyperlink r:id="rId644" w:history="1">
        <w:r w:rsidRPr="00E92602">
          <w:rPr>
            <w:rStyle w:val="Hyperlink"/>
          </w:rPr>
          <w:t>please register</w:t>
        </w:r>
      </w:hyperlink>
      <w:r w:rsidRPr="00E92602">
        <w:t xml:space="preserve"> to complete the census. Your login code is in your invitation email from the Social Research Centre. </w:t>
      </w:r>
    </w:p>
    <w:p w14:paraId="4D104443" w14:textId="77777777" w:rsidR="00E92602" w:rsidRPr="00E92602" w:rsidRDefault="00E92602" w:rsidP="00E92602">
      <w:r w:rsidRPr="00E92602">
        <w:t>If you need help or have questions, contact the helpline on 1800 800 996 or email </w:t>
      </w:r>
      <w:hyperlink r:id="rId645" w:history="1">
        <w:r w:rsidRPr="00E92602">
          <w:rPr>
            <w:rStyle w:val="Hyperlink"/>
          </w:rPr>
          <w:t>nwc@srcentre.com.au</w:t>
        </w:r>
      </w:hyperlink>
      <w:r w:rsidRPr="00E92602">
        <w:t> </w:t>
      </w:r>
    </w:p>
    <w:p w14:paraId="04178A3F" w14:textId="77777777" w:rsidR="00E92602" w:rsidRPr="00E92602" w:rsidRDefault="00E92602" w:rsidP="00E92602">
      <w:r w:rsidRPr="00E92602">
        <w:t xml:space="preserve">Further information and regular updates on the NWC are available on the </w:t>
      </w:r>
      <w:hyperlink r:id="rId646" w:history="1">
        <w:r w:rsidRPr="00E92602">
          <w:rPr>
            <w:rStyle w:val="Hyperlink"/>
          </w:rPr>
          <w:t>Social Research Centre website</w:t>
        </w:r>
      </w:hyperlink>
      <w:r w:rsidRPr="00E92602">
        <w:t>. </w:t>
      </w:r>
    </w:p>
    <w:p w14:paraId="46EE3481" w14:textId="77777777" w:rsidR="00E92602" w:rsidRPr="00E92602" w:rsidRDefault="00E92602" w:rsidP="00E92602">
      <w:pPr>
        <w:pStyle w:val="Heading3"/>
      </w:pPr>
      <w:r w:rsidRPr="00E92602">
        <w:lastRenderedPageBreak/>
        <w:t>How to acquit professional development subsidies</w:t>
      </w:r>
    </w:p>
    <w:p w14:paraId="3B612164" w14:textId="77777777" w:rsidR="00E92602" w:rsidRPr="00E92602" w:rsidRDefault="00E92602" w:rsidP="00E92602">
      <w:r w:rsidRPr="00E92602">
        <w:rPr>
          <w:b/>
          <w:bCs/>
        </w:rPr>
        <w:t xml:space="preserve">We’re contacting providers with information about how to acquit the professional development and paid practicum subsidies. </w:t>
      </w:r>
    </w:p>
    <w:p w14:paraId="184ABBB8" w14:textId="77777777" w:rsidR="00E92602" w:rsidRPr="00E92602" w:rsidRDefault="00E92602" w:rsidP="00E92602">
      <w:r w:rsidRPr="00E92602">
        <w:t>You must acquit funding you receive under the:</w:t>
      </w:r>
    </w:p>
    <w:p w14:paraId="061032C7" w14:textId="77777777" w:rsidR="00E92602" w:rsidRPr="00E92602" w:rsidRDefault="00E92602" w:rsidP="00E92602">
      <w:pPr>
        <w:pStyle w:val="ListParagraph"/>
      </w:pPr>
      <w:r w:rsidRPr="00E92602">
        <w:t>professional development subsidy</w:t>
      </w:r>
    </w:p>
    <w:p w14:paraId="3678A0DC" w14:textId="77777777" w:rsidR="00E92602" w:rsidRPr="00E92602" w:rsidRDefault="00E92602" w:rsidP="00E92602">
      <w:pPr>
        <w:pStyle w:val="ListParagraph"/>
      </w:pPr>
      <w:r w:rsidRPr="00E92602">
        <w:t>paid practicum subsidy.</w:t>
      </w:r>
    </w:p>
    <w:p w14:paraId="4CBFE3F9" w14:textId="77777777" w:rsidR="00E92602" w:rsidRPr="00E92602" w:rsidRDefault="00E92602" w:rsidP="00E92602">
      <w:r w:rsidRPr="00E92602">
        <w:t xml:space="preserve">We’ve emailed providers who have received funding with information about how and when you need to acquit. Look for an email from </w:t>
      </w:r>
      <w:hyperlink r:id="rId647" w:history="1">
        <w:r w:rsidRPr="00E92602">
          <w:rPr>
            <w:rStyle w:val="Hyperlink"/>
          </w:rPr>
          <w:t>ECECworkforce@education.gov.au</w:t>
        </w:r>
      </w:hyperlink>
      <w:r w:rsidRPr="00E92602">
        <w:t>.</w:t>
      </w:r>
    </w:p>
    <w:p w14:paraId="7899AF4E" w14:textId="77777777" w:rsidR="00E92602" w:rsidRPr="00E92602" w:rsidRDefault="00E92602" w:rsidP="00E92602">
      <w:r w:rsidRPr="00E92602">
        <w:t xml:space="preserve">We also have instructions about </w:t>
      </w:r>
      <w:hyperlink r:id="rId648" w:history="1">
        <w:r w:rsidRPr="00E92602">
          <w:rPr>
            <w:rStyle w:val="Hyperlink"/>
          </w:rPr>
          <w:t>how to acquit professional development and paid practicum subsidies</w:t>
        </w:r>
      </w:hyperlink>
      <w:r w:rsidRPr="00E92602">
        <w:t xml:space="preserve"> on our website.</w:t>
      </w:r>
    </w:p>
    <w:p w14:paraId="3AE73A19" w14:textId="77777777" w:rsidR="00E92602" w:rsidRPr="00E92602" w:rsidRDefault="00E92602" w:rsidP="00E92602">
      <w:r w:rsidRPr="00E92602">
        <w:t xml:space="preserve">If you have questions, contact </w:t>
      </w:r>
      <w:hyperlink r:id="rId649" w:history="1">
        <w:r w:rsidRPr="00E92602">
          <w:rPr>
            <w:rStyle w:val="Hyperlink"/>
          </w:rPr>
          <w:t>ECECworkforce@education.gov.au</w:t>
        </w:r>
      </w:hyperlink>
      <w:r w:rsidRPr="00E92602">
        <w:t>.</w:t>
      </w:r>
    </w:p>
    <w:p w14:paraId="53ACA72C" w14:textId="77777777" w:rsidR="00E92602" w:rsidRPr="00E92602" w:rsidRDefault="00E92602" w:rsidP="00E92602">
      <w:pPr>
        <w:pStyle w:val="Heading3"/>
      </w:pPr>
      <w:r w:rsidRPr="00E92602">
        <w:t>Free business support for CCCF services</w:t>
      </w:r>
    </w:p>
    <w:p w14:paraId="219637E0" w14:textId="77777777" w:rsidR="00E92602" w:rsidRPr="00E92602" w:rsidRDefault="00E92602" w:rsidP="00E92602">
      <w:r w:rsidRPr="00E92602">
        <w:rPr>
          <w:b/>
          <w:bCs/>
        </w:rPr>
        <w:t xml:space="preserve">Do you get a Community Child Care Fund (CCCF) grant? Apply for free business support. </w:t>
      </w:r>
    </w:p>
    <w:p w14:paraId="1AEA4DA4" w14:textId="77777777" w:rsidR="00E92602" w:rsidRPr="00E92602" w:rsidRDefault="00E92602" w:rsidP="00E92602">
      <w:r w:rsidRPr="00E92602">
        <w:t>CCCF business support is a free business review and advice service.</w:t>
      </w:r>
    </w:p>
    <w:p w14:paraId="29B14813" w14:textId="77777777" w:rsidR="00E92602" w:rsidRPr="00E92602" w:rsidRDefault="00E92602" w:rsidP="00E92602">
      <w:r w:rsidRPr="00E92602">
        <w:t>Support is delivered through business advisors who work with you to help identify ways to improve your service’s financial viability and sustainability.</w:t>
      </w:r>
    </w:p>
    <w:p w14:paraId="1126BCEC" w14:textId="77777777" w:rsidR="00E92602" w:rsidRPr="00E92602" w:rsidRDefault="00E92602" w:rsidP="00E92602">
      <w:r w:rsidRPr="00E92602">
        <w:t>This may include helping you to:</w:t>
      </w:r>
    </w:p>
    <w:p w14:paraId="162A702B" w14:textId="77777777" w:rsidR="00E92602" w:rsidRPr="00E92602" w:rsidRDefault="00E92602" w:rsidP="00E92602">
      <w:pPr>
        <w:pStyle w:val="ListParagraph"/>
      </w:pPr>
      <w:r w:rsidRPr="00E92602">
        <w:t>implement sound business practices</w:t>
      </w:r>
    </w:p>
    <w:p w14:paraId="751DF191" w14:textId="77777777" w:rsidR="00E92602" w:rsidRPr="00E92602" w:rsidRDefault="00E92602" w:rsidP="00E92602">
      <w:pPr>
        <w:pStyle w:val="ListParagraph"/>
      </w:pPr>
      <w:r w:rsidRPr="00E92602">
        <w:t>identify cost drivers and potential savings</w:t>
      </w:r>
    </w:p>
    <w:p w14:paraId="18C9409D" w14:textId="77777777" w:rsidR="00E92602" w:rsidRPr="00E92602" w:rsidRDefault="00E92602" w:rsidP="00E92602">
      <w:pPr>
        <w:pStyle w:val="ListParagraph"/>
      </w:pPr>
      <w:r w:rsidRPr="00E92602">
        <w:t>transition to a more appropriate business model and/or service delivery model.</w:t>
      </w:r>
    </w:p>
    <w:p w14:paraId="1E3546E7" w14:textId="7BC0811A" w:rsidR="00E92602" w:rsidRDefault="00E92602" w:rsidP="00E92602">
      <w:r w:rsidRPr="00E92602">
        <w:t xml:space="preserve">Find out more and </w:t>
      </w:r>
      <w:hyperlink r:id="rId650" w:history="1">
        <w:r w:rsidRPr="00E92602">
          <w:rPr>
            <w:rStyle w:val="Hyperlink"/>
          </w:rPr>
          <w:t>apply for CCCF business support</w:t>
        </w:r>
      </w:hyperlink>
      <w:r w:rsidRPr="00E92602">
        <w:t xml:space="preserve"> on our website.</w:t>
      </w:r>
    </w:p>
    <w:p w14:paraId="37851CA9" w14:textId="42F552D3" w:rsidR="00E92602" w:rsidRDefault="00E92602" w:rsidP="00E92602">
      <w:pPr>
        <w:pStyle w:val="Heading2"/>
      </w:pPr>
      <w:bookmarkStart w:id="185" w:name="_Toc185512909"/>
      <w:r w:rsidRPr="00E92602">
        <w:t>Spotlight on the sector</w:t>
      </w:r>
      <w:bookmarkEnd w:id="185"/>
    </w:p>
    <w:p w14:paraId="035259AD" w14:textId="77777777" w:rsidR="00E92602" w:rsidRPr="00E92602" w:rsidRDefault="00E92602" w:rsidP="00E92602">
      <w:pPr>
        <w:pStyle w:val="Heading3"/>
      </w:pPr>
      <w:r w:rsidRPr="00E92602">
        <w:t>2024 ECA Reconciliation Symposium</w:t>
      </w:r>
    </w:p>
    <w:p w14:paraId="17132F16" w14:textId="7AB4B408" w:rsidR="00E92602" w:rsidRDefault="00E92602" w:rsidP="00E92602">
      <w:r>
        <w:rPr>
          <w:rFonts w:ascii="Roboto" w:eastAsia="Times New Roman" w:hAnsi="Roboto" w:cs="Arial"/>
          <w:noProof/>
          <w:color w:val="5F6369"/>
          <w:sz w:val="21"/>
          <w:szCs w:val="21"/>
        </w:rPr>
        <w:drawing>
          <wp:inline distT="0" distB="0" distL="0" distR="0" wp14:anchorId="0C7287DB" wp14:editId="743013E7">
            <wp:extent cx="3346111" cy="2228850"/>
            <wp:effectExtent l="0" t="0" r="6985" b="0"/>
            <wp:docPr id="1095349695" name="Picture 1" descr="Pictured are departmental representatives Amber Horne and Ashton Tayba, and sponsorship recipients Alyssa Harvey, Polly Rushen, Joanne Potts, Fiona Bradley and Andrea Fallon at the Early Childhood Australia’s (ECA) Reconciliation Symposium. They are pictured on stage next to a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349695" name="Picture 1" descr="Pictured are departmental representatives Amber Horne and Ashton Tayba, and sponsorship recipients Alyssa Harvey, Polly Rushen, Joanne Potts, Fiona Bradley and Andrea Fallon at the Early Childhood Australia’s (ECA) Reconciliation Symposium. They are pictured on stage next to a banner."/>
                    <pic:cNvPicPr>
                      <a:picLocks noChangeAspect="1" noChangeArrowheads="1"/>
                    </pic:cNvPicPr>
                  </pic:nvPicPr>
                  <pic:blipFill>
                    <a:blip r:embed="rId651" cstate="print">
                      <a:extLst>
                        <a:ext uri="{28A0092B-C50C-407E-A947-70E740481C1C}">
                          <a14:useLocalDpi xmlns:a14="http://schemas.microsoft.com/office/drawing/2010/main" val="0"/>
                        </a:ext>
                      </a:extLst>
                    </a:blip>
                    <a:srcRect/>
                    <a:stretch>
                      <a:fillRect/>
                    </a:stretch>
                  </pic:blipFill>
                  <pic:spPr bwMode="auto">
                    <a:xfrm>
                      <a:off x="0" y="0"/>
                      <a:ext cx="3351053" cy="2232142"/>
                    </a:xfrm>
                    <a:prstGeom prst="rect">
                      <a:avLst/>
                    </a:prstGeom>
                    <a:noFill/>
                    <a:ln>
                      <a:noFill/>
                    </a:ln>
                  </pic:spPr>
                </pic:pic>
              </a:graphicData>
            </a:graphic>
          </wp:inline>
        </w:drawing>
      </w:r>
    </w:p>
    <w:p w14:paraId="620C9706" w14:textId="77777777" w:rsidR="000000DE" w:rsidRPr="000000DE" w:rsidRDefault="000000DE" w:rsidP="000000DE">
      <w:r w:rsidRPr="000000DE">
        <w:rPr>
          <w:b/>
          <w:bCs/>
        </w:rPr>
        <w:lastRenderedPageBreak/>
        <w:t xml:space="preserve">This year, we were again proud sponsors of Early Childhood Australia’s (ECA) </w:t>
      </w:r>
      <w:hyperlink r:id="rId652" w:history="1">
        <w:r w:rsidRPr="000000DE">
          <w:rPr>
            <w:rStyle w:val="Hyperlink"/>
            <w:b/>
            <w:bCs/>
          </w:rPr>
          <w:t>Reconciliation Symposium</w:t>
        </w:r>
      </w:hyperlink>
      <w:r w:rsidRPr="000000DE">
        <w:rPr>
          <w:b/>
          <w:bCs/>
        </w:rPr>
        <w:t xml:space="preserve">. </w:t>
      </w:r>
    </w:p>
    <w:p w14:paraId="180AAB0E" w14:textId="77777777" w:rsidR="000000DE" w:rsidRPr="000000DE" w:rsidRDefault="000000DE" w:rsidP="000000DE">
      <w:r w:rsidRPr="000000DE">
        <w:t>ECA, a peak early childhood advocacy organisation, hosted approximately 350 attendees for the 2-day program in Canberra on Ngunnawal Country.</w:t>
      </w:r>
    </w:p>
    <w:p w14:paraId="6C5104CF" w14:textId="77777777" w:rsidR="000000DE" w:rsidRPr="000000DE" w:rsidRDefault="000000DE" w:rsidP="000000DE">
      <w:r w:rsidRPr="000000DE">
        <w:t>We sponsored 6 educators from across the country so they could attend the event.</w:t>
      </w:r>
    </w:p>
    <w:p w14:paraId="7B327966" w14:textId="77777777" w:rsidR="000000DE" w:rsidRPr="000000DE" w:rsidRDefault="000000DE" w:rsidP="000000DE">
      <w:r w:rsidRPr="000000DE">
        <w:t>Pictured above are departmental representatives Amber Horne and Ashton Tayba, and sponsorship recipients Alyssa Harvey, Polly Rushen, Joanne Potts, Fiona Bradley and Andrea Fallon. Sponsorship recipient, Mandavi Thapa, also attended the symposium.</w:t>
      </w:r>
    </w:p>
    <w:p w14:paraId="5A68362A" w14:textId="77777777" w:rsidR="000000DE" w:rsidRPr="000000DE" w:rsidRDefault="000000DE" w:rsidP="000000DE">
      <w:r w:rsidRPr="000000DE">
        <w:t>In its 10th year, the symposium brings the matter of reconciliation in early childhood into the spotlight and works towards a better future for all Australians.</w:t>
      </w:r>
    </w:p>
    <w:p w14:paraId="593C0543" w14:textId="77777777" w:rsidR="000000DE" w:rsidRPr="000000DE" w:rsidRDefault="000000DE" w:rsidP="000000DE">
      <w:pPr>
        <w:pStyle w:val="Heading3"/>
      </w:pPr>
      <w:r w:rsidRPr="000000DE">
        <w:t>National Family Day Care Week</w:t>
      </w:r>
    </w:p>
    <w:p w14:paraId="6EA2CC8E" w14:textId="77777777" w:rsidR="000000DE" w:rsidRPr="000000DE" w:rsidRDefault="000000DE" w:rsidP="000000DE">
      <w:r w:rsidRPr="000000DE">
        <w:rPr>
          <w:b/>
          <w:bCs/>
        </w:rPr>
        <w:t>This week is National Family Day Care week. The week is a celebration of the vital role family day care plays in the development and wellbeing of over 75,000 children across Australia.</w:t>
      </w:r>
    </w:p>
    <w:p w14:paraId="768E4F08" w14:textId="77777777" w:rsidR="000000DE" w:rsidRPr="000000DE" w:rsidRDefault="000000DE" w:rsidP="000000DE">
      <w:r w:rsidRPr="000000DE">
        <w:t>National Family Day Care week runs until 12 May and this year marks its 12th birthday.</w:t>
      </w:r>
    </w:p>
    <w:p w14:paraId="7DDBE2FB" w14:textId="4C7AD207" w:rsidR="000000DE" w:rsidRDefault="000000DE" w:rsidP="000000DE">
      <w:r w:rsidRPr="000000DE">
        <w:t xml:space="preserve">Read more on the </w:t>
      </w:r>
      <w:hyperlink r:id="rId653" w:history="1">
        <w:r w:rsidRPr="000000DE">
          <w:rPr>
            <w:rStyle w:val="Hyperlink"/>
          </w:rPr>
          <w:t>Family Day Care Australia website</w:t>
        </w:r>
      </w:hyperlink>
      <w:r w:rsidRPr="000000DE">
        <w:t>.</w:t>
      </w:r>
    </w:p>
    <w:p w14:paraId="22EDB24A" w14:textId="0AFF87E7" w:rsidR="000000DE" w:rsidRDefault="000000DE" w:rsidP="000000DE">
      <w:pPr>
        <w:pStyle w:val="Heading2"/>
      </w:pPr>
      <w:bookmarkStart w:id="186" w:name="_Toc185512910"/>
      <w:r w:rsidRPr="000000DE">
        <w:t>Facts from Family Assistance Law</w:t>
      </w:r>
      <w:bookmarkEnd w:id="186"/>
    </w:p>
    <w:p w14:paraId="663CD87E" w14:textId="77777777" w:rsidR="000000DE" w:rsidRPr="000000DE" w:rsidRDefault="000000DE" w:rsidP="000000DE">
      <w:pPr>
        <w:pStyle w:val="Heading3"/>
      </w:pPr>
      <w:r w:rsidRPr="000000DE">
        <w:t>Need a refresher on enrolments?</w:t>
      </w:r>
    </w:p>
    <w:p w14:paraId="474A4F09" w14:textId="77777777" w:rsidR="000000DE" w:rsidRPr="000000DE" w:rsidRDefault="000000DE" w:rsidP="000000DE">
      <w:r w:rsidRPr="000000DE">
        <w:rPr>
          <w:b/>
          <w:bCs/>
        </w:rPr>
        <w:t xml:space="preserve">You must enrol children correctly so families can get CCS payments. </w:t>
      </w:r>
    </w:p>
    <w:p w14:paraId="08C6F061" w14:textId="77777777" w:rsidR="000000DE" w:rsidRPr="000000DE" w:rsidRDefault="000000DE" w:rsidP="000000DE">
      <w:r w:rsidRPr="000000DE">
        <w:t>Services Australia can only pay CCS if:  </w:t>
      </w:r>
    </w:p>
    <w:p w14:paraId="53006020" w14:textId="77777777" w:rsidR="000000DE" w:rsidRPr="000000DE" w:rsidRDefault="000000DE" w:rsidP="000000DE">
      <w:pPr>
        <w:pStyle w:val="ListParagraph"/>
      </w:pPr>
      <w:r w:rsidRPr="000000DE">
        <w:t>the enrolment notice correctly identifies the person who made the CCS claim, and  </w:t>
      </w:r>
    </w:p>
    <w:p w14:paraId="50748FE1" w14:textId="77777777" w:rsidR="000000DE" w:rsidRPr="000000DE" w:rsidRDefault="000000DE" w:rsidP="000000DE">
      <w:pPr>
        <w:pStyle w:val="ListParagraph"/>
      </w:pPr>
      <w:r w:rsidRPr="000000DE">
        <w:t>the family has confirmed the enrolment. </w:t>
      </w:r>
    </w:p>
    <w:p w14:paraId="22C085EE" w14:textId="77777777" w:rsidR="000000DE" w:rsidRPr="000000DE" w:rsidRDefault="000000DE" w:rsidP="000000DE">
      <w:r w:rsidRPr="000000DE">
        <w:t xml:space="preserve">We have detailed information about </w:t>
      </w:r>
      <w:hyperlink r:id="rId654" w:history="1">
        <w:r w:rsidRPr="000000DE">
          <w:rPr>
            <w:rStyle w:val="Hyperlink"/>
          </w:rPr>
          <w:t>the enrolment process</w:t>
        </w:r>
      </w:hyperlink>
      <w:r w:rsidRPr="000000DE">
        <w:t xml:space="preserve"> on our website.</w:t>
      </w:r>
    </w:p>
    <w:p w14:paraId="4EDEB11C" w14:textId="77777777" w:rsidR="000000DE" w:rsidRPr="000000DE" w:rsidRDefault="000000DE" w:rsidP="000000DE">
      <w:r w:rsidRPr="000000DE">
        <w:t xml:space="preserve">You can also complete the </w:t>
      </w:r>
      <w:hyperlink r:id="rId655" w:history="1">
        <w:r w:rsidRPr="000000DE">
          <w:rPr>
            <w:rStyle w:val="Hyperlink"/>
          </w:rPr>
          <w:t>Understanding enrolments</w:t>
        </w:r>
      </w:hyperlink>
      <w:r w:rsidRPr="000000DE">
        <w:t xml:space="preserve"> course in Geccko to learn more.</w:t>
      </w:r>
    </w:p>
    <w:p w14:paraId="503D5B1C" w14:textId="77777777" w:rsidR="000000DE" w:rsidRPr="000000DE" w:rsidRDefault="000000DE" w:rsidP="000000DE">
      <w:pPr>
        <w:pStyle w:val="Heading3"/>
      </w:pPr>
      <w:r w:rsidRPr="000000DE">
        <w:t>Did you know you can lose your approval if the right people don’t have working with children checks?</w:t>
      </w:r>
    </w:p>
    <w:p w14:paraId="5CDD1624" w14:textId="77777777" w:rsidR="000000DE" w:rsidRPr="000000DE" w:rsidRDefault="000000DE" w:rsidP="000000DE">
      <w:r w:rsidRPr="000000DE">
        <w:rPr>
          <w:b/>
          <w:bCs/>
        </w:rPr>
        <w:t xml:space="preserve">We take your compliance with your child safety obligations very seriously. Complying with your working with children check (WWCC) obligations is a condition of your approval to get CCS under Family Assistance Law. </w:t>
      </w:r>
    </w:p>
    <w:p w14:paraId="28A73C2B" w14:textId="77777777" w:rsidR="000000DE" w:rsidRPr="000000DE" w:rsidRDefault="000000DE" w:rsidP="000000DE">
      <w:r w:rsidRPr="000000DE">
        <w:t>If you fail to meet your WWCC obligations, we may:</w:t>
      </w:r>
    </w:p>
    <w:p w14:paraId="32BC1656" w14:textId="77777777" w:rsidR="000000DE" w:rsidRPr="000000DE" w:rsidRDefault="000000DE" w:rsidP="000000DE">
      <w:pPr>
        <w:pStyle w:val="ListParagraph"/>
      </w:pPr>
      <w:r w:rsidRPr="000000DE">
        <w:t>deny your application for approval</w:t>
      </w:r>
    </w:p>
    <w:p w14:paraId="74B1BD7A" w14:textId="77777777" w:rsidR="000000DE" w:rsidRPr="000000DE" w:rsidRDefault="000000DE" w:rsidP="000000DE">
      <w:pPr>
        <w:pStyle w:val="ListParagraph"/>
      </w:pPr>
      <w:r w:rsidRPr="000000DE">
        <w:t>place conditions on your approval</w:t>
      </w:r>
    </w:p>
    <w:p w14:paraId="61BEE229" w14:textId="77777777" w:rsidR="000000DE" w:rsidRPr="000000DE" w:rsidRDefault="000000DE" w:rsidP="000000DE">
      <w:pPr>
        <w:pStyle w:val="ListParagraph"/>
      </w:pPr>
      <w:r w:rsidRPr="000000DE">
        <w:t>issue an infringement notice</w:t>
      </w:r>
    </w:p>
    <w:p w14:paraId="72F72E03" w14:textId="77777777" w:rsidR="000000DE" w:rsidRPr="000000DE" w:rsidRDefault="000000DE" w:rsidP="000000DE">
      <w:pPr>
        <w:pStyle w:val="ListParagraph"/>
      </w:pPr>
      <w:r w:rsidRPr="000000DE">
        <w:t>suspend, vary or cancel your approval.</w:t>
      </w:r>
    </w:p>
    <w:p w14:paraId="0FAD113E" w14:textId="77777777" w:rsidR="000000DE" w:rsidRPr="000000DE" w:rsidRDefault="000000DE" w:rsidP="000000DE">
      <w:r w:rsidRPr="000000DE">
        <w:t>Make sure you’re familiar with your obligations to avoid compliance action.</w:t>
      </w:r>
    </w:p>
    <w:p w14:paraId="7D7B3D94" w14:textId="77777777" w:rsidR="000000DE" w:rsidRPr="000000DE" w:rsidRDefault="000000DE" w:rsidP="000000DE">
      <w:r w:rsidRPr="000000DE">
        <w:lastRenderedPageBreak/>
        <w:t xml:space="preserve">We have detailed information about </w:t>
      </w:r>
      <w:hyperlink r:id="rId656" w:history="1">
        <w:r w:rsidRPr="000000DE">
          <w:rPr>
            <w:rStyle w:val="Hyperlink"/>
          </w:rPr>
          <w:t>your WWCC obligations</w:t>
        </w:r>
      </w:hyperlink>
      <w:r w:rsidRPr="000000DE">
        <w:t xml:space="preserve"> on our website.</w:t>
      </w:r>
    </w:p>
    <w:p w14:paraId="295647C8" w14:textId="77777777" w:rsidR="000000DE" w:rsidRPr="000000DE" w:rsidRDefault="000000DE" w:rsidP="000000DE">
      <w:pPr>
        <w:pStyle w:val="Heading3"/>
      </w:pPr>
      <w:r w:rsidRPr="000000DE">
        <w:t>What you need to know about payment adjustments</w:t>
      </w:r>
    </w:p>
    <w:p w14:paraId="6E0C9E64" w14:textId="77777777" w:rsidR="000000DE" w:rsidRPr="000000DE" w:rsidRDefault="000000DE" w:rsidP="000000DE">
      <w:r w:rsidRPr="000000DE">
        <w:rPr>
          <w:b/>
          <w:bCs/>
        </w:rPr>
        <w:t xml:space="preserve">Did you know that you can update or withdraw session reports up to 28 days after the start of the week for which the report relates? </w:t>
      </w:r>
    </w:p>
    <w:p w14:paraId="75256141" w14:textId="77777777" w:rsidR="000000DE" w:rsidRPr="000000DE" w:rsidRDefault="000000DE" w:rsidP="000000DE">
      <w:r w:rsidRPr="000000DE">
        <w:t>Failure to update incorrect session reports within 28 days may result in compliance action.</w:t>
      </w:r>
    </w:p>
    <w:p w14:paraId="3610EF6D" w14:textId="77777777" w:rsidR="000000DE" w:rsidRPr="000000DE" w:rsidRDefault="000000DE" w:rsidP="000000DE">
      <w:r w:rsidRPr="000000DE">
        <w:t>If you update or withdraw a session report, any payment adjustments made after 9 pm Sunday will be processed when received in the CCS system.</w:t>
      </w:r>
    </w:p>
    <w:p w14:paraId="42BE0955" w14:textId="77777777" w:rsidR="000000DE" w:rsidRPr="000000DE" w:rsidRDefault="000000DE" w:rsidP="000000DE">
      <w:r w:rsidRPr="000000DE">
        <w:t xml:space="preserve">Read more about </w:t>
      </w:r>
      <w:hyperlink r:id="rId657" w:history="1">
        <w:r w:rsidRPr="000000DE">
          <w:rPr>
            <w:rStyle w:val="Hyperlink"/>
          </w:rPr>
          <w:t>payments and fees</w:t>
        </w:r>
      </w:hyperlink>
      <w:r w:rsidRPr="000000DE">
        <w:t xml:space="preserve"> on our website.</w:t>
      </w:r>
    </w:p>
    <w:p w14:paraId="0F78C877" w14:textId="77777777" w:rsidR="000000DE" w:rsidRPr="000000DE" w:rsidRDefault="000000DE" w:rsidP="000000DE">
      <w:r w:rsidRPr="000000DE">
        <w:t xml:space="preserve">Find out more about </w:t>
      </w:r>
      <w:hyperlink r:id="rId658" w:history="1">
        <w:r w:rsidRPr="000000DE">
          <w:rPr>
            <w:rStyle w:val="Hyperlink"/>
          </w:rPr>
          <w:t>session reports</w:t>
        </w:r>
      </w:hyperlink>
      <w:r w:rsidRPr="000000DE">
        <w:t xml:space="preserve"> on our website.</w:t>
      </w:r>
    </w:p>
    <w:p w14:paraId="27AF34C1" w14:textId="77777777" w:rsidR="000000DE" w:rsidRPr="000000DE" w:rsidRDefault="000000DE" w:rsidP="000000DE">
      <w:r w:rsidRPr="000000DE">
        <w:t xml:space="preserve">Complete the </w:t>
      </w:r>
      <w:hyperlink r:id="rId659" w:history="1">
        <w:r w:rsidRPr="000000DE">
          <w:rPr>
            <w:rStyle w:val="Hyperlink"/>
          </w:rPr>
          <w:t>Reporting sessions of care</w:t>
        </w:r>
      </w:hyperlink>
      <w:r w:rsidRPr="000000DE">
        <w:t xml:space="preserve"> course in Geccko to learn more.</w:t>
      </w:r>
    </w:p>
    <w:p w14:paraId="07E1C937" w14:textId="77777777" w:rsidR="000000DE" w:rsidRPr="000000DE" w:rsidRDefault="000000DE" w:rsidP="000000DE">
      <w:pPr>
        <w:pStyle w:val="Heading3"/>
      </w:pPr>
      <w:r w:rsidRPr="000000DE">
        <w:t>Gap fee audits</w:t>
      </w:r>
    </w:p>
    <w:p w14:paraId="7BF0EE36" w14:textId="77777777" w:rsidR="000000DE" w:rsidRPr="000000DE" w:rsidRDefault="000000DE" w:rsidP="000000DE">
      <w:r w:rsidRPr="000000DE">
        <w:rPr>
          <w:b/>
          <w:bCs/>
        </w:rPr>
        <w:t xml:space="preserve">Providers must take all reasonable steps to collect gap fees electronically. We conduct audits by asking you to provide information using a section 158 notice. </w:t>
      </w:r>
    </w:p>
    <w:p w14:paraId="64EF8666" w14:textId="77777777" w:rsidR="000000DE" w:rsidRPr="000000DE" w:rsidRDefault="000000DE" w:rsidP="000000DE">
      <w:r w:rsidRPr="000000DE">
        <w:t>The types of information we may request about the collection of gap fees during an audit includes:</w:t>
      </w:r>
    </w:p>
    <w:p w14:paraId="5403EFC3" w14:textId="77777777" w:rsidR="000000DE" w:rsidRPr="000000DE" w:rsidRDefault="000000DE" w:rsidP="000000DE">
      <w:pPr>
        <w:pStyle w:val="ListParagraph"/>
      </w:pPr>
      <w:r w:rsidRPr="000000DE">
        <w:t>bank statements showing that gap fees have been paid via EFT</w:t>
      </w:r>
    </w:p>
    <w:p w14:paraId="3611FD95" w14:textId="77777777" w:rsidR="000000DE" w:rsidRPr="000000DE" w:rsidRDefault="000000DE" w:rsidP="000000DE">
      <w:pPr>
        <w:pStyle w:val="ListParagraph"/>
      </w:pPr>
      <w:r w:rsidRPr="000000DE">
        <w:t>statements from third party software</w:t>
      </w:r>
    </w:p>
    <w:p w14:paraId="6B3A0CA0" w14:textId="77777777" w:rsidR="000000DE" w:rsidRPr="000000DE" w:rsidRDefault="000000DE" w:rsidP="000000DE">
      <w:pPr>
        <w:pStyle w:val="ListParagraph"/>
      </w:pPr>
      <w:r w:rsidRPr="000000DE">
        <w:t>reconciliation statements</w:t>
      </w:r>
    </w:p>
    <w:p w14:paraId="2D034B9D" w14:textId="77777777" w:rsidR="000000DE" w:rsidRPr="000000DE" w:rsidRDefault="000000DE" w:rsidP="000000DE">
      <w:pPr>
        <w:pStyle w:val="ListParagraph"/>
      </w:pPr>
      <w:r w:rsidRPr="000000DE">
        <w:t>policy/procedural documents showing evidence of how you are meeting your FAL obligations.</w:t>
      </w:r>
    </w:p>
    <w:p w14:paraId="727898AE" w14:textId="77777777" w:rsidR="000000DE" w:rsidRPr="000000DE" w:rsidRDefault="000000DE" w:rsidP="000000DE">
      <w:r w:rsidRPr="000000DE">
        <w:t>We may take compliance action if you do not comply with a s158 notice. Not complying can include:</w:t>
      </w:r>
    </w:p>
    <w:p w14:paraId="17863277" w14:textId="77777777" w:rsidR="000000DE" w:rsidRPr="000000DE" w:rsidRDefault="000000DE" w:rsidP="000000DE">
      <w:pPr>
        <w:pStyle w:val="ListParagraph"/>
      </w:pPr>
      <w:r w:rsidRPr="000000DE">
        <w:t>not responding to the notice within 14 days</w:t>
      </w:r>
    </w:p>
    <w:p w14:paraId="124ABE66" w14:textId="77777777" w:rsidR="000000DE" w:rsidRPr="000000DE" w:rsidRDefault="000000DE" w:rsidP="000000DE">
      <w:pPr>
        <w:pStyle w:val="ListParagraph"/>
      </w:pPr>
      <w:r w:rsidRPr="000000DE">
        <w:t>not providing the requested information or documents</w:t>
      </w:r>
    </w:p>
    <w:p w14:paraId="58770740" w14:textId="77777777" w:rsidR="000000DE" w:rsidRPr="000000DE" w:rsidRDefault="000000DE" w:rsidP="000000DE">
      <w:pPr>
        <w:pStyle w:val="ListParagraph"/>
      </w:pPr>
      <w:r w:rsidRPr="000000DE">
        <w:t>redacting documents.</w:t>
      </w:r>
    </w:p>
    <w:p w14:paraId="695E04EE" w14:textId="77777777" w:rsidR="000000DE" w:rsidRPr="000000DE" w:rsidRDefault="000000DE" w:rsidP="000000DE">
      <w:r w:rsidRPr="000000DE">
        <w:t>Compliance actions may include:</w:t>
      </w:r>
    </w:p>
    <w:p w14:paraId="56F000C4" w14:textId="77777777" w:rsidR="000000DE" w:rsidRPr="000000DE" w:rsidRDefault="000000DE" w:rsidP="000000DE">
      <w:pPr>
        <w:pStyle w:val="ListParagraph"/>
      </w:pPr>
      <w:r w:rsidRPr="000000DE">
        <w:t>suspension or cancellation of your provider approval</w:t>
      </w:r>
    </w:p>
    <w:p w14:paraId="505A4508" w14:textId="77777777" w:rsidR="000000DE" w:rsidRPr="000000DE" w:rsidRDefault="000000DE" w:rsidP="000000DE">
      <w:pPr>
        <w:pStyle w:val="ListParagraph"/>
      </w:pPr>
      <w:r w:rsidRPr="000000DE">
        <w:t>prosecuting you.</w:t>
      </w:r>
    </w:p>
    <w:p w14:paraId="321717FA" w14:textId="77777777" w:rsidR="000000DE" w:rsidRPr="000000DE" w:rsidRDefault="000000DE" w:rsidP="000000DE">
      <w:r w:rsidRPr="000000DE">
        <w:t>Read more about:</w:t>
      </w:r>
    </w:p>
    <w:p w14:paraId="3AFFA404" w14:textId="77777777" w:rsidR="000000DE" w:rsidRPr="000000DE" w:rsidRDefault="000000DE" w:rsidP="000000DE">
      <w:pPr>
        <w:pStyle w:val="ListParagraph"/>
      </w:pPr>
      <w:hyperlink r:id="rId660" w:history="1">
        <w:r w:rsidRPr="000000DE">
          <w:rPr>
            <w:rStyle w:val="Hyperlink"/>
          </w:rPr>
          <w:t>what to do if you get a section 158 notice</w:t>
        </w:r>
      </w:hyperlink>
    </w:p>
    <w:p w14:paraId="28922506" w14:textId="7C441141" w:rsidR="000000DE" w:rsidRDefault="000000DE" w:rsidP="000000DE">
      <w:pPr>
        <w:pStyle w:val="ListParagraph"/>
      </w:pPr>
      <w:hyperlink r:id="rId661" w:history="1">
        <w:r w:rsidRPr="000000DE">
          <w:rPr>
            <w:rStyle w:val="Hyperlink"/>
          </w:rPr>
          <w:t>guidance on collecting gap fees</w:t>
        </w:r>
      </w:hyperlink>
      <w:r w:rsidRPr="000000DE">
        <w:t>.</w:t>
      </w:r>
    </w:p>
    <w:p w14:paraId="00B24198" w14:textId="6E2FAE17" w:rsidR="000000DE" w:rsidRDefault="000000DE" w:rsidP="000000DE">
      <w:pPr>
        <w:pStyle w:val="Heading2"/>
      </w:pPr>
      <w:bookmarkStart w:id="187" w:name="_Toc185512911"/>
      <w:r w:rsidRPr="000000DE">
        <w:lastRenderedPageBreak/>
        <w:t>Share with families</w:t>
      </w:r>
      <w:bookmarkEnd w:id="187"/>
    </w:p>
    <w:p w14:paraId="7C115112" w14:textId="77777777" w:rsidR="000000DE" w:rsidRPr="000000DE" w:rsidRDefault="000000DE" w:rsidP="000000DE">
      <w:pPr>
        <w:pStyle w:val="Heading3"/>
      </w:pPr>
      <w:r w:rsidRPr="000000DE">
        <w:t>Finding early learning for your child</w:t>
      </w:r>
    </w:p>
    <w:p w14:paraId="3F6016D3" w14:textId="77777777" w:rsidR="000000DE" w:rsidRPr="000000DE" w:rsidRDefault="000000DE" w:rsidP="000000DE">
      <w:r w:rsidRPr="000000DE">
        <w:rPr>
          <w:b/>
          <w:bCs/>
        </w:rPr>
        <w:t>Did you know </w:t>
      </w:r>
      <w:hyperlink r:id="rId662" w:history="1">
        <w:r w:rsidRPr="000000DE">
          <w:rPr>
            <w:rStyle w:val="Hyperlink"/>
            <w:b/>
            <w:bCs/>
          </w:rPr>
          <w:t>StartingBlocks.gov.au</w:t>
        </w:r>
      </w:hyperlink>
      <w:r w:rsidRPr="000000DE">
        <w:rPr>
          <w:b/>
          <w:bCs/>
        </w:rPr>
        <w:t xml:space="preserve"> is the one place where you can find and compare all early childhood education and care services?  </w:t>
      </w:r>
    </w:p>
    <w:p w14:paraId="64587D15" w14:textId="77777777" w:rsidR="000000DE" w:rsidRPr="000000DE" w:rsidRDefault="000000DE" w:rsidP="000000DE">
      <w:r w:rsidRPr="000000DE">
        <w:t>On StartingBlocks.gov.au, you can:</w:t>
      </w:r>
    </w:p>
    <w:p w14:paraId="31C38611" w14:textId="77777777" w:rsidR="000000DE" w:rsidRPr="000000DE" w:rsidRDefault="000000DE" w:rsidP="000000DE">
      <w:pPr>
        <w:pStyle w:val="ListParagraph"/>
      </w:pPr>
      <w:r w:rsidRPr="000000DE">
        <w:t>find local services</w:t>
      </w:r>
    </w:p>
    <w:p w14:paraId="34FB022F" w14:textId="77777777" w:rsidR="000000DE" w:rsidRPr="000000DE" w:rsidRDefault="000000DE" w:rsidP="000000DE">
      <w:pPr>
        <w:pStyle w:val="ListParagraph"/>
      </w:pPr>
      <w:r w:rsidRPr="000000DE">
        <w:t>view vacancies, costs, quality ratings and inclusions</w:t>
      </w:r>
    </w:p>
    <w:p w14:paraId="1C8F8DE8" w14:textId="77777777" w:rsidR="000000DE" w:rsidRPr="000000DE" w:rsidRDefault="000000DE" w:rsidP="000000DE">
      <w:pPr>
        <w:pStyle w:val="ListParagraph"/>
      </w:pPr>
      <w:r w:rsidRPr="000000DE">
        <w:t>estimate out-of-pocket costs</w:t>
      </w:r>
    </w:p>
    <w:p w14:paraId="4A43C609" w14:textId="77777777" w:rsidR="000000DE" w:rsidRPr="000000DE" w:rsidRDefault="000000DE" w:rsidP="000000DE">
      <w:pPr>
        <w:pStyle w:val="ListParagraph"/>
      </w:pPr>
      <w:r w:rsidRPr="000000DE">
        <w:t>compare services side-by-side</w:t>
      </w:r>
    </w:p>
    <w:p w14:paraId="25112F6C" w14:textId="77777777" w:rsidR="000000DE" w:rsidRPr="000000DE" w:rsidRDefault="000000DE" w:rsidP="000000DE">
      <w:pPr>
        <w:pStyle w:val="ListParagraph"/>
      </w:pPr>
      <w:r w:rsidRPr="000000DE">
        <w:t>get information and advice about education, children’s development, and parenting.</w:t>
      </w:r>
    </w:p>
    <w:p w14:paraId="41C9A680" w14:textId="1F550825" w:rsidR="000000DE" w:rsidRPr="000000DE" w:rsidRDefault="000000DE" w:rsidP="000000DE">
      <w:r w:rsidRPr="000000DE">
        <w:t>Visit </w:t>
      </w:r>
      <w:hyperlink r:id="rId663" w:history="1">
        <w:r w:rsidRPr="000000DE">
          <w:rPr>
            <w:rStyle w:val="Hyperlink"/>
          </w:rPr>
          <w:t>StartingBlocks.gov.au</w:t>
        </w:r>
      </w:hyperlink>
      <w:r w:rsidRPr="000000DE">
        <w:t> to start searching. </w:t>
      </w:r>
    </w:p>
    <w:p w14:paraId="178F008C" w14:textId="38B6FB08" w:rsidR="00C56535" w:rsidRDefault="00C56535" w:rsidP="00C91B83">
      <w:pPr>
        <w:pStyle w:val="Issuedate"/>
      </w:pPr>
      <w:bookmarkStart w:id="188" w:name="_Toc185512912"/>
      <w:r>
        <w:lastRenderedPageBreak/>
        <w:t>1 May 2024</w:t>
      </w:r>
      <w:bookmarkEnd w:id="188"/>
    </w:p>
    <w:p w14:paraId="76B94CFD" w14:textId="27C6A098" w:rsidR="00C56535" w:rsidRDefault="0065028A" w:rsidP="0065028A">
      <w:pPr>
        <w:pStyle w:val="Heading2"/>
      </w:pPr>
      <w:bookmarkStart w:id="189" w:name="_Toc185512913"/>
      <w:r w:rsidRPr="0065028A">
        <w:t>From the department</w:t>
      </w:r>
      <w:bookmarkEnd w:id="189"/>
    </w:p>
    <w:p w14:paraId="41CCE1C3" w14:textId="77777777" w:rsidR="0065028A" w:rsidRDefault="0065028A" w:rsidP="0065028A">
      <w:pPr>
        <w:pStyle w:val="Heading3"/>
      </w:pPr>
      <w:r w:rsidRPr="0065028A">
        <w:t xml:space="preserve">Having a conversation about ACCS child wellbeing </w:t>
      </w:r>
    </w:p>
    <w:p w14:paraId="34A1E567" w14:textId="77777777" w:rsidR="0065028A" w:rsidRPr="0065028A" w:rsidRDefault="0065028A" w:rsidP="0065028A">
      <w:r w:rsidRPr="0065028A">
        <w:rPr>
          <w:b/>
          <w:bCs/>
        </w:rPr>
        <w:t xml:space="preserve">Additional Child Care Subsidy (ACCS) child wellbeing provides help with the cost of early childhood education and care (ECEC). It’s for families who care for a child at risk of serious abuse or neglect. Unlike other subsidies, providers apply for the child wellbeing subsidy on behalf of a family. </w:t>
      </w:r>
    </w:p>
    <w:p w14:paraId="41EA73E3" w14:textId="77777777" w:rsidR="0065028A" w:rsidRPr="0065028A" w:rsidRDefault="0065028A" w:rsidP="0065028A">
      <w:r w:rsidRPr="0065028A">
        <w:t>You must have the family’s informed consent before applying.</w:t>
      </w:r>
    </w:p>
    <w:p w14:paraId="5A6CB2A4" w14:textId="77777777" w:rsidR="0065028A" w:rsidRPr="0065028A" w:rsidRDefault="0065028A" w:rsidP="0065028A">
      <w:r w:rsidRPr="0065028A">
        <w:t>You should have open and transparent conversations with families about ACCS child wellbeing and what it means for them. Exactly what to say and how to frame the conversation will depend on:</w:t>
      </w:r>
    </w:p>
    <w:p w14:paraId="170E1BFE" w14:textId="77777777" w:rsidR="0065028A" w:rsidRPr="0065028A" w:rsidRDefault="0065028A" w:rsidP="0065028A">
      <w:pPr>
        <w:pStyle w:val="ListParagraph"/>
      </w:pPr>
      <w:r w:rsidRPr="0065028A">
        <w:t>your relationship with the family</w:t>
      </w:r>
    </w:p>
    <w:p w14:paraId="13548DA8" w14:textId="77777777" w:rsidR="0065028A" w:rsidRPr="0065028A" w:rsidRDefault="0065028A" w:rsidP="0065028A">
      <w:pPr>
        <w:pStyle w:val="ListParagraph"/>
      </w:pPr>
      <w:r w:rsidRPr="0065028A">
        <w:t>whether there is a sense of urgency. </w:t>
      </w:r>
    </w:p>
    <w:p w14:paraId="2DCB2A38" w14:textId="77777777" w:rsidR="0065028A" w:rsidRDefault="0065028A" w:rsidP="0065028A">
      <w:r w:rsidRPr="0065028A">
        <w:t xml:space="preserve">For more information, read our guide on </w:t>
      </w:r>
      <w:hyperlink r:id="rId664" w:history="1">
        <w:r w:rsidRPr="0065028A">
          <w:rPr>
            <w:rStyle w:val="Hyperlink"/>
          </w:rPr>
          <w:t>Talking with the family</w:t>
        </w:r>
      </w:hyperlink>
      <w:r w:rsidRPr="0065028A">
        <w:t>.</w:t>
      </w:r>
    </w:p>
    <w:p w14:paraId="4279E105" w14:textId="77777777" w:rsidR="0065028A" w:rsidRDefault="0065028A" w:rsidP="0065028A">
      <w:pPr>
        <w:pStyle w:val="Heading3"/>
      </w:pPr>
      <w:r w:rsidRPr="0065028A">
        <w:t>The importance of sharing culture</w:t>
      </w:r>
    </w:p>
    <w:p w14:paraId="3F066CB7" w14:textId="77777777" w:rsidR="0065028A" w:rsidRPr="0065028A" w:rsidRDefault="0065028A" w:rsidP="0065028A">
      <w:r w:rsidRPr="0065028A">
        <w:rPr>
          <w:b/>
          <w:bCs/>
        </w:rPr>
        <w:t xml:space="preserve">Our </w:t>
      </w:r>
      <w:hyperlink r:id="rId665" w:history="1">
        <w:r w:rsidRPr="0065028A">
          <w:rPr>
            <w:rStyle w:val="Hyperlink"/>
            <w:b/>
            <w:bCs/>
          </w:rPr>
          <w:t>video series</w:t>
        </w:r>
      </w:hyperlink>
      <w:r w:rsidRPr="0065028A">
        <w:rPr>
          <w:b/>
          <w:bCs/>
        </w:rPr>
        <w:t xml:space="preserve"> celebrates the valuable work of ECEC educators. </w:t>
      </w:r>
    </w:p>
    <w:p w14:paraId="74858ED5" w14:textId="77777777" w:rsidR="0065028A" w:rsidRPr="0065028A" w:rsidRDefault="0065028A" w:rsidP="0065028A">
      <w:r w:rsidRPr="0065028A">
        <w:t>'The teachers that I had when I was younger, they really had an impact in my life and the direction that I took.'</w:t>
      </w:r>
    </w:p>
    <w:p w14:paraId="050CD9E3" w14:textId="42C576DE" w:rsidR="0065028A" w:rsidRDefault="0065028A" w:rsidP="0065028A">
      <w:r w:rsidRPr="0065028A">
        <w:t>Hear from Monique, an ECEC educator, on why she chose to become an educator and how she shares her culture with children.</w:t>
      </w:r>
    </w:p>
    <w:p w14:paraId="25689725" w14:textId="277FF2C7" w:rsidR="0065028A" w:rsidRPr="0065028A" w:rsidRDefault="0065028A" w:rsidP="0065028A">
      <w:r w:rsidRPr="0065028A">
        <w:rPr>
          <w:noProof/>
        </w:rPr>
        <w:drawing>
          <wp:inline distT="0" distB="0" distL="0" distR="0" wp14:anchorId="72919468" wp14:editId="1C19E1A4">
            <wp:extent cx="5607338" cy="3181514"/>
            <wp:effectExtent l="0" t="0" r="0" b="0"/>
            <wp:docPr id="907039666" name="Picture 1" descr="The image shows Monique, an ECEC educator looking at the camera and smiling. She is sitting in an early education and care setting.">
              <a:hlinkClick xmlns:a="http://schemas.openxmlformats.org/drawingml/2006/main" r:id="rId6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039666" name="Picture 1" descr="The image shows Monique, an ECEC educator looking at the camera and smiling. She is sitting in an early education and care setting.">
                      <a:hlinkClick r:id="rId666"/>
                    </pic:cNvPr>
                    <pic:cNvPicPr/>
                  </pic:nvPicPr>
                  <pic:blipFill>
                    <a:blip r:embed="rId667"/>
                    <a:stretch>
                      <a:fillRect/>
                    </a:stretch>
                  </pic:blipFill>
                  <pic:spPr>
                    <a:xfrm>
                      <a:off x="0" y="0"/>
                      <a:ext cx="5607338" cy="3181514"/>
                    </a:xfrm>
                    <a:prstGeom prst="rect">
                      <a:avLst/>
                    </a:prstGeom>
                  </pic:spPr>
                </pic:pic>
              </a:graphicData>
            </a:graphic>
          </wp:inline>
        </w:drawing>
      </w:r>
    </w:p>
    <w:p w14:paraId="41089506" w14:textId="1ED5751A" w:rsidR="0065028A" w:rsidRDefault="0065028A" w:rsidP="0065028A">
      <w:r w:rsidRPr="0065028A">
        <w:t xml:space="preserve">You can find more </w:t>
      </w:r>
      <w:hyperlink r:id="rId668" w:history="1">
        <w:r w:rsidRPr="0065028A">
          <w:rPr>
            <w:rStyle w:val="Hyperlink"/>
          </w:rPr>
          <w:t>videos celebrating our ECEC educators</w:t>
        </w:r>
      </w:hyperlink>
      <w:r w:rsidRPr="0065028A">
        <w:t xml:space="preserve"> on our website.</w:t>
      </w:r>
    </w:p>
    <w:p w14:paraId="7A2F2555" w14:textId="77777777" w:rsidR="0065028A" w:rsidRPr="0065028A" w:rsidRDefault="0065028A" w:rsidP="0065028A"/>
    <w:p w14:paraId="6D0CB031" w14:textId="77777777" w:rsidR="0065028A" w:rsidRPr="0065028A" w:rsidRDefault="0065028A" w:rsidP="0065028A"/>
    <w:p w14:paraId="7C87B60E" w14:textId="30858579" w:rsidR="0065028A" w:rsidRDefault="0065028A" w:rsidP="0065028A">
      <w:pPr>
        <w:pStyle w:val="Heading2"/>
      </w:pPr>
      <w:bookmarkStart w:id="190" w:name="_Toc185512914"/>
      <w:r w:rsidRPr="0065028A">
        <w:lastRenderedPageBreak/>
        <w:t>Spotlight on the sector</w:t>
      </w:r>
      <w:bookmarkEnd w:id="190"/>
    </w:p>
    <w:p w14:paraId="462EAABE" w14:textId="77777777" w:rsidR="0065028A" w:rsidRDefault="0065028A" w:rsidP="0065028A">
      <w:pPr>
        <w:pStyle w:val="Heading3"/>
      </w:pPr>
      <w:r w:rsidRPr="0065028A">
        <w:t>The 2024 Australian Early Development Census is now open</w:t>
      </w:r>
    </w:p>
    <w:p w14:paraId="272BAB70" w14:textId="580FF2B0" w:rsidR="0065028A" w:rsidRPr="0065028A" w:rsidRDefault="0065028A" w:rsidP="0065028A">
      <w:r>
        <w:rPr>
          <w:rFonts w:ascii="Arial" w:eastAsia="Times New Roman" w:hAnsi="Arial" w:cs="Arial"/>
          <w:noProof/>
          <w:color w:val="5F6369"/>
          <w:sz w:val="21"/>
          <w:szCs w:val="21"/>
        </w:rPr>
        <w:drawing>
          <wp:inline distT="0" distB="0" distL="0" distR="0" wp14:anchorId="227C61E2" wp14:editId="12AA859B">
            <wp:extent cx="5619750" cy="3752850"/>
            <wp:effectExtent l="0" t="0" r="0" b="0"/>
            <wp:docPr id="154638354" name="Picture 1" descr="An image of an early childhood educator and a child. The educator is looking at the camera and smiling. The child is colouring with her crayons. They are in a classroom set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38354" name="Picture 1" descr="An image of an early childhood educator and a child. The educator is looking at the camera and smiling. The child is colouring with her crayons. They are in a classroom setting."/>
                    <pic:cNvPicPr>
                      <a:picLocks noChangeAspect="1" noChangeArrowheads="1"/>
                    </pic:cNvPicPr>
                  </pic:nvPicPr>
                  <pic:blipFill>
                    <a:blip r:embed="rId669">
                      <a:extLst>
                        <a:ext uri="{28A0092B-C50C-407E-A947-70E740481C1C}">
                          <a14:useLocalDpi xmlns:a14="http://schemas.microsoft.com/office/drawing/2010/main" val="0"/>
                        </a:ext>
                      </a:extLst>
                    </a:blip>
                    <a:srcRect/>
                    <a:stretch>
                      <a:fillRect/>
                    </a:stretch>
                  </pic:blipFill>
                  <pic:spPr bwMode="auto">
                    <a:xfrm>
                      <a:off x="0" y="0"/>
                      <a:ext cx="5619750" cy="3752850"/>
                    </a:xfrm>
                    <a:prstGeom prst="rect">
                      <a:avLst/>
                    </a:prstGeom>
                    <a:noFill/>
                    <a:ln>
                      <a:noFill/>
                    </a:ln>
                  </pic:spPr>
                </pic:pic>
              </a:graphicData>
            </a:graphic>
          </wp:inline>
        </w:drawing>
      </w:r>
    </w:p>
    <w:p w14:paraId="36BF08B2" w14:textId="77777777" w:rsidR="00134A20" w:rsidRPr="00134A20" w:rsidRDefault="00134A20" w:rsidP="00134A20">
      <w:r w:rsidRPr="00134A20">
        <w:rPr>
          <w:b/>
          <w:bCs/>
        </w:rPr>
        <w:t xml:space="preserve">The Australian Early Development Census (AEDC) is a nationwide census of early childhood development. </w:t>
      </w:r>
    </w:p>
    <w:p w14:paraId="59BD6F1A" w14:textId="77777777" w:rsidR="00134A20" w:rsidRPr="00134A20" w:rsidRDefault="00134A20" w:rsidP="00134A20">
      <w:r w:rsidRPr="00134A20">
        <w:t>The AEDC takes place every 3 years. It’s a national data collection that:</w:t>
      </w:r>
    </w:p>
    <w:p w14:paraId="535C1B80" w14:textId="77777777" w:rsidR="00134A20" w:rsidRPr="00134A20" w:rsidRDefault="00134A20" w:rsidP="00134A20">
      <w:pPr>
        <w:pStyle w:val="ListParagraph"/>
      </w:pPr>
      <w:r w:rsidRPr="00134A20">
        <w:t>examines how young children have developed by the time they start school</w:t>
      </w:r>
    </w:p>
    <w:p w14:paraId="0F97DC4A" w14:textId="77777777" w:rsidR="00134A20" w:rsidRPr="00134A20" w:rsidRDefault="00134A20" w:rsidP="00134A20">
      <w:pPr>
        <w:pStyle w:val="ListParagraph"/>
      </w:pPr>
      <w:r w:rsidRPr="00134A20">
        <w:t>provides evidence to support health, education, community for policy and planning for children.</w:t>
      </w:r>
    </w:p>
    <w:p w14:paraId="4FEAADBE" w14:textId="77777777" w:rsidR="00134A20" w:rsidRPr="00134A20" w:rsidRDefault="00134A20" w:rsidP="00134A20">
      <w:r w:rsidRPr="00134A20">
        <w:t>The data collection will take place from 1 May 2024 to 31 July 2024.</w:t>
      </w:r>
    </w:p>
    <w:p w14:paraId="791827F7" w14:textId="77777777" w:rsidR="00134A20" w:rsidRPr="00134A20" w:rsidRDefault="00134A20" w:rsidP="00134A20">
      <w:r w:rsidRPr="00134A20">
        <w:t>Teachers of children in their first year of school complete the AEDC for children in their class.</w:t>
      </w:r>
    </w:p>
    <w:p w14:paraId="2EC215AF" w14:textId="77777777" w:rsidR="00134A20" w:rsidRPr="00134A20" w:rsidRDefault="00134A20" w:rsidP="00134A20">
      <w:r w:rsidRPr="00134A20">
        <w:t>Teachers answer questions that measure early childhood development across 5 key areas, referred to as domains:</w:t>
      </w:r>
    </w:p>
    <w:p w14:paraId="66C6A43A" w14:textId="77777777" w:rsidR="00134A20" w:rsidRPr="00134A20" w:rsidRDefault="00134A20" w:rsidP="00134A20">
      <w:pPr>
        <w:pStyle w:val="ListParagraph"/>
      </w:pPr>
      <w:r w:rsidRPr="00134A20">
        <w:t>physical health and wellbeing</w:t>
      </w:r>
    </w:p>
    <w:p w14:paraId="6D97341D" w14:textId="77777777" w:rsidR="00134A20" w:rsidRPr="00134A20" w:rsidRDefault="00134A20" w:rsidP="00134A20">
      <w:pPr>
        <w:pStyle w:val="ListParagraph"/>
      </w:pPr>
      <w:r w:rsidRPr="00134A20">
        <w:t>social competence</w:t>
      </w:r>
    </w:p>
    <w:p w14:paraId="5CB71DB7" w14:textId="77777777" w:rsidR="00134A20" w:rsidRPr="00134A20" w:rsidRDefault="00134A20" w:rsidP="00134A20">
      <w:pPr>
        <w:pStyle w:val="ListParagraph"/>
      </w:pPr>
      <w:r w:rsidRPr="00134A20">
        <w:t>emotional maturity</w:t>
      </w:r>
    </w:p>
    <w:p w14:paraId="77FBE5F2" w14:textId="77777777" w:rsidR="00134A20" w:rsidRPr="00134A20" w:rsidRDefault="00134A20" w:rsidP="00134A20">
      <w:pPr>
        <w:pStyle w:val="ListParagraph"/>
      </w:pPr>
      <w:r w:rsidRPr="00134A20">
        <w:t>language and cognitive skills (school based)</w:t>
      </w:r>
    </w:p>
    <w:p w14:paraId="15B16768" w14:textId="77777777" w:rsidR="00134A20" w:rsidRPr="00134A20" w:rsidRDefault="00134A20" w:rsidP="00134A20">
      <w:pPr>
        <w:pStyle w:val="ListParagraph"/>
      </w:pPr>
      <w:r w:rsidRPr="00134A20">
        <w:t>communication skills and general knowledge.</w:t>
      </w:r>
    </w:p>
    <w:p w14:paraId="51D8C93C" w14:textId="77777777" w:rsidR="00134A20" w:rsidRPr="00134A20" w:rsidRDefault="00134A20" w:rsidP="00134A20">
      <w:r w:rsidRPr="00134A20">
        <w:t>The 2024 AEDC National results will be published in 2025. For early childhood educators, the AEDC data can be a useful predictor of future development and learning. Alongside other data sources, the AEDC data can help educators to:</w:t>
      </w:r>
    </w:p>
    <w:p w14:paraId="04ACF571" w14:textId="77777777" w:rsidR="00134A20" w:rsidRPr="00134A20" w:rsidRDefault="00134A20" w:rsidP="00134A20">
      <w:pPr>
        <w:pStyle w:val="ListParagraph"/>
      </w:pPr>
      <w:r w:rsidRPr="00134A20">
        <w:t>discover how well early childhood programs are preparing children for school</w:t>
      </w:r>
    </w:p>
    <w:p w14:paraId="7A50A014" w14:textId="77777777" w:rsidR="00134A20" w:rsidRPr="00134A20" w:rsidRDefault="00134A20" w:rsidP="00134A20">
      <w:pPr>
        <w:pStyle w:val="ListParagraph"/>
      </w:pPr>
      <w:r w:rsidRPr="00134A20">
        <w:t>develop target resources and services to support children's and families' wellbeing.</w:t>
      </w:r>
    </w:p>
    <w:p w14:paraId="6EF8A9A9" w14:textId="5CF23FFC" w:rsidR="0065028A" w:rsidRDefault="00134A20" w:rsidP="00134A20">
      <w:r w:rsidRPr="00134A20">
        <w:lastRenderedPageBreak/>
        <w:t xml:space="preserve">Visit the </w:t>
      </w:r>
      <w:hyperlink r:id="rId670" w:history="1">
        <w:r w:rsidRPr="00134A20">
          <w:rPr>
            <w:rStyle w:val="Hyperlink"/>
          </w:rPr>
          <w:t>AEDC website</w:t>
        </w:r>
      </w:hyperlink>
      <w:r w:rsidRPr="00134A20">
        <w:t xml:space="preserve"> to learn more</w:t>
      </w:r>
      <w:r>
        <w:t>.</w:t>
      </w:r>
    </w:p>
    <w:p w14:paraId="54A57A93" w14:textId="420E8BC9" w:rsidR="00134A20" w:rsidRDefault="00134A20" w:rsidP="00134A20">
      <w:pPr>
        <w:pStyle w:val="Heading2"/>
      </w:pPr>
      <w:bookmarkStart w:id="191" w:name="_Toc185512915"/>
      <w:r w:rsidRPr="00134A20">
        <w:t>Facts from Family Assistance Law</w:t>
      </w:r>
      <w:bookmarkEnd w:id="191"/>
    </w:p>
    <w:p w14:paraId="55189360" w14:textId="77777777" w:rsidR="00FB2C2A" w:rsidRPr="00FB2C2A" w:rsidRDefault="00FB2C2A" w:rsidP="00FB2C2A">
      <w:pPr>
        <w:pStyle w:val="Heading3"/>
      </w:pPr>
      <w:r w:rsidRPr="00FB2C2A">
        <w:t xml:space="preserve">Exceptions to electronic payment of gap fees </w:t>
      </w:r>
    </w:p>
    <w:p w14:paraId="2ADABD57" w14:textId="77777777" w:rsidR="00FB2C2A" w:rsidRPr="00FB2C2A" w:rsidRDefault="00FB2C2A" w:rsidP="00FB2C2A">
      <w:r w:rsidRPr="00FB2C2A">
        <w:rPr>
          <w:b/>
          <w:bCs/>
        </w:rPr>
        <w:t xml:space="preserve">Families using ECEC must pay their gap fee electronically. Providers must take all reasonable steps to collect gap fees electronically. </w:t>
      </w:r>
    </w:p>
    <w:p w14:paraId="249E88ED" w14:textId="77777777" w:rsidR="00FB2C2A" w:rsidRPr="00FB2C2A" w:rsidRDefault="00FB2C2A" w:rsidP="00FB2C2A">
      <w:r w:rsidRPr="00FB2C2A">
        <w:t>Exceptions are available in the following limited circumstances:</w:t>
      </w:r>
    </w:p>
    <w:p w14:paraId="70F7A929" w14:textId="77777777" w:rsidR="00FB2C2A" w:rsidRPr="00FB2C2A" w:rsidRDefault="00FB2C2A" w:rsidP="00FB2C2A">
      <w:pPr>
        <w:pStyle w:val="ListParagraph"/>
      </w:pPr>
      <w:r w:rsidRPr="00FB2C2A">
        <w:t>for individuals at risk of family or domestic violence</w:t>
      </w:r>
    </w:p>
    <w:p w14:paraId="68218B85" w14:textId="77777777" w:rsidR="00FB2C2A" w:rsidRPr="00FB2C2A" w:rsidRDefault="00FB2C2A" w:rsidP="00FB2C2A">
      <w:pPr>
        <w:pStyle w:val="ListParagraph"/>
      </w:pPr>
      <w:r w:rsidRPr="00FB2C2A">
        <w:t>for services experiencing exceptional circumstances.</w:t>
      </w:r>
    </w:p>
    <w:p w14:paraId="69F25072" w14:textId="77777777" w:rsidR="00FB2C2A" w:rsidRPr="00FB2C2A" w:rsidRDefault="00FB2C2A" w:rsidP="00FB2C2A">
      <w:r w:rsidRPr="00FB2C2A">
        <w:t>A service may be eligible for an exception if:</w:t>
      </w:r>
    </w:p>
    <w:p w14:paraId="10050B2C" w14:textId="77777777" w:rsidR="00FB2C2A" w:rsidRPr="00FB2C2A" w:rsidRDefault="00FB2C2A" w:rsidP="00FB2C2A">
      <w:pPr>
        <w:pStyle w:val="ListParagraph"/>
      </w:pPr>
      <w:r w:rsidRPr="00FB2C2A">
        <w:t>the service is in a remote area, and</w:t>
      </w:r>
    </w:p>
    <w:p w14:paraId="2C8A3DB9" w14:textId="77777777" w:rsidR="00FB2C2A" w:rsidRPr="00FB2C2A" w:rsidRDefault="00FB2C2A" w:rsidP="00FB2C2A">
      <w:pPr>
        <w:pStyle w:val="ListParagraph"/>
      </w:pPr>
      <w:r w:rsidRPr="00FB2C2A">
        <w:t>experiences poor internet or phone coverage, or</w:t>
      </w:r>
    </w:p>
    <w:p w14:paraId="4E6EB886" w14:textId="77777777" w:rsidR="00FB2C2A" w:rsidRPr="00FB2C2A" w:rsidRDefault="00FB2C2A" w:rsidP="00FB2C2A">
      <w:pPr>
        <w:pStyle w:val="ListParagraph"/>
      </w:pPr>
      <w:r w:rsidRPr="00FB2C2A">
        <w:t>has a significant number of families who have limited access to a financial institution, which poses a barrier to those families paying electronically.</w:t>
      </w:r>
    </w:p>
    <w:p w14:paraId="08A9D01D" w14:textId="77777777" w:rsidR="00FB2C2A" w:rsidRPr="00FB2C2A" w:rsidRDefault="00FB2C2A" w:rsidP="00FB2C2A">
      <w:r w:rsidRPr="00FB2C2A">
        <w:t>Providers must apply on behalf of the service seeking exception and give supporting evidence.</w:t>
      </w:r>
    </w:p>
    <w:p w14:paraId="75A19D6E" w14:textId="77777777" w:rsidR="00FB2C2A" w:rsidRPr="00FB2C2A" w:rsidRDefault="00FB2C2A" w:rsidP="00FB2C2A">
      <w:r w:rsidRPr="00FB2C2A">
        <w:t xml:space="preserve">Read more </w:t>
      </w:r>
      <w:hyperlink r:id="rId671" w:history="1">
        <w:r w:rsidRPr="00FB2C2A">
          <w:rPr>
            <w:rStyle w:val="Hyperlink"/>
          </w:rPr>
          <w:t>about exceptions</w:t>
        </w:r>
      </w:hyperlink>
      <w:r w:rsidRPr="00FB2C2A">
        <w:t xml:space="preserve"> on our website.</w:t>
      </w:r>
    </w:p>
    <w:p w14:paraId="54218E4E" w14:textId="77777777" w:rsidR="00FB2C2A" w:rsidRDefault="00FB2C2A" w:rsidP="00FB2C2A">
      <w:r w:rsidRPr="00FB2C2A">
        <w:t xml:space="preserve">Complete </w:t>
      </w:r>
      <w:hyperlink r:id="rId672" w:history="1">
        <w:r w:rsidRPr="00FB2C2A">
          <w:rPr>
            <w:rStyle w:val="Hyperlink"/>
          </w:rPr>
          <w:t>Electronic payment of gap fees course in Geccko</w:t>
        </w:r>
      </w:hyperlink>
      <w:r w:rsidRPr="00FB2C2A">
        <w:t xml:space="preserve"> to learn more.</w:t>
      </w:r>
    </w:p>
    <w:p w14:paraId="6AC379F2" w14:textId="77777777" w:rsidR="00FB2C2A" w:rsidRPr="00FB2C2A" w:rsidRDefault="00FB2C2A" w:rsidP="00FB2C2A">
      <w:pPr>
        <w:pStyle w:val="Heading3"/>
      </w:pPr>
      <w:r w:rsidRPr="00FB2C2A">
        <w:t>Persons with management or control obligations</w:t>
      </w:r>
    </w:p>
    <w:p w14:paraId="682A215D" w14:textId="77777777" w:rsidR="00FB2C2A" w:rsidRPr="00FB2C2A" w:rsidRDefault="00FB2C2A" w:rsidP="00FB2C2A">
      <w:r w:rsidRPr="00FB2C2A">
        <w:rPr>
          <w:b/>
          <w:bCs/>
        </w:rPr>
        <w:t xml:space="preserve">Persons with management or control of the provider (PMCs) have obligations and tasks they must perform. </w:t>
      </w:r>
    </w:p>
    <w:p w14:paraId="334ECE91" w14:textId="77777777" w:rsidR="00FB2C2A" w:rsidRPr="00FB2C2A" w:rsidRDefault="00FB2C2A" w:rsidP="00FB2C2A">
      <w:r w:rsidRPr="00FB2C2A">
        <w:t xml:space="preserve">We have a </w:t>
      </w:r>
      <w:hyperlink r:id="rId673" w:history="1">
        <w:r w:rsidRPr="00FB2C2A">
          <w:rPr>
            <w:rStyle w:val="Hyperlink"/>
          </w:rPr>
          <w:t>comprehensive list of PMC responsibilities, tasks and timeframes</w:t>
        </w:r>
      </w:hyperlink>
      <w:r w:rsidRPr="00FB2C2A">
        <w:t xml:space="preserve"> on our website.</w:t>
      </w:r>
    </w:p>
    <w:p w14:paraId="71576C16" w14:textId="77777777" w:rsidR="00FB2C2A" w:rsidRPr="00FB2C2A" w:rsidRDefault="00FB2C2A" w:rsidP="00FB2C2A">
      <w:r w:rsidRPr="00FB2C2A">
        <w:t>If these tasks aren’t competed within certain timeframes, the provider risks:</w:t>
      </w:r>
    </w:p>
    <w:p w14:paraId="41DA78E9" w14:textId="77777777" w:rsidR="00FB2C2A" w:rsidRPr="00FB2C2A" w:rsidRDefault="00FB2C2A" w:rsidP="00FB2C2A">
      <w:pPr>
        <w:pStyle w:val="ListParagraph"/>
      </w:pPr>
      <w:r w:rsidRPr="00FB2C2A">
        <w:t>not being approved to run a service</w:t>
      </w:r>
    </w:p>
    <w:p w14:paraId="755D524A" w14:textId="77777777" w:rsidR="00FB2C2A" w:rsidRPr="00FB2C2A" w:rsidRDefault="00FB2C2A" w:rsidP="00FB2C2A">
      <w:pPr>
        <w:pStyle w:val="ListParagraph"/>
      </w:pPr>
      <w:r w:rsidRPr="00FB2C2A">
        <w:t>losing approval to run a service</w:t>
      </w:r>
    </w:p>
    <w:p w14:paraId="182AE44F" w14:textId="77777777" w:rsidR="00FB2C2A" w:rsidRPr="00FB2C2A" w:rsidRDefault="00FB2C2A" w:rsidP="00FB2C2A">
      <w:pPr>
        <w:pStyle w:val="ListParagraph"/>
      </w:pPr>
      <w:r w:rsidRPr="00FB2C2A">
        <w:t>receiving an infringement.</w:t>
      </w:r>
    </w:p>
    <w:p w14:paraId="32AC2357" w14:textId="40857541" w:rsidR="00FB2C2A" w:rsidRDefault="00FB2C2A" w:rsidP="00FB2C2A">
      <w:r w:rsidRPr="00FB2C2A">
        <w:t>Check the list on our website and make sure you’re following the rules to avoid compliance action.</w:t>
      </w:r>
    </w:p>
    <w:p w14:paraId="662AFBC3" w14:textId="77777777" w:rsidR="00FB2C2A" w:rsidRPr="00516D1C" w:rsidRDefault="00FB2C2A" w:rsidP="00FB2C2A">
      <w:pPr>
        <w:pStyle w:val="Heading2"/>
      </w:pPr>
      <w:bookmarkStart w:id="192" w:name="_Toc185512916"/>
      <w:r w:rsidRPr="00516D1C">
        <w:t>News for families</w:t>
      </w:r>
      <w:bookmarkEnd w:id="192"/>
    </w:p>
    <w:p w14:paraId="6561BA7E" w14:textId="712C363E" w:rsidR="00134A20" w:rsidRDefault="00FB2C2A" w:rsidP="00FB2C2A">
      <w:pPr>
        <w:pStyle w:val="Heading3"/>
      </w:pPr>
      <w:r w:rsidRPr="00516D1C">
        <w:t>The latest updates from Services Australia</w:t>
      </w:r>
    </w:p>
    <w:p w14:paraId="24A3A36D" w14:textId="77777777" w:rsidR="00FB2C2A" w:rsidRPr="00FB2C2A" w:rsidRDefault="00FB2C2A" w:rsidP="00FB2C2A">
      <w:pPr>
        <w:pStyle w:val="Heading4"/>
      </w:pPr>
      <w:r w:rsidRPr="00FB2C2A">
        <w:t xml:space="preserve">Confirm your child’s enrolment details for Child Care Subsidy </w:t>
      </w:r>
    </w:p>
    <w:p w14:paraId="34C147B8" w14:textId="77777777" w:rsidR="00FB2C2A" w:rsidRPr="00FB2C2A" w:rsidRDefault="00FB2C2A" w:rsidP="00FB2C2A">
      <w:r w:rsidRPr="00FB2C2A">
        <w:t>We can only pay your Child Care Subsidy (CCS) if your child’s enrolment is current.</w:t>
      </w:r>
    </w:p>
    <w:p w14:paraId="75E91D61" w14:textId="77777777" w:rsidR="00FB2C2A" w:rsidRPr="00FB2C2A" w:rsidRDefault="00FB2C2A" w:rsidP="00FB2C2A">
      <w:r w:rsidRPr="00FB2C2A">
        <w:t xml:space="preserve">Read more on how to check and confirm your child's enrolment details for CCS on </w:t>
      </w:r>
      <w:hyperlink r:id="rId674" w:history="1">
        <w:r w:rsidRPr="00FB2C2A">
          <w:rPr>
            <w:rStyle w:val="Hyperlink"/>
          </w:rPr>
          <w:t>the Services Australia website</w:t>
        </w:r>
      </w:hyperlink>
      <w:r w:rsidRPr="00FB2C2A">
        <w:t>.</w:t>
      </w:r>
    </w:p>
    <w:p w14:paraId="0B1913A5" w14:textId="77777777" w:rsidR="00FB2C2A" w:rsidRPr="00FB2C2A" w:rsidRDefault="00FB2C2A" w:rsidP="00FB2C2A">
      <w:pPr>
        <w:pStyle w:val="Heading4"/>
      </w:pPr>
      <w:r w:rsidRPr="00FB2C2A">
        <w:lastRenderedPageBreak/>
        <w:t xml:space="preserve">Estimate your 2024–25 family income </w:t>
      </w:r>
    </w:p>
    <w:p w14:paraId="5C1348BA" w14:textId="77777777" w:rsidR="00FB2C2A" w:rsidRPr="00FB2C2A" w:rsidRDefault="00FB2C2A" w:rsidP="00FB2C2A">
      <w:r w:rsidRPr="00FB2C2A">
        <w:t>You need to estimate your family income, so we pay you the right amount of Family Tax Benefit (FTB) and CCS. If you get FTB or CCS, you need to tell us how much your and your partner’s income will be for the 2024–25 financial year.</w:t>
      </w:r>
    </w:p>
    <w:p w14:paraId="06E9A654" w14:textId="6AD9F2B7" w:rsidR="00FB2C2A" w:rsidRPr="00FB2C2A" w:rsidRDefault="00FB2C2A" w:rsidP="00FB2C2A">
      <w:r w:rsidRPr="00FB2C2A">
        <w:t xml:space="preserve">Read more on how to estimate your 2024–25 family income online on </w:t>
      </w:r>
      <w:hyperlink r:id="rId675" w:history="1">
        <w:r w:rsidRPr="00FB2C2A">
          <w:rPr>
            <w:rStyle w:val="Hyperlink"/>
          </w:rPr>
          <w:t>the Services Australia website</w:t>
        </w:r>
      </w:hyperlink>
      <w:r w:rsidRPr="00FB2C2A">
        <w:t>.</w:t>
      </w:r>
    </w:p>
    <w:p w14:paraId="7BE8E606" w14:textId="05B54E71" w:rsidR="005A63F6" w:rsidRDefault="005A63F6" w:rsidP="00C91B83">
      <w:pPr>
        <w:pStyle w:val="Issuedate"/>
      </w:pPr>
      <w:bookmarkStart w:id="193" w:name="_Toc185512917"/>
      <w:r>
        <w:lastRenderedPageBreak/>
        <w:t>24 April 2024</w:t>
      </w:r>
      <w:bookmarkEnd w:id="193"/>
    </w:p>
    <w:p w14:paraId="0F07AE15" w14:textId="7A3599EC" w:rsidR="005A63F6" w:rsidRDefault="005A63F6" w:rsidP="005A63F6">
      <w:pPr>
        <w:pStyle w:val="Heading2"/>
      </w:pPr>
      <w:bookmarkStart w:id="194" w:name="_Toc185512918"/>
      <w:r w:rsidRPr="005A63F6">
        <w:t>From the department</w:t>
      </w:r>
      <w:bookmarkEnd w:id="194"/>
    </w:p>
    <w:p w14:paraId="418B454D" w14:textId="77777777" w:rsidR="005A63F6" w:rsidRPr="005A63F6" w:rsidRDefault="005A63F6" w:rsidP="005A63F6">
      <w:pPr>
        <w:pStyle w:val="Heading3"/>
      </w:pPr>
      <w:r w:rsidRPr="005A63F6">
        <w:t>CCS Provider Helpdesk closed on Anzac Day</w:t>
      </w:r>
    </w:p>
    <w:p w14:paraId="16EE715E" w14:textId="77777777" w:rsidR="005A63F6" w:rsidRPr="005A63F6" w:rsidRDefault="005A63F6" w:rsidP="005A63F6">
      <w:r w:rsidRPr="005A63F6">
        <w:rPr>
          <w:b/>
          <w:bCs/>
        </w:rPr>
        <w:t>The Child Care Subsidy (CCS) Provider Helpdesk will be closed tomorrow for the Anzac Day public holiday.</w:t>
      </w:r>
    </w:p>
    <w:p w14:paraId="547FE72F" w14:textId="77777777" w:rsidR="005A63F6" w:rsidRPr="005A63F6" w:rsidRDefault="005A63F6" w:rsidP="005A63F6">
      <w:r w:rsidRPr="005A63F6">
        <w:t>The helpdesk will re-open at 9 am AEST on Friday 26 April.</w:t>
      </w:r>
    </w:p>
    <w:p w14:paraId="49D4CD37" w14:textId="77777777" w:rsidR="005A63F6" w:rsidRPr="005A63F6" w:rsidRDefault="005A63F6" w:rsidP="005A63F6">
      <w:r w:rsidRPr="005A63F6">
        <w:t xml:space="preserve">You can contact the helpdesk anytime by email to </w:t>
      </w:r>
      <w:hyperlink r:id="rId676" w:history="1">
        <w:r w:rsidRPr="005A63F6">
          <w:rPr>
            <w:rStyle w:val="Hyperlink"/>
          </w:rPr>
          <w:t>CCShelpdesk@education.gov.au</w:t>
        </w:r>
      </w:hyperlink>
      <w:r w:rsidRPr="005A63F6">
        <w:t> and we will respond during business hours.</w:t>
      </w:r>
    </w:p>
    <w:p w14:paraId="5B21BBF5" w14:textId="03D19A57" w:rsidR="005A63F6" w:rsidRDefault="005A63F6" w:rsidP="005A63F6">
      <w:r w:rsidRPr="005A63F6">
        <w:t>You may experience short delays in CCS payments due to the public holiday.</w:t>
      </w:r>
    </w:p>
    <w:p w14:paraId="4F3C7EAA" w14:textId="3E268FAA" w:rsidR="005A63F6" w:rsidRDefault="005A63F6" w:rsidP="005A63F6">
      <w:pPr>
        <w:pStyle w:val="Heading2"/>
      </w:pPr>
      <w:bookmarkStart w:id="195" w:name="_Toc185512919"/>
      <w:r w:rsidRPr="005A63F6">
        <w:t>Spotlight on the sector</w:t>
      </w:r>
      <w:bookmarkEnd w:id="195"/>
    </w:p>
    <w:p w14:paraId="2E47ED19" w14:textId="77777777" w:rsidR="005A63F6" w:rsidRPr="005A63F6" w:rsidRDefault="005A63F6" w:rsidP="005A63F6">
      <w:pPr>
        <w:pStyle w:val="Heading3"/>
      </w:pPr>
      <w:r w:rsidRPr="005A63F6">
        <w:t>Let’s Count has been relaunched</w:t>
      </w:r>
    </w:p>
    <w:p w14:paraId="185FA004" w14:textId="77777777" w:rsidR="005A63F6" w:rsidRPr="005A63F6" w:rsidRDefault="005A63F6" w:rsidP="005A63F6">
      <w:r w:rsidRPr="005A63F6">
        <w:rPr>
          <w:b/>
          <w:bCs/>
        </w:rPr>
        <w:t>The Smith Family has relaunched the popular Let’s Count program to meet the needs of busy early childhood education and care (ECEC) educators.</w:t>
      </w:r>
    </w:p>
    <w:p w14:paraId="278A7B51" w14:textId="77777777" w:rsidR="005A63F6" w:rsidRPr="005A63F6" w:rsidRDefault="005A63F6" w:rsidP="005A63F6">
      <w:r w:rsidRPr="005A63F6">
        <w:t>Let's Count is an Australian Government funded mathematics program for children aged 3 to 5.</w:t>
      </w:r>
    </w:p>
    <w:p w14:paraId="06A99F4E" w14:textId="77777777" w:rsidR="005A63F6" w:rsidRPr="005A63F6" w:rsidRDefault="005A63F6" w:rsidP="005A63F6">
      <w:r w:rsidRPr="005A63F6">
        <w:t>The program helps ECEC educators develop the maths skills of children in their care by noticing, exploring, and talking about mathematics using everyday activities.</w:t>
      </w:r>
    </w:p>
    <w:p w14:paraId="345134C0" w14:textId="77777777" w:rsidR="005A63F6" w:rsidRPr="005A63F6" w:rsidRDefault="005A63F6" w:rsidP="005A63F6">
      <w:r w:rsidRPr="005A63F6">
        <w:t>The program has been updated to:</w:t>
      </w:r>
    </w:p>
    <w:p w14:paraId="2A61732E" w14:textId="77777777" w:rsidR="005A63F6" w:rsidRPr="005A63F6" w:rsidRDefault="005A63F6" w:rsidP="005A63F6">
      <w:pPr>
        <w:pStyle w:val="ListParagraph"/>
      </w:pPr>
      <w:r w:rsidRPr="005A63F6">
        <w:t>align with the Early Years Learning Framework V2.0</w:t>
      </w:r>
    </w:p>
    <w:p w14:paraId="778C85D9" w14:textId="77777777" w:rsidR="005A63F6" w:rsidRPr="005A63F6" w:rsidRDefault="005A63F6" w:rsidP="005A63F6">
      <w:pPr>
        <w:pStyle w:val="ListParagraph"/>
      </w:pPr>
      <w:r w:rsidRPr="005A63F6">
        <w:t>be accessible to as many ECEC professionals as possible.</w:t>
      </w:r>
    </w:p>
    <w:p w14:paraId="462A2769" w14:textId="77777777" w:rsidR="005A63F6" w:rsidRPr="005A63F6" w:rsidRDefault="005A63F6" w:rsidP="005A63F6">
      <w:r w:rsidRPr="005A63F6">
        <w:t>Let's Count is a practical and tangible professional development opportunity available via:</w:t>
      </w:r>
    </w:p>
    <w:p w14:paraId="5A36C69A" w14:textId="77777777" w:rsidR="005A63F6" w:rsidRPr="005A63F6" w:rsidRDefault="005A63F6" w:rsidP="005A63F6">
      <w:pPr>
        <w:pStyle w:val="ListParagraph"/>
      </w:pPr>
      <w:r w:rsidRPr="005A63F6">
        <w:t>face to face workshops</w:t>
      </w:r>
    </w:p>
    <w:p w14:paraId="026DEB86" w14:textId="77777777" w:rsidR="005A63F6" w:rsidRPr="005A63F6" w:rsidRDefault="005A63F6" w:rsidP="005A63F6">
      <w:pPr>
        <w:pStyle w:val="ListParagraph"/>
      </w:pPr>
      <w:r w:rsidRPr="005A63F6">
        <w:t>an online learning portal.</w:t>
      </w:r>
    </w:p>
    <w:p w14:paraId="4DF12488" w14:textId="77777777" w:rsidR="005A63F6" w:rsidRPr="005A63F6" w:rsidRDefault="005A63F6" w:rsidP="005A63F6">
      <w:r w:rsidRPr="005A63F6">
        <w:t>Let’s Count is free for all ECEC professionals.</w:t>
      </w:r>
    </w:p>
    <w:p w14:paraId="4C62508F" w14:textId="19E68442" w:rsidR="005A63F6" w:rsidRDefault="005A63F6" w:rsidP="005A63F6">
      <w:r w:rsidRPr="005A63F6">
        <w:t xml:space="preserve">Learn more about Let’s Count on </w:t>
      </w:r>
      <w:hyperlink r:id="rId677" w:history="1">
        <w:r w:rsidRPr="005A63F6">
          <w:rPr>
            <w:rStyle w:val="Hyperlink"/>
          </w:rPr>
          <w:t>The Smith Family website</w:t>
        </w:r>
      </w:hyperlink>
      <w:r>
        <w:t xml:space="preserve"> .</w:t>
      </w:r>
    </w:p>
    <w:p w14:paraId="5A0F63B0" w14:textId="26D3E778" w:rsidR="005A63F6" w:rsidRDefault="005A63F6" w:rsidP="005A63F6">
      <w:pPr>
        <w:pStyle w:val="Heading2"/>
      </w:pPr>
      <w:bookmarkStart w:id="196" w:name="_Toc185512920"/>
      <w:r w:rsidRPr="005A63F6">
        <w:t>Supporting the workforce</w:t>
      </w:r>
      <w:bookmarkEnd w:id="196"/>
    </w:p>
    <w:p w14:paraId="414CF77E" w14:textId="77777777" w:rsidR="005A63F6" w:rsidRPr="005A63F6" w:rsidRDefault="005A63F6" w:rsidP="005A63F6">
      <w:pPr>
        <w:pStyle w:val="Heading3"/>
      </w:pPr>
      <w:r w:rsidRPr="005A63F6">
        <w:t>Have you applied for our paid practicum subsidy?</w:t>
      </w:r>
    </w:p>
    <w:p w14:paraId="40BF7783" w14:textId="77777777" w:rsidR="005A63F6" w:rsidRPr="005A63F6" w:rsidRDefault="005A63F6" w:rsidP="005A63F6">
      <w:r w:rsidRPr="005A63F6">
        <w:rPr>
          <w:b/>
          <w:bCs/>
        </w:rPr>
        <w:t>You may be eligible for a subsidy to support your early childhood teachers to complete the practicum components of their degree.</w:t>
      </w:r>
    </w:p>
    <w:p w14:paraId="0C58B529" w14:textId="77777777" w:rsidR="005A63F6" w:rsidRDefault="005A63F6" w:rsidP="005A63F6">
      <w:r w:rsidRPr="005A63F6">
        <w:t>If eligible, you can use the subsidy to give educators paid leave while undertaking their practicum. We will pay a service $1120.04 per week per staff member for eligible practicums.</w:t>
      </w:r>
    </w:p>
    <w:p w14:paraId="422A8DD5" w14:textId="77777777" w:rsidR="005A63F6" w:rsidRPr="005A63F6" w:rsidRDefault="005A63F6" w:rsidP="005A63F6">
      <w:r w:rsidRPr="005A63F6">
        <w:lastRenderedPageBreak/>
        <w:t>Initially, the subsidy prioritises:</w:t>
      </w:r>
    </w:p>
    <w:p w14:paraId="58AA2773" w14:textId="77777777" w:rsidR="005A63F6" w:rsidRPr="005A63F6" w:rsidRDefault="005A63F6" w:rsidP="005A63F6">
      <w:pPr>
        <w:pStyle w:val="ListParagraph"/>
      </w:pPr>
      <w:r w:rsidRPr="005A63F6">
        <w:t>services and staff in regional, remote and very remote locations</w:t>
      </w:r>
    </w:p>
    <w:p w14:paraId="12B85394" w14:textId="77777777" w:rsidR="005A63F6" w:rsidRPr="005A63F6" w:rsidRDefault="005A63F6" w:rsidP="005A63F6">
      <w:pPr>
        <w:pStyle w:val="ListParagraph"/>
      </w:pPr>
      <w:r w:rsidRPr="005A63F6">
        <w:t>First Nations services and educators.</w:t>
      </w:r>
    </w:p>
    <w:p w14:paraId="446AFE5A" w14:textId="77777777" w:rsidR="005A63F6" w:rsidRPr="005A63F6" w:rsidRDefault="005A63F6" w:rsidP="005A63F6">
      <w:r w:rsidRPr="005A63F6">
        <w:t xml:space="preserve">We have sent invitations to eligible providers. If you can’t find the email, try searching for “Docusign”. If you believe your service is eligible but you have not received an invitation, send an email to </w:t>
      </w:r>
      <w:hyperlink r:id="rId678" w:history="1">
        <w:r w:rsidRPr="005A63F6">
          <w:rPr>
            <w:rStyle w:val="Hyperlink"/>
          </w:rPr>
          <w:t>ECECWorkforce@education.gov.au</w:t>
        </w:r>
      </w:hyperlink>
      <w:r w:rsidRPr="005A63F6">
        <w:t>.</w:t>
      </w:r>
    </w:p>
    <w:p w14:paraId="57AC9544" w14:textId="77777777" w:rsidR="005A63F6" w:rsidRPr="005A63F6" w:rsidRDefault="005A63F6" w:rsidP="005A63F6">
      <w:r w:rsidRPr="005A63F6">
        <w:t>Remember to submit your paperwork along with the application.</w:t>
      </w:r>
    </w:p>
    <w:p w14:paraId="12E731FD" w14:textId="77777777" w:rsidR="005A63F6" w:rsidRPr="005A63F6" w:rsidRDefault="005A63F6" w:rsidP="005A63F6">
      <w:r w:rsidRPr="005A63F6">
        <w:t xml:space="preserve">Find out more about the </w:t>
      </w:r>
      <w:hyperlink r:id="rId679" w:history="1">
        <w:r w:rsidRPr="005A63F6">
          <w:rPr>
            <w:rStyle w:val="Hyperlink"/>
          </w:rPr>
          <w:t>paid practicum subsidy</w:t>
        </w:r>
      </w:hyperlink>
      <w:r w:rsidRPr="005A63F6">
        <w:t xml:space="preserve"> on our website.</w:t>
      </w:r>
    </w:p>
    <w:p w14:paraId="09EBDA2A" w14:textId="77777777" w:rsidR="005A63F6" w:rsidRPr="005A63F6" w:rsidRDefault="005A63F6" w:rsidP="005A63F6">
      <w:pPr>
        <w:pStyle w:val="Heading3"/>
      </w:pPr>
      <w:r w:rsidRPr="005A63F6">
        <w:t>Supporting children’s learning</w:t>
      </w:r>
    </w:p>
    <w:p w14:paraId="381D3C59" w14:textId="77777777" w:rsidR="005A63F6" w:rsidRPr="005A63F6" w:rsidRDefault="005A63F6" w:rsidP="005A63F6">
      <w:r w:rsidRPr="005A63F6">
        <w:rPr>
          <w:b/>
          <w:bCs/>
        </w:rPr>
        <w:t>Our video series celebrates the valuable work of ECEC educators.</w:t>
      </w:r>
    </w:p>
    <w:p w14:paraId="54A0F9EC" w14:textId="77777777" w:rsidR="005A63F6" w:rsidRPr="005A63F6" w:rsidRDefault="005A63F6" w:rsidP="005A63F6">
      <w:r w:rsidRPr="005A63F6">
        <w:t>The videos showcase:</w:t>
      </w:r>
    </w:p>
    <w:p w14:paraId="3EA0B989" w14:textId="77777777" w:rsidR="005A63F6" w:rsidRPr="005A63F6" w:rsidRDefault="005A63F6" w:rsidP="005A63F6">
      <w:pPr>
        <w:pStyle w:val="ListParagraph"/>
      </w:pPr>
      <w:r w:rsidRPr="005A63F6">
        <w:t>a snapshot of their lives</w:t>
      </w:r>
    </w:p>
    <w:p w14:paraId="36FA9EB4" w14:textId="77777777" w:rsidR="005A63F6" w:rsidRPr="005A63F6" w:rsidRDefault="005A63F6" w:rsidP="005A63F6">
      <w:pPr>
        <w:pStyle w:val="ListParagraph"/>
      </w:pPr>
      <w:r w:rsidRPr="005A63F6">
        <w:t>why they took up teaching</w:t>
      </w:r>
    </w:p>
    <w:p w14:paraId="47A72260" w14:textId="77777777" w:rsidR="005A63F6" w:rsidRPr="005A63F6" w:rsidRDefault="005A63F6" w:rsidP="005A63F6">
      <w:pPr>
        <w:pStyle w:val="ListParagraph"/>
      </w:pPr>
      <w:r w:rsidRPr="005A63F6">
        <w:t>the moments that shaped them.</w:t>
      </w:r>
    </w:p>
    <w:p w14:paraId="71DEA58C" w14:textId="77777777" w:rsidR="005A63F6" w:rsidRPr="005A63F6" w:rsidRDefault="005A63F6" w:rsidP="005A63F6">
      <w:r w:rsidRPr="005A63F6">
        <w:t>Hear from Greta, an ECEC educator, below.</w:t>
      </w:r>
    </w:p>
    <w:p w14:paraId="123AE8D1" w14:textId="6C353A2E" w:rsidR="005A63F6" w:rsidRDefault="005A63F6" w:rsidP="005A63F6">
      <w:r>
        <w:rPr>
          <w:rFonts w:ascii="Arial" w:eastAsia="Times New Roman" w:hAnsi="Arial" w:cs="Arial"/>
          <w:noProof/>
          <w:color w:val="343741"/>
          <w:sz w:val="21"/>
          <w:szCs w:val="21"/>
        </w:rPr>
        <w:drawing>
          <wp:inline distT="0" distB="0" distL="0" distR="0" wp14:anchorId="2B4C0906" wp14:editId="684546E7">
            <wp:extent cx="5619750" cy="3143250"/>
            <wp:effectExtent l="0" t="0" r="0" b="0"/>
            <wp:docPr id="890281294" name="Picture 1" descr="A tile depicting an image of Greta, an early childhood educator. She is looking at the camera and smiling. ">
              <a:hlinkClick xmlns:a="http://schemas.openxmlformats.org/drawingml/2006/main" r:id="rId6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281294" name="Picture 1" descr="A tile depicting an image of Greta, an early childhood educator. She is looking at the camera and smiling. ">
                      <a:hlinkClick r:id="rId680"/>
                    </pic:cNvPr>
                    <pic:cNvPicPr>
                      <a:picLocks noChangeAspect="1" noChangeArrowheads="1"/>
                    </pic:cNvPicPr>
                  </pic:nvPicPr>
                  <pic:blipFill>
                    <a:blip r:embed="rId681">
                      <a:extLst>
                        <a:ext uri="{28A0092B-C50C-407E-A947-70E740481C1C}">
                          <a14:useLocalDpi xmlns:a14="http://schemas.microsoft.com/office/drawing/2010/main" val="0"/>
                        </a:ext>
                      </a:extLst>
                    </a:blip>
                    <a:srcRect/>
                    <a:stretch>
                      <a:fillRect/>
                    </a:stretch>
                  </pic:blipFill>
                  <pic:spPr bwMode="auto">
                    <a:xfrm>
                      <a:off x="0" y="0"/>
                      <a:ext cx="5619750" cy="3143250"/>
                    </a:xfrm>
                    <a:prstGeom prst="rect">
                      <a:avLst/>
                    </a:prstGeom>
                    <a:noFill/>
                    <a:ln>
                      <a:noFill/>
                    </a:ln>
                  </pic:spPr>
                </pic:pic>
              </a:graphicData>
            </a:graphic>
          </wp:inline>
        </w:drawing>
      </w:r>
    </w:p>
    <w:p w14:paraId="6C96640F" w14:textId="5E53EC4D" w:rsidR="005A63F6" w:rsidRDefault="005A63F6" w:rsidP="005A63F6">
      <w:r w:rsidRPr="005A63F6">
        <w:t xml:space="preserve">You can find more </w:t>
      </w:r>
      <w:hyperlink r:id="rId682" w:history="1">
        <w:r w:rsidRPr="005A63F6">
          <w:rPr>
            <w:rStyle w:val="Hyperlink"/>
          </w:rPr>
          <w:t>videos celebrating ECEC educators</w:t>
        </w:r>
      </w:hyperlink>
      <w:r w:rsidRPr="005A63F6">
        <w:t xml:space="preserve"> on our website.</w:t>
      </w:r>
    </w:p>
    <w:p w14:paraId="4FA761A4" w14:textId="2BE90442" w:rsidR="005A63F6" w:rsidRDefault="00F51934" w:rsidP="00F51934">
      <w:pPr>
        <w:pStyle w:val="Heading2"/>
      </w:pPr>
      <w:bookmarkStart w:id="197" w:name="_Toc185512921"/>
      <w:r>
        <w:t>Facts from Family Assistance Law</w:t>
      </w:r>
      <w:bookmarkEnd w:id="197"/>
    </w:p>
    <w:p w14:paraId="43C1E834" w14:textId="77777777" w:rsidR="00F51934" w:rsidRPr="00F51934" w:rsidRDefault="00F51934" w:rsidP="00F51934">
      <w:pPr>
        <w:pStyle w:val="Heading3"/>
      </w:pPr>
      <w:r w:rsidRPr="00F51934">
        <w:t>Becoming an approved provider</w:t>
      </w:r>
    </w:p>
    <w:p w14:paraId="00F5DF66" w14:textId="77777777" w:rsidR="00F51934" w:rsidRPr="00F51934" w:rsidRDefault="00F51934" w:rsidP="00F51934">
      <w:r w:rsidRPr="00F51934">
        <w:rPr>
          <w:b/>
          <w:bCs/>
        </w:rPr>
        <w:t xml:space="preserve">Providers must be approved to operate a child care service and administer CCS in Australia. You must be approved by the Australian Government and your state or territory government. </w:t>
      </w:r>
    </w:p>
    <w:p w14:paraId="7387EA9F" w14:textId="77777777" w:rsidR="00F51934" w:rsidRPr="00F51934" w:rsidRDefault="00F51934" w:rsidP="00F51934">
      <w:r w:rsidRPr="00F51934">
        <w:t>We have step-by-step guidance on our website about the approval process, including:</w:t>
      </w:r>
    </w:p>
    <w:p w14:paraId="4040DA29" w14:textId="77777777" w:rsidR="00F51934" w:rsidRPr="00F51934" w:rsidRDefault="00F51934" w:rsidP="00F51934">
      <w:pPr>
        <w:pStyle w:val="ListParagraph"/>
      </w:pPr>
      <w:r w:rsidRPr="00F51934">
        <w:lastRenderedPageBreak/>
        <w:t>the 2 types of approval required</w:t>
      </w:r>
    </w:p>
    <w:p w14:paraId="12FE3AC7" w14:textId="77777777" w:rsidR="00F51934" w:rsidRPr="00F51934" w:rsidRDefault="00F51934" w:rsidP="00F51934">
      <w:pPr>
        <w:pStyle w:val="ListParagraph"/>
      </w:pPr>
      <w:r w:rsidRPr="00F51934">
        <w:t>eligibility rules</w:t>
      </w:r>
    </w:p>
    <w:p w14:paraId="3E219CA4" w14:textId="77777777" w:rsidR="00F51934" w:rsidRPr="00F51934" w:rsidRDefault="00F51934" w:rsidP="00F51934">
      <w:pPr>
        <w:pStyle w:val="ListParagraph"/>
      </w:pPr>
      <w:r w:rsidRPr="00F51934">
        <w:t>evidence required</w:t>
      </w:r>
    </w:p>
    <w:p w14:paraId="2A8309D5" w14:textId="77777777" w:rsidR="00F51934" w:rsidRPr="00F51934" w:rsidRDefault="00F51934" w:rsidP="00F51934">
      <w:pPr>
        <w:pStyle w:val="ListParagraph"/>
      </w:pPr>
      <w:r w:rsidRPr="00F51934">
        <w:t>how to submit your application</w:t>
      </w:r>
    </w:p>
    <w:p w14:paraId="001D0A72" w14:textId="77777777" w:rsidR="00F51934" w:rsidRPr="00F51934" w:rsidRDefault="00F51934" w:rsidP="00F51934">
      <w:pPr>
        <w:pStyle w:val="ListParagraph"/>
      </w:pPr>
      <w:r w:rsidRPr="00F51934">
        <w:t>what happens after you apply</w:t>
      </w:r>
    </w:p>
    <w:p w14:paraId="752677A0" w14:textId="77777777" w:rsidR="00F51934" w:rsidRPr="00F51934" w:rsidRDefault="00F51934" w:rsidP="00F51934">
      <w:pPr>
        <w:pStyle w:val="ListParagraph"/>
      </w:pPr>
      <w:r w:rsidRPr="00F51934">
        <w:t>how to add, remove or relocate a service</w:t>
      </w:r>
    </w:p>
    <w:p w14:paraId="5FC82884" w14:textId="77777777" w:rsidR="00F51934" w:rsidRPr="00F51934" w:rsidRDefault="00F51934" w:rsidP="00F51934">
      <w:pPr>
        <w:pStyle w:val="ListParagraph"/>
      </w:pPr>
      <w:r w:rsidRPr="00F51934">
        <w:t>why we suspend approvals.</w:t>
      </w:r>
    </w:p>
    <w:p w14:paraId="22BB866B" w14:textId="77777777" w:rsidR="00F51934" w:rsidRPr="00F51934" w:rsidRDefault="00F51934" w:rsidP="00F51934">
      <w:r w:rsidRPr="00F51934">
        <w:t>Applicants must read this information carefully before applying and ensure they submit a complete application.</w:t>
      </w:r>
    </w:p>
    <w:p w14:paraId="0F20748A" w14:textId="77777777" w:rsidR="00F51934" w:rsidRPr="00F51934" w:rsidRDefault="00F51934" w:rsidP="00F51934">
      <w:r w:rsidRPr="00F51934">
        <w:t>If your application is incomplete, we’ll ask for more information before we begin our assessment. If you don't provide this information your application will be rejected and you'll need to reapply.</w:t>
      </w:r>
    </w:p>
    <w:p w14:paraId="6B23986A" w14:textId="77777777" w:rsidR="00F51934" w:rsidRPr="00F51934" w:rsidRDefault="00F51934" w:rsidP="00F51934">
      <w:r w:rsidRPr="00F51934">
        <w:t xml:space="preserve">Find out more </w:t>
      </w:r>
      <w:hyperlink r:id="rId683" w:history="1">
        <w:r w:rsidRPr="00F51934">
          <w:rPr>
            <w:rStyle w:val="Hyperlink"/>
          </w:rPr>
          <w:t>becoming an approved provider</w:t>
        </w:r>
      </w:hyperlink>
      <w:r w:rsidRPr="00F51934">
        <w:t xml:space="preserve"> on our website.</w:t>
      </w:r>
    </w:p>
    <w:p w14:paraId="33E20652" w14:textId="77777777" w:rsidR="00F51934" w:rsidRPr="00F51934" w:rsidRDefault="00F51934" w:rsidP="00F51934">
      <w:pPr>
        <w:pStyle w:val="Heading3"/>
      </w:pPr>
      <w:r w:rsidRPr="00F51934">
        <w:t>Do you know the notification requirements under Family Assistance Law?</w:t>
      </w:r>
    </w:p>
    <w:p w14:paraId="011949C4" w14:textId="77777777" w:rsidR="00F51934" w:rsidRPr="00F51934" w:rsidRDefault="00F51934" w:rsidP="00F51934">
      <w:r w:rsidRPr="00F51934">
        <w:rPr>
          <w:b/>
          <w:bCs/>
        </w:rPr>
        <w:t xml:space="preserve">We have a short course on Family Assistance Law (FAL) notification requirements. </w:t>
      </w:r>
    </w:p>
    <w:p w14:paraId="422F8CBD" w14:textId="77777777" w:rsidR="00F51934" w:rsidRPr="00F51934" w:rsidRDefault="00F51934" w:rsidP="00F51934">
      <w:r w:rsidRPr="00F51934">
        <w:t>The course will help you:</w:t>
      </w:r>
    </w:p>
    <w:p w14:paraId="353712C4" w14:textId="77777777" w:rsidR="00F51934" w:rsidRPr="00F51934" w:rsidRDefault="00F51934" w:rsidP="00F51934">
      <w:pPr>
        <w:pStyle w:val="ListParagraph"/>
      </w:pPr>
      <w:r w:rsidRPr="00F51934">
        <w:t>identify matters you need to tell us and your state regulatory authority</w:t>
      </w:r>
    </w:p>
    <w:p w14:paraId="1CD7C1EC" w14:textId="77777777" w:rsidR="00F51934" w:rsidRPr="00F51934" w:rsidRDefault="00F51934" w:rsidP="00F51934">
      <w:pPr>
        <w:pStyle w:val="ListParagraph"/>
      </w:pPr>
      <w:r w:rsidRPr="00F51934">
        <w:t>understand the notification process, and more.</w:t>
      </w:r>
    </w:p>
    <w:p w14:paraId="1C37309C" w14:textId="77777777" w:rsidR="00F51934" w:rsidRPr="00F51934" w:rsidRDefault="00F51934" w:rsidP="00F51934">
      <w:r w:rsidRPr="00F51934">
        <w:t>This course is available on Geccko, our online learning platform for the ECEC sector.</w:t>
      </w:r>
    </w:p>
    <w:p w14:paraId="076E960E" w14:textId="77777777" w:rsidR="00F51934" w:rsidRPr="00F51934" w:rsidRDefault="00F51934" w:rsidP="00F51934">
      <w:r w:rsidRPr="00F51934">
        <w:t>You can:</w:t>
      </w:r>
    </w:p>
    <w:p w14:paraId="387F5354" w14:textId="77777777" w:rsidR="00F51934" w:rsidRPr="00F51934" w:rsidRDefault="00F51934" w:rsidP="00F51934">
      <w:pPr>
        <w:pStyle w:val="ListParagraph"/>
      </w:pPr>
      <w:r w:rsidRPr="00F51934">
        <w:t>login using your tablet, laptop, or mobile phone</w:t>
      </w:r>
    </w:p>
    <w:p w14:paraId="07AC98DB" w14:textId="77777777" w:rsidR="00F51934" w:rsidRPr="00F51934" w:rsidRDefault="00F51934" w:rsidP="00F51934">
      <w:pPr>
        <w:pStyle w:val="ListParagraph"/>
      </w:pPr>
      <w:r w:rsidRPr="00F51934">
        <w:t>access a range of self-paced courses about FAL</w:t>
      </w:r>
    </w:p>
    <w:p w14:paraId="0370CD26" w14:textId="77777777" w:rsidR="00F51934" w:rsidRPr="00F51934" w:rsidRDefault="00F51934" w:rsidP="00F51934">
      <w:pPr>
        <w:pStyle w:val="ListParagraph"/>
      </w:pPr>
      <w:r w:rsidRPr="00F51934">
        <w:t>download course certificates upon completion.</w:t>
      </w:r>
    </w:p>
    <w:p w14:paraId="343460BE" w14:textId="197AD824" w:rsidR="00F51934" w:rsidRDefault="00F51934" w:rsidP="00F51934">
      <w:hyperlink r:id="rId684" w:history="1">
        <w:r w:rsidRPr="00F51934">
          <w:rPr>
            <w:rStyle w:val="Hyperlink"/>
          </w:rPr>
          <w:t>Find out more and register for Geccko</w:t>
        </w:r>
      </w:hyperlink>
    </w:p>
    <w:p w14:paraId="2F65DE32" w14:textId="4306F248" w:rsidR="00F51934" w:rsidRDefault="00F51934" w:rsidP="00F51934">
      <w:pPr>
        <w:pStyle w:val="Heading2"/>
      </w:pPr>
      <w:bookmarkStart w:id="198" w:name="_Toc185512922"/>
      <w:r w:rsidRPr="00F51934">
        <w:t>Share with families</w:t>
      </w:r>
      <w:bookmarkEnd w:id="198"/>
    </w:p>
    <w:p w14:paraId="19FAB26B" w14:textId="77777777" w:rsidR="00F51934" w:rsidRPr="00F51934" w:rsidRDefault="00F51934" w:rsidP="00F51934">
      <w:pPr>
        <w:pStyle w:val="Heading3"/>
      </w:pPr>
      <w:r w:rsidRPr="00F51934">
        <w:t>First Nations children can get more hours of subsidised care</w:t>
      </w:r>
    </w:p>
    <w:p w14:paraId="419B7F13" w14:textId="77777777" w:rsidR="00F51934" w:rsidRPr="00F51934" w:rsidRDefault="00F51934" w:rsidP="00F51934">
      <w:r w:rsidRPr="00F51934">
        <w:rPr>
          <w:b/>
          <w:bCs/>
        </w:rPr>
        <w:t xml:space="preserve">If you want to use child care, the Australian Government helps cover the costs. It’s called Child Care Subsidy, or CCS. The government pays child care services, who pass the subsidy on to you as cheaper fees.  </w:t>
      </w:r>
    </w:p>
    <w:p w14:paraId="0566CB55" w14:textId="77777777" w:rsidR="00F51934" w:rsidRPr="00F51934" w:rsidRDefault="00F51934" w:rsidP="00F51934">
      <w:r w:rsidRPr="00F51934">
        <w:t>Aboriginal and/or Torres Strait Islander children each get 36 hours of CCS per fortnight. This is regardless of the amount of activity families do, such as work, training, study or volunteering.  </w:t>
      </w:r>
    </w:p>
    <w:p w14:paraId="53931DAC" w14:textId="77777777" w:rsidR="00F51934" w:rsidRPr="00F51934" w:rsidRDefault="00F51934" w:rsidP="00F51934">
      <w:pPr>
        <w:pStyle w:val="ListParagraph"/>
      </w:pPr>
      <w:r w:rsidRPr="00F51934">
        <w:t>This may make your child care fees cheaper.</w:t>
      </w:r>
    </w:p>
    <w:p w14:paraId="4DE62640" w14:textId="77777777" w:rsidR="00F51934" w:rsidRPr="00F51934" w:rsidRDefault="00F51934" w:rsidP="00F51934">
      <w:pPr>
        <w:pStyle w:val="ListParagraph"/>
      </w:pPr>
      <w:r w:rsidRPr="00F51934">
        <w:t>Young ones can prepare and be ready for big school. </w:t>
      </w:r>
    </w:p>
    <w:p w14:paraId="11564C21" w14:textId="77777777" w:rsidR="00F51934" w:rsidRPr="00F51934" w:rsidRDefault="00F51934" w:rsidP="00F51934">
      <w:pPr>
        <w:pStyle w:val="ListParagraph"/>
      </w:pPr>
      <w:r w:rsidRPr="00F51934">
        <w:t>You have more access to child care if you need it. </w:t>
      </w:r>
    </w:p>
    <w:p w14:paraId="36B35087" w14:textId="77777777" w:rsidR="00F51934" w:rsidRPr="00F51934" w:rsidRDefault="00F51934" w:rsidP="00F51934">
      <w:r w:rsidRPr="00F51934">
        <w:t xml:space="preserve">Families can find out more about how to apply at </w:t>
      </w:r>
      <w:hyperlink r:id="rId685" w:history="1">
        <w:r w:rsidRPr="00F51934">
          <w:rPr>
            <w:rStyle w:val="Hyperlink"/>
          </w:rPr>
          <w:t>First Nations activity test</w:t>
        </w:r>
      </w:hyperlink>
      <w:r w:rsidRPr="00F51934">
        <w:t>.</w:t>
      </w:r>
    </w:p>
    <w:p w14:paraId="182509E9" w14:textId="77777777" w:rsidR="00F51934" w:rsidRPr="00F51934" w:rsidRDefault="00F51934" w:rsidP="00F51934">
      <w:r w:rsidRPr="00F51934">
        <w:lastRenderedPageBreak/>
        <w:t>Families do not need to do anything if you already get more than 36 hours of subsidy. A family’s CCS rate will continue to be based on their income.</w:t>
      </w:r>
    </w:p>
    <w:p w14:paraId="71ADE728" w14:textId="2AFCCEC7" w:rsidR="00F51934" w:rsidRPr="00F51934" w:rsidRDefault="00F51934" w:rsidP="00F51934">
      <w:r w:rsidRPr="00F51934">
        <w:rPr>
          <w:noProof/>
        </w:rPr>
        <w:drawing>
          <wp:inline distT="0" distB="0" distL="0" distR="0" wp14:anchorId="3F956656" wp14:editId="617EE3C8">
            <wp:extent cx="3740342" cy="2114659"/>
            <wp:effectExtent l="0" t="0" r="0" b="0"/>
            <wp:docPr id="1490164633" name="Picture 1" descr="A tile with white background and has Aboriginal artwork on the right hand side. It displays the text &quot; Changes to the Child Care Subsidy activity test. For Aboriginal and Torres Strait Islander children.&quot; It also has the Australian Government Department of Education logo displayed at the bottom.">
              <a:hlinkClick xmlns:a="http://schemas.openxmlformats.org/drawingml/2006/main" r:id="rId6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164633" name="Picture 1" descr="A tile with white background and has Aboriginal artwork on the right hand side. It displays the text &quot; Changes to the Child Care Subsidy activity test. For Aboriginal and Torres Strait Islander children.&quot; It also has the Australian Government Department of Education logo displayed at the bottom.">
                      <a:hlinkClick r:id="rId686"/>
                    </pic:cNvPr>
                    <pic:cNvPicPr/>
                  </pic:nvPicPr>
                  <pic:blipFill>
                    <a:blip r:embed="rId687"/>
                    <a:stretch>
                      <a:fillRect/>
                    </a:stretch>
                  </pic:blipFill>
                  <pic:spPr>
                    <a:xfrm>
                      <a:off x="0" y="0"/>
                      <a:ext cx="3740342" cy="2114659"/>
                    </a:xfrm>
                    <a:prstGeom prst="rect">
                      <a:avLst/>
                    </a:prstGeom>
                  </pic:spPr>
                </pic:pic>
              </a:graphicData>
            </a:graphic>
          </wp:inline>
        </w:drawing>
      </w:r>
    </w:p>
    <w:p w14:paraId="17CC5A92" w14:textId="4ED92839" w:rsidR="00FB1B44" w:rsidRDefault="00FB1B44" w:rsidP="00C91B83">
      <w:pPr>
        <w:pStyle w:val="Issuedate"/>
      </w:pPr>
      <w:bookmarkStart w:id="199" w:name="_Toc185512923"/>
      <w:r>
        <w:lastRenderedPageBreak/>
        <w:t>17 April 2024</w:t>
      </w:r>
      <w:bookmarkEnd w:id="199"/>
    </w:p>
    <w:p w14:paraId="73CFF37B" w14:textId="51C0C4CC" w:rsidR="00FB1B44" w:rsidRDefault="00FB1B44" w:rsidP="00FB1B44">
      <w:pPr>
        <w:pStyle w:val="Heading2"/>
      </w:pPr>
      <w:bookmarkStart w:id="200" w:name="_Toc185512924"/>
      <w:r w:rsidRPr="00FB1B44">
        <w:t>From the department</w:t>
      </w:r>
      <w:bookmarkEnd w:id="200"/>
    </w:p>
    <w:p w14:paraId="6CCEB19B" w14:textId="602405DF" w:rsidR="00FB1B44" w:rsidRDefault="00FB1B44" w:rsidP="00FB1B44">
      <w:pPr>
        <w:pStyle w:val="Heading3"/>
      </w:pPr>
      <w:r w:rsidRPr="00FB1B44">
        <w:t>What it means to be a teacher</w:t>
      </w:r>
    </w:p>
    <w:p w14:paraId="6BAD2ED7" w14:textId="77777777" w:rsidR="00FB1B44" w:rsidRPr="00FB1B44" w:rsidRDefault="00FB1B44" w:rsidP="00FB1B44">
      <w:r w:rsidRPr="00FB1B44">
        <w:rPr>
          <w:b/>
          <w:bCs/>
        </w:rPr>
        <w:t>We have released a video series to celebrate the valuable work of early childhood education and care (ECEC) educators.</w:t>
      </w:r>
    </w:p>
    <w:p w14:paraId="6DEAD355" w14:textId="77777777" w:rsidR="00FB1B44" w:rsidRPr="00FB1B44" w:rsidRDefault="00FB1B44" w:rsidP="00FB1B44">
      <w:r w:rsidRPr="00FB1B44">
        <w:t>The videos present a snapshot of their lives and why they became educators.</w:t>
      </w:r>
    </w:p>
    <w:p w14:paraId="37A1E9C0" w14:textId="64BA4D00" w:rsidR="00FB1B44" w:rsidRDefault="00FB1B44" w:rsidP="00FB1B44">
      <w:r w:rsidRPr="00FB1B44">
        <w:t>Hear from Jay, an ECEC educator below:</w:t>
      </w:r>
    </w:p>
    <w:p w14:paraId="06385CBA" w14:textId="49147600" w:rsidR="00FB1B44" w:rsidRDefault="00FB1B44" w:rsidP="00FB1B44">
      <w:r w:rsidRPr="00FB1B44">
        <w:rPr>
          <w:noProof/>
        </w:rPr>
        <w:drawing>
          <wp:inline distT="0" distB="0" distL="0" distR="0" wp14:anchorId="30FFBD63" wp14:editId="7E22C3F6">
            <wp:extent cx="5553850" cy="3162741"/>
            <wp:effectExtent l="0" t="0" r="8890" b="0"/>
            <wp:docPr id="1094214450" name="Picture 1" descr="An image of Jay, an early childhood education and care educator. He is looking at the camera and smiling">
              <a:hlinkClick xmlns:a="http://schemas.openxmlformats.org/drawingml/2006/main" r:id="rId6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214450" name="Picture 1" descr="An image of Jay, an early childhood education and care educator. He is looking at the camera and smiling">
                      <a:hlinkClick r:id="rId688"/>
                    </pic:cNvPr>
                    <pic:cNvPicPr/>
                  </pic:nvPicPr>
                  <pic:blipFill>
                    <a:blip r:embed="rId689"/>
                    <a:stretch>
                      <a:fillRect/>
                    </a:stretch>
                  </pic:blipFill>
                  <pic:spPr>
                    <a:xfrm>
                      <a:off x="0" y="0"/>
                      <a:ext cx="5553850" cy="3162741"/>
                    </a:xfrm>
                    <a:prstGeom prst="rect">
                      <a:avLst/>
                    </a:prstGeom>
                  </pic:spPr>
                </pic:pic>
              </a:graphicData>
            </a:graphic>
          </wp:inline>
        </w:drawing>
      </w:r>
    </w:p>
    <w:p w14:paraId="69CF4D0A" w14:textId="4840402A" w:rsidR="00FB1B44" w:rsidRDefault="00FB1B44" w:rsidP="00FB1B44">
      <w:r w:rsidRPr="00FB1B44">
        <w:t xml:space="preserve">You can find more </w:t>
      </w:r>
      <w:hyperlink r:id="rId690" w:history="1">
        <w:r w:rsidRPr="00FB1B44">
          <w:rPr>
            <w:rStyle w:val="Hyperlink"/>
          </w:rPr>
          <w:t>videos</w:t>
        </w:r>
      </w:hyperlink>
      <w:r w:rsidRPr="00FB1B44">
        <w:t xml:space="preserve"> celebrating our ECEC educators on our website.</w:t>
      </w:r>
    </w:p>
    <w:p w14:paraId="3702E1B1" w14:textId="372C7F2B" w:rsidR="00FB1B44" w:rsidRDefault="00FB1B44" w:rsidP="00FB1B44">
      <w:pPr>
        <w:pStyle w:val="Heading2"/>
      </w:pPr>
      <w:bookmarkStart w:id="201" w:name="_Toc185512925"/>
      <w:r w:rsidRPr="00FB1B44">
        <w:t>Spotlight on the sector</w:t>
      </w:r>
      <w:bookmarkEnd w:id="201"/>
    </w:p>
    <w:p w14:paraId="20CA50A5" w14:textId="77777777" w:rsidR="00FB1B44" w:rsidRPr="00FB1B44" w:rsidRDefault="00FB1B44" w:rsidP="00FB1B44">
      <w:pPr>
        <w:pStyle w:val="Heading3"/>
      </w:pPr>
      <w:r w:rsidRPr="00FB1B44">
        <w:t>Update your details for StartingBlocks.gov.au</w:t>
      </w:r>
    </w:p>
    <w:p w14:paraId="5C029C69" w14:textId="77777777" w:rsidR="00FB1B44" w:rsidRPr="00FB1B44" w:rsidRDefault="00FB1B44" w:rsidP="00FB1B44">
      <w:hyperlink r:id="rId691" w:history="1">
        <w:r w:rsidRPr="00FB1B44">
          <w:rPr>
            <w:rStyle w:val="Hyperlink"/>
            <w:b/>
            <w:bCs/>
          </w:rPr>
          <w:t>StartingBlocks.gov.au</w:t>
        </w:r>
      </w:hyperlink>
      <w:r w:rsidRPr="00FB1B44">
        <w:rPr>
          <w:b/>
          <w:bCs/>
        </w:rPr>
        <w:t xml:space="preserve"> has a new look! Check it out and make sure your details are up to date for families. </w:t>
      </w:r>
    </w:p>
    <w:p w14:paraId="6B374CFF" w14:textId="77777777" w:rsidR="00FB1B44" w:rsidRPr="00FB1B44" w:rsidRDefault="00FB1B44" w:rsidP="00FB1B44">
      <w:hyperlink r:id="rId692" w:history="1">
        <w:r w:rsidRPr="00FB1B44">
          <w:rPr>
            <w:rStyle w:val="Hyperlink"/>
          </w:rPr>
          <w:t>StartingBlocks.gov.au</w:t>
        </w:r>
      </w:hyperlink>
      <w:r w:rsidRPr="00FB1B44">
        <w:t xml:space="preserve"> is still the one place where families can find and compare all ECEC services.</w:t>
      </w:r>
    </w:p>
    <w:p w14:paraId="4391BF35" w14:textId="77777777" w:rsidR="00FB1B44" w:rsidRPr="00FB1B44" w:rsidRDefault="00FB1B44" w:rsidP="00FB1B44">
      <w:r w:rsidRPr="00FB1B44">
        <w:t xml:space="preserve">We publish your fees, vacancies, quality ratings and inclusions on </w:t>
      </w:r>
      <w:hyperlink r:id="rId693" w:history="1">
        <w:r w:rsidRPr="00FB1B44">
          <w:rPr>
            <w:rStyle w:val="Hyperlink"/>
          </w:rPr>
          <w:t>StartingBlocks.gov.au</w:t>
        </w:r>
      </w:hyperlink>
      <w:r w:rsidRPr="00FB1B44">
        <w:t>.</w:t>
      </w:r>
    </w:p>
    <w:p w14:paraId="496135BC" w14:textId="77777777" w:rsidR="00FB1B44" w:rsidRPr="00FB1B44" w:rsidRDefault="00FB1B44" w:rsidP="00FB1B44">
      <w:r w:rsidRPr="00FB1B44">
        <w:t>We may also publish some financial information, such as profits and revenue, about large providers.</w:t>
      </w:r>
    </w:p>
    <w:p w14:paraId="31575333" w14:textId="77777777" w:rsidR="00FB1B44" w:rsidRPr="00FB1B44" w:rsidRDefault="00FB1B44" w:rsidP="00FB1B44">
      <w:r w:rsidRPr="00FB1B44">
        <w:t xml:space="preserve">You must keep your details up to date to ensure they display correctly on </w:t>
      </w:r>
      <w:hyperlink r:id="rId694" w:history="1">
        <w:r w:rsidRPr="00FB1B44">
          <w:rPr>
            <w:rStyle w:val="Hyperlink"/>
          </w:rPr>
          <w:t>StartingBlocks.gov.au</w:t>
        </w:r>
      </w:hyperlink>
      <w:r w:rsidRPr="00FB1B44">
        <w:t>.</w:t>
      </w:r>
    </w:p>
    <w:p w14:paraId="7E1FA690" w14:textId="77777777" w:rsidR="00FB1B44" w:rsidRPr="00FB1B44" w:rsidRDefault="00FB1B44" w:rsidP="00FB1B44">
      <w:r w:rsidRPr="00FB1B44">
        <w:t>You must report:</w:t>
      </w:r>
    </w:p>
    <w:p w14:paraId="1F45D6C1" w14:textId="77777777" w:rsidR="00FB1B44" w:rsidRPr="00FB1B44" w:rsidRDefault="00FB1B44" w:rsidP="00FB1B44">
      <w:pPr>
        <w:pStyle w:val="ListParagraph"/>
      </w:pPr>
      <w:r w:rsidRPr="00FB1B44">
        <w:t>your current hourly or session fees before any subsidies, discounts or reductions</w:t>
      </w:r>
    </w:p>
    <w:p w14:paraId="554C6814" w14:textId="77777777" w:rsidR="00FB1B44" w:rsidRPr="00FB1B44" w:rsidRDefault="00FB1B44" w:rsidP="00FB1B44">
      <w:pPr>
        <w:pStyle w:val="ListParagraph"/>
      </w:pPr>
      <w:r w:rsidRPr="00FB1B44">
        <w:lastRenderedPageBreak/>
        <w:t>any changes to your fees within 14 days of the change</w:t>
      </w:r>
    </w:p>
    <w:p w14:paraId="6F41A96B" w14:textId="77777777" w:rsidR="00FB1B44" w:rsidRPr="00FB1B44" w:rsidRDefault="00FB1B44" w:rsidP="00FB1B44">
      <w:pPr>
        <w:pStyle w:val="ListParagraph"/>
      </w:pPr>
      <w:r w:rsidRPr="00FB1B44">
        <w:t>your current vacancies by 8 pm AEST/AEDT each Friday.</w:t>
      </w:r>
    </w:p>
    <w:p w14:paraId="450D6C20" w14:textId="77777777" w:rsidR="00FB1B44" w:rsidRPr="00FB1B44" w:rsidRDefault="00FB1B44" w:rsidP="00FB1B44">
      <w:r w:rsidRPr="00FB1B44">
        <w:t xml:space="preserve">Check and update your fee and vacancy details via the </w:t>
      </w:r>
      <w:hyperlink r:id="rId695" w:history="1">
        <w:r w:rsidRPr="00FB1B44">
          <w:rPr>
            <w:rStyle w:val="Hyperlink"/>
          </w:rPr>
          <w:t>Provider Entry Point (PEP)</w:t>
        </w:r>
      </w:hyperlink>
      <w:r w:rsidRPr="00FB1B44">
        <w:t xml:space="preserve"> or your third-party software.</w:t>
      </w:r>
    </w:p>
    <w:p w14:paraId="2EF9E403" w14:textId="77777777" w:rsidR="00FB1B44" w:rsidRPr="00FB1B44" w:rsidRDefault="00FB1B44" w:rsidP="00FB1B44">
      <w:r w:rsidRPr="00FB1B44">
        <w:t xml:space="preserve">Large providers must report financial information to us by the deadline each year. Find out more about </w:t>
      </w:r>
      <w:hyperlink r:id="rId696" w:history="1">
        <w:r w:rsidRPr="00FB1B44">
          <w:rPr>
            <w:rStyle w:val="Hyperlink"/>
          </w:rPr>
          <w:t>financial reporting obligations for large providers</w:t>
        </w:r>
      </w:hyperlink>
      <w:r w:rsidRPr="00FB1B44">
        <w:t>.</w:t>
      </w:r>
    </w:p>
    <w:p w14:paraId="43AD1F81" w14:textId="77777777" w:rsidR="00FB1B44" w:rsidRPr="00FB1B44" w:rsidRDefault="00FB1B44" w:rsidP="00FB1B44">
      <w:r w:rsidRPr="00FB1B44">
        <w:t>These are requirements under </w:t>
      </w:r>
      <w:hyperlink r:id="rId697" w:history="1">
        <w:r w:rsidRPr="00FB1B44">
          <w:rPr>
            <w:rStyle w:val="Hyperlink"/>
          </w:rPr>
          <w:t>Family Assistance Law (FAL)</w:t>
        </w:r>
      </w:hyperlink>
      <w:r w:rsidRPr="00FB1B44">
        <w:t xml:space="preserve">. We may take compliance action if you fail to meet </w:t>
      </w:r>
      <w:hyperlink r:id="rId698" w:history="1">
        <w:r w:rsidRPr="00FB1B44">
          <w:rPr>
            <w:rStyle w:val="Hyperlink"/>
          </w:rPr>
          <w:t>your obligations</w:t>
        </w:r>
      </w:hyperlink>
      <w:r w:rsidRPr="00FB1B44">
        <w:t>.</w:t>
      </w:r>
    </w:p>
    <w:p w14:paraId="69444000" w14:textId="77777777" w:rsidR="00FB1B44" w:rsidRPr="00FB1B44" w:rsidRDefault="00FB1B44" w:rsidP="00FB1B44">
      <w:pPr>
        <w:pStyle w:val="Heading3"/>
      </w:pPr>
      <w:r w:rsidRPr="00FB1B44">
        <w:t>Nominate now for the Early STEM Education Awards</w:t>
      </w:r>
    </w:p>
    <w:p w14:paraId="21BF924E" w14:textId="77777777" w:rsidR="00FB1B44" w:rsidRPr="00FB1B44" w:rsidRDefault="00FB1B44" w:rsidP="00FB1B44">
      <w:r w:rsidRPr="00FB1B44">
        <w:rPr>
          <w:b/>
          <w:bCs/>
        </w:rPr>
        <w:t>Are you passionate about early STEM education? Submit a nomination for the Little Scientists Early STEM Education Awards.</w:t>
      </w:r>
    </w:p>
    <w:p w14:paraId="4D5C875D" w14:textId="77777777" w:rsidR="00FB1B44" w:rsidRPr="00FB1B44" w:rsidRDefault="00FB1B44" w:rsidP="00FB1B44">
      <w:r w:rsidRPr="00FB1B44">
        <w:t>The awards recognise educators and services driving STEM education for children 0 to 7 years across Australia.</w:t>
      </w:r>
    </w:p>
    <w:p w14:paraId="71C1CA22" w14:textId="77777777" w:rsidR="00FB1B44" w:rsidRPr="00FB1B44" w:rsidRDefault="00FB1B44" w:rsidP="00FB1B44">
      <w:r w:rsidRPr="00FB1B44">
        <w:t>Nominations are open for:</w:t>
      </w:r>
    </w:p>
    <w:p w14:paraId="327461E7" w14:textId="77777777" w:rsidR="00FB1B44" w:rsidRPr="00FB1B44" w:rsidRDefault="00FB1B44" w:rsidP="00FB1B44">
      <w:pPr>
        <w:pStyle w:val="ListParagraph"/>
      </w:pPr>
      <w:r w:rsidRPr="00FB1B44">
        <w:t>early learning services and early primary classrooms</w:t>
      </w:r>
    </w:p>
    <w:p w14:paraId="35DCB5F5" w14:textId="77777777" w:rsidR="00FB1B44" w:rsidRPr="00FB1B44" w:rsidRDefault="00FB1B44" w:rsidP="00FB1B44">
      <w:pPr>
        <w:pStyle w:val="ListParagraph"/>
      </w:pPr>
      <w:r w:rsidRPr="00FB1B44">
        <w:t>early childhood educators and early primary teachers.</w:t>
      </w:r>
    </w:p>
    <w:p w14:paraId="6F3D4614" w14:textId="77777777" w:rsidR="00FB1B44" w:rsidRPr="00FB1B44" w:rsidRDefault="00FB1B44" w:rsidP="00FB1B44">
      <w:r w:rsidRPr="00FB1B44">
        <w:t>The 2024 theme is overcoming gender bias in early STEM education.</w:t>
      </w:r>
    </w:p>
    <w:p w14:paraId="1CB65172" w14:textId="77777777" w:rsidR="00FB1B44" w:rsidRPr="00FB1B44" w:rsidRDefault="00FB1B44" w:rsidP="00FB1B44">
      <w:r w:rsidRPr="00FB1B44">
        <w:t>You will need to demonstrate how you're promoting gender inclusivity and overcoming gender stereotypes that hold young girls back in STEM education.</w:t>
      </w:r>
    </w:p>
    <w:p w14:paraId="195F56B6" w14:textId="77777777" w:rsidR="00FB1B44" w:rsidRPr="00FB1B44" w:rsidRDefault="00FB1B44" w:rsidP="00FB1B44">
      <w:r w:rsidRPr="00FB1B44">
        <w:t>Nominations close on 31 May. Each category will have 1 overall national winner and 8 state and territory winners. Winners will be announced in August.</w:t>
      </w:r>
    </w:p>
    <w:p w14:paraId="798E44DA" w14:textId="77777777" w:rsidR="00FB1B44" w:rsidRPr="00FB1B44" w:rsidRDefault="00FB1B44" w:rsidP="00FB1B44">
      <w:r w:rsidRPr="00FB1B44">
        <w:t>Every eligible nominee will receive a prize. Prizes will also be awarded to each state and territory winner and to the national winner.</w:t>
      </w:r>
    </w:p>
    <w:p w14:paraId="61F45D00" w14:textId="77777777" w:rsidR="00FB1B44" w:rsidRPr="00FB1B44" w:rsidRDefault="00FB1B44" w:rsidP="00FB1B44">
      <w:r w:rsidRPr="00FB1B44">
        <w:t xml:space="preserve">Learn more on the </w:t>
      </w:r>
      <w:hyperlink r:id="rId699" w:history="1">
        <w:r w:rsidRPr="00FB1B44">
          <w:rPr>
            <w:rStyle w:val="Hyperlink"/>
          </w:rPr>
          <w:t>Little Scientists website</w:t>
        </w:r>
      </w:hyperlink>
      <w:r w:rsidRPr="00FB1B44">
        <w:t>.</w:t>
      </w:r>
    </w:p>
    <w:p w14:paraId="289F75E6" w14:textId="77777777" w:rsidR="00FB1B44" w:rsidRPr="00FB1B44" w:rsidRDefault="00FB1B44" w:rsidP="00FB1B44">
      <w:pPr>
        <w:pStyle w:val="Heading3"/>
      </w:pPr>
      <w:r w:rsidRPr="00FB1B44">
        <w:t>Enrolled in your first or final year of a birth-5, birth-8, or birth-12 teaching degree?</w:t>
      </w:r>
    </w:p>
    <w:p w14:paraId="554D1764" w14:textId="77777777" w:rsidR="00FB1B44" w:rsidRPr="00FB1B44" w:rsidRDefault="00FB1B44" w:rsidP="00FB1B44">
      <w:r w:rsidRPr="00FB1B44">
        <w:rPr>
          <w:b/>
          <w:bCs/>
        </w:rPr>
        <w:t>Complete a 20-minute online survey about your career motivations and plans.</w:t>
      </w:r>
    </w:p>
    <w:p w14:paraId="09873EF5" w14:textId="77777777" w:rsidR="00FB1B44" w:rsidRPr="00FB1B44" w:rsidRDefault="00FB1B44" w:rsidP="00FB1B44">
      <w:r w:rsidRPr="00FB1B44">
        <w:t>You could win one of ten $100 gift cards!</w:t>
      </w:r>
    </w:p>
    <w:p w14:paraId="2486F880" w14:textId="77777777" w:rsidR="00FB1B44" w:rsidRPr="00FB1B44" w:rsidRDefault="00FB1B44" w:rsidP="00FB1B44">
      <w:r w:rsidRPr="00FB1B44">
        <w:t>This Australian Research Council funded study will inform initiatives to support the early childhood teacher workforce.</w:t>
      </w:r>
    </w:p>
    <w:p w14:paraId="6419680D" w14:textId="68F80284" w:rsidR="00FB1B44" w:rsidRDefault="00FB1B44" w:rsidP="00FB1B44">
      <w:hyperlink r:id="rId700" w:history="1">
        <w:r w:rsidRPr="00FB1B44">
          <w:rPr>
            <w:rStyle w:val="Hyperlink"/>
          </w:rPr>
          <w:t>Find out more and complete the survey</w:t>
        </w:r>
      </w:hyperlink>
      <w:r w:rsidRPr="00FB1B44">
        <w:t>.</w:t>
      </w:r>
    </w:p>
    <w:p w14:paraId="3E6D17D5" w14:textId="434D2C76" w:rsidR="00FB1B44" w:rsidRDefault="00FB1B44" w:rsidP="00FB1B44">
      <w:pPr>
        <w:pStyle w:val="Heading2"/>
      </w:pPr>
      <w:bookmarkStart w:id="202" w:name="_Toc185512926"/>
      <w:r w:rsidRPr="00FB1B44">
        <w:t>Facts from Family Assistance Law</w:t>
      </w:r>
      <w:bookmarkEnd w:id="202"/>
    </w:p>
    <w:p w14:paraId="07DD4889" w14:textId="77777777" w:rsidR="00FB1B44" w:rsidRDefault="00FB1B44" w:rsidP="00FB1B44">
      <w:pPr>
        <w:pStyle w:val="Heading3"/>
      </w:pPr>
      <w:r w:rsidRPr="00FB1B44">
        <w:t xml:space="preserve">Submitting session reports </w:t>
      </w:r>
    </w:p>
    <w:p w14:paraId="7FDB48E6" w14:textId="77777777" w:rsidR="00FB1B44" w:rsidRPr="00FB1B44" w:rsidRDefault="00FB1B44" w:rsidP="00FB1B44"/>
    <w:p w14:paraId="299EAEDD" w14:textId="77777777" w:rsidR="00FB1B44" w:rsidRPr="00FB1B44" w:rsidRDefault="00FB1B44" w:rsidP="00FB1B44">
      <w:r w:rsidRPr="00FB1B44">
        <w:rPr>
          <w:b/>
          <w:bCs/>
        </w:rPr>
        <w:lastRenderedPageBreak/>
        <w:t xml:space="preserve">You must submit accurate and timely session reports – it’s the law. </w:t>
      </w:r>
    </w:p>
    <w:p w14:paraId="47A70CDB" w14:textId="77777777" w:rsidR="00FB1B44" w:rsidRPr="00FB1B44" w:rsidRDefault="00FB1B44" w:rsidP="00FB1B44">
      <w:r w:rsidRPr="00FB1B44">
        <w:t>Services Australia uses session reports to calculate and process Child Care Subsidy (CCS) payments.</w:t>
      </w:r>
    </w:p>
    <w:p w14:paraId="6EA50CB7" w14:textId="77777777" w:rsidR="00FB1B44" w:rsidRPr="00FB1B44" w:rsidRDefault="00FB1B44" w:rsidP="00FB1B44">
      <w:r w:rsidRPr="00FB1B44">
        <w:t>You must submit session reports within 14 days after the end of the week in which the session of care was provided.</w:t>
      </w:r>
    </w:p>
    <w:p w14:paraId="4CE5BC8B" w14:textId="77777777" w:rsidR="00FB1B44" w:rsidRPr="00FB1B44" w:rsidRDefault="00FB1B44" w:rsidP="00FB1B44">
      <w:r w:rsidRPr="00FB1B44">
        <w:t xml:space="preserve">Read more about </w:t>
      </w:r>
      <w:hyperlink r:id="rId701" w:history="1">
        <w:r w:rsidRPr="00FB1B44">
          <w:rPr>
            <w:rStyle w:val="Hyperlink"/>
          </w:rPr>
          <w:t>submitting session reports</w:t>
        </w:r>
      </w:hyperlink>
      <w:r w:rsidRPr="00FB1B44">
        <w:t xml:space="preserve"> on our website.</w:t>
      </w:r>
    </w:p>
    <w:p w14:paraId="2F7A9191" w14:textId="77777777" w:rsidR="00FB1B44" w:rsidRPr="00FB1B44" w:rsidRDefault="00FB1B44" w:rsidP="00FB1B44">
      <w:pPr>
        <w:pStyle w:val="Heading3"/>
      </w:pPr>
      <w:r w:rsidRPr="00FB1B44">
        <w:t>Are you reporting third-party payments correctly?</w:t>
      </w:r>
    </w:p>
    <w:p w14:paraId="0C2F2AD1" w14:textId="77777777" w:rsidR="00FB1B44" w:rsidRPr="00FB1B44" w:rsidRDefault="00FB1B44" w:rsidP="00FB1B44">
      <w:r w:rsidRPr="00FB1B44">
        <w:rPr>
          <w:b/>
          <w:bCs/>
        </w:rPr>
        <w:t xml:space="preserve">There are rules you must follow when a third party contributes to a family’s fees. Make sure you’re reporting third-party payments correctly to avoid compliance action. </w:t>
      </w:r>
    </w:p>
    <w:p w14:paraId="088A3DD0" w14:textId="77777777" w:rsidR="00FB1B44" w:rsidRPr="00FB1B44" w:rsidRDefault="00FB1B44" w:rsidP="00FB1B44">
      <w:r w:rsidRPr="00FB1B44">
        <w:t>When a third party contributes to a family’s fees, you must deduct the contribution from the total session fee.</w:t>
      </w:r>
    </w:p>
    <w:p w14:paraId="3A721CA5" w14:textId="77777777" w:rsidR="00FB1B44" w:rsidRPr="00FB1B44" w:rsidRDefault="00FB1B44" w:rsidP="00FB1B44">
      <w:r w:rsidRPr="00FB1B44">
        <w:t>The family’s CCS rate will then be applied to the reduced session fee. This is because families are only entitled to CCS in relation to the amount you charge them.</w:t>
      </w:r>
    </w:p>
    <w:p w14:paraId="46C1B5BD" w14:textId="77777777" w:rsidR="00FB1B44" w:rsidRPr="00FB1B44" w:rsidRDefault="00FB1B44" w:rsidP="00FB1B44">
      <w:r w:rsidRPr="00FB1B44">
        <w:t xml:space="preserve">There are exceptions to this rule in limited circumstances. These circumstances are known as prescribed third-party payments. We list all </w:t>
      </w:r>
      <w:hyperlink r:id="rId702" w:history="1">
        <w:r w:rsidRPr="00FB1B44">
          <w:rPr>
            <w:rStyle w:val="Hyperlink"/>
          </w:rPr>
          <w:t>prescribed third-party payments</w:t>
        </w:r>
      </w:hyperlink>
      <w:r w:rsidRPr="00FB1B44">
        <w:t xml:space="preserve"> on our website.</w:t>
      </w:r>
    </w:p>
    <w:p w14:paraId="1065FEA9" w14:textId="77777777" w:rsidR="00FB1B44" w:rsidRPr="00FB1B44" w:rsidRDefault="00FB1B44" w:rsidP="00FB1B44">
      <w:r w:rsidRPr="00FB1B44">
        <w:t>Reporting the correct fee information is a requirement under FAL. We may take compliance action if you fail to meet your obligations.</w:t>
      </w:r>
    </w:p>
    <w:p w14:paraId="33E75B8F" w14:textId="77777777" w:rsidR="00FB1B44" w:rsidRPr="00FB1B44" w:rsidRDefault="00FB1B44" w:rsidP="00FB1B44">
      <w:r w:rsidRPr="00FB1B44">
        <w:t xml:space="preserve">Find examples about </w:t>
      </w:r>
      <w:hyperlink r:id="rId703" w:history="1">
        <w:r w:rsidRPr="00FB1B44">
          <w:rPr>
            <w:rStyle w:val="Hyperlink"/>
          </w:rPr>
          <w:t>how to report different types of third-party payments</w:t>
        </w:r>
      </w:hyperlink>
      <w:r w:rsidRPr="00FB1B44">
        <w:t xml:space="preserve"> on our website.</w:t>
      </w:r>
    </w:p>
    <w:p w14:paraId="4AC82842" w14:textId="77777777" w:rsidR="00FB1B44" w:rsidRPr="00FB1B44" w:rsidRDefault="00FB1B44" w:rsidP="00FB1B44">
      <w:pPr>
        <w:pStyle w:val="Heading3"/>
      </w:pPr>
      <w:r w:rsidRPr="00FB1B44">
        <w:t>What you need to know about gap fees</w:t>
      </w:r>
    </w:p>
    <w:p w14:paraId="7BBD4DC1" w14:textId="77777777" w:rsidR="00FB1B44" w:rsidRPr="00FB1B44" w:rsidRDefault="00FB1B44" w:rsidP="00FB1B44">
      <w:r w:rsidRPr="00FB1B44">
        <w:rPr>
          <w:b/>
          <w:bCs/>
        </w:rPr>
        <w:t>Families who get CCS must make a co-contribution to their child care fees. This is a requirement under FAL.</w:t>
      </w:r>
    </w:p>
    <w:p w14:paraId="285CE6E4" w14:textId="77777777" w:rsidR="00FB1B44" w:rsidRPr="00FB1B44" w:rsidRDefault="00FB1B44" w:rsidP="00FB1B44">
      <w:r w:rsidRPr="00FB1B44">
        <w:t>They do this by paying the difference between the provider’s fee and the CCS amount. This is known as the gap fee.</w:t>
      </w:r>
    </w:p>
    <w:p w14:paraId="0F128363" w14:textId="77777777" w:rsidR="00FB1B44" w:rsidRPr="00FB1B44" w:rsidRDefault="00FB1B44" w:rsidP="00FB1B44">
      <w:r w:rsidRPr="00FB1B44">
        <w:t xml:space="preserve">Families must pay the gap fee using electronic means, or EFT. Learn more about </w:t>
      </w:r>
      <w:hyperlink r:id="rId704" w:history="1">
        <w:r w:rsidRPr="00FB1B44">
          <w:rPr>
            <w:rStyle w:val="Hyperlink"/>
          </w:rPr>
          <w:t>electronic payment of gap fees</w:t>
        </w:r>
      </w:hyperlink>
      <w:r w:rsidRPr="00FB1B44">
        <w:t>.</w:t>
      </w:r>
    </w:p>
    <w:p w14:paraId="5447162D" w14:textId="77777777" w:rsidR="00FB1B44" w:rsidRPr="00FB1B44" w:rsidRDefault="00FB1B44" w:rsidP="00FB1B44">
      <w:r w:rsidRPr="00FB1B44">
        <w:t xml:space="preserve">The requirement to pay the gap fee does not usually apply to families who receive </w:t>
      </w:r>
      <w:hyperlink r:id="rId705" w:history="1">
        <w:r w:rsidRPr="00FB1B44">
          <w:rPr>
            <w:rStyle w:val="Hyperlink"/>
          </w:rPr>
          <w:t>Additional Child Care Subsidy</w:t>
        </w:r>
      </w:hyperlink>
      <w:r w:rsidRPr="00FB1B44">
        <w:t xml:space="preserve"> child wellbeing or grandparent subsidy. This is because this subsidy generally covers 100% of the fee charged.</w:t>
      </w:r>
    </w:p>
    <w:p w14:paraId="462A9271" w14:textId="77777777" w:rsidR="00FB1B44" w:rsidRPr="00FB1B44" w:rsidRDefault="00FB1B44" w:rsidP="00FB1B44">
      <w:r w:rsidRPr="00FB1B44">
        <w:t xml:space="preserve">Read more about </w:t>
      </w:r>
      <w:hyperlink r:id="rId706" w:history="1">
        <w:r w:rsidRPr="00FB1B44">
          <w:rPr>
            <w:rStyle w:val="Hyperlink"/>
          </w:rPr>
          <w:t>collecting gap fees</w:t>
        </w:r>
      </w:hyperlink>
      <w:r w:rsidRPr="00FB1B44">
        <w:t xml:space="preserve"> on our website.</w:t>
      </w:r>
    </w:p>
    <w:p w14:paraId="0FAC438E" w14:textId="6A40C793" w:rsidR="00FB1B44" w:rsidRDefault="00FB1B44" w:rsidP="00FB1B44">
      <w:r w:rsidRPr="00FB1B44">
        <w:t>Complete the</w:t>
      </w:r>
      <w:r w:rsidRPr="00FB1B44">
        <w:rPr>
          <w:b/>
          <w:bCs/>
        </w:rPr>
        <w:t xml:space="preserve"> Electronic payment of gap fees</w:t>
      </w:r>
      <w:r w:rsidRPr="00FB1B44">
        <w:t xml:space="preserve"> course in </w:t>
      </w:r>
      <w:hyperlink r:id="rId707" w:history="1">
        <w:r w:rsidRPr="00FB1B44">
          <w:rPr>
            <w:rStyle w:val="Hyperlink"/>
          </w:rPr>
          <w:t>Geccko</w:t>
        </w:r>
      </w:hyperlink>
      <w:r w:rsidRPr="00FB1B44">
        <w:t xml:space="preserve"> to learn more.</w:t>
      </w:r>
    </w:p>
    <w:p w14:paraId="607C7189" w14:textId="10042570" w:rsidR="00FB1B44" w:rsidRDefault="00FB1B44" w:rsidP="00FB1B44">
      <w:pPr>
        <w:pStyle w:val="Heading2"/>
      </w:pPr>
      <w:bookmarkStart w:id="203" w:name="_Toc185512927"/>
      <w:r w:rsidRPr="00FB1B44">
        <w:t>Share with families</w:t>
      </w:r>
      <w:bookmarkEnd w:id="203"/>
    </w:p>
    <w:p w14:paraId="511D1333" w14:textId="77777777" w:rsidR="00FB1B44" w:rsidRPr="00FB1B44" w:rsidRDefault="00FB1B44" w:rsidP="00FB1B44">
      <w:pPr>
        <w:pStyle w:val="Heading3"/>
      </w:pPr>
      <w:r w:rsidRPr="00FB1B44">
        <w:t>Families facing tough times may get more child care support</w:t>
      </w:r>
    </w:p>
    <w:p w14:paraId="637660DE" w14:textId="77777777" w:rsidR="00FB1B44" w:rsidRPr="00FB1B44" w:rsidRDefault="00FB1B44" w:rsidP="00FB1B44">
      <w:r w:rsidRPr="00FB1B44">
        <w:t>If you are facing difficult or challenging circumstances, you can sometimes get free child care. This is called Additional Child Care Subsidy, or ACCS. It usually covers all child care fees.</w:t>
      </w:r>
    </w:p>
    <w:p w14:paraId="4F6F2094" w14:textId="77777777" w:rsidR="00FB1B44" w:rsidRPr="00FB1B44" w:rsidRDefault="00FB1B44" w:rsidP="00FB1B44">
      <w:r w:rsidRPr="00FB1B44">
        <w:t>There are 4 types of ACCS:</w:t>
      </w:r>
    </w:p>
    <w:p w14:paraId="7541B83C" w14:textId="77777777" w:rsidR="00FB1B44" w:rsidRPr="00FB1B44" w:rsidRDefault="00FB1B44" w:rsidP="00FB1B44">
      <w:r w:rsidRPr="00FB1B44">
        <w:rPr>
          <w:b/>
          <w:bCs/>
        </w:rPr>
        <w:t xml:space="preserve">Child wellbeing </w:t>
      </w:r>
    </w:p>
    <w:p w14:paraId="7545DA44" w14:textId="77777777" w:rsidR="00FB1B44" w:rsidRPr="00FB1B44" w:rsidRDefault="00FB1B44" w:rsidP="00FB1B44">
      <w:r w:rsidRPr="00FB1B44">
        <w:t>The child wellbeing subsidy is for families who need practical help to support their child’s safety and wellbeing. Your child care service applies for this on behalf of families. Families cannot apply.</w:t>
      </w:r>
    </w:p>
    <w:p w14:paraId="13D3684E" w14:textId="77777777" w:rsidR="00FB1B44" w:rsidRPr="00FB1B44" w:rsidRDefault="00FB1B44" w:rsidP="00FB1B44">
      <w:r w:rsidRPr="00FB1B44">
        <w:rPr>
          <w:b/>
          <w:bCs/>
        </w:rPr>
        <w:lastRenderedPageBreak/>
        <w:t xml:space="preserve">Grandparent </w:t>
      </w:r>
    </w:p>
    <w:p w14:paraId="305526B8" w14:textId="77777777" w:rsidR="00FB1B44" w:rsidRPr="00FB1B44" w:rsidRDefault="00FB1B44" w:rsidP="00FB1B44">
      <w:r w:rsidRPr="00FB1B44">
        <w:t>The grandparent subsidy is for grandparents on income support who are the primary carer of their grandchild.</w:t>
      </w:r>
    </w:p>
    <w:p w14:paraId="4DBB2507" w14:textId="77777777" w:rsidR="00FB1B44" w:rsidRPr="00FB1B44" w:rsidRDefault="00FB1B44" w:rsidP="00FB1B44">
      <w:r w:rsidRPr="00FB1B44">
        <w:rPr>
          <w:b/>
          <w:bCs/>
        </w:rPr>
        <w:t xml:space="preserve">Temporary financial hardship </w:t>
      </w:r>
    </w:p>
    <w:p w14:paraId="1F8862A0" w14:textId="77777777" w:rsidR="00FB1B44" w:rsidRPr="00FB1B44" w:rsidRDefault="00FB1B44" w:rsidP="00FB1B44">
      <w:r w:rsidRPr="00FB1B44">
        <w:t>The temporary financial hardship subsidy is for families experiencing temporary, significant financial stress.</w:t>
      </w:r>
    </w:p>
    <w:p w14:paraId="4E3C48E0" w14:textId="77777777" w:rsidR="00FB1B44" w:rsidRPr="00FB1B44" w:rsidRDefault="00FB1B44" w:rsidP="00FB1B44">
      <w:r w:rsidRPr="00FB1B44">
        <w:rPr>
          <w:b/>
          <w:bCs/>
        </w:rPr>
        <w:t xml:space="preserve">Transition to work </w:t>
      </w:r>
    </w:p>
    <w:p w14:paraId="79C48E6A" w14:textId="77777777" w:rsidR="00FB1B44" w:rsidRPr="00FB1B44" w:rsidRDefault="00FB1B44" w:rsidP="00FB1B44">
      <w:r w:rsidRPr="00FB1B44">
        <w:t>The transition to work subsidy is for parents or carers transitioning to work from income support.</w:t>
      </w:r>
    </w:p>
    <w:p w14:paraId="04987EEF" w14:textId="77777777" w:rsidR="00FB1B44" w:rsidRPr="00FB1B44" w:rsidRDefault="00FB1B44" w:rsidP="00FB1B44">
      <w:r w:rsidRPr="00FB1B44">
        <w:t xml:space="preserve">Except for ACCS child wellbeing, you apply on the </w:t>
      </w:r>
      <w:hyperlink r:id="rId708" w:history="1">
        <w:r w:rsidRPr="00FB1B44">
          <w:rPr>
            <w:rStyle w:val="Hyperlink"/>
          </w:rPr>
          <w:t>Services Australia website</w:t>
        </w:r>
      </w:hyperlink>
      <w:r w:rsidRPr="00FB1B44">
        <w:t xml:space="preserve"> or through your myGov account.</w:t>
      </w:r>
    </w:p>
    <w:p w14:paraId="694A4534" w14:textId="77777777" w:rsidR="00FB1B44" w:rsidRPr="00FB1B44" w:rsidRDefault="00FB1B44" w:rsidP="00FB1B44">
      <w:r w:rsidRPr="00FB1B44">
        <w:t>Share this post with families at your service.</w:t>
      </w:r>
    </w:p>
    <w:p w14:paraId="12093139" w14:textId="614DC670" w:rsidR="00FB1B44" w:rsidRPr="00FB1B44" w:rsidRDefault="00FB1B44" w:rsidP="00FB1B44">
      <w:r w:rsidRPr="00FB1B44">
        <w:t xml:space="preserve">Families can find more details at </w:t>
      </w:r>
      <w:hyperlink r:id="rId709" w:history="1">
        <w:r w:rsidRPr="00FB1B44">
          <w:rPr>
            <w:rStyle w:val="Hyperlink"/>
          </w:rPr>
          <w:t>Additional Child Care Subsidy</w:t>
        </w:r>
      </w:hyperlink>
      <w:r w:rsidRPr="00FB1B44">
        <w:t>.</w:t>
      </w:r>
    </w:p>
    <w:p w14:paraId="1D7F5487" w14:textId="72CF5A69" w:rsidR="00516D1C" w:rsidRDefault="00516D1C" w:rsidP="00C91B83">
      <w:pPr>
        <w:pStyle w:val="Issuedate"/>
      </w:pPr>
      <w:bookmarkStart w:id="204" w:name="_Toc185512928"/>
      <w:r>
        <w:lastRenderedPageBreak/>
        <w:t>10 April 2024</w:t>
      </w:r>
      <w:bookmarkEnd w:id="204"/>
    </w:p>
    <w:p w14:paraId="5793EE16" w14:textId="4AFC6DD6" w:rsidR="00516D1C" w:rsidRDefault="00516D1C" w:rsidP="00516D1C">
      <w:pPr>
        <w:pStyle w:val="Heading2"/>
      </w:pPr>
      <w:bookmarkStart w:id="205" w:name="_Toc185512929"/>
      <w:r w:rsidRPr="00516D1C">
        <w:t>From the department</w:t>
      </w:r>
      <w:bookmarkEnd w:id="205"/>
    </w:p>
    <w:p w14:paraId="4E8025AE" w14:textId="77777777" w:rsidR="00516D1C" w:rsidRPr="00516D1C" w:rsidRDefault="00516D1C" w:rsidP="00516D1C">
      <w:pPr>
        <w:pStyle w:val="Heading3"/>
      </w:pPr>
      <w:r w:rsidRPr="00516D1C">
        <w:t>National Workforce Census reference week</w:t>
      </w:r>
    </w:p>
    <w:p w14:paraId="25325CB4" w14:textId="77777777" w:rsidR="00516D1C" w:rsidRPr="00516D1C" w:rsidRDefault="00516D1C" w:rsidP="00516D1C">
      <w:r w:rsidRPr="00516D1C">
        <w:rPr>
          <w:b/>
          <w:bCs/>
        </w:rPr>
        <w:t>Do you operate a vacation care service? It’s time to note child attendance and details of your workforce for upcoming National Workforce Census (NWC) Reference Weeks.</w:t>
      </w:r>
    </w:p>
    <w:p w14:paraId="181B2CBA" w14:textId="77777777" w:rsidR="00516D1C" w:rsidRPr="00516D1C" w:rsidRDefault="00516D1C" w:rsidP="00516D1C">
      <w:pPr>
        <w:pStyle w:val="ListParagraph"/>
      </w:pPr>
      <w:r w:rsidRPr="00516D1C">
        <w:rPr>
          <w:b/>
          <w:bCs/>
        </w:rPr>
        <w:t>Monday 8 April to Sunday 14 April</w:t>
      </w:r>
      <w:r w:rsidRPr="00516D1C">
        <w:t xml:space="preserve"> for Victoria, Queensland, Western Australia, and the Northern Territory.</w:t>
      </w:r>
    </w:p>
    <w:p w14:paraId="658F8C0C" w14:textId="77777777" w:rsidR="00516D1C" w:rsidRPr="00516D1C" w:rsidRDefault="00516D1C" w:rsidP="00516D1C">
      <w:pPr>
        <w:pStyle w:val="ListParagraph"/>
      </w:pPr>
      <w:r w:rsidRPr="00516D1C">
        <w:rPr>
          <w:b/>
          <w:bCs/>
        </w:rPr>
        <w:t>Monday 15 April to Sunday 21 April</w:t>
      </w:r>
      <w:r w:rsidRPr="00516D1C">
        <w:t xml:space="preserve"> for Tasmania, New South Wales, Australian Capital Territory and South Australia.</w:t>
      </w:r>
    </w:p>
    <w:p w14:paraId="4EFC9634" w14:textId="77777777" w:rsidR="00516D1C" w:rsidRPr="00516D1C" w:rsidRDefault="00516D1C" w:rsidP="00516D1C">
      <w:r w:rsidRPr="00516D1C">
        <w:rPr>
          <w:b/>
          <w:bCs/>
        </w:rPr>
        <w:t>If you don't operate a vacation care service, this is your reminder to register for the NWC now if you haven’t already.</w:t>
      </w:r>
    </w:p>
    <w:p w14:paraId="4B1B2DAB" w14:textId="77777777" w:rsidR="00516D1C" w:rsidRPr="00516D1C" w:rsidRDefault="00516D1C" w:rsidP="00516D1C">
      <w:r w:rsidRPr="00516D1C">
        <w:t xml:space="preserve">You need to register before </w:t>
      </w:r>
      <w:r w:rsidRPr="00516D1C">
        <w:rPr>
          <w:b/>
          <w:bCs/>
        </w:rPr>
        <w:t>5 May</w:t>
      </w:r>
      <w:r w:rsidRPr="00516D1C">
        <w:t>, if you operate a:</w:t>
      </w:r>
    </w:p>
    <w:p w14:paraId="6CB3DEB9" w14:textId="77777777" w:rsidR="00516D1C" w:rsidRPr="00516D1C" w:rsidRDefault="00516D1C" w:rsidP="00516D1C">
      <w:pPr>
        <w:pStyle w:val="ListParagraph"/>
      </w:pPr>
      <w:r w:rsidRPr="00516D1C">
        <w:t>Centre Based Day Care</w:t>
      </w:r>
    </w:p>
    <w:p w14:paraId="4B7444BC" w14:textId="77777777" w:rsidR="00516D1C" w:rsidRPr="00516D1C" w:rsidRDefault="00516D1C" w:rsidP="00516D1C">
      <w:pPr>
        <w:pStyle w:val="ListParagraph"/>
      </w:pPr>
      <w:r w:rsidRPr="00516D1C">
        <w:t>In Home Care</w:t>
      </w:r>
    </w:p>
    <w:p w14:paraId="467DBEEE" w14:textId="77777777" w:rsidR="00516D1C" w:rsidRPr="00516D1C" w:rsidRDefault="00516D1C" w:rsidP="00516D1C">
      <w:pPr>
        <w:pStyle w:val="ListParagraph"/>
      </w:pPr>
      <w:r w:rsidRPr="00516D1C">
        <w:t>Family Day Care</w:t>
      </w:r>
    </w:p>
    <w:p w14:paraId="61129A1C" w14:textId="77777777" w:rsidR="00516D1C" w:rsidRPr="00516D1C" w:rsidRDefault="00516D1C" w:rsidP="00516D1C">
      <w:pPr>
        <w:pStyle w:val="ListParagraph"/>
      </w:pPr>
      <w:r w:rsidRPr="00516D1C">
        <w:t>OSHC services that offer Before and After School Care</w:t>
      </w:r>
    </w:p>
    <w:p w14:paraId="21AF025C" w14:textId="77777777" w:rsidR="00516D1C" w:rsidRPr="00516D1C" w:rsidRDefault="00516D1C" w:rsidP="00516D1C">
      <w:pPr>
        <w:pStyle w:val="ListParagraph"/>
      </w:pPr>
      <w:r w:rsidRPr="00516D1C">
        <w:t>Preschool or Kindergarten.</w:t>
      </w:r>
    </w:p>
    <w:p w14:paraId="51FA4343" w14:textId="77777777" w:rsidR="00516D1C" w:rsidRPr="00516D1C" w:rsidRDefault="00516D1C" w:rsidP="00516D1C">
      <w:r w:rsidRPr="00516D1C">
        <w:t xml:space="preserve">Further information and regular updates on the NWC are available on the </w:t>
      </w:r>
      <w:hyperlink r:id="rId710" w:history="1">
        <w:r w:rsidRPr="00516D1C">
          <w:rPr>
            <w:rStyle w:val="Hyperlink"/>
          </w:rPr>
          <w:t>Social Research Centre website</w:t>
        </w:r>
      </w:hyperlink>
      <w:r w:rsidRPr="00516D1C">
        <w:t>.</w:t>
      </w:r>
    </w:p>
    <w:p w14:paraId="5CF2376F" w14:textId="77777777" w:rsidR="00516D1C" w:rsidRPr="00516D1C" w:rsidRDefault="00516D1C" w:rsidP="00516D1C">
      <w:pPr>
        <w:pStyle w:val="Heading3"/>
      </w:pPr>
      <w:r w:rsidRPr="00516D1C">
        <w:t>Free business support for CCCF services</w:t>
      </w:r>
    </w:p>
    <w:p w14:paraId="53458D1E" w14:textId="77777777" w:rsidR="00516D1C" w:rsidRPr="00516D1C" w:rsidRDefault="00516D1C" w:rsidP="00516D1C">
      <w:r w:rsidRPr="00516D1C">
        <w:rPr>
          <w:b/>
          <w:bCs/>
        </w:rPr>
        <w:t xml:space="preserve">Don’t forget – Community Child Care Fund (CCCF) grant recipients can get free business support. </w:t>
      </w:r>
    </w:p>
    <w:p w14:paraId="2E43920A" w14:textId="77777777" w:rsidR="00516D1C" w:rsidRPr="00516D1C" w:rsidRDefault="00516D1C" w:rsidP="00516D1C">
      <w:r w:rsidRPr="00516D1C">
        <w:t>The support helps grant recipients maintain and operate financially viable and sustainable services.</w:t>
      </w:r>
    </w:p>
    <w:p w14:paraId="714650D0" w14:textId="77777777" w:rsidR="00516D1C" w:rsidRPr="00516D1C" w:rsidRDefault="00516D1C" w:rsidP="00516D1C">
      <w:r w:rsidRPr="00516D1C">
        <w:t>A total of 60 CCCF services have so far used business support. They have used it to:</w:t>
      </w:r>
    </w:p>
    <w:p w14:paraId="31972AD5" w14:textId="77777777" w:rsidR="00516D1C" w:rsidRPr="00516D1C" w:rsidRDefault="00516D1C" w:rsidP="00516D1C">
      <w:pPr>
        <w:pStyle w:val="ListParagraph"/>
      </w:pPr>
      <w:r w:rsidRPr="00516D1C">
        <w:t>conduct a business review</w:t>
      </w:r>
    </w:p>
    <w:p w14:paraId="0F52FD2E" w14:textId="77777777" w:rsidR="00516D1C" w:rsidRPr="00516D1C" w:rsidRDefault="00516D1C" w:rsidP="00516D1C">
      <w:pPr>
        <w:pStyle w:val="ListParagraph"/>
      </w:pPr>
      <w:r w:rsidRPr="00516D1C">
        <w:t>identify cost drivers and savings</w:t>
      </w:r>
    </w:p>
    <w:p w14:paraId="7DC79258" w14:textId="77777777" w:rsidR="00516D1C" w:rsidRPr="00516D1C" w:rsidRDefault="00516D1C" w:rsidP="00516D1C">
      <w:pPr>
        <w:pStyle w:val="ListParagraph"/>
      </w:pPr>
      <w:r w:rsidRPr="00516D1C">
        <w:t>get advice on the best business and service delivery models to use.</w:t>
      </w:r>
    </w:p>
    <w:p w14:paraId="6C46227E" w14:textId="77777777" w:rsidR="00516D1C" w:rsidRPr="00516D1C" w:rsidRDefault="00516D1C" w:rsidP="00516D1C">
      <w:r w:rsidRPr="00516D1C">
        <w:t xml:space="preserve">Find out more and </w:t>
      </w:r>
      <w:hyperlink r:id="rId711" w:history="1">
        <w:r w:rsidRPr="00516D1C">
          <w:rPr>
            <w:rStyle w:val="Hyperlink"/>
          </w:rPr>
          <w:t>apply for CCCF business support</w:t>
        </w:r>
      </w:hyperlink>
      <w:r w:rsidRPr="00516D1C">
        <w:t xml:space="preserve"> on our website.</w:t>
      </w:r>
    </w:p>
    <w:p w14:paraId="5AB2F446" w14:textId="77777777" w:rsidR="00516D1C" w:rsidRPr="00516D1C" w:rsidRDefault="00516D1C" w:rsidP="00516D1C">
      <w:pPr>
        <w:pStyle w:val="Heading3"/>
      </w:pPr>
      <w:r w:rsidRPr="00516D1C">
        <w:t>Online learning for PMC obligations</w:t>
      </w:r>
    </w:p>
    <w:p w14:paraId="1E520709" w14:textId="77777777" w:rsidR="00516D1C" w:rsidRPr="00516D1C" w:rsidRDefault="00516D1C" w:rsidP="00516D1C">
      <w:r w:rsidRPr="00516D1C">
        <w:rPr>
          <w:b/>
          <w:bCs/>
        </w:rPr>
        <w:t xml:space="preserve">Early childhood education and care (ECEC) providers have specific legal obligations. These obligations are imposed upon certain people. They are called persons with management or control (PMC). </w:t>
      </w:r>
    </w:p>
    <w:p w14:paraId="4BE4A36F" w14:textId="77777777" w:rsidR="00516D1C" w:rsidRPr="00516D1C" w:rsidRDefault="00516D1C" w:rsidP="00516D1C">
      <w:r w:rsidRPr="00516D1C">
        <w:t xml:space="preserve">Our </w:t>
      </w:r>
      <w:r w:rsidRPr="00516D1C">
        <w:rPr>
          <w:b/>
          <w:bCs/>
        </w:rPr>
        <w:t>Persons with management or control</w:t>
      </w:r>
      <w:r w:rsidRPr="00516D1C">
        <w:t xml:space="preserve"> course explains the PMC obligations under Family Assistance Law (FAL). The course is available on Geccko. Geccko is our online learning platform for the ECEC sector.</w:t>
      </w:r>
    </w:p>
    <w:p w14:paraId="1D5EB7E3" w14:textId="77777777" w:rsidR="00516D1C" w:rsidRPr="00516D1C" w:rsidRDefault="00516D1C" w:rsidP="00516D1C">
      <w:r w:rsidRPr="00516D1C">
        <w:t>Learn about:</w:t>
      </w:r>
    </w:p>
    <w:p w14:paraId="55C13BC8" w14:textId="77777777" w:rsidR="00516D1C" w:rsidRPr="00516D1C" w:rsidRDefault="00516D1C" w:rsidP="00516D1C">
      <w:pPr>
        <w:pStyle w:val="ListParagraph"/>
      </w:pPr>
      <w:r w:rsidRPr="00516D1C">
        <w:t>who a PMC is</w:t>
      </w:r>
    </w:p>
    <w:p w14:paraId="711F49F6" w14:textId="77777777" w:rsidR="00516D1C" w:rsidRPr="00516D1C" w:rsidRDefault="00516D1C" w:rsidP="00516D1C">
      <w:pPr>
        <w:pStyle w:val="ListParagraph"/>
      </w:pPr>
      <w:r w:rsidRPr="00516D1C">
        <w:lastRenderedPageBreak/>
        <w:t>the requirements of a PMC under FAL</w:t>
      </w:r>
    </w:p>
    <w:p w14:paraId="58654832" w14:textId="77777777" w:rsidR="00516D1C" w:rsidRPr="00516D1C" w:rsidRDefault="00516D1C" w:rsidP="00516D1C">
      <w:pPr>
        <w:pStyle w:val="ListParagraph"/>
      </w:pPr>
      <w:r w:rsidRPr="00516D1C">
        <w:t>how to update PMC details.</w:t>
      </w:r>
    </w:p>
    <w:p w14:paraId="408F7A4F" w14:textId="77777777" w:rsidR="00516D1C" w:rsidRPr="00516D1C" w:rsidRDefault="00516D1C" w:rsidP="00516D1C">
      <w:r w:rsidRPr="00516D1C">
        <w:t xml:space="preserve">If you haven’t already, </w:t>
      </w:r>
      <w:hyperlink r:id="rId712" w:history="1">
        <w:r w:rsidRPr="00516D1C">
          <w:rPr>
            <w:rStyle w:val="Hyperlink"/>
          </w:rPr>
          <w:t>register</w:t>
        </w:r>
      </w:hyperlink>
      <w:r w:rsidRPr="00516D1C">
        <w:t xml:space="preserve"> today.</w:t>
      </w:r>
    </w:p>
    <w:p w14:paraId="5B5401DD" w14:textId="77777777" w:rsidR="00516D1C" w:rsidRPr="00516D1C" w:rsidRDefault="00516D1C" w:rsidP="00516D1C">
      <w:r w:rsidRPr="00516D1C">
        <w:t>We’ll add more courses in the future. Make sure to </w:t>
      </w:r>
      <w:hyperlink r:id="rId713" w:history="1">
        <w:r w:rsidRPr="00516D1C">
          <w:rPr>
            <w:rStyle w:val="Hyperlink"/>
          </w:rPr>
          <w:t>subscribe to our newsletter</w:t>
        </w:r>
      </w:hyperlink>
      <w:r w:rsidRPr="00516D1C">
        <w:t> and </w:t>
      </w:r>
      <w:hyperlink r:id="rId714" w:history="1">
        <w:r w:rsidRPr="00516D1C">
          <w:rPr>
            <w:rStyle w:val="Hyperlink"/>
          </w:rPr>
          <w:t>join our Facebook group</w:t>
        </w:r>
      </w:hyperlink>
      <w:r w:rsidRPr="00516D1C">
        <w:t> to find out when a new course launches.</w:t>
      </w:r>
    </w:p>
    <w:p w14:paraId="55064DF8" w14:textId="77777777" w:rsidR="00516D1C" w:rsidRPr="00516D1C" w:rsidRDefault="00516D1C" w:rsidP="00516D1C">
      <w:pPr>
        <w:pStyle w:val="Heading3"/>
      </w:pPr>
      <w:r w:rsidRPr="00516D1C">
        <w:t>A message from our helpdesk</w:t>
      </w:r>
    </w:p>
    <w:p w14:paraId="6DEA1069" w14:textId="77777777" w:rsidR="00516D1C" w:rsidRPr="00516D1C" w:rsidRDefault="00516D1C" w:rsidP="00516D1C">
      <w:r w:rsidRPr="00516D1C">
        <w:rPr>
          <w:b/>
          <w:bCs/>
        </w:rPr>
        <w:t>If you need support from the CCS Provider Helpdesk, there are some specific details we need so we can best help you.</w:t>
      </w:r>
      <w:r w:rsidRPr="00516D1C">
        <w:t xml:space="preserve"> </w:t>
      </w:r>
    </w:p>
    <w:p w14:paraId="47848CDF" w14:textId="77777777" w:rsidR="00516D1C" w:rsidRPr="00516D1C" w:rsidRDefault="00516D1C" w:rsidP="00516D1C">
      <w:r w:rsidRPr="00516D1C">
        <w:t>Provider CRN</w:t>
      </w:r>
    </w:p>
    <w:p w14:paraId="431D2340" w14:textId="77777777" w:rsidR="00516D1C" w:rsidRPr="00516D1C" w:rsidRDefault="00516D1C" w:rsidP="00516D1C">
      <w:r w:rsidRPr="00516D1C">
        <w:t xml:space="preserve">Your provider CRN is a 9-digit number followed by a capital letter (e.g. 190000000A). It can be found in your third-party software, via the </w:t>
      </w:r>
      <w:hyperlink r:id="rId715" w:history="1">
        <w:r w:rsidRPr="00516D1C">
          <w:rPr>
            <w:rStyle w:val="Hyperlink"/>
          </w:rPr>
          <w:t>Provider Entry Point (PEP)</w:t>
        </w:r>
      </w:hyperlink>
      <w:r w:rsidRPr="00516D1C">
        <w:t>, or on a family statement.</w:t>
      </w:r>
    </w:p>
    <w:p w14:paraId="4FDE18BA" w14:textId="77777777" w:rsidR="00516D1C" w:rsidRPr="00516D1C" w:rsidRDefault="00516D1C" w:rsidP="00516D1C">
      <w:r w:rsidRPr="00516D1C">
        <w:t>Personnel ID</w:t>
      </w:r>
    </w:p>
    <w:p w14:paraId="1667868B" w14:textId="77777777" w:rsidR="00516D1C" w:rsidRPr="00516D1C" w:rsidRDefault="00516D1C" w:rsidP="00516D1C">
      <w:r w:rsidRPr="00516D1C">
        <w:t xml:space="preserve">Your personnel ID is a ten-digit number (e.g. 0000000000) issued to any Persons with management or control (PMC) for the provider. You can find your personnel ID in the </w:t>
      </w:r>
      <w:hyperlink r:id="rId716" w:history="1">
        <w:r w:rsidRPr="00516D1C">
          <w:rPr>
            <w:rStyle w:val="Hyperlink"/>
          </w:rPr>
          <w:t>PEP</w:t>
        </w:r>
      </w:hyperlink>
      <w:r w:rsidRPr="00516D1C">
        <w:t>.</w:t>
      </w:r>
    </w:p>
    <w:p w14:paraId="1CA13659" w14:textId="77777777" w:rsidR="00516D1C" w:rsidRPr="00516D1C" w:rsidRDefault="00516D1C" w:rsidP="00516D1C">
      <w:r w:rsidRPr="00516D1C">
        <w:t>Enrolment ID</w:t>
      </w:r>
    </w:p>
    <w:p w14:paraId="6FAEC27B" w14:textId="77777777" w:rsidR="00516D1C" w:rsidRPr="00516D1C" w:rsidRDefault="00516D1C" w:rsidP="00516D1C">
      <w:r w:rsidRPr="00516D1C">
        <w:t xml:space="preserve">Your enrolment ID is a 10-digit number preceded by a capital 'E' (e.g. E8000000000). This is unique to every child who attends a service. You can find enrolment IDs in the </w:t>
      </w:r>
      <w:hyperlink r:id="rId717" w:history="1">
        <w:r w:rsidRPr="00516D1C">
          <w:rPr>
            <w:rStyle w:val="Hyperlink"/>
          </w:rPr>
          <w:t>PEP</w:t>
        </w:r>
      </w:hyperlink>
      <w:r w:rsidRPr="00516D1C">
        <w:t xml:space="preserve"> under 'Enrolment Notices'.</w:t>
      </w:r>
    </w:p>
    <w:p w14:paraId="1E67D3D5" w14:textId="77777777" w:rsidR="00516D1C" w:rsidRPr="00516D1C" w:rsidRDefault="00516D1C" w:rsidP="00516D1C">
      <w:r w:rsidRPr="00516D1C">
        <w:rPr>
          <w:b/>
          <w:bCs/>
        </w:rPr>
        <w:t>Please check:</w:t>
      </w:r>
    </w:p>
    <w:p w14:paraId="103662A1" w14:textId="77777777" w:rsidR="00516D1C" w:rsidRPr="00516D1C" w:rsidRDefault="00516D1C" w:rsidP="00516D1C">
      <w:r w:rsidRPr="00516D1C">
        <w:t xml:space="preserve">An important email has been sent to your nominated provider email address. Check your provider email address in </w:t>
      </w:r>
      <w:hyperlink r:id="rId718" w:history="1">
        <w:r w:rsidRPr="00516D1C">
          <w:rPr>
            <w:rStyle w:val="Hyperlink"/>
          </w:rPr>
          <w:t>PEP</w:t>
        </w:r>
      </w:hyperlink>
      <w:r w:rsidRPr="00516D1C">
        <w:t xml:space="preserve"> regularly to make sure it is up to date. Our task card explains </w:t>
      </w:r>
      <w:hyperlink r:id="rId719" w:history="1">
        <w:r w:rsidRPr="00516D1C">
          <w:rPr>
            <w:rStyle w:val="Hyperlink"/>
          </w:rPr>
          <w:t>how to add, remove or update child care personnel details in the PEP</w:t>
        </w:r>
      </w:hyperlink>
      <w:r w:rsidRPr="00516D1C">
        <w:t>.</w:t>
      </w:r>
    </w:p>
    <w:p w14:paraId="3354F011" w14:textId="77777777" w:rsidR="00516D1C" w:rsidRPr="00516D1C" w:rsidRDefault="00516D1C" w:rsidP="00516D1C">
      <w:pPr>
        <w:pStyle w:val="Heading3"/>
      </w:pPr>
      <w:r w:rsidRPr="00516D1C">
        <w:t>CCS period of emergency in NSW</w:t>
      </w:r>
    </w:p>
    <w:p w14:paraId="5C8A93FE" w14:textId="77777777" w:rsidR="00516D1C" w:rsidRPr="00516D1C" w:rsidRDefault="00516D1C" w:rsidP="00516D1C">
      <w:r w:rsidRPr="00516D1C">
        <w:rPr>
          <w:b/>
          <w:bCs/>
        </w:rPr>
        <w:t>A Child Care Subsidy (CCS) period of emergency is in place in parts of NSW following due to flooding.</w:t>
      </w:r>
    </w:p>
    <w:p w14:paraId="4B5C4C9E" w14:textId="77777777" w:rsidR="00516D1C" w:rsidRPr="00516D1C" w:rsidRDefault="00516D1C" w:rsidP="00516D1C">
      <w:r w:rsidRPr="00516D1C">
        <w:t>Visit our website to see:</w:t>
      </w:r>
    </w:p>
    <w:p w14:paraId="2EF41EF8" w14:textId="77777777" w:rsidR="00516D1C" w:rsidRPr="00516D1C" w:rsidRDefault="00516D1C" w:rsidP="00516D1C">
      <w:pPr>
        <w:pStyle w:val="ListParagraph"/>
      </w:pPr>
      <w:hyperlink r:id="rId720" w:history="1">
        <w:r w:rsidRPr="00516D1C">
          <w:rPr>
            <w:rStyle w:val="Hyperlink"/>
          </w:rPr>
          <w:t>regions and timeframes</w:t>
        </w:r>
      </w:hyperlink>
      <w:r w:rsidRPr="00516D1C">
        <w:t xml:space="preserve"> where the period of emergency applies</w:t>
      </w:r>
    </w:p>
    <w:p w14:paraId="6654D434" w14:textId="77777777" w:rsidR="00516D1C" w:rsidRPr="00516D1C" w:rsidRDefault="00516D1C" w:rsidP="00516D1C">
      <w:pPr>
        <w:pStyle w:val="ListParagraph"/>
      </w:pPr>
      <w:hyperlink r:id="rId721" w:history="1">
        <w:r w:rsidRPr="00516D1C">
          <w:rPr>
            <w:rStyle w:val="Hyperlink"/>
          </w:rPr>
          <w:t>details of support available</w:t>
        </w:r>
      </w:hyperlink>
      <w:r w:rsidRPr="00516D1C">
        <w:t xml:space="preserve"> during and after a period of emergency.</w:t>
      </w:r>
    </w:p>
    <w:p w14:paraId="33545B3F" w14:textId="5F5DAD00" w:rsidR="00516D1C" w:rsidRDefault="00516D1C" w:rsidP="00516D1C">
      <w:r w:rsidRPr="00516D1C">
        <w:t>We continue to monitor the situation and will provide updates as required.</w:t>
      </w:r>
    </w:p>
    <w:p w14:paraId="5D09CB06" w14:textId="6247FBDB" w:rsidR="00516D1C" w:rsidRDefault="00516D1C" w:rsidP="00516D1C">
      <w:pPr>
        <w:pStyle w:val="Heading2"/>
      </w:pPr>
      <w:bookmarkStart w:id="206" w:name="_Toc185512930"/>
      <w:r w:rsidRPr="00516D1C">
        <w:t>Spotlight on the sector</w:t>
      </w:r>
      <w:bookmarkEnd w:id="206"/>
    </w:p>
    <w:p w14:paraId="22D20A45" w14:textId="77777777" w:rsidR="00516D1C" w:rsidRPr="00516D1C" w:rsidRDefault="00516D1C" w:rsidP="00516D1C">
      <w:pPr>
        <w:pStyle w:val="Heading3"/>
      </w:pPr>
      <w:r w:rsidRPr="00516D1C">
        <w:t>Join our online community</w:t>
      </w:r>
    </w:p>
    <w:p w14:paraId="6EE0CD95" w14:textId="77777777" w:rsidR="00516D1C" w:rsidRPr="00516D1C" w:rsidRDefault="00516D1C" w:rsidP="00516D1C">
      <w:r w:rsidRPr="00516D1C">
        <w:rPr>
          <w:b/>
          <w:bCs/>
        </w:rPr>
        <w:t>Our Facebook group for CCS approved providers and services has grown to over 8,300 members.</w:t>
      </w:r>
    </w:p>
    <w:p w14:paraId="413BC923" w14:textId="77777777" w:rsidR="00516D1C" w:rsidRPr="00516D1C" w:rsidRDefault="00516D1C" w:rsidP="00516D1C">
      <w:r w:rsidRPr="00516D1C">
        <w:t>Our group is a space to get information about:</w:t>
      </w:r>
    </w:p>
    <w:p w14:paraId="2DA00EDF" w14:textId="77777777" w:rsidR="00516D1C" w:rsidRPr="00516D1C" w:rsidRDefault="00516D1C" w:rsidP="00516D1C">
      <w:pPr>
        <w:pStyle w:val="ListParagraph"/>
      </w:pPr>
      <w:r w:rsidRPr="00516D1C">
        <w:t>administering CCS</w:t>
      </w:r>
    </w:p>
    <w:p w14:paraId="70673B9A" w14:textId="77777777" w:rsidR="00516D1C" w:rsidRPr="00516D1C" w:rsidRDefault="00516D1C" w:rsidP="00516D1C">
      <w:pPr>
        <w:pStyle w:val="ListParagraph"/>
      </w:pPr>
      <w:r w:rsidRPr="00516D1C">
        <w:lastRenderedPageBreak/>
        <w:t>complying with FAL</w:t>
      </w:r>
    </w:p>
    <w:p w14:paraId="436684CC" w14:textId="77777777" w:rsidR="00516D1C" w:rsidRPr="00516D1C" w:rsidRDefault="00516D1C" w:rsidP="00516D1C">
      <w:pPr>
        <w:pStyle w:val="ListParagraph"/>
      </w:pPr>
      <w:r w:rsidRPr="00516D1C">
        <w:t>other Australian Government-led ECEC policies and programs.</w:t>
      </w:r>
    </w:p>
    <w:p w14:paraId="4F0157B5" w14:textId="77777777" w:rsidR="00516D1C" w:rsidRPr="00516D1C" w:rsidRDefault="00516D1C" w:rsidP="00516D1C">
      <w:r w:rsidRPr="00516D1C">
        <w:t xml:space="preserve">Questions relating to the National Quality Framework are best directed to your </w:t>
      </w:r>
      <w:hyperlink r:id="rId722" w:history="1">
        <w:r w:rsidRPr="00516D1C">
          <w:rPr>
            <w:rStyle w:val="Hyperlink"/>
          </w:rPr>
          <w:t>state or territory regulatory authority</w:t>
        </w:r>
      </w:hyperlink>
      <w:r w:rsidRPr="00516D1C">
        <w:t>.</w:t>
      </w:r>
    </w:p>
    <w:p w14:paraId="3B4DCF96" w14:textId="018E8D2E" w:rsidR="00516D1C" w:rsidRDefault="00516D1C" w:rsidP="00516D1C">
      <w:r w:rsidRPr="00516D1C">
        <w:t xml:space="preserve">If you haven’t already, we encourage you to </w:t>
      </w:r>
      <w:hyperlink r:id="rId723" w:history="1">
        <w:r w:rsidRPr="00516D1C">
          <w:rPr>
            <w:rStyle w:val="Hyperlink"/>
          </w:rPr>
          <w:t>join the group</w:t>
        </w:r>
      </w:hyperlink>
      <w:r w:rsidRPr="00516D1C">
        <w:t>.</w:t>
      </w:r>
    </w:p>
    <w:p w14:paraId="60509782" w14:textId="5F6F17CE" w:rsidR="00516D1C" w:rsidRDefault="00516D1C" w:rsidP="00516D1C">
      <w:pPr>
        <w:pStyle w:val="Heading2"/>
      </w:pPr>
      <w:bookmarkStart w:id="207" w:name="_Toc185512931"/>
      <w:r w:rsidRPr="00516D1C">
        <w:t>Supporting the workforce</w:t>
      </w:r>
      <w:bookmarkEnd w:id="207"/>
    </w:p>
    <w:p w14:paraId="08421E28" w14:textId="77777777" w:rsidR="00516D1C" w:rsidRPr="00516D1C" w:rsidRDefault="00516D1C" w:rsidP="00516D1C">
      <w:pPr>
        <w:pStyle w:val="Heading3"/>
      </w:pPr>
      <w:r w:rsidRPr="00516D1C">
        <w:t>Discount for early childhood workforce</w:t>
      </w:r>
    </w:p>
    <w:p w14:paraId="6B8B9B9A" w14:textId="77777777" w:rsidR="00516D1C" w:rsidRPr="00516D1C" w:rsidRDefault="00516D1C" w:rsidP="00516D1C">
      <w:r w:rsidRPr="00516D1C">
        <w:rPr>
          <w:b/>
          <w:bCs/>
        </w:rPr>
        <w:t>Did you know you can offer a discounted fee to some staff whose children attend your service?</w:t>
      </w:r>
    </w:p>
    <w:p w14:paraId="65DD5030" w14:textId="77777777" w:rsidR="00516D1C" w:rsidRPr="00516D1C" w:rsidRDefault="00516D1C" w:rsidP="00516D1C">
      <w:r w:rsidRPr="00516D1C">
        <w:t>You can offer discounts to employees who:</w:t>
      </w:r>
    </w:p>
    <w:p w14:paraId="765A3B58" w14:textId="77777777" w:rsidR="00516D1C" w:rsidRPr="00516D1C" w:rsidRDefault="00516D1C" w:rsidP="00516D1C">
      <w:pPr>
        <w:pStyle w:val="ListParagraph"/>
      </w:pPr>
      <w:r w:rsidRPr="00516D1C">
        <w:t>are employed, contracted or engaged as an educator, early childhood teacher or cook</w:t>
      </w:r>
    </w:p>
    <w:p w14:paraId="7EA38D1C" w14:textId="77777777" w:rsidR="00516D1C" w:rsidRPr="00516D1C" w:rsidRDefault="00516D1C" w:rsidP="00516D1C">
      <w:pPr>
        <w:pStyle w:val="ListParagraph"/>
      </w:pPr>
      <w:r w:rsidRPr="00516D1C">
        <w:t>are working at a Centre Based Day Care or OSHC service, and</w:t>
      </w:r>
    </w:p>
    <w:p w14:paraId="63696BF9" w14:textId="77777777" w:rsidR="00516D1C" w:rsidRPr="00516D1C" w:rsidRDefault="00516D1C" w:rsidP="00516D1C">
      <w:pPr>
        <w:pStyle w:val="ListParagraph"/>
      </w:pPr>
      <w:r w:rsidRPr="00516D1C">
        <w:t>have a child enrolled in a service where they work or that you own.</w:t>
      </w:r>
    </w:p>
    <w:p w14:paraId="5E601296" w14:textId="77777777" w:rsidR="00516D1C" w:rsidRPr="00516D1C" w:rsidRDefault="00516D1C" w:rsidP="00516D1C">
      <w:r w:rsidRPr="00516D1C">
        <w:t>It’s up to you how much you want to discount. The employee must still pay at least 5% of the gap fee.</w:t>
      </w:r>
    </w:p>
    <w:p w14:paraId="26B5EA3F" w14:textId="77777777" w:rsidR="00516D1C" w:rsidRPr="00516D1C" w:rsidRDefault="00516D1C" w:rsidP="00516D1C">
      <w:r w:rsidRPr="00516D1C">
        <w:t>The discount won’t affect the employee’s CCS entitlement.</w:t>
      </w:r>
    </w:p>
    <w:p w14:paraId="6BCF9E24" w14:textId="2BE83FFD" w:rsidR="00516D1C" w:rsidRDefault="00516D1C" w:rsidP="00516D1C">
      <w:r w:rsidRPr="00516D1C">
        <w:t xml:space="preserve">Learn more and see an example about the </w:t>
      </w:r>
      <w:hyperlink r:id="rId724" w:history="1">
        <w:r w:rsidRPr="00516D1C">
          <w:rPr>
            <w:rStyle w:val="Hyperlink"/>
          </w:rPr>
          <w:t>child care discount for the early childhood workforce</w:t>
        </w:r>
      </w:hyperlink>
      <w:r w:rsidRPr="00516D1C">
        <w:t xml:space="preserve"> on our website.</w:t>
      </w:r>
    </w:p>
    <w:p w14:paraId="49E2C56A" w14:textId="4F3DAF5C" w:rsidR="00516D1C" w:rsidRDefault="00516D1C" w:rsidP="00516D1C">
      <w:pPr>
        <w:pStyle w:val="Heading2"/>
      </w:pPr>
      <w:bookmarkStart w:id="208" w:name="_Toc185512932"/>
      <w:r w:rsidRPr="00516D1C">
        <w:t>Facts from Family Assistance Law</w:t>
      </w:r>
      <w:bookmarkEnd w:id="208"/>
    </w:p>
    <w:p w14:paraId="5BC1C551" w14:textId="77777777" w:rsidR="00516D1C" w:rsidRPr="00516D1C" w:rsidRDefault="00516D1C" w:rsidP="00516D1C">
      <w:pPr>
        <w:pStyle w:val="Heading3"/>
      </w:pPr>
      <w:r w:rsidRPr="00516D1C">
        <w:t xml:space="preserve">The enrolment process in 4 steps </w:t>
      </w:r>
    </w:p>
    <w:p w14:paraId="33BB9F46" w14:textId="77777777" w:rsidR="00516D1C" w:rsidRPr="00516D1C" w:rsidRDefault="00516D1C" w:rsidP="00516D1C">
      <w:r w:rsidRPr="00516D1C">
        <w:rPr>
          <w:b/>
          <w:bCs/>
        </w:rPr>
        <w:t>You must enrol children correctly so families can get CCS payments.</w:t>
      </w:r>
    </w:p>
    <w:p w14:paraId="3FDA1B05" w14:textId="77777777" w:rsidR="00516D1C" w:rsidRPr="00516D1C" w:rsidRDefault="00516D1C" w:rsidP="00516D1C">
      <w:r w:rsidRPr="00516D1C">
        <w:t>There are 4 steps in the enrolment process.</w:t>
      </w:r>
    </w:p>
    <w:p w14:paraId="2D4B5972" w14:textId="77777777" w:rsidR="00516D1C" w:rsidRPr="00516D1C" w:rsidRDefault="00516D1C" w:rsidP="00516D1C">
      <w:r w:rsidRPr="00516D1C">
        <w:rPr>
          <w:b/>
          <w:bCs/>
        </w:rPr>
        <w:t>Step 1:</w:t>
      </w:r>
      <w:r w:rsidRPr="00516D1C">
        <w:t xml:space="preserve"> The family must first lodge a CCS claim via their </w:t>
      </w:r>
      <w:hyperlink r:id="rId725" w:history="1">
        <w:r w:rsidRPr="00516D1C">
          <w:rPr>
            <w:rStyle w:val="Hyperlink"/>
          </w:rPr>
          <w:t>Centrelink online account</w:t>
        </w:r>
      </w:hyperlink>
      <w:r w:rsidRPr="00516D1C">
        <w:t>. Families should do this before their child starts at your service.</w:t>
      </w:r>
    </w:p>
    <w:p w14:paraId="3EB340F5" w14:textId="77777777" w:rsidR="00516D1C" w:rsidRPr="00516D1C" w:rsidRDefault="00516D1C" w:rsidP="00516D1C">
      <w:r w:rsidRPr="00516D1C">
        <w:rPr>
          <w:b/>
          <w:bCs/>
        </w:rPr>
        <w:t>Step 2:</w:t>
      </w:r>
      <w:r w:rsidRPr="00516D1C">
        <w:t xml:space="preserve"> The provider and the family then agree on care arrangements for the child. Families must agree to the care arrangements in writing. They can do this electronically or in hard copy. Care arrangements can cover more than one child attending the same service.</w:t>
      </w:r>
    </w:p>
    <w:p w14:paraId="7DCFC8F9" w14:textId="77777777" w:rsidR="00516D1C" w:rsidRPr="00516D1C" w:rsidRDefault="00516D1C" w:rsidP="00516D1C">
      <w:r w:rsidRPr="00516D1C">
        <w:rPr>
          <w:b/>
          <w:bCs/>
        </w:rPr>
        <w:t>Step 3:</w:t>
      </w:r>
      <w:r w:rsidRPr="00516D1C">
        <w:t xml:space="preserve"> Once the care arrangement has been established, the provider submits an enrolment notice in the </w:t>
      </w:r>
      <w:hyperlink r:id="rId726" w:history="1">
        <w:r w:rsidRPr="00516D1C">
          <w:rPr>
            <w:rStyle w:val="Hyperlink"/>
          </w:rPr>
          <w:t>Child Care Subsidy System</w:t>
        </w:r>
      </w:hyperlink>
      <w:r w:rsidRPr="00516D1C">
        <w:t xml:space="preserve"> (CCSS). You must submit an enrolment notice for each child covered by the arrangement. You must do this within 7 days after the end of the week in which you made the agreement.</w:t>
      </w:r>
    </w:p>
    <w:p w14:paraId="275DEDB9" w14:textId="77777777" w:rsidR="00516D1C" w:rsidRPr="00516D1C" w:rsidRDefault="00516D1C" w:rsidP="00516D1C">
      <w:r w:rsidRPr="00516D1C">
        <w:rPr>
          <w:b/>
          <w:bCs/>
        </w:rPr>
        <w:t>Step 4:</w:t>
      </w:r>
      <w:r w:rsidRPr="00516D1C">
        <w:t xml:space="preserve"> Once you’ve submitted an enrolment notice, the family will be prompted to confirm the enrolment via their </w:t>
      </w:r>
      <w:hyperlink r:id="rId727" w:history="1">
        <w:r w:rsidRPr="00516D1C">
          <w:rPr>
            <w:rStyle w:val="Hyperlink"/>
          </w:rPr>
          <w:t>Centrelink online account</w:t>
        </w:r>
      </w:hyperlink>
      <w:r w:rsidRPr="00516D1C">
        <w:t>. CCS payments will not start until the enrolment is confirmed.</w:t>
      </w:r>
    </w:p>
    <w:p w14:paraId="59759006" w14:textId="77777777" w:rsidR="00516D1C" w:rsidRPr="00516D1C" w:rsidRDefault="00516D1C" w:rsidP="00516D1C">
      <w:r w:rsidRPr="00516D1C">
        <w:t xml:space="preserve">Find out more about the enrolment process at </w:t>
      </w:r>
      <w:hyperlink r:id="rId728" w:history="1">
        <w:r w:rsidRPr="00516D1C">
          <w:rPr>
            <w:rStyle w:val="Hyperlink"/>
          </w:rPr>
          <w:t>enrolling children</w:t>
        </w:r>
      </w:hyperlink>
      <w:r w:rsidRPr="00516D1C">
        <w:t>.</w:t>
      </w:r>
    </w:p>
    <w:p w14:paraId="4405B2C9" w14:textId="77777777" w:rsidR="00516D1C" w:rsidRPr="00516D1C" w:rsidRDefault="00516D1C" w:rsidP="00516D1C">
      <w:pPr>
        <w:pStyle w:val="Heading3"/>
      </w:pPr>
      <w:r w:rsidRPr="00516D1C">
        <w:lastRenderedPageBreak/>
        <w:t>Working with children check obligations</w:t>
      </w:r>
    </w:p>
    <w:p w14:paraId="29A8AA34" w14:textId="77777777" w:rsidR="00516D1C" w:rsidRPr="00516D1C" w:rsidRDefault="00516D1C" w:rsidP="00516D1C">
      <w:r w:rsidRPr="00516D1C">
        <w:rPr>
          <w:b/>
          <w:bCs/>
        </w:rPr>
        <w:t>Did you know you may get an infringement notice if you don’t comply with your working with children check (WWCC) obligations?</w:t>
      </w:r>
    </w:p>
    <w:p w14:paraId="469656EB" w14:textId="77777777" w:rsidR="00516D1C" w:rsidRPr="00516D1C" w:rsidRDefault="00516D1C" w:rsidP="00516D1C">
      <w:r w:rsidRPr="00516D1C">
        <w:t>An infringement notice is a fine and can be expensive.</w:t>
      </w:r>
    </w:p>
    <w:p w14:paraId="109160E5" w14:textId="77777777" w:rsidR="00516D1C" w:rsidRPr="00516D1C" w:rsidRDefault="00516D1C" w:rsidP="00516D1C">
      <w:r w:rsidRPr="00516D1C">
        <w:t xml:space="preserve">We have detailed information about </w:t>
      </w:r>
      <w:hyperlink r:id="rId729" w:history="1">
        <w:r w:rsidRPr="00516D1C">
          <w:rPr>
            <w:rStyle w:val="Hyperlink"/>
          </w:rPr>
          <w:t>your WWCC obligations</w:t>
        </w:r>
      </w:hyperlink>
      <w:r w:rsidRPr="00516D1C">
        <w:t xml:space="preserve"> on our website. Make sure you’re familiar with your obligations to avoid compliance action.</w:t>
      </w:r>
    </w:p>
    <w:p w14:paraId="4AC3DE76" w14:textId="343EFDC5" w:rsidR="00516D1C" w:rsidRDefault="00516D1C" w:rsidP="00516D1C">
      <w:r w:rsidRPr="00516D1C">
        <w:t xml:space="preserve">We also have information about </w:t>
      </w:r>
      <w:hyperlink r:id="rId730" w:history="1">
        <w:r w:rsidRPr="00516D1C">
          <w:rPr>
            <w:rStyle w:val="Hyperlink"/>
          </w:rPr>
          <w:t>what to do if you get an infringement notice</w:t>
        </w:r>
      </w:hyperlink>
    </w:p>
    <w:p w14:paraId="51D9158B" w14:textId="77777777" w:rsidR="00516D1C" w:rsidRPr="00516D1C" w:rsidRDefault="00516D1C" w:rsidP="00516D1C">
      <w:pPr>
        <w:pStyle w:val="Heading2"/>
      </w:pPr>
      <w:bookmarkStart w:id="209" w:name="_Toc185512933"/>
      <w:r w:rsidRPr="00516D1C">
        <w:t>News for families</w:t>
      </w:r>
      <w:bookmarkEnd w:id="209"/>
    </w:p>
    <w:p w14:paraId="101C5149" w14:textId="77777777" w:rsidR="00516D1C" w:rsidRPr="00516D1C" w:rsidRDefault="00516D1C" w:rsidP="00516D1C">
      <w:pPr>
        <w:pStyle w:val="Heading3"/>
      </w:pPr>
      <w:r w:rsidRPr="00516D1C">
        <w:t>The latest updates from Services Australia</w:t>
      </w:r>
    </w:p>
    <w:p w14:paraId="22C32E51" w14:textId="77777777" w:rsidR="00516D1C" w:rsidRPr="00516D1C" w:rsidRDefault="00516D1C" w:rsidP="00516D1C">
      <w:pPr>
        <w:rPr>
          <w:b/>
          <w:bCs/>
        </w:rPr>
      </w:pPr>
      <w:r w:rsidRPr="00516D1C">
        <w:rPr>
          <w:b/>
          <w:bCs/>
        </w:rPr>
        <w:t>Get Child Care Subsidy (CCS) for school holiday care</w:t>
      </w:r>
    </w:p>
    <w:p w14:paraId="34D490A6" w14:textId="77777777" w:rsidR="00516D1C" w:rsidRPr="00516D1C" w:rsidRDefault="00516D1C" w:rsidP="00516D1C">
      <w:r w:rsidRPr="00516D1C">
        <w:t>CCS can help with the cost of child care, before and after school care and holiday care.</w:t>
      </w:r>
    </w:p>
    <w:p w14:paraId="59BE051F" w14:textId="77777777" w:rsidR="00516D1C" w:rsidRPr="00516D1C" w:rsidRDefault="00516D1C" w:rsidP="00516D1C">
      <w:r w:rsidRPr="00516D1C">
        <w:t xml:space="preserve">Find out more on the </w:t>
      </w:r>
      <w:hyperlink r:id="rId731" w:history="1">
        <w:r w:rsidRPr="00516D1C">
          <w:rPr>
            <w:rStyle w:val="Hyperlink"/>
          </w:rPr>
          <w:t>Services Australia website</w:t>
        </w:r>
      </w:hyperlink>
      <w:r w:rsidRPr="00516D1C">
        <w:t>.</w:t>
      </w:r>
    </w:p>
    <w:p w14:paraId="69D767C7" w14:textId="77777777" w:rsidR="00516D1C" w:rsidRPr="00516D1C" w:rsidRDefault="00516D1C" w:rsidP="00516D1C">
      <w:pPr>
        <w:rPr>
          <w:b/>
          <w:bCs/>
        </w:rPr>
      </w:pPr>
      <w:r w:rsidRPr="00516D1C">
        <w:rPr>
          <w:b/>
          <w:bCs/>
        </w:rPr>
        <w:t>Check your family details are up to date</w:t>
      </w:r>
    </w:p>
    <w:p w14:paraId="07B51E41" w14:textId="77777777" w:rsidR="00516D1C" w:rsidRPr="00516D1C" w:rsidRDefault="00516D1C" w:rsidP="00516D1C">
      <w:r w:rsidRPr="00516D1C">
        <w:t>Your family details need to be up to date so you get the right amount of CCS and Family Tax Benefit.</w:t>
      </w:r>
    </w:p>
    <w:p w14:paraId="17C7454E" w14:textId="4A5658BD" w:rsidR="00516D1C" w:rsidRPr="00516D1C" w:rsidRDefault="00516D1C" w:rsidP="00516D1C">
      <w:r w:rsidRPr="00516D1C">
        <w:t xml:space="preserve">Find out more on the </w:t>
      </w:r>
      <w:hyperlink r:id="rId732" w:history="1">
        <w:r w:rsidRPr="00516D1C">
          <w:rPr>
            <w:rStyle w:val="Hyperlink"/>
          </w:rPr>
          <w:t>Services Australia website</w:t>
        </w:r>
      </w:hyperlink>
      <w:r w:rsidRPr="00516D1C">
        <w:t>.</w:t>
      </w:r>
    </w:p>
    <w:p w14:paraId="3091ADE0" w14:textId="5254E26D" w:rsidR="00516D1C" w:rsidRDefault="00516D1C" w:rsidP="00C91B83">
      <w:pPr>
        <w:pStyle w:val="Issuedate"/>
      </w:pPr>
      <w:bookmarkStart w:id="210" w:name="_Toc185512934"/>
      <w:r>
        <w:lastRenderedPageBreak/>
        <w:t>8 April 2024</w:t>
      </w:r>
      <w:bookmarkEnd w:id="210"/>
    </w:p>
    <w:p w14:paraId="6A55DDF2" w14:textId="32898880" w:rsidR="00516D1C" w:rsidRDefault="00516D1C" w:rsidP="00516D1C">
      <w:pPr>
        <w:pStyle w:val="Heading2"/>
      </w:pPr>
      <w:bookmarkStart w:id="211" w:name="_Toc185512935"/>
      <w:r w:rsidRPr="00516D1C">
        <w:t>NSW floods: CCS period of emergency declared</w:t>
      </w:r>
      <w:bookmarkEnd w:id="211"/>
    </w:p>
    <w:p w14:paraId="763F0E2D" w14:textId="77777777" w:rsidR="00516D1C" w:rsidRPr="00516D1C" w:rsidRDefault="00516D1C" w:rsidP="00516D1C">
      <w:r w:rsidRPr="00516D1C">
        <w:rPr>
          <w:b/>
          <w:bCs/>
        </w:rPr>
        <w:t>We’ve declared a Child Care Subsidy (CCS) period of emergency in parts of NSW due to the impact of flooding.</w:t>
      </w:r>
    </w:p>
    <w:p w14:paraId="6C0FBBAC" w14:textId="77777777" w:rsidR="00516D1C" w:rsidRPr="00516D1C" w:rsidRDefault="00516D1C" w:rsidP="00516D1C">
      <w:r w:rsidRPr="00516D1C">
        <w:t>The CCS period of emergency applies from 5 April to 16 April 2024 in the following local government areas:</w:t>
      </w:r>
    </w:p>
    <w:p w14:paraId="329FA1E8" w14:textId="77777777" w:rsidR="00516D1C" w:rsidRPr="00516D1C" w:rsidRDefault="00516D1C" w:rsidP="00516D1C">
      <w:pPr>
        <w:pStyle w:val="ListParagraph"/>
      </w:pPr>
      <w:r w:rsidRPr="00516D1C">
        <w:t>Blue Mountains City Council</w:t>
      </w:r>
    </w:p>
    <w:p w14:paraId="311314D4" w14:textId="77777777" w:rsidR="00516D1C" w:rsidRPr="00516D1C" w:rsidRDefault="00516D1C" w:rsidP="00516D1C">
      <w:pPr>
        <w:pStyle w:val="ListParagraph"/>
      </w:pPr>
      <w:r w:rsidRPr="00516D1C">
        <w:t>Camden Council</w:t>
      </w:r>
    </w:p>
    <w:p w14:paraId="4412D0CC" w14:textId="77777777" w:rsidR="00516D1C" w:rsidRPr="00516D1C" w:rsidRDefault="00516D1C" w:rsidP="00516D1C">
      <w:pPr>
        <w:pStyle w:val="ListParagraph"/>
      </w:pPr>
      <w:r w:rsidRPr="00516D1C">
        <w:t>Hawkesbury City Council</w:t>
      </w:r>
    </w:p>
    <w:p w14:paraId="20E0FC66" w14:textId="77777777" w:rsidR="00516D1C" w:rsidRPr="00516D1C" w:rsidRDefault="00516D1C" w:rsidP="00516D1C">
      <w:pPr>
        <w:pStyle w:val="ListParagraph"/>
      </w:pPr>
      <w:r w:rsidRPr="00516D1C">
        <w:t>The Council of the Municipality of Kiama</w:t>
      </w:r>
    </w:p>
    <w:p w14:paraId="723FAA2C" w14:textId="77777777" w:rsidR="00516D1C" w:rsidRPr="00516D1C" w:rsidRDefault="00516D1C" w:rsidP="00516D1C">
      <w:pPr>
        <w:pStyle w:val="ListParagraph"/>
      </w:pPr>
      <w:r w:rsidRPr="00516D1C">
        <w:t>Liverpool City Council</w:t>
      </w:r>
    </w:p>
    <w:p w14:paraId="0F704104" w14:textId="77777777" w:rsidR="00516D1C" w:rsidRPr="00516D1C" w:rsidRDefault="00516D1C" w:rsidP="00516D1C">
      <w:pPr>
        <w:pStyle w:val="ListParagraph"/>
      </w:pPr>
      <w:r w:rsidRPr="00516D1C">
        <w:t>Penrith City Council</w:t>
      </w:r>
    </w:p>
    <w:p w14:paraId="607AE0A3" w14:textId="77777777" w:rsidR="00516D1C" w:rsidRPr="00516D1C" w:rsidRDefault="00516D1C" w:rsidP="00516D1C">
      <w:pPr>
        <w:pStyle w:val="ListParagraph"/>
      </w:pPr>
      <w:r w:rsidRPr="00516D1C">
        <w:t>Shellharbour City Council</w:t>
      </w:r>
    </w:p>
    <w:p w14:paraId="6508B12B" w14:textId="77777777" w:rsidR="00516D1C" w:rsidRPr="00516D1C" w:rsidRDefault="00516D1C" w:rsidP="00516D1C">
      <w:pPr>
        <w:pStyle w:val="ListParagraph"/>
      </w:pPr>
      <w:r w:rsidRPr="00516D1C">
        <w:t>Shoalhaven City Council</w:t>
      </w:r>
    </w:p>
    <w:p w14:paraId="1981A44D" w14:textId="77777777" w:rsidR="00516D1C" w:rsidRPr="00516D1C" w:rsidRDefault="00516D1C" w:rsidP="00516D1C">
      <w:pPr>
        <w:pStyle w:val="ListParagraph"/>
      </w:pPr>
      <w:r w:rsidRPr="00516D1C">
        <w:t>Sutherland Shire Council</w:t>
      </w:r>
    </w:p>
    <w:p w14:paraId="1D88E41C" w14:textId="77777777" w:rsidR="00516D1C" w:rsidRPr="00516D1C" w:rsidRDefault="00516D1C" w:rsidP="00516D1C">
      <w:pPr>
        <w:pStyle w:val="ListParagraph"/>
      </w:pPr>
      <w:r w:rsidRPr="00516D1C">
        <w:t>Upper Lachlan Shire Council</w:t>
      </w:r>
    </w:p>
    <w:p w14:paraId="27A3BA40" w14:textId="77777777" w:rsidR="00516D1C" w:rsidRPr="00516D1C" w:rsidRDefault="00516D1C" w:rsidP="00516D1C">
      <w:pPr>
        <w:pStyle w:val="ListParagraph"/>
      </w:pPr>
      <w:r w:rsidRPr="00516D1C">
        <w:t>Wingecarribee Shire Council</w:t>
      </w:r>
    </w:p>
    <w:p w14:paraId="4F2CE5F1" w14:textId="77777777" w:rsidR="00516D1C" w:rsidRPr="00516D1C" w:rsidRDefault="00516D1C" w:rsidP="00516D1C">
      <w:pPr>
        <w:pStyle w:val="ListParagraph"/>
      </w:pPr>
      <w:r w:rsidRPr="00516D1C">
        <w:t>Wollondilly Shire Council</w:t>
      </w:r>
    </w:p>
    <w:p w14:paraId="087E2D57" w14:textId="77777777" w:rsidR="00516D1C" w:rsidRPr="00516D1C" w:rsidRDefault="00516D1C" w:rsidP="00516D1C">
      <w:pPr>
        <w:pStyle w:val="ListParagraph"/>
      </w:pPr>
      <w:r w:rsidRPr="00516D1C">
        <w:t>Wollongong Shire Council</w:t>
      </w:r>
    </w:p>
    <w:p w14:paraId="6B9E0D76" w14:textId="77777777" w:rsidR="00516D1C" w:rsidRPr="00516D1C" w:rsidRDefault="00516D1C" w:rsidP="00516D1C">
      <w:r w:rsidRPr="00516D1C">
        <w:t>We continue to monitor the situation and will provide updates as required.</w:t>
      </w:r>
    </w:p>
    <w:p w14:paraId="4A593F25" w14:textId="77777777" w:rsidR="00516D1C" w:rsidRPr="00516D1C" w:rsidRDefault="00516D1C" w:rsidP="00516D1C">
      <w:pPr>
        <w:pStyle w:val="Heading3"/>
      </w:pPr>
      <w:r w:rsidRPr="00516D1C">
        <w:t>Support during the emergency</w:t>
      </w:r>
    </w:p>
    <w:p w14:paraId="5CD85338" w14:textId="77777777" w:rsidR="00516D1C" w:rsidRPr="00516D1C" w:rsidRDefault="00516D1C" w:rsidP="00516D1C">
      <w:r w:rsidRPr="00516D1C">
        <w:t xml:space="preserve">The following support is available in affected regions </w:t>
      </w:r>
      <w:r w:rsidRPr="00516D1C">
        <w:rPr>
          <w:b/>
          <w:bCs/>
        </w:rPr>
        <w:t>during</w:t>
      </w:r>
      <w:r w:rsidRPr="00516D1C">
        <w:t xml:space="preserve"> the CCS period of emergency:</w:t>
      </w:r>
    </w:p>
    <w:p w14:paraId="71FD70F2" w14:textId="77777777" w:rsidR="00516D1C" w:rsidRPr="00516D1C" w:rsidRDefault="00516D1C" w:rsidP="00516D1C">
      <w:pPr>
        <w:pStyle w:val="ListParagraph"/>
      </w:pPr>
      <w:r w:rsidRPr="00516D1C">
        <w:t>you can continue to get CCS if your service closes as a direct result of the emergency</w:t>
      </w:r>
    </w:p>
    <w:p w14:paraId="22E2D972" w14:textId="77777777" w:rsidR="00516D1C" w:rsidRPr="00516D1C" w:rsidRDefault="00516D1C" w:rsidP="00516D1C">
      <w:pPr>
        <w:pStyle w:val="ListParagraph"/>
      </w:pPr>
      <w:r w:rsidRPr="00516D1C">
        <w:t>you can waive the gap fee if a child doesn’t attend, or your service is closed, during the CCS period of emergency</w:t>
      </w:r>
    </w:p>
    <w:p w14:paraId="73BCA2AF" w14:textId="77777777" w:rsidR="00516D1C" w:rsidRPr="00516D1C" w:rsidRDefault="00516D1C" w:rsidP="00516D1C">
      <w:pPr>
        <w:pStyle w:val="ListParagraph"/>
      </w:pPr>
      <w:r w:rsidRPr="00516D1C">
        <w:t xml:space="preserve">families will get unlimited allowable absences for the duration of the CCS period of emergency. </w:t>
      </w:r>
    </w:p>
    <w:p w14:paraId="26B9FD3A" w14:textId="77777777" w:rsidR="00516D1C" w:rsidRPr="00516D1C" w:rsidRDefault="00516D1C" w:rsidP="00516D1C">
      <w:r w:rsidRPr="00516D1C">
        <w:t xml:space="preserve">Read more about </w:t>
      </w:r>
      <w:hyperlink r:id="rId733" w:history="1">
        <w:r w:rsidRPr="00516D1C">
          <w:rPr>
            <w:rStyle w:val="Hyperlink"/>
          </w:rPr>
          <w:t>support during a CCS period of emergency</w:t>
        </w:r>
      </w:hyperlink>
      <w:r w:rsidRPr="00516D1C">
        <w:t>.</w:t>
      </w:r>
    </w:p>
    <w:p w14:paraId="1B0D0B8B" w14:textId="77777777" w:rsidR="00516D1C" w:rsidRPr="00516D1C" w:rsidRDefault="00516D1C" w:rsidP="00516D1C">
      <w:pPr>
        <w:pStyle w:val="Heading3"/>
      </w:pPr>
      <w:r w:rsidRPr="00516D1C">
        <w:t>Support after the emergency</w:t>
      </w:r>
    </w:p>
    <w:p w14:paraId="5E80A218" w14:textId="77777777" w:rsidR="00516D1C" w:rsidRPr="00516D1C" w:rsidRDefault="00516D1C" w:rsidP="00516D1C">
      <w:r w:rsidRPr="00516D1C">
        <w:t xml:space="preserve">The following support may help you recover </w:t>
      </w:r>
      <w:r w:rsidRPr="00516D1C">
        <w:rPr>
          <w:b/>
          <w:bCs/>
        </w:rPr>
        <w:t>after</w:t>
      </w:r>
      <w:r w:rsidRPr="00516D1C">
        <w:t xml:space="preserve"> an emergency:</w:t>
      </w:r>
    </w:p>
    <w:p w14:paraId="07D76151" w14:textId="77777777" w:rsidR="00516D1C" w:rsidRPr="00516D1C" w:rsidRDefault="00516D1C" w:rsidP="00516D1C">
      <w:pPr>
        <w:pStyle w:val="ListParagraph"/>
      </w:pPr>
      <w:r w:rsidRPr="00516D1C">
        <w:t xml:space="preserve">you may be eligible for a </w:t>
      </w:r>
      <w:hyperlink r:id="rId734" w:history="1">
        <w:r w:rsidRPr="00516D1C">
          <w:rPr>
            <w:rStyle w:val="Hyperlink"/>
          </w:rPr>
          <w:t>Community Child Care Fund special circumstances grant</w:t>
        </w:r>
      </w:hyperlink>
      <w:r w:rsidRPr="00516D1C">
        <w:t xml:space="preserve"> if the emergency threatens your service’s ability to stay open after the event, and you have already accessed other disaster support</w:t>
      </w:r>
    </w:p>
    <w:p w14:paraId="6CBD17CC" w14:textId="77777777" w:rsidR="00516D1C" w:rsidRPr="00516D1C" w:rsidRDefault="00516D1C" w:rsidP="00516D1C">
      <w:pPr>
        <w:pStyle w:val="ListParagraph"/>
      </w:pPr>
      <w:r w:rsidRPr="00516D1C">
        <w:t xml:space="preserve">families may be able to access </w:t>
      </w:r>
      <w:hyperlink r:id="rId735" w:history="1">
        <w:r w:rsidRPr="00516D1C">
          <w:rPr>
            <w:rStyle w:val="Hyperlink"/>
          </w:rPr>
          <w:t>additional absences</w:t>
        </w:r>
      </w:hyperlink>
      <w:r w:rsidRPr="00516D1C">
        <w:t xml:space="preserve"> if they’ve exhausted their allowable absences</w:t>
      </w:r>
    </w:p>
    <w:p w14:paraId="2D46CFDE" w14:textId="77777777" w:rsidR="00516D1C" w:rsidRPr="00516D1C" w:rsidRDefault="00516D1C" w:rsidP="00516D1C">
      <w:pPr>
        <w:pStyle w:val="ListParagraph"/>
      </w:pPr>
      <w:r w:rsidRPr="00516D1C">
        <w:t xml:space="preserve">families may be eligible for </w:t>
      </w:r>
      <w:hyperlink r:id="rId736" w:history="1">
        <w:r w:rsidRPr="00516D1C">
          <w:rPr>
            <w:rStyle w:val="Hyperlink"/>
          </w:rPr>
          <w:t>Additional Child Care Subsidy</w:t>
        </w:r>
      </w:hyperlink>
      <w:r w:rsidRPr="00516D1C">
        <w:t xml:space="preserve"> if they experience temporary financial hardship due to an emergency that happened in the last 6 months.</w:t>
      </w:r>
    </w:p>
    <w:p w14:paraId="10A13AB6" w14:textId="77777777" w:rsidR="00516D1C" w:rsidRDefault="00516D1C" w:rsidP="00516D1C">
      <w:r w:rsidRPr="00516D1C">
        <w:t xml:space="preserve">Read more about </w:t>
      </w:r>
      <w:hyperlink r:id="rId737" w:history="1">
        <w:r w:rsidRPr="00516D1C">
          <w:rPr>
            <w:rStyle w:val="Hyperlink"/>
          </w:rPr>
          <w:t>support after an emergency</w:t>
        </w:r>
      </w:hyperlink>
      <w:r w:rsidRPr="00516D1C">
        <w:t>.</w:t>
      </w:r>
    </w:p>
    <w:p w14:paraId="70A04E4B" w14:textId="77777777" w:rsidR="00516D1C" w:rsidRPr="00516D1C" w:rsidRDefault="00516D1C" w:rsidP="00516D1C">
      <w:pPr>
        <w:pStyle w:val="Heading3"/>
      </w:pPr>
      <w:r w:rsidRPr="00516D1C">
        <w:lastRenderedPageBreak/>
        <w:t>Other disaster support</w:t>
      </w:r>
    </w:p>
    <w:p w14:paraId="50E88F67" w14:textId="77777777" w:rsidR="00516D1C" w:rsidRPr="00516D1C" w:rsidRDefault="00516D1C" w:rsidP="00516D1C">
      <w:r w:rsidRPr="00516D1C">
        <w:t>You may be eligible for other government disaster support:</w:t>
      </w:r>
    </w:p>
    <w:p w14:paraId="04D23B83" w14:textId="77777777" w:rsidR="00516D1C" w:rsidRPr="00516D1C" w:rsidRDefault="00516D1C" w:rsidP="00516D1C">
      <w:pPr>
        <w:pStyle w:val="ListParagraph"/>
      </w:pPr>
      <w:r w:rsidRPr="00516D1C">
        <w:t xml:space="preserve">The Australian Government provides help for people affected by natural disasters. Find out whether you're eligible on the </w:t>
      </w:r>
      <w:hyperlink r:id="rId738" w:history="1">
        <w:r w:rsidRPr="00516D1C">
          <w:rPr>
            <w:rStyle w:val="Hyperlink"/>
          </w:rPr>
          <w:t>Services Australia website</w:t>
        </w:r>
      </w:hyperlink>
      <w:r w:rsidRPr="00516D1C">
        <w:t>.</w:t>
      </w:r>
    </w:p>
    <w:p w14:paraId="7154600F" w14:textId="354B8B97" w:rsidR="00516D1C" w:rsidRDefault="00516D1C" w:rsidP="00516D1C">
      <w:pPr>
        <w:pStyle w:val="ListParagraph"/>
      </w:pPr>
      <w:r w:rsidRPr="00516D1C">
        <w:t xml:space="preserve">Your state or territory government may provide additional support in the event of a natural disaster. Find out more at </w:t>
      </w:r>
      <w:hyperlink r:id="rId739" w:history="1">
        <w:r w:rsidRPr="00516D1C">
          <w:rPr>
            <w:rStyle w:val="Hyperlink"/>
          </w:rPr>
          <w:t>Emergency | NSW Government</w:t>
        </w:r>
      </w:hyperlink>
      <w:r w:rsidRPr="00516D1C">
        <w:t>.</w:t>
      </w:r>
    </w:p>
    <w:p w14:paraId="44F7B1BC" w14:textId="77777777" w:rsidR="00516D1C" w:rsidRPr="00516D1C" w:rsidRDefault="00516D1C" w:rsidP="00516D1C">
      <w:pPr>
        <w:pStyle w:val="Heading3"/>
      </w:pPr>
      <w:r w:rsidRPr="00516D1C">
        <w:t>For action</w:t>
      </w:r>
    </w:p>
    <w:p w14:paraId="6D6A41AD" w14:textId="77777777" w:rsidR="00516D1C" w:rsidRPr="00516D1C" w:rsidRDefault="00516D1C" w:rsidP="00516D1C">
      <w:pPr>
        <w:pStyle w:val="ListParagraph"/>
      </w:pPr>
      <w:r w:rsidRPr="00516D1C">
        <w:t>Tell us as soon as possible if you close your service. Do this via the </w:t>
      </w:r>
      <w:hyperlink r:id="rId740" w:history="1">
        <w:r w:rsidRPr="00516D1C">
          <w:rPr>
            <w:rStyle w:val="Hyperlink"/>
          </w:rPr>
          <w:t>Provider Entry Point (PEP)</w:t>
        </w:r>
      </w:hyperlink>
      <w:r w:rsidRPr="00516D1C">
        <w:t xml:space="preserve"> or your third-party software. You also need to tell your </w:t>
      </w:r>
      <w:hyperlink r:id="rId741" w:history="1">
        <w:r w:rsidRPr="00516D1C">
          <w:rPr>
            <w:rStyle w:val="Hyperlink"/>
          </w:rPr>
          <w:t>state or territory regulatory authority</w:t>
        </w:r>
      </w:hyperlink>
      <w:r w:rsidRPr="00516D1C">
        <w:t>.</w:t>
      </w:r>
    </w:p>
    <w:p w14:paraId="20667586" w14:textId="77777777" w:rsidR="00516D1C" w:rsidRPr="00516D1C" w:rsidRDefault="00516D1C" w:rsidP="00516D1C">
      <w:pPr>
        <w:pStyle w:val="ListParagraph"/>
      </w:pPr>
      <w:r w:rsidRPr="00516D1C">
        <w:t xml:space="preserve">Update your contact details in the Child Care Subsidy System so you don’t miss important information. Do this via the </w:t>
      </w:r>
      <w:hyperlink r:id="rId742" w:history="1">
        <w:r w:rsidRPr="00516D1C">
          <w:rPr>
            <w:rStyle w:val="Hyperlink"/>
          </w:rPr>
          <w:t>PEP</w:t>
        </w:r>
      </w:hyperlink>
      <w:r w:rsidRPr="00516D1C">
        <w:t xml:space="preserve"> or your third-party software.</w:t>
      </w:r>
    </w:p>
    <w:p w14:paraId="15B749E8" w14:textId="77777777" w:rsidR="00516D1C" w:rsidRPr="00516D1C" w:rsidRDefault="00516D1C" w:rsidP="00516D1C">
      <w:pPr>
        <w:pStyle w:val="ListParagraph"/>
      </w:pPr>
      <w:r w:rsidRPr="00516D1C">
        <w:t xml:space="preserve">Update your vacancy details on </w:t>
      </w:r>
      <w:hyperlink r:id="rId743" w:history="1">
        <w:r w:rsidRPr="00516D1C">
          <w:rPr>
            <w:rStyle w:val="Hyperlink"/>
          </w:rPr>
          <w:t>StartingBlocks.gov.au</w:t>
        </w:r>
      </w:hyperlink>
      <w:r w:rsidRPr="00516D1C">
        <w:t xml:space="preserve"> to help families looking for care. Do this via the PEP or your third-party software.</w:t>
      </w:r>
    </w:p>
    <w:p w14:paraId="339B13E9" w14:textId="77777777" w:rsidR="00516D1C" w:rsidRPr="00516D1C" w:rsidRDefault="00516D1C" w:rsidP="00516D1C">
      <w:pPr>
        <w:pStyle w:val="ListParagraph"/>
      </w:pPr>
      <w:r w:rsidRPr="00516D1C">
        <w:t xml:space="preserve">Join our </w:t>
      </w:r>
      <w:hyperlink r:id="rId744" w:history="1">
        <w:r w:rsidRPr="00516D1C">
          <w:rPr>
            <w:rStyle w:val="Hyperlink"/>
          </w:rPr>
          <w:t>Facebook group</w:t>
        </w:r>
      </w:hyperlink>
      <w:r w:rsidRPr="00516D1C">
        <w:t xml:space="preserve"> for alerts and updates.</w:t>
      </w:r>
    </w:p>
    <w:p w14:paraId="6EF63868" w14:textId="5F57A82F" w:rsidR="00516D1C" w:rsidRPr="00516D1C" w:rsidRDefault="00516D1C" w:rsidP="00516D1C">
      <w:pPr>
        <w:pStyle w:val="ListParagraph"/>
      </w:pPr>
      <w:r w:rsidRPr="00516D1C">
        <w:t xml:space="preserve">Keep an eye on </w:t>
      </w:r>
      <w:hyperlink r:id="rId745" w:history="1">
        <w:r w:rsidRPr="00516D1C">
          <w:rPr>
            <w:rStyle w:val="Hyperlink"/>
          </w:rPr>
          <w:t>Emergency | NSW Government</w:t>
        </w:r>
      </w:hyperlink>
      <w:r w:rsidRPr="00516D1C">
        <w:t xml:space="preserve"> for current emergency information in your region.</w:t>
      </w:r>
    </w:p>
    <w:p w14:paraId="2FA4333F" w14:textId="0021ED1A" w:rsidR="001B3D2C" w:rsidRDefault="001B3D2C" w:rsidP="00C91B83">
      <w:pPr>
        <w:pStyle w:val="Issuedate"/>
      </w:pPr>
      <w:bookmarkStart w:id="212" w:name="_Toc185512936"/>
      <w:r>
        <w:lastRenderedPageBreak/>
        <w:t>3 April 2024</w:t>
      </w:r>
      <w:bookmarkEnd w:id="212"/>
    </w:p>
    <w:p w14:paraId="005F6E59" w14:textId="0297EDC6" w:rsidR="001B3D2C" w:rsidRDefault="001B3D2C" w:rsidP="001B3D2C">
      <w:pPr>
        <w:pStyle w:val="Heading2"/>
      </w:pPr>
      <w:bookmarkStart w:id="213" w:name="_Toc185512937"/>
      <w:r w:rsidRPr="001B3D2C">
        <w:t>From the department</w:t>
      </w:r>
      <w:bookmarkEnd w:id="213"/>
    </w:p>
    <w:p w14:paraId="18D0C583" w14:textId="77777777" w:rsidR="001B3D2C" w:rsidRPr="001B3D2C" w:rsidRDefault="001B3D2C" w:rsidP="001B3D2C">
      <w:pPr>
        <w:pStyle w:val="Heading3"/>
      </w:pPr>
      <w:r w:rsidRPr="001B3D2C">
        <w:t>Have you registered for the National Workforce Census?</w:t>
      </w:r>
    </w:p>
    <w:p w14:paraId="1C35F0A2" w14:textId="77777777" w:rsidR="001B3D2C" w:rsidRPr="001B3D2C" w:rsidRDefault="001B3D2C" w:rsidP="001B3D2C">
      <w:r w:rsidRPr="001B3D2C">
        <w:rPr>
          <w:b/>
          <w:bCs/>
        </w:rPr>
        <w:t xml:space="preserve">The 2024 National Workforce Census (NWC) is taking place soon. Register now if you haven’t already. </w:t>
      </w:r>
    </w:p>
    <w:p w14:paraId="5C5D399C" w14:textId="77777777" w:rsidR="001B3D2C" w:rsidRPr="001B3D2C" w:rsidRDefault="001B3D2C" w:rsidP="001B3D2C">
      <w:r w:rsidRPr="001B3D2C">
        <w:t>The Social Research Centre has emailed you with login details so you can register for the census.</w:t>
      </w:r>
    </w:p>
    <w:p w14:paraId="7F780FCD" w14:textId="18FBBB91" w:rsidR="001B3D2C" w:rsidRPr="001B3D2C" w:rsidRDefault="001B3D2C" w:rsidP="001B3D2C">
      <w:r w:rsidRPr="001B3D2C">
        <w:t xml:space="preserve">You need to register before </w:t>
      </w:r>
      <w:r w:rsidR="00300C21">
        <w:t>5</w:t>
      </w:r>
      <w:r w:rsidRPr="001B3D2C">
        <w:t xml:space="preserve"> </w:t>
      </w:r>
      <w:r w:rsidR="00300C21">
        <w:t>May</w:t>
      </w:r>
      <w:r w:rsidRPr="001B3D2C">
        <w:t xml:space="preserve"> 2024 if you operate a:</w:t>
      </w:r>
    </w:p>
    <w:p w14:paraId="3C032E86" w14:textId="77777777" w:rsidR="001B3D2C" w:rsidRPr="001B3D2C" w:rsidRDefault="001B3D2C" w:rsidP="001B3D2C">
      <w:pPr>
        <w:pStyle w:val="ListParagraph"/>
      </w:pPr>
      <w:r w:rsidRPr="001B3D2C">
        <w:t>Centre Based Day Care</w:t>
      </w:r>
    </w:p>
    <w:p w14:paraId="611C98AE" w14:textId="77777777" w:rsidR="001B3D2C" w:rsidRPr="001B3D2C" w:rsidRDefault="001B3D2C" w:rsidP="001B3D2C">
      <w:pPr>
        <w:pStyle w:val="ListParagraph"/>
      </w:pPr>
      <w:r w:rsidRPr="001B3D2C">
        <w:t>In Home Care</w:t>
      </w:r>
    </w:p>
    <w:p w14:paraId="211A286D" w14:textId="77777777" w:rsidR="001B3D2C" w:rsidRPr="001B3D2C" w:rsidRDefault="001B3D2C" w:rsidP="001B3D2C">
      <w:pPr>
        <w:pStyle w:val="ListParagraph"/>
      </w:pPr>
      <w:r w:rsidRPr="001B3D2C">
        <w:t>Family Day Care</w:t>
      </w:r>
    </w:p>
    <w:p w14:paraId="038D8F94" w14:textId="77777777" w:rsidR="001B3D2C" w:rsidRPr="001B3D2C" w:rsidRDefault="001B3D2C" w:rsidP="001B3D2C">
      <w:pPr>
        <w:pStyle w:val="ListParagraph"/>
      </w:pPr>
      <w:r w:rsidRPr="001B3D2C">
        <w:t>Before and After School Care services</w:t>
      </w:r>
    </w:p>
    <w:p w14:paraId="68C9DA29" w14:textId="77777777" w:rsidR="001B3D2C" w:rsidRPr="001B3D2C" w:rsidRDefault="001B3D2C" w:rsidP="001B3D2C">
      <w:pPr>
        <w:pStyle w:val="ListParagraph"/>
      </w:pPr>
      <w:r w:rsidRPr="001B3D2C">
        <w:t>Preschool or Kindergarten.</w:t>
      </w:r>
    </w:p>
    <w:p w14:paraId="22C335FB" w14:textId="77777777" w:rsidR="001B3D2C" w:rsidRPr="001B3D2C" w:rsidRDefault="001B3D2C" w:rsidP="001B3D2C">
      <w:r w:rsidRPr="001B3D2C">
        <w:t>Vacation care services need to register before:</w:t>
      </w:r>
    </w:p>
    <w:p w14:paraId="35FAA4EB" w14:textId="77777777" w:rsidR="001B3D2C" w:rsidRPr="001B3D2C" w:rsidRDefault="001B3D2C" w:rsidP="001B3D2C">
      <w:pPr>
        <w:pStyle w:val="ListParagraph"/>
      </w:pPr>
      <w:r w:rsidRPr="001B3D2C">
        <w:t>Sunday 7 April 2024 for Victoria, Queensland, Western Australia, and the Northern Territory</w:t>
      </w:r>
    </w:p>
    <w:p w14:paraId="6B9590D4" w14:textId="0F2A4C82" w:rsidR="001B3D2C" w:rsidRPr="001B3D2C" w:rsidRDefault="001B3D2C" w:rsidP="001B3D2C">
      <w:pPr>
        <w:pStyle w:val="ListParagraph"/>
      </w:pPr>
      <w:r w:rsidRPr="001B3D2C">
        <w:t>Sunday 1</w:t>
      </w:r>
      <w:r w:rsidR="00300C21">
        <w:t>4</w:t>
      </w:r>
      <w:r w:rsidRPr="001B3D2C">
        <w:t xml:space="preserve"> April 2024 for Tasmania, New South Wales, Australian Capital Territory and South Australia.</w:t>
      </w:r>
    </w:p>
    <w:p w14:paraId="63E1FD77" w14:textId="77777777" w:rsidR="001B3D2C" w:rsidRPr="001B3D2C" w:rsidRDefault="001B3D2C" w:rsidP="001B3D2C">
      <w:r w:rsidRPr="001B3D2C">
        <w:t xml:space="preserve">If you require help or have questions, call 1800 800 996 or email </w:t>
      </w:r>
      <w:hyperlink r:id="rId746" w:history="1">
        <w:r w:rsidRPr="001B3D2C">
          <w:rPr>
            <w:rStyle w:val="Hyperlink"/>
          </w:rPr>
          <w:t>nwc@srcentre.com.au</w:t>
        </w:r>
      </w:hyperlink>
      <w:r w:rsidRPr="001B3D2C">
        <w:t xml:space="preserve"> </w:t>
      </w:r>
    </w:p>
    <w:p w14:paraId="6FC5A029" w14:textId="77777777" w:rsidR="001B3D2C" w:rsidRPr="001B3D2C" w:rsidRDefault="001B3D2C" w:rsidP="001B3D2C">
      <w:r w:rsidRPr="001B3D2C">
        <w:t xml:space="preserve">Further information and regular updates on the NWC are available on the </w:t>
      </w:r>
      <w:hyperlink r:id="rId747" w:history="1">
        <w:r w:rsidRPr="001B3D2C">
          <w:rPr>
            <w:rStyle w:val="Hyperlink"/>
          </w:rPr>
          <w:t>Social Research Centre website</w:t>
        </w:r>
      </w:hyperlink>
      <w:r w:rsidRPr="001B3D2C">
        <w:t>.</w:t>
      </w:r>
    </w:p>
    <w:p w14:paraId="44551C6A" w14:textId="77777777" w:rsidR="001B3D2C" w:rsidRPr="001B3D2C" w:rsidRDefault="001B3D2C" w:rsidP="001B3D2C">
      <w:pPr>
        <w:pStyle w:val="Heading3"/>
      </w:pPr>
      <w:r w:rsidRPr="001B3D2C">
        <w:t>Got a question about CCS?</w:t>
      </w:r>
    </w:p>
    <w:p w14:paraId="102FDE76" w14:textId="77777777" w:rsidR="001B3D2C" w:rsidRPr="001B3D2C" w:rsidRDefault="001B3D2C" w:rsidP="001B3D2C">
      <w:r w:rsidRPr="001B3D2C">
        <w:rPr>
          <w:b/>
          <w:bCs/>
        </w:rPr>
        <w:t xml:space="preserve">Our website has everything you need to know about </w:t>
      </w:r>
      <w:hyperlink r:id="rId748" w:history="1">
        <w:r w:rsidRPr="001B3D2C">
          <w:rPr>
            <w:rStyle w:val="Hyperlink"/>
            <w:b/>
            <w:bCs/>
          </w:rPr>
          <w:t>Child Care Subsidy</w:t>
        </w:r>
      </w:hyperlink>
      <w:r w:rsidRPr="001B3D2C">
        <w:rPr>
          <w:b/>
          <w:bCs/>
        </w:rPr>
        <w:t xml:space="preserve"> (CCS). You’ll find most answers to your questions there!</w:t>
      </w:r>
    </w:p>
    <w:p w14:paraId="17760114" w14:textId="77777777" w:rsidR="001B3D2C" w:rsidRPr="001B3D2C" w:rsidRDefault="001B3D2C" w:rsidP="001B3D2C">
      <w:r w:rsidRPr="001B3D2C">
        <w:t>If you need specific help administering CCS, our CCS Provider Helpdesk is the best place to go.</w:t>
      </w:r>
    </w:p>
    <w:p w14:paraId="25141630" w14:textId="77777777" w:rsidR="001B3D2C" w:rsidRPr="001B3D2C" w:rsidRDefault="001B3D2C" w:rsidP="001B3D2C">
      <w:r w:rsidRPr="001B3D2C">
        <w:t>The helpdesk is our frontline support centre for providers and services seeking answers. The helpdesk can answer questions about:</w:t>
      </w:r>
    </w:p>
    <w:p w14:paraId="0EA3F294" w14:textId="77777777" w:rsidR="001B3D2C" w:rsidRPr="001B3D2C" w:rsidRDefault="001B3D2C" w:rsidP="001B3D2C">
      <w:pPr>
        <w:pStyle w:val="ListParagraph"/>
      </w:pPr>
      <w:r w:rsidRPr="001B3D2C">
        <w:t>CCS and ACCS payments</w:t>
      </w:r>
    </w:p>
    <w:p w14:paraId="429DC1A7" w14:textId="77777777" w:rsidR="001B3D2C" w:rsidRPr="001B3D2C" w:rsidRDefault="001B3D2C" w:rsidP="001B3D2C">
      <w:pPr>
        <w:pStyle w:val="ListParagraph"/>
      </w:pPr>
      <w:r w:rsidRPr="001B3D2C">
        <w:t>enrolments</w:t>
      </w:r>
    </w:p>
    <w:p w14:paraId="391AEBC0" w14:textId="77777777" w:rsidR="001B3D2C" w:rsidRPr="001B3D2C" w:rsidRDefault="001B3D2C" w:rsidP="001B3D2C">
      <w:pPr>
        <w:pStyle w:val="ListParagraph"/>
      </w:pPr>
      <w:r w:rsidRPr="001B3D2C">
        <w:t>session reports</w:t>
      </w:r>
    </w:p>
    <w:p w14:paraId="58D2F48C" w14:textId="77777777" w:rsidR="001B3D2C" w:rsidRPr="001B3D2C" w:rsidRDefault="001B3D2C" w:rsidP="001B3D2C">
      <w:pPr>
        <w:pStyle w:val="ListParagraph"/>
      </w:pPr>
      <w:r w:rsidRPr="001B3D2C">
        <w:t>gap fees</w:t>
      </w:r>
    </w:p>
    <w:p w14:paraId="2FFC89DC" w14:textId="77777777" w:rsidR="001B3D2C" w:rsidRPr="001B3D2C" w:rsidRDefault="001B3D2C" w:rsidP="001B3D2C">
      <w:pPr>
        <w:pStyle w:val="ListParagraph"/>
      </w:pPr>
      <w:r w:rsidRPr="001B3D2C">
        <w:t>absences.</w:t>
      </w:r>
    </w:p>
    <w:p w14:paraId="06417F16" w14:textId="77777777" w:rsidR="001B3D2C" w:rsidRPr="001B3D2C" w:rsidRDefault="001B3D2C" w:rsidP="001B3D2C">
      <w:r w:rsidRPr="001B3D2C">
        <w:t xml:space="preserve">You can email the helpdesk on </w:t>
      </w:r>
      <w:hyperlink r:id="rId749" w:history="1">
        <w:r w:rsidRPr="001B3D2C">
          <w:rPr>
            <w:rStyle w:val="Hyperlink"/>
          </w:rPr>
          <w:t>CCShelpdesk@education.gov.au</w:t>
        </w:r>
      </w:hyperlink>
      <w:r w:rsidRPr="001B3D2C">
        <w:t xml:space="preserve"> anytime. We will respond during business hours.</w:t>
      </w:r>
    </w:p>
    <w:p w14:paraId="19B53162" w14:textId="77777777" w:rsidR="001B3D2C" w:rsidRPr="001B3D2C" w:rsidRDefault="001B3D2C" w:rsidP="001B3D2C">
      <w:r w:rsidRPr="001B3D2C">
        <w:t>If your query relates to CCS, please include your CCS Provider/Service ID in your email.</w:t>
      </w:r>
    </w:p>
    <w:p w14:paraId="4AB18981" w14:textId="77777777" w:rsidR="001B3D2C" w:rsidRPr="001B3D2C" w:rsidRDefault="001B3D2C" w:rsidP="001B3D2C">
      <w:pPr>
        <w:pStyle w:val="Heading3"/>
      </w:pPr>
      <w:r w:rsidRPr="001B3D2C">
        <w:lastRenderedPageBreak/>
        <w:t>Talking with families about ACCS child wellbeing</w:t>
      </w:r>
    </w:p>
    <w:p w14:paraId="17F4E685" w14:textId="77777777" w:rsidR="001B3D2C" w:rsidRPr="001B3D2C" w:rsidRDefault="001B3D2C" w:rsidP="001B3D2C">
      <w:r w:rsidRPr="001B3D2C">
        <w:rPr>
          <w:b/>
          <w:bCs/>
        </w:rPr>
        <w:t>If you think a family is eligible for Additional Child Care Subsidy (ACCS) child wellbeing, it’s important to have a conversation with them before applying on their behalf.</w:t>
      </w:r>
    </w:p>
    <w:p w14:paraId="293C28D3" w14:textId="77777777" w:rsidR="001B3D2C" w:rsidRPr="001B3D2C" w:rsidRDefault="001B3D2C" w:rsidP="001B3D2C">
      <w:r w:rsidRPr="001B3D2C">
        <w:t>You must have the family’s informed consent before applying.</w:t>
      </w:r>
    </w:p>
    <w:p w14:paraId="03F6FC73" w14:textId="77777777" w:rsidR="001B3D2C" w:rsidRPr="001B3D2C" w:rsidRDefault="001B3D2C" w:rsidP="001B3D2C">
      <w:r w:rsidRPr="001B3D2C">
        <w:t>Engaging with vulnerable families can:</w:t>
      </w:r>
    </w:p>
    <w:p w14:paraId="353F7A6E" w14:textId="77777777" w:rsidR="001B3D2C" w:rsidRPr="001B3D2C" w:rsidRDefault="001B3D2C" w:rsidP="001B3D2C">
      <w:pPr>
        <w:pStyle w:val="ListParagraph"/>
      </w:pPr>
      <w:r w:rsidRPr="001B3D2C">
        <w:t>prevent issues from escalating</w:t>
      </w:r>
    </w:p>
    <w:p w14:paraId="5F489FB5" w14:textId="77777777" w:rsidR="001B3D2C" w:rsidRPr="001B3D2C" w:rsidRDefault="001B3D2C" w:rsidP="001B3D2C">
      <w:pPr>
        <w:pStyle w:val="ListParagraph"/>
      </w:pPr>
      <w:r w:rsidRPr="001B3D2C">
        <w:t>support families to be decision makers in the process</w:t>
      </w:r>
    </w:p>
    <w:p w14:paraId="0023C31E" w14:textId="77777777" w:rsidR="001B3D2C" w:rsidRPr="001B3D2C" w:rsidRDefault="001B3D2C" w:rsidP="001B3D2C">
      <w:pPr>
        <w:pStyle w:val="ListParagraph"/>
      </w:pPr>
      <w:r w:rsidRPr="001B3D2C">
        <w:t>provide families with an opportunity to explore the benefits of the child wellbeing subsidy</w:t>
      </w:r>
    </w:p>
    <w:p w14:paraId="7700F9A3" w14:textId="77777777" w:rsidR="001B3D2C" w:rsidRPr="001B3D2C" w:rsidRDefault="001B3D2C" w:rsidP="001B3D2C">
      <w:pPr>
        <w:pStyle w:val="ListParagraph"/>
      </w:pPr>
      <w:r w:rsidRPr="001B3D2C">
        <w:t>ensure families are aware of support services and agencies.</w:t>
      </w:r>
    </w:p>
    <w:p w14:paraId="1F3C2781" w14:textId="7B75D4B4" w:rsidR="001B3D2C" w:rsidRDefault="001B3D2C" w:rsidP="001B3D2C">
      <w:r w:rsidRPr="001B3D2C">
        <w:t xml:space="preserve">Read our guidance on why, how and when to have the conversation with families at </w:t>
      </w:r>
      <w:hyperlink r:id="rId750" w:history="1">
        <w:r w:rsidRPr="001B3D2C">
          <w:rPr>
            <w:rStyle w:val="Hyperlink"/>
          </w:rPr>
          <w:t>talking with the family</w:t>
        </w:r>
      </w:hyperlink>
      <w:r w:rsidRPr="001B3D2C">
        <w:t>.</w:t>
      </w:r>
    </w:p>
    <w:p w14:paraId="3D153F12" w14:textId="23092883" w:rsidR="001B3D2C" w:rsidRDefault="001B3D2C" w:rsidP="001B3D2C">
      <w:pPr>
        <w:pStyle w:val="Heading2"/>
      </w:pPr>
      <w:bookmarkStart w:id="214" w:name="_Toc185512938"/>
      <w:r w:rsidRPr="001B3D2C">
        <w:t>Spotlight on the sector</w:t>
      </w:r>
      <w:bookmarkEnd w:id="214"/>
    </w:p>
    <w:p w14:paraId="6045EF3F" w14:textId="77777777" w:rsidR="001B3D2C" w:rsidRPr="001B3D2C" w:rsidRDefault="001B3D2C" w:rsidP="001B3D2C">
      <w:pPr>
        <w:pStyle w:val="Heading3"/>
      </w:pPr>
      <w:r w:rsidRPr="001B3D2C">
        <w:t>StartingBlocks.gov.au has a new look</w:t>
      </w:r>
    </w:p>
    <w:p w14:paraId="75F83EFE" w14:textId="77777777" w:rsidR="001B3D2C" w:rsidRPr="001B3D2C" w:rsidRDefault="001B3D2C" w:rsidP="001B3D2C">
      <w:hyperlink r:id="rId751" w:history="1">
        <w:r w:rsidRPr="001B3D2C">
          <w:rPr>
            <w:rStyle w:val="Hyperlink"/>
            <w:b/>
            <w:bCs/>
          </w:rPr>
          <w:t>StartingBlocks.gov.au</w:t>
        </w:r>
      </w:hyperlink>
      <w:r w:rsidRPr="001B3D2C">
        <w:rPr>
          <w:b/>
          <w:bCs/>
        </w:rPr>
        <w:t xml:space="preserve"> is still the one place where families can find and compare early childhood education and care (ECEC) services.</w:t>
      </w:r>
    </w:p>
    <w:p w14:paraId="4F9580D2" w14:textId="77777777" w:rsidR="001B3D2C" w:rsidRPr="001B3D2C" w:rsidRDefault="001B3D2C" w:rsidP="001B3D2C">
      <w:r w:rsidRPr="001B3D2C">
        <w:t>On the new look website, it is now easier for families to:</w:t>
      </w:r>
    </w:p>
    <w:p w14:paraId="357BDD85" w14:textId="77777777" w:rsidR="001B3D2C" w:rsidRPr="001B3D2C" w:rsidRDefault="001B3D2C" w:rsidP="001B3D2C">
      <w:pPr>
        <w:pStyle w:val="ListParagraph"/>
      </w:pPr>
      <w:r w:rsidRPr="001B3D2C">
        <w:t>find local services</w:t>
      </w:r>
    </w:p>
    <w:p w14:paraId="6BEDFA00" w14:textId="77777777" w:rsidR="001B3D2C" w:rsidRPr="001B3D2C" w:rsidRDefault="001B3D2C" w:rsidP="001B3D2C">
      <w:pPr>
        <w:pStyle w:val="ListParagraph"/>
      </w:pPr>
      <w:r w:rsidRPr="001B3D2C">
        <w:t>view fees, vacancies, quality ratings and inclusions</w:t>
      </w:r>
    </w:p>
    <w:p w14:paraId="239CC52B" w14:textId="77777777" w:rsidR="001B3D2C" w:rsidRPr="001B3D2C" w:rsidRDefault="001B3D2C" w:rsidP="001B3D2C">
      <w:pPr>
        <w:pStyle w:val="ListParagraph"/>
      </w:pPr>
      <w:r w:rsidRPr="001B3D2C">
        <w:t>estimate out-of-pocket costs</w:t>
      </w:r>
    </w:p>
    <w:p w14:paraId="5044BD24" w14:textId="77777777" w:rsidR="001B3D2C" w:rsidRPr="001B3D2C" w:rsidRDefault="001B3D2C" w:rsidP="001B3D2C">
      <w:pPr>
        <w:pStyle w:val="ListParagraph"/>
      </w:pPr>
      <w:r w:rsidRPr="001B3D2C">
        <w:t>compare services side-by-side</w:t>
      </w:r>
    </w:p>
    <w:p w14:paraId="7818E298" w14:textId="77777777" w:rsidR="001B3D2C" w:rsidRPr="001B3D2C" w:rsidRDefault="001B3D2C" w:rsidP="00374178">
      <w:pPr>
        <w:numPr>
          <w:ilvl w:val="0"/>
          <w:numId w:val="55"/>
        </w:numPr>
      </w:pPr>
      <w:r w:rsidRPr="001B3D2C">
        <w:t>get information and advice about education, children’s development and parenting.</w:t>
      </w:r>
    </w:p>
    <w:p w14:paraId="6DB9DD39" w14:textId="77777777" w:rsidR="001B3D2C" w:rsidRPr="001B3D2C" w:rsidRDefault="001B3D2C" w:rsidP="001B3D2C">
      <w:r w:rsidRPr="001B3D2C">
        <w:t>The website also has new transparency features, including:</w:t>
      </w:r>
    </w:p>
    <w:p w14:paraId="0E68C53A" w14:textId="77777777" w:rsidR="001B3D2C" w:rsidRPr="001B3D2C" w:rsidRDefault="001B3D2C" w:rsidP="001B3D2C">
      <w:pPr>
        <w:pStyle w:val="ListParagraph"/>
      </w:pPr>
      <w:r w:rsidRPr="001B3D2C">
        <w:t>historical fee information for services</w:t>
      </w:r>
    </w:p>
    <w:p w14:paraId="6462FCBD" w14:textId="77777777" w:rsidR="001B3D2C" w:rsidRPr="001B3D2C" w:rsidRDefault="001B3D2C" w:rsidP="001B3D2C">
      <w:pPr>
        <w:pStyle w:val="ListParagraph"/>
      </w:pPr>
      <w:r w:rsidRPr="001B3D2C">
        <w:t>financial information about some large providers.</w:t>
      </w:r>
    </w:p>
    <w:p w14:paraId="4486C11E" w14:textId="77777777" w:rsidR="001B3D2C" w:rsidRPr="001B3D2C" w:rsidRDefault="001B3D2C" w:rsidP="001B3D2C">
      <w:r w:rsidRPr="001B3D2C">
        <w:t>This information helps:</w:t>
      </w:r>
    </w:p>
    <w:p w14:paraId="00AB694E" w14:textId="77777777" w:rsidR="001B3D2C" w:rsidRPr="001B3D2C" w:rsidRDefault="001B3D2C" w:rsidP="001B3D2C">
      <w:pPr>
        <w:pStyle w:val="ListParagraph"/>
      </w:pPr>
      <w:r w:rsidRPr="001B3D2C">
        <w:t>improve the transparency of ECEC costs</w:t>
      </w:r>
    </w:p>
    <w:p w14:paraId="4AF37ACD" w14:textId="77777777" w:rsidR="001B3D2C" w:rsidRPr="001B3D2C" w:rsidRDefault="001B3D2C" w:rsidP="001B3D2C">
      <w:pPr>
        <w:pStyle w:val="ListParagraph"/>
      </w:pPr>
      <w:r w:rsidRPr="001B3D2C">
        <w:t>increase the amount of information available to families when choosing a service.</w:t>
      </w:r>
    </w:p>
    <w:p w14:paraId="79BADD6B" w14:textId="77777777" w:rsidR="001B3D2C" w:rsidRPr="001B3D2C" w:rsidRDefault="001B3D2C" w:rsidP="001B3D2C">
      <w:r w:rsidRPr="001B3D2C">
        <w:t xml:space="preserve">Check out the new and improved </w:t>
      </w:r>
      <w:hyperlink r:id="rId752" w:history="1">
        <w:r w:rsidRPr="001B3D2C">
          <w:rPr>
            <w:rStyle w:val="Hyperlink"/>
          </w:rPr>
          <w:t>StartingBlocks.gov.au</w:t>
        </w:r>
      </w:hyperlink>
      <w:r w:rsidRPr="001B3D2C">
        <w:t xml:space="preserve"> today.</w:t>
      </w:r>
    </w:p>
    <w:p w14:paraId="7351C1B7" w14:textId="77777777" w:rsidR="001B3D2C" w:rsidRPr="001B3D2C" w:rsidRDefault="001B3D2C" w:rsidP="001B3D2C">
      <w:pPr>
        <w:pStyle w:val="Heading3"/>
      </w:pPr>
      <w:r w:rsidRPr="001B3D2C">
        <w:t>Understanding your obligations to support children with disability</w:t>
      </w:r>
    </w:p>
    <w:p w14:paraId="22818CC2" w14:textId="77777777" w:rsidR="001B3D2C" w:rsidRPr="001B3D2C" w:rsidRDefault="001B3D2C" w:rsidP="001B3D2C">
      <w:r w:rsidRPr="001B3D2C">
        <w:rPr>
          <w:b/>
          <w:bCs/>
        </w:rPr>
        <w:t xml:space="preserve">Did you know you can access a suite of resources to help understand your obligations under the Disability Discrimination Act (DDA)? </w:t>
      </w:r>
    </w:p>
    <w:p w14:paraId="5F01AAF1" w14:textId="77777777" w:rsidR="001B3D2C" w:rsidRPr="001B3D2C" w:rsidRDefault="001B3D2C" w:rsidP="001B3D2C">
      <w:r w:rsidRPr="001B3D2C">
        <w:t>Meeting your obligations under the DDA supports children with disability and their families to access and participate in ECEC in the same way as other children.</w:t>
      </w:r>
    </w:p>
    <w:p w14:paraId="5E07CFCB" w14:textId="77777777" w:rsidR="001B3D2C" w:rsidRPr="001B3D2C" w:rsidRDefault="001B3D2C" w:rsidP="001B3D2C">
      <w:r w:rsidRPr="001B3D2C">
        <w:lastRenderedPageBreak/>
        <w:t>All ECEC services must comply with the DDA. </w:t>
      </w:r>
    </w:p>
    <w:p w14:paraId="6CBB7C54" w14:textId="77777777" w:rsidR="001B3D2C" w:rsidRPr="001B3D2C" w:rsidRDefault="001B3D2C" w:rsidP="001B3D2C">
      <w:r w:rsidRPr="001B3D2C">
        <w:t xml:space="preserve">The resources are available on </w:t>
      </w:r>
      <w:hyperlink r:id="rId753" w:history="1">
        <w:r w:rsidRPr="001B3D2C">
          <w:rPr>
            <w:rStyle w:val="Hyperlink"/>
          </w:rPr>
          <w:t>ACECQA’s website</w:t>
        </w:r>
      </w:hyperlink>
      <w:r w:rsidRPr="001B3D2C">
        <w:t>.</w:t>
      </w:r>
    </w:p>
    <w:p w14:paraId="7625D3A9" w14:textId="6F9D9DB2" w:rsidR="001B3D2C" w:rsidRDefault="001B3D2C" w:rsidP="001B3D2C">
      <w:r w:rsidRPr="001B3D2C">
        <w:t xml:space="preserve">Find more details on the </w:t>
      </w:r>
      <w:hyperlink r:id="rId754" w:history="1">
        <w:r w:rsidRPr="001B3D2C">
          <w:rPr>
            <w:rStyle w:val="Hyperlink"/>
          </w:rPr>
          <w:t>DDA and the Disability Standards for Education 2005 website</w:t>
        </w:r>
      </w:hyperlink>
    </w:p>
    <w:p w14:paraId="6D2F4FCB" w14:textId="4D89EA75" w:rsidR="001B3D2C" w:rsidRDefault="001B3D2C" w:rsidP="001B3D2C">
      <w:pPr>
        <w:pStyle w:val="Heading2"/>
      </w:pPr>
      <w:bookmarkStart w:id="215" w:name="_Toc185512939"/>
      <w:r w:rsidRPr="001B3D2C">
        <w:t>Supporting the workforce</w:t>
      </w:r>
      <w:bookmarkEnd w:id="215"/>
    </w:p>
    <w:p w14:paraId="6369DE1E" w14:textId="77777777" w:rsidR="001B3D2C" w:rsidRPr="001B3D2C" w:rsidRDefault="001B3D2C" w:rsidP="001B3D2C">
      <w:pPr>
        <w:pStyle w:val="Heading3"/>
      </w:pPr>
      <w:r w:rsidRPr="001B3D2C">
        <w:t>Join our practicum exchange network</w:t>
      </w:r>
    </w:p>
    <w:p w14:paraId="6F7B0AB9" w14:textId="77777777" w:rsidR="001B3D2C" w:rsidRPr="001B3D2C" w:rsidRDefault="001B3D2C" w:rsidP="001B3D2C">
      <w:r w:rsidRPr="001B3D2C">
        <w:rPr>
          <w:b/>
          <w:bCs/>
        </w:rPr>
        <w:t xml:space="preserve">We’re building an online community to help early childhood teachers (ECTs) in training and services arrange practicum exchange opportunities. </w:t>
      </w:r>
    </w:p>
    <w:p w14:paraId="5E5755A3" w14:textId="77777777" w:rsidR="001B3D2C" w:rsidRPr="001B3D2C" w:rsidRDefault="001B3D2C" w:rsidP="001B3D2C">
      <w:r w:rsidRPr="001B3D2C">
        <w:t>Practicums help ECTs in training gain practical, work-place experience in an early childhood educational setting.  </w:t>
      </w:r>
    </w:p>
    <w:p w14:paraId="577D46EC" w14:textId="77777777" w:rsidR="001B3D2C" w:rsidRPr="001B3D2C" w:rsidRDefault="001B3D2C" w:rsidP="001B3D2C">
      <w:r w:rsidRPr="001B3D2C">
        <w:t>Practicums: </w:t>
      </w:r>
    </w:p>
    <w:p w14:paraId="7C16BD79" w14:textId="77777777" w:rsidR="001B3D2C" w:rsidRPr="001B3D2C" w:rsidRDefault="001B3D2C" w:rsidP="001B3D2C">
      <w:pPr>
        <w:pStyle w:val="ListParagraph"/>
      </w:pPr>
      <w:r w:rsidRPr="001B3D2C">
        <w:t>are mandatory to become a qualified ECT </w:t>
      </w:r>
    </w:p>
    <w:p w14:paraId="0F6FC0D3" w14:textId="77777777" w:rsidR="001B3D2C" w:rsidRPr="001B3D2C" w:rsidRDefault="001B3D2C" w:rsidP="001B3D2C">
      <w:pPr>
        <w:pStyle w:val="ListParagraph"/>
      </w:pPr>
      <w:r w:rsidRPr="001B3D2C">
        <w:t>must be partly completed outside of an educator’s primary ECEC service. </w:t>
      </w:r>
    </w:p>
    <w:p w14:paraId="4D45077D" w14:textId="77777777" w:rsidR="001B3D2C" w:rsidRPr="001B3D2C" w:rsidRDefault="001B3D2C" w:rsidP="001B3D2C">
      <w:r w:rsidRPr="001B3D2C">
        <w:t>Practicum exchanges can foster:</w:t>
      </w:r>
    </w:p>
    <w:p w14:paraId="6C3D2006" w14:textId="77777777" w:rsidR="001B3D2C" w:rsidRPr="001B3D2C" w:rsidRDefault="001B3D2C" w:rsidP="001B3D2C">
      <w:pPr>
        <w:pStyle w:val="ListParagraph"/>
      </w:pPr>
      <w:r w:rsidRPr="001B3D2C">
        <w:t>diverse experience and knowledge</w:t>
      </w:r>
    </w:p>
    <w:p w14:paraId="00026950" w14:textId="77777777" w:rsidR="001B3D2C" w:rsidRPr="001B3D2C" w:rsidRDefault="001B3D2C" w:rsidP="001B3D2C">
      <w:pPr>
        <w:pStyle w:val="ListParagraph"/>
      </w:pPr>
      <w:r w:rsidRPr="001B3D2C">
        <w:t>networking and support opportunities</w:t>
      </w:r>
    </w:p>
    <w:p w14:paraId="778EE186" w14:textId="77777777" w:rsidR="001B3D2C" w:rsidRPr="001B3D2C" w:rsidRDefault="001B3D2C" w:rsidP="001B3D2C">
      <w:pPr>
        <w:pStyle w:val="ListParagraph"/>
      </w:pPr>
      <w:r w:rsidRPr="001B3D2C">
        <w:t>skill and knowledge transfer.</w:t>
      </w:r>
    </w:p>
    <w:p w14:paraId="3F6ECC1D" w14:textId="77777777" w:rsidR="001B3D2C" w:rsidRPr="001B3D2C" w:rsidRDefault="001B3D2C" w:rsidP="001B3D2C">
      <w:r w:rsidRPr="001B3D2C">
        <w:t>From July 2024 a dedicated website will:</w:t>
      </w:r>
    </w:p>
    <w:p w14:paraId="189954AC" w14:textId="77777777" w:rsidR="001B3D2C" w:rsidRPr="001B3D2C" w:rsidRDefault="001B3D2C" w:rsidP="001B3D2C">
      <w:pPr>
        <w:pStyle w:val="ListParagraph"/>
      </w:pPr>
      <w:r w:rsidRPr="001B3D2C">
        <w:t>allow ECTs in training and services to submit expressions of interest</w:t>
      </w:r>
    </w:p>
    <w:p w14:paraId="4D51FFAF" w14:textId="77777777" w:rsidR="001B3D2C" w:rsidRPr="001B3D2C" w:rsidRDefault="001B3D2C" w:rsidP="001B3D2C">
      <w:pPr>
        <w:pStyle w:val="ListParagraph"/>
      </w:pPr>
      <w:r w:rsidRPr="001B3D2C">
        <w:t>allow ECTs in training and services to connect with each other</w:t>
      </w:r>
    </w:p>
    <w:p w14:paraId="5DCAB510" w14:textId="77777777" w:rsidR="001B3D2C" w:rsidRPr="001B3D2C" w:rsidRDefault="001B3D2C" w:rsidP="001B3D2C">
      <w:pPr>
        <w:pStyle w:val="ListParagraph"/>
      </w:pPr>
      <w:r w:rsidRPr="001B3D2C">
        <w:t>provide information and case studies detailing how exchanges could work.</w:t>
      </w:r>
    </w:p>
    <w:p w14:paraId="44911482" w14:textId="77777777" w:rsidR="001B3D2C" w:rsidRPr="001B3D2C" w:rsidRDefault="001B3D2C" w:rsidP="001B3D2C">
      <w:r w:rsidRPr="001B3D2C">
        <w:t xml:space="preserve">You can now </w:t>
      </w:r>
      <w:hyperlink r:id="rId755" w:history="1">
        <w:r w:rsidRPr="001B3D2C">
          <w:rPr>
            <w:rStyle w:val="Hyperlink"/>
          </w:rPr>
          <w:t>register to join the network</w:t>
        </w:r>
      </w:hyperlink>
      <w:r w:rsidRPr="001B3D2C">
        <w:t xml:space="preserve"> when it launches.</w:t>
      </w:r>
    </w:p>
    <w:p w14:paraId="0CCC9612" w14:textId="77777777" w:rsidR="001B3D2C" w:rsidRPr="001B3D2C" w:rsidRDefault="001B3D2C" w:rsidP="001B3D2C">
      <w:r w:rsidRPr="001B3D2C">
        <w:t>We will send more details to those who register closer to the date.</w:t>
      </w:r>
    </w:p>
    <w:p w14:paraId="1FA5F806" w14:textId="77777777" w:rsidR="001B3D2C" w:rsidRPr="001B3D2C" w:rsidRDefault="001B3D2C" w:rsidP="001B3D2C">
      <w:r w:rsidRPr="001B3D2C">
        <w:t xml:space="preserve">Find out more about the </w:t>
      </w:r>
      <w:hyperlink r:id="rId756" w:history="1">
        <w:r w:rsidRPr="001B3D2C">
          <w:rPr>
            <w:rStyle w:val="Hyperlink"/>
          </w:rPr>
          <w:t>practicum exchange network</w:t>
        </w:r>
      </w:hyperlink>
      <w:r w:rsidRPr="001B3D2C">
        <w:t xml:space="preserve"> on our website.</w:t>
      </w:r>
    </w:p>
    <w:p w14:paraId="1B26FB37" w14:textId="77777777" w:rsidR="001B3D2C" w:rsidRPr="001B3D2C" w:rsidRDefault="001B3D2C" w:rsidP="001B3D2C">
      <w:pPr>
        <w:pStyle w:val="Heading3"/>
      </w:pPr>
      <w:r w:rsidRPr="001B3D2C">
        <w:t>Free mental health initiative</w:t>
      </w:r>
    </w:p>
    <w:p w14:paraId="41803609" w14:textId="77777777" w:rsidR="001B3D2C" w:rsidRPr="001B3D2C" w:rsidRDefault="001B3D2C" w:rsidP="001B3D2C">
      <w:r w:rsidRPr="001B3D2C">
        <w:rPr>
          <w:b/>
          <w:bCs/>
        </w:rPr>
        <w:t xml:space="preserve">Be You is the national mental health and wellbeing initiative for ECEC services and schools. </w:t>
      </w:r>
    </w:p>
    <w:p w14:paraId="6EA5D4ED" w14:textId="77777777" w:rsidR="001B3D2C" w:rsidRPr="001B3D2C" w:rsidRDefault="001B3D2C" w:rsidP="001B3D2C">
      <w:r w:rsidRPr="001B3D2C">
        <w:t>Be You equips educators with knowledge and resources to support the mental health and wellbeing of children and young people from birth to 18 years.  </w:t>
      </w:r>
    </w:p>
    <w:p w14:paraId="6AE68A3F" w14:textId="77777777" w:rsidR="001B3D2C" w:rsidRPr="001B3D2C" w:rsidRDefault="001B3D2C" w:rsidP="001B3D2C">
      <w:r w:rsidRPr="001B3D2C">
        <w:t>Be You is a free mental health initiative that offers:</w:t>
      </w:r>
    </w:p>
    <w:p w14:paraId="2952805C" w14:textId="77777777" w:rsidR="001B3D2C" w:rsidRPr="001B3D2C" w:rsidRDefault="001B3D2C" w:rsidP="001B3D2C">
      <w:pPr>
        <w:pStyle w:val="ListParagraph"/>
      </w:pPr>
      <w:r w:rsidRPr="001B3D2C">
        <w:t>accredited professional learning </w:t>
      </w:r>
    </w:p>
    <w:p w14:paraId="5D130B6F" w14:textId="77777777" w:rsidR="001B3D2C" w:rsidRPr="001B3D2C" w:rsidRDefault="001B3D2C" w:rsidP="001B3D2C">
      <w:pPr>
        <w:pStyle w:val="ListParagraph"/>
      </w:pPr>
      <w:r w:rsidRPr="001B3D2C">
        <w:t>online sessions and events </w:t>
      </w:r>
    </w:p>
    <w:p w14:paraId="3EAA7C23" w14:textId="77777777" w:rsidR="001B3D2C" w:rsidRPr="001B3D2C" w:rsidRDefault="001B3D2C" w:rsidP="001B3D2C">
      <w:pPr>
        <w:pStyle w:val="ListParagraph"/>
      </w:pPr>
      <w:r w:rsidRPr="001B3D2C">
        <w:t>fact sheets </w:t>
      </w:r>
    </w:p>
    <w:p w14:paraId="2D692A40" w14:textId="77777777" w:rsidR="001B3D2C" w:rsidRPr="001B3D2C" w:rsidRDefault="001B3D2C" w:rsidP="001B3D2C">
      <w:pPr>
        <w:pStyle w:val="ListParagraph"/>
      </w:pPr>
      <w:r w:rsidRPr="001B3D2C">
        <w:t>evidence-informed resources. </w:t>
      </w:r>
    </w:p>
    <w:p w14:paraId="3686A36E" w14:textId="77777777" w:rsidR="001B3D2C" w:rsidRPr="001B3D2C" w:rsidRDefault="001B3D2C" w:rsidP="001B3D2C">
      <w:r w:rsidRPr="001B3D2C">
        <w:lastRenderedPageBreak/>
        <w:t>These resources can support educators to meet national, state and territory requirements relating to mental health and wellbeing. </w:t>
      </w:r>
    </w:p>
    <w:p w14:paraId="6638860E" w14:textId="77777777" w:rsidR="001B3D2C" w:rsidRPr="001B3D2C" w:rsidRDefault="001B3D2C" w:rsidP="001B3D2C">
      <w:r w:rsidRPr="001B3D2C">
        <w:t>Individual registration is open to educators who:</w:t>
      </w:r>
    </w:p>
    <w:p w14:paraId="217BB1C9" w14:textId="77777777" w:rsidR="001B3D2C" w:rsidRPr="001B3D2C" w:rsidRDefault="001B3D2C" w:rsidP="001B3D2C">
      <w:pPr>
        <w:pStyle w:val="ListParagraph"/>
      </w:pPr>
      <w:r w:rsidRPr="001B3D2C">
        <w:t>work in early learning services</w:t>
      </w:r>
    </w:p>
    <w:p w14:paraId="216038AC" w14:textId="77777777" w:rsidR="001B3D2C" w:rsidRPr="001B3D2C" w:rsidRDefault="001B3D2C" w:rsidP="001B3D2C">
      <w:pPr>
        <w:pStyle w:val="ListParagraph"/>
      </w:pPr>
      <w:r w:rsidRPr="001B3D2C">
        <w:t>are in pre-service or training. </w:t>
      </w:r>
    </w:p>
    <w:p w14:paraId="036AF15C" w14:textId="77777777" w:rsidR="001B3D2C" w:rsidRPr="001B3D2C" w:rsidRDefault="001B3D2C" w:rsidP="001B3D2C">
      <w:r w:rsidRPr="001B3D2C">
        <w:t>You can also register your service as a Be You learning community and access resources, online events and a network of consultants at no cost.</w:t>
      </w:r>
    </w:p>
    <w:p w14:paraId="525215D6" w14:textId="38BA05DA" w:rsidR="001B3D2C" w:rsidRDefault="001B3D2C" w:rsidP="001B3D2C">
      <w:r w:rsidRPr="001B3D2C">
        <w:t xml:space="preserve">Find out more on the </w:t>
      </w:r>
      <w:hyperlink r:id="rId757" w:history="1">
        <w:r w:rsidRPr="001B3D2C">
          <w:rPr>
            <w:rStyle w:val="Hyperlink"/>
          </w:rPr>
          <w:t>Be You website</w:t>
        </w:r>
      </w:hyperlink>
      <w:r w:rsidRPr="001B3D2C">
        <w:t>.</w:t>
      </w:r>
    </w:p>
    <w:p w14:paraId="19BA1C0F" w14:textId="12DA4702" w:rsidR="001B3D2C" w:rsidRDefault="001B3D2C" w:rsidP="001B3D2C">
      <w:pPr>
        <w:pStyle w:val="Heading2"/>
      </w:pPr>
      <w:bookmarkStart w:id="216" w:name="_Toc185512940"/>
      <w:r w:rsidRPr="001B3D2C">
        <w:t>Facts from Family Assistance Law</w:t>
      </w:r>
      <w:bookmarkEnd w:id="216"/>
    </w:p>
    <w:p w14:paraId="57AE3C7F" w14:textId="77777777" w:rsidR="001B3D2C" w:rsidRPr="001B3D2C" w:rsidRDefault="001B3D2C" w:rsidP="001B3D2C">
      <w:pPr>
        <w:pStyle w:val="Heading3"/>
      </w:pPr>
      <w:r w:rsidRPr="001B3D2C">
        <w:t>Avoiding an overpayment</w:t>
      </w:r>
    </w:p>
    <w:p w14:paraId="5253AD3A" w14:textId="77777777" w:rsidR="001B3D2C" w:rsidRPr="001B3D2C" w:rsidRDefault="001B3D2C" w:rsidP="001B3D2C">
      <w:r w:rsidRPr="001B3D2C">
        <w:rPr>
          <w:b/>
          <w:bCs/>
        </w:rPr>
        <w:t xml:space="preserve">Sometimes you may receive more CCS than you're entitled to. This is known as an overpayment. </w:t>
      </w:r>
    </w:p>
    <w:p w14:paraId="6F2962C8" w14:textId="77777777" w:rsidR="001B3D2C" w:rsidRPr="001B3D2C" w:rsidRDefault="001B3D2C" w:rsidP="001B3D2C">
      <w:r w:rsidRPr="001B3D2C">
        <w:t>Overpayments generally occur if you withdraw or change a session report, such as amending to record fewer hours of care.</w:t>
      </w:r>
    </w:p>
    <w:p w14:paraId="21BF9542" w14:textId="77777777" w:rsidR="001B3D2C" w:rsidRPr="001B3D2C" w:rsidRDefault="001B3D2C" w:rsidP="001B3D2C">
      <w:r w:rsidRPr="001B3D2C">
        <w:t>If this happens, we’ll use a portion of your future CCS payments to pay back the difference. This is called offsetting. You can see if offsetting has occurred in your payment advice in the Child Care Subsidy System (CCSS).</w:t>
      </w:r>
    </w:p>
    <w:p w14:paraId="4DCDCF88" w14:textId="77777777" w:rsidR="001B3D2C" w:rsidRPr="001B3D2C" w:rsidRDefault="001B3D2C" w:rsidP="001B3D2C">
      <w:r w:rsidRPr="001B3D2C">
        <w:t>The best way to avoid an overpayment is to submit accurate and timely session reports.</w:t>
      </w:r>
    </w:p>
    <w:p w14:paraId="51795046" w14:textId="6B9F63FA" w:rsidR="001B3D2C" w:rsidRDefault="001B3D2C" w:rsidP="001B3D2C">
      <w:r w:rsidRPr="001B3D2C">
        <w:t xml:space="preserve">Find out more about </w:t>
      </w:r>
      <w:hyperlink r:id="rId758" w:history="1">
        <w:r w:rsidRPr="001B3D2C">
          <w:rPr>
            <w:rStyle w:val="Hyperlink"/>
          </w:rPr>
          <w:t>overpayments</w:t>
        </w:r>
      </w:hyperlink>
      <w:r w:rsidRPr="001B3D2C">
        <w:t xml:space="preserve"> and </w:t>
      </w:r>
      <w:hyperlink r:id="rId759" w:history="1">
        <w:r w:rsidRPr="001B3D2C">
          <w:rPr>
            <w:rStyle w:val="Hyperlink"/>
          </w:rPr>
          <w:t>session reports</w:t>
        </w:r>
      </w:hyperlink>
      <w:r w:rsidRPr="001B3D2C">
        <w:t xml:space="preserve"> on our website.</w:t>
      </w:r>
    </w:p>
    <w:p w14:paraId="3FD2C306" w14:textId="10A5AF5E" w:rsidR="001B3D2C" w:rsidRDefault="001B3D2C" w:rsidP="001B3D2C">
      <w:r w:rsidRPr="001B3D2C">
        <w:rPr>
          <w:noProof/>
        </w:rPr>
        <w:drawing>
          <wp:inline distT="0" distB="0" distL="0" distR="0" wp14:anchorId="3F45750D" wp14:editId="41D7F5C6">
            <wp:extent cx="5620534" cy="3086531"/>
            <wp:effectExtent l="0" t="0" r="0" b="0"/>
            <wp:docPr id="1235735919" name="Picture 1" descr="A blue tile depicting a graphic of children reading and writing within a circle. It displays the text &quot; Child Care Subsidy overpayments. How they happen and how to avoid them.&quot;">
              <a:hlinkClick xmlns:a="http://schemas.openxmlformats.org/drawingml/2006/main" r:id="rId7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735919" name="Picture 1" descr="A blue tile depicting a graphic of children reading and writing within a circle. It displays the text &quot; Child Care Subsidy overpayments. How they happen and how to avoid them.&quot;">
                      <a:hlinkClick r:id="rId760"/>
                    </pic:cNvPr>
                    <pic:cNvPicPr/>
                  </pic:nvPicPr>
                  <pic:blipFill>
                    <a:blip r:embed="rId761"/>
                    <a:stretch>
                      <a:fillRect/>
                    </a:stretch>
                  </pic:blipFill>
                  <pic:spPr>
                    <a:xfrm>
                      <a:off x="0" y="0"/>
                      <a:ext cx="5620534" cy="3086531"/>
                    </a:xfrm>
                    <a:prstGeom prst="rect">
                      <a:avLst/>
                    </a:prstGeom>
                  </pic:spPr>
                </pic:pic>
              </a:graphicData>
            </a:graphic>
          </wp:inline>
        </w:drawing>
      </w:r>
    </w:p>
    <w:p w14:paraId="1B766A5F" w14:textId="77777777" w:rsidR="008F17F3" w:rsidRPr="008F17F3" w:rsidRDefault="008F17F3" w:rsidP="008F17F3">
      <w:pPr>
        <w:pStyle w:val="Heading3"/>
      </w:pPr>
      <w:r w:rsidRPr="008F17F3">
        <w:t>Who is a person with management or control?</w:t>
      </w:r>
    </w:p>
    <w:p w14:paraId="28DB6CD2" w14:textId="77777777" w:rsidR="008F17F3" w:rsidRPr="008F17F3" w:rsidRDefault="008F17F3" w:rsidP="008F17F3">
      <w:r w:rsidRPr="008F17F3">
        <w:rPr>
          <w:b/>
          <w:bCs/>
        </w:rPr>
        <w:t xml:space="preserve">Do you know who is considered a person with management or control (PMC) at your organisation? Make sure to identify all PMCs and keep their details up to date in the CCSS. </w:t>
      </w:r>
    </w:p>
    <w:p w14:paraId="04EA7182" w14:textId="77777777" w:rsidR="008F17F3" w:rsidRPr="008F17F3" w:rsidRDefault="008F17F3" w:rsidP="008F17F3">
      <w:r w:rsidRPr="008F17F3">
        <w:t>PMCs take part in the decision-making or management of the provider. They:</w:t>
      </w:r>
    </w:p>
    <w:p w14:paraId="31114B10" w14:textId="77777777" w:rsidR="008F17F3" w:rsidRPr="008F17F3" w:rsidRDefault="008F17F3" w:rsidP="008F17F3">
      <w:pPr>
        <w:pStyle w:val="ListParagraph"/>
      </w:pPr>
      <w:r w:rsidRPr="008F17F3">
        <w:lastRenderedPageBreak/>
        <w:t>are a member of the group that makes executive or legal decisions on behalf of the provider</w:t>
      </w:r>
    </w:p>
    <w:p w14:paraId="7F797F8C" w14:textId="77777777" w:rsidR="008F17F3" w:rsidRPr="008F17F3" w:rsidRDefault="008F17F3" w:rsidP="008F17F3">
      <w:pPr>
        <w:pStyle w:val="ListParagraph"/>
      </w:pPr>
      <w:r w:rsidRPr="008F17F3">
        <w:t>have authority, responsibility, or significant influence over planning, directing or controlling the provider</w:t>
      </w:r>
    </w:p>
    <w:p w14:paraId="731F1CC9" w14:textId="77777777" w:rsidR="008F17F3" w:rsidRPr="008F17F3" w:rsidRDefault="008F17F3" w:rsidP="008F17F3">
      <w:pPr>
        <w:pStyle w:val="ListParagraph"/>
      </w:pPr>
      <w:r w:rsidRPr="008F17F3">
        <w:t>are in charge of the day-to-day operations of the provider</w:t>
      </w:r>
    </w:p>
    <w:p w14:paraId="0BA03FD6" w14:textId="77777777" w:rsidR="008F17F3" w:rsidRPr="008F17F3" w:rsidRDefault="008F17F3" w:rsidP="008F17F3">
      <w:pPr>
        <w:pStyle w:val="ListParagraph"/>
      </w:pPr>
      <w:r w:rsidRPr="008F17F3">
        <w:t>are in charge of the day-to-day operations of a service.  </w:t>
      </w:r>
    </w:p>
    <w:p w14:paraId="1DBDAF1D" w14:textId="77777777" w:rsidR="008F17F3" w:rsidRPr="008F17F3" w:rsidRDefault="008F17F3" w:rsidP="008F17F3">
      <w:r w:rsidRPr="008F17F3">
        <w:t>Broadly, PMCs can be:</w:t>
      </w:r>
    </w:p>
    <w:p w14:paraId="10F3B21F" w14:textId="77777777" w:rsidR="008F17F3" w:rsidRPr="008F17F3" w:rsidRDefault="008F17F3" w:rsidP="008F17F3">
      <w:pPr>
        <w:pStyle w:val="ListParagraph"/>
      </w:pPr>
      <w:r w:rsidRPr="008F17F3">
        <w:t>executive officers</w:t>
      </w:r>
    </w:p>
    <w:p w14:paraId="700506C8" w14:textId="77777777" w:rsidR="008F17F3" w:rsidRPr="008F17F3" w:rsidRDefault="008F17F3" w:rsidP="008F17F3">
      <w:pPr>
        <w:pStyle w:val="ListParagraph"/>
      </w:pPr>
      <w:r w:rsidRPr="008F17F3">
        <w:t>board members</w:t>
      </w:r>
    </w:p>
    <w:p w14:paraId="0BE2175A" w14:textId="77777777" w:rsidR="008F17F3" w:rsidRPr="008F17F3" w:rsidRDefault="008F17F3" w:rsidP="008F17F3">
      <w:pPr>
        <w:pStyle w:val="ListParagraph"/>
      </w:pPr>
      <w:r w:rsidRPr="008F17F3">
        <w:t>company office holders</w:t>
      </w:r>
    </w:p>
    <w:p w14:paraId="7BA6925C" w14:textId="77777777" w:rsidR="008F17F3" w:rsidRPr="008F17F3" w:rsidRDefault="008F17F3" w:rsidP="008F17F3">
      <w:pPr>
        <w:pStyle w:val="ListParagraph"/>
      </w:pPr>
      <w:r w:rsidRPr="008F17F3">
        <w:t>partners in a partnership</w:t>
      </w:r>
    </w:p>
    <w:p w14:paraId="4049DC3E" w14:textId="77777777" w:rsidR="008F17F3" w:rsidRPr="008F17F3" w:rsidRDefault="008F17F3" w:rsidP="008F17F3">
      <w:pPr>
        <w:pStyle w:val="ListParagraph"/>
      </w:pPr>
      <w:r w:rsidRPr="008F17F3">
        <w:t>members of the body corporate</w:t>
      </w:r>
    </w:p>
    <w:p w14:paraId="6C930412" w14:textId="77777777" w:rsidR="008F17F3" w:rsidRPr="008F17F3" w:rsidRDefault="008F17F3" w:rsidP="008F17F3">
      <w:pPr>
        <w:pStyle w:val="ListParagraph"/>
      </w:pPr>
      <w:r w:rsidRPr="008F17F3">
        <w:t>partners or members of the organisation's governing body</w:t>
      </w:r>
    </w:p>
    <w:p w14:paraId="5F1026AA" w14:textId="77777777" w:rsidR="008F17F3" w:rsidRPr="008F17F3" w:rsidRDefault="008F17F3" w:rsidP="008F17F3">
      <w:pPr>
        <w:pStyle w:val="ListParagraph"/>
      </w:pPr>
      <w:r w:rsidRPr="008F17F3">
        <w:t>service directors</w:t>
      </w:r>
    </w:p>
    <w:p w14:paraId="09A838FA" w14:textId="77777777" w:rsidR="008F17F3" w:rsidRPr="008F17F3" w:rsidRDefault="008F17F3" w:rsidP="008F17F3">
      <w:pPr>
        <w:pStyle w:val="ListParagraph"/>
      </w:pPr>
      <w:r w:rsidRPr="008F17F3">
        <w:t>service managers</w:t>
      </w:r>
    </w:p>
    <w:p w14:paraId="159E93E8" w14:textId="77777777" w:rsidR="008F17F3" w:rsidRPr="008F17F3" w:rsidRDefault="008F17F3" w:rsidP="008F17F3">
      <w:pPr>
        <w:pStyle w:val="ListParagraph"/>
      </w:pPr>
      <w:r w:rsidRPr="008F17F3">
        <w:t>authorised supervisors</w:t>
      </w:r>
    </w:p>
    <w:p w14:paraId="7F9CF0E3" w14:textId="77777777" w:rsidR="008F17F3" w:rsidRPr="008F17F3" w:rsidRDefault="008F17F3" w:rsidP="008F17F3">
      <w:pPr>
        <w:pStyle w:val="ListParagraph"/>
      </w:pPr>
      <w:r w:rsidRPr="008F17F3">
        <w:t>people from external management agencies</w:t>
      </w:r>
    </w:p>
    <w:p w14:paraId="42D22ADA" w14:textId="77777777" w:rsidR="008F17F3" w:rsidRPr="008F17F3" w:rsidRDefault="008F17F3" w:rsidP="008F17F3">
      <w:pPr>
        <w:pStyle w:val="ListParagraph"/>
      </w:pPr>
      <w:r w:rsidRPr="008F17F3">
        <w:t>people in management positions</w:t>
      </w:r>
    </w:p>
    <w:p w14:paraId="13C2C6BD" w14:textId="77777777" w:rsidR="008F17F3" w:rsidRPr="008F17F3" w:rsidRDefault="008F17F3" w:rsidP="008F17F3">
      <w:pPr>
        <w:pStyle w:val="ListParagraph"/>
      </w:pPr>
      <w:r w:rsidRPr="008F17F3">
        <w:t>anyone listed as a ‘responsible person’ on behalf of a registered charity.</w:t>
      </w:r>
    </w:p>
    <w:p w14:paraId="324EF676" w14:textId="77777777" w:rsidR="008F17F3" w:rsidRPr="008F17F3" w:rsidRDefault="008F17F3" w:rsidP="008F17F3">
      <w:r w:rsidRPr="008F17F3">
        <w:t>Any person who performs these roles for a provider is automatically considered a PMC. You cannot choose to omit someone as a PMC if they perform these roles.</w:t>
      </w:r>
    </w:p>
    <w:p w14:paraId="1A51D061" w14:textId="77777777" w:rsidR="008F17F3" w:rsidRPr="008F17F3" w:rsidRDefault="008F17F3" w:rsidP="008F17F3">
      <w:r w:rsidRPr="008F17F3">
        <w:t xml:space="preserve">Read more about </w:t>
      </w:r>
      <w:hyperlink r:id="rId762" w:history="1">
        <w:r w:rsidRPr="008F17F3">
          <w:rPr>
            <w:rStyle w:val="Hyperlink"/>
          </w:rPr>
          <w:t>PMCs</w:t>
        </w:r>
      </w:hyperlink>
      <w:r w:rsidRPr="008F17F3">
        <w:t xml:space="preserve"> and check this table for </w:t>
      </w:r>
      <w:hyperlink r:id="rId763" w:history="1">
        <w:r w:rsidRPr="008F17F3">
          <w:rPr>
            <w:rStyle w:val="Hyperlink"/>
          </w:rPr>
          <w:t>PMCs in different organisation types</w:t>
        </w:r>
      </w:hyperlink>
      <w:r w:rsidRPr="008F17F3">
        <w:t>.</w:t>
      </w:r>
    </w:p>
    <w:p w14:paraId="5A2DFF2F" w14:textId="4FB3E5F7" w:rsidR="008F17F3" w:rsidRDefault="008F17F3" w:rsidP="008F17F3">
      <w:r w:rsidRPr="008F17F3">
        <w:t xml:space="preserve">Check you have identified all PMCs in the </w:t>
      </w:r>
      <w:hyperlink r:id="rId764" w:history="1">
        <w:r w:rsidRPr="008F17F3">
          <w:rPr>
            <w:rStyle w:val="Hyperlink"/>
          </w:rPr>
          <w:t>CCSS</w:t>
        </w:r>
      </w:hyperlink>
      <w:r w:rsidRPr="008F17F3">
        <w:t xml:space="preserve"> and make sure their details are up to date.</w:t>
      </w:r>
    </w:p>
    <w:p w14:paraId="79686015" w14:textId="77777777" w:rsidR="008F17F3" w:rsidRDefault="008F17F3" w:rsidP="008F17F3">
      <w:pPr>
        <w:pStyle w:val="Heading2"/>
      </w:pPr>
      <w:bookmarkStart w:id="217" w:name="_Toc185512941"/>
      <w:r>
        <w:t>News for families</w:t>
      </w:r>
      <w:bookmarkEnd w:id="217"/>
    </w:p>
    <w:p w14:paraId="343B1066" w14:textId="77777777" w:rsidR="008F17F3" w:rsidRDefault="008F17F3" w:rsidP="008F17F3">
      <w:pPr>
        <w:pStyle w:val="Heading3"/>
      </w:pPr>
      <w:r>
        <w:t>The latest updates from Services Australia</w:t>
      </w:r>
    </w:p>
    <w:p w14:paraId="5152789E" w14:textId="77777777" w:rsidR="008F17F3" w:rsidRPr="008F17F3" w:rsidRDefault="008F17F3" w:rsidP="008F17F3">
      <w:r w:rsidRPr="008F17F3">
        <w:t xml:space="preserve">Check and confirm your child’s enrolment details </w:t>
      </w:r>
    </w:p>
    <w:p w14:paraId="63EA187E" w14:textId="77777777" w:rsidR="008F17F3" w:rsidRPr="008F17F3" w:rsidRDefault="008F17F3" w:rsidP="008F17F3">
      <w:r w:rsidRPr="008F17F3">
        <w:t>We can only pay your Child Care Subsidy (CCS) if your child’s enrolment is current.</w:t>
      </w:r>
    </w:p>
    <w:p w14:paraId="11D026AC" w14:textId="26BA8479" w:rsidR="008F17F3" w:rsidRPr="001B3D2C" w:rsidRDefault="008F17F3" w:rsidP="008F17F3">
      <w:r w:rsidRPr="008F17F3">
        <w:t xml:space="preserve">Read more on how to check and confirm your child's enrolment details for CCS on the </w:t>
      </w:r>
      <w:hyperlink r:id="rId765" w:history="1">
        <w:r w:rsidRPr="008F17F3">
          <w:rPr>
            <w:rStyle w:val="Hyperlink"/>
          </w:rPr>
          <w:t>Services Australia website</w:t>
        </w:r>
      </w:hyperlink>
      <w:r w:rsidRPr="008F17F3">
        <w:t>.</w:t>
      </w:r>
    </w:p>
    <w:p w14:paraId="7DF06313" w14:textId="565C57E1" w:rsidR="00233713" w:rsidRDefault="00233713" w:rsidP="00C91B83">
      <w:pPr>
        <w:pStyle w:val="Issuedate"/>
      </w:pPr>
      <w:bookmarkStart w:id="218" w:name="_Toc185512942"/>
      <w:r>
        <w:lastRenderedPageBreak/>
        <w:t>27 March 2024</w:t>
      </w:r>
      <w:bookmarkEnd w:id="218"/>
    </w:p>
    <w:p w14:paraId="21E3391E" w14:textId="40E43B65" w:rsidR="00233713" w:rsidRDefault="00233713" w:rsidP="00233713">
      <w:pPr>
        <w:pStyle w:val="Heading2"/>
      </w:pPr>
      <w:bookmarkStart w:id="219" w:name="_Toc185512943"/>
      <w:r w:rsidRPr="00233713">
        <w:t>From the department</w:t>
      </w:r>
      <w:bookmarkEnd w:id="219"/>
    </w:p>
    <w:p w14:paraId="0AE2FE9F" w14:textId="77777777" w:rsidR="00233713" w:rsidRPr="00233713" w:rsidRDefault="00233713" w:rsidP="00233713">
      <w:pPr>
        <w:pStyle w:val="Heading3"/>
      </w:pPr>
      <w:r w:rsidRPr="00233713">
        <w:t xml:space="preserve">Latest Child Care Subsidy data now available  </w:t>
      </w:r>
    </w:p>
    <w:p w14:paraId="414EDABA" w14:textId="77777777" w:rsidR="00233713" w:rsidRPr="00233713" w:rsidRDefault="00233713" w:rsidP="00233713">
      <w:r w:rsidRPr="00233713">
        <w:rPr>
          <w:b/>
          <w:bCs/>
        </w:rPr>
        <w:t xml:space="preserve">We’ve published data about the Child Care Subsidy (CCS) in the December quarter 2023.  </w:t>
      </w:r>
    </w:p>
    <w:p w14:paraId="0929D78F" w14:textId="77777777" w:rsidR="00233713" w:rsidRPr="00233713" w:rsidRDefault="00233713" w:rsidP="00233713">
      <w:r w:rsidRPr="00233713">
        <w:t>Each quarter we issue a summary report about CCS-approved care in Australia. The report includes data on child care usage, services, fees and subsidies in Australia. </w:t>
      </w:r>
    </w:p>
    <w:p w14:paraId="253F2F17" w14:textId="77777777" w:rsidR="00233713" w:rsidRPr="00233713" w:rsidRDefault="00233713" w:rsidP="00233713">
      <w:r w:rsidRPr="00233713">
        <w:t>Key findings from the December quarter 2023 include:  </w:t>
      </w:r>
    </w:p>
    <w:p w14:paraId="03FE4A4B" w14:textId="77777777" w:rsidR="00233713" w:rsidRPr="00233713" w:rsidRDefault="00233713" w:rsidP="00233713">
      <w:pPr>
        <w:pStyle w:val="ListParagraph"/>
      </w:pPr>
      <w:r w:rsidRPr="00233713">
        <w:t>1,419,380 children from 998,760 families used CCS-approved care  </w:t>
      </w:r>
    </w:p>
    <w:p w14:paraId="4D74D6EB" w14:textId="77777777" w:rsidR="00233713" w:rsidRPr="00233713" w:rsidRDefault="00233713" w:rsidP="00233713">
      <w:pPr>
        <w:pStyle w:val="ListParagraph"/>
      </w:pPr>
      <w:r w:rsidRPr="00233713">
        <w:t>14,584 CCS-approved services operated during the quarter  </w:t>
      </w:r>
    </w:p>
    <w:p w14:paraId="1665CDA4" w14:textId="6315D959" w:rsidR="00233713" w:rsidRPr="00233713" w:rsidRDefault="00233713" w:rsidP="00233713">
      <w:pPr>
        <w:pStyle w:val="ListParagraph"/>
      </w:pPr>
      <w:r w:rsidRPr="00233713">
        <w:t xml:space="preserve">on average, children attended 27 hours of care per </w:t>
      </w:r>
      <w:r w:rsidR="00B027BE" w:rsidRPr="00233713">
        <w:t>week</w:t>
      </w:r>
    </w:p>
    <w:p w14:paraId="5A8EBF01" w14:textId="77777777" w:rsidR="00233713" w:rsidRPr="00233713" w:rsidRDefault="00233713" w:rsidP="00233713">
      <w:pPr>
        <w:pStyle w:val="ListParagraph"/>
      </w:pPr>
      <w:r w:rsidRPr="00233713">
        <w:t>the average hourly fee was $12.35 </w:t>
      </w:r>
    </w:p>
    <w:p w14:paraId="31426C92" w14:textId="77777777" w:rsidR="00233713" w:rsidRPr="00233713" w:rsidRDefault="00233713" w:rsidP="00233713">
      <w:pPr>
        <w:pStyle w:val="ListParagraph"/>
      </w:pPr>
      <w:r w:rsidRPr="00233713">
        <w:t>the Australian Government paid $3.54 billion in subsidies. </w:t>
      </w:r>
    </w:p>
    <w:p w14:paraId="5C4BE365" w14:textId="77777777" w:rsidR="00233713" w:rsidRPr="00233713" w:rsidRDefault="00233713" w:rsidP="00233713">
      <w:r w:rsidRPr="00233713">
        <w:t xml:space="preserve">Go to the </w:t>
      </w:r>
      <w:hyperlink r:id="rId766" w:history="1">
        <w:r w:rsidRPr="00233713">
          <w:rPr>
            <w:rStyle w:val="Hyperlink"/>
          </w:rPr>
          <w:t>December quarter 2023 report</w:t>
        </w:r>
      </w:hyperlink>
      <w:r w:rsidRPr="00233713">
        <w:t>. </w:t>
      </w:r>
    </w:p>
    <w:p w14:paraId="712DCB8F" w14:textId="77777777" w:rsidR="00233713" w:rsidRPr="00233713" w:rsidRDefault="00233713" w:rsidP="00233713">
      <w:pPr>
        <w:pStyle w:val="Heading3"/>
      </w:pPr>
      <w:r w:rsidRPr="00233713">
        <w:t>Do you operate a vacation care service?</w:t>
      </w:r>
    </w:p>
    <w:p w14:paraId="04E71E52" w14:textId="77777777" w:rsidR="00233713" w:rsidRPr="00233713" w:rsidRDefault="00233713" w:rsidP="00233713">
      <w:r w:rsidRPr="00233713">
        <w:rPr>
          <w:b/>
          <w:bCs/>
        </w:rPr>
        <w:t>Time is running out for vacation care services to register for the National Workforce Census (NWC).</w:t>
      </w:r>
    </w:p>
    <w:p w14:paraId="3182DC86" w14:textId="77777777" w:rsidR="00233713" w:rsidRPr="00233713" w:rsidRDefault="00233713" w:rsidP="00233713">
      <w:r w:rsidRPr="00233713">
        <w:t>Registration for vacation care services close:</w:t>
      </w:r>
    </w:p>
    <w:p w14:paraId="0452C505" w14:textId="77777777" w:rsidR="00233713" w:rsidRPr="00233713" w:rsidRDefault="00233713" w:rsidP="00233713">
      <w:pPr>
        <w:pStyle w:val="ListParagraph"/>
      </w:pPr>
      <w:r w:rsidRPr="00233713">
        <w:t>Sunday 7 April 2024 for Victoria, Queensland, Western Australia, and the Northern Territory.</w:t>
      </w:r>
    </w:p>
    <w:p w14:paraId="765CF71A" w14:textId="77777777" w:rsidR="00233713" w:rsidRPr="00233713" w:rsidRDefault="00233713" w:rsidP="00233713">
      <w:pPr>
        <w:pStyle w:val="ListParagraph"/>
      </w:pPr>
      <w:r w:rsidRPr="00233713">
        <w:t>Sunday 17 April 2024 for Tasmania, New South Wales, Australian Capital Territory and South Australia.</w:t>
      </w:r>
    </w:p>
    <w:p w14:paraId="678099AD" w14:textId="77777777" w:rsidR="00233713" w:rsidRPr="00233713" w:rsidRDefault="00233713" w:rsidP="00233713">
      <w:r w:rsidRPr="00233713">
        <w:t>The Social Research Centre has emailed you login details to register for the NWC.</w:t>
      </w:r>
    </w:p>
    <w:p w14:paraId="4B947E27" w14:textId="77777777" w:rsidR="00233713" w:rsidRPr="00233713" w:rsidRDefault="00233713" w:rsidP="00233713">
      <w:r w:rsidRPr="00233713">
        <w:rPr>
          <w:b/>
          <w:bCs/>
        </w:rPr>
        <w:t xml:space="preserve">Contact information correction: </w:t>
      </w:r>
    </w:p>
    <w:p w14:paraId="1AB8851F" w14:textId="77777777" w:rsidR="00233713" w:rsidRPr="00233713" w:rsidRDefault="00233713" w:rsidP="00233713">
      <w:r w:rsidRPr="00233713">
        <w:t xml:space="preserve">We’re sorry! Last week we gave you the wrong number to call. Please phone 1800 800 996 to reach the NWC helpline. You can also send an email to </w:t>
      </w:r>
      <w:hyperlink r:id="rId767" w:history="1">
        <w:r w:rsidRPr="00233713">
          <w:rPr>
            <w:rStyle w:val="Hyperlink"/>
          </w:rPr>
          <w:t>nwc@srcentre.com.au</w:t>
        </w:r>
      </w:hyperlink>
      <w:r w:rsidRPr="00233713">
        <w:t>.</w:t>
      </w:r>
    </w:p>
    <w:p w14:paraId="33D7BFC4" w14:textId="77777777" w:rsidR="00233713" w:rsidRPr="00233713" w:rsidRDefault="00233713" w:rsidP="00233713">
      <w:r w:rsidRPr="00233713">
        <w:t xml:space="preserve">Further updates and information are on the </w:t>
      </w:r>
      <w:hyperlink r:id="rId768" w:history="1">
        <w:r w:rsidRPr="00233713">
          <w:rPr>
            <w:rStyle w:val="Hyperlink"/>
          </w:rPr>
          <w:t>Social Research Centre website</w:t>
        </w:r>
      </w:hyperlink>
      <w:r w:rsidRPr="00233713">
        <w:t>.</w:t>
      </w:r>
    </w:p>
    <w:p w14:paraId="57C207DB" w14:textId="77777777" w:rsidR="00233713" w:rsidRPr="00233713" w:rsidRDefault="00233713" w:rsidP="00233713">
      <w:pPr>
        <w:pStyle w:val="Heading3"/>
      </w:pPr>
      <w:r w:rsidRPr="00233713">
        <w:t>Understand your fit and proper person obligations for reporting</w:t>
      </w:r>
    </w:p>
    <w:p w14:paraId="49B42E88" w14:textId="77777777" w:rsidR="00233713" w:rsidRPr="00233713" w:rsidRDefault="00233713" w:rsidP="00233713">
      <w:r w:rsidRPr="00233713">
        <w:rPr>
          <w:b/>
          <w:bCs/>
        </w:rPr>
        <w:t xml:space="preserve">Providers, persons with management and control (PMC), and persons responsible at the service must be considered ‘fit and proper’ to handle public money. </w:t>
      </w:r>
    </w:p>
    <w:p w14:paraId="2069E64F" w14:textId="77777777" w:rsidR="00233713" w:rsidRPr="00233713" w:rsidRDefault="00233713" w:rsidP="00233713">
      <w:r w:rsidRPr="00233713">
        <w:t>Family Assistance Law (FAL) sets out the criteria to determine if a person is fit and proper.</w:t>
      </w:r>
    </w:p>
    <w:p w14:paraId="19B52271" w14:textId="77777777" w:rsidR="00233713" w:rsidRPr="00233713" w:rsidRDefault="00233713" w:rsidP="00233713">
      <w:r w:rsidRPr="00233713">
        <w:t>Examples of matters that may be considered include:</w:t>
      </w:r>
    </w:p>
    <w:p w14:paraId="54F7164D" w14:textId="77777777" w:rsidR="00233713" w:rsidRPr="00233713" w:rsidRDefault="00233713" w:rsidP="00233713">
      <w:pPr>
        <w:pStyle w:val="ListParagraph"/>
      </w:pPr>
      <w:r w:rsidRPr="00233713">
        <w:t>evidence of law-breaking</w:t>
      </w:r>
    </w:p>
    <w:p w14:paraId="261F6C3B" w14:textId="77777777" w:rsidR="00233713" w:rsidRPr="00233713" w:rsidRDefault="00233713" w:rsidP="00233713">
      <w:pPr>
        <w:pStyle w:val="ListParagraph"/>
      </w:pPr>
      <w:r w:rsidRPr="00233713">
        <w:t>court proceedings and convictions or findings of guilt</w:t>
      </w:r>
    </w:p>
    <w:p w14:paraId="1E87C843" w14:textId="77777777" w:rsidR="00233713" w:rsidRPr="00233713" w:rsidRDefault="00233713" w:rsidP="00233713">
      <w:pPr>
        <w:pStyle w:val="ListParagraph"/>
      </w:pPr>
      <w:r w:rsidRPr="00233713">
        <w:t>past administrative decisions relating to a person’s suitability to be involved in child care</w:t>
      </w:r>
    </w:p>
    <w:p w14:paraId="5A1A67FD" w14:textId="77777777" w:rsidR="00233713" w:rsidRPr="00233713" w:rsidRDefault="00233713" w:rsidP="00233713">
      <w:pPr>
        <w:pStyle w:val="ListParagraph"/>
      </w:pPr>
      <w:r w:rsidRPr="00233713">
        <w:lastRenderedPageBreak/>
        <w:t>evidence of fraud or dishonesty, and more.</w:t>
      </w:r>
    </w:p>
    <w:p w14:paraId="421430D9" w14:textId="77777777" w:rsidR="00233713" w:rsidRPr="00233713" w:rsidRDefault="00233713" w:rsidP="00233713">
      <w:r w:rsidRPr="00233713">
        <w:t xml:space="preserve">You can learn more through our short course, </w:t>
      </w:r>
      <w:r w:rsidRPr="00233713">
        <w:rPr>
          <w:b/>
          <w:bCs/>
        </w:rPr>
        <w:t>Fit and proper person requirements</w:t>
      </w:r>
      <w:r w:rsidRPr="00233713">
        <w:t>.</w:t>
      </w:r>
    </w:p>
    <w:p w14:paraId="1BA2C9CE" w14:textId="77777777" w:rsidR="00233713" w:rsidRPr="00233713" w:rsidRDefault="00233713" w:rsidP="00233713">
      <w:r w:rsidRPr="00233713">
        <w:t>Geccko is our online learning platform for the early childhood education and care sector.</w:t>
      </w:r>
    </w:p>
    <w:p w14:paraId="4F249690" w14:textId="77777777" w:rsidR="00233713" w:rsidRPr="00233713" w:rsidRDefault="00233713" w:rsidP="00233713">
      <w:r w:rsidRPr="00233713">
        <w:t>You can:</w:t>
      </w:r>
    </w:p>
    <w:p w14:paraId="49B0EB07" w14:textId="77777777" w:rsidR="00233713" w:rsidRPr="00233713" w:rsidRDefault="00233713" w:rsidP="00233713">
      <w:pPr>
        <w:pStyle w:val="ListParagraph"/>
      </w:pPr>
      <w:r w:rsidRPr="00233713">
        <w:t>login using your tablet, laptop, or mobile phone</w:t>
      </w:r>
    </w:p>
    <w:p w14:paraId="233547C8" w14:textId="77777777" w:rsidR="00233713" w:rsidRPr="00233713" w:rsidRDefault="00233713" w:rsidP="00233713">
      <w:pPr>
        <w:pStyle w:val="ListParagraph"/>
      </w:pPr>
      <w:r w:rsidRPr="00233713">
        <w:t>access a range of self-paced courses about FAL</w:t>
      </w:r>
    </w:p>
    <w:p w14:paraId="4E0F8E22" w14:textId="77777777" w:rsidR="00233713" w:rsidRPr="00233713" w:rsidRDefault="00233713" w:rsidP="00233713">
      <w:pPr>
        <w:pStyle w:val="ListParagraph"/>
      </w:pPr>
      <w:r w:rsidRPr="00233713">
        <w:t>download course certificates upon completion.</w:t>
      </w:r>
    </w:p>
    <w:p w14:paraId="45CC9D52" w14:textId="77777777" w:rsidR="00233713" w:rsidRPr="00233713" w:rsidRDefault="00233713" w:rsidP="00233713">
      <w:hyperlink r:id="rId769" w:history="1">
        <w:r w:rsidRPr="00233713">
          <w:rPr>
            <w:rStyle w:val="Hyperlink"/>
          </w:rPr>
          <w:t>Find out more and register for Geccko</w:t>
        </w:r>
      </w:hyperlink>
      <w:r w:rsidRPr="00233713">
        <w:t>.</w:t>
      </w:r>
    </w:p>
    <w:p w14:paraId="755F12E3" w14:textId="77777777" w:rsidR="00233713" w:rsidRPr="00233713" w:rsidRDefault="00233713" w:rsidP="00233713">
      <w:pPr>
        <w:pStyle w:val="Heading3"/>
      </w:pPr>
      <w:r w:rsidRPr="00233713">
        <w:t>CCS Provider Helpdesk closed for Easter</w:t>
      </w:r>
    </w:p>
    <w:p w14:paraId="5B64751E" w14:textId="77777777" w:rsidR="00233713" w:rsidRPr="00233713" w:rsidRDefault="00233713" w:rsidP="00233713">
      <w:r w:rsidRPr="00233713">
        <w:rPr>
          <w:b/>
          <w:bCs/>
        </w:rPr>
        <w:t xml:space="preserve">The CCS Provider Helpdesk will be closed on Friday 29 March and Monday 1 April for the holiday period. </w:t>
      </w:r>
    </w:p>
    <w:p w14:paraId="37EDD40B" w14:textId="77777777" w:rsidR="00233713" w:rsidRPr="00233713" w:rsidRDefault="00233713" w:rsidP="00233713">
      <w:r w:rsidRPr="00233713">
        <w:t>The helpdesk will reopen at 9 am AEDT next Tuesday 2 April.</w:t>
      </w:r>
    </w:p>
    <w:p w14:paraId="301AC8DB" w14:textId="39EC8329" w:rsidR="00233713" w:rsidRDefault="00233713" w:rsidP="00233713">
      <w:r w:rsidRPr="00233713">
        <w:t>You can contact the helpdesk anytime </w:t>
      </w:r>
      <w:hyperlink r:id="rId770" w:history="1">
        <w:r w:rsidRPr="00233713">
          <w:rPr>
            <w:rStyle w:val="Hyperlink"/>
          </w:rPr>
          <w:t>by email</w:t>
        </w:r>
      </w:hyperlink>
      <w:r w:rsidRPr="00233713">
        <w:t> and we will respond during business hours.</w:t>
      </w:r>
    </w:p>
    <w:p w14:paraId="5E371087" w14:textId="1439EC2E" w:rsidR="00233713" w:rsidRDefault="00233713" w:rsidP="00233713">
      <w:pPr>
        <w:pStyle w:val="Heading2"/>
      </w:pPr>
      <w:bookmarkStart w:id="220" w:name="_Toc185512944"/>
      <w:r w:rsidRPr="00233713">
        <w:t>Spotlight on the sector</w:t>
      </w:r>
      <w:bookmarkEnd w:id="220"/>
    </w:p>
    <w:p w14:paraId="74A4D329" w14:textId="77777777" w:rsidR="00233713" w:rsidRPr="00233713" w:rsidRDefault="00233713" w:rsidP="00233713">
      <w:pPr>
        <w:pStyle w:val="Heading3"/>
      </w:pPr>
      <w:r w:rsidRPr="00233713">
        <w:t>NQA IT system upgrade from 5 pm AEDT Thursday</w:t>
      </w:r>
    </w:p>
    <w:p w14:paraId="7245CBA5" w14:textId="77777777" w:rsidR="00233713" w:rsidRPr="00233713" w:rsidRDefault="00233713" w:rsidP="00233713">
      <w:r w:rsidRPr="00233713">
        <w:rPr>
          <w:b/>
          <w:bCs/>
        </w:rPr>
        <w:t xml:space="preserve">The system upgrade is scheduled for the Easter long weekend. </w:t>
      </w:r>
    </w:p>
    <w:p w14:paraId="7AA26D9A" w14:textId="77777777" w:rsidR="00233713" w:rsidRPr="00233713" w:rsidRDefault="00233713" w:rsidP="00233713">
      <w:r w:rsidRPr="00233713">
        <w:t xml:space="preserve">This means that the system will be unavailable for CCS approval applications from </w:t>
      </w:r>
      <w:r w:rsidRPr="00233713">
        <w:rPr>
          <w:b/>
          <w:bCs/>
        </w:rPr>
        <w:t>5 pm AEDT on Thursday 28 March 2024</w:t>
      </w:r>
      <w:r w:rsidRPr="00233713">
        <w:t xml:space="preserve"> until </w:t>
      </w:r>
      <w:r w:rsidRPr="00233713">
        <w:rPr>
          <w:b/>
          <w:bCs/>
        </w:rPr>
        <w:t>8 am AEDT Tuesday 2 April.</w:t>
      </w:r>
      <w:r w:rsidRPr="00233713">
        <w:t xml:space="preserve"> </w:t>
      </w:r>
    </w:p>
    <w:p w14:paraId="4453A61B" w14:textId="77777777" w:rsidR="00233713" w:rsidRPr="00233713" w:rsidRDefault="00233713" w:rsidP="00233713">
      <w:r w:rsidRPr="00233713">
        <w:rPr>
          <w:b/>
          <w:bCs/>
        </w:rPr>
        <w:t>IMPORTANT:</w:t>
      </w:r>
      <w:r w:rsidRPr="00233713">
        <w:t xml:space="preserve"> Draft CCS approval applications must be submitted before </w:t>
      </w:r>
      <w:r w:rsidRPr="00233713">
        <w:rPr>
          <w:b/>
          <w:bCs/>
        </w:rPr>
        <w:t>5 pm AEDT on Thursday 28 March.</w:t>
      </w:r>
      <w:r w:rsidRPr="00233713">
        <w:t xml:space="preserve"> If you do not submit your draft application by then, you will need to start a new CCS application in the upgraded system.</w:t>
      </w:r>
    </w:p>
    <w:p w14:paraId="581828B5" w14:textId="77777777" w:rsidR="00233713" w:rsidRPr="00233713" w:rsidRDefault="00233713" w:rsidP="00233713">
      <w:r w:rsidRPr="00233713">
        <w:t>You don't need to do anything if you have already submitted a CCS approval application. We will assess your application as soon as possible.</w:t>
      </w:r>
    </w:p>
    <w:p w14:paraId="31DE8BDC" w14:textId="77777777" w:rsidR="00233713" w:rsidRPr="00233713" w:rsidRDefault="00233713" w:rsidP="00233713">
      <w:r w:rsidRPr="00233713">
        <w:t>Users will need to complete a new application and use new log in procedures from Tuesday.</w:t>
      </w:r>
    </w:p>
    <w:p w14:paraId="41A8442C" w14:textId="77777777" w:rsidR="00233713" w:rsidRPr="00233713" w:rsidRDefault="00233713" w:rsidP="00233713">
      <w:r w:rsidRPr="00233713">
        <w:t xml:space="preserve">A range of guidance materials and help articles are available at the </w:t>
      </w:r>
      <w:hyperlink r:id="rId771" w:history="1">
        <w:r w:rsidRPr="00233713">
          <w:rPr>
            <w:rStyle w:val="Hyperlink"/>
          </w:rPr>
          <w:t>NQA ITS Help Centre</w:t>
        </w:r>
      </w:hyperlink>
      <w:r w:rsidRPr="00233713">
        <w:t>.</w:t>
      </w:r>
    </w:p>
    <w:p w14:paraId="69D9C23D" w14:textId="6F4C303C" w:rsidR="00233713" w:rsidRDefault="00233713" w:rsidP="00233713">
      <w:r w:rsidRPr="00233713">
        <w:t xml:space="preserve">For more information, see ACECQA’s </w:t>
      </w:r>
      <w:hyperlink r:id="rId772" w:history="1">
        <w:r w:rsidRPr="00233713">
          <w:rPr>
            <w:rStyle w:val="Hyperlink"/>
          </w:rPr>
          <w:t>National Quality Agenda IT System</w:t>
        </w:r>
      </w:hyperlink>
      <w:r w:rsidRPr="00233713">
        <w:t>.</w:t>
      </w:r>
    </w:p>
    <w:p w14:paraId="201E65DF" w14:textId="0EC28E76" w:rsidR="00233713" w:rsidRDefault="00233713" w:rsidP="00233713">
      <w:pPr>
        <w:pStyle w:val="Heading2"/>
      </w:pPr>
      <w:bookmarkStart w:id="221" w:name="_Toc185512945"/>
      <w:r w:rsidRPr="00233713">
        <w:t>Supporting the workforce</w:t>
      </w:r>
      <w:bookmarkEnd w:id="221"/>
    </w:p>
    <w:p w14:paraId="4A5EED4E" w14:textId="77777777" w:rsidR="00233713" w:rsidRPr="00233713" w:rsidRDefault="00233713" w:rsidP="00233713">
      <w:pPr>
        <w:pStyle w:val="Heading3"/>
      </w:pPr>
      <w:r w:rsidRPr="00233713">
        <w:t>Support for early childhood teachers to complete their practicum</w:t>
      </w:r>
    </w:p>
    <w:p w14:paraId="36C29FCE" w14:textId="77777777" w:rsidR="00233713" w:rsidRPr="00233713" w:rsidRDefault="00233713" w:rsidP="00233713">
      <w:r w:rsidRPr="00233713">
        <w:rPr>
          <w:b/>
          <w:bCs/>
        </w:rPr>
        <w:t>You may be eligible for a subsidy to support your early childhood teachers to complete the practicum components of their degree.</w:t>
      </w:r>
    </w:p>
    <w:p w14:paraId="63796CD6" w14:textId="77777777" w:rsidR="00233713" w:rsidRPr="00233713" w:rsidRDefault="00233713" w:rsidP="00233713">
      <w:r w:rsidRPr="00233713">
        <w:t>If eligible, you can use the subsidy to give educators paid leave while undertaking their practicum. We’ll pay you $1,120.04 per week per staff member for eligible practicums.</w:t>
      </w:r>
    </w:p>
    <w:p w14:paraId="44514720" w14:textId="77777777" w:rsidR="00233713" w:rsidRPr="00233713" w:rsidRDefault="00233713" w:rsidP="00233713">
      <w:r w:rsidRPr="00233713">
        <w:lastRenderedPageBreak/>
        <w:t>Initially, the subsidy prioritises:</w:t>
      </w:r>
    </w:p>
    <w:p w14:paraId="7D227A5A" w14:textId="77777777" w:rsidR="00233713" w:rsidRPr="00233713" w:rsidRDefault="00233713" w:rsidP="00233713">
      <w:pPr>
        <w:pStyle w:val="ListParagraph"/>
      </w:pPr>
      <w:r w:rsidRPr="00233713">
        <w:t>services and staff in regional, remote and very remote locations</w:t>
      </w:r>
    </w:p>
    <w:p w14:paraId="2EBCC5D5" w14:textId="77777777" w:rsidR="00233713" w:rsidRPr="00233713" w:rsidRDefault="00233713" w:rsidP="00233713">
      <w:pPr>
        <w:pStyle w:val="ListParagraph"/>
      </w:pPr>
      <w:r w:rsidRPr="00233713">
        <w:t>First Nations services and educators.</w:t>
      </w:r>
    </w:p>
    <w:p w14:paraId="1AFE4F07" w14:textId="77777777" w:rsidR="00233713" w:rsidRPr="00233713" w:rsidRDefault="00233713" w:rsidP="00233713">
      <w:r w:rsidRPr="00233713">
        <w:t>We have sent invitations to eligible providers. If you can’t find the email, try searching for “Docusign”.</w:t>
      </w:r>
    </w:p>
    <w:p w14:paraId="292A806F" w14:textId="77777777" w:rsidR="00233713" w:rsidRPr="00233713" w:rsidRDefault="00233713" w:rsidP="00233713">
      <w:r w:rsidRPr="00233713">
        <w:t xml:space="preserve">If you believe your service is eligible but you have not received an invitation, send an email to </w:t>
      </w:r>
      <w:hyperlink r:id="rId773" w:history="1">
        <w:r w:rsidRPr="00233713">
          <w:rPr>
            <w:rStyle w:val="Hyperlink"/>
          </w:rPr>
          <w:t>ECECWorkforce@education.gov.au</w:t>
        </w:r>
      </w:hyperlink>
      <w:r w:rsidRPr="00233713">
        <w:t>.</w:t>
      </w:r>
    </w:p>
    <w:p w14:paraId="0340CD7A" w14:textId="5E8DE156" w:rsidR="00233713" w:rsidRDefault="00233713" w:rsidP="00233713">
      <w:r w:rsidRPr="00233713">
        <w:t xml:space="preserve">Find out more about the </w:t>
      </w:r>
      <w:hyperlink r:id="rId774" w:history="1">
        <w:r w:rsidRPr="00233713">
          <w:rPr>
            <w:rStyle w:val="Hyperlink"/>
          </w:rPr>
          <w:t>paid practicum subsidy</w:t>
        </w:r>
      </w:hyperlink>
      <w:r w:rsidRPr="00233713">
        <w:t xml:space="preserve"> on our website.</w:t>
      </w:r>
    </w:p>
    <w:p w14:paraId="23FF6CDE" w14:textId="7702DFF7" w:rsidR="00233713" w:rsidRDefault="00233713" w:rsidP="00233713">
      <w:pPr>
        <w:pStyle w:val="Heading2"/>
      </w:pPr>
      <w:bookmarkStart w:id="222" w:name="_Toc185512946"/>
      <w:r w:rsidRPr="00233713">
        <w:t>Facts from Family Assistance Law</w:t>
      </w:r>
      <w:bookmarkEnd w:id="222"/>
    </w:p>
    <w:p w14:paraId="5D2E240B" w14:textId="77777777" w:rsidR="00233713" w:rsidRPr="00233713" w:rsidRDefault="00233713" w:rsidP="00233713">
      <w:pPr>
        <w:pStyle w:val="Heading3"/>
      </w:pPr>
      <w:r w:rsidRPr="00233713">
        <w:t xml:space="preserve">Financial reporting deadline for some large providers is next week </w:t>
      </w:r>
    </w:p>
    <w:p w14:paraId="4E29B361" w14:textId="77777777" w:rsidR="00233713" w:rsidRPr="00233713" w:rsidRDefault="00233713" w:rsidP="00233713">
      <w:r w:rsidRPr="00233713">
        <w:rPr>
          <w:b/>
          <w:bCs/>
        </w:rPr>
        <w:t xml:space="preserve">Large providers must report financial information, including information about revenue, profits, and leasing arrangements, to the department. </w:t>
      </w:r>
    </w:p>
    <w:p w14:paraId="30D373F8" w14:textId="77777777" w:rsidR="00233713" w:rsidRPr="00233713" w:rsidRDefault="00233713" w:rsidP="00233713">
      <w:r w:rsidRPr="00233713">
        <w:t>The statutory deadline for large providers who report on the calendar year is normally 1 April. As this is a public holiday in 2024, large providers can lodge by 2 April.</w:t>
      </w:r>
    </w:p>
    <w:p w14:paraId="3B14C1DE" w14:textId="77777777" w:rsidR="00233713" w:rsidRPr="00233713" w:rsidRDefault="00233713" w:rsidP="00233713">
      <w:r w:rsidRPr="00233713">
        <w:t xml:space="preserve">Complete the </w:t>
      </w:r>
      <w:hyperlink r:id="rId775" w:history="1">
        <w:r w:rsidRPr="00233713">
          <w:rPr>
            <w:rStyle w:val="Hyperlink"/>
          </w:rPr>
          <w:t>2022–23 Large Provider Financial Input Report</w:t>
        </w:r>
      </w:hyperlink>
      <w:r w:rsidRPr="00233713">
        <w:t xml:space="preserve"> and email it to </w:t>
      </w:r>
      <w:hyperlink r:id="rId776" w:history="1">
        <w:r w:rsidRPr="00233713">
          <w:rPr>
            <w:rStyle w:val="Hyperlink"/>
          </w:rPr>
          <w:t>ECECFinancialViability@education.gov.au</w:t>
        </w:r>
      </w:hyperlink>
      <w:r w:rsidRPr="00233713">
        <w:t xml:space="preserve"> by 2 April.</w:t>
      </w:r>
    </w:p>
    <w:p w14:paraId="265E3425" w14:textId="77777777" w:rsidR="00233713" w:rsidRPr="00233713" w:rsidRDefault="00233713" w:rsidP="00233713">
      <w:r w:rsidRPr="00233713">
        <w:t>Please include financial statements and information as outlined in the important information tab.</w:t>
      </w:r>
    </w:p>
    <w:p w14:paraId="070348C2" w14:textId="77777777" w:rsidR="00233713" w:rsidRPr="00233713" w:rsidRDefault="00233713" w:rsidP="00233713">
      <w:r w:rsidRPr="00233713">
        <w:t>If you report on a financial year your deadline will fall on 1 October 2024. We’ll provide more information about what you need to do closer to the deadline.</w:t>
      </w:r>
    </w:p>
    <w:p w14:paraId="240B01BC" w14:textId="77777777" w:rsidR="00233713" w:rsidRPr="00233713" w:rsidRDefault="00233713" w:rsidP="00233713">
      <w:r w:rsidRPr="00233713">
        <w:t xml:space="preserve">This obligation only applies to providers who operate, share operation of, or plan to operate 25 or more services. If you’re not sure whether these obligations apply to you, please email </w:t>
      </w:r>
      <w:hyperlink r:id="rId777" w:history="1">
        <w:r w:rsidRPr="00233713">
          <w:rPr>
            <w:rStyle w:val="Hyperlink"/>
          </w:rPr>
          <w:t>ECECFinancialViability@education.gov.au</w:t>
        </w:r>
      </w:hyperlink>
      <w:r w:rsidRPr="00233713">
        <w:t>.</w:t>
      </w:r>
    </w:p>
    <w:p w14:paraId="554E592B" w14:textId="77777777" w:rsidR="00233713" w:rsidRPr="00233713" w:rsidRDefault="00233713" w:rsidP="00233713">
      <w:r w:rsidRPr="00233713">
        <w:t xml:space="preserve">Learn more about the </w:t>
      </w:r>
      <w:hyperlink r:id="rId778" w:history="1">
        <w:r w:rsidRPr="00233713">
          <w:rPr>
            <w:rStyle w:val="Hyperlink"/>
          </w:rPr>
          <w:t>financial reporting obligations for large providers</w:t>
        </w:r>
      </w:hyperlink>
      <w:r w:rsidRPr="00233713">
        <w:t xml:space="preserve"> on our website.</w:t>
      </w:r>
    </w:p>
    <w:p w14:paraId="68DDF290" w14:textId="77777777" w:rsidR="00233713" w:rsidRPr="00233713" w:rsidRDefault="00233713" w:rsidP="00233713">
      <w:pPr>
        <w:pStyle w:val="Heading3"/>
      </w:pPr>
      <w:r w:rsidRPr="00233713">
        <w:t>What happens if you get an infringement notice? </w:t>
      </w:r>
    </w:p>
    <w:p w14:paraId="25AF5BFA" w14:textId="77777777" w:rsidR="00233713" w:rsidRPr="00233713" w:rsidRDefault="00233713" w:rsidP="00233713">
      <w:r w:rsidRPr="00233713">
        <w:rPr>
          <w:b/>
          <w:bCs/>
        </w:rPr>
        <w:t xml:space="preserve">We issue infringement notices to providers that don’t follow the rules under Family Assistance Law (FAL). Providers must make sure that they, their employees and educators follow the rules. </w:t>
      </w:r>
    </w:p>
    <w:p w14:paraId="53683B3E" w14:textId="77777777" w:rsidR="00233713" w:rsidRPr="00233713" w:rsidRDefault="00233713" w:rsidP="00233713">
      <w:r w:rsidRPr="00233713">
        <w:t>An infringement is a fine and can be expensive. Some infringement notices are more than $15,000. We send infringements by email and by post. Emails will come from  </w:t>
      </w:r>
      <w:hyperlink r:id="rId779" w:history="1">
        <w:r w:rsidRPr="00233713">
          <w:rPr>
            <w:rStyle w:val="Hyperlink"/>
          </w:rPr>
          <w:t>ccinfringements@education.gov.au</w:t>
        </w:r>
      </w:hyperlink>
      <w:r w:rsidRPr="00233713">
        <w:t>. Please add this address to your safe list and check your mail often.</w:t>
      </w:r>
    </w:p>
    <w:p w14:paraId="60B5A6EB" w14:textId="77777777" w:rsidR="00233713" w:rsidRPr="00233713" w:rsidRDefault="00233713" w:rsidP="00233713">
      <w:r w:rsidRPr="00233713">
        <w:t>Infringements are issued for a range of reasons. Some examples include:</w:t>
      </w:r>
    </w:p>
    <w:p w14:paraId="33D166B4" w14:textId="77777777" w:rsidR="00233713" w:rsidRPr="00233713" w:rsidRDefault="00233713" w:rsidP="00233713">
      <w:pPr>
        <w:pStyle w:val="ListParagraph"/>
      </w:pPr>
      <w:r w:rsidRPr="00233713">
        <w:t>not correctly reporting your fee information</w:t>
      </w:r>
    </w:p>
    <w:p w14:paraId="035DDF5C" w14:textId="77777777" w:rsidR="00233713" w:rsidRPr="00233713" w:rsidRDefault="00233713" w:rsidP="00233713">
      <w:pPr>
        <w:pStyle w:val="ListParagraph"/>
      </w:pPr>
      <w:r w:rsidRPr="00233713">
        <w:t>not meeting reporting requirements, like keeping contact details or details of persons with management or control up to date</w:t>
      </w:r>
    </w:p>
    <w:p w14:paraId="434E8957" w14:textId="77777777" w:rsidR="00233713" w:rsidRPr="00233713" w:rsidRDefault="00233713" w:rsidP="00233713">
      <w:pPr>
        <w:pStyle w:val="ListParagraph"/>
      </w:pPr>
      <w:r w:rsidRPr="00233713">
        <w:t>not submitting session reports on time.</w:t>
      </w:r>
    </w:p>
    <w:p w14:paraId="36F79BEF" w14:textId="77777777" w:rsidR="00233713" w:rsidRPr="00233713" w:rsidRDefault="00233713" w:rsidP="00233713">
      <w:r w:rsidRPr="00233713">
        <w:t>See the </w:t>
      </w:r>
      <w:hyperlink r:id="rId780" w:history="1">
        <w:r w:rsidRPr="00233713">
          <w:rPr>
            <w:rStyle w:val="Hyperlink"/>
          </w:rPr>
          <w:t>full list of FAL civil penalty provisions for which we can issue an infringement notice</w:t>
        </w:r>
      </w:hyperlink>
      <w:r w:rsidRPr="00233713">
        <w:t>.</w:t>
      </w:r>
    </w:p>
    <w:p w14:paraId="5425E4AF" w14:textId="77777777" w:rsidR="00233713" w:rsidRPr="00233713" w:rsidRDefault="00233713" w:rsidP="00233713">
      <w:r w:rsidRPr="00233713">
        <w:lastRenderedPageBreak/>
        <w:t>Our website has a range of resources to help you avoid an infringement notice, including:</w:t>
      </w:r>
    </w:p>
    <w:p w14:paraId="4CC2E4A4" w14:textId="77777777" w:rsidR="00233713" w:rsidRPr="00233713" w:rsidRDefault="00233713" w:rsidP="00233713">
      <w:pPr>
        <w:pStyle w:val="ListParagraph"/>
      </w:pPr>
      <w:r w:rsidRPr="00233713">
        <w:t xml:space="preserve">a free online learning module on Geccko, </w:t>
      </w:r>
      <w:hyperlink r:id="rId781" w:history="1">
        <w:r w:rsidRPr="00233713">
          <w:rPr>
            <w:rStyle w:val="Hyperlink"/>
          </w:rPr>
          <w:t>our online learning platform</w:t>
        </w:r>
      </w:hyperlink>
      <w:r w:rsidRPr="00233713">
        <w:t xml:space="preserve"> </w:t>
      </w:r>
    </w:p>
    <w:p w14:paraId="6BCA43F6" w14:textId="77777777" w:rsidR="00233713" w:rsidRPr="00233713" w:rsidRDefault="00233713" w:rsidP="00233713">
      <w:pPr>
        <w:pStyle w:val="ListParagraph"/>
      </w:pPr>
      <w:r w:rsidRPr="00233713">
        <w:t>information about </w:t>
      </w:r>
      <w:hyperlink r:id="rId782" w:history="1">
        <w:r w:rsidRPr="00233713">
          <w:rPr>
            <w:rStyle w:val="Hyperlink"/>
          </w:rPr>
          <w:t>your obligations</w:t>
        </w:r>
      </w:hyperlink>
      <w:r w:rsidRPr="00233713">
        <w:t xml:space="preserve"> </w:t>
      </w:r>
    </w:p>
    <w:p w14:paraId="499E3325" w14:textId="77777777" w:rsidR="00233713" w:rsidRPr="00233713" w:rsidRDefault="00233713" w:rsidP="00233713">
      <w:pPr>
        <w:pStyle w:val="ListParagraph"/>
      </w:pPr>
      <w:r w:rsidRPr="00233713">
        <w:t>a </w:t>
      </w:r>
      <w:hyperlink r:id="rId783" w:history="1">
        <w:r w:rsidRPr="00233713">
          <w:rPr>
            <w:rStyle w:val="Hyperlink"/>
          </w:rPr>
          <w:t>comprehensive table of reporting obligations, tasks and timeframes</w:t>
        </w:r>
      </w:hyperlink>
      <w:r w:rsidRPr="00233713">
        <w:t xml:space="preserve"> </w:t>
      </w:r>
    </w:p>
    <w:p w14:paraId="551CF92B" w14:textId="77777777" w:rsidR="00233713" w:rsidRPr="00233713" w:rsidRDefault="00233713" w:rsidP="00233713">
      <w:pPr>
        <w:pStyle w:val="ListParagraph"/>
      </w:pPr>
      <w:r w:rsidRPr="00233713">
        <w:t>a </w:t>
      </w:r>
      <w:hyperlink r:id="rId784" w:history="1">
        <w:r w:rsidRPr="00233713">
          <w:rPr>
            <w:rStyle w:val="Hyperlink"/>
          </w:rPr>
          <w:t>series of short videos</w:t>
        </w:r>
      </w:hyperlink>
      <w:r w:rsidRPr="00233713">
        <w:t> covering common compliance issues</w:t>
      </w:r>
    </w:p>
    <w:p w14:paraId="538FC195" w14:textId="77777777" w:rsidR="00233713" w:rsidRPr="00233713" w:rsidRDefault="00233713" w:rsidP="00233713">
      <w:pPr>
        <w:pStyle w:val="ListParagraph"/>
      </w:pPr>
      <w:hyperlink r:id="rId785" w:history="1">
        <w:r w:rsidRPr="00233713">
          <w:rPr>
            <w:rStyle w:val="Hyperlink"/>
          </w:rPr>
          <w:t>handbooks, guides and task cards</w:t>
        </w:r>
      </w:hyperlink>
      <w:r w:rsidRPr="00233713">
        <w:t> on key programs.</w:t>
      </w:r>
    </w:p>
    <w:p w14:paraId="4F64A35E" w14:textId="77777777" w:rsidR="00233713" w:rsidRPr="00233713" w:rsidRDefault="00233713" w:rsidP="00233713">
      <w:pPr>
        <w:pStyle w:val="Heading3"/>
      </w:pPr>
      <w:r w:rsidRPr="00233713">
        <w:t>Limited exceptions to electronic payment of gap fees</w:t>
      </w:r>
    </w:p>
    <w:p w14:paraId="62DC396B" w14:textId="77777777" w:rsidR="00233713" w:rsidRPr="00233713" w:rsidRDefault="00233713" w:rsidP="00233713">
      <w:r w:rsidRPr="00233713">
        <w:rPr>
          <w:b/>
          <w:bCs/>
        </w:rPr>
        <w:t xml:space="preserve">Families using early childhood education and care must pay the gap fee electronically. Providers must take all reasonable steps to collect gap fees electronically. </w:t>
      </w:r>
    </w:p>
    <w:p w14:paraId="3593A9C5" w14:textId="77777777" w:rsidR="00233713" w:rsidRPr="00233713" w:rsidRDefault="00233713" w:rsidP="00233713">
      <w:r w:rsidRPr="00233713">
        <w:t>Exceptions are available in the following limited circumstances:</w:t>
      </w:r>
    </w:p>
    <w:p w14:paraId="7CE4B39E" w14:textId="77777777" w:rsidR="00233713" w:rsidRPr="00233713" w:rsidRDefault="00233713" w:rsidP="00233713">
      <w:pPr>
        <w:pStyle w:val="ListParagraph"/>
      </w:pPr>
      <w:r w:rsidRPr="00233713">
        <w:t>for individuals at risk of family or domestic violence</w:t>
      </w:r>
    </w:p>
    <w:p w14:paraId="6CCBB86B" w14:textId="77777777" w:rsidR="00233713" w:rsidRPr="00233713" w:rsidRDefault="00233713" w:rsidP="00233713">
      <w:pPr>
        <w:pStyle w:val="ListParagraph"/>
      </w:pPr>
      <w:r w:rsidRPr="00233713">
        <w:t>for services experiencing exceptional circumstances.</w:t>
      </w:r>
    </w:p>
    <w:p w14:paraId="5E6EE32B" w14:textId="77777777" w:rsidR="00233713" w:rsidRPr="00233713" w:rsidRDefault="00233713" w:rsidP="00233713">
      <w:r w:rsidRPr="00233713">
        <w:t>In both cases, you must apply on behalf of the individual or service seeking exception.</w:t>
      </w:r>
    </w:p>
    <w:p w14:paraId="5F0DE407" w14:textId="77777777" w:rsidR="00233713" w:rsidRPr="00233713" w:rsidRDefault="00233713" w:rsidP="00233713">
      <w:r w:rsidRPr="00233713">
        <w:t>An individual may be eligible for an exception if paying the gap fee using EFT might put them or their child at risk of family or domestic violence. You must apply on behalf of the individual seeking exception and give supporting evidence.</w:t>
      </w:r>
    </w:p>
    <w:p w14:paraId="32F1C09A" w14:textId="77777777" w:rsidR="00233713" w:rsidRPr="00233713" w:rsidRDefault="00233713" w:rsidP="00233713">
      <w:r w:rsidRPr="00233713">
        <w:t xml:space="preserve">Read more </w:t>
      </w:r>
      <w:hyperlink r:id="rId786" w:history="1">
        <w:r w:rsidRPr="00233713">
          <w:rPr>
            <w:rStyle w:val="Hyperlink"/>
          </w:rPr>
          <w:t>about exceptions</w:t>
        </w:r>
      </w:hyperlink>
      <w:r w:rsidRPr="00233713">
        <w:t xml:space="preserve"> on our website.</w:t>
      </w:r>
    </w:p>
    <w:p w14:paraId="27AF7264" w14:textId="7F76A889" w:rsidR="00233713" w:rsidRDefault="00233713" w:rsidP="00233713">
      <w:r w:rsidRPr="00233713">
        <w:t xml:space="preserve">Complete the </w:t>
      </w:r>
      <w:r w:rsidRPr="00233713">
        <w:rPr>
          <w:b/>
          <w:bCs/>
        </w:rPr>
        <w:t>Electronic payment of gap fees</w:t>
      </w:r>
      <w:r w:rsidRPr="00233713">
        <w:t xml:space="preserve"> course in </w:t>
      </w:r>
      <w:hyperlink r:id="rId787" w:history="1">
        <w:r w:rsidRPr="00233713">
          <w:rPr>
            <w:rStyle w:val="Hyperlink"/>
          </w:rPr>
          <w:t>Geccko</w:t>
        </w:r>
      </w:hyperlink>
      <w:r w:rsidRPr="00233713">
        <w:t xml:space="preserve"> to learn more.</w:t>
      </w:r>
    </w:p>
    <w:p w14:paraId="4B4CB174" w14:textId="77777777" w:rsidR="00233713" w:rsidRDefault="00233713" w:rsidP="00233713">
      <w:pPr>
        <w:pStyle w:val="Heading2"/>
      </w:pPr>
      <w:bookmarkStart w:id="223" w:name="_Toc185512947"/>
      <w:r>
        <w:t>News for families</w:t>
      </w:r>
      <w:bookmarkEnd w:id="223"/>
    </w:p>
    <w:p w14:paraId="584092DE" w14:textId="77777777" w:rsidR="00233713" w:rsidRDefault="00233713" w:rsidP="00233713">
      <w:pPr>
        <w:pStyle w:val="Heading3"/>
      </w:pPr>
      <w:r>
        <w:t>The latest updates from Services Australia</w:t>
      </w:r>
    </w:p>
    <w:p w14:paraId="168B9C7E" w14:textId="77777777" w:rsidR="00233713" w:rsidRPr="00233713" w:rsidRDefault="00233713" w:rsidP="00233713">
      <w:r w:rsidRPr="00233713">
        <w:t>Your child needs to be immunised to get a family payment</w:t>
      </w:r>
    </w:p>
    <w:p w14:paraId="04FF4D2B" w14:textId="77777777" w:rsidR="00233713" w:rsidRPr="00233713" w:rsidRDefault="00233713" w:rsidP="00233713">
      <w:r w:rsidRPr="00233713">
        <w:t>If your child doesn’t meet their immunisation requirements, your Family Tax Benefit (FTB) may reduce, or Child Care Subsidy (CCS) may stop.</w:t>
      </w:r>
    </w:p>
    <w:p w14:paraId="4CB4B33B" w14:textId="5140115C" w:rsidR="00233713" w:rsidRPr="00233713" w:rsidRDefault="00233713" w:rsidP="00233713">
      <w:r w:rsidRPr="00233713">
        <w:t xml:space="preserve">Find out more on the </w:t>
      </w:r>
      <w:hyperlink r:id="rId788" w:history="1">
        <w:r w:rsidRPr="00233713">
          <w:rPr>
            <w:rStyle w:val="Hyperlink"/>
          </w:rPr>
          <w:t>Services Australia website</w:t>
        </w:r>
      </w:hyperlink>
    </w:p>
    <w:p w14:paraId="6879646F" w14:textId="2F2A1EE7" w:rsidR="008166AC" w:rsidRDefault="008166AC" w:rsidP="00C91B83">
      <w:pPr>
        <w:pStyle w:val="Issuedate"/>
      </w:pPr>
      <w:bookmarkStart w:id="224" w:name="_Toc185512948"/>
      <w:r>
        <w:lastRenderedPageBreak/>
        <w:t>20 March 2024</w:t>
      </w:r>
      <w:bookmarkEnd w:id="224"/>
    </w:p>
    <w:p w14:paraId="5449F596" w14:textId="19A81F1C" w:rsidR="008166AC" w:rsidRDefault="008166AC" w:rsidP="008166AC">
      <w:pPr>
        <w:pStyle w:val="Heading2"/>
      </w:pPr>
      <w:bookmarkStart w:id="225" w:name="_Toc185512949"/>
      <w:r w:rsidRPr="008166AC">
        <w:t>From the department</w:t>
      </w:r>
      <w:bookmarkEnd w:id="225"/>
    </w:p>
    <w:p w14:paraId="078A751D" w14:textId="77777777" w:rsidR="008166AC" w:rsidRDefault="008166AC" w:rsidP="008166AC">
      <w:pPr>
        <w:pStyle w:val="Heading3"/>
      </w:pPr>
      <w:r>
        <w:t xml:space="preserve">Register for the National Workforce Census </w:t>
      </w:r>
    </w:p>
    <w:p w14:paraId="65BB9002" w14:textId="77777777" w:rsidR="008166AC" w:rsidRDefault="008166AC" w:rsidP="008166AC">
      <w:r>
        <w:t xml:space="preserve">It’s time to register for the 2024 early childhood education and care (ECEC) National Workforce Census. </w:t>
      </w:r>
    </w:p>
    <w:p w14:paraId="67907896" w14:textId="77777777" w:rsidR="008166AC" w:rsidRDefault="008166AC" w:rsidP="008166AC">
      <w:r>
        <w:t>Look out for an email from the Social Research Centre. It contains important information about the census and how to register.</w:t>
      </w:r>
    </w:p>
    <w:p w14:paraId="2C6F06DB" w14:textId="77777777" w:rsidR="008166AC" w:rsidRDefault="008166AC" w:rsidP="008166AC">
      <w:r>
        <w:t>The National Workforce Census helps us develop and measure policies and programs for the sector.</w:t>
      </w:r>
    </w:p>
    <w:p w14:paraId="3A66DCC5" w14:textId="77777777" w:rsidR="008166AC" w:rsidRDefault="008166AC" w:rsidP="008166AC">
      <w:r>
        <w:t>The census is:</w:t>
      </w:r>
    </w:p>
    <w:p w14:paraId="173049E9" w14:textId="7F193CDF" w:rsidR="008166AC" w:rsidRDefault="008166AC" w:rsidP="008166AC">
      <w:pPr>
        <w:pStyle w:val="ListParagraph"/>
      </w:pPr>
      <w:r>
        <w:t>mandatory for all Child Care Subsidy (CCS) approved providers under Family Assistance Law</w:t>
      </w:r>
    </w:p>
    <w:p w14:paraId="3290290A" w14:textId="0D915A82" w:rsidR="008166AC" w:rsidRDefault="008166AC" w:rsidP="008166AC">
      <w:pPr>
        <w:pStyle w:val="ListParagraph"/>
      </w:pPr>
      <w:r>
        <w:t>the only large-scale collection of ECEC services that includes preschools and kindergartens.</w:t>
      </w:r>
    </w:p>
    <w:p w14:paraId="5F8343B7" w14:textId="77777777" w:rsidR="008166AC" w:rsidRDefault="008166AC" w:rsidP="008166AC">
      <w:r>
        <w:t>We strongly encourage preschools and kindergartens to take part to ensure we get an accurate picture of the sector.</w:t>
      </w:r>
    </w:p>
    <w:p w14:paraId="49C9B093" w14:textId="5A1DC12A" w:rsidR="008166AC" w:rsidRDefault="008166AC" w:rsidP="008166AC">
      <w:r>
        <w:t xml:space="preserve">If you haven’t heard from the Social Research Centre, check your junk/spam folder. If you still can’t find the email, call </w:t>
      </w:r>
      <w:r w:rsidR="00A50467">
        <w:rPr>
          <w:rStyle w:val="normaltextrun"/>
          <w:rFonts w:ascii="Calibri" w:hAnsi="Calibri" w:cs="Calibri"/>
          <w:color w:val="000000"/>
          <w:bdr w:val="none" w:sz="0" w:space="0" w:color="auto" w:frame="1"/>
        </w:rPr>
        <w:t xml:space="preserve">1800 800 996 </w:t>
      </w:r>
      <w:r>
        <w:t>or email nwc@srcentre.com.au</w:t>
      </w:r>
    </w:p>
    <w:p w14:paraId="5594AF5F" w14:textId="5987E339" w:rsidR="008166AC" w:rsidRDefault="008166AC" w:rsidP="008166AC">
      <w:r>
        <w:t>Further information and regular updates on the National Workforce Census are available on the Social Research Centre website.</w:t>
      </w:r>
    </w:p>
    <w:p w14:paraId="02EC2A10" w14:textId="77777777" w:rsidR="00AC7C1E" w:rsidRPr="00AC7C1E" w:rsidRDefault="00AC7C1E" w:rsidP="00AC7C1E">
      <w:pPr>
        <w:pStyle w:val="Heading3"/>
      </w:pPr>
      <w:r w:rsidRPr="00AC7C1E">
        <w:t xml:space="preserve">CCS period of emergency in the Northern Territory </w:t>
      </w:r>
    </w:p>
    <w:p w14:paraId="39164F3A" w14:textId="77777777" w:rsidR="00AC7C1E" w:rsidRPr="00AC7C1E" w:rsidRDefault="00AC7C1E" w:rsidP="00AC7C1E">
      <w:r w:rsidRPr="00AC7C1E">
        <w:rPr>
          <w:b/>
          <w:bCs/>
        </w:rPr>
        <w:t xml:space="preserve">A CCS period of emergency is in place in parts of the Northern Territory due to the impact of Severe Tropical Cyclone Megan. </w:t>
      </w:r>
    </w:p>
    <w:p w14:paraId="27EA2C61" w14:textId="77777777" w:rsidR="00AC7C1E" w:rsidRPr="00AC7C1E" w:rsidRDefault="00AC7C1E" w:rsidP="00AC7C1E">
      <w:r w:rsidRPr="00AC7C1E">
        <w:t>Visit our website to see:</w:t>
      </w:r>
    </w:p>
    <w:p w14:paraId="5DB55A95" w14:textId="77777777" w:rsidR="00AC7C1E" w:rsidRPr="00AC7C1E" w:rsidRDefault="00AC7C1E" w:rsidP="00AC7C1E">
      <w:pPr>
        <w:pStyle w:val="ListParagraph"/>
      </w:pPr>
      <w:hyperlink r:id="rId789" w:history="1">
        <w:r w:rsidRPr="00AC7C1E">
          <w:rPr>
            <w:rStyle w:val="Hyperlink"/>
          </w:rPr>
          <w:t>regions and timeframes where the period of emergency applies</w:t>
        </w:r>
      </w:hyperlink>
    </w:p>
    <w:p w14:paraId="1160DBB3" w14:textId="77777777" w:rsidR="00AC7C1E" w:rsidRPr="00AC7C1E" w:rsidRDefault="00AC7C1E" w:rsidP="00AC7C1E">
      <w:pPr>
        <w:pStyle w:val="ListParagraph"/>
      </w:pPr>
      <w:hyperlink r:id="rId790" w:history="1">
        <w:r w:rsidRPr="00AC7C1E">
          <w:rPr>
            <w:rStyle w:val="Hyperlink"/>
          </w:rPr>
          <w:t>details of support available during and after a period of emergency</w:t>
        </w:r>
      </w:hyperlink>
      <w:r w:rsidRPr="00AC7C1E">
        <w:t>.</w:t>
      </w:r>
    </w:p>
    <w:p w14:paraId="0011CE1F" w14:textId="4BD92623" w:rsidR="00A50467" w:rsidRDefault="00AC7C1E" w:rsidP="00AC7C1E">
      <w:r w:rsidRPr="00AC7C1E">
        <w:t>We continue to monitor the situation and will provide updates as required.</w:t>
      </w:r>
    </w:p>
    <w:p w14:paraId="11FCABC1" w14:textId="7A7570BA" w:rsidR="00AC7C1E" w:rsidRDefault="00AC7C1E" w:rsidP="00AC7C1E">
      <w:pPr>
        <w:pStyle w:val="Heading2"/>
      </w:pPr>
      <w:bookmarkStart w:id="226" w:name="_Toc185512950"/>
      <w:r w:rsidRPr="00AC7C1E">
        <w:t>Spotlight on the sector</w:t>
      </w:r>
      <w:bookmarkEnd w:id="226"/>
    </w:p>
    <w:p w14:paraId="5D15FAFB" w14:textId="77777777" w:rsidR="00AC7C1E" w:rsidRPr="00AC7C1E" w:rsidRDefault="00AC7C1E" w:rsidP="00AC7C1E">
      <w:pPr>
        <w:pStyle w:val="Heading3"/>
      </w:pPr>
      <w:r w:rsidRPr="00AC7C1E">
        <w:t>NQA IT system upgrade: dates confirmed</w:t>
      </w:r>
    </w:p>
    <w:p w14:paraId="2F4A60A0" w14:textId="77777777" w:rsidR="00AC7C1E" w:rsidRPr="00AC7C1E" w:rsidRDefault="00AC7C1E" w:rsidP="00AC7C1E">
      <w:r w:rsidRPr="00AC7C1E">
        <w:rPr>
          <w:b/>
          <w:bCs/>
        </w:rPr>
        <w:t xml:space="preserve">Important notice regarding the National Quality Agenda (NQA) IT system upgrade. </w:t>
      </w:r>
    </w:p>
    <w:p w14:paraId="5369B41D" w14:textId="77777777" w:rsidR="00AC7C1E" w:rsidRPr="00AC7C1E" w:rsidRDefault="00AC7C1E" w:rsidP="00AC7C1E">
      <w:r w:rsidRPr="00AC7C1E">
        <w:t>Providers use the NQA IT system to apply for CCS approval.</w:t>
      </w:r>
    </w:p>
    <w:p w14:paraId="192F9C25" w14:textId="77777777" w:rsidR="00AC7C1E" w:rsidRPr="00AC7C1E" w:rsidRDefault="00AC7C1E" w:rsidP="00AC7C1E">
      <w:r w:rsidRPr="00AC7C1E">
        <w:t>The system upgrade is scheduled for the Easter long weekend.</w:t>
      </w:r>
    </w:p>
    <w:p w14:paraId="52860897" w14:textId="77777777" w:rsidR="00AC7C1E" w:rsidRPr="00AC7C1E" w:rsidRDefault="00AC7C1E" w:rsidP="00AC7C1E">
      <w:r w:rsidRPr="00AC7C1E">
        <w:t xml:space="preserve">This means that the system will be unavailable from </w:t>
      </w:r>
      <w:r w:rsidRPr="00AC7C1E">
        <w:rPr>
          <w:b/>
          <w:bCs/>
        </w:rPr>
        <w:t>5 pm AEDT on Thursday 28 March 2024 until 8 am AEDT Tuesday 2 April.</w:t>
      </w:r>
      <w:r w:rsidRPr="00AC7C1E">
        <w:t xml:space="preserve"> </w:t>
      </w:r>
    </w:p>
    <w:p w14:paraId="7B0457D4" w14:textId="77777777" w:rsidR="00AC7C1E" w:rsidRPr="00AC7C1E" w:rsidRDefault="00AC7C1E" w:rsidP="00AC7C1E">
      <w:r w:rsidRPr="00AC7C1E">
        <w:t>Users will need to use a new log in procedure from Tuesday 2 April.</w:t>
      </w:r>
    </w:p>
    <w:p w14:paraId="70AA4B16" w14:textId="77777777" w:rsidR="00AC7C1E" w:rsidRPr="00AC7C1E" w:rsidRDefault="00AC7C1E" w:rsidP="00AC7C1E">
      <w:r w:rsidRPr="00AC7C1E">
        <w:lastRenderedPageBreak/>
        <w:t>Users will receive email advice about the steps required, before the upgrade.</w:t>
      </w:r>
    </w:p>
    <w:p w14:paraId="500F7A8F" w14:textId="77777777" w:rsidR="00AC7C1E" w:rsidRPr="00AC7C1E" w:rsidRDefault="00AC7C1E" w:rsidP="00AC7C1E">
      <w:r w:rsidRPr="00AC7C1E">
        <w:t xml:space="preserve">For more information, see </w:t>
      </w:r>
      <w:hyperlink r:id="rId791" w:history="1">
        <w:r w:rsidRPr="00AC7C1E">
          <w:rPr>
            <w:rStyle w:val="Hyperlink"/>
          </w:rPr>
          <w:t>ACECQA’s website</w:t>
        </w:r>
      </w:hyperlink>
      <w:r w:rsidRPr="00AC7C1E">
        <w:t>.</w:t>
      </w:r>
    </w:p>
    <w:p w14:paraId="58987EBF" w14:textId="77777777" w:rsidR="00AC7C1E" w:rsidRPr="00AC7C1E" w:rsidRDefault="00AC7C1E" w:rsidP="00AC7C1E">
      <w:pPr>
        <w:pStyle w:val="Heading3"/>
      </w:pPr>
      <w:r w:rsidRPr="00AC7C1E">
        <w:t>It’s Harmony Week!</w:t>
      </w:r>
    </w:p>
    <w:p w14:paraId="6D435CE5" w14:textId="77777777" w:rsidR="00AC7C1E" w:rsidRPr="00AC7C1E" w:rsidRDefault="00AC7C1E" w:rsidP="00AC7C1E">
      <w:r w:rsidRPr="00AC7C1E">
        <w:rPr>
          <w:b/>
          <w:bCs/>
        </w:rPr>
        <w:t xml:space="preserve">Harmony Week is the celebration that recognises our diversity and brings together Australians from all different backgrounds. </w:t>
      </w:r>
    </w:p>
    <w:p w14:paraId="4C4FB287" w14:textId="77777777" w:rsidR="00AC7C1E" w:rsidRPr="00AC7C1E" w:rsidRDefault="00AC7C1E" w:rsidP="00AC7C1E">
      <w:r w:rsidRPr="00AC7C1E">
        <w:t>It’s about inclusiveness, respect, and a sense of belonging for everyone.</w:t>
      </w:r>
    </w:p>
    <w:p w14:paraId="2880D044" w14:textId="77777777" w:rsidR="00AC7C1E" w:rsidRPr="00AC7C1E" w:rsidRDefault="00AC7C1E" w:rsidP="00AC7C1E">
      <w:r w:rsidRPr="00AC7C1E">
        <w:t xml:space="preserve">The 2024 theme is </w:t>
      </w:r>
      <w:r w:rsidRPr="00AC7C1E">
        <w:rPr>
          <w:b/>
          <w:bCs/>
        </w:rPr>
        <w:t>'Everyone belongs'</w:t>
      </w:r>
      <w:r w:rsidRPr="00AC7C1E">
        <w:t>.</w:t>
      </w:r>
    </w:p>
    <w:p w14:paraId="70C297C4" w14:textId="77777777" w:rsidR="00AC7C1E" w:rsidRPr="00AC7C1E" w:rsidRDefault="00AC7C1E" w:rsidP="00AC7C1E">
      <w:r w:rsidRPr="00AC7C1E">
        <w:t>You can:</w:t>
      </w:r>
    </w:p>
    <w:p w14:paraId="74453CF3" w14:textId="77777777" w:rsidR="00AC7C1E" w:rsidRPr="00AC7C1E" w:rsidRDefault="00AC7C1E" w:rsidP="00AC7C1E">
      <w:pPr>
        <w:pStyle w:val="ListParagraph"/>
      </w:pPr>
      <w:r w:rsidRPr="00AC7C1E">
        <w:t>wear orange to show your support</w:t>
      </w:r>
    </w:p>
    <w:p w14:paraId="1F403522" w14:textId="77777777" w:rsidR="00AC7C1E" w:rsidRPr="00AC7C1E" w:rsidRDefault="00AC7C1E" w:rsidP="00AC7C1E">
      <w:pPr>
        <w:pStyle w:val="ListParagraph"/>
      </w:pPr>
      <w:r w:rsidRPr="00AC7C1E">
        <w:t>find out what’s happening near you</w:t>
      </w:r>
    </w:p>
    <w:p w14:paraId="7D4320C1" w14:textId="77777777" w:rsidR="00AC7C1E" w:rsidRPr="00AC7C1E" w:rsidRDefault="00AC7C1E" w:rsidP="00AC7C1E">
      <w:pPr>
        <w:pStyle w:val="ListParagraph"/>
      </w:pPr>
      <w:r w:rsidRPr="00AC7C1E">
        <w:t>register an event at your service</w:t>
      </w:r>
    </w:p>
    <w:p w14:paraId="0E53B0D9" w14:textId="134C904A" w:rsidR="00AC7C1E" w:rsidRDefault="00AC7C1E" w:rsidP="00AC7C1E">
      <w:pPr>
        <w:pStyle w:val="ListParagraph"/>
      </w:pPr>
      <w:r w:rsidRPr="00AC7C1E">
        <w:t xml:space="preserve">find resources on the </w:t>
      </w:r>
      <w:hyperlink r:id="rId792" w:history="1">
        <w:r w:rsidRPr="00AC7C1E">
          <w:rPr>
            <w:rStyle w:val="Hyperlink"/>
          </w:rPr>
          <w:t>Harmony Week website</w:t>
        </w:r>
      </w:hyperlink>
    </w:p>
    <w:p w14:paraId="144D49E3" w14:textId="4E91936B" w:rsidR="00AC7C1E" w:rsidRDefault="00AC7C1E" w:rsidP="00AC7C1E">
      <w:pPr>
        <w:pStyle w:val="Heading2"/>
      </w:pPr>
      <w:bookmarkStart w:id="227" w:name="_Toc185512951"/>
      <w:r w:rsidRPr="00AC7C1E">
        <w:t>Supporting the workforce</w:t>
      </w:r>
      <w:bookmarkEnd w:id="227"/>
    </w:p>
    <w:p w14:paraId="5C96BE56" w14:textId="77777777" w:rsidR="00AC7C1E" w:rsidRPr="00AC7C1E" w:rsidRDefault="00AC7C1E" w:rsidP="00AC7C1E">
      <w:pPr>
        <w:pStyle w:val="Heading3"/>
      </w:pPr>
      <w:r w:rsidRPr="00AC7C1E">
        <w:t>Join our practicum exchange network</w:t>
      </w:r>
    </w:p>
    <w:p w14:paraId="1E10E15B" w14:textId="77777777" w:rsidR="00AC7C1E" w:rsidRPr="00AC7C1E" w:rsidRDefault="00AC7C1E" w:rsidP="00AC7C1E">
      <w:r w:rsidRPr="00AC7C1E">
        <w:rPr>
          <w:b/>
          <w:bCs/>
        </w:rPr>
        <w:t xml:space="preserve">We’re building an online community to help early childhood teachers (ECTs) in training and services arrange practicum exchange opportunities. </w:t>
      </w:r>
    </w:p>
    <w:p w14:paraId="08A21A0F" w14:textId="77777777" w:rsidR="00AC7C1E" w:rsidRPr="00AC7C1E" w:rsidRDefault="00AC7C1E" w:rsidP="00AC7C1E">
      <w:r w:rsidRPr="00AC7C1E">
        <w:t>Practicums help ECTs in training gain practical, work-place experience in an early childhood educational setting.</w:t>
      </w:r>
    </w:p>
    <w:p w14:paraId="4DCE5531" w14:textId="77777777" w:rsidR="00AC7C1E" w:rsidRPr="00AC7C1E" w:rsidRDefault="00AC7C1E" w:rsidP="00AC7C1E">
      <w:r w:rsidRPr="00AC7C1E">
        <w:t>Practicums:</w:t>
      </w:r>
    </w:p>
    <w:p w14:paraId="7FA704ED" w14:textId="77777777" w:rsidR="00AC7C1E" w:rsidRPr="00AC7C1E" w:rsidRDefault="00AC7C1E" w:rsidP="00AC7C1E">
      <w:pPr>
        <w:pStyle w:val="ListParagraph"/>
      </w:pPr>
      <w:r w:rsidRPr="00AC7C1E">
        <w:t>are mandatory to become a qualified ECT</w:t>
      </w:r>
    </w:p>
    <w:p w14:paraId="4574E6EB" w14:textId="77777777" w:rsidR="00AC7C1E" w:rsidRPr="00AC7C1E" w:rsidRDefault="00AC7C1E" w:rsidP="00AC7C1E">
      <w:pPr>
        <w:pStyle w:val="ListParagraph"/>
      </w:pPr>
      <w:r w:rsidRPr="00AC7C1E">
        <w:t>must be partly completed outside of an educator’s primary ECEC service.</w:t>
      </w:r>
    </w:p>
    <w:p w14:paraId="30CB91B9" w14:textId="77777777" w:rsidR="00AC7C1E" w:rsidRPr="00AC7C1E" w:rsidRDefault="00AC7C1E" w:rsidP="00AC7C1E">
      <w:r w:rsidRPr="00AC7C1E">
        <w:t>Practicum exchanges can foster:</w:t>
      </w:r>
    </w:p>
    <w:p w14:paraId="0CA24392" w14:textId="77777777" w:rsidR="00AC7C1E" w:rsidRPr="00AC7C1E" w:rsidRDefault="00AC7C1E" w:rsidP="00AC7C1E">
      <w:pPr>
        <w:pStyle w:val="ListParagraph"/>
      </w:pPr>
      <w:r w:rsidRPr="00AC7C1E">
        <w:t>diverse experience and knowledge</w:t>
      </w:r>
    </w:p>
    <w:p w14:paraId="4806F7F4" w14:textId="77777777" w:rsidR="00AC7C1E" w:rsidRPr="00AC7C1E" w:rsidRDefault="00AC7C1E" w:rsidP="00AC7C1E">
      <w:pPr>
        <w:pStyle w:val="ListParagraph"/>
      </w:pPr>
      <w:r w:rsidRPr="00AC7C1E">
        <w:t>networking and support opportunities</w:t>
      </w:r>
    </w:p>
    <w:p w14:paraId="4E632328" w14:textId="77777777" w:rsidR="00AC7C1E" w:rsidRPr="00AC7C1E" w:rsidRDefault="00AC7C1E" w:rsidP="00AC7C1E">
      <w:pPr>
        <w:pStyle w:val="ListParagraph"/>
      </w:pPr>
      <w:r w:rsidRPr="00AC7C1E">
        <w:t>skill and knowledge transfer.</w:t>
      </w:r>
    </w:p>
    <w:p w14:paraId="4C48955D" w14:textId="77777777" w:rsidR="00AC7C1E" w:rsidRPr="00AC7C1E" w:rsidRDefault="00AC7C1E" w:rsidP="00AC7C1E">
      <w:r w:rsidRPr="00AC7C1E">
        <w:t>From July 2024 a dedicated website will:</w:t>
      </w:r>
    </w:p>
    <w:p w14:paraId="1796F6D7" w14:textId="77777777" w:rsidR="00AC7C1E" w:rsidRPr="00AC7C1E" w:rsidRDefault="00AC7C1E" w:rsidP="00AC7C1E">
      <w:pPr>
        <w:pStyle w:val="ListParagraph"/>
      </w:pPr>
      <w:r w:rsidRPr="00AC7C1E">
        <w:t>allow ECTs in training and services to submit expressions of interest</w:t>
      </w:r>
    </w:p>
    <w:p w14:paraId="158858B8" w14:textId="77777777" w:rsidR="00AC7C1E" w:rsidRPr="00AC7C1E" w:rsidRDefault="00AC7C1E" w:rsidP="00AC7C1E">
      <w:pPr>
        <w:pStyle w:val="ListParagraph"/>
      </w:pPr>
      <w:r w:rsidRPr="00AC7C1E">
        <w:t>allow ECTs in training and services to connect with each other</w:t>
      </w:r>
    </w:p>
    <w:p w14:paraId="2AC050AE" w14:textId="77777777" w:rsidR="00AC7C1E" w:rsidRPr="00AC7C1E" w:rsidRDefault="00AC7C1E" w:rsidP="00AC7C1E">
      <w:pPr>
        <w:pStyle w:val="ListParagraph"/>
      </w:pPr>
      <w:r w:rsidRPr="00AC7C1E">
        <w:t>provide information and case studies detailing how exchanges could work.</w:t>
      </w:r>
    </w:p>
    <w:p w14:paraId="2EE3E1C7" w14:textId="77777777" w:rsidR="00AC7C1E" w:rsidRPr="00AC7C1E" w:rsidRDefault="00AC7C1E" w:rsidP="00AC7C1E">
      <w:r w:rsidRPr="00AC7C1E">
        <w:t xml:space="preserve">You can now </w:t>
      </w:r>
      <w:hyperlink r:id="rId793" w:history="1">
        <w:r w:rsidRPr="00AC7C1E">
          <w:rPr>
            <w:rStyle w:val="Hyperlink"/>
          </w:rPr>
          <w:t>register to join the network</w:t>
        </w:r>
      </w:hyperlink>
      <w:r w:rsidRPr="00AC7C1E">
        <w:t xml:space="preserve"> when it launches.</w:t>
      </w:r>
    </w:p>
    <w:p w14:paraId="77595C77" w14:textId="77777777" w:rsidR="00AC7C1E" w:rsidRPr="00AC7C1E" w:rsidRDefault="00AC7C1E" w:rsidP="00AC7C1E">
      <w:r w:rsidRPr="00AC7C1E">
        <w:t>We will send more details to those who register closer to the launch.</w:t>
      </w:r>
    </w:p>
    <w:p w14:paraId="5DF98514" w14:textId="3A3D44E1" w:rsidR="00AC7C1E" w:rsidRDefault="00AC7C1E" w:rsidP="00AC7C1E">
      <w:r w:rsidRPr="00AC7C1E">
        <w:t xml:space="preserve">Find out more about the </w:t>
      </w:r>
      <w:hyperlink r:id="rId794" w:history="1">
        <w:r w:rsidRPr="00AC7C1E">
          <w:rPr>
            <w:rStyle w:val="Hyperlink"/>
          </w:rPr>
          <w:t>practicum exchange network</w:t>
        </w:r>
      </w:hyperlink>
      <w:r w:rsidRPr="00AC7C1E">
        <w:t xml:space="preserve"> on our website.</w:t>
      </w:r>
    </w:p>
    <w:p w14:paraId="7D487F45" w14:textId="3AC998F3" w:rsidR="00AC7C1E" w:rsidRDefault="00AC7C1E" w:rsidP="00AC7C1E">
      <w:pPr>
        <w:pStyle w:val="Heading2"/>
      </w:pPr>
      <w:bookmarkStart w:id="228" w:name="_Toc185512952"/>
      <w:r w:rsidRPr="00AC7C1E">
        <w:lastRenderedPageBreak/>
        <w:t>Facts from Family Assistance Law</w:t>
      </w:r>
      <w:bookmarkEnd w:id="228"/>
    </w:p>
    <w:p w14:paraId="71A0163E" w14:textId="77777777" w:rsidR="00AC7C1E" w:rsidRPr="00AC7C1E" w:rsidRDefault="00AC7C1E" w:rsidP="00AC7C1E">
      <w:pPr>
        <w:pStyle w:val="Heading3"/>
      </w:pPr>
      <w:r w:rsidRPr="00AC7C1E">
        <w:t xml:space="preserve">Need a refresher on submitting session reports? </w:t>
      </w:r>
    </w:p>
    <w:p w14:paraId="25823A0B" w14:textId="77777777" w:rsidR="00AC7C1E" w:rsidRPr="00AC7C1E" w:rsidRDefault="00AC7C1E" w:rsidP="00AC7C1E">
      <w:r w:rsidRPr="00AC7C1E">
        <w:rPr>
          <w:b/>
          <w:bCs/>
        </w:rPr>
        <w:t xml:space="preserve">Remember to submit accurate session reports on time – it’s the law. </w:t>
      </w:r>
    </w:p>
    <w:p w14:paraId="0FF972AB" w14:textId="77777777" w:rsidR="00AC7C1E" w:rsidRPr="00AC7C1E" w:rsidRDefault="00AC7C1E" w:rsidP="00AC7C1E">
      <w:r w:rsidRPr="00AC7C1E">
        <w:t>You must:</w:t>
      </w:r>
    </w:p>
    <w:p w14:paraId="6FB0C636" w14:textId="77777777" w:rsidR="00AC7C1E" w:rsidRPr="00AC7C1E" w:rsidRDefault="00AC7C1E" w:rsidP="00AC7C1E">
      <w:pPr>
        <w:pStyle w:val="ListParagraph"/>
      </w:pPr>
      <w:r w:rsidRPr="00AC7C1E">
        <w:t>submit session reports within 14 days after the end of the week in which the session of care was provided</w:t>
      </w:r>
    </w:p>
    <w:p w14:paraId="6BB0F961" w14:textId="77777777" w:rsidR="00AC7C1E" w:rsidRPr="00AC7C1E" w:rsidRDefault="00AC7C1E" w:rsidP="00AC7C1E">
      <w:pPr>
        <w:pStyle w:val="ListParagraph"/>
      </w:pPr>
      <w:r w:rsidRPr="00AC7C1E">
        <w:t>submit a session report for each child at your service, for each week a session of care is provided</w:t>
      </w:r>
    </w:p>
    <w:p w14:paraId="7F5BF080" w14:textId="77777777" w:rsidR="00AC7C1E" w:rsidRPr="00AC7C1E" w:rsidRDefault="00AC7C1E" w:rsidP="00AC7C1E">
      <w:pPr>
        <w:pStyle w:val="ListParagraph"/>
      </w:pPr>
      <w:r w:rsidRPr="00AC7C1E">
        <w:t>include at least one session of care a week, recorded as either an attendance or absence</w:t>
      </w:r>
    </w:p>
    <w:p w14:paraId="05265EDB" w14:textId="77777777" w:rsidR="00AC7C1E" w:rsidRPr="00AC7C1E" w:rsidRDefault="00AC7C1E" w:rsidP="00AC7C1E">
      <w:pPr>
        <w:pStyle w:val="ListParagraph"/>
      </w:pPr>
      <w:r w:rsidRPr="00AC7C1E">
        <w:t>only include sessions of care for which you charge a family a fee for providing care to their child.</w:t>
      </w:r>
    </w:p>
    <w:p w14:paraId="2C11B0E1" w14:textId="77777777" w:rsidR="00AC7C1E" w:rsidRPr="00AC7C1E" w:rsidRDefault="00AC7C1E" w:rsidP="00AC7C1E">
      <w:r w:rsidRPr="00AC7C1E">
        <w:t>Submit session reports through the </w:t>
      </w:r>
      <w:hyperlink r:id="rId795" w:history="1">
        <w:r w:rsidRPr="00AC7C1E">
          <w:rPr>
            <w:rStyle w:val="Hyperlink"/>
          </w:rPr>
          <w:t>Provider Entry Point (PEP)</w:t>
        </w:r>
      </w:hyperlink>
      <w:r w:rsidRPr="00AC7C1E">
        <w:t xml:space="preserve"> or your third-party software.</w:t>
      </w:r>
    </w:p>
    <w:p w14:paraId="3DBB7FDB" w14:textId="77777777" w:rsidR="00AC7C1E" w:rsidRPr="00AC7C1E" w:rsidRDefault="00AC7C1E" w:rsidP="00AC7C1E">
      <w:r w:rsidRPr="00AC7C1E">
        <w:t xml:space="preserve">Learn more about </w:t>
      </w:r>
      <w:hyperlink r:id="rId796" w:history="1">
        <w:r w:rsidRPr="00AC7C1E">
          <w:rPr>
            <w:rStyle w:val="Hyperlink"/>
          </w:rPr>
          <w:t>session reports</w:t>
        </w:r>
      </w:hyperlink>
      <w:r w:rsidRPr="00AC7C1E">
        <w:t> on our website.</w:t>
      </w:r>
    </w:p>
    <w:p w14:paraId="7122C76D" w14:textId="77777777" w:rsidR="00AC7C1E" w:rsidRPr="00AC7C1E" w:rsidRDefault="00AC7C1E" w:rsidP="00AC7C1E">
      <w:pPr>
        <w:pStyle w:val="Heading3"/>
      </w:pPr>
      <w:r w:rsidRPr="00AC7C1E">
        <w:t xml:space="preserve">Financial reporting obligations for large providers </w:t>
      </w:r>
    </w:p>
    <w:p w14:paraId="5E499E1A" w14:textId="77777777" w:rsidR="00AC7C1E" w:rsidRPr="00AC7C1E" w:rsidRDefault="00AC7C1E" w:rsidP="00AC7C1E">
      <w:r w:rsidRPr="00AC7C1E">
        <w:rPr>
          <w:b/>
          <w:bCs/>
        </w:rPr>
        <w:t xml:space="preserve">Don’t forget – new financial reporting obligations for large providers who report on the calendar year is approaching. </w:t>
      </w:r>
    </w:p>
    <w:p w14:paraId="49432EE0" w14:textId="77777777" w:rsidR="00AC7C1E" w:rsidRPr="00AC7C1E" w:rsidRDefault="00AC7C1E" w:rsidP="00AC7C1E">
      <w:r w:rsidRPr="00AC7C1E">
        <w:t>Large providers must report financial information to the department each year, including information about revenue, profits, and leasing arrangements.</w:t>
      </w:r>
    </w:p>
    <w:p w14:paraId="316A22A4" w14:textId="77777777" w:rsidR="00AC7C1E" w:rsidRPr="00AC7C1E" w:rsidRDefault="00AC7C1E" w:rsidP="00AC7C1E">
      <w:r w:rsidRPr="00AC7C1E">
        <w:t>A large provider is one that currently or plans to operate, or share operation of, 25 or more services.</w:t>
      </w:r>
    </w:p>
    <w:p w14:paraId="4FBFAA32" w14:textId="77777777" w:rsidR="00AC7C1E" w:rsidRPr="00AC7C1E" w:rsidRDefault="00AC7C1E" w:rsidP="00AC7C1E">
      <w:r w:rsidRPr="00AC7C1E">
        <w:t>The information you must report depends on your circumstances.</w:t>
      </w:r>
    </w:p>
    <w:p w14:paraId="06F117FC" w14:textId="77777777" w:rsidR="00AC7C1E" w:rsidRPr="00AC7C1E" w:rsidRDefault="00AC7C1E" w:rsidP="00AC7C1E">
      <w:r w:rsidRPr="00AC7C1E">
        <w:t>The reporting deadline depends on when you do your financial reporting:</w:t>
      </w:r>
    </w:p>
    <w:p w14:paraId="6A31CD86" w14:textId="77777777" w:rsidR="00AC7C1E" w:rsidRPr="00AC7C1E" w:rsidRDefault="00AC7C1E" w:rsidP="00AC7C1E">
      <w:pPr>
        <w:pStyle w:val="ListParagraph"/>
      </w:pPr>
      <w:r w:rsidRPr="00AC7C1E">
        <w:t>if you do your financial reporting on a calendar year, your deadline will occur on 1 April each year</w:t>
      </w:r>
    </w:p>
    <w:p w14:paraId="13A6899D" w14:textId="77777777" w:rsidR="00AC7C1E" w:rsidRPr="00AC7C1E" w:rsidRDefault="00AC7C1E" w:rsidP="00AC7C1E">
      <w:pPr>
        <w:pStyle w:val="ListParagraph"/>
      </w:pPr>
      <w:r w:rsidRPr="00AC7C1E">
        <w:t>if you do your financial reporting on a financial year, your deadline will occur on 1 October each year.</w:t>
      </w:r>
    </w:p>
    <w:p w14:paraId="76FA1024" w14:textId="77777777" w:rsidR="00AC7C1E" w:rsidRPr="00AC7C1E" w:rsidRDefault="00AC7C1E" w:rsidP="00AC7C1E">
      <w:r w:rsidRPr="00AC7C1E">
        <w:t xml:space="preserve">2023 calendar year reporters must submit a completed report to </w:t>
      </w:r>
      <w:hyperlink r:id="rId797" w:history="1">
        <w:r w:rsidRPr="00AC7C1E">
          <w:rPr>
            <w:rStyle w:val="Hyperlink"/>
          </w:rPr>
          <w:t>ECECFinancialViability@education.gov.au</w:t>
        </w:r>
      </w:hyperlink>
      <w:r w:rsidRPr="00AC7C1E">
        <w:t> by 2 April 2024, due to the public holiday on 1 April 2024.</w:t>
      </w:r>
    </w:p>
    <w:p w14:paraId="724A398C" w14:textId="77777777" w:rsidR="00AC7C1E" w:rsidRPr="00AC7C1E" w:rsidRDefault="00AC7C1E" w:rsidP="00AC7C1E">
      <w:r w:rsidRPr="00AC7C1E">
        <w:t>Please make sure that you include financial statements and the information that is required in the important information tab.</w:t>
      </w:r>
    </w:p>
    <w:p w14:paraId="248EB575" w14:textId="77777777" w:rsidR="00AC7C1E" w:rsidRPr="00AC7C1E" w:rsidRDefault="00AC7C1E" w:rsidP="00AC7C1E">
      <w:r w:rsidRPr="00AC7C1E">
        <w:t xml:space="preserve">Learn more about </w:t>
      </w:r>
      <w:hyperlink r:id="rId798" w:history="1">
        <w:r w:rsidRPr="00AC7C1E">
          <w:rPr>
            <w:rStyle w:val="Hyperlink"/>
          </w:rPr>
          <w:t>financial reporting obligations for large providers</w:t>
        </w:r>
      </w:hyperlink>
      <w:r w:rsidRPr="00AC7C1E">
        <w:t>.</w:t>
      </w:r>
    </w:p>
    <w:p w14:paraId="4F9CC22F" w14:textId="77777777" w:rsidR="00AC7C1E" w:rsidRPr="00AC7C1E" w:rsidRDefault="00AC7C1E" w:rsidP="00AC7C1E">
      <w:pPr>
        <w:pStyle w:val="Heading3"/>
      </w:pPr>
      <w:r w:rsidRPr="00AC7C1E">
        <w:t xml:space="preserve">Do you know the rules around advertising and inducements? </w:t>
      </w:r>
    </w:p>
    <w:p w14:paraId="4BD27804" w14:textId="77777777" w:rsidR="00AC7C1E" w:rsidRPr="00AC7C1E" w:rsidRDefault="00AC7C1E" w:rsidP="00AC7C1E">
      <w:r w:rsidRPr="00AC7C1E">
        <w:rPr>
          <w:b/>
          <w:bCs/>
        </w:rPr>
        <w:t xml:space="preserve">ECEC providers may not offer certain types of inducements. An inducement is an incentive offered by a provider to secure a child’s enrolment. </w:t>
      </w:r>
    </w:p>
    <w:p w14:paraId="6452FD5B" w14:textId="77777777" w:rsidR="00AC7C1E" w:rsidRPr="00AC7C1E" w:rsidRDefault="00AC7C1E" w:rsidP="00AC7C1E">
      <w:r w:rsidRPr="00AC7C1E">
        <w:t>You may not offer inducements such as cash, electronics or gift vouchers.</w:t>
      </w:r>
    </w:p>
    <w:p w14:paraId="5ECE65F9" w14:textId="77777777" w:rsidR="00AC7C1E" w:rsidRPr="00AC7C1E" w:rsidRDefault="00AC7C1E" w:rsidP="00AC7C1E">
      <w:r w:rsidRPr="00AC7C1E">
        <w:t>What you may offer families includes:</w:t>
      </w:r>
    </w:p>
    <w:p w14:paraId="2F2ADA19" w14:textId="77777777" w:rsidR="00AC7C1E" w:rsidRPr="00AC7C1E" w:rsidRDefault="00AC7C1E" w:rsidP="00AC7C1E">
      <w:pPr>
        <w:pStyle w:val="ListParagraph"/>
      </w:pPr>
      <w:r w:rsidRPr="00AC7C1E">
        <w:t>discounted or free care</w:t>
      </w:r>
    </w:p>
    <w:p w14:paraId="19FDC65A" w14:textId="77777777" w:rsidR="00AC7C1E" w:rsidRPr="00AC7C1E" w:rsidRDefault="00AC7C1E" w:rsidP="00AC7C1E">
      <w:pPr>
        <w:pStyle w:val="ListParagraph"/>
      </w:pPr>
      <w:r w:rsidRPr="00AC7C1E">
        <w:lastRenderedPageBreak/>
        <w:t>free site visits or trial periods</w:t>
      </w:r>
    </w:p>
    <w:p w14:paraId="37AF394C" w14:textId="77777777" w:rsidR="00AC7C1E" w:rsidRPr="00AC7C1E" w:rsidRDefault="00AC7C1E" w:rsidP="00AC7C1E">
      <w:pPr>
        <w:pStyle w:val="ListParagraph"/>
      </w:pPr>
      <w:r w:rsidRPr="00AC7C1E">
        <w:t>transport to or from your service, if this is part of your normal business practice.</w:t>
      </w:r>
    </w:p>
    <w:p w14:paraId="5835E0D7" w14:textId="77777777" w:rsidR="00AC7C1E" w:rsidRPr="00AC7C1E" w:rsidRDefault="00AC7C1E" w:rsidP="00AC7C1E">
      <w:r w:rsidRPr="00AC7C1E">
        <w:t>You can also issue marketing merchandise to the value of $30 per complying written arrangement. You can also include extra-curricular activities as part of a session fee.</w:t>
      </w:r>
    </w:p>
    <w:p w14:paraId="25FF75D8" w14:textId="77777777" w:rsidR="00AC7C1E" w:rsidRPr="00AC7C1E" w:rsidRDefault="00AC7C1E" w:rsidP="00AC7C1E">
      <w:r w:rsidRPr="00AC7C1E">
        <w:t>You must ensure the correct billing practices are used and fee discounts are reported correctly if CCS is claimed.</w:t>
      </w:r>
    </w:p>
    <w:p w14:paraId="54589BDC" w14:textId="77777777" w:rsidR="00AC7C1E" w:rsidRPr="00AC7C1E" w:rsidRDefault="00AC7C1E" w:rsidP="00AC7C1E">
      <w:r w:rsidRPr="00AC7C1E">
        <w:t xml:space="preserve">If you have questions, contact the CCS Provider Helpdesk by email: </w:t>
      </w:r>
      <w:hyperlink r:id="rId799" w:history="1">
        <w:r w:rsidRPr="00AC7C1E">
          <w:rPr>
            <w:rStyle w:val="Hyperlink"/>
          </w:rPr>
          <w:t>ccshelpdesk@education.gov.au</w:t>
        </w:r>
      </w:hyperlink>
      <w:r w:rsidRPr="00AC7C1E">
        <w:t>.</w:t>
      </w:r>
    </w:p>
    <w:p w14:paraId="63BD0450" w14:textId="66603032" w:rsidR="00AC7C1E" w:rsidRDefault="00AC7C1E" w:rsidP="00AC7C1E">
      <w:r w:rsidRPr="00AC7C1E">
        <w:t xml:space="preserve">Find out more about </w:t>
      </w:r>
      <w:hyperlink r:id="rId800" w:history="1">
        <w:r w:rsidRPr="00AC7C1E">
          <w:rPr>
            <w:rStyle w:val="Hyperlink"/>
          </w:rPr>
          <w:t>inducement and advertising at your service</w:t>
        </w:r>
      </w:hyperlink>
      <w:r w:rsidRPr="00AC7C1E">
        <w:t>.</w:t>
      </w:r>
    </w:p>
    <w:p w14:paraId="53646024" w14:textId="5E9F7578" w:rsidR="00AC7C1E" w:rsidRDefault="00AC7C1E" w:rsidP="00AC7C1E">
      <w:pPr>
        <w:pStyle w:val="Heading2"/>
      </w:pPr>
      <w:bookmarkStart w:id="229" w:name="_Toc185512953"/>
      <w:r w:rsidRPr="00AC7C1E">
        <w:t>Share with families</w:t>
      </w:r>
      <w:bookmarkEnd w:id="229"/>
    </w:p>
    <w:p w14:paraId="5B4292CB" w14:textId="77777777" w:rsidR="00AC7C1E" w:rsidRPr="00AC7C1E" w:rsidRDefault="00AC7C1E" w:rsidP="00AC7C1E">
      <w:pPr>
        <w:pStyle w:val="Heading3"/>
      </w:pPr>
      <w:r w:rsidRPr="00AC7C1E">
        <w:t xml:space="preserve">Do you have more than one child in care? </w:t>
      </w:r>
    </w:p>
    <w:p w14:paraId="240656DB" w14:textId="77777777" w:rsidR="00AC7C1E" w:rsidRPr="00AC7C1E" w:rsidRDefault="00AC7C1E" w:rsidP="00AC7C1E">
      <w:r w:rsidRPr="00AC7C1E">
        <w:rPr>
          <w:b/>
          <w:bCs/>
        </w:rPr>
        <w:t xml:space="preserve">If you have more than one child aged 5 or under in care, you may get a higher Child Care Subsidy (CCS) for your second child and younger children. </w:t>
      </w:r>
    </w:p>
    <w:p w14:paraId="223ED29F" w14:textId="77777777" w:rsidR="00AC7C1E" w:rsidRPr="00AC7C1E" w:rsidRDefault="00AC7C1E" w:rsidP="00AC7C1E">
      <w:r w:rsidRPr="00AC7C1E">
        <w:t xml:space="preserve">You can get a higher subsidy for one or more of your children if all of these apply: </w:t>
      </w:r>
    </w:p>
    <w:p w14:paraId="5F22E70A" w14:textId="77777777" w:rsidR="00AC7C1E" w:rsidRPr="00AC7C1E" w:rsidRDefault="00AC7C1E" w:rsidP="00AC7C1E">
      <w:pPr>
        <w:pStyle w:val="ListParagraph"/>
      </w:pPr>
      <w:r w:rsidRPr="00AC7C1E">
        <w:t>you get or will be eligible for CCS</w:t>
      </w:r>
    </w:p>
    <w:p w14:paraId="59065D32" w14:textId="77777777" w:rsidR="00AC7C1E" w:rsidRPr="00AC7C1E" w:rsidRDefault="00AC7C1E" w:rsidP="00AC7C1E">
      <w:pPr>
        <w:pStyle w:val="ListParagraph"/>
      </w:pPr>
      <w:r w:rsidRPr="00AC7C1E">
        <w:t>your family’s combined income is under $362,408</w:t>
      </w:r>
    </w:p>
    <w:p w14:paraId="64323CF3" w14:textId="77777777" w:rsidR="00AC7C1E" w:rsidRPr="00AC7C1E" w:rsidRDefault="00AC7C1E" w:rsidP="00AC7C1E">
      <w:pPr>
        <w:pStyle w:val="ListParagraph"/>
      </w:pPr>
      <w:r w:rsidRPr="00AC7C1E">
        <w:t>your family has more than one CCS eligible child aged 5 or under.</w:t>
      </w:r>
    </w:p>
    <w:p w14:paraId="765924CB" w14:textId="77777777" w:rsidR="00AC7C1E" w:rsidRPr="00AC7C1E" w:rsidRDefault="00AC7C1E" w:rsidP="00AC7C1E">
      <w:r w:rsidRPr="00AC7C1E">
        <w:t>Services Australia will automatically work out if you’re eligible. If you are, they’ll automatically apply a higher subsidy to any eligible children in your family.</w:t>
      </w:r>
    </w:p>
    <w:p w14:paraId="54E57CE0" w14:textId="77777777" w:rsidR="00AC7C1E" w:rsidRPr="00AC7C1E" w:rsidRDefault="00AC7C1E" w:rsidP="00AC7C1E">
      <w:r w:rsidRPr="00AC7C1E">
        <w:t>If your Centrelink online account is linked to myGov, you can check your CCS percentage online.</w:t>
      </w:r>
    </w:p>
    <w:p w14:paraId="444BAA79" w14:textId="02F48468" w:rsidR="00AC7C1E" w:rsidRPr="00AC7C1E" w:rsidRDefault="00AC7C1E" w:rsidP="00AC7C1E">
      <w:r w:rsidRPr="00AC7C1E">
        <w:t xml:space="preserve">Find out more about how your number of children in care can affect your CCS on the </w:t>
      </w:r>
      <w:hyperlink r:id="rId801" w:history="1">
        <w:r w:rsidRPr="00AC7C1E">
          <w:rPr>
            <w:rStyle w:val="Hyperlink"/>
          </w:rPr>
          <w:t>Services Australia website</w:t>
        </w:r>
      </w:hyperlink>
      <w:r w:rsidRPr="00AC7C1E">
        <w:t>.</w:t>
      </w:r>
    </w:p>
    <w:p w14:paraId="35F85DDA" w14:textId="168A025F" w:rsidR="00AC7C1E" w:rsidRDefault="00AC7C1E" w:rsidP="00C91B83">
      <w:pPr>
        <w:pStyle w:val="Issuedate"/>
      </w:pPr>
      <w:bookmarkStart w:id="230" w:name="_Toc185512954"/>
      <w:r>
        <w:lastRenderedPageBreak/>
        <w:t>19 March 2024</w:t>
      </w:r>
      <w:bookmarkEnd w:id="230"/>
    </w:p>
    <w:p w14:paraId="0B22345B" w14:textId="4E92FE90" w:rsidR="00AC7C1E" w:rsidRDefault="00AC7C1E" w:rsidP="00AC7C1E">
      <w:pPr>
        <w:pStyle w:val="Heading2"/>
      </w:pPr>
      <w:bookmarkStart w:id="231" w:name="_Toc185512955"/>
      <w:r w:rsidRPr="00AC7C1E">
        <w:t>NT cyclone: CCS period of emergency declared</w:t>
      </w:r>
      <w:bookmarkEnd w:id="231"/>
    </w:p>
    <w:p w14:paraId="2E19F95F" w14:textId="77777777" w:rsidR="00AC7C1E" w:rsidRPr="00AC7C1E" w:rsidRDefault="00AC7C1E" w:rsidP="00AC7C1E">
      <w:r w:rsidRPr="00AC7C1E">
        <w:rPr>
          <w:b/>
          <w:bCs/>
        </w:rPr>
        <w:t xml:space="preserve">We’ve declared a Child Care Subsidy (CCS) period of emergency in parts of the Northern Territory due to the impact of Severe Tropical Cyclone Megan. </w:t>
      </w:r>
    </w:p>
    <w:p w14:paraId="35806A62" w14:textId="77777777" w:rsidR="00AC7C1E" w:rsidRPr="00AC7C1E" w:rsidRDefault="00AC7C1E" w:rsidP="00AC7C1E">
      <w:r w:rsidRPr="00AC7C1E">
        <w:t>The CCS period of emergency applies from Sunday 17 March to Tuesday 26 March 2024 in the following local government areas:</w:t>
      </w:r>
    </w:p>
    <w:p w14:paraId="1A7E0646" w14:textId="77777777" w:rsidR="00AC7C1E" w:rsidRPr="00AC7C1E" w:rsidRDefault="00AC7C1E" w:rsidP="00AC7C1E">
      <w:pPr>
        <w:pStyle w:val="ListParagraph"/>
      </w:pPr>
      <w:r w:rsidRPr="00AC7C1E">
        <w:t>East Arnhem Regional Council</w:t>
      </w:r>
    </w:p>
    <w:p w14:paraId="6FC368A5" w14:textId="77777777" w:rsidR="00AC7C1E" w:rsidRPr="00AC7C1E" w:rsidRDefault="00AC7C1E" w:rsidP="00AC7C1E">
      <w:pPr>
        <w:pStyle w:val="ListParagraph"/>
      </w:pPr>
      <w:r w:rsidRPr="00AC7C1E">
        <w:t>Roper Gulf Regional Council.</w:t>
      </w:r>
    </w:p>
    <w:p w14:paraId="36926B24" w14:textId="77777777" w:rsidR="00AC7C1E" w:rsidRPr="00AC7C1E" w:rsidRDefault="00AC7C1E" w:rsidP="00AC7C1E">
      <w:r w:rsidRPr="00AC7C1E">
        <w:t>We continue to monitor the situation and will provide updates as required.</w:t>
      </w:r>
    </w:p>
    <w:p w14:paraId="631A35D9" w14:textId="77777777" w:rsidR="00AC7C1E" w:rsidRPr="00AC7C1E" w:rsidRDefault="00AC7C1E" w:rsidP="00AC7C1E">
      <w:pPr>
        <w:pStyle w:val="Heading3"/>
      </w:pPr>
      <w:r w:rsidRPr="00AC7C1E">
        <w:t>Support during the emergency</w:t>
      </w:r>
    </w:p>
    <w:p w14:paraId="7F90B818" w14:textId="77777777" w:rsidR="00AC7C1E" w:rsidRPr="00AC7C1E" w:rsidRDefault="00AC7C1E" w:rsidP="00AC7C1E">
      <w:r w:rsidRPr="00AC7C1E">
        <w:t xml:space="preserve">The following support is available in affected regions </w:t>
      </w:r>
      <w:r w:rsidRPr="00AC7C1E">
        <w:rPr>
          <w:b/>
          <w:bCs/>
        </w:rPr>
        <w:t>during</w:t>
      </w:r>
      <w:r w:rsidRPr="00AC7C1E">
        <w:t xml:space="preserve"> the CCS period of emergency:</w:t>
      </w:r>
    </w:p>
    <w:p w14:paraId="6DF370FE" w14:textId="77777777" w:rsidR="00AC7C1E" w:rsidRPr="00AC7C1E" w:rsidRDefault="00AC7C1E" w:rsidP="00AC7C1E">
      <w:pPr>
        <w:pStyle w:val="ListParagraph"/>
      </w:pPr>
      <w:r w:rsidRPr="00AC7C1E">
        <w:t>you can continue to get CCS if your service closes as a direct result of the emergency</w:t>
      </w:r>
    </w:p>
    <w:p w14:paraId="2F42BF47" w14:textId="77777777" w:rsidR="00AC7C1E" w:rsidRPr="00AC7C1E" w:rsidRDefault="00AC7C1E" w:rsidP="00AC7C1E">
      <w:pPr>
        <w:pStyle w:val="ListParagraph"/>
      </w:pPr>
      <w:r w:rsidRPr="00AC7C1E">
        <w:t>you can waive the gap fee if a child doesn’t attend, or your service is closed, during the CCS period of emergency</w:t>
      </w:r>
    </w:p>
    <w:p w14:paraId="2EB0DC23" w14:textId="77777777" w:rsidR="00AC7C1E" w:rsidRPr="00AC7C1E" w:rsidRDefault="00AC7C1E" w:rsidP="00AC7C1E">
      <w:pPr>
        <w:pStyle w:val="ListParagraph"/>
      </w:pPr>
      <w:r w:rsidRPr="00AC7C1E">
        <w:t>families will get unlimited allowable absences for the duration of the CCS period of emergency.</w:t>
      </w:r>
    </w:p>
    <w:p w14:paraId="78767CEF" w14:textId="51FA0048" w:rsidR="00AC7C1E" w:rsidRDefault="00AC7C1E" w:rsidP="00AC7C1E">
      <w:r w:rsidRPr="00AC7C1E">
        <w:t xml:space="preserve">Read more about </w:t>
      </w:r>
      <w:hyperlink r:id="rId802" w:history="1">
        <w:r w:rsidRPr="00AC7C1E">
          <w:rPr>
            <w:rStyle w:val="Hyperlink"/>
          </w:rPr>
          <w:t>support during a CCS period of emergency</w:t>
        </w:r>
      </w:hyperlink>
    </w:p>
    <w:p w14:paraId="20C7DBB7" w14:textId="77777777" w:rsidR="00212E94" w:rsidRPr="00212E94" w:rsidRDefault="00212E94" w:rsidP="00212E94">
      <w:pPr>
        <w:pStyle w:val="Heading3"/>
      </w:pPr>
      <w:r w:rsidRPr="00212E94">
        <w:t>Support after the emergency</w:t>
      </w:r>
    </w:p>
    <w:p w14:paraId="2E44B40E" w14:textId="77777777" w:rsidR="00212E94" w:rsidRPr="00212E94" w:rsidRDefault="00212E94" w:rsidP="00212E94">
      <w:r w:rsidRPr="00212E94">
        <w:t xml:space="preserve">The following support may help you recover </w:t>
      </w:r>
      <w:r w:rsidRPr="00212E94">
        <w:rPr>
          <w:b/>
          <w:bCs/>
        </w:rPr>
        <w:t>after</w:t>
      </w:r>
      <w:r w:rsidRPr="00212E94">
        <w:t xml:space="preserve"> an emergency:</w:t>
      </w:r>
    </w:p>
    <w:p w14:paraId="1CBC35E2" w14:textId="77777777" w:rsidR="00212E94" w:rsidRPr="00212E94" w:rsidRDefault="00212E94" w:rsidP="00212E94">
      <w:pPr>
        <w:pStyle w:val="ListParagraph"/>
      </w:pPr>
      <w:r w:rsidRPr="00212E94">
        <w:t xml:space="preserve">you may be eligible for a </w:t>
      </w:r>
      <w:hyperlink r:id="rId803" w:history="1">
        <w:r w:rsidRPr="00212E94">
          <w:rPr>
            <w:rStyle w:val="Hyperlink"/>
          </w:rPr>
          <w:t>Community Child Care Fund special circumstances grant</w:t>
        </w:r>
      </w:hyperlink>
      <w:r w:rsidRPr="00212E94">
        <w:t xml:space="preserve"> if the emergency threatens your service’s ability to stay open after the event, and you have already accessed other disaster support</w:t>
      </w:r>
    </w:p>
    <w:p w14:paraId="7B6BECCD" w14:textId="77777777" w:rsidR="00212E94" w:rsidRPr="00212E94" w:rsidRDefault="00212E94" w:rsidP="00212E94">
      <w:pPr>
        <w:pStyle w:val="ListParagraph"/>
      </w:pPr>
      <w:r w:rsidRPr="00212E94">
        <w:t xml:space="preserve">families may be able to access </w:t>
      </w:r>
      <w:hyperlink r:id="rId804" w:history="1">
        <w:r w:rsidRPr="00212E94">
          <w:rPr>
            <w:rStyle w:val="Hyperlink"/>
          </w:rPr>
          <w:t>additional absences</w:t>
        </w:r>
      </w:hyperlink>
      <w:r w:rsidRPr="00212E94">
        <w:t xml:space="preserve"> if they’ve exhausted their allowable absences</w:t>
      </w:r>
    </w:p>
    <w:p w14:paraId="76685C2C" w14:textId="77777777" w:rsidR="00212E94" w:rsidRPr="00212E94" w:rsidRDefault="00212E94" w:rsidP="00212E94">
      <w:pPr>
        <w:pStyle w:val="ListParagraph"/>
      </w:pPr>
      <w:r w:rsidRPr="00212E94">
        <w:t xml:space="preserve">families may be eligible for </w:t>
      </w:r>
      <w:hyperlink r:id="rId805" w:history="1">
        <w:r w:rsidRPr="00212E94">
          <w:rPr>
            <w:rStyle w:val="Hyperlink"/>
          </w:rPr>
          <w:t>Additional Child Care Subsidy</w:t>
        </w:r>
      </w:hyperlink>
      <w:r w:rsidRPr="00212E94">
        <w:t xml:space="preserve"> if they experience temporary financial hardship due to an emergency that happened in the last 6 months.</w:t>
      </w:r>
    </w:p>
    <w:p w14:paraId="002FDD4E" w14:textId="1CA4ECD0" w:rsidR="00AC7C1E" w:rsidRDefault="00212E94" w:rsidP="00212E94">
      <w:r w:rsidRPr="00212E94">
        <w:t xml:space="preserve">Read more about </w:t>
      </w:r>
      <w:hyperlink r:id="rId806" w:history="1">
        <w:r w:rsidRPr="00212E94">
          <w:rPr>
            <w:rStyle w:val="Hyperlink"/>
          </w:rPr>
          <w:t>support after an emergency</w:t>
        </w:r>
      </w:hyperlink>
    </w:p>
    <w:p w14:paraId="6868B766" w14:textId="77777777" w:rsidR="00212E94" w:rsidRPr="00212E94" w:rsidRDefault="00212E94" w:rsidP="00212E94">
      <w:pPr>
        <w:pStyle w:val="Heading3"/>
      </w:pPr>
      <w:r w:rsidRPr="00212E94">
        <w:t>Other disaster support</w:t>
      </w:r>
    </w:p>
    <w:p w14:paraId="1450C3A9" w14:textId="77777777" w:rsidR="00212E94" w:rsidRPr="00212E94" w:rsidRDefault="00212E94" w:rsidP="00212E94">
      <w:r w:rsidRPr="00212E94">
        <w:t>You may be eligible for other government disaster support:</w:t>
      </w:r>
    </w:p>
    <w:p w14:paraId="796EEAAE" w14:textId="77777777" w:rsidR="00212E94" w:rsidRPr="00212E94" w:rsidRDefault="00212E94" w:rsidP="00212E94">
      <w:pPr>
        <w:pStyle w:val="ListParagraph"/>
      </w:pPr>
      <w:r w:rsidRPr="00212E94">
        <w:t xml:space="preserve">The Australian Government provides help for people affected by natural disasters. Find out whether you're eligible on the </w:t>
      </w:r>
      <w:hyperlink r:id="rId807" w:history="1">
        <w:r w:rsidRPr="00212E94">
          <w:rPr>
            <w:rStyle w:val="Hyperlink"/>
          </w:rPr>
          <w:t>Services Australia website</w:t>
        </w:r>
      </w:hyperlink>
      <w:r w:rsidRPr="00212E94">
        <w:t>.</w:t>
      </w:r>
    </w:p>
    <w:p w14:paraId="7ECD7955" w14:textId="2F2E0F92" w:rsidR="00212E94" w:rsidRDefault="00212E94" w:rsidP="00212E94">
      <w:r w:rsidRPr="00212E94">
        <w:t xml:space="preserve">Your state or territory government may provide additional support in the event of a natural disaster. Find out more at </w:t>
      </w:r>
      <w:hyperlink r:id="rId808" w:history="1">
        <w:r w:rsidRPr="00212E94">
          <w:rPr>
            <w:rStyle w:val="Hyperlink"/>
          </w:rPr>
          <w:t>nt.gov.au/emergency/cyclones</w:t>
        </w:r>
      </w:hyperlink>
    </w:p>
    <w:p w14:paraId="106D7586" w14:textId="77777777" w:rsidR="00212E94" w:rsidRPr="00212E94" w:rsidRDefault="00212E94" w:rsidP="00212E94">
      <w:pPr>
        <w:pStyle w:val="Heading3"/>
      </w:pPr>
      <w:r w:rsidRPr="00212E94">
        <w:t>For action</w:t>
      </w:r>
    </w:p>
    <w:p w14:paraId="52424CAD" w14:textId="77777777" w:rsidR="00212E94" w:rsidRPr="00212E94" w:rsidRDefault="00212E94" w:rsidP="00212E94">
      <w:pPr>
        <w:pStyle w:val="ListParagraph"/>
      </w:pPr>
      <w:r w:rsidRPr="00212E94">
        <w:t>Tell us as soon as possible if you close your service. Do this via the </w:t>
      </w:r>
      <w:hyperlink r:id="rId809" w:history="1">
        <w:r w:rsidRPr="00212E94">
          <w:rPr>
            <w:rStyle w:val="Hyperlink"/>
          </w:rPr>
          <w:t>Provider Entry Point (PEP)</w:t>
        </w:r>
      </w:hyperlink>
      <w:r w:rsidRPr="00212E94">
        <w:t xml:space="preserve"> or your third-party software. You also need to tell your </w:t>
      </w:r>
      <w:hyperlink r:id="rId810" w:history="1">
        <w:r w:rsidRPr="00212E94">
          <w:rPr>
            <w:rStyle w:val="Hyperlink"/>
          </w:rPr>
          <w:t>state or territory regulatory authority</w:t>
        </w:r>
      </w:hyperlink>
      <w:r w:rsidRPr="00212E94">
        <w:t>.</w:t>
      </w:r>
    </w:p>
    <w:p w14:paraId="54846F20" w14:textId="77777777" w:rsidR="00212E94" w:rsidRPr="00212E94" w:rsidRDefault="00212E94" w:rsidP="00212E94">
      <w:pPr>
        <w:pStyle w:val="ListParagraph"/>
      </w:pPr>
      <w:r w:rsidRPr="00212E94">
        <w:lastRenderedPageBreak/>
        <w:t xml:space="preserve">Update your contact details in the Child Care Subsidy System so you don’t miss important information. Do this via the </w:t>
      </w:r>
      <w:hyperlink r:id="rId811" w:history="1">
        <w:r w:rsidRPr="00212E94">
          <w:rPr>
            <w:rStyle w:val="Hyperlink"/>
          </w:rPr>
          <w:t>PEP</w:t>
        </w:r>
      </w:hyperlink>
      <w:r w:rsidRPr="00212E94">
        <w:t xml:space="preserve"> or your third-party software.</w:t>
      </w:r>
    </w:p>
    <w:p w14:paraId="77A7F623" w14:textId="77777777" w:rsidR="00212E94" w:rsidRPr="00212E94" w:rsidRDefault="00212E94" w:rsidP="00212E94">
      <w:pPr>
        <w:pStyle w:val="ListParagraph"/>
      </w:pPr>
      <w:r w:rsidRPr="00212E94">
        <w:t xml:space="preserve">Update your vacancy details on </w:t>
      </w:r>
      <w:hyperlink r:id="rId812" w:history="1">
        <w:r w:rsidRPr="00212E94">
          <w:rPr>
            <w:rStyle w:val="Hyperlink"/>
          </w:rPr>
          <w:t>StartingBlocks.gov.au</w:t>
        </w:r>
      </w:hyperlink>
      <w:r w:rsidRPr="00212E94">
        <w:t xml:space="preserve"> to help families looking for care. Do this via the </w:t>
      </w:r>
      <w:hyperlink r:id="rId813" w:history="1">
        <w:r w:rsidRPr="00212E94">
          <w:rPr>
            <w:rStyle w:val="Hyperlink"/>
          </w:rPr>
          <w:t>PEP</w:t>
        </w:r>
      </w:hyperlink>
      <w:r w:rsidRPr="00212E94">
        <w:t xml:space="preserve"> or your third-party software.</w:t>
      </w:r>
    </w:p>
    <w:p w14:paraId="019AA2EA" w14:textId="77777777" w:rsidR="00212E94" w:rsidRPr="00212E94" w:rsidRDefault="00212E94" w:rsidP="00212E94">
      <w:pPr>
        <w:pStyle w:val="ListParagraph"/>
      </w:pPr>
      <w:r w:rsidRPr="00212E94">
        <w:t xml:space="preserve">Join our </w:t>
      </w:r>
      <w:hyperlink r:id="rId814" w:history="1">
        <w:r w:rsidRPr="00212E94">
          <w:rPr>
            <w:rStyle w:val="Hyperlink"/>
          </w:rPr>
          <w:t>Facebook group</w:t>
        </w:r>
      </w:hyperlink>
      <w:r w:rsidRPr="00212E94">
        <w:t xml:space="preserve"> for alerts and updates.</w:t>
      </w:r>
    </w:p>
    <w:p w14:paraId="7767C2BB" w14:textId="2468AAC6" w:rsidR="00212E94" w:rsidRPr="00AC7C1E" w:rsidRDefault="00212E94" w:rsidP="00212E94">
      <w:r w:rsidRPr="00212E94">
        <w:t xml:space="preserve">Keep an eye on </w:t>
      </w:r>
      <w:hyperlink r:id="rId815" w:history="1">
        <w:r w:rsidRPr="00212E94">
          <w:rPr>
            <w:rStyle w:val="Hyperlink"/>
          </w:rPr>
          <w:t>nt.gov.au/emergency/cyclones</w:t>
        </w:r>
      </w:hyperlink>
      <w:r w:rsidRPr="00212E94">
        <w:t xml:space="preserve"> for current emergency information in your region.</w:t>
      </w:r>
    </w:p>
    <w:p w14:paraId="3BC5D663" w14:textId="29261B77" w:rsidR="005A2596" w:rsidRDefault="005A2596" w:rsidP="00C91B83">
      <w:pPr>
        <w:pStyle w:val="Issuedate"/>
      </w:pPr>
      <w:bookmarkStart w:id="232" w:name="_Toc185512956"/>
      <w:r>
        <w:lastRenderedPageBreak/>
        <w:t>13 March 2024</w:t>
      </w:r>
      <w:bookmarkEnd w:id="232"/>
    </w:p>
    <w:p w14:paraId="3532B3BC" w14:textId="3AE6C27B" w:rsidR="005A2596" w:rsidRDefault="005A2596" w:rsidP="005A2596">
      <w:pPr>
        <w:pStyle w:val="Heading2"/>
      </w:pPr>
      <w:bookmarkStart w:id="233" w:name="_Toc185512957"/>
      <w:r>
        <w:t xml:space="preserve">From the </w:t>
      </w:r>
      <w:r w:rsidR="00C675FD">
        <w:t>d</w:t>
      </w:r>
      <w:r>
        <w:t>epartment</w:t>
      </w:r>
      <w:bookmarkEnd w:id="233"/>
    </w:p>
    <w:p w14:paraId="7DC6F8B9" w14:textId="77777777" w:rsidR="009731C8" w:rsidRDefault="009731C8" w:rsidP="009731C8">
      <w:pPr>
        <w:pStyle w:val="Heading3"/>
      </w:pPr>
      <w:r>
        <w:t>Increase your knowledge of the laws</w:t>
      </w:r>
    </w:p>
    <w:p w14:paraId="5540CE09" w14:textId="77777777" w:rsidR="009731C8" w:rsidRPr="009731C8" w:rsidRDefault="009731C8" w:rsidP="009731C8">
      <w:pPr>
        <w:spacing w:line="315" w:lineRule="atLeast"/>
        <w:rPr>
          <w:rFonts w:eastAsia="Times New Roman" w:cstheme="minorHAnsi"/>
        </w:rPr>
      </w:pPr>
      <w:r w:rsidRPr="009731C8">
        <w:rPr>
          <w:rStyle w:val="Strong"/>
          <w:rFonts w:eastAsia="Times New Roman" w:cstheme="minorHAnsi"/>
        </w:rPr>
        <w:t xml:space="preserve">We have developed a short course on Family Assistance Law (FAL) and National Law. This is available on Geccko. </w:t>
      </w:r>
    </w:p>
    <w:p w14:paraId="322D20C9" w14:textId="77777777" w:rsidR="009731C8" w:rsidRPr="009731C8" w:rsidRDefault="009731C8" w:rsidP="009731C8">
      <w:pPr>
        <w:spacing w:line="315" w:lineRule="atLeast"/>
        <w:rPr>
          <w:rFonts w:eastAsia="Times New Roman" w:cstheme="minorHAnsi"/>
        </w:rPr>
      </w:pPr>
      <w:r w:rsidRPr="009731C8">
        <w:rPr>
          <w:rFonts w:eastAsia="Times New Roman" w:cstheme="minorHAnsi"/>
        </w:rPr>
        <w:t>Get early childhood compliance knowledge online, or Geccko, is our online learning platform for the early childhood education and care sector.</w:t>
      </w:r>
    </w:p>
    <w:p w14:paraId="084F9FFB" w14:textId="77777777" w:rsidR="009731C8" w:rsidRPr="009731C8" w:rsidRDefault="009731C8" w:rsidP="009731C8">
      <w:pPr>
        <w:spacing w:line="315" w:lineRule="atLeast"/>
        <w:rPr>
          <w:rFonts w:eastAsia="Times New Roman" w:cstheme="minorHAnsi"/>
        </w:rPr>
      </w:pPr>
      <w:r w:rsidRPr="009731C8">
        <w:rPr>
          <w:rFonts w:eastAsia="Times New Roman" w:cstheme="minorHAnsi"/>
        </w:rPr>
        <w:t>Our course on FAL and National Law explains the state and federal roles in administering early childhood education and care.</w:t>
      </w:r>
    </w:p>
    <w:p w14:paraId="71B9154E" w14:textId="77777777" w:rsidR="009731C8" w:rsidRPr="009731C8" w:rsidRDefault="009731C8" w:rsidP="009731C8">
      <w:pPr>
        <w:spacing w:line="315" w:lineRule="atLeast"/>
        <w:rPr>
          <w:rFonts w:eastAsia="Times New Roman" w:cstheme="minorHAnsi"/>
        </w:rPr>
      </w:pPr>
      <w:r w:rsidRPr="009731C8">
        <w:rPr>
          <w:rFonts w:eastAsia="Times New Roman" w:cstheme="minorHAnsi"/>
        </w:rPr>
        <w:t>The course will help you:</w:t>
      </w:r>
    </w:p>
    <w:p w14:paraId="64734938" w14:textId="77777777" w:rsidR="009731C8" w:rsidRPr="009731C8" w:rsidRDefault="009731C8" w:rsidP="009731C8">
      <w:pPr>
        <w:numPr>
          <w:ilvl w:val="0"/>
          <w:numId w:val="51"/>
        </w:numPr>
        <w:spacing w:before="100" w:beforeAutospacing="1" w:after="100" w:afterAutospacing="1" w:line="315" w:lineRule="atLeast"/>
        <w:rPr>
          <w:rFonts w:eastAsia="Times New Roman" w:cstheme="minorHAnsi"/>
        </w:rPr>
      </w:pPr>
      <w:r w:rsidRPr="009731C8">
        <w:rPr>
          <w:rFonts w:eastAsia="Times New Roman" w:cstheme="minorHAnsi"/>
        </w:rPr>
        <w:t>develop your knowledge of FAL and the National Law</w:t>
      </w:r>
    </w:p>
    <w:p w14:paraId="35CCDB29" w14:textId="77777777" w:rsidR="009731C8" w:rsidRPr="009731C8" w:rsidRDefault="009731C8" w:rsidP="009731C8">
      <w:pPr>
        <w:numPr>
          <w:ilvl w:val="0"/>
          <w:numId w:val="51"/>
        </w:numPr>
        <w:spacing w:before="100" w:beforeAutospacing="1" w:after="100" w:afterAutospacing="1" w:line="315" w:lineRule="atLeast"/>
        <w:rPr>
          <w:rFonts w:eastAsia="Times New Roman" w:cstheme="minorHAnsi"/>
        </w:rPr>
      </w:pPr>
      <w:r w:rsidRPr="009731C8">
        <w:rPr>
          <w:rFonts w:eastAsia="Times New Roman" w:cstheme="minorHAnsi"/>
        </w:rPr>
        <w:t>identify the similarities and differences between FAL and the National Law in obtaining and maintaining provider approval</w:t>
      </w:r>
    </w:p>
    <w:p w14:paraId="0F008A5D" w14:textId="77777777" w:rsidR="009731C8" w:rsidRPr="009731C8" w:rsidRDefault="009731C8" w:rsidP="009731C8">
      <w:pPr>
        <w:numPr>
          <w:ilvl w:val="0"/>
          <w:numId w:val="51"/>
        </w:numPr>
        <w:spacing w:before="100" w:beforeAutospacing="1" w:after="100" w:afterAutospacing="1" w:line="315" w:lineRule="atLeast"/>
        <w:rPr>
          <w:rFonts w:eastAsia="Times New Roman" w:cstheme="minorHAnsi"/>
        </w:rPr>
      </w:pPr>
      <w:r w:rsidRPr="009731C8">
        <w:rPr>
          <w:rFonts w:eastAsia="Times New Roman" w:cstheme="minorHAnsi"/>
        </w:rPr>
        <w:t>understand the consequences of non-compliance, and more.</w:t>
      </w:r>
    </w:p>
    <w:p w14:paraId="22C8DCCA" w14:textId="77777777" w:rsidR="009731C8" w:rsidRPr="009731C8" w:rsidRDefault="009731C8" w:rsidP="009731C8">
      <w:pPr>
        <w:spacing w:line="315" w:lineRule="atLeast"/>
        <w:rPr>
          <w:rFonts w:eastAsia="Times New Roman" w:cstheme="minorHAnsi"/>
        </w:rPr>
      </w:pPr>
      <w:r w:rsidRPr="009731C8">
        <w:rPr>
          <w:rFonts w:eastAsia="Times New Roman" w:cstheme="minorHAnsi"/>
        </w:rPr>
        <w:t>Through Geccko, you can:</w:t>
      </w:r>
    </w:p>
    <w:p w14:paraId="0ECB0468" w14:textId="77777777" w:rsidR="009731C8" w:rsidRPr="009731C8" w:rsidRDefault="009731C8" w:rsidP="009731C8">
      <w:pPr>
        <w:numPr>
          <w:ilvl w:val="0"/>
          <w:numId w:val="52"/>
        </w:numPr>
        <w:spacing w:before="100" w:beforeAutospacing="1" w:after="100" w:afterAutospacing="1" w:line="315" w:lineRule="atLeast"/>
        <w:rPr>
          <w:rFonts w:eastAsia="Times New Roman" w:cstheme="minorHAnsi"/>
        </w:rPr>
      </w:pPr>
      <w:r w:rsidRPr="009731C8">
        <w:rPr>
          <w:rFonts w:eastAsia="Times New Roman" w:cstheme="minorHAnsi"/>
        </w:rPr>
        <w:t>complete this course at your own pace</w:t>
      </w:r>
    </w:p>
    <w:p w14:paraId="1D74C726" w14:textId="77777777" w:rsidR="009731C8" w:rsidRPr="009731C8" w:rsidRDefault="009731C8" w:rsidP="009731C8">
      <w:pPr>
        <w:numPr>
          <w:ilvl w:val="0"/>
          <w:numId w:val="52"/>
        </w:numPr>
        <w:spacing w:before="100" w:beforeAutospacing="1" w:after="100" w:afterAutospacing="1" w:line="315" w:lineRule="atLeast"/>
        <w:rPr>
          <w:rFonts w:eastAsia="Times New Roman" w:cstheme="minorHAnsi"/>
        </w:rPr>
      </w:pPr>
      <w:r w:rsidRPr="009731C8">
        <w:rPr>
          <w:rFonts w:eastAsia="Times New Roman" w:cstheme="minorHAnsi"/>
        </w:rPr>
        <w:t>download course certificates upon completion</w:t>
      </w:r>
    </w:p>
    <w:p w14:paraId="2408CD94" w14:textId="77777777" w:rsidR="009731C8" w:rsidRPr="009731C8" w:rsidRDefault="009731C8" w:rsidP="009731C8">
      <w:pPr>
        <w:numPr>
          <w:ilvl w:val="0"/>
          <w:numId w:val="52"/>
        </w:numPr>
        <w:spacing w:before="100" w:beforeAutospacing="1" w:after="100" w:afterAutospacing="1" w:line="315" w:lineRule="atLeast"/>
        <w:rPr>
          <w:rFonts w:eastAsia="Times New Roman" w:cstheme="minorHAnsi"/>
        </w:rPr>
      </w:pPr>
      <w:r w:rsidRPr="009731C8">
        <w:rPr>
          <w:rFonts w:eastAsia="Times New Roman" w:cstheme="minorHAnsi"/>
        </w:rPr>
        <w:t>access other resources, like videos and tip sheets.</w:t>
      </w:r>
    </w:p>
    <w:p w14:paraId="00C37944" w14:textId="365716CD" w:rsidR="009731C8" w:rsidRPr="009731C8" w:rsidRDefault="009731C8" w:rsidP="009731C8">
      <w:pPr>
        <w:spacing w:line="315" w:lineRule="atLeast"/>
        <w:rPr>
          <w:rFonts w:eastAsia="Times New Roman" w:cstheme="minorHAnsi"/>
        </w:rPr>
      </w:pPr>
      <w:hyperlink r:id="rId816" w:history="1">
        <w:r w:rsidRPr="00B27545">
          <w:rPr>
            <w:rStyle w:val="Hyperlink"/>
          </w:rPr>
          <w:t>Find out more and register for Geccko</w:t>
        </w:r>
      </w:hyperlink>
      <w:r w:rsidRPr="009731C8">
        <w:rPr>
          <w:rFonts w:eastAsia="Times New Roman" w:cstheme="minorHAnsi"/>
        </w:rPr>
        <w:t>.</w:t>
      </w:r>
    </w:p>
    <w:p w14:paraId="0B39DBBB" w14:textId="77777777" w:rsidR="009247A3" w:rsidRDefault="009247A3" w:rsidP="009247A3">
      <w:pPr>
        <w:pStyle w:val="Heading3"/>
      </w:pPr>
      <w:r>
        <w:t>Information for prospective providers</w:t>
      </w:r>
    </w:p>
    <w:p w14:paraId="45AF49D5" w14:textId="77777777" w:rsidR="009247A3" w:rsidRPr="00B71630" w:rsidRDefault="009247A3" w:rsidP="009247A3">
      <w:pPr>
        <w:spacing w:line="315" w:lineRule="atLeast"/>
        <w:rPr>
          <w:rFonts w:eastAsia="Times New Roman" w:cstheme="minorHAnsi"/>
        </w:rPr>
      </w:pPr>
      <w:r w:rsidRPr="00B71630">
        <w:rPr>
          <w:rStyle w:val="Strong"/>
          <w:rFonts w:eastAsia="Times New Roman" w:cstheme="minorHAnsi"/>
        </w:rPr>
        <w:t xml:space="preserve">Know anyone thinking about becoming an approved early childhood education and care provider? Share our top tips about the approval process. </w:t>
      </w:r>
    </w:p>
    <w:p w14:paraId="70B0535B" w14:textId="77777777" w:rsidR="009247A3" w:rsidRPr="00B71630" w:rsidRDefault="009247A3" w:rsidP="00B71630">
      <w:pPr>
        <w:pStyle w:val="Heading4"/>
      </w:pPr>
      <w:r w:rsidRPr="00B71630">
        <w:t>Understand the two approval types</w:t>
      </w:r>
    </w:p>
    <w:p w14:paraId="377AC83D" w14:textId="77777777" w:rsidR="009247A3" w:rsidRPr="00B71630" w:rsidRDefault="009247A3" w:rsidP="009247A3">
      <w:pPr>
        <w:spacing w:line="315" w:lineRule="atLeast"/>
        <w:rPr>
          <w:rFonts w:eastAsia="Times New Roman" w:cstheme="minorHAnsi"/>
        </w:rPr>
      </w:pPr>
      <w:r w:rsidRPr="00B71630">
        <w:rPr>
          <w:rFonts w:eastAsia="Times New Roman" w:cstheme="minorHAnsi"/>
        </w:rPr>
        <w:t>You need approval to operate a service from your state and territory government. You also need approval to administer Child Care Subsidy (CCS) from the Australian Government.</w:t>
      </w:r>
    </w:p>
    <w:p w14:paraId="7C60A180" w14:textId="77777777" w:rsidR="009247A3" w:rsidRPr="00B71630" w:rsidRDefault="009247A3" w:rsidP="00B71630">
      <w:pPr>
        <w:pStyle w:val="Heading4"/>
      </w:pPr>
      <w:r w:rsidRPr="00B71630">
        <w:t>Apply for both approvals at the same time</w:t>
      </w:r>
    </w:p>
    <w:p w14:paraId="2220A76F" w14:textId="77777777" w:rsidR="009247A3" w:rsidRPr="00B71630" w:rsidRDefault="009247A3" w:rsidP="009247A3">
      <w:pPr>
        <w:spacing w:line="315" w:lineRule="atLeast"/>
        <w:rPr>
          <w:rFonts w:eastAsia="Times New Roman" w:cstheme="minorHAnsi"/>
        </w:rPr>
      </w:pPr>
      <w:r w:rsidRPr="00B71630">
        <w:rPr>
          <w:rFonts w:eastAsia="Times New Roman" w:cstheme="minorHAnsi"/>
        </w:rPr>
        <w:t>You do not need to wait for approval from your state or territory government to submit your CCS application. Both applications can be assessed at the same time. Approval will be granted separately.</w:t>
      </w:r>
    </w:p>
    <w:p w14:paraId="59C41195" w14:textId="77777777" w:rsidR="009247A3" w:rsidRPr="00B71630" w:rsidRDefault="009247A3" w:rsidP="00B71630">
      <w:pPr>
        <w:pStyle w:val="Heading4"/>
      </w:pPr>
      <w:r w:rsidRPr="00B71630">
        <w:t>Apply as early as possible</w:t>
      </w:r>
    </w:p>
    <w:p w14:paraId="51E36D2D" w14:textId="77777777" w:rsidR="009247A3" w:rsidRPr="00B71630" w:rsidRDefault="009247A3" w:rsidP="009247A3">
      <w:pPr>
        <w:spacing w:line="315" w:lineRule="atLeast"/>
        <w:rPr>
          <w:rFonts w:eastAsia="Times New Roman" w:cstheme="minorHAnsi"/>
        </w:rPr>
      </w:pPr>
      <w:r w:rsidRPr="00B71630">
        <w:rPr>
          <w:rFonts w:eastAsia="Times New Roman" w:cstheme="minorHAnsi"/>
        </w:rPr>
        <w:t>CCS approval is not automatic. We have a rigorous assessment process to ensure early childhood education and care is delivered correctly, by responsible and law-abiding people.</w:t>
      </w:r>
    </w:p>
    <w:p w14:paraId="1CE02E58" w14:textId="77777777" w:rsidR="009247A3" w:rsidRPr="00B71630" w:rsidRDefault="009247A3" w:rsidP="00B71630">
      <w:pPr>
        <w:pStyle w:val="Heading4"/>
      </w:pPr>
      <w:r w:rsidRPr="00B71630">
        <w:lastRenderedPageBreak/>
        <w:t>Include all the mandatory information</w:t>
      </w:r>
    </w:p>
    <w:p w14:paraId="5F5E9506" w14:textId="77777777" w:rsidR="009247A3" w:rsidRPr="00B71630" w:rsidRDefault="009247A3" w:rsidP="009247A3">
      <w:pPr>
        <w:spacing w:line="315" w:lineRule="atLeast"/>
        <w:rPr>
          <w:rFonts w:eastAsia="Times New Roman" w:cstheme="minorHAnsi"/>
        </w:rPr>
      </w:pPr>
      <w:r w:rsidRPr="00B71630">
        <w:rPr>
          <w:rFonts w:eastAsia="Times New Roman" w:cstheme="minorHAnsi"/>
        </w:rPr>
        <w:t xml:space="preserve">We cannot assess incomplete applications. If your CCS application is incomplete or inconsistent, we’ll ask for more information before we begin our assessment. </w:t>
      </w:r>
    </w:p>
    <w:p w14:paraId="4A87E3B7" w14:textId="77777777" w:rsidR="009247A3" w:rsidRPr="00B71630" w:rsidRDefault="009247A3" w:rsidP="00B71630">
      <w:pPr>
        <w:pStyle w:val="Heading4"/>
      </w:pPr>
      <w:r w:rsidRPr="00B71630">
        <w:t>Do not assume CCS approval will be granted</w:t>
      </w:r>
    </w:p>
    <w:p w14:paraId="5A37C9D5" w14:textId="313382CD" w:rsidR="009247A3" w:rsidRPr="00B71630" w:rsidRDefault="009247A3" w:rsidP="009247A3">
      <w:pPr>
        <w:spacing w:line="315" w:lineRule="atLeast"/>
        <w:rPr>
          <w:rFonts w:eastAsia="Times New Roman" w:cstheme="minorHAnsi"/>
        </w:rPr>
      </w:pPr>
      <w:r w:rsidRPr="00B71630">
        <w:rPr>
          <w:rFonts w:eastAsia="Times New Roman" w:cstheme="minorHAnsi"/>
        </w:rPr>
        <w:t xml:space="preserve">It’s up to you whether to operate before you know the outcome of your CCS application. We outline the business and financial risks if you choose to operate before you’re approved on </w:t>
      </w:r>
      <w:hyperlink r:id="rId817" w:history="1">
        <w:r w:rsidRPr="00B71630">
          <w:rPr>
            <w:rStyle w:val="Hyperlink"/>
          </w:rPr>
          <w:t>our website</w:t>
        </w:r>
      </w:hyperlink>
      <w:r w:rsidRPr="00B71630">
        <w:rPr>
          <w:rFonts w:eastAsia="Times New Roman" w:cstheme="minorHAnsi"/>
        </w:rPr>
        <w:t>.</w:t>
      </w:r>
    </w:p>
    <w:p w14:paraId="2946CEDD" w14:textId="77777777" w:rsidR="009247A3" w:rsidRPr="00B71630" w:rsidRDefault="009247A3" w:rsidP="00B71630">
      <w:pPr>
        <w:pStyle w:val="Heading4"/>
      </w:pPr>
      <w:r w:rsidRPr="00B71630">
        <w:t>Complete e-learning</w:t>
      </w:r>
    </w:p>
    <w:p w14:paraId="1C7AD000" w14:textId="731F39B5" w:rsidR="009247A3" w:rsidRPr="00B71630" w:rsidRDefault="009247A3" w:rsidP="009247A3">
      <w:pPr>
        <w:spacing w:line="315" w:lineRule="atLeast"/>
        <w:rPr>
          <w:rFonts w:eastAsia="Times New Roman" w:cstheme="minorHAnsi"/>
        </w:rPr>
      </w:pPr>
      <w:r w:rsidRPr="00B71630">
        <w:rPr>
          <w:rFonts w:eastAsia="Times New Roman" w:cstheme="minorHAnsi"/>
        </w:rPr>
        <w:t xml:space="preserve">ACECQA has </w:t>
      </w:r>
      <w:hyperlink r:id="rId818" w:history="1">
        <w:r w:rsidRPr="00B71630">
          <w:rPr>
            <w:rStyle w:val="Hyperlink"/>
          </w:rPr>
          <w:t>e-learning about the approval process</w:t>
        </w:r>
      </w:hyperlink>
      <w:r w:rsidRPr="00B71630">
        <w:rPr>
          <w:rFonts w:eastAsia="Times New Roman" w:cstheme="minorHAnsi"/>
        </w:rPr>
        <w:t xml:space="preserve"> to ensure you have a good understanding of what is required before you apply.</w:t>
      </w:r>
    </w:p>
    <w:p w14:paraId="2E8A5011" w14:textId="77777777" w:rsidR="009247A3" w:rsidRPr="00B71630" w:rsidRDefault="009247A3" w:rsidP="00B71630">
      <w:pPr>
        <w:pStyle w:val="Heading4"/>
      </w:pPr>
      <w:r w:rsidRPr="00B71630">
        <w:t>Read the information on our website</w:t>
      </w:r>
    </w:p>
    <w:p w14:paraId="208F0DF7" w14:textId="24B10B0E" w:rsidR="005A2596" w:rsidRDefault="009247A3" w:rsidP="009247A3">
      <w:pPr>
        <w:rPr>
          <w:rFonts w:eastAsia="Times New Roman" w:cstheme="minorHAnsi"/>
        </w:rPr>
      </w:pPr>
      <w:r w:rsidRPr="00B71630">
        <w:rPr>
          <w:rFonts w:eastAsia="Times New Roman" w:cstheme="minorHAnsi"/>
        </w:rPr>
        <w:t xml:space="preserve">We have </w:t>
      </w:r>
      <w:hyperlink r:id="rId819" w:history="1">
        <w:r w:rsidRPr="00B71630">
          <w:rPr>
            <w:rStyle w:val="Hyperlink"/>
          </w:rPr>
          <w:t>step-by-step guidance on the process</w:t>
        </w:r>
      </w:hyperlink>
      <w:r w:rsidRPr="00B71630">
        <w:rPr>
          <w:rFonts w:eastAsia="Times New Roman" w:cstheme="minorHAnsi"/>
        </w:rPr>
        <w:t>. We recommend all prospective providers read this information carefully.</w:t>
      </w:r>
    </w:p>
    <w:p w14:paraId="5C2756C2" w14:textId="08AE0742" w:rsidR="0015608E" w:rsidRDefault="0015608E" w:rsidP="0015608E">
      <w:pPr>
        <w:pStyle w:val="Heading2"/>
      </w:pPr>
      <w:bookmarkStart w:id="234" w:name="_Toc185512958"/>
      <w:r>
        <w:t>Spotlight on the sector</w:t>
      </w:r>
      <w:bookmarkEnd w:id="234"/>
    </w:p>
    <w:p w14:paraId="40081F4B" w14:textId="77777777" w:rsidR="00026D4C" w:rsidRDefault="00026D4C" w:rsidP="00026D4C">
      <w:pPr>
        <w:pStyle w:val="Heading3"/>
      </w:pPr>
      <w:r>
        <w:t>Nominations open for Early STEM Education Awards</w:t>
      </w:r>
    </w:p>
    <w:p w14:paraId="12A54B07" w14:textId="77777777" w:rsidR="00026D4C" w:rsidRPr="00026D4C" w:rsidRDefault="00026D4C" w:rsidP="00026D4C">
      <w:pPr>
        <w:spacing w:line="315" w:lineRule="atLeast"/>
        <w:rPr>
          <w:rFonts w:eastAsia="Times New Roman" w:cstheme="minorHAnsi"/>
        </w:rPr>
      </w:pPr>
      <w:r w:rsidRPr="00026D4C">
        <w:rPr>
          <w:rStyle w:val="Strong"/>
          <w:rFonts w:eastAsia="Times New Roman" w:cstheme="minorHAnsi"/>
        </w:rPr>
        <w:t xml:space="preserve">Nominations are now open for the Little Scientists Early STEM Education Awards. </w:t>
      </w:r>
    </w:p>
    <w:p w14:paraId="6A3C09A8" w14:textId="449FB170" w:rsidR="00026D4C" w:rsidRPr="00026D4C" w:rsidRDefault="00026D4C" w:rsidP="00026D4C">
      <w:pPr>
        <w:spacing w:line="315" w:lineRule="atLeast"/>
        <w:rPr>
          <w:rFonts w:eastAsia="Times New Roman" w:cstheme="minorHAnsi"/>
        </w:rPr>
      </w:pPr>
      <w:r w:rsidRPr="00026D4C">
        <w:rPr>
          <w:rFonts w:eastAsia="Times New Roman" w:cstheme="minorHAnsi"/>
        </w:rPr>
        <w:t xml:space="preserve">The </w:t>
      </w:r>
      <w:hyperlink r:id="rId820" w:history="1">
        <w:r w:rsidRPr="007720A5">
          <w:rPr>
            <w:rStyle w:val="Hyperlink"/>
          </w:rPr>
          <w:t>Little Scientists Early STEM Education Awards</w:t>
        </w:r>
      </w:hyperlink>
      <w:r w:rsidRPr="00026D4C">
        <w:rPr>
          <w:rFonts w:eastAsia="Times New Roman" w:cstheme="minorHAnsi"/>
        </w:rPr>
        <w:t xml:space="preserve"> are Australia’s only dedicated awards to celebrate STEM excellence in early childhood education and care.</w:t>
      </w:r>
    </w:p>
    <w:p w14:paraId="1C4B6220" w14:textId="77777777" w:rsidR="00026D4C" w:rsidRPr="00026D4C" w:rsidRDefault="00026D4C" w:rsidP="00026D4C">
      <w:pPr>
        <w:spacing w:line="315" w:lineRule="atLeast"/>
        <w:rPr>
          <w:rFonts w:eastAsia="Times New Roman" w:cstheme="minorHAnsi"/>
        </w:rPr>
      </w:pPr>
      <w:r w:rsidRPr="00026D4C">
        <w:rPr>
          <w:rFonts w:eastAsia="Times New Roman" w:cstheme="minorHAnsi"/>
        </w:rPr>
        <w:t>The awards recognise educators and services driving STEM education for children 0 to 7 years across Australia.</w:t>
      </w:r>
    </w:p>
    <w:p w14:paraId="13003547" w14:textId="77777777" w:rsidR="00026D4C" w:rsidRPr="00026D4C" w:rsidRDefault="00026D4C" w:rsidP="00026D4C">
      <w:pPr>
        <w:spacing w:line="315" w:lineRule="atLeast"/>
        <w:rPr>
          <w:rFonts w:eastAsia="Times New Roman" w:cstheme="minorHAnsi"/>
        </w:rPr>
      </w:pPr>
      <w:r w:rsidRPr="00026D4C">
        <w:rPr>
          <w:rFonts w:eastAsia="Times New Roman" w:cstheme="minorHAnsi"/>
        </w:rPr>
        <w:t>You can nominate across 2 categories:</w:t>
      </w:r>
    </w:p>
    <w:p w14:paraId="0A089B7F" w14:textId="77777777" w:rsidR="00026D4C" w:rsidRPr="00026D4C" w:rsidRDefault="00026D4C" w:rsidP="00026D4C">
      <w:pPr>
        <w:numPr>
          <w:ilvl w:val="0"/>
          <w:numId w:val="53"/>
        </w:numPr>
        <w:spacing w:before="100" w:beforeAutospacing="1" w:after="100" w:afterAutospacing="1" w:line="315" w:lineRule="atLeast"/>
        <w:rPr>
          <w:rFonts w:eastAsia="Times New Roman" w:cstheme="minorHAnsi"/>
        </w:rPr>
      </w:pPr>
      <w:r w:rsidRPr="00026D4C">
        <w:rPr>
          <w:rFonts w:eastAsia="Times New Roman" w:cstheme="minorHAnsi"/>
        </w:rPr>
        <w:t xml:space="preserve">the </w:t>
      </w:r>
      <w:r w:rsidRPr="00026D4C">
        <w:rPr>
          <w:rStyle w:val="Strong"/>
          <w:rFonts w:eastAsia="Times New Roman" w:cstheme="minorHAnsi"/>
        </w:rPr>
        <w:t xml:space="preserve">excellence in Early STEM Education Award </w:t>
      </w:r>
      <w:r w:rsidRPr="00026D4C">
        <w:rPr>
          <w:rFonts w:eastAsia="Times New Roman" w:cstheme="minorHAnsi"/>
        </w:rPr>
        <w:t>recognises early learning services and early primary classrooms</w:t>
      </w:r>
    </w:p>
    <w:p w14:paraId="0741FB2E" w14:textId="77777777" w:rsidR="00026D4C" w:rsidRPr="00026D4C" w:rsidRDefault="00026D4C" w:rsidP="00026D4C">
      <w:pPr>
        <w:numPr>
          <w:ilvl w:val="0"/>
          <w:numId w:val="53"/>
        </w:numPr>
        <w:spacing w:before="100" w:beforeAutospacing="1" w:after="100" w:afterAutospacing="1" w:line="315" w:lineRule="atLeast"/>
        <w:rPr>
          <w:rFonts w:eastAsia="Times New Roman" w:cstheme="minorHAnsi"/>
        </w:rPr>
      </w:pPr>
      <w:r w:rsidRPr="00026D4C">
        <w:rPr>
          <w:rFonts w:eastAsia="Times New Roman" w:cstheme="minorHAnsi"/>
        </w:rPr>
        <w:t xml:space="preserve">the </w:t>
      </w:r>
      <w:r w:rsidRPr="00026D4C">
        <w:rPr>
          <w:rStyle w:val="Strong"/>
          <w:rFonts w:eastAsia="Times New Roman" w:cstheme="minorHAnsi"/>
        </w:rPr>
        <w:t>outstanding Early STEM Education Leader Award</w:t>
      </w:r>
      <w:r w:rsidRPr="00026D4C">
        <w:rPr>
          <w:rFonts w:eastAsia="Times New Roman" w:cstheme="minorHAnsi"/>
        </w:rPr>
        <w:t xml:space="preserve"> recognises early childhood educators and early primary teachers.</w:t>
      </w:r>
    </w:p>
    <w:p w14:paraId="094DD55A" w14:textId="77777777" w:rsidR="00026D4C" w:rsidRPr="00026D4C" w:rsidRDefault="00026D4C" w:rsidP="00026D4C">
      <w:pPr>
        <w:spacing w:line="315" w:lineRule="atLeast"/>
        <w:rPr>
          <w:rFonts w:eastAsia="Times New Roman" w:cstheme="minorHAnsi"/>
        </w:rPr>
      </w:pPr>
      <w:r w:rsidRPr="00026D4C">
        <w:rPr>
          <w:rFonts w:eastAsia="Times New Roman" w:cstheme="minorHAnsi"/>
        </w:rPr>
        <w:t xml:space="preserve">The 2024 theme is </w:t>
      </w:r>
      <w:r w:rsidRPr="00026D4C">
        <w:rPr>
          <w:rStyle w:val="Strong"/>
          <w:rFonts w:eastAsia="Times New Roman" w:cstheme="minorHAnsi"/>
        </w:rPr>
        <w:t>overcoming gender bias in early STEM education</w:t>
      </w:r>
      <w:r w:rsidRPr="00026D4C">
        <w:rPr>
          <w:rFonts w:eastAsia="Times New Roman" w:cstheme="minorHAnsi"/>
        </w:rPr>
        <w:t>.</w:t>
      </w:r>
    </w:p>
    <w:p w14:paraId="09FE95AC" w14:textId="77777777" w:rsidR="00026D4C" w:rsidRPr="00026D4C" w:rsidRDefault="00026D4C" w:rsidP="00026D4C">
      <w:pPr>
        <w:spacing w:line="315" w:lineRule="atLeast"/>
        <w:rPr>
          <w:rFonts w:eastAsia="Times New Roman" w:cstheme="minorHAnsi"/>
        </w:rPr>
      </w:pPr>
      <w:r w:rsidRPr="00026D4C">
        <w:rPr>
          <w:rFonts w:eastAsia="Times New Roman" w:cstheme="minorHAnsi"/>
        </w:rPr>
        <w:t>You will need to demonstrate how you're promoting gender inclusivity and overcoming gender stereotypes that hold young girls back in STEM education.</w:t>
      </w:r>
    </w:p>
    <w:p w14:paraId="06C08EE7" w14:textId="77777777" w:rsidR="00026D4C" w:rsidRPr="00026D4C" w:rsidRDefault="00026D4C" w:rsidP="00026D4C">
      <w:pPr>
        <w:spacing w:line="315" w:lineRule="atLeast"/>
        <w:rPr>
          <w:rFonts w:eastAsia="Times New Roman" w:cstheme="minorHAnsi"/>
        </w:rPr>
      </w:pPr>
      <w:r w:rsidRPr="00026D4C">
        <w:rPr>
          <w:rFonts w:eastAsia="Times New Roman" w:cstheme="minorHAnsi"/>
        </w:rPr>
        <w:t>Nominations close on 31 May. Each category will have 1 overall national winner and 8 state and territory winners. Winners will be announced in August.</w:t>
      </w:r>
    </w:p>
    <w:p w14:paraId="2436D5DD" w14:textId="77777777" w:rsidR="00026D4C" w:rsidRPr="00026D4C" w:rsidRDefault="00026D4C" w:rsidP="00026D4C">
      <w:pPr>
        <w:spacing w:line="315" w:lineRule="atLeast"/>
        <w:rPr>
          <w:rFonts w:eastAsia="Times New Roman" w:cstheme="minorHAnsi"/>
        </w:rPr>
      </w:pPr>
      <w:r w:rsidRPr="00026D4C">
        <w:rPr>
          <w:rFonts w:eastAsia="Times New Roman" w:cstheme="minorHAnsi"/>
        </w:rPr>
        <w:t>Every eligible nominee will receive a prize. Prizes will also be awarded to each state and territory winner and to the national winner.</w:t>
      </w:r>
    </w:p>
    <w:p w14:paraId="26403BD4" w14:textId="5D935D67" w:rsidR="00026D4C" w:rsidRDefault="00026D4C" w:rsidP="00026D4C">
      <w:pPr>
        <w:rPr>
          <w:rFonts w:eastAsia="Times New Roman" w:cstheme="minorHAnsi"/>
        </w:rPr>
      </w:pPr>
      <w:r w:rsidRPr="00026D4C">
        <w:rPr>
          <w:rFonts w:eastAsia="Times New Roman" w:cstheme="minorHAnsi"/>
        </w:rPr>
        <w:t xml:space="preserve">Learn more on the </w:t>
      </w:r>
      <w:hyperlink r:id="rId821" w:history="1">
        <w:r w:rsidRPr="00CA5BF1">
          <w:rPr>
            <w:rStyle w:val="Hyperlink"/>
          </w:rPr>
          <w:t>Little Scientists website</w:t>
        </w:r>
      </w:hyperlink>
      <w:r w:rsidRPr="00026D4C">
        <w:rPr>
          <w:rFonts w:eastAsia="Times New Roman" w:cstheme="minorHAnsi"/>
        </w:rPr>
        <w:t>.</w:t>
      </w:r>
    </w:p>
    <w:p w14:paraId="288C473E" w14:textId="4026A4E8" w:rsidR="00D934BF" w:rsidRDefault="00D934BF" w:rsidP="00D934BF">
      <w:pPr>
        <w:pStyle w:val="Heading2"/>
      </w:pPr>
      <w:bookmarkStart w:id="235" w:name="_Toc185512959"/>
      <w:r>
        <w:lastRenderedPageBreak/>
        <w:t>Supporting the workforce</w:t>
      </w:r>
      <w:bookmarkEnd w:id="235"/>
    </w:p>
    <w:p w14:paraId="08C7A193" w14:textId="77777777" w:rsidR="00293072" w:rsidRDefault="00293072" w:rsidP="00293072">
      <w:pPr>
        <w:pStyle w:val="Heading3"/>
      </w:pPr>
      <w:r>
        <w:t>Get help finding staff</w:t>
      </w:r>
    </w:p>
    <w:p w14:paraId="6D8E32A1" w14:textId="77777777" w:rsidR="00293072" w:rsidRPr="00293072" w:rsidRDefault="00293072" w:rsidP="00293072">
      <w:pPr>
        <w:spacing w:line="315" w:lineRule="atLeast"/>
        <w:rPr>
          <w:rFonts w:eastAsia="Times New Roman" w:cstheme="minorHAnsi"/>
        </w:rPr>
      </w:pPr>
      <w:r w:rsidRPr="00293072">
        <w:rPr>
          <w:rStyle w:val="Strong"/>
          <w:rFonts w:eastAsia="Times New Roman" w:cstheme="minorHAnsi"/>
        </w:rPr>
        <w:t xml:space="preserve">Did you know we have a range of programs and initiatives to help you attract, recruit and retain staff? </w:t>
      </w:r>
    </w:p>
    <w:p w14:paraId="03394D78" w14:textId="77777777" w:rsidR="00293072" w:rsidRPr="00293072" w:rsidRDefault="00293072" w:rsidP="00293072">
      <w:pPr>
        <w:spacing w:line="315" w:lineRule="atLeast"/>
        <w:rPr>
          <w:rFonts w:eastAsia="Times New Roman" w:cstheme="minorHAnsi"/>
        </w:rPr>
      </w:pPr>
      <w:r w:rsidRPr="00293072">
        <w:rPr>
          <w:rFonts w:eastAsia="Times New Roman" w:cstheme="minorHAnsi"/>
        </w:rPr>
        <w:t>We have programs to:</w:t>
      </w:r>
    </w:p>
    <w:p w14:paraId="485D9530" w14:textId="77777777" w:rsidR="00293072" w:rsidRPr="00293072" w:rsidRDefault="00293072" w:rsidP="00293072">
      <w:pPr>
        <w:numPr>
          <w:ilvl w:val="0"/>
          <w:numId w:val="54"/>
        </w:numPr>
        <w:spacing w:before="100" w:beforeAutospacing="1" w:after="100" w:afterAutospacing="1" w:line="315" w:lineRule="atLeast"/>
        <w:rPr>
          <w:rFonts w:eastAsia="Times New Roman" w:cstheme="minorHAnsi"/>
        </w:rPr>
      </w:pPr>
      <w:r w:rsidRPr="00293072">
        <w:rPr>
          <w:rFonts w:eastAsia="Times New Roman" w:cstheme="minorHAnsi"/>
        </w:rPr>
        <w:t>help existing staff get professional development opportunities</w:t>
      </w:r>
    </w:p>
    <w:p w14:paraId="49312CCE" w14:textId="77777777" w:rsidR="00293072" w:rsidRPr="00293072" w:rsidRDefault="00293072" w:rsidP="00293072">
      <w:pPr>
        <w:numPr>
          <w:ilvl w:val="0"/>
          <w:numId w:val="54"/>
        </w:numPr>
        <w:spacing w:before="100" w:beforeAutospacing="1" w:after="100" w:afterAutospacing="1" w:line="315" w:lineRule="atLeast"/>
        <w:rPr>
          <w:rFonts w:eastAsia="Times New Roman" w:cstheme="minorHAnsi"/>
        </w:rPr>
      </w:pPr>
      <w:r w:rsidRPr="00293072">
        <w:rPr>
          <w:rFonts w:eastAsia="Times New Roman" w:cstheme="minorHAnsi"/>
        </w:rPr>
        <w:t>help you identify and prepare job seekers to fill entry level roles</w:t>
      </w:r>
    </w:p>
    <w:p w14:paraId="7E90A78F" w14:textId="77777777" w:rsidR="00293072" w:rsidRPr="00293072" w:rsidRDefault="00293072" w:rsidP="00293072">
      <w:pPr>
        <w:numPr>
          <w:ilvl w:val="0"/>
          <w:numId w:val="54"/>
        </w:numPr>
        <w:spacing w:before="100" w:beforeAutospacing="1" w:after="100" w:afterAutospacing="1" w:line="315" w:lineRule="atLeast"/>
        <w:rPr>
          <w:rFonts w:eastAsia="Times New Roman" w:cstheme="minorHAnsi"/>
        </w:rPr>
      </w:pPr>
      <w:r w:rsidRPr="00293072">
        <w:rPr>
          <w:rFonts w:eastAsia="Times New Roman" w:cstheme="minorHAnsi"/>
        </w:rPr>
        <w:t>help you find job seekers in your region</w:t>
      </w:r>
    </w:p>
    <w:p w14:paraId="0E791928" w14:textId="77777777" w:rsidR="00293072" w:rsidRPr="00293072" w:rsidRDefault="00293072" w:rsidP="00293072">
      <w:pPr>
        <w:numPr>
          <w:ilvl w:val="0"/>
          <w:numId w:val="54"/>
        </w:numPr>
        <w:spacing w:before="100" w:beforeAutospacing="1" w:after="100" w:afterAutospacing="1" w:line="315" w:lineRule="atLeast"/>
        <w:rPr>
          <w:rFonts w:eastAsia="Times New Roman" w:cstheme="minorHAnsi"/>
        </w:rPr>
      </w:pPr>
      <w:r w:rsidRPr="00293072">
        <w:rPr>
          <w:rFonts w:eastAsia="Times New Roman" w:cstheme="minorHAnsi"/>
        </w:rPr>
        <w:t>get wage support for apprentices and trainees.</w:t>
      </w:r>
    </w:p>
    <w:p w14:paraId="4CE3B074" w14:textId="28036ED8" w:rsidR="00D934BF" w:rsidRDefault="00293072" w:rsidP="00293072">
      <w:pPr>
        <w:rPr>
          <w:rFonts w:eastAsia="Times New Roman" w:cstheme="minorHAnsi"/>
        </w:rPr>
      </w:pPr>
      <w:hyperlink r:id="rId822" w:history="1">
        <w:r w:rsidRPr="00293072">
          <w:rPr>
            <w:rStyle w:val="Hyperlink"/>
          </w:rPr>
          <w:t>Explore our initiatives to help you find staff</w:t>
        </w:r>
      </w:hyperlink>
      <w:r w:rsidRPr="00293072">
        <w:rPr>
          <w:rFonts w:eastAsia="Times New Roman" w:cstheme="minorHAnsi"/>
        </w:rPr>
        <w:t>.</w:t>
      </w:r>
    </w:p>
    <w:p w14:paraId="3510E622" w14:textId="13C96B82" w:rsidR="00A21E37" w:rsidRDefault="00A21E37" w:rsidP="00E20114">
      <w:pPr>
        <w:pStyle w:val="Heading2"/>
      </w:pPr>
      <w:bookmarkStart w:id="236" w:name="_Toc185512960"/>
      <w:r>
        <w:t>Facts from Family Assistance Law</w:t>
      </w:r>
      <w:bookmarkEnd w:id="236"/>
    </w:p>
    <w:p w14:paraId="21338ED5" w14:textId="77777777" w:rsidR="00B326BD" w:rsidRDefault="00B326BD" w:rsidP="00B326BD">
      <w:pPr>
        <w:pStyle w:val="Heading3"/>
      </w:pPr>
      <w:r>
        <w:t xml:space="preserve">Avoid common enrolment mistakes </w:t>
      </w:r>
    </w:p>
    <w:p w14:paraId="51FB49FC" w14:textId="77777777" w:rsidR="00B326BD" w:rsidRPr="00B326BD" w:rsidRDefault="00B326BD" w:rsidP="00B326BD">
      <w:pPr>
        <w:spacing w:line="315" w:lineRule="atLeast"/>
        <w:rPr>
          <w:rFonts w:eastAsia="Times New Roman" w:cstheme="minorHAnsi"/>
        </w:rPr>
      </w:pPr>
      <w:r w:rsidRPr="00B326BD">
        <w:rPr>
          <w:rStyle w:val="Strong"/>
          <w:rFonts w:eastAsia="Times New Roman" w:cstheme="minorHAnsi"/>
        </w:rPr>
        <w:t xml:space="preserve">You must enrol children correctly so families can get Child Care Subsidy (CCS). Avoid common mistakes when enrolling children. </w:t>
      </w:r>
    </w:p>
    <w:p w14:paraId="305222C3" w14:textId="77777777" w:rsidR="00B326BD" w:rsidRPr="00B326BD" w:rsidRDefault="00B326BD" w:rsidP="00B326BD">
      <w:pPr>
        <w:pStyle w:val="Heading4"/>
      </w:pPr>
      <w:r w:rsidRPr="00B326BD">
        <w:t>Families should make a CCS claim first</w:t>
      </w:r>
    </w:p>
    <w:p w14:paraId="5A0C60FD" w14:textId="77777777" w:rsidR="00B326BD" w:rsidRPr="00B326BD" w:rsidRDefault="00B326BD" w:rsidP="00B326BD">
      <w:pPr>
        <w:spacing w:line="315" w:lineRule="atLeast"/>
        <w:rPr>
          <w:rFonts w:eastAsia="Times New Roman" w:cstheme="minorHAnsi"/>
        </w:rPr>
      </w:pPr>
      <w:r w:rsidRPr="00B326BD">
        <w:rPr>
          <w:rFonts w:eastAsia="Times New Roman" w:cstheme="minorHAnsi"/>
        </w:rPr>
        <w:t>Families should </w:t>
      </w:r>
      <w:hyperlink r:id="rId823" w:history="1">
        <w:r w:rsidRPr="00B326BD">
          <w:rPr>
            <w:rStyle w:val="Hyperlink"/>
            <w:rFonts w:eastAsia="Times New Roman" w:cstheme="minorHAnsi"/>
            <w:color w:val="auto"/>
          </w:rPr>
          <w:t>lodge a CCS claim</w:t>
        </w:r>
      </w:hyperlink>
      <w:r w:rsidRPr="00B326BD">
        <w:rPr>
          <w:rFonts w:eastAsia="Times New Roman" w:cstheme="minorHAnsi"/>
        </w:rPr>
        <w:t xml:space="preserve"> before their child starts at your service.</w:t>
      </w:r>
    </w:p>
    <w:p w14:paraId="27F1B50F" w14:textId="77777777" w:rsidR="00B326BD" w:rsidRPr="00B326BD" w:rsidRDefault="00B326BD" w:rsidP="00B326BD">
      <w:pPr>
        <w:spacing w:line="315" w:lineRule="atLeast"/>
        <w:rPr>
          <w:rFonts w:eastAsia="Times New Roman" w:cstheme="minorHAnsi"/>
        </w:rPr>
      </w:pPr>
      <w:r w:rsidRPr="00B326BD">
        <w:rPr>
          <w:rFonts w:eastAsia="Times New Roman" w:cstheme="minorHAnsi"/>
        </w:rPr>
        <w:t>If a child starts at your service before the family has lodged a claim, or while their claim is being assessed, you must charge full fees. If the family is assessed as eligible, any backdated CCS will be paid directly to the family.</w:t>
      </w:r>
    </w:p>
    <w:p w14:paraId="7EBBD08B" w14:textId="77777777" w:rsidR="00B326BD" w:rsidRPr="00B326BD" w:rsidRDefault="00B326BD" w:rsidP="00B326BD">
      <w:pPr>
        <w:pStyle w:val="Heading4"/>
      </w:pPr>
      <w:r w:rsidRPr="00B326BD">
        <w:t>Use the correct enrolment type</w:t>
      </w:r>
    </w:p>
    <w:p w14:paraId="063C6B5F" w14:textId="77777777" w:rsidR="00B326BD" w:rsidRPr="00B326BD" w:rsidRDefault="00B326BD" w:rsidP="00B326BD">
      <w:pPr>
        <w:spacing w:line="315" w:lineRule="atLeast"/>
        <w:rPr>
          <w:rFonts w:eastAsia="Times New Roman" w:cstheme="minorHAnsi"/>
        </w:rPr>
      </w:pPr>
      <w:r w:rsidRPr="00B326BD">
        <w:rPr>
          <w:rFonts w:eastAsia="Times New Roman" w:cstheme="minorHAnsi"/>
        </w:rPr>
        <w:t>Except in very limited circumstances, children must be enrolled under a Complying Written Arrangement to get CCS payments.</w:t>
      </w:r>
    </w:p>
    <w:p w14:paraId="56EFCD30" w14:textId="77777777" w:rsidR="00B326BD" w:rsidRPr="00B326BD" w:rsidRDefault="00B326BD" w:rsidP="00B326BD">
      <w:pPr>
        <w:pStyle w:val="Heading4"/>
      </w:pPr>
      <w:r w:rsidRPr="00B326BD">
        <w:t>Identify the person who made the CCS claim</w:t>
      </w:r>
    </w:p>
    <w:p w14:paraId="489F94B0" w14:textId="77777777" w:rsidR="00B326BD" w:rsidRPr="00B326BD" w:rsidRDefault="00B326BD" w:rsidP="00B326BD">
      <w:pPr>
        <w:spacing w:line="315" w:lineRule="atLeast"/>
        <w:rPr>
          <w:rFonts w:eastAsia="Times New Roman" w:cstheme="minorHAnsi"/>
        </w:rPr>
      </w:pPr>
      <w:r w:rsidRPr="00B326BD">
        <w:rPr>
          <w:rFonts w:eastAsia="Times New Roman" w:cstheme="minorHAnsi"/>
        </w:rPr>
        <w:t>Enrolment notices must identify the person who made the CCS claim. If you don’t identify this person, Services Australia cannot make CCS payments.</w:t>
      </w:r>
    </w:p>
    <w:p w14:paraId="2D17ED25" w14:textId="77777777" w:rsidR="00B326BD" w:rsidRPr="00B326BD" w:rsidRDefault="00B326BD" w:rsidP="00B326BD">
      <w:pPr>
        <w:pStyle w:val="Heading4"/>
      </w:pPr>
      <w:r w:rsidRPr="00B326BD">
        <w:t>Families must confirm the enrolment</w:t>
      </w:r>
    </w:p>
    <w:p w14:paraId="09F169AE" w14:textId="63FDB1A7" w:rsidR="00B326BD" w:rsidRPr="00B326BD" w:rsidRDefault="00B326BD" w:rsidP="00B326BD">
      <w:pPr>
        <w:spacing w:line="315" w:lineRule="atLeast"/>
        <w:rPr>
          <w:rFonts w:eastAsia="Times New Roman" w:cstheme="minorHAnsi"/>
        </w:rPr>
      </w:pPr>
      <w:r w:rsidRPr="00B326BD">
        <w:rPr>
          <w:rFonts w:eastAsia="Times New Roman" w:cstheme="minorHAnsi"/>
        </w:rPr>
        <w:t>Once you’ve submitted an enrolment, the family must confirm the details via their </w:t>
      </w:r>
      <w:hyperlink r:id="rId824" w:history="1">
        <w:r w:rsidRPr="00064B61">
          <w:rPr>
            <w:rStyle w:val="Hyperlink"/>
          </w:rPr>
          <w:t>Centrelink online account</w:t>
        </w:r>
      </w:hyperlink>
      <w:r w:rsidRPr="00B326BD">
        <w:rPr>
          <w:rFonts w:eastAsia="Times New Roman" w:cstheme="minorHAnsi"/>
        </w:rPr>
        <w:t>. Services Australia cannot make CCS payments until the enrolment is confirmed.</w:t>
      </w:r>
    </w:p>
    <w:p w14:paraId="0D6FE565" w14:textId="351048CC" w:rsidR="00B326BD" w:rsidRDefault="00B326BD" w:rsidP="00B326BD">
      <w:pPr>
        <w:spacing w:line="315" w:lineRule="atLeast"/>
        <w:rPr>
          <w:rFonts w:eastAsia="Times New Roman" w:cstheme="minorHAnsi"/>
        </w:rPr>
      </w:pPr>
      <w:r w:rsidRPr="00B326BD">
        <w:rPr>
          <w:rFonts w:eastAsia="Times New Roman" w:cstheme="minorHAnsi"/>
        </w:rPr>
        <w:t xml:space="preserve">Read more about </w:t>
      </w:r>
      <w:hyperlink r:id="rId825" w:history="1">
        <w:r w:rsidRPr="00B326BD">
          <w:rPr>
            <w:rStyle w:val="Hyperlink"/>
          </w:rPr>
          <w:t>enrolling children</w:t>
        </w:r>
      </w:hyperlink>
      <w:r w:rsidRPr="00B326BD">
        <w:rPr>
          <w:rFonts w:eastAsia="Times New Roman" w:cstheme="minorHAnsi"/>
        </w:rPr>
        <w:t>.</w:t>
      </w:r>
    </w:p>
    <w:p w14:paraId="16BAC6E5" w14:textId="77777777" w:rsidR="00BF5E3D" w:rsidRDefault="00BF5E3D" w:rsidP="00BF5E3D">
      <w:pPr>
        <w:pStyle w:val="Heading3"/>
      </w:pPr>
      <w:r>
        <w:t>Check your educators meet working with children check requirements</w:t>
      </w:r>
    </w:p>
    <w:p w14:paraId="166CFF42" w14:textId="77777777" w:rsidR="00BF5E3D" w:rsidRPr="00BF5E3D" w:rsidRDefault="00BF5E3D" w:rsidP="00BF5E3D">
      <w:pPr>
        <w:spacing w:line="315" w:lineRule="atLeast"/>
        <w:rPr>
          <w:rFonts w:eastAsia="Times New Roman" w:cstheme="minorHAnsi"/>
        </w:rPr>
      </w:pPr>
      <w:r w:rsidRPr="00BF5E3D">
        <w:rPr>
          <w:rStyle w:val="Strong"/>
          <w:rFonts w:eastAsia="Times New Roman" w:cstheme="minorHAnsi"/>
        </w:rPr>
        <w:t xml:space="preserve">Did you know you may be liable for a debt if your educators don’t meet the working with children check (WWCC) requirements? </w:t>
      </w:r>
    </w:p>
    <w:p w14:paraId="6E894610" w14:textId="77777777" w:rsidR="00BF5E3D" w:rsidRPr="00BF5E3D" w:rsidRDefault="00BF5E3D" w:rsidP="00BF5E3D">
      <w:pPr>
        <w:spacing w:line="315" w:lineRule="atLeast"/>
        <w:rPr>
          <w:rFonts w:eastAsia="Times New Roman" w:cstheme="minorHAnsi"/>
        </w:rPr>
      </w:pPr>
      <w:r w:rsidRPr="00BF5E3D">
        <w:rPr>
          <w:rFonts w:eastAsia="Times New Roman" w:cstheme="minorHAnsi"/>
        </w:rPr>
        <w:lastRenderedPageBreak/>
        <w:t>A session of care is not eligible for CCS if the educator that provided the care does not hold a current WWCC.</w:t>
      </w:r>
    </w:p>
    <w:p w14:paraId="2351D1C5" w14:textId="77777777" w:rsidR="00BF5E3D" w:rsidRPr="00BF5E3D" w:rsidRDefault="00BF5E3D" w:rsidP="00BF5E3D">
      <w:pPr>
        <w:spacing w:line="315" w:lineRule="atLeast"/>
        <w:rPr>
          <w:rFonts w:eastAsia="Times New Roman" w:cstheme="minorHAnsi"/>
        </w:rPr>
      </w:pPr>
      <w:r w:rsidRPr="00BF5E3D">
        <w:rPr>
          <w:rFonts w:eastAsia="Times New Roman" w:cstheme="minorHAnsi"/>
        </w:rPr>
        <w:t xml:space="preserve">For Family Day Care and In Home Care, sessions of care are only eligible for CCS if you have </w:t>
      </w:r>
      <w:r w:rsidRPr="00BF5E3D">
        <w:rPr>
          <w:rStyle w:val="Strong"/>
          <w:rFonts w:eastAsia="Times New Roman" w:cstheme="minorHAnsi"/>
        </w:rPr>
        <w:t>also</w:t>
      </w:r>
      <w:r w:rsidRPr="00BF5E3D">
        <w:rPr>
          <w:rFonts w:eastAsia="Times New Roman" w:cstheme="minorHAnsi"/>
        </w:rPr>
        <w:t xml:space="preserve"> reported the educator’s WWCC in the Child Care Subsidy System.</w:t>
      </w:r>
    </w:p>
    <w:p w14:paraId="14E93315" w14:textId="77777777" w:rsidR="00BF5E3D" w:rsidRPr="00BF5E3D" w:rsidRDefault="00BF5E3D" w:rsidP="00BF5E3D">
      <w:pPr>
        <w:spacing w:line="315" w:lineRule="atLeast"/>
        <w:rPr>
          <w:rFonts w:eastAsia="Times New Roman" w:cstheme="minorHAnsi"/>
        </w:rPr>
      </w:pPr>
      <w:r w:rsidRPr="00BF5E3D">
        <w:rPr>
          <w:rFonts w:eastAsia="Times New Roman" w:cstheme="minorHAnsi"/>
        </w:rPr>
        <w:t>If an educator does not have a current WWCC, or if you fail to report the check when required, any sessions of care provided by the educator will not be eligible for CCS.</w:t>
      </w:r>
    </w:p>
    <w:p w14:paraId="51596F2A" w14:textId="77777777" w:rsidR="00BF5E3D" w:rsidRPr="00BF5E3D" w:rsidRDefault="00BF5E3D" w:rsidP="00BF5E3D">
      <w:pPr>
        <w:spacing w:line="315" w:lineRule="atLeast"/>
        <w:rPr>
          <w:rFonts w:eastAsia="Times New Roman" w:cstheme="minorHAnsi"/>
        </w:rPr>
      </w:pPr>
      <w:r w:rsidRPr="00BF5E3D">
        <w:rPr>
          <w:rFonts w:eastAsia="Times New Roman" w:cstheme="minorHAnsi"/>
        </w:rPr>
        <w:t>We may raise a CCS debt with the provider in this circumstance.</w:t>
      </w:r>
    </w:p>
    <w:p w14:paraId="53E452C8" w14:textId="7FAE22E2" w:rsidR="0015608E" w:rsidRPr="00F27759" w:rsidRDefault="00BF5E3D" w:rsidP="00F27759">
      <w:pPr>
        <w:spacing w:line="315" w:lineRule="atLeast"/>
        <w:rPr>
          <w:rFonts w:eastAsia="Times New Roman" w:cstheme="minorHAnsi"/>
        </w:rPr>
      </w:pPr>
      <w:r w:rsidRPr="00BF5E3D">
        <w:rPr>
          <w:rFonts w:eastAsia="Times New Roman" w:cstheme="minorHAnsi"/>
        </w:rPr>
        <w:t xml:space="preserve">Find out more about </w:t>
      </w:r>
      <w:hyperlink r:id="rId826" w:history="1">
        <w:r w:rsidRPr="00BF5E3D">
          <w:rPr>
            <w:rStyle w:val="Hyperlink"/>
          </w:rPr>
          <w:t>your WWCC obligations</w:t>
        </w:r>
      </w:hyperlink>
      <w:r w:rsidRPr="00BF5E3D">
        <w:rPr>
          <w:rFonts w:eastAsia="Times New Roman" w:cstheme="minorHAnsi"/>
        </w:rPr>
        <w:t>.</w:t>
      </w:r>
    </w:p>
    <w:p w14:paraId="180E5856" w14:textId="3F47AD08" w:rsidR="00907181" w:rsidRDefault="00907181" w:rsidP="00C91B83">
      <w:pPr>
        <w:pStyle w:val="Issuedate"/>
      </w:pPr>
      <w:bookmarkStart w:id="237" w:name="_Toc185512961"/>
      <w:r>
        <w:lastRenderedPageBreak/>
        <w:t>6 March 2024</w:t>
      </w:r>
      <w:bookmarkEnd w:id="237"/>
    </w:p>
    <w:p w14:paraId="494A68AF" w14:textId="0A280619" w:rsidR="00907181" w:rsidRDefault="00907181" w:rsidP="00907181">
      <w:pPr>
        <w:pStyle w:val="Heading2"/>
      </w:pPr>
      <w:bookmarkStart w:id="238" w:name="_Toc185512962"/>
      <w:r w:rsidRPr="00907181">
        <w:t>From the department</w:t>
      </w:r>
      <w:bookmarkEnd w:id="238"/>
    </w:p>
    <w:p w14:paraId="751C5A4E" w14:textId="0DA891F5" w:rsidR="00907181" w:rsidRDefault="00907181" w:rsidP="00907181">
      <w:pPr>
        <w:pStyle w:val="Heading3"/>
      </w:pPr>
      <w:r w:rsidRPr="00907181">
        <w:t>CCCF round 4 grant applications close on Friday</w:t>
      </w:r>
    </w:p>
    <w:p w14:paraId="573A3C2C" w14:textId="77777777" w:rsidR="00907181" w:rsidRPr="00907181" w:rsidRDefault="00907181" w:rsidP="00907181">
      <w:r w:rsidRPr="00907181">
        <w:rPr>
          <w:b/>
          <w:bCs/>
        </w:rPr>
        <w:t>Applications for the Community Child Care Fund (CCCF) disadvantaged and vulnerable communities grant will close this Friday 8 March 2024 at 9 pm AEDT.</w:t>
      </w:r>
    </w:p>
    <w:p w14:paraId="70233A00" w14:textId="77777777" w:rsidR="00907181" w:rsidRPr="00907181" w:rsidRDefault="00907181" w:rsidP="00907181">
      <w:r w:rsidRPr="00907181">
        <w:t>The disadvantaged and vulnerable communities grant helps services stay open and increase the number of children in early childhood education and care (ECEC). This is the grant’s fourth round.</w:t>
      </w:r>
    </w:p>
    <w:p w14:paraId="1274FFEC" w14:textId="77777777" w:rsidR="00907181" w:rsidRPr="00907181" w:rsidRDefault="00907181" w:rsidP="00907181">
      <w:r w:rsidRPr="00907181">
        <w:t>The grant is part of the CCCF. CCCF helps services address barriers to ECEC participation.</w:t>
      </w:r>
    </w:p>
    <w:p w14:paraId="2D8AC632" w14:textId="77777777" w:rsidR="00907181" w:rsidRPr="00907181" w:rsidRDefault="00907181" w:rsidP="00907181">
      <w:r w:rsidRPr="00907181">
        <w:t>If you think you may be eligible, we encourage you to review the requirements and apply before the deadline.</w:t>
      </w:r>
    </w:p>
    <w:p w14:paraId="3FE22E40" w14:textId="77777777" w:rsidR="00907181" w:rsidRPr="00907181" w:rsidRDefault="00907181" w:rsidP="00907181">
      <w:r w:rsidRPr="00907181">
        <w:t>We can’t extend the application period or accept late applications.</w:t>
      </w:r>
    </w:p>
    <w:p w14:paraId="63152F08" w14:textId="77777777" w:rsidR="00907181" w:rsidRPr="00907181" w:rsidRDefault="00907181" w:rsidP="00907181">
      <w:r w:rsidRPr="00907181">
        <w:t xml:space="preserve">Check your eligibility, find grant guidelines, and apply on </w:t>
      </w:r>
      <w:hyperlink r:id="rId827" w:history="1">
        <w:r w:rsidRPr="00907181">
          <w:rPr>
            <w:rStyle w:val="Hyperlink"/>
          </w:rPr>
          <w:t>GrantConnect</w:t>
        </w:r>
      </w:hyperlink>
      <w:r w:rsidRPr="00907181">
        <w:t>. You will need to register on GrantConnect to access relevant grant documentation.</w:t>
      </w:r>
    </w:p>
    <w:p w14:paraId="3EBA2152" w14:textId="77777777" w:rsidR="00907181" w:rsidRPr="00907181" w:rsidRDefault="00907181" w:rsidP="00907181">
      <w:r w:rsidRPr="00907181">
        <w:t xml:space="preserve">Learn more about the </w:t>
      </w:r>
      <w:hyperlink r:id="rId828" w:history="1">
        <w:r w:rsidRPr="00907181">
          <w:rPr>
            <w:rStyle w:val="Hyperlink"/>
          </w:rPr>
          <w:t>CCCF grant</w:t>
        </w:r>
      </w:hyperlink>
      <w:r w:rsidRPr="00907181">
        <w:t xml:space="preserve"> on our website.</w:t>
      </w:r>
    </w:p>
    <w:p w14:paraId="6E72FDAD" w14:textId="77777777" w:rsidR="00907181" w:rsidRPr="00907181" w:rsidRDefault="00907181" w:rsidP="00907181">
      <w:pPr>
        <w:pStyle w:val="Heading3"/>
      </w:pPr>
      <w:r w:rsidRPr="00907181">
        <w:t xml:space="preserve">Free business support for CCCF services </w:t>
      </w:r>
    </w:p>
    <w:p w14:paraId="4C7AC3D8" w14:textId="77777777" w:rsidR="00907181" w:rsidRPr="00907181" w:rsidRDefault="00907181" w:rsidP="00907181">
      <w:r w:rsidRPr="00907181">
        <w:rPr>
          <w:b/>
          <w:bCs/>
        </w:rPr>
        <w:t xml:space="preserve">Do you get a CCCF grant? If so, you may be eligible for free business support. </w:t>
      </w:r>
    </w:p>
    <w:p w14:paraId="1CB801D3" w14:textId="77777777" w:rsidR="00907181" w:rsidRPr="00907181" w:rsidRDefault="00907181" w:rsidP="00907181">
      <w:r w:rsidRPr="00907181">
        <w:t>CCCF business support is a free business review and advice service. It’s available to eligible CCCF grant recipients.</w:t>
      </w:r>
    </w:p>
    <w:p w14:paraId="5A2AB2A6" w14:textId="77777777" w:rsidR="00907181" w:rsidRPr="00907181" w:rsidRDefault="00907181" w:rsidP="00907181">
      <w:r w:rsidRPr="00907181">
        <w:t>Support is delivered through business advisors who work with you to help identify ways to improve your service’s financial viability and sustainability.</w:t>
      </w:r>
    </w:p>
    <w:p w14:paraId="33147095" w14:textId="77777777" w:rsidR="00907181" w:rsidRPr="00907181" w:rsidRDefault="00907181" w:rsidP="00907181">
      <w:r w:rsidRPr="00907181">
        <w:t>To apply, fill out the </w:t>
      </w:r>
      <w:hyperlink r:id="rId829" w:history="1">
        <w:r w:rsidRPr="00907181">
          <w:rPr>
            <w:rStyle w:val="Hyperlink"/>
          </w:rPr>
          <w:t>CCCF business support online application form</w:t>
        </w:r>
      </w:hyperlink>
      <w:r w:rsidRPr="00907181">
        <w:t>.</w:t>
      </w:r>
    </w:p>
    <w:p w14:paraId="322FDBA5" w14:textId="77777777" w:rsidR="00907181" w:rsidRPr="00907181" w:rsidRDefault="00907181" w:rsidP="00907181">
      <w:r w:rsidRPr="00907181">
        <w:t>You can apply for business support anytime until 30 June 2024.</w:t>
      </w:r>
    </w:p>
    <w:p w14:paraId="710A28C6" w14:textId="77777777" w:rsidR="00907181" w:rsidRPr="00907181" w:rsidRDefault="00907181" w:rsidP="00907181">
      <w:r w:rsidRPr="00907181">
        <w:t xml:space="preserve">Learn more about </w:t>
      </w:r>
      <w:hyperlink r:id="rId830" w:history="1">
        <w:r w:rsidRPr="00907181">
          <w:rPr>
            <w:rStyle w:val="Hyperlink"/>
          </w:rPr>
          <w:t>CCCF business support</w:t>
        </w:r>
      </w:hyperlink>
      <w:r w:rsidRPr="00907181">
        <w:t xml:space="preserve"> on our website.</w:t>
      </w:r>
    </w:p>
    <w:p w14:paraId="4D8681D1" w14:textId="77777777" w:rsidR="00907181" w:rsidRPr="00907181" w:rsidRDefault="00907181" w:rsidP="00907181">
      <w:pPr>
        <w:pStyle w:val="Heading3"/>
      </w:pPr>
      <w:r w:rsidRPr="00907181">
        <w:t xml:space="preserve">CCS Provider Helpdesk closed on Monday </w:t>
      </w:r>
    </w:p>
    <w:p w14:paraId="3C2F0445" w14:textId="77777777" w:rsidR="00907181" w:rsidRPr="00907181" w:rsidRDefault="00907181" w:rsidP="00907181">
      <w:r w:rsidRPr="00907181">
        <w:rPr>
          <w:b/>
          <w:bCs/>
        </w:rPr>
        <w:t>The Child Care Subsidy (CCS) Provider Helpdesk will be closed for a public holiday on Monday 11 March.</w:t>
      </w:r>
    </w:p>
    <w:p w14:paraId="72C3A0A2" w14:textId="77777777" w:rsidR="00907181" w:rsidRPr="00907181" w:rsidRDefault="00907181" w:rsidP="00907181">
      <w:r w:rsidRPr="00907181">
        <w:t>The helpdesk will re-open at 9 am AEDT on Tuesday 12 March.</w:t>
      </w:r>
    </w:p>
    <w:p w14:paraId="55F65153" w14:textId="77777777" w:rsidR="00907181" w:rsidRPr="00907181" w:rsidRDefault="00907181" w:rsidP="00907181">
      <w:r w:rsidRPr="00907181">
        <w:t xml:space="preserve">You can contact the Provider Helpdesk anytime </w:t>
      </w:r>
      <w:hyperlink r:id="rId831" w:history="1">
        <w:r w:rsidRPr="00907181">
          <w:rPr>
            <w:rStyle w:val="Hyperlink"/>
          </w:rPr>
          <w:t>by email</w:t>
        </w:r>
      </w:hyperlink>
      <w:r w:rsidRPr="00907181">
        <w:t xml:space="preserve"> and we will respond during business hours.</w:t>
      </w:r>
    </w:p>
    <w:p w14:paraId="0C04ADD3" w14:textId="77777777" w:rsidR="00907181" w:rsidRPr="00907181" w:rsidRDefault="00907181" w:rsidP="00907181">
      <w:pPr>
        <w:pStyle w:val="Heading3"/>
      </w:pPr>
      <w:r w:rsidRPr="00907181">
        <w:t xml:space="preserve">CCS period of emergency in Victoria </w:t>
      </w:r>
    </w:p>
    <w:p w14:paraId="2A8D3ADD" w14:textId="77777777" w:rsidR="00907181" w:rsidRPr="00907181" w:rsidRDefault="00907181" w:rsidP="00907181">
      <w:r w:rsidRPr="00907181">
        <w:rPr>
          <w:b/>
          <w:bCs/>
        </w:rPr>
        <w:t xml:space="preserve">A CCS period of emergency was in place on Wednesday 28 February 2024 in parts of Victoria where some services were directed to close due to fire risk. </w:t>
      </w:r>
    </w:p>
    <w:p w14:paraId="07180781" w14:textId="77777777" w:rsidR="00907181" w:rsidRPr="00907181" w:rsidRDefault="00907181" w:rsidP="00907181">
      <w:r w:rsidRPr="00907181">
        <w:t>Visit our website to see:</w:t>
      </w:r>
    </w:p>
    <w:p w14:paraId="3FE4A3D3" w14:textId="77777777" w:rsidR="00907181" w:rsidRPr="00907181" w:rsidRDefault="00907181" w:rsidP="00907181">
      <w:pPr>
        <w:pStyle w:val="ListParagraph"/>
      </w:pPr>
      <w:hyperlink r:id="rId832" w:history="1">
        <w:r w:rsidRPr="00907181">
          <w:rPr>
            <w:rStyle w:val="Hyperlink"/>
          </w:rPr>
          <w:t>regions and timeframes where the period of emergency applies</w:t>
        </w:r>
      </w:hyperlink>
    </w:p>
    <w:p w14:paraId="416DA5D3" w14:textId="77777777" w:rsidR="00907181" w:rsidRPr="00907181" w:rsidRDefault="00907181" w:rsidP="00907181">
      <w:pPr>
        <w:pStyle w:val="ListParagraph"/>
      </w:pPr>
      <w:hyperlink r:id="rId833" w:history="1">
        <w:r w:rsidRPr="00907181">
          <w:rPr>
            <w:rStyle w:val="Hyperlink"/>
          </w:rPr>
          <w:t>details of support available during and after a period of emergency</w:t>
        </w:r>
      </w:hyperlink>
      <w:r w:rsidRPr="00907181">
        <w:t>.</w:t>
      </w:r>
    </w:p>
    <w:p w14:paraId="1E8DA313" w14:textId="267F7721" w:rsidR="00907181" w:rsidRDefault="00907181" w:rsidP="00907181">
      <w:r w:rsidRPr="00907181">
        <w:t>We continue to monitor the situation and will provide updates as required.</w:t>
      </w:r>
    </w:p>
    <w:p w14:paraId="491678B2" w14:textId="440B040A" w:rsidR="00C145D3" w:rsidRDefault="00C145D3" w:rsidP="00C145D3">
      <w:pPr>
        <w:pStyle w:val="Heading2"/>
      </w:pPr>
      <w:bookmarkStart w:id="239" w:name="_Toc185512963"/>
      <w:r w:rsidRPr="00C145D3">
        <w:t>Spotlight on the sector</w:t>
      </w:r>
      <w:bookmarkEnd w:id="239"/>
    </w:p>
    <w:p w14:paraId="209B53D5" w14:textId="77777777" w:rsidR="00C145D3" w:rsidRPr="00C145D3" w:rsidRDefault="00C145D3" w:rsidP="00C145D3">
      <w:pPr>
        <w:pStyle w:val="Heading3"/>
      </w:pPr>
      <w:r w:rsidRPr="00C145D3">
        <w:t>Join our online community</w:t>
      </w:r>
    </w:p>
    <w:p w14:paraId="1269D005" w14:textId="77777777" w:rsidR="00C145D3" w:rsidRPr="00C145D3" w:rsidRDefault="00C145D3" w:rsidP="00C145D3">
      <w:r w:rsidRPr="00C145D3">
        <w:rPr>
          <w:b/>
          <w:bCs/>
        </w:rPr>
        <w:t xml:space="preserve">Our Facebook group for CCS approved providers and services now has over 8,000 members. </w:t>
      </w:r>
    </w:p>
    <w:p w14:paraId="005E1CC6" w14:textId="77777777" w:rsidR="00C145D3" w:rsidRPr="00C145D3" w:rsidRDefault="00C145D3" w:rsidP="00C145D3">
      <w:r w:rsidRPr="00C145D3">
        <w:t>Our group is a space to get information and ask questions about:</w:t>
      </w:r>
    </w:p>
    <w:p w14:paraId="358279F3" w14:textId="77777777" w:rsidR="00C145D3" w:rsidRPr="00C145D3" w:rsidRDefault="00C145D3" w:rsidP="00C145D3">
      <w:pPr>
        <w:pStyle w:val="ListParagraph"/>
      </w:pPr>
      <w:r w:rsidRPr="00C145D3">
        <w:t>administering CCS</w:t>
      </w:r>
    </w:p>
    <w:p w14:paraId="698D2496" w14:textId="77777777" w:rsidR="00C145D3" w:rsidRPr="00C145D3" w:rsidRDefault="00C145D3" w:rsidP="00C145D3">
      <w:pPr>
        <w:pStyle w:val="ListParagraph"/>
      </w:pPr>
      <w:r w:rsidRPr="00C145D3">
        <w:t>complying with Family Assistance Law (FAL)</w:t>
      </w:r>
    </w:p>
    <w:p w14:paraId="66C17764" w14:textId="77777777" w:rsidR="00C145D3" w:rsidRPr="00C145D3" w:rsidRDefault="00C145D3" w:rsidP="00C145D3">
      <w:pPr>
        <w:pStyle w:val="ListParagraph"/>
      </w:pPr>
      <w:r w:rsidRPr="00C145D3">
        <w:t>other Australian Government-led ECEC policies and programs.</w:t>
      </w:r>
    </w:p>
    <w:p w14:paraId="270E1C8F" w14:textId="77777777" w:rsidR="00C145D3" w:rsidRPr="00C145D3" w:rsidRDefault="00C145D3" w:rsidP="00C145D3">
      <w:r w:rsidRPr="00C145D3">
        <w:t xml:space="preserve">Questions relating to the National Quality Framework are best directed to your </w:t>
      </w:r>
      <w:hyperlink r:id="rId834" w:history="1">
        <w:r w:rsidRPr="00C145D3">
          <w:rPr>
            <w:rStyle w:val="Hyperlink"/>
          </w:rPr>
          <w:t>state or territory regulatory authority</w:t>
        </w:r>
      </w:hyperlink>
      <w:r w:rsidRPr="00C145D3">
        <w:t>.</w:t>
      </w:r>
    </w:p>
    <w:p w14:paraId="636A5CA2" w14:textId="77777777" w:rsidR="00C145D3" w:rsidRPr="00C145D3" w:rsidRDefault="00C145D3" w:rsidP="00C145D3">
      <w:r w:rsidRPr="00C145D3">
        <w:t xml:space="preserve">If you haven’t already, we encourage you to </w:t>
      </w:r>
      <w:hyperlink r:id="rId835" w:history="1">
        <w:r w:rsidRPr="00C145D3">
          <w:rPr>
            <w:rStyle w:val="Hyperlink"/>
          </w:rPr>
          <w:t>join the group</w:t>
        </w:r>
      </w:hyperlink>
      <w:r w:rsidRPr="00C145D3">
        <w:t>.</w:t>
      </w:r>
    </w:p>
    <w:p w14:paraId="767351BA" w14:textId="77777777" w:rsidR="00C145D3" w:rsidRPr="00C145D3" w:rsidRDefault="00C145D3" w:rsidP="00C145D3">
      <w:pPr>
        <w:pStyle w:val="Heading3"/>
      </w:pPr>
      <w:r w:rsidRPr="00C145D3">
        <w:t>NQA IT system upgrade coming soon</w:t>
      </w:r>
    </w:p>
    <w:p w14:paraId="494618D2" w14:textId="77777777" w:rsidR="00C145D3" w:rsidRPr="00C145D3" w:rsidRDefault="00C145D3" w:rsidP="00C145D3">
      <w:r w:rsidRPr="00C145D3">
        <w:rPr>
          <w:b/>
          <w:bCs/>
        </w:rPr>
        <w:t xml:space="preserve">The National Quality Agenda (NQA) IT system will be upgraded in early 2024. </w:t>
      </w:r>
    </w:p>
    <w:p w14:paraId="21330389" w14:textId="77777777" w:rsidR="00C145D3" w:rsidRPr="00C145D3" w:rsidRDefault="00C145D3" w:rsidP="00C145D3">
      <w:r w:rsidRPr="00C145D3">
        <w:t>Providers use the NQA IT system to apply for CCS approval. It will be closed to CCS applications for a short period during the upgrade.</w:t>
      </w:r>
    </w:p>
    <w:p w14:paraId="3D1B710B" w14:textId="77777777" w:rsidR="00C145D3" w:rsidRPr="00C145D3" w:rsidRDefault="00C145D3" w:rsidP="00C145D3">
      <w:r w:rsidRPr="00C145D3">
        <w:t>After the upgrade, the system will:</w:t>
      </w:r>
    </w:p>
    <w:p w14:paraId="60CC7767" w14:textId="77777777" w:rsidR="00C145D3" w:rsidRPr="00C145D3" w:rsidRDefault="00C145D3" w:rsidP="00C145D3">
      <w:pPr>
        <w:pStyle w:val="ListParagraph"/>
      </w:pPr>
      <w:r w:rsidRPr="00C145D3">
        <w:t>have a new modern look and feel</w:t>
      </w:r>
    </w:p>
    <w:p w14:paraId="1F0DA467" w14:textId="77777777" w:rsidR="00C145D3" w:rsidRPr="00C145D3" w:rsidRDefault="00C145D3" w:rsidP="00C145D3">
      <w:pPr>
        <w:pStyle w:val="ListParagraph"/>
      </w:pPr>
      <w:r w:rsidRPr="00C145D3">
        <w:t>provide better security through two factor authentication.</w:t>
      </w:r>
    </w:p>
    <w:p w14:paraId="6968D22A" w14:textId="77777777" w:rsidR="00C145D3" w:rsidRPr="00C145D3" w:rsidRDefault="00C145D3" w:rsidP="00C145D3">
      <w:r w:rsidRPr="00C145D3">
        <w:t>Comprehensive instructions will be provided by ACECQA to help you log into the system following the upgrade.</w:t>
      </w:r>
    </w:p>
    <w:p w14:paraId="19556F61" w14:textId="755391C9" w:rsidR="00C145D3" w:rsidRDefault="00C145D3" w:rsidP="00C145D3">
      <w:r w:rsidRPr="00C145D3">
        <w:t xml:space="preserve">For more information about the upgrade, including things you need to do now, see ACECQA’s </w:t>
      </w:r>
      <w:hyperlink r:id="rId836" w:history="1">
        <w:r w:rsidRPr="00C145D3">
          <w:rPr>
            <w:rStyle w:val="Hyperlink"/>
          </w:rPr>
          <w:t>NQA IT System</w:t>
        </w:r>
      </w:hyperlink>
      <w:r w:rsidRPr="00C145D3">
        <w:t>.</w:t>
      </w:r>
    </w:p>
    <w:p w14:paraId="39163F7C" w14:textId="37528502" w:rsidR="00C145D3" w:rsidRDefault="00C145D3" w:rsidP="00C145D3">
      <w:pPr>
        <w:pStyle w:val="Heading2"/>
      </w:pPr>
      <w:bookmarkStart w:id="240" w:name="_Toc185512964"/>
      <w:r w:rsidRPr="00C145D3">
        <w:t>Facts from Family Assistance Law</w:t>
      </w:r>
      <w:bookmarkEnd w:id="240"/>
    </w:p>
    <w:p w14:paraId="370B65FE" w14:textId="77777777" w:rsidR="00C145D3" w:rsidRPr="00C145D3" w:rsidRDefault="00C145D3" w:rsidP="00C145D3">
      <w:pPr>
        <w:pStyle w:val="Heading3"/>
      </w:pPr>
      <w:r w:rsidRPr="00C145D3">
        <w:t>Claiming CCS when your service is closed</w:t>
      </w:r>
    </w:p>
    <w:p w14:paraId="4B548FF3" w14:textId="77777777" w:rsidR="00C145D3" w:rsidRPr="00C145D3" w:rsidRDefault="00C145D3" w:rsidP="00C145D3">
      <w:r w:rsidRPr="00C145D3">
        <w:t>A reminder that you cannot claim CCS when your service is closed, except:</w:t>
      </w:r>
    </w:p>
    <w:p w14:paraId="06232C7B" w14:textId="77777777" w:rsidR="00C145D3" w:rsidRPr="00C145D3" w:rsidRDefault="00C145D3" w:rsidP="00C145D3">
      <w:pPr>
        <w:numPr>
          <w:ilvl w:val="0"/>
          <w:numId w:val="50"/>
        </w:numPr>
      </w:pPr>
      <w:r w:rsidRPr="00C145D3">
        <w:t>on a public holiday by law</w:t>
      </w:r>
    </w:p>
    <w:p w14:paraId="0E6E1DF0" w14:textId="77777777" w:rsidR="00C145D3" w:rsidRPr="00C145D3" w:rsidRDefault="00C145D3" w:rsidP="00C145D3">
      <w:pPr>
        <w:numPr>
          <w:ilvl w:val="0"/>
          <w:numId w:val="50"/>
        </w:numPr>
      </w:pPr>
      <w:r w:rsidRPr="00C145D3">
        <w:t>during a period of emergency.</w:t>
      </w:r>
    </w:p>
    <w:p w14:paraId="317F3CF5" w14:textId="77777777" w:rsidR="00C145D3" w:rsidRPr="00C145D3" w:rsidRDefault="00C145D3" w:rsidP="00C145D3">
      <w:hyperlink r:id="rId837" w:history="1">
        <w:r w:rsidRPr="00C145D3">
          <w:rPr>
            <w:rStyle w:val="Hyperlink"/>
          </w:rPr>
          <w:t>Learn more about claiming CCS</w:t>
        </w:r>
      </w:hyperlink>
      <w:r w:rsidRPr="00C145D3">
        <w:t>.</w:t>
      </w:r>
    </w:p>
    <w:p w14:paraId="169CF3F7" w14:textId="77777777" w:rsidR="00C145D3" w:rsidRPr="00C145D3" w:rsidRDefault="00C145D3" w:rsidP="00C145D3">
      <w:pPr>
        <w:pStyle w:val="Heading3"/>
      </w:pPr>
      <w:r w:rsidRPr="00C145D3">
        <w:lastRenderedPageBreak/>
        <w:t>Identifying PMCs at your organisation</w:t>
      </w:r>
    </w:p>
    <w:p w14:paraId="1E481849" w14:textId="77777777" w:rsidR="00C145D3" w:rsidRPr="00C145D3" w:rsidRDefault="00C145D3" w:rsidP="00C145D3">
      <w:r w:rsidRPr="00C145D3">
        <w:rPr>
          <w:b/>
          <w:bCs/>
        </w:rPr>
        <w:t xml:space="preserve">Providers have specific legal obligations under FAL. These obligations are imposed upon certain people at your organisation known as persons with management or control (PMCs). </w:t>
      </w:r>
    </w:p>
    <w:p w14:paraId="4ED85BEB" w14:textId="77777777" w:rsidR="00C145D3" w:rsidRPr="00C145D3" w:rsidRDefault="00C145D3" w:rsidP="00C145D3">
      <w:r w:rsidRPr="00C145D3">
        <w:t>PMCs take part in the decision-making or management of the provider. They:</w:t>
      </w:r>
    </w:p>
    <w:p w14:paraId="37F63B20" w14:textId="77777777" w:rsidR="00C145D3" w:rsidRPr="00C145D3" w:rsidRDefault="00C145D3" w:rsidP="00C145D3">
      <w:pPr>
        <w:pStyle w:val="ListParagraph"/>
      </w:pPr>
      <w:r w:rsidRPr="00C145D3">
        <w:t>are a member of the group that makes executive or legal decisions on behalf of the provider</w:t>
      </w:r>
    </w:p>
    <w:p w14:paraId="7C470746" w14:textId="77777777" w:rsidR="00C145D3" w:rsidRPr="00C145D3" w:rsidRDefault="00C145D3" w:rsidP="00C145D3">
      <w:pPr>
        <w:pStyle w:val="ListParagraph"/>
      </w:pPr>
      <w:r w:rsidRPr="00C145D3">
        <w:t>have authority, responsibility, or significant influence over planning, directing or controlling the provider</w:t>
      </w:r>
    </w:p>
    <w:p w14:paraId="4BEF01AA" w14:textId="77777777" w:rsidR="00C145D3" w:rsidRPr="00C145D3" w:rsidRDefault="00C145D3" w:rsidP="00C145D3">
      <w:pPr>
        <w:pStyle w:val="ListParagraph"/>
      </w:pPr>
      <w:r w:rsidRPr="00C145D3">
        <w:t>are in charge of the day-to-day operations of the provider</w:t>
      </w:r>
    </w:p>
    <w:p w14:paraId="2B1FACB4" w14:textId="77777777" w:rsidR="00C145D3" w:rsidRPr="00C145D3" w:rsidRDefault="00C145D3" w:rsidP="00C145D3">
      <w:pPr>
        <w:pStyle w:val="ListParagraph"/>
      </w:pPr>
      <w:r w:rsidRPr="00C145D3">
        <w:t>are in charge of the day-to-day operations of a service.</w:t>
      </w:r>
    </w:p>
    <w:p w14:paraId="42E29444" w14:textId="77777777" w:rsidR="00C145D3" w:rsidRDefault="00C145D3" w:rsidP="00C145D3">
      <w:r>
        <w:t>You must identify all PMCs and keep their details up to date in the Child Care Subsidy System.</w:t>
      </w:r>
    </w:p>
    <w:p w14:paraId="095EDBF5" w14:textId="77777777" w:rsidR="00C145D3" w:rsidRDefault="00C145D3" w:rsidP="00C145D3">
      <w:r>
        <w:t>You must notify us when a PMC:</w:t>
      </w:r>
    </w:p>
    <w:p w14:paraId="17290505" w14:textId="4A916FCE" w:rsidR="00C145D3" w:rsidRDefault="00C145D3" w:rsidP="00C145D3">
      <w:pPr>
        <w:pStyle w:val="ListParagraph"/>
      </w:pPr>
      <w:r>
        <w:t>joins your organisation</w:t>
      </w:r>
    </w:p>
    <w:p w14:paraId="1BB26171" w14:textId="34D1CE21" w:rsidR="00C145D3" w:rsidRDefault="00C145D3" w:rsidP="00C145D3">
      <w:pPr>
        <w:pStyle w:val="ListParagraph"/>
      </w:pPr>
      <w:r>
        <w:t>leaves your organisation</w:t>
      </w:r>
    </w:p>
    <w:p w14:paraId="2550F09D" w14:textId="25C3E61C" w:rsidR="00C145D3" w:rsidRDefault="00C145D3" w:rsidP="00C145D3">
      <w:pPr>
        <w:pStyle w:val="ListParagraph"/>
      </w:pPr>
      <w:r>
        <w:t>changes their name or contact details</w:t>
      </w:r>
    </w:p>
    <w:p w14:paraId="1FCF6918" w14:textId="57FAC9E7" w:rsidR="00C145D3" w:rsidRDefault="00C145D3" w:rsidP="00C145D3">
      <w:pPr>
        <w:pStyle w:val="ListParagraph"/>
      </w:pPr>
      <w:r>
        <w:t>has changes to their working with children check.</w:t>
      </w:r>
    </w:p>
    <w:p w14:paraId="77B92E84" w14:textId="77777777" w:rsidR="00C145D3" w:rsidRPr="00C145D3" w:rsidRDefault="00C145D3" w:rsidP="00C145D3">
      <w:r w:rsidRPr="00C145D3">
        <w:t>If PMC details are not up to date:</w:t>
      </w:r>
    </w:p>
    <w:p w14:paraId="163A87AD" w14:textId="77777777" w:rsidR="00C145D3" w:rsidRPr="00C145D3" w:rsidRDefault="00C145D3" w:rsidP="00C145D3">
      <w:pPr>
        <w:pStyle w:val="ListParagraph"/>
      </w:pPr>
      <w:r w:rsidRPr="00C145D3">
        <w:t>we cannot communicate essential information to you</w:t>
      </w:r>
    </w:p>
    <w:p w14:paraId="5E73A5ED" w14:textId="77777777" w:rsidR="00C145D3" w:rsidRPr="00C145D3" w:rsidRDefault="00C145D3" w:rsidP="00C145D3">
      <w:pPr>
        <w:pStyle w:val="ListParagraph"/>
      </w:pPr>
      <w:r w:rsidRPr="00C145D3">
        <w:t>families may not get their CCS payments</w:t>
      </w:r>
    </w:p>
    <w:p w14:paraId="15B16A23" w14:textId="77777777" w:rsidR="00C145D3" w:rsidRPr="00C145D3" w:rsidRDefault="00C145D3" w:rsidP="00C145D3">
      <w:pPr>
        <w:pStyle w:val="ListParagraph"/>
      </w:pPr>
      <w:r w:rsidRPr="00C145D3">
        <w:t>we may issue an infringement.</w:t>
      </w:r>
    </w:p>
    <w:p w14:paraId="22EBE7CD" w14:textId="52418FEA" w:rsidR="00C145D3" w:rsidRDefault="00C145D3" w:rsidP="00C145D3">
      <w:r w:rsidRPr="00C145D3">
        <w:t xml:space="preserve">Visit our website to see </w:t>
      </w:r>
      <w:hyperlink r:id="rId838" w:history="1">
        <w:r w:rsidRPr="00C145D3">
          <w:rPr>
            <w:rStyle w:val="Hyperlink"/>
            <w:rFonts w:eastAsia="Times New Roman" w:cstheme="minorHAnsi"/>
            <w:color w:val="2470A0"/>
          </w:rPr>
          <w:t>who is considered a PMC at your organisation</w:t>
        </w:r>
      </w:hyperlink>
      <w:r w:rsidRPr="00C145D3">
        <w:t xml:space="preserve"> and ensure their details are up to date in the </w:t>
      </w:r>
      <w:hyperlink r:id="rId839" w:history="1">
        <w:r w:rsidRPr="00C145D3">
          <w:rPr>
            <w:rStyle w:val="Hyperlink"/>
            <w:rFonts w:eastAsia="Times New Roman" w:cstheme="minorHAnsi"/>
            <w:color w:val="2470A0"/>
          </w:rPr>
          <w:t>Child Care Subsidy System</w:t>
        </w:r>
      </w:hyperlink>
    </w:p>
    <w:p w14:paraId="0F115DA2" w14:textId="77777777" w:rsidR="00C145D3" w:rsidRDefault="00C145D3" w:rsidP="00C145D3">
      <w:pPr>
        <w:pStyle w:val="Heading2"/>
      </w:pPr>
      <w:bookmarkStart w:id="241" w:name="_Toc185512965"/>
      <w:r>
        <w:t>News for families</w:t>
      </w:r>
      <w:bookmarkEnd w:id="241"/>
    </w:p>
    <w:p w14:paraId="2841BBE9" w14:textId="77777777" w:rsidR="00C145D3" w:rsidRDefault="00C145D3" w:rsidP="00C145D3">
      <w:pPr>
        <w:pStyle w:val="Heading3"/>
      </w:pPr>
      <w:r>
        <w:t>The latest updates from Services Australia</w:t>
      </w:r>
    </w:p>
    <w:p w14:paraId="6D2EBB2B" w14:textId="77777777" w:rsidR="00C145D3" w:rsidRPr="00C145D3" w:rsidRDefault="00C145D3" w:rsidP="00C145D3">
      <w:pPr>
        <w:rPr>
          <w:sz w:val="24"/>
          <w:szCs w:val="24"/>
        </w:rPr>
      </w:pPr>
      <w:r w:rsidRPr="00C145D3">
        <w:rPr>
          <w:sz w:val="24"/>
          <w:szCs w:val="24"/>
        </w:rPr>
        <w:t>Keep up to date with the latest news</w:t>
      </w:r>
    </w:p>
    <w:p w14:paraId="34CF5D87" w14:textId="77777777" w:rsidR="00C145D3" w:rsidRPr="00C145D3" w:rsidRDefault="00C145D3" w:rsidP="00C145D3">
      <w:pPr>
        <w:pStyle w:val="ListParagraph"/>
      </w:pPr>
      <w:hyperlink r:id="rId840" w:history="1">
        <w:r w:rsidRPr="00C145D3">
          <w:rPr>
            <w:rStyle w:val="Hyperlink"/>
            <w:sz w:val="24"/>
            <w:szCs w:val="24"/>
          </w:rPr>
          <w:t>Services Australia News</w:t>
        </w:r>
      </w:hyperlink>
    </w:p>
    <w:p w14:paraId="2044EBA8" w14:textId="1243D618" w:rsidR="00C145D3" w:rsidRPr="00C145D3" w:rsidRDefault="00C145D3" w:rsidP="00C145D3">
      <w:pPr>
        <w:pStyle w:val="ListParagraph"/>
      </w:pPr>
      <w:hyperlink r:id="rId841" w:history="1">
        <w:r w:rsidRPr="00C145D3">
          <w:rPr>
            <w:rStyle w:val="Hyperlink"/>
            <w:sz w:val="24"/>
            <w:szCs w:val="24"/>
          </w:rPr>
          <w:t>Family Update Facebook page</w:t>
        </w:r>
      </w:hyperlink>
      <w:r w:rsidRPr="00C145D3">
        <w:t>.</w:t>
      </w:r>
    </w:p>
    <w:p w14:paraId="109140A1" w14:textId="613E5373" w:rsidR="00AA2735" w:rsidRDefault="00AA2735" w:rsidP="00C91B83">
      <w:pPr>
        <w:pStyle w:val="Issuedate"/>
      </w:pPr>
      <w:bookmarkStart w:id="242" w:name="_Toc185512966"/>
      <w:r>
        <w:lastRenderedPageBreak/>
        <w:t>28 February 2024</w:t>
      </w:r>
      <w:bookmarkEnd w:id="242"/>
    </w:p>
    <w:p w14:paraId="52765362" w14:textId="75B2F535" w:rsidR="00AA2735" w:rsidRDefault="009D1106" w:rsidP="009D1106">
      <w:pPr>
        <w:pStyle w:val="Heading2"/>
      </w:pPr>
      <w:bookmarkStart w:id="243" w:name="_Toc185512967"/>
      <w:r>
        <w:t>Victorian fires: CCS period of emergency declared</w:t>
      </w:r>
      <w:bookmarkEnd w:id="243"/>
    </w:p>
    <w:p w14:paraId="54196E90" w14:textId="77777777" w:rsidR="009D1106" w:rsidRPr="009D1106" w:rsidRDefault="009D1106" w:rsidP="009D1106">
      <w:pPr>
        <w:spacing w:line="315" w:lineRule="atLeast"/>
        <w:rPr>
          <w:rFonts w:eastAsia="Times New Roman" w:cstheme="minorHAnsi"/>
        </w:rPr>
      </w:pPr>
      <w:r w:rsidRPr="009D1106">
        <w:rPr>
          <w:rStyle w:val="Strong"/>
          <w:rFonts w:eastAsia="Times New Roman" w:cstheme="minorHAnsi"/>
        </w:rPr>
        <w:t xml:space="preserve">We’ve declared a Child Care Subsidy (CCS) period of emergency in parts of Victoria where some services have been directed to close due to fire risk. </w:t>
      </w:r>
    </w:p>
    <w:p w14:paraId="6EB35DDB" w14:textId="77777777" w:rsidR="009D1106" w:rsidRPr="009D1106" w:rsidRDefault="009D1106" w:rsidP="009D1106">
      <w:pPr>
        <w:spacing w:line="315" w:lineRule="atLeast"/>
        <w:rPr>
          <w:rFonts w:eastAsia="Times New Roman" w:cstheme="minorHAnsi"/>
        </w:rPr>
      </w:pPr>
      <w:r w:rsidRPr="009D1106">
        <w:rPr>
          <w:rFonts w:eastAsia="Times New Roman" w:cstheme="minorHAnsi"/>
        </w:rPr>
        <w:t>The CCS period of emergency applies for 28 February 2024 in the following local government areas:</w:t>
      </w:r>
    </w:p>
    <w:p w14:paraId="722488B3" w14:textId="77777777" w:rsidR="009D1106" w:rsidRPr="009D1106" w:rsidRDefault="009D1106" w:rsidP="009D1106">
      <w:pPr>
        <w:numPr>
          <w:ilvl w:val="0"/>
          <w:numId w:val="45"/>
        </w:numPr>
        <w:spacing w:before="100" w:beforeAutospacing="1" w:after="100" w:afterAutospacing="1" w:line="315" w:lineRule="atLeast"/>
        <w:rPr>
          <w:rFonts w:eastAsia="Times New Roman" w:cstheme="minorHAnsi"/>
        </w:rPr>
      </w:pPr>
      <w:r w:rsidRPr="009D1106">
        <w:rPr>
          <w:rFonts w:eastAsia="Times New Roman" w:cstheme="minorHAnsi"/>
        </w:rPr>
        <w:t>Hindmarsh Shire Council</w:t>
      </w:r>
    </w:p>
    <w:p w14:paraId="7E9D3BD3" w14:textId="77777777" w:rsidR="009D1106" w:rsidRPr="009D1106" w:rsidRDefault="009D1106" w:rsidP="009D1106">
      <w:pPr>
        <w:numPr>
          <w:ilvl w:val="0"/>
          <w:numId w:val="45"/>
        </w:numPr>
        <w:spacing w:before="100" w:beforeAutospacing="1" w:after="100" w:afterAutospacing="1" w:line="315" w:lineRule="atLeast"/>
        <w:rPr>
          <w:rFonts w:eastAsia="Times New Roman" w:cstheme="minorHAnsi"/>
        </w:rPr>
      </w:pPr>
      <w:r w:rsidRPr="009D1106">
        <w:rPr>
          <w:rFonts w:eastAsia="Times New Roman" w:cstheme="minorHAnsi"/>
        </w:rPr>
        <w:t>Horsham Rural City Council</w:t>
      </w:r>
    </w:p>
    <w:p w14:paraId="710D1725" w14:textId="77777777" w:rsidR="009D1106" w:rsidRPr="009D1106" w:rsidRDefault="009D1106" w:rsidP="009D1106">
      <w:pPr>
        <w:numPr>
          <w:ilvl w:val="0"/>
          <w:numId w:val="45"/>
        </w:numPr>
        <w:spacing w:before="100" w:beforeAutospacing="1" w:after="100" w:afterAutospacing="1" w:line="315" w:lineRule="atLeast"/>
        <w:rPr>
          <w:rFonts w:eastAsia="Times New Roman" w:cstheme="minorHAnsi"/>
        </w:rPr>
      </w:pPr>
      <w:r w:rsidRPr="009D1106">
        <w:rPr>
          <w:rFonts w:eastAsia="Times New Roman" w:cstheme="minorHAnsi"/>
        </w:rPr>
        <w:t>Northern Grampians Shire Council</w:t>
      </w:r>
    </w:p>
    <w:p w14:paraId="1E3DCC45" w14:textId="77777777" w:rsidR="009D1106" w:rsidRPr="009D1106" w:rsidRDefault="009D1106" w:rsidP="009D1106">
      <w:pPr>
        <w:numPr>
          <w:ilvl w:val="0"/>
          <w:numId w:val="45"/>
        </w:numPr>
        <w:spacing w:before="100" w:beforeAutospacing="1" w:after="100" w:afterAutospacing="1" w:line="315" w:lineRule="atLeast"/>
        <w:rPr>
          <w:rFonts w:eastAsia="Times New Roman" w:cstheme="minorHAnsi"/>
        </w:rPr>
      </w:pPr>
      <w:r w:rsidRPr="009D1106">
        <w:rPr>
          <w:rFonts w:eastAsia="Times New Roman" w:cstheme="minorHAnsi"/>
        </w:rPr>
        <w:t>Pyrenees Shire Council</w:t>
      </w:r>
    </w:p>
    <w:p w14:paraId="43D24736" w14:textId="77777777" w:rsidR="009D1106" w:rsidRPr="009D1106" w:rsidRDefault="009D1106" w:rsidP="009D1106">
      <w:pPr>
        <w:numPr>
          <w:ilvl w:val="0"/>
          <w:numId w:val="45"/>
        </w:numPr>
        <w:spacing w:before="100" w:beforeAutospacing="1" w:after="100" w:afterAutospacing="1" w:line="315" w:lineRule="atLeast"/>
        <w:rPr>
          <w:rFonts w:eastAsia="Times New Roman" w:cstheme="minorHAnsi"/>
        </w:rPr>
      </w:pPr>
      <w:r w:rsidRPr="009D1106">
        <w:rPr>
          <w:rFonts w:eastAsia="Times New Roman" w:cstheme="minorHAnsi"/>
        </w:rPr>
        <w:t>West Wimmera Shire Council</w:t>
      </w:r>
    </w:p>
    <w:p w14:paraId="7502BBC7" w14:textId="77777777" w:rsidR="009D1106" w:rsidRPr="009D1106" w:rsidRDefault="009D1106" w:rsidP="009D1106">
      <w:pPr>
        <w:numPr>
          <w:ilvl w:val="0"/>
          <w:numId w:val="45"/>
        </w:numPr>
        <w:spacing w:before="100" w:beforeAutospacing="1" w:after="100" w:afterAutospacing="1" w:line="315" w:lineRule="atLeast"/>
        <w:rPr>
          <w:rFonts w:eastAsia="Times New Roman" w:cstheme="minorHAnsi"/>
        </w:rPr>
      </w:pPr>
      <w:r w:rsidRPr="009D1106">
        <w:rPr>
          <w:rFonts w:eastAsia="Times New Roman" w:cstheme="minorHAnsi"/>
        </w:rPr>
        <w:t>Yarriambiack Shire Council.</w:t>
      </w:r>
    </w:p>
    <w:p w14:paraId="04EAC758" w14:textId="77777777" w:rsidR="009D1106" w:rsidRDefault="009D1106" w:rsidP="009D1106">
      <w:pPr>
        <w:spacing w:line="315" w:lineRule="atLeast"/>
        <w:rPr>
          <w:rFonts w:eastAsia="Times New Roman" w:cstheme="minorHAnsi"/>
        </w:rPr>
      </w:pPr>
      <w:r w:rsidRPr="009D1106">
        <w:rPr>
          <w:rFonts w:eastAsia="Times New Roman" w:cstheme="minorHAnsi"/>
        </w:rPr>
        <w:t>We continue to monitor the situation and will provide updates as required.</w:t>
      </w:r>
    </w:p>
    <w:p w14:paraId="70CAB7C2" w14:textId="77777777" w:rsidR="00C80949" w:rsidRPr="00C80949" w:rsidRDefault="00C80949" w:rsidP="00C80949">
      <w:pPr>
        <w:pStyle w:val="Heading3"/>
      </w:pPr>
      <w:r w:rsidRPr="00C80949">
        <w:t>Support during the emergency</w:t>
      </w:r>
    </w:p>
    <w:p w14:paraId="2BF87015" w14:textId="77777777" w:rsidR="00C80949" w:rsidRPr="00C80949" w:rsidRDefault="00C80949" w:rsidP="00C80949">
      <w:pPr>
        <w:spacing w:line="315" w:lineRule="atLeast"/>
        <w:rPr>
          <w:rFonts w:eastAsia="Times New Roman" w:cstheme="minorHAnsi"/>
        </w:rPr>
      </w:pPr>
      <w:r w:rsidRPr="00C80949">
        <w:rPr>
          <w:rFonts w:eastAsia="Times New Roman" w:cstheme="minorHAnsi"/>
        </w:rPr>
        <w:t xml:space="preserve">The following support is available in affected regions </w:t>
      </w:r>
      <w:r w:rsidRPr="00C80949">
        <w:rPr>
          <w:rStyle w:val="Strong"/>
          <w:rFonts w:eastAsia="Times New Roman" w:cstheme="minorHAnsi"/>
        </w:rPr>
        <w:t xml:space="preserve">during </w:t>
      </w:r>
      <w:r w:rsidRPr="00C80949">
        <w:rPr>
          <w:rFonts w:eastAsia="Times New Roman" w:cstheme="minorHAnsi"/>
        </w:rPr>
        <w:t>the CCS period of emergency:</w:t>
      </w:r>
    </w:p>
    <w:p w14:paraId="74F0B0F7" w14:textId="77777777" w:rsidR="00C80949" w:rsidRPr="00C80949" w:rsidRDefault="00C80949" w:rsidP="00C80949">
      <w:pPr>
        <w:numPr>
          <w:ilvl w:val="0"/>
          <w:numId w:val="46"/>
        </w:numPr>
        <w:spacing w:before="100" w:beforeAutospacing="1" w:after="100" w:afterAutospacing="1" w:line="315" w:lineRule="atLeast"/>
        <w:rPr>
          <w:rFonts w:eastAsia="Times New Roman" w:cstheme="minorHAnsi"/>
        </w:rPr>
      </w:pPr>
      <w:r w:rsidRPr="00C80949">
        <w:rPr>
          <w:rFonts w:eastAsia="Times New Roman" w:cstheme="minorHAnsi"/>
        </w:rPr>
        <w:t>you can continue to get CCS if your service closes as a direct result of the emergency</w:t>
      </w:r>
    </w:p>
    <w:p w14:paraId="50C1DDAE" w14:textId="77777777" w:rsidR="00C80949" w:rsidRPr="00C80949" w:rsidRDefault="00C80949" w:rsidP="00C80949">
      <w:pPr>
        <w:numPr>
          <w:ilvl w:val="0"/>
          <w:numId w:val="46"/>
        </w:numPr>
        <w:spacing w:before="100" w:beforeAutospacing="1" w:after="100" w:afterAutospacing="1" w:line="315" w:lineRule="atLeast"/>
        <w:rPr>
          <w:rFonts w:eastAsia="Times New Roman" w:cstheme="minorHAnsi"/>
        </w:rPr>
      </w:pPr>
      <w:r w:rsidRPr="00C80949">
        <w:rPr>
          <w:rFonts w:eastAsia="Times New Roman" w:cstheme="minorHAnsi"/>
        </w:rPr>
        <w:t>you can waive the gap fee if a child doesn’t attend, or your service is closed, during the CCS period of emergency</w:t>
      </w:r>
    </w:p>
    <w:p w14:paraId="3862300E" w14:textId="77777777" w:rsidR="00C80949" w:rsidRPr="00C80949" w:rsidRDefault="00C80949" w:rsidP="00C80949">
      <w:pPr>
        <w:numPr>
          <w:ilvl w:val="0"/>
          <w:numId w:val="46"/>
        </w:numPr>
        <w:spacing w:before="100" w:beforeAutospacing="1" w:after="100" w:afterAutospacing="1" w:line="315" w:lineRule="atLeast"/>
        <w:rPr>
          <w:rFonts w:eastAsia="Times New Roman" w:cstheme="minorHAnsi"/>
        </w:rPr>
      </w:pPr>
      <w:r w:rsidRPr="00C80949">
        <w:rPr>
          <w:rFonts w:eastAsia="Times New Roman" w:cstheme="minorHAnsi"/>
        </w:rPr>
        <w:t>families will get unlimited allowable absences for the duration of the CCS period of emergency.</w:t>
      </w:r>
    </w:p>
    <w:p w14:paraId="29DA6CBE" w14:textId="6A0B3EE4" w:rsidR="00C80949" w:rsidRDefault="00C80949" w:rsidP="00C80949">
      <w:pPr>
        <w:spacing w:line="315" w:lineRule="atLeast"/>
        <w:rPr>
          <w:rFonts w:eastAsia="Times New Roman" w:cstheme="minorHAnsi"/>
        </w:rPr>
      </w:pPr>
      <w:r w:rsidRPr="00C80949">
        <w:rPr>
          <w:rFonts w:eastAsia="Times New Roman" w:cstheme="minorHAnsi"/>
        </w:rPr>
        <w:t xml:space="preserve">Read more about </w:t>
      </w:r>
      <w:hyperlink r:id="rId842" w:anchor="toc-support-during-a-period-of-emergency" w:history="1">
        <w:r w:rsidRPr="00C80949">
          <w:rPr>
            <w:rStyle w:val="Hyperlink"/>
          </w:rPr>
          <w:t>support during a CCS period of emergency</w:t>
        </w:r>
      </w:hyperlink>
      <w:r w:rsidRPr="00C80949">
        <w:rPr>
          <w:rFonts w:eastAsia="Times New Roman" w:cstheme="minorHAnsi"/>
        </w:rPr>
        <w:t>.</w:t>
      </w:r>
    </w:p>
    <w:p w14:paraId="0BF8F2D5" w14:textId="77777777" w:rsidR="00817A97" w:rsidRPr="00817A97" w:rsidRDefault="00817A97" w:rsidP="00817A97">
      <w:pPr>
        <w:pStyle w:val="Heading3"/>
      </w:pPr>
      <w:r w:rsidRPr="00817A97">
        <w:t>Support after the emergency</w:t>
      </w:r>
    </w:p>
    <w:p w14:paraId="68889810" w14:textId="77777777" w:rsidR="00817A97" w:rsidRPr="00817A97" w:rsidRDefault="00817A97" w:rsidP="00817A97">
      <w:pPr>
        <w:spacing w:line="315" w:lineRule="atLeast"/>
        <w:rPr>
          <w:rFonts w:eastAsia="Times New Roman" w:cstheme="minorHAnsi"/>
        </w:rPr>
      </w:pPr>
      <w:r w:rsidRPr="00817A97">
        <w:rPr>
          <w:rFonts w:eastAsia="Times New Roman" w:cstheme="minorHAnsi"/>
        </w:rPr>
        <w:t xml:space="preserve">The following support may help you recover </w:t>
      </w:r>
      <w:r w:rsidRPr="00817A97">
        <w:rPr>
          <w:rStyle w:val="Strong"/>
          <w:rFonts w:eastAsia="Times New Roman" w:cstheme="minorHAnsi"/>
        </w:rPr>
        <w:t>after</w:t>
      </w:r>
      <w:r w:rsidRPr="00817A97">
        <w:rPr>
          <w:rFonts w:eastAsia="Times New Roman" w:cstheme="minorHAnsi"/>
        </w:rPr>
        <w:t xml:space="preserve"> an emergency:</w:t>
      </w:r>
    </w:p>
    <w:p w14:paraId="5B3E90FA" w14:textId="0F1989F7" w:rsidR="00817A97" w:rsidRPr="00817A97" w:rsidRDefault="00817A97" w:rsidP="00817A97">
      <w:pPr>
        <w:numPr>
          <w:ilvl w:val="0"/>
          <w:numId w:val="47"/>
        </w:numPr>
        <w:spacing w:before="100" w:beforeAutospacing="1" w:after="100" w:afterAutospacing="1" w:line="315" w:lineRule="atLeast"/>
        <w:rPr>
          <w:rFonts w:eastAsia="Times New Roman" w:cstheme="minorHAnsi"/>
        </w:rPr>
      </w:pPr>
      <w:r w:rsidRPr="00817A97">
        <w:rPr>
          <w:rFonts w:eastAsia="Times New Roman" w:cstheme="minorHAnsi"/>
        </w:rPr>
        <w:t xml:space="preserve">you may be eligible for a </w:t>
      </w:r>
      <w:hyperlink r:id="rId843" w:history="1">
        <w:r w:rsidRPr="00817A97">
          <w:rPr>
            <w:rStyle w:val="Hyperlink"/>
          </w:rPr>
          <w:t>Community Child Care Fund special circumstances grant</w:t>
        </w:r>
      </w:hyperlink>
      <w:r w:rsidRPr="00817A97">
        <w:rPr>
          <w:rFonts w:eastAsia="Times New Roman" w:cstheme="minorHAnsi"/>
        </w:rPr>
        <w:t xml:space="preserve"> if the emergency threatens your service’s ability to stay open after the event, and you have already accessed other disaster support</w:t>
      </w:r>
    </w:p>
    <w:p w14:paraId="0A4CA7A2" w14:textId="691DF8B5" w:rsidR="00817A97" w:rsidRPr="00817A97" w:rsidRDefault="00817A97" w:rsidP="00817A97">
      <w:pPr>
        <w:numPr>
          <w:ilvl w:val="0"/>
          <w:numId w:val="47"/>
        </w:numPr>
        <w:spacing w:before="100" w:beforeAutospacing="1" w:after="100" w:afterAutospacing="1" w:line="315" w:lineRule="atLeast"/>
        <w:rPr>
          <w:rFonts w:eastAsia="Times New Roman" w:cstheme="minorHAnsi"/>
        </w:rPr>
      </w:pPr>
      <w:r w:rsidRPr="00817A97">
        <w:rPr>
          <w:rFonts w:eastAsia="Times New Roman" w:cstheme="minorHAnsi"/>
        </w:rPr>
        <w:t xml:space="preserve">families may be able to access </w:t>
      </w:r>
      <w:hyperlink r:id="rId844" w:anchor="toc-additional-absences" w:history="1">
        <w:r w:rsidRPr="00817A97">
          <w:rPr>
            <w:rStyle w:val="Hyperlink"/>
          </w:rPr>
          <w:t>additional absences</w:t>
        </w:r>
      </w:hyperlink>
      <w:r w:rsidRPr="00817A97">
        <w:rPr>
          <w:rFonts w:eastAsia="Times New Roman" w:cstheme="minorHAnsi"/>
        </w:rPr>
        <w:t xml:space="preserve"> if they’ve exhausted their allowable absences</w:t>
      </w:r>
    </w:p>
    <w:p w14:paraId="39C7990A" w14:textId="3912962D" w:rsidR="00817A97" w:rsidRPr="00817A97" w:rsidRDefault="00817A97" w:rsidP="00817A97">
      <w:pPr>
        <w:numPr>
          <w:ilvl w:val="0"/>
          <w:numId w:val="47"/>
        </w:numPr>
        <w:spacing w:before="100" w:beforeAutospacing="1" w:after="100" w:afterAutospacing="1" w:line="315" w:lineRule="atLeast"/>
        <w:rPr>
          <w:rFonts w:eastAsia="Times New Roman" w:cstheme="minorHAnsi"/>
        </w:rPr>
      </w:pPr>
      <w:r w:rsidRPr="00817A97">
        <w:rPr>
          <w:rFonts w:eastAsia="Times New Roman" w:cstheme="minorHAnsi"/>
        </w:rPr>
        <w:t xml:space="preserve">families may be eligible for </w:t>
      </w:r>
      <w:hyperlink r:id="rId845" w:history="1">
        <w:r w:rsidRPr="00817A97">
          <w:rPr>
            <w:rStyle w:val="Hyperlink"/>
          </w:rPr>
          <w:t>Additional Child Care Subsidy</w:t>
        </w:r>
      </w:hyperlink>
      <w:r w:rsidRPr="00817A97">
        <w:rPr>
          <w:rFonts w:eastAsia="Times New Roman" w:cstheme="minorHAnsi"/>
        </w:rPr>
        <w:t xml:space="preserve"> if they experience temporary financial hardship due to an emergency that happened in the last 6 months.</w:t>
      </w:r>
    </w:p>
    <w:p w14:paraId="3946EE66" w14:textId="697FBE28" w:rsidR="00817A97" w:rsidRDefault="00817A97" w:rsidP="00817A97">
      <w:pPr>
        <w:spacing w:line="315" w:lineRule="atLeast"/>
        <w:rPr>
          <w:rFonts w:eastAsia="Times New Roman" w:cstheme="minorHAnsi"/>
        </w:rPr>
      </w:pPr>
      <w:r w:rsidRPr="00817A97">
        <w:rPr>
          <w:rFonts w:eastAsia="Times New Roman" w:cstheme="minorHAnsi"/>
        </w:rPr>
        <w:t xml:space="preserve">Read more about </w:t>
      </w:r>
      <w:hyperlink r:id="rId846" w:anchor="toc-recovering-after-an-emergency" w:history="1">
        <w:r w:rsidRPr="00817A97">
          <w:rPr>
            <w:rStyle w:val="Hyperlink"/>
          </w:rPr>
          <w:t>support after an emergency</w:t>
        </w:r>
      </w:hyperlink>
      <w:r w:rsidRPr="00817A97">
        <w:rPr>
          <w:rFonts w:eastAsia="Times New Roman" w:cstheme="minorHAnsi"/>
        </w:rPr>
        <w:t>.</w:t>
      </w:r>
    </w:p>
    <w:p w14:paraId="2F0797E9" w14:textId="77777777" w:rsidR="00431BDA" w:rsidRPr="00431BDA" w:rsidRDefault="00431BDA" w:rsidP="00431BDA">
      <w:pPr>
        <w:pStyle w:val="Heading3"/>
      </w:pPr>
      <w:r w:rsidRPr="00431BDA">
        <w:t>Other disaster support</w:t>
      </w:r>
    </w:p>
    <w:p w14:paraId="515BA507" w14:textId="77777777" w:rsidR="00431BDA" w:rsidRPr="00431BDA" w:rsidRDefault="00431BDA" w:rsidP="00431BDA">
      <w:pPr>
        <w:spacing w:line="315" w:lineRule="atLeast"/>
        <w:rPr>
          <w:rFonts w:eastAsia="Times New Roman" w:cstheme="minorHAnsi"/>
        </w:rPr>
      </w:pPr>
      <w:r w:rsidRPr="00431BDA">
        <w:rPr>
          <w:rFonts w:eastAsia="Times New Roman" w:cstheme="minorHAnsi"/>
        </w:rPr>
        <w:t>You may be eligible for other government disaster support:</w:t>
      </w:r>
    </w:p>
    <w:p w14:paraId="43D6E026" w14:textId="12BAAF2F" w:rsidR="00431BDA" w:rsidRPr="00431BDA" w:rsidRDefault="00431BDA" w:rsidP="00431BDA">
      <w:pPr>
        <w:numPr>
          <w:ilvl w:val="0"/>
          <w:numId w:val="48"/>
        </w:numPr>
        <w:spacing w:before="100" w:beforeAutospacing="1" w:after="100" w:afterAutospacing="1" w:line="315" w:lineRule="atLeast"/>
        <w:rPr>
          <w:rFonts w:eastAsia="Times New Roman" w:cstheme="minorHAnsi"/>
        </w:rPr>
      </w:pPr>
      <w:r w:rsidRPr="00431BDA">
        <w:rPr>
          <w:rFonts w:eastAsia="Times New Roman" w:cstheme="minorHAnsi"/>
        </w:rPr>
        <w:t xml:space="preserve">The Australian Government provides help for people affected by natural disasters. Find out whether you're eligible on the </w:t>
      </w:r>
      <w:hyperlink r:id="rId847" w:history="1">
        <w:r w:rsidRPr="00431BDA">
          <w:rPr>
            <w:rStyle w:val="Hyperlink"/>
          </w:rPr>
          <w:t>Services Australia website</w:t>
        </w:r>
      </w:hyperlink>
      <w:r w:rsidRPr="00431BDA">
        <w:rPr>
          <w:rFonts w:eastAsia="Times New Roman" w:cstheme="minorHAnsi"/>
        </w:rPr>
        <w:t>.</w:t>
      </w:r>
    </w:p>
    <w:p w14:paraId="2561ED25" w14:textId="19AFC09D" w:rsidR="00431BDA" w:rsidRDefault="00431BDA" w:rsidP="00431BDA">
      <w:pPr>
        <w:numPr>
          <w:ilvl w:val="0"/>
          <w:numId w:val="48"/>
        </w:numPr>
        <w:spacing w:before="100" w:beforeAutospacing="1" w:after="100" w:afterAutospacing="1" w:line="315" w:lineRule="atLeast"/>
        <w:rPr>
          <w:rFonts w:eastAsia="Times New Roman" w:cstheme="minorHAnsi"/>
        </w:rPr>
      </w:pPr>
      <w:r w:rsidRPr="00431BDA">
        <w:rPr>
          <w:rFonts w:eastAsia="Times New Roman" w:cstheme="minorHAnsi"/>
        </w:rPr>
        <w:t xml:space="preserve">Your state or territory government may provide additional support in the event of a natural disaster. Find out more at </w:t>
      </w:r>
      <w:hyperlink r:id="rId848" w:history="1">
        <w:r w:rsidRPr="00431BDA">
          <w:rPr>
            <w:rStyle w:val="Hyperlink"/>
          </w:rPr>
          <w:t>VicEmergency</w:t>
        </w:r>
      </w:hyperlink>
      <w:r w:rsidRPr="00431BDA">
        <w:rPr>
          <w:rFonts w:eastAsia="Times New Roman" w:cstheme="minorHAnsi"/>
        </w:rPr>
        <w:t>.</w:t>
      </w:r>
    </w:p>
    <w:p w14:paraId="4E0A2BC7" w14:textId="77777777" w:rsidR="00D22637" w:rsidRPr="00D22637" w:rsidRDefault="00D22637" w:rsidP="00D22637">
      <w:pPr>
        <w:pStyle w:val="Heading3"/>
      </w:pPr>
      <w:r w:rsidRPr="00D22637">
        <w:lastRenderedPageBreak/>
        <w:t>For action</w:t>
      </w:r>
    </w:p>
    <w:p w14:paraId="773E4296" w14:textId="409C552A" w:rsidR="00D22637" w:rsidRPr="00D22637" w:rsidRDefault="00D22637" w:rsidP="00C145D3">
      <w:pPr>
        <w:pStyle w:val="ListParagraph"/>
        <w:numPr>
          <w:ilvl w:val="0"/>
          <w:numId w:val="49"/>
        </w:numPr>
        <w:rPr>
          <w:rFonts w:eastAsia="Times New Roman" w:cstheme="minorHAnsi"/>
        </w:rPr>
      </w:pPr>
      <w:r w:rsidRPr="00D22637">
        <w:rPr>
          <w:rFonts w:eastAsia="Times New Roman" w:cstheme="minorHAnsi"/>
        </w:rPr>
        <w:t>Tell us as soon as possible if you close your service. Do this via the </w:t>
      </w:r>
      <w:hyperlink r:id="rId849" w:history="1">
        <w:r w:rsidRPr="00D22637">
          <w:rPr>
            <w:rStyle w:val="Hyperlink"/>
            <w:rFonts w:cstheme="minorHAnsi"/>
          </w:rPr>
          <w:t>Provider Entry Point (PEP)</w:t>
        </w:r>
      </w:hyperlink>
      <w:r w:rsidRPr="00D22637">
        <w:rPr>
          <w:rFonts w:eastAsia="Times New Roman" w:cstheme="minorHAnsi"/>
        </w:rPr>
        <w:t xml:space="preserve"> or your third-party software. You also need to tell your </w:t>
      </w:r>
      <w:hyperlink r:id="rId850" w:history="1">
        <w:r w:rsidRPr="00F71031">
          <w:rPr>
            <w:rStyle w:val="Hyperlink"/>
          </w:rPr>
          <w:t>state or territory regulatory authority</w:t>
        </w:r>
      </w:hyperlink>
      <w:r w:rsidRPr="00D22637">
        <w:rPr>
          <w:rFonts w:eastAsia="Times New Roman" w:cstheme="minorHAnsi"/>
        </w:rPr>
        <w:t>.</w:t>
      </w:r>
    </w:p>
    <w:p w14:paraId="2A8D77C5" w14:textId="24406BEF" w:rsidR="00D22637" w:rsidRPr="00D22637" w:rsidRDefault="00D22637" w:rsidP="00C145D3">
      <w:pPr>
        <w:pStyle w:val="ListParagraph"/>
        <w:numPr>
          <w:ilvl w:val="0"/>
          <w:numId w:val="49"/>
        </w:numPr>
        <w:rPr>
          <w:rFonts w:eastAsia="Times New Roman" w:cstheme="minorHAnsi"/>
        </w:rPr>
      </w:pPr>
      <w:r w:rsidRPr="00D22637">
        <w:rPr>
          <w:rFonts w:eastAsia="Times New Roman" w:cstheme="minorHAnsi"/>
        </w:rPr>
        <w:t xml:space="preserve">Update your contact details in the Child Care Subsidy System so you don’t miss important information. Do this via the </w:t>
      </w:r>
      <w:hyperlink r:id="rId851" w:history="1">
        <w:r w:rsidRPr="00F71031">
          <w:rPr>
            <w:rStyle w:val="Hyperlink"/>
          </w:rPr>
          <w:t>PEP</w:t>
        </w:r>
      </w:hyperlink>
      <w:r w:rsidRPr="00D22637">
        <w:rPr>
          <w:rFonts w:eastAsia="Times New Roman" w:cstheme="minorHAnsi"/>
        </w:rPr>
        <w:t xml:space="preserve"> or your third-party software.</w:t>
      </w:r>
    </w:p>
    <w:p w14:paraId="10387D09" w14:textId="3C4D910C" w:rsidR="00D22637" w:rsidRPr="00D22637" w:rsidRDefault="00D22637" w:rsidP="00C145D3">
      <w:pPr>
        <w:pStyle w:val="ListParagraph"/>
        <w:numPr>
          <w:ilvl w:val="0"/>
          <w:numId w:val="49"/>
        </w:numPr>
        <w:rPr>
          <w:rFonts w:eastAsia="Times New Roman" w:cstheme="minorHAnsi"/>
        </w:rPr>
      </w:pPr>
      <w:r w:rsidRPr="00D22637">
        <w:rPr>
          <w:rFonts w:eastAsia="Times New Roman" w:cstheme="minorHAnsi"/>
        </w:rPr>
        <w:t xml:space="preserve">Update your vacancy details on </w:t>
      </w:r>
      <w:hyperlink r:id="rId852" w:history="1">
        <w:r w:rsidRPr="00F71031">
          <w:rPr>
            <w:rStyle w:val="Hyperlink"/>
          </w:rPr>
          <w:t>StartingBlocks.gov.au</w:t>
        </w:r>
      </w:hyperlink>
      <w:r w:rsidRPr="00D22637">
        <w:rPr>
          <w:rFonts w:eastAsia="Times New Roman" w:cstheme="minorHAnsi"/>
        </w:rPr>
        <w:t xml:space="preserve"> to help families looking for care. Do this via the </w:t>
      </w:r>
      <w:hyperlink r:id="rId853" w:history="1">
        <w:r w:rsidRPr="00F71031">
          <w:rPr>
            <w:rStyle w:val="Hyperlink"/>
          </w:rPr>
          <w:t>PEP</w:t>
        </w:r>
      </w:hyperlink>
      <w:r w:rsidRPr="00D22637">
        <w:rPr>
          <w:rFonts w:eastAsia="Times New Roman" w:cstheme="minorHAnsi"/>
        </w:rPr>
        <w:t xml:space="preserve"> or your third-party software.</w:t>
      </w:r>
    </w:p>
    <w:p w14:paraId="62218C26" w14:textId="2F076B89" w:rsidR="00D22637" w:rsidRPr="00D22637" w:rsidRDefault="00D22637" w:rsidP="00C145D3">
      <w:pPr>
        <w:pStyle w:val="ListParagraph"/>
        <w:numPr>
          <w:ilvl w:val="0"/>
          <w:numId w:val="49"/>
        </w:numPr>
        <w:rPr>
          <w:rFonts w:eastAsia="Times New Roman" w:cstheme="minorHAnsi"/>
        </w:rPr>
      </w:pPr>
      <w:r w:rsidRPr="00D22637">
        <w:rPr>
          <w:rFonts w:eastAsia="Times New Roman" w:cstheme="minorHAnsi"/>
        </w:rPr>
        <w:t xml:space="preserve">Join our </w:t>
      </w:r>
      <w:hyperlink r:id="rId854" w:history="1">
        <w:r w:rsidRPr="00F71031">
          <w:rPr>
            <w:rStyle w:val="Hyperlink"/>
          </w:rPr>
          <w:t>Facebook group</w:t>
        </w:r>
      </w:hyperlink>
      <w:r w:rsidRPr="00D22637">
        <w:rPr>
          <w:rFonts w:eastAsia="Times New Roman" w:cstheme="minorHAnsi"/>
        </w:rPr>
        <w:t xml:space="preserve"> for alerts and updates.</w:t>
      </w:r>
    </w:p>
    <w:p w14:paraId="5B7C0997" w14:textId="44079174" w:rsidR="00D22637" w:rsidRPr="00D22637" w:rsidRDefault="00D22637" w:rsidP="00C145D3">
      <w:pPr>
        <w:pStyle w:val="ListParagraph"/>
        <w:numPr>
          <w:ilvl w:val="0"/>
          <w:numId w:val="49"/>
        </w:numPr>
        <w:rPr>
          <w:rFonts w:eastAsia="Times New Roman" w:cstheme="minorHAnsi"/>
        </w:rPr>
      </w:pPr>
      <w:r w:rsidRPr="00D22637">
        <w:rPr>
          <w:rFonts w:eastAsia="Times New Roman" w:cstheme="minorHAnsi"/>
        </w:rPr>
        <w:t xml:space="preserve">Keep an eye on </w:t>
      </w:r>
      <w:hyperlink r:id="rId855" w:history="1">
        <w:r w:rsidRPr="00F71031">
          <w:rPr>
            <w:rStyle w:val="Hyperlink"/>
          </w:rPr>
          <w:t>VicEmergency</w:t>
        </w:r>
      </w:hyperlink>
      <w:r w:rsidRPr="00D22637">
        <w:rPr>
          <w:rFonts w:eastAsia="Times New Roman" w:cstheme="minorHAnsi"/>
        </w:rPr>
        <w:t xml:space="preserve"> for current emergency information in your region.</w:t>
      </w:r>
    </w:p>
    <w:p w14:paraId="08D07221" w14:textId="77777777" w:rsidR="00817A97" w:rsidRPr="00817A97" w:rsidRDefault="00817A97" w:rsidP="00817A97">
      <w:pPr>
        <w:spacing w:line="315" w:lineRule="atLeast"/>
        <w:rPr>
          <w:rFonts w:eastAsia="Times New Roman" w:cstheme="minorHAnsi"/>
        </w:rPr>
      </w:pPr>
    </w:p>
    <w:p w14:paraId="3656E4BF" w14:textId="77777777" w:rsidR="00817A97" w:rsidRDefault="00817A97" w:rsidP="00C80949">
      <w:pPr>
        <w:spacing w:line="315" w:lineRule="atLeast"/>
        <w:rPr>
          <w:rFonts w:eastAsia="Times New Roman" w:cstheme="minorHAnsi"/>
        </w:rPr>
      </w:pPr>
    </w:p>
    <w:p w14:paraId="7DD64220" w14:textId="77777777" w:rsidR="00C80949" w:rsidRPr="00C80949" w:rsidRDefault="00C80949" w:rsidP="00C80949">
      <w:pPr>
        <w:spacing w:line="315" w:lineRule="atLeast"/>
        <w:rPr>
          <w:rFonts w:eastAsia="Times New Roman" w:cstheme="minorHAnsi"/>
        </w:rPr>
      </w:pPr>
    </w:p>
    <w:p w14:paraId="56D1371B" w14:textId="77777777" w:rsidR="00C80949" w:rsidRPr="009D1106" w:rsidRDefault="00C80949" w:rsidP="009D1106">
      <w:pPr>
        <w:spacing w:line="315" w:lineRule="atLeast"/>
        <w:rPr>
          <w:rFonts w:eastAsia="Times New Roman" w:cstheme="minorHAnsi"/>
        </w:rPr>
      </w:pPr>
    </w:p>
    <w:p w14:paraId="3EC00EC2" w14:textId="77777777" w:rsidR="009D1106" w:rsidRPr="009D1106" w:rsidRDefault="009D1106" w:rsidP="009D1106"/>
    <w:p w14:paraId="40736179" w14:textId="284595D1" w:rsidR="00692013" w:rsidRDefault="00692013" w:rsidP="00C91B83">
      <w:pPr>
        <w:pStyle w:val="Issuedate"/>
      </w:pPr>
      <w:bookmarkStart w:id="244" w:name="_Toc185512968"/>
      <w:r>
        <w:lastRenderedPageBreak/>
        <w:t>28 February 2024</w:t>
      </w:r>
      <w:bookmarkEnd w:id="244"/>
    </w:p>
    <w:p w14:paraId="7F881316" w14:textId="03306429" w:rsidR="008C5AA8" w:rsidRPr="00E80B87" w:rsidRDefault="008C5AA8" w:rsidP="00E80B87">
      <w:pPr>
        <w:pStyle w:val="Heading2"/>
      </w:pPr>
      <w:bookmarkStart w:id="245" w:name="_Toc185512969"/>
      <w:r w:rsidRPr="00E80B87">
        <w:t xml:space="preserve">From the </w:t>
      </w:r>
      <w:r w:rsidR="00E80B87" w:rsidRPr="00E80B87">
        <w:t>department</w:t>
      </w:r>
      <w:bookmarkEnd w:id="245"/>
    </w:p>
    <w:p w14:paraId="2028C5BF" w14:textId="22786359" w:rsidR="008C5AA8" w:rsidRDefault="008C5AA8" w:rsidP="00E80B87">
      <w:pPr>
        <w:pStyle w:val="Heading3"/>
      </w:pPr>
      <w:r>
        <w:t xml:space="preserve">Apply for disadvantaged and vulnerable communities grant </w:t>
      </w:r>
    </w:p>
    <w:p w14:paraId="573700DC" w14:textId="77777777" w:rsidR="008C5AA8" w:rsidRPr="00E80B87" w:rsidRDefault="008C5AA8" w:rsidP="1B4ABA57">
      <w:pPr>
        <w:spacing w:line="315" w:lineRule="atLeast"/>
        <w:rPr>
          <w:rFonts w:eastAsia="Times New Roman"/>
        </w:rPr>
      </w:pPr>
      <w:r w:rsidRPr="1B4ABA57">
        <w:rPr>
          <w:rStyle w:val="Strong"/>
          <w:rFonts w:eastAsia="Times New Roman"/>
        </w:rPr>
        <w:t>Time is running out to apply for the Community Child Care Fund (CCCF) disadvantaged and vulnerable communities grant.</w:t>
      </w:r>
    </w:p>
    <w:p w14:paraId="7428D4E8" w14:textId="77777777" w:rsidR="008C5AA8" w:rsidRPr="00E80B87" w:rsidRDefault="008C5AA8" w:rsidP="1B4ABA57">
      <w:pPr>
        <w:spacing w:line="315" w:lineRule="atLeast"/>
        <w:rPr>
          <w:rFonts w:eastAsia="Times New Roman"/>
        </w:rPr>
      </w:pPr>
      <w:r w:rsidRPr="1B4ABA57">
        <w:rPr>
          <w:rFonts w:eastAsia="Times New Roman"/>
        </w:rPr>
        <w:t>This grant provides funding to help early childhood education and care (ECEC) services in disadvantaged and vulnerable communities:</w:t>
      </w:r>
    </w:p>
    <w:p w14:paraId="5D7CB214" w14:textId="77777777" w:rsidR="008C5AA8" w:rsidRPr="00E80B87" w:rsidRDefault="008C5AA8" w:rsidP="1B4ABA57">
      <w:pPr>
        <w:numPr>
          <w:ilvl w:val="0"/>
          <w:numId w:val="38"/>
        </w:numPr>
        <w:spacing w:before="100" w:beforeAutospacing="1" w:after="100" w:afterAutospacing="1" w:line="315" w:lineRule="atLeast"/>
        <w:rPr>
          <w:rFonts w:eastAsia="Times New Roman"/>
        </w:rPr>
      </w:pPr>
      <w:r w:rsidRPr="1B4ABA57">
        <w:rPr>
          <w:rFonts w:eastAsia="Times New Roman"/>
        </w:rPr>
        <w:t>stay open</w:t>
      </w:r>
    </w:p>
    <w:p w14:paraId="13C89564" w14:textId="77777777" w:rsidR="008C5AA8" w:rsidRPr="00E80B87" w:rsidRDefault="008C5AA8" w:rsidP="1B4ABA57">
      <w:pPr>
        <w:numPr>
          <w:ilvl w:val="0"/>
          <w:numId w:val="38"/>
        </w:numPr>
        <w:spacing w:before="100" w:beforeAutospacing="1" w:after="100" w:afterAutospacing="1" w:line="315" w:lineRule="atLeast"/>
        <w:rPr>
          <w:rFonts w:eastAsia="Times New Roman"/>
        </w:rPr>
      </w:pPr>
      <w:r w:rsidRPr="1B4ABA57">
        <w:rPr>
          <w:rFonts w:eastAsia="Times New Roman"/>
        </w:rPr>
        <w:t>increase the number of children in care.</w:t>
      </w:r>
    </w:p>
    <w:p w14:paraId="1117D4EE" w14:textId="77777777" w:rsidR="008C5AA8" w:rsidRPr="00E80B87" w:rsidRDefault="008C5AA8" w:rsidP="1B4ABA57">
      <w:pPr>
        <w:spacing w:line="315" w:lineRule="atLeast"/>
        <w:rPr>
          <w:rFonts w:eastAsia="Times New Roman"/>
        </w:rPr>
      </w:pPr>
      <w:r w:rsidRPr="1B4ABA57">
        <w:rPr>
          <w:rFonts w:eastAsia="Times New Roman"/>
        </w:rPr>
        <w:t>The grant has two funding activities: </w:t>
      </w:r>
    </w:p>
    <w:p w14:paraId="5A505965" w14:textId="77777777" w:rsidR="008C5AA8" w:rsidRPr="00E80B87" w:rsidRDefault="008C5AA8" w:rsidP="1B4ABA57">
      <w:pPr>
        <w:numPr>
          <w:ilvl w:val="0"/>
          <w:numId w:val="39"/>
        </w:numPr>
        <w:spacing w:before="100" w:beforeAutospacing="1" w:after="100" w:afterAutospacing="1" w:line="315" w:lineRule="atLeast"/>
        <w:rPr>
          <w:rFonts w:eastAsia="Times New Roman"/>
        </w:rPr>
      </w:pPr>
      <w:r w:rsidRPr="1B4ABA57">
        <w:rPr>
          <w:rFonts w:eastAsia="Times New Roman"/>
        </w:rPr>
        <w:t>sustainability support grants help improve the service’s sustainability and viability</w:t>
      </w:r>
    </w:p>
    <w:p w14:paraId="5782549A" w14:textId="77777777" w:rsidR="008C5AA8" w:rsidRPr="00E80B87" w:rsidRDefault="008C5AA8" w:rsidP="1B4ABA57">
      <w:pPr>
        <w:numPr>
          <w:ilvl w:val="0"/>
          <w:numId w:val="39"/>
        </w:numPr>
        <w:spacing w:before="100" w:beforeAutospacing="1" w:after="100" w:afterAutospacing="1" w:line="315" w:lineRule="atLeast"/>
        <w:rPr>
          <w:rFonts w:eastAsia="Times New Roman"/>
        </w:rPr>
      </w:pPr>
      <w:r w:rsidRPr="1B4ABA57">
        <w:rPr>
          <w:rFonts w:eastAsia="Times New Roman"/>
        </w:rPr>
        <w:t>capital support grants help improve existing ECEC facilities.</w:t>
      </w:r>
    </w:p>
    <w:p w14:paraId="3DF47AC7" w14:textId="77777777" w:rsidR="008C5AA8" w:rsidRPr="00E80B87" w:rsidRDefault="008C5AA8" w:rsidP="1B4ABA57">
      <w:pPr>
        <w:spacing w:line="315" w:lineRule="atLeast"/>
        <w:rPr>
          <w:rFonts w:eastAsia="Times New Roman"/>
        </w:rPr>
      </w:pPr>
      <w:r w:rsidRPr="1B4ABA57">
        <w:rPr>
          <w:rFonts w:eastAsia="Times New Roman"/>
        </w:rPr>
        <w:t>Since 2018, the Australian Government has provided over $208 million to around 1,060 services under the grant. This is the grant’s fourth round. </w:t>
      </w:r>
    </w:p>
    <w:p w14:paraId="6716EE2C" w14:textId="77777777" w:rsidR="008C5AA8" w:rsidRPr="00E80B87" w:rsidRDefault="008C5AA8" w:rsidP="1B4ABA57">
      <w:pPr>
        <w:spacing w:line="315" w:lineRule="atLeast"/>
        <w:rPr>
          <w:rFonts w:eastAsia="Times New Roman"/>
        </w:rPr>
      </w:pPr>
      <w:r w:rsidRPr="1B4ABA57">
        <w:rPr>
          <w:rStyle w:val="Strong"/>
          <w:rFonts w:eastAsia="Times New Roman"/>
        </w:rPr>
        <w:t xml:space="preserve">Don’t miss out – applications are closing soon. </w:t>
      </w:r>
      <w:r w:rsidRPr="1B4ABA57">
        <w:rPr>
          <w:rFonts w:eastAsia="Times New Roman"/>
        </w:rPr>
        <w:t>You must apply by 8 March 2024. We can’t extend the application period or accept late applications.  </w:t>
      </w:r>
    </w:p>
    <w:p w14:paraId="75BBEB91" w14:textId="4E73524C" w:rsidR="008C5AA8" w:rsidRPr="00E80B87" w:rsidRDefault="008C5AA8" w:rsidP="1B4ABA57">
      <w:pPr>
        <w:spacing w:line="315" w:lineRule="atLeast"/>
        <w:rPr>
          <w:rFonts w:eastAsia="Times New Roman"/>
        </w:rPr>
      </w:pPr>
      <w:r w:rsidRPr="1B4ABA57">
        <w:rPr>
          <w:rFonts w:eastAsia="Times New Roman"/>
        </w:rPr>
        <w:t xml:space="preserve">Check your eligibility, find grant guidelines, and apply on </w:t>
      </w:r>
      <w:hyperlink r:id="rId856">
        <w:r w:rsidRPr="00AA2735">
          <w:rPr>
            <w:rStyle w:val="Hyperlink"/>
          </w:rPr>
          <w:t>GrantConnect</w:t>
        </w:r>
      </w:hyperlink>
      <w:r w:rsidRPr="1B4ABA57">
        <w:rPr>
          <w:rFonts w:eastAsia="Times New Roman"/>
        </w:rPr>
        <w:t>.</w:t>
      </w:r>
    </w:p>
    <w:p w14:paraId="454914DC" w14:textId="443FFE87" w:rsidR="008C5AA8" w:rsidRDefault="008C5AA8" w:rsidP="1B4ABA57">
      <w:pPr>
        <w:spacing w:line="315" w:lineRule="atLeast"/>
        <w:rPr>
          <w:rFonts w:eastAsia="Times New Roman"/>
        </w:rPr>
      </w:pPr>
      <w:r w:rsidRPr="1B4ABA57">
        <w:rPr>
          <w:rFonts w:eastAsia="Times New Roman"/>
        </w:rPr>
        <w:t xml:space="preserve">Learn more about the </w:t>
      </w:r>
      <w:hyperlink r:id="rId857">
        <w:r w:rsidRPr="00AA2735">
          <w:rPr>
            <w:rStyle w:val="Hyperlink"/>
          </w:rPr>
          <w:t>CCCF grant</w:t>
        </w:r>
      </w:hyperlink>
      <w:r w:rsidRPr="1B4ABA57">
        <w:rPr>
          <w:rFonts w:eastAsia="Times New Roman"/>
        </w:rPr>
        <w:t xml:space="preserve"> on our website. </w:t>
      </w:r>
    </w:p>
    <w:p w14:paraId="1E618CCE" w14:textId="77777777" w:rsidR="00EA0620" w:rsidRDefault="00EA0620" w:rsidP="00EA0620">
      <w:pPr>
        <w:pStyle w:val="Heading3"/>
      </w:pPr>
      <w:r>
        <w:t>ACER to lead development of Preschool Outcomes Measure</w:t>
      </w:r>
    </w:p>
    <w:p w14:paraId="1F6383D2" w14:textId="59C6A958" w:rsidR="00EA0620" w:rsidRPr="00AA2735" w:rsidRDefault="00EA0620" w:rsidP="00EA0620">
      <w:pPr>
        <w:spacing w:line="315" w:lineRule="atLeast"/>
        <w:rPr>
          <w:rFonts w:eastAsia="Times New Roman" w:cstheme="minorHAnsi"/>
        </w:rPr>
      </w:pPr>
      <w:r w:rsidRPr="00AA2735">
        <w:rPr>
          <w:rStyle w:val="Strong"/>
          <w:rFonts w:eastAsia="Times New Roman" w:cstheme="minorHAnsi"/>
        </w:rPr>
        <w:t xml:space="preserve">We are pleased to announce that the </w:t>
      </w:r>
      <w:hyperlink r:id="rId858" w:history="1">
        <w:r w:rsidRPr="00AA2735">
          <w:rPr>
            <w:rStyle w:val="Hyperlink"/>
          </w:rPr>
          <w:t>Australian Council for Educational Research</w:t>
        </w:r>
      </w:hyperlink>
      <w:r w:rsidRPr="00AA2735">
        <w:rPr>
          <w:rStyle w:val="Strong"/>
          <w:rFonts w:eastAsia="Times New Roman" w:cstheme="minorHAnsi"/>
        </w:rPr>
        <w:t xml:space="preserve"> (ACER), in partnership with Goodstart and Ninti One, has been selected to lead the development of the Preschool Outcomes Measure. </w:t>
      </w:r>
    </w:p>
    <w:p w14:paraId="47C4BF9E" w14:textId="77777777" w:rsidR="00EA0620" w:rsidRPr="00AA2735" w:rsidRDefault="00EA0620" w:rsidP="00EA0620">
      <w:pPr>
        <w:spacing w:line="315" w:lineRule="atLeast"/>
        <w:rPr>
          <w:rFonts w:eastAsia="Times New Roman" w:cstheme="minorHAnsi"/>
        </w:rPr>
      </w:pPr>
      <w:r w:rsidRPr="00AA2735">
        <w:rPr>
          <w:rFonts w:eastAsia="Times New Roman" w:cstheme="minorHAnsi"/>
        </w:rPr>
        <w:t>Nous Group has been contracted to undertake an independent evaluation of the development and trial of the Preschool Outcomes Measure.</w:t>
      </w:r>
    </w:p>
    <w:p w14:paraId="61F7F04E" w14:textId="11A800F0" w:rsidR="00EA0620" w:rsidRPr="00AA2735" w:rsidRDefault="00EA0620" w:rsidP="00EA0620">
      <w:pPr>
        <w:spacing w:line="315" w:lineRule="atLeast"/>
        <w:rPr>
          <w:rFonts w:eastAsia="Times New Roman" w:cstheme="minorHAnsi"/>
        </w:rPr>
      </w:pPr>
      <w:r w:rsidRPr="00AA2735">
        <w:rPr>
          <w:rFonts w:eastAsia="Times New Roman" w:cstheme="minorHAnsi"/>
        </w:rPr>
        <w:t xml:space="preserve">Visit </w:t>
      </w:r>
      <w:hyperlink r:id="rId859" w:history="1">
        <w:r w:rsidRPr="00AA2735">
          <w:rPr>
            <w:rStyle w:val="Hyperlink"/>
          </w:rPr>
          <w:t>our website</w:t>
        </w:r>
      </w:hyperlink>
      <w:r w:rsidRPr="00AA2735">
        <w:rPr>
          <w:rFonts w:eastAsia="Times New Roman" w:cstheme="minorHAnsi"/>
        </w:rPr>
        <w:t xml:space="preserve"> for more information on: </w:t>
      </w:r>
    </w:p>
    <w:p w14:paraId="7FCACD5A" w14:textId="77777777" w:rsidR="00EA0620" w:rsidRPr="00AA2735" w:rsidRDefault="00EA0620" w:rsidP="00EA0620">
      <w:pPr>
        <w:numPr>
          <w:ilvl w:val="0"/>
          <w:numId w:val="40"/>
        </w:numPr>
        <w:spacing w:before="100" w:beforeAutospacing="1" w:after="100" w:afterAutospacing="1" w:line="315" w:lineRule="atLeast"/>
        <w:rPr>
          <w:rFonts w:eastAsia="Times New Roman" w:cstheme="minorHAnsi"/>
        </w:rPr>
      </w:pPr>
      <w:r w:rsidRPr="00AA2735">
        <w:rPr>
          <w:rFonts w:eastAsia="Times New Roman" w:cstheme="minorHAnsi"/>
        </w:rPr>
        <w:t>how the measure will work </w:t>
      </w:r>
    </w:p>
    <w:p w14:paraId="13F1C1C0" w14:textId="77777777" w:rsidR="00EA0620" w:rsidRPr="00AA2735" w:rsidRDefault="00EA0620" w:rsidP="00F71031">
      <w:pPr>
        <w:numPr>
          <w:ilvl w:val="0"/>
          <w:numId w:val="40"/>
        </w:numPr>
        <w:spacing w:before="100" w:beforeAutospacing="1" w:after="100" w:afterAutospacing="1" w:line="315" w:lineRule="atLeast"/>
        <w:rPr>
          <w:rFonts w:eastAsia="Times New Roman" w:cstheme="minorHAnsi"/>
        </w:rPr>
      </w:pPr>
      <w:r w:rsidRPr="00AA2735">
        <w:rPr>
          <w:rFonts w:eastAsia="Times New Roman" w:cstheme="minorHAnsi"/>
        </w:rPr>
        <w:t>who will use it </w:t>
      </w:r>
    </w:p>
    <w:p w14:paraId="3055A0DF" w14:textId="0294724E" w:rsidR="00EA0620" w:rsidRPr="00AA2735" w:rsidRDefault="00EA0620" w:rsidP="00F71031">
      <w:pPr>
        <w:numPr>
          <w:ilvl w:val="0"/>
          <w:numId w:val="40"/>
        </w:numPr>
        <w:spacing w:before="100" w:beforeAutospacing="1" w:after="100" w:afterAutospacing="1" w:line="315" w:lineRule="atLeast"/>
        <w:rPr>
          <w:rFonts w:eastAsia="Times New Roman" w:cstheme="minorHAnsi"/>
        </w:rPr>
      </w:pPr>
      <w:r w:rsidRPr="00AA2735">
        <w:rPr>
          <w:rFonts w:eastAsia="Times New Roman" w:cstheme="minorHAnsi"/>
        </w:rPr>
        <w:t>how children will benefit. </w:t>
      </w:r>
    </w:p>
    <w:p w14:paraId="478933CB" w14:textId="425DD79B" w:rsidR="00EA0620" w:rsidRDefault="007A4E7D" w:rsidP="007A4E7D">
      <w:pPr>
        <w:pStyle w:val="Heading2"/>
      </w:pPr>
      <w:bookmarkStart w:id="246" w:name="_Toc185512970"/>
      <w:r>
        <w:t>Spotlight on the sector</w:t>
      </w:r>
      <w:bookmarkEnd w:id="246"/>
    </w:p>
    <w:p w14:paraId="0113DAE5" w14:textId="77777777" w:rsidR="007A4E7D" w:rsidRDefault="007A4E7D" w:rsidP="005C5083">
      <w:pPr>
        <w:pStyle w:val="Heading3"/>
      </w:pPr>
      <w:r>
        <w:t>Check out our case studies</w:t>
      </w:r>
    </w:p>
    <w:p w14:paraId="71C13145" w14:textId="77777777" w:rsidR="007A4E7D" w:rsidRPr="00AA2735" w:rsidRDefault="007A4E7D" w:rsidP="007A4E7D">
      <w:pPr>
        <w:spacing w:line="315" w:lineRule="atLeast"/>
        <w:rPr>
          <w:rFonts w:eastAsia="Times New Roman" w:cstheme="minorHAnsi"/>
        </w:rPr>
      </w:pPr>
      <w:r w:rsidRPr="00AA2735">
        <w:rPr>
          <w:rStyle w:val="Strong"/>
          <w:rFonts w:eastAsia="Times New Roman" w:cstheme="minorHAnsi"/>
        </w:rPr>
        <w:t>Did you know we have case studies about successful ECEC initiatives?</w:t>
      </w:r>
    </w:p>
    <w:p w14:paraId="1B8C191C" w14:textId="77777777" w:rsidR="007A4E7D" w:rsidRPr="00AA2735" w:rsidRDefault="007A4E7D" w:rsidP="007A4E7D">
      <w:pPr>
        <w:spacing w:line="315" w:lineRule="atLeast"/>
        <w:rPr>
          <w:rFonts w:eastAsia="Times New Roman" w:cstheme="minorHAnsi"/>
        </w:rPr>
      </w:pPr>
      <w:r w:rsidRPr="00AA2735">
        <w:rPr>
          <w:rFonts w:eastAsia="Times New Roman" w:cstheme="minorHAnsi"/>
        </w:rPr>
        <w:lastRenderedPageBreak/>
        <w:t>Read about:</w:t>
      </w:r>
    </w:p>
    <w:p w14:paraId="68ABFB8B" w14:textId="77777777" w:rsidR="007A4E7D" w:rsidRPr="00AA2735" w:rsidRDefault="007A4E7D" w:rsidP="007A4E7D">
      <w:pPr>
        <w:numPr>
          <w:ilvl w:val="0"/>
          <w:numId w:val="41"/>
        </w:numPr>
        <w:spacing w:before="100" w:beforeAutospacing="1" w:after="100" w:afterAutospacing="1" w:line="315" w:lineRule="atLeast"/>
        <w:rPr>
          <w:rFonts w:eastAsia="Times New Roman" w:cstheme="minorHAnsi"/>
        </w:rPr>
      </w:pPr>
      <w:r w:rsidRPr="00AA2735">
        <w:rPr>
          <w:rFonts w:eastAsia="Times New Roman" w:cstheme="minorHAnsi"/>
        </w:rPr>
        <w:t>how Jenny’s Early Learning Centres in Bendigo employs trainees and supports them to become qualified</w:t>
      </w:r>
    </w:p>
    <w:p w14:paraId="28DE026D" w14:textId="77777777" w:rsidR="007A4E7D" w:rsidRPr="00AA2735" w:rsidRDefault="007A4E7D" w:rsidP="007A4E7D">
      <w:pPr>
        <w:numPr>
          <w:ilvl w:val="0"/>
          <w:numId w:val="41"/>
        </w:numPr>
        <w:spacing w:before="100" w:beforeAutospacing="1" w:after="100" w:afterAutospacing="1" w:line="315" w:lineRule="atLeast"/>
        <w:rPr>
          <w:rFonts w:eastAsia="Times New Roman" w:cstheme="minorHAnsi"/>
        </w:rPr>
      </w:pPr>
      <w:r w:rsidRPr="00AA2735">
        <w:rPr>
          <w:rFonts w:eastAsia="Times New Roman" w:cstheme="minorHAnsi"/>
        </w:rPr>
        <w:t>a pre-traineeship program in Tasmania giving educators a taste of life in ECEC</w:t>
      </w:r>
    </w:p>
    <w:p w14:paraId="680FDDE5" w14:textId="77777777" w:rsidR="007A4E7D" w:rsidRPr="00AA2735" w:rsidRDefault="007A4E7D" w:rsidP="007A4E7D">
      <w:pPr>
        <w:numPr>
          <w:ilvl w:val="0"/>
          <w:numId w:val="41"/>
        </w:numPr>
        <w:spacing w:before="100" w:beforeAutospacing="1" w:after="100" w:afterAutospacing="1" w:line="315" w:lineRule="atLeast"/>
        <w:rPr>
          <w:rFonts w:eastAsia="Times New Roman" w:cstheme="minorHAnsi"/>
        </w:rPr>
      </w:pPr>
      <w:r w:rsidRPr="00AA2735">
        <w:rPr>
          <w:rFonts w:eastAsia="Times New Roman" w:cstheme="minorHAnsi"/>
        </w:rPr>
        <w:t>a leadership program inspiring educators across Australia</w:t>
      </w:r>
    </w:p>
    <w:p w14:paraId="43C09347" w14:textId="77777777" w:rsidR="007A4E7D" w:rsidRPr="00AA2735" w:rsidRDefault="007A4E7D" w:rsidP="007A4E7D">
      <w:pPr>
        <w:numPr>
          <w:ilvl w:val="0"/>
          <w:numId w:val="41"/>
        </w:numPr>
        <w:spacing w:before="100" w:beforeAutospacing="1" w:after="100" w:afterAutospacing="1" w:line="315" w:lineRule="atLeast"/>
        <w:rPr>
          <w:rFonts w:eastAsia="Times New Roman" w:cstheme="minorHAnsi"/>
        </w:rPr>
      </w:pPr>
      <w:r w:rsidRPr="00AA2735">
        <w:rPr>
          <w:rFonts w:eastAsia="Times New Roman" w:cstheme="minorHAnsi"/>
        </w:rPr>
        <w:t>how Ngroo Education Aboriginal Corporation is leading change through Connected Beginnings.</w:t>
      </w:r>
    </w:p>
    <w:p w14:paraId="1D720EBF" w14:textId="0492919F" w:rsidR="007A4E7D" w:rsidRPr="00AA2735" w:rsidRDefault="007A4E7D" w:rsidP="007A4E7D">
      <w:pPr>
        <w:spacing w:before="100" w:beforeAutospacing="1" w:after="100" w:afterAutospacing="1" w:line="315" w:lineRule="atLeast"/>
        <w:rPr>
          <w:rFonts w:eastAsia="Times New Roman" w:cstheme="minorHAnsi"/>
        </w:rPr>
      </w:pPr>
      <w:r w:rsidRPr="00AA2735">
        <w:rPr>
          <w:rFonts w:eastAsia="Times New Roman" w:cstheme="minorHAnsi"/>
        </w:rPr>
        <w:t xml:space="preserve">Read these </w:t>
      </w:r>
      <w:hyperlink r:id="rId860" w:history="1">
        <w:r w:rsidRPr="00AA2735">
          <w:rPr>
            <w:rStyle w:val="Hyperlink"/>
          </w:rPr>
          <w:t>case studies</w:t>
        </w:r>
      </w:hyperlink>
      <w:r w:rsidRPr="00AA2735">
        <w:rPr>
          <w:rFonts w:eastAsia="Times New Roman" w:cstheme="minorHAnsi"/>
        </w:rPr>
        <w:t xml:space="preserve"> on our website.</w:t>
      </w:r>
    </w:p>
    <w:p w14:paraId="5FEC0C8C" w14:textId="58984E2E" w:rsidR="004622D2" w:rsidRDefault="004622D2" w:rsidP="004622D2">
      <w:pPr>
        <w:pStyle w:val="Heading2"/>
      </w:pPr>
      <w:bookmarkStart w:id="247" w:name="_Toc185512971"/>
      <w:r>
        <w:t>Supporting the workforce</w:t>
      </w:r>
      <w:bookmarkEnd w:id="247"/>
    </w:p>
    <w:p w14:paraId="7D1E7163" w14:textId="77777777" w:rsidR="004622D2" w:rsidRDefault="004622D2" w:rsidP="004622D2">
      <w:pPr>
        <w:pStyle w:val="Heading3"/>
      </w:pPr>
      <w:r>
        <w:t>Child care discount for early childhood workforce</w:t>
      </w:r>
    </w:p>
    <w:p w14:paraId="13F0D083" w14:textId="77777777" w:rsidR="004622D2" w:rsidRPr="00AA2735" w:rsidRDefault="004622D2" w:rsidP="004622D2">
      <w:pPr>
        <w:spacing w:line="315" w:lineRule="atLeast"/>
        <w:rPr>
          <w:rFonts w:eastAsia="Times New Roman" w:cstheme="minorHAnsi"/>
        </w:rPr>
      </w:pPr>
      <w:r w:rsidRPr="00AA2735">
        <w:rPr>
          <w:rStyle w:val="Strong"/>
          <w:rFonts w:eastAsia="Times New Roman" w:cstheme="minorHAnsi"/>
        </w:rPr>
        <w:t xml:space="preserve">Did you know you can offer a discounted fee to some staff whose children attend your service? </w:t>
      </w:r>
    </w:p>
    <w:p w14:paraId="187BFAA6" w14:textId="77777777" w:rsidR="004622D2" w:rsidRPr="00AA2735" w:rsidRDefault="004622D2" w:rsidP="004622D2">
      <w:pPr>
        <w:spacing w:line="315" w:lineRule="atLeast"/>
        <w:rPr>
          <w:rFonts w:eastAsia="Times New Roman" w:cstheme="minorHAnsi"/>
        </w:rPr>
      </w:pPr>
      <w:r w:rsidRPr="00AA2735">
        <w:rPr>
          <w:rFonts w:eastAsia="Times New Roman" w:cstheme="minorHAnsi"/>
        </w:rPr>
        <w:t>You can offer discounts to employees who:</w:t>
      </w:r>
    </w:p>
    <w:p w14:paraId="674B699A" w14:textId="77777777" w:rsidR="004622D2" w:rsidRPr="00AA2735" w:rsidRDefault="004622D2" w:rsidP="004622D2">
      <w:pPr>
        <w:numPr>
          <w:ilvl w:val="0"/>
          <w:numId w:val="42"/>
        </w:numPr>
        <w:spacing w:before="100" w:beforeAutospacing="1" w:after="100" w:afterAutospacing="1" w:line="315" w:lineRule="atLeast"/>
        <w:rPr>
          <w:rFonts w:eastAsia="Times New Roman" w:cstheme="minorHAnsi"/>
        </w:rPr>
      </w:pPr>
      <w:r w:rsidRPr="00AA2735">
        <w:rPr>
          <w:rFonts w:eastAsia="Times New Roman" w:cstheme="minorHAnsi"/>
        </w:rPr>
        <w:t>are employed, contracted or engaged as an educator, early childhood teacher or cook</w:t>
      </w:r>
    </w:p>
    <w:p w14:paraId="531F14BB" w14:textId="77777777" w:rsidR="004622D2" w:rsidRPr="00AA2735" w:rsidRDefault="004622D2" w:rsidP="004622D2">
      <w:pPr>
        <w:numPr>
          <w:ilvl w:val="0"/>
          <w:numId w:val="42"/>
        </w:numPr>
        <w:spacing w:before="100" w:beforeAutospacing="1" w:after="100" w:afterAutospacing="1" w:line="315" w:lineRule="atLeast"/>
        <w:rPr>
          <w:rFonts w:eastAsia="Times New Roman" w:cstheme="minorHAnsi"/>
        </w:rPr>
      </w:pPr>
      <w:r w:rsidRPr="00AA2735">
        <w:rPr>
          <w:rFonts w:eastAsia="Times New Roman" w:cstheme="minorHAnsi"/>
        </w:rPr>
        <w:t>are working at a Centre Based Day Care or Outside School Hours Care service, and</w:t>
      </w:r>
    </w:p>
    <w:p w14:paraId="6A6B3754" w14:textId="77777777" w:rsidR="004622D2" w:rsidRPr="00AA2735" w:rsidRDefault="004622D2" w:rsidP="004622D2">
      <w:pPr>
        <w:numPr>
          <w:ilvl w:val="0"/>
          <w:numId w:val="42"/>
        </w:numPr>
        <w:spacing w:before="100" w:beforeAutospacing="1" w:after="100" w:afterAutospacing="1" w:line="315" w:lineRule="atLeast"/>
        <w:rPr>
          <w:rFonts w:eastAsia="Times New Roman" w:cstheme="minorHAnsi"/>
        </w:rPr>
      </w:pPr>
      <w:r w:rsidRPr="00AA2735">
        <w:rPr>
          <w:rFonts w:eastAsia="Times New Roman" w:cstheme="minorHAnsi"/>
        </w:rPr>
        <w:t>have a child enrolled at a service where they work or that you own.</w:t>
      </w:r>
    </w:p>
    <w:p w14:paraId="2E3672D9" w14:textId="77777777" w:rsidR="004622D2" w:rsidRPr="00AA2735" w:rsidRDefault="004622D2" w:rsidP="004622D2">
      <w:pPr>
        <w:spacing w:line="315" w:lineRule="atLeast"/>
        <w:rPr>
          <w:rFonts w:eastAsia="Times New Roman" w:cstheme="minorHAnsi"/>
        </w:rPr>
      </w:pPr>
      <w:r w:rsidRPr="00AA2735">
        <w:rPr>
          <w:rFonts w:eastAsia="Times New Roman" w:cstheme="minorHAnsi"/>
        </w:rPr>
        <w:t>It’s up to you how much you want to discount, but the employee must still pay at least 5% of the gap fee.</w:t>
      </w:r>
    </w:p>
    <w:p w14:paraId="79E0C6CB" w14:textId="77777777" w:rsidR="004622D2" w:rsidRPr="00AA2735" w:rsidRDefault="004622D2" w:rsidP="004622D2">
      <w:pPr>
        <w:spacing w:line="315" w:lineRule="atLeast"/>
        <w:rPr>
          <w:rFonts w:eastAsia="Times New Roman" w:cstheme="minorHAnsi"/>
        </w:rPr>
      </w:pPr>
      <w:r w:rsidRPr="00AA2735">
        <w:rPr>
          <w:rFonts w:eastAsia="Times New Roman" w:cstheme="minorHAnsi"/>
        </w:rPr>
        <w:t>The discount won’t affect the employee’s CCS entitlement.</w:t>
      </w:r>
    </w:p>
    <w:p w14:paraId="16730B72" w14:textId="3F376364" w:rsidR="004622D2" w:rsidRPr="00AA2735" w:rsidRDefault="004622D2" w:rsidP="004622D2">
      <w:pPr>
        <w:spacing w:before="100" w:beforeAutospacing="1" w:after="100" w:afterAutospacing="1" w:line="315" w:lineRule="atLeast"/>
        <w:rPr>
          <w:rFonts w:eastAsia="Times New Roman" w:cstheme="minorHAnsi"/>
          <w:sz w:val="24"/>
          <w:szCs w:val="24"/>
        </w:rPr>
      </w:pPr>
      <w:r w:rsidRPr="00AA2735">
        <w:rPr>
          <w:rFonts w:eastAsia="Times New Roman" w:cstheme="minorHAnsi"/>
        </w:rPr>
        <w:t xml:space="preserve">Learn more about the </w:t>
      </w:r>
      <w:hyperlink r:id="rId861" w:history="1">
        <w:r w:rsidRPr="00AA2735">
          <w:rPr>
            <w:rStyle w:val="Hyperlink"/>
          </w:rPr>
          <w:t>child care discount for the early childhood workforce</w:t>
        </w:r>
      </w:hyperlink>
      <w:r w:rsidRPr="00AA2735">
        <w:rPr>
          <w:rFonts w:eastAsia="Times New Roman" w:cstheme="minorHAnsi"/>
        </w:rPr>
        <w:t xml:space="preserve"> on our website.</w:t>
      </w:r>
    </w:p>
    <w:p w14:paraId="4CA126F6" w14:textId="4CDACD5A" w:rsidR="00607387" w:rsidRDefault="004622D2" w:rsidP="004622D2">
      <w:pPr>
        <w:pStyle w:val="Heading2"/>
      </w:pPr>
      <w:bookmarkStart w:id="248" w:name="_Toc185512972"/>
      <w:r>
        <w:t>Facts from Family Assistance Law</w:t>
      </w:r>
      <w:bookmarkEnd w:id="248"/>
    </w:p>
    <w:p w14:paraId="3B860E53" w14:textId="77777777" w:rsidR="00CC36AD" w:rsidRDefault="00CC36AD" w:rsidP="00CC36AD">
      <w:pPr>
        <w:pStyle w:val="Heading3"/>
      </w:pPr>
      <w:r>
        <w:t xml:space="preserve">Financial reporting obligations for large providers </w:t>
      </w:r>
    </w:p>
    <w:p w14:paraId="20E06803" w14:textId="77777777" w:rsidR="00CC36AD" w:rsidRPr="00AA2735" w:rsidRDefault="00CC36AD" w:rsidP="00CC36AD">
      <w:pPr>
        <w:spacing w:line="315" w:lineRule="atLeast"/>
        <w:rPr>
          <w:rFonts w:eastAsia="Times New Roman" w:cstheme="minorHAnsi"/>
        </w:rPr>
      </w:pPr>
      <w:r w:rsidRPr="00AA2735">
        <w:rPr>
          <w:rStyle w:val="Strong"/>
          <w:rFonts w:eastAsia="Times New Roman" w:cstheme="minorHAnsi"/>
        </w:rPr>
        <w:t xml:space="preserve">Don’t forget – new financial reporting obligations for large providers who report on the calendar year is approaching. </w:t>
      </w:r>
    </w:p>
    <w:p w14:paraId="5C02F71B" w14:textId="77777777" w:rsidR="00CC36AD" w:rsidRPr="00AA2735" w:rsidRDefault="00CC36AD" w:rsidP="00CC36AD">
      <w:pPr>
        <w:spacing w:line="315" w:lineRule="atLeast"/>
        <w:rPr>
          <w:rFonts w:eastAsia="Times New Roman" w:cstheme="minorHAnsi"/>
        </w:rPr>
      </w:pPr>
      <w:r w:rsidRPr="00AA2735">
        <w:rPr>
          <w:rFonts w:eastAsia="Times New Roman" w:cstheme="minorHAnsi"/>
        </w:rPr>
        <w:t>Large providers must report financial information to the department each year, including information about revenue, profits, and leasing arrangements.</w:t>
      </w:r>
    </w:p>
    <w:p w14:paraId="78CEB39A" w14:textId="77777777" w:rsidR="00CC36AD" w:rsidRPr="00AA2735" w:rsidRDefault="00CC36AD" w:rsidP="00CC36AD">
      <w:pPr>
        <w:spacing w:line="315" w:lineRule="atLeast"/>
        <w:rPr>
          <w:rFonts w:eastAsia="Times New Roman" w:cstheme="minorHAnsi"/>
        </w:rPr>
      </w:pPr>
      <w:r w:rsidRPr="00AA2735">
        <w:rPr>
          <w:rFonts w:eastAsia="Times New Roman" w:cstheme="minorHAnsi"/>
        </w:rPr>
        <w:t>A large provider is one that operates, or shares operation of, 25 or more services.</w:t>
      </w:r>
    </w:p>
    <w:p w14:paraId="2CCD1142" w14:textId="77777777" w:rsidR="00CC36AD" w:rsidRPr="00AA2735" w:rsidRDefault="00CC36AD" w:rsidP="00CC36AD">
      <w:pPr>
        <w:spacing w:line="315" w:lineRule="atLeast"/>
        <w:rPr>
          <w:rFonts w:eastAsia="Times New Roman" w:cstheme="minorHAnsi"/>
        </w:rPr>
      </w:pPr>
      <w:r w:rsidRPr="00AA2735">
        <w:rPr>
          <w:rFonts w:eastAsia="Times New Roman" w:cstheme="minorHAnsi"/>
        </w:rPr>
        <w:t>The information you must report depends on your circumstances.</w:t>
      </w:r>
    </w:p>
    <w:p w14:paraId="521BE39F" w14:textId="77777777" w:rsidR="00CC36AD" w:rsidRPr="00AA2735" w:rsidRDefault="00CC36AD" w:rsidP="00CC36AD">
      <w:pPr>
        <w:spacing w:line="315" w:lineRule="atLeast"/>
        <w:rPr>
          <w:rFonts w:eastAsia="Times New Roman" w:cstheme="minorHAnsi"/>
        </w:rPr>
      </w:pPr>
      <w:r w:rsidRPr="00AA2735">
        <w:rPr>
          <w:rFonts w:eastAsia="Times New Roman" w:cstheme="minorHAnsi"/>
        </w:rPr>
        <w:t>The reporting deadline depends on when you do your financial reporting:</w:t>
      </w:r>
    </w:p>
    <w:p w14:paraId="12F83204" w14:textId="77777777" w:rsidR="00CC36AD" w:rsidRPr="00AA2735" w:rsidRDefault="00CC36AD" w:rsidP="00CC36AD">
      <w:pPr>
        <w:numPr>
          <w:ilvl w:val="0"/>
          <w:numId w:val="43"/>
        </w:numPr>
        <w:spacing w:before="100" w:beforeAutospacing="1" w:after="100" w:afterAutospacing="1" w:line="315" w:lineRule="atLeast"/>
        <w:rPr>
          <w:rFonts w:eastAsia="Times New Roman" w:cstheme="minorHAnsi"/>
        </w:rPr>
      </w:pPr>
      <w:r w:rsidRPr="00AA2735">
        <w:rPr>
          <w:rFonts w:eastAsia="Times New Roman" w:cstheme="minorHAnsi"/>
        </w:rPr>
        <w:t>if you do your financial reporting on a calendar year, your deadline will occur on 1 April each year</w:t>
      </w:r>
    </w:p>
    <w:p w14:paraId="56A38277" w14:textId="77777777" w:rsidR="00CC36AD" w:rsidRPr="00AA2735" w:rsidRDefault="00CC36AD" w:rsidP="00CC36AD">
      <w:pPr>
        <w:numPr>
          <w:ilvl w:val="0"/>
          <w:numId w:val="43"/>
        </w:numPr>
        <w:spacing w:before="100" w:beforeAutospacing="1" w:after="100" w:afterAutospacing="1" w:line="315" w:lineRule="atLeast"/>
        <w:rPr>
          <w:rFonts w:eastAsia="Times New Roman" w:cstheme="minorHAnsi"/>
        </w:rPr>
      </w:pPr>
      <w:r w:rsidRPr="00AA2735">
        <w:rPr>
          <w:rFonts w:eastAsia="Times New Roman" w:cstheme="minorHAnsi"/>
        </w:rPr>
        <w:t>if you do your financial reporting on a financial year, your deadline will occur on 1 October each year.</w:t>
      </w:r>
    </w:p>
    <w:p w14:paraId="59D10637" w14:textId="75A58101" w:rsidR="00CC36AD" w:rsidRPr="00AA2735" w:rsidRDefault="00CC36AD" w:rsidP="00CC36AD">
      <w:pPr>
        <w:spacing w:line="315" w:lineRule="atLeast"/>
        <w:rPr>
          <w:rFonts w:eastAsia="Times New Roman" w:cstheme="minorHAnsi"/>
        </w:rPr>
      </w:pPr>
      <w:r w:rsidRPr="00AA2735">
        <w:rPr>
          <w:rFonts w:eastAsia="Times New Roman" w:cstheme="minorHAnsi"/>
        </w:rPr>
        <w:t xml:space="preserve">2023 calendar year reporters must submit a completed </w:t>
      </w:r>
      <w:hyperlink r:id="rId862" w:history="1">
        <w:r w:rsidRPr="00AA2735">
          <w:rPr>
            <w:rStyle w:val="Hyperlink"/>
          </w:rPr>
          <w:t>report</w:t>
        </w:r>
      </w:hyperlink>
      <w:r w:rsidRPr="00AA2735">
        <w:rPr>
          <w:rFonts w:eastAsia="Times New Roman" w:cstheme="minorHAnsi"/>
        </w:rPr>
        <w:t xml:space="preserve"> to </w:t>
      </w:r>
      <w:hyperlink r:id="rId863" w:history="1">
        <w:r w:rsidRPr="00AA2735">
          <w:rPr>
            <w:rStyle w:val="Hyperlink"/>
          </w:rPr>
          <w:t>ECECFinancialViability@education.gov.au</w:t>
        </w:r>
      </w:hyperlink>
      <w:r w:rsidRPr="00AA2735">
        <w:rPr>
          <w:rFonts w:eastAsia="Times New Roman" w:cstheme="minorHAnsi"/>
        </w:rPr>
        <w:t xml:space="preserve"> by 1 April 2024.</w:t>
      </w:r>
    </w:p>
    <w:p w14:paraId="42E856E7" w14:textId="77777777" w:rsidR="00CC36AD" w:rsidRPr="00AA2735" w:rsidRDefault="00CC36AD" w:rsidP="00CC36AD">
      <w:pPr>
        <w:spacing w:line="315" w:lineRule="atLeast"/>
        <w:rPr>
          <w:rFonts w:eastAsia="Times New Roman" w:cstheme="minorHAnsi"/>
        </w:rPr>
      </w:pPr>
      <w:r w:rsidRPr="00AA2735">
        <w:rPr>
          <w:rFonts w:eastAsia="Times New Roman" w:cstheme="minorHAnsi"/>
        </w:rPr>
        <w:lastRenderedPageBreak/>
        <w:t>Please make sure that you include financial statements and the information that is required in the important information tab.</w:t>
      </w:r>
    </w:p>
    <w:p w14:paraId="665ABD79" w14:textId="4EF6AF79" w:rsidR="00CC36AD" w:rsidRPr="00AA2735" w:rsidRDefault="00CC36AD" w:rsidP="00CC36AD">
      <w:pPr>
        <w:spacing w:line="315" w:lineRule="atLeast"/>
        <w:rPr>
          <w:rFonts w:eastAsia="Times New Roman" w:cstheme="minorHAnsi"/>
        </w:rPr>
      </w:pPr>
      <w:r w:rsidRPr="00AA2735">
        <w:rPr>
          <w:rFonts w:eastAsia="Times New Roman" w:cstheme="minorHAnsi"/>
        </w:rPr>
        <w:t xml:space="preserve">Learn more about </w:t>
      </w:r>
      <w:hyperlink r:id="rId864" w:history="1">
        <w:r w:rsidRPr="00AA2735">
          <w:rPr>
            <w:rStyle w:val="Hyperlink"/>
          </w:rPr>
          <w:t>financial reporting obligations for large providers</w:t>
        </w:r>
      </w:hyperlink>
      <w:r w:rsidRPr="00AA2735">
        <w:rPr>
          <w:rFonts w:eastAsia="Times New Roman" w:cstheme="minorHAnsi"/>
        </w:rPr>
        <w:t>.</w:t>
      </w:r>
    </w:p>
    <w:p w14:paraId="617048D0" w14:textId="77777777" w:rsidR="00BA0949" w:rsidRDefault="00BA0949" w:rsidP="00BA0949">
      <w:pPr>
        <w:pStyle w:val="Heading3"/>
      </w:pPr>
      <w:r>
        <w:t>Salary sacrificing early childhood education and care fees</w:t>
      </w:r>
    </w:p>
    <w:p w14:paraId="2BA63173" w14:textId="77777777" w:rsidR="00BA0949" w:rsidRPr="00AA2735" w:rsidRDefault="00BA0949" w:rsidP="00BA0949">
      <w:pPr>
        <w:spacing w:line="315" w:lineRule="atLeast"/>
        <w:rPr>
          <w:rFonts w:eastAsia="Times New Roman" w:cstheme="minorHAnsi"/>
        </w:rPr>
      </w:pPr>
      <w:r w:rsidRPr="00AA2735">
        <w:rPr>
          <w:rStyle w:val="Strong"/>
          <w:rFonts w:eastAsia="Times New Roman" w:cstheme="minorHAnsi"/>
        </w:rPr>
        <w:t xml:space="preserve">Do you have families who pay through salary sacrifice? Make sure you’re reporting their fees correctly to avoid compliance action. </w:t>
      </w:r>
    </w:p>
    <w:p w14:paraId="21C3D31C" w14:textId="77777777" w:rsidR="00BA0949" w:rsidRPr="00AA2735" w:rsidRDefault="00BA0949" w:rsidP="00BA0949">
      <w:pPr>
        <w:spacing w:line="315" w:lineRule="atLeast"/>
        <w:rPr>
          <w:rFonts w:eastAsia="Times New Roman" w:cstheme="minorHAnsi"/>
        </w:rPr>
      </w:pPr>
      <w:r w:rsidRPr="00AA2735">
        <w:rPr>
          <w:rFonts w:eastAsia="Times New Roman" w:cstheme="minorHAnsi"/>
        </w:rPr>
        <w:t>Salary sacrificing is considered a third-party payment. There are rules you must follow when a third party contributes to a family’s fees.</w:t>
      </w:r>
    </w:p>
    <w:p w14:paraId="708693D7" w14:textId="77777777" w:rsidR="00BA0949" w:rsidRPr="00AA2735" w:rsidRDefault="00BA0949" w:rsidP="00BA0949">
      <w:pPr>
        <w:spacing w:line="315" w:lineRule="atLeast"/>
        <w:rPr>
          <w:rFonts w:eastAsia="Times New Roman" w:cstheme="minorHAnsi"/>
        </w:rPr>
      </w:pPr>
      <w:r w:rsidRPr="00AA2735">
        <w:rPr>
          <w:rFonts w:eastAsia="Times New Roman" w:cstheme="minorHAnsi"/>
        </w:rPr>
        <w:t>Generally, when a third party helps a family pay its fees, you must deduct the contribution from the total session fee.</w:t>
      </w:r>
    </w:p>
    <w:p w14:paraId="75E2818F" w14:textId="77777777" w:rsidR="00BA0949" w:rsidRPr="00AA2735" w:rsidRDefault="00BA0949" w:rsidP="00BA0949">
      <w:pPr>
        <w:spacing w:line="315" w:lineRule="atLeast"/>
        <w:rPr>
          <w:rFonts w:eastAsia="Times New Roman" w:cstheme="minorHAnsi"/>
        </w:rPr>
      </w:pPr>
      <w:r w:rsidRPr="00AA2735">
        <w:rPr>
          <w:rFonts w:eastAsia="Times New Roman" w:cstheme="minorHAnsi"/>
        </w:rPr>
        <w:t>The family’s CCS rate will then be applied to the reduced session fee. This is because families are only entitled to CCS in relation to the amount they have to pay after any third-party payments.</w:t>
      </w:r>
    </w:p>
    <w:p w14:paraId="0D913EDE" w14:textId="77777777" w:rsidR="00BA0949" w:rsidRPr="00AA2735" w:rsidRDefault="00BA0949" w:rsidP="00BA0949">
      <w:pPr>
        <w:spacing w:line="315" w:lineRule="atLeast"/>
        <w:rPr>
          <w:rFonts w:eastAsia="Times New Roman" w:cstheme="minorHAnsi"/>
        </w:rPr>
      </w:pPr>
      <w:r w:rsidRPr="00AA2735">
        <w:rPr>
          <w:rFonts w:eastAsia="Times New Roman" w:cstheme="minorHAnsi"/>
        </w:rPr>
        <w:t>The family must still pay a gap fee.</w:t>
      </w:r>
    </w:p>
    <w:p w14:paraId="18257E20" w14:textId="29AA09C7" w:rsidR="00BA0949" w:rsidRPr="00AA2735" w:rsidRDefault="00BA0949" w:rsidP="00BA0949">
      <w:pPr>
        <w:spacing w:line="315" w:lineRule="atLeast"/>
        <w:rPr>
          <w:rFonts w:eastAsia="Times New Roman" w:cstheme="minorHAnsi"/>
        </w:rPr>
      </w:pPr>
      <w:r w:rsidRPr="00AA2735">
        <w:rPr>
          <w:rFonts w:eastAsia="Times New Roman" w:cstheme="minorHAnsi"/>
        </w:rPr>
        <w:t xml:space="preserve">We have </w:t>
      </w:r>
      <w:hyperlink r:id="rId865" w:anchor="toc-reporting-third-party-payments" w:history="1">
        <w:r w:rsidRPr="00AA2735">
          <w:rPr>
            <w:rStyle w:val="Hyperlink"/>
          </w:rPr>
          <w:t>examples on our website</w:t>
        </w:r>
      </w:hyperlink>
      <w:r w:rsidRPr="00AA2735">
        <w:rPr>
          <w:rFonts w:eastAsia="Times New Roman" w:cstheme="minorHAnsi"/>
        </w:rPr>
        <w:t xml:space="preserve"> to help you understand how to report different types of third-party payments. We have published a new example about salary sacrificing.</w:t>
      </w:r>
    </w:p>
    <w:p w14:paraId="7164634B" w14:textId="77777777" w:rsidR="00BA0949" w:rsidRPr="00AA2735" w:rsidRDefault="00BA0949" w:rsidP="00BA0949">
      <w:pPr>
        <w:spacing w:line="315" w:lineRule="atLeast"/>
        <w:rPr>
          <w:rFonts w:eastAsia="Times New Roman" w:cstheme="minorHAnsi"/>
        </w:rPr>
      </w:pPr>
      <w:r w:rsidRPr="00AA2735">
        <w:rPr>
          <w:rFonts w:eastAsia="Times New Roman" w:cstheme="minorHAnsi"/>
        </w:rPr>
        <w:t>Reporting the correct fee information is a requirement under Family Assistance Law. We may take compliance action if you fail to meet your obligations.</w:t>
      </w:r>
    </w:p>
    <w:p w14:paraId="44020195" w14:textId="6AE4043F" w:rsidR="00BA0949" w:rsidRPr="00AA2735" w:rsidRDefault="00BA0949" w:rsidP="00BA0949">
      <w:pPr>
        <w:spacing w:line="315" w:lineRule="atLeast"/>
        <w:rPr>
          <w:rFonts w:eastAsia="Times New Roman" w:cstheme="minorHAnsi"/>
        </w:rPr>
      </w:pPr>
      <w:r w:rsidRPr="00AA2735">
        <w:rPr>
          <w:rFonts w:eastAsia="Times New Roman" w:cstheme="minorHAnsi"/>
        </w:rPr>
        <w:t xml:space="preserve">Read more about third-party payments </w:t>
      </w:r>
      <w:hyperlink r:id="rId866" w:history="1">
        <w:r w:rsidRPr="00AA2735">
          <w:rPr>
            <w:rStyle w:val="Hyperlink"/>
          </w:rPr>
          <w:t>on our website</w:t>
        </w:r>
      </w:hyperlink>
      <w:r w:rsidRPr="00AA2735">
        <w:rPr>
          <w:rFonts w:eastAsia="Times New Roman" w:cstheme="minorHAnsi"/>
        </w:rPr>
        <w:t>.</w:t>
      </w:r>
    </w:p>
    <w:p w14:paraId="3C19AE6A" w14:textId="05EA0493" w:rsidR="00BA0949" w:rsidRDefault="00BA0949" w:rsidP="0063255C">
      <w:pPr>
        <w:pStyle w:val="Heading2"/>
      </w:pPr>
      <w:bookmarkStart w:id="249" w:name="_Toc185512973"/>
      <w:r>
        <w:t>Share with families</w:t>
      </w:r>
      <w:bookmarkEnd w:id="249"/>
    </w:p>
    <w:p w14:paraId="029A6DFE" w14:textId="77777777" w:rsidR="0063255C" w:rsidRDefault="0063255C" w:rsidP="0063255C">
      <w:pPr>
        <w:pStyle w:val="Heading3"/>
      </w:pPr>
      <w:r>
        <w:t>Find child care</w:t>
      </w:r>
    </w:p>
    <w:p w14:paraId="797A528E" w14:textId="6198140C" w:rsidR="0063255C" w:rsidRPr="00AA2735" w:rsidRDefault="0063255C" w:rsidP="0063255C">
      <w:pPr>
        <w:spacing w:line="315" w:lineRule="atLeast"/>
        <w:rPr>
          <w:rFonts w:eastAsia="Times New Roman" w:cstheme="minorHAnsi"/>
        </w:rPr>
      </w:pPr>
      <w:r w:rsidRPr="00AA2735">
        <w:rPr>
          <w:rStyle w:val="Strong"/>
          <w:rFonts w:eastAsia="Times New Roman" w:cstheme="minorHAnsi"/>
        </w:rPr>
        <w:t xml:space="preserve">Did you know </w:t>
      </w:r>
      <w:hyperlink r:id="rId867" w:history="1">
        <w:r w:rsidRPr="00D550D7">
          <w:rPr>
            <w:rStyle w:val="Hyperlink"/>
            <w:b/>
            <w:bCs/>
          </w:rPr>
          <w:t>StartingBlocks.gov.au</w:t>
        </w:r>
      </w:hyperlink>
      <w:r w:rsidRPr="00AA2735">
        <w:rPr>
          <w:rStyle w:val="Strong"/>
          <w:rFonts w:eastAsia="Times New Roman" w:cstheme="minorHAnsi"/>
        </w:rPr>
        <w:t xml:space="preserve"> is the one place where you can find and compare early childhood education and care services? </w:t>
      </w:r>
    </w:p>
    <w:p w14:paraId="64BE1503" w14:textId="0904ACAA" w:rsidR="0063255C" w:rsidRPr="00AA2735" w:rsidRDefault="0063255C" w:rsidP="0063255C">
      <w:pPr>
        <w:spacing w:line="315" w:lineRule="atLeast"/>
        <w:rPr>
          <w:rFonts w:eastAsia="Times New Roman" w:cstheme="minorHAnsi"/>
        </w:rPr>
      </w:pPr>
      <w:r w:rsidRPr="00AA2735">
        <w:rPr>
          <w:rFonts w:eastAsia="Times New Roman" w:cstheme="minorHAnsi"/>
        </w:rPr>
        <w:t xml:space="preserve">On </w:t>
      </w:r>
      <w:hyperlink r:id="rId868" w:history="1">
        <w:r w:rsidRPr="00AA2735">
          <w:rPr>
            <w:rStyle w:val="Hyperlink"/>
          </w:rPr>
          <w:t>StartingBlocks.gov.au</w:t>
        </w:r>
      </w:hyperlink>
      <w:r w:rsidRPr="00AA2735">
        <w:rPr>
          <w:rFonts w:eastAsia="Times New Roman" w:cstheme="minorHAnsi"/>
        </w:rPr>
        <w:t>, you can:</w:t>
      </w:r>
    </w:p>
    <w:p w14:paraId="6B38F592" w14:textId="77777777" w:rsidR="0063255C" w:rsidRPr="00AA2735" w:rsidRDefault="0063255C" w:rsidP="0063255C">
      <w:pPr>
        <w:numPr>
          <w:ilvl w:val="0"/>
          <w:numId w:val="44"/>
        </w:numPr>
        <w:spacing w:before="100" w:beforeAutospacing="1" w:after="100" w:afterAutospacing="1" w:line="315" w:lineRule="atLeast"/>
        <w:rPr>
          <w:rFonts w:eastAsia="Times New Roman" w:cstheme="minorHAnsi"/>
        </w:rPr>
      </w:pPr>
      <w:r w:rsidRPr="00AA2735">
        <w:rPr>
          <w:rFonts w:eastAsia="Times New Roman" w:cstheme="minorHAnsi"/>
        </w:rPr>
        <w:t>find local services and view vacancies, costs, quality ratings and inclusions</w:t>
      </w:r>
    </w:p>
    <w:p w14:paraId="0331C7F2" w14:textId="77777777" w:rsidR="0063255C" w:rsidRPr="00AA2735" w:rsidRDefault="0063255C" w:rsidP="0063255C">
      <w:pPr>
        <w:numPr>
          <w:ilvl w:val="0"/>
          <w:numId w:val="44"/>
        </w:numPr>
        <w:spacing w:before="100" w:beforeAutospacing="1" w:after="100" w:afterAutospacing="1" w:line="315" w:lineRule="atLeast"/>
        <w:rPr>
          <w:rFonts w:eastAsia="Times New Roman" w:cstheme="minorHAnsi"/>
        </w:rPr>
      </w:pPr>
      <w:r w:rsidRPr="00AA2735">
        <w:rPr>
          <w:rFonts w:eastAsia="Times New Roman" w:cstheme="minorHAnsi"/>
        </w:rPr>
        <w:t>compare services side-by-side</w:t>
      </w:r>
    </w:p>
    <w:p w14:paraId="27D04397" w14:textId="77777777" w:rsidR="0063255C" w:rsidRPr="00AA2735" w:rsidRDefault="0063255C" w:rsidP="0063255C">
      <w:pPr>
        <w:numPr>
          <w:ilvl w:val="0"/>
          <w:numId w:val="44"/>
        </w:numPr>
        <w:spacing w:before="100" w:beforeAutospacing="1" w:after="100" w:afterAutospacing="1" w:line="315" w:lineRule="atLeast"/>
        <w:rPr>
          <w:rFonts w:eastAsia="Times New Roman" w:cstheme="minorHAnsi"/>
        </w:rPr>
      </w:pPr>
      <w:r w:rsidRPr="00AA2735">
        <w:rPr>
          <w:rFonts w:eastAsia="Times New Roman" w:cstheme="minorHAnsi"/>
        </w:rPr>
        <w:t>estimate out-of-pocket costs</w:t>
      </w:r>
    </w:p>
    <w:p w14:paraId="7BBDC5EE" w14:textId="77777777" w:rsidR="0063255C" w:rsidRPr="00AA2735" w:rsidRDefault="0063255C" w:rsidP="0063255C">
      <w:pPr>
        <w:numPr>
          <w:ilvl w:val="0"/>
          <w:numId w:val="44"/>
        </w:numPr>
        <w:spacing w:before="100" w:beforeAutospacing="1" w:after="100" w:afterAutospacing="1" w:line="315" w:lineRule="atLeast"/>
        <w:rPr>
          <w:rFonts w:eastAsia="Times New Roman" w:cstheme="minorHAnsi"/>
        </w:rPr>
      </w:pPr>
      <w:r w:rsidRPr="00AA2735">
        <w:rPr>
          <w:rFonts w:eastAsia="Times New Roman" w:cstheme="minorHAnsi"/>
        </w:rPr>
        <w:t>get information and advice about education, children’s development, and parenting.</w:t>
      </w:r>
    </w:p>
    <w:p w14:paraId="01AF3B38" w14:textId="7EC380D5" w:rsidR="00BA0949" w:rsidRPr="00AA2735" w:rsidRDefault="0063255C" w:rsidP="0063255C">
      <w:pPr>
        <w:spacing w:line="315" w:lineRule="atLeast"/>
        <w:rPr>
          <w:rFonts w:eastAsia="Times New Roman" w:cstheme="minorHAnsi"/>
          <w:sz w:val="28"/>
          <w:szCs w:val="28"/>
        </w:rPr>
      </w:pPr>
      <w:r w:rsidRPr="00AA2735">
        <w:rPr>
          <w:rFonts w:eastAsia="Times New Roman" w:cstheme="minorHAnsi"/>
        </w:rPr>
        <w:t xml:space="preserve">Visit </w:t>
      </w:r>
      <w:hyperlink r:id="rId869" w:history="1">
        <w:r w:rsidRPr="00AA2735">
          <w:rPr>
            <w:rStyle w:val="Hyperlink"/>
          </w:rPr>
          <w:t>StartingBlocks.gov.au</w:t>
        </w:r>
      </w:hyperlink>
      <w:r w:rsidRPr="00AA2735">
        <w:rPr>
          <w:rFonts w:eastAsia="Times New Roman" w:cstheme="minorHAnsi"/>
        </w:rPr>
        <w:t xml:space="preserve"> to start searching.</w:t>
      </w:r>
    </w:p>
    <w:p w14:paraId="18D924E1" w14:textId="77777777" w:rsidR="000D5411" w:rsidRPr="000D5411" w:rsidRDefault="000D5411" w:rsidP="000D5411">
      <w:pPr>
        <w:pStyle w:val="Heading1"/>
      </w:pPr>
    </w:p>
    <w:p w14:paraId="22B0DEFE" w14:textId="6A7FB5EE" w:rsidR="00C666D8" w:rsidRDefault="00C666D8" w:rsidP="00C91B83">
      <w:pPr>
        <w:pStyle w:val="Issuedate"/>
      </w:pPr>
      <w:bookmarkStart w:id="250" w:name="_Toc185512974"/>
      <w:r>
        <w:lastRenderedPageBreak/>
        <w:t>21 February 2024</w:t>
      </w:r>
      <w:bookmarkEnd w:id="250"/>
    </w:p>
    <w:p w14:paraId="2F66F08D" w14:textId="2C4B03DB" w:rsidR="00C666D8" w:rsidRDefault="00BB6B7C" w:rsidP="00BB6B7C">
      <w:pPr>
        <w:pStyle w:val="Heading2"/>
      </w:pPr>
      <w:bookmarkStart w:id="251" w:name="_Toc185512975"/>
      <w:r w:rsidRPr="00BB6B7C">
        <w:t>From the department</w:t>
      </w:r>
      <w:bookmarkEnd w:id="251"/>
    </w:p>
    <w:p w14:paraId="033E57A5" w14:textId="77777777" w:rsidR="00990B1F" w:rsidRPr="00990B1F" w:rsidRDefault="00990B1F" w:rsidP="00990B1F">
      <w:pPr>
        <w:pStyle w:val="Heading3"/>
        <w:rPr>
          <w:lang w:eastAsia="en-AU"/>
        </w:rPr>
      </w:pPr>
      <w:r w:rsidRPr="00990B1F">
        <w:rPr>
          <w:lang w:eastAsia="en-AU"/>
        </w:rPr>
        <w:t>Closing the Gap annual report and implementation plan</w:t>
      </w:r>
    </w:p>
    <w:p w14:paraId="58014F10" w14:textId="77777777" w:rsidR="00990B1F" w:rsidRPr="00990B1F" w:rsidRDefault="00990B1F" w:rsidP="00990B1F">
      <w:pPr>
        <w:rPr>
          <w:rFonts w:cstheme="minorHAnsi"/>
        </w:rPr>
      </w:pPr>
      <w:r w:rsidRPr="00990B1F">
        <w:rPr>
          <w:rFonts w:cstheme="minorHAnsi"/>
          <w:b/>
          <w:bCs/>
        </w:rPr>
        <w:t>The Australian Government has released the Commonwealth Closing the Gap 2023 annual report and 2024 implementation plan.</w:t>
      </w:r>
    </w:p>
    <w:p w14:paraId="4542F187" w14:textId="77777777" w:rsidR="00990B1F" w:rsidRPr="00990B1F" w:rsidRDefault="00990B1F" w:rsidP="00990B1F">
      <w:pPr>
        <w:rPr>
          <w:rFonts w:cstheme="minorHAnsi"/>
        </w:rPr>
      </w:pPr>
      <w:r w:rsidRPr="00990B1F">
        <w:rPr>
          <w:rFonts w:cstheme="minorHAnsi"/>
        </w:rPr>
        <w:t>The report:</w:t>
      </w:r>
    </w:p>
    <w:p w14:paraId="3438A448" w14:textId="77777777" w:rsidR="00990B1F" w:rsidRPr="00990B1F" w:rsidRDefault="00990B1F" w:rsidP="00990B1F">
      <w:pPr>
        <w:pStyle w:val="ListParagraph"/>
      </w:pPr>
      <w:r w:rsidRPr="00990B1F">
        <w:t>assesses progress against Closing the Gap targets over 2023</w:t>
      </w:r>
    </w:p>
    <w:p w14:paraId="7C0328A2" w14:textId="77777777" w:rsidR="00990B1F" w:rsidRPr="00990B1F" w:rsidRDefault="00990B1F" w:rsidP="00990B1F">
      <w:pPr>
        <w:pStyle w:val="ListParagraph"/>
      </w:pPr>
      <w:r w:rsidRPr="00990B1F">
        <w:t>outlines strategic priorities to improve Closing the Gap targets over 2024.</w:t>
      </w:r>
    </w:p>
    <w:p w14:paraId="203ABDD3" w14:textId="77777777" w:rsidR="00990B1F" w:rsidRPr="00990B1F" w:rsidRDefault="00990B1F" w:rsidP="00990B1F">
      <w:pPr>
        <w:rPr>
          <w:rFonts w:cstheme="minorHAnsi"/>
        </w:rPr>
      </w:pPr>
      <w:r w:rsidRPr="00990B1F">
        <w:rPr>
          <w:rFonts w:cstheme="minorHAnsi"/>
        </w:rPr>
        <w:t>Closing the Gap targets 3 and 4 aim to ensure children:</w:t>
      </w:r>
    </w:p>
    <w:p w14:paraId="0890FB95" w14:textId="77777777" w:rsidR="00990B1F" w:rsidRPr="00990B1F" w:rsidRDefault="00990B1F" w:rsidP="00990B1F">
      <w:pPr>
        <w:pStyle w:val="ListParagraph"/>
      </w:pPr>
      <w:r w:rsidRPr="00990B1F">
        <w:t>engage in high quality, culturally appropriate early childhood education</w:t>
      </w:r>
    </w:p>
    <w:p w14:paraId="3D1031E2" w14:textId="77777777" w:rsidR="00990B1F" w:rsidRPr="00990B1F" w:rsidRDefault="00990B1F" w:rsidP="00990B1F">
      <w:pPr>
        <w:pStyle w:val="ListParagraph"/>
      </w:pPr>
      <w:r w:rsidRPr="00990B1F">
        <w:t>thrive in their early years.</w:t>
      </w:r>
    </w:p>
    <w:p w14:paraId="31569221" w14:textId="77777777" w:rsidR="00990B1F" w:rsidRPr="00990B1F" w:rsidRDefault="00990B1F" w:rsidP="00990B1F">
      <w:pPr>
        <w:rPr>
          <w:rFonts w:cstheme="minorHAnsi"/>
        </w:rPr>
      </w:pPr>
      <w:r w:rsidRPr="00990B1F">
        <w:rPr>
          <w:rFonts w:cstheme="minorHAnsi"/>
        </w:rPr>
        <w:t>Key achievements from 2023 included:</w:t>
      </w:r>
    </w:p>
    <w:p w14:paraId="6130CC76" w14:textId="77777777" w:rsidR="00990B1F" w:rsidRPr="00990B1F" w:rsidRDefault="00990B1F" w:rsidP="00990B1F">
      <w:pPr>
        <w:pStyle w:val="ListParagraph"/>
      </w:pPr>
      <w:r w:rsidRPr="00990B1F">
        <w:t>strengthened engagement with SNAICC through the Early Childhood Care and Development Policy Partnership</w:t>
      </w:r>
    </w:p>
    <w:p w14:paraId="2820A7DB" w14:textId="77777777" w:rsidR="00990B1F" w:rsidRPr="00990B1F" w:rsidRDefault="00990B1F" w:rsidP="00990B1F">
      <w:pPr>
        <w:pStyle w:val="ListParagraph"/>
      </w:pPr>
      <w:r w:rsidRPr="00990B1F">
        <w:t>changes to the activity test for First Nations families.</w:t>
      </w:r>
    </w:p>
    <w:p w14:paraId="07D43FFF" w14:textId="77777777" w:rsidR="00990B1F" w:rsidRPr="00990B1F" w:rsidRDefault="00990B1F" w:rsidP="00990B1F">
      <w:pPr>
        <w:rPr>
          <w:rFonts w:cstheme="minorHAnsi"/>
        </w:rPr>
      </w:pPr>
      <w:r w:rsidRPr="00990B1F">
        <w:rPr>
          <w:rFonts w:cstheme="minorHAnsi"/>
        </w:rPr>
        <w:t>Key actions that we’re focusing on in 2024 include:</w:t>
      </w:r>
    </w:p>
    <w:p w14:paraId="74A7DF64" w14:textId="77777777" w:rsidR="00990B1F" w:rsidRPr="00990B1F" w:rsidRDefault="00990B1F" w:rsidP="00990B1F">
      <w:pPr>
        <w:pStyle w:val="ListParagraph"/>
      </w:pPr>
      <w:r w:rsidRPr="00990B1F">
        <w:t>developing a formal partnership agreement between the Commonwealth and SNAICC</w:t>
      </w:r>
    </w:p>
    <w:p w14:paraId="673203A6" w14:textId="77777777" w:rsidR="00990B1F" w:rsidRPr="00990B1F" w:rsidRDefault="00990B1F" w:rsidP="00990B1F">
      <w:pPr>
        <w:pStyle w:val="ListParagraph"/>
      </w:pPr>
      <w:r w:rsidRPr="00990B1F">
        <w:t xml:space="preserve">continuing the work of the </w:t>
      </w:r>
      <w:hyperlink r:id="rId870" w:history="1">
        <w:r w:rsidRPr="00990B1F">
          <w:rPr>
            <w:rStyle w:val="Hyperlink"/>
            <w:rFonts w:cstheme="minorHAnsi"/>
          </w:rPr>
          <w:t>Early Childhood Care and Development Policy Partnership</w:t>
        </w:r>
      </w:hyperlink>
      <w:r w:rsidRPr="00990B1F">
        <w:t xml:space="preserve"> </w:t>
      </w:r>
    </w:p>
    <w:p w14:paraId="04C2EF1E" w14:textId="77777777" w:rsidR="00990B1F" w:rsidRPr="00990B1F" w:rsidRDefault="00990B1F" w:rsidP="00990B1F">
      <w:pPr>
        <w:pStyle w:val="ListParagraph"/>
      </w:pPr>
      <w:r w:rsidRPr="00990B1F">
        <w:t xml:space="preserve">expanding </w:t>
      </w:r>
      <w:hyperlink r:id="rId871" w:history="1">
        <w:r w:rsidRPr="00990B1F">
          <w:rPr>
            <w:rStyle w:val="Hyperlink"/>
            <w:rFonts w:cstheme="minorHAnsi"/>
          </w:rPr>
          <w:t>Connected Beginnings to 50 sites by 2024–25</w:t>
        </w:r>
      </w:hyperlink>
      <w:r w:rsidRPr="00990B1F">
        <w:t xml:space="preserve"> </w:t>
      </w:r>
    </w:p>
    <w:p w14:paraId="455C1662" w14:textId="77777777" w:rsidR="00990B1F" w:rsidRPr="00990B1F" w:rsidRDefault="00990B1F" w:rsidP="00990B1F">
      <w:pPr>
        <w:pStyle w:val="ListParagraph"/>
      </w:pPr>
      <w:r w:rsidRPr="00990B1F">
        <w:t xml:space="preserve">finalising the </w:t>
      </w:r>
      <w:hyperlink r:id="rId872" w:history="1">
        <w:r w:rsidRPr="00990B1F">
          <w:rPr>
            <w:rStyle w:val="Hyperlink"/>
            <w:rFonts w:cstheme="minorHAnsi"/>
          </w:rPr>
          <w:t>Early Years Strategy in early 2024</w:t>
        </w:r>
      </w:hyperlink>
      <w:r w:rsidRPr="00990B1F">
        <w:t xml:space="preserve"> </w:t>
      </w:r>
    </w:p>
    <w:p w14:paraId="78D38830" w14:textId="77777777" w:rsidR="00990B1F" w:rsidRPr="00990B1F" w:rsidRDefault="00990B1F" w:rsidP="00990B1F">
      <w:pPr>
        <w:pStyle w:val="ListParagraph"/>
      </w:pPr>
      <w:r w:rsidRPr="00990B1F">
        <w:t xml:space="preserve">developing the </w:t>
      </w:r>
      <w:hyperlink r:id="rId873" w:history="1">
        <w:r w:rsidRPr="00990B1F">
          <w:rPr>
            <w:rStyle w:val="Hyperlink"/>
            <w:rFonts w:cstheme="minorHAnsi"/>
          </w:rPr>
          <w:t>Preschool Outcomes Measure for trial in 2025</w:t>
        </w:r>
      </w:hyperlink>
      <w:r w:rsidRPr="00990B1F">
        <w:t xml:space="preserve"> </w:t>
      </w:r>
    </w:p>
    <w:p w14:paraId="661C8A6D" w14:textId="77777777" w:rsidR="00990B1F" w:rsidRPr="00990B1F" w:rsidRDefault="00990B1F" w:rsidP="00990B1F">
      <w:pPr>
        <w:pStyle w:val="ListParagraph"/>
      </w:pPr>
      <w:r w:rsidRPr="00990B1F">
        <w:t xml:space="preserve">driving </w:t>
      </w:r>
      <w:hyperlink r:id="rId874" w:history="1">
        <w:r w:rsidRPr="00990B1F">
          <w:rPr>
            <w:rStyle w:val="Hyperlink"/>
            <w:rFonts w:cstheme="minorHAnsi"/>
          </w:rPr>
          <w:t>improved participation in preschool</w:t>
        </w:r>
      </w:hyperlink>
      <w:r w:rsidRPr="00990B1F">
        <w:t xml:space="preserve"> in the year before full-time schooling.</w:t>
      </w:r>
    </w:p>
    <w:p w14:paraId="6FF77480" w14:textId="77777777" w:rsidR="00990B1F" w:rsidRPr="00990B1F" w:rsidRDefault="00990B1F" w:rsidP="00990B1F">
      <w:pPr>
        <w:rPr>
          <w:rFonts w:cstheme="minorHAnsi"/>
        </w:rPr>
      </w:pPr>
      <w:r w:rsidRPr="00990B1F">
        <w:rPr>
          <w:rFonts w:cstheme="minorHAnsi"/>
        </w:rPr>
        <w:t>The report also recognises Connected Beginnings as a case study of progress against Priority Reform 4.</w:t>
      </w:r>
    </w:p>
    <w:p w14:paraId="033D4AD7" w14:textId="77777777" w:rsidR="00990B1F" w:rsidRPr="00990B1F" w:rsidRDefault="00990B1F" w:rsidP="00990B1F">
      <w:pPr>
        <w:rPr>
          <w:rFonts w:cstheme="minorHAnsi"/>
        </w:rPr>
      </w:pPr>
      <w:r w:rsidRPr="00990B1F">
        <w:rPr>
          <w:rFonts w:cstheme="minorHAnsi"/>
        </w:rPr>
        <w:t>Connected Beginnings is a grants program that helps Aboriginal and Torres Strait Islander children get the best start to life. The program supports self-determination through community level Data Dashboards. The dashboards give communities access to accurate, current and meaningful data about children’s and families’ health and early childhood services.</w:t>
      </w:r>
    </w:p>
    <w:p w14:paraId="616CC2CA" w14:textId="77777777" w:rsidR="00990B1F" w:rsidRPr="00990B1F" w:rsidRDefault="00990B1F" w:rsidP="00990B1F">
      <w:pPr>
        <w:rPr>
          <w:rFonts w:cstheme="minorHAnsi"/>
        </w:rPr>
      </w:pPr>
      <w:r w:rsidRPr="00990B1F">
        <w:rPr>
          <w:rFonts w:cstheme="minorHAnsi"/>
        </w:rPr>
        <w:t xml:space="preserve">Read the </w:t>
      </w:r>
      <w:hyperlink r:id="rId875" w:history="1">
        <w:r w:rsidRPr="00990B1F">
          <w:rPr>
            <w:rStyle w:val="Hyperlink"/>
            <w:rFonts w:cstheme="minorHAnsi"/>
          </w:rPr>
          <w:t>Commonwealth Closing the Gap 2023 annual report and 2024 implementation plan</w:t>
        </w:r>
      </w:hyperlink>
      <w:r w:rsidRPr="00990B1F">
        <w:rPr>
          <w:rFonts w:cstheme="minorHAnsi"/>
        </w:rPr>
        <w:t>.</w:t>
      </w:r>
    </w:p>
    <w:p w14:paraId="2479B16E" w14:textId="77777777" w:rsidR="00990B1F" w:rsidRPr="00990B1F" w:rsidRDefault="00990B1F" w:rsidP="00990B1F">
      <w:pPr>
        <w:rPr>
          <w:rFonts w:cstheme="minorHAnsi"/>
        </w:rPr>
      </w:pPr>
      <w:r w:rsidRPr="00990B1F">
        <w:rPr>
          <w:rFonts w:cstheme="minorHAnsi"/>
        </w:rPr>
        <w:t xml:space="preserve">See how we’re working to </w:t>
      </w:r>
      <w:hyperlink r:id="rId876" w:history="1">
        <w:r w:rsidRPr="00990B1F">
          <w:rPr>
            <w:rStyle w:val="Hyperlink"/>
            <w:rFonts w:cstheme="minorHAnsi"/>
          </w:rPr>
          <w:t>close the gap in early childhood education and care.</w:t>
        </w:r>
      </w:hyperlink>
      <w:r w:rsidRPr="00990B1F">
        <w:rPr>
          <w:rFonts w:cstheme="minorHAnsi"/>
        </w:rPr>
        <w:t xml:space="preserve"> </w:t>
      </w:r>
    </w:p>
    <w:p w14:paraId="62504663" w14:textId="35AE366D" w:rsidR="00990B1F" w:rsidRPr="00990B1F" w:rsidRDefault="00990B1F" w:rsidP="00990B1F">
      <w:pPr>
        <w:pStyle w:val="Heading3"/>
      </w:pPr>
      <w:r w:rsidRPr="00990B1F">
        <w:t>Trial site in Nowra to help First Nations children</w:t>
      </w:r>
      <w:r>
        <w:t xml:space="preserve"> </w:t>
      </w:r>
      <w:r w:rsidRPr="00990B1F">
        <w:t>prepare for school</w:t>
      </w:r>
    </w:p>
    <w:p w14:paraId="3CA91D81" w14:textId="77777777" w:rsidR="00990B1F" w:rsidRPr="00990B1F" w:rsidRDefault="00990B1F" w:rsidP="00990B1F">
      <w:pPr>
        <w:rPr>
          <w:rFonts w:cstheme="minorHAnsi"/>
        </w:rPr>
      </w:pPr>
      <w:r w:rsidRPr="00990B1F">
        <w:rPr>
          <w:rFonts w:cstheme="minorHAnsi"/>
          <w:b/>
          <w:bCs/>
        </w:rPr>
        <w:t>The Australian Government is supporting a trial of an intensive early childhood education and care model, with a dedicated First Nations site opening today in Nowra, NSW.</w:t>
      </w:r>
    </w:p>
    <w:p w14:paraId="3EDDBA07" w14:textId="77777777" w:rsidR="00990B1F" w:rsidRPr="00990B1F" w:rsidRDefault="00990B1F" w:rsidP="00990B1F">
      <w:pPr>
        <w:rPr>
          <w:rFonts w:cstheme="minorHAnsi"/>
        </w:rPr>
      </w:pPr>
      <w:r w:rsidRPr="00990B1F">
        <w:rPr>
          <w:rFonts w:cstheme="minorHAnsi"/>
        </w:rPr>
        <w:lastRenderedPageBreak/>
        <w:t>The model is designed to support vulnerable and disadvantaged children bridge the gap to school readiness for children from birth up to 3 years.</w:t>
      </w:r>
    </w:p>
    <w:p w14:paraId="5B36620D" w14:textId="77777777" w:rsidR="00990B1F" w:rsidRPr="00990B1F" w:rsidRDefault="00990B1F" w:rsidP="00990B1F">
      <w:pPr>
        <w:rPr>
          <w:rFonts w:cstheme="minorHAnsi"/>
        </w:rPr>
      </w:pPr>
      <w:r w:rsidRPr="00990B1F">
        <w:rPr>
          <w:rFonts w:cstheme="minorHAnsi"/>
        </w:rPr>
        <w:t>The trial will benefit up to 200 children across 4 sites.</w:t>
      </w:r>
    </w:p>
    <w:p w14:paraId="505C7FD0" w14:textId="77777777" w:rsidR="00990B1F" w:rsidRPr="00990B1F" w:rsidRDefault="00990B1F" w:rsidP="00990B1F">
      <w:pPr>
        <w:rPr>
          <w:rFonts w:cstheme="minorHAnsi"/>
        </w:rPr>
      </w:pPr>
      <w:r w:rsidRPr="00990B1F">
        <w:rPr>
          <w:rFonts w:cstheme="minorHAnsi"/>
        </w:rPr>
        <w:t>Among 4 sites selected for the trial, the dedicated First Nations site, Boori Milumba, officially opened today. Boori Milumba is located at Cullunghutti Aboriginal Child and Family Centre on Wadi Wadi Wandandian country in Nowra, New South Wales.</w:t>
      </w:r>
    </w:p>
    <w:p w14:paraId="07A02868" w14:textId="77777777" w:rsidR="00990B1F" w:rsidRPr="00990B1F" w:rsidRDefault="00990B1F" w:rsidP="00990B1F">
      <w:pPr>
        <w:rPr>
          <w:rFonts w:cstheme="minorHAnsi"/>
        </w:rPr>
      </w:pPr>
      <w:r w:rsidRPr="00990B1F">
        <w:rPr>
          <w:rFonts w:cstheme="minorHAnsi"/>
        </w:rPr>
        <w:t>Cullunghutti is an Aboriginal Community-Controlled Organisation. Cullunghutti provides culturally safe services for children and families in the Shoalhaven community.</w:t>
      </w:r>
    </w:p>
    <w:p w14:paraId="263AC917" w14:textId="77777777" w:rsidR="00990B1F" w:rsidRPr="00990B1F" w:rsidRDefault="00990B1F" w:rsidP="00990B1F">
      <w:pPr>
        <w:rPr>
          <w:rFonts w:cstheme="minorHAnsi"/>
        </w:rPr>
      </w:pPr>
      <w:r w:rsidRPr="00990B1F">
        <w:rPr>
          <w:rFonts w:cstheme="minorHAnsi"/>
        </w:rPr>
        <w:t>To ensure it is culturally safe, SNAICC – the National Voice for our Children, is leading the co-development of the site, in partnership with local communities and First Nations leaders.</w:t>
      </w:r>
    </w:p>
    <w:p w14:paraId="384150BF" w14:textId="77777777" w:rsidR="00990B1F" w:rsidRPr="00990B1F" w:rsidRDefault="00990B1F" w:rsidP="00990B1F">
      <w:pPr>
        <w:rPr>
          <w:rFonts w:cstheme="minorHAnsi"/>
        </w:rPr>
      </w:pPr>
      <w:r w:rsidRPr="00990B1F">
        <w:rPr>
          <w:rFonts w:cstheme="minorHAnsi"/>
        </w:rPr>
        <w:t>The Parkville Institute is leading the trial.</w:t>
      </w:r>
    </w:p>
    <w:p w14:paraId="3CC37D9D" w14:textId="77777777" w:rsidR="00990B1F" w:rsidRPr="00990B1F" w:rsidRDefault="00990B1F" w:rsidP="00990B1F">
      <w:pPr>
        <w:rPr>
          <w:rFonts w:cstheme="minorHAnsi"/>
        </w:rPr>
      </w:pPr>
      <w:r w:rsidRPr="00990B1F">
        <w:rPr>
          <w:rFonts w:cstheme="minorHAnsi"/>
        </w:rPr>
        <w:t>The trial builds on a research project by the University of Melbourne. The project found that targeted, intensive early childhood education and care (ECEC) can lead to extraordinary improvements in a child’s cognitive skills, resilience and socio-emotional development.</w:t>
      </w:r>
    </w:p>
    <w:p w14:paraId="32B6BBCA" w14:textId="77777777" w:rsidR="00990B1F" w:rsidRPr="00990B1F" w:rsidRDefault="00990B1F" w:rsidP="00990B1F">
      <w:pPr>
        <w:rPr>
          <w:rFonts w:cstheme="minorHAnsi"/>
        </w:rPr>
      </w:pPr>
      <w:r w:rsidRPr="00990B1F">
        <w:rPr>
          <w:rFonts w:cstheme="minorHAnsi"/>
        </w:rPr>
        <w:t>The trial contributes to Closing the Gap Targets 3 and 4.</w:t>
      </w:r>
    </w:p>
    <w:p w14:paraId="274F005D" w14:textId="77777777" w:rsidR="00990B1F" w:rsidRPr="00990B1F" w:rsidRDefault="00990B1F" w:rsidP="00990B1F">
      <w:pPr>
        <w:rPr>
          <w:rFonts w:cstheme="minorHAnsi"/>
        </w:rPr>
      </w:pPr>
      <w:r w:rsidRPr="00990B1F">
        <w:rPr>
          <w:rFonts w:cstheme="minorHAnsi"/>
        </w:rPr>
        <w:t>The Minister for Early Childhood Education, the Hon Dr Anne Aly MP, attended the launch today.</w:t>
      </w:r>
    </w:p>
    <w:p w14:paraId="1CCDAA4E" w14:textId="77777777" w:rsidR="00990B1F" w:rsidRPr="00990B1F" w:rsidRDefault="00990B1F" w:rsidP="00990B1F">
      <w:pPr>
        <w:rPr>
          <w:rFonts w:cstheme="minorHAnsi"/>
        </w:rPr>
      </w:pPr>
      <w:hyperlink r:id="rId877" w:history="1">
        <w:r w:rsidRPr="00990B1F">
          <w:rPr>
            <w:rStyle w:val="Hyperlink"/>
            <w:rFonts w:cstheme="minorHAnsi"/>
          </w:rPr>
          <w:t>Read the Minister’s media release</w:t>
        </w:r>
      </w:hyperlink>
      <w:r w:rsidRPr="00990B1F">
        <w:rPr>
          <w:rFonts w:cstheme="minorHAnsi"/>
        </w:rPr>
        <w:t>.</w:t>
      </w:r>
    </w:p>
    <w:p w14:paraId="190B46DC" w14:textId="77777777" w:rsidR="00990B1F" w:rsidRPr="00990B1F" w:rsidRDefault="00990B1F" w:rsidP="00990B1F">
      <w:pPr>
        <w:rPr>
          <w:rFonts w:cstheme="minorHAnsi"/>
        </w:rPr>
      </w:pPr>
      <w:hyperlink r:id="rId878" w:history="1">
        <w:r w:rsidRPr="00990B1F">
          <w:rPr>
            <w:rStyle w:val="Hyperlink"/>
            <w:rFonts w:cstheme="minorHAnsi"/>
          </w:rPr>
          <w:t>Learn more about an intensive early childhood education and care model trial.</w:t>
        </w:r>
      </w:hyperlink>
    </w:p>
    <w:p w14:paraId="72C7E703" w14:textId="77777777" w:rsidR="00990B1F" w:rsidRPr="00990B1F" w:rsidRDefault="00990B1F" w:rsidP="00990B1F">
      <w:pPr>
        <w:pStyle w:val="Heading3"/>
      </w:pPr>
      <w:r w:rsidRPr="00990B1F">
        <w:t>Apply for disadvantaged and vulnerable communities grant</w:t>
      </w:r>
    </w:p>
    <w:p w14:paraId="79F656B9" w14:textId="77777777" w:rsidR="00990B1F" w:rsidRPr="00990B1F" w:rsidRDefault="00990B1F" w:rsidP="00990B1F">
      <w:pPr>
        <w:rPr>
          <w:rFonts w:cstheme="minorHAnsi"/>
        </w:rPr>
      </w:pPr>
      <w:r w:rsidRPr="00990B1F">
        <w:rPr>
          <w:rFonts w:cstheme="minorHAnsi"/>
          <w:b/>
          <w:bCs/>
        </w:rPr>
        <w:t xml:space="preserve">The disadvantaged and vulnerable communities grant is open for applications. </w:t>
      </w:r>
    </w:p>
    <w:p w14:paraId="7A69E220" w14:textId="77777777" w:rsidR="00990B1F" w:rsidRPr="00990B1F" w:rsidRDefault="00990B1F" w:rsidP="00990B1F">
      <w:pPr>
        <w:rPr>
          <w:rFonts w:cstheme="minorHAnsi"/>
        </w:rPr>
      </w:pPr>
      <w:r w:rsidRPr="00990B1F">
        <w:rPr>
          <w:rFonts w:cstheme="minorHAnsi"/>
        </w:rPr>
        <w:t>The disadvantaged and vulnerable communities grant helps services stay open and increase the number of children in ECEC. This is the grant’s fourth round.</w:t>
      </w:r>
    </w:p>
    <w:p w14:paraId="4B14ED9F" w14:textId="77777777" w:rsidR="00990B1F" w:rsidRPr="00990B1F" w:rsidRDefault="00990B1F" w:rsidP="00990B1F">
      <w:pPr>
        <w:rPr>
          <w:rFonts w:cstheme="minorHAnsi"/>
        </w:rPr>
      </w:pPr>
      <w:r w:rsidRPr="00990B1F">
        <w:rPr>
          <w:rFonts w:cstheme="minorHAnsi"/>
        </w:rPr>
        <w:t>The grant is part of the Community Child Care Fund (CCCF). CCCF helps services address barriers to ECEC participation.</w:t>
      </w:r>
    </w:p>
    <w:p w14:paraId="7CECBA4F" w14:textId="77777777" w:rsidR="00990B1F" w:rsidRPr="00990B1F" w:rsidRDefault="00990B1F" w:rsidP="00990B1F">
      <w:pPr>
        <w:rPr>
          <w:rFonts w:cstheme="minorHAnsi"/>
        </w:rPr>
      </w:pPr>
      <w:r w:rsidRPr="00990B1F">
        <w:rPr>
          <w:rFonts w:cstheme="minorHAnsi"/>
        </w:rPr>
        <w:t>To be eligible, providers must:</w:t>
      </w:r>
    </w:p>
    <w:p w14:paraId="20B468D4" w14:textId="77777777" w:rsidR="00990B1F" w:rsidRPr="00990B1F" w:rsidRDefault="00990B1F" w:rsidP="00990B1F">
      <w:pPr>
        <w:pStyle w:val="ListParagraph"/>
      </w:pPr>
      <w:r w:rsidRPr="00990B1F">
        <w:t>be Child Care Subsidy (CCS) approved, and</w:t>
      </w:r>
    </w:p>
    <w:p w14:paraId="442657DE" w14:textId="77777777" w:rsidR="00990B1F" w:rsidRPr="00990B1F" w:rsidRDefault="00990B1F" w:rsidP="00990B1F">
      <w:pPr>
        <w:pStyle w:val="ListParagraph"/>
      </w:pPr>
      <w:r w:rsidRPr="00990B1F">
        <w:t>operate a service in an identified priority area, or</w:t>
      </w:r>
    </w:p>
    <w:p w14:paraId="0E05CB19" w14:textId="77777777" w:rsidR="00990B1F" w:rsidRPr="00990B1F" w:rsidRDefault="00990B1F" w:rsidP="00990B1F">
      <w:pPr>
        <w:pStyle w:val="ListParagraph"/>
      </w:pPr>
      <w:r w:rsidRPr="00990B1F">
        <w:t>located in, or servicing families in, a regional, remote or very remote area, or</w:t>
      </w:r>
    </w:p>
    <w:p w14:paraId="0F4D43B2" w14:textId="77777777" w:rsidR="00990B1F" w:rsidRPr="00990B1F" w:rsidRDefault="00990B1F" w:rsidP="00990B1F">
      <w:pPr>
        <w:pStyle w:val="ListParagraph"/>
      </w:pPr>
      <w:r w:rsidRPr="00990B1F">
        <w:t>provide specialised care services to disadvantaged or vulnerable families, or</w:t>
      </w:r>
    </w:p>
    <w:p w14:paraId="222AAD54" w14:textId="77777777" w:rsidR="00990B1F" w:rsidRPr="00990B1F" w:rsidRDefault="00990B1F" w:rsidP="00990B1F">
      <w:pPr>
        <w:pStyle w:val="ListParagraph"/>
      </w:pPr>
      <w:r w:rsidRPr="00990B1F">
        <w:t xml:space="preserve">currently receive CCCF funding under </w:t>
      </w:r>
      <w:hyperlink r:id="rId879" w:history="1">
        <w:r w:rsidRPr="00990B1F">
          <w:rPr>
            <w:rStyle w:val="Hyperlink"/>
            <w:rFonts w:cstheme="minorHAnsi"/>
          </w:rPr>
          <w:t>round 1 or round 3</w:t>
        </w:r>
      </w:hyperlink>
      <w:r w:rsidRPr="00990B1F">
        <w:t>.</w:t>
      </w:r>
    </w:p>
    <w:p w14:paraId="5A4822B1" w14:textId="77777777" w:rsidR="00990B1F" w:rsidRPr="00990B1F" w:rsidRDefault="00990B1F" w:rsidP="00990B1F">
      <w:pPr>
        <w:rPr>
          <w:rFonts w:cstheme="minorHAnsi"/>
        </w:rPr>
      </w:pPr>
      <w:r w:rsidRPr="00990B1F">
        <w:rPr>
          <w:rFonts w:cstheme="minorHAnsi"/>
          <w:b/>
          <w:bCs/>
        </w:rPr>
        <w:t>Applications are closing soon.</w:t>
      </w:r>
      <w:r w:rsidRPr="00990B1F">
        <w:rPr>
          <w:rFonts w:cstheme="minorHAnsi"/>
        </w:rPr>
        <w:t xml:space="preserve"> You must apply by 8 March 2024. We can’t extend the application period or accept late applications.</w:t>
      </w:r>
    </w:p>
    <w:p w14:paraId="1C67BC77" w14:textId="77777777" w:rsidR="00990B1F" w:rsidRPr="00990B1F" w:rsidRDefault="00990B1F" w:rsidP="00990B1F">
      <w:pPr>
        <w:rPr>
          <w:rFonts w:cstheme="minorHAnsi"/>
        </w:rPr>
      </w:pPr>
      <w:r w:rsidRPr="00990B1F">
        <w:rPr>
          <w:rFonts w:cstheme="minorHAnsi"/>
        </w:rPr>
        <w:t xml:space="preserve">Check your eligibility, find grant guidelines, and apply on </w:t>
      </w:r>
      <w:hyperlink r:id="rId880" w:history="1">
        <w:r w:rsidRPr="00990B1F">
          <w:rPr>
            <w:rStyle w:val="Hyperlink"/>
            <w:rFonts w:cstheme="minorHAnsi"/>
          </w:rPr>
          <w:t>GrantConnect</w:t>
        </w:r>
      </w:hyperlink>
      <w:r w:rsidRPr="00990B1F">
        <w:rPr>
          <w:rFonts w:cstheme="minorHAnsi"/>
        </w:rPr>
        <w:t>.</w:t>
      </w:r>
    </w:p>
    <w:p w14:paraId="1755366B" w14:textId="737D12C7" w:rsidR="00990B1F" w:rsidRDefault="00990B1F" w:rsidP="00990B1F">
      <w:pPr>
        <w:rPr>
          <w:rFonts w:cstheme="minorHAnsi"/>
        </w:rPr>
      </w:pPr>
      <w:r w:rsidRPr="00990B1F">
        <w:rPr>
          <w:rFonts w:cstheme="minorHAnsi"/>
        </w:rPr>
        <w:t xml:space="preserve">Learn more about the </w:t>
      </w:r>
      <w:hyperlink r:id="rId881" w:history="1">
        <w:r w:rsidRPr="00990B1F">
          <w:rPr>
            <w:rStyle w:val="Hyperlink"/>
            <w:rFonts w:cstheme="minorHAnsi"/>
          </w:rPr>
          <w:t>CCCF grant</w:t>
        </w:r>
      </w:hyperlink>
      <w:r w:rsidRPr="00990B1F">
        <w:rPr>
          <w:rFonts w:cstheme="minorHAnsi"/>
        </w:rPr>
        <w:t xml:space="preserve"> on our website</w:t>
      </w:r>
      <w:r>
        <w:rPr>
          <w:rFonts w:cstheme="minorHAnsi"/>
        </w:rPr>
        <w:t>.</w:t>
      </w:r>
    </w:p>
    <w:p w14:paraId="43D0830F" w14:textId="4DFC395F" w:rsidR="00990B1F" w:rsidRDefault="00990B1F" w:rsidP="00990B1F">
      <w:pPr>
        <w:pStyle w:val="Heading2"/>
      </w:pPr>
      <w:bookmarkStart w:id="252" w:name="_Toc185512976"/>
      <w:r w:rsidRPr="00990B1F">
        <w:lastRenderedPageBreak/>
        <w:t>Spotlight on the sector</w:t>
      </w:r>
      <w:bookmarkEnd w:id="252"/>
    </w:p>
    <w:p w14:paraId="1C50799C" w14:textId="77777777" w:rsidR="00990B1F" w:rsidRPr="00990B1F" w:rsidRDefault="00990B1F" w:rsidP="00990B1F">
      <w:pPr>
        <w:pStyle w:val="Heading3"/>
      </w:pPr>
      <w:r w:rsidRPr="00990B1F">
        <w:t>Educator STEM workshop</w:t>
      </w:r>
    </w:p>
    <w:p w14:paraId="56562206" w14:textId="77777777" w:rsidR="00990B1F" w:rsidRPr="00990B1F" w:rsidRDefault="00990B1F" w:rsidP="00990B1F">
      <w:r w:rsidRPr="00990B1F">
        <w:rPr>
          <w:b/>
          <w:bCs/>
        </w:rPr>
        <w:t>Join Little Scientists for an online workshop for early childhood educators and teachers.</w:t>
      </w:r>
    </w:p>
    <w:p w14:paraId="41641D8A" w14:textId="77777777" w:rsidR="00990B1F" w:rsidRPr="00990B1F" w:rsidRDefault="00990B1F" w:rsidP="00990B1F">
      <w:r w:rsidRPr="00990B1F">
        <w:t>The workshop is about nurturing STEM dispositions in children aged 0 to 3 years. It will:</w:t>
      </w:r>
    </w:p>
    <w:p w14:paraId="38CE1D69" w14:textId="77777777" w:rsidR="00990B1F" w:rsidRPr="00990B1F" w:rsidRDefault="00990B1F" w:rsidP="00990B1F">
      <w:pPr>
        <w:pStyle w:val="ListParagraph"/>
      </w:pPr>
      <w:r w:rsidRPr="00990B1F">
        <w:t>introduce the concepts, methods, and skills of inquiry-based STEM education</w:t>
      </w:r>
    </w:p>
    <w:p w14:paraId="564B1CA9" w14:textId="77777777" w:rsidR="00990B1F" w:rsidRPr="00990B1F" w:rsidRDefault="00990B1F" w:rsidP="00990B1F">
      <w:pPr>
        <w:pStyle w:val="ListParagraph"/>
      </w:pPr>
      <w:r w:rsidRPr="00990B1F">
        <w:t>focus on nurturing STEM dispositions in infants and toddlers</w:t>
      </w:r>
    </w:p>
    <w:p w14:paraId="1A975F3B" w14:textId="77777777" w:rsidR="00990B1F" w:rsidRPr="00990B1F" w:rsidRDefault="00990B1F" w:rsidP="00990B1F">
      <w:pPr>
        <w:pStyle w:val="ListParagraph"/>
      </w:pPr>
      <w:r w:rsidRPr="00990B1F">
        <w:t>examine the role of STEM in exploratory play and more.</w:t>
      </w:r>
    </w:p>
    <w:p w14:paraId="3C2D1A20" w14:textId="77777777" w:rsidR="00990B1F" w:rsidRPr="00990B1F" w:rsidRDefault="00990B1F" w:rsidP="00990B1F">
      <w:r w:rsidRPr="00990B1F">
        <w:t>The workshop will take place online on 27 February. It will align with the Early Years Learning Framework 2.0.</w:t>
      </w:r>
    </w:p>
    <w:p w14:paraId="2950003D" w14:textId="77777777" w:rsidR="00990B1F" w:rsidRPr="00990B1F" w:rsidRDefault="00990B1F" w:rsidP="00990B1F">
      <w:r w:rsidRPr="00990B1F">
        <w:t>We provide funding to the Little Scientists program. Little Scientists helps early childhood educators build their skills and confidence in introducing STEM ideas and concepts.</w:t>
      </w:r>
    </w:p>
    <w:p w14:paraId="5A696B62" w14:textId="7D25E9FD" w:rsidR="00990B1F" w:rsidRDefault="00990B1F" w:rsidP="00990B1F">
      <w:hyperlink r:id="rId882" w:history="1">
        <w:r w:rsidRPr="00990B1F">
          <w:rPr>
            <w:rStyle w:val="Hyperlink"/>
          </w:rPr>
          <w:t>Book tickets now to secure your place</w:t>
        </w:r>
      </w:hyperlink>
      <w:r w:rsidRPr="00990B1F">
        <w:t>.</w:t>
      </w:r>
    </w:p>
    <w:p w14:paraId="152978D6" w14:textId="2AF204FE" w:rsidR="00990B1F" w:rsidRDefault="003F6F9C" w:rsidP="003F6F9C">
      <w:pPr>
        <w:pStyle w:val="Heading2"/>
      </w:pPr>
      <w:bookmarkStart w:id="253" w:name="_Toc185512977"/>
      <w:r w:rsidRPr="003F6F9C">
        <w:t>Supporting the workforce</w:t>
      </w:r>
      <w:bookmarkEnd w:id="253"/>
    </w:p>
    <w:p w14:paraId="29F98BA5" w14:textId="77777777" w:rsidR="003F6F9C" w:rsidRPr="003F6F9C" w:rsidRDefault="003F6F9C" w:rsidP="003F6F9C">
      <w:pPr>
        <w:pStyle w:val="Heading3"/>
      </w:pPr>
      <w:r w:rsidRPr="003F6F9C">
        <w:t>Support for early childhood teachers to complete their practicum</w:t>
      </w:r>
    </w:p>
    <w:p w14:paraId="656EF362" w14:textId="77777777" w:rsidR="003F6F9C" w:rsidRPr="003F6F9C" w:rsidRDefault="003F6F9C" w:rsidP="003F6F9C">
      <w:r w:rsidRPr="003F6F9C">
        <w:rPr>
          <w:b/>
          <w:bCs/>
        </w:rPr>
        <w:t>You may be able to get a subsidy to support early childhood teachers to complete the practicum components of their degree.</w:t>
      </w:r>
    </w:p>
    <w:p w14:paraId="6C7BEA83" w14:textId="77777777" w:rsidR="003F6F9C" w:rsidRPr="003F6F9C" w:rsidRDefault="003F6F9C" w:rsidP="003F6F9C">
      <w:r w:rsidRPr="003F6F9C">
        <w:t>If you are eligible, you can use the subsidy to give educators paid leave while undertaking their practicum. We will pay a service $1120.04 per week per staff member for eligible practicums.</w:t>
      </w:r>
    </w:p>
    <w:p w14:paraId="68E0A3B7" w14:textId="77777777" w:rsidR="003F6F9C" w:rsidRPr="003F6F9C" w:rsidRDefault="003F6F9C" w:rsidP="003F6F9C">
      <w:r w:rsidRPr="003F6F9C">
        <w:t>Apply now for:</w:t>
      </w:r>
    </w:p>
    <w:p w14:paraId="0CF594B3" w14:textId="77777777" w:rsidR="003F6F9C" w:rsidRPr="003F6F9C" w:rsidRDefault="003F6F9C" w:rsidP="003F6F9C">
      <w:pPr>
        <w:pStyle w:val="ListParagraph"/>
      </w:pPr>
      <w:r w:rsidRPr="003F6F9C">
        <w:t>practicums completed since 1 July last year.</w:t>
      </w:r>
    </w:p>
    <w:p w14:paraId="44565C1C" w14:textId="77777777" w:rsidR="003F6F9C" w:rsidRPr="003F6F9C" w:rsidRDefault="003F6F9C" w:rsidP="003F6F9C">
      <w:pPr>
        <w:pStyle w:val="ListParagraph"/>
      </w:pPr>
      <w:r w:rsidRPr="003F6F9C">
        <w:t>practicums that start this financial year and continue beyond 30 June 2024.</w:t>
      </w:r>
    </w:p>
    <w:p w14:paraId="40188A25" w14:textId="77777777" w:rsidR="003F6F9C" w:rsidRPr="003F6F9C" w:rsidRDefault="003F6F9C" w:rsidP="003F6F9C">
      <w:r w:rsidRPr="003F6F9C">
        <w:t>If your practicum starts after 1 July this year, don’t apply now. We’ll let you know when applications for next financial year open.</w:t>
      </w:r>
    </w:p>
    <w:p w14:paraId="08787D78" w14:textId="77777777" w:rsidR="003F6F9C" w:rsidRPr="003F6F9C" w:rsidRDefault="003F6F9C" w:rsidP="003F6F9C">
      <w:r w:rsidRPr="003F6F9C">
        <w:t>Initially, the subsidies will prioritise:</w:t>
      </w:r>
    </w:p>
    <w:p w14:paraId="117217C6" w14:textId="77777777" w:rsidR="003F6F9C" w:rsidRPr="003F6F9C" w:rsidRDefault="003F6F9C" w:rsidP="003F6F9C">
      <w:pPr>
        <w:pStyle w:val="ListParagraph"/>
      </w:pPr>
      <w:r w:rsidRPr="003F6F9C">
        <w:t>services and staff in regional, remote and very remote locations</w:t>
      </w:r>
    </w:p>
    <w:p w14:paraId="6106BCBA" w14:textId="77777777" w:rsidR="003F6F9C" w:rsidRPr="003F6F9C" w:rsidRDefault="003F6F9C" w:rsidP="003F6F9C">
      <w:pPr>
        <w:pStyle w:val="ListParagraph"/>
      </w:pPr>
      <w:r w:rsidRPr="003F6F9C">
        <w:t>First Nations services and educators.</w:t>
      </w:r>
    </w:p>
    <w:p w14:paraId="5A831571" w14:textId="77777777" w:rsidR="003F6F9C" w:rsidRPr="003F6F9C" w:rsidRDefault="003F6F9C" w:rsidP="003F6F9C">
      <w:r w:rsidRPr="003F6F9C">
        <w:t xml:space="preserve">We have sent invitations to eligible providers. If you can’t find the email, try searching for “Docusign”. If you believe your service is eligible but you have not received an invitation, send an email to </w:t>
      </w:r>
      <w:hyperlink r:id="rId883" w:history="1">
        <w:r w:rsidRPr="003F6F9C">
          <w:rPr>
            <w:rStyle w:val="Hyperlink"/>
          </w:rPr>
          <w:t>ECECWorkforce@education.gov.au</w:t>
        </w:r>
      </w:hyperlink>
      <w:r w:rsidRPr="003F6F9C">
        <w:t>.</w:t>
      </w:r>
    </w:p>
    <w:p w14:paraId="71DA8323" w14:textId="77777777" w:rsidR="003F6F9C" w:rsidRPr="003F6F9C" w:rsidRDefault="003F6F9C" w:rsidP="003F6F9C">
      <w:r w:rsidRPr="003F6F9C">
        <w:t xml:space="preserve">Learn more about the </w:t>
      </w:r>
      <w:hyperlink r:id="rId884" w:history="1">
        <w:r w:rsidRPr="003F6F9C">
          <w:rPr>
            <w:rStyle w:val="Hyperlink"/>
          </w:rPr>
          <w:t>paid practicum subsidy</w:t>
        </w:r>
      </w:hyperlink>
      <w:r w:rsidRPr="003F6F9C">
        <w:t xml:space="preserve"> on our website.</w:t>
      </w:r>
    </w:p>
    <w:p w14:paraId="7C99A83B" w14:textId="77777777" w:rsidR="003F6F9C" w:rsidRPr="003F6F9C" w:rsidRDefault="003F6F9C" w:rsidP="003F6F9C">
      <w:pPr>
        <w:pStyle w:val="Heading3"/>
      </w:pPr>
      <w:r w:rsidRPr="003F6F9C">
        <w:t>Have your say on regional and remote workforce programs</w:t>
      </w:r>
    </w:p>
    <w:p w14:paraId="2DD7D54C" w14:textId="77777777" w:rsidR="003F6F9C" w:rsidRPr="003F6F9C" w:rsidRDefault="003F6F9C" w:rsidP="003F6F9C">
      <w:r w:rsidRPr="003F6F9C">
        <w:rPr>
          <w:b/>
          <w:bCs/>
        </w:rPr>
        <w:t>There is one week left to have your say on programs that support people in regional and remote areas to complete ECEC qualifications.</w:t>
      </w:r>
    </w:p>
    <w:p w14:paraId="4C1E93CF" w14:textId="77777777" w:rsidR="003F6F9C" w:rsidRPr="003F6F9C" w:rsidRDefault="003F6F9C" w:rsidP="003F6F9C">
      <w:r w:rsidRPr="003F6F9C">
        <w:lastRenderedPageBreak/>
        <w:t>We’re reviewing programs and initiatives that support the enrolment and completion of ECEC qualifications in regional and remote areas.</w:t>
      </w:r>
    </w:p>
    <w:p w14:paraId="4C1945D0" w14:textId="77777777" w:rsidR="003F6F9C" w:rsidRPr="003F6F9C" w:rsidRDefault="003F6F9C" w:rsidP="003F6F9C">
      <w:r w:rsidRPr="003F6F9C">
        <w:t xml:space="preserve">You can contribute to the review by completing a </w:t>
      </w:r>
      <w:hyperlink r:id="rId885" w:history="1">
        <w:r w:rsidRPr="003F6F9C">
          <w:rPr>
            <w:rStyle w:val="Hyperlink"/>
          </w:rPr>
          <w:t>10-minute survey</w:t>
        </w:r>
      </w:hyperlink>
      <w:r w:rsidRPr="003F6F9C">
        <w:t>. The survey closes on 28 February 2024. </w:t>
      </w:r>
    </w:p>
    <w:p w14:paraId="00981FB2" w14:textId="77777777" w:rsidR="003F6F9C" w:rsidRPr="003F6F9C" w:rsidRDefault="003F6F9C" w:rsidP="003F6F9C">
      <w:r w:rsidRPr="003F6F9C">
        <w:t>We encourage the following groups to complete the survey: </w:t>
      </w:r>
    </w:p>
    <w:p w14:paraId="6704AF0D" w14:textId="77777777" w:rsidR="003F6F9C" w:rsidRPr="003F6F9C" w:rsidRDefault="003F6F9C" w:rsidP="003F6F9C">
      <w:pPr>
        <w:pStyle w:val="ListParagraph"/>
      </w:pPr>
      <w:r w:rsidRPr="003F6F9C">
        <w:t>ECEC teachers and educators in regional and remote areas </w:t>
      </w:r>
    </w:p>
    <w:p w14:paraId="39BC7930" w14:textId="77777777" w:rsidR="003F6F9C" w:rsidRPr="003F6F9C" w:rsidRDefault="003F6F9C" w:rsidP="003F6F9C">
      <w:pPr>
        <w:pStyle w:val="ListParagraph"/>
      </w:pPr>
      <w:r w:rsidRPr="003F6F9C">
        <w:t>current and prospective ECEC students in regional and remote areas </w:t>
      </w:r>
    </w:p>
    <w:p w14:paraId="0E820839" w14:textId="77777777" w:rsidR="003F6F9C" w:rsidRPr="003F6F9C" w:rsidRDefault="003F6F9C" w:rsidP="003F6F9C">
      <w:pPr>
        <w:pStyle w:val="ListParagraph"/>
      </w:pPr>
      <w:r w:rsidRPr="003F6F9C">
        <w:t>organisations that support the ECEC workforce in regional and remote areas. </w:t>
      </w:r>
    </w:p>
    <w:p w14:paraId="2D8227C2" w14:textId="77777777" w:rsidR="003F6F9C" w:rsidRPr="003F6F9C" w:rsidRDefault="003F6F9C" w:rsidP="003F6F9C">
      <w:r w:rsidRPr="003F6F9C">
        <w:t xml:space="preserve">The review is a key action from </w:t>
      </w:r>
      <w:hyperlink r:id="rId886" w:history="1">
        <w:r w:rsidRPr="003F6F9C">
          <w:rPr>
            <w:rStyle w:val="Hyperlink"/>
          </w:rPr>
          <w:t>Shaping our Future, the National Children's Education and Care Workforce Strategy</w:t>
        </w:r>
      </w:hyperlink>
      <w:r w:rsidRPr="003F6F9C">
        <w:t>. </w:t>
      </w:r>
    </w:p>
    <w:p w14:paraId="422817CF" w14:textId="753C0807" w:rsidR="003F6F9C" w:rsidRDefault="003F6F9C" w:rsidP="003F6F9C">
      <w:r w:rsidRPr="003F6F9C">
        <w:t xml:space="preserve">We’ve engaged Scyne Advisory to undertake the review. If you have questions, please email </w:t>
      </w:r>
      <w:hyperlink r:id="rId887" w:history="1">
        <w:r w:rsidRPr="003F6F9C">
          <w:rPr>
            <w:rStyle w:val="Hyperlink"/>
          </w:rPr>
          <w:t>ecec_targeted_programs_review@scyne.com.au</w:t>
        </w:r>
      </w:hyperlink>
      <w:r w:rsidRPr="003F6F9C">
        <w:t>.</w:t>
      </w:r>
    </w:p>
    <w:p w14:paraId="2D6853D6" w14:textId="4F91CE43" w:rsidR="003F6F9C" w:rsidRDefault="003F6F9C" w:rsidP="003F6F9C">
      <w:pPr>
        <w:pStyle w:val="Heading2"/>
      </w:pPr>
      <w:bookmarkStart w:id="254" w:name="_Toc185512978"/>
      <w:r w:rsidRPr="003F6F9C">
        <w:t>Facts from Family Assistance Law</w:t>
      </w:r>
      <w:bookmarkEnd w:id="254"/>
    </w:p>
    <w:p w14:paraId="463C874D" w14:textId="77777777" w:rsidR="003F6F9C" w:rsidRPr="003F6F9C" w:rsidRDefault="003F6F9C" w:rsidP="003F6F9C">
      <w:pPr>
        <w:pStyle w:val="Heading3"/>
      </w:pPr>
      <w:r w:rsidRPr="003F6F9C">
        <w:t>Claiming CCS when your service is closed</w:t>
      </w:r>
    </w:p>
    <w:p w14:paraId="1B1F7ABA" w14:textId="77777777" w:rsidR="003F6F9C" w:rsidRPr="003F6F9C" w:rsidRDefault="003F6F9C" w:rsidP="003F6F9C">
      <w:r w:rsidRPr="003F6F9C">
        <w:t>A reminder that you cannot claim CCS when your service is closed, except:</w:t>
      </w:r>
    </w:p>
    <w:p w14:paraId="21B3FEAC" w14:textId="77777777" w:rsidR="003F6F9C" w:rsidRPr="003F6F9C" w:rsidRDefault="003F6F9C" w:rsidP="003F6F9C">
      <w:pPr>
        <w:pStyle w:val="ListParagraph"/>
      </w:pPr>
      <w:r w:rsidRPr="003F6F9C">
        <w:t>on a public holiday by law</w:t>
      </w:r>
    </w:p>
    <w:p w14:paraId="113DE2CE" w14:textId="77777777" w:rsidR="003F6F9C" w:rsidRPr="003F6F9C" w:rsidRDefault="003F6F9C" w:rsidP="003F6F9C">
      <w:pPr>
        <w:pStyle w:val="ListParagraph"/>
      </w:pPr>
      <w:r w:rsidRPr="003F6F9C">
        <w:t>during a period of emergency.</w:t>
      </w:r>
    </w:p>
    <w:p w14:paraId="0E32B5E8" w14:textId="77777777" w:rsidR="003F6F9C" w:rsidRPr="003F6F9C" w:rsidRDefault="003F6F9C" w:rsidP="003F6F9C">
      <w:r w:rsidRPr="003F6F9C">
        <w:t xml:space="preserve">See more about CCS payments during </w:t>
      </w:r>
      <w:hyperlink r:id="rId888" w:history="1">
        <w:r w:rsidRPr="003F6F9C">
          <w:rPr>
            <w:rStyle w:val="Hyperlink"/>
          </w:rPr>
          <w:t>service closures</w:t>
        </w:r>
      </w:hyperlink>
      <w:r w:rsidRPr="003F6F9C">
        <w:t>.</w:t>
      </w:r>
    </w:p>
    <w:p w14:paraId="4A793A2E" w14:textId="77777777" w:rsidR="003F6F9C" w:rsidRPr="003F6F9C" w:rsidRDefault="003F6F9C" w:rsidP="003F6F9C">
      <w:pPr>
        <w:pStyle w:val="Heading3"/>
      </w:pPr>
      <w:r w:rsidRPr="003F6F9C">
        <w:t>Submitting session reports</w:t>
      </w:r>
    </w:p>
    <w:p w14:paraId="27B9D9B1" w14:textId="77777777" w:rsidR="003F6F9C" w:rsidRPr="003F6F9C" w:rsidRDefault="003F6F9C" w:rsidP="003F6F9C">
      <w:r w:rsidRPr="003F6F9C">
        <w:rPr>
          <w:b/>
          <w:bCs/>
        </w:rPr>
        <w:t>You must submit accurate and timely session reports – it’s the law.</w:t>
      </w:r>
    </w:p>
    <w:p w14:paraId="1FE1331E" w14:textId="77777777" w:rsidR="003F6F9C" w:rsidRPr="003F6F9C" w:rsidRDefault="003F6F9C" w:rsidP="003F6F9C">
      <w:r w:rsidRPr="003F6F9C">
        <w:t>Services Australia uses session reports to calculate and process CCS payments.</w:t>
      </w:r>
    </w:p>
    <w:p w14:paraId="1D72DB3F" w14:textId="77777777" w:rsidR="003F6F9C" w:rsidRPr="003F6F9C" w:rsidRDefault="003F6F9C" w:rsidP="003F6F9C">
      <w:r w:rsidRPr="003F6F9C">
        <w:t>You must submit session reports within 14 days after the end of the week in which the session of care was provided.</w:t>
      </w:r>
    </w:p>
    <w:p w14:paraId="24BC4743" w14:textId="5A51AF17" w:rsidR="003F6F9C" w:rsidRDefault="003F6F9C" w:rsidP="003F6F9C">
      <w:r w:rsidRPr="003F6F9C">
        <w:t xml:space="preserve">Read more about </w:t>
      </w:r>
      <w:hyperlink r:id="rId889" w:history="1">
        <w:r w:rsidRPr="003F6F9C">
          <w:rPr>
            <w:rStyle w:val="Hyperlink"/>
          </w:rPr>
          <w:t>submitting session reports</w:t>
        </w:r>
      </w:hyperlink>
      <w:r w:rsidRPr="003F6F9C">
        <w:t xml:space="preserve"> on our website.</w:t>
      </w:r>
    </w:p>
    <w:p w14:paraId="34F1D932" w14:textId="607DA252" w:rsidR="003F6F9C" w:rsidRDefault="003F6F9C" w:rsidP="003F6F9C">
      <w:pPr>
        <w:pStyle w:val="Heading2"/>
      </w:pPr>
      <w:bookmarkStart w:id="255" w:name="_Toc185512979"/>
      <w:r w:rsidRPr="003F6F9C">
        <w:t>Share with families</w:t>
      </w:r>
      <w:bookmarkEnd w:id="255"/>
    </w:p>
    <w:p w14:paraId="76A311E4" w14:textId="77777777" w:rsidR="003F6F9C" w:rsidRPr="003F6F9C" w:rsidRDefault="003F6F9C" w:rsidP="003F6F9C">
      <w:pPr>
        <w:pStyle w:val="Heading3"/>
      </w:pPr>
      <w:r w:rsidRPr="003F6F9C">
        <w:t>Are you eligible for more hours of subsidised care?</w:t>
      </w:r>
    </w:p>
    <w:p w14:paraId="68F2528F" w14:textId="77777777" w:rsidR="003F6F9C" w:rsidRPr="003F6F9C" w:rsidRDefault="003F6F9C" w:rsidP="003F6F9C">
      <w:r w:rsidRPr="003F6F9C">
        <w:rPr>
          <w:b/>
          <w:bCs/>
        </w:rPr>
        <w:t>Changes made to the CCS activity test have seen more Aboriginal and Torres Strait Islander families get access to early learning.</w:t>
      </w:r>
    </w:p>
    <w:p w14:paraId="3356262B" w14:textId="77777777" w:rsidR="003F6F9C" w:rsidRPr="003F6F9C" w:rsidRDefault="003F6F9C" w:rsidP="003F6F9C">
      <w:r w:rsidRPr="003F6F9C">
        <w:t>The Australian Government increased the CCS base hours to 36 hours of subsidised care each fortnight for Aboriginal and Torres Strait Islander children.</w:t>
      </w:r>
    </w:p>
    <w:p w14:paraId="0B0320E2" w14:textId="77777777" w:rsidR="003F6F9C" w:rsidRPr="003F6F9C" w:rsidRDefault="003F6F9C" w:rsidP="003F6F9C">
      <w:r w:rsidRPr="003F6F9C">
        <w:t>Many families are already benefiting from this change, although some are missing out.</w:t>
      </w:r>
    </w:p>
    <w:p w14:paraId="121128BD" w14:textId="77777777" w:rsidR="003F6F9C" w:rsidRPr="003F6F9C" w:rsidRDefault="003F6F9C" w:rsidP="003F6F9C">
      <w:r w:rsidRPr="003F6F9C">
        <w:t>The changes mean that more Aboriginal and Torres Strait Islander children:</w:t>
      </w:r>
    </w:p>
    <w:p w14:paraId="37549BB3" w14:textId="77777777" w:rsidR="003F6F9C" w:rsidRPr="003F6F9C" w:rsidRDefault="003F6F9C" w:rsidP="003F6F9C">
      <w:pPr>
        <w:pStyle w:val="ListParagraph"/>
      </w:pPr>
      <w:r w:rsidRPr="003F6F9C">
        <w:t>can get early childhood education and care</w:t>
      </w:r>
    </w:p>
    <w:p w14:paraId="43E5EEFB" w14:textId="77777777" w:rsidR="003F6F9C" w:rsidRPr="003F6F9C" w:rsidRDefault="003F6F9C" w:rsidP="003F6F9C">
      <w:pPr>
        <w:pStyle w:val="ListParagraph"/>
      </w:pPr>
      <w:r w:rsidRPr="003F6F9C">
        <w:lastRenderedPageBreak/>
        <w:t>are ready for big school.</w:t>
      </w:r>
    </w:p>
    <w:p w14:paraId="670DDB90" w14:textId="77777777" w:rsidR="003F6F9C" w:rsidRPr="003F6F9C" w:rsidRDefault="003F6F9C" w:rsidP="003F6F9C">
      <w:r w:rsidRPr="003F6F9C">
        <w:t>We continue to base a family’s CCS rate on their income. This means that some families may get more than 36 hours of CCS per fortnight. This won’t change.</w:t>
      </w:r>
    </w:p>
    <w:p w14:paraId="320BA1AB" w14:textId="60815DFD" w:rsidR="003F6F9C" w:rsidRDefault="003F6F9C" w:rsidP="003F6F9C">
      <w:r w:rsidRPr="003F6F9C">
        <w:t xml:space="preserve">Families can find out more on the </w:t>
      </w:r>
      <w:hyperlink r:id="rId890" w:history="1">
        <w:r w:rsidRPr="003F6F9C">
          <w:rPr>
            <w:rStyle w:val="Hyperlink"/>
          </w:rPr>
          <w:t>Services Australia</w:t>
        </w:r>
      </w:hyperlink>
      <w:r w:rsidRPr="003F6F9C">
        <w:t xml:space="preserve"> website</w:t>
      </w:r>
      <w:r>
        <w:t>.</w:t>
      </w:r>
    </w:p>
    <w:p w14:paraId="37226301" w14:textId="77777777" w:rsidR="003F6F9C" w:rsidRDefault="003F6F9C" w:rsidP="003F6F9C">
      <w:pPr>
        <w:pStyle w:val="Heading3"/>
      </w:pPr>
      <w:r w:rsidRPr="003F6F9C">
        <w:t>Check your child’s vaccination status</w:t>
      </w:r>
    </w:p>
    <w:p w14:paraId="7E036B35" w14:textId="049BA50B" w:rsidR="003F6F9C" w:rsidRDefault="003F6F9C" w:rsidP="003F6F9C">
      <w:r>
        <w:rPr>
          <w:rFonts w:ascii="Roboto" w:eastAsia="Times New Roman" w:hAnsi="Roboto" w:cs="Arial"/>
          <w:noProof/>
          <w:color w:val="5F6369"/>
          <w:sz w:val="21"/>
          <w:szCs w:val="21"/>
        </w:rPr>
        <w:drawing>
          <wp:inline distT="0" distB="0" distL="0" distR="0" wp14:anchorId="4DAF1451" wp14:editId="36477BAB">
            <wp:extent cx="5619750" cy="2933700"/>
            <wp:effectExtent l="0" t="0" r="0" b="0"/>
            <wp:docPr id="1639779743" name="Picture 2" descr="An image showing a group of children smiling. It has a purple overlay with white text. The text reads &quot; Vaccines make a child's immune system strong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779743" name="Picture 2" descr="An image showing a group of children smiling. It has a purple overlay with white text. The text reads &quot; Vaccines make a child's immune system stronger.&quot;"/>
                    <pic:cNvPicPr>
                      <a:picLocks noChangeAspect="1" noChangeArrowheads="1"/>
                    </pic:cNvPicPr>
                  </pic:nvPicPr>
                  <pic:blipFill>
                    <a:blip r:embed="rId891">
                      <a:extLst>
                        <a:ext uri="{28A0092B-C50C-407E-A947-70E740481C1C}">
                          <a14:useLocalDpi xmlns:a14="http://schemas.microsoft.com/office/drawing/2010/main" val="0"/>
                        </a:ext>
                      </a:extLst>
                    </a:blip>
                    <a:srcRect/>
                    <a:stretch>
                      <a:fillRect/>
                    </a:stretch>
                  </pic:blipFill>
                  <pic:spPr bwMode="auto">
                    <a:xfrm>
                      <a:off x="0" y="0"/>
                      <a:ext cx="5619750" cy="2933700"/>
                    </a:xfrm>
                    <a:prstGeom prst="rect">
                      <a:avLst/>
                    </a:prstGeom>
                    <a:noFill/>
                    <a:ln>
                      <a:noFill/>
                    </a:ln>
                  </pic:spPr>
                </pic:pic>
              </a:graphicData>
            </a:graphic>
          </wp:inline>
        </w:drawing>
      </w:r>
    </w:p>
    <w:p w14:paraId="565EC1BE" w14:textId="77777777" w:rsidR="003F6F9C" w:rsidRPr="003F6F9C" w:rsidRDefault="003F6F9C" w:rsidP="003F6F9C">
      <w:r w:rsidRPr="003F6F9C">
        <w:rPr>
          <w:b/>
          <w:bCs/>
        </w:rPr>
        <w:t>The Department of Health and Aged Care is reminding parents and carers to check their child’s vaccination status.</w:t>
      </w:r>
      <w:r w:rsidRPr="003F6F9C">
        <w:t xml:space="preserve"> </w:t>
      </w:r>
    </w:p>
    <w:p w14:paraId="0C3B6F57" w14:textId="77777777" w:rsidR="003F6F9C" w:rsidRPr="003F6F9C" w:rsidRDefault="003F6F9C" w:rsidP="003F6F9C">
      <w:r w:rsidRPr="003F6F9C">
        <w:t>The National Immunisation Program protects children from contagious diseases such as whooping cough, measles, and chickenpox.</w:t>
      </w:r>
    </w:p>
    <w:p w14:paraId="5F2B23DC" w14:textId="77777777" w:rsidR="003F6F9C" w:rsidRPr="003F6F9C" w:rsidRDefault="003F6F9C" w:rsidP="003F6F9C">
      <w:pPr>
        <w:pStyle w:val="ListParagraph"/>
      </w:pPr>
      <w:r w:rsidRPr="003F6F9C">
        <w:t>For the best protection, we are encouraging parents and carers to:</w:t>
      </w:r>
    </w:p>
    <w:p w14:paraId="150BA529" w14:textId="77777777" w:rsidR="003F6F9C" w:rsidRPr="003F6F9C" w:rsidRDefault="003F6F9C" w:rsidP="003F6F9C">
      <w:pPr>
        <w:pStyle w:val="ListParagraph"/>
      </w:pPr>
      <w:r w:rsidRPr="003F6F9C">
        <w:t xml:space="preserve">vaccinate in line with the </w:t>
      </w:r>
      <w:hyperlink r:id="rId892" w:history="1">
        <w:r w:rsidRPr="003F6F9C">
          <w:rPr>
            <w:rStyle w:val="Hyperlink"/>
          </w:rPr>
          <w:t>childhood immunisation schedule</w:t>
        </w:r>
      </w:hyperlink>
      <w:r w:rsidRPr="003F6F9C">
        <w:t xml:space="preserve"> </w:t>
      </w:r>
    </w:p>
    <w:p w14:paraId="7ACBE17E" w14:textId="77777777" w:rsidR="003F6F9C" w:rsidRPr="003F6F9C" w:rsidRDefault="003F6F9C" w:rsidP="003F6F9C">
      <w:pPr>
        <w:pStyle w:val="ListParagraph"/>
      </w:pPr>
      <w:r w:rsidRPr="003F6F9C">
        <w:t xml:space="preserve">check their child’s vaccination status </w:t>
      </w:r>
      <w:hyperlink r:id="rId893" w:history="1">
        <w:r w:rsidRPr="003F6F9C">
          <w:rPr>
            <w:rStyle w:val="Hyperlink"/>
          </w:rPr>
          <w:t>online</w:t>
        </w:r>
      </w:hyperlink>
      <w:r w:rsidRPr="003F6F9C">
        <w:t xml:space="preserve"> </w:t>
      </w:r>
    </w:p>
    <w:p w14:paraId="7A96A98A" w14:textId="77777777" w:rsidR="003F6F9C" w:rsidRPr="003F6F9C" w:rsidRDefault="003F6F9C" w:rsidP="003F6F9C">
      <w:pPr>
        <w:pStyle w:val="ListParagraph"/>
      </w:pPr>
      <w:r w:rsidRPr="003F6F9C">
        <w:t>chat with a health professional to book any catch up vaccinations.</w:t>
      </w:r>
    </w:p>
    <w:p w14:paraId="00F2FC43" w14:textId="77777777" w:rsidR="003F6F9C" w:rsidRPr="003F6F9C" w:rsidRDefault="003F6F9C" w:rsidP="003F6F9C">
      <w:r w:rsidRPr="003F6F9C">
        <w:t>There are a range of resources available to help remind parents to vaccinate this year:</w:t>
      </w:r>
    </w:p>
    <w:p w14:paraId="04C443D3" w14:textId="77777777" w:rsidR="003F6F9C" w:rsidRPr="003F6F9C" w:rsidRDefault="003F6F9C" w:rsidP="003F6F9C">
      <w:pPr>
        <w:pStyle w:val="ListParagraph"/>
      </w:pPr>
      <w:hyperlink r:id="rId894" w:history="1">
        <w:r w:rsidRPr="003F6F9C">
          <w:rPr>
            <w:rStyle w:val="Hyperlink"/>
          </w:rPr>
          <w:t>Childhood vaccinations consumer brochure</w:t>
        </w:r>
      </w:hyperlink>
    </w:p>
    <w:p w14:paraId="786AB2F1" w14:textId="77777777" w:rsidR="003F6F9C" w:rsidRPr="003F6F9C" w:rsidRDefault="003F6F9C" w:rsidP="003F6F9C">
      <w:pPr>
        <w:pStyle w:val="ListParagraph"/>
      </w:pPr>
      <w:hyperlink r:id="rId895" w:history="1">
        <w:r w:rsidRPr="003F6F9C">
          <w:rPr>
            <w:rStyle w:val="Hyperlink"/>
          </w:rPr>
          <w:t>National Immunisation Program childhood schedule fridge magnet card</w:t>
        </w:r>
      </w:hyperlink>
    </w:p>
    <w:p w14:paraId="305FC337" w14:textId="77777777" w:rsidR="003F6F9C" w:rsidRPr="003F6F9C" w:rsidRDefault="003F6F9C" w:rsidP="003F6F9C">
      <w:pPr>
        <w:pStyle w:val="ListParagraph"/>
      </w:pPr>
      <w:hyperlink r:id="rId896" w:history="1">
        <w:r w:rsidRPr="003F6F9C">
          <w:rPr>
            <w:rStyle w:val="Hyperlink"/>
          </w:rPr>
          <w:t>One more way you can keep them safe poster</w:t>
        </w:r>
      </w:hyperlink>
    </w:p>
    <w:p w14:paraId="64D0F2B7" w14:textId="77777777" w:rsidR="003F6F9C" w:rsidRPr="003F6F9C" w:rsidRDefault="003F6F9C" w:rsidP="003F6F9C">
      <w:pPr>
        <w:pStyle w:val="ListParagraph"/>
      </w:pPr>
      <w:hyperlink r:id="rId897" w:history="1">
        <w:r w:rsidRPr="003F6F9C">
          <w:rPr>
            <w:rStyle w:val="Hyperlink"/>
          </w:rPr>
          <w:t>Questions about vaccination brochure</w:t>
        </w:r>
      </w:hyperlink>
    </w:p>
    <w:p w14:paraId="3EFC393D" w14:textId="77777777" w:rsidR="003F6F9C" w:rsidRDefault="003F6F9C" w:rsidP="003F6F9C">
      <w:pPr>
        <w:pStyle w:val="ListParagraph"/>
      </w:pPr>
      <w:hyperlink r:id="rId898" w:history="1">
        <w:r w:rsidRPr="003F6F9C">
          <w:rPr>
            <w:rStyle w:val="Hyperlink"/>
          </w:rPr>
          <w:t>Translated resources</w:t>
        </w:r>
      </w:hyperlink>
    </w:p>
    <w:p w14:paraId="764C0423" w14:textId="77777777" w:rsidR="003F6F9C" w:rsidRPr="003F6F9C" w:rsidRDefault="003F6F9C" w:rsidP="003F6F9C">
      <w:pPr>
        <w:pStyle w:val="ListParagraph"/>
        <w:numPr>
          <w:ilvl w:val="0"/>
          <w:numId w:val="0"/>
        </w:numPr>
        <w:ind w:left="720"/>
      </w:pPr>
    </w:p>
    <w:p w14:paraId="320F7B73" w14:textId="6D2C9C12" w:rsidR="003F6F9C" w:rsidRPr="003F6F9C" w:rsidRDefault="003F6F9C" w:rsidP="003F6F9C">
      <w:r w:rsidRPr="003F6F9C">
        <w:t xml:space="preserve">Children </w:t>
      </w:r>
      <w:hyperlink r:id="rId899" w:history="1">
        <w:r w:rsidRPr="003F6F9C">
          <w:rPr>
            <w:rStyle w:val="Hyperlink"/>
          </w:rPr>
          <w:t>must meet immunisation requirements</w:t>
        </w:r>
      </w:hyperlink>
      <w:r w:rsidRPr="003F6F9C">
        <w:t xml:space="preserve"> to get Child Care Subsidy</w:t>
      </w:r>
    </w:p>
    <w:p w14:paraId="4456C508" w14:textId="0C907D83" w:rsidR="00561944" w:rsidRDefault="00561944" w:rsidP="00C91B83">
      <w:pPr>
        <w:pStyle w:val="Issuedate"/>
      </w:pPr>
      <w:r>
        <w:lastRenderedPageBreak/>
        <w:t xml:space="preserve"> </w:t>
      </w:r>
      <w:bookmarkStart w:id="256" w:name="_Toc185512980"/>
      <w:r w:rsidR="003F6F9C">
        <w:t xml:space="preserve">14 </w:t>
      </w:r>
      <w:r>
        <w:t>February 2024</w:t>
      </w:r>
      <w:bookmarkEnd w:id="256"/>
    </w:p>
    <w:p w14:paraId="66DA34C5" w14:textId="2AAD38D5" w:rsidR="00561944" w:rsidRDefault="00204C7A" w:rsidP="00204C7A">
      <w:pPr>
        <w:pStyle w:val="Heading2"/>
      </w:pPr>
      <w:bookmarkStart w:id="257" w:name="_Toc185512981"/>
      <w:r w:rsidRPr="00204C7A">
        <w:t>From the department</w:t>
      </w:r>
      <w:bookmarkEnd w:id="257"/>
    </w:p>
    <w:p w14:paraId="188813C9" w14:textId="77777777" w:rsidR="006970F9" w:rsidRPr="006970F9" w:rsidRDefault="006970F9" w:rsidP="006970F9">
      <w:pPr>
        <w:pStyle w:val="Heading3"/>
      </w:pPr>
      <w:r w:rsidRPr="006970F9">
        <w:t xml:space="preserve">Grant for disadvantaged and vulnerable communities now open </w:t>
      </w:r>
    </w:p>
    <w:p w14:paraId="6B4C9763" w14:textId="77777777" w:rsidR="000F4007" w:rsidRPr="000F4007" w:rsidRDefault="000F4007" w:rsidP="000F4007">
      <w:r w:rsidRPr="000F4007">
        <w:rPr>
          <w:b/>
          <w:bCs/>
        </w:rPr>
        <w:t xml:space="preserve">Applications are now open for the disadvantaged and vulnerable communities grant. </w:t>
      </w:r>
    </w:p>
    <w:p w14:paraId="7458AF84" w14:textId="77777777" w:rsidR="000F4007" w:rsidRPr="000F4007" w:rsidRDefault="000F4007" w:rsidP="000F4007">
      <w:r w:rsidRPr="000F4007">
        <w:t>The disadvantaged and vulnerable communities grant helps services stay open and increase the number of children in early childhood education and care (ECEC). This is the grant’s fourth round.</w:t>
      </w:r>
    </w:p>
    <w:p w14:paraId="09525337" w14:textId="77777777" w:rsidR="000F4007" w:rsidRPr="000F4007" w:rsidRDefault="000F4007" w:rsidP="000F4007">
      <w:r w:rsidRPr="000F4007">
        <w:t>The grant is part of the Community Child Care Fund (CCCF). CCCF helps services address barriers to ECEC participation.</w:t>
      </w:r>
    </w:p>
    <w:p w14:paraId="364F2CFD" w14:textId="77777777" w:rsidR="000F4007" w:rsidRPr="000F4007" w:rsidRDefault="000F4007" w:rsidP="000F4007">
      <w:r w:rsidRPr="000F4007">
        <w:t>The grant has two funding activities:</w:t>
      </w:r>
    </w:p>
    <w:p w14:paraId="167DAEBE" w14:textId="77777777" w:rsidR="000F4007" w:rsidRPr="000F4007" w:rsidRDefault="000F4007" w:rsidP="000F4007">
      <w:pPr>
        <w:pStyle w:val="ListParagraph"/>
      </w:pPr>
      <w:r w:rsidRPr="000F4007">
        <w:t>sustainability support grants help improve the service’s sustainability and viability</w:t>
      </w:r>
    </w:p>
    <w:p w14:paraId="6EA577C7" w14:textId="77777777" w:rsidR="000F4007" w:rsidRPr="000F4007" w:rsidRDefault="000F4007" w:rsidP="000F4007">
      <w:pPr>
        <w:pStyle w:val="ListParagraph"/>
      </w:pPr>
      <w:r w:rsidRPr="000F4007">
        <w:t>capital support grants help improve existing ECEC facilities.</w:t>
      </w:r>
    </w:p>
    <w:p w14:paraId="5CF0F571" w14:textId="77777777" w:rsidR="000F4007" w:rsidRPr="000F4007" w:rsidRDefault="000F4007" w:rsidP="000F4007">
      <w:r w:rsidRPr="000F4007">
        <w:t>To be eligible, providers must:</w:t>
      </w:r>
    </w:p>
    <w:p w14:paraId="2304DC79" w14:textId="77777777" w:rsidR="000F4007" w:rsidRPr="000F4007" w:rsidRDefault="000F4007" w:rsidP="000F4007">
      <w:pPr>
        <w:pStyle w:val="ListParagraph"/>
      </w:pPr>
      <w:r w:rsidRPr="000F4007">
        <w:t xml:space="preserve">be Child Care Subsidy (CCS) approved, </w:t>
      </w:r>
      <w:r w:rsidRPr="000F4007">
        <w:rPr>
          <w:b/>
          <w:bCs/>
        </w:rPr>
        <w:t xml:space="preserve">and </w:t>
      </w:r>
    </w:p>
    <w:p w14:paraId="0C8AE16E" w14:textId="77777777" w:rsidR="000F4007" w:rsidRPr="000F4007" w:rsidRDefault="000F4007" w:rsidP="000F4007">
      <w:pPr>
        <w:pStyle w:val="ListParagraph"/>
      </w:pPr>
      <w:r w:rsidRPr="000F4007">
        <w:t xml:space="preserve">operate a service in an identified priority area, </w:t>
      </w:r>
      <w:r w:rsidRPr="000F4007">
        <w:rPr>
          <w:b/>
          <w:bCs/>
        </w:rPr>
        <w:t xml:space="preserve">or </w:t>
      </w:r>
    </w:p>
    <w:p w14:paraId="46F6F9C6" w14:textId="77777777" w:rsidR="000F4007" w:rsidRPr="000F4007" w:rsidRDefault="000F4007" w:rsidP="000F4007">
      <w:pPr>
        <w:pStyle w:val="ListParagraph"/>
      </w:pPr>
      <w:r w:rsidRPr="000F4007">
        <w:t xml:space="preserve">located in, or servicing families in, a regional, remote or very remote area, </w:t>
      </w:r>
      <w:r w:rsidRPr="000F4007">
        <w:rPr>
          <w:b/>
          <w:bCs/>
        </w:rPr>
        <w:t xml:space="preserve">or </w:t>
      </w:r>
    </w:p>
    <w:p w14:paraId="0BD8FF58" w14:textId="77777777" w:rsidR="000F4007" w:rsidRPr="000F4007" w:rsidRDefault="000F4007" w:rsidP="000F4007">
      <w:pPr>
        <w:pStyle w:val="ListParagraph"/>
      </w:pPr>
      <w:r w:rsidRPr="000F4007">
        <w:t xml:space="preserve">provide specialised care services to disadvantaged or vulnerable families, </w:t>
      </w:r>
      <w:r w:rsidRPr="000F4007">
        <w:rPr>
          <w:b/>
          <w:bCs/>
        </w:rPr>
        <w:t xml:space="preserve">or </w:t>
      </w:r>
    </w:p>
    <w:p w14:paraId="1EC8815A" w14:textId="77777777" w:rsidR="000F4007" w:rsidRPr="000F4007" w:rsidRDefault="000F4007" w:rsidP="000F4007">
      <w:pPr>
        <w:pStyle w:val="ListParagraph"/>
      </w:pPr>
      <w:r w:rsidRPr="000F4007">
        <w:t xml:space="preserve">currently receive CCCF funding under </w:t>
      </w:r>
      <w:hyperlink r:id="rId900" w:history="1">
        <w:r w:rsidRPr="000F4007">
          <w:rPr>
            <w:rStyle w:val="Hyperlink"/>
          </w:rPr>
          <w:t>round 1 or round 3</w:t>
        </w:r>
      </w:hyperlink>
      <w:r w:rsidRPr="000F4007">
        <w:t>.</w:t>
      </w:r>
    </w:p>
    <w:p w14:paraId="0D171DE2" w14:textId="77777777" w:rsidR="000F4007" w:rsidRPr="000F4007" w:rsidRDefault="000F4007" w:rsidP="000F4007">
      <w:r w:rsidRPr="000F4007">
        <w:t>Applications will be open until 8 March. We encourage you to review the requirements for applying as soon as possible. We can’t extend the application period or accept late applications.</w:t>
      </w:r>
    </w:p>
    <w:p w14:paraId="43D0922C" w14:textId="77777777" w:rsidR="001B78F9" w:rsidRPr="001B78F9" w:rsidRDefault="001B78F9" w:rsidP="001B78F9">
      <w:r w:rsidRPr="001B78F9">
        <w:t xml:space="preserve">Check your eligibility, find grant guidelines, and apply on </w:t>
      </w:r>
      <w:hyperlink r:id="rId901" w:history="1">
        <w:r w:rsidRPr="001B78F9">
          <w:rPr>
            <w:rStyle w:val="Hyperlink"/>
          </w:rPr>
          <w:t>GrantConnect</w:t>
        </w:r>
      </w:hyperlink>
      <w:r w:rsidRPr="001B78F9">
        <w:t>.</w:t>
      </w:r>
    </w:p>
    <w:p w14:paraId="33846B0A" w14:textId="77777777" w:rsidR="001B78F9" w:rsidRPr="001B78F9" w:rsidRDefault="001B78F9" w:rsidP="001B78F9">
      <w:r w:rsidRPr="001B78F9">
        <w:t>Since 2018, the Australian Government has provided over $208 million to around 1,060 services under the CCCF disadvantaged and vulnerable communities grant.</w:t>
      </w:r>
    </w:p>
    <w:p w14:paraId="7A0B3C4A" w14:textId="77777777" w:rsidR="001B78F9" w:rsidRPr="001B78F9" w:rsidRDefault="001B78F9" w:rsidP="001B78F9">
      <w:r w:rsidRPr="001B78F9">
        <w:t xml:space="preserve">Learn more about the </w:t>
      </w:r>
      <w:hyperlink r:id="rId902" w:history="1">
        <w:r w:rsidRPr="001B78F9">
          <w:rPr>
            <w:rStyle w:val="Hyperlink"/>
          </w:rPr>
          <w:t>CCCF grant</w:t>
        </w:r>
      </w:hyperlink>
      <w:r w:rsidRPr="001B78F9">
        <w:t xml:space="preserve"> on our website.</w:t>
      </w:r>
    </w:p>
    <w:p w14:paraId="1F1CB72D" w14:textId="77777777" w:rsidR="00D350A7" w:rsidRPr="00D350A7" w:rsidRDefault="00D350A7" w:rsidP="00D350A7">
      <w:pPr>
        <w:pStyle w:val="Heading3"/>
      </w:pPr>
      <w:r w:rsidRPr="00D350A7">
        <w:t>CCS period of emergency in Victoria</w:t>
      </w:r>
    </w:p>
    <w:p w14:paraId="2D6E5A6C" w14:textId="77777777" w:rsidR="00905312" w:rsidRPr="00905312" w:rsidRDefault="00905312" w:rsidP="00905312">
      <w:r w:rsidRPr="00905312">
        <w:rPr>
          <w:b/>
          <w:bCs/>
        </w:rPr>
        <w:t xml:space="preserve">A Child Care Subsidy (CCS) period of emergency was in place yesterday in parts of Victoria where some services were directed to close due to fire risk. </w:t>
      </w:r>
    </w:p>
    <w:p w14:paraId="7D8FBEF7" w14:textId="77777777" w:rsidR="00905312" w:rsidRPr="00905312" w:rsidRDefault="00905312" w:rsidP="00905312">
      <w:r w:rsidRPr="00905312">
        <w:t>Visit our website to see:</w:t>
      </w:r>
    </w:p>
    <w:p w14:paraId="0E9E12DA" w14:textId="77777777" w:rsidR="00905312" w:rsidRPr="00905312" w:rsidRDefault="00905312" w:rsidP="00905312">
      <w:pPr>
        <w:pStyle w:val="ListParagraph"/>
      </w:pPr>
      <w:hyperlink r:id="rId903" w:history="1">
        <w:r w:rsidRPr="00905312">
          <w:rPr>
            <w:rStyle w:val="Hyperlink"/>
          </w:rPr>
          <w:t>regions and timeframes where the period of emergency applies</w:t>
        </w:r>
      </w:hyperlink>
    </w:p>
    <w:p w14:paraId="6145F841" w14:textId="77777777" w:rsidR="00905312" w:rsidRPr="00905312" w:rsidRDefault="00905312" w:rsidP="00905312">
      <w:pPr>
        <w:pStyle w:val="ListParagraph"/>
      </w:pPr>
      <w:hyperlink r:id="rId904" w:history="1">
        <w:r w:rsidRPr="00905312">
          <w:rPr>
            <w:rStyle w:val="Hyperlink"/>
          </w:rPr>
          <w:t>details of support available during and after a period of emergency</w:t>
        </w:r>
      </w:hyperlink>
      <w:r w:rsidRPr="00905312">
        <w:t>.</w:t>
      </w:r>
    </w:p>
    <w:p w14:paraId="547BAFDE" w14:textId="5451C541" w:rsidR="00204C7A" w:rsidRDefault="00905312" w:rsidP="00905312">
      <w:r w:rsidRPr="00905312">
        <w:t>We continue to monitor the situation and will provide updates as required.</w:t>
      </w:r>
    </w:p>
    <w:p w14:paraId="1DFFB1B9" w14:textId="310FAA76" w:rsidR="002C5F91" w:rsidRDefault="00BB1D73" w:rsidP="00BB1D73">
      <w:pPr>
        <w:pStyle w:val="Heading2"/>
      </w:pPr>
      <w:bookmarkStart w:id="258" w:name="_Toc185512982"/>
      <w:r w:rsidRPr="00BB1D73">
        <w:lastRenderedPageBreak/>
        <w:t>Spotlight on the sector</w:t>
      </w:r>
      <w:bookmarkEnd w:id="258"/>
    </w:p>
    <w:p w14:paraId="2E802014" w14:textId="77777777" w:rsidR="00E035EA" w:rsidRPr="00E035EA" w:rsidRDefault="00E035EA" w:rsidP="00242FDE">
      <w:pPr>
        <w:pStyle w:val="Heading3"/>
      </w:pPr>
      <w:r w:rsidRPr="00E035EA">
        <w:t>More services meeting National Quality Standard</w:t>
      </w:r>
    </w:p>
    <w:p w14:paraId="045B7D01" w14:textId="77777777" w:rsidR="00E035EA" w:rsidRPr="00E035EA" w:rsidRDefault="00E035EA" w:rsidP="00E035EA">
      <w:r w:rsidRPr="00E035EA">
        <w:rPr>
          <w:b/>
          <w:bCs/>
        </w:rPr>
        <w:t xml:space="preserve">For the second quarter in a row, the National Quality Framework (NQF) snapshot shows 90% of services are rated as Meeting National Quality Standards (NQS) or above. </w:t>
      </w:r>
    </w:p>
    <w:p w14:paraId="44D74BC1" w14:textId="77777777" w:rsidR="00E035EA" w:rsidRPr="00E035EA" w:rsidRDefault="00E035EA" w:rsidP="00E035EA">
      <w:r w:rsidRPr="00E035EA">
        <w:t>The fourth quarter 2023 snapshot shows an improvement from 89% for the same quarter last year.</w:t>
      </w:r>
    </w:p>
    <w:p w14:paraId="12821464" w14:textId="77777777" w:rsidR="00E035EA" w:rsidRPr="00E035EA" w:rsidRDefault="00E035EA" w:rsidP="00E035EA">
      <w:r w:rsidRPr="00E035EA">
        <w:t>The number of services with a quality rating increased by 2% from Q4 2022.</w:t>
      </w:r>
    </w:p>
    <w:p w14:paraId="2354FBAC" w14:textId="77777777" w:rsidR="00E035EA" w:rsidRPr="00E035EA" w:rsidRDefault="00E035EA" w:rsidP="00E035EA">
      <w:r w:rsidRPr="00E035EA">
        <w:t>The number of approved services increased 2% from Q4 2022.</w:t>
      </w:r>
    </w:p>
    <w:p w14:paraId="0E47C9EF" w14:textId="77777777" w:rsidR="00E035EA" w:rsidRPr="00E035EA" w:rsidRDefault="00E035EA" w:rsidP="00E035EA">
      <w:r w:rsidRPr="00E035EA">
        <w:t>The quarterly snapshots, released by ACECQA, provide an overview of the sector, including the progress and results of quality assessment and ratings.</w:t>
      </w:r>
    </w:p>
    <w:p w14:paraId="161DA338" w14:textId="731A7E22" w:rsidR="00BB1D73" w:rsidRDefault="00E035EA" w:rsidP="00E035EA">
      <w:r w:rsidRPr="00E035EA">
        <w:t xml:space="preserve">Read the </w:t>
      </w:r>
      <w:hyperlink r:id="rId905" w:history="1">
        <w:r w:rsidRPr="00E035EA">
          <w:rPr>
            <w:rStyle w:val="Hyperlink"/>
          </w:rPr>
          <w:t>latest NQF snapshot</w:t>
        </w:r>
      </w:hyperlink>
      <w:r w:rsidRPr="00E035EA">
        <w:t xml:space="preserve"> on ACECQA’s website.</w:t>
      </w:r>
    </w:p>
    <w:p w14:paraId="5475DE6F" w14:textId="684B3711" w:rsidR="00242FDE" w:rsidRDefault="00D741AE" w:rsidP="00D741AE">
      <w:pPr>
        <w:pStyle w:val="Heading2"/>
      </w:pPr>
      <w:bookmarkStart w:id="259" w:name="_Toc185512983"/>
      <w:r w:rsidRPr="00D741AE">
        <w:t>Supporting the workforce</w:t>
      </w:r>
      <w:bookmarkEnd w:id="259"/>
    </w:p>
    <w:p w14:paraId="6E6FC5D2" w14:textId="77777777" w:rsidR="00D741AE" w:rsidRPr="00D741AE" w:rsidRDefault="00D741AE" w:rsidP="00D741AE">
      <w:pPr>
        <w:pStyle w:val="Heading3"/>
      </w:pPr>
      <w:r w:rsidRPr="00D741AE">
        <w:t>Have your say on regional and remote workforce programs</w:t>
      </w:r>
    </w:p>
    <w:p w14:paraId="51050A51" w14:textId="77777777" w:rsidR="00D741AE" w:rsidRPr="00D741AE" w:rsidRDefault="00D741AE" w:rsidP="00D741AE">
      <w:r w:rsidRPr="00D741AE">
        <w:rPr>
          <w:b/>
          <w:bCs/>
        </w:rPr>
        <w:t xml:space="preserve">We’re reviewing programs that support people in regional and remote areas to enrol in and complete early childhood education and care qualifications. </w:t>
      </w:r>
    </w:p>
    <w:p w14:paraId="4969972C" w14:textId="77777777" w:rsidR="00D741AE" w:rsidRPr="00D741AE" w:rsidRDefault="00D741AE" w:rsidP="00D741AE">
      <w:r w:rsidRPr="00D741AE">
        <w:t xml:space="preserve">The review is a key action from </w:t>
      </w:r>
      <w:hyperlink r:id="rId906" w:history="1">
        <w:r w:rsidRPr="00D741AE">
          <w:rPr>
            <w:rStyle w:val="Hyperlink"/>
          </w:rPr>
          <w:t>Shaping our Future, the National Children's Education and Care Workforce Strategy</w:t>
        </w:r>
      </w:hyperlink>
      <w:r w:rsidRPr="00D741AE">
        <w:t>. </w:t>
      </w:r>
    </w:p>
    <w:p w14:paraId="72D95357" w14:textId="77777777" w:rsidR="00D741AE" w:rsidRPr="00D741AE" w:rsidRDefault="00D741AE" w:rsidP="00D741AE">
      <w:r w:rsidRPr="00D741AE">
        <w:t xml:space="preserve">You can contribute to the review by completing a </w:t>
      </w:r>
      <w:hyperlink r:id="rId907" w:history="1">
        <w:r w:rsidRPr="00D741AE">
          <w:rPr>
            <w:rStyle w:val="Hyperlink"/>
          </w:rPr>
          <w:t>10-minute survey</w:t>
        </w:r>
      </w:hyperlink>
      <w:r w:rsidRPr="00D741AE">
        <w:t>. The survey closes on 28 February 2024. </w:t>
      </w:r>
    </w:p>
    <w:p w14:paraId="165F2113" w14:textId="77777777" w:rsidR="00D741AE" w:rsidRPr="00D741AE" w:rsidRDefault="00D741AE" w:rsidP="00D741AE">
      <w:r w:rsidRPr="00D741AE">
        <w:t>We encourage the following groups to complete the survey: </w:t>
      </w:r>
    </w:p>
    <w:p w14:paraId="5A84A21A" w14:textId="77777777" w:rsidR="00D741AE" w:rsidRPr="00D741AE" w:rsidRDefault="00D741AE" w:rsidP="00D741AE">
      <w:pPr>
        <w:pStyle w:val="ListParagraph"/>
      </w:pPr>
      <w:r w:rsidRPr="00D741AE">
        <w:t>ECEC teachers and educators in regional and remote areas </w:t>
      </w:r>
    </w:p>
    <w:p w14:paraId="2D4BB53C" w14:textId="77777777" w:rsidR="00D741AE" w:rsidRPr="00D741AE" w:rsidRDefault="00D741AE" w:rsidP="00D741AE">
      <w:pPr>
        <w:pStyle w:val="ListParagraph"/>
      </w:pPr>
      <w:r w:rsidRPr="00D741AE">
        <w:t>current and prospective ECEC students in regional and remote areas </w:t>
      </w:r>
    </w:p>
    <w:p w14:paraId="4C7486F4" w14:textId="77777777" w:rsidR="00D741AE" w:rsidRPr="00D741AE" w:rsidRDefault="00D741AE" w:rsidP="00D741AE">
      <w:pPr>
        <w:pStyle w:val="ListParagraph"/>
      </w:pPr>
      <w:r w:rsidRPr="00D741AE">
        <w:t>organisations that support the ECEC workforce in regional and remote areas. </w:t>
      </w:r>
    </w:p>
    <w:p w14:paraId="316F9087" w14:textId="2D6A1569" w:rsidR="00D741AE" w:rsidRDefault="00D741AE" w:rsidP="00D741AE">
      <w:r w:rsidRPr="00D741AE">
        <w:t xml:space="preserve">We’ve engaged Scyne Advisory to undertake the review. If you have questions, please email </w:t>
      </w:r>
      <w:hyperlink r:id="rId908" w:history="1">
        <w:r w:rsidRPr="00D741AE">
          <w:rPr>
            <w:rStyle w:val="Hyperlink"/>
          </w:rPr>
          <w:t>ecec_targeted_programs_review@scyne.com.au</w:t>
        </w:r>
      </w:hyperlink>
      <w:r w:rsidRPr="00D741AE">
        <w:t>.</w:t>
      </w:r>
    </w:p>
    <w:p w14:paraId="53F9FD97" w14:textId="2E7CCD55" w:rsidR="00973763" w:rsidRDefault="00973763" w:rsidP="008B0A90">
      <w:pPr>
        <w:pStyle w:val="Heading2"/>
      </w:pPr>
      <w:bookmarkStart w:id="260" w:name="_Toc185512984"/>
      <w:r>
        <w:t>Facts from Family Assistance Law</w:t>
      </w:r>
      <w:bookmarkEnd w:id="260"/>
    </w:p>
    <w:p w14:paraId="72517041" w14:textId="77777777" w:rsidR="008B0A90" w:rsidRPr="008B0A90" w:rsidRDefault="008B0A90" w:rsidP="008B0A90">
      <w:pPr>
        <w:pStyle w:val="Heading3"/>
      </w:pPr>
      <w:r w:rsidRPr="008B0A90">
        <w:t>Did you know you must keep records of all working with children checks?</w:t>
      </w:r>
    </w:p>
    <w:p w14:paraId="394C5C0F" w14:textId="77777777" w:rsidR="008B0A90" w:rsidRPr="008B0A90" w:rsidRDefault="008B0A90" w:rsidP="008B0A90">
      <w:r w:rsidRPr="008B0A90">
        <w:rPr>
          <w:b/>
          <w:bCs/>
        </w:rPr>
        <w:t xml:space="preserve">You must keep records of working with children checks (WWCCs) for any person required to have one. </w:t>
      </w:r>
    </w:p>
    <w:p w14:paraId="41747B66" w14:textId="77777777" w:rsidR="008B0A90" w:rsidRPr="008B0A90" w:rsidRDefault="008B0A90" w:rsidP="008B0A90">
      <w:r w:rsidRPr="008B0A90">
        <w:t>You must be able to provide these records to us if we ask you for it.</w:t>
      </w:r>
    </w:p>
    <w:p w14:paraId="2CAECAA1" w14:textId="77777777" w:rsidR="008B0A90" w:rsidRPr="008B0A90" w:rsidRDefault="008B0A90" w:rsidP="008B0A90">
      <w:r w:rsidRPr="008B0A90">
        <w:t xml:space="preserve">Find out more about </w:t>
      </w:r>
      <w:hyperlink r:id="rId909" w:history="1">
        <w:r w:rsidRPr="008B0A90">
          <w:rPr>
            <w:rStyle w:val="Hyperlink"/>
          </w:rPr>
          <w:t>your WWCC obligations</w:t>
        </w:r>
      </w:hyperlink>
      <w:r w:rsidRPr="008B0A90">
        <w:t>.</w:t>
      </w:r>
    </w:p>
    <w:p w14:paraId="48A03C68" w14:textId="77777777" w:rsidR="008B0A90" w:rsidRPr="008B0A90" w:rsidRDefault="008B0A90" w:rsidP="008F24F8">
      <w:pPr>
        <w:pStyle w:val="Heading3"/>
      </w:pPr>
      <w:r w:rsidRPr="008B0A90">
        <w:t>Need a refresher on enrolments?</w:t>
      </w:r>
    </w:p>
    <w:p w14:paraId="463A4B48" w14:textId="77777777" w:rsidR="008B0A90" w:rsidRPr="008B0A90" w:rsidRDefault="008B0A90" w:rsidP="008B0A90">
      <w:r w:rsidRPr="008B0A90">
        <w:rPr>
          <w:b/>
          <w:bCs/>
        </w:rPr>
        <w:t xml:space="preserve">You must enrol children correctly so families can get CCS payments. </w:t>
      </w:r>
    </w:p>
    <w:p w14:paraId="4566D968" w14:textId="77777777" w:rsidR="008B0A90" w:rsidRPr="008B0A90" w:rsidRDefault="008B0A90" w:rsidP="008B0A90">
      <w:r w:rsidRPr="008B0A90">
        <w:lastRenderedPageBreak/>
        <w:t>Services Australia can only pay CCS if:</w:t>
      </w:r>
    </w:p>
    <w:p w14:paraId="15AF32DD" w14:textId="77777777" w:rsidR="008B0A90" w:rsidRPr="008B0A90" w:rsidRDefault="008B0A90" w:rsidP="008B0A90">
      <w:pPr>
        <w:pStyle w:val="ListParagraph"/>
      </w:pPr>
      <w:r w:rsidRPr="008B0A90">
        <w:t>the enrolment notice correctly identifies the person who made the CCS claim, and</w:t>
      </w:r>
    </w:p>
    <w:p w14:paraId="7D3F1815" w14:textId="77777777" w:rsidR="008B0A90" w:rsidRPr="008B0A90" w:rsidRDefault="008B0A90" w:rsidP="008B0A90">
      <w:pPr>
        <w:pStyle w:val="ListParagraph"/>
      </w:pPr>
      <w:r w:rsidRPr="008B0A90">
        <w:t>the family has confirmed the enrolment.</w:t>
      </w:r>
    </w:p>
    <w:p w14:paraId="38826B30" w14:textId="788BC8A0" w:rsidR="00973763" w:rsidRDefault="008B0A90" w:rsidP="008B0A90">
      <w:r w:rsidRPr="008B0A90">
        <w:t xml:space="preserve">We have detailed information about </w:t>
      </w:r>
      <w:hyperlink r:id="rId910" w:history="1">
        <w:r w:rsidRPr="008B0A90">
          <w:rPr>
            <w:rStyle w:val="Hyperlink"/>
          </w:rPr>
          <w:t>the enrolment process</w:t>
        </w:r>
      </w:hyperlink>
      <w:r w:rsidRPr="008B0A90">
        <w:t xml:space="preserve"> on our website.</w:t>
      </w:r>
    </w:p>
    <w:p w14:paraId="02DE991B" w14:textId="2B2ED002" w:rsidR="0044305D" w:rsidRDefault="0044305D" w:rsidP="0044305D">
      <w:pPr>
        <w:pStyle w:val="Heading2"/>
      </w:pPr>
      <w:bookmarkStart w:id="261" w:name="_Toc185512985"/>
      <w:r>
        <w:t>News for families</w:t>
      </w:r>
      <w:bookmarkEnd w:id="261"/>
    </w:p>
    <w:p w14:paraId="4DD79E28" w14:textId="5294D7BF" w:rsidR="00D741AE" w:rsidRDefault="0044305D" w:rsidP="0044305D">
      <w:pPr>
        <w:pStyle w:val="Heading3"/>
      </w:pPr>
      <w:r>
        <w:t>The latest updates from Services Australia</w:t>
      </w:r>
    </w:p>
    <w:p w14:paraId="33F9449C" w14:textId="77777777" w:rsidR="0044305D" w:rsidRPr="0044305D" w:rsidRDefault="0044305D" w:rsidP="0044305D">
      <w:pPr>
        <w:pStyle w:val="Heading4"/>
      </w:pPr>
      <w:r w:rsidRPr="0044305D">
        <w:t>Check the progress of your families payment claim online</w:t>
      </w:r>
    </w:p>
    <w:p w14:paraId="7CC9E6DD" w14:textId="77777777" w:rsidR="0044305D" w:rsidRPr="0044305D" w:rsidRDefault="0044305D" w:rsidP="0044305D">
      <w:r w:rsidRPr="0044305D">
        <w:t>You can check the progress of your Family Tax Benefit (FTB) or Child Care Subsidy (CCS) claim online.</w:t>
      </w:r>
    </w:p>
    <w:p w14:paraId="68AAB673" w14:textId="77777777" w:rsidR="0044305D" w:rsidRPr="0044305D" w:rsidRDefault="0044305D" w:rsidP="0044305D">
      <w:r w:rsidRPr="0044305D">
        <w:t xml:space="preserve">Learn more on the </w:t>
      </w:r>
      <w:hyperlink r:id="rId911" w:history="1">
        <w:r w:rsidRPr="0044305D">
          <w:rPr>
            <w:rStyle w:val="Hyperlink"/>
          </w:rPr>
          <w:t>Services Australia website</w:t>
        </w:r>
      </w:hyperlink>
      <w:r w:rsidRPr="0044305D">
        <w:t>.</w:t>
      </w:r>
    </w:p>
    <w:p w14:paraId="782657E1" w14:textId="77777777" w:rsidR="0044305D" w:rsidRPr="0044305D" w:rsidRDefault="0044305D" w:rsidP="0044305D">
      <w:pPr>
        <w:pStyle w:val="Heading4"/>
      </w:pPr>
      <w:r w:rsidRPr="0044305D">
        <w:t xml:space="preserve">It’s time to update your family and child care details </w:t>
      </w:r>
    </w:p>
    <w:p w14:paraId="72064779" w14:textId="77777777" w:rsidR="0044305D" w:rsidRPr="0044305D" w:rsidRDefault="0044305D" w:rsidP="0044305D">
      <w:r w:rsidRPr="0044305D">
        <w:t>Make sure your details are up to date so you get the right amount of CCS and FTB.</w:t>
      </w:r>
    </w:p>
    <w:p w14:paraId="75CCB45F" w14:textId="75F0ED28" w:rsidR="0044305D" w:rsidRPr="0044305D" w:rsidRDefault="0044305D" w:rsidP="0044305D">
      <w:r w:rsidRPr="0044305D">
        <w:t xml:space="preserve">Learn more on the </w:t>
      </w:r>
      <w:hyperlink r:id="rId912" w:history="1">
        <w:r w:rsidRPr="0044305D">
          <w:rPr>
            <w:rStyle w:val="Hyperlink"/>
          </w:rPr>
          <w:t>Services Australia website</w:t>
        </w:r>
      </w:hyperlink>
      <w:r w:rsidRPr="0044305D">
        <w:t>.</w:t>
      </w:r>
    </w:p>
    <w:p w14:paraId="5D865055" w14:textId="090C9FAF" w:rsidR="00673C5C" w:rsidRDefault="0027301E" w:rsidP="00C91B83">
      <w:pPr>
        <w:pStyle w:val="Issuedate"/>
      </w:pPr>
      <w:bookmarkStart w:id="262" w:name="_Toc185512986"/>
      <w:r>
        <w:lastRenderedPageBreak/>
        <w:t>13 February 2024</w:t>
      </w:r>
      <w:bookmarkEnd w:id="262"/>
    </w:p>
    <w:p w14:paraId="49808CAF" w14:textId="658A19D7" w:rsidR="0027301E" w:rsidRDefault="0010053B" w:rsidP="0010053B">
      <w:pPr>
        <w:pStyle w:val="Heading2"/>
      </w:pPr>
      <w:bookmarkStart w:id="263" w:name="_Toc185512987"/>
      <w:r w:rsidRPr="0010053B">
        <w:t>Victorian fires: CCS period of emergency declared</w:t>
      </w:r>
      <w:bookmarkEnd w:id="263"/>
    </w:p>
    <w:p w14:paraId="153B7694" w14:textId="77777777" w:rsidR="00DB6540" w:rsidRPr="00DB6540" w:rsidRDefault="00DB6540" w:rsidP="00DB6540">
      <w:r w:rsidRPr="00DB6540">
        <w:rPr>
          <w:b/>
          <w:bCs/>
        </w:rPr>
        <w:t xml:space="preserve">We’ve declared a Child Care Subsidy (CCS) period of emergency in parts of Victoria where some services have been directed to close due to fire risk. </w:t>
      </w:r>
    </w:p>
    <w:p w14:paraId="2540CD8E" w14:textId="77777777" w:rsidR="00DB6540" w:rsidRPr="00DB6540" w:rsidRDefault="00DB6540" w:rsidP="00DB6540">
      <w:r w:rsidRPr="00DB6540">
        <w:t>The CCS period of emergency applies for 13 February 2024 in the following local government areas:</w:t>
      </w:r>
    </w:p>
    <w:p w14:paraId="421A867F" w14:textId="77777777" w:rsidR="00DB6540" w:rsidRPr="00DB6540" w:rsidRDefault="00DB6540" w:rsidP="00DB6540">
      <w:pPr>
        <w:pStyle w:val="ListParagraph"/>
      </w:pPr>
      <w:r w:rsidRPr="00DB6540">
        <w:t>Hindmarsh Shire Council</w:t>
      </w:r>
    </w:p>
    <w:p w14:paraId="0EA67BAC" w14:textId="77777777" w:rsidR="00DB6540" w:rsidRPr="00DB6540" w:rsidRDefault="00DB6540" w:rsidP="00DB6540">
      <w:pPr>
        <w:pStyle w:val="ListParagraph"/>
      </w:pPr>
      <w:r w:rsidRPr="00DB6540">
        <w:t>Horsham Rural City Council</w:t>
      </w:r>
    </w:p>
    <w:p w14:paraId="23E33E8B" w14:textId="77777777" w:rsidR="00DB6540" w:rsidRPr="00DB6540" w:rsidRDefault="00DB6540" w:rsidP="00DB6540">
      <w:pPr>
        <w:pStyle w:val="ListParagraph"/>
      </w:pPr>
      <w:r w:rsidRPr="00DB6540">
        <w:t>Northern Grampians Shire Council</w:t>
      </w:r>
    </w:p>
    <w:p w14:paraId="5FE311CB" w14:textId="77777777" w:rsidR="00DB6540" w:rsidRPr="00DB6540" w:rsidRDefault="00DB6540" w:rsidP="00DB6540">
      <w:pPr>
        <w:pStyle w:val="ListParagraph"/>
      </w:pPr>
      <w:r w:rsidRPr="00DB6540">
        <w:t>West Wimmera Shire Council</w:t>
      </w:r>
    </w:p>
    <w:p w14:paraId="252E7489" w14:textId="77777777" w:rsidR="00DB6540" w:rsidRPr="00DB6540" w:rsidRDefault="00DB6540" w:rsidP="00DB6540">
      <w:pPr>
        <w:pStyle w:val="ListParagraph"/>
      </w:pPr>
      <w:r w:rsidRPr="00DB6540">
        <w:t>Yarriambiack Shire Council.</w:t>
      </w:r>
    </w:p>
    <w:p w14:paraId="023972CE" w14:textId="77777777" w:rsidR="00DB6540" w:rsidRPr="00DB6540" w:rsidRDefault="00DB6540" w:rsidP="00DB6540">
      <w:r w:rsidRPr="00DB6540">
        <w:t>We continue to monitor the situation and will provide updates as required.</w:t>
      </w:r>
    </w:p>
    <w:p w14:paraId="194211E6" w14:textId="77777777" w:rsidR="004A2F1E" w:rsidRPr="004A2F1E" w:rsidRDefault="004A2F1E" w:rsidP="004A2F1E">
      <w:pPr>
        <w:pStyle w:val="Heading3"/>
      </w:pPr>
      <w:r w:rsidRPr="004A2F1E">
        <w:t>Support during the emergency</w:t>
      </w:r>
    </w:p>
    <w:p w14:paraId="16B5691E" w14:textId="77777777" w:rsidR="004A2F1E" w:rsidRPr="004A2F1E" w:rsidRDefault="004A2F1E" w:rsidP="004A2F1E">
      <w:r w:rsidRPr="004A2F1E">
        <w:t xml:space="preserve">The following support is available in affected regions </w:t>
      </w:r>
      <w:r w:rsidRPr="004A2F1E">
        <w:rPr>
          <w:b/>
          <w:bCs/>
        </w:rPr>
        <w:t xml:space="preserve">during </w:t>
      </w:r>
      <w:r w:rsidRPr="004A2F1E">
        <w:t>the CCS period of emergency:</w:t>
      </w:r>
    </w:p>
    <w:p w14:paraId="488E5F17" w14:textId="77777777" w:rsidR="004A2F1E" w:rsidRPr="004A2F1E" w:rsidRDefault="004A2F1E" w:rsidP="00723431">
      <w:pPr>
        <w:pStyle w:val="ListParagraph"/>
      </w:pPr>
      <w:r w:rsidRPr="004A2F1E">
        <w:t>you can continue to get CCS if your service closes as a direct result of the emergency</w:t>
      </w:r>
    </w:p>
    <w:p w14:paraId="18E2E23B" w14:textId="77777777" w:rsidR="004A2F1E" w:rsidRPr="004A2F1E" w:rsidRDefault="004A2F1E" w:rsidP="00723431">
      <w:pPr>
        <w:pStyle w:val="ListParagraph"/>
      </w:pPr>
      <w:r w:rsidRPr="004A2F1E">
        <w:t>you can waive the gap fee if a child doesn’t attend, or your service is closed, during the CCS period of emergency</w:t>
      </w:r>
    </w:p>
    <w:p w14:paraId="530DA1FC" w14:textId="77777777" w:rsidR="004A2F1E" w:rsidRPr="004A2F1E" w:rsidRDefault="004A2F1E" w:rsidP="00723431">
      <w:pPr>
        <w:pStyle w:val="ListParagraph"/>
      </w:pPr>
      <w:r w:rsidRPr="004A2F1E">
        <w:t>families will get unlimited allowable absences for the duration of the CCS period of emergency.</w:t>
      </w:r>
    </w:p>
    <w:p w14:paraId="4D0C355C" w14:textId="77777777" w:rsidR="004A2F1E" w:rsidRPr="004A2F1E" w:rsidRDefault="004A2F1E" w:rsidP="004A2F1E">
      <w:r w:rsidRPr="004A2F1E">
        <w:t xml:space="preserve">Read more about </w:t>
      </w:r>
      <w:hyperlink r:id="rId913" w:history="1">
        <w:r w:rsidRPr="004A2F1E">
          <w:rPr>
            <w:rStyle w:val="Hyperlink"/>
          </w:rPr>
          <w:t>support during a CCS period of emergency</w:t>
        </w:r>
      </w:hyperlink>
      <w:r w:rsidRPr="004A2F1E">
        <w:t>.</w:t>
      </w:r>
    </w:p>
    <w:p w14:paraId="65EC9546" w14:textId="77777777" w:rsidR="00723431" w:rsidRPr="00723431" w:rsidRDefault="00723431" w:rsidP="00723431">
      <w:pPr>
        <w:pStyle w:val="Heading3"/>
      </w:pPr>
      <w:r w:rsidRPr="00723431">
        <w:t>Support after the emergency</w:t>
      </w:r>
    </w:p>
    <w:p w14:paraId="40278E00" w14:textId="77777777" w:rsidR="00723431" w:rsidRPr="00723431" w:rsidRDefault="00723431" w:rsidP="00723431">
      <w:r w:rsidRPr="00723431">
        <w:t xml:space="preserve">The following support may help you recover </w:t>
      </w:r>
      <w:r w:rsidRPr="00723431">
        <w:rPr>
          <w:b/>
          <w:bCs/>
        </w:rPr>
        <w:t>after</w:t>
      </w:r>
      <w:r w:rsidRPr="00723431">
        <w:t xml:space="preserve"> an emergency:</w:t>
      </w:r>
    </w:p>
    <w:p w14:paraId="487F5B3C" w14:textId="77777777" w:rsidR="00723431" w:rsidRPr="00723431" w:rsidRDefault="00723431" w:rsidP="00723431">
      <w:pPr>
        <w:pStyle w:val="ListParagraph"/>
      </w:pPr>
      <w:r w:rsidRPr="00723431">
        <w:t xml:space="preserve">you may be eligible for a </w:t>
      </w:r>
      <w:hyperlink r:id="rId914" w:history="1">
        <w:r w:rsidRPr="00723431">
          <w:rPr>
            <w:rStyle w:val="Hyperlink"/>
          </w:rPr>
          <w:t>Community Child Care Fund special circumstances grant</w:t>
        </w:r>
      </w:hyperlink>
      <w:r w:rsidRPr="00723431">
        <w:t xml:space="preserve"> if the emergency threatens your service’s ability to stay open after the event, and you have already accessed other disaster support</w:t>
      </w:r>
    </w:p>
    <w:p w14:paraId="58DBE057" w14:textId="77777777" w:rsidR="00723431" w:rsidRPr="00723431" w:rsidRDefault="00723431" w:rsidP="00723431">
      <w:pPr>
        <w:pStyle w:val="ListParagraph"/>
      </w:pPr>
      <w:r w:rsidRPr="00723431">
        <w:t xml:space="preserve">families may be able to access </w:t>
      </w:r>
      <w:hyperlink r:id="rId915" w:history="1">
        <w:r w:rsidRPr="00723431">
          <w:rPr>
            <w:rStyle w:val="Hyperlink"/>
          </w:rPr>
          <w:t>additional absences</w:t>
        </w:r>
      </w:hyperlink>
      <w:r w:rsidRPr="00723431">
        <w:t xml:space="preserve"> if they’ve exhausted their allowable absences</w:t>
      </w:r>
    </w:p>
    <w:p w14:paraId="063A57C1" w14:textId="77777777" w:rsidR="00723431" w:rsidRPr="00723431" w:rsidRDefault="00723431" w:rsidP="00723431">
      <w:pPr>
        <w:pStyle w:val="ListParagraph"/>
      </w:pPr>
      <w:r w:rsidRPr="00723431">
        <w:t xml:space="preserve">families may be eligible for </w:t>
      </w:r>
      <w:hyperlink r:id="rId916" w:history="1">
        <w:r w:rsidRPr="00723431">
          <w:rPr>
            <w:rStyle w:val="Hyperlink"/>
          </w:rPr>
          <w:t>Additional Child Care Subsidy</w:t>
        </w:r>
      </w:hyperlink>
      <w:r w:rsidRPr="00723431">
        <w:t xml:space="preserve"> if they experience temporary financial hardship due to an emergency that happened in the last 6 months.</w:t>
      </w:r>
    </w:p>
    <w:p w14:paraId="07453B0B" w14:textId="77777777" w:rsidR="00723431" w:rsidRPr="00723431" w:rsidRDefault="00723431" w:rsidP="00723431">
      <w:r w:rsidRPr="00723431">
        <w:t xml:space="preserve">Read more about </w:t>
      </w:r>
      <w:hyperlink r:id="rId917" w:history="1">
        <w:r w:rsidRPr="00723431">
          <w:rPr>
            <w:rStyle w:val="Hyperlink"/>
          </w:rPr>
          <w:t>support after an emergency</w:t>
        </w:r>
      </w:hyperlink>
      <w:r w:rsidRPr="00723431">
        <w:t>.</w:t>
      </w:r>
    </w:p>
    <w:p w14:paraId="47FE4A38" w14:textId="77777777" w:rsidR="00160203" w:rsidRPr="00160203" w:rsidRDefault="00160203" w:rsidP="00160203">
      <w:pPr>
        <w:pStyle w:val="Heading3"/>
      </w:pPr>
      <w:r w:rsidRPr="00160203">
        <w:t>Other disaster support</w:t>
      </w:r>
    </w:p>
    <w:p w14:paraId="017231CC" w14:textId="77777777" w:rsidR="00160203" w:rsidRPr="00160203" w:rsidRDefault="00160203" w:rsidP="00160203">
      <w:r w:rsidRPr="00160203">
        <w:t>You may be eligible for other government disaster support:</w:t>
      </w:r>
    </w:p>
    <w:p w14:paraId="14ECFE5C" w14:textId="77777777" w:rsidR="00160203" w:rsidRPr="00160203" w:rsidRDefault="00160203" w:rsidP="00160203">
      <w:pPr>
        <w:pStyle w:val="ListParagraph"/>
      </w:pPr>
      <w:r w:rsidRPr="00160203">
        <w:t xml:space="preserve">The Australian Government provides help for people affected by natural disasters. Find out whether you're eligible on the </w:t>
      </w:r>
      <w:hyperlink r:id="rId918" w:history="1">
        <w:r w:rsidRPr="00160203">
          <w:rPr>
            <w:rStyle w:val="Hyperlink"/>
          </w:rPr>
          <w:t>Services Australia website</w:t>
        </w:r>
      </w:hyperlink>
      <w:r w:rsidRPr="00160203">
        <w:t>.</w:t>
      </w:r>
    </w:p>
    <w:p w14:paraId="62E6B915" w14:textId="77777777" w:rsidR="00160203" w:rsidRPr="00160203" w:rsidRDefault="00160203" w:rsidP="00160203">
      <w:pPr>
        <w:pStyle w:val="ListParagraph"/>
      </w:pPr>
      <w:r w:rsidRPr="00160203">
        <w:t xml:space="preserve">Your state or territory government may provide additional support in the event of a natural disaster. Find out more at </w:t>
      </w:r>
      <w:hyperlink r:id="rId919" w:history="1">
        <w:r w:rsidRPr="00160203">
          <w:rPr>
            <w:rStyle w:val="Hyperlink"/>
          </w:rPr>
          <w:t>VicEmergency</w:t>
        </w:r>
      </w:hyperlink>
      <w:r w:rsidRPr="00160203">
        <w:t>.</w:t>
      </w:r>
    </w:p>
    <w:p w14:paraId="51CD8006" w14:textId="77777777" w:rsidR="0010053B" w:rsidRDefault="0010053B" w:rsidP="0010053B"/>
    <w:p w14:paraId="73C6BB56" w14:textId="77777777" w:rsidR="0085502E" w:rsidRPr="0085502E" w:rsidRDefault="0085502E" w:rsidP="0085502E">
      <w:pPr>
        <w:pStyle w:val="Heading3"/>
      </w:pPr>
      <w:r w:rsidRPr="0085502E">
        <w:lastRenderedPageBreak/>
        <w:t>For action</w:t>
      </w:r>
    </w:p>
    <w:p w14:paraId="2A0DD299" w14:textId="77777777" w:rsidR="0085502E" w:rsidRPr="0085502E" w:rsidRDefault="0085502E" w:rsidP="0085502E">
      <w:pPr>
        <w:pStyle w:val="ListParagraph"/>
      </w:pPr>
      <w:r w:rsidRPr="0085502E">
        <w:t>Tell us as soon as possible if you close your service. Do this via the </w:t>
      </w:r>
      <w:hyperlink r:id="rId920" w:history="1">
        <w:r w:rsidRPr="0085502E">
          <w:rPr>
            <w:rStyle w:val="Hyperlink"/>
          </w:rPr>
          <w:t>Provider Entry Point (PEP)</w:t>
        </w:r>
      </w:hyperlink>
      <w:r w:rsidRPr="0085502E">
        <w:t xml:space="preserve"> or your third-party software. You also need to tell your </w:t>
      </w:r>
      <w:hyperlink r:id="rId921" w:history="1">
        <w:r w:rsidRPr="0085502E">
          <w:rPr>
            <w:rStyle w:val="Hyperlink"/>
          </w:rPr>
          <w:t>state or territory regulatory authority</w:t>
        </w:r>
      </w:hyperlink>
      <w:r w:rsidRPr="0085502E">
        <w:t>.</w:t>
      </w:r>
    </w:p>
    <w:p w14:paraId="6F54F0E6" w14:textId="77777777" w:rsidR="0085502E" w:rsidRPr="0085502E" w:rsidRDefault="0085502E" w:rsidP="0085502E">
      <w:pPr>
        <w:pStyle w:val="ListParagraph"/>
      </w:pPr>
      <w:r w:rsidRPr="0085502E">
        <w:t xml:space="preserve">Update your contact details in the Child Care Subsidy System so you don’t miss important information. Do this via the </w:t>
      </w:r>
      <w:hyperlink r:id="rId922" w:history="1">
        <w:r w:rsidRPr="0085502E">
          <w:rPr>
            <w:rStyle w:val="Hyperlink"/>
          </w:rPr>
          <w:t>PEP</w:t>
        </w:r>
      </w:hyperlink>
      <w:r w:rsidRPr="0085502E">
        <w:t xml:space="preserve"> or your third-party software.</w:t>
      </w:r>
    </w:p>
    <w:p w14:paraId="28AAA609" w14:textId="77777777" w:rsidR="0085502E" w:rsidRPr="0085502E" w:rsidRDefault="0085502E" w:rsidP="0085502E">
      <w:pPr>
        <w:pStyle w:val="ListParagraph"/>
      </w:pPr>
      <w:r w:rsidRPr="0085502E">
        <w:t xml:space="preserve">Update your vacancy details on </w:t>
      </w:r>
      <w:hyperlink r:id="rId923" w:history="1">
        <w:r w:rsidRPr="0085502E">
          <w:rPr>
            <w:rStyle w:val="Hyperlink"/>
          </w:rPr>
          <w:t>StartingBlocks.gov.au</w:t>
        </w:r>
      </w:hyperlink>
      <w:r w:rsidRPr="0085502E">
        <w:t xml:space="preserve"> to help families looking for care. Do this via the PEP or your third-party software.</w:t>
      </w:r>
    </w:p>
    <w:p w14:paraId="35B07220" w14:textId="77777777" w:rsidR="0085502E" w:rsidRPr="0085502E" w:rsidRDefault="0085502E" w:rsidP="0085502E">
      <w:pPr>
        <w:pStyle w:val="ListParagraph"/>
      </w:pPr>
      <w:r w:rsidRPr="0085502E">
        <w:t xml:space="preserve">Join our </w:t>
      </w:r>
      <w:hyperlink r:id="rId924" w:history="1">
        <w:r w:rsidRPr="0085502E">
          <w:rPr>
            <w:rStyle w:val="Hyperlink"/>
          </w:rPr>
          <w:t>Facebook group</w:t>
        </w:r>
      </w:hyperlink>
      <w:r w:rsidRPr="0085502E">
        <w:t xml:space="preserve"> for alerts and updates.</w:t>
      </w:r>
    </w:p>
    <w:p w14:paraId="4EB31B7A" w14:textId="4D16FAB5" w:rsidR="0085502E" w:rsidRPr="0010053B" w:rsidRDefault="0085502E" w:rsidP="00B60638">
      <w:pPr>
        <w:pStyle w:val="ListParagraph"/>
      </w:pPr>
      <w:r w:rsidRPr="0085502E">
        <w:t xml:space="preserve">Keep an eye on </w:t>
      </w:r>
      <w:hyperlink r:id="rId925" w:history="1">
        <w:r w:rsidRPr="0085502E">
          <w:rPr>
            <w:rStyle w:val="Hyperlink"/>
          </w:rPr>
          <w:t>VicEmergency</w:t>
        </w:r>
      </w:hyperlink>
      <w:r w:rsidRPr="0085502E">
        <w:t xml:space="preserve"> for current emergency information in your region.</w:t>
      </w:r>
    </w:p>
    <w:p w14:paraId="7F11FF2E" w14:textId="47E9559D" w:rsidR="00DF3FE8" w:rsidRDefault="00C24C0F" w:rsidP="00C91B83">
      <w:pPr>
        <w:pStyle w:val="Issuedate"/>
      </w:pPr>
      <w:bookmarkStart w:id="264" w:name="_Toc185512988"/>
      <w:r>
        <w:lastRenderedPageBreak/>
        <w:t>7 February 2024</w:t>
      </w:r>
      <w:bookmarkEnd w:id="264"/>
    </w:p>
    <w:p w14:paraId="6B798638" w14:textId="48127EF7" w:rsidR="00C24C0F" w:rsidRDefault="005D0B37" w:rsidP="005D0B37">
      <w:pPr>
        <w:pStyle w:val="Heading2"/>
      </w:pPr>
      <w:bookmarkStart w:id="265" w:name="_Toc185512989"/>
      <w:r w:rsidRPr="005D0B37">
        <w:t>From the department</w:t>
      </w:r>
      <w:bookmarkEnd w:id="265"/>
    </w:p>
    <w:p w14:paraId="488E1DA9" w14:textId="6E417F0D" w:rsidR="00557ED1" w:rsidRDefault="0089177B" w:rsidP="0089177B">
      <w:pPr>
        <w:pStyle w:val="Heading3"/>
      </w:pPr>
      <w:r w:rsidRPr="0089177B">
        <w:t>Join our online community</w:t>
      </w:r>
    </w:p>
    <w:p w14:paraId="18EBDFCD" w14:textId="77777777" w:rsidR="005C22EF" w:rsidRPr="005C22EF" w:rsidRDefault="005C22EF" w:rsidP="005C22EF">
      <w:r w:rsidRPr="005C22EF">
        <w:rPr>
          <w:b/>
          <w:bCs/>
        </w:rPr>
        <w:t xml:space="preserve">Did you know we run a Facebook group for Child Care Subsidy (CCS) approved providers and services? </w:t>
      </w:r>
    </w:p>
    <w:p w14:paraId="2BF57C4A" w14:textId="77777777" w:rsidR="005C22EF" w:rsidRPr="005C22EF" w:rsidRDefault="005C22EF" w:rsidP="005C22EF">
      <w:r w:rsidRPr="005C22EF">
        <w:t>Our group is a place to get information about CCS and the legislation that underpins it, known as Family Assistance Law (FAL). We also connect you with other Australian Government-led early childhood education and care policies and programs.</w:t>
      </w:r>
    </w:p>
    <w:p w14:paraId="03ADDAEF" w14:textId="77777777" w:rsidR="005C22EF" w:rsidRPr="005C22EF" w:rsidRDefault="005C22EF" w:rsidP="005C22EF">
      <w:r w:rsidRPr="005C22EF">
        <w:t>We welcome general questions about CCS and FAL in our group.</w:t>
      </w:r>
    </w:p>
    <w:p w14:paraId="3FB4B135" w14:textId="77777777" w:rsidR="005C22EF" w:rsidRPr="005C22EF" w:rsidRDefault="005C22EF" w:rsidP="005C22EF">
      <w:r w:rsidRPr="005C22EF">
        <w:t xml:space="preserve">Questions that contain personal information about a child or family are best directed to the Child Care Subsidy Provider Helpdesk. Call 1300 667 276 during business hours, Monday to Friday or send an email to </w:t>
      </w:r>
      <w:hyperlink r:id="rId926" w:history="1">
        <w:r w:rsidRPr="005C22EF">
          <w:rPr>
            <w:rStyle w:val="Hyperlink"/>
          </w:rPr>
          <w:t>CCShelpdesk@education.gov.au</w:t>
        </w:r>
      </w:hyperlink>
      <w:r w:rsidRPr="005C22EF">
        <w:t xml:space="preserve"> anytime.</w:t>
      </w:r>
    </w:p>
    <w:p w14:paraId="11FF0271" w14:textId="77777777" w:rsidR="005C22EF" w:rsidRPr="005C22EF" w:rsidRDefault="005C22EF" w:rsidP="005C22EF">
      <w:r w:rsidRPr="005C22EF">
        <w:t xml:space="preserve">Questions relating to the National Quality Framework are best directed to your </w:t>
      </w:r>
      <w:hyperlink r:id="rId927" w:history="1">
        <w:r w:rsidRPr="005C22EF">
          <w:rPr>
            <w:rStyle w:val="Hyperlink"/>
          </w:rPr>
          <w:t>state or territory regulatory authority</w:t>
        </w:r>
      </w:hyperlink>
      <w:r w:rsidRPr="005C22EF">
        <w:t>.</w:t>
      </w:r>
    </w:p>
    <w:p w14:paraId="7F0D67C3" w14:textId="77777777" w:rsidR="005C22EF" w:rsidRPr="005C22EF" w:rsidRDefault="005C22EF" w:rsidP="005C22EF">
      <w:r w:rsidRPr="005C22EF">
        <w:t xml:space="preserve">If you operate or work at a CCS approved provider or service, we’d love you to </w:t>
      </w:r>
      <w:hyperlink r:id="rId928" w:history="1">
        <w:r w:rsidRPr="005C22EF">
          <w:rPr>
            <w:rStyle w:val="Hyperlink"/>
          </w:rPr>
          <w:t>join our group</w:t>
        </w:r>
      </w:hyperlink>
      <w:r w:rsidRPr="005C22EF">
        <w:t>.</w:t>
      </w:r>
    </w:p>
    <w:p w14:paraId="4052A551" w14:textId="77777777" w:rsidR="005C22EF" w:rsidRDefault="005C22EF" w:rsidP="005C22EF">
      <w:r w:rsidRPr="005C22EF">
        <w:t xml:space="preserve">You should encourage your families to follow </w:t>
      </w:r>
      <w:hyperlink r:id="rId929" w:history="1">
        <w:r w:rsidRPr="005C22EF">
          <w:rPr>
            <w:rStyle w:val="Hyperlink"/>
          </w:rPr>
          <w:t>Services Australia’s Family Update Facebook page</w:t>
        </w:r>
      </w:hyperlink>
      <w:r w:rsidRPr="005C22EF">
        <w:t>.</w:t>
      </w:r>
    </w:p>
    <w:p w14:paraId="66F65C4D" w14:textId="77777777" w:rsidR="00817C55" w:rsidRPr="00817C55" w:rsidRDefault="00817C55" w:rsidP="00817C55">
      <w:pPr>
        <w:pStyle w:val="Heading3"/>
      </w:pPr>
      <w:r w:rsidRPr="00817C55">
        <w:t>CCCF grant round opening soon</w:t>
      </w:r>
    </w:p>
    <w:p w14:paraId="15E0FB45" w14:textId="77777777" w:rsidR="004B0A19" w:rsidRPr="004B0A19" w:rsidRDefault="004B0A19" w:rsidP="004B0A19">
      <w:r w:rsidRPr="004B0A19">
        <w:rPr>
          <w:b/>
          <w:bCs/>
        </w:rPr>
        <w:t>A new Community Child Care Fund (CCCF) disadvantaged and vulnerable communities grant round will open soon. </w:t>
      </w:r>
    </w:p>
    <w:p w14:paraId="73143C16" w14:textId="77777777" w:rsidR="004B0A19" w:rsidRPr="004B0A19" w:rsidRDefault="004B0A19" w:rsidP="004B0A19">
      <w:r w:rsidRPr="004B0A19">
        <w:t>This CCCF grant provides funding to eligible services in disadvantaged and vulnerable communities to: </w:t>
      </w:r>
    </w:p>
    <w:p w14:paraId="6A5216C5" w14:textId="77777777" w:rsidR="004B0A19" w:rsidRPr="004B0A19" w:rsidRDefault="004B0A19" w:rsidP="004B0A19">
      <w:pPr>
        <w:pStyle w:val="ListParagraph"/>
      </w:pPr>
      <w:r w:rsidRPr="004B0A19">
        <w:t>stay open</w:t>
      </w:r>
    </w:p>
    <w:p w14:paraId="6A406A4A" w14:textId="77777777" w:rsidR="004B0A19" w:rsidRPr="004B0A19" w:rsidRDefault="004B0A19" w:rsidP="004B0A19">
      <w:pPr>
        <w:pStyle w:val="ListParagraph"/>
      </w:pPr>
      <w:r w:rsidRPr="004B0A19">
        <w:t>increase the number of children in early childhood education and care (ECEC). </w:t>
      </w:r>
    </w:p>
    <w:p w14:paraId="443A9A36" w14:textId="77777777" w:rsidR="004B0A19" w:rsidRPr="004B0A19" w:rsidRDefault="004B0A19" w:rsidP="004B0A19">
      <w:r w:rsidRPr="004B0A19">
        <w:t>To be eligible for the next grant round, providers must: </w:t>
      </w:r>
    </w:p>
    <w:p w14:paraId="173AD0BA" w14:textId="77777777" w:rsidR="004B0A19" w:rsidRPr="004B0A19" w:rsidRDefault="004B0A19" w:rsidP="004B0A19">
      <w:pPr>
        <w:pStyle w:val="ListParagraph"/>
      </w:pPr>
      <w:r w:rsidRPr="004B0A19">
        <w:t>be CCS approved, and operate a service in an identified priority area, or </w:t>
      </w:r>
    </w:p>
    <w:p w14:paraId="46663182" w14:textId="77777777" w:rsidR="004B0A19" w:rsidRPr="004B0A19" w:rsidRDefault="004B0A19" w:rsidP="004B0A19">
      <w:pPr>
        <w:pStyle w:val="ListParagraph"/>
      </w:pPr>
      <w:r w:rsidRPr="004B0A19">
        <w:t>be located in, or servicing families in, a regional, remote or very remote area, or </w:t>
      </w:r>
    </w:p>
    <w:p w14:paraId="59861C12" w14:textId="77777777" w:rsidR="004B0A19" w:rsidRPr="004B0A19" w:rsidRDefault="004B0A19" w:rsidP="004B0A19">
      <w:pPr>
        <w:pStyle w:val="ListParagraph"/>
      </w:pPr>
      <w:r w:rsidRPr="004B0A19">
        <w:t>provide specialised care services to disadvantaged or vulnerable families, or </w:t>
      </w:r>
    </w:p>
    <w:p w14:paraId="08EFC233" w14:textId="77777777" w:rsidR="004B0A19" w:rsidRPr="004B0A19" w:rsidRDefault="004B0A19" w:rsidP="004B0A19">
      <w:pPr>
        <w:pStyle w:val="ListParagraph"/>
      </w:pPr>
      <w:r w:rsidRPr="004B0A19">
        <w:t xml:space="preserve">currently receive CCCF funding under </w:t>
      </w:r>
      <w:hyperlink r:id="rId930" w:history="1">
        <w:r w:rsidRPr="004B0A19">
          <w:rPr>
            <w:rStyle w:val="Hyperlink"/>
          </w:rPr>
          <w:t>round 1 or round 3</w:t>
        </w:r>
      </w:hyperlink>
      <w:r w:rsidRPr="004B0A19">
        <w:t>.</w:t>
      </w:r>
    </w:p>
    <w:p w14:paraId="70F9C1F7" w14:textId="77777777" w:rsidR="004B0A19" w:rsidRPr="004B0A19" w:rsidRDefault="004B0A19" w:rsidP="004B0A19">
      <w:r w:rsidRPr="004B0A19">
        <w:t xml:space="preserve">More information, including the application process, will be published on </w:t>
      </w:r>
      <w:hyperlink r:id="rId931" w:history="1">
        <w:r w:rsidRPr="004B0A19">
          <w:rPr>
            <w:rStyle w:val="Hyperlink"/>
          </w:rPr>
          <w:t>GrantConnect</w:t>
        </w:r>
      </w:hyperlink>
      <w:r w:rsidRPr="004B0A19">
        <w:t xml:space="preserve"> soon.</w:t>
      </w:r>
    </w:p>
    <w:p w14:paraId="38931DB6" w14:textId="77777777" w:rsidR="004B0A19" w:rsidRPr="004B0A19" w:rsidRDefault="004B0A19" w:rsidP="004B0A19">
      <w:r w:rsidRPr="004B0A19">
        <w:t xml:space="preserve">Make sure you get </w:t>
      </w:r>
      <w:hyperlink r:id="rId932" w:history="1">
        <w:r w:rsidRPr="004B0A19">
          <w:rPr>
            <w:rStyle w:val="Hyperlink"/>
          </w:rPr>
          <w:t>our newsletter</w:t>
        </w:r>
      </w:hyperlink>
      <w:r w:rsidRPr="004B0A19">
        <w:t xml:space="preserve"> and join our </w:t>
      </w:r>
      <w:hyperlink r:id="rId933" w:history="1">
        <w:r w:rsidRPr="004B0A19">
          <w:rPr>
            <w:rStyle w:val="Hyperlink"/>
          </w:rPr>
          <w:t>Facebook Group</w:t>
        </w:r>
      </w:hyperlink>
      <w:r w:rsidRPr="004B0A19">
        <w:t> to find out when the grant opens. </w:t>
      </w:r>
    </w:p>
    <w:p w14:paraId="7EE7A80E" w14:textId="77777777" w:rsidR="004B0A19" w:rsidRPr="004B0A19" w:rsidRDefault="004B0A19" w:rsidP="004B0A19">
      <w:r w:rsidRPr="004B0A19">
        <w:t xml:space="preserve">Learn more about the </w:t>
      </w:r>
      <w:hyperlink r:id="rId934" w:history="1">
        <w:r w:rsidRPr="004B0A19">
          <w:rPr>
            <w:rStyle w:val="Hyperlink"/>
          </w:rPr>
          <w:t>CCCF disadvantaged and vulnerable communities grant</w:t>
        </w:r>
      </w:hyperlink>
      <w:r w:rsidRPr="004B0A19">
        <w:t xml:space="preserve"> on our website.</w:t>
      </w:r>
    </w:p>
    <w:p w14:paraId="1ABF1D72" w14:textId="77777777" w:rsidR="00CE7393" w:rsidRPr="00CE7393" w:rsidRDefault="00CE7393" w:rsidP="00CE7393">
      <w:pPr>
        <w:pStyle w:val="Heading3"/>
      </w:pPr>
      <w:r w:rsidRPr="00CE7393">
        <w:t>Consultation on the draft national vision</w:t>
      </w:r>
    </w:p>
    <w:p w14:paraId="5BBDFEE6" w14:textId="77777777" w:rsidR="00AB42A1" w:rsidRPr="00AB42A1" w:rsidRDefault="00AB42A1" w:rsidP="00AB42A1">
      <w:r w:rsidRPr="00AB42A1">
        <w:rPr>
          <w:b/>
          <w:bCs/>
        </w:rPr>
        <w:t>We would like to thank everyone who provided feedback on the draft national vision for ECEC. Your feedback was invaluable and helped us to improve and refine the vision.</w:t>
      </w:r>
    </w:p>
    <w:p w14:paraId="22E8A2DC" w14:textId="77777777" w:rsidR="00AB42A1" w:rsidRPr="00AB42A1" w:rsidRDefault="00AB42A1" w:rsidP="00AB42A1">
      <w:r w:rsidRPr="00AB42A1">
        <w:lastRenderedPageBreak/>
        <w:t>We conducted consultations on the draft vision throughout 2023, including:</w:t>
      </w:r>
    </w:p>
    <w:p w14:paraId="51BC9B93" w14:textId="77777777" w:rsidR="00AB42A1" w:rsidRPr="00AB42A1" w:rsidRDefault="00AB42A1" w:rsidP="00AB42A1">
      <w:pPr>
        <w:pStyle w:val="ListParagraph"/>
      </w:pPr>
      <w:r w:rsidRPr="00AB42A1">
        <w:t>online surveys</w:t>
      </w:r>
    </w:p>
    <w:p w14:paraId="4BA94572" w14:textId="77777777" w:rsidR="00AB42A1" w:rsidRPr="00AB42A1" w:rsidRDefault="00AB42A1" w:rsidP="00AB42A1">
      <w:pPr>
        <w:pStyle w:val="ListParagraph"/>
      </w:pPr>
      <w:r w:rsidRPr="00AB42A1">
        <w:t>public submissions</w:t>
      </w:r>
    </w:p>
    <w:p w14:paraId="37DA0799" w14:textId="77777777" w:rsidR="00AB42A1" w:rsidRPr="00AB42A1" w:rsidRDefault="00AB42A1" w:rsidP="00AB42A1">
      <w:pPr>
        <w:pStyle w:val="ListParagraph"/>
      </w:pPr>
      <w:r w:rsidRPr="00AB42A1">
        <w:t>virtual workshops</w:t>
      </w:r>
    </w:p>
    <w:p w14:paraId="4262429D" w14:textId="77777777" w:rsidR="00AB42A1" w:rsidRPr="00AB42A1" w:rsidRDefault="00AB42A1" w:rsidP="00AB42A1">
      <w:pPr>
        <w:pStyle w:val="ListParagraph"/>
      </w:pPr>
      <w:r w:rsidRPr="00AB42A1">
        <w:t>one-on-one consultations</w:t>
      </w:r>
    </w:p>
    <w:p w14:paraId="4EA24632" w14:textId="77777777" w:rsidR="00AB42A1" w:rsidRPr="00AB42A1" w:rsidRDefault="00AB42A1" w:rsidP="00AB42A1">
      <w:pPr>
        <w:pStyle w:val="ListParagraph"/>
      </w:pPr>
      <w:r w:rsidRPr="00AB42A1">
        <w:t>targeted consultation with First Nations stakeholders.</w:t>
      </w:r>
    </w:p>
    <w:p w14:paraId="426BB8BE" w14:textId="77777777" w:rsidR="00AB42A1" w:rsidRPr="00AB42A1" w:rsidRDefault="00AB42A1" w:rsidP="00AB42A1">
      <w:r w:rsidRPr="00AB42A1">
        <w:t>We heard from a diverse range of voices, including:</w:t>
      </w:r>
    </w:p>
    <w:p w14:paraId="399B1CED" w14:textId="77777777" w:rsidR="00AB42A1" w:rsidRPr="00AB42A1" w:rsidRDefault="00AB42A1" w:rsidP="00AB42A1">
      <w:pPr>
        <w:pStyle w:val="ListParagraph"/>
      </w:pPr>
      <w:r w:rsidRPr="00AB42A1">
        <w:t>ECEC services</w:t>
      </w:r>
    </w:p>
    <w:p w14:paraId="0EB18A04" w14:textId="77777777" w:rsidR="00AB42A1" w:rsidRPr="00AB42A1" w:rsidRDefault="00AB42A1" w:rsidP="00AB42A1">
      <w:pPr>
        <w:pStyle w:val="ListParagraph"/>
      </w:pPr>
      <w:r w:rsidRPr="00AB42A1">
        <w:t>educators</w:t>
      </w:r>
    </w:p>
    <w:p w14:paraId="4C086DBB" w14:textId="77777777" w:rsidR="00AB42A1" w:rsidRPr="00AB42A1" w:rsidRDefault="00AB42A1" w:rsidP="00AB42A1">
      <w:pPr>
        <w:pStyle w:val="ListParagraph"/>
      </w:pPr>
      <w:r w:rsidRPr="00AB42A1">
        <w:t>peak bodies</w:t>
      </w:r>
    </w:p>
    <w:p w14:paraId="7A667433" w14:textId="77777777" w:rsidR="00AB42A1" w:rsidRPr="00AB42A1" w:rsidRDefault="00AB42A1" w:rsidP="00AB42A1">
      <w:pPr>
        <w:pStyle w:val="ListParagraph"/>
      </w:pPr>
      <w:r w:rsidRPr="00AB42A1">
        <w:t>researchers</w:t>
      </w:r>
    </w:p>
    <w:p w14:paraId="4784BD7E" w14:textId="77777777" w:rsidR="00AB42A1" w:rsidRPr="00AB42A1" w:rsidRDefault="00AB42A1" w:rsidP="00AB42A1">
      <w:pPr>
        <w:pStyle w:val="ListParagraph"/>
      </w:pPr>
      <w:r w:rsidRPr="00AB42A1">
        <w:t>Aboriginal Community Controlled Organisations</w:t>
      </w:r>
    </w:p>
    <w:p w14:paraId="4A665314" w14:textId="77777777" w:rsidR="00AB42A1" w:rsidRPr="00AB42A1" w:rsidRDefault="00AB42A1" w:rsidP="00AB42A1">
      <w:pPr>
        <w:pStyle w:val="ListParagraph"/>
      </w:pPr>
      <w:r w:rsidRPr="00AB42A1">
        <w:t>families.</w:t>
      </w:r>
    </w:p>
    <w:p w14:paraId="528E0AF8" w14:textId="77777777" w:rsidR="00AB42A1" w:rsidRPr="00AB42A1" w:rsidRDefault="00AB42A1" w:rsidP="00AB42A1">
      <w:r w:rsidRPr="00AB42A1">
        <w:t>The consultation findings showed broad support for the draft vision. It also highlighted areas for improvement, such as ensuring the vision:</w:t>
      </w:r>
    </w:p>
    <w:p w14:paraId="2E47AABB" w14:textId="77777777" w:rsidR="00AB42A1" w:rsidRPr="00AB42A1" w:rsidRDefault="00AB42A1" w:rsidP="00AB42A1">
      <w:pPr>
        <w:pStyle w:val="ListParagraph"/>
      </w:pPr>
      <w:r w:rsidRPr="00AB42A1">
        <w:t>aligns with other reforms</w:t>
      </w:r>
    </w:p>
    <w:p w14:paraId="0E6D8B39" w14:textId="77777777" w:rsidR="00AB42A1" w:rsidRPr="00AB42A1" w:rsidRDefault="00AB42A1" w:rsidP="00AB42A1">
      <w:pPr>
        <w:pStyle w:val="ListParagraph"/>
      </w:pPr>
      <w:r w:rsidRPr="00AB42A1">
        <w:t>embeds Aboriginal and Torres Strait Islander perspectives</w:t>
      </w:r>
    </w:p>
    <w:p w14:paraId="1B82C188" w14:textId="77777777" w:rsidR="00AB42A1" w:rsidRPr="00AB42A1" w:rsidRDefault="00AB42A1" w:rsidP="00AB42A1">
      <w:pPr>
        <w:pStyle w:val="ListParagraph"/>
      </w:pPr>
      <w:r w:rsidRPr="00AB42A1">
        <w:t>involves ongoing collaboration with the sector and the community.</w:t>
      </w:r>
    </w:p>
    <w:p w14:paraId="02473E40" w14:textId="77777777" w:rsidR="00AB42A1" w:rsidRPr="00AB42A1" w:rsidRDefault="00AB42A1" w:rsidP="00AB42A1">
      <w:r w:rsidRPr="00AB42A1">
        <w:t>We have updated the vision based on your feedback. National Cabinet is considering the vision early this year. Once agreed, the vision will provide long-term direction to achieve a quality, accessible, affordable and equitable ECEC sector.</w:t>
      </w:r>
    </w:p>
    <w:p w14:paraId="022BC770" w14:textId="77777777" w:rsidR="00AB42A1" w:rsidRPr="00AB42A1" w:rsidRDefault="00AB42A1" w:rsidP="00AB42A1">
      <w:r w:rsidRPr="00AB42A1">
        <w:t xml:space="preserve">Read more about </w:t>
      </w:r>
      <w:hyperlink r:id="rId935" w:history="1">
        <w:r w:rsidRPr="00AB42A1">
          <w:rPr>
            <w:rStyle w:val="Hyperlink"/>
          </w:rPr>
          <w:t>consultation on the draft national vision</w:t>
        </w:r>
      </w:hyperlink>
      <w:r w:rsidRPr="00AB42A1">
        <w:t xml:space="preserve"> on our website.</w:t>
      </w:r>
    </w:p>
    <w:p w14:paraId="35912746" w14:textId="77777777" w:rsidR="00AD43A8" w:rsidRPr="00AD43A8" w:rsidRDefault="00AD43A8" w:rsidP="00AD43A8">
      <w:pPr>
        <w:pStyle w:val="Heading3"/>
      </w:pPr>
      <w:r w:rsidRPr="00AD43A8">
        <w:t>New resources for young people with disability</w:t>
      </w:r>
    </w:p>
    <w:p w14:paraId="1C9C7BE7" w14:textId="77777777" w:rsidR="00AD43A8" w:rsidRPr="00AD43A8" w:rsidRDefault="00AD43A8" w:rsidP="00AD43A8">
      <w:r w:rsidRPr="00AD43A8">
        <w:rPr>
          <w:b/>
          <w:bCs/>
        </w:rPr>
        <w:t>We have released new resources for young people with disability and their parents and caregivers.</w:t>
      </w:r>
    </w:p>
    <w:p w14:paraId="3A4A0DBB" w14:textId="77777777" w:rsidR="00AD43A8" w:rsidRPr="00AD43A8" w:rsidRDefault="00AD43A8" w:rsidP="00AD43A8">
      <w:hyperlink r:id="rId936" w:history="1">
        <w:r w:rsidRPr="00AD43A8">
          <w:rPr>
            <w:rStyle w:val="Hyperlink"/>
          </w:rPr>
          <w:t>Advocating for your child: the early years</w:t>
        </w:r>
      </w:hyperlink>
      <w:r w:rsidRPr="00AD43A8">
        <w:t xml:space="preserve"> explains the rights of children with disability in ECEC services and how to advocate for children in ECEC.</w:t>
      </w:r>
    </w:p>
    <w:p w14:paraId="45FD9D58" w14:textId="77777777" w:rsidR="00AD43A8" w:rsidRPr="00AD43A8" w:rsidRDefault="00AD43A8" w:rsidP="00AD43A8">
      <w:r w:rsidRPr="00AD43A8">
        <w:t>The resource is available in Easy Read, Auslan, and several other languages.</w:t>
      </w:r>
    </w:p>
    <w:p w14:paraId="2D8A0DB7" w14:textId="77777777" w:rsidR="00AD43A8" w:rsidRPr="00AD43A8" w:rsidRDefault="00AD43A8" w:rsidP="00AD43A8">
      <w:r w:rsidRPr="00AD43A8">
        <w:t xml:space="preserve">It is part of a group of resources co-designed with </w:t>
      </w:r>
      <w:hyperlink r:id="rId937" w:history="1">
        <w:r w:rsidRPr="00AD43A8">
          <w:rPr>
            <w:rStyle w:val="Hyperlink"/>
          </w:rPr>
          <w:t>Children and Young People with Disability Australia</w:t>
        </w:r>
      </w:hyperlink>
      <w:r w:rsidRPr="00AD43A8">
        <w:t xml:space="preserve">. The resources provide practical information to help students with disability and their caregivers understand their rights under the </w:t>
      </w:r>
      <w:r w:rsidRPr="00AD43A8">
        <w:rPr>
          <w:i/>
          <w:iCs/>
        </w:rPr>
        <w:t>Disability Standards for Education 2005.</w:t>
      </w:r>
      <w:r w:rsidRPr="00AD43A8">
        <w:t xml:space="preserve"> </w:t>
      </w:r>
    </w:p>
    <w:p w14:paraId="2819F028" w14:textId="243CE9AB" w:rsidR="00923F0D" w:rsidRDefault="00AD43A8" w:rsidP="00AD43A8">
      <w:r w:rsidRPr="00AD43A8">
        <w:t xml:space="preserve">Find out more </w:t>
      </w:r>
      <w:hyperlink r:id="rId938" w:history="1">
        <w:r w:rsidRPr="00AD43A8">
          <w:rPr>
            <w:rStyle w:val="Hyperlink"/>
          </w:rPr>
          <w:t>on our website</w:t>
        </w:r>
      </w:hyperlink>
      <w:r w:rsidRPr="00AD43A8">
        <w:t>.</w:t>
      </w:r>
    </w:p>
    <w:p w14:paraId="37B3D047" w14:textId="2756936B" w:rsidR="00AD43A8" w:rsidRDefault="00DD484F" w:rsidP="00DD484F">
      <w:pPr>
        <w:pStyle w:val="Heading2"/>
      </w:pPr>
      <w:bookmarkStart w:id="266" w:name="_Toc185512990"/>
      <w:r w:rsidRPr="00DD484F">
        <w:lastRenderedPageBreak/>
        <w:t>Spotlight on the sector</w:t>
      </w:r>
      <w:bookmarkEnd w:id="266"/>
    </w:p>
    <w:p w14:paraId="0CF7A53F" w14:textId="77777777" w:rsidR="006D6756" w:rsidRDefault="006D6756" w:rsidP="006D6756">
      <w:pPr>
        <w:pStyle w:val="Heading3"/>
      </w:pPr>
      <w:r w:rsidRPr="006D6756">
        <w:t>ACCC price inquiry: read the final report</w:t>
      </w:r>
    </w:p>
    <w:p w14:paraId="539B7F0B" w14:textId="77777777" w:rsidR="00A23C36" w:rsidRPr="00A23C36" w:rsidRDefault="00A23C36" w:rsidP="00A23C36">
      <w:r w:rsidRPr="00A23C36">
        <w:rPr>
          <w:b/>
          <w:bCs/>
        </w:rPr>
        <w:t>The Australian Competition and Consumer Commission (ACCC) has released its final report from its inquiry into ECEC pricing.</w:t>
      </w:r>
    </w:p>
    <w:p w14:paraId="0F659DE5" w14:textId="77777777" w:rsidR="00A23C36" w:rsidRPr="00A23C36" w:rsidRDefault="00A23C36" w:rsidP="00A23C36">
      <w:r w:rsidRPr="00A23C36">
        <w:t>The ACCC carried out a range of consultation and information gathering activities throughout 2023.</w:t>
      </w:r>
    </w:p>
    <w:p w14:paraId="486705F3" w14:textId="77777777" w:rsidR="00A23C36" w:rsidRPr="00A23C36" w:rsidRDefault="00A23C36" w:rsidP="00A23C36">
      <w:r w:rsidRPr="00A23C36">
        <w:t>The final report contains findings related to the costs, prices and competition within Australian child care markets. It also makes recommendations to achieve accessibility and affordability for children and families across Australia.</w:t>
      </w:r>
    </w:p>
    <w:p w14:paraId="335C181D" w14:textId="77777777" w:rsidR="00A23C36" w:rsidRPr="00A23C36" w:rsidRDefault="00A23C36" w:rsidP="00A23C36">
      <w:r w:rsidRPr="00A23C36">
        <w:t>Key findings include:</w:t>
      </w:r>
    </w:p>
    <w:p w14:paraId="6F15EC65" w14:textId="77777777" w:rsidR="00A23C36" w:rsidRPr="00A23C36" w:rsidRDefault="00A23C36" w:rsidP="00A23C36">
      <w:pPr>
        <w:pStyle w:val="ListParagraph"/>
      </w:pPr>
      <w:r w:rsidRPr="00A23C36">
        <w:t>the Cheaper Child Care reforms cut costs for families across all care types</w:t>
      </w:r>
    </w:p>
    <w:p w14:paraId="371AD30E" w14:textId="77777777" w:rsidR="00A23C36" w:rsidRPr="00A23C36" w:rsidRDefault="00A23C36" w:rsidP="00A23C36">
      <w:pPr>
        <w:pStyle w:val="ListParagraph"/>
      </w:pPr>
      <w:r w:rsidRPr="00A23C36">
        <w:t>a ‘one size fits all’ government intervention is unlikely to be effective.</w:t>
      </w:r>
    </w:p>
    <w:p w14:paraId="1B1F9D60" w14:textId="77777777" w:rsidR="00A23C36" w:rsidRPr="00A23C36" w:rsidRDefault="00A23C36" w:rsidP="00A23C36">
      <w:r w:rsidRPr="00A23C36">
        <w:t>Key recommendations include:</w:t>
      </w:r>
    </w:p>
    <w:p w14:paraId="26E524D3" w14:textId="77777777" w:rsidR="00A23C36" w:rsidRPr="00A23C36" w:rsidRDefault="00A23C36" w:rsidP="00A23C36">
      <w:pPr>
        <w:pStyle w:val="ListParagraph"/>
      </w:pPr>
      <w:r w:rsidRPr="00A23C36">
        <w:t>consider and consult on changes to CCS and hourly rate cap</w:t>
      </w:r>
    </w:p>
    <w:p w14:paraId="3FC267ED" w14:textId="77777777" w:rsidR="00A23C36" w:rsidRPr="00A23C36" w:rsidRDefault="00A23C36" w:rsidP="00A23C36">
      <w:pPr>
        <w:pStyle w:val="ListParagraph"/>
      </w:pPr>
      <w:r w:rsidRPr="00A23C36">
        <w:t xml:space="preserve">ensure the information provided on </w:t>
      </w:r>
      <w:hyperlink r:id="rId939" w:history="1">
        <w:r w:rsidRPr="00A23C36">
          <w:rPr>
            <w:rStyle w:val="Hyperlink"/>
          </w:rPr>
          <w:t>StartingBlocks.gov.au</w:t>
        </w:r>
      </w:hyperlink>
      <w:r w:rsidRPr="00A23C36">
        <w:t xml:space="preserve"> better meets parents’ and guardians’ needs</w:t>
      </w:r>
    </w:p>
    <w:p w14:paraId="2019CE8F" w14:textId="77777777" w:rsidR="00A23C36" w:rsidRPr="00A23C36" w:rsidRDefault="00A23C36" w:rsidP="00A23C36">
      <w:pPr>
        <w:pStyle w:val="ListParagraph"/>
      </w:pPr>
      <w:r w:rsidRPr="00A23C36">
        <w:t>make policy changes to support educators and teachers</w:t>
      </w:r>
    </w:p>
    <w:p w14:paraId="1916072A" w14:textId="77777777" w:rsidR="00A23C36" w:rsidRPr="00A23C36" w:rsidRDefault="00A23C36" w:rsidP="00A23C36">
      <w:pPr>
        <w:pStyle w:val="ListParagraph"/>
      </w:pPr>
      <w:r w:rsidRPr="00A23C36">
        <w:t>design policy options to better meet the needs of those who use In Home Care services</w:t>
      </w:r>
    </w:p>
    <w:p w14:paraId="7D1D871C" w14:textId="77777777" w:rsidR="00A23C36" w:rsidRPr="00A23C36" w:rsidRDefault="00A23C36" w:rsidP="00A23C36">
      <w:pPr>
        <w:pStyle w:val="ListParagraph"/>
      </w:pPr>
      <w:r w:rsidRPr="00A23C36">
        <w:t>develop alternative approaches for First Nations households to access CCS.</w:t>
      </w:r>
    </w:p>
    <w:p w14:paraId="70D5277E" w14:textId="77777777" w:rsidR="00A23C36" w:rsidRPr="00A23C36" w:rsidRDefault="00A23C36" w:rsidP="00A23C36">
      <w:hyperlink r:id="rId940" w:history="1">
        <w:r w:rsidRPr="00A23C36">
          <w:rPr>
            <w:rStyle w:val="Hyperlink"/>
          </w:rPr>
          <w:t>Read more about the inquiry</w:t>
        </w:r>
      </w:hyperlink>
      <w:r w:rsidRPr="00A23C36">
        <w:t>.</w:t>
      </w:r>
    </w:p>
    <w:p w14:paraId="3C590363" w14:textId="77777777" w:rsidR="00A23C36" w:rsidRPr="00A23C36" w:rsidRDefault="00A23C36" w:rsidP="00A23C36">
      <w:hyperlink r:id="rId941" w:history="1">
        <w:r w:rsidRPr="00A23C36">
          <w:rPr>
            <w:rStyle w:val="Hyperlink"/>
          </w:rPr>
          <w:t>Read the ACCC’s final report</w:t>
        </w:r>
      </w:hyperlink>
      <w:r w:rsidRPr="00A23C36">
        <w:t>.</w:t>
      </w:r>
    </w:p>
    <w:p w14:paraId="3DE3B51F" w14:textId="77777777" w:rsidR="00A23C36" w:rsidRPr="00A23C36" w:rsidRDefault="00A23C36" w:rsidP="00A23C36">
      <w:hyperlink r:id="rId942" w:history="1">
        <w:r w:rsidRPr="00A23C36">
          <w:rPr>
            <w:rStyle w:val="Hyperlink"/>
          </w:rPr>
          <w:t>Read the Ministerial media release</w:t>
        </w:r>
      </w:hyperlink>
      <w:r w:rsidRPr="00A23C36">
        <w:t>.</w:t>
      </w:r>
    </w:p>
    <w:p w14:paraId="4C675A0C" w14:textId="7A2BB746" w:rsidR="006D6756" w:rsidRPr="00B10279" w:rsidRDefault="00B10279" w:rsidP="00B10279">
      <w:pPr>
        <w:pStyle w:val="Heading3"/>
      </w:pPr>
      <w:r w:rsidRPr="00B10279">
        <w:t>Updated learning frameworks now in force</w:t>
      </w:r>
    </w:p>
    <w:p w14:paraId="4AB32BAC" w14:textId="77777777" w:rsidR="00C52893" w:rsidRPr="00C52893" w:rsidRDefault="00C52893" w:rsidP="00C52893">
      <w:r w:rsidRPr="00C52893">
        <w:rPr>
          <w:b/>
          <w:bCs/>
        </w:rPr>
        <w:t>The updated approved learning frameworks are now in operation.</w:t>
      </w:r>
    </w:p>
    <w:p w14:paraId="569F3A27" w14:textId="77777777" w:rsidR="00C52893" w:rsidRPr="00C52893" w:rsidRDefault="00C52893" w:rsidP="00C52893">
      <w:r w:rsidRPr="00C52893">
        <w:t>There are 2 approved learning frameworks under the National Quality Framework:</w:t>
      </w:r>
    </w:p>
    <w:p w14:paraId="3586CDC0" w14:textId="77777777" w:rsidR="00C52893" w:rsidRPr="00C52893" w:rsidRDefault="00C52893" w:rsidP="00C52893">
      <w:pPr>
        <w:pStyle w:val="ListParagraph"/>
      </w:pPr>
      <w:r w:rsidRPr="00C52893">
        <w:t>Belonging, Being and Becoming: The Early Years Learning Framework for Australia</w:t>
      </w:r>
    </w:p>
    <w:p w14:paraId="0F900197" w14:textId="77777777" w:rsidR="00C52893" w:rsidRPr="00C52893" w:rsidRDefault="00C52893" w:rsidP="00C52893">
      <w:pPr>
        <w:pStyle w:val="ListParagraph"/>
      </w:pPr>
      <w:r w:rsidRPr="00C52893">
        <w:t>My Time, Our Place: Framework for School Age Care in Australia.</w:t>
      </w:r>
    </w:p>
    <w:p w14:paraId="2299B23C" w14:textId="77777777" w:rsidR="00C52893" w:rsidRPr="00C52893" w:rsidRDefault="00C52893" w:rsidP="00C52893">
      <w:r w:rsidRPr="00C52893">
        <w:t>The frameworks guide early childhood teachers and educators in the design, delivery and evaluation of quality learning and development.</w:t>
      </w:r>
    </w:p>
    <w:p w14:paraId="7D5759FF" w14:textId="77777777" w:rsidR="00C52893" w:rsidRPr="00C52893" w:rsidRDefault="00C52893" w:rsidP="00C52893">
      <w:r w:rsidRPr="00C52893">
        <w:t>In 2023, ACECQA released updated versions of the frameworks. Both versions of each framework were available throughout 2023 to help you transition.</w:t>
      </w:r>
    </w:p>
    <w:p w14:paraId="1B24804D" w14:textId="77777777" w:rsidR="00C52893" w:rsidRPr="00C52893" w:rsidRDefault="00C52893" w:rsidP="00C52893">
      <w:r w:rsidRPr="00C52893">
        <w:t>If you haven’t already, you must now apply the updated frameworks.</w:t>
      </w:r>
    </w:p>
    <w:p w14:paraId="625ADCC4" w14:textId="77777777" w:rsidR="00C52893" w:rsidRPr="00C52893" w:rsidRDefault="00C52893" w:rsidP="00C52893">
      <w:r w:rsidRPr="00C52893">
        <w:t xml:space="preserve">Read the updated frameworks and get resources to help you implement them on the </w:t>
      </w:r>
      <w:hyperlink r:id="rId943" w:history="1">
        <w:r w:rsidRPr="00C52893">
          <w:rPr>
            <w:rStyle w:val="Hyperlink"/>
          </w:rPr>
          <w:t>ACECQA website</w:t>
        </w:r>
      </w:hyperlink>
      <w:r w:rsidRPr="00C52893">
        <w:t>.</w:t>
      </w:r>
    </w:p>
    <w:p w14:paraId="062547D3" w14:textId="77777777" w:rsidR="002C769D" w:rsidRPr="002C769D" w:rsidRDefault="002C769D" w:rsidP="002C769D">
      <w:pPr>
        <w:pStyle w:val="Heading3"/>
      </w:pPr>
      <w:r w:rsidRPr="002C769D">
        <w:lastRenderedPageBreak/>
        <w:t>Early Years Strategy survey closes Friday</w:t>
      </w:r>
    </w:p>
    <w:p w14:paraId="5F411A81" w14:textId="77777777" w:rsidR="002C769D" w:rsidRPr="002C769D" w:rsidRDefault="002C769D" w:rsidP="002C769D">
      <w:r w:rsidRPr="002C769D">
        <w:rPr>
          <w:b/>
          <w:bCs/>
        </w:rPr>
        <w:t>Time is running out to have your say on the draft Early Years Strategy.</w:t>
      </w:r>
    </w:p>
    <w:p w14:paraId="5FA2B12F" w14:textId="77777777" w:rsidR="002C769D" w:rsidRPr="002C769D" w:rsidRDefault="002C769D" w:rsidP="002C769D">
      <w:r w:rsidRPr="002C769D">
        <w:t>The government has developed the draft strategy to shape its vision for the future of Australia’s children and their families.</w:t>
      </w:r>
    </w:p>
    <w:p w14:paraId="7F744E9B" w14:textId="77777777" w:rsidR="002C769D" w:rsidRPr="002C769D" w:rsidRDefault="002C769D" w:rsidP="002C769D">
      <w:r w:rsidRPr="002C769D">
        <w:t xml:space="preserve">You can help shape and refine the final version by taking the survey on the </w:t>
      </w:r>
      <w:hyperlink r:id="rId944" w:history="1">
        <w:r w:rsidRPr="002C769D">
          <w:rPr>
            <w:rStyle w:val="Hyperlink"/>
          </w:rPr>
          <w:t>Department of Social Services consultation website</w:t>
        </w:r>
      </w:hyperlink>
      <w:r w:rsidRPr="002C769D">
        <w:t>.</w:t>
      </w:r>
    </w:p>
    <w:p w14:paraId="2BF89E26" w14:textId="77777777" w:rsidR="002C769D" w:rsidRPr="002C769D" w:rsidRDefault="002C769D" w:rsidP="002C769D">
      <w:r w:rsidRPr="002C769D">
        <w:t>The survey closes on 9 February.</w:t>
      </w:r>
    </w:p>
    <w:p w14:paraId="3354D600" w14:textId="77777777" w:rsidR="00047845" w:rsidRPr="00047845" w:rsidRDefault="00047845" w:rsidP="00047845">
      <w:pPr>
        <w:pStyle w:val="Heading3"/>
      </w:pPr>
      <w:r w:rsidRPr="00047845">
        <w:t>Productivity Commission accepting final submissions</w:t>
      </w:r>
    </w:p>
    <w:p w14:paraId="58A28B8D" w14:textId="77777777" w:rsidR="00047845" w:rsidRPr="00047845" w:rsidRDefault="00047845" w:rsidP="00047845">
      <w:r w:rsidRPr="00047845">
        <w:rPr>
          <w:b/>
          <w:bCs/>
        </w:rPr>
        <w:t>The Productivity Commission is accepting final submissions on the draft inquiry report into ECEC.</w:t>
      </w:r>
    </w:p>
    <w:p w14:paraId="6ED079FC" w14:textId="77777777" w:rsidR="00047845" w:rsidRPr="00047845" w:rsidRDefault="00047845" w:rsidP="00047845">
      <w:r w:rsidRPr="00047845">
        <w:t xml:space="preserve">Final submissions are due in 1 week. Make your submission by Wednesday 14 February on the </w:t>
      </w:r>
      <w:hyperlink r:id="rId945" w:history="1">
        <w:r w:rsidRPr="00047845">
          <w:rPr>
            <w:rStyle w:val="Hyperlink"/>
          </w:rPr>
          <w:t>Productivity Commission website</w:t>
        </w:r>
      </w:hyperlink>
      <w:r w:rsidRPr="00047845">
        <w:t>.</w:t>
      </w:r>
    </w:p>
    <w:p w14:paraId="4EE4A99D" w14:textId="77777777" w:rsidR="00047845" w:rsidRPr="00047845" w:rsidRDefault="00047845" w:rsidP="00047845">
      <w:r w:rsidRPr="00047845">
        <w:t>Public hearings will then start in late February. Public hearings are an opportunity for you to discuss inquiry issues with Commissioners. Any organisation or person is welcome to appear at a hearing or to observe the proceedings. You can attend online or in person.</w:t>
      </w:r>
    </w:p>
    <w:p w14:paraId="61B4F90C" w14:textId="023A93AA" w:rsidR="00DD484F" w:rsidRDefault="00047845" w:rsidP="00047845">
      <w:r w:rsidRPr="00047845">
        <w:t xml:space="preserve">Find out more on the </w:t>
      </w:r>
      <w:hyperlink r:id="rId946" w:history="1">
        <w:r w:rsidRPr="00047845">
          <w:rPr>
            <w:rStyle w:val="Hyperlink"/>
          </w:rPr>
          <w:t>Productivity Commission website</w:t>
        </w:r>
      </w:hyperlink>
      <w:r>
        <w:t>.</w:t>
      </w:r>
    </w:p>
    <w:p w14:paraId="269D7913" w14:textId="206F4BFA" w:rsidR="00047845" w:rsidRDefault="00C958B7" w:rsidP="00C958B7">
      <w:pPr>
        <w:pStyle w:val="Heading2"/>
      </w:pPr>
      <w:bookmarkStart w:id="267" w:name="_Toc185512991"/>
      <w:r w:rsidRPr="00C958B7">
        <w:t>Supporting the workforce</w:t>
      </w:r>
      <w:bookmarkEnd w:id="267"/>
    </w:p>
    <w:p w14:paraId="6831F814" w14:textId="77777777" w:rsidR="004F70EA" w:rsidRPr="004F70EA" w:rsidRDefault="004F70EA" w:rsidP="004F70EA">
      <w:pPr>
        <w:pStyle w:val="Heading3"/>
      </w:pPr>
      <w:r w:rsidRPr="004F70EA">
        <w:t>Have your say on regional and remote workforce programs</w:t>
      </w:r>
    </w:p>
    <w:p w14:paraId="60071811" w14:textId="77777777" w:rsidR="004F70EA" w:rsidRPr="004F70EA" w:rsidRDefault="004F70EA" w:rsidP="004F70EA">
      <w:r w:rsidRPr="004F70EA">
        <w:rPr>
          <w:b/>
          <w:bCs/>
        </w:rPr>
        <w:t>We’re reviewing programs that support people in regional and remote areas to enrol in and complete ECEC qualifications.</w:t>
      </w:r>
    </w:p>
    <w:p w14:paraId="0B33273C" w14:textId="77777777" w:rsidR="004F70EA" w:rsidRPr="004F70EA" w:rsidRDefault="004F70EA" w:rsidP="004F70EA">
      <w:r w:rsidRPr="004F70EA">
        <w:t>The review aims to:</w:t>
      </w:r>
    </w:p>
    <w:p w14:paraId="4474E138" w14:textId="77777777" w:rsidR="004F70EA" w:rsidRPr="004F70EA" w:rsidRDefault="004F70EA" w:rsidP="004F70EA">
      <w:pPr>
        <w:pStyle w:val="ListParagraph"/>
      </w:pPr>
      <w:r w:rsidRPr="004F70EA">
        <w:t>inform creative approaches to new and existing programs</w:t>
      </w:r>
    </w:p>
    <w:p w14:paraId="52F0F291" w14:textId="77777777" w:rsidR="004F70EA" w:rsidRPr="004F70EA" w:rsidRDefault="004F70EA" w:rsidP="004F70EA">
      <w:pPr>
        <w:pStyle w:val="ListParagraph"/>
      </w:pPr>
      <w:r w:rsidRPr="004F70EA">
        <w:t>strengthen the delivery of programs, by identifying what works well for existing programs</w:t>
      </w:r>
    </w:p>
    <w:p w14:paraId="00967A9F" w14:textId="77777777" w:rsidR="004F70EA" w:rsidRPr="004F70EA" w:rsidRDefault="004F70EA" w:rsidP="004F70EA">
      <w:pPr>
        <w:pStyle w:val="ListParagraph"/>
      </w:pPr>
      <w:r w:rsidRPr="004F70EA">
        <w:t>collect ideas for how programs could be delivered in the future.</w:t>
      </w:r>
    </w:p>
    <w:p w14:paraId="27EAE65A" w14:textId="77777777" w:rsidR="004F70EA" w:rsidRPr="004F70EA" w:rsidRDefault="004F70EA" w:rsidP="004F70EA">
      <w:r w:rsidRPr="004F70EA">
        <w:t xml:space="preserve">The review is a key action from </w:t>
      </w:r>
      <w:hyperlink r:id="rId947" w:history="1">
        <w:r w:rsidRPr="004F70EA">
          <w:rPr>
            <w:rStyle w:val="Hyperlink"/>
          </w:rPr>
          <w:t>Shaping our Future, the National Children's Education and Care Workforce Strategy</w:t>
        </w:r>
      </w:hyperlink>
      <w:r w:rsidRPr="004F70EA">
        <w:t>. We’ve engaged Scyne Advisory to undertake the review.</w:t>
      </w:r>
    </w:p>
    <w:p w14:paraId="7993D433" w14:textId="77777777" w:rsidR="004F70EA" w:rsidRPr="004F70EA" w:rsidRDefault="004F70EA" w:rsidP="004F70EA">
      <w:r w:rsidRPr="004F70EA">
        <w:t xml:space="preserve">You can contribute to the review by completing a </w:t>
      </w:r>
      <w:hyperlink r:id="rId948" w:history="1">
        <w:r w:rsidRPr="004F70EA">
          <w:rPr>
            <w:rStyle w:val="Hyperlink"/>
          </w:rPr>
          <w:t>10-minute survey</w:t>
        </w:r>
      </w:hyperlink>
      <w:r w:rsidRPr="004F70EA">
        <w:t>.</w:t>
      </w:r>
    </w:p>
    <w:p w14:paraId="37409523" w14:textId="77777777" w:rsidR="004F70EA" w:rsidRPr="004F70EA" w:rsidRDefault="004F70EA" w:rsidP="004F70EA">
      <w:r w:rsidRPr="004F70EA">
        <w:t>We encourage the following groups to complete the survey:</w:t>
      </w:r>
    </w:p>
    <w:p w14:paraId="43A63176" w14:textId="77777777" w:rsidR="004F70EA" w:rsidRPr="004F70EA" w:rsidRDefault="004F70EA" w:rsidP="004F70EA">
      <w:pPr>
        <w:pStyle w:val="ListParagraph"/>
      </w:pPr>
      <w:r w:rsidRPr="004F70EA">
        <w:t>ECEC teachers and educators in regional and remote areas</w:t>
      </w:r>
    </w:p>
    <w:p w14:paraId="59C45C39" w14:textId="77777777" w:rsidR="004F70EA" w:rsidRPr="004F70EA" w:rsidRDefault="004F70EA" w:rsidP="004F70EA">
      <w:pPr>
        <w:pStyle w:val="ListParagraph"/>
      </w:pPr>
      <w:r w:rsidRPr="004F70EA">
        <w:t>current and prospective ECEC students in regional and remote areas</w:t>
      </w:r>
    </w:p>
    <w:p w14:paraId="5D12E72C" w14:textId="77777777" w:rsidR="004F70EA" w:rsidRPr="004F70EA" w:rsidRDefault="004F70EA" w:rsidP="004F70EA">
      <w:pPr>
        <w:pStyle w:val="ListParagraph"/>
      </w:pPr>
      <w:r w:rsidRPr="004F70EA">
        <w:t>organisations that support the ECEC workforce in regional and remote areas.</w:t>
      </w:r>
    </w:p>
    <w:p w14:paraId="393B757A" w14:textId="77777777" w:rsidR="004F70EA" w:rsidRPr="004F70EA" w:rsidRDefault="004F70EA" w:rsidP="004F70EA">
      <w:r w:rsidRPr="004F70EA">
        <w:t>The survey closes on 28 February 2024.</w:t>
      </w:r>
    </w:p>
    <w:p w14:paraId="391691C7" w14:textId="77777777" w:rsidR="004F70EA" w:rsidRPr="004F70EA" w:rsidRDefault="004F70EA" w:rsidP="004F70EA">
      <w:r w:rsidRPr="004F70EA">
        <w:t xml:space="preserve">If you have questions, please e-mail </w:t>
      </w:r>
      <w:hyperlink r:id="rId949" w:history="1">
        <w:r w:rsidRPr="004F70EA">
          <w:rPr>
            <w:rStyle w:val="Hyperlink"/>
          </w:rPr>
          <w:t>ecec_targeted_programs_review@scyne.com.au</w:t>
        </w:r>
      </w:hyperlink>
      <w:r w:rsidRPr="004F70EA">
        <w:t>.</w:t>
      </w:r>
    </w:p>
    <w:p w14:paraId="049614E4" w14:textId="77777777" w:rsidR="00BC0039" w:rsidRPr="00BC0039" w:rsidRDefault="00BC0039" w:rsidP="00BC0039">
      <w:pPr>
        <w:pStyle w:val="Heading3"/>
      </w:pPr>
      <w:r w:rsidRPr="00BC0039">
        <w:lastRenderedPageBreak/>
        <w:t>Support for early childhood teachers to complete their practicum</w:t>
      </w:r>
    </w:p>
    <w:p w14:paraId="0CAC2468" w14:textId="77777777" w:rsidR="00BC0039" w:rsidRPr="00BC0039" w:rsidRDefault="00BC0039" w:rsidP="00BC0039">
      <w:r w:rsidRPr="00BC0039">
        <w:rPr>
          <w:b/>
          <w:bCs/>
        </w:rPr>
        <w:t xml:space="preserve">Services can get a subsidy to support early childhood teachers to complete the practicum components of their degree. </w:t>
      </w:r>
    </w:p>
    <w:p w14:paraId="42FD5863" w14:textId="77777777" w:rsidR="00BC0039" w:rsidRPr="00BC0039" w:rsidRDefault="00BC0039" w:rsidP="00BC0039">
      <w:r w:rsidRPr="00BC0039">
        <w:t>You can use the subsidy to give educators paid leave while undertaking their practicum. We will pay a service $1120.04 per week per staff member for eligible practicums.</w:t>
      </w:r>
    </w:p>
    <w:p w14:paraId="0C34A70F" w14:textId="77777777" w:rsidR="00BC0039" w:rsidRPr="00BC0039" w:rsidRDefault="00BC0039" w:rsidP="00BC0039">
      <w:r w:rsidRPr="00BC0039">
        <w:t>Apply now for:</w:t>
      </w:r>
    </w:p>
    <w:p w14:paraId="7B467C8C" w14:textId="77777777" w:rsidR="005D402B" w:rsidRPr="005D402B" w:rsidRDefault="005D402B" w:rsidP="005D402B">
      <w:pPr>
        <w:pStyle w:val="ListParagraph"/>
      </w:pPr>
      <w:r w:rsidRPr="005D402B">
        <w:t>practicums completed since 1 July last year.</w:t>
      </w:r>
    </w:p>
    <w:p w14:paraId="5A24F17B" w14:textId="77777777" w:rsidR="005D402B" w:rsidRPr="005D402B" w:rsidRDefault="005D402B" w:rsidP="005D402B">
      <w:pPr>
        <w:pStyle w:val="ListParagraph"/>
      </w:pPr>
      <w:r w:rsidRPr="005D402B">
        <w:t>practicums that start this financial year and continue beyond 30 June 2024.</w:t>
      </w:r>
    </w:p>
    <w:p w14:paraId="5650E7CE" w14:textId="77777777" w:rsidR="005D402B" w:rsidRPr="005D402B" w:rsidRDefault="005D402B" w:rsidP="005D402B">
      <w:r w:rsidRPr="005D402B">
        <w:t>If your practicum starts after 1 July this year, don’t apply now. We’ll let you know when applications for next financial year open.</w:t>
      </w:r>
    </w:p>
    <w:p w14:paraId="78098C52" w14:textId="77777777" w:rsidR="000D02ED" w:rsidRPr="000D02ED" w:rsidRDefault="000D02ED" w:rsidP="000D02ED">
      <w:r w:rsidRPr="000D02ED">
        <w:rPr>
          <w:b/>
          <w:bCs/>
        </w:rPr>
        <w:t>Did you get your invite to apply?</w:t>
      </w:r>
    </w:p>
    <w:p w14:paraId="215918CF" w14:textId="77777777" w:rsidR="000D02ED" w:rsidRPr="000D02ED" w:rsidRDefault="000D02ED" w:rsidP="000D02ED">
      <w:r w:rsidRPr="000D02ED">
        <w:t xml:space="preserve">We have sent invitations to eligible providers. If you can’t find the email, try searching for “Docusign”. If you believe your service is eligible but you have not received an invitation, send an email to </w:t>
      </w:r>
      <w:hyperlink r:id="rId950" w:history="1">
        <w:r w:rsidRPr="000D02ED">
          <w:rPr>
            <w:rStyle w:val="Hyperlink"/>
          </w:rPr>
          <w:t>ECECWorkforce@education.gov.au</w:t>
        </w:r>
      </w:hyperlink>
      <w:r w:rsidRPr="000D02ED">
        <w:t>.</w:t>
      </w:r>
    </w:p>
    <w:p w14:paraId="2866C034" w14:textId="77777777" w:rsidR="000D02ED" w:rsidRPr="000D02ED" w:rsidRDefault="000D02ED" w:rsidP="000D02ED">
      <w:r w:rsidRPr="000D02ED">
        <w:t xml:space="preserve">You can find </w:t>
      </w:r>
      <w:hyperlink r:id="rId951" w:history="1">
        <w:r w:rsidRPr="000D02ED">
          <w:rPr>
            <w:rStyle w:val="Hyperlink"/>
          </w:rPr>
          <w:t>detailed information on our website</w:t>
        </w:r>
      </w:hyperlink>
      <w:r w:rsidRPr="000D02ED">
        <w:t>, including:</w:t>
      </w:r>
    </w:p>
    <w:p w14:paraId="08E85406" w14:textId="77777777" w:rsidR="000D02ED" w:rsidRPr="000D02ED" w:rsidRDefault="000D02ED" w:rsidP="000D02ED">
      <w:pPr>
        <w:pStyle w:val="ListParagraph"/>
      </w:pPr>
      <w:r w:rsidRPr="000D02ED">
        <w:t>service eligibility criteria</w:t>
      </w:r>
    </w:p>
    <w:p w14:paraId="53EC2872" w14:textId="77777777" w:rsidR="000D02ED" w:rsidRPr="000D02ED" w:rsidRDefault="000D02ED" w:rsidP="000D02ED">
      <w:pPr>
        <w:pStyle w:val="ListParagraph"/>
      </w:pPr>
      <w:r w:rsidRPr="000D02ED">
        <w:t>staff eligibility criteria</w:t>
      </w:r>
    </w:p>
    <w:p w14:paraId="25D87515" w14:textId="77777777" w:rsidR="000D02ED" w:rsidRPr="000D02ED" w:rsidRDefault="000D02ED" w:rsidP="000D02ED">
      <w:pPr>
        <w:pStyle w:val="ListParagraph"/>
      </w:pPr>
      <w:r w:rsidRPr="000D02ED">
        <w:t>payment information</w:t>
      </w:r>
    </w:p>
    <w:p w14:paraId="1E53CA25" w14:textId="7C106E08" w:rsidR="00C958B7" w:rsidRDefault="000D02ED" w:rsidP="000D02ED">
      <w:pPr>
        <w:pStyle w:val="ListParagraph"/>
      </w:pPr>
      <w:r w:rsidRPr="000D02ED">
        <w:t>key dates.</w:t>
      </w:r>
    </w:p>
    <w:p w14:paraId="45D19258" w14:textId="34510BCC" w:rsidR="00301498" w:rsidRDefault="00301498" w:rsidP="00301498">
      <w:pPr>
        <w:pStyle w:val="Heading2"/>
      </w:pPr>
      <w:bookmarkStart w:id="268" w:name="_Toc185512992"/>
      <w:r w:rsidRPr="00301498">
        <w:t>Facts from Family Assistance Law</w:t>
      </w:r>
      <w:bookmarkEnd w:id="268"/>
    </w:p>
    <w:p w14:paraId="0B5AFA57" w14:textId="77777777" w:rsidR="007B221E" w:rsidRPr="007B221E" w:rsidRDefault="007B221E" w:rsidP="007B221E">
      <w:pPr>
        <w:pStyle w:val="Heading3"/>
      </w:pPr>
      <w:r w:rsidRPr="007B221E">
        <w:t xml:space="preserve">Financial reporting obligations for large providers </w:t>
      </w:r>
    </w:p>
    <w:p w14:paraId="3C0F9B43" w14:textId="77777777" w:rsidR="00643FE0" w:rsidRPr="00643FE0" w:rsidRDefault="00643FE0" w:rsidP="00643FE0">
      <w:r w:rsidRPr="00643FE0">
        <w:rPr>
          <w:b/>
          <w:bCs/>
        </w:rPr>
        <w:t>Don’t forget – new financial reporting obligations for large providers started in July last year.</w:t>
      </w:r>
    </w:p>
    <w:p w14:paraId="3DC437FA" w14:textId="77777777" w:rsidR="00643FE0" w:rsidRPr="00643FE0" w:rsidRDefault="00643FE0" w:rsidP="00643FE0">
      <w:r w:rsidRPr="00643FE0">
        <w:t>Large providers must report financial information to the department each year, including information about revenue, profits, and leasing arrangements.</w:t>
      </w:r>
    </w:p>
    <w:p w14:paraId="2BA4351C" w14:textId="77777777" w:rsidR="00643FE0" w:rsidRPr="00643FE0" w:rsidRDefault="00643FE0" w:rsidP="00643FE0">
      <w:r w:rsidRPr="00643FE0">
        <w:t>A large provider is one that operates, or shares operation of, 25 or more services.</w:t>
      </w:r>
    </w:p>
    <w:p w14:paraId="55962AFE" w14:textId="77777777" w:rsidR="00643FE0" w:rsidRPr="00643FE0" w:rsidRDefault="00643FE0" w:rsidP="00643FE0">
      <w:r w:rsidRPr="00643FE0">
        <w:t>The information you must report depends on your circumstances.</w:t>
      </w:r>
    </w:p>
    <w:p w14:paraId="7CFC3879" w14:textId="77777777" w:rsidR="00643FE0" w:rsidRPr="00643FE0" w:rsidRDefault="00643FE0" w:rsidP="00643FE0">
      <w:r w:rsidRPr="00643FE0">
        <w:t>The reporting deadline depends on when you do your financial reporting:</w:t>
      </w:r>
    </w:p>
    <w:p w14:paraId="730F70DE" w14:textId="77777777" w:rsidR="00643FE0" w:rsidRPr="00643FE0" w:rsidRDefault="00643FE0" w:rsidP="00643FE0">
      <w:pPr>
        <w:pStyle w:val="ListParagraph"/>
      </w:pPr>
      <w:r w:rsidRPr="00643FE0">
        <w:t>if you do your financial reporting on a financial year, your deadline will occur on 1 October each year</w:t>
      </w:r>
    </w:p>
    <w:p w14:paraId="67928F23" w14:textId="5DD2441F" w:rsidR="00301498" w:rsidRDefault="00643FE0" w:rsidP="00301498">
      <w:pPr>
        <w:pStyle w:val="ListParagraph"/>
      </w:pPr>
      <w:r w:rsidRPr="00643FE0">
        <w:t>if you do your financial reporting on a calendar year, your deadline will occur on 1 April each year.</w:t>
      </w:r>
    </w:p>
    <w:p w14:paraId="43B2E110" w14:textId="77777777" w:rsidR="00643FE0" w:rsidRPr="00643FE0" w:rsidRDefault="00643FE0" w:rsidP="00643FE0">
      <w:r w:rsidRPr="00643FE0">
        <w:t>We’ll provide more information about what you need to do closer to these deadlines.</w:t>
      </w:r>
    </w:p>
    <w:p w14:paraId="4CD69F9D" w14:textId="4070F1DD" w:rsidR="00643FE0" w:rsidRDefault="00643FE0" w:rsidP="00643FE0">
      <w:r w:rsidRPr="00643FE0">
        <w:t xml:space="preserve">Learn more about </w:t>
      </w:r>
      <w:hyperlink r:id="rId952" w:history="1">
        <w:r w:rsidRPr="00643FE0">
          <w:rPr>
            <w:rStyle w:val="Hyperlink"/>
          </w:rPr>
          <w:t>financial reporting obligations for large providers</w:t>
        </w:r>
      </w:hyperlink>
    </w:p>
    <w:p w14:paraId="28A76A66" w14:textId="11B26922" w:rsidR="009B4528" w:rsidRDefault="009B4528" w:rsidP="00643FE0"/>
    <w:p w14:paraId="462AC834" w14:textId="77777777" w:rsidR="001D6288" w:rsidRDefault="00D51239" w:rsidP="00D51239">
      <w:pPr>
        <w:pStyle w:val="Heading2"/>
      </w:pPr>
      <w:bookmarkStart w:id="269" w:name="_Toc185512993"/>
      <w:r>
        <w:lastRenderedPageBreak/>
        <w:t>News f</w:t>
      </w:r>
      <w:r w:rsidR="00D86193">
        <w:t>or families</w:t>
      </w:r>
      <w:bookmarkEnd w:id="269"/>
    </w:p>
    <w:p w14:paraId="0A58AFEE" w14:textId="6A27F21C" w:rsidR="00D86193" w:rsidRPr="001D6288" w:rsidRDefault="001D6288" w:rsidP="001D6288">
      <w:pPr>
        <w:pStyle w:val="Heading3"/>
      </w:pPr>
      <w:r w:rsidRPr="001D6288">
        <w:t>T</w:t>
      </w:r>
      <w:r w:rsidR="00D51239" w:rsidRPr="001D6288">
        <w:t>he latest updates from Services Australia</w:t>
      </w:r>
    </w:p>
    <w:p w14:paraId="791C3236" w14:textId="0477FE05" w:rsidR="00744A34" w:rsidRPr="00744A34" w:rsidRDefault="00744A34" w:rsidP="00744A34">
      <w:pPr>
        <w:pStyle w:val="Heading4"/>
      </w:pPr>
      <w:r w:rsidRPr="00744A34">
        <w:t>Getting help with fees for school holiday care or child care</w:t>
      </w:r>
    </w:p>
    <w:p w14:paraId="49BF2BDE" w14:textId="77777777" w:rsidR="00744A34" w:rsidRPr="00744A34" w:rsidRDefault="00744A34" w:rsidP="00744A34">
      <w:r w:rsidRPr="00744A34">
        <w:t>Child Care Subsidy (CCS) can help with the cost of child care, before and after school care and holiday care.</w:t>
      </w:r>
    </w:p>
    <w:p w14:paraId="4602AD01" w14:textId="77777777" w:rsidR="00744A34" w:rsidRPr="00744A34" w:rsidRDefault="00744A34" w:rsidP="00744A34">
      <w:r w:rsidRPr="00744A34">
        <w:t xml:space="preserve">Learn more on the </w:t>
      </w:r>
      <w:hyperlink r:id="rId953" w:history="1">
        <w:r w:rsidRPr="00744A34">
          <w:rPr>
            <w:rStyle w:val="Hyperlink"/>
          </w:rPr>
          <w:t>Services Australia website</w:t>
        </w:r>
      </w:hyperlink>
      <w:r w:rsidRPr="00744A34">
        <w:t>.</w:t>
      </w:r>
    </w:p>
    <w:p w14:paraId="6FB3D288" w14:textId="77777777" w:rsidR="00744A34" w:rsidRPr="00744A34" w:rsidRDefault="00744A34" w:rsidP="00744A34">
      <w:pPr>
        <w:pStyle w:val="Heading4"/>
      </w:pPr>
      <w:r w:rsidRPr="00744A34">
        <w:t>Looking to enrol a child in child care? You’ll need their Customer Reference Number</w:t>
      </w:r>
    </w:p>
    <w:p w14:paraId="60A09D12" w14:textId="77777777" w:rsidR="00744A34" w:rsidRPr="00744A34" w:rsidRDefault="00744A34" w:rsidP="00744A34">
      <w:r w:rsidRPr="00744A34">
        <w:t>If you’re using child care, before or after school care or holiday care, you’ll need to give your provider your child’s CRN.</w:t>
      </w:r>
    </w:p>
    <w:p w14:paraId="0CB6AA83" w14:textId="77777777" w:rsidR="00744A34" w:rsidRPr="00744A34" w:rsidRDefault="00744A34" w:rsidP="00744A34">
      <w:r w:rsidRPr="00744A34">
        <w:t xml:space="preserve">Learn more on the </w:t>
      </w:r>
      <w:hyperlink r:id="rId954" w:history="1">
        <w:r w:rsidRPr="00744A34">
          <w:rPr>
            <w:rStyle w:val="Hyperlink"/>
          </w:rPr>
          <w:t>Services Australia website</w:t>
        </w:r>
      </w:hyperlink>
      <w:r w:rsidRPr="00744A34">
        <w:t>.</w:t>
      </w:r>
    </w:p>
    <w:p w14:paraId="634C59FA" w14:textId="77777777" w:rsidR="000F4532" w:rsidRPr="000F4532" w:rsidRDefault="000F4532" w:rsidP="000F4532">
      <w:pPr>
        <w:pStyle w:val="Heading4"/>
      </w:pPr>
      <w:r w:rsidRPr="000F4532">
        <w:t>You need to confirm your child’s enrolment details for child care</w:t>
      </w:r>
    </w:p>
    <w:p w14:paraId="0324A969" w14:textId="77777777" w:rsidR="000F4532" w:rsidRPr="000F4532" w:rsidRDefault="000F4532" w:rsidP="000F4532">
      <w:r w:rsidRPr="000F4532">
        <w:t>To get CCS you need to confirm your child’s enrolment details for child care.</w:t>
      </w:r>
    </w:p>
    <w:p w14:paraId="58BF313D" w14:textId="3083CF9A" w:rsidR="00EF379D" w:rsidRPr="00301498" w:rsidRDefault="000F4532" w:rsidP="000F4532">
      <w:r w:rsidRPr="000F4532">
        <w:t xml:space="preserve">Learn more on the </w:t>
      </w:r>
      <w:hyperlink r:id="rId955" w:history="1">
        <w:r w:rsidRPr="000F4532">
          <w:rPr>
            <w:rStyle w:val="Hyperlink"/>
          </w:rPr>
          <w:t>Services Australia website</w:t>
        </w:r>
      </w:hyperlink>
    </w:p>
    <w:p w14:paraId="1A892D0B" w14:textId="20B5F202" w:rsidR="003A582F" w:rsidRDefault="003A582F" w:rsidP="00C91B83">
      <w:pPr>
        <w:pStyle w:val="Issuedate"/>
      </w:pPr>
      <w:bookmarkStart w:id="270" w:name="_Toc185512994"/>
      <w:r>
        <w:lastRenderedPageBreak/>
        <w:t>31 January 2024</w:t>
      </w:r>
      <w:bookmarkEnd w:id="270"/>
    </w:p>
    <w:p w14:paraId="2D47228D" w14:textId="6396D40C" w:rsidR="009618C4" w:rsidRDefault="00765DDE" w:rsidP="00765DDE">
      <w:pPr>
        <w:pStyle w:val="Heading2"/>
      </w:pPr>
      <w:bookmarkStart w:id="271" w:name="_Toc185512995"/>
      <w:r>
        <w:t>From the Department</w:t>
      </w:r>
      <w:bookmarkEnd w:id="271"/>
    </w:p>
    <w:p w14:paraId="24210AB0" w14:textId="77777777" w:rsidR="006C3132" w:rsidRDefault="006C3132" w:rsidP="006C3132">
      <w:pPr>
        <w:pStyle w:val="Heading3"/>
      </w:pPr>
      <w:r>
        <w:t>CCCF grant round opening soon</w:t>
      </w:r>
    </w:p>
    <w:p w14:paraId="6A92176D" w14:textId="77777777" w:rsidR="00546E11" w:rsidRPr="00F4109E" w:rsidRDefault="00546E11" w:rsidP="00546E11">
      <w:pPr>
        <w:spacing w:line="315" w:lineRule="atLeast"/>
        <w:rPr>
          <w:rFonts w:eastAsia="Times New Roman" w:cstheme="minorHAnsi"/>
        </w:rPr>
      </w:pPr>
      <w:r w:rsidRPr="00F4109E">
        <w:rPr>
          <w:rStyle w:val="Strong"/>
          <w:rFonts w:eastAsia="Times New Roman" w:cstheme="minorHAnsi"/>
        </w:rPr>
        <w:t>A new Community Child Care Fund (CCCF) disadvantaged and vulnerable communities grant round will open soon.</w:t>
      </w:r>
    </w:p>
    <w:p w14:paraId="01998F50" w14:textId="77777777" w:rsidR="00546E11" w:rsidRPr="00F4109E" w:rsidRDefault="00546E11" w:rsidP="00546E11">
      <w:pPr>
        <w:spacing w:line="315" w:lineRule="atLeast"/>
        <w:rPr>
          <w:rFonts w:eastAsia="Times New Roman" w:cstheme="minorHAnsi"/>
        </w:rPr>
      </w:pPr>
      <w:r w:rsidRPr="00F4109E">
        <w:rPr>
          <w:rFonts w:eastAsia="Times New Roman" w:cstheme="minorHAnsi"/>
        </w:rPr>
        <w:t>This CCCF grant provides funding to eligible services in disadvantaged and vulnerable communities to:</w:t>
      </w:r>
    </w:p>
    <w:p w14:paraId="7B1B93F3" w14:textId="77777777" w:rsidR="00546E11" w:rsidRPr="00F4109E" w:rsidRDefault="00546E11" w:rsidP="00414853">
      <w:pPr>
        <w:numPr>
          <w:ilvl w:val="0"/>
          <w:numId w:val="29"/>
        </w:numPr>
        <w:spacing w:before="100" w:beforeAutospacing="1" w:after="100" w:afterAutospacing="1" w:line="315" w:lineRule="atLeast"/>
        <w:rPr>
          <w:rFonts w:eastAsia="Times New Roman" w:cstheme="minorHAnsi"/>
        </w:rPr>
      </w:pPr>
      <w:r w:rsidRPr="00F4109E">
        <w:rPr>
          <w:rFonts w:eastAsia="Times New Roman" w:cstheme="minorHAnsi"/>
        </w:rPr>
        <w:t>stay open</w:t>
      </w:r>
    </w:p>
    <w:p w14:paraId="6C07D1B4" w14:textId="77777777" w:rsidR="00546E11" w:rsidRPr="00F4109E" w:rsidRDefault="00546E11" w:rsidP="00414853">
      <w:pPr>
        <w:numPr>
          <w:ilvl w:val="0"/>
          <w:numId w:val="29"/>
        </w:numPr>
        <w:spacing w:before="100" w:beforeAutospacing="1" w:after="100" w:afterAutospacing="1" w:line="315" w:lineRule="atLeast"/>
        <w:rPr>
          <w:rFonts w:eastAsia="Times New Roman" w:cstheme="minorHAnsi"/>
        </w:rPr>
      </w:pPr>
      <w:r w:rsidRPr="00F4109E">
        <w:rPr>
          <w:rFonts w:eastAsia="Times New Roman" w:cstheme="minorHAnsi"/>
        </w:rPr>
        <w:t>increase the number of children in early childhood education and care.</w:t>
      </w:r>
    </w:p>
    <w:p w14:paraId="0304D883" w14:textId="77777777" w:rsidR="00546E11" w:rsidRPr="00F4109E" w:rsidRDefault="00546E11" w:rsidP="00546E11">
      <w:pPr>
        <w:spacing w:line="315" w:lineRule="atLeast"/>
        <w:rPr>
          <w:rFonts w:eastAsia="Times New Roman" w:cstheme="minorHAnsi"/>
        </w:rPr>
      </w:pPr>
      <w:r w:rsidRPr="00F4109E">
        <w:rPr>
          <w:rFonts w:eastAsia="Times New Roman" w:cstheme="minorHAnsi"/>
        </w:rPr>
        <w:t>To be eligible for the next grant round, providers must:</w:t>
      </w:r>
    </w:p>
    <w:p w14:paraId="6BF2BF47" w14:textId="77777777" w:rsidR="00546E11" w:rsidRPr="00F4109E" w:rsidRDefault="00546E11" w:rsidP="00414853">
      <w:pPr>
        <w:numPr>
          <w:ilvl w:val="0"/>
          <w:numId w:val="30"/>
        </w:numPr>
        <w:spacing w:before="100" w:beforeAutospacing="1" w:after="100" w:afterAutospacing="1" w:line="315" w:lineRule="atLeast"/>
        <w:rPr>
          <w:rFonts w:eastAsia="Times New Roman" w:cstheme="minorHAnsi"/>
        </w:rPr>
      </w:pPr>
      <w:r w:rsidRPr="00F4109E">
        <w:rPr>
          <w:rFonts w:eastAsia="Times New Roman" w:cstheme="minorHAnsi"/>
        </w:rPr>
        <w:t>be Child Care Subsidy (CCS) approved, and</w:t>
      </w:r>
    </w:p>
    <w:p w14:paraId="5AA0EEA5" w14:textId="77777777" w:rsidR="00546E11" w:rsidRPr="00F4109E" w:rsidRDefault="00546E11" w:rsidP="00414853">
      <w:pPr>
        <w:numPr>
          <w:ilvl w:val="0"/>
          <w:numId w:val="30"/>
        </w:numPr>
        <w:spacing w:before="100" w:beforeAutospacing="1" w:after="100" w:afterAutospacing="1" w:line="315" w:lineRule="atLeast"/>
        <w:rPr>
          <w:rFonts w:eastAsia="Times New Roman" w:cstheme="minorHAnsi"/>
        </w:rPr>
      </w:pPr>
      <w:r w:rsidRPr="00F4109E">
        <w:rPr>
          <w:rFonts w:eastAsia="Times New Roman" w:cstheme="minorHAnsi"/>
        </w:rPr>
        <w:t>operate a service in an identified priority area, or</w:t>
      </w:r>
    </w:p>
    <w:p w14:paraId="6AF0176A" w14:textId="77777777" w:rsidR="00546E11" w:rsidRPr="00F4109E" w:rsidRDefault="00546E11" w:rsidP="00414853">
      <w:pPr>
        <w:numPr>
          <w:ilvl w:val="0"/>
          <w:numId w:val="30"/>
        </w:numPr>
        <w:spacing w:before="100" w:beforeAutospacing="1" w:after="100" w:afterAutospacing="1" w:line="315" w:lineRule="atLeast"/>
        <w:rPr>
          <w:rFonts w:eastAsia="Times New Roman" w:cstheme="minorHAnsi"/>
        </w:rPr>
      </w:pPr>
      <w:r w:rsidRPr="00F4109E">
        <w:rPr>
          <w:rFonts w:eastAsia="Times New Roman" w:cstheme="minorHAnsi"/>
        </w:rPr>
        <w:t>be located in, or servicing families in, a regional, remote or very remote area, or</w:t>
      </w:r>
    </w:p>
    <w:p w14:paraId="17BF37CB" w14:textId="77777777" w:rsidR="00546E11" w:rsidRPr="00F4109E" w:rsidRDefault="00546E11" w:rsidP="00414853">
      <w:pPr>
        <w:numPr>
          <w:ilvl w:val="0"/>
          <w:numId w:val="30"/>
        </w:numPr>
        <w:spacing w:before="100" w:beforeAutospacing="1" w:after="100" w:afterAutospacing="1" w:line="315" w:lineRule="atLeast"/>
        <w:rPr>
          <w:rFonts w:eastAsia="Times New Roman" w:cstheme="minorHAnsi"/>
        </w:rPr>
      </w:pPr>
      <w:r w:rsidRPr="00F4109E">
        <w:rPr>
          <w:rFonts w:eastAsia="Times New Roman" w:cstheme="minorHAnsi"/>
        </w:rPr>
        <w:t>provide specialised care services to disadvantaged or vulnerable families, or</w:t>
      </w:r>
    </w:p>
    <w:p w14:paraId="1DCC2B02" w14:textId="77777777" w:rsidR="00546E11" w:rsidRPr="00546E11" w:rsidRDefault="00546E11" w:rsidP="00414853">
      <w:pPr>
        <w:numPr>
          <w:ilvl w:val="0"/>
          <w:numId w:val="30"/>
        </w:numPr>
        <w:spacing w:before="100" w:beforeAutospacing="1" w:after="100" w:afterAutospacing="1" w:line="315" w:lineRule="atLeast"/>
        <w:rPr>
          <w:rFonts w:eastAsia="Times New Roman" w:cstheme="minorHAnsi"/>
          <w:color w:val="5F6369"/>
        </w:rPr>
      </w:pPr>
      <w:r w:rsidRPr="00F4109E">
        <w:rPr>
          <w:rFonts w:eastAsia="Times New Roman" w:cstheme="minorHAnsi"/>
        </w:rPr>
        <w:t xml:space="preserve">currently receive CCCF funding under </w:t>
      </w:r>
      <w:hyperlink r:id="rId956" w:history="1">
        <w:r w:rsidRPr="00546E11">
          <w:rPr>
            <w:rStyle w:val="Hyperlink"/>
            <w:rFonts w:eastAsia="Times New Roman" w:cstheme="minorHAnsi"/>
            <w:color w:val="2470A0"/>
          </w:rPr>
          <w:t>round 1 and round 3</w:t>
        </w:r>
      </w:hyperlink>
      <w:r w:rsidRPr="00546E11">
        <w:rPr>
          <w:rFonts w:eastAsia="Times New Roman" w:cstheme="minorHAnsi"/>
          <w:color w:val="5F6369"/>
        </w:rPr>
        <w:t>.</w:t>
      </w:r>
    </w:p>
    <w:p w14:paraId="3C9AB169" w14:textId="77777777" w:rsidR="00546E11" w:rsidRPr="00546E11" w:rsidRDefault="00546E11" w:rsidP="00546E11">
      <w:pPr>
        <w:spacing w:line="315" w:lineRule="atLeast"/>
        <w:rPr>
          <w:rFonts w:eastAsia="Times New Roman" w:cstheme="minorHAnsi"/>
          <w:color w:val="5F6369"/>
        </w:rPr>
      </w:pPr>
      <w:r w:rsidRPr="00F4109E">
        <w:rPr>
          <w:rFonts w:eastAsia="Times New Roman" w:cstheme="minorHAnsi"/>
        </w:rPr>
        <w:t xml:space="preserve">More information, including the application process, will be published on </w:t>
      </w:r>
      <w:hyperlink r:id="rId957" w:history="1">
        <w:r w:rsidRPr="00546E11">
          <w:rPr>
            <w:rStyle w:val="Hyperlink"/>
            <w:rFonts w:eastAsia="Times New Roman" w:cstheme="minorHAnsi"/>
            <w:color w:val="2470A0"/>
          </w:rPr>
          <w:t>GrantConnect</w:t>
        </w:r>
      </w:hyperlink>
      <w:r w:rsidRPr="00546E11">
        <w:rPr>
          <w:rFonts w:eastAsia="Times New Roman" w:cstheme="minorHAnsi"/>
          <w:color w:val="5F6369"/>
        </w:rPr>
        <w:t xml:space="preserve"> </w:t>
      </w:r>
      <w:r w:rsidRPr="00F4109E">
        <w:rPr>
          <w:rFonts w:eastAsia="Times New Roman" w:cstheme="minorHAnsi"/>
        </w:rPr>
        <w:t>soon.</w:t>
      </w:r>
    </w:p>
    <w:p w14:paraId="1594E024" w14:textId="77777777" w:rsidR="00546E11" w:rsidRPr="00546E11" w:rsidRDefault="00546E11" w:rsidP="00546E11">
      <w:pPr>
        <w:spacing w:line="315" w:lineRule="atLeast"/>
        <w:rPr>
          <w:rFonts w:eastAsia="Times New Roman" w:cstheme="minorHAnsi"/>
          <w:color w:val="5F6369"/>
        </w:rPr>
      </w:pPr>
      <w:r w:rsidRPr="00F4109E">
        <w:rPr>
          <w:rFonts w:eastAsia="Times New Roman" w:cstheme="minorHAnsi"/>
        </w:rPr>
        <w:t xml:space="preserve">Make sure you get </w:t>
      </w:r>
      <w:hyperlink r:id="rId958" w:history="1">
        <w:r w:rsidRPr="00546E11">
          <w:rPr>
            <w:rStyle w:val="Hyperlink"/>
            <w:rFonts w:eastAsia="Times New Roman" w:cstheme="minorHAnsi"/>
            <w:color w:val="2470A0"/>
          </w:rPr>
          <w:t>our newsletter</w:t>
        </w:r>
      </w:hyperlink>
      <w:r w:rsidRPr="00546E11">
        <w:rPr>
          <w:rFonts w:eastAsia="Times New Roman" w:cstheme="minorHAnsi"/>
          <w:color w:val="5F6369"/>
        </w:rPr>
        <w:t xml:space="preserve"> </w:t>
      </w:r>
      <w:r w:rsidRPr="00F4109E">
        <w:rPr>
          <w:rFonts w:eastAsia="Times New Roman" w:cstheme="minorHAnsi"/>
        </w:rPr>
        <w:t xml:space="preserve">and join our </w:t>
      </w:r>
      <w:hyperlink r:id="rId959" w:history="1">
        <w:r w:rsidRPr="00546E11">
          <w:rPr>
            <w:rStyle w:val="Hyperlink"/>
            <w:rFonts w:eastAsia="Times New Roman" w:cstheme="minorHAnsi"/>
            <w:color w:val="2470A0"/>
          </w:rPr>
          <w:t>Facebook Group</w:t>
        </w:r>
      </w:hyperlink>
      <w:r w:rsidRPr="00546E11">
        <w:rPr>
          <w:rFonts w:eastAsia="Times New Roman" w:cstheme="minorHAnsi"/>
          <w:color w:val="5F6369"/>
        </w:rPr>
        <w:t xml:space="preserve"> </w:t>
      </w:r>
      <w:r w:rsidRPr="00F4109E">
        <w:rPr>
          <w:rFonts w:eastAsia="Times New Roman" w:cstheme="minorHAnsi"/>
        </w:rPr>
        <w:t>to find out when the grant opens.</w:t>
      </w:r>
    </w:p>
    <w:p w14:paraId="0B677423" w14:textId="77777777" w:rsidR="00546E11" w:rsidRPr="00F4109E" w:rsidRDefault="00546E11" w:rsidP="00546E11">
      <w:pPr>
        <w:spacing w:line="315" w:lineRule="atLeast"/>
        <w:rPr>
          <w:rFonts w:eastAsia="Times New Roman" w:cstheme="minorHAnsi"/>
        </w:rPr>
      </w:pPr>
      <w:r w:rsidRPr="00F4109E">
        <w:rPr>
          <w:rFonts w:eastAsia="Times New Roman" w:cstheme="minorHAnsi"/>
        </w:rPr>
        <w:t xml:space="preserve">Learn more about the </w:t>
      </w:r>
      <w:hyperlink r:id="rId960" w:history="1">
        <w:r w:rsidRPr="00546E11">
          <w:rPr>
            <w:rStyle w:val="Hyperlink"/>
            <w:rFonts w:eastAsia="Times New Roman" w:cstheme="minorHAnsi"/>
            <w:color w:val="2470A0"/>
          </w:rPr>
          <w:t>CCCF disadvantaged and vulnerable communities grant</w:t>
        </w:r>
      </w:hyperlink>
      <w:r w:rsidRPr="00546E11">
        <w:rPr>
          <w:rFonts w:eastAsia="Times New Roman" w:cstheme="minorHAnsi"/>
          <w:color w:val="5F6369"/>
        </w:rPr>
        <w:t xml:space="preserve"> </w:t>
      </w:r>
      <w:r w:rsidRPr="00F4109E">
        <w:rPr>
          <w:rFonts w:eastAsia="Times New Roman" w:cstheme="minorHAnsi"/>
        </w:rPr>
        <w:t>on our website.</w:t>
      </w:r>
    </w:p>
    <w:p w14:paraId="44D3BF32" w14:textId="71A47002" w:rsidR="006B211C" w:rsidRDefault="006B211C" w:rsidP="006B211C">
      <w:pPr>
        <w:pStyle w:val="Heading3"/>
      </w:pPr>
      <w:r>
        <w:t>Do you need help understanding your obligations?</w:t>
      </w:r>
    </w:p>
    <w:p w14:paraId="4BFF4D3C" w14:textId="77777777" w:rsidR="00C43B43" w:rsidRPr="00F4109E" w:rsidRDefault="00C43B43" w:rsidP="00C43B43">
      <w:pPr>
        <w:spacing w:line="315" w:lineRule="atLeast"/>
        <w:rPr>
          <w:rFonts w:eastAsia="Times New Roman" w:cstheme="minorHAnsi"/>
        </w:rPr>
      </w:pPr>
      <w:r w:rsidRPr="00F4109E">
        <w:rPr>
          <w:rStyle w:val="Strong"/>
          <w:rFonts w:eastAsia="Times New Roman" w:cstheme="minorHAnsi"/>
        </w:rPr>
        <w:t xml:space="preserve">We’ve launched an online learning platform for the early childhood education and care (ECEC) sector. It’s called ‘Get early childhood compliance knowledge online’, or Geccko! </w:t>
      </w:r>
    </w:p>
    <w:p w14:paraId="1C42CC84" w14:textId="77777777" w:rsidR="00C43B43" w:rsidRPr="00F4109E" w:rsidRDefault="00C43B43" w:rsidP="00C43B43">
      <w:pPr>
        <w:spacing w:line="315" w:lineRule="atLeast"/>
        <w:rPr>
          <w:rFonts w:eastAsia="Times New Roman" w:cstheme="minorHAnsi"/>
        </w:rPr>
      </w:pPr>
      <w:r w:rsidRPr="00F4109E">
        <w:rPr>
          <w:rFonts w:eastAsia="Times New Roman" w:cstheme="minorHAnsi"/>
        </w:rPr>
        <w:t>Geccko is designed to help you comply with your obligations under  </w:t>
      </w:r>
      <w:hyperlink r:id="rId961" w:history="1">
        <w:r w:rsidRPr="00F4109E">
          <w:rPr>
            <w:rStyle w:val="Hyperlink"/>
            <w:rFonts w:eastAsia="Times New Roman" w:cstheme="minorHAnsi"/>
            <w:color w:val="auto"/>
          </w:rPr>
          <w:t>Family Assistance Law</w:t>
        </w:r>
      </w:hyperlink>
      <w:r w:rsidRPr="00F4109E">
        <w:rPr>
          <w:rFonts w:eastAsia="Times New Roman" w:cstheme="minorHAnsi"/>
        </w:rPr>
        <w:t>. Family Assistance Law sets the rules for administering CCS.</w:t>
      </w:r>
    </w:p>
    <w:p w14:paraId="49ACB600" w14:textId="77777777" w:rsidR="00C43B43" w:rsidRPr="00F4109E" w:rsidRDefault="00C43B43" w:rsidP="00C43B43">
      <w:pPr>
        <w:spacing w:line="315" w:lineRule="atLeast"/>
        <w:rPr>
          <w:rFonts w:eastAsia="Times New Roman" w:cstheme="minorHAnsi"/>
        </w:rPr>
      </w:pPr>
      <w:r w:rsidRPr="00F4109E">
        <w:rPr>
          <w:rFonts w:eastAsia="Times New Roman" w:cstheme="minorHAnsi"/>
        </w:rPr>
        <w:t>On Geccko, you can:</w:t>
      </w:r>
    </w:p>
    <w:p w14:paraId="01CEF3DF" w14:textId="77777777" w:rsidR="00C43B43" w:rsidRPr="00F4109E" w:rsidRDefault="00C43B43" w:rsidP="00414853">
      <w:pPr>
        <w:numPr>
          <w:ilvl w:val="0"/>
          <w:numId w:val="28"/>
        </w:numPr>
        <w:spacing w:before="100" w:beforeAutospacing="1" w:after="100" w:afterAutospacing="1" w:line="315" w:lineRule="atLeast"/>
        <w:rPr>
          <w:rFonts w:eastAsia="Times New Roman" w:cstheme="minorHAnsi"/>
        </w:rPr>
      </w:pPr>
      <w:r w:rsidRPr="00F4109E">
        <w:rPr>
          <w:rFonts w:eastAsia="Times New Roman" w:cstheme="minorHAnsi"/>
        </w:rPr>
        <w:t>complete self-paced e-learning courses</w:t>
      </w:r>
    </w:p>
    <w:p w14:paraId="7B6E6BA1" w14:textId="77777777" w:rsidR="00C43B43" w:rsidRPr="00F4109E" w:rsidRDefault="00C43B43" w:rsidP="00414853">
      <w:pPr>
        <w:numPr>
          <w:ilvl w:val="0"/>
          <w:numId w:val="28"/>
        </w:numPr>
        <w:spacing w:before="100" w:beforeAutospacing="1" w:after="100" w:afterAutospacing="1" w:line="315" w:lineRule="atLeast"/>
        <w:rPr>
          <w:rFonts w:eastAsia="Times New Roman" w:cstheme="minorHAnsi"/>
        </w:rPr>
      </w:pPr>
      <w:r w:rsidRPr="00F4109E">
        <w:rPr>
          <w:rFonts w:eastAsia="Times New Roman" w:cstheme="minorHAnsi"/>
        </w:rPr>
        <w:t>download course certificates upon completion</w:t>
      </w:r>
    </w:p>
    <w:p w14:paraId="5623F37B" w14:textId="77777777" w:rsidR="00C43B43" w:rsidRPr="00F4109E" w:rsidRDefault="00C43B43" w:rsidP="00414853">
      <w:pPr>
        <w:numPr>
          <w:ilvl w:val="0"/>
          <w:numId w:val="28"/>
        </w:numPr>
        <w:spacing w:before="100" w:beforeAutospacing="1" w:after="100" w:afterAutospacing="1" w:line="315" w:lineRule="atLeast"/>
        <w:rPr>
          <w:rFonts w:eastAsia="Times New Roman" w:cstheme="minorHAnsi"/>
        </w:rPr>
      </w:pPr>
      <w:r w:rsidRPr="00F4109E">
        <w:rPr>
          <w:rFonts w:eastAsia="Times New Roman" w:cstheme="minorHAnsi"/>
        </w:rPr>
        <w:t>access other resources such as videos and tip sheets.</w:t>
      </w:r>
    </w:p>
    <w:p w14:paraId="193B86A9" w14:textId="3C408722" w:rsidR="006B211C" w:rsidRDefault="00C43B43" w:rsidP="00C43B43">
      <w:pPr>
        <w:rPr>
          <w:rFonts w:eastAsia="Times New Roman" w:cstheme="minorHAnsi"/>
          <w:color w:val="5F6369"/>
        </w:rPr>
      </w:pPr>
      <w:r w:rsidRPr="00F4109E">
        <w:rPr>
          <w:rFonts w:eastAsia="Times New Roman" w:cstheme="minorHAnsi"/>
        </w:rPr>
        <w:t xml:space="preserve">Start your learning journey and </w:t>
      </w:r>
      <w:hyperlink r:id="rId962" w:history="1">
        <w:r w:rsidRPr="00C43B43">
          <w:rPr>
            <w:rStyle w:val="Hyperlink"/>
            <w:rFonts w:eastAsia="Times New Roman" w:cstheme="minorHAnsi"/>
            <w:color w:val="2470A0"/>
          </w:rPr>
          <w:t>register for Geccko</w:t>
        </w:r>
      </w:hyperlink>
      <w:r w:rsidRPr="00C43B43">
        <w:rPr>
          <w:rFonts w:eastAsia="Times New Roman" w:cstheme="minorHAnsi"/>
          <w:color w:val="5F6369"/>
        </w:rPr>
        <w:t>.</w:t>
      </w:r>
    </w:p>
    <w:p w14:paraId="0D5D5B3B" w14:textId="115145EE" w:rsidR="00546E11" w:rsidRDefault="00546E11" w:rsidP="0073412A">
      <w:pPr>
        <w:pStyle w:val="Heading3"/>
      </w:pPr>
      <w:r>
        <w:t>CCS period of emergency in North Queensland</w:t>
      </w:r>
    </w:p>
    <w:p w14:paraId="79F312B2" w14:textId="77777777" w:rsidR="00D41576" w:rsidRPr="00F4109E" w:rsidRDefault="00D41576" w:rsidP="00D41576">
      <w:pPr>
        <w:spacing w:line="315" w:lineRule="atLeast"/>
        <w:rPr>
          <w:rFonts w:eastAsia="Times New Roman" w:cstheme="minorHAnsi"/>
        </w:rPr>
      </w:pPr>
      <w:r w:rsidRPr="00F4109E">
        <w:rPr>
          <w:rStyle w:val="Strong"/>
          <w:rFonts w:eastAsia="Times New Roman" w:cstheme="minorHAnsi"/>
        </w:rPr>
        <w:t xml:space="preserve">A CCS period of emergency is in place in parts of North Queensland due to Tropical Cyclone Kirrily. </w:t>
      </w:r>
    </w:p>
    <w:p w14:paraId="7D213B5C" w14:textId="77777777" w:rsidR="00D41576" w:rsidRPr="00F4109E" w:rsidRDefault="00D41576" w:rsidP="00D41576">
      <w:pPr>
        <w:spacing w:line="315" w:lineRule="atLeast"/>
        <w:rPr>
          <w:rFonts w:eastAsia="Times New Roman" w:cstheme="minorHAnsi"/>
        </w:rPr>
      </w:pPr>
      <w:r w:rsidRPr="00F4109E">
        <w:rPr>
          <w:rFonts w:eastAsia="Times New Roman" w:cstheme="minorHAnsi"/>
        </w:rPr>
        <w:t>Visit our website to see:</w:t>
      </w:r>
    </w:p>
    <w:p w14:paraId="7EEF2CA2" w14:textId="77777777" w:rsidR="00D41576" w:rsidRPr="00D41576" w:rsidRDefault="00D41576" w:rsidP="00414853">
      <w:pPr>
        <w:numPr>
          <w:ilvl w:val="0"/>
          <w:numId w:val="31"/>
        </w:numPr>
        <w:spacing w:before="100" w:beforeAutospacing="1" w:after="100" w:afterAutospacing="1" w:line="315" w:lineRule="atLeast"/>
        <w:rPr>
          <w:rFonts w:eastAsia="Times New Roman" w:cstheme="minorHAnsi"/>
          <w:color w:val="5F6369"/>
        </w:rPr>
      </w:pPr>
      <w:hyperlink r:id="rId963" w:history="1">
        <w:r w:rsidRPr="00D41576">
          <w:rPr>
            <w:rStyle w:val="Hyperlink"/>
            <w:rFonts w:eastAsia="Times New Roman" w:cstheme="minorHAnsi"/>
            <w:color w:val="2470A0"/>
          </w:rPr>
          <w:t>regions and timeframes where the CCS period of emergency applies</w:t>
        </w:r>
      </w:hyperlink>
    </w:p>
    <w:p w14:paraId="38903891" w14:textId="77777777" w:rsidR="00D41576" w:rsidRPr="00D41576" w:rsidRDefault="00D41576" w:rsidP="00414853">
      <w:pPr>
        <w:numPr>
          <w:ilvl w:val="0"/>
          <w:numId w:val="31"/>
        </w:numPr>
        <w:spacing w:before="100" w:beforeAutospacing="1" w:after="100" w:afterAutospacing="1" w:line="315" w:lineRule="atLeast"/>
        <w:rPr>
          <w:rFonts w:eastAsia="Times New Roman" w:cstheme="minorHAnsi"/>
          <w:color w:val="5F6369"/>
        </w:rPr>
      </w:pPr>
      <w:hyperlink r:id="rId964" w:history="1">
        <w:r w:rsidRPr="00D41576">
          <w:rPr>
            <w:rStyle w:val="Hyperlink"/>
            <w:rFonts w:eastAsia="Times New Roman" w:cstheme="minorHAnsi"/>
            <w:color w:val="2470A0"/>
          </w:rPr>
          <w:t>details of support available during and after a CCS period of emergency</w:t>
        </w:r>
      </w:hyperlink>
      <w:r w:rsidRPr="00D41576">
        <w:rPr>
          <w:rFonts w:eastAsia="Times New Roman" w:cstheme="minorHAnsi"/>
          <w:color w:val="5F6369"/>
        </w:rPr>
        <w:t>.</w:t>
      </w:r>
    </w:p>
    <w:p w14:paraId="685CBF53" w14:textId="0FD6D3F1" w:rsidR="0073412A" w:rsidRPr="00F4109E" w:rsidRDefault="00D41576" w:rsidP="00D41576">
      <w:pPr>
        <w:rPr>
          <w:rFonts w:eastAsia="Times New Roman" w:cstheme="minorHAnsi"/>
        </w:rPr>
      </w:pPr>
      <w:r w:rsidRPr="00F4109E">
        <w:rPr>
          <w:rFonts w:eastAsia="Times New Roman" w:cstheme="minorHAnsi"/>
        </w:rPr>
        <w:t>We continue to monitor the situation and will provide updates as required.</w:t>
      </w:r>
    </w:p>
    <w:p w14:paraId="6C67B320" w14:textId="404ADAB9" w:rsidR="00D41576" w:rsidRDefault="00D41576" w:rsidP="00D41576">
      <w:pPr>
        <w:pStyle w:val="Heading2"/>
      </w:pPr>
      <w:bookmarkStart w:id="272" w:name="_Toc185512996"/>
      <w:r>
        <w:t>Spotlight on the sector</w:t>
      </w:r>
      <w:bookmarkEnd w:id="272"/>
    </w:p>
    <w:p w14:paraId="63D09DF5" w14:textId="28266EC6" w:rsidR="00D41576" w:rsidRDefault="00D41576" w:rsidP="006F5E14">
      <w:pPr>
        <w:pStyle w:val="Heading3"/>
      </w:pPr>
      <w:r>
        <w:t>ACCC price inquiry</w:t>
      </w:r>
      <w:r w:rsidR="006F5E14">
        <w:t>: final report released</w:t>
      </w:r>
    </w:p>
    <w:p w14:paraId="16C7408A" w14:textId="77777777" w:rsidR="006F5E14" w:rsidRPr="00F4109E" w:rsidRDefault="006F5E14" w:rsidP="006F5E14">
      <w:pPr>
        <w:spacing w:line="315" w:lineRule="atLeast"/>
        <w:rPr>
          <w:rFonts w:eastAsia="Times New Roman" w:cstheme="minorHAnsi"/>
        </w:rPr>
      </w:pPr>
      <w:r w:rsidRPr="00F4109E">
        <w:rPr>
          <w:rStyle w:val="Strong"/>
          <w:rFonts w:eastAsia="Times New Roman" w:cstheme="minorHAnsi"/>
        </w:rPr>
        <w:t xml:space="preserve">The Australian Competition and Consumer Commission (ACCC) has released its final report from its inquiry into ECEC pricing. </w:t>
      </w:r>
    </w:p>
    <w:p w14:paraId="75039AB6" w14:textId="77777777" w:rsidR="006F5E14" w:rsidRPr="00F4109E" w:rsidRDefault="006F5E14" w:rsidP="006F5E14">
      <w:pPr>
        <w:spacing w:line="315" w:lineRule="atLeast"/>
        <w:rPr>
          <w:rFonts w:eastAsia="Times New Roman" w:cstheme="minorHAnsi"/>
        </w:rPr>
      </w:pPr>
      <w:r w:rsidRPr="00F4109E">
        <w:rPr>
          <w:rFonts w:eastAsia="Times New Roman" w:cstheme="minorHAnsi"/>
        </w:rPr>
        <w:t>The ACCC carried out a range of consultation and information gathering activities throughout 2023.</w:t>
      </w:r>
    </w:p>
    <w:p w14:paraId="26533B3E" w14:textId="77777777" w:rsidR="006F5E14" w:rsidRPr="00F4109E" w:rsidRDefault="006F5E14" w:rsidP="006F5E14">
      <w:pPr>
        <w:spacing w:line="315" w:lineRule="atLeast"/>
        <w:rPr>
          <w:rFonts w:eastAsia="Times New Roman" w:cstheme="minorHAnsi"/>
        </w:rPr>
      </w:pPr>
      <w:r w:rsidRPr="00F4109E">
        <w:rPr>
          <w:rFonts w:eastAsia="Times New Roman" w:cstheme="minorHAnsi"/>
        </w:rPr>
        <w:t>The final report contains findings related to the costs, prices and competition within Australian child care markets. It also makes recommendations to achieve accessibility and affordability for children and families across Australia.</w:t>
      </w:r>
    </w:p>
    <w:p w14:paraId="62148E91" w14:textId="77777777" w:rsidR="006F5E14" w:rsidRPr="00F4109E" w:rsidRDefault="006F5E14" w:rsidP="006F5E14">
      <w:pPr>
        <w:spacing w:line="315" w:lineRule="atLeast"/>
        <w:rPr>
          <w:rFonts w:eastAsia="Times New Roman" w:cstheme="minorHAnsi"/>
        </w:rPr>
      </w:pPr>
      <w:r w:rsidRPr="00F4109E">
        <w:rPr>
          <w:rFonts w:eastAsia="Times New Roman" w:cstheme="minorHAnsi"/>
        </w:rPr>
        <w:t>Key findings include:</w:t>
      </w:r>
    </w:p>
    <w:p w14:paraId="49AE30BC" w14:textId="77777777" w:rsidR="006F5E14" w:rsidRPr="00F4109E" w:rsidRDefault="006F5E14" w:rsidP="00414853">
      <w:pPr>
        <w:numPr>
          <w:ilvl w:val="0"/>
          <w:numId w:val="32"/>
        </w:numPr>
        <w:spacing w:before="100" w:beforeAutospacing="1" w:after="100" w:afterAutospacing="1" w:line="315" w:lineRule="atLeast"/>
        <w:rPr>
          <w:rFonts w:eastAsia="Times New Roman" w:cstheme="minorHAnsi"/>
        </w:rPr>
      </w:pPr>
      <w:r w:rsidRPr="00F4109E">
        <w:rPr>
          <w:rFonts w:eastAsia="Times New Roman" w:cstheme="minorHAnsi"/>
        </w:rPr>
        <w:t>the Cheaper Child Care reforms cut costs for families across all care types</w:t>
      </w:r>
    </w:p>
    <w:p w14:paraId="3A9070E4" w14:textId="77777777" w:rsidR="006F5E14" w:rsidRPr="00F4109E" w:rsidRDefault="006F5E14" w:rsidP="00414853">
      <w:pPr>
        <w:numPr>
          <w:ilvl w:val="0"/>
          <w:numId w:val="32"/>
        </w:numPr>
        <w:spacing w:before="100" w:beforeAutospacing="1" w:after="100" w:afterAutospacing="1" w:line="315" w:lineRule="atLeast"/>
        <w:rPr>
          <w:rFonts w:eastAsia="Times New Roman" w:cstheme="minorHAnsi"/>
        </w:rPr>
      </w:pPr>
      <w:r w:rsidRPr="00F4109E">
        <w:rPr>
          <w:rFonts w:eastAsia="Times New Roman" w:cstheme="minorHAnsi"/>
        </w:rPr>
        <w:t>a ‘one size fits all’ government intervention is unlikely to be effective.</w:t>
      </w:r>
    </w:p>
    <w:p w14:paraId="5247B770" w14:textId="77777777" w:rsidR="006F5E14" w:rsidRPr="00F4109E" w:rsidRDefault="006F5E14" w:rsidP="006F5E14">
      <w:pPr>
        <w:spacing w:line="315" w:lineRule="atLeast"/>
        <w:rPr>
          <w:rFonts w:eastAsia="Times New Roman" w:cstheme="minorHAnsi"/>
        </w:rPr>
      </w:pPr>
      <w:r w:rsidRPr="00F4109E">
        <w:rPr>
          <w:rFonts w:eastAsia="Times New Roman" w:cstheme="minorHAnsi"/>
        </w:rPr>
        <w:t>Key recommendations include:</w:t>
      </w:r>
    </w:p>
    <w:p w14:paraId="24553103" w14:textId="77777777" w:rsidR="006F5E14" w:rsidRPr="00F4109E" w:rsidRDefault="006F5E14" w:rsidP="00414853">
      <w:pPr>
        <w:numPr>
          <w:ilvl w:val="0"/>
          <w:numId w:val="33"/>
        </w:numPr>
        <w:spacing w:before="100" w:beforeAutospacing="1" w:after="100" w:afterAutospacing="1" w:line="315" w:lineRule="atLeast"/>
        <w:rPr>
          <w:rFonts w:eastAsia="Times New Roman" w:cstheme="minorHAnsi"/>
        </w:rPr>
      </w:pPr>
      <w:r w:rsidRPr="00F4109E">
        <w:rPr>
          <w:rFonts w:eastAsia="Times New Roman" w:cstheme="minorHAnsi"/>
        </w:rPr>
        <w:t>consider and consult on changes to CCS and hourly rate cap</w:t>
      </w:r>
    </w:p>
    <w:p w14:paraId="7345F416" w14:textId="77777777" w:rsidR="006F5E14" w:rsidRPr="00F4109E" w:rsidRDefault="006F5E14" w:rsidP="00414853">
      <w:pPr>
        <w:numPr>
          <w:ilvl w:val="0"/>
          <w:numId w:val="33"/>
        </w:numPr>
        <w:spacing w:before="100" w:beforeAutospacing="1" w:after="100" w:afterAutospacing="1" w:line="315" w:lineRule="atLeast"/>
        <w:rPr>
          <w:rFonts w:eastAsia="Times New Roman" w:cstheme="minorHAnsi"/>
        </w:rPr>
      </w:pPr>
      <w:r w:rsidRPr="00F4109E">
        <w:rPr>
          <w:rFonts w:eastAsia="Times New Roman" w:cstheme="minorHAnsi"/>
        </w:rPr>
        <w:t>ensure the information provided on StartingBlocks.gov.au better meets parents’ and guardians’ needs</w:t>
      </w:r>
    </w:p>
    <w:p w14:paraId="5DB1F271" w14:textId="77777777" w:rsidR="006F5E14" w:rsidRPr="00F4109E" w:rsidRDefault="006F5E14" w:rsidP="00414853">
      <w:pPr>
        <w:numPr>
          <w:ilvl w:val="0"/>
          <w:numId w:val="33"/>
        </w:numPr>
        <w:spacing w:before="100" w:beforeAutospacing="1" w:after="100" w:afterAutospacing="1" w:line="315" w:lineRule="atLeast"/>
        <w:rPr>
          <w:rFonts w:eastAsia="Times New Roman" w:cstheme="minorHAnsi"/>
        </w:rPr>
      </w:pPr>
      <w:r w:rsidRPr="00F4109E">
        <w:rPr>
          <w:rFonts w:eastAsia="Times New Roman" w:cstheme="minorHAnsi"/>
        </w:rPr>
        <w:t>make policy changes to support educators and teachers</w:t>
      </w:r>
    </w:p>
    <w:p w14:paraId="0EAEBC09" w14:textId="77777777" w:rsidR="006F5E14" w:rsidRPr="00F4109E" w:rsidRDefault="006F5E14" w:rsidP="00414853">
      <w:pPr>
        <w:numPr>
          <w:ilvl w:val="0"/>
          <w:numId w:val="33"/>
        </w:numPr>
        <w:spacing w:before="100" w:beforeAutospacing="1" w:after="100" w:afterAutospacing="1" w:line="315" w:lineRule="atLeast"/>
        <w:rPr>
          <w:rFonts w:eastAsia="Times New Roman" w:cstheme="minorHAnsi"/>
        </w:rPr>
      </w:pPr>
      <w:r w:rsidRPr="00F4109E">
        <w:rPr>
          <w:rFonts w:eastAsia="Times New Roman" w:cstheme="minorHAnsi"/>
        </w:rPr>
        <w:t>design policy options to better meet the needs of those who use In Home Care services</w:t>
      </w:r>
    </w:p>
    <w:p w14:paraId="607056B8" w14:textId="77777777" w:rsidR="006F5E14" w:rsidRPr="00F4109E" w:rsidRDefault="006F5E14" w:rsidP="00414853">
      <w:pPr>
        <w:numPr>
          <w:ilvl w:val="0"/>
          <w:numId w:val="33"/>
        </w:numPr>
        <w:spacing w:before="100" w:beforeAutospacing="1" w:after="100" w:afterAutospacing="1" w:line="315" w:lineRule="atLeast"/>
        <w:rPr>
          <w:rFonts w:eastAsia="Times New Roman" w:cstheme="minorHAnsi"/>
        </w:rPr>
      </w:pPr>
      <w:r w:rsidRPr="00F4109E">
        <w:rPr>
          <w:rFonts w:eastAsia="Times New Roman" w:cstheme="minorHAnsi"/>
        </w:rPr>
        <w:t>develop alternative approaches for First Nations households to access CCS.</w:t>
      </w:r>
    </w:p>
    <w:p w14:paraId="50BBCC8D" w14:textId="77777777" w:rsidR="006F5E14" w:rsidRPr="006F5E14" w:rsidRDefault="006F5E14" w:rsidP="006F5E14">
      <w:pPr>
        <w:spacing w:line="315" w:lineRule="atLeast"/>
        <w:rPr>
          <w:rFonts w:eastAsia="Times New Roman" w:cstheme="minorHAnsi"/>
          <w:color w:val="5F6369"/>
        </w:rPr>
      </w:pPr>
      <w:hyperlink r:id="rId965" w:history="1">
        <w:r w:rsidRPr="006F5E14">
          <w:rPr>
            <w:rStyle w:val="Hyperlink"/>
            <w:rFonts w:eastAsia="Times New Roman" w:cstheme="minorHAnsi"/>
            <w:color w:val="2470A0"/>
          </w:rPr>
          <w:t>Read more about the inquiry</w:t>
        </w:r>
      </w:hyperlink>
      <w:r w:rsidRPr="006F5E14">
        <w:rPr>
          <w:rFonts w:eastAsia="Times New Roman" w:cstheme="minorHAnsi"/>
          <w:color w:val="5F6369"/>
        </w:rPr>
        <w:t>.</w:t>
      </w:r>
    </w:p>
    <w:p w14:paraId="4FA312CA" w14:textId="77777777" w:rsidR="006F5E14" w:rsidRPr="006F5E14" w:rsidRDefault="006F5E14" w:rsidP="006F5E14">
      <w:pPr>
        <w:spacing w:line="315" w:lineRule="atLeast"/>
        <w:rPr>
          <w:rFonts w:eastAsia="Times New Roman" w:cstheme="minorHAnsi"/>
          <w:color w:val="5F6369"/>
        </w:rPr>
      </w:pPr>
      <w:hyperlink r:id="rId966" w:history="1">
        <w:r w:rsidRPr="006F5E14">
          <w:rPr>
            <w:rStyle w:val="Hyperlink"/>
            <w:rFonts w:eastAsia="Times New Roman" w:cstheme="minorHAnsi"/>
            <w:color w:val="2470A0"/>
          </w:rPr>
          <w:t>Read the ACCC’s final report</w:t>
        </w:r>
      </w:hyperlink>
      <w:r w:rsidRPr="006F5E14">
        <w:rPr>
          <w:rFonts w:eastAsia="Times New Roman" w:cstheme="minorHAnsi"/>
          <w:color w:val="5F6369"/>
        </w:rPr>
        <w:t>.</w:t>
      </w:r>
    </w:p>
    <w:p w14:paraId="3E14B9DB" w14:textId="77777777" w:rsidR="006F5E14" w:rsidRPr="006F5E14" w:rsidRDefault="006F5E14" w:rsidP="006F5E14">
      <w:pPr>
        <w:spacing w:line="315" w:lineRule="atLeast"/>
        <w:rPr>
          <w:rFonts w:eastAsia="Times New Roman" w:cstheme="minorHAnsi"/>
          <w:color w:val="5F6369"/>
        </w:rPr>
      </w:pPr>
      <w:hyperlink r:id="rId967" w:history="1">
        <w:r w:rsidRPr="006F5E14">
          <w:rPr>
            <w:rStyle w:val="Hyperlink"/>
            <w:rFonts w:eastAsia="Times New Roman" w:cstheme="minorHAnsi"/>
            <w:color w:val="2470A0"/>
          </w:rPr>
          <w:t>Read the Ministerial media release</w:t>
        </w:r>
      </w:hyperlink>
      <w:r w:rsidRPr="006F5E14">
        <w:rPr>
          <w:rFonts w:eastAsia="Times New Roman" w:cstheme="minorHAnsi"/>
          <w:color w:val="5F6369"/>
        </w:rPr>
        <w:t>.</w:t>
      </w:r>
    </w:p>
    <w:p w14:paraId="3F94F38F" w14:textId="208A8C40" w:rsidR="006F5E14" w:rsidRDefault="00F4109E" w:rsidP="00AD46B9">
      <w:pPr>
        <w:pStyle w:val="Heading3"/>
      </w:pPr>
      <w:r>
        <w:t>Updated learning</w:t>
      </w:r>
      <w:r w:rsidR="00AD46B9">
        <w:t xml:space="preserve"> frameworks in force from tomorrow</w:t>
      </w:r>
    </w:p>
    <w:p w14:paraId="726034BC" w14:textId="77777777" w:rsidR="00D32B52" w:rsidRPr="00D32B52" w:rsidRDefault="00D32B52" w:rsidP="00D32B52">
      <w:pPr>
        <w:spacing w:line="315" w:lineRule="atLeast"/>
        <w:rPr>
          <w:rFonts w:eastAsia="Times New Roman" w:cstheme="minorHAnsi"/>
          <w:color w:val="5F6369"/>
        </w:rPr>
      </w:pPr>
      <w:r w:rsidRPr="00D32B52">
        <w:rPr>
          <w:rStyle w:val="Strong"/>
          <w:rFonts w:eastAsia="Times New Roman" w:cstheme="minorHAnsi"/>
          <w:color w:val="5F6369"/>
        </w:rPr>
        <w:t xml:space="preserve">The updated approved learning frameworks will come into operation from tomorrow. </w:t>
      </w:r>
    </w:p>
    <w:p w14:paraId="6FD40781" w14:textId="77777777" w:rsidR="00D32B52" w:rsidRPr="00D32B52" w:rsidRDefault="00D32B52" w:rsidP="00D32B52">
      <w:pPr>
        <w:spacing w:line="315" w:lineRule="atLeast"/>
        <w:rPr>
          <w:rFonts w:eastAsia="Times New Roman" w:cstheme="minorHAnsi"/>
        </w:rPr>
      </w:pPr>
      <w:r w:rsidRPr="00D32B52">
        <w:rPr>
          <w:rFonts w:eastAsia="Times New Roman" w:cstheme="minorHAnsi"/>
        </w:rPr>
        <w:t xml:space="preserve">In 2023, ACECQA released updated versions of the </w:t>
      </w:r>
      <w:r w:rsidRPr="00D32B52">
        <w:rPr>
          <w:rFonts w:eastAsia="Times New Roman" w:cstheme="minorHAnsi"/>
          <w:color w:val="5F6369"/>
        </w:rPr>
        <w:t xml:space="preserve">2 </w:t>
      </w:r>
      <w:hyperlink r:id="rId968" w:history="1">
        <w:r w:rsidRPr="00D32B52">
          <w:rPr>
            <w:rStyle w:val="Hyperlink"/>
            <w:rFonts w:eastAsia="Times New Roman" w:cstheme="minorHAnsi"/>
            <w:color w:val="2470A0"/>
          </w:rPr>
          <w:t>approved learning frameworks</w:t>
        </w:r>
      </w:hyperlink>
      <w:r w:rsidRPr="00D32B52">
        <w:rPr>
          <w:rFonts w:eastAsia="Times New Roman" w:cstheme="minorHAnsi"/>
          <w:color w:val="5F6369"/>
        </w:rPr>
        <w:t xml:space="preserve">. </w:t>
      </w:r>
      <w:r w:rsidRPr="00D32B52">
        <w:rPr>
          <w:rFonts w:eastAsia="Times New Roman" w:cstheme="minorHAnsi"/>
        </w:rPr>
        <w:t>Both versions of each framework were available throughout 2023 to help you transition.</w:t>
      </w:r>
    </w:p>
    <w:p w14:paraId="3430DFC4" w14:textId="77777777" w:rsidR="00D32B52" w:rsidRPr="00D32B52" w:rsidRDefault="00D32B52" w:rsidP="00D32B52">
      <w:pPr>
        <w:spacing w:line="315" w:lineRule="atLeast"/>
        <w:rPr>
          <w:rFonts w:eastAsia="Times New Roman" w:cstheme="minorHAnsi"/>
        </w:rPr>
      </w:pPr>
      <w:r w:rsidRPr="00D32B52">
        <w:rPr>
          <w:rFonts w:eastAsia="Times New Roman" w:cstheme="minorHAnsi"/>
        </w:rPr>
        <w:t>If you haven’t already, you are required to transition to the updated frameworks from tomorrow.</w:t>
      </w:r>
    </w:p>
    <w:p w14:paraId="0FBFACF0" w14:textId="52053E70" w:rsidR="00AD46B9" w:rsidRDefault="00D32B52" w:rsidP="00D32B52">
      <w:pPr>
        <w:rPr>
          <w:rFonts w:eastAsia="Times New Roman" w:cstheme="minorHAnsi"/>
          <w:color w:val="5F6369"/>
        </w:rPr>
      </w:pPr>
      <w:r w:rsidRPr="00D32B52">
        <w:rPr>
          <w:rFonts w:eastAsia="Times New Roman" w:cstheme="minorHAnsi"/>
        </w:rPr>
        <w:t>Read the updated frameworks and access resources to help you implement them on the</w:t>
      </w:r>
      <w:r w:rsidRPr="00D32B52">
        <w:rPr>
          <w:rFonts w:eastAsia="Times New Roman" w:cstheme="minorHAnsi"/>
          <w:color w:val="5F6369"/>
        </w:rPr>
        <w:t xml:space="preserve"> </w:t>
      </w:r>
      <w:hyperlink r:id="rId969" w:history="1">
        <w:r w:rsidRPr="00D32B52">
          <w:rPr>
            <w:rStyle w:val="Hyperlink"/>
            <w:rFonts w:eastAsia="Times New Roman" w:cstheme="minorHAnsi"/>
            <w:color w:val="2470A0"/>
          </w:rPr>
          <w:t>ACECQA website</w:t>
        </w:r>
      </w:hyperlink>
      <w:r w:rsidRPr="00D32B52">
        <w:rPr>
          <w:rFonts w:eastAsia="Times New Roman" w:cstheme="minorHAnsi"/>
          <w:color w:val="5F6369"/>
        </w:rPr>
        <w:t>.</w:t>
      </w:r>
    </w:p>
    <w:p w14:paraId="7C935E27" w14:textId="1E569620" w:rsidR="00D32B52" w:rsidRDefault="00D32B52" w:rsidP="00D32B52">
      <w:pPr>
        <w:pStyle w:val="Heading2"/>
      </w:pPr>
      <w:bookmarkStart w:id="273" w:name="_Toc185512997"/>
      <w:r>
        <w:lastRenderedPageBreak/>
        <w:t>Supporting the workforce</w:t>
      </w:r>
      <w:bookmarkEnd w:id="273"/>
    </w:p>
    <w:p w14:paraId="3701A670" w14:textId="3FF91243" w:rsidR="00D32B52" w:rsidRDefault="008251A9" w:rsidP="008251A9">
      <w:pPr>
        <w:pStyle w:val="Heading3"/>
      </w:pPr>
      <w:r>
        <w:t>Applications for our workforce subsidies remain open</w:t>
      </w:r>
    </w:p>
    <w:p w14:paraId="2453D7F9" w14:textId="77777777" w:rsidR="00BA52F9" w:rsidRPr="00BA52F9" w:rsidRDefault="00BA52F9" w:rsidP="00BA52F9">
      <w:pPr>
        <w:spacing w:line="315" w:lineRule="atLeast"/>
        <w:rPr>
          <w:rFonts w:eastAsia="Times New Roman" w:cstheme="minorHAnsi"/>
        </w:rPr>
      </w:pPr>
      <w:r w:rsidRPr="00BA52F9">
        <w:rPr>
          <w:rStyle w:val="Strong"/>
          <w:rFonts w:eastAsia="Times New Roman" w:cstheme="minorHAnsi"/>
        </w:rPr>
        <w:t xml:space="preserve">We welcome your applications for the professional development and paid practicum subsidies. </w:t>
      </w:r>
    </w:p>
    <w:p w14:paraId="3F913855" w14:textId="77777777" w:rsidR="00BA52F9" w:rsidRPr="00BA52F9" w:rsidRDefault="00BA52F9" w:rsidP="00BA52F9">
      <w:pPr>
        <w:spacing w:line="315" w:lineRule="atLeast"/>
        <w:rPr>
          <w:rFonts w:eastAsia="Times New Roman" w:cstheme="minorHAnsi"/>
        </w:rPr>
      </w:pPr>
      <w:r w:rsidRPr="00BA52F9">
        <w:rPr>
          <w:rFonts w:eastAsia="Times New Roman" w:cstheme="minorHAnsi"/>
        </w:rPr>
        <w:t>These subsidies are designed to:</w:t>
      </w:r>
    </w:p>
    <w:p w14:paraId="412AFCA8" w14:textId="77777777" w:rsidR="00BA52F9" w:rsidRPr="00BA52F9" w:rsidRDefault="00BA52F9" w:rsidP="00414853">
      <w:pPr>
        <w:numPr>
          <w:ilvl w:val="0"/>
          <w:numId w:val="34"/>
        </w:numPr>
        <w:spacing w:before="100" w:beforeAutospacing="1" w:after="100" w:afterAutospacing="1" w:line="315" w:lineRule="atLeast"/>
        <w:rPr>
          <w:rFonts w:eastAsia="Times New Roman" w:cstheme="minorHAnsi"/>
        </w:rPr>
      </w:pPr>
      <w:r w:rsidRPr="00BA52F9">
        <w:rPr>
          <w:rFonts w:eastAsia="Times New Roman" w:cstheme="minorHAnsi"/>
        </w:rPr>
        <w:t>strengthen skills and professional experience</w:t>
      </w:r>
    </w:p>
    <w:p w14:paraId="292B8276" w14:textId="77777777" w:rsidR="00BA52F9" w:rsidRPr="00BA52F9" w:rsidRDefault="00BA52F9" w:rsidP="00414853">
      <w:pPr>
        <w:numPr>
          <w:ilvl w:val="0"/>
          <w:numId w:val="34"/>
        </w:numPr>
        <w:spacing w:before="100" w:beforeAutospacing="1" w:after="100" w:afterAutospacing="1" w:line="315" w:lineRule="atLeast"/>
        <w:rPr>
          <w:rFonts w:eastAsia="Times New Roman" w:cstheme="minorHAnsi"/>
        </w:rPr>
      </w:pPr>
      <w:r w:rsidRPr="00BA52F9">
        <w:rPr>
          <w:rFonts w:eastAsia="Times New Roman" w:cstheme="minorHAnsi"/>
        </w:rPr>
        <w:t>improve staff retention</w:t>
      </w:r>
    </w:p>
    <w:p w14:paraId="0538C303" w14:textId="77777777" w:rsidR="00BA52F9" w:rsidRPr="00BA52F9" w:rsidRDefault="00BA52F9" w:rsidP="00414853">
      <w:pPr>
        <w:numPr>
          <w:ilvl w:val="0"/>
          <w:numId w:val="34"/>
        </w:numPr>
        <w:spacing w:before="100" w:beforeAutospacing="1" w:after="100" w:afterAutospacing="1" w:line="315" w:lineRule="atLeast"/>
        <w:rPr>
          <w:rFonts w:eastAsia="Times New Roman" w:cstheme="minorHAnsi"/>
        </w:rPr>
      </w:pPr>
      <w:r w:rsidRPr="00BA52F9">
        <w:rPr>
          <w:rFonts w:eastAsia="Times New Roman" w:cstheme="minorHAnsi"/>
        </w:rPr>
        <w:t>build supply</w:t>
      </w:r>
    </w:p>
    <w:p w14:paraId="6D9DEAE8" w14:textId="77777777" w:rsidR="00BA52F9" w:rsidRPr="00BA52F9" w:rsidRDefault="00BA52F9" w:rsidP="00414853">
      <w:pPr>
        <w:numPr>
          <w:ilvl w:val="0"/>
          <w:numId w:val="34"/>
        </w:numPr>
        <w:spacing w:before="100" w:beforeAutospacing="1" w:after="100" w:afterAutospacing="1" w:line="315" w:lineRule="atLeast"/>
        <w:rPr>
          <w:rFonts w:eastAsia="Times New Roman" w:cstheme="minorHAnsi"/>
        </w:rPr>
      </w:pPr>
      <w:r w:rsidRPr="00BA52F9">
        <w:rPr>
          <w:rFonts w:eastAsia="Times New Roman" w:cstheme="minorHAnsi"/>
        </w:rPr>
        <w:t>increase capacity.</w:t>
      </w:r>
    </w:p>
    <w:p w14:paraId="5E49B58C" w14:textId="77777777" w:rsidR="00BA52F9" w:rsidRPr="00BA52F9" w:rsidRDefault="00BA52F9" w:rsidP="00BA52F9">
      <w:pPr>
        <w:spacing w:line="315" w:lineRule="atLeast"/>
        <w:rPr>
          <w:rFonts w:eastAsia="Times New Roman" w:cstheme="minorHAnsi"/>
        </w:rPr>
      </w:pPr>
      <w:r w:rsidRPr="00BA52F9">
        <w:rPr>
          <w:rFonts w:eastAsia="Times New Roman" w:cstheme="minorHAnsi"/>
        </w:rPr>
        <w:t>Initially, the subsidy prioritises particular groups including:</w:t>
      </w:r>
    </w:p>
    <w:p w14:paraId="4CC6B205" w14:textId="77777777" w:rsidR="00BA52F9" w:rsidRPr="00BA52F9" w:rsidRDefault="00BA52F9" w:rsidP="00414853">
      <w:pPr>
        <w:numPr>
          <w:ilvl w:val="0"/>
          <w:numId w:val="35"/>
        </w:numPr>
        <w:spacing w:before="100" w:beforeAutospacing="1" w:after="100" w:afterAutospacing="1" w:line="315" w:lineRule="atLeast"/>
        <w:rPr>
          <w:rFonts w:eastAsia="Times New Roman" w:cstheme="minorHAnsi"/>
        </w:rPr>
      </w:pPr>
      <w:r w:rsidRPr="00BA52F9">
        <w:rPr>
          <w:rFonts w:eastAsia="Times New Roman" w:cstheme="minorHAnsi"/>
        </w:rPr>
        <w:t>services and staff in regional, remote and very remote locations</w:t>
      </w:r>
    </w:p>
    <w:p w14:paraId="7DA854D0" w14:textId="77777777" w:rsidR="00BA52F9" w:rsidRPr="00BA52F9" w:rsidRDefault="00BA52F9" w:rsidP="00414853">
      <w:pPr>
        <w:numPr>
          <w:ilvl w:val="0"/>
          <w:numId w:val="35"/>
        </w:numPr>
        <w:spacing w:before="100" w:beforeAutospacing="1" w:after="100" w:afterAutospacing="1" w:line="315" w:lineRule="atLeast"/>
        <w:rPr>
          <w:rFonts w:eastAsia="Times New Roman" w:cstheme="minorHAnsi"/>
        </w:rPr>
      </w:pPr>
      <w:r w:rsidRPr="00BA52F9">
        <w:rPr>
          <w:rFonts w:eastAsia="Times New Roman" w:cstheme="minorHAnsi"/>
        </w:rPr>
        <w:t>First Nations services and educators.</w:t>
      </w:r>
    </w:p>
    <w:p w14:paraId="3DCA9817" w14:textId="77777777" w:rsidR="00BA52F9" w:rsidRPr="00BA52F9" w:rsidRDefault="00BA52F9" w:rsidP="00BA52F9">
      <w:pPr>
        <w:spacing w:line="315" w:lineRule="atLeast"/>
        <w:rPr>
          <w:rFonts w:eastAsia="Times New Roman" w:cstheme="minorHAnsi"/>
        </w:rPr>
      </w:pPr>
      <w:r w:rsidRPr="00BA52F9">
        <w:rPr>
          <w:rFonts w:eastAsia="Times New Roman" w:cstheme="minorHAnsi"/>
        </w:rPr>
        <w:t>We have sent invitations to eligible providers. If you can’t find the email, try searching for “Docusign”.</w:t>
      </w:r>
    </w:p>
    <w:p w14:paraId="20396CD2" w14:textId="77777777" w:rsidR="00BA52F9" w:rsidRPr="00BA52F9" w:rsidRDefault="00BA52F9" w:rsidP="00BA52F9">
      <w:pPr>
        <w:spacing w:line="315" w:lineRule="atLeast"/>
        <w:rPr>
          <w:rFonts w:eastAsia="Times New Roman" w:cstheme="minorHAnsi"/>
          <w:color w:val="5F6369"/>
        </w:rPr>
      </w:pPr>
      <w:r w:rsidRPr="00BA52F9">
        <w:rPr>
          <w:rFonts w:eastAsia="Times New Roman" w:cstheme="minorHAnsi"/>
        </w:rPr>
        <w:t>If you believe your service is eligible but you have not received an invitation, send an email to</w:t>
      </w:r>
      <w:r w:rsidRPr="00BA52F9">
        <w:rPr>
          <w:rFonts w:ascii="Roboto" w:eastAsia="Times New Roman" w:hAnsi="Roboto" w:cs="Arial"/>
        </w:rPr>
        <w:t xml:space="preserve"> </w:t>
      </w:r>
      <w:hyperlink r:id="rId970" w:history="1">
        <w:r w:rsidRPr="00BA52F9">
          <w:rPr>
            <w:rStyle w:val="Hyperlink"/>
            <w:rFonts w:eastAsia="Times New Roman" w:cstheme="minorHAnsi"/>
            <w:color w:val="2470A0"/>
          </w:rPr>
          <w:t>ECECWorkforce@education.gov.au</w:t>
        </w:r>
      </w:hyperlink>
      <w:r w:rsidRPr="00BA52F9">
        <w:rPr>
          <w:rFonts w:eastAsia="Times New Roman" w:cstheme="minorHAnsi"/>
          <w:color w:val="5F6369"/>
        </w:rPr>
        <w:t>.</w:t>
      </w:r>
    </w:p>
    <w:p w14:paraId="64A25A89" w14:textId="56106C2F" w:rsidR="008251A9" w:rsidRDefault="00BA52F9" w:rsidP="00BA52F9">
      <w:pPr>
        <w:rPr>
          <w:rFonts w:eastAsia="Times New Roman" w:cstheme="minorHAnsi"/>
        </w:rPr>
      </w:pPr>
      <w:r w:rsidRPr="00BA52F9">
        <w:rPr>
          <w:rFonts w:eastAsia="Times New Roman" w:cstheme="minorHAnsi"/>
        </w:rPr>
        <w:t xml:space="preserve">Find out more about the </w:t>
      </w:r>
      <w:hyperlink r:id="rId971" w:history="1">
        <w:r w:rsidRPr="00BA52F9">
          <w:rPr>
            <w:rStyle w:val="Hyperlink"/>
            <w:rFonts w:eastAsia="Times New Roman" w:cstheme="minorHAnsi"/>
            <w:color w:val="2470A0"/>
          </w:rPr>
          <w:t>workforce subsidies</w:t>
        </w:r>
      </w:hyperlink>
      <w:r w:rsidRPr="00BA52F9">
        <w:rPr>
          <w:rFonts w:eastAsia="Times New Roman" w:cstheme="minorHAnsi"/>
          <w:color w:val="5F6369"/>
        </w:rPr>
        <w:t xml:space="preserve"> </w:t>
      </w:r>
      <w:r w:rsidRPr="00BA52F9">
        <w:rPr>
          <w:rFonts w:eastAsia="Times New Roman" w:cstheme="minorHAnsi"/>
        </w:rPr>
        <w:t>on our website.</w:t>
      </w:r>
    </w:p>
    <w:p w14:paraId="0B9E1F22" w14:textId="28E8A9E1" w:rsidR="00DF6C88" w:rsidRDefault="00DF6C88" w:rsidP="00DF6C88">
      <w:pPr>
        <w:pStyle w:val="Heading2"/>
      </w:pPr>
      <w:bookmarkStart w:id="274" w:name="_Toc185512998"/>
      <w:r>
        <w:t>Facts from Family Assistance Law</w:t>
      </w:r>
      <w:bookmarkEnd w:id="274"/>
    </w:p>
    <w:p w14:paraId="5F335B5E" w14:textId="3F038364" w:rsidR="00DF6C88" w:rsidRDefault="00DF6C88" w:rsidP="00DF6C88">
      <w:pPr>
        <w:pStyle w:val="Heading3"/>
      </w:pPr>
      <w:r>
        <w:t>Avoiding an infringement</w:t>
      </w:r>
    </w:p>
    <w:p w14:paraId="72456407" w14:textId="77777777" w:rsidR="00936C7E" w:rsidRPr="00936C7E" w:rsidRDefault="00936C7E" w:rsidP="00936C7E">
      <w:pPr>
        <w:spacing w:line="315" w:lineRule="atLeast"/>
        <w:rPr>
          <w:rFonts w:eastAsia="Times New Roman" w:cstheme="minorHAnsi"/>
        </w:rPr>
      </w:pPr>
      <w:r w:rsidRPr="00936C7E">
        <w:rPr>
          <w:rStyle w:val="Strong"/>
          <w:rFonts w:eastAsia="Times New Roman" w:cstheme="minorHAnsi"/>
        </w:rPr>
        <w:t>We may issue infringements to providers that don’t follow the rules under Family Assistance Law (FAL).</w:t>
      </w:r>
    </w:p>
    <w:p w14:paraId="6B1B538E" w14:textId="77777777" w:rsidR="00936C7E" w:rsidRPr="00936C7E" w:rsidRDefault="00936C7E" w:rsidP="00936C7E">
      <w:pPr>
        <w:spacing w:line="315" w:lineRule="atLeast"/>
        <w:rPr>
          <w:rFonts w:eastAsia="Times New Roman" w:cstheme="minorHAnsi"/>
        </w:rPr>
      </w:pPr>
      <w:r w:rsidRPr="00936C7E">
        <w:rPr>
          <w:rFonts w:eastAsia="Times New Roman" w:cstheme="minorHAnsi"/>
        </w:rPr>
        <w:t>Most providers comply with the law and do the right thing. However, where certain rules are not being followed, we use infringements to help change provider behaviour.</w:t>
      </w:r>
    </w:p>
    <w:p w14:paraId="126167E6" w14:textId="77777777" w:rsidR="00936C7E" w:rsidRPr="00936C7E" w:rsidRDefault="00936C7E" w:rsidP="00936C7E">
      <w:pPr>
        <w:spacing w:line="315" w:lineRule="atLeast"/>
        <w:rPr>
          <w:rFonts w:eastAsia="Times New Roman" w:cstheme="minorHAnsi"/>
        </w:rPr>
      </w:pPr>
      <w:r w:rsidRPr="00936C7E">
        <w:rPr>
          <w:rFonts w:eastAsia="Times New Roman" w:cstheme="minorHAnsi"/>
        </w:rPr>
        <w:t>An infringement is a fine and can be expensive.</w:t>
      </w:r>
    </w:p>
    <w:p w14:paraId="3DDB9907" w14:textId="77777777" w:rsidR="00936C7E" w:rsidRPr="00936C7E" w:rsidRDefault="00936C7E" w:rsidP="00936C7E">
      <w:pPr>
        <w:spacing w:line="315" w:lineRule="atLeast"/>
        <w:rPr>
          <w:rFonts w:eastAsia="Times New Roman" w:cstheme="minorHAnsi"/>
        </w:rPr>
      </w:pPr>
      <w:r w:rsidRPr="00936C7E">
        <w:rPr>
          <w:rFonts w:eastAsia="Times New Roman" w:cstheme="minorHAnsi"/>
        </w:rPr>
        <w:t>We issue infringements for a range of reasons, including:</w:t>
      </w:r>
    </w:p>
    <w:p w14:paraId="2C8A7D68" w14:textId="77777777" w:rsidR="00936C7E" w:rsidRPr="00936C7E" w:rsidRDefault="00936C7E" w:rsidP="00414853">
      <w:pPr>
        <w:numPr>
          <w:ilvl w:val="0"/>
          <w:numId w:val="36"/>
        </w:numPr>
        <w:spacing w:before="100" w:beforeAutospacing="1" w:after="100" w:afterAutospacing="1" w:line="315" w:lineRule="atLeast"/>
        <w:rPr>
          <w:rFonts w:eastAsia="Times New Roman" w:cstheme="minorHAnsi"/>
        </w:rPr>
      </w:pPr>
      <w:r w:rsidRPr="00936C7E">
        <w:rPr>
          <w:rFonts w:eastAsia="Times New Roman" w:cstheme="minorHAnsi"/>
        </w:rPr>
        <w:t>failure to keep contact details up to date</w:t>
      </w:r>
    </w:p>
    <w:p w14:paraId="57F9CCC8" w14:textId="77777777" w:rsidR="00936C7E" w:rsidRPr="00936C7E" w:rsidRDefault="00936C7E" w:rsidP="00414853">
      <w:pPr>
        <w:numPr>
          <w:ilvl w:val="0"/>
          <w:numId w:val="36"/>
        </w:numPr>
        <w:spacing w:before="100" w:beforeAutospacing="1" w:after="100" w:afterAutospacing="1" w:line="315" w:lineRule="atLeast"/>
        <w:rPr>
          <w:rFonts w:eastAsia="Times New Roman" w:cstheme="minorHAnsi"/>
        </w:rPr>
      </w:pPr>
      <w:r w:rsidRPr="00936C7E">
        <w:rPr>
          <w:rFonts w:eastAsia="Times New Roman" w:cstheme="minorHAnsi"/>
        </w:rPr>
        <w:t>failure to report working with children checks</w:t>
      </w:r>
    </w:p>
    <w:p w14:paraId="2531F1DE" w14:textId="77777777" w:rsidR="00936C7E" w:rsidRPr="00936C7E" w:rsidRDefault="00936C7E" w:rsidP="00414853">
      <w:pPr>
        <w:numPr>
          <w:ilvl w:val="0"/>
          <w:numId w:val="36"/>
        </w:numPr>
        <w:spacing w:before="100" w:beforeAutospacing="1" w:after="100" w:afterAutospacing="1" w:line="315" w:lineRule="atLeast"/>
        <w:rPr>
          <w:rFonts w:eastAsia="Times New Roman" w:cstheme="minorHAnsi"/>
        </w:rPr>
      </w:pPr>
      <w:r w:rsidRPr="00936C7E">
        <w:rPr>
          <w:rFonts w:eastAsia="Times New Roman" w:cstheme="minorHAnsi"/>
        </w:rPr>
        <w:t>failure to report fee information</w:t>
      </w:r>
    </w:p>
    <w:p w14:paraId="0818A9FE" w14:textId="77777777" w:rsidR="00936C7E" w:rsidRPr="00936C7E" w:rsidRDefault="00936C7E" w:rsidP="00414853">
      <w:pPr>
        <w:numPr>
          <w:ilvl w:val="0"/>
          <w:numId w:val="36"/>
        </w:numPr>
        <w:spacing w:before="100" w:beforeAutospacing="1" w:after="100" w:afterAutospacing="1" w:line="315" w:lineRule="atLeast"/>
        <w:rPr>
          <w:rFonts w:eastAsia="Times New Roman" w:cstheme="minorHAnsi"/>
        </w:rPr>
      </w:pPr>
      <w:r w:rsidRPr="00936C7E">
        <w:rPr>
          <w:rFonts w:eastAsia="Times New Roman" w:cstheme="minorHAnsi"/>
        </w:rPr>
        <w:t>failure to submit session reports on time</w:t>
      </w:r>
    </w:p>
    <w:p w14:paraId="353E2EAB" w14:textId="77777777" w:rsidR="00936C7E" w:rsidRPr="00936C7E" w:rsidRDefault="00936C7E" w:rsidP="00414853">
      <w:pPr>
        <w:numPr>
          <w:ilvl w:val="0"/>
          <w:numId w:val="36"/>
        </w:numPr>
        <w:spacing w:before="100" w:beforeAutospacing="1" w:after="100" w:afterAutospacing="1" w:line="315" w:lineRule="atLeast"/>
        <w:rPr>
          <w:rFonts w:eastAsia="Times New Roman" w:cstheme="minorHAnsi"/>
        </w:rPr>
      </w:pPr>
      <w:r w:rsidRPr="00936C7E">
        <w:rPr>
          <w:rFonts w:eastAsia="Times New Roman" w:cstheme="minorHAnsi"/>
        </w:rPr>
        <w:t>failure to provide notifications on time</w:t>
      </w:r>
    </w:p>
    <w:p w14:paraId="2D913535" w14:textId="77777777" w:rsidR="00936C7E" w:rsidRPr="00936C7E" w:rsidRDefault="00936C7E" w:rsidP="00414853">
      <w:pPr>
        <w:numPr>
          <w:ilvl w:val="0"/>
          <w:numId w:val="36"/>
        </w:numPr>
        <w:spacing w:before="100" w:beforeAutospacing="1" w:after="100" w:afterAutospacing="1" w:line="315" w:lineRule="atLeast"/>
        <w:rPr>
          <w:rFonts w:eastAsia="Times New Roman" w:cstheme="minorHAnsi"/>
        </w:rPr>
      </w:pPr>
      <w:r w:rsidRPr="00936C7E">
        <w:rPr>
          <w:rFonts w:eastAsia="Times New Roman" w:cstheme="minorHAnsi"/>
        </w:rPr>
        <w:t>failure to keep records.</w:t>
      </w:r>
    </w:p>
    <w:p w14:paraId="36B2F8FD" w14:textId="77777777" w:rsidR="00936C7E" w:rsidRPr="00936C7E" w:rsidRDefault="00936C7E" w:rsidP="00936C7E">
      <w:pPr>
        <w:spacing w:line="315" w:lineRule="atLeast"/>
        <w:rPr>
          <w:rFonts w:eastAsia="Times New Roman" w:cstheme="minorHAnsi"/>
          <w:color w:val="5F6369"/>
        </w:rPr>
      </w:pPr>
      <w:r w:rsidRPr="00936C7E">
        <w:rPr>
          <w:rFonts w:eastAsia="Times New Roman" w:cstheme="minorHAnsi"/>
        </w:rPr>
        <w:t xml:space="preserve">The best way to avoid an infringement is to be aware of and comply with </w:t>
      </w:r>
      <w:hyperlink r:id="rId972" w:history="1">
        <w:r w:rsidRPr="00936C7E">
          <w:rPr>
            <w:rStyle w:val="Hyperlink"/>
            <w:rFonts w:eastAsia="Times New Roman" w:cstheme="minorHAnsi"/>
            <w:color w:val="2470A0"/>
          </w:rPr>
          <w:t>your obligations under FAL</w:t>
        </w:r>
      </w:hyperlink>
      <w:r w:rsidRPr="00936C7E">
        <w:rPr>
          <w:rFonts w:eastAsia="Times New Roman" w:cstheme="minorHAnsi"/>
          <w:color w:val="5F6369"/>
        </w:rPr>
        <w:t>.</w:t>
      </w:r>
    </w:p>
    <w:p w14:paraId="0B06C75F" w14:textId="77777777" w:rsidR="00936C7E" w:rsidRPr="00936C7E" w:rsidRDefault="00936C7E" w:rsidP="00936C7E">
      <w:pPr>
        <w:spacing w:line="315" w:lineRule="atLeast"/>
        <w:rPr>
          <w:rFonts w:eastAsia="Times New Roman" w:cstheme="minorHAnsi"/>
        </w:rPr>
      </w:pPr>
      <w:r w:rsidRPr="00936C7E">
        <w:rPr>
          <w:rFonts w:eastAsia="Times New Roman" w:cstheme="minorHAnsi"/>
        </w:rPr>
        <w:t>We send infringements by email and by post. If you do get an infringement, you have 28 days to pay the fine.</w:t>
      </w:r>
    </w:p>
    <w:p w14:paraId="4BABE2AC" w14:textId="1E1B499A" w:rsidR="00DF6C88" w:rsidRDefault="00936C7E" w:rsidP="00936C7E">
      <w:pPr>
        <w:rPr>
          <w:rFonts w:eastAsia="Times New Roman" w:cstheme="minorHAnsi"/>
        </w:rPr>
      </w:pPr>
      <w:r w:rsidRPr="00936C7E">
        <w:rPr>
          <w:rFonts w:eastAsia="Times New Roman" w:cstheme="minorHAnsi"/>
        </w:rPr>
        <w:lastRenderedPageBreak/>
        <w:t xml:space="preserve">Learn more about </w:t>
      </w:r>
      <w:hyperlink r:id="rId973" w:history="1">
        <w:r w:rsidRPr="00936C7E">
          <w:rPr>
            <w:rStyle w:val="Hyperlink"/>
            <w:rFonts w:eastAsia="Times New Roman" w:cstheme="minorHAnsi"/>
            <w:color w:val="2470A0"/>
          </w:rPr>
          <w:t>what to do if you get an infringement</w:t>
        </w:r>
      </w:hyperlink>
      <w:r w:rsidRPr="00936C7E">
        <w:rPr>
          <w:rFonts w:eastAsia="Times New Roman" w:cstheme="minorHAnsi"/>
          <w:color w:val="5F6369"/>
        </w:rPr>
        <w:t xml:space="preserve"> </w:t>
      </w:r>
      <w:r w:rsidRPr="00936C7E">
        <w:rPr>
          <w:rFonts w:eastAsia="Times New Roman" w:cstheme="minorHAnsi"/>
        </w:rPr>
        <w:t>on our website.</w:t>
      </w:r>
    </w:p>
    <w:p w14:paraId="6BD7FA84" w14:textId="77B65612" w:rsidR="00936C7E" w:rsidRDefault="00865012" w:rsidP="00865012">
      <w:pPr>
        <w:pStyle w:val="Heading2"/>
      </w:pPr>
      <w:bookmarkStart w:id="275" w:name="_Toc185512999"/>
      <w:r>
        <w:t>Share with families</w:t>
      </w:r>
      <w:bookmarkEnd w:id="275"/>
    </w:p>
    <w:p w14:paraId="0B496B41" w14:textId="0BBFB45D" w:rsidR="00865012" w:rsidRDefault="00865012" w:rsidP="00865012">
      <w:pPr>
        <w:pStyle w:val="Heading3"/>
      </w:pPr>
      <w:r>
        <w:t>Find child care</w:t>
      </w:r>
    </w:p>
    <w:p w14:paraId="72AB4354" w14:textId="77777777" w:rsidR="003C1E0C" w:rsidRPr="003C1E0C" w:rsidRDefault="003C1E0C" w:rsidP="003C1E0C">
      <w:pPr>
        <w:spacing w:line="315" w:lineRule="atLeast"/>
        <w:rPr>
          <w:rFonts w:eastAsia="Times New Roman" w:cstheme="minorHAnsi"/>
        </w:rPr>
      </w:pPr>
      <w:r w:rsidRPr="003C1E0C">
        <w:rPr>
          <w:rStyle w:val="Strong"/>
          <w:rFonts w:eastAsia="Times New Roman" w:cstheme="minorHAnsi"/>
        </w:rPr>
        <w:t xml:space="preserve">Did you know </w:t>
      </w:r>
      <w:hyperlink r:id="rId974" w:history="1">
        <w:r w:rsidRPr="003C1E0C">
          <w:rPr>
            <w:rStyle w:val="Hyperlink"/>
            <w:rFonts w:eastAsia="Times New Roman" w:cstheme="minorHAnsi"/>
            <w:b/>
            <w:bCs/>
            <w:color w:val="2470A0"/>
          </w:rPr>
          <w:t>StartingBlocks.gov.au</w:t>
        </w:r>
      </w:hyperlink>
      <w:r w:rsidRPr="003C1E0C">
        <w:rPr>
          <w:rStyle w:val="Strong"/>
          <w:rFonts w:eastAsia="Times New Roman" w:cstheme="minorHAnsi"/>
          <w:color w:val="5F6369"/>
        </w:rPr>
        <w:t xml:space="preserve"> </w:t>
      </w:r>
      <w:r w:rsidRPr="003C1E0C">
        <w:rPr>
          <w:rStyle w:val="Strong"/>
          <w:rFonts w:eastAsia="Times New Roman" w:cstheme="minorHAnsi"/>
        </w:rPr>
        <w:t xml:space="preserve">is the one place where you can find and compare early childhood education and care services? </w:t>
      </w:r>
    </w:p>
    <w:p w14:paraId="2F42DD9C" w14:textId="77777777" w:rsidR="003C1E0C" w:rsidRPr="003C1E0C" w:rsidRDefault="003C1E0C" w:rsidP="003C1E0C">
      <w:pPr>
        <w:spacing w:line="315" w:lineRule="atLeast"/>
        <w:rPr>
          <w:rFonts w:eastAsia="Times New Roman" w:cstheme="minorHAnsi"/>
        </w:rPr>
      </w:pPr>
      <w:r w:rsidRPr="003C1E0C">
        <w:rPr>
          <w:rFonts w:eastAsia="Times New Roman" w:cstheme="minorHAnsi"/>
        </w:rPr>
        <w:t>On the Starting Blocks website, you can:</w:t>
      </w:r>
    </w:p>
    <w:p w14:paraId="333C7952" w14:textId="77777777" w:rsidR="003C1E0C" w:rsidRPr="003C1E0C" w:rsidRDefault="003C1E0C" w:rsidP="00414853">
      <w:pPr>
        <w:numPr>
          <w:ilvl w:val="0"/>
          <w:numId w:val="37"/>
        </w:numPr>
        <w:spacing w:before="100" w:beforeAutospacing="1" w:after="100" w:afterAutospacing="1" w:line="315" w:lineRule="atLeast"/>
        <w:rPr>
          <w:rFonts w:eastAsia="Times New Roman" w:cstheme="minorHAnsi"/>
        </w:rPr>
      </w:pPr>
      <w:r w:rsidRPr="003C1E0C">
        <w:rPr>
          <w:rFonts w:eastAsia="Times New Roman" w:cstheme="minorHAnsi"/>
        </w:rPr>
        <w:t>find local services and view vacancies, costs, quality ratings and inclusions</w:t>
      </w:r>
    </w:p>
    <w:p w14:paraId="32071BDA" w14:textId="77777777" w:rsidR="003C1E0C" w:rsidRPr="003C1E0C" w:rsidRDefault="003C1E0C" w:rsidP="00414853">
      <w:pPr>
        <w:numPr>
          <w:ilvl w:val="0"/>
          <w:numId w:val="37"/>
        </w:numPr>
        <w:spacing w:before="100" w:beforeAutospacing="1" w:after="100" w:afterAutospacing="1" w:line="315" w:lineRule="atLeast"/>
        <w:rPr>
          <w:rFonts w:eastAsia="Times New Roman" w:cstheme="minorHAnsi"/>
        </w:rPr>
      </w:pPr>
      <w:r w:rsidRPr="003C1E0C">
        <w:rPr>
          <w:rFonts w:eastAsia="Times New Roman" w:cstheme="minorHAnsi"/>
        </w:rPr>
        <w:t>compare services side-by-side</w:t>
      </w:r>
    </w:p>
    <w:p w14:paraId="55C44499" w14:textId="77777777" w:rsidR="003C1E0C" w:rsidRPr="003C1E0C" w:rsidRDefault="003C1E0C" w:rsidP="00414853">
      <w:pPr>
        <w:numPr>
          <w:ilvl w:val="0"/>
          <w:numId w:val="37"/>
        </w:numPr>
        <w:spacing w:before="100" w:beforeAutospacing="1" w:after="100" w:afterAutospacing="1" w:line="315" w:lineRule="atLeast"/>
        <w:rPr>
          <w:rFonts w:eastAsia="Times New Roman" w:cstheme="minorHAnsi"/>
        </w:rPr>
      </w:pPr>
      <w:r w:rsidRPr="003C1E0C">
        <w:rPr>
          <w:rFonts w:eastAsia="Times New Roman" w:cstheme="minorHAnsi"/>
        </w:rPr>
        <w:t>estimate out-of-pocket costs</w:t>
      </w:r>
    </w:p>
    <w:p w14:paraId="65888995" w14:textId="77777777" w:rsidR="003C1E0C" w:rsidRPr="003C1E0C" w:rsidRDefault="003C1E0C" w:rsidP="00414853">
      <w:pPr>
        <w:numPr>
          <w:ilvl w:val="0"/>
          <w:numId w:val="37"/>
        </w:numPr>
        <w:spacing w:before="100" w:beforeAutospacing="1" w:after="100" w:afterAutospacing="1" w:line="315" w:lineRule="atLeast"/>
        <w:rPr>
          <w:rFonts w:eastAsia="Times New Roman" w:cstheme="minorHAnsi"/>
        </w:rPr>
      </w:pPr>
      <w:r w:rsidRPr="003C1E0C">
        <w:rPr>
          <w:rFonts w:eastAsia="Times New Roman" w:cstheme="minorHAnsi"/>
        </w:rPr>
        <w:t>get information and advice about education, children’s development, and parenting.</w:t>
      </w:r>
    </w:p>
    <w:p w14:paraId="040E6388" w14:textId="4212F777" w:rsidR="00865012" w:rsidRDefault="003C1E0C" w:rsidP="003C1E0C">
      <w:pPr>
        <w:rPr>
          <w:rFonts w:eastAsia="Times New Roman" w:cstheme="minorHAnsi"/>
        </w:rPr>
      </w:pPr>
      <w:r w:rsidRPr="003C1E0C">
        <w:rPr>
          <w:rFonts w:eastAsia="Times New Roman" w:cstheme="minorHAnsi"/>
        </w:rPr>
        <w:t xml:space="preserve">Visit </w:t>
      </w:r>
      <w:hyperlink r:id="rId975" w:history="1">
        <w:r w:rsidRPr="003C1E0C">
          <w:rPr>
            <w:rStyle w:val="Hyperlink"/>
            <w:rFonts w:eastAsia="Times New Roman" w:cstheme="minorHAnsi"/>
            <w:color w:val="2470A0"/>
          </w:rPr>
          <w:t>StartingBlocks.gov.au</w:t>
        </w:r>
      </w:hyperlink>
      <w:r w:rsidRPr="003C1E0C">
        <w:rPr>
          <w:rFonts w:eastAsia="Times New Roman" w:cstheme="minorHAnsi"/>
          <w:color w:val="5F6369"/>
        </w:rPr>
        <w:t xml:space="preserve"> </w:t>
      </w:r>
      <w:r w:rsidRPr="003C1E0C">
        <w:rPr>
          <w:rFonts w:eastAsia="Times New Roman" w:cstheme="minorHAnsi"/>
        </w:rPr>
        <w:t>to start searching.</w:t>
      </w:r>
    </w:p>
    <w:p w14:paraId="1CE38CBD" w14:textId="1B91BC71" w:rsidR="00883261" w:rsidRDefault="00D02B34" w:rsidP="00C91B83">
      <w:pPr>
        <w:pStyle w:val="Issuedate"/>
      </w:pPr>
      <w:bookmarkStart w:id="276" w:name="_Toc185513000"/>
      <w:r>
        <w:lastRenderedPageBreak/>
        <w:t>24 January 2024</w:t>
      </w:r>
      <w:bookmarkEnd w:id="276"/>
    </w:p>
    <w:p w14:paraId="37E848A7" w14:textId="3C1A74CC" w:rsidR="00D02B34" w:rsidRDefault="00F67D9F" w:rsidP="006909F4">
      <w:pPr>
        <w:pStyle w:val="Heading2"/>
      </w:pPr>
      <w:bookmarkStart w:id="277" w:name="_Toc185513001"/>
      <w:r w:rsidRPr="00F67D9F">
        <w:t>From the department</w:t>
      </w:r>
      <w:bookmarkEnd w:id="277"/>
    </w:p>
    <w:p w14:paraId="2EF79DD3" w14:textId="06C44B64" w:rsidR="00F67D9F" w:rsidRDefault="006909F4" w:rsidP="006909F4">
      <w:pPr>
        <w:pStyle w:val="Heading3"/>
      </w:pPr>
      <w:r w:rsidRPr="006909F4">
        <w:t>Getting ready for a new school year</w:t>
      </w:r>
    </w:p>
    <w:p w14:paraId="15894AB9" w14:textId="77777777" w:rsidR="006909F4" w:rsidRPr="006909F4" w:rsidRDefault="006909F4" w:rsidP="006909F4">
      <w:r w:rsidRPr="006909F4">
        <w:rPr>
          <w:b/>
          <w:bCs/>
        </w:rPr>
        <w:t>Here are some important reminders about the Child Care Subsidy (CCS) as we approach the start of another school year.</w:t>
      </w:r>
    </w:p>
    <w:p w14:paraId="4F0457E6" w14:textId="77777777" w:rsidR="006909F4" w:rsidRPr="006909F4" w:rsidRDefault="006909F4" w:rsidP="006909F4">
      <w:r w:rsidRPr="006909F4">
        <w:t>Families should ensure their child’s expected primary school start date is up to date with Services Australia. Services Australia uses this information to calculate a family’s CCS rate.</w:t>
      </w:r>
    </w:p>
    <w:p w14:paraId="74ACF156" w14:textId="77777777" w:rsidR="006909F4" w:rsidRPr="006909F4" w:rsidRDefault="006909F4" w:rsidP="006909F4">
      <w:r w:rsidRPr="006909F4">
        <w:t>Children who have finished primary school can continue to attend care and get CCS over the school holidays if they are under 13 and have not yet started attending high school.</w:t>
      </w:r>
    </w:p>
    <w:p w14:paraId="29B367D4" w14:textId="77777777" w:rsidR="006909F4" w:rsidRPr="006909F4" w:rsidRDefault="006909F4" w:rsidP="006909F4">
      <w:r w:rsidRPr="006909F4">
        <w:t xml:space="preserve">You must end a child’s enrolment if their family advises they’re ending care. You may need to do this for children who will leave your service to start school. You can end enrolments in the </w:t>
      </w:r>
      <w:hyperlink r:id="rId976" w:history="1">
        <w:r w:rsidRPr="006909F4">
          <w:rPr>
            <w:rStyle w:val="Hyperlink"/>
          </w:rPr>
          <w:t>Provider Entry Point (PEP)</w:t>
        </w:r>
      </w:hyperlink>
      <w:r w:rsidRPr="006909F4">
        <w:t xml:space="preserve"> or your third-party software.</w:t>
      </w:r>
    </w:p>
    <w:p w14:paraId="43782690" w14:textId="62A305F5" w:rsidR="006909F4" w:rsidRDefault="006909F4" w:rsidP="006909F4">
      <w:r w:rsidRPr="006909F4">
        <w:t xml:space="preserve">We generally don’t pay CCS for any absences after a child’s last physical attendance at your service. Read more about </w:t>
      </w:r>
      <w:hyperlink r:id="rId977" w:history="1">
        <w:r w:rsidRPr="006909F4">
          <w:rPr>
            <w:rStyle w:val="Hyperlink"/>
          </w:rPr>
          <w:t>absences at the start or end of an enrolment</w:t>
        </w:r>
      </w:hyperlink>
      <w:r w:rsidRPr="006909F4">
        <w:t xml:space="preserve"> on our website</w:t>
      </w:r>
    </w:p>
    <w:p w14:paraId="0A502CDB" w14:textId="77777777" w:rsidR="000F4DEF" w:rsidRPr="000F4DEF" w:rsidRDefault="000F4DEF" w:rsidP="000F4DEF">
      <w:pPr>
        <w:pStyle w:val="Heading3"/>
      </w:pPr>
      <w:r w:rsidRPr="000F4DEF">
        <w:t>CCS helpdesk closed on Friday</w:t>
      </w:r>
    </w:p>
    <w:p w14:paraId="40D5933E" w14:textId="77777777" w:rsidR="000F4DEF" w:rsidRPr="000F4DEF" w:rsidRDefault="000F4DEF" w:rsidP="000F4DEF">
      <w:r w:rsidRPr="000F4DEF">
        <w:rPr>
          <w:b/>
          <w:bCs/>
        </w:rPr>
        <w:t xml:space="preserve">The CCS Helpdesk will be closed for the public holiday this Friday. </w:t>
      </w:r>
    </w:p>
    <w:p w14:paraId="5C7E8884" w14:textId="77777777" w:rsidR="000F4DEF" w:rsidRPr="000F4DEF" w:rsidRDefault="000F4DEF" w:rsidP="000F4DEF">
      <w:r w:rsidRPr="000F4DEF">
        <w:t>The helpdesk will re-open at 9 am AEDT on Monday 29 January. </w:t>
      </w:r>
    </w:p>
    <w:p w14:paraId="7D48055E" w14:textId="77777777" w:rsidR="000F4DEF" w:rsidRPr="000F4DEF" w:rsidRDefault="000F4DEF" w:rsidP="000F4DEF">
      <w:r w:rsidRPr="000F4DEF">
        <w:t xml:space="preserve">You can contact the helpdesk anytime by </w:t>
      </w:r>
      <w:hyperlink r:id="rId978" w:history="1">
        <w:r w:rsidRPr="000F4DEF">
          <w:rPr>
            <w:rStyle w:val="Hyperlink"/>
          </w:rPr>
          <w:t>email</w:t>
        </w:r>
      </w:hyperlink>
      <w:r w:rsidRPr="000F4DEF">
        <w:t xml:space="preserve"> and we will respond during business hours. </w:t>
      </w:r>
    </w:p>
    <w:p w14:paraId="17DAACB4" w14:textId="4F02EA0C" w:rsidR="000F4DEF" w:rsidRDefault="000F4DEF" w:rsidP="000F4DEF">
      <w:r w:rsidRPr="000F4DEF">
        <w:t>CCS payment timing may be affected by the public holiday</w:t>
      </w:r>
    </w:p>
    <w:p w14:paraId="7E7E0569" w14:textId="77777777" w:rsidR="003677D3" w:rsidRPr="003677D3" w:rsidRDefault="003677D3" w:rsidP="003677D3">
      <w:pPr>
        <w:pStyle w:val="Heading3"/>
      </w:pPr>
      <w:r w:rsidRPr="003677D3">
        <w:t>Period of emergency in the Northern Territory</w:t>
      </w:r>
    </w:p>
    <w:p w14:paraId="43A276F2" w14:textId="77777777" w:rsidR="003677D3" w:rsidRPr="003677D3" w:rsidRDefault="003677D3" w:rsidP="003677D3">
      <w:r w:rsidRPr="003677D3">
        <w:rPr>
          <w:b/>
          <w:bCs/>
        </w:rPr>
        <w:t>A CCS period of emergency is in place in parts of the Northern Territory following heavy rain and flooding. </w:t>
      </w:r>
    </w:p>
    <w:p w14:paraId="4AB9E7AC" w14:textId="77777777" w:rsidR="003677D3" w:rsidRPr="003677D3" w:rsidRDefault="003677D3" w:rsidP="003677D3">
      <w:r w:rsidRPr="003677D3">
        <w:t>Visit our website to see: </w:t>
      </w:r>
    </w:p>
    <w:p w14:paraId="58F98F71" w14:textId="77777777" w:rsidR="003677D3" w:rsidRPr="003677D3" w:rsidRDefault="003677D3" w:rsidP="003677D3">
      <w:pPr>
        <w:pStyle w:val="ListParagraph"/>
      </w:pPr>
      <w:hyperlink r:id="rId979" w:history="1">
        <w:r w:rsidRPr="003677D3">
          <w:rPr>
            <w:rStyle w:val="Hyperlink"/>
          </w:rPr>
          <w:t>regions and timeframes where the period of emergency applies</w:t>
        </w:r>
      </w:hyperlink>
      <w:r w:rsidRPr="003677D3">
        <w:t> </w:t>
      </w:r>
    </w:p>
    <w:p w14:paraId="7900D9B5" w14:textId="77777777" w:rsidR="003677D3" w:rsidRPr="003677D3" w:rsidRDefault="003677D3" w:rsidP="003677D3">
      <w:pPr>
        <w:pStyle w:val="ListParagraph"/>
      </w:pPr>
      <w:hyperlink r:id="rId980" w:history="1">
        <w:r w:rsidRPr="003677D3">
          <w:rPr>
            <w:rStyle w:val="Hyperlink"/>
          </w:rPr>
          <w:t>details of support available during and after a period of emergency</w:t>
        </w:r>
      </w:hyperlink>
      <w:r w:rsidRPr="003677D3">
        <w:t>. </w:t>
      </w:r>
    </w:p>
    <w:p w14:paraId="30ACF808" w14:textId="77777777" w:rsidR="003677D3" w:rsidRPr="003677D3" w:rsidRDefault="003677D3" w:rsidP="003677D3">
      <w:r w:rsidRPr="003677D3">
        <w:t>We continue to monitor the situation and will provide updates as required. </w:t>
      </w:r>
    </w:p>
    <w:p w14:paraId="02F8746F" w14:textId="77777777" w:rsidR="0085326F" w:rsidRPr="0085326F" w:rsidRDefault="0085326F" w:rsidP="0085326F">
      <w:pPr>
        <w:pStyle w:val="Heading3"/>
      </w:pPr>
      <w:r w:rsidRPr="0085326F">
        <w:t>Have you heard about our new online learning?</w:t>
      </w:r>
    </w:p>
    <w:p w14:paraId="109765A6" w14:textId="77777777" w:rsidR="0085326F" w:rsidRPr="0085326F" w:rsidRDefault="0085326F" w:rsidP="0085326F">
      <w:r w:rsidRPr="0085326F">
        <w:rPr>
          <w:b/>
          <w:bCs/>
        </w:rPr>
        <w:t xml:space="preserve">We’ve launched an online learning platform for the early childhood education and care sector. It’s called Get Early Childhood Compliance Knowledge Online, or simply, Geccko! </w:t>
      </w:r>
    </w:p>
    <w:p w14:paraId="1B2341F0" w14:textId="77777777" w:rsidR="0085326F" w:rsidRDefault="0085326F" w:rsidP="0085326F">
      <w:r w:rsidRPr="0085326F">
        <w:t xml:space="preserve">On Geccko, you can access a range of e-learning courses to help you understand your obligations under </w:t>
      </w:r>
      <w:hyperlink r:id="rId981" w:history="1">
        <w:r w:rsidRPr="0085326F">
          <w:rPr>
            <w:rStyle w:val="Hyperlink"/>
          </w:rPr>
          <w:t>Family Assistance Law</w:t>
        </w:r>
      </w:hyperlink>
      <w:r w:rsidRPr="0085326F">
        <w:t>.</w:t>
      </w:r>
    </w:p>
    <w:p w14:paraId="458A68C8" w14:textId="77777777" w:rsidR="00995C41" w:rsidRPr="0085326F" w:rsidRDefault="00995C41" w:rsidP="0085326F"/>
    <w:p w14:paraId="32A55A3F" w14:textId="77777777" w:rsidR="0085326F" w:rsidRPr="0085326F" w:rsidRDefault="0085326F" w:rsidP="0085326F">
      <w:hyperlink r:id="rId982" w:history="1">
        <w:r w:rsidRPr="0085326F">
          <w:rPr>
            <w:rStyle w:val="Hyperlink"/>
          </w:rPr>
          <w:t>Register for Geccko</w:t>
        </w:r>
      </w:hyperlink>
      <w:r w:rsidRPr="0085326F">
        <w:t xml:space="preserve"> today to start your learning journey.</w:t>
      </w:r>
    </w:p>
    <w:p w14:paraId="01588658" w14:textId="12387D49" w:rsidR="003677D3" w:rsidRDefault="0085326F" w:rsidP="0085326F">
      <w:r w:rsidRPr="0085326F">
        <w:t>We’ll add more courses in the future. Make sure to </w:t>
      </w:r>
      <w:hyperlink r:id="rId983" w:history="1">
        <w:r w:rsidRPr="0085326F">
          <w:rPr>
            <w:rStyle w:val="Hyperlink"/>
          </w:rPr>
          <w:t>subscribe to our newsletter</w:t>
        </w:r>
      </w:hyperlink>
      <w:r w:rsidRPr="0085326F">
        <w:t> and </w:t>
      </w:r>
      <w:hyperlink r:id="rId984" w:history="1">
        <w:r w:rsidRPr="0085326F">
          <w:rPr>
            <w:rStyle w:val="Hyperlink"/>
          </w:rPr>
          <w:t>join our Facebook group</w:t>
        </w:r>
      </w:hyperlink>
      <w:r w:rsidRPr="0085326F">
        <w:t> to find out when a new course launches</w:t>
      </w:r>
      <w:r w:rsidR="004F0939">
        <w:t>.</w:t>
      </w:r>
    </w:p>
    <w:p w14:paraId="6BDBC87D" w14:textId="47A61879" w:rsidR="0085326F" w:rsidRDefault="004F0939" w:rsidP="004F0939">
      <w:pPr>
        <w:pStyle w:val="Heading2"/>
      </w:pPr>
      <w:bookmarkStart w:id="278" w:name="_Toc185513002"/>
      <w:r w:rsidRPr="004F0939">
        <w:t>Spotlight on the sector</w:t>
      </w:r>
      <w:bookmarkEnd w:id="278"/>
    </w:p>
    <w:p w14:paraId="6E933F49" w14:textId="72D62060" w:rsidR="004F0939" w:rsidRDefault="000B55CA" w:rsidP="000B55CA">
      <w:pPr>
        <w:pStyle w:val="Heading3"/>
      </w:pPr>
      <w:r w:rsidRPr="000B55CA">
        <w:t>Productivity Commission holding public hearings, accepting final submissions</w:t>
      </w:r>
    </w:p>
    <w:p w14:paraId="065BE8D6" w14:textId="77777777" w:rsidR="000B55CA" w:rsidRPr="000B55CA" w:rsidRDefault="000B55CA" w:rsidP="000B55CA">
      <w:r w:rsidRPr="000B55CA">
        <w:rPr>
          <w:b/>
          <w:bCs/>
        </w:rPr>
        <w:t>The Productivity Commission is seeking feedback following the release of the draft inquiry report into early childhood education and care.</w:t>
      </w:r>
    </w:p>
    <w:p w14:paraId="0F000FFE" w14:textId="77777777" w:rsidR="000B55CA" w:rsidRPr="000B55CA" w:rsidRDefault="000B55CA" w:rsidP="000B55CA">
      <w:r w:rsidRPr="000B55CA">
        <w:t>For the next phase of consultation, you can: </w:t>
      </w:r>
    </w:p>
    <w:p w14:paraId="10724A3C" w14:textId="77777777" w:rsidR="000B55CA" w:rsidRPr="000B55CA" w:rsidRDefault="000B55CA" w:rsidP="000B55CA">
      <w:pPr>
        <w:pStyle w:val="ListParagraph"/>
      </w:pPr>
      <w:r w:rsidRPr="000B55CA">
        <w:t>attend a public hearing </w:t>
      </w:r>
    </w:p>
    <w:p w14:paraId="0B9693CD" w14:textId="77777777" w:rsidR="000B55CA" w:rsidRPr="000B55CA" w:rsidRDefault="000B55CA" w:rsidP="000B55CA">
      <w:pPr>
        <w:pStyle w:val="ListParagraph"/>
      </w:pPr>
      <w:r w:rsidRPr="000B55CA">
        <w:t>provide a submission.</w:t>
      </w:r>
    </w:p>
    <w:p w14:paraId="2AB0D533" w14:textId="77777777" w:rsidR="000B55CA" w:rsidRPr="000B55CA" w:rsidRDefault="000B55CA" w:rsidP="000B55CA">
      <w:pPr>
        <w:pStyle w:val="Heading4"/>
      </w:pPr>
      <w:r w:rsidRPr="000B55CA">
        <w:t>Public hearings</w:t>
      </w:r>
    </w:p>
    <w:p w14:paraId="5CEFC211" w14:textId="77777777" w:rsidR="000B55CA" w:rsidRPr="000B55CA" w:rsidRDefault="000B55CA" w:rsidP="000B55CA">
      <w:r w:rsidRPr="000B55CA">
        <w:t>Public hearings are an opportunity for you to discuss inquiry issues with Commissioners. Any organisation or person is welcome to appear at a hearing or to observe the proceedings. You can attend online or in person. Hearings will start in late February. </w:t>
      </w:r>
    </w:p>
    <w:p w14:paraId="74F4FD62" w14:textId="77777777" w:rsidR="000B55CA" w:rsidRPr="000B55CA" w:rsidRDefault="000B55CA" w:rsidP="000B55CA">
      <w:r w:rsidRPr="000B55CA">
        <w:t xml:space="preserve">Find out more on the </w:t>
      </w:r>
      <w:hyperlink r:id="rId985" w:history="1">
        <w:r w:rsidRPr="000B55CA">
          <w:rPr>
            <w:rStyle w:val="Hyperlink"/>
          </w:rPr>
          <w:t>Productivity Commission website</w:t>
        </w:r>
      </w:hyperlink>
      <w:r w:rsidRPr="000B55CA">
        <w:t>. </w:t>
      </w:r>
    </w:p>
    <w:p w14:paraId="75A9986D" w14:textId="77777777" w:rsidR="000B55CA" w:rsidRPr="000B55CA" w:rsidRDefault="000B55CA" w:rsidP="000B55CA">
      <w:pPr>
        <w:pStyle w:val="Heading4"/>
      </w:pPr>
      <w:r w:rsidRPr="000B55CA">
        <w:t>Final submissions </w:t>
      </w:r>
    </w:p>
    <w:p w14:paraId="0649894F" w14:textId="77777777" w:rsidR="000B55CA" w:rsidRPr="000B55CA" w:rsidRDefault="000B55CA" w:rsidP="000B55CA">
      <w:r w:rsidRPr="000B55CA">
        <w:t xml:space="preserve">Final submissions are due by Wednesday 14 February 2024. Make your submission on the </w:t>
      </w:r>
      <w:hyperlink r:id="rId986" w:history="1">
        <w:r w:rsidRPr="000B55CA">
          <w:rPr>
            <w:rStyle w:val="Hyperlink"/>
          </w:rPr>
          <w:t>Productivity Commission website</w:t>
        </w:r>
      </w:hyperlink>
      <w:r w:rsidRPr="000B55CA">
        <w:t>.</w:t>
      </w:r>
    </w:p>
    <w:p w14:paraId="4E254AFA" w14:textId="77777777" w:rsidR="000B55CA" w:rsidRPr="000B55CA" w:rsidRDefault="000B55CA" w:rsidP="000B55CA">
      <w:hyperlink r:id="rId987" w:history="1">
        <w:r w:rsidRPr="000B55CA">
          <w:rPr>
            <w:rStyle w:val="Hyperlink"/>
          </w:rPr>
          <w:t>Read the draft report into early childhood education and care</w:t>
        </w:r>
      </w:hyperlink>
      <w:r w:rsidRPr="000B55CA">
        <w:t>.</w:t>
      </w:r>
    </w:p>
    <w:p w14:paraId="21810A31" w14:textId="77777777" w:rsidR="005B37BA" w:rsidRPr="005B37BA" w:rsidRDefault="005B37BA" w:rsidP="005B37BA">
      <w:pPr>
        <w:pStyle w:val="Heading3"/>
      </w:pPr>
      <w:r w:rsidRPr="005B37BA">
        <w:t>Have your say on the draft Early Years Strategy</w:t>
      </w:r>
    </w:p>
    <w:p w14:paraId="6E70AF99" w14:textId="77777777" w:rsidR="005B37BA" w:rsidRPr="005B37BA" w:rsidRDefault="005B37BA" w:rsidP="005B37BA">
      <w:r w:rsidRPr="005B37BA">
        <w:rPr>
          <w:b/>
          <w:bCs/>
        </w:rPr>
        <w:t xml:space="preserve">You can have your say on the draft Early Years Strategy by answering an Australian Government survey. </w:t>
      </w:r>
    </w:p>
    <w:p w14:paraId="740D6A74" w14:textId="77777777" w:rsidR="005B37BA" w:rsidRPr="005B37BA" w:rsidRDefault="005B37BA" w:rsidP="005B37BA">
      <w:r w:rsidRPr="005B37BA">
        <w:t>The government has developed the draft strategy to shape its long-term vision for the future of Australia’s children and their families.</w:t>
      </w:r>
    </w:p>
    <w:p w14:paraId="41B9D74E" w14:textId="77777777" w:rsidR="005B37BA" w:rsidRPr="005B37BA" w:rsidRDefault="005B37BA" w:rsidP="005B37BA">
      <w:r w:rsidRPr="005B37BA">
        <w:t xml:space="preserve">Read the draft strategy and take the survey by visiting the </w:t>
      </w:r>
      <w:hyperlink r:id="rId988" w:history="1">
        <w:r w:rsidRPr="005B37BA">
          <w:rPr>
            <w:rStyle w:val="Hyperlink"/>
          </w:rPr>
          <w:t>Department of Social Services consultation website</w:t>
        </w:r>
      </w:hyperlink>
      <w:r w:rsidRPr="005B37BA">
        <w:t>.</w:t>
      </w:r>
    </w:p>
    <w:p w14:paraId="3EC04EBA" w14:textId="1185AC39" w:rsidR="000B55CA" w:rsidRDefault="005B37BA" w:rsidP="005B37BA">
      <w:r w:rsidRPr="005B37BA">
        <w:t>The survey closes on 9 February.</w:t>
      </w:r>
    </w:p>
    <w:p w14:paraId="6DA25AC5" w14:textId="7DF63249" w:rsidR="0047769D" w:rsidRDefault="00F03FD8" w:rsidP="00F03FD8">
      <w:pPr>
        <w:pStyle w:val="Heading2"/>
      </w:pPr>
      <w:bookmarkStart w:id="279" w:name="_Toc185513003"/>
      <w:r w:rsidRPr="00F03FD8">
        <w:t>Supporting the workforce</w:t>
      </w:r>
      <w:bookmarkEnd w:id="279"/>
    </w:p>
    <w:p w14:paraId="51EB5262" w14:textId="537FE6A5" w:rsidR="00F03FD8" w:rsidRDefault="00E75E67" w:rsidP="00E75E67">
      <w:pPr>
        <w:pStyle w:val="Heading3"/>
      </w:pPr>
      <w:r w:rsidRPr="00E75E67">
        <w:t>Support for early childhood teachers to complete their practicum</w:t>
      </w:r>
    </w:p>
    <w:p w14:paraId="3389C424" w14:textId="77777777" w:rsidR="002D45CA" w:rsidRPr="002D45CA" w:rsidRDefault="002D45CA" w:rsidP="002D45CA">
      <w:r w:rsidRPr="002D45CA">
        <w:rPr>
          <w:b/>
          <w:bCs/>
        </w:rPr>
        <w:t>Services can get a subsidy to support early childhood teachers to complete the practicum components of their degree.</w:t>
      </w:r>
    </w:p>
    <w:p w14:paraId="47365805" w14:textId="77777777" w:rsidR="002D45CA" w:rsidRPr="002D45CA" w:rsidRDefault="002D45CA" w:rsidP="002D45CA">
      <w:r w:rsidRPr="002D45CA">
        <w:t>You can use the subsidy to give educators paid leave while undertaking their practicum. We will pay a service $1120.04 per week per staff member for up to 4 weeks for eligible practicums.</w:t>
      </w:r>
    </w:p>
    <w:p w14:paraId="0ADB8179" w14:textId="77777777" w:rsidR="002D45CA" w:rsidRPr="002D45CA" w:rsidRDefault="002D45CA" w:rsidP="002D45CA">
      <w:r w:rsidRPr="002D45CA">
        <w:lastRenderedPageBreak/>
        <w:t>Apply now for:</w:t>
      </w:r>
    </w:p>
    <w:p w14:paraId="2202C7A4" w14:textId="77777777" w:rsidR="002D45CA" w:rsidRPr="002D45CA" w:rsidRDefault="002D45CA" w:rsidP="002D45CA">
      <w:pPr>
        <w:pStyle w:val="ListParagraph"/>
      </w:pPr>
      <w:r w:rsidRPr="002D45CA">
        <w:t>practicums completed since 1 July last year.</w:t>
      </w:r>
    </w:p>
    <w:p w14:paraId="5FB19965" w14:textId="77777777" w:rsidR="002D45CA" w:rsidRPr="002D45CA" w:rsidRDefault="002D45CA" w:rsidP="002D45CA">
      <w:pPr>
        <w:pStyle w:val="ListParagraph"/>
      </w:pPr>
      <w:r w:rsidRPr="002D45CA">
        <w:t>practicums that start this financial year and continue beyond 30 June 2024.</w:t>
      </w:r>
    </w:p>
    <w:p w14:paraId="3B56A816" w14:textId="77777777" w:rsidR="002D45CA" w:rsidRPr="002D45CA" w:rsidRDefault="002D45CA" w:rsidP="002D45CA">
      <w:r w:rsidRPr="002D45CA">
        <w:t>If your practicum starts after 1 July this year, don’t apply now. We’ll let you know when applications for next financial year open.</w:t>
      </w:r>
    </w:p>
    <w:p w14:paraId="2F3241E2" w14:textId="77777777" w:rsidR="00D4212B" w:rsidRPr="00D4212B" w:rsidRDefault="00D4212B" w:rsidP="00D4212B">
      <w:pPr>
        <w:pStyle w:val="Heading4"/>
      </w:pPr>
      <w:r w:rsidRPr="00D4212B">
        <w:t>Did you get your invite to apply?</w:t>
      </w:r>
    </w:p>
    <w:p w14:paraId="36165398" w14:textId="77777777" w:rsidR="00D4212B" w:rsidRPr="00D4212B" w:rsidRDefault="00D4212B" w:rsidP="00D4212B">
      <w:r w:rsidRPr="00D4212B">
        <w:t xml:space="preserve">We have sent invitations to eligible providers. If you can’t find the email, try searching for “Docusign”. If you believe your service is eligible but you have not received an invitation, send an email to </w:t>
      </w:r>
      <w:hyperlink r:id="rId989" w:history="1">
        <w:r w:rsidRPr="00D4212B">
          <w:rPr>
            <w:rStyle w:val="Hyperlink"/>
          </w:rPr>
          <w:t>ECECWorkforce@education.gov.au</w:t>
        </w:r>
      </w:hyperlink>
      <w:r w:rsidRPr="00D4212B">
        <w:t>.</w:t>
      </w:r>
    </w:p>
    <w:p w14:paraId="1191B58E" w14:textId="77777777" w:rsidR="00D4212B" w:rsidRPr="00D4212B" w:rsidRDefault="00D4212B" w:rsidP="00D4212B">
      <w:r w:rsidRPr="00D4212B">
        <w:t xml:space="preserve">You can find </w:t>
      </w:r>
      <w:hyperlink r:id="rId990" w:history="1">
        <w:r w:rsidRPr="00D4212B">
          <w:rPr>
            <w:rStyle w:val="Hyperlink"/>
          </w:rPr>
          <w:t>detailed information on our website</w:t>
        </w:r>
      </w:hyperlink>
      <w:r w:rsidRPr="00D4212B">
        <w:t>, including:</w:t>
      </w:r>
    </w:p>
    <w:p w14:paraId="1DEEB911" w14:textId="77777777" w:rsidR="00D4212B" w:rsidRPr="00D4212B" w:rsidRDefault="00D4212B" w:rsidP="00D4212B">
      <w:pPr>
        <w:pStyle w:val="ListParagraph"/>
      </w:pPr>
      <w:r w:rsidRPr="00D4212B">
        <w:t>service eligibility criteria</w:t>
      </w:r>
    </w:p>
    <w:p w14:paraId="6A3E88A8" w14:textId="77777777" w:rsidR="00D4212B" w:rsidRPr="00D4212B" w:rsidRDefault="00D4212B" w:rsidP="00D4212B">
      <w:pPr>
        <w:pStyle w:val="ListParagraph"/>
      </w:pPr>
      <w:r w:rsidRPr="00D4212B">
        <w:t>staff eligibility criteria</w:t>
      </w:r>
    </w:p>
    <w:p w14:paraId="7C0D79CE" w14:textId="77777777" w:rsidR="00D4212B" w:rsidRPr="00D4212B" w:rsidRDefault="00D4212B" w:rsidP="00D4212B">
      <w:pPr>
        <w:pStyle w:val="ListParagraph"/>
      </w:pPr>
      <w:r w:rsidRPr="00D4212B">
        <w:t>payment information</w:t>
      </w:r>
    </w:p>
    <w:p w14:paraId="1B833939" w14:textId="2C06DFCE" w:rsidR="00E75E67" w:rsidRDefault="00D4212B" w:rsidP="00D4212B">
      <w:pPr>
        <w:pStyle w:val="ListParagraph"/>
      </w:pPr>
      <w:r w:rsidRPr="00D4212B">
        <w:t>key dates.</w:t>
      </w:r>
    </w:p>
    <w:p w14:paraId="7808870D" w14:textId="464C9231" w:rsidR="00D80934" w:rsidRDefault="00D80934" w:rsidP="00D80934">
      <w:pPr>
        <w:pStyle w:val="Heading2"/>
      </w:pPr>
      <w:bookmarkStart w:id="280" w:name="_Toc185513004"/>
      <w:r w:rsidRPr="00D80934">
        <w:t>Facts from Family Assistance Law</w:t>
      </w:r>
      <w:bookmarkEnd w:id="280"/>
    </w:p>
    <w:p w14:paraId="777B1497" w14:textId="77777777" w:rsidR="00A21520" w:rsidRPr="00A21520" w:rsidRDefault="00A21520" w:rsidP="00A21520">
      <w:pPr>
        <w:pStyle w:val="Heading3"/>
      </w:pPr>
      <w:r w:rsidRPr="00A21520">
        <w:t xml:space="preserve">Submitting session reports </w:t>
      </w:r>
    </w:p>
    <w:p w14:paraId="47D1EE59" w14:textId="77777777" w:rsidR="00A21520" w:rsidRPr="00A21520" w:rsidRDefault="00A21520" w:rsidP="00A21520">
      <w:r w:rsidRPr="00A21520">
        <w:rPr>
          <w:b/>
          <w:bCs/>
        </w:rPr>
        <w:t xml:space="preserve">Remember to submit accurate session reports on time – it’s the law.  </w:t>
      </w:r>
    </w:p>
    <w:p w14:paraId="05E9865B" w14:textId="77777777" w:rsidR="00A32DE7" w:rsidRPr="00A32DE7" w:rsidRDefault="00A32DE7" w:rsidP="00A32DE7">
      <w:r w:rsidRPr="00A32DE7">
        <w:t>You must: </w:t>
      </w:r>
    </w:p>
    <w:p w14:paraId="6AD40774" w14:textId="77777777" w:rsidR="00A32DE7" w:rsidRPr="00A67972" w:rsidRDefault="00A32DE7" w:rsidP="00A67972">
      <w:pPr>
        <w:pStyle w:val="ListParagraph"/>
      </w:pPr>
      <w:r w:rsidRPr="00A67972">
        <w:t>submit session reports within 14 days after the end of the week in which the session of care was provided </w:t>
      </w:r>
    </w:p>
    <w:p w14:paraId="632EE865" w14:textId="77777777" w:rsidR="00A32DE7" w:rsidRPr="00A67972" w:rsidRDefault="00A32DE7" w:rsidP="00A67972">
      <w:pPr>
        <w:pStyle w:val="ListParagraph"/>
      </w:pPr>
      <w:r w:rsidRPr="00A67972">
        <w:t>submit a session report for each child at your service, for each week a session of care is provided </w:t>
      </w:r>
    </w:p>
    <w:p w14:paraId="19966341" w14:textId="77777777" w:rsidR="00A32DE7" w:rsidRPr="00A67972" w:rsidRDefault="00A32DE7" w:rsidP="00A67972">
      <w:pPr>
        <w:pStyle w:val="ListParagraph"/>
      </w:pPr>
      <w:r w:rsidRPr="00A67972">
        <w:t>include at least one session of care a week, recorded as either an attendance or absence </w:t>
      </w:r>
    </w:p>
    <w:p w14:paraId="3165EBD1" w14:textId="2BAAD347" w:rsidR="00460964" w:rsidRPr="00A67972" w:rsidRDefault="00A32DE7" w:rsidP="00A67972">
      <w:pPr>
        <w:pStyle w:val="ListParagraph"/>
      </w:pPr>
      <w:r w:rsidRPr="00A67972">
        <w:t>only include sessions of care for which you charge a family a fee for providing care to their child.</w:t>
      </w:r>
    </w:p>
    <w:p w14:paraId="157FF6C6" w14:textId="64187D27" w:rsidR="00B56AFC" w:rsidRPr="00B56AFC" w:rsidRDefault="00B56AFC" w:rsidP="00E12522">
      <w:r w:rsidRPr="00B56AFC">
        <w:t>Submit session reports through the </w:t>
      </w:r>
      <w:hyperlink r:id="rId991" w:history="1">
        <w:r w:rsidRPr="00B56AFC">
          <w:rPr>
            <w:rStyle w:val="Hyperlink"/>
          </w:rPr>
          <w:t>PEP</w:t>
        </w:r>
      </w:hyperlink>
      <w:r w:rsidRPr="00B56AFC">
        <w:t xml:space="preserve"> or your third-party software.</w:t>
      </w:r>
    </w:p>
    <w:p w14:paraId="65CFBBA0" w14:textId="692AB7EF" w:rsidR="00B56AFC" w:rsidRDefault="00B56AFC" w:rsidP="00E12522">
      <w:r w:rsidRPr="00B56AFC">
        <w:t xml:space="preserve">Learn more about </w:t>
      </w:r>
      <w:hyperlink r:id="rId992" w:history="1">
        <w:r w:rsidRPr="00B56AFC">
          <w:rPr>
            <w:rStyle w:val="Hyperlink"/>
          </w:rPr>
          <w:t>session reports</w:t>
        </w:r>
      </w:hyperlink>
      <w:r w:rsidRPr="00B56AFC">
        <w:t xml:space="preserve"> on our website</w:t>
      </w:r>
    </w:p>
    <w:p w14:paraId="42C070EC" w14:textId="1292BFB0" w:rsidR="008800DF" w:rsidRDefault="008848D7" w:rsidP="008848D7">
      <w:pPr>
        <w:pStyle w:val="Heading2"/>
      </w:pPr>
      <w:bookmarkStart w:id="281" w:name="_Toc185513005"/>
      <w:r w:rsidRPr="008848D7">
        <w:t>Share with families</w:t>
      </w:r>
      <w:bookmarkEnd w:id="281"/>
    </w:p>
    <w:p w14:paraId="054C69A9" w14:textId="77777777" w:rsidR="008848D7" w:rsidRPr="008848D7" w:rsidRDefault="008848D7" w:rsidP="008848D7">
      <w:pPr>
        <w:pStyle w:val="Heading3"/>
      </w:pPr>
      <w:r w:rsidRPr="008848D7">
        <w:t>Find child care in 2024</w:t>
      </w:r>
    </w:p>
    <w:p w14:paraId="6CC9FF2B" w14:textId="77777777" w:rsidR="003C0619" w:rsidRPr="003C0619" w:rsidRDefault="003C0619" w:rsidP="003C0619">
      <w:r w:rsidRPr="003C0619">
        <w:rPr>
          <w:b/>
          <w:bCs/>
        </w:rPr>
        <w:t xml:space="preserve">Did you know </w:t>
      </w:r>
      <w:hyperlink r:id="rId993" w:history="1">
        <w:r w:rsidRPr="003C0619">
          <w:rPr>
            <w:rStyle w:val="Hyperlink"/>
            <w:b/>
            <w:bCs/>
          </w:rPr>
          <w:t>StartingBlocks.gov.au</w:t>
        </w:r>
      </w:hyperlink>
      <w:r w:rsidRPr="003C0619">
        <w:rPr>
          <w:b/>
          <w:bCs/>
        </w:rPr>
        <w:t xml:space="preserve"> is the one place where you can find and compare early childhood education and care services? </w:t>
      </w:r>
    </w:p>
    <w:p w14:paraId="1C4F03AB" w14:textId="77777777" w:rsidR="003C0619" w:rsidRPr="003C0619" w:rsidRDefault="003C0619" w:rsidP="003C0619">
      <w:r w:rsidRPr="003C0619">
        <w:t>On the Starting Blocks website, you can:</w:t>
      </w:r>
    </w:p>
    <w:p w14:paraId="1E4C7218" w14:textId="77777777" w:rsidR="003C0619" w:rsidRPr="003C0619" w:rsidRDefault="003C0619" w:rsidP="003C0619">
      <w:pPr>
        <w:pStyle w:val="ListParagraph"/>
      </w:pPr>
      <w:r w:rsidRPr="003C0619">
        <w:t>find local services and view vacancies, costs, quality ratings and inclusions</w:t>
      </w:r>
    </w:p>
    <w:p w14:paraId="75C1B451" w14:textId="77777777" w:rsidR="003C0619" w:rsidRPr="003C0619" w:rsidRDefault="003C0619" w:rsidP="003C0619">
      <w:pPr>
        <w:pStyle w:val="ListParagraph"/>
      </w:pPr>
      <w:r w:rsidRPr="003C0619">
        <w:t>compare services</w:t>
      </w:r>
    </w:p>
    <w:p w14:paraId="232F9112" w14:textId="77777777" w:rsidR="003C0619" w:rsidRPr="003C0619" w:rsidRDefault="003C0619" w:rsidP="003C0619">
      <w:pPr>
        <w:pStyle w:val="ListParagraph"/>
      </w:pPr>
      <w:r w:rsidRPr="003C0619">
        <w:lastRenderedPageBreak/>
        <w:t>estimate out-of-pocket costs</w:t>
      </w:r>
    </w:p>
    <w:p w14:paraId="72DD2CF0" w14:textId="77777777" w:rsidR="003C0619" w:rsidRPr="003C0619" w:rsidRDefault="003C0619" w:rsidP="003C0619">
      <w:pPr>
        <w:pStyle w:val="ListParagraph"/>
      </w:pPr>
      <w:r w:rsidRPr="003C0619">
        <w:t>get information and advice about education, children’s development, and parenting.</w:t>
      </w:r>
    </w:p>
    <w:p w14:paraId="3D1984FF" w14:textId="71B6533D" w:rsidR="008848D7" w:rsidRPr="008848D7" w:rsidRDefault="003C0619" w:rsidP="003C0619">
      <w:r w:rsidRPr="003C0619">
        <w:t xml:space="preserve">Visit </w:t>
      </w:r>
      <w:hyperlink r:id="rId994" w:history="1">
        <w:r w:rsidRPr="003C0619">
          <w:rPr>
            <w:rStyle w:val="Hyperlink"/>
          </w:rPr>
          <w:t>StartingBlocks.gov.au</w:t>
        </w:r>
      </w:hyperlink>
      <w:r w:rsidRPr="003C0619">
        <w:t xml:space="preserve"> to start searching.</w:t>
      </w:r>
    </w:p>
    <w:p w14:paraId="54F6E216" w14:textId="4BC698DF" w:rsidR="007C0419" w:rsidRDefault="00E85843" w:rsidP="00C91B83">
      <w:pPr>
        <w:pStyle w:val="Issuedate"/>
      </w:pPr>
      <w:bookmarkStart w:id="282" w:name="_Toc185513006"/>
      <w:r>
        <w:lastRenderedPageBreak/>
        <w:t>23 January 2024</w:t>
      </w:r>
      <w:bookmarkEnd w:id="282"/>
    </w:p>
    <w:p w14:paraId="0C6D3B3F" w14:textId="52B681EC" w:rsidR="00E85843" w:rsidRDefault="006C27C0" w:rsidP="006C27C0">
      <w:pPr>
        <w:pStyle w:val="Heading2"/>
      </w:pPr>
      <w:bookmarkStart w:id="283" w:name="_Toc185513007"/>
      <w:r w:rsidRPr="006C27C0">
        <w:t>Northern Territory floods: CCS period of emergency declared</w:t>
      </w:r>
      <w:bookmarkEnd w:id="283"/>
    </w:p>
    <w:p w14:paraId="04C298A1" w14:textId="77777777" w:rsidR="00EA5137" w:rsidRPr="00EA5137" w:rsidRDefault="00EA5137" w:rsidP="00EA5137">
      <w:pPr>
        <w:rPr>
          <w:b/>
          <w:bCs/>
        </w:rPr>
      </w:pPr>
      <w:r w:rsidRPr="00EA5137">
        <w:rPr>
          <w:b/>
          <w:bCs/>
        </w:rPr>
        <w:t>We’ve declared a Child Care Subsidy (CCS) period of emergency for the Victoria Daly Regional Council area in the Northern Territory following heavy rain and flooding.</w:t>
      </w:r>
    </w:p>
    <w:p w14:paraId="3865FA0F" w14:textId="77777777" w:rsidR="00EA5137" w:rsidRDefault="00EA5137" w:rsidP="00EA5137">
      <w:r>
        <w:t>The CCS period of emergency applies from 22 January to 30 January 2024.</w:t>
      </w:r>
    </w:p>
    <w:p w14:paraId="1CAE7A7C" w14:textId="3B36D350" w:rsidR="00397090" w:rsidRDefault="00EA5137" w:rsidP="00EA5137">
      <w:r>
        <w:t>We continue to monitor the situation and will provide updates as required.</w:t>
      </w:r>
    </w:p>
    <w:p w14:paraId="6E056997" w14:textId="55AA5DA1" w:rsidR="00EA5137" w:rsidRDefault="00C57257" w:rsidP="00C57257">
      <w:pPr>
        <w:pStyle w:val="Heading3"/>
      </w:pPr>
      <w:r w:rsidRPr="00C57257">
        <w:t>Support during the emergency</w:t>
      </w:r>
    </w:p>
    <w:p w14:paraId="48786181" w14:textId="77777777" w:rsidR="0023306E" w:rsidRPr="0023306E" w:rsidRDefault="0023306E" w:rsidP="0023306E">
      <w:r w:rsidRPr="0023306E">
        <w:t xml:space="preserve">The following support is available in affected regions </w:t>
      </w:r>
      <w:r w:rsidRPr="0023306E">
        <w:rPr>
          <w:b/>
          <w:bCs/>
        </w:rPr>
        <w:t>during</w:t>
      </w:r>
      <w:r w:rsidRPr="0023306E">
        <w:t xml:space="preserve"> the period of emergency:</w:t>
      </w:r>
    </w:p>
    <w:p w14:paraId="4D415BF8" w14:textId="77777777" w:rsidR="0023306E" w:rsidRPr="0023306E" w:rsidRDefault="0023306E" w:rsidP="0023306E">
      <w:pPr>
        <w:pStyle w:val="ListParagraph"/>
      </w:pPr>
      <w:r w:rsidRPr="0023306E">
        <w:t>you can continue to get CCS if your service closes as a direct result of the emergency</w:t>
      </w:r>
    </w:p>
    <w:p w14:paraId="5F720538" w14:textId="77777777" w:rsidR="0023306E" w:rsidRPr="0023306E" w:rsidRDefault="0023306E" w:rsidP="0023306E">
      <w:pPr>
        <w:pStyle w:val="ListParagraph"/>
      </w:pPr>
      <w:r w:rsidRPr="0023306E">
        <w:t>you can waive the gap fee if a child doesn't attend, or your service is closed, during the emergency</w:t>
      </w:r>
    </w:p>
    <w:p w14:paraId="343F242A" w14:textId="77777777" w:rsidR="0023306E" w:rsidRPr="0023306E" w:rsidRDefault="0023306E" w:rsidP="0023306E">
      <w:pPr>
        <w:pStyle w:val="ListParagraph"/>
      </w:pPr>
      <w:r w:rsidRPr="0023306E">
        <w:t>families will get unlimited allowable absences for the duration of the period of emergency.</w:t>
      </w:r>
    </w:p>
    <w:p w14:paraId="0B98E44E" w14:textId="77777777" w:rsidR="00880B96" w:rsidRPr="007A229E" w:rsidRDefault="00880B96" w:rsidP="00880B96">
      <w:pPr>
        <w:rPr>
          <w:rFonts w:cstheme="minorHAnsi"/>
        </w:rPr>
      </w:pPr>
      <w:r w:rsidRPr="007A229E">
        <w:rPr>
          <w:rFonts w:cstheme="minorHAnsi"/>
        </w:rPr>
        <w:t xml:space="preserve">Read more about </w:t>
      </w:r>
      <w:hyperlink r:id="rId995" w:history="1">
        <w:r w:rsidRPr="007A229E">
          <w:rPr>
            <w:rStyle w:val="Hyperlink"/>
            <w:rFonts w:eastAsia="Times New Roman" w:cstheme="minorHAnsi"/>
            <w:color w:val="2470A0"/>
            <w:sz w:val="21"/>
            <w:szCs w:val="21"/>
          </w:rPr>
          <w:t>support during a period of emergency</w:t>
        </w:r>
      </w:hyperlink>
      <w:r w:rsidRPr="007A229E">
        <w:rPr>
          <w:rFonts w:cstheme="minorHAnsi"/>
        </w:rPr>
        <w:t>.</w:t>
      </w:r>
    </w:p>
    <w:p w14:paraId="4C4E7387" w14:textId="21E0DB87" w:rsidR="006033E1" w:rsidRDefault="00481E32" w:rsidP="005640F9">
      <w:pPr>
        <w:pStyle w:val="Heading3"/>
      </w:pPr>
      <w:r w:rsidRPr="00481E32">
        <w:t>Support after the emergency</w:t>
      </w:r>
    </w:p>
    <w:p w14:paraId="1FAC53CF" w14:textId="77777777" w:rsidR="005640F9" w:rsidRPr="005640F9" w:rsidRDefault="005640F9" w:rsidP="005640F9">
      <w:r w:rsidRPr="005640F9">
        <w:t xml:space="preserve">The following support may help you recover </w:t>
      </w:r>
      <w:r w:rsidRPr="005640F9">
        <w:rPr>
          <w:b/>
          <w:bCs/>
        </w:rPr>
        <w:t>after</w:t>
      </w:r>
      <w:r w:rsidRPr="005640F9">
        <w:t xml:space="preserve"> an emergency:</w:t>
      </w:r>
    </w:p>
    <w:p w14:paraId="3117E9CB" w14:textId="77777777" w:rsidR="005640F9" w:rsidRPr="005640F9" w:rsidRDefault="005640F9" w:rsidP="005640F9">
      <w:pPr>
        <w:pStyle w:val="ListParagraph"/>
      </w:pPr>
      <w:r w:rsidRPr="005640F9">
        <w:t xml:space="preserve">you may be eligible for a </w:t>
      </w:r>
      <w:hyperlink r:id="rId996" w:history="1">
        <w:r w:rsidRPr="005640F9">
          <w:rPr>
            <w:rStyle w:val="Hyperlink"/>
          </w:rPr>
          <w:t>Community Child Care Fund special circumstances grant</w:t>
        </w:r>
      </w:hyperlink>
      <w:r w:rsidRPr="005640F9">
        <w:t xml:space="preserve"> if the emergency threatens your service's ability to stay open after the event, and you have already accessed other disaster support</w:t>
      </w:r>
    </w:p>
    <w:p w14:paraId="7D70D00F" w14:textId="77777777" w:rsidR="005640F9" w:rsidRPr="005640F9" w:rsidRDefault="005640F9" w:rsidP="005640F9">
      <w:pPr>
        <w:pStyle w:val="ListParagraph"/>
      </w:pPr>
      <w:r w:rsidRPr="005640F9">
        <w:t>families may be able to access </w:t>
      </w:r>
      <w:hyperlink r:id="rId997" w:history="1">
        <w:r w:rsidRPr="005640F9">
          <w:rPr>
            <w:rStyle w:val="Hyperlink"/>
          </w:rPr>
          <w:t>additional absences</w:t>
        </w:r>
      </w:hyperlink>
      <w:r w:rsidRPr="005640F9">
        <w:t xml:space="preserve"> if they’ve exhausted their allowable absences</w:t>
      </w:r>
    </w:p>
    <w:p w14:paraId="6BEABBF1" w14:textId="77777777" w:rsidR="005640F9" w:rsidRPr="005640F9" w:rsidRDefault="005640F9" w:rsidP="005640F9">
      <w:pPr>
        <w:pStyle w:val="ListParagraph"/>
      </w:pPr>
      <w:r w:rsidRPr="005640F9">
        <w:t xml:space="preserve">families may be eligible for </w:t>
      </w:r>
      <w:hyperlink r:id="rId998" w:history="1">
        <w:r w:rsidRPr="005640F9">
          <w:rPr>
            <w:rStyle w:val="Hyperlink"/>
          </w:rPr>
          <w:t>Additional Child Care Subsidy</w:t>
        </w:r>
      </w:hyperlink>
      <w:r w:rsidRPr="005640F9">
        <w:t xml:space="preserve"> if they experience temporary financial hardship due to an emergency that happened in the last 6 months.</w:t>
      </w:r>
    </w:p>
    <w:p w14:paraId="27390D5B" w14:textId="77777777" w:rsidR="005640F9" w:rsidRPr="005640F9" w:rsidRDefault="005640F9" w:rsidP="005640F9">
      <w:r w:rsidRPr="005640F9">
        <w:t xml:space="preserve">Read more about </w:t>
      </w:r>
      <w:hyperlink r:id="rId999" w:history="1">
        <w:r w:rsidRPr="005640F9">
          <w:rPr>
            <w:rStyle w:val="Hyperlink"/>
          </w:rPr>
          <w:t>support after a period of emergency</w:t>
        </w:r>
      </w:hyperlink>
      <w:r w:rsidRPr="005640F9">
        <w:t>.</w:t>
      </w:r>
    </w:p>
    <w:p w14:paraId="6FBD8628" w14:textId="77777777" w:rsidR="000C1CEC" w:rsidRPr="000C1CEC" w:rsidRDefault="000C1CEC" w:rsidP="000C1CEC">
      <w:pPr>
        <w:pStyle w:val="Heading3"/>
      </w:pPr>
      <w:r w:rsidRPr="000C1CEC">
        <w:t>Other disaster support</w:t>
      </w:r>
    </w:p>
    <w:p w14:paraId="54D08FBC" w14:textId="77777777" w:rsidR="000C1CEC" w:rsidRPr="000C1CEC" w:rsidRDefault="000C1CEC" w:rsidP="000C1CEC">
      <w:r w:rsidRPr="000C1CEC">
        <w:t>You may be eligible for other government disaster support:</w:t>
      </w:r>
    </w:p>
    <w:p w14:paraId="60270C04" w14:textId="77777777" w:rsidR="000C1CEC" w:rsidRPr="000C1CEC" w:rsidRDefault="000C1CEC" w:rsidP="007B2E28">
      <w:pPr>
        <w:pStyle w:val="ListParagraph"/>
      </w:pPr>
      <w:r w:rsidRPr="000C1CEC">
        <w:t xml:space="preserve">The Australian Government provides help for people affected by natural disasters. Find out whether you're eligible on the </w:t>
      </w:r>
      <w:hyperlink r:id="rId1000" w:history="1">
        <w:r w:rsidRPr="000C1CEC">
          <w:rPr>
            <w:rStyle w:val="Hyperlink"/>
          </w:rPr>
          <w:t>Services Australia website</w:t>
        </w:r>
      </w:hyperlink>
      <w:r w:rsidRPr="000C1CEC">
        <w:t>.</w:t>
      </w:r>
    </w:p>
    <w:p w14:paraId="5504E4CC" w14:textId="77777777" w:rsidR="000C1CEC" w:rsidRPr="000C1CEC" w:rsidRDefault="000C1CEC" w:rsidP="007B2E28">
      <w:pPr>
        <w:pStyle w:val="ListParagraph"/>
      </w:pPr>
      <w:r w:rsidRPr="000C1CEC">
        <w:t xml:space="preserve">Your state or territory government may provide additional support in the event of a natural disaster. Find out more at </w:t>
      </w:r>
      <w:hyperlink r:id="rId1001" w:history="1">
        <w:r w:rsidRPr="000C1CEC">
          <w:rPr>
            <w:rStyle w:val="Hyperlink"/>
          </w:rPr>
          <w:t>nt.gov.au</w:t>
        </w:r>
      </w:hyperlink>
      <w:r w:rsidRPr="000C1CEC">
        <w:t>.</w:t>
      </w:r>
    </w:p>
    <w:p w14:paraId="274B6128" w14:textId="4BB46BCF" w:rsidR="005640F9" w:rsidRDefault="00315583" w:rsidP="00315583">
      <w:pPr>
        <w:pStyle w:val="Heading3"/>
      </w:pPr>
      <w:r w:rsidRPr="00315583">
        <w:t>For action</w:t>
      </w:r>
    </w:p>
    <w:p w14:paraId="0AACF193" w14:textId="77777777" w:rsidR="00883261" w:rsidRPr="00883261" w:rsidRDefault="00883261" w:rsidP="00883261">
      <w:pPr>
        <w:pStyle w:val="ListParagraph"/>
      </w:pPr>
      <w:r w:rsidRPr="00883261">
        <w:t>Tell us as soon as possible if you close your service. Do this via the </w:t>
      </w:r>
      <w:hyperlink r:id="rId1002" w:history="1">
        <w:r w:rsidRPr="00883261">
          <w:rPr>
            <w:rStyle w:val="Hyperlink"/>
          </w:rPr>
          <w:t>Provider Entry Point (PEP)</w:t>
        </w:r>
      </w:hyperlink>
      <w:r w:rsidRPr="00883261">
        <w:t xml:space="preserve"> or your third-party software. You also need to tell your </w:t>
      </w:r>
      <w:hyperlink r:id="rId1003" w:history="1">
        <w:r w:rsidRPr="00883261">
          <w:rPr>
            <w:rStyle w:val="Hyperlink"/>
          </w:rPr>
          <w:t>state or territory regulatory authority</w:t>
        </w:r>
      </w:hyperlink>
      <w:r w:rsidRPr="00883261">
        <w:t>.</w:t>
      </w:r>
    </w:p>
    <w:p w14:paraId="27BC5631" w14:textId="77777777" w:rsidR="00883261" w:rsidRPr="00883261" w:rsidRDefault="00883261" w:rsidP="00883261">
      <w:pPr>
        <w:pStyle w:val="ListParagraph"/>
      </w:pPr>
      <w:r w:rsidRPr="00883261">
        <w:t xml:space="preserve">Update your contact details in the Child Care Subsidy System so you don’t miss important information. Do this via the </w:t>
      </w:r>
      <w:hyperlink r:id="rId1004" w:history="1">
        <w:r w:rsidRPr="00883261">
          <w:rPr>
            <w:rStyle w:val="Hyperlink"/>
          </w:rPr>
          <w:t>PEP</w:t>
        </w:r>
      </w:hyperlink>
      <w:r w:rsidRPr="00883261">
        <w:t xml:space="preserve"> or your third-party software.</w:t>
      </w:r>
    </w:p>
    <w:p w14:paraId="7F435BB5" w14:textId="77777777" w:rsidR="00883261" w:rsidRPr="00883261" w:rsidRDefault="00883261" w:rsidP="00883261">
      <w:pPr>
        <w:pStyle w:val="ListParagraph"/>
      </w:pPr>
      <w:r w:rsidRPr="00883261">
        <w:lastRenderedPageBreak/>
        <w:t xml:space="preserve">Update your vacancy details on </w:t>
      </w:r>
      <w:hyperlink r:id="rId1005" w:history="1">
        <w:r w:rsidRPr="00883261">
          <w:rPr>
            <w:rStyle w:val="Hyperlink"/>
          </w:rPr>
          <w:t>StartingBlocks.gov.au</w:t>
        </w:r>
      </w:hyperlink>
      <w:r w:rsidRPr="00883261">
        <w:t xml:space="preserve"> to help families looking for care. Do this via the </w:t>
      </w:r>
      <w:hyperlink r:id="rId1006" w:history="1">
        <w:r w:rsidRPr="00883261">
          <w:rPr>
            <w:rStyle w:val="Hyperlink"/>
          </w:rPr>
          <w:t>PEP</w:t>
        </w:r>
      </w:hyperlink>
      <w:r w:rsidRPr="00883261">
        <w:t xml:space="preserve"> or your third-party software.</w:t>
      </w:r>
    </w:p>
    <w:p w14:paraId="56221AA6" w14:textId="77777777" w:rsidR="00883261" w:rsidRPr="00883261" w:rsidRDefault="00883261" w:rsidP="00883261">
      <w:pPr>
        <w:pStyle w:val="ListParagraph"/>
      </w:pPr>
      <w:r w:rsidRPr="00883261">
        <w:t xml:space="preserve">Join our </w:t>
      </w:r>
      <w:hyperlink r:id="rId1007" w:history="1">
        <w:r w:rsidRPr="00883261">
          <w:rPr>
            <w:rStyle w:val="Hyperlink"/>
          </w:rPr>
          <w:t>Facebook group</w:t>
        </w:r>
      </w:hyperlink>
      <w:r w:rsidRPr="00883261">
        <w:t xml:space="preserve"> for alerts and updates.</w:t>
      </w:r>
    </w:p>
    <w:p w14:paraId="05A26B13" w14:textId="756541B8" w:rsidR="00315583" w:rsidRPr="00315583" w:rsidRDefault="00883261" w:rsidP="00883261">
      <w:r w:rsidRPr="00883261">
        <w:t xml:space="preserve">Keep an eye on </w:t>
      </w:r>
      <w:hyperlink r:id="rId1008" w:history="1">
        <w:r w:rsidRPr="00883261">
          <w:rPr>
            <w:rStyle w:val="Hyperlink"/>
          </w:rPr>
          <w:t>nt.gov.au</w:t>
        </w:r>
      </w:hyperlink>
      <w:r w:rsidRPr="00883261">
        <w:t> for current emergency information in your region.</w:t>
      </w:r>
    </w:p>
    <w:p w14:paraId="738D115E" w14:textId="59560B28" w:rsidR="00FD58EE" w:rsidRDefault="00FD58EE" w:rsidP="00C91B83">
      <w:pPr>
        <w:pStyle w:val="Issuedate"/>
      </w:pPr>
      <w:bookmarkStart w:id="284" w:name="_Toc185513008"/>
      <w:r>
        <w:lastRenderedPageBreak/>
        <w:t>17 January 2024</w:t>
      </w:r>
      <w:bookmarkEnd w:id="284"/>
    </w:p>
    <w:p w14:paraId="0E3F0798" w14:textId="77777777" w:rsidR="009F088B" w:rsidRDefault="009F088B" w:rsidP="009F088B">
      <w:pPr>
        <w:pStyle w:val="Heading2"/>
      </w:pPr>
      <w:bookmarkStart w:id="285" w:name="_Toc185513009"/>
      <w:r>
        <w:t>From the department</w:t>
      </w:r>
      <w:bookmarkEnd w:id="285"/>
    </w:p>
    <w:p w14:paraId="600C9015" w14:textId="20DEB5F3" w:rsidR="00FD58EE" w:rsidRDefault="00FD58EE" w:rsidP="009F088B">
      <w:pPr>
        <w:pStyle w:val="Heading3"/>
      </w:pPr>
      <w:r w:rsidRPr="00FD58EE">
        <w:t>Help families find you in 2024</w:t>
      </w:r>
    </w:p>
    <w:p w14:paraId="0A2D5309" w14:textId="10749503" w:rsidR="00FD58EE" w:rsidRDefault="00FD58EE" w:rsidP="00FD58EE">
      <w:pPr>
        <w:rPr>
          <w:b/>
          <w:bCs/>
        </w:rPr>
      </w:pPr>
      <w:r w:rsidRPr="00FD58EE">
        <w:rPr>
          <w:b/>
          <w:bCs/>
        </w:rPr>
        <w:t>Did you know your fees, vacancies, quality ratings and inclusions are published on the Starting Blocks website?</w:t>
      </w:r>
    </w:p>
    <w:p w14:paraId="74644204" w14:textId="5CA1480F" w:rsidR="00FD58EE" w:rsidRDefault="00FD58EE" w:rsidP="00FD58EE">
      <w:hyperlink r:id="rId1009" w:history="1">
        <w:r w:rsidRPr="00FD58EE">
          <w:rPr>
            <w:rStyle w:val="Hyperlink"/>
          </w:rPr>
          <w:t>StartingBlocks.gov.au</w:t>
        </w:r>
      </w:hyperlink>
      <w:r>
        <w:t xml:space="preserve"> is the one place where families can find and compare early childhood education and care services.</w:t>
      </w:r>
    </w:p>
    <w:p w14:paraId="454586EB" w14:textId="77777777" w:rsidR="00FD58EE" w:rsidRDefault="00FD58EE" w:rsidP="00FD58EE">
      <w:r>
        <w:t>Make sure your fee and vacancy details are current so families can find you in 2024.</w:t>
      </w:r>
    </w:p>
    <w:p w14:paraId="1755BBC4" w14:textId="5567FEAB" w:rsidR="00FD58EE" w:rsidRDefault="00FD58EE" w:rsidP="00FD58EE">
      <w:r>
        <w:t xml:space="preserve">Update your fee and vacancy details through the </w:t>
      </w:r>
      <w:hyperlink r:id="rId1010" w:history="1">
        <w:r w:rsidRPr="00BE726D">
          <w:rPr>
            <w:rStyle w:val="Hyperlink"/>
          </w:rPr>
          <w:t>Provider Entry Point (PEP)</w:t>
        </w:r>
      </w:hyperlink>
      <w:r>
        <w:t xml:space="preserve"> or your third-party software.</w:t>
      </w:r>
    </w:p>
    <w:p w14:paraId="0BDACE8F" w14:textId="4F11123D" w:rsidR="00FD58EE" w:rsidRDefault="00FD58EE" w:rsidP="00FD58EE">
      <w:r>
        <w:t>Reporting your fees and vacancies is a requirement under Family Assistance Law.</w:t>
      </w:r>
    </w:p>
    <w:p w14:paraId="0836908C" w14:textId="0291BA8C" w:rsidR="00BE726D" w:rsidRDefault="00361DD4" w:rsidP="009F088B">
      <w:pPr>
        <w:pStyle w:val="Heading3"/>
      </w:pPr>
      <w:r w:rsidRPr="00361DD4">
        <w:t>Our online learning platform is here</w:t>
      </w:r>
    </w:p>
    <w:p w14:paraId="1A3BDE36" w14:textId="1B010D83" w:rsidR="00361DD4" w:rsidRDefault="00361DD4" w:rsidP="00361DD4">
      <w:pPr>
        <w:rPr>
          <w:b/>
          <w:bCs/>
        </w:rPr>
      </w:pPr>
      <w:r w:rsidRPr="00361DD4">
        <w:rPr>
          <w:b/>
          <w:bCs/>
        </w:rPr>
        <w:t>Geccko is our new online learning platform for the early childhood education and care sector.</w:t>
      </w:r>
    </w:p>
    <w:p w14:paraId="48FF7061" w14:textId="7D4DFF9D" w:rsidR="00376F98" w:rsidRDefault="00376F98" w:rsidP="00376F98">
      <w:r>
        <w:t>Our self-paced e-learning courses are designed to help you understand and comply with your obligations under </w:t>
      </w:r>
      <w:hyperlink r:id="rId1011" w:history="1">
        <w:r w:rsidRPr="00376F98">
          <w:rPr>
            <w:rStyle w:val="Hyperlink"/>
          </w:rPr>
          <w:t>Family Assistance Law</w:t>
        </w:r>
      </w:hyperlink>
      <w:r>
        <w:t>.</w:t>
      </w:r>
    </w:p>
    <w:p w14:paraId="70A76A89" w14:textId="1DADCAE7" w:rsidR="00361DD4" w:rsidRDefault="00376F98" w:rsidP="00376F98">
      <w:hyperlink r:id="rId1012" w:history="1">
        <w:r w:rsidRPr="007A2476">
          <w:rPr>
            <w:rStyle w:val="Hyperlink"/>
          </w:rPr>
          <w:t>Register for Geccko</w:t>
        </w:r>
      </w:hyperlink>
      <w:r>
        <w:t xml:space="preserve"> to start learning.</w:t>
      </w:r>
    </w:p>
    <w:p w14:paraId="576007E4" w14:textId="0A23F27E" w:rsidR="007A2476" w:rsidRDefault="007A2476" w:rsidP="009F088B">
      <w:pPr>
        <w:pStyle w:val="Heading3"/>
      </w:pPr>
      <w:r w:rsidRPr="007A2476">
        <w:t>What is a CCS period of emergency?</w:t>
      </w:r>
    </w:p>
    <w:p w14:paraId="18304371" w14:textId="161CC800" w:rsidR="007A2476" w:rsidRDefault="003B7141" w:rsidP="007A2476">
      <w:pPr>
        <w:rPr>
          <w:b/>
          <w:bCs/>
        </w:rPr>
      </w:pPr>
      <w:r w:rsidRPr="003B7141">
        <w:rPr>
          <w:b/>
          <w:bCs/>
        </w:rPr>
        <w:t>A Child Care Subsidy (CCS) period of emergency supports families and services during and immediately after significant emergencies – such as cyclones and major floods.</w:t>
      </w:r>
    </w:p>
    <w:p w14:paraId="1D20A7F7" w14:textId="77777777" w:rsidR="003B7141" w:rsidRDefault="003B7141" w:rsidP="00C12A2A">
      <w:pPr>
        <w:pStyle w:val="ListParagraph"/>
      </w:pPr>
      <w:r>
        <w:t>We may declare a CCS period of emergency for an event that:</w:t>
      </w:r>
    </w:p>
    <w:p w14:paraId="08D86D26" w14:textId="7460040C" w:rsidR="003B7141" w:rsidRPr="00DC4C6B" w:rsidRDefault="003B7141" w:rsidP="00C12A2A">
      <w:pPr>
        <w:pStyle w:val="ListParagraph"/>
      </w:pPr>
      <w:r w:rsidRPr="00DC4C6B">
        <w:t>affects a widespread area</w:t>
      </w:r>
    </w:p>
    <w:p w14:paraId="71E00A0B" w14:textId="5DDD002E" w:rsidR="003B7141" w:rsidRPr="00DC4C6B" w:rsidRDefault="003B7141" w:rsidP="00C12A2A">
      <w:pPr>
        <w:pStyle w:val="ListParagraph"/>
      </w:pPr>
      <w:r w:rsidRPr="00DC4C6B">
        <w:t>has a severe impact on the lives of a significant number of the people in that area, and</w:t>
      </w:r>
    </w:p>
    <w:p w14:paraId="3AEE2D86" w14:textId="40061F58" w:rsidR="003B7141" w:rsidRPr="00DC4C6B" w:rsidRDefault="003B7141" w:rsidP="00C12A2A">
      <w:pPr>
        <w:pStyle w:val="ListParagraph"/>
      </w:pPr>
      <w:r w:rsidRPr="00DC4C6B">
        <w:t>prevents children from attending a service or may make attending dangerous.</w:t>
      </w:r>
    </w:p>
    <w:p w14:paraId="29EA76D1" w14:textId="5E554C50" w:rsidR="003B7141" w:rsidRPr="00DC4C6B" w:rsidRDefault="003B7141" w:rsidP="00DC4C6B">
      <w:r w:rsidRPr="00DC4C6B">
        <w:t>All of these conditions must apply for us to declare a CCS period of emergency.</w:t>
      </w:r>
    </w:p>
    <w:p w14:paraId="33E1EE26" w14:textId="77777777" w:rsidR="007F0436" w:rsidRPr="00DC4C6B" w:rsidRDefault="007F0436" w:rsidP="00DC4C6B">
      <w:r w:rsidRPr="00DC4C6B">
        <w:t>A CCS period of emergency does not:</w:t>
      </w:r>
    </w:p>
    <w:p w14:paraId="7D79F0EE" w14:textId="2CE40C14" w:rsidR="007F0436" w:rsidRPr="00DC4C6B" w:rsidRDefault="007F0436" w:rsidP="00C12A2A">
      <w:pPr>
        <w:pStyle w:val="ListParagraph"/>
      </w:pPr>
      <w:r w:rsidRPr="00DC4C6B">
        <w:t>replace business insurance</w:t>
      </w:r>
    </w:p>
    <w:p w14:paraId="4A1CE574" w14:textId="5523D5D5" w:rsidR="007F0436" w:rsidRPr="00DC4C6B" w:rsidRDefault="007F0436" w:rsidP="00C12A2A">
      <w:pPr>
        <w:pStyle w:val="ListParagraph"/>
      </w:pPr>
      <w:r w:rsidRPr="00DC4C6B">
        <w:t>cover localised damage or disruptions</w:t>
      </w:r>
    </w:p>
    <w:p w14:paraId="519B6AE2" w14:textId="57C64658" w:rsidR="007F0436" w:rsidRPr="00DC4C6B" w:rsidRDefault="007F0436" w:rsidP="00C12A2A">
      <w:pPr>
        <w:pStyle w:val="ListParagraph"/>
      </w:pPr>
      <w:r w:rsidRPr="00DC4C6B">
        <w:t>cover the absence of an insurance policy for your business.</w:t>
      </w:r>
    </w:p>
    <w:p w14:paraId="52602E7A" w14:textId="77777777" w:rsidR="007F0436" w:rsidRDefault="007F0436" w:rsidP="007F0436">
      <w:r>
        <w:t>Events not considered a CCS period of emergency include:</w:t>
      </w:r>
    </w:p>
    <w:p w14:paraId="4EE3D802" w14:textId="56DF170B" w:rsidR="007F0436" w:rsidRDefault="007F0436" w:rsidP="00C12A2A">
      <w:pPr>
        <w:pStyle w:val="ListParagraph"/>
      </w:pPr>
      <w:r>
        <w:t>break-ins</w:t>
      </w:r>
    </w:p>
    <w:p w14:paraId="15E2AED4" w14:textId="2A188247" w:rsidR="007F0436" w:rsidRDefault="007F0436" w:rsidP="00C12A2A">
      <w:pPr>
        <w:pStyle w:val="ListParagraph"/>
      </w:pPr>
      <w:r>
        <w:t>vandalism</w:t>
      </w:r>
    </w:p>
    <w:p w14:paraId="3459B649" w14:textId="0D380FCB" w:rsidR="007F0436" w:rsidRDefault="007F0436" w:rsidP="00C12A2A">
      <w:pPr>
        <w:pStyle w:val="ListParagraph"/>
      </w:pPr>
      <w:r>
        <w:t>localised storm damage or minor flooding</w:t>
      </w:r>
    </w:p>
    <w:p w14:paraId="70B2DBFE" w14:textId="15A4C304" w:rsidR="007F0436" w:rsidRDefault="007F0436" w:rsidP="00C12A2A">
      <w:pPr>
        <w:pStyle w:val="ListParagraph"/>
      </w:pPr>
      <w:r>
        <w:t>burst water pipes or plumbing problems</w:t>
      </w:r>
    </w:p>
    <w:p w14:paraId="18AE986F" w14:textId="2AA942AB" w:rsidR="007F0436" w:rsidRDefault="007F0436" w:rsidP="00C12A2A">
      <w:pPr>
        <w:pStyle w:val="ListParagraph"/>
      </w:pPr>
      <w:r>
        <w:lastRenderedPageBreak/>
        <w:t>mould issues</w:t>
      </w:r>
    </w:p>
    <w:p w14:paraId="7D1AA938" w14:textId="5C680816" w:rsidR="007F0436" w:rsidRDefault="007F0436" w:rsidP="00C12A2A">
      <w:pPr>
        <w:pStyle w:val="ListParagraph"/>
      </w:pPr>
      <w:r>
        <w:t>short term power outages.</w:t>
      </w:r>
    </w:p>
    <w:p w14:paraId="02DAD3D1" w14:textId="77777777" w:rsidR="007F0436" w:rsidRDefault="007F0436" w:rsidP="007F0436">
      <w:r>
        <w:t>When there is an emergency emerging or underway, we:</w:t>
      </w:r>
    </w:p>
    <w:p w14:paraId="1FFC9FD1" w14:textId="2C5770F0" w:rsidR="007F0436" w:rsidRDefault="007F0436" w:rsidP="00C12A2A">
      <w:pPr>
        <w:pStyle w:val="ListParagraph"/>
      </w:pPr>
      <w:r>
        <w:t>monitor information provided by emergency agencies</w:t>
      </w:r>
    </w:p>
    <w:p w14:paraId="398BD2D2" w14:textId="244FD2F5" w:rsidR="007F0436" w:rsidRDefault="007F0436" w:rsidP="00C12A2A">
      <w:pPr>
        <w:pStyle w:val="ListParagraph"/>
      </w:pPr>
      <w:r>
        <w:t>determine whether the event constitutes a CCS period of emergency</w:t>
      </w:r>
    </w:p>
    <w:p w14:paraId="44238E1E" w14:textId="722B3157" w:rsidR="007F0436" w:rsidRDefault="007F0436" w:rsidP="00C12A2A">
      <w:pPr>
        <w:pStyle w:val="ListParagraph"/>
      </w:pPr>
      <w:r>
        <w:t>declare a CCS period of emergency, when appropriate.</w:t>
      </w:r>
    </w:p>
    <w:p w14:paraId="230FE7D9" w14:textId="77777777" w:rsidR="007F0436" w:rsidRDefault="007F0436" w:rsidP="007F0436">
      <w:r>
        <w:t>Declaring a CCS period of emergency triggers a range of support, including extra absences and gap fee waivers. We’ll tell you if a CCS period of emergency is declared in your area.</w:t>
      </w:r>
    </w:p>
    <w:p w14:paraId="343E263B" w14:textId="14417FC4" w:rsidR="007F0436" w:rsidRDefault="007F0436" w:rsidP="007F0436">
      <w:r>
        <w:t xml:space="preserve">To get this information, you must ensure your contact details are up to date in the Child Care Subsidy System. Check this via the </w:t>
      </w:r>
      <w:hyperlink r:id="rId1013" w:history="1">
        <w:r w:rsidRPr="007F0436">
          <w:rPr>
            <w:rStyle w:val="Hyperlink"/>
          </w:rPr>
          <w:t>PEP</w:t>
        </w:r>
      </w:hyperlink>
      <w:r>
        <w:t> or your third-party software.</w:t>
      </w:r>
    </w:p>
    <w:p w14:paraId="4F4D7A54" w14:textId="6EED1E87" w:rsidR="007F0436" w:rsidRDefault="007F0436" w:rsidP="007F0436">
      <w:r>
        <w:t xml:space="preserve">We also list </w:t>
      </w:r>
      <w:hyperlink r:id="rId1014" w:history="1">
        <w:r w:rsidRPr="00435637">
          <w:rPr>
            <w:rStyle w:val="Hyperlink"/>
          </w:rPr>
          <w:t>regions where we’ve declared a CCS period of emergency</w:t>
        </w:r>
      </w:hyperlink>
      <w:r>
        <w:t xml:space="preserve"> on our website.</w:t>
      </w:r>
    </w:p>
    <w:p w14:paraId="57BE9F29" w14:textId="5BE4A3D2" w:rsidR="003B7141" w:rsidRDefault="007F0436" w:rsidP="007F0436">
      <w:r>
        <w:t xml:space="preserve">Find out more about </w:t>
      </w:r>
      <w:hyperlink r:id="rId1015" w:history="1">
        <w:r w:rsidRPr="003C1FCD">
          <w:rPr>
            <w:rStyle w:val="Hyperlink"/>
          </w:rPr>
          <w:t>support during a CCS period of emergency</w:t>
        </w:r>
      </w:hyperlink>
      <w:r>
        <w:t xml:space="preserve"> on our website.</w:t>
      </w:r>
    </w:p>
    <w:p w14:paraId="21B9200E" w14:textId="3F64FA36" w:rsidR="003C1FCD" w:rsidRDefault="00204F95" w:rsidP="009F088B">
      <w:pPr>
        <w:pStyle w:val="Heading3"/>
      </w:pPr>
      <w:r w:rsidRPr="00204F95">
        <w:t>CCS period of emergency in Victoria</w:t>
      </w:r>
    </w:p>
    <w:p w14:paraId="21E9C2C6" w14:textId="0B19ED9D" w:rsidR="00204F95" w:rsidRDefault="00204F95" w:rsidP="00204F95">
      <w:pPr>
        <w:rPr>
          <w:b/>
          <w:bCs/>
        </w:rPr>
      </w:pPr>
      <w:r w:rsidRPr="00204F95">
        <w:rPr>
          <w:b/>
          <w:bCs/>
        </w:rPr>
        <w:t>Last week we declared a CCS period of emergency for parts of Victoria affected by flooding.</w:t>
      </w:r>
    </w:p>
    <w:p w14:paraId="1902B1BA" w14:textId="77777777" w:rsidR="005E0E88" w:rsidRDefault="005E0E88" w:rsidP="005E0E88">
      <w:r>
        <w:t>Visit our website to see:</w:t>
      </w:r>
    </w:p>
    <w:p w14:paraId="1768EBAA" w14:textId="62A64960" w:rsidR="005E0E88" w:rsidRDefault="005E0E88" w:rsidP="00C12A2A">
      <w:pPr>
        <w:pStyle w:val="ListParagraph"/>
      </w:pPr>
      <w:hyperlink r:id="rId1016" w:history="1">
        <w:r w:rsidRPr="005E0E88">
          <w:rPr>
            <w:rStyle w:val="Hyperlink"/>
          </w:rPr>
          <w:t>regions and timeframes where the CCS period of emergency applies</w:t>
        </w:r>
      </w:hyperlink>
    </w:p>
    <w:p w14:paraId="2F2589FD" w14:textId="2E8EB979" w:rsidR="005E0E88" w:rsidRDefault="005E0E88" w:rsidP="00C12A2A">
      <w:pPr>
        <w:pStyle w:val="ListParagraph"/>
      </w:pPr>
      <w:hyperlink r:id="rId1017" w:history="1">
        <w:r w:rsidRPr="003A1F58">
          <w:rPr>
            <w:rStyle w:val="Hyperlink"/>
          </w:rPr>
          <w:t>details of support available during and after a CCS period of emergency.</w:t>
        </w:r>
      </w:hyperlink>
    </w:p>
    <w:p w14:paraId="05E91DE3" w14:textId="4E2B6F59" w:rsidR="00204F95" w:rsidRDefault="005E0E88" w:rsidP="005E0E88">
      <w:r>
        <w:t>We continue to monitor the situation and will provide updates as required.</w:t>
      </w:r>
    </w:p>
    <w:p w14:paraId="18B7B804" w14:textId="33A9C69E" w:rsidR="003A1F58" w:rsidRDefault="003A1F58" w:rsidP="00977C49">
      <w:pPr>
        <w:pStyle w:val="Heading2"/>
      </w:pPr>
      <w:bookmarkStart w:id="286" w:name="_Toc185513010"/>
      <w:r w:rsidRPr="003A1F58">
        <w:t>Spotlight on the sector</w:t>
      </w:r>
      <w:bookmarkEnd w:id="286"/>
    </w:p>
    <w:p w14:paraId="075B11CE" w14:textId="77777777" w:rsidR="0046624D" w:rsidRPr="0046624D" w:rsidRDefault="0046624D" w:rsidP="0046624D">
      <w:pPr>
        <w:pStyle w:val="Heading3"/>
      </w:pPr>
      <w:r w:rsidRPr="0046624D">
        <w:t>Productivity Commission holding public hearings, accepting final submissions</w:t>
      </w:r>
    </w:p>
    <w:p w14:paraId="4BC6CC6C" w14:textId="77777777" w:rsidR="0046624D" w:rsidRPr="0046624D" w:rsidRDefault="0046624D" w:rsidP="0046624D">
      <w:r w:rsidRPr="0046624D">
        <w:rPr>
          <w:b/>
          <w:bCs/>
        </w:rPr>
        <w:t xml:space="preserve">The Productivity Commission is seeking feedback following the release of the draft inquiry report into early childhood education and care. </w:t>
      </w:r>
    </w:p>
    <w:p w14:paraId="249D3B1B" w14:textId="77777777" w:rsidR="0046624D" w:rsidRPr="0046624D" w:rsidRDefault="0046624D" w:rsidP="0046624D">
      <w:r w:rsidRPr="0046624D">
        <w:t>For the next phase of consultation, you can:</w:t>
      </w:r>
    </w:p>
    <w:p w14:paraId="3EF1358E" w14:textId="77777777" w:rsidR="0046624D" w:rsidRPr="0046624D" w:rsidRDefault="0046624D" w:rsidP="00C12A2A">
      <w:pPr>
        <w:pStyle w:val="ListParagraph"/>
      </w:pPr>
      <w:r w:rsidRPr="0046624D">
        <w:t>attend a public hearing</w:t>
      </w:r>
    </w:p>
    <w:p w14:paraId="46A04BA6" w14:textId="77777777" w:rsidR="0046624D" w:rsidRPr="0046624D" w:rsidRDefault="0046624D" w:rsidP="00C12A2A">
      <w:pPr>
        <w:pStyle w:val="ListParagraph"/>
      </w:pPr>
      <w:r w:rsidRPr="0046624D">
        <w:t>provide a submission.</w:t>
      </w:r>
    </w:p>
    <w:p w14:paraId="0E82E897" w14:textId="77777777" w:rsidR="0046624D" w:rsidRPr="0046624D" w:rsidRDefault="0046624D" w:rsidP="0046624D">
      <w:pPr>
        <w:pStyle w:val="Heading4"/>
      </w:pPr>
      <w:r w:rsidRPr="0046624D">
        <w:t>Public hearings</w:t>
      </w:r>
    </w:p>
    <w:p w14:paraId="4F218EB2" w14:textId="77777777" w:rsidR="0046624D" w:rsidRPr="0046624D" w:rsidRDefault="0046624D" w:rsidP="0046624D">
      <w:r w:rsidRPr="0046624D">
        <w:t>Public hearings are an opportunity for you to discuss inquiry issues with Commissioners. Any organisation or person is welcome to appear at a hearing or to observe the proceedings. You can attend online or in person.</w:t>
      </w:r>
    </w:p>
    <w:p w14:paraId="556C1216" w14:textId="77777777" w:rsidR="0046624D" w:rsidRPr="0046624D" w:rsidRDefault="0046624D" w:rsidP="0046624D">
      <w:r w:rsidRPr="0046624D">
        <w:t xml:space="preserve">To attend, register by Friday 19 January 2024 on the </w:t>
      </w:r>
      <w:hyperlink r:id="rId1018" w:history="1">
        <w:r w:rsidRPr="0046624D">
          <w:rPr>
            <w:rStyle w:val="Hyperlink"/>
          </w:rPr>
          <w:t>Productivity Commission website</w:t>
        </w:r>
      </w:hyperlink>
      <w:r w:rsidRPr="0046624D">
        <w:t>.</w:t>
      </w:r>
    </w:p>
    <w:p w14:paraId="2DFEC483" w14:textId="77777777" w:rsidR="0046624D" w:rsidRPr="0046624D" w:rsidRDefault="0046624D" w:rsidP="0046624D">
      <w:pPr>
        <w:pStyle w:val="Heading4"/>
      </w:pPr>
      <w:r w:rsidRPr="0046624D">
        <w:t>Final submissions</w:t>
      </w:r>
    </w:p>
    <w:p w14:paraId="21C5AC5C" w14:textId="77777777" w:rsidR="0046624D" w:rsidRPr="0046624D" w:rsidRDefault="0046624D" w:rsidP="0046624D">
      <w:r w:rsidRPr="0046624D">
        <w:t xml:space="preserve">Final submissions are due by Wednesday 14 February 2024. Make your submission on the </w:t>
      </w:r>
      <w:hyperlink r:id="rId1019" w:history="1">
        <w:r w:rsidRPr="0046624D">
          <w:rPr>
            <w:rStyle w:val="Hyperlink"/>
          </w:rPr>
          <w:t>Productivity Commission website</w:t>
        </w:r>
      </w:hyperlink>
      <w:r w:rsidRPr="0046624D">
        <w:t>.</w:t>
      </w:r>
    </w:p>
    <w:p w14:paraId="377205F0" w14:textId="77777777" w:rsidR="0046624D" w:rsidRPr="0046624D" w:rsidRDefault="0046624D" w:rsidP="0046624D">
      <w:hyperlink r:id="rId1020" w:history="1">
        <w:r w:rsidRPr="0046624D">
          <w:rPr>
            <w:rStyle w:val="Hyperlink"/>
          </w:rPr>
          <w:t>Read the draft report into early childhood education and care.</w:t>
        </w:r>
      </w:hyperlink>
    </w:p>
    <w:p w14:paraId="7830D444" w14:textId="4D7B7910" w:rsidR="004C584B" w:rsidRDefault="004C584B" w:rsidP="004C584B">
      <w:pPr>
        <w:pStyle w:val="Heading3"/>
      </w:pPr>
      <w:r>
        <w:t>Updated learning frameworks in force from February</w:t>
      </w:r>
    </w:p>
    <w:p w14:paraId="0E649C0C" w14:textId="044C3150" w:rsidR="002E707A" w:rsidRDefault="004C584B" w:rsidP="004C584B">
      <w:pPr>
        <w:rPr>
          <w:b/>
          <w:bCs/>
        </w:rPr>
      </w:pPr>
      <w:r w:rsidRPr="004C584B">
        <w:rPr>
          <w:b/>
          <w:bCs/>
        </w:rPr>
        <w:t>The updated national approved learning frameworks will come into operation from 1 February.</w:t>
      </w:r>
    </w:p>
    <w:p w14:paraId="0CC4D238" w14:textId="77777777" w:rsidR="00DD26F8" w:rsidRDefault="00DD26F8" w:rsidP="00DD26F8">
      <w:r>
        <w:t>The frameworks are:</w:t>
      </w:r>
    </w:p>
    <w:p w14:paraId="75C17140" w14:textId="77777777" w:rsidR="00DD26F8" w:rsidRDefault="00DD26F8" w:rsidP="00DD26F8">
      <w:r>
        <w:t>Belonging, Being and Becoming, for children aged 0 to 5</w:t>
      </w:r>
    </w:p>
    <w:p w14:paraId="1922AC53" w14:textId="77777777" w:rsidR="00DD26F8" w:rsidRDefault="00DD26F8" w:rsidP="00DD26F8">
      <w:r>
        <w:t>My Time, Our Place, for school-aged children.</w:t>
      </w:r>
    </w:p>
    <w:p w14:paraId="62399A3B" w14:textId="77777777" w:rsidR="00DD26F8" w:rsidRDefault="00DD26F8" w:rsidP="00DD26F8">
      <w:r>
        <w:t>The 2 frameworks fall under the National Quality Framework. They guide early childhood teachers and educators in the design, delivery and evaluation of quality learning and development.</w:t>
      </w:r>
    </w:p>
    <w:p w14:paraId="56DEBE78" w14:textId="77777777" w:rsidR="00DD26F8" w:rsidRDefault="00DD26F8" w:rsidP="00DD26F8">
      <w:r>
        <w:t>The Australian Children’s Education and Care Quality Authority (ACECQA) updated the frameworks in consultation with:</w:t>
      </w:r>
    </w:p>
    <w:p w14:paraId="3A3DF728" w14:textId="77777777" w:rsidR="00DD26F8" w:rsidRDefault="00DD26F8" w:rsidP="00C12A2A">
      <w:pPr>
        <w:pStyle w:val="ListParagraph"/>
      </w:pPr>
      <w:r>
        <w:t>state and territory governments</w:t>
      </w:r>
    </w:p>
    <w:p w14:paraId="763F9324" w14:textId="77777777" w:rsidR="00DD26F8" w:rsidRDefault="00DD26F8" w:rsidP="00C12A2A">
      <w:pPr>
        <w:pStyle w:val="ListParagraph"/>
      </w:pPr>
      <w:r>
        <w:t>the early childhood education and care sector</w:t>
      </w:r>
    </w:p>
    <w:p w14:paraId="7FFCD591" w14:textId="77777777" w:rsidR="00DD26F8" w:rsidRDefault="00DD26F8" w:rsidP="00C12A2A">
      <w:pPr>
        <w:pStyle w:val="ListParagraph"/>
      </w:pPr>
      <w:r>
        <w:t>academics.</w:t>
      </w:r>
    </w:p>
    <w:p w14:paraId="219A27DE" w14:textId="77777777" w:rsidR="00DD26F8" w:rsidRDefault="00DD26F8" w:rsidP="00DD26F8">
      <w:r>
        <w:t>Services must start using them from 1 February.</w:t>
      </w:r>
    </w:p>
    <w:p w14:paraId="31F843CB" w14:textId="77777777" w:rsidR="00DD26F8" w:rsidRDefault="00DD26F8" w:rsidP="00DD26F8">
      <w:pPr>
        <w:spacing w:line="315" w:lineRule="atLeast"/>
        <w:rPr>
          <w:rFonts w:ascii="Roboto" w:eastAsia="Times New Roman" w:hAnsi="Roboto" w:cs="Arial"/>
          <w:color w:val="5F6369"/>
          <w:sz w:val="21"/>
          <w:szCs w:val="21"/>
        </w:rPr>
      </w:pPr>
      <w:r w:rsidRPr="00DD26F8">
        <w:t>Visit the</w:t>
      </w:r>
      <w:r>
        <w:rPr>
          <w:rFonts w:ascii="Roboto" w:eastAsia="Times New Roman" w:hAnsi="Roboto" w:cs="Arial"/>
          <w:color w:val="5F6369"/>
          <w:sz w:val="21"/>
          <w:szCs w:val="21"/>
        </w:rPr>
        <w:t xml:space="preserve"> </w:t>
      </w:r>
      <w:hyperlink r:id="rId1021" w:history="1">
        <w:r>
          <w:rPr>
            <w:rStyle w:val="Hyperlink"/>
            <w:rFonts w:ascii="Roboto" w:eastAsia="Times New Roman" w:hAnsi="Roboto" w:cs="Arial"/>
            <w:color w:val="2470A0"/>
            <w:sz w:val="21"/>
            <w:szCs w:val="21"/>
          </w:rPr>
          <w:t>ACECQA website</w:t>
        </w:r>
      </w:hyperlink>
      <w:r>
        <w:rPr>
          <w:rFonts w:ascii="Roboto" w:eastAsia="Times New Roman" w:hAnsi="Roboto" w:cs="Arial"/>
          <w:color w:val="5F6369"/>
          <w:sz w:val="21"/>
          <w:szCs w:val="21"/>
        </w:rPr>
        <w:t xml:space="preserve"> </w:t>
      </w:r>
      <w:r w:rsidRPr="00DD26F8">
        <w:t>to:</w:t>
      </w:r>
    </w:p>
    <w:p w14:paraId="1C4D9BEA" w14:textId="77777777" w:rsidR="00DD26F8" w:rsidRDefault="00DD26F8" w:rsidP="00C12A2A">
      <w:pPr>
        <w:pStyle w:val="ListParagraph"/>
      </w:pPr>
      <w:r>
        <w:t>download the updated frameworks</w:t>
      </w:r>
    </w:p>
    <w:p w14:paraId="68631953" w14:textId="77777777" w:rsidR="00DD26F8" w:rsidRDefault="00DD26F8" w:rsidP="00C12A2A">
      <w:pPr>
        <w:pStyle w:val="ListParagraph"/>
      </w:pPr>
      <w:r>
        <w:t>read about the updates</w:t>
      </w:r>
    </w:p>
    <w:p w14:paraId="3CCF83A2" w14:textId="77777777" w:rsidR="00DD26F8" w:rsidRDefault="00DD26F8" w:rsidP="00C12A2A">
      <w:pPr>
        <w:pStyle w:val="ListParagraph"/>
      </w:pPr>
      <w:r>
        <w:t>learn about the transition process</w:t>
      </w:r>
    </w:p>
    <w:p w14:paraId="7FF9A8B4" w14:textId="77777777" w:rsidR="00DD26F8" w:rsidRDefault="00DD26F8" w:rsidP="00C12A2A">
      <w:pPr>
        <w:pStyle w:val="ListParagraph"/>
      </w:pPr>
      <w:r>
        <w:t>find out about assessment and ratings.</w:t>
      </w:r>
    </w:p>
    <w:p w14:paraId="4A3A4396" w14:textId="77777777" w:rsidR="00C877ED" w:rsidRPr="00C877ED" w:rsidRDefault="00C877ED" w:rsidP="00C877ED">
      <w:pPr>
        <w:pStyle w:val="Heading3"/>
      </w:pPr>
      <w:r w:rsidRPr="00C877ED">
        <w:t>Have your say on the draft Early Years Strategy</w:t>
      </w:r>
    </w:p>
    <w:p w14:paraId="383FB0BA" w14:textId="77777777" w:rsidR="00C877ED" w:rsidRPr="00C877ED" w:rsidRDefault="00C877ED" w:rsidP="00C877ED">
      <w:r w:rsidRPr="00C877ED">
        <w:rPr>
          <w:b/>
          <w:bCs/>
        </w:rPr>
        <w:t xml:space="preserve">You can have your say on the draft 10-year Early Years Strategy by answering an Australian Government survey. </w:t>
      </w:r>
    </w:p>
    <w:p w14:paraId="7E6BA43C" w14:textId="77777777" w:rsidR="00C877ED" w:rsidRPr="00C877ED" w:rsidRDefault="00C877ED" w:rsidP="00C877ED">
      <w:r w:rsidRPr="00C877ED">
        <w:t>The government has developed the draft strategy to shape its vision for the future of Australia’s children and their families.</w:t>
      </w:r>
    </w:p>
    <w:p w14:paraId="02889BBE" w14:textId="77777777" w:rsidR="00C877ED" w:rsidRPr="00C877ED" w:rsidRDefault="00C877ED" w:rsidP="00C877ED">
      <w:r w:rsidRPr="00C877ED">
        <w:t>The draft strategy recognises the early years are critical for children’s development and later outcomes in life. It seeks to support improved coordination between Commonwealth programs, funding and frameworks impacting early childhood development.</w:t>
      </w:r>
    </w:p>
    <w:p w14:paraId="4DCB8AEF" w14:textId="77777777" w:rsidR="00C877ED" w:rsidRPr="00C877ED" w:rsidRDefault="00C877ED" w:rsidP="00C877ED">
      <w:r w:rsidRPr="00C877ED">
        <w:t xml:space="preserve">Read the draft strategy and take the survey by visiting the </w:t>
      </w:r>
      <w:hyperlink r:id="rId1022" w:history="1">
        <w:r w:rsidRPr="00C877ED">
          <w:rPr>
            <w:rStyle w:val="Hyperlink"/>
          </w:rPr>
          <w:t>Department of Social Services consultation website.</w:t>
        </w:r>
      </w:hyperlink>
      <w:r w:rsidRPr="00C877ED">
        <w:t xml:space="preserve"> </w:t>
      </w:r>
    </w:p>
    <w:p w14:paraId="79A76DDE" w14:textId="149DD489" w:rsidR="00C877ED" w:rsidRDefault="00C877ED" w:rsidP="00C877ED">
      <w:r w:rsidRPr="00C877ED">
        <w:t>The survey closes on 9 February.</w:t>
      </w:r>
    </w:p>
    <w:p w14:paraId="7EFD3AF6" w14:textId="1513201D" w:rsidR="00C877ED" w:rsidRDefault="0027119E" w:rsidP="0027119E">
      <w:pPr>
        <w:pStyle w:val="Heading2"/>
      </w:pPr>
      <w:bookmarkStart w:id="287" w:name="_Toc185513011"/>
      <w:r w:rsidRPr="0027119E">
        <w:t>Facts from Family Assistance Law</w:t>
      </w:r>
      <w:bookmarkEnd w:id="287"/>
    </w:p>
    <w:p w14:paraId="5E57FD4B" w14:textId="77777777" w:rsidR="00D77B8D" w:rsidRPr="00D77B8D" w:rsidRDefault="00D77B8D" w:rsidP="00D77B8D">
      <w:pPr>
        <w:pStyle w:val="Heading3"/>
      </w:pPr>
      <w:r w:rsidRPr="00D77B8D">
        <w:t xml:space="preserve">Working with children check status </w:t>
      </w:r>
    </w:p>
    <w:p w14:paraId="0287CCD0" w14:textId="77777777" w:rsidR="00D77B8D" w:rsidRPr="00D77B8D" w:rsidRDefault="00D77B8D" w:rsidP="00D77B8D">
      <w:r w:rsidRPr="00D77B8D">
        <w:rPr>
          <w:b/>
          <w:bCs/>
        </w:rPr>
        <w:t>Did you know you must tell us within 24 hours if a working with children check (WWCC) status changes? </w:t>
      </w:r>
    </w:p>
    <w:p w14:paraId="2EC8FE69" w14:textId="77777777" w:rsidR="00D77B8D" w:rsidRPr="00D77B8D" w:rsidRDefault="00D77B8D" w:rsidP="00D77B8D">
      <w:r w:rsidRPr="00D77B8D">
        <w:lastRenderedPageBreak/>
        <w:t>You must tell us when the status of a WWCC changes for any of the following people: </w:t>
      </w:r>
    </w:p>
    <w:p w14:paraId="6FD4DA7C" w14:textId="77777777" w:rsidR="00D77B8D" w:rsidRPr="00D77B8D" w:rsidRDefault="00D77B8D" w:rsidP="00C12A2A">
      <w:pPr>
        <w:pStyle w:val="ListParagraph"/>
      </w:pPr>
      <w:r w:rsidRPr="00D77B8D">
        <w:t>Family Day Care educators </w:t>
      </w:r>
    </w:p>
    <w:p w14:paraId="53CEBDCF" w14:textId="77777777" w:rsidR="00D77B8D" w:rsidRPr="00D77B8D" w:rsidRDefault="00D77B8D" w:rsidP="00C12A2A">
      <w:pPr>
        <w:pStyle w:val="ListParagraph"/>
      </w:pPr>
      <w:r w:rsidRPr="00D77B8D">
        <w:t>In Home Care educators </w:t>
      </w:r>
    </w:p>
    <w:p w14:paraId="3D54844B" w14:textId="77777777" w:rsidR="00D77B8D" w:rsidRPr="00D77B8D" w:rsidRDefault="00D77B8D" w:rsidP="00C12A2A">
      <w:pPr>
        <w:pStyle w:val="ListParagraph"/>
      </w:pPr>
      <w:r w:rsidRPr="00D77B8D">
        <w:t>persons with management or control who are required to have a WWCC</w:t>
      </w:r>
    </w:p>
    <w:p w14:paraId="6E63FFC5" w14:textId="77777777" w:rsidR="00D77B8D" w:rsidRPr="00D77B8D" w:rsidRDefault="00D77B8D" w:rsidP="00C12A2A">
      <w:pPr>
        <w:pStyle w:val="ListParagraph"/>
      </w:pPr>
      <w:r w:rsidRPr="00D77B8D">
        <w:t>persons responsible at the service who are required to have a WWCC. </w:t>
      </w:r>
    </w:p>
    <w:p w14:paraId="0D581032" w14:textId="77777777" w:rsidR="00D77B8D" w:rsidRPr="00D77B8D" w:rsidRDefault="00D77B8D" w:rsidP="00D77B8D">
      <w:r w:rsidRPr="00D77B8D">
        <w:t>A change in status includes if a check is renewed, extended, suspended, revoked, lapsed or expired. </w:t>
      </w:r>
    </w:p>
    <w:p w14:paraId="067209BC" w14:textId="77777777" w:rsidR="00D77B8D" w:rsidRPr="00D77B8D" w:rsidRDefault="00D77B8D" w:rsidP="00D77B8D">
      <w:r w:rsidRPr="00D77B8D">
        <w:t>You must report the change via the </w:t>
      </w:r>
      <w:hyperlink r:id="rId1023" w:history="1">
        <w:r w:rsidRPr="00D77B8D">
          <w:rPr>
            <w:rStyle w:val="Hyperlink"/>
          </w:rPr>
          <w:t>PEP</w:t>
        </w:r>
      </w:hyperlink>
      <w:r w:rsidRPr="00D77B8D">
        <w:t xml:space="preserve"> or your third-party software within 24 hours of becoming aware. </w:t>
      </w:r>
    </w:p>
    <w:p w14:paraId="4DF82148" w14:textId="5FEC3448" w:rsidR="0027119E" w:rsidRDefault="00D77B8D" w:rsidP="00D77B8D">
      <w:r w:rsidRPr="00D77B8D">
        <w:t xml:space="preserve">Find out more about </w:t>
      </w:r>
      <w:hyperlink r:id="rId1024" w:history="1">
        <w:r w:rsidRPr="00D77B8D">
          <w:rPr>
            <w:rStyle w:val="Hyperlink"/>
          </w:rPr>
          <w:t>your WWCC obligations</w:t>
        </w:r>
      </w:hyperlink>
      <w:r w:rsidRPr="00D77B8D">
        <w:t>. </w:t>
      </w:r>
    </w:p>
    <w:p w14:paraId="47D30243" w14:textId="6278D906" w:rsidR="00D77B8D" w:rsidRDefault="00517D08" w:rsidP="00517D08">
      <w:pPr>
        <w:pStyle w:val="Heading2"/>
      </w:pPr>
      <w:bookmarkStart w:id="288" w:name="_Toc185513012"/>
      <w:r w:rsidRPr="00517D08">
        <w:t>Share with families</w:t>
      </w:r>
      <w:bookmarkEnd w:id="288"/>
    </w:p>
    <w:p w14:paraId="78345911" w14:textId="4E4865B9" w:rsidR="00517D08" w:rsidRDefault="00517D08" w:rsidP="00517D08">
      <w:pPr>
        <w:pStyle w:val="Heading3"/>
      </w:pPr>
      <w:r w:rsidRPr="00517D08">
        <w:t>Will you have more than one child in care this year? </w:t>
      </w:r>
    </w:p>
    <w:p w14:paraId="07D1BE2E" w14:textId="77777777" w:rsidR="00542A71" w:rsidRPr="00542A71" w:rsidRDefault="00542A71" w:rsidP="00542A71">
      <w:r w:rsidRPr="00542A71">
        <w:rPr>
          <w:b/>
          <w:bCs/>
        </w:rPr>
        <w:t xml:space="preserve">If you have more than one child aged 5 or under in care, you may get a higher Child Care Subsidy (CCS) for your second and younger children.  </w:t>
      </w:r>
    </w:p>
    <w:p w14:paraId="147994D3" w14:textId="77777777" w:rsidR="00542A71" w:rsidRPr="00542A71" w:rsidRDefault="00542A71" w:rsidP="00542A71">
      <w:r w:rsidRPr="00542A71">
        <w:t>You can get a higher subsidy for one or more of your children if all of these apply: </w:t>
      </w:r>
    </w:p>
    <w:p w14:paraId="174F1947" w14:textId="77777777" w:rsidR="00542A71" w:rsidRPr="00542A71" w:rsidRDefault="00542A71" w:rsidP="00C12A2A">
      <w:pPr>
        <w:pStyle w:val="ListParagraph"/>
      </w:pPr>
      <w:r w:rsidRPr="00542A71">
        <w:t>you get or will be eligible for CCS </w:t>
      </w:r>
    </w:p>
    <w:p w14:paraId="50897C3A" w14:textId="77777777" w:rsidR="00542A71" w:rsidRPr="00542A71" w:rsidRDefault="00542A71" w:rsidP="00C12A2A">
      <w:pPr>
        <w:pStyle w:val="ListParagraph"/>
      </w:pPr>
      <w:r w:rsidRPr="00542A71">
        <w:t>your family’s combined income is under $362,408 </w:t>
      </w:r>
    </w:p>
    <w:p w14:paraId="456FA931" w14:textId="77777777" w:rsidR="00542A71" w:rsidRPr="00542A71" w:rsidRDefault="00542A71" w:rsidP="00C12A2A">
      <w:pPr>
        <w:pStyle w:val="ListParagraph"/>
      </w:pPr>
      <w:r w:rsidRPr="00542A71">
        <w:t>your family has more than one child aged 5 or under in care. </w:t>
      </w:r>
    </w:p>
    <w:p w14:paraId="67BA9AC2" w14:textId="77777777" w:rsidR="00542A71" w:rsidRPr="00542A71" w:rsidRDefault="00542A71" w:rsidP="00542A71">
      <w:r w:rsidRPr="00542A71">
        <w:t>Services Australia will work out if you’re eligible. If you are, they’ll apply a higher subsidy to any eligible children in your family.</w:t>
      </w:r>
    </w:p>
    <w:p w14:paraId="7CCFFC22" w14:textId="77777777" w:rsidR="00542A71" w:rsidRPr="00542A71" w:rsidRDefault="00542A71" w:rsidP="00542A71">
      <w:r w:rsidRPr="00542A71">
        <w:t>If your Centrelink online account is linked to myGov, you can check your CCS percentage online.</w:t>
      </w:r>
    </w:p>
    <w:p w14:paraId="33AFE031" w14:textId="5208A7A0" w:rsidR="00517D08" w:rsidRDefault="00542A71" w:rsidP="00542A71">
      <w:r w:rsidRPr="00542A71">
        <w:t xml:space="preserve">Find out more about how your number of children in care can affect your CCS on the </w:t>
      </w:r>
      <w:hyperlink r:id="rId1025" w:history="1">
        <w:r w:rsidRPr="00542A71">
          <w:rPr>
            <w:rStyle w:val="Hyperlink"/>
          </w:rPr>
          <w:t>Services Australia website</w:t>
        </w:r>
      </w:hyperlink>
      <w:r w:rsidRPr="00542A71">
        <w:t>.</w:t>
      </w:r>
    </w:p>
    <w:p w14:paraId="07C0032D" w14:textId="77777777" w:rsidR="00542A71" w:rsidRPr="00517D08" w:rsidRDefault="00542A71" w:rsidP="00542A71"/>
    <w:p w14:paraId="4C5ED39A" w14:textId="5FF5CB82" w:rsidR="00DD63C6" w:rsidRDefault="00DD63C6" w:rsidP="00C91B83">
      <w:pPr>
        <w:pStyle w:val="Issuedate"/>
      </w:pPr>
      <w:bookmarkStart w:id="289" w:name="_Toc185513013"/>
      <w:r>
        <w:lastRenderedPageBreak/>
        <w:t>10 January 2024</w:t>
      </w:r>
      <w:bookmarkEnd w:id="289"/>
      <w:r>
        <w:t xml:space="preserve"> </w:t>
      </w:r>
    </w:p>
    <w:p w14:paraId="6786EBF2" w14:textId="65B0EB77" w:rsidR="00A11703" w:rsidRDefault="004D34A5" w:rsidP="00222459">
      <w:pPr>
        <w:pStyle w:val="Heading2"/>
      </w:pPr>
      <w:bookmarkStart w:id="290" w:name="_Toc185513014"/>
      <w:r w:rsidRPr="004D34A5">
        <w:t>Victorian floods: period of emergency declared</w:t>
      </w:r>
      <w:bookmarkEnd w:id="290"/>
    </w:p>
    <w:p w14:paraId="41F06980" w14:textId="77777777" w:rsidR="008C7ACC" w:rsidRPr="00E65F1F" w:rsidRDefault="008C7ACC" w:rsidP="008C7ACC">
      <w:pPr>
        <w:rPr>
          <w:b/>
          <w:bCs/>
        </w:rPr>
      </w:pPr>
      <w:r w:rsidRPr="00E65F1F">
        <w:rPr>
          <w:b/>
          <w:bCs/>
        </w:rPr>
        <w:t>We’ve declared a Child Care Subsidy (CCS) period of emergency in parts of Victoria following flooding.</w:t>
      </w:r>
    </w:p>
    <w:p w14:paraId="3F0C2B8B" w14:textId="77777777" w:rsidR="008C7ACC" w:rsidRDefault="008C7ACC" w:rsidP="008C7ACC">
      <w:r>
        <w:t>The period of emergency applies from 8 January to 23 January 2024 in the following local government areas:</w:t>
      </w:r>
    </w:p>
    <w:p w14:paraId="50EF3761" w14:textId="203718C1" w:rsidR="008C7ACC" w:rsidRDefault="008C7ACC" w:rsidP="00995C41">
      <w:pPr>
        <w:pStyle w:val="ListParagraph"/>
        <w:numPr>
          <w:ilvl w:val="0"/>
          <w:numId w:val="21"/>
        </w:numPr>
      </w:pPr>
      <w:r>
        <w:t>Campaspe Shire Council</w:t>
      </w:r>
    </w:p>
    <w:p w14:paraId="042C73CF" w14:textId="06D60D88" w:rsidR="008C7ACC" w:rsidRDefault="008C7ACC" w:rsidP="00995C41">
      <w:pPr>
        <w:pStyle w:val="ListParagraph"/>
        <w:numPr>
          <w:ilvl w:val="0"/>
          <w:numId w:val="21"/>
        </w:numPr>
      </w:pPr>
      <w:r>
        <w:t>Mitchell Shire Council</w:t>
      </w:r>
    </w:p>
    <w:p w14:paraId="3863916F" w14:textId="77C8A94A" w:rsidR="008C7ACC" w:rsidRDefault="008C7ACC" w:rsidP="00995C41">
      <w:pPr>
        <w:pStyle w:val="ListParagraph"/>
        <w:numPr>
          <w:ilvl w:val="0"/>
          <w:numId w:val="21"/>
        </w:numPr>
      </w:pPr>
      <w:r>
        <w:t>Murrindindi Shire Council.</w:t>
      </w:r>
    </w:p>
    <w:p w14:paraId="6A762F11" w14:textId="5ECF22DE" w:rsidR="004D34A5" w:rsidRDefault="008C7ACC" w:rsidP="008C7ACC">
      <w:r>
        <w:t>We continue to monitor the situation and will provide updates as required.</w:t>
      </w:r>
    </w:p>
    <w:p w14:paraId="1B2BFA50" w14:textId="77777777" w:rsidR="009E35A9" w:rsidRDefault="009E35A9" w:rsidP="009E35A9">
      <w:pPr>
        <w:pStyle w:val="Heading3"/>
      </w:pPr>
      <w:r>
        <w:t>Support during the emergency</w:t>
      </w:r>
    </w:p>
    <w:p w14:paraId="012E8337" w14:textId="77777777" w:rsidR="009E35A9" w:rsidRPr="00E65F1F" w:rsidRDefault="009E35A9" w:rsidP="00E65F1F">
      <w:r w:rsidRPr="00E65F1F">
        <w:t>The following support is available in affected regions during the period of emergency:</w:t>
      </w:r>
    </w:p>
    <w:p w14:paraId="706C98A3" w14:textId="77777777" w:rsidR="009E35A9" w:rsidRPr="00E65F1F" w:rsidRDefault="009E35A9" w:rsidP="00995C41">
      <w:pPr>
        <w:pStyle w:val="ListParagraph"/>
        <w:numPr>
          <w:ilvl w:val="0"/>
          <w:numId w:val="24"/>
        </w:numPr>
      </w:pPr>
      <w:r w:rsidRPr="00E65F1F">
        <w:t>you can continue to get CCS if your service closes as a direct result of the emergency</w:t>
      </w:r>
    </w:p>
    <w:p w14:paraId="1128A63F" w14:textId="77777777" w:rsidR="009E35A9" w:rsidRPr="00E65F1F" w:rsidRDefault="009E35A9" w:rsidP="00995C41">
      <w:pPr>
        <w:pStyle w:val="ListParagraph"/>
        <w:numPr>
          <w:ilvl w:val="0"/>
          <w:numId w:val="24"/>
        </w:numPr>
      </w:pPr>
      <w:r w:rsidRPr="00E65F1F">
        <w:t>you can waive the gap fee if a child doesn't attend, or your service is closed, during the emergency</w:t>
      </w:r>
    </w:p>
    <w:p w14:paraId="5F7E75A8" w14:textId="77777777" w:rsidR="009E35A9" w:rsidRPr="00E65F1F" w:rsidRDefault="009E35A9" w:rsidP="00995C41">
      <w:pPr>
        <w:pStyle w:val="ListParagraph"/>
        <w:numPr>
          <w:ilvl w:val="0"/>
          <w:numId w:val="24"/>
        </w:numPr>
      </w:pPr>
      <w:r w:rsidRPr="00E65F1F">
        <w:t>families will get unlimited allowable absences for the duration of the period of emergency.</w:t>
      </w:r>
    </w:p>
    <w:p w14:paraId="1174A5C5" w14:textId="1B6AC4A3" w:rsidR="009E35A9" w:rsidRPr="00E65F1F" w:rsidRDefault="009E35A9" w:rsidP="00993265">
      <w:pPr>
        <w:tabs>
          <w:tab w:val="left" w:pos="5835"/>
        </w:tabs>
      </w:pPr>
      <w:r w:rsidRPr="00E65F1F">
        <w:t xml:space="preserve">Read more about </w:t>
      </w:r>
      <w:hyperlink r:id="rId1026" w:history="1">
        <w:r w:rsidRPr="00E65F1F">
          <w:rPr>
            <w:rStyle w:val="Hyperlink"/>
          </w:rPr>
          <w:t>support during a period of emergency</w:t>
        </w:r>
      </w:hyperlink>
      <w:r w:rsidRPr="00E65F1F">
        <w:t>.</w:t>
      </w:r>
      <w:r w:rsidR="00993265">
        <w:tab/>
      </w:r>
    </w:p>
    <w:p w14:paraId="43083415" w14:textId="77777777" w:rsidR="009E35A9" w:rsidRDefault="009E35A9" w:rsidP="009E35A9">
      <w:pPr>
        <w:pStyle w:val="Heading3"/>
        <w:rPr>
          <w:color w:val="CE372F"/>
        </w:rPr>
      </w:pPr>
      <w:r>
        <w:t>Support after the emergency</w:t>
      </w:r>
    </w:p>
    <w:p w14:paraId="2CC2E857" w14:textId="77777777" w:rsidR="009E35A9" w:rsidRPr="00E65F1F" w:rsidRDefault="009E35A9" w:rsidP="00E65F1F">
      <w:r w:rsidRPr="00E65F1F">
        <w:t xml:space="preserve">The following support may help you recover </w:t>
      </w:r>
      <w:r w:rsidRPr="00E65F1F">
        <w:rPr>
          <w:b/>
          <w:bCs/>
        </w:rPr>
        <w:t>after</w:t>
      </w:r>
      <w:r w:rsidRPr="00E65F1F">
        <w:t xml:space="preserve"> an emergency:</w:t>
      </w:r>
    </w:p>
    <w:p w14:paraId="4C581BDC" w14:textId="77777777" w:rsidR="009E35A9" w:rsidRPr="00E65F1F" w:rsidRDefault="009E35A9" w:rsidP="00995C41">
      <w:pPr>
        <w:pStyle w:val="ListParagraph"/>
        <w:numPr>
          <w:ilvl w:val="0"/>
          <w:numId w:val="23"/>
        </w:numPr>
      </w:pPr>
      <w:r w:rsidRPr="00E65F1F">
        <w:t xml:space="preserve">you may be eligible for a </w:t>
      </w:r>
      <w:hyperlink r:id="rId1027" w:history="1">
        <w:r w:rsidRPr="00E65F1F">
          <w:rPr>
            <w:rStyle w:val="Hyperlink"/>
          </w:rPr>
          <w:t>Community Child Care Fund special circumstances grant</w:t>
        </w:r>
      </w:hyperlink>
      <w:r w:rsidRPr="00E65F1F">
        <w:t xml:space="preserve"> if the emergency threatens your service's ability to stay open after the event, and you have already accessed other disaster support</w:t>
      </w:r>
    </w:p>
    <w:p w14:paraId="6B31A0FC" w14:textId="77777777" w:rsidR="009E35A9" w:rsidRPr="00E65F1F" w:rsidRDefault="009E35A9" w:rsidP="00995C41">
      <w:pPr>
        <w:pStyle w:val="ListParagraph"/>
        <w:numPr>
          <w:ilvl w:val="0"/>
          <w:numId w:val="23"/>
        </w:numPr>
      </w:pPr>
      <w:r w:rsidRPr="00E65F1F">
        <w:t>families may be able to access</w:t>
      </w:r>
      <w:hyperlink r:id="rId1028" w:history="1">
        <w:r w:rsidRPr="00E65F1F">
          <w:rPr>
            <w:rStyle w:val="Hyperlink"/>
          </w:rPr>
          <w:t xml:space="preserve"> additional absences</w:t>
        </w:r>
      </w:hyperlink>
      <w:r w:rsidRPr="00E65F1F">
        <w:t xml:space="preserve"> if they’ve exhausted their allowable absences</w:t>
      </w:r>
    </w:p>
    <w:p w14:paraId="69F9CA1F" w14:textId="77777777" w:rsidR="009E35A9" w:rsidRPr="00E65F1F" w:rsidRDefault="009E35A9" w:rsidP="00995C41">
      <w:pPr>
        <w:pStyle w:val="ListParagraph"/>
        <w:numPr>
          <w:ilvl w:val="0"/>
          <w:numId w:val="23"/>
        </w:numPr>
      </w:pPr>
      <w:r w:rsidRPr="00E65F1F">
        <w:t xml:space="preserve">families may be eligible for </w:t>
      </w:r>
      <w:hyperlink r:id="rId1029" w:history="1">
        <w:r w:rsidRPr="00E65F1F">
          <w:rPr>
            <w:rStyle w:val="Hyperlink"/>
          </w:rPr>
          <w:t>Additional Child Care Subsidy</w:t>
        </w:r>
      </w:hyperlink>
      <w:r w:rsidRPr="00E65F1F">
        <w:t xml:space="preserve"> if they experience temporary financial hardship due to an emergency that happened in the last 6 months.</w:t>
      </w:r>
    </w:p>
    <w:p w14:paraId="3A1D046E" w14:textId="2ECBFABA" w:rsidR="009E35A9" w:rsidRPr="00E65F1F" w:rsidRDefault="009E35A9" w:rsidP="00E65F1F">
      <w:r w:rsidRPr="00E65F1F">
        <w:t xml:space="preserve">Read more about </w:t>
      </w:r>
      <w:hyperlink r:id="rId1030" w:history="1">
        <w:r w:rsidRPr="00E65F1F">
          <w:rPr>
            <w:rStyle w:val="Hyperlink"/>
          </w:rPr>
          <w:t>support after a period of emergency</w:t>
        </w:r>
      </w:hyperlink>
    </w:p>
    <w:p w14:paraId="1582B7FE" w14:textId="77777777" w:rsidR="00A2037B" w:rsidRPr="00A2037B" w:rsidRDefault="00A2037B" w:rsidP="00A2037B">
      <w:pPr>
        <w:pStyle w:val="Heading3"/>
      </w:pPr>
      <w:r w:rsidRPr="00A2037B">
        <w:t>Other disaster support</w:t>
      </w:r>
    </w:p>
    <w:p w14:paraId="52D9433E" w14:textId="77777777" w:rsidR="00A2037B" w:rsidRPr="00A2037B" w:rsidRDefault="00A2037B" w:rsidP="00A2037B">
      <w:r w:rsidRPr="00A2037B">
        <w:t>You may be eligible for other government disaster support:</w:t>
      </w:r>
    </w:p>
    <w:p w14:paraId="73F595A9" w14:textId="764D4876" w:rsidR="00A2037B" w:rsidRPr="00A2037B" w:rsidRDefault="00A2037B" w:rsidP="00995C41">
      <w:pPr>
        <w:pStyle w:val="ListParagraph"/>
        <w:numPr>
          <w:ilvl w:val="0"/>
          <w:numId w:val="22"/>
        </w:numPr>
      </w:pPr>
      <w:r w:rsidRPr="00A2037B">
        <w:t xml:space="preserve">Your state or territory government may provide additional support in the event of a natural disaster. Find out more at </w:t>
      </w:r>
      <w:hyperlink r:id="rId1031" w:history="1">
        <w:r w:rsidR="00E65F1F" w:rsidRPr="00E65F1F">
          <w:rPr>
            <w:rStyle w:val="Hyperlink"/>
          </w:rPr>
          <w:t>emergency.vic.gov.au</w:t>
        </w:r>
      </w:hyperlink>
      <w:r w:rsidRPr="00A2037B">
        <w:t>.</w:t>
      </w:r>
    </w:p>
    <w:p w14:paraId="2F7B6311" w14:textId="77777777" w:rsidR="00A2037B" w:rsidRDefault="00A2037B" w:rsidP="00A2037B">
      <w:pPr>
        <w:pStyle w:val="Heading3"/>
      </w:pPr>
      <w:r w:rsidRPr="00A2037B">
        <w:t>For action</w:t>
      </w:r>
    </w:p>
    <w:p w14:paraId="62C9440A" w14:textId="77777777" w:rsidR="0050382E" w:rsidRPr="00E65F1F" w:rsidRDefault="0050382E" w:rsidP="00995C41">
      <w:pPr>
        <w:pStyle w:val="ListParagraph"/>
        <w:numPr>
          <w:ilvl w:val="0"/>
          <w:numId w:val="22"/>
        </w:numPr>
      </w:pPr>
      <w:r w:rsidRPr="00E65F1F">
        <w:t>Tell us as soon as possible if you close your service. Do this via the </w:t>
      </w:r>
      <w:hyperlink r:id="rId1032" w:history="1">
        <w:r w:rsidRPr="00E65F1F">
          <w:rPr>
            <w:rStyle w:val="Hyperlink"/>
          </w:rPr>
          <w:t>Provider Entry Point (PEP)</w:t>
        </w:r>
      </w:hyperlink>
      <w:r w:rsidRPr="00E65F1F">
        <w:t xml:space="preserve"> or your third-party software. You also need to tell your </w:t>
      </w:r>
      <w:hyperlink r:id="rId1033" w:history="1">
        <w:r w:rsidRPr="00E65F1F">
          <w:rPr>
            <w:rStyle w:val="Hyperlink"/>
          </w:rPr>
          <w:t>state or territory regulatory authority</w:t>
        </w:r>
      </w:hyperlink>
      <w:r w:rsidRPr="00E65F1F">
        <w:t>.</w:t>
      </w:r>
    </w:p>
    <w:p w14:paraId="5E4418C9" w14:textId="77777777" w:rsidR="0050382E" w:rsidRPr="00E65F1F" w:rsidRDefault="0050382E" w:rsidP="00995C41">
      <w:pPr>
        <w:pStyle w:val="ListParagraph"/>
        <w:numPr>
          <w:ilvl w:val="0"/>
          <w:numId w:val="22"/>
        </w:numPr>
      </w:pPr>
      <w:r w:rsidRPr="00E65F1F">
        <w:t xml:space="preserve">Update your contact details in the Child Care Subsidy System so you don’t miss important information. Do this via the </w:t>
      </w:r>
      <w:hyperlink r:id="rId1034" w:history="1">
        <w:r w:rsidRPr="00E65F1F">
          <w:rPr>
            <w:rStyle w:val="Hyperlink"/>
          </w:rPr>
          <w:t>PEP</w:t>
        </w:r>
      </w:hyperlink>
      <w:r w:rsidRPr="00E65F1F">
        <w:t xml:space="preserve"> or your third-party software.</w:t>
      </w:r>
    </w:p>
    <w:p w14:paraId="7577B919" w14:textId="77777777" w:rsidR="0050382E" w:rsidRPr="00E65F1F" w:rsidRDefault="0050382E" w:rsidP="00995C41">
      <w:pPr>
        <w:pStyle w:val="ListParagraph"/>
        <w:numPr>
          <w:ilvl w:val="0"/>
          <w:numId w:val="22"/>
        </w:numPr>
      </w:pPr>
      <w:r w:rsidRPr="00E65F1F">
        <w:lastRenderedPageBreak/>
        <w:t xml:space="preserve">Update your vacancy details on </w:t>
      </w:r>
      <w:hyperlink r:id="rId1035" w:history="1">
        <w:r w:rsidRPr="00E65F1F">
          <w:rPr>
            <w:rStyle w:val="Hyperlink"/>
          </w:rPr>
          <w:t>StartingBlocks.gov.au</w:t>
        </w:r>
      </w:hyperlink>
      <w:r w:rsidRPr="00E65F1F">
        <w:t xml:space="preserve"> to help families looking for care. Do this via the </w:t>
      </w:r>
      <w:hyperlink r:id="rId1036" w:history="1">
        <w:r w:rsidRPr="00E65F1F">
          <w:rPr>
            <w:rStyle w:val="Hyperlink"/>
          </w:rPr>
          <w:t>PEP</w:t>
        </w:r>
      </w:hyperlink>
      <w:r w:rsidRPr="00E65F1F">
        <w:t xml:space="preserve"> or your third-party software.</w:t>
      </w:r>
    </w:p>
    <w:p w14:paraId="0D04EB5F" w14:textId="77777777" w:rsidR="0050382E" w:rsidRPr="00E65F1F" w:rsidRDefault="0050382E" w:rsidP="00995C41">
      <w:pPr>
        <w:pStyle w:val="ListParagraph"/>
        <w:numPr>
          <w:ilvl w:val="0"/>
          <w:numId w:val="22"/>
        </w:numPr>
      </w:pPr>
      <w:r w:rsidRPr="00E65F1F">
        <w:t xml:space="preserve">Join our </w:t>
      </w:r>
      <w:hyperlink r:id="rId1037" w:history="1">
        <w:r w:rsidRPr="00E65F1F">
          <w:rPr>
            <w:rStyle w:val="Hyperlink"/>
          </w:rPr>
          <w:t>Facebook group</w:t>
        </w:r>
      </w:hyperlink>
      <w:r w:rsidRPr="00E65F1F">
        <w:t xml:space="preserve"> for alerts and updates.</w:t>
      </w:r>
    </w:p>
    <w:p w14:paraId="4170DB2E" w14:textId="10C65596" w:rsidR="0050382E" w:rsidRPr="00E65F1F" w:rsidRDefault="0050382E" w:rsidP="00995C41">
      <w:pPr>
        <w:pStyle w:val="ListParagraph"/>
        <w:numPr>
          <w:ilvl w:val="0"/>
          <w:numId w:val="22"/>
        </w:numPr>
      </w:pPr>
      <w:r w:rsidRPr="00E65F1F">
        <w:t xml:space="preserve">Keep an eye on </w:t>
      </w:r>
      <w:hyperlink r:id="rId1038" w:history="1">
        <w:r w:rsidRPr="00E65F1F">
          <w:rPr>
            <w:rStyle w:val="Hyperlink"/>
          </w:rPr>
          <w:t>emergency.vic.gov.au</w:t>
        </w:r>
      </w:hyperlink>
      <w:r w:rsidRPr="00E65F1F">
        <w:t xml:space="preserve"> for current emergency information in your region</w:t>
      </w:r>
    </w:p>
    <w:p w14:paraId="65216948" w14:textId="0E2213D0" w:rsidR="00C91423" w:rsidRDefault="00C91423" w:rsidP="00C91B83">
      <w:pPr>
        <w:pStyle w:val="Issuedate"/>
      </w:pPr>
      <w:bookmarkStart w:id="291" w:name="_Toc185513015"/>
      <w:r>
        <w:lastRenderedPageBreak/>
        <w:t>10 January 2024</w:t>
      </w:r>
      <w:bookmarkEnd w:id="291"/>
    </w:p>
    <w:p w14:paraId="13C72F46" w14:textId="53D940A6" w:rsidR="00C91423" w:rsidRDefault="000A2E48" w:rsidP="00614CE2">
      <w:pPr>
        <w:pStyle w:val="Heading2"/>
      </w:pPr>
      <w:bookmarkStart w:id="292" w:name="_Toc185513016"/>
      <w:r>
        <w:t xml:space="preserve">From the </w:t>
      </w:r>
      <w:r w:rsidR="00614CE2">
        <w:t>d</w:t>
      </w:r>
      <w:r>
        <w:t>epartment</w:t>
      </w:r>
      <w:bookmarkEnd w:id="292"/>
    </w:p>
    <w:p w14:paraId="59BB298B" w14:textId="51CE156C" w:rsidR="003F5FAE" w:rsidRPr="003F5FAE" w:rsidRDefault="00014BAA" w:rsidP="003F5FAE">
      <w:pPr>
        <w:pStyle w:val="Heading3"/>
      </w:pPr>
      <w:r>
        <w:t xml:space="preserve">Changes for Inclusion Support Program applications </w:t>
      </w:r>
    </w:p>
    <w:p w14:paraId="63D92B8C" w14:textId="77777777" w:rsidR="00014BAA" w:rsidRPr="0005262F" w:rsidRDefault="00014BAA" w:rsidP="0005262F">
      <w:pPr>
        <w:rPr>
          <w:b/>
          <w:bCs/>
        </w:rPr>
      </w:pPr>
      <w:r w:rsidRPr="0005262F">
        <w:rPr>
          <w:b/>
          <w:bCs/>
        </w:rPr>
        <w:t>We’re making changes to the Inclusion Support Program (ISP).</w:t>
      </w:r>
    </w:p>
    <w:p w14:paraId="1D6874FA" w14:textId="77777777" w:rsidR="00014BAA" w:rsidRPr="00565A12" w:rsidRDefault="00014BAA" w:rsidP="00014BAA">
      <w:pPr>
        <w:rPr>
          <w:rFonts w:cstheme="minorHAnsi"/>
        </w:rPr>
      </w:pPr>
      <w:r w:rsidRPr="00565A12">
        <w:rPr>
          <w:rFonts w:cstheme="minorHAnsi"/>
        </w:rPr>
        <w:t>The following changes will occur from 11 January 2024.</w:t>
      </w:r>
    </w:p>
    <w:p w14:paraId="4B5C4980" w14:textId="77777777" w:rsidR="00014BAA" w:rsidRPr="00565A12" w:rsidRDefault="00014BAA" w:rsidP="00565A12">
      <w:pPr>
        <w:pStyle w:val="Heading4"/>
      </w:pPr>
      <w:r w:rsidRPr="00565A12">
        <w:t>Additional educator</w:t>
      </w:r>
    </w:p>
    <w:p w14:paraId="2E7C938F" w14:textId="77777777" w:rsidR="00014BAA" w:rsidRPr="00565A12" w:rsidRDefault="00014BAA" w:rsidP="00014BAA">
      <w:pPr>
        <w:rPr>
          <w:rFonts w:cstheme="minorHAnsi"/>
        </w:rPr>
      </w:pPr>
      <w:r w:rsidRPr="00565A12">
        <w:rPr>
          <w:rFonts w:cstheme="minorHAnsi"/>
        </w:rPr>
        <w:t>From 11 January 2024, new applications for an additional educator under the ISP Inclusion Development Fund will only be approved up to 30 June 2024. You’ll need to reapply if you require an additional educator beyond 30 June 2024.</w:t>
      </w:r>
    </w:p>
    <w:p w14:paraId="7C35A98A" w14:textId="77777777" w:rsidR="00014BAA" w:rsidRPr="00565A12" w:rsidRDefault="00014BAA" w:rsidP="00014BAA">
      <w:pPr>
        <w:rPr>
          <w:rFonts w:cstheme="minorHAnsi"/>
        </w:rPr>
      </w:pPr>
      <w:r w:rsidRPr="00565A12">
        <w:rPr>
          <w:rFonts w:cstheme="minorHAnsi"/>
        </w:rPr>
        <w:t>Existing approved arrangements will be unaffected.</w:t>
      </w:r>
    </w:p>
    <w:p w14:paraId="31B6161C" w14:textId="77777777" w:rsidR="00014BAA" w:rsidRPr="00565A12" w:rsidRDefault="00014BAA" w:rsidP="00014BAA">
      <w:pPr>
        <w:rPr>
          <w:rFonts w:cstheme="minorHAnsi"/>
        </w:rPr>
      </w:pPr>
      <w:r w:rsidRPr="00565A12">
        <w:rPr>
          <w:rFonts w:cstheme="minorHAnsi"/>
        </w:rPr>
        <w:t>We will provide you with further information on applying for the next financial year.</w:t>
      </w:r>
    </w:p>
    <w:p w14:paraId="317AF721" w14:textId="77777777" w:rsidR="00014BAA" w:rsidRPr="00565A12" w:rsidRDefault="00014BAA" w:rsidP="00565A12">
      <w:pPr>
        <w:pStyle w:val="Heading4"/>
      </w:pPr>
      <w:r w:rsidRPr="00565A12">
        <w:t>Collaborative and Strategic Projects and Innovative Solutions support</w:t>
      </w:r>
    </w:p>
    <w:p w14:paraId="5567875A" w14:textId="77777777" w:rsidR="00014BAA" w:rsidRPr="00565A12" w:rsidRDefault="00014BAA" w:rsidP="00014BAA">
      <w:pPr>
        <w:rPr>
          <w:rFonts w:cstheme="minorHAnsi"/>
        </w:rPr>
      </w:pPr>
      <w:r w:rsidRPr="00565A12">
        <w:rPr>
          <w:rFonts w:cstheme="minorHAnsi"/>
        </w:rPr>
        <w:t>Also from 11 January, funding for projects under the Collaborative and Strategic Projects and Innovative Solutions support will be limited to under $10,000 (GST exclusive) but for exceptional circumstances. These projects must be completed by 30 June 2024.</w:t>
      </w:r>
    </w:p>
    <w:p w14:paraId="7FC063C7" w14:textId="77777777" w:rsidR="00014BAA" w:rsidRPr="00565A12" w:rsidRDefault="00014BAA" w:rsidP="00014BAA">
      <w:pPr>
        <w:rPr>
          <w:rFonts w:cstheme="minorHAnsi"/>
        </w:rPr>
      </w:pPr>
      <w:r w:rsidRPr="00565A12">
        <w:rPr>
          <w:rFonts w:cstheme="minorHAnsi"/>
        </w:rPr>
        <w:t>Existing approved projects will be unaffected. If your application is yet to be approved and is above $10,000, you will be asked to resubmit.</w:t>
      </w:r>
    </w:p>
    <w:p w14:paraId="12C0D291" w14:textId="77777777" w:rsidR="00014BAA" w:rsidRPr="00565A12" w:rsidRDefault="00014BAA" w:rsidP="00565A12">
      <w:pPr>
        <w:pStyle w:val="Heading4"/>
      </w:pPr>
      <w:r w:rsidRPr="00565A12">
        <w:t>Why are these changes occurring?</w:t>
      </w:r>
    </w:p>
    <w:p w14:paraId="0A5AAF2A" w14:textId="77777777" w:rsidR="00014BAA" w:rsidRPr="00565A12" w:rsidRDefault="00014BAA" w:rsidP="00014BAA">
      <w:pPr>
        <w:rPr>
          <w:rFonts w:cstheme="minorHAnsi"/>
        </w:rPr>
      </w:pPr>
      <w:r w:rsidRPr="00565A12">
        <w:rPr>
          <w:rFonts w:cstheme="minorHAnsi"/>
        </w:rPr>
        <w:t>The demand on the program has grown since eligibility was expanded in 2020. The changes aim to ensure the program:</w:t>
      </w:r>
    </w:p>
    <w:p w14:paraId="53FE915C" w14:textId="77777777" w:rsidR="00014BAA" w:rsidRPr="00DD23A8" w:rsidRDefault="00014BAA" w:rsidP="00995C41">
      <w:pPr>
        <w:pStyle w:val="ListParagraph"/>
        <w:numPr>
          <w:ilvl w:val="0"/>
          <w:numId w:val="14"/>
        </w:numPr>
        <w:rPr>
          <w:rFonts w:cstheme="minorHAnsi"/>
        </w:rPr>
      </w:pPr>
      <w:r w:rsidRPr="00DD23A8">
        <w:rPr>
          <w:rFonts w:cstheme="minorHAnsi"/>
        </w:rPr>
        <w:t>remains fiscally sustainable</w:t>
      </w:r>
    </w:p>
    <w:p w14:paraId="681B4B9D" w14:textId="77777777" w:rsidR="00014BAA" w:rsidRPr="00DD23A8" w:rsidRDefault="00014BAA" w:rsidP="00995C41">
      <w:pPr>
        <w:pStyle w:val="ListParagraph"/>
        <w:numPr>
          <w:ilvl w:val="0"/>
          <w:numId w:val="14"/>
        </w:numPr>
        <w:rPr>
          <w:rFonts w:cstheme="minorHAnsi"/>
        </w:rPr>
      </w:pPr>
      <w:r w:rsidRPr="00DD23A8">
        <w:rPr>
          <w:rFonts w:cstheme="minorHAnsi"/>
        </w:rPr>
        <w:t>provides equity of access for those families requiring support the most in a time of high demand.</w:t>
      </w:r>
    </w:p>
    <w:p w14:paraId="7A30B407" w14:textId="77777777" w:rsidR="00014BAA" w:rsidRPr="0005262F" w:rsidRDefault="00014BAA" w:rsidP="0005262F">
      <w:r w:rsidRPr="0005262F">
        <w:t>There are currently several important reviews examining the early childhood education and care (ECEC) sector. These will inform the future of ISP and ECEC services more broadly.</w:t>
      </w:r>
    </w:p>
    <w:p w14:paraId="39776342" w14:textId="77777777" w:rsidR="00014BAA" w:rsidRPr="0005262F" w:rsidRDefault="00014BAA" w:rsidP="0005262F">
      <w:r w:rsidRPr="0005262F">
        <w:t xml:space="preserve">The government is also considering the </w:t>
      </w:r>
      <w:hyperlink r:id="rId1039" w:history="1">
        <w:r w:rsidRPr="0005262F">
          <w:rPr>
            <w:rStyle w:val="Hyperlink"/>
          </w:rPr>
          <w:t>report from the 2023 review of the program.</w:t>
        </w:r>
      </w:hyperlink>
      <w:r w:rsidRPr="0005262F">
        <w:t xml:space="preserve"> </w:t>
      </w:r>
    </w:p>
    <w:p w14:paraId="3427B86A" w14:textId="77777777" w:rsidR="00014BAA" w:rsidRPr="0005262F" w:rsidRDefault="00014BAA" w:rsidP="0005262F">
      <w:r w:rsidRPr="0005262F">
        <w:t>The department is working with the sector to implement these changes and explore longer term solutions.</w:t>
      </w:r>
    </w:p>
    <w:p w14:paraId="72DA8163" w14:textId="77777777" w:rsidR="00014BAA" w:rsidRPr="0005262F" w:rsidRDefault="00014BAA" w:rsidP="0005262F">
      <w:hyperlink r:id="rId1040" w:history="1">
        <w:r w:rsidRPr="0005262F">
          <w:rPr>
            <w:rStyle w:val="Hyperlink"/>
          </w:rPr>
          <w:t>Subscribe to our newsletter</w:t>
        </w:r>
      </w:hyperlink>
      <w:r w:rsidRPr="0005262F">
        <w:t xml:space="preserve"> and </w:t>
      </w:r>
      <w:hyperlink r:id="rId1041" w:history="1">
        <w:r w:rsidRPr="0005262F">
          <w:rPr>
            <w:rStyle w:val="Hyperlink"/>
          </w:rPr>
          <w:t>join our Facebook group</w:t>
        </w:r>
      </w:hyperlink>
      <w:r w:rsidRPr="0005262F">
        <w:t xml:space="preserve"> to get updates.</w:t>
      </w:r>
    </w:p>
    <w:p w14:paraId="43A2ACB9" w14:textId="77777777" w:rsidR="00014BAA" w:rsidRPr="0005262F" w:rsidRDefault="00014BAA" w:rsidP="0005262F">
      <w:r w:rsidRPr="0005262F">
        <w:t xml:space="preserve">Learn more about the </w:t>
      </w:r>
      <w:hyperlink r:id="rId1042" w:history="1">
        <w:r w:rsidRPr="0005262F">
          <w:rPr>
            <w:rStyle w:val="Hyperlink"/>
          </w:rPr>
          <w:t>Inclusion Support Program</w:t>
        </w:r>
      </w:hyperlink>
      <w:r w:rsidRPr="0005262F">
        <w:t xml:space="preserve"> on our website.</w:t>
      </w:r>
    </w:p>
    <w:p w14:paraId="5BA9AD04" w14:textId="77777777" w:rsidR="00A035C7" w:rsidRPr="00A035C7" w:rsidRDefault="00A035C7" w:rsidP="00A035C7">
      <w:pPr>
        <w:pStyle w:val="Heading3"/>
      </w:pPr>
      <w:r w:rsidRPr="00A035C7">
        <w:t>Have you registered for Geccko?</w:t>
      </w:r>
    </w:p>
    <w:p w14:paraId="175F4CBF" w14:textId="77777777" w:rsidR="00A035C7" w:rsidRPr="00A035C7" w:rsidRDefault="00A035C7" w:rsidP="00A035C7">
      <w:pPr>
        <w:rPr>
          <w:rFonts w:cstheme="minorHAnsi"/>
        </w:rPr>
      </w:pPr>
      <w:r w:rsidRPr="00A035C7">
        <w:rPr>
          <w:rStyle w:val="Strong"/>
          <w:rFonts w:eastAsia="Times New Roman" w:cstheme="minorHAnsi"/>
        </w:rPr>
        <w:t xml:space="preserve">Get early childhood compliance knowledge online, or Geccko for short, is our online learning platform for the early childhood education and care sector. </w:t>
      </w:r>
    </w:p>
    <w:p w14:paraId="3E0FEA24" w14:textId="77777777" w:rsidR="00A035C7" w:rsidRPr="00A035C7" w:rsidRDefault="00A035C7" w:rsidP="00A035C7">
      <w:pPr>
        <w:rPr>
          <w:rFonts w:cstheme="minorHAnsi"/>
        </w:rPr>
      </w:pPr>
      <w:r w:rsidRPr="00A035C7">
        <w:rPr>
          <w:rFonts w:cstheme="minorHAnsi"/>
        </w:rPr>
        <w:lastRenderedPageBreak/>
        <w:t>Geccko is designed to help you comply with your obligations under Family Assistance Law (FAL). FAL sets the rules for administering Child Care Subsidy (CCS). Geccko courses are suitable for all staff across all approved care types.</w:t>
      </w:r>
    </w:p>
    <w:p w14:paraId="03964E1C" w14:textId="77777777" w:rsidR="00A035C7" w:rsidRPr="00A035C7" w:rsidRDefault="00A035C7" w:rsidP="00A035C7">
      <w:pPr>
        <w:rPr>
          <w:rFonts w:cstheme="minorHAnsi"/>
        </w:rPr>
      </w:pPr>
      <w:r w:rsidRPr="00A035C7">
        <w:rPr>
          <w:rFonts w:cstheme="minorHAnsi"/>
        </w:rPr>
        <w:t>Current courses are:</w:t>
      </w:r>
    </w:p>
    <w:p w14:paraId="383F3248" w14:textId="77777777" w:rsidR="00A035C7" w:rsidRPr="00A035C7" w:rsidRDefault="00A035C7" w:rsidP="00995C41">
      <w:pPr>
        <w:pStyle w:val="ListParagraph"/>
        <w:numPr>
          <w:ilvl w:val="0"/>
          <w:numId w:val="15"/>
        </w:numPr>
        <w:rPr>
          <w:rFonts w:cstheme="minorHAnsi"/>
        </w:rPr>
      </w:pPr>
      <w:r w:rsidRPr="00A035C7">
        <w:rPr>
          <w:rFonts w:cstheme="minorHAnsi"/>
        </w:rPr>
        <w:t>Overview of Family Assistance Law and National Law</w:t>
      </w:r>
    </w:p>
    <w:p w14:paraId="6B78D124" w14:textId="77777777" w:rsidR="00A035C7" w:rsidRPr="00A035C7" w:rsidRDefault="00A035C7" w:rsidP="00995C41">
      <w:pPr>
        <w:pStyle w:val="ListParagraph"/>
        <w:numPr>
          <w:ilvl w:val="0"/>
          <w:numId w:val="15"/>
        </w:numPr>
        <w:rPr>
          <w:rFonts w:cstheme="minorHAnsi"/>
        </w:rPr>
      </w:pPr>
      <w:r w:rsidRPr="00A035C7">
        <w:rPr>
          <w:rFonts w:cstheme="minorHAnsi"/>
        </w:rPr>
        <w:t>Fit and proper person requirements</w:t>
      </w:r>
    </w:p>
    <w:p w14:paraId="14FC3BE1" w14:textId="77777777" w:rsidR="00A035C7" w:rsidRPr="00A035C7" w:rsidRDefault="00A035C7" w:rsidP="00995C41">
      <w:pPr>
        <w:pStyle w:val="ListParagraph"/>
        <w:numPr>
          <w:ilvl w:val="0"/>
          <w:numId w:val="15"/>
        </w:numPr>
        <w:rPr>
          <w:rFonts w:cstheme="minorHAnsi"/>
        </w:rPr>
      </w:pPr>
      <w:r w:rsidRPr="00A035C7">
        <w:rPr>
          <w:rFonts w:cstheme="minorHAnsi"/>
        </w:rPr>
        <w:t>Persons with management or control</w:t>
      </w:r>
    </w:p>
    <w:p w14:paraId="2B91EC80" w14:textId="77777777" w:rsidR="00A035C7" w:rsidRPr="00A035C7" w:rsidRDefault="00A035C7" w:rsidP="00995C41">
      <w:pPr>
        <w:pStyle w:val="ListParagraph"/>
        <w:numPr>
          <w:ilvl w:val="0"/>
          <w:numId w:val="15"/>
        </w:numPr>
        <w:rPr>
          <w:rFonts w:cstheme="minorHAnsi"/>
        </w:rPr>
      </w:pPr>
      <w:r w:rsidRPr="00A035C7">
        <w:rPr>
          <w:rFonts w:cstheme="minorHAnsi"/>
        </w:rPr>
        <w:t>Family Assistance Law notification requirements</w:t>
      </w:r>
    </w:p>
    <w:p w14:paraId="182AA219" w14:textId="77777777" w:rsidR="00A035C7" w:rsidRPr="00A035C7" w:rsidRDefault="00A035C7" w:rsidP="00995C41">
      <w:pPr>
        <w:pStyle w:val="ListParagraph"/>
        <w:numPr>
          <w:ilvl w:val="0"/>
          <w:numId w:val="15"/>
        </w:numPr>
        <w:rPr>
          <w:rFonts w:cstheme="minorHAnsi"/>
        </w:rPr>
      </w:pPr>
      <w:r w:rsidRPr="00A035C7">
        <w:rPr>
          <w:rFonts w:cstheme="minorHAnsi"/>
        </w:rPr>
        <w:t>Understanding enrolments</w:t>
      </w:r>
    </w:p>
    <w:p w14:paraId="36996A61" w14:textId="77777777" w:rsidR="00A035C7" w:rsidRPr="00A035C7" w:rsidRDefault="00A035C7" w:rsidP="00995C41">
      <w:pPr>
        <w:pStyle w:val="ListParagraph"/>
        <w:numPr>
          <w:ilvl w:val="0"/>
          <w:numId w:val="15"/>
        </w:numPr>
        <w:rPr>
          <w:rFonts w:cstheme="minorHAnsi"/>
        </w:rPr>
      </w:pPr>
      <w:r w:rsidRPr="00A035C7">
        <w:rPr>
          <w:rFonts w:cstheme="minorHAnsi"/>
        </w:rPr>
        <w:t>Reporting sessions of care</w:t>
      </w:r>
    </w:p>
    <w:p w14:paraId="3692E826" w14:textId="77777777" w:rsidR="00A035C7" w:rsidRPr="00A035C7" w:rsidRDefault="00A035C7" w:rsidP="00995C41">
      <w:pPr>
        <w:pStyle w:val="ListParagraph"/>
        <w:numPr>
          <w:ilvl w:val="0"/>
          <w:numId w:val="15"/>
        </w:numPr>
        <w:rPr>
          <w:rFonts w:cstheme="minorHAnsi"/>
        </w:rPr>
      </w:pPr>
      <w:r w:rsidRPr="00A035C7">
        <w:rPr>
          <w:rFonts w:cstheme="minorHAnsi"/>
        </w:rPr>
        <w:t>Fraud awareness</w:t>
      </w:r>
    </w:p>
    <w:p w14:paraId="3CE0DCA3" w14:textId="77777777" w:rsidR="00A035C7" w:rsidRPr="00A035C7" w:rsidRDefault="00A035C7" w:rsidP="00995C41">
      <w:pPr>
        <w:pStyle w:val="ListParagraph"/>
        <w:numPr>
          <w:ilvl w:val="0"/>
          <w:numId w:val="15"/>
        </w:numPr>
        <w:rPr>
          <w:rFonts w:cstheme="minorHAnsi"/>
        </w:rPr>
      </w:pPr>
      <w:r w:rsidRPr="00A035C7">
        <w:rPr>
          <w:rFonts w:cstheme="minorHAnsi"/>
        </w:rPr>
        <w:t>Electronic payment of gap fees.</w:t>
      </w:r>
    </w:p>
    <w:p w14:paraId="197D2319" w14:textId="77777777" w:rsidR="00A035C7" w:rsidRPr="0005262F" w:rsidRDefault="00A035C7" w:rsidP="0005262F">
      <w:r w:rsidRPr="0005262F">
        <w:t>Make sure to </w:t>
      </w:r>
      <w:hyperlink r:id="rId1043" w:history="1">
        <w:r w:rsidRPr="0005262F">
          <w:rPr>
            <w:rStyle w:val="Hyperlink"/>
          </w:rPr>
          <w:t>subscribe to our newsletter</w:t>
        </w:r>
      </w:hyperlink>
      <w:r w:rsidRPr="0005262F">
        <w:t> and </w:t>
      </w:r>
      <w:hyperlink r:id="rId1044" w:history="1">
        <w:r w:rsidRPr="0005262F">
          <w:rPr>
            <w:rStyle w:val="Hyperlink"/>
          </w:rPr>
          <w:t>join our Facebook group</w:t>
        </w:r>
      </w:hyperlink>
      <w:r w:rsidRPr="0005262F">
        <w:t> to find out when new courses launch.</w:t>
      </w:r>
    </w:p>
    <w:p w14:paraId="70B82D4D" w14:textId="77777777" w:rsidR="00A035C7" w:rsidRPr="0005262F" w:rsidRDefault="00A035C7" w:rsidP="0005262F">
      <w:hyperlink r:id="rId1045" w:history="1">
        <w:r w:rsidRPr="0005262F">
          <w:rPr>
            <w:rStyle w:val="Hyperlink"/>
          </w:rPr>
          <w:t>Register for Geccko.</w:t>
        </w:r>
      </w:hyperlink>
    </w:p>
    <w:p w14:paraId="797754E2" w14:textId="77777777" w:rsidR="00BC44D6" w:rsidRPr="00BC44D6" w:rsidRDefault="00BC44D6" w:rsidP="00BC44D6">
      <w:pPr>
        <w:pStyle w:val="Heading3"/>
      </w:pPr>
      <w:r w:rsidRPr="00BC44D6">
        <w:t>Update your details for National Workforce Census</w:t>
      </w:r>
    </w:p>
    <w:p w14:paraId="72006779" w14:textId="77777777" w:rsidR="00BC44D6" w:rsidRPr="00BC44D6" w:rsidRDefault="00BC44D6" w:rsidP="00BC44D6">
      <w:pPr>
        <w:rPr>
          <w:rFonts w:cstheme="minorHAnsi"/>
        </w:rPr>
      </w:pPr>
      <w:r w:rsidRPr="00BC44D6">
        <w:rPr>
          <w:rStyle w:val="Strong"/>
          <w:rFonts w:eastAsia="Times New Roman" w:cstheme="minorHAnsi"/>
        </w:rPr>
        <w:t xml:space="preserve">The fifth Early Childhood Education and Care National Workforce Census will occur this year. Update your contact details now. </w:t>
      </w:r>
    </w:p>
    <w:p w14:paraId="148E7316" w14:textId="77777777" w:rsidR="00BC44D6" w:rsidRPr="00BC44D6" w:rsidRDefault="00BC44D6" w:rsidP="00BC44D6">
      <w:pPr>
        <w:rPr>
          <w:rFonts w:cstheme="minorHAnsi"/>
        </w:rPr>
      </w:pPr>
      <w:r w:rsidRPr="00BC44D6">
        <w:rPr>
          <w:rFonts w:cstheme="minorHAnsi"/>
        </w:rPr>
        <w:t>The National Workforce Census helps us develop and measure policies and programs for the sector. It is compulsory for all CCS approved providers and services.</w:t>
      </w:r>
    </w:p>
    <w:p w14:paraId="37E1DCA6" w14:textId="77777777" w:rsidR="00BC44D6" w:rsidRPr="00BC44D6" w:rsidRDefault="00BC44D6" w:rsidP="00BC44D6">
      <w:pPr>
        <w:rPr>
          <w:rFonts w:cstheme="minorHAnsi"/>
        </w:rPr>
      </w:pPr>
      <w:r w:rsidRPr="00BC44D6">
        <w:rPr>
          <w:rFonts w:cstheme="minorHAnsi"/>
        </w:rPr>
        <w:t>It is critical that your contact details are up to date in the Child Care Subsidy System so you can participate.</w:t>
      </w:r>
    </w:p>
    <w:p w14:paraId="6EDA94FC" w14:textId="77777777" w:rsidR="00BC44D6" w:rsidRPr="00BC44D6" w:rsidRDefault="00BC44D6" w:rsidP="00BC44D6">
      <w:pPr>
        <w:rPr>
          <w:rFonts w:cstheme="minorHAnsi"/>
        </w:rPr>
      </w:pPr>
      <w:r w:rsidRPr="00BC44D6">
        <w:rPr>
          <w:rFonts w:cstheme="minorHAnsi"/>
        </w:rPr>
        <w:t>You must do this as soon as possible:</w:t>
      </w:r>
    </w:p>
    <w:p w14:paraId="529268BA" w14:textId="77777777" w:rsidR="00BC44D6" w:rsidRPr="00372DAD" w:rsidRDefault="00BC44D6" w:rsidP="00995C41">
      <w:pPr>
        <w:pStyle w:val="ListParagraph"/>
        <w:numPr>
          <w:ilvl w:val="0"/>
          <w:numId w:val="16"/>
        </w:numPr>
        <w:rPr>
          <w:rFonts w:cstheme="minorHAnsi"/>
        </w:rPr>
      </w:pPr>
      <w:r w:rsidRPr="00372DAD">
        <w:rPr>
          <w:rFonts w:cstheme="minorHAnsi"/>
        </w:rPr>
        <w:t>check your provider and service level contact details and update them if they are incorrect</w:t>
      </w:r>
    </w:p>
    <w:p w14:paraId="55C89809" w14:textId="77777777" w:rsidR="00BC44D6" w:rsidRPr="00372DAD" w:rsidRDefault="00BC44D6" w:rsidP="00995C41">
      <w:pPr>
        <w:pStyle w:val="ListParagraph"/>
        <w:numPr>
          <w:ilvl w:val="0"/>
          <w:numId w:val="16"/>
        </w:numPr>
        <w:rPr>
          <w:rFonts w:cstheme="minorHAnsi"/>
        </w:rPr>
      </w:pPr>
      <w:r w:rsidRPr="00372DAD">
        <w:rPr>
          <w:rFonts w:cstheme="minorHAnsi"/>
        </w:rPr>
        <w:t>check contact details for all persons with management or control (PMCs) and update them if they are incorrect</w:t>
      </w:r>
    </w:p>
    <w:p w14:paraId="0B7D83C3" w14:textId="77777777" w:rsidR="00BC44D6" w:rsidRPr="00372DAD" w:rsidRDefault="00BC44D6" w:rsidP="00995C41">
      <w:pPr>
        <w:pStyle w:val="ListParagraph"/>
        <w:numPr>
          <w:ilvl w:val="0"/>
          <w:numId w:val="16"/>
        </w:numPr>
        <w:rPr>
          <w:rFonts w:cstheme="minorHAnsi"/>
        </w:rPr>
      </w:pPr>
      <w:r w:rsidRPr="00372DAD">
        <w:rPr>
          <w:rFonts w:cstheme="minorHAnsi"/>
        </w:rPr>
        <w:t>check you have identified all PMCs and add any new or missing PMCs</w:t>
      </w:r>
    </w:p>
    <w:p w14:paraId="6934984B" w14:textId="77777777" w:rsidR="00BC44D6" w:rsidRPr="00372DAD" w:rsidRDefault="00BC44D6" w:rsidP="00995C41">
      <w:pPr>
        <w:pStyle w:val="ListParagraph"/>
        <w:numPr>
          <w:ilvl w:val="0"/>
          <w:numId w:val="16"/>
        </w:numPr>
        <w:rPr>
          <w:rFonts w:cstheme="minorHAnsi"/>
        </w:rPr>
      </w:pPr>
      <w:r w:rsidRPr="00372DAD">
        <w:rPr>
          <w:rFonts w:cstheme="minorHAnsi"/>
        </w:rPr>
        <w:t>remove anyone who has stopped having management or control.</w:t>
      </w:r>
    </w:p>
    <w:p w14:paraId="21C367E3" w14:textId="77777777" w:rsidR="00BC44D6" w:rsidRPr="0005262F" w:rsidRDefault="00BC44D6" w:rsidP="0005262F">
      <w:r w:rsidRPr="0005262F">
        <w:t xml:space="preserve">You can check and update your details via the </w:t>
      </w:r>
      <w:hyperlink r:id="rId1046" w:history="1">
        <w:r w:rsidRPr="0005262F">
          <w:rPr>
            <w:rStyle w:val="Hyperlink"/>
          </w:rPr>
          <w:t>Provider Entry Point (PEP)</w:t>
        </w:r>
      </w:hyperlink>
      <w:r w:rsidRPr="0005262F">
        <w:t xml:space="preserve"> or your third-party software.</w:t>
      </w:r>
    </w:p>
    <w:p w14:paraId="607545DB" w14:textId="77777777" w:rsidR="00BC44D6" w:rsidRPr="0005262F" w:rsidRDefault="00BC44D6" w:rsidP="0005262F">
      <w:r w:rsidRPr="0005262F">
        <w:t xml:space="preserve">Find out more about the </w:t>
      </w:r>
      <w:hyperlink r:id="rId1047" w:history="1">
        <w:r w:rsidRPr="0005262F">
          <w:rPr>
            <w:rStyle w:val="Hyperlink"/>
          </w:rPr>
          <w:t>National Workforce Census</w:t>
        </w:r>
      </w:hyperlink>
      <w:r w:rsidRPr="0005262F">
        <w:t xml:space="preserve"> on our website.</w:t>
      </w:r>
    </w:p>
    <w:p w14:paraId="0E05CCF6" w14:textId="77777777" w:rsidR="00BC44D6" w:rsidRPr="0005262F" w:rsidRDefault="00BC44D6" w:rsidP="0005262F">
      <w:r w:rsidRPr="0005262F">
        <w:t xml:space="preserve">To get information and alerts about the census, </w:t>
      </w:r>
      <w:hyperlink r:id="rId1048" w:history="1">
        <w:r w:rsidRPr="0005262F">
          <w:rPr>
            <w:rStyle w:val="Hyperlink"/>
          </w:rPr>
          <w:t>subscribe to this weekly newsletter</w:t>
        </w:r>
      </w:hyperlink>
      <w:r w:rsidRPr="0005262F">
        <w:t xml:space="preserve"> and </w:t>
      </w:r>
      <w:hyperlink r:id="rId1049" w:history="1">
        <w:r w:rsidRPr="0005262F">
          <w:rPr>
            <w:rStyle w:val="Hyperlink"/>
          </w:rPr>
          <w:t>join our Facebook group</w:t>
        </w:r>
      </w:hyperlink>
      <w:r w:rsidRPr="0005262F">
        <w:t>.</w:t>
      </w:r>
    </w:p>
    <w:p w14:paraId="141FBA41" w14:textId="77777777" w:rsidR="00AA7328" w:rsidRPr="00AA7328" w:rsidRDefault="00AA7328" w:rsidP="00AA7328">
      <w:pPr>
        <w:pStyle w:val="Heading3"/>
      </w:pPr>
      <w:r w:rsidRPr="00AA7328">
        <w:t>Business support for CCCF grant recipients</w:t>
      </w:r>
    </w:p>
    <w:p w14:paraId="20391347" w14:textId="77777777" w:rsidR="00AA7328" w:rsidRPr="00AA7328" w:rsidRDefault="00AA7328" w:rsidP="00AA7328">
      <w:pPr>
        <w:rPr>
          <w:rFonts w:cstheme="minorHAnsi"/>
        </w:rPr>
      </w:pPr>
      <w:r w:rsidRPr="00AA7328">
        <w:rPr>
          <w:rStyle w:val="Strong"/>
          <w:rFonts w:eastAsia="Times New Roman" w:cstheme="minorHAnsi"/>
        </w:rPr>
        <w:t>Do you get a Community Child Care Fund (CCCF) grant? Do you need support to help your business become more financially viable and sustainable?</w:t>
      </w:r>
    </w:p>
    <w:p w14:paraId="48A53F18" w14:textId="77777777" w:rsidR="00AA7328" w:rsidRPr="00AA7328" w:rsidRDefault="00AA7328" w:rsidP="00AA7328">
      <w:pPr>
        <w:rPr>
          <w:rFonts w:cstheme="minorHAnsi"/>
        </w:rPr>
      </w:pPr>
      <w:r w:rsidRPr="00AA7328">
        <w:rPr>
          <w:rFonts w:cstheme="minorHAnsi"/>
        </w:rPr>
        <w:t>CCCF business support is available until July 2024. A total of 38 services have so far used business support, getting help to:</w:t>
      </w:r>
    </w:p>
    <w:p w14:paraId="06724D52" w14:textId="77777777" w:rsidR="00AA7328" w:rsidRPr="00AA7328" w:rsidRDefault="00AA7328" w:rsidP="00995C41">
      <w:pPr>
        <w:pStyle w:val="ListParagraph"/>
        <w:numPr>
          <w:ilvl w:val="0"/>
          <w:numId w:val="17"/>
        </w:numPr>
        <w:rPr>
          <w:rFonts w:cstheme="minorHAnsi"/>
        </w:rPr>
      </w:pPr>
      <w:r w:rsidRPr="00AA7328">
        <w:rPr>
          <w:rFonts w:cstheme="minorHAnsi"/>
        </w:rPr>
        <w:lastRenderedPageBreak/>
        <w:t>conduct a business review</w:t>
      </w:r>
    </w:p>
    <w:p w14:paraId="6A0CEED8" w14:textId="77777777" w:rsidR="00AA7328" w:rsidRPr="00AA7328" w:rsidRDefault="00AA7328" w:rsidP="00995C41">
      <w:pPr>
        <w:pStyle w:val="ListParagraph"/>
        <w:numPr>
          <w:ilvl w:val="0"/>
          <w:numId w:val="17"/>
        </w:numPr>
        <w:rPr>
          <w:rFonts w:cstheme="minorHAnsi"/>
        </w:rPr>
      </w:pPr>
      <w:r w:rsidRPr="00AA7328">
        <w:rPr>
          <w:rFonts w:cstheme="minorHAnsi"/>
        </w:rPr>
        <w:t>identify cost drivers and savings</w:t>
      </w:r>
    </w:p>
    <w:p w14:paraId="0D33CD2F" w14:textId="77777777" w:rsidR="00AA7328" w:rsidRPr="00AA7328" w:rsidRDefault="00AA7328" w:rsidP="00995C41">
      <w:pPr>
        <w:pStyle w:val="ListParagraph"/>
        <w:numPr>
          <w:ilvl w:val="0"/>
          <w:numId w:val="17"/>
        </w:numPr>
        <w:rPr>
          <w:rFonts w:cstheme="minorHAnsi"/>
        </w:rPr>
      </w:pPr>
      <w:r w:rsidRPr="00AA7328">
        <w:rPr>
          <w:rFonts w:cstheme="minorHAnsi"/>
        </w:rPr>
        <w:t>review operations and business planning</w:t>
      </w:r>
    </w:p>
    <w:p w14:paraId="17532917" w14:textId="77777777" w:rsidR="00AA7328" w:rsidRPr="00AA7328" w:rsidRDefault="00AA7328" w:rsidP="00995C41">
      <w:pPr>
        <w:pStyle w:val="ListParagraph"/>
        <w:numPr>
          <w:ilvl w:val="0"/>
          <w:numId w:val="17"/>
        </w:numPr>
        <w:rPr>
          <w:rFonts w:cstheme="minorHAnsi"/>
        </w:rPr>
      </w:pPr>
      <w:r w:rsidRPr="00AA7328">
        <w:rPr>
          <w:rFonts w:cstheme="minorHAnsi"/>
        </w:rPr>
        <w:t>review financial processes and how to make improvements.</w:t>
      </w:r>
    </w:p>
    <w:p w14:paraId="22F7DC55" w14:textId="6C5C26DA" w:rsidR="00614CE2" w:rsidRPr="0005262F" w:rsidRDefault="00AA7328" w:rsidP="0005262F">
      <w:r w:rsidRPr="0005262F">
        <w:t xml:space="preserve">Find out more about </w:t>
      </w:r>
      <w:hyperlink r:id="rId1050" w:history="1">
        <w:r w:rsidRPr="0005262F">
          <w:rPr>
            <w:rStyle w:val="Hyperlink"/>
          </w:rPr>
          <w:t>CCCF business support</w:t>
        </w:r>
      </w:hyperlink>
      <w:r w:rsidRPr="0005262F">
        <w:t xml:space="preserve"> on our website.</w:t>
      </w:r>
    </w:p>
    <w:p w14:paraId="7ED3E124" w14:textId="7B0EEB89" w:rsidR="00AA7328" w:rsidRDefault="00D44A3D" w:rsidP="00D44A3D">
      <w:pPr>
        <w:pStyle w:val="Heading2"/>
      </w:pPr>
      <w:bookmarkStart w:id="293" w:name="_Toc185513017"/>
      <w:r>
        <w:t>Spotlight on the sector</w:t>
      </w:r>
      <w:bookmarkEnd w:id="293"/>
    </w:p>
    <w:p w14:paraId="03363436" w14:textId="77777777" w:rsidR="001A32B2" w:rsidRPr="001A32B2" w:rsidRDefault="001A32B2" w:rsidP="001A32B2">
      <w:pPr>
        <w:pStyle w:val="Heading3"/>
      </w:pPr>
      <w:r w:rsidRPr="001A32B2">
        <w:t>Child safety report makes 16 recommendations</w:t>
      </w:r>
    </w:p>
    <w:p w14:paraId="517DA726" w14:textId="59663CC0" w:rsidR="001A32B2" w:rsidRPr="001A32B2" w:rsidRDefault="001A32B2" w:rsidP="001A32B2">
      <w:pPr>
        <w:rPr>
          <w:rFonts w:cstheme="minorHAnsi"/>
        </w:rPr>
      </w:pPr>
      <w:r w:rsidRPr="001A32B2">
        <w:rPr>
          <w:rStyle w:val="Strong"/>
          <w:rFonts w:eastAsia="Times New Roman" w:cstheme="minorHAnsi"/>
        </w:rPr>
        <w:t>The Australian Children’s Education and Care</w:t>
      </w:r>
      <w:r w:rsidR="0005262F">
        <w:rPr>
          <w:rStyle w:val="Strong"/>
          <w:rFonts w:eastAsia="Times New Roman" w:cstheme="minorHAnsi"/>
        </w:rPr>
        <w:t xml:space="preserve"> Quality</w:t>
      </w:r>
      <w:r w:rsidRPr="001A32B2">
        <w:rPr>
          <w:rStyle w:val="Strong"/>
          <w:rFonts w:eastAsia="Times New Roman" w:cstheme="minorHAnsi"/>
        </w:rPr>
        <w:t xml:space="preserve"> Authority (ACECQA) has released its review into child safety.</w:t>
      </w:r>
    </w:p>
    <w:p w14:paraId="5C824B1A" w14:textId="77777777" w:rsidR="001A32B2" w:rsidRPr="001A32B2" w:rsidRDefault="001A32B2" w:rsidP="001A32B2">
      <w:pPr>
        <w:rPr>
          <w:rFonts w:cstheme="minorHAnsi"/>
        </w:rPr>
      </w:pPr>
      <w:r w:rsidRPr="001A32B2">
        <w:rPr>
          <w:rFonts w:cstheme="minorHAnsi"/>
        </w:rPr>
        <w:t>The report from the Review of Child Safety Arrangements under the National Quality Framework (NQF) makes 16 recommendations about:</w:t>
      </w:r>
    </w:p>
    <w:p w14:paraId="0D87FD50" w14:textId="77777777" w:rsidR="001A32B2" w:rsidRPr="001A32B2" w:rsidRDefault="001A32B2" w:rsidP="00995C41">
      <w:pPr>
        <w:pStyle w:val="ListParagraph"/>
        <w:numPr>
          <w:ilvl w:val="0"/>
          <w:numId w:val="18"/>
        </w:numPr>
        <w:rPr>
          <w:rFonts w:cstheme="minorHAnsi"/>
        </w:rPr>
      </w:pPr>
      <w:r w:rsidRPr="001A32B2">
        <w:rPr>
          <w:rFonts w:cstheme="minorHAnsi"/>
        </w:rPr>
        <w:t>physical and online safety</w:t>
      </w:r>
    </w:p>
    <w:p w14:paraId="350DA9E0" w14:textId="77777777" w:rsidR="001A32B2" w:rsidRPr="001A32B2" w:rsidRDefault="001A32B2" w:rsidP="00995C41">
      <w:pPr>
        <w:pStyle w:val="ListParagraph"/>
        <w:numPr>
          <w:ilvl w:val="0"/>
          <w:numId w:val="18"/>
        </w:numPr>
        <w:rPr>
          <w:rFonts w:cstheme="minorHAnsi"/>
        </w:rPr>
      </w:pPr>
      <w:r w:rsidRPr="001A32B2">
        <w:rPr>
          <w:rFonts w:cstheme="minorHAnsi"/>
        </w:rPr>
        <w:t>child supervision</w:t>
      </w:r>
    </w:p>
    <w:p w14:paraId="683AB89C" w14:textId="77777777" w:rsidR="001A32B2" w:rsidRPr="001A32B2" w:rsidRDefault="001A32B2" w:rsidP="00995C41">
      <w:pPr>
        <w:pStyle w:val="ListParagraph"/>
        <w:numPr>
          <w:ilvl w:val="0"/>
          <w:numId w:val="18"/>
        </w:numPr>
        <w:rPr>
          <w:rFonts w:cstheme="minorHAnsi"/>
        </w:rPr>
      </w:pPr>
      <w:r w:rsidRPr="001A32B2">
        <w:rPr>
          <w:rFonts w:cstheme="minorHAnsi"/>
        </w:rPr>
        <w:t>staffing requirements.</w:t>
      </w:r>
    </w:p>
    <w:p w14:paraId="2FC92864" w14:textId="77777777" w:rsidR="001A32B2" w:rsidRPr="001A32B2" w:rsidRDefault="001A32B2" w:rsidP="00995C41">
      <w:pPr>
        <w:pStyle w:val="ListParagraph"/>
        <w:numPr>
          <w:ilvl w:val="0"/>
          <w:numId w:val="18"/>
        </w:numPr>
        <w:rPr>
          <w:rFonts w:cstheme="minorHAnsi"/>
        </w:rPr>
      </w:pPr>
      <w:r w:rsidRPr="001A32B2">
        <w:rPr>
          <w:rFonts w:cstheme="minorHAnsi"/>
        </w:rPr>
        <w:t>The independent review investigated:</w:t>
      </w:r>
    </w:p>
    <w:p w14:paraId="531F577F" w14:textId="77777777" w:rsidR="001A32B2" w:rsidRPr="001A32B2" w:rsidRDefault="001A32B2" w:rsidP="00995C41">
      <w:pPr>
        <w:pStyle w:val="ListParagraph"/>
        <w:numPr>
          <w:ilvl w:val="0"/>
          <w:numId w:val="18"/>
        </w:numPr>
        <w:rPr>
          <w:rFonts w:cstheme="minorHAnsi"/>
        </w:rPr>
      </w:pPr>
      <w:r w:rsidRPr="001A32B2">
        <w:rPr>
          <w:rFonts w:cstheme="minorHAnsi"/>
        </w:rPr>
        <w:t>how well the NQF operates</w:t>
      </w:r>
    </w:p>
    <w:p w14:paraId="746C94CD" w14:textId="77777777" w:rsidR="001A32B2" w:rsidRPr="001A32B2" w:rsidRDefault="001A32B2" w:rsidP="00995C41">
      <w:pPr>
        <w:pStyle w:val="ListParagraph"/>
        <w:numPr>
          <w:ilvl w:val="0"/>
          <w:numId w:val="18"/>
        </w:numPr>
        <w:rPr>
          <w:rFonts w:cstheme="minorHAnsi"/>
        </w:rPr>
      </w:pPr>
      <w:r w:rsidRPr="001A32B2">
        <w:rPr>
          <w:rFonts w:cstheme="minorHAnsi"/>
        </w:rPr>
        <w:t>how the NQF interacts with national and jurisdictional laws, regulations, policies and practices.</w:t>
      </w:r>
    </w:p>
    <w:p w14:paraId="04956B5F" w14:textId="77777777" w:rsidR="001A32B2" w:rsidRPr="001A32B2" w:rsidRDefault="001A32B2" w:rsidP="001A32B2">
      <w:pPr>
        <w:rPr>
          <w:rFonts w:cstheme="minorHAnsi"/>
        </w:rPr>
      </w:pPr>
      <w:r w:rsidRPr="001A32B2">
        <w:rPr>
          <w:rFonts w:cstheme="minorHAnsi"/>
        </w:rPr>
        <w:t>The report found Australia has a very good system of early childhood education and care. However, it found more can be done to ensure the NQF remains contemporary and fit for purpose around child safety.</w:t>
      </w:r>
    </w:p>
    <w:p w14:paraId="7344C864" w14:textId="77777777" w:rsidR="001A32B2" w:rsidRPr="000C0958" w:rsidRDefault="001A32B2" w:rsidP="000C0958">
      <w:r w:rsidRPr="000C0958">
        <w:t xml:space="preserve">Read the </w:t>
      </w:r>
      <w:hyperlink r:id="rId1051" w:history="1">
        <w:r w:rsidRPr="000C0958">
          <w:rPr>
            <w:rStyle w:val="Hyperlink"/>
          </w:rPr>
          <w:t>report of the Review of Child Safety Arrangements under the National Quality Framework</w:t>
        </w:r>
      </w:hyperlink>
      <w:r w:rsidRPr="000C0958">
        <w:t>.</w:t>
      </w:r>
    </w:p>
    <w:p w14:paraId="30C89CF7" w14:textId="77777777" w:rsidR="001A32B2" w:rsidRPr="000C0958" w:rsidRDefault="001A32B2" w:rsidP="000C0958">
      <w:r w:rsidRPr="000C0958">
        <w:t xml:space="preserve">Read the </w:t>
      </w:r>
      <w:hyperlink r:id="rId1052" w:history="1">
        <w:r w:rsidRPr="000C0958">
          <w:rPr>
            <w:rStyle w:val="Hyperlink"/>
          </w:rPr>
          <w:t>Ministers’ media release</w:t>
        </w:r>
      </w:hyperlink>
      <w:r w:rsidRPr="000C0958">
        <w:t>.</w:t>
      </w:r>
    </w:p>
    <w:p w14:paraId="1B3A744B" w14:textId="77777777" w:rsidR="001A32B2" w:rsidRPr="000C0958" w:rsidRDefault="001A32B2" w:rsidP="000C0958">
      <w:r w:rsidRPr="000C0958">
        <w:t xml:space="preserve">Learn </w:t>
      </w:r>
      <w:hyperlink r:id="rId1053" w:history="1">
        <w:r w:rsidRPr="000C0958">
          <w:rPr>
            <w:rStyle w:val="Hyperlink"/>
          </w:rPr>
          <w:t>more about the NQF</w:t>
        </w:r>
      </w:hyperlink>
      <w:r w:rsidRPr="000C0958">
        <w:t xml:space="preserve"> on the ACECQA website.</w:t>
      </w:r>
    </w:p>
    <w:p w14:paraId="7750DACB" w14:textId="77777777" w:rsidR="001A32B2" w:rsidRPr="001A32B2" w:rsidRDefault="001A32B2" w:rsidP="001A32B2">
      <w:pPr>
        <w:pStyle w:val="Heading3"/>
      </w:pPr>
      <w:r w:rsidRPr="001A32B2">
        <w:t>Have your say on draft Early Years Strategy</w:t>
      </w:r>
    </w:p>
    <w:p w14:paraId="73E6A6DD" w14:textId="77777777" w:rsidR="001A32B2" w:rsidRPr="001A32B2" w:rsidRDefault="001A32B2" w:rsidP="001A32B2">
      <w:pPr>
        <w:rPr>
          <w:rFonts w:cstheme="minorHAnsi"/>
        </w:rPr>
      </w:pPr>
      <w:r w:rsidRPr="001A32B2">
        <w:rPr>
          <w:rStyle w:val="Strong"/>
          <w:rFonts w:eastAsia="Times New Roman" w:cstheme="minorHAnsi"/>
        </w:rPr>
        <w:t>You can have your say on the draft Early Years Strategy by answering an Australian Government survey.</w:t>
      </w:r>
    </w:p>
    <w:p w14:paraId="729C55B5" w14:textId="77777777" w:rsidR="001A32B2" w:rsidRPr="001A32B2" w:rsidRDefault="001A32B2" w:rsidP="001A32B2">
      <w:pPr>
        <w:rPr>
          <w:rFonts w:cstheme="minorHAnsi"/>
        </w:rPr>
      </w:pPr>
      <w:r w:rsidRPr="001A32B2">
        <w:rPr>
          <w:rFonts w:cstheme="minorHAnsi"/>
        </w:rPr>
        <w:t>The government has developed the draft strategy to shape its long-term vision for the future of Australia’s children and their families.</w:t>
      </w:r>
    </w:p>
    <w:p w14:paraId="7290F078" w14:textId="77777777" w:rsidR="001A32B2" w:rsidRPr="001A32B2" w:rsidRDefault="001A32B2" w:rsidP="001A32B2">
      <w:pPr>
        <w:rPr>
          <w:rFonts w:cstheme="minorHAnsi"/>
        </w:rPr>
      </w:pPr>
      <w:r w:rsidRPr="001A32B2">
        <w:rPr>
          <w:rFonts w:cstheme="minorHAnsi"/>
        </w:rPr>
        <w:t>The draft strategy recognises the early years are critical for children’s development and later outcomes in life. It seeks to support improved coordination between Commonwealth programs, funding and frameworks impacting early childhood development.</w:t>
      </w:r>
    </w:p>
    <w:p w14:paraId="3D662534" w14:textId="77777777" w:rsidR="001A32B2" w:rsidRPr="000C0958" w:rsidRDefault="001A32B2" w:rsidP="000C0958">
      <w:r w:rsidRPr="000C0958">
        <w:t xml:space="preserve">Read the draft strategy and take the survey by visiting the </w:t>
      </w:r>
      <w:hyperlink r:id="rId1054" w:history="1">
        <w:r w:rsidRPr="000C0958">
          <w:rPr>
            <w:rStyle w:val="Hyperlink"/>
          </w:rPr>
          <w:t>Department of Social Services consultation website</w:t>
        </w:r>
      </w:hyperlink>
      <w:r w:rsidRPr="000C0958">
        <w:t>.</w:t>
      </w:r>
    </w:p>
    <w:p w14:paraId="61DA54D1" w14:textId="12AE0E3D" w:rsidR="00D44A3D" w:rsidRDefault="001A32B2" w:rsidP="001A32B2">
      <w:pPr>
        <w:rPr>
          <w:rFonts w:cstheme="minorHAnsi"/>
        </w:rPr>
      </w:pPr>
      <w:r w:rsidRPr="001A32B2">
        <w:rPr>
          <w:rFonts w:cstheme="minorHAnsi"/>
        </w:rPr>
        <w:t>The survey closes on 9 February.</w:t>
      </w:r>
    </w:p>
    <w:p w14:paraId="75D8E064" w14:textId="77777777" w:rsidR="00AB1C28" w:rsidRDefault="00AB1C28" w:rsidP="001A32B2">
      <w:pPr>
        <w:rPr>
          <w:rFonts w:cstheme="minorHAnsi"/>
        </w:rPr>
      </w:pPr>
    </w:p>
    <w:p w14:paraId="5ECEF100" w14:textId="77777777" w:rsidR="00AB1C28" w:rsidRDefault="00AB1C28" w:rsidP="001A32B2">
      <w:pPr>
        <w:rPr>
          <w:rFonts w:cstheme="minorHAnsi"/>
        </w:rPr>
      </w:pPr>
    </w:p>
    <w:p w14:paraId="5E6D782A" w14:textId="58DC6E9C" w:rsidR="00AB1C28" w:rsidRDefault="00AB1C28" w:rsidP="00AB1C28">
      <w:pPr>
        <w:pStyle w:val="Heading2"/>
      </w:pPr>
      <w:bookmarkStart w:id="294" w:name="_Toc185513018"/>
      <w:r>
        <w:lastRenderedPageBreak/>
        <w:t>Facts from Fa</w:t>
      </w:r>
      <w:r w:rsidR="00951FE1">
        <w:t>m</w:t>
      </w:r>
      <w:r>
        <w:t>ily Assistance Law</w:t>
      </w:r>
      <w:bookmarkEnd w:id="294"/>
    </w:p>
    <w:p w14:paraId="33579BF5" w14:textId="77777777" w:rsidR="00876FF2" w:rsidRDefault="00876FF2" w:rsidP="00876FF2">
      <w:pPr>
        <w:pStyle w:val="Heading3"/>
      </w:pPr>
      <w:r>
        <w:t>How to correctly enrol children</w:t>
      </w:r>
    </w:p>
    <w:p w14:paraId="4306CBEA" w14:textId="77777777" w:rsidR="00876FF2" w:rsidRPr="00876FF2" w:rsidRDefault="00876FF2" w:rsidP="00876FF2">
      <w:pPr>
        <w:rPr>
          <w:rFonts w:cstheme="minorHAnsi"/>
        </w:rPr>
      </w:pPr>
      <w:r w:rsidRPr="00876FF2">
        <w:rPr>
          <w:rStyle w:val="Strong"/>
          <w:rFonts w:eastAsia="Times New Roman" w:cstheme="minorHAnsi"/>
        </w:rPr>
        <w:t>As we begin this new year, it’s timely to refresh your understanding of the enrolment process.</w:t>
      </w:r>
    </w:p>
    <w:p w14:paraId="76C9958A" w14:textId="77777777" w:rsidR="00876FF2" w:rsidRPr="00876FF2" w:rsidRDefault="00876FF2" w:rsidP="00876FF2">
      <w:pPr>
        <w:rPr>
          <w:rFonts w:cstheme="minorHAnsi"/>
        </w:rPr>
      </w:pPr>
      <w:r w:rsidRPr="00876FF2">
        <w:rPr>
          <w:rFonts w:cstheme="minorHAnsi"/>
        </w:rPr>
        <w:t>All children who attend approved care must be enrolled. This is required under FAL. </w:t>
      </w:r>
    </w:p>
    <w:p w14:paraId="2E7ABE8D" w14:textId="77777777" w:rsidR="00876FF2" w:rsidRPr="00876FF2" w:rsidRDefault="00876FF2" w:rsidP="00876FF2">
      <w:pPr>
        <w:rPr>
          <w:rFonts w:cstheme="minorHAnsi"/>
        </w:rPr>
      </w:pPr>
      <w:r w:rsidRPr="00876FF2">
        <w:rPr>
          <w:rFonts w:cstheme="minorHAnsi"/>
        </w:rPr>
        <w:t>You must enrol children correctly so families can get CCS payments. </w:t>
      </w:r>
    </w:p>
    <w:p w14:paraId="35ED04F5" w14:textId="77777777" w:rsidR="00876FF2" w:rsidRPr="00876FF2" w:rsidRDefault="00876FF2" w:rsidP="00876FF2">
      <w:pPr>
        <w:rPr>
          <w:rFonts w:cstheme="minorHAnsi"/>
        </w:rPr>
      </w:pPr>
      <w:r w:rsidRPr="00876FF2">
        <w:rPr>
          <w:rFonts w:cstheme="minorHAnsi"/>
        </w:rPr>
        <w:t>Below are our top tips about enrolments:</w:t>
      </w:r>
    </w:p>
    <w:p w14:paraId="60E40DC2" w14:textId="77777777" w:rsidR="00876FF2" w:rsidRPr="00C50DBD" w:rsidRDefault="00876FF2" w:rsidP="00995C41">
      <w:pPr>
        <w:pStyle w:val="ListParagraph"/>
        <w:numPr>
          <w:ilvl w:val="0"/>
          <w:numId w:val="19"/>
        </w:numPr>
        <w:rPr>
          <w:rFonts w:cstheme="minorHAnsi"/>
        </w:rPr>
      </w:pPr>
      <w:r w:rsidRPr="00C50DBD">
        <w:rPr>
          <w:rFonts w:cstheme="minorHAnsi"/>
        </w:rPr>
        <w:t>Families should make a CCS claim before their child starts at your service. </w:t>
      </w:r>
    </w:p>
    <w:p w14:paraId="27F0B4C1" w14:textId="77777777" w:rsidR="00876FF2" w:rsidRPr="00C50DBD" w:rsidRDefault="00876FF2" w:rsidP="00995C41">
      <w:pPr>
        <w:pStyle w:val="ListParagraph"/>
        <w:numPr>
          <w:ilvl w:val="0"/>
          <w:numId w:val="19"/>
        </w:numPr>
        <w:rPr>
          <w:rFonts w:cstheme="minorHAnsi"/>
        </w:rPr>
      </w:pPr>
      <w:r w:rsidRPr="00C50DBD">
        <w:rPr>
          <w:rFonts w:cstheme="minorHAnsi"/>
        </w:rPr>
        <w:t>You must use the correct enrolment type. In most cases, children must be enrolled under a Complying Written Arrangement (CWA) to get CCS. </w:t>
      </w:r>
    </w:p>
    <w:p w14:paraId="58530B75" w14:textId="77777777" w:rsidR="00876FF2" w:rsidRPr="00C50DBD" w:rsidRDefault="00876FF2" w:rsidP="00995C41">
      <w:pPr>
        <w:pStyle w:val="ListParagraph"/>
        <w:numPr>
          <w:ilvl w:val="0"/>
          <w:numId w:val="19"/>
        </w:numPr>
        <w:rPr>
          <w:rFonts w:cstheme="minorHAnsi"/>
        </w:rPr>
      </w:pPr>
      <w:r w:rsidRPr="00C50DBD">
        <w:rPr>
          <w:rFonts w:cstheme="minorHAnsi"/>
        </w:rPr>
        <w:t>You must identify the person who made the CCS claim. If you don’t identify them, Services Australia cannot make CCS payments. </w:t>
      </w:r>
    </w:p>
    <w:p w14:paraId="04EB5BF4" w14:textId="77777777" w:rsidR="00876FF2" w:rsidRPr="00C50DBD" w:rsidRDefault="00876FF2" w:rsidP="00995C41">
      <w:pPr>
        <w:pStyle w:val="ListParagraph"/>
        <w:numPr>
          <w:ilvl w:val="0"/>
          <w:numId w:val="19"/>
        </w:numPr>
        <w:rPr>
          <w:rFonts w:cstheme="minorHAnsi"/>
        </w:rPr>
      </w:pPr>
      <w:r w:rsidRPr="00C50DBD">
        <w:rPr>
          <w:rFonts w:cstheme="minorHAnsi"/>
        </w:rPr>
        <w:t>Families must confirm the enrolment via their </w:t>
      </w:r>
      <w:hyperlink r:id="rId1055" w:history="1">
        <w:r w:rsidRPr="008F0A03">
          <w:rPr>
            <w:rStyle w:val="Hyperlink"/>
          </w:rPr>
          <w:t>Centrelink online account</w:t>
        </w:r>
      </w:hyperlink>
      <w:r w:rsidRPr="008F0A03">
        <w:t xml:space="preserve">. </w:t>
      </w:r>
      <w:r w:rsidRPr="00C50DBD">
        <w:rPr>
          <w:rFonts w:cstheme="minorHAnsi"/>
        </w:rPr>
        <w:t>Services Australia cannot make CCS payments until the enrolment is confirmed. </w:t>
      </w:r>
    </w:p>
    <w:p w14:paraId="2DB4AF05" w14:textId="543347F3" w:rsidR="00876FF2" w:rsidRPr="008F0A03" w:rsidRDefault="00876FF2" w:rsidP="008F0A03">
      <w:r w:rsidRPr="008F0A03">
        <w:t xml:space="preserve">Visit our website to </w:t>
      </w:r>
      <w:hyperlink r:id="rId1056" w:history="1">
        <w:r w:rsidRPr="008F0A03">
          <w:rPr>
            <w:rStyle w:val="Hyperlink"/>
          </w:rPr>
          <w:t>learn more about enrolments</w:t>
        </w:r>
      </w:hyperlink>
      <w:r w:rsidRPr="008F0A03">
        <w:t>. </w:t>
      </w:r>
    </w:p>
    <w:p w14:paraId="6F2B9126" w14:textId="22FAAF62" w:rsidR="00C50DBD" w:rsidRDefault="00C50DBD" w:rsidP="00C50DBD">
      <w:pPr>
        <w:pStyle w:val="Heading2"/>
      </w:pPr>
      <w:bookmarkStart w:id="295" w:name="_Toc185513019"/>
      <w:r>
        <w:t>Share with families</w:t>
      </w:r>
      <w:bookmarkEnd w:id="295"/>
    </w:p>
    <w:p w14:paraId="40E40E63" w14:textId="77777777" w:rsidR="00A22471" w:rsidRPr="00A22471" w:rsidRDefault="00A22471" w:rsidP="00A22471">
      <w:pPr>
        <w:pStyle w:val="Heading3"/>
      </w:pPr>
      <w:r w:rsidRPr="00A22471">
        <w:t xml:space="preserve">Child Care Subsidy balancing </w:t>
      </w:r>
    </w:p>
    <w:p w14:paraId="0808CD3A" w14:textId="77777777" w:rsidR="00A22471" w:rsidRPr="00A22471" w:rsidRDefault="00A22471" w:rsidP="00A22471">
      <w:pPr>
        <w:rPr>
          <w:rFonts w:cstheme="minorHAnsi"/>
        </w:rPr>
      </w:pPr>
      <w:r w:rsidRPr="00A22471">
        <w:rPr>
          <w:rStyle w:val="Strong"/>
          <w:rFonts w:eastAsia="Times New Roman" w:cstheme="minorHAnsi"/>
        </w:rPr>
        <w:t>Services Australia is balancing Child Care Subsidy (CCS) for the 2022–23 financial year.</w:t>
      </w:r>
    </w:p>
    <w:p w14:paraId="54B5D4B4" w14:textId="77777777" w:rsidR="00A22471" w:rsidRPr="00A22471" w:rsidRDefault="00A22471" w:rsidP="00A22471">
      <w:pPr>
        <w:rPr>
          <w:rFonts w:cstheme="minorHAnsi"/>
        </w:rPr>
      </w:pPr>
      <w:r w:rsidRPr="00A22471">
        <w:rPr>
          <w:rFonts w:cstheme="minorHAnsi"/>
        </w:rPr>
        <w:t>You must confirm your income so Services Australia can balance your CCS. </w:t>
      </w:r>
    </w:p>
    <w:p w14:paraId="5EADE4CA" w14:textId="77777777" w:rsidR="00A22471" w:rsidRPr="00A22471" w:rsidRDefault="00A22471" w:rsidP="00A22471">
      <w:pPr>
        <w:rPr>
          <w:rFonts w:cstheme="minorHAnsi"/>
        </w:rPr>
      </w:pPr>
      <w:r w:rsidRPr="00A22471">
        <w:rPr>
          <w:rFonts w:cstheme="minorHAnsi"/>
        </w:rPr>
        <w:t>You can confirm your income by: </w:t>
      </w:r>
    </w:p>
    <w:p w14:paraId="502F0CB2" w14:textId="77777777" w:rsidR="00A22471" w:rsidRPr="00A22471" w:rsidRDefault="00A22471" w:rsidP="00995C41">
      <w:pPr>
        <w:pStyle w:val="ListParagraph"/>
        <w:numPr>
          <w:ilvl w:val="0"/>
          <w:numId w:val="20"/>
        </w:numPr>
        <w:rPr>
          <w:rFonts w:cstheme="minorHAnsi"/>
        </w:rPr>
      </w:pPr>
      <w:r w:rsidRPr="00A22471">
        <w:rPr>
          <w:rFonts w:cstheme="minorHAnsi"/>
        </w:rPr>
        <w:t>lodging your tax return with the Australian Taxation Office (ATO), or </w:t>
      </w:r>
    </w:p>
    <w:p w14:paraId="3806F769" w14:textId="77777777" w:rsidR="00A22471" w:rsidRPr="00A22471" w:rsidRDefault="00A22471" w:rsidP="00995C41">
      <w:pPr>
        <w:pStyle w:val="ListParagraph"/>
        <w:numPr>
          <w:ilvl w:val="0"/>
          <w:numId w:val="20"/>
        </w:numPr>
        <w:rPr>
          <w:rFonts w:cstheme="minorHAnsi"/>
        </w:rPr>
      </w:pPr>
      <w:r w:rsidRPr="00A22471">
        <w:rPr>
          <w:rFonts w:cstheme="minorHAnsi"/>
        </w:rPr>
        <w:t>telling Services Australia you don’t need to lodge a tax return online, even if you’ve already told the ATO. </w:t>
      </w:r>
    </w:p>
    <w:p w14:paraId="7E4E3C73" w14:textId="77777777" w:rsidR="00A22471" w:rsidRPr="00A22471" w:rsidRDefault="00A22471" w:rsidP="00A22471">
      <w:pPr>
        <w:rPr>
          <w:rFonts w:cstheme="minorHAnsi"/>
        </w:rPr>
      </w:pPr>
      <w:r w:rsidRPr="00A22471">
        <w:rPr>
          <w:rFonts w:cstheme="minorHAnsi"/>
        </w:rPr>
        <w:t>Once Services Australia has balanced your CCS, they will send you an outcome. </w:t>
      </w:r>
    </w:p>
    <w:p w14:paraId="703460CF" w14:textId="1A7208A8" w:rsidR="00C50DBD" w:rsidRPr="008F0A03" w:rsidRDefault="00A22471" w:rsidP="008F0A03">
      <w:r w:rsidRPr="008F0A03">
        <w:t xml:space="preserve">Find out more about </w:t>
      </w:r>
      <w:hyperlink r:id="rId1057" w:history="1">
        <w:r w:rsidRPr="008F0A03">
          <w:rPr>
            <w:rStyle w:val="Hyperlink"/>
          </w:rPr>
          <w:t>CCS balancing</w:t>
        </w:r>
      </w:hyperlink>
      <w:r w:rsidRPr="008F0A03">
        <w:t xml:space="preserve"> on the Services Australia website.</w:t>
      </w:r>
    </w:p>
    <w:p w14:paraId="23EB769C" w14:textId="7804A456" w:rsidR="00361CF2" w:rsidRDefault="00585A58" w:rsidP="00C91B83">
      <w:pPr>
        <w:pStyle w:val="Issuedate"/>
      </w:pPr>
      <w:bookmarkStart w:id="296" w:name="_Toc185513020"/>
      <w:r>
        <w:lastRenderedPageBreak/>
        <w:t>4 January 2024</w:t>
      </w:r>
      <w:bookmarkEnd w:id="296"/>
    </w:p>
    <w:p w14:paraId="0DEF171B" w14:textId="62715455" w:rsidR="00585A58" w:rsidRDefault="00CB093F" w:rsidP="00B12CA4">
      <w:pPr>
        <w:pStyle w:val="Heading2"/>
      </w:pPr>
      <w:bookmarkStart w:id="297" w:name="_Toc185513021"/>
      <w:r>
        <w:t>Far North Queensland cyclone, flood emergency: support extended in 5 LGAs</w:t>
      </w:r>
      <w:bookmarkEnd w:id="297"/>
    </w:p>
    <w:p w14:paraId="73AEA8E7" w14:textId="77777777" w:rsidR="00857F64" w:rsidRPr="00FD2DC3" w:rsidRDefault="00857F64" w:rsidP="00857F64">
      <w:pPr>
        <w:rPr>
          <w:rFonts w:cstheme="minorHAnsi"/>
          <w:sz w:val="24"/>
          <w:szCs w:val="24"/>
        </w:rPr>
      </w:pPr>
      <w:r w:rsidRPr="00FD2DC3">
        <w:rPr>
          <w:rStyle w:val="Strong"/>
          <w:rFonts w:eastAsia="Times New Roman" w:cstheme="minorHAnsi"/>
        </w:rPr>
        <w:t xml:space="preserve">We’ve extended the Child Care Subsidy (CCS) period of emergency in parts of Far North Queensland affected by Tropical Cyclone Jasper and subsequent flooding. </w:t>
      </w:r>
    </w:p>
    <w:p w14:paraId="0E929963" w14:textId="77777777" w:rsidR="00857F64" w:rsidRDefault="00857F64" w:rsidP="00857F64">
      <w:r>
        <w:t>The period of emergency now applies from 12 December 2023 to 12 January 2024 in these 5 local government areas:</w:t>
      </w:r>
    </w:p>
    <w:p w14:paraId="29131AFF" w14:textId="77777777" w:rsidR="00857F64" w:rsidRDefault="00857F64" w:rsidP="00874F54">
      <w:pPr>
        <w:pStyle w:val="ListParagraph"/>
        <w:numPr>
          <w:ilvl w:val="0"/>
          <w:numId w:val="12"/>
        </w:numPr>
      </w:pPr>
      <w:r>
        <w:t>Cairns Regional Council</w:t>
      </w:r>
    </w:p>
    <w:p w14:paraId="5CFF6CAC" w14:textId="77777777" w:rsidR="00857F64" w:rsidRDefault="00857F64" w:rsidP="00874F54">
      <w:pPr>
        <w:pStyle w:val="ListParagraph"/>
        <w:numPr>
          <w:ilvl w:val="0"/>
          <w:numId w:val="12"/>
        </w:numPr>
      </w:pPr>
      <w:r>
        <w:t>Cassowary Coast Regional Council</w:t>
      </w:r>
    </w:p>
    <w:p w14:paraId="4DF8D9A0" w14:textId="77777777" w:rsidR="00857F64" w:rsidRDefault="00857F64" w:rsidP="00874F54">
      <w:pPr>
        <w:pStyle w:val="ListParagraph"/>
        <w:numPr>
          <w:ilvl w:val="0"/>
          <w:numId w:val="12"/>
        </w:numPr>
      </w:pPr>
      <w:r>
        <w:t>Cook Shire Council</w:t>
      </w:r>
    </w:p>
    <w:p w14:paraId="5EC1B27A" w14:textId="77777777" w:rsidR="00857F64" w:rsidRDefault="00857F64" w:rsidP="00874F54">
      <w:pPr>
        <w:pStyle w:val="ListParagraph"/>
        <w:numPr>
          <w:ilvl w:val="0"/>
          <w:numId w:val="12"/>
        </w:numPr>
      </w:pPr>
      <w:r>
        <w:t>Douglas Shire Council</w:t>
      </w:r>
    </w:p>
    <w:p w14:paraId="47E8ECFA" w14:textId="77777777" w:rsidR="00857F64" w:rsidRDefault="00857F64" w:rsidP="00874F54">
      <w:pPr>
        <w:pStyle w:val="ListParagraph"/>
        <w:numPr>
          <w:ilvl w:val="0"/>
          <w:numId w:val="12"/>
        </w:numPr>
      </w:pPr>
      <w:r>
        <w:t>Tablelands Regional Council.</w:t>
      </w:r>
    </w:p>
    <w:p w14:paraId="4DD819EC" w14:textId="77777777" w:rsidR="00857F64" w:rsidRDefault="00857F64" w:rsidP="00857F64">
      <w:r>
        <w:t>We continue to monitor the situation and will provide updates as required.</w:t>
      </w:r>
    </w:p>
    <w:p w14:paraId="793BA6CE" w14:textId="77777777" w:rsidR="00DA44A0" w:rsidRDefault="00DA44A0" w:rsidP="00DA44A0">
      <w:pPr>
        <w:pStyle w:val="Heading3"/>
      </w:pPr>
      <w:r>
        <w:t>Support during the emergency</w:t>
      </w:r>
    </w:p>
    <w:p w14:paraId="007B2B3F" w14:textId="77777777" w:rsidR="00DA44A0" w:rsidRPr="008F0A03" w:rsidRDefault="00DA44A0" w:rsidP="008F0A03">
      <w:r w:rsidRPr="008F0A03">
        <w:t xml:space="preserve">The following support is available in affected regions </w:t>
      </w:r>
      <w:r w:rsidRPr="008F0A03">
        <w:rPr>
          <w:b/>
          <w:bCs/>
        </w:rPr>
        <w:t>during</w:t>
      </w:r>
      <w:r w:rsidRPr="008F0A03">
        <w:t xml:space="preserve"> the period of emergency:</w:t>
      </w:r>
    </w:p>
    <w:p w14:paraId="1036AD7D" w14:textId="77777777" w:rsidR="00DA44A0" w:rsidRDefault="00DA44A0" w:rsidP="00874F54">
      <w:pPr>
        <w:pStyle w:val="ListParagraph"/>
        <w:numPr>
          <w:ilvl w:val="0"/>
          <w:numId w:val="13"/>
        </w:numPr>
      </w:pPr>
      <w:r>
        <w:t>you can continue to get CCS if your service closes as a direct result of the emergency</w:t>
      </w:r>
    </w:p>
    <w:p w14:paraId="1CAA3E39" w14:textId="77777777" w:rsidR="00DA44A0" w:rsidRDefault="00DA44A0" w:rsidP="00874F54">
      <w:pPr>
        <w:pStyle w:val="ListParagraph"/>
        <w:numPr>
          <w:ilvl w:val="0"/>
          <w:numId w:val="13"/>
        </w:numPr>
      </w:pPr>
      <w:r>
        <w:t>you can waive the gap fee if a child doesn’t attend, or your service is closed, during the emergency</w:t>
      </w:r>
    </w:p>
    <w:p w14:paraId="4A21DD52" w14:textId="77777777" w:rsidR="00DA44A0" w:rsidRDefault="00DA44A0" w:rsidP="00874F54">
      <w:pPr>
        <w:pStyle w:val="ListParagraph"/>
        <w:numPr>
          <w:ilvl w:val="0"/>
          <w:numId w:val="13"/>
        </w:numPr>
      </w:pPr>
      <w:r>
        <w:t>families will get unlimited allowable absences for the duration of the period of emergency.</w:t>
      </w:r>
    </w:p>
    <w:p w14:paraId="1034755C" w14:textId="77777777" w:rsidR="00DA44A0" w:rsidRPr="008F0A03" w:rsidRDefault="00DA44A0" w:rsidP="008F0A03">
      <w:r w:rsidRPr="008F0A03">
        <w:t>Read more about</w:t>
      </w:r>
      <w:hyperlink r:id="rId1058" w:history="1">
        <w:r w:rsidRPr="008F0A03">
          <w:rPr>
            <w:rStyle w:val="Hyperlink"/>
          </w:rPr>
          <w:t xml:space="preserve"> support during a period of emergency</w:t>
        </w:r>
      </w:hyperlink>
      <w:r w:rsidRPr="008F0A03">
        <w:t>.</w:t>
      </w:r>
    </w:p>
    <w:p w14:paraId="4FA43054" w14:textId="77777777" w:rsidR="00FD2DC3" w:rsidRDefault="00FD2DC3" w:rsidP="00FD2DC3">
      <w:pPr>
        <w:pStyle w:val="Heading3"/>
      </w:pPr>
      <w:r>
        <w:t>Support after the emergency</w:t>
      </w:r>
    </w:p>
    <w:p w14:paraId="68DEF52F" w14:textId="77777777" w:rsidR="00FD2DC3" w:rsidRPr="00FD2DC3" w:rsidRDefault="00FD2DC3" w:rsidP="00FD2DC3">
      <w:pPr>
        <w:rPr>
          <w:rFonts w:cstheme="minorHAnsi"/>
        </w:rPr>
      </w:pPr>
      <w:r w:rsidRPr="00FD2DC3">
        <w:rPr>
          <w:rFonts w:cstheme="minorHAnsi"/>
        </w:rPr>
        <w:t xml:space="preserve">The following support may help you recover </w:t>
      </w:r>
      <w:r w:rsidRPr="00FD2DC3">
        <w:rPr>
          <w:rStyle w:val="Strong"/>
          <w:rFonts w:eastAsia="Times New Roman" w:cstheme="minorHAnsi"/>
        </w:rPr>
        <w:t>after</w:t>
      </w:r>
      <w:r w:rsidRPr="00FD2DC3">
        <w:rPr>
          <w:rFonts w:cstheme="minorHAnsi"/>
        </w:rPr>
        <w:t xml:space="preserve"> an emergency:</w:t>
      </w:r>
    </w:p>
    <w:p w14:paraId="4C70F0C7" w14:textId="77777777" w:rsidR="00FD2DC3" w:rsidRPr="008F0A03" w:rsidRDefault="00FD2DC3" w:rsidP="00995C41">
      <w:pPr>
        <w:pStyle w:val="ListParagraph"/>
        <w:numPr>
          <w:ilvl w:val="0"/>
          <w:numId w:val="25"/>
        </w:numPr>
      </w:pPr>
      <w:r w:rsidRPr="008F0A03">
        <w:rPr>
          <w:rFonts w:cstheme="minorHAnsi"/>
        </w:rPr>
        <w:t xml:space="preserve">you </w:t>
      </w:r>
      <w:r w:rsidRPr="008F0A03">
        <w:t xml:space="preserve">may be eligible for a </w:t>
      </w:r>
      <w:hyperlink r:id="rId1059" w:history="1">
        <w:r w:rsidRPr="008F0A03">
          <w:rPr>
            <w:rStyle w:val="Hyperlink"/>
          </w:rPr>
          <w:t>Community Child Care Fund special circumstances grant</w:t>
        </w:r>
      </w:hyperlink>
      <w:r w:rsidRPr="008F0A03">
        <w:t xml:space="preserve"> if the emergency threatens your service’s ability to stay open after the event, and you have already accessed other disaster support</w:t>
      </w:r>
    </w:p>
    <w:p w14:paraId="23D1E0EE" w14:textId="77777777" w:rsidR="00FD2DC3" w:rsidRPr="008F0A03" w:rsidRDefault="00FD2DC3" w:rsidP="00995C41">
      <w:pPr>
        <w:pStyle w:val="ListParagraph"/>
        <w:numPr>
          <w:ilvl w:val="0"/>
          <w:numId w:val="25"/>
        </w:numPr>
      </w:pPr>
      <w:r w:rsidRPr="008F0A03">
        <w:t>families may be able to access</w:t>
      </w:r>
      <w:hyperlink r:id="rId1060" w:history="1">
        <w:r w:rsidRPr="008F0A03">
          <w:rPr>
            <w:rStyle w:val="Hyperlink"/>
          </w:rPr>
          <w:t xml:space="preserve"> additional absences</w:t>
        </w:r>
      </w:hyperlink>
      <w:r w:rsidRPr="008F0A03">
        <w:t xml:space="preserve"> if they’ve exhausted their allowable absences</w:t>
      </w:r>
    </w:p>
    <w:p w14:paraId="45AECDBF" w14:textId="77777777" w:rsidR="00FD2DC3" w:rsidRPr="008F0A03" w:rsidRDefault="00FD2DC3" w:rsidP="00995C41">
      <w:pPr>
        <w:pStyle w:val="ListParagraph"/>
        <w:numPr>
          <w:ilvl w:val="0"/>
          <w:numId w:val="25"/>
        </w:numPr>
      </w:pPr>
      <w:r w:rsidRPr="008F0A03">
        <w:t xml:space="preserve">families may be eligible for </w:t>
      </w:r>
      <w:hyperlink r:id="rId1061" w:history="1">
        <w:r w:rsidRPr="008F0A03">
          <w:rPr>
            <w:rStyle w:val="Hyperlink"/>
          </w:rPr>
          <w:t>Additional Child Care Subsidy</w:t>
        </w:r>
      </w:hyperlink>
      <w:r w:rsidRPr="008F0A03">
        <w:t xml:space="preserve"> if they experience temporary financial hardship due to an emergency that happened in the last 6 months.</w:t>
      </w:r>
    </w:p>
    <w:p w14:paraId="5E17F692" w14:textId="77777777" w:rsidR="00FD2DC3" w:rsidRPr="008F0A03" w:rsidRDefault="00FD2DC3" w:rsidP="008F0A03">
      <w:r w:rsidRPr="008F0A03">
        <w:t xml:space="preserve">Read more about </w:t>
      </w:r>
      <w:hyperlink r:id="rId1062" w:history="1">
        <w:r w:rsidRPr="008F0A03">
          <w:rPr>
            <w:rStyle w:val="Hyperlink"/>
          </w:rPr>
          <w:t>support after a period of emergency</w:t>
        </w:r>
      </w:hyperlink>
      <w:r w:rsidRPr="008F0A03">
        <w:t>.</w:t>
      </w:r>
    </w:p>
    <w:p w14:paraId="585B253D" w14:textId="77777777" w:rsidR="00FD2DC3" w:rsidRDefault="00FD2DC3" w:rsidP="00FD2DC3">
      <w:pPr>
        <w:pStyle w:val="Heading3"/>
        <w:rPr>
          <w:color w:val="CE372F"/>
        </w:rPr>
      </w:pPr>
      <w:r>
        <w:t>Other disaster support</w:t>
      </w:r>
    </w:p>
    <w:p w14:paraId="3BB08C12" w14:textId="77777777" w:rsidR="00FD2DC3" w:rsidRPr="00FD2DC3" w:rsidRDefault="00FD2DC3" w:rsidP="00FD2DC3">
      <w:pPr>
        <w:rPr>
          <w:rFonts w:cstheme="minorHAnsi"/>
        </w:rPr>
      </w:pPr>
      <w:r w:rsidRPr="00FD2DC3">
        <w:rPr>
          <w:rFonts w:cstheme="minorHAnsi"/>
        </w:rPr>
        <w:t>You may be eligible for other government disaster support:</w:t>
      </w:r>
    </w:p>
    <w:p w14:paraId="7EFA727D" w14:textId="77777777" w:rsidR="00FD2DC3" w:rsidRPr="008F0A03" w:rsidRDefault="00FD2DC3" w:rsidP="00995C41">
      <w:pPr>
        <w:pStyle w:val="ListParagraph"/>
        <w:numPr>
          <w:ilvl w:val="0"/>
          <w:numId w:val="26"/>
        </w:numPr>
      </w:pPr>
      <w:r w:rsidRPr="008F0A03">
        <w:t xml:space="preserve">The Australian Government provides help for people affected by natural disasters. Learn more on the </w:t>
      </w:r>
      <w:hyperlink r:id="rId1063" w:history="1">
        <w:r w:rsidRPr="008F0A03">
          <w:rPr>
            <w:rStyle w:val="Hyperlink"/>
          </w:rPr>
          <w:t>Services Australia website</w:t>
        </w:r>
      </w:hyperlink>
      <w:r w:rsidRPr="008F0A03">
        <w:t>.</w:t>
      </w:r>
    </w:p>
    <w:p w14:paraId="69073173" w14:textId="77777777" w:rsidR="00FD2DC3" w:rsidRPr="008F0A03" w:rsidRDefault="00FD2DC3" w:rsidP="00995C41">
      <w:pPr>
        <w:pStyle w:val="ListParagraph"/>
        <w:numPr>
          <w:ilvl w:val="0"/>
          <w:numId w:val="26"/>
        </w:numPr>
      </w:pPr>
      <w:r w:rsidRPr="008F0A03">
        <w:t xml:space="preserve">Your state or territory government may provide additional support in the event of a natural disaster. Find out more at </w:t>
      </w:r>
      <w:hyperlink r:id="rId1064" w:history="1">
        <w:r w:rsidRPr="008F0A03">
          <w:rPr>
            <w:rStyle w:val="Hyperlink"/>
          </w:rPr>
          <w:t>qld.gov.au</w:t>
        </w:r>
      </w:hyperlink>
      <w:r w:rsidRPr="008F0A03">
        <w:t>.</w:t>
      </w:r>
    </w:p>
    <w:p w14:paraId="4D616583" w14:textId="77777777" w:rsidR="00CB093F" w:rsidRDefault="00CB093F" w:rsidP="00857F64"/>
    <w:p w14:paraId="2F863551" w14:textId="77777777" w:rsidR="00C91423" w:rsidRDefault="00C91423" w:rsidP="00C91423">
      <w:pPr>
        <w:pStyle w:val="Heading3"/>
      </w:pPr>
      <w:r>
        <w:t>For action</w:t>
      </w:r>
    </w:p>
    <w:p w14:paraId="4AB820F8" w14:textId="77777777" w:rsidR="00C91423" w:rsidRPr="008F0A03" w:rsidRDefault="00C91423" w:rsidP="00995C41">
      <w:pPr>
        <w:pStyle w:val="ListParagraph"/>
        <w:numPr>
          <w:ilvl w:val="0"/>
          <w:numId w:val="27"/>
        </w:numPr>
      </w:pPr>
      <w:r w:rsidRPr="008F0A03">
        <w:t>Tell us as soon as possible if you close your service. Do this via the </w:t>
      </w:r>
      <w:hyperlink r:id="rId1065" w:history="1">
        <w:r w:rsidRPr="008F0A03">
          <w:rPr>
            <w:rStyle w:val="Hyperlink"/>
          </w:rPr>
          <w:t>Provider Entry Point (PEP)</w:t>
        </w:r>
      </w:hyperlink>
      <w:r w:rsidRPr="008F0A03">
        <w:t xml:space="preserve"> or your third-party software. You also need to tell your </w:t>
      </w:r>
      <w:hyperlink r:id="rId1066" w:history="1">
        <w:r w:rsidRPr="008F0A03">
          <w:rPr>
            <w:rStyle w:val="Hyperlink"/>
          </w:rPr>
          <w:t>state regulatory authority.</w:t>
        </w:r>
      </w:hyperlink>
      <w:r w:rsidRPr="008F0A03">
        <w:t xml:space="preserve"> </w:t>
      </w:r>
    </w:p>
    <w:p w14:paraId="14D59AF2" w14:textId="77777777" w:rsidR="00C91423" w:rsidRPr="008F0A03" w:rsidRDefault="00C91423" w:rsidP="00995C41">
      <w:pPr>
        <w:pStyle w:val="ListParagraph"/>
        <w:numPr>
          <w:ilvl w:val="0"/>
          <w:numId w:val="27"/>
        </w:numPr>
      </w:pPr>
      <w:r w:rsidRPr="008F0A03">
        <w:t xml:space="preserve">Update your contact details in the Child Care Subsidy System so you don’t miss important information. Do this via the </w:t>
      </w:r>
      <w:hyperlink r:id="rId1067" w:history="1">
        <w:r w:rsidRPr="008F0A03">
          <w:rPr>
            <w:rStyle w:val="Hyperlink"/>
          </w:rPr>
          <w:t>PEP</w:t>
        </w:r>
      </w:hyperlink>
      <w:r w:rsidRPr="008F0A03">
        <w:t xml:space="preserve"> or your third-party software.</w:t>
      </w:r>
    </w:p>
    <w:p w14:paraId="61A5E903" w14:textId="77777777" w:rsidR="00C91423" w:rsidRPr="008F0A03" w:rsidRDefault="00C91423" w:rsidP="00995C41">
      <w:pPr>
        <w:pStyle w:val="ListParagraph"/>
        <w:numPr>
          <w:ilvl w:val="0"/>
          <w:numId w:val="27"/>
        </w:numPr>
      </w:pPr>
      <w:r w:rsidRPr="008F0A03">
        <w:t xml:space="preserve">Update your vacancy details on </w:t>
      </w:r>
      <w:hyperlink r:id="rId1068" w:history="1">
        <w:r w:rsidRPr="008F0A03">
          <w:rPr>
            <w:rStyle w:val="Hyperlink"/>
          </w:rPr>
          <w:t>StartingBlocks.gov.au</w:t>
        </w:r>
      </w:hyperlink>
      <w:r w:rsidRPr="008F0A03">
        <w:t xml:space="preserve"> to help families looking for care. Do this via the </w:t>
      </w:r>
      <w:hyperlink r:id="rId1069" w:history="1">
        <w:r w:rsidRPr="008F0A03">
          <w:rPr>
            <w:rStyle w:val="Hyperlink"/>
          </w:rPr>
          <w:t>PEP</w:t>
        </w:r>
      </w:hyperlink>
      <w:r w:rsidRPr="008F0A03">
        <w:t xml:space="preserve"> or your third-party software.</w:t>
      </w:r>
    </w:p>
    <w:p w14:paraId="34E913A6" w14:textId="77777777" w:rsidR="00C91423" w:rsidRPr="008F0A03" w:rsidRDefault="00C91423" w:rsidP="00995C41">
      <w:pPr>
        <w:pStyle w:val="ListParagraph"/>
        <w:numPr>
          <w:ilvl w:val="0"/>
          <w:numId w:val="27"/>
        </w:numPr>
      </w:pPr>
      <w:r w:rsidRPr="008F0A03">
        <w:t xml:space="preserve">Join our </w:t>
      </w:r>
      <w:hyperlink r:id="rId1070" w:history="1">
        <w:r w:rsidRPr="008F0A03">
          <w:rPr>
            <w:rStyle w:val="Hyperlink"/>
          </w:rPr>
          <w:t>Facebook group</w:t>
        </w:r>
      </w:hyperlink>
      <w:r w:rsidRPr="008F0A03">
        <w:t xml:space="preserve"> for alerts and updates.</w:t>
      </w:r>
    </w:p>
    <w:p w14:paraId="3938D258" w14:textId="6CA38EEF" w:rsidR="00FD2DC3" w:rsidRPr="008F0A03" w:rsidRDefault="00C91423" w:rsidP="00995C41">
      <w:pPr>
        <w:pStyle w:val="ListParagraph"/>
        <w:numPr>
          <w:ilvl w:val="0"/>
          <w:numId w:val="27"/>
        </w:numPr>
      </w:pPr>
      <w:r w:rsidRPr="008F0A03">
        <w:t>Keep an eye on</w:t>
      </w:r>
      <w:hyperlink r:id="rId1071" w:history="1">
        <w:r w:rsidRPr="008F0A03">
          <w:rPr>
            <w:rStyle w:val="Hyperlink"/>
          </w:rPr>
          <w:t xml:space="preserve"> qld.gov.au</w:t>
        </w:r>
      </w:hyperlink>
      <w:r w:rsidRPr="008F0A03">
        <w:t xml:space="preserve"> for current emergency information in your region.</w:t>
      </w:r>
    </w:p>
    <w:p w14:paraId="48D55AE6" w14:textId="22FB7606" w:rsidR="00C91B83" w:rsidRDefault="00683BCB" w:rsidP="00C91B83">
      <w:pPr>
        <w:pStyle w:val="Issuedate"/>
      </w:pPr>
      <w:bookmarkStart w:id="298" w:name="_Toc185513022"/>
      <w:r>
        <w:lastRenderedPageBreak/>
        <w:t xml:space="preserve">3 </w:t>
      </w:r>
      <w:r w:rsidR="00781010">
        <w:t>January</w:t>
      </w:r>
      <w:r w:rsidR="00400E67">
        <w:t xml:space="preserve"> 202</w:t>
      </w:r>
      <w:r w:rsidR="00781010">
        <w:t>4</w:t>
      </w:r>
      <w:bookmarkEnd w:id="298"/>
    </w:p>
    <w:p w14:paraId="51608B26" w14:textId="10E6D590" w:rsidR="00C91B83" w:rsidRDefault="00C91B83" w:rsidP="00B12CA4">
      <w:pPr>
        <w:pStyle w:val="Heading2"/>
      </w:pPr>
      <w:bookmarkStart w:id="299" w:name="_Toc185513023"/>
      <w:r w:rsidRPr="00C91B83">
        <w:t>South East Queensland storm emergency support extended</w:t>
      </w:r>
      <w:bookmarkEnd w:id="299"/>
    </w:p>
    <w:p w14:paraId="37A4EF28" w14:textId="77777777" w:rsidR="001A7098" w:rsidRPr="00FD2DC3" w:rsidRDefault="001A7098" w:rsidP="001A7098">
      <w:pPr>
        <w:rPr>
          <w:rFonts w:cstheme="minorHAnsi"/>
          <w:b/>
          <w:bCs/>
        </w:rPr>
      </w:pPr>
      <w:r w:rsidRPr="00FD2DC3">
        <w:rPr>
          <w:rFonts w:cstheme="minorHAnsi"/>
          <w:b/>
          <w:bCs/>
        </w:rPr>
        <w:t xml:space="preserve">We’ve extended the Child Care Subsidy (CCS) period of emergency in place for parts of South East Queensland affected by storms. </w:t>
      </w:r>
    </w:p>
    <w:p w14:paraId="4D779ABC" w14:textId="77777777" w:rsidR="001A7098" w:rsidRPr="00FD2DC3" w:rsidRDefault="001A7098" w:rsidP="001A7098">
      <w:pPr>
        <w:rPr>
          <w:rFonts w:cstheme="minorHAnsi"/>
        </w:rPr>
      </w:pPr>
      <w:r w:rsidRPr="00FD2DC3">
        <w:rPr>
          <w:rFonts w:cstheme="minorHAnsi"/>
        </w:rPr>
        <w:t>The CCS period of emergency now applies from 26 December 2023 to 10 January 2024 in these 3 local government areas:</w:t>
      </w:r>
    </w:p>
    <w:p w14:paraId="007809E6" w14:textId="221A1270" w:rsidR="001A7098" w:rsidRPr="00FD2DC3" w:rsidRDefault="001A7098" w:rsidP="00874F54">
      <w:pPr>
        <w:pStyle w:val="ListParagraph"/>
        <w:numPr>
          <w:ilvl w:val="0"/>
          <w:numId w:val="8"/>
        </w:numPr>
        <w:rPr>
          <w:rFonts w:cstheme="minorHAnsi"/>
        </w:rPr>
      </w:pPr>
      <w:r w:rsidRPr="00FD2DC3">
        <w:rPr>
          <w:rFonts w:cstheme="minorHAnsi"/>
        </w:rPr>
        <w:t>Gold Coast City Council</w:t>
      </w:r>
    </w:p>
    <w:p w14:paraId="182069BD" w14:textId="4E31AE89" w:rsidR="001A7098" w:rsidRPr="00FD2DC3" w:rsidRDefault="001A7098" w:rsidP="00874F54">
      <w:pPr>
        <w:pStyle w:val="ListParagraph"/>
        <w:numPr>
          <w:ilvl w:val="0"/>
          <w:numId w:val="8"/>
        </w:numPr>
        <w:rPr>
          <w:rFonts w:cstheme="minorHAnsi"/>
        </w:rPr>
      </w:pPr>
      <w:r w:rsidRPr="00FD2DC3">
        <w:rPr>
          <w:rFonts w:cstheme="minorHAnsi"/>
        </w:rPr>
        <w:t>Logan City Council</w:t>
      </w:r>
    </w:p>
    <w:p w14:paraId="5D88A0C8" w14:textId="4E1C791D" w:rsidR="001A7098" w:rsidRPr="00FD2DC3" w:rsidRDefault="001A7098" w:rsidP="00874F54">
      <w:pPr>
        <w:pStyle w:val="ListParagraph"/>
        <w:numPr>
          <w:ilvl w:val="0"/>
          <w:numId w:val="8"/>
        </w:numPr>
        <w:rPr>
          <w:rFonts w:cstheme="minorHAnsi"/>
        </w:rPr>
      </w:pPr>
      <w:r w:rsidRPr="00FD2DC3">
        <w:rPr>
          <w:rFonts w:cstheme="minorHAnsi"/>
        </w:rPr>
        <w:t>Scenic Rim Regional Council.</w:t>
      </w:r>
    </w:p>
    <w:p w14:paraId="3580824F" w14:textId="77777777" w:rsidR="00DF5DFC" w:rsidRPr="008F0A03" w:rsidRDefault="00DF5DFC" w:rsidP="008F0A03">
      <w:pPr>
        <w:pStyle w:val="Heading3"/>
      </w:pPr>
      <w:r w:rsidRPr="008F0A03">
        <w:t>Support during the emergency</w:t>
      </w:r>
    </w:p>
    <w:p w14:paraId="49AAFC2E" w14:textId="77777777" w:rsidR="00285C0F" w:rsidRPr="00FD2DC3" w:rsidRDefault="00DF5DFC" w:rsidP="00DF5DFC">
      <w:pPr>
        <w:rPr>
          <w:rFonts w:cstheme="minorHAnsi"/>
        </w:rPr>
      </w:pPr>
      <w:r w:rsidRPr="00FD2DC3">
        <w:rPr>
          <w:rFonts w:cstheme="minorHAnsi"/>
        </w:rPr>
        <w:t xml:space="preserve">The following support is available in affected regions </w:t>
      </w:r>
      <w:r w:rsidRPr="008F0A03">
        <w:rPr>
          <w:rFonts w:cstheme="minorHAnsi"/>
          <w:b/>
          <w:bCs/>
        </w:rPr>
        <w:t>during</w:t>
      </w:r>
      <w:r w:rsidRPr="00FD2DC3">
        <w:rPr>
          <w:rFonts w:cstheme="minorHAnsi"/>
        </w:rPr>
        <w:t xml:space="preserve"> the period of emergency:</w:t>
      </w:r>
    </w:p>
    <w:p w14:paraId="7E3EB49C" w14:textId="496BDA85" w:rsidR="00DF5DFC" w:rsidRPr="00FD2DC3" w:rsidRDefault="00DF5DFC" w:rsidP="00874F54">
      <w:pPr>
        <w:pStyle w:val="ListParagraph"/>
        <w:numPr>
          <w:ilvl w:val="0"/>
          <w:numId w:val="9"/>
        </w:numPr>
        <w:rPr>
          <w:rFonts w:cstheme="minorHAnsi"/>
        </w:rPr>
      </w:pPr>
      <w:r w:rsidRPr="00FD2DC3">
        <w:rPr>
          <w:rFonts w:cstheme="minorHAnsi"/>
        </w:rPr>
        <w:t>you can continue to get CCS if your service closes as a direct result of the emergency</w:t>
      </w:r>
    </w:p>
    <w:p w14:paraId="46A3C613" w14:textId="7507A953" w:rsidR="00DF5DFC" w:rsidRPr="00FD2DC3" w:rsidRDefault="00DF5DFC" w:rsidP="00874F54">
      <w:pPr>
        <w:pStyle w:val="ListParagraph"/>
        <w:numPr>
          <w:ilvl w:val="0"/>
          <w:numId w:val="9"/>
        </w:numPr>
        <w:rPr>
          <w:rFonts w:cstheme="minorHAnsi"/>
        </w:rPr>
      </w:pPr>
      <w:r w:rsidRPr="00FD2DC3">
        <w:rPr>
          <w:rFonts w:cstheme="minorHAnsi"/>
        </w:rPr>
        <w:t>you can waive the gap fee if a child doesn’t attend, or your service is closed, during the emergency</w:t>
      </w:r>
    </w:p>
    <w:p w14:paraId="13F2950E" w14:textId="5B875864" w:rsidR="00DF5DFC" w:rsidRPr="00FD2DC3" w:rsidRDefault="00DF5DFC" w:rsidP="00874F54">
      <w:pPr>
        <w:pStyle w:val="ListParagraph"/>
        <w:numPr>
          <w:ilvl w:val="0"/>
          <w:numId w:val="9"/>
        </w:numPr>
        <w:rPr>
          <w:rFonts w:cstheme="minorHAnsi"/>
        </w:rPr>
      </w:pPr>
      <w:r w:rsidRPr="00FD2DC3">
        <w:rPr>
          <w:rFonts w:cstheme="minorHAnsi"/>
        </w:rPr>
        <w:t>families will get unlimited allowable absences for the duration of the period of emergency.</w:t>
      </w:r>
    </w:p>
    <w:p w14:paraId="300C53A7" w14:textId="33080989" w:rsidR="00DF5DFC" w:rsidRPr="00FD2DC3" w:rsidRDefault="00DF5DFC" w:rsidP="00DF5DFC">
      <w:pPr>
        <w:rPr>
          <w:rFonts w:cstheme="minorHAnsi"/>
        </w:rPr>
      </w:pPr>
      <w:r w:rsidRPr="00FD2DC3">
        <w:rPr>
          <w:rFonts w:cstheme="minorHAnsi"/>
        </w:rPr>
        <w:t xml:space="preserve">Read more about </w:t>
      </w:r>
      <w:hyperlink r:id="rId1072" w:anchor="toc-support-during-a-period-of-emergency" w:history="1">
        <w:r w:rsidRPr="00FD2DC3">
          <w:rPr>
            <w:rStyle w:val="Hyperlink"/>
            <w:rFonts w:cstheme="minorHAnsi"/>
          </w:rPr>
          <w:t>support during a period of emergency.</w:t>
        </w:r>
      </w:hyperlink>
    </w:p>
    <w:p w14:paraId="1A309DD3" w14:textId="77777777" w:rsidR="000234C4" w:rsidRPr="008F0A03" w:rsidRDefault="000234C4" w:rsidP="008F0A03">
      <w:pPr>
        <w:pStyle w:val="Heading3"/>
      </w:pPr>
      <w:r w:rsidRPr="008F0A03">
        <w:t>Support after the emergency</w:t>
      </w:r>
    </w:p>
    <w:p w14:paraId="562375A7" w14:textId="77777777" w:rsidR="000234C4" w:rsidRPr="00FD2DC3" w:rsidRDefault="000234C4" w:rsidP="000234C4">
      <w:pPr>
        <w:rPr>
          <w:rFonts w:cstheme="minorHAnsi"/>
        </w:rPr>
      </w:pPr>
      <w:r w:rsidRPr="00FD2DC3">
        <w:rPr>
          <w:rFonts w:cstheme="minorHAnsi"/>
        </w:rPr>
        <w:t xml:space="preserve">The following support may help you recover </w:t>
      </w:r>
      <w:r w:rsidRPr="008F0A03">
        <w:rPr>
          <w:rFonts w:cstheme="minorHAnsi"/>
          <w:b/>
          <w:bCs/>
        </w:rPr>
        <w:t>after</w:t>
      </w:r>
      <w:r w:rsidRPr="00FD2DC3">
        <w:rPr>
          <w:rFonts w:cstheme="minorHAnsi"/>
        </w:rPr>
        <w:t xml:space="preserve"> an emergency:</w:t>
      </w:r>
    </w:p>
    <w:p w14:paraId="296564E1" w14:textId="02F3B319" w:rsidR="000234C4" w:rsidRPr="00FD2DC3" w:rsidRDefault="000234C4" w:rsidP="00874F54">
      <w:pPr>
        <w:pStyle w:val="ListParagraph"/>
        <w:numPr>
          <w:ilvl w:val="0"/>
          <w:numId w:val="10"/>
        </w:numPr>
        <w:rPr>
          <w:rFonts w:cstheme="minorHAnsi"/>
        </w:rPr>
      </w:pPr>
      <w:r w:rsidRPr="00FD2DC3">
        <w:rPr>
          <w:rFonts w:cstheme="minorHAnsi"/>
        </w:rPr>
        <w:t>you may be eligible for a Community Child Care Fund special circumstances grant if the emergency threatens your service’s ability to stay open after the event, and you have already accessed other disaster support</w:t>
      </w:r>
    </w:p>
    <w:p w14:paraId="31DBE414" w14:textId="2A89147F" w:rsidR="000234C4" w:rsidRPr="00FD2DC3" w:rsidRDefault="000234C4" w:rsidP="00874F54">
      <w:pPr>
        <w:pStyle w:val="ListParagraph"/>
        <w:numPr>
          <w:ilvl w:val="0"/>
          <w:numId w:val="10"/>
        </w:numPr>
        <w:rPr>
          <w:rFonts w:cstheme="minorHAnsi"/>
        </w:rPr>
      </w:pPr>
      <w:r w:rsidRPr="00FD2DC3">
        <w:rPr>
          <w:rFonts w:cstheme="minorHAnsi"/>
        </w:rPr>
        <w:t>families may be able to access additional absences if they’ve exhausted their allowable absences</w:t>
      </w:r>
    </w:p>
    <w:p w14:paraId="5BC9B306" w14:textId="33951BE5" w:rsidR="000234C4" w:rsidRPr="00FD2DC3" w:rsidRDefault="000234C4" w:rsidP="00874F54">
      <w:pPr>
        <w:pStyle w:val="ListParagraph"/>
        <w:numPr>
          <w:ilvl w:val="0"/>
          <w:numId w:val="10"/>
        </w:numPr>
        <w:rPr>
          <w:rFonts w:cstheme="minorHAnsi"/>
        </w:rPr>
      </w:pPr>
      <w:r w:rsidRPr="00FD2DC3">
        <w:rPr>
          <w:rFonts w:cstheme="minorHAnsi"/>
        </w:rPr>
        <w:t>families may be eligible for Additional Child Care Subsidy if they experience temporary financial hardship due to an emergency that happened in the last 6 months.</w:t>
      </w:r>
    </w:p>
    <w:p w14:paraId="25C3C489" w14:textId="29B3EC68" w:rsidR="000234C4" w:rsidRPr="00FD2DC3" w:rsidRDefault="000234C4" w:rsidP="000234C4">
      <w:pPr>
        <w:rPr>
          <w:rFonts w:cstheme="minorHAnsi"/>
        </w:rPr>
      </w:pPr>
      <w:r w:rsidRPr="00FD2DC3">
        <w:rPr>
          <w:rFonts w:cstheme="minorHAnsi"/>
        </w:rPr>
        <w:t xml:space="preserve">Read more about </w:t>
      </w:r>
      <w:hyperlink r:id="rId1073" w:anchor="toc-recovering-after-an-emergency" w:history="1">
        <w:r w:rsidRPr="00FD2DC3">
          <w:rPr>
            <w:rStyle w:val="Hyperlink"/>
            <w:rFonts w:cstheme="minorHAnsi"/>
          </w:rPr>
          <w:t>support after a period of emergency</w:t>
        </w:r>
      </w:hyperlink>
      <w:r w:rsidRPr="00FD2DC3">
        <w:rPr>
          <w:rFonts w:cstheme="minorHAnsi"/>
        </w:rPr>
        <w:t>.</w:t>
      </w:r>
    </w:p>
    <w:p w14:paraId="1DE61769" w14:textId="77777777" w:rsidR="00714E02" w:rsidRPr="008F0A03" w:rsidRDefault="00714E02" w:rsidP="008F0A03">
      <w:pPr>
        <w:pStyle w:val="Heading3"/>
      </w:pPr>
      <w:r w:rsidRPr="008F0A03">
        <w:t>Other disaster support</w:t>
      </w:r>
    </w:p>
    <w:p w14:paraId="1F1CCE25" w14:textId="77777777" w:rsidR="00714E02" w:rsidRDefault="00714E02" w:rsidP="00714E02">
      <w:pPr>
        <w:rPr>
          <w:rFonts w:cstheme="minorHAnsi"/>
          <w:lang w:eastAsia="en-AU"/>
        </w:rPr>
      </w:pPr>
      <w:r w:rsidRPr="00FD2DC3">
        <w:rPr>
          <w:rFonts w:cstheme="minorHAnsi"/>
          <w:lang w:eastAsia="en-AU"/>
        </w:rPr>
        <w:t xml:space="preserve">Your state or territory government may provide additional support in the event of a natural disaster. Find out more at </w:t>
      </w:r>
      <w:hyperlink r:id="rId1074" w:history="1">
        <w:r w:rsidRPr="00FD2DC3">
          <w:rPr>
            <w:rFonts w:cstheme="minorHAnsi"/>
            <w:color w:val="2470A0"/>
            <w:u w:val="single"/>
            <w:lang w:eastAsia="en-AU"/>
          </w:rPr>
          <w:t>qld.gov.au.</w:t>
        </w:r>
      </w:hyperlink>
      <w:r w:rsidRPr="00FD2DC3">
        <w:rPr>
          <w:rFonts w:cstheme="minorHAnsi"/>
          <w:lang w:eastAsia="en-AU"/>
        </w:rPr>
        <w:t xml:space="preserve"> </w:t>
      </w:r>
    </w:p>
    <w:p w14:paraId="2F1D215B" w14:textId="77777777" w:rsidR="00714E02" w:rsidRPr="008F0A03" w:rsidRDefault="00714E02" w:rsidP="008F0A03">
      <w:pPr>
        <w:pStyle w:val="Heading3"/>
      </w:pPr>
      <w:r w:rsidRPr="008F0A03">
        <w:t>For action</w:t>
      </w:r>
    </w:p>
    <w:p w14:paraId="0B957794" w14:textId="77777777" w:rsidR="00714E02" w:rsidRPr="00FD2DC3" w:rsidRDefault="00714E02" w:rsidP="00874F54">
      <w:pPr>
        <w:pStyle w:val="ListParagraph"/>
        <w:numPr>
          <w:ilvl w:val="0"/>
          <w:numId w:val="11"/>
        </w:numPr>
        <w:rPr>
          <w:rFonts w:cstheme="minorHAnsi"/>
          <w:lang w:eastAsia="en-AU"/>
        </w:rPr>
      </w:pPr>
      <w:r w:rsidRPr="00FD2DC3">
        <w:rPr>
          <w:rFonts w:cstheme="minorHAnsi"/>
          <w:lang w:eastAsia="en-AU"/>
        </w:rPr>
        <w:t>Tell us as soon as possible if you close your service. Do this via the </w:t>
      </w:r>
      <w:hyperlink r:id="rId1075" w:history="1">
        <w:r w:rsidRPr="00FD2DC3">
          <w:rPr>
            <w:rFonts w:cstheme="minorHAnsi"/>
            <w:color w:val="2470A0"/>
            <w:u w:val="single"/>
            <w:lang w:eastAsia="en-AU"/>
          </w:rPr>
          <w:t>Provider Entry Point (PEP</w:t>
        </w:r>
      </w:hyperlink>
      <w:r w:rsidRPr="00FD2DC3">
        <w:rPr>
          <w:rFonts w:cstheme="minorHAnsi"/>
          <w:lang w:eastAsia="en-AU"/>
        </w:rPr>
        <w:t>) or your third-party software. You also need to tell your </w:t>
      </w:r>
      <w:hyperlink r:id="rId1076" w:history="1">
        <w:r w:rsidRPr="00FD2DC3">
          <w:rPr>
            <w:rFonts w:cstheme="minorHAnsi"/>
            <w:color w:val="2470A0"/>
            <w:u w:val="single"/>
            <w:lang w:eastAsia="en-AU"/>
          </w:rPr>
          <w:t>state regulatory authority.</w:t>
        </w:r>
      </w:hyperlink>
      <w:r w:rsidRPr="00FD2DC3">
        <w:rPr>
          <w:rFonts w:cstheme="minorHAnsi"/>
          <w:lang w:eastAsia="en-AU"/>
        </w:rPr>
        <w:t xml:space="preserve"> </w:t>
      </w:r>
    </w:p>
    <w:p w14:paraId="0019223D" w14:textId="77777777" w:rsidR="00714E02" w:rsidRPr="00FD2DC3" w:rsidRDefault="00714E02" w:rsidP="00874F54">
      <w:pPr>
        <w:pStyle w:val="ListParagraph"/>
        <w:numPr>
          <w:ilvl w:val="0"/>
          <w:numId w:val="11"/>
        </w:numPr>
        <w:rPr>
          <w:rFonts w:cstheme="minorHAnsi"/>
          <w:lang w:eastAsia="en-AU"/>
        </w:rPr>
      </w:pPr>
      <w:r w:rsidRPr="00FD2DC3">
        <w:rPr>
          <w:rFonts w:cstheme="minorHAnsi"/>
          <w:lang w:eastAsia="en-AU"/>
        </w:rPr>
        <w:t xml:space="preserve">Update your contact details in the Child Care Subsidy System so you don’t miss important information. Do this via the </w:t>
      </w:r>
      <w:hyperlink r:id="rId1077" w:history="1">
        <w:r w:rsidRPr="00FD2DC3">
          <w:rPr>
            <w:rFonts w:cstheme="minorHAnsi"/>
            <w:color w:val="2470A0"/>
            <w:u w:val="single"/>
            <w:lang w:eastAsia="en-AU"/>
          </w:rPr>
          <w:t>PEP</w:t>
        </w:r>
      </w:hyperlink>
      <w:r w:rsidRPr="00FD2DC3">
        <w:rPr>
          <w:rFonts w:cstheme="minorHAnsi"/>
          <w:lang w:eastAsia="en-AU"/>
        </w:rPr>
        <w:t xml:space="preserve"> or your third-party software.</w:t>
      </w:r>
    </w:p>
    <w:p w14:paraId="5F433DD9" w14:textId="77777777" w:rsidR="00714E02" w:rsidRPr="00FD2DC3" w:rsidRDefault="00714E02" w:rsidP="00874F54">
      <w:pPr>
        <w:pStyle w:val="ListParagraph"/>
        <w:numPr>
          <w:ilvl w:val="0"/>
          <w:numId w:val="11"/>
        </w:numPr>
        <w:rPr>
          <w:rFonts w:cstheme="minorHAnsi"/>
          <w:lang w:eastAsia="en-AU"/>
        </w:rPr>
      </w:pPr>
      <w:r w:rsidRPr="00FD2DC3">
        <w:rPr>
          <w:rFonts w:cstheme="minorHAnsi"/>
          <w:lang w:eastAsia="en-AU"/>
        </w:rPr>
        <w:lastRenderedPageBreak/>
        <w:t xml:space="preserve">Update your vacancy details on </w:t>
      </w:r>
      <w:hyperlink r:id="rId1078" w:history="1">
        <w:r w:rsidRPr="00FD2DC3">
          <w:rPr>
            <w:rFonts w:cstheme="minorHAnsi"/>
            <w:color w:val="2470A0"/>
            <w:u w:val="single"/>
            <w:lang w:eastAsia="en-AU"/>
          </w:rPr>
          <w:t>StartingBlocks.gov.au</w:t>
        </w:r>
      </w:hyperlink>
      <w:r w:rsidRPr="00FD2DC3">
        <w:rPr>
          <w:rFonts w:cstheme="minorHAnsi"/>
          <w:lang w:eastAsia="en-AU"/>
        </w:rPr>
        <w:t xml:space="preserve"> to help families looking for care. Do this via the </w:t>
      </w:r>
      <w:hyperlink r:id="rId1079" w:history="1">
        <w:r w:rsidRPr="00FD2DC3">
          <w:rPr>
            <w:rFonts w:cstheme="minorHAnsi"/>
            <w:color w:val="2470A0"/>
            <w:u w:val="single"/>
            <w:lang w:eastAsia="en-AU"/>
          </w:rPr>
          <w:t>PEP</w:t>
        </w:r>
      </w:hyperlink>
      <w:r w:rsidRPr="00FD2DC3">
        <w:rPr>
          <w:rFonts w:cstheme="minorHAnsi"/>
          <w:lang w:eastAsia="en-AU"/>
        </w:rPr>
        <w:t xml:space="preserve"> or your third-party software.</w:t>
      </w:r>
    </w:p>
    <w:p w14:paraId="31A896CF" w14:textId="77777777" w:rsidR="00714E02" w:rsidRPr="00FD2DC3" w:rsidRDefault="00714E02" w:rsidP="00874F54">
      <w:pPr>
        <w:pStyle w:val="ListParagraph"/>
        <w:numPr>
          <w:ilvl w:val="0"/>
          <w:numId w:val="11"/>
        </w:numPr>
        <w:rPr>
          <w:rFonts w:cstheme="minorHAnsi"/>
          <w:lang w:eastAsia="en-AU"/>
        </w:rPr>
      </w:pPr>
      <w:r w:rsidRPr="00FD2DC3">
        <w:rPr>
          <w:rFonts w:cstheme="minorHAnsi"/>
          <w:lang w:eastAsia="en-AU"/>
        </w:rPr>
        <w:t xml:space="preserve">Join our </w:t>
      </w:r>
      <w:hyperlink r:id="rId1080" w:history="1">
        <w:r w:rsidRPr="00FD2DC3">
          <w:rPr>
            <w:rFonts w:cstheme="minorHAnsi"/>
            <w:color w:val="2470A0"/>
            <w:u w:val="single"/>
            <w:lang w:eastAsia="en-AU"/>
          </w:rPr>
          <w:t>Facebook group</w:t>
        </w:r>
      </w:hyperlink>
      <w:r w:rsidRPr="00FD2DC3">
        <w:rPr>
          <w:rFonts w:cstheme="minorHAnsi"/>
          <w:lang w:eastAsia="en-AU"/>
        </w:rPr>
        <w:t xml:space="preserve"> for alerts and updates.</w:t>
      </w:r>
    </w:p>
    <w:p w14:paraId="206DC08B" w14:textId="065F7604" w:rsidR="4FF2CE90" w:rsidRPr="008F0A03" w:rsidRDefault="00714E02" w:rsidP="008F0A03">
      <w:pPr>
        <w:pStyle w:val="ListParagraph"/>
        <w:numPr>
          <w:ilvl w:val="0"/>
          <w:numId w:val="11"/>
        </w:numPr>
      </w:pPr>
      <w:r w:rsidRPr="008F0A03">
        <w:t xml:space="preserve">Keep an eye on </w:t>
      </w:r>
      <w:hyperlink r:id="rId1081" w:history="1">
        <w:r w:rsidRPr="008F0A03">
          <w:rPr>
            <w:rStyle w:val="Hyperlink"/>
          </w:rPr>
          <w:t>qld.gov.au</w:t>
        </w:r>
      </w:hyperlink>
      <w:r w:rsidRPr="008F0A03">
        <w:t xml:space="preserve"> for current emergency information in your region.</w:t>
      </w:r>
      <w:bookmarkEnd w:id="2"/>
      <w:bookmarkEnd w:id="3"/>
      <w:bookmarkEnd w:id="4"/>
      <w:bookmarkEnd w:id="5"/>
      <w:bookmarkEnd w:id="6"/>
    </w:p>
    <w:sectPr w:rsidR="4FF2CE90" w:rsidRPr="008F0A03" w:rsidSect="00D80F65">
      <w:footerReference w:type="default" r:id="rId1082"/>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9E285C" w14:textId="77777777" w:rsidR="00F91763" w:rsidRDefault="00F91763" w:rsidP="000A6228">
      <w:pPr>
        <w:spacing w:after="0" w:line="240" w:lineRule="auto"/>
      </w:pPr>
      <w:r>
        <w:separator/>
      </w:r>
    </w:p>
  </w:endnote>
  <w:endnote w:type="continuationSeparator" w:id="0">
    <w:p w14:paraId="65E4CCEA" w14:textId="77777777" w:rsidR="00F91763" w:rsidRDefault="00F91763" w:rsidP="000A6228">
      <w:pPr>
        <w:spacing w:after="0" w:line="240" w:lineRule="auto"/>
      </w:pPr>
      <w:r>
        <w:continuationSeparator/>
      </w:r>
    </w:p>
  </w:endnote>
  <w:endnote w:type="continuationNotice" w:id="1">
    <w:p w14:paraId="392F71E2" w14:textId="77777777" w:rsidR="00F91763" w:rsidRDefault="00F917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47F342" w14:textId="77777777" w:rsidR="00D86284" w:rsidRDefault="00D86284">
    <w:pPr>
      <w:pStyle w:val="Footer"/>
    </w:pPr>
    <w:r>
      <w:rPr>
        <w:noProof/>
      </w:rPr>
      <w:drawing>
        <wp:anchor distT="0" distB="0" distL="114300" distR="114300" simplePos="0" relativeHeight="251658240" behindDoc="1" locked="1" layoutInCell="1" allowOverlap="1" wp14:anchorId="5084164A" wp14:editId="76580041">
          <wp:simplePos x="5425440" y="9593580"/>
          <wp:positionH relativeFrom="page">
            <wp:align>right</wp:align>
          </wp:positionH>
          <wp:positionV relativeFrom="page">
            <wp:align>bottom</wp:align>
          </wp:positionV>
          <wp:extent cx="1213485" cy="647700"/>
          <wp:effectExtent l="0" t="0" r="571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3859"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F559EB" w14:textId="77777777" w:rsidR="00F91763" w:rsidRDefault="00F91763" w:rsidP="000A6228">
      <w:pPr>
        <w:spacing w:after="0" w:line="240" w:lineRule="auto"/>
      </w:pPr>
      <w:r>
        <w:separator/>
      </w:r>
    </w:p>
  </w:footnote>
  <w:footnote w:type="continuationSeparator" w:id="0">
    <w:p w14:paraId="4A9109F8" w14:textId="77777777" w:rsidR="00F91763" w:rsidRDefault="00F91763" w:rsidP="000A6228">
      <w:pPr>
        <w:spacing w:after="0" w:line="240" w:lineRule="auto"/>
      </w:pPr>
      <w:r>
        <w:continuationSeparator/>
      </w:r>
    </w:p>
  </w:footnote>
  <w:footnote w:type="continuationNotice" w:id="1">
    <w:p w14:paraId="3EE2AF8A" w14:textId="77777777" w:rsidR="00F91763" w:rsidRDefault="00F9176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C45DF"/>
    <w:multiLevelType w:val="multilevel"/>
    <w:tmpl w:val="62AA7E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4271A2"/>
    <w:multiLevelType w:val="multilevel"/>
    <w:tmpl w:val="3CD296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CD3BA5"/>
    <w:multiLevelType w:val="multilevel"/>
    <w:tmpl w:val="300C99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F95AEE"/>
    <w:multiLevelType w:val="hybridMultilevel"/>
    <w:tmpl w:val="2F02C6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2302CEA"/>
    <w:multiLevelType w:val="multilevel"/>
    <w:tmpl w:val="606CA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C90C85"/>
    <w:multiLevelType w:val="hybridMultilevel"/>
    <w:tmpl w:val="E2C6877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02DA04EB"/>
    <w:multiLevelType w:val="multilevel"/>
    <w:tmpl w:val="D2A49A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34107BF"/>
    <w:multiLevelType w:val="hybridMultilevel"/>
    <w:tmpl w:val="A378B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4683A04"/>
    <w:multiLevelType w:val="multilevel"/>
    <w:tmpl w:val="B3D448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48F0EFA"/>
    <w:multiLevelType w:val="multilevel"/>
    <w:tmpl w:val="90907A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4C935A2"/>
    <w:multiLevelType w:val="multilevel"/>
    <w:tmpl w:val="90BE60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5135600"/>
    <w:multiLevelType w:val="multilevel"/>
    <w:tmpl w:val="28A487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72667C1"/>
    <w:multiLevelType w:val="multilevel"/>
    <w:tmpl w:val="2D8CBB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7480AAF"/>
    <w:multiLevelType w:val="multilevel"/>
    <w:tmpl w:val="FA24D8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8765045"/>
    <w:multiLevelType w:val="hybridMultilevel"/>
    <w:tmpl w:val="4E162B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09CF0A85"/>
    <w:multiLevelType w:val="multilevel"/>
    <w:tmpl w:val="7B421B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A6F0786"/>
    <w:multiLevelType w:val="multilevel"/>
    <w:tmpl w:val="0308A0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B946802"/>
    <w:multiLevelType w:val="multilevel"/>
    <w:tmpl w:val="300C99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C750F69"/>
    <w:multiLevelType w:val="hybridMultilevel"/>
    <w:tmpl w:val="EA18438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0C7C3460"/>
    <w:multiLevelType w:val="hybridMultilevel"/>
    <w:tmpl w:val="E6D28D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0CA65F49"/>
    <w:multiLevelType w:val="hybridMultilevel"/>
    <w:tmpl w:val="88AEEE8A"/>
    <w:lvl w:ilvl="0" w:tplc="16CA88EE">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23" w15:restartNumberingAfterBreak="0">
    <w:nsid w:val="0D6E6591"/>
    <w:multiLevelType w:val="hybridMultilevel"/>
    <w:tmpl w:val="4F9A501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0EAE5FDE"/>
    <w:multiLevelType w:val="multilevel"/>
    <w:tmpl w:val="2280F1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F1837CF"/>
    <w:multiLevelType w:val="multilevel"/>
    <w:tmpl w:val="907A15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F3235EB"/>
    <w:multiLevelType w:val="multilevel"/>
    <w:tmpl w:val="62C23B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F362C4A"/>
    <w:multiLevelType w:val="multilevel"/>
    <w:tmpl w:val="70F02E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0914834"/>
    <w:multiLevelType w:val="multilevel"/>
    <w:tmpl w:val="6D48E7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0B107D0"/>
    <w:multiLevelType w:val="hybridMultilevel"/>
    <w:tmpl w:val="ABC417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11157457"/>
    <w:multiLevelType w:val="multilevel"/>
    <w:tmpl w:val="3AECE86E"/>
    <w:name w:val="List number"/>
    <w:lvl w:ilvl="0">
      <w:start w:val="1"/>
      <w:numFmt w:val="decimal"/>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120C06F2"/>
    <w:multiLevelType w:val="multilevel"/>
    <w:tmpl w:val="4686E4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29B7BF9"/>
    <w:multiLevelType w:val="hybridMultilevel"/>
    <w:tmpl w:val="B998991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 w15:restartNumberingAfterBreak="0">
    <w:nsid w:val="132F2736"/>
    <w:multiLevelType w:val="hybridMultilevel"/>
    <w:tmpl w:val="F88825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13E1570D"/>
    <w:multiLevelType w:val="multilevel"/>
    <w:tmpl w:val="AB601A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489114D"/>
    <w:multiLevelType w:val="multilevel"/>
    <w:tmpl w:val="D79E68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4A003C7"/>
    <w:multiLevelType w:val="hybridMultilevel"/>
    <w:tmpl w:val="4622DB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14CD2D16"/>
    <w:multiLevelType w:val="hybridMultilevel"/>
    <w:tmpl w:val="E67478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162B2988"/>
    <w:multiLevelType w:val="multilevel"/>
    <w:tmpl w:val="EE32B2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63777AA"/>
    <w:multiLevelType w:val="multilevel"/>
    <w:tmpl w:val="DAEC3E90"/>
    <w:lvl w:ilvl="0">
      <w:start w:val="1"/>
      <w:numFmt w:val="bullet"/>
      <w:pStyle w:val="ListParagraph"/>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670725E"/>
    <w:multiLevelType w:val="hybridMultilevel"/>
    <w:tmpl w:val="C440567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1" w15:restartNumberingAfterBreak="0">
    <w:nsid w:val="1678380B"/>
    <w:multiLevelType w:val="hybridMultilevel"/>
    <w:tmpl w:val="719AA1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167C49F4"/>
    <w:multiLevelType w:val="hybridMultilevel"/>
    <w:tmpl w:val="98E075C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3" w15:restartNumberingAfterBreak="0">
    <w:nsid w:val="169045FB"/>
    <w:multiLevelType w:val="multilevel"/>
    <w:tmpl w:val="BED8D5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6C657A5"/>
    <w:multiLevelType w:val="hybridMultilevel"/>
    <w:tmpl w:val="54105E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17E61822"/>
    <w:multiLevelType w:val="multilevel"/>
    <w:tmpl w:val="0308A0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87571AD"/>
    <w:multiLevelType w:val="hybridMultilevel"/>
    <w:tmpl w:val="AB2EAE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8" w15:restartNumberingAfterBreak="0">
    <w:nsid w:val="19063F9F"/>
    <w:multiLevelType w:val="hybridMultilevel"/>
    <w:tmpl w:val="D62628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196A272C"/>
    <w:multiLevelType w:val="hybridMultilevel"/>
    <w:tmpl w:val="181667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19A17CD6"/>
    <w:multiLevelType w:val="multilevel"/>
    <w:tmpl w:val="D12625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A462C6B"/>
    <w:multiLevelType w:val="multilevel"/>
    <w:tmpl w:val="617407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AD51FFB"/>
    <w:multiLevelType w:val="multilevel"/>
    <w:tmpl w:val="300C99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AF25CD9"/>
    <w:multiLevelType w:val="multilevel"/>
    <w:tmpl w:val="625489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BCE6F22"/>
    <w:multiLevelType w:val="multilevel"/>
    <w:tmpl w:val="2D8CBB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BEA2991"/>
    <w:multiLevelType w:val="hybridMultilevel"/>
    <w:tmpl w:val="42CAA2DC"/>
    <w:lvl w:ilvl="0" w:tplc="453C63F8">
      <w:start w:val="1"/>
      <w:numFmt w:val="bullet"/>
      <w:pStyle w:val="GuidanceTex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1C7F5C0F"/>
    <w:multiLevelType w:val="hybridMultilevel"/>
    <w:tmpl w:val="E1983B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1CC85156"/>
    <w:multiLevelType w:val="multilevel"/>
    <w:tmpl w:val="2D8CBB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D0A3E87"/>
    <w:multiLevelType w:val="hybridMultilevel"/>
    <w:tmpl w:val="13062BE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9" w15:restartNumberingAfterBreak="0">
    <w:nsid w:val="1E5B51A1"/>
    <w:multiLevelType w:val="multilevel"/>
    <w:tmpl w:val="300C99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E7C4536"/>
    <w:multiLevelType w:val="multilevel"/>
    <w:tmpl w:val="BEE271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F146F62"/>
    <w:multiLevelType w:val="multilevel"/>
    <w:tmpl w:val="A12A3F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03E2AD8"/>
    <w:multiLevelType w:val="multilevel"/>
    <w:tmpl w:val="910E3A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09A5C96"/>
    <w:multiLevelType w:val="multilevel"/>
    <w:tmpl w:val="472CC6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23A5385"/>
    <w:multiLevelType w:val="hybridMultilevel"/>
    <w:tmpl w:val="92CAF63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5" w15:restartNumberingAfterBreak="0">
    <w:nsid w:val="257C3102"/>
    <w:multiLevelType w:val="multilevel"/>
    <w:tmpl w:val="A3E640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6AD7C58"/>
    <w:multiLevelType w:val="multilevel"/>
    <w:tmpl w:val="70F02E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26DC79A5"/>
    <w:multiLevelType w:val="multilevel"/>
    <w:tmpl w:val="70F02E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7DC6E4F"/>
    <w:multiLevelType w:val="hybridMultilevel"/>
    <w:tmpl w:val="2A9ACA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28172927"/>
    <w:multiLevelType w:val="multilevel"/>
    <w:tmpl w:val="0308A0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8574FE3"/>
    <w:multiLevelType w:val="hybridMultilevel"/>
    <w:tmpl w:val="FC34E5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28E6417C"/>
    <w:multiLevelType w:val="multilevel"/>
    <w:tmpl w:val="CBC261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926602B"/>
    <w:multiLevelType w:val="hybridMultilevel"/>
    <w:tmpl w:val="399C88E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3" w15:restartNumberingAfterBreak="0">
    <w:nsid w:val="293B05A4"/>
    <w:multiLevelType w:val="multilevel"/>
    <w:tmpl w:val="70F02E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97E7895"/>
    <w:multiLevelType w:val="hybridMultilevel"/>
    <w:tmpl w:val="95D0D2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2A3E5696"/>
    <w:multiLevelType w:val="multilevel"/>
    <w:tmpl w:val="23CCA2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A9C6A0D"/>
    <w:multiLevelType w:val="hybridMultilevel"/>
    <w:tmpl w:val="71AAF9E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7" w15:restartNumberingAfterBreak="0">
    <w:nsid w:val="2AD57B3B"/>
    <w:multiLevelType w:val="multilevel"/>
    <w:tmpl w:val="CFBE5E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ADF6474"/>
    <w:multiLevelType w:val="multilevel"/>
    <w:tmpl w:val="02EEB9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BA80DA1"/>
    <w:multiLevelType w:val="multilevel"/>
    <w:tmpl w:val="FA1A42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2BDA0639"/>
    <w:multiLevelType w:val="multilevel"/>
    <w:tmpl w:val="DF7A07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2C0566E8"/>
    <w:multiLevelType w:val="multilevel"/>
    <w:tmpl w:val="421C99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2C877C8F"/>
    <w:multiLevelType w:val="multilevel"/>
    <w:tmpl w:val="82CC2D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2CBF4853"/>
    <w:multiLevelType w:val="multilevel"/>
    <w:tmpl w:val="CF2C6E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2E1764A0"/>
    <w:multiLevelType w:val="hybridMultilevel"/>
    <w:tmpl w:val="138664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5"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6" w15:restartNumberingAfterBreak="0">
    <w:nsid w:val="2EA53E4C"/>
    <w:multiLevelType w:val="multilevel"/>
    <w:tmpl w:val="F1481754"/>
    <w:name w:val="List number2"/>
    <w:lvl w:ilvl="0">
      <w:start w:val="1"/>
      <w:numFmt w:val="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7" w15:restartNumberingAfterBreak="0">
    <w:nsid w:val="2F8426CD"/>
    <w:multiLevelType w:val="hybridMultilevel"/>
    <w:tmpl w:val="7472CE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8" w15:restartNumberingAfterBreak="0">
    <w:nsid w:val="2FA17661"/>
    <w:multiLevelType w:val="multilevel"/>
    <w:tmpl w:val="70F02E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2FA80C24"/>
    <w:multiLevelType w:val="multilevel"/>
    <w:tmpl w:val="D4EC06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2FB73367"/>
    <w:multiLevelType w:val="hybridMultilevel"/>
    <w:tmpl w:val="8C8C7C3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1" w15:restartNumberingAfterBreak="0">
    <w:nsid w:val="30904238"/>
    <w:multiLevelType w:val="multilevel"/>
    <w:tmpl w:val="366C19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312A5016"/>
    <w:multiLevelType w:val="multilevel"/>
    <w:tmpl w:val="0308A0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31A5416A"/>
    <w:multiLevelType w:val="hybridMultilevel"/>
    <w:tmpl w:val="7B5858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4" w15:restartNumberingAfterBreak="0">
    <w:nsid w:val="32F171FF"/>
    <w:multiLevelType w:val="multilevel"/>
    <w:tmpl w:val="31D06A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33FC1114"/>
    <w:multiLevelType w:val="multilevel"/>
    <w:tmpl w:val="996EA2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4154CB6"/>
    <w:multiLevelType w:val="multilevel"/>
    <w:tmpl w:val="606CAA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34A96A34"/>
    <w:multiLevelType w:val="multilevel"/>
    <w:tmpl w:val="1DD82DA6"/>
    <w:name w:val="List number3"/>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8" w15:restartNumberingAfterBreak="0">
    <w:nsid w:val="34C77208"/>
    <w:multiLevelType w:val="multilevel"/>
    <w:tmpl w:val="300C99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36192EB1"/>
    <w:multiLevelType w:val="multilevel"/>
    <w:tmpl w:val="FA0C56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36B62735"/>
    <w:multiLevelType w:val="multilevel"/>
    <w:tmpl w:val="94724D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373C2565"/>
    <w:multiLevelType w:val="hybridMultilevel"/>
    <w:tmpl w:val="A11E65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2" w15:restartNumberingAfterBreak="0">
    <w:nsid w:val="376D2230"/>
    <w:multiLevelType w:val="hybridMultilevel"/>
    <w:tmpl w:val="8B48AE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3"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4" w15:restartNumberingAfterBreak="0">
    <w:nsid w:val="38166952"/>
    <w:multiLevelType w:val="multilevel"/>
    <w:tmpl w:val="B09E1B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39192453"/>
    <w:multiLevelType w:val="hybridMultilevel"/>
    <w:tmpl w:val="7DBE7A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6" w15:restartNumberingAfterBreak="0">
    <w:nsid w:val="398F50F1"/>
    <w:multiLevelType w:val="multilevel"/>
    <w:tmpl w:val="ED4E47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3A5174FE"/>
    <w:multiLevelType w:val="multilevel"/>
    <w:tmpl w:val="94108F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3AA803F9"/>
    <w:multiLevelType w:val="hybridMultilevel"/>
    <w:tmpl w:val="44F0FC3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9" w15:restartNumberingAfterBreak="0">
    <w:nsid w:val="3B9B70A6"/>
    <w:multiLevelType w:val="multilevel"/>
    <w:tmpl w:val="A0B83E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3E3C51D1"/>
    <w:multiLevelType w:val="hybridMultilevel"/>
    <w:tmpl w:val="EC0073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1" w15:restartNumberingAfterBreak="0">
    <w:nsid w:val="3ED40B05"/>
    <w:multiLevelType w:val="hybridMultilevel"/>
    <w:tmpl w:val="E4B6B7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2" w15:restartNumberingAfterBreak="0">
    <w:nsid w:val="3FEB6A5F"/>
    <w:multiLevelType w:val="multilevel"/>
    <w:tmpl w:val="1AA0C2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414F37DD"/>
    <w:multiLevelType w:val="hybridMultilevel"/>
    <w:tmpl w:val="B086AA2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4" w15:restartNumberingAfterBreak="0">
    <w:nsid w:val="419A6AB9"/>
    <w:multiLevelType w:val="hybridMultilevel"/>
    <w:tmpl w:val="28B02D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5" w15:restartNumberingAfterBreak="0">
    <w:nsid w:val="4258682C"/>
    <w:multiLevelType w:val="multilevel"/>
    <w:tmpl w:val="70F02E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43DD421F"/>
    <w:multiLevelType w:val="hybridMultilevel"/>
    <w:tmpl w:val="A418CB2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7" w15:restartNumberingAfterBreak="0">
    <w:nsid w:val="43FB3B6E"/>
    <w:multiLevelType w:val="multilevel"/>
    <w:tmpl w:val="576407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44582EF1"/>
    <w:multiLevelType w:val="hybridMultilevel"/>
    <w:tmpl w:val="28AA86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9" w15:restartNumberingAfterBreak="0">
    <w:nsid w:val="44D72560"/>
    <w:multiLevelType w:val="multilevel"/>
    <w:tmpl w:val="94108F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478D2C17"/>
    <w:multiLevelType w:val="multilevel"/>
    <w:tmpl w:val="300C99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48731695"/>
    <w:multiLevelType w:val="hybridMultilevel"/>
    <w:tmpl w:val="03F2AFA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2" w15:restartNumberingAfterBreak="0">
    <w:nsid w:val="49162823"/>
    <w:multiLevelType w:val="multilevel"/>
    <w:tmpl w:val="26BE93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49DB2767"/>
    <w:multiLevelType w:val="hybridMultilevel"/>
    <w:tmpl w:val="A774BB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4" w15:restartNumberingAfterBreak="0">
    <w:nsid w:val="4AAA1969"/>
    <w:multiLevelType w:val="hybridMultilevel"/>
    <w:tmpl w:val="2444910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5" w15:restartNumberingAfterBreak="0">
    <w:nsid w:val="4ACF28A7"/>
    <w:multiLevelType w:val="multilevel"/>
    <w:tmpl w:val="B30659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4DE87B0A"/>
    <w:multiLevelType w:val="multilevel"/>
    <w:tmpl w:val="1F7084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4E47315E"/>
    <w:multiLevelType w:val="multilevel"/>
    <w:tmpl w:val="6658A4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4F0D71A3"/>
    <w:multiLevelType w:val="multilevel"/>
    <w:tmpl w:val="70F02E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4F27513F"/>
    <w:multiLevelType w:val="hybridMultilevel"/>
    <w:tmpl w:val="2ED05C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0" w15:restartNumberingAfterBreak="0">
    <w:nsid w:val="50366B43"/>
    <w:multiLevelType w:val="hybridMultilevel"/>
    <w:tmpl w:val="745C85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1" w15:restartNumberingAfterBreak="0">
    <w:nsid w:val="51796164"/>
    <w:multiLevelType w:val="multilevel"/>
    <w:tmpl w:val="F45E71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52177D8A"/>
    <w:multiLevelType w:val="multilevel"/>
    <w:tmpl w:val="EA9026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525852E8"/>
    <w:multiLevelType w:val="hybridMultilevel"/>
    <w:tmpl w:val="BEE8557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4" w15:restartNumberingAfterBreak="0">
    <w:nsid w:val="52A953DE"/>
    <w:multiLevelType w:val="multilevel"/>
    <w:tmpl w:val="70F02E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53633E93"/>
    <w:multiLevelType w:val="multilevel"/>
    <w:tmpl w:val="300C99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53FD68F1"/>
    <w:multiLevelType w:val="hybridMultilevel"/>
    <w:tmpl w:val="4D5AD5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7" w15:restartNumberingAfterBreak="0">
    <w:nsid w:val="548B1194"/>
    <w:multiLevelType w:val="multilevel"/>
    <w:tmpl w:val="395007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54FA3190"/>
    <w:multiLevelType w:val="multilevel"/>
    <w:tmpl w:val="2F60F3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54FA4254"/>
    <w:multiLevelType w:val="multilevel"/>
    <w:tmpl w:val="B71C28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559325C4"/>
    <w:multiLevelType w:val="hybridMultilevel"/>
    <w:tmpl w:val="16F62FC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1" w15:restartNumberingAfterBreak="0">
    <w:nsid w:val="55DC1CD5"/>
    <w:multiLevelType w:val="hybridMultilevel"/>
    <w:tmpl w:val="7FD238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2" w15:restartNumberingAfterBreak="0">
    <w:nsid w:val="5655307E"/>
    <w:multiLevelType w:val="multilevel"/>
    <w:tmpl w:val="325A31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578D7F85"/>
    <w:multiLevelType w:val="multilevel"/>
    <w:tmpl w:val="DCFA1B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588D7443"/>
    <w:multiLevelType w:val="multilevel"/>
    <w:tmpl w:val="141833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58950FB0"/>
    <w:multiLevelType w:val="hybridMultilevel"/>
    <w:tmpl w:val="2A263F9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6" w15:restartNumberingAfterBreak="0">
    <w:nsid w:val="59BE167B"/>
    <w:multiLevelType w:val="hybridMultilevel"/>
    <w:tmpl w:val="28B6305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7" w15:restartNumberingAfterBreak="0">
    <w:nsid w:val="5A4128D7"/>
    <w:multiLevelType w:val="multilevel"/>
    <w:tmpl w:val="DC2AD2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5B0C2ABE"/>
    <w:multiLevelType w:val="hybridMultilevel"/>
    <w:tmpl w:val="F0F6CC10"/>
    <w:lvl w:ilvl="0" w:tplc="16CA88EE">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9"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0" w15:restartNumberingAfterBreak="0">
    <w:nsid w:val="5B7F626A"/>
    <w:multiLevelType w:val="hybridMultilevel"/>
    <w:tmpl w:val="5B22B41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1" w15:restartNumberingAfterBreak="0">
    <w:nsid w:val="5D5C4E2C"/>
    <w:multiLevelType w:val="hybridMultilevel"/>
    <w:tmpl w:val="6E02AB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2" w15:restartNumberingAfterBreak="0">
    <w:nsid w:val="5DAC5AA8"/>
    <w:multiLevelType w:val="hybridMultilevel"/>
    <w:tmpl w:val="500E7CA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3" w15:restartNumberingAfterBreak="0">
    <w:nsid w:val="5F5215D3"/>
    <w:multiLevelType w:val="hybridMultilevel"/>
    <w:tmpl w:val="025A73B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4" w15:restartNumberingAfterBreak="0">
    <w:nsid w:val="5F767BEF"/>
    <w:multiLevelType w:val="multilevel"/>
    <w:tmpl w:val="BE2407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5FCC4E92"/>
    <w:multiLevelType w:val="multilevel"/>
    <w:tmpl w:val="0548DF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61147BBC"/>
    <w:multiLevelType w:val="hybridMultilevel"/>
    <w:tmpl w:val="4A3C66C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7" w15:restartNumberingAfterBreak="0">
    <w:nsid w:val="61401DBF"/>
    <w:multiLevelType w:val="multilevel"/>
    <w:tmpl w:val="B694CB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61BC328F"/>
    <w:multiLevelType w:val="multilevel"/>
    <w:tmpl w:val="2D8CBB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622C0177"/>
    <w:multiLevelType w:val="hybridMultilevel"/>
    <w:tmpl w:val="D410ED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0" w15:restartNumberingAfterBreak="0">
    <w:nsid w:val="63922517"/>
    <w:multiLevelType w:val="hybridMultilevel"/>
    <w:tmpl w:val="3B3E26B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1" w15:restartNumberingAfterBreak="0">
    <w:nsid w:val="63B273F4"/>
    <w:multiLevelType w:val="hybridMultilevel"/>
    <w:tmpl w:val="4080BF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2" w15:restartNumberingAfterBreak="0">
    <w:nsid w:val="63F15992"/>
    <w:multiLevelType w:val="multilevel"/>
    <w:tmpl w:val="2D8CBB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641B2B2C"/>
    <w:multiLevelType w:val="hybridMultilevel"/>
    <w:tmpl w:val="EE5608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4" w15:restartNumberingAfterBreak="0">
    <w:nsid w:val="6461312F"/>
    <w:multiLevelType w:val="hybridMultilevel"/>
    <w:tmpl w:val="1A2EB8C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5" w15:restartNumberingAfterBreak="0">
    <w:nsid w:val="646709FE"/>
    <w:multiLevelType w:val="multilevel"/>
    <w:tmpl w:val="F00240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66F471F9"/>
    <w:multiLevelType w:val="hybridMultilevel"/>
    <w:tmpl w:val="72106B2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7" w15:restartNumberingAfterBreak="0">
    <w:nsid w:val="677E2464"/>
    <w:multiLevelType w:val="hybridMultilevel"/>
    <w:tmpl w:val="8F36A3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8" w15:restartNumberingAfterBreak="0">
    <w:nsid w:val="690C410B"/>
    <w:multiLevelType w:val="multilevel"/>
    <w:tmpl w:val="FB1051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696F0BD9"/>
    <w:multiLevelType w:val="multilevel"/>
    <w:tmpl w:val="70F02E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6BAE4255"/>
    <w:multiLevelType w:val="hybridMultilevel"/>
    <w:tmpl w:val="14DEE12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1" w15:restartNumberingAfterBreak="0">
    <w:nsid w:val="6CB93580"/>
    <w:multiLevelType w:val="multilevel"/>
    <w:tmpl w:val="487ADB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6D73250C"/>
    <w:multiLevelType w:val="multilevel"/>
    <w:tmpl w:val="EFECF5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6E370806"/>
    <w:multiLevelType w:val="multilevel"/>
    <w:tmpl w:val="FC3C21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7063444F"/>
    <w:multiLevelType w:val="multilevel"/>
    <w:tmpl w:val="8F1469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70A23E7C"/>
    <w:multiLevelType w:val="hybridMultilevel"/>
    <w:tmpl w:val="9F343B5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6" w15:restartNumberingAfterBreak="0">
    <w:nsid w:val="716B6975"/>
    <w:multiLevelType w:val="hybridMultilevel"/>
    <w:tmpl w:val="E690E72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7" w15:restartNumberingAfterBreak="0">
    <w:nsid w:val="71C4457E"/>
    <w:multiLevelType w:val="multilevel"/>
    <w:tmpl w:val="70F02E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71FD4B3C"/>
    <w:multiLevelType w:val="hybridMultilevel"/>
    <w:tmpl w:val="193438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9" w15:restartNumberingAfterBreak="0">
    <w:nsid w:val="727E1D79"/>
    <w:multiLevelType w:val="hybridMultilevel"/>
    <w:tmpl w:val="C3063C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0" w15:restartNumberingAfterBreak="0">
    <w:nsid w:val="72F61E8E"/>
    <w:multiLevelType w:val="multilevel"/>
    <w:tmpl w:val="E2D246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72F73AC3"/>
    <w:multiLevelType w:val="multilevel"/>
    <w:tmpl w:val="300C99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733A4D82"/>
    <w:multiLevelType w:val="multilevel"/>
    <w:tmpl w:val="89B8D1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84" w15:restartNumberingAfterBreak="0">
    <w:nsid w:val="73BB0DBD"/>
    <w:multiLevelType w:val="multilevel"/>
    <w:tmpl w:val="98D4A0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760D344C"/>
    <w:multiLevelType w:val="multilevel"/>
    <w:tmpl w:val="292036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773E60CB"/>
    <w:multiLevelType w:val="hybridMultilevel"/>
    <w:tmpl w:val="0BAE89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7" w15:restartNumberingAfterBreak="0">
    <w:nsid w:val="788C5FBB"/>
    <w:multiLevelType w:val="multilevel"/>
    <w:tmpl w:val="85F6B1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789D6398"/>
    <w:multiLevelType w:val="hybridMultilevel"/>
    <w:tmpl w:val="15C8F29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9" w15:restartNumberingAfterBreak="0">
    <w:nsid w:val="78B20D4F"/>
    <w:multiLevelType w:val="multilevel"/>
    <w:tmpl w:val="95427D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78B34AC4"/>
    <w:multiLevelType w:val="hybridMultilevel"/>
    <w:tmpl w:val="FE18897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1" w15:restartNumberingAfterBreak="0">
    <w:nsid w:val="795B7880"/>
    <w:multiLevelType w:val="hybridMultilevel"/>
    <w:tmpl w:val="1C9C10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2" w15:restartNumberingAfterBreak="0">
    <w:nsid w:val="7A235188"/>
    <w:multiLevelType w:val="multilevel"/>
    <w:tmpl w:val="162866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7A7C28A6"/>
    <w:multiLevelType w:val="multilevel"/>
    <w:tmpl w:val="69600E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7B195129"/>
    <w:multiLevelType w:val="multilevel"/>
    <w:tmpl w:val="A088F2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7BE378A7"/>
    <w:multiLevelType w:val="multilevel"/>
    <w:tmpl w:val="E8F0E1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7EC347F4"/>
    <w:multiLevelType w:val="hybridMultilevel"/>
    <w:tmpl w:val="606EE58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7" w15:restartNumberingAfterBreak="0">
    <w:nsid w:val="7EC36049"/>
    <w:multiLevelType w:val="multilevel"/>
    <w:tmpl w:val="AF7CD094"/>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98" w15:restartNumberingAfterBreak="0">
    <w:nsid w:val="7EDB6E39"/>
    <w:multiLevelType w:val="hybridMultilevel"/>
    <w:tmpl w:val="B44C421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9" w15:restartNumberingAfterBreak="0">
    <w:nsid w:val="7F6475C0"/>
    <w:multiLevelType w:val="hybridMultilevel"/>
    <w:tmpl w:val="207A613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0" w15:restartNumberingAfterBreak="0">
    <w:nsid w:val="7F647A0D"/>
    <w:multiLevelType w:val="hybridMultilevel"/>
    <w:tmpl w:val="506A45C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534654662">
    <w:abstractNumId w:val="47"/>
  </w:num>
  <w:num w:numId="2" w16cid:durableId="440994734">
    <w:abstractNumId w:val="85"/>
  </w:num>
  <w:num w:numId="3" w16cid:durableId="1281374295">
    <w:abstractNumId w:val="22"/>
  </w:num>
  <w:num w:numId="4" w16cid:durableId="389111526">
    <w:abstractNumId w:val="183"/>
  </w:num>
  <w:num w:numId="5" w16cid:durableId="1535074108">
    <w:abstractNumId w:val="149"/>
  </w:num>
  <w:num w:numId="6" w16cid:durableId="1429885605">
    <w:abstractNumId w:val="55"/>
  </w:num>
  <w:num w:numId="7" w16cid:durableId="1182429201">
    <w:abstractNumId w:val="39"/>
  </w:num>
  <w:num w:numId="8" w16cid:durableId="1195343137">
    <w:abstractNumId w:val="70"/>
  </w:num>
  <w:num w:numId="9" w16cid:durableId="579799475">
    <w:abstractNumId w:val="123"/>
  </w:num>
  <w:num w:numId="10" w16cid:durableId="1291864652">
    <w:abstractNumId w:val="49"/>
  </w:num>
  <w:num w:numId="11" w16cid:durableId="367997432">
    <w:abstractNumId w:val="114"/>
  </w:num>
  <w:num w:numId="12" w16cid:durableId="426463556">
    <w:abstractNumId w:val="163"/>
  </w:num>
  <w:num w:numId="13" w16cid:durableId="1796438550">
    <w:abstractNumId w:val="159"/>
  </w:num>
  <w:num w:numId="14" w16cid:durableId="1637643793">
    <w:abstractNumId w:val="101"/>
  </w:num>
  <w:num w:numId="15" w16cid:durableId="2006660913">
    <w:abstractNumId w:val="46"/>
  </w:num>
  <w:num w:numId="16" w16cid:durableId="70544673">
    <w:abstractNumId w:val="167"/>
  </w:num>
  <w:num w:numId="17" w16cid:durableId="1107624522">
    <w:abstractNumId w:val="29"/>
  </w:num>
  <w:num w:numId="18" w16cid:durableId="687289774">
    <w:abstractNumId w:val="36"/>
  </w:num>
  <w:num w:numId="19" w16cid:durableId="1548445968">
    <w:abstractNumId w:val="161"/>
  </w:num>
  <w:num w:numId="20" w16cid:durableId="209729219">
    <w:abstractNumId w:val="56"/>
  </w:num>
  <w:num w:numId="21" w16cid:durableId="668598393">
    <w:abstractNumId w:val="151"/>
  </w:num>
  <w:num w:numId="22" w16cid:durableId="866992724">
    <w:abstractNumId w:val="136"/>
  </w:num>
  <w:num w:numId="23" w16cid:durableId="218059270">
    <w:abstractNumId w:val="186"/>
  </w:num>
  <w:num w:numId="24" w16cid:durableId="1868444259">
    <w:abstractNumId w:val="87"/>
  </w:num>
  <w:num w:numId="25" w16cid:durableId="1743525848">
    <w:abstractNumId w:val="179"/>
  </w:num>
  <w:num w:numId="26" w16cid:durableId="1765149433">
    <w:abstractNumId w:val="37"/>
  </w:num>
  <w:num w:numId="27" w16cid:durableId="282078789">
    <w:abstractNumId w:val="111"/>
  </w:num>
  <w:num w:numId="28" w16cid:durableId="1409689284">
    <w:abstractNumId w:val="143"/>
  </w:num>
  <w:num w:numId="29" w16cid:durableId="671839161">
    <w:abstractNumId w:val="8"/>
  </w:num>
  <w:num w:numId="30" w16cid:durableId="1225679447">
    <w:abstractNumId w:val="165"/>
  </w:num>
  <w:num w:numId="31" w16cid:durableId="1278639786">
    <w:abstractNumId w:val="82"/>
  </w:num>
  <w:num w:numId="32" w16cid:durableId="1559052722">
    <w:abstractNumId w:val="78"/>
  </w:num>
  <w:num w:numId="33" w16cid:durableId="1078478628">
    <w:abstractNumId w:val="6"/>
  </w:num>
  <w:num w:numId="34" w16cid:durableId="2077587356">
    <w:abstractNumId w:val="9"/>
  </w:num>
  <w:num w:numId="35" w16cid:durableId="2061048917">
    <w:abstractNumId w:val="171"/>
  </w:num>
  <w:num w:numId="36" w16cid:durableId="496577199">
    <w:abstractNumId w:val="157"/>
  </w:num>
  <w:num w:numId="37" w16cid:durableId="1410154761">
    <w:abstractNumId w:val="106"/>
  </w:num>
  <w:num w:numId="38" w16cid:durableId="1523938622">
    <w:abstractNumId w:val="184"/>
  </w:num>
  <w:num w:numId="39" w16cid:durableId="1904638189">
    <w:abstractNumId w:val="65"/>
  </w:num>
  <w:num w:numId="40" w16cid:durableId="253590283">
    <w:abstractNumId w:val="1"/>
  </w:num>
  <w:num w:numId="41" w16cid:durableId="2127773129">
    <w:abstractNumId w:val="51"/>
  </w:num>
  <w:num w:numId="42" w16cid:durableId="409818573">
    <w:abstractNumId w:val="80"/>
  </w:num>
  <w:num w:numId="43" w16cid:durableId="1264726268">
    <w:abstractNumId w:val="31"/>
  </w:num>
  <w:num w:numId="44" w16cid:durableId="541746845">
    <w:abstractNumId w:val="187"/>
  </w:num>
  <w:num w:numId="45" w16cid:durableId="612251179">
    <w:abstractNumId w:val="172"/>
  </w:num>
  <w:num w:numId="46" w16cid:durableId="362443997">
    <w:abstractNumId w:val="173"/>
  </w:num>
  <w:num w:numId="47" w16cid:durableId="1583297487">
    <w:abstractNumId w:val="127"/>
  </w:num>
  <w:num w:numId="48" w16cid:durableId="704061908">
    <w:abstractNumId w:val="43"/>
  </w:num>
  <w:num w:numId="49" w16cid:durableId="1575385335">
    <w:abstractNumId w:val="178"/>
  </w:num>
  <w:num w:numId="50" w16cid:durableId="1787963802">
    <w:abstractNumId w:val="131"/>
  </w:num>
  <w:num w:numId="51" w16cid:durableId="1992054980">
    <w:abstractNumId w:val="180"/>
  </w:num>
  <w:num w:numId="52" w16cid:durableId="1544514285">
    <w:abstractNumId w:val="122"/>
  </w:num>
  <w:num w:numId="53" w16cid:durableId="1766463524">
    <w:abstractNumId w:val="189"/>
  </w:num>
  <w:num w:numId="54" w16cid:durableId="1662614205">
    <w:abstractNumId w:val="89"/>
  </w:num>
  <w:num w:numId="55" w16cid:durableId="576792709">
    <w:abstractNumId w:val="137"/>
  </w:num>
  <w:num w:numId="56" w16cid:durableId="577373952">
    <w:abstractNumId w:val="77"/>
  </w:num>
  <w:num w:numId="57" w16cid:durableId="1388531640">
    <w:abstractNumId w:val="155"/>
  </w:num>
  <w:num w:numId="58" w16cid:durableId="109982375">
    <w:abstractNumId w:val="79"/>
  </w:num>
  <w:num w:numId="59" w16cid:durableId="127362920">
    <w:abstractNumId w:val="95"/>
  </w:num>
  <w:num w:numId="60" w16cid:durableId="1966541345">
    <w:abstractNumId w:val="10"/>
  </w:num>
  <w:num w:numId="61" w16cid:durableId="1999455380">
    <w:abstractNumId w:val="28"/>
  </w:num>
  <w:num w:numId="62" w16cid:durableId="188566801">
    <w:abstractNumId w:val="63"/>
  </w:num>
  <w:num w:numId="63" w16cid:durableId="189220945">
    <w:abstractNumId w:val="75"/>
  </w:num>
  <w:num w:numId="64" w16cid:durableId="345181219">
    <w:abstractNumId w:val="50"/>
  </w:num>
  <w:num w:numId="65" w16cid:durableId="638076115">
    <w:abstractNumId w:val="142"/>
  </w:num>
  <w:num w:numId="66" w16cid:durableId="576479607">
    <w:abstractNumId w:val="182"/>
  </w:num>
  <w:num w:numId="67" w16cid:durableId="39986630">
    <w:abstractNumId w:val="130"/>
  </w:num>
  <w:num w:numId="68" w16cid:durableId="1773623689">
    <w:abstractNumId w:val="93"/>
  </w:num>
  <w:num w:numId="69" w16cid:durableId="130221449">
    <w:abstractNumId w:val="33"/>
  </w:num>
  <w:num w:numId="70" w16cid:durableId="1385524966">
    <w:abstractNumId w:val="192"/>
  </w:num>
  <w:num w:numId="71" w16cid:durableId="1268536232">
    <w:abstractNumId w:val="193"/>
  </w:num>
  <w:num w:numId="72" w16cid:durableId="435055220">
    <w:abstractNumId w:val="13"/>
  </w:num>
  <w:num w:numId="73" w16cid:durableId="1472790616">
    <w:abstractNumId w:val="61"/>
  </w:num>
  <w:num w:numId="74" w16cid:durableId="77560583">
    <w:abstractNumId w:val="100"/>
  </w:num>
  <w:num w:numId="75" w16cid:durableId="1837498496">
    <w:abstractNumId w:val="62"/>
  </w:num>
  <w:num w:numId="76" w16cid:durableId="824706417">
    <w:abstractNumId w:val="195"/>
  </w:num>
  <w:num w:numId="77" w16cid:durableId="1049962114">
    <w:abstractNumId w:val="34"/>
  </w:num>
  <w:num w:numId="78" w16cid:durableId="785734599">
    <w:abstractNumId w:val="139"/>
  </w:num>
  <w:num w:numId="79" w16cid:durableId="2068141156">
    <w:abstractNumId w:val="194"/>
  </w:num>
  <w:num w:numId="80" w16cid:durableId="502211256">
    <w:abstractNumId w:val="112"/>
  </w:num>
  <w:num w:numId="81" w16cid:durableId="1295137834">
    <w:abstractNumId w:val="25"/>
  </w:num>
  <w:num w:numId="82" w16cid:durableId="649359007">
    <w:abstractNumId w:val="26"/>
  </w:num>
  <w:num w:numId="83" w16cid:durableId="159203470">
    <w:abstractNumId w:val="140"/>
  </w:num>
  <w:num w:numId="84" w16cid:durableId="1936668125">
    <w:abstractNumId w:val="117"/>
  </w:num>
  <w:num w:numId="85" w16cid:durableId="1203787052">
    <w:abstractNumId w:val="53"/>
  </w:num>
  <w:num w:numId="86" w16cid:durableId="447168359">
    <w:abstractNumId w:val="64"/>
  </w:num>
  <w:num w:numId="87" w16cid:durableId="2038698336">
    <w:abstractNumId w:val="116"/>
  </w:num>
  <w:num w:numId="88" w16cid:durableId="762456156">
    <w:abstractNumId w:val="190"/>
  </w:num>
  <w:num w:numId="89" w16cid:durableId="861629208">
    <w:abstractNumId w:val="121"/>
  </w:num>
  <w:num w:numId="90" w16cid:durableId="1686011037">
    <w:abstractNumId w:val="91"/>
  </w:num>
  <w:num w:numId="91" w16cid:durableId="996349991">
    <w:abstractNumId w:val="60"/>
  </w:num>
  <w:num w:numId="92" w16cid:durableId="337587944">
    <w:abstractNumId w:val="174"/>
  </w:num>
  <w:num w:numId="93" w16cid:durableId="1389644161">
    <w:abstractNumId w:val="138"/>
  </w:num>
  <w:num w:numId="94" w16cid:durableId="1571689522">
    <w:abstractNumId w:val="94"/>
  </w:num>
  <w:num w:numId="95" w16cid:durableId="720861261">
    <w:abstractNumId w:val="35"/>
  </w:num>
  <w:num w:numId="96" w16cid:durableId="573466093">
    <w:abstractNumId w:val="126"/>
  </w:num>
  <w:num w:numId="97" w16cid:durableId="785540396">
    <w:abstractNumId w:val="154"/>
  </w:num>
  <w:num w:numId="98" w16cid:durableId="710306829">
    <w:abstractNumId w:val="16"/>
  </w:num>
  <w:num w:numId="99" w16cid:durableId="1274359423">
    <w:abstractNumId w:val="168"/>
  </w:num>
  <w:num w:numId="100" w16cid:durableId="1113405038">
    <w:abstractNumId w:val="124"/>
  </w:num>
  <w:num w:numId="101" w16cid:durableId="685448731">
    <w:abstractNumId w:val="40"/>
  </w:num>
  <w:num w:numId="102" w16cid:durableId="421951346">
    <w:abstractNumId w:val="42"/>
  </w:num>
  <w:num w:numId="103" w16cid:durableId="886724690">
    <w:abstractNumId w:val="23"/>
  </w:num>
  <w:num w:numId="104" w16cid:durableId="1559051016">
    <w:abstractNumId w:val="175"/>
  </w:num>
  <w:num w:numId="105" w16cid:durableId="289173225">
    <w:abstractNumId w:val="58"/>
  </w:num>
  <w:num w:numId="106" w16cid:durableId="512378005">
    <w:abstractNumId w:val="133"/>
  </w:num>
  <w:num w:numId="107" w16cid:durableId="738599067">
    <w:abstractNumId w:val="199"/>
  </w:num>
  <w:num w:numId="108" w16cid:durableId="1896502029">
    <w:abstractNumId w:val="153"/>
  </w:num>
  <w:num w:numId="109" w16cid:durableId="861086460">
    <w:abstractNumId w:val="160"/>
  </w:num>
  <w:num w:numId="110" w16cid:durableId="616063942">
    <w:abstractNumId w:val="152"/>
  </w:num>
  <w:num w:numId="111" w16cid:durableId="420639395">
    <w:abstractNumId w:val="108"/>
  </w:num>
  <w:num w:numId="112" w16cid:durableId="1990206026">
    <w:abstractNumId w:val="90"/>
  </w:num>
  <w:num w:numId="113" w16cid:durableId="1353414037">
    <w:abstractNumId w:val="99"/>
  </w:num>
  <w:num w:numId="114" w16cid:durableId="1341616213">
    <w:abstractNumId w:val="38"/>
  </w:num>
  <w:num w:numId="115" w16cid:durableId="129329007">
    <w:abstractNumId w:val="148"/>
  </w:num>
  <w:num w:numId="116" w16cid:durableId="146551811">
    <w:abstractNumId w:val="21"/>
  </w:num>
  <w:num w:numId="117" w16cid:durableId="1022319698">
    <w:abstractNumId w:val="71"/>
  </w:num>
  <w:num w:numId="118" w16cid:durableId="1859854153">
    <w:abstractNumId w:val="81"/>
  </w:num>
  <w:num w:numId="119" w16cid:durableId="642731892">
    <w:abstractNumId w:val="147"/>
  </w:num>
  <w:num w:numId="120" w16cid:durableId="2024161471">
    <w:abstractNumId w:val="83"/>
  </w:num>
  <w:num w:numId="121" w16cid:durableId="167332753">
    <w:abstractNumId w:val="107"/>
  </w:num>
  <w:num w:numId="122" w16cid:durableId="366178152">
    <w:abstractNumId w:val="119"/>
  </w:num>
  <w:num w:numId="123" w16cid:durableId="817652068">
    <w:abstractNumId w:val="5"/>
  </w:num>
  <w:num w:numId="124" w16cid:durableId="640381988">
    <w:abstractNumId w:val="150"/>
  </w:num>
  <w:num w:numId="125" w16cid:durableId="1295986376">
    <w:abstractNumId w:val="156"/>
  </w:num>
  <w:num w:numId="126" w16cid:durableId="623930298">
    <w:abstractNumId w:val="197"/>
  </w:num>
  <w:num w:numId="127" w16cid:durableId="1663973977">
    <w:abstractNumId w:val="45"/>
  </w:num>
  <w:num w:numId="128" w16cid:durableId="1704406292">
    <w:abstractNumId w:val="17"/>
  </w:num>
  <w:num w:numId="129" w16cid:durableId="596251156">
    <w:abstractNumId w:val="92"/>
  </w:num>
  <w:num w:numId="130" w16cid:durableId="778918521">
    <w:abstractNumId w:val="69"/>
  </w:num>
  <w:num w:numId="131" w16cid:durableId="1239293739">
    <w:abstractNumId w:val="164"/>
  </w:num>
  <w:num w:numId="132" w16cid:durableId="2003703982">
    <w:abstractNumId w:val="19"/>
  </w:num>
  <w:num w:numId="133" w16cid:durableId="589659136">
    <w:abstractNumId w:val="146"/>
  </w:num>
  <w:num w:numId="134" w16cid:durableId="987320382">
    <w:abstractNumId w:val="32"/>
  </w:num>
  <w:num w:numId="135" w16cid:durableId="390616291">
    <w:abstractNumId w:val="145"/>
  </w:num>
  <w:num w:numId="136" w16cid:durableId="886374447">
    <w:abstractNumId w:val="113"/>
  </w:num>
  <w:num w:numId="137" w16cid:durableId="1062868939">
    <w:abstractNumId w:val="198"/>
  </w:num>
  <w:num w:numId="138" w16cid:durableId="1638299521">
    <w:abstractNumId w:val="170"/>
  </w:num>
  <w:num w:numId="139" w16cid:durableId="894242619">
    <w:abstractNumId w:val="196"/>
  </w:num>
  <w:num w:numId="140" w16cid:durableId="21591791">
    <w:abstractNumId w:val="176"/>
  </w:num>
  <w:num w:numId="141" w16cid:durableId="1832209003">
    <w:abstractNumId w:val="76"/>
  </w:num>
  <w:num w:numId="142" w16cid:durableId="377822671">
    <w:abstractNumId w:val="104"/>
  </w:num>
  <w:num w:numId="143" w16cid:durableId="582227690">
    <w:abstractNumId w:val="11"/>
  </w:num>
  <w:num w:numId="144" w16cid:durableId="1333071993">
    <w:abstractNumId w:val="132"/>
  </w:num>
  <w:num w:numId="145" w16cid:durableId="1412847431">
    <w:abstractNumId w:val="0"/>
  </w:num>
  <w:num w:numId="146" w16cid:durableId="523444791">
    <w:abstractNumId w:val="96"/>
  </w:num>
  <w:num w:numId="147" w16cid:durableId="236743343">
    <w:abstractNumId w:val="4"/>
  </w:num>
  <w:num w:numId="148" w16cid:durableId="1856917276">
    <w:abstractNumId w:val="185"/>
  </w:num>
  <w:num w:numId="149" w16cid:durableId="913049472">
    <w:abstractNumId w:val="24"/>
  </w:num>
  <w:num w:numId="150" w16cid:durableId="252207857">
    <w:abstractNumId w:val="109"/>
  </w:num>
  <w:num w:numId="151" w16cid:durableId="1961646930">
    <w:abstractNumId w:val="27"/>
  </w:num>
  <w:num w:numId="152" w16cid:durableId="1445226440">
    <w:abstractNumId w:val="67"/>
  </w:num>
  <w:num w:numId="153" w16cid:durableId="501703501">
    <w:abstractNumId w:val="128"/>
  </w:num>
  <w:num w:numId="154" w16cid:durableId="386076227">
    <w:abstractNumId w:val="115"/>
  </w:num>
  <w:num w:numId="155" w16cid:durableId="607396845">
    <w:abstractNumId w:val="177"/>
  </w:num>
  <w:num w:numId="156" w16cid:durableId="736436619">
    <w:abstractNumId w:val="144"/>
  </w:num>
  <w:num w:numId="157" w16cid:durableId="468283263">
    <w:abstractNumId w:val="66"/>
  </w:num>
  <w:num w:numId="158" w16cid:durableId="583076492">
    <w:abstractNumId w:val="134"/>
  </w:num>
  <w:num w:numId="159" w16cid:durableId="1419401586">
    <w:abstractNumId w:val="88"/>
  </w:num>
  <w:num w:numId="160" w16cid:durableId="1563951186">
    <w:abstractNumId w:val="169"/>
  </w:num>
  <w:num w:numId="161" w16cid:durableId="1072890750">
    <w:abstractNumId w:val="73"/>
  </w:num>
  <w:num w:numId="162" w16cid:durableId="20787762">
    <w:abstractNumId w:val="125"/>
  </w:num>
  <w:num w:numId="163" w16cid:durableId="363750394">
    <w:abstractNumId w:val="72"/>
  </w:num>
  <w:num w:numId="164" w16cid:durableId="520438070">
    <w:abstractNumId w:val="200"/>
  </w:num>
  <w:num w:numId="165" w16cid:durableId="190384744">
    <w:abstractNumId w:val="188"/>
  </w:num>
  <w:num w:numId="166" w16cid:durableId="1218781865">
    <w:abstractNumId w:val="166"/>
  </w:num>
  <w:num w:numId="167" w16cid:durableId="763495726">
    <w:abstractNumId w:val="162"/>
  </w:num>
  <w:num w:numId="168" w16cid:durableId="196047464">
    <w:abstractNumId w:val="158"/>
  </w:num>
  <w:num w:numId="169" w16cid:durableId="2139181548">
    <w:abstractNumId w:val="57"/>
  </w:num>
  <w:num w:numId="170" w16cid:durableId="1339042452">
    <w:abstractNumId w:val="54"/>
  </w:num>
  <w:num w:numId="171" w16cid:durableId="928123657">
    <w:abstractNumId w:val="12"/>
  </w:num>
  <w:num w:numId="172" w16cid:durableId="1384601755">
    <w:abstractNumId w:val="18"/>
  </w:num>
  <w:num w:numId="173" w16cid:durableId="1792893947">
    <w:abstractNumId w:val="135"/>
  </w:num>
  <w:num w:numId="174" w16cid:durableId="114908665">
    <w:abstractNumId w:val="181"/>
  </w:num>
  <w:num w:numId="175" w16cid:durableId="202644104">
    <w:abstractNumId w:val="2"/>
  </w:num>
  <w:num w:numId="176" w16cid:durableId="1577396268">
    <w:abstractNumId w:val="120"/>
  </w:num>
  <w:num w:numId="177" w16cid:durableId="1895038986">
    <w:abstractNumId w:val="59"/>
  </w:num>
  <w:num w:numId="178" w16cid:durableId="267391757">
    <w:abstractNumId w:val="52"/>
  </w:num>
  <w:num w:numId="179" w16cid:durableId="959841581">
    <w:abstractNumId w:val="98"/>
  </w:num>
  <w:num w:numId="180" w16cid:durableId="816193163">
    <w:abstractNumId w:val="191"/>
  </w:num>
  <w:num w:numId="181" w16cid:durableId="698703358">
    <w:abstractNumId w:val="84"/>
  </w:num>
  <w:num w:numId="182" w16cid:durableId="1256204160">
    <w:abstractNumId w:val="41"/>
  </w:num>
  <w:num w:numId="183" w16cid:durableId="882987735">
    <w:abstractNumId w:val="141"/>
  </w:num>
  <w:num w:numId="184" w16cid:durableId="107700830">
    <w:abstractNumId w:val="14"/>
  </w:num>
  <w:num w:numId="185" w16cid:durableId="2025283912">
    <w:abstractNumId w:val="118"/>
  </w:num>
  <w:num w:numId="186" w16cid:durableId="163906186">
    <w:abstractNumId w:val="20"/>
  </w:num>
  <w:num w:numId="187" w16cid:durableId="1793327681">
    <w:abstractNumId w:val="68"/>
  </w:num>
  <w:num w:numId="188" w16cid:durableId="1337147236">
    <w:abstractNumId w:val="44"/>
  </w:num>
  <w:num w:numId="189" w16cid:durableId="1301350478">
    <w:abstractNumId w:val="110"/>
  </w:num>
  <w:num w:numId="190" w16cid:durableId="27148629">
    <w:abstractNumId w:val="74"/>
  </w:num>
  <w:num w:numId="191" w16cid:durableId="2106687346">
    <w:abstractNumId w:val="3"/>
  </w:num>
  <w:num w:numId="192" w16cid:durableId="1156610203">
    <w:abstractNumId w:val="102"/>
  </w:num>
  <w:num w:numId="193" w16cid:durableId="1755590059">
    <w:abstractNumId w:val="105"/>
  </w:num>
  <w:num w:numId="194" w16cid:durableId="2133935879">
    <w:abstractNumId w:val="48"/>
  </w:num>
  <w:num w:numId="195" w16cid:durableId="1000234498">
    <w:abstractNumId w:val="129"/>
  </w:num>
  <w:num w:numId="196" w16cid:durableId="2070377606">
    <w:abstractNumId w:val="7"/>
  </w:num>
  <w:numIdMacAtCleanup w:val="1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0DE"/>
    <w:rsid w:val="00000127"/>
    <w:rsid w:val="00000F16"/>
    <w:rsid w:val="0000197C"/>
    <w:rsid w:val="000023BB"/>
    <w:rsid w:val="00003635"/>
    <w:rsid w:val="00004324"/>
    <w:rsid w:val="00004BDA"/>
    <w:rsid w:val="000051C5"/>
    <w:rsid w:val="00007B31"/>
    <w:rsid w:val="00010355"/>
    <w:rsid w:val="000105C6"/>
    <w:rsid w:val="00010895"/>
    <w:rsid w:val="000109C3"/>
    <w:rsid w:val="00011640"/>
    <w:rsid w:val="00011BBF"/>
    <w:rsid w:val="00012366"/>
    <w:rsid w:val="000138D5"/>
    <w:rsid w:val="00014BAA"/>
    <w:rsid w:val="00016A1F"/>
    <w:rsid w:val="00020ACB"/>
    <w:rsid w:val="00021F84"/>
    <w:rsid w:val="00021FBE"/>
    <w:rsid w:val="000234C4"/>
    <w:rsid w:val="000234D3"/>
    <w:rsid w:val="00023530"/>
    <w:rsid w:val="00024AC9"/>
    <w:rsid w:val="00025217"/>
    <w:rsid w:val="00025641"/>
    <w:rsid w:val="0002565E"/>
    <w:rsid w:val="00025918"/>
    <w:rsid w:val="00026D4C"/>
    <w:rsid w:val="00027509"/>
    <w:rsid w:val="00027A79"/>
    <w:rsid w:val="00027D11"/>
    <w:rsid w:val="00030908"/>
    <w:rsid w:val="00031062"/>
    <w:rsid w:val="00031BF2"/>
    <w:rsid w:val="00032424"/>
    <w:rsid w:val="0003261B"/>
    <w:rsid w:val="00032745"/>
    <w:rsid w:val="00032CFB"/>
    <w:rsid w:val="00034BD9"/>
    <w:rsid w:val="00034DEC"/>
    <w:rsid w:val="000361BB"/>
    <w:rsid w:val="00036B74"/>
    <w:rsid w:val="000402AD"/>
    <w:rsid w:val="000406E5"/>
    <w:rsid w:val="00040E26"/>
    <w:rsid w:val="000412C2"/>
    <w:rsid w:val="00041B3A"/>
    <w:rsid w:val="00042590"/>
    <w:rsid w:val="0004355B"/>
    <w:rsid w:val="00045ED6"/>
    <w:rsid w:val="00046D51"/>
    <w:rsid w:val="0004731C"/>
    <w:rsid w:val="00047845"/>
    <w:rsid w:val="00051208"/>
    <w:rsid w:val="000521D7"/>
    <w:rsid w:val="00052498"/>
    <w:rsid w:val="0005262F"/>
    <w:rsid w:val="00052A68"/>
    <w:rsid w:val="00052CD2"/>
    <w:rsid w:val="00053615"/>
    <w:rsid w:val="00054434"/>
    <w:rsid w:val="00054799"/>
    <w:rsid w:val="00054D36"/>
    <w:rsid w:val="00055506"/>
    <w:rsid w:val="000559F9"/>
    <w:rsid w:val="00056FFB"/>
    <w:rsid w:val="00060A25"/>
    <w:rsid w:val="00060F1D"/>
    <w:rsid w:val="000618F0"/>
    <w:rsid w:val="00064685"/>
    <w:rsid w:val="00064A66"/>
    <w:rsid w:val="00064B61"/>
    <w:rsid w:val="00065129"/>
    <w:rsid w:val="00065A69"/>
    <w:rsid w:val="0007032A"/>
    <w:rsid w:val="00070795"/>
    <w:rsid w:val="00072279"/>
    <w:rsid w:val="00074585"/>
    <w:rsid w:val="0007466F"/>
    <w:rsid w:val="0008293F"/>
    <w:rsid w:val="00082E5D"/>
    <w:rsid w:val="00083A92"/>
    <w:rsid w:val="00083ADC"/>
    <w:rsid w:val="000848E9"/>
    <w:rsid w:val="00085D85"/>
    <w:rsid w:val="000870D6"/>
    <w:rsid w:val="00087432"/>
    <w:rsid w:val="00090C4B"/>
    <w:rsid w:val="00092472"/>
    <w:rsid w:val="000929D1"/>
    <w:rsid w:val="00094FF8"/>
    <w:rsid w:val="00095749"/>
    <w:rsid w:val="000968E0"/>
    <w:rsid w:val="000A0B58"/>
    <w:rsid w:val="000A0CC4"/>
    <w:rsid w:val="000A12E5"/>
    <w:rsid w:val="000A1483"/>
    <w:rsid w:val="000A1BB7"/>
    <w:rsid w:val="000A1D8C"/>
    <w:rsid w:val="000A2E48"/>
    <w:rsid w:val="000A3131"/>
    <w:rsid w:val="000A4A7B"/>
    <w:rsid w:val="000A5FF0"/>
    <w:rsid w:val="000A6228"/>
    <w:rsid w:val="000A7E9E"/>
    <w:rsid w:val="000B1350"/>
    <w:rsid w:val="000B1508"/>
    <w:rsid w:val="000B1B5C"/>
    <w:rsid w:val="000B2A16"/>
    <w:rsid w:val="000B327D"/>
    <w:rsid w:val="000B33E8"/>
    <w:rsid w:val="000B49C8"/>
    <w:rsid w:val="000B4CB9"/>
    <w:rsid w:val="000B4F02"/>
    <w:rsid w:val="000B51A8"/>
    <w:rsid w:val="000B55CA"/>
    <w:rsid w:val="000B5971"/>
    <w:rsid w:val="000B5D40"/>
    <w:rsid w:val="000B5DC1"/>
    <w:rsid w:val="000B7EC6"/>
    <w:rsid w:val="000C009E"/>
    <w:rsid w:val="000C0958"/>
    <w:rsid w:val="000C0F8B"/>
    <w:rsid w:val="000C1946"/>
    <w:rsid w:val="000C1CEC"/>
    <w:rsid w:val="000C2EA4"/>
    <w:rsid w:val="000C3427"/>
    <w:rsid w:val="000C3EAB"/>
    <w:rsid w:val="000C5059"/>
    <w:rsid w:val="000C554F"/>
    <w:rsid w:val="000C6269"/>
    <w:rsid w:val="000C64E7"/>
    <w:rsid w:val="000C780E"/>
    <w:rsid w:val="000D0203"/>
    <w:rsid w:val="000D02ED"/>
    <w:rsid w:val="000D130E"/>
    <w:rsid w:val="000D16F7"/>
    <w:rsid w:val="000D1C84"/>
    <w:rsid w:val="000D34C2"/>
    <w:rsid w:val="000D5411"/>
    <w:rsid w:val="000D5B37"/>
    <w:rsid w:val="000D61B1"/>
    <w:rsid w:val="000D70B0"/>
    <w:rsid w:val="000D798B"/>
    <w:rsid w:val="000E056B"/>
    <w:rsid w:val="000E27D3"/>
    <w:rsid w:val="000E4DE8"/>
    <w:rsid w:val="000E769A"/>
    <w:rsid w:val="000F1E97"/>
    <w:rsid w:val="000F206E"/>
    <w:rsid w:val="000F2247"/>
    <w:rsid w:val="000F2353"/>
    <w:rsid w:val="000F29A5"/>
    <w:rsid w:val="000F2C8B"/>
    <w:rsid w:val="000F38A2"/>
    <w:rsid w:val="000F396B"/>
    <w:rsid w:val="000F3B2B"/>
    <w:rsid w:val="000F4007"/>
    <w:rsid w:val="000F4532"/>
    <w:rsid w:val="000F48A2"/>
    <w:rsid w:val="000F4DEF"/>
    <w:rsid w:val="000F4E84"/>
    <w:rsid w:val="000F6B2E"/>
    <w:rsid w:val="000F73EC"/>
    <w:rsid w:val="0010043C"/>
    <w:rsid w:val="0010053B"/>
    <w:rsid w:val="001009C3"/>
    <w:rsid w:val="00101C60"/>
    <w:rsid w:val="001021BC"/>
    <w:rsid w:val="001024F6"/>
    <w:rsid w:val="00102FB9"/>
    <w:rsid w:val="00104626"/>
    <w:rsid w:val="001057D3"/>
    <w:rsid w:val="001066C3"/>
    <w:rsid w:val="001069DB"/>
    <w:rsid w:val="00106B19"/>
    <w:rsid w:val="001078A9"/>
    <w:rsid w:val="00107D87"/>
    <w:rsid w:val="00107DD5"/>
    <w:rsid w:val="0011019A"/>
    <w:rsid w:val="001111F1"/>
    <w:rsid w:val="001129E8"/>
    <w:rsid w:val="001137EA"/>
    <w:rsid w:val="001141F7"/>
    <w:rsid w:val="001151DF"/>
    <w:rsid w:val="0011532E"/>
    <w:rsid w:val="001153C5"/>
    <w:rsid w:val="00116DE6"/>
    <w:rsid w:val="00117571"/>
    <w:rsid w:val="00121959"/>
    <w:rsid w:val="00121977"/>
    <w:rsid w:val="00122134"/>
    <w:rsid w:val="001231D0"/>
    <w:rsid w:val="0012343A"/>
    <w:rsid w:val="00123733"/>
    <w:rsid w:val="00124860"/>
    <w:rsid w:val="00125E45"/>
    <w:rsid w:val="001273EF"/>
    <w:rsid w:val="00127521"/>
    <w:rsid w:val="00127A64"/>
    <w:rsid w:val="00127D26"/>
    <w:rsid w:val="00127F43"/>
    <w:rsid w:val="00130226"/>
    <w:rsid w:val="0013127E"/>
    <w:rsid w:val="0013185F"/>
    <w:rsid w:val="001338BD"/>
    <w:rsid w:val="00133B8D"/>
    <w:rsid w:val="00134A20"/>
    <w:rsid w:val="00134D30"/>
    <w:rsid w:val="0013611E"/>
    <w:rsid w:val="00137358"/>
    <w:rsid w:val="0013749A"/>
    <w:rsid w:val="001375AB"/>
    <w:rsid w:val="00140655"/>
    <w:rsid w:val="00140A56"/>
    <w:rsid w:val="0014157F"/>
    <w:rsid w:val="001417D6"/>
    <w:rsid w:val="00142FD7"/>
    <w:rsid w:val="00143922"/>
    <w:rsid w:val="00143AD2"/>
    <w:rsid w:val="00144650"/>
    <w:rsid w:val="00146802"/>
    <w:rsid w:val="00146956"/>
    <w:rsid w:val="00146DD0"/>
    <w:rsid w:val="001515BF"/>
    <w:rsid w:val="00151683"/>
    <w:rsid w:val="00152F94"/>
    <w:rsid w:val="00154AED"/>
    <w:rsid w:val="001550BB"/>
    <w:rsid w:val="00155A11"/>
    <w:rsid w:val="0015608E"/>
    <w:rsid w:val="00156E23"/>
    <w:rsid w:val="00157E6C"/>
    <w:rsid w:val="00160203"/>
    <w:rsid w:val="00160349"/>
    <w:rsid w:val="00161065"/>
    <w:rsid w:val="001616E3"/>
    <w:rsid w:val="00161D82"/>
    <w:rsid w:val="001647FF"/>
    <w:rsid w:val="00164AB5"/>
    <w:rsid w:val="00164C0D"/>
    <w:rsid w:val="00164DAD"/>
    <w:rsid w:val="00165520"/>
    <w:rsid w:val="00165D98"/>
    <w:rsid w:val="001660A2"/>
    <w:rsid w:val="00166EBD"/>
    <w:rsid w:val="00167991"/>
    <w:rsid w:val="00170CEF"/>
    <w:rsid w:val="00171164"/>
    <w:rsid w:val="0017134D"/>
    <w:rsid w:val="00172190"/>
    <w:rsid w:val="00172DD8"/>
    <w:rsid w:val="00173B70"/>
    <w:rsid w:val="00173DF2"/>
    <w:rsid w:val="00173E44"/>
    <w:rsid w:val="0017460B"/>
    <w:rsid w:val="00174863"/>
    <w:rsid w:val="00175414"/>
    <w:rsid w:val="001769A6"/>
    <w:rsid w:val="001769C5"/>
    <w:rsid w:val="00180D13"/>
    <w:rsid w:val="00181441"/>
    <w:rsid w:val="00182579"/>
    <w:rsid w:val="00182622"/>
    <w:rsid w:val="00182B12"/>
    <w:rsid w:val="00182B41"/>
    <w:rsid w:val="0018543C"/>
    <w:rsid w:val="0018671E"/>
    <w:rsid w:val="00186A40"/>
    <w:rsid w:val="00187303"/>
    <w:rsid w:val="00187F06"/>
    <w:rsid w:val="00190422"/>
    <w:rsid w:val="00190BFE"/>
    <w:rsid w:val="0019186C"/>
    <w:rsid w:val="00191FCB"/>
    <w:rsid w:val="0019224C"/>
    <w:rsid w:val="0019340C"/>
    <w:rsid w:val="001938C9"/>
    <w:rsid w:val="001962EF"/>
    <w:rsid w:val="001968BC"/>
    <w:rsid w:val="001A09FB"/>
    <w:rsid w:val="001A0D51"/>
    <w:rsid w:val="001A13C3"/>
    <w:rsid w:val="001A21A1"/>
    <w:rsid w:val="001A261A"/>
    <w:rsid w:val="001A2647"/>
    <w:rsid w:val="001A2EEB"/>
    <w:rsid w:val="001A32B2"/>
    <w:rsid w:val="001A3B0B"/>
    <w:rsid w:val="001A55C5"/>
    <w:rsid w:val="001A6475"/>
    <w:rsid w:val="001A7098"/>
    <w:rsid w:val="001A758C"/>
    <w:rsid w:val="001A7C69"/>
    <w:rsid w:val="001A7F6E"/>
    <w:rsid w:val="001B03BC"/>
    <w:rsid w:val="001B0AEB"/>
    <w:rsid w:val="001B2262"/>
    <w:rsid w:val="001B34D5"/>
    <w:rsid w:val="001B3D2C"/>
    <w:rsid w:val="001B3D3E"/>
    <w:rsid w:val="001B6B33"/>
    <w:rsid w:val="001B763D"/>
    <w:rsid w:val="001B765C"/>
    <w:rsid w:val="001B78D4"/>
    <w:rsid w:val="001B78F9"/>
    <w:rsid w:val="001B7F78"/>
    <w:rsid w:val="001C1397"/>
    <w:rsid w:val="001C1523"/>
    <w:rsid w:val="001C1695"/>
    <w:rsid w:val="001C1701"/>
    <w:rsid w:val="001C24E0"/>
    <w:rsid w:val="001C481F"/>
    <w:rsid w:val="001C5FB7"/>
    <w:rsid w:val="001C74E2"/>
    <w:rsid w:val="001D3AC6"/>
    <w:rsid w:val="001D4F71"/>
    <w:rsid w:val="001D5FEA"/>
    <w:rsid w:val="001D6288"/>
    <w:rsid w:val="001D7343"/>
    <w:rsid w:val="001D7972"/>
    <w:rsid w:val="001D7F2B"/>
    <w:rsid w:val="001E0C06"/>
    <w:rsid w:val="001E295D"/>
    <w:rsid w:val="001E2A55"/>
    <w:rsid w:val="001E2ECC"/>
    <w:rsid w:val="001E4A17"/>
    <w:rsid w:val="001E4BB9"/>
    <w:rsid w:val="001E73E9"/>
    <w:rsid w:val="001E772F"/>
    <w:rsid w:val="001E7AF1"/>
    <w:rsid w:val="001F0918"/>
    <w:rsid w:val="001F1004"/>
    <w:rsid w:val="001F111C"/>
    <w:rsid w:val="001F1B71"/>
    <w:rsid w:val="001F2A44"/>
    <w:rsid w:val="001F45B0"/>
    <w:rsid w:val="001F478C"/>
    <w:rsid w:val="001F4D54"/>
    <w:rsid w:val="001F50FE"/>
    <w:rsid w:val="0020001D"/>
    <w:rsid w:val="002005D5"/>
    <w:rsid w:val="002025C6"/>
    <w:rsid w:val="00203AFD"/>
    <w:rsid w:val="00204C7A"/>
    <w:rsid w:val="00204CE0"/>
    <w:rsid w:val="00204F95"/>
    <w:rsid w:val="00205D78"/>
    <w:rsid w:val="00206429"/>
    <w:rsid w:val="00210735"/>
    <w:rsid w:val="00210C67"/>
    <w:rsid w:val="00212BC7"/>
    <w:rsid w:val="00212DAC"/>
    <w:rsid w:val="00212E94"/>
    <w:rsid w:val="00213E43"/>
    <w:rsid w:val="00214022"/>
    <w:rsid w:val="00215579"/>
    <w:rsid w:val="002158AA"/>
    <w:rsid w:val="00216AA3"/>
    <w:rsid w:val="002172D8"/>
    <w:rsid w:val="002175FE"/>
    <w:rsid w:val="002202A9"/>
    <w:rsid w:val="002205E7"/>
    <w:rsid w:val="00220876"/>
    <w:rsid w:val="0022132C"/>
    <w:rsid w:val="00221905"/>
    <w:rsid w:val="00221D8F"/>
    <w:rsid w:val="00222254"/>
    <w:rsid w:val="00222459"/>
    <w:rsid w:val="00222B26"/>
    <w:rsid w:val="002231D1"/>
    <w:rsid w:val="002249D7"/>
    <w:rsid w:val="002250EE"/>
    <w:rsid w:val="002252D4"/>
    <w:rsid w:val="00226D3F"/>
    <w:rsid w:val="00226D72"/>
    <w:rsid w:val="002272DB"/>
    <w:rsid w:val="00227E0C"/>
    <w:rsid w:val="00232D83"/>
    <w:rsid w:val="0023306E"/>
    <w:rsid w:val="00233713"/>
    <w:rsid w:val="00233D0A"/>
    <w:rsid w:val="00235752"/>
    <w:rsid w:val="00235F9C"/>
    <w:rsid w:val="002372B4"/>
    <w:rsid w:val="0023794F"/>
    <w:rsid w:val="002417DD"/>
    <w:rsid w:val="00242FDE"/>
    <w:rsid w:val="00244137"/>
    <w:rsid w:val="002443B1"/>
    <w:rsid w:val="00247E05"/>
    <w:rsid w:val="00250543"/>
    <w:rsid w:val="00250AB5"/>
    <w:rsid w:val="002513D7"/>
    <w:rsid w:val="00252090"/>
    <w:rsid w:val="002540E1"/>
    <w:rsid w:val="002555AC"/>
    <w:rsid w:val="00255FB5"/>
    <w:rsid w:val="00256DEA"/>
    <w:rsid w:val="00256EBA"/>
    <w:rsid w:val="00257261"/>
    <w:rsid w:val="00257645"/>
    <w:rsid w:val="00257670"/>
    <w:rsid w:val="00257921"/>
    <w:rsid w:val="00257A97"/>
    <w:rsid w:val="00260847"/>
    <w:rsid w:val="00261FE3"/>
    <w:rsid w:val="0026560A"/>
    <w:rsid w:val="00265821"/>
    <w:rsid w:val="00266F89"/>
    <w:rsid w:val="002701DE"/>
    <w:rsid w:val="00270A98"/>
    <w:rsid w:val="00270F5E"/>
    <w:rsid w:val="0027119E"/>
    <w:rsid w:val="002715D0"/>
    <w:rsid w:val="00271FAC"/>
    <w:rsid w:val="0027301E"/>
    <w:rsid w:val="002734B3"/>
    <w:rsid w:val="00273E28"/>
    <w:rsid w:val="00274B87"/>
    <w:rsid w:val="00275C73"/>
    <w:rsid w:val="00276047"/>
    <w:rsid w:val="002768D7"/>
    <w:rsid w:val="00277415"/>
    <w:rsid w:val="00282F17"/>
    <w:rsid w:val="00284434"/>
    <w:rsid w:val="0028565A"/>
    <w:rsid w:val="00285755"/>
    <w:rsid w:val="00285C0F"/>
    <w:rsid w:val="00286523"/>
    <w:rsid w:val="00286ADF"/>
    <w:rsid w:val="00286C64"/>
    <w:rsid w:val="00286F4F"/>
    <w:rsid w:val="00290BBD"/>
    <w:rsid w:val="0029185E"/>
    <w:rsid w:val="00291960"/>
    <w:rsid w:val="002922B3"/>
    <w:rsid w:val="002926E8"/>
    <w:rsid w:val="0029306C"/>
    <w:rsid w:val="00293072"/>
    <w:rsid w:val="00294441"/>
    <w:rsid w:val="00295543"/>
    <w:rsid w:val="00296908"/>
    <w:rsid w:val="002A0B70"/>
    <w:rsid w:val="002A0C38"/>
    <w:rsid w:val="002A0CB5"/>
    <w:rsid w:val="002A0E00"/>
    <w:rsid w:val="002A2561"/>
    <w:rsid w:val="002A2689"/>
    <w:rsid w:val="002A3079"/>
    <w:rsid w:val="002A3443"/>
    <w:rsid w:val="002A41F4"/>
    <w:rsid w:val="002A43C9"/>
    <w:rsid w:val="002A4458"/>
    <w:rsid w:val="002A4573"/>
    <w:rsid w:val="002A54D9"/>
    <w:rsid w:val="002A68E7"/>
    <w:rsid w:val="002A6A1C"/>
    <w:rsid w:val="002A7C18"/>
    <w:rsid w:val="002B053C"/>
    <w:rsid w:val="002B09EF"/>
    <w:rsid w:val="002B25E7"/>
    <w:rsid w:val="002B3E11"/>
    <w:rsid w:val="002B53FB"/>
    <w:rsid w:val="002B59CA"/>
    <w:rsid w:val="002B6D88"/>
    <w:rsid w:val="002B7447"/>
    <w:rsid w:val="002B75B3"/>
    <w:rsid w:val="002C2218"/>
    <w:rsid w:val="002C25FF"/>
    <w:rsid w:val="002C2700"/>
    <w:rsid w:val="002C2B0A"/>
    <w:rsid w:val="002C2D89"/>
    <w:rsid w:val="002C38BA"/>
    <w:rsid w:val="002C3B49"/>
    <w:rsid w:val="002C5F91"/>
    <w:rsid w:val="002C6746"/>
    <w:rsid w:val="002C769D"/>
    <w:rsid w:val="002C79A3"/>
    <w:rsid w:val="002D10CB"/>
    <w:rsid w:val="002D2787"/>
    <w:rsid w:val="002D2CFD"/>
    <w:rsid w:val="002D2EB8"/>
    <w:rsid w:val="002D385C"/>
    <w:rsid w:val="002D3A73"/>
    <w:rsid w:val="002D42C9"/>
    <w:rsid w:val="002D45CA"/>
    <w:rsid w:val="002D589A"/>
    <w:rsid w:val="002D5E0A"/>
    <w:rsid w:val="002D61A9"/>
    <w:rsid w:val="002D7C68"/>
    <w:rsid w:val="002D7E5B"/>
    <w:rsid w:val="002E0533"/>
    <w:rsid w:val="002E06C3"/>
    <w:rsid w:val="002E3B70"/>
    <w:rsid w:val="002E491A"/>
    <w:rsid w:val="002E4DDF"/>
    <w:rsid w:val="002E56B4"/>
    <w:rsid w:val="002E619B"/>
    <w:rsid w:val="002E6EF4"/>
    <w:rsid w:val="002E707A"/>
    <w:rsid w:val="002F03BC"/>
    <w:rsid w:val="002F0734"/>
    <w:rsid w:val="002F1D70"/>
    <w:rsid w:val="002F2C51"/>
    <w:rsid w:val="002F5414"/>
    <w:rsid w:val="002F64AD"/>
    <w:rsid w:val="002F6B9F"/>
    <w:rsid w:val="002F79AC"/>
    <w:rsid w:val="002F7A90"/>
    <w:rsid w:val="002F7DA3"/>
    <w:rsid w:val="002F7F8F"/>
    <w:rsid w:val="003000C1"/>
    <w:rsid w:val="00300C21"/>
    <w:rsid w:val="00301498"/>
    <w:rsid w:val="003015D9"/>
    <w:rsid w:val="00302976"/>
    <w:rsid w:val="00304783"/>
    <w:rsid w:val="003052E3"/>
    <w:rsid w:val="00305C73"/>
    <w:rsid w:val="00307520"/>
    <w:rsid w:val="00310AAA"/>
    <w:rsid w:val="0031116A"/>
    <w:rsid w:val="00311E1C"/>
    <w:rsid w:val="00312040"/>
    <w:rsid w:val="00312099"/>
    <w:rsid w:val="003129BA"/>
    <w:rsid w:val="00312E4E"/>
    <w:rsid w:val="00312FFF"/>
    <w:rsid w:val="00313CE7"/>
    <w:rsid w:val="003153CC"/>
    <w:rsid w:val="003154D8"/>
    <w:rsid w:val="00315583"/>
    <w:rsid w:val="00315DC0"/>
    <w:rsid w:val="00317B8D"/>
    <w:rsid w:val="003217A4"/>
    <w:rsid w:val="0032424B"/>
    <w:rsid w:val="00324ED2"/>
    <w:rsid w:val="00325173"/>
    <w:rsid w:val="00327A30"/>
    <w:rsid w:val="00330ACA"/>
    <w:rsid w:val="0033134F"/>
    <w:rsid w:val="00332A80"/>
    <w:rsid w:val="00332CB6"/>
    <w:rsid w:val="00334EE6"/>
    <w:rsid w:val="0033563E"/>
    <w:rsid w:val="0033575B"/>
    <w:rsid w:val="00335980"/>
    <w:rsid w:val="00336656"/>
    <w:rsid w:val="00337253"/>
    <w:rsid w:val="00340616"/>
    <w:rsid w:val="003411DE"/>
    <w:rsid w:val="003416D6"/>
    <w:rsid w:val="003427FD"/>
    <w:rsid w:val="00342D4D"/>
    <w:rsid w:val="00342E3F"/>
    <w:rsid w:val="0034337F"/>
    <w:rsid w:val="00343383"/>
    <w:rsid w:val="003444CC"/>
    <w:rsid w:val="00344AC5"/>
    <w:rsid w:val="00345AD4"/>
    <w:rsid w:val="00347A96"/>
    <w:rsid w:val="00347B83"/>
    <w:rsid w:val="00351EDD"/>
    <w:rsid w:val="00352B9B"/>
    <w:rsid w:val="00353596"/>
    <w:rsid w:val="00353CFD"/>
    <w:rsid w:val="00353EA4"/>
    <w:rsid w:val="00354979"/>
    <w:rsid w:val="003557AC"/>
    <w:rsid w:val="00355F6B"/>
    <w:rsid w:val="00356E5A"/>
    <w:rsid w:val="00357131"/>
    <w:rsid w:val="003604E0"/>
    <w:rsid w:val="00360D62"/>
    <w:rsid w:val="00361CF2"/>
    <w:rsid w:val="00361DD4"/>
    <w:rsid w:val="00363B6A"/>
    <w:rsid w:val="003640F5"/>
    <w:rsid w:val="003677D3"/>
    <w:rsid w:val="00370161"/>
    <w:rsid w:val="00371CB4"/>
    <w:rsid w:val="00371EFD"/>
    <w:rsid w:val="00372024"/>
    <w:rsid w:val="0037227A"/>
    <w:rsid w:val="00372DAD"/>
    <w:rsid w:val="00374178"/>
    <w:rsid w:val="0037546E"/>
    <w:rsid w:val="003764C7"/>
    <w:rsid w:val="003768EA"/>
    <w:rsid w:val="00376F98"/>
    <w:rsid w:val="0038020E"/>
    <w:rsid w:val="00383033"/>
    <w:rsid w:val="00383EFC"/>
    <w:rsid w:val="0038631C"/>
    <w:rsid w:val="003870B2"/>
    <w:rsid w:val="003874B9"/>
    <w:rsid w:val="00387732"/>
    <w:rsid w:val="00387F36"/>
    <w:rsid w:val="00390AF8"/>
    <w:rsid w:val="00390B02"/>
    <w:rsid w:val="003911C0"/>
    <w:rsid w:val="00394119"/>
    <w:rsid w:val="00397090"/>
    <w:rsid w:val="003973C9"/>
    <w:rsid w:val="0039762F"/>
    <w:rsid w:val="00397636"/>
    <w:rsid w:val="003A1026"/>
    <w:rsid w:val="003A16DF"/>
    <w:rsid w:val="003A1D97"/>
    <w:rsid w:val="003A1F58"/>
    <w:rsid w:val="003A2072"/>
    <w:rsid w:val="003A261D"/>
    <w:rsid w:val="003A35AB"/>
    <w:rsid w:val="003A35CA"/>
    <w:rsid w:val="003A385C"/>
    <w:rsid w:val="003A43F7"/>
    <w:rsid w:val="003A4D49"/>
    <w:rsid w:val="003A582F"/>
    <w:rsid w:val="003A5D89"/>
    <w:rsid w:val="003A618A"/>
    <w:rsid w:val="003A66AB"/>
    <w:rsid w:val="003A6DDC"/>
    <w:rsid w:val="003A7D34"/>
    <w:rsid w:val="003B3882"/>
    <w:rsid w:val="003B4945"/>
    <w:rsid w:val="003B4A2E"/>
    <w:rsid w:val="003B5A89"/>
    <w:rsid w:val="003B5E4C"/>
    <w:rsid w:val="003B6525"/>
    <w:rsid w:val="003B6755"/>
    <w:rsid w:val="003B677D"/>
    <w:rsid w:val="003B7141"/>
    <w:rsid w:val="003B7DC4"/>
    <w:rsid w:val="003C0619"/>
    <w:rsid w:val="003C07C9"/>
    <w:rsid w:val="003C1622"/>
    <w:rsid w:val="003C1B40"/>
    <w:rsid w:val="003C1E0C"/>
    <w:rsid w:val="003C1FCD"/>
    <w:rsid w:val="003C26B1"/>
    <w:rsid w:val="003C2A17"/>
    <w:rsid w:val="003C5865"/>
    <w:rsid w:val="003C6DD2"/>
    <w:rsid w:val="003D46CD"/>
    <w:rsid w:val="003D7EF9"/>
    <w:rsid w:val="003E08B1"/>
    <w:rsid w:val="003E17A1"/>
    <w:rsid w:val="003E3B01"/>
    <w:rsid w:val="003E3EBD"/>
    <w:rsid w:val="003E3FC1"/>
    <w:rsid w:val="003E4E26"/>
    <w:rsid w:val="003E659D"/>
    <w:rsid w:val="003E6C18"/>
    <w:rsid w:val="003E75F4"/>
    <w:rsid w:val="003E7FC1"/>
    <w:rsid w:val="003F07C0"/>
    <w:rsid w:val="003F088C"/>
    <w:rsid w:val="003F0A69"/>
    <w:rsid w:val="003F0B6D"/>
    <w:rsid w:val="003F1851"/>
    <w:rsid w:val="003F1E99"/>
    <w:rsid w:val="003F5592"/>
    <w:rsid w:val="003F5FAE"/>
    <w:rsid w:val="003F6F9C"/>
    <w:rsid w:val="003F7213"/>
    <w:rsid w:val="003F785B"/>
    <w:rsid w:val="00400836"/>
    <w:rsid w:val="00400E67"/>
    <w:rsid w:val="0040155D"/>
    <w:rsid w:val="00401BF2"/>
    <w:rsid w:val="004021B9"/>
    <w:rsid w:val="004024CA"/>
    <w:rsid w:val="00402EBC"/>
    <w:rsid w:val="0040388B"/>
    <w:rsid w:val="00404403"/>
    <w:rsid w:val="00404672"/>
    <w:rsid w:val="00406010"/>
    <w:rsid w:val="00406B9F"/>
    <w:rsid w:val="00407863"/>
    <w:rsid w:val="00410368"/>
    <w:rsid w:val="00412265"/>
    <w:rsid w:val="00413D44"/>
    <w:rsid w:val="0041440F"/>
    <w:rsid w:val="00414853"/>
    <w:rsid w:val="00414B8B"/>
    <w:rsid w:val="004155F9"/>
    <w:rsid w:val="00416278"/>
    <w:rsid w:val="0041630A"/>
    <w:rsid w:val="004169FE"/>
    <w:rsid w:val="0041713E"/>
    <w:rsid w:val="00420BD3"/>
    <w:rsid w:val="004211FA"/>
    <w:rsid w:val="00421D3F"/>
    <w:rsid w:val="0042236C"/>
    <w:rsid w:val="00422A34"/>
    <w:rsid w:val="00423785"/>
    <w:rsid w:val="0042458B"/>
    <w:rsid w:val="0042471D"/>
    <w:rsid w:val="004315D7"/>
    <w:rsid w:val="00431820"/>
    <w:rsid w:val="00431B4D"/>
    <w:rsid w:val="00431BDA"/>
    <w:rsid w:val="0043274D"/>
    <w:rsid w:val="00434B64"/>
    <w:rsid w:val="00434D72"/>
    <w:rsid w:val="00434F8D"/>
    <w:rsid w:val="00435637"/>
    <w:rsid w:val="004360EF"/>
    <w:rsid w:val="004379A5"/>
    <w:rsid w:val="00440C41"/>
    <w:rsid w:val="00441049"/>
    <w:rsid w:val="004411A4"/>
    <w:rsid w:val="00442696"/>
    <w:rsid w:val="0044305D"/>
    <w:rsid w:val="004431B0"/>
    <w:rsid w:val="00443E56"/>
    <w:rsid w:val="00444098"/>
    <w:rsid w:val="0044413D"/>
    <w:rsid w:val="00444417"/>
    <w:rsid w:val="004444BF"/>
    <w:rsid w:val="00444BBB"/>
    <w:rsid w:val="00445973"/>
    <w:rsid w:val="00445E56"/>
    <w:rsid w:val="0044625E"/>
    <w:rsid w:val="004462BA"/>
    <w:rsid w:val="00447BF3"/>
    <w:rsid w:val="00447F41"/>
    <w:rsid w:val="004516F7"/>
    <w:rsid w:val="004518A8"/>
    <w:rsid w:val="00451CDB"/>
    <w:rsid w:val="0045281D"/>
    <w:rsid w:val="00452D26"/>
    <w:rsid w:val="00452F06"/>
    <w:rsid w:val="004539CA"/>
    <w:rsid w:val="00454007"/>
    <w:rsid w:val="004545EC"/>
    <w:rsid w:val="00454B09"/>
    <w:rsid w:val="004550E9"/>
    <w:rsid w:val="0045571E"/>
    <w:rsid w:val="0045617A"/>
    <w:rsid w:val="00456BBF"/>
    <w:rsid w:val="0045756C"/>
    <w:rsid w:val="0045798B"/>
    <w:rsid w:val="00460964"/>
    <w:rsid w:val="00461EB7"/>
    <w:rsid w:val="004622D2"/>
    <w:rsid w:val="004623EC"/>
    <w:rsid w:val="00462EFD"/>
    <w:rsid w:val="00463394"/>
    <w:rsid w:val="00463DC5"/>
    <w:rsid w:val="004641D2"/>
    <w:rsid w:val="00465652"/>
    <w:rsid w:val="004658D5"/>
    <w:rsid w:val="004660DC"/>
    <w:rsid w:val="0046624D"/>
    <w:rsid w:val="00466A69"/>
    <w:rsid w:val="00470E19"/>
    <w:rsid w:val="00471147"/>
    <w:rsid w:val="004712EA"/>
    <w:rsid w:val="00472C96"/>
    <w:rsid w:val="00472CAA"/>
    <w:rsid w:val="00472D31"/>
    <w:rsid w:val="00473D6F"/>
    <w:rsid w:val="0047429E"/>
    <w:rsid w:val="004742CC"/>
    <w:rsid w:val="004751F4"/>
    <w:rsid w:val="004753AF"/>
    <w:rsid w:val="0047769D"/>
    <w:rsid w:val="00477AF8"/>
    <w:rsid w:val="004808C1"/>
    <w:rsid w:val="00480B5B"/>
    <w:rsid w:val="00480D5B"/>
    <w:rsid w:val="00481C18"/>
    <w:rsid w:val="00481DF0"/>
    <w:rsid w:val="00481E32"/>
    <w:rsid w:val="00482D2D"/>
    <w:rsid w:val="00482FEF"/>
    <w:rsid w:val="004835C2"/>
    <w:rsid w:val="00483FF9"/>
    <w:rsid w:val="00484FD6"/>
    <w:rsid w:val="00485AA7"/>
    <w:rsid w:val="00485C8A"/>
    <w:rsid w:val="004862E8"/>
    <w:rsid w:val="00486471"/>
    <w:rsid w:val="00487715"/>
    <w:rsid w:val="00487C21"/>
    <w:rsid w:val="00490F9F"/>
    <w:rsid w:val="00491087"/>
    <w:rsid w:val="004915B0"/>
    <w:rsid w:val="00491938"/>
    <w:rsid w:val="00493EB8"/>
    <w:rsid w:val="00494376"/>
    <w:rsid w:val="0049581B"/>
    <w:rsid w:val="00495CFA"/>
    <w:rsid w:val="004A06CD"/>
    <w:rsid w:val="004A2F1E"/>
    <w:rsid w:val="004A3F7E"/>
    <w:rsid w:val="004A4092"/>
    <w:rsid w:val="004A4921"/>
    <w:rsid w:val="004A49D1"/>
    <w:rsid w:val="004A4B6F"/>
    <w:rsid w:val="004A4CF9"/>
    <w:rsid w:val="004A4DC4"/>
    <w:rsid w:val="004A562A"/>
    <w:rsid w:val="004A7E8A"/>
    <w:rsid w:val="004B0A19"/>
    <w:rsid w:val="004B0BC5"/>
    <w:rsid w:val="004B25B3"/>
    <w:rsid w:val="004B3F97"/>
    <w:rsid w:val="004B4CCE"/>
    <w:rsid w:val="004B5038"/>
    <w:rsid w:val="004B52F9"/>
    <w:rsid w:val="004B66EE"/>
    <w:rsid w:val="004C0DFD"/>
    <w:rsid w:val="004C10C1"/>
    <w:rsid w:val="004C20EC"/>
    <w:rsid w:val="004C3310"/>
    <w:rsid w:val="004C3BF5"/>
    <w:rsid w:val="004C3F10"/>
    <w:rsid w:val="004C3F84"/>
    <w:rsid w:val="004C584B"/>
    <w:rsid w:val="004C5FF0"/>
    <w:rsid w:val="004C6EC6"/>
    <w:rsid w:val="004C70BA"/>
    <w:rsid w:val="004C7AD3"/>
    <w:rsid w:val="004D094A"/>
    <w:rsid w:val="004D0B5F"/>
    <w:rsid w:val="004D1A67"/>
    <w:rsid w:val="004D2965"/>
    <w:rsid w:val="004D2D9D"/>
    <w:rsid w:val="004D34A5"/>
    <w:rsid w:val="004D3745"/>
    <w:rsid w:val="004D4BCF"/>
    <w:rsid w:val="004D6FD4"/>
    <w:rsid w:val="004E076A"/>
    <w:rsid w:val="004E1BC1"/>
    <w:rsid w:val="004E3274"/>
    <w:rsid w:val="004E3633"/>
    <w:rsid w:val="004E450F"/>
    <w:rsid w:val="004E490D"/>
    <w:rsid w:val="004E4DA1"/>
    <w:rsid w:val="004E5050"/>
    <w:rsid w:val="004E58AD"/>
    <w:rsid w:val="004E6BBB"/>
    <w:rsid w:val="004E6E12"/>
    <w:rsid w:val="004E7C3F"/>
    <w:rsid w:val="004F0939"/>
    <w:rsid w:val="004F3027"/>
    <w:rsid w:val="004F374A"/>
    <w:rsid w:val="004F42AE"/>
    <w:rsid w:val="004F5B69"/>
    <w:rsid w:val="004F6F66"/>
    <w:rsid w:val="004F70EA"/>
    <w:rsid w:val="004F7106"/>
    <w:rsid w:val="004F7846"/>
    <w:rsid w:val="004F7B33"/>
    <w:rsid w:val="00500BFB"/>
    <w:rsid w:val="005014B3"/>
    <w:rsid w:val="00502360"/>
    <w:rsid w:val="0050382E"/>
    <w:rsid w:val="005039DA"/>
    <w:rsid w:val="00503D91"/>
    <w:rsid w:val="00506B24"/>
    <w:rsid w:val="0050723E"/>
    <w:rsid w:val="00507435"/>
    <w:rsid w:val="00511E22"/>
    <w:rsid w:val="005136BA"/>
    <w:rsid w:val="005141AD"/>
    <w:rsid w:val="00515ECD"/>
    <w:rsid w:val="0051690A"/>
    <w:rsid w:val="005169D4"/>
    <w:rsid w:val="00516D1C"/>
    <w:rsid w:val="005174FF"/>
    <w:rsid w:val="00517D08"/>
    <w:rsid w:val="005211C7"/>
    <w:rsid w:val="005225B0"/>
    <w:rsid w:val="0052274A"/>
    <w:rsid w:val="005255E9"/>
    <w:rsid w:val="00525B58"/>
    <w:rsid w:val="005302D6"/>
    <w:rsid w:val="005320A2"/>
    <w:rsid w:val="00533CB1"/>
    <w:rsid w:val="00533F82"/>
    <w:rsid w:val="005349E9"/>
    <w:rsid w:val="005355FB"/>
    <w:rsid w:val="0053601A"/>
    <w:rsid w:val="00537489"/>
    <w:rsid w:val="00540152"/>
    <w:rsid w:val="00541446"/>
    <w:rsid w:val="005416FA"/>
    <w:rsid w:val="00541D2F"/>
    <w:rsid w:val="00542808"/>
    <w:rsid w:val="00542A71"/>
    <w:rsid w:val="00543558"/>
    <w:rsid w:val="00544DBF"/>
    <w:rsid w:val="00545976"/>
    <w:rsid w:val="00546592"/>
    <w:rsid w:val="00546E11"/>
    <w:rsid w:val="005479E5"/>
    <w:rsid w:val="00547D24"/>
    <w:rsid w:val="0055050C"/>
    <w:rsid w:val="00550790"/>
    <w:rsid w:val="00550B2F"/>
    <w:rsid w:val="00552B42"/>
    <w:rsid w:val="00552CA8"/>
    <w:rsid w:val="00554B2E"/>
    <w:rsid w:val="0055512A"/>
    <w:rsid w:val="00555F5F"/>
    <w:rsid w:val="00556901"/>
    <w:rsid w:val="00557ED1"/>
    <w:rsid w:val="00560859"/>
    <w:rsid w:val="00561088"/>
    <w:rsid w:val="0056184E"/>
    <w:rsid w:val="00561944"/>
    <w:rsid w:val="00562EA4"/>
    <w:rsid w:val="00563718"/>
    <w:rsid w:val="00563D67"/>
    <w:rsid w:val="005640F9"/>
    <w:rsid w:val="0056575B"/>
    <w:rsid w:val="00565A12"/>
    <w:rsid w:val="00565D1F"/>
    <w:rsid w:val="00565DB7"/>
    <w:rsid w:val="00565E48"/>
    <w:rsid w:val="005667CB"/>
    <w:rsid w:val="005670BF"/>
    <w:rsid w:val="0057003F"/>
    <w:rsid w:val="0057093E"/>
    <w:rsid w:val="00570A38"/>
    <w:rsid w:val="00572213"/>
    <w:rsid w:val="00573E71"/>
    <w:rsid w:val="00573EA5"/>
    <w:rsid w:val="00575FA4"/>
    <w:rsid w:val="0057726E"/>
    <w:rsid w:val="00580982"/>
    <w:rsid w:val="0058125A"/>
    <w:rsid w:val="00582728"/>
    <w:rsid w:val="00582C10"/>
    <w:rsid w:val="00582CD8"/>
    <w:rsid w:val="005839F4"/>
    <w:rsid w:val="00583A06"/>
    <w:rsid w:val="00583F2C"/>
    <w:rsid w:val="00584348"/>
    <w:rsid w:val="005851F1"/>
    <w:rsid w:val="00585A1C"/>
    <w:rsid w:val="00585A58"/>
    <w:rsid w:val="00586B92"/>
    <w:rsid w:val="00587772"/>
    <w:rsid w:val="00587876"/>
    <w:rsid w:val="00587BF6"/>
    <w:rsid w:val="00590161"/>
    <w:rsid w:val="005902E8"/>
    <w:rsid w:val="00591CD7"/>
    <w:rsid w:val="00591F57"/>
    <w:rsid w:val="00592550"/>
    <w:rsid w:val="005937FA"/>
    <w:rsid w:val="00594F13"/>
    <w:rsid w:val="0059535A"/>
    <w:rsid w:val="00596091"/>
    <w:rsid w:val="005A0DCD"/>
    <w:rsid w:val="005A1473"/>
    <w:rsid w:val="005A2596"/>
    <w:rsid w:val="005A3C6E"/>
    <w:rsid w:val="005A3FEF"/>
    <w:rsid w:val="005A63F6"/>
    <w:rsid w:val="005A6AE4"/>
    <w:rsid w:val="005A70BB"/>
    <w:rsid w:val="005A75C9"/>
    <w:rsid w:val="005B0D84"/>
    <w:rsid w:val="005B187D"/>
    <w:rsid w:val="005B1891"/>
    <w:rsid w:val="005B29F1"/>
    <w:rsid w:val="005B2D4C"/>
    <w:rsid w:val="005B37BA"/>
    <w:rsid w:val="005B51E5"/>
    <w:rsid w:val="005B5497"/>
    <w:rsid w:val="005B57E6"/>
    <w:rsid w:val="005B61FF"/>
    <w:rsid w:val="005B6B50"/>
    <w:rsid w:val="005B776C"/>
    <w:rsid w:val="005C00FA"/>
    <w:rsid w:val="005C22EF"/>
    <w:rsid w:val="005C3DCD"/>
    <w:rsid w:val="005C5083"/>
    <w:rsid w:val="005C51B7"/>
    <w:rsid w:val="005C53A3"/>
    <w:rsid w:val="005C63F5"/>
    <w:rsid w:val="005C6D3F"/>
    <w:rsid w:val="005C7353"/>
    <w:rsid w:val="005D0B37"/>
    <w:rsid w:val="005D402B"/>
    <w:rsid w:val="005D4179"/>
    <w:rsid w:val="005D48B0"/>
    <w:rsid w:val="005D5A5A"/>
    <w:rsid w:val="005D6452"/>
    <w:rsid w:val="005E07F5"/>
    <w:rsid w:val="005E0C7C"/>
    <w:rsid w:val="005E0E88"/>
    <w:rsid w:val="005E1460"/>
    <w:rsid w:val="005E27A4"/>
    <w:rsid w:val="005E45FE"/>
    <w:rsid w:val="005E6076"/>
    <w:rsid w:val="005F0C95"/>
    <w:rsid w:val="005F10FB"/>
    <w:rsid w:val="005F12F7"/>
    <w:rsid w:val="005F19C9"/>
    <w:rsid w:val="005F2DB8"/>
    <w:rsid w:val="005F2FDC"/>
    <w:rsid w:val="005F53C4"/>
    <w:rsid w:val="005F5B90"/>
    <w:rsid w:val="005F75E5"/>
    <w:rsid w:val="005F7942"/>
    <w:rsid w:val="0060317A"/>
    <w:rsid w:val="006033E1"/>
    <w:rsid w:val="00604B3F"/>
    <w:rsid w:val="00605B8A"/>
    <w:rsid w:val="006064ED"/>
    <w:rsid w:val="00607387"/>
    <w:rsid w:val="006078A6"/>
    <w:rsid w:val="00610B23"/>
    <w:rsid w:val="00610BA5"/>
    <w:rsid w:val="006112F8"/>
    <w:rsid w:val="00612005"/>
    <w:rsid w:val="00613365"/>
    <w:rsid w:val="006134A0"/>
    <w:rsid w:val="0061361C"/>
    <w:rsid w:val="00614CE2"/>
    <w:rsid w:val="006152A2"/>
    <w:rsid w:val="00616107"/>
    <w:rsid w:val="00616D12"/>
    <w:rsid w:val="00617A4C"/>
    <w:rsid w:val="0062056B"/>
    <w:rsid w:val="00620C0E"/>
    <w:rsid w:val="00620E5E"/>
    <w:rsid w:val="00622132"/>
    <w:rsid w:val="00622476"/>
    <w:rsid w:val="0062251B"/>
    <w:rsid w:val="006227BA"/>
    <w:rsid w:val="006232DC"/>
    <w:rsid w:val="00623EBE"/>
    <w:rsid w:val="00625C28"/>
    <w:rsid w:val="006267C3"/>
    <w:rsid w:val="00626BD7"/>
    <w:rsid w:val="0063094F"/>
    <w:rsid w:val="006316AD"/>
    <w:rsid w:val="006318E4"/>
    <w:rsid w:val="0063255C"/>
    <w:rsid w:val="006338FE"/>
    <w:rsid w:val="00633EA5"/>
    <w:rsid w:val="00634BB0"/>
    <w:rsid w:val="00634FFD"/>
    <w:rsid w:val="006367A1"/>
    <w:rsid w:val="006368D0"/>
    <w:rsid w:val="00636D3F"/>
    <w:rsid w:val="00636EEA"/>
    <w:rsid w:val="00637190"/>
    <w:rsid w:val="00637748"/>
    <w:rsid w:val="00641D0A"/>
    <w:rsid w:val="006422EA"/>
    <w:rsid w:val="0064239A"/>
    <w:rsid w:val="00643FE0"/>
    <w:rsid w:val="006460F7"/>
    <w:rsid w:val="006471F2"/>
    <w:rsid w:val="0065028A"/>
    <w:rsid w:val="00652D2A"/>
    <w:rsid w:val="0065481E"/>
    <w:rsid w:val="006601A9"/>
    <w:rsid w:val="0066075F"/>
    <w:rsid w:val="006614BE"/>
    <w:rsid w:val="006629BB"/>
    <w:rsid w:val="0066369F"/>
    <w:rsid w:val="00663CC1"/>
    <w:rsid w:val="00665916"/>
    <w:rsid w:val="00665C21"/>
    <w:rsid w:val="006667AE"/>
    <w:rsid w:val="00667170"/>
    <w:rsid w:val="00667190"/>
    <w:rsid w:val="00670D6B"/>
    <w:rsid w:val="00671052"/>
    <w:rsid w:val="00671570"/>
    <w:rsid w:val="00671A19"/>
    <w:rsid w:val="0067228E"/>
    <w:rsid w:val="006724C8"/>
    <w:rsid w:val="006731D4"/>
    <w:rsid w:val="00673C5C"/>
    <w:rsid w:val="006741B6"/>
    <w:rsid w:val="00674684"/>
    <w:rsid w:val="00675545"/>
    <w:rsid w:val="00676308"/>
    <w:rsid w:val="00676ED4"/>
    <w:rsid w:val="00680AE4"/>
    <w:rsid w:val="006810C6"/>
    <w:rsid w:val="00681DBC"/>
    <w:rsid w:val="00683BCB"/>
    <w:rsid w:val="0068410E"/>
    <w:rsid w:val="00684F28"/>
    <w:rsid w:val="0069051D"/>
    <w:rsid w:val="0069057A"/>
    <w:rsid w:val="006909F4"/>
    <w:rsid w:val="00692013"/>
    <w:rsid w:val="00692B73"/>
    <w:rsid w:val="00693744"/>
    <w:rsid w:val="006962FF"/>
    <w:rsid w:val="00696933"/>
    <w:rsid w:val="006970F9"/>
    <w:rsid w:val="00697D3A"/>
    <w:rsid w:val="006A1DCF"/>
    <w:rsid w:val="006A2519"/>
    <w:rsid w:val="006A2815"/>
    <w:rsid w:val="006A5775"/>
    <w:rsid w:val="006A5E34"/>
    <w:rsid w:val="006B161F"/>
    <w:rsid w:val="006B16FE"/>
    <w:rsid w:val="006B18EA"/>
    <w:rsid w:val="006B1E72"/>
    <w:rsid w:val="006B211C"/>
    <w:rsid w:val="006B2DA5"/>
    <w:rsid w:val="006B3B79"/>
    <w:rsid w:val="006B5C5B"/>
    <w:rsid w:val="006B6220"/>
    <w:rsid w:val="006C0EB7"/>
    <w:rsid w:val="006C0F38"/>
    <w:rsid w:val="006C21D6"/>
    <w:rsid w:val="006C22A9"/>
    <w:rsid w:val="006C27C0"/>
    <w:rsid w:val="006C3132"/>
    <w:rsid w:val="006C31B9"/>
    <w:rsid w:val="006C3484"/>
    <w:rsid w:val="006C3E71"/>
    <w:rsid w:val="006C5267"/>
    <w:rsid w:val="006C5615"/>
    <w:rsid w:val="006C6F84"/>
    <w:rsid w:val="006C75A7"/>
    <w:rsid w:val="006C768C"/>
    <w:rsid w:val="006D021F"/>
    <w:rsid w:val="006D0A56"/>
    <w:rsid w:val="006D27D7"/>
    <w:rsid w:val="006D3E2C"/>
    <w:rsid w:val="006D420B"/>
    <w:rsid w:val="006D48D3"/>
    <w:rsid w:val="006D4F1E"/>
    <w:rsid w:val="006D607B"/>
    <w:rsid w:val="006D6756"/>
    <w:rsid w:val="006D67F3"/>
    <w:rsid w:val="006E07AF"/>
    <w:rsid w:val="006E1127"/>
    <w:rsid w:val="006E2FB0"/>
    <w:rsid w:val="006E53F3"/>
    <w:rsid w:val="006E54F4"/>
    <w:rsid w:val="006E62D4"/>
    <w:rsid w:val="006E6E30"/>
    <w:rsid w:val="006E7ACB"/>
    <w:rsid w:val="006E7D6E"/>
    <w:rsid w:val="006F1CB8"/>
    <w:rsid w:val="006F1D2D"/>
    <w:rsid w:val="006F1FFF"/>
    <w:rsid w:val="006F2652"/>
    <w:rsid w:val="006F3A87"/>
    <w:rsid w:val="006F5E14"/>
    <w:rsid w:val="006F6049"/>
    <w:rsid w:val="006F61FE"/>
    <w:rsid w:val="006F65A4"/>
    <w:rsid w:val="006F68A9"/>
    <w:rsid w:val="006F6D10"/>
    <w:rsid w:val="006F765F"/>
    <w:rsid w:val="007010C7"/>
    <w:rsid w:val="00701F32"/>
    <w:rsid w:val="007030D2"/>
    <w:rsid w:val="007057A4"/>
    <w:rsid w:val="00706357"/>
    <w:rsid w:val="0070678B"/>
    <w:rsid w:val="00707759"/>
    <w:rsid w:val="00710420"/>
    <w:rsid w:val="00711B67"/>
    <w:rsid w:val="00712B94"/>
    <w:rsid w:val="00713411"/>
    <w:rsid w:val="007136C0"/>
    <w:rsid w:val="007145BF"/>
    <w:rsid w:val="00714B0A"/>
    <w:rsid w:val="00714BB1"/>
    <w:rsid w:val="00714E02"/>
    <w:rsid w:val="00714F6F"/>
    <w:rsid w:val="0071507D"/>
    <w:rsid w:val="007159B9"/>
    <w:rsid w:val="00717119"/>
    <w:rsid w:val="00717E7A"/>
    <w:rsid w:val="007225DE"/>
    <w:rsid w:val="007228FC"/>
    <w:rsid w:val="00723431"/>
    <w:rsid w:val="00725157"/>
    <w:rsid w:val="0072523F"/>
    <w:rsid w:val="00725A57"/>
    <w:rsid w:val="0072604B"/>
    <w:rsid w:val="00726CCD"/>
    <w:rsid w:val="00727147"/>
    <w:rsid w:val="00727940"/>
    <w:rsid w:val="007312F3"/>
    <w:rsid w:val="00731406"/>
    <w:rsid w:val="00731D1F"/>
    <w:rsid w:val="00731F0C"/>
    <w:rsid w:val="0073321D"/>
    <w:rsid w:val="00733CCB"/>
    <w:rsid w:val="0073412A"/>
    <w:rsid w:val="0073435F"/>
    <w:rsid w:val="007345E3"/>
    <w:rsid w:val="0073488B"/>
    <w:rsid w:val="00734D3D"/>
    <w:rsid w:val="00734FEC"/>
    <w:rsid w:val="00740022"/>
    <w:rsid w:val="007406E2"/>
    <w:rsid w:val="007411AE"/>
    <w:rsid w:val="00742199"/>
    <w:rsid w:val="00742CFC"/>
    <w:rsid w:val="007436FC"/>
    <w:rsid w:val="00744391"/>
    <w:rsid w:val="00744A34"/>
    <w:rsid w:val="00744EDA"/>
    <w:rsid w:val="00745158"/>
    <w:rsid w:val="007469D0"/>
    <w:rsid w:val="007472F9"/>
    <w:rsid w:val="00747F0A"/>
    <w:rsid w:val="007510A9"/>
    <w:rsid w:val="00751798"/>
    <w:rsid w:val="007529A2"/>
    <w:rsid w:val="007532A4"/>
    <w:rsid w:val="0075466E"/>
    <w:rsid w:val="007568FE"/>
    <w:rsid w:val="00756ECC"/>
    <w:rsid w:val="00756F6C"/>
    <w:rsid w:val="00756F81"/>
    <w:rsid w:val="007571D2"/>
    <w:rsid w:val="007606F5"/>
    <w:rsid w:val="00761526"/>
    <w:rsid w:val="007624DB"/>
    <w:rsid w:val="0076284F"/>
    <w:rsid w:val="00762919"/>
    <w:rsid w:val="00764708"/>
    <w:rsid w:val="007659CA"/>
    <w:rsid w:val="00765A91"/>
    <w:rsid w:val="00765DDE"/>
    <w:rsid w:val="00765EFF"/>
    <w:rsid w:val="00765F24"/>
    <w:rsid w:val="00766233"/>
    <w:rsid w:val="00766723"/>
    <w:rsid w:val="00770444"/>
    <w:rsid w:val="007709B7"/>
    <w:rsid w:val="0077182F"/>
    <w:rsid w:val="007720A5"/>
    <w:rsid w:val="00772BAD"/>
    <w:rsid w:val="007733BA"/>
    <w:rsid w:val="007745DA"/>
    <w:rsid w:val="00775F7A"/>
    <w:rsid w:val="0077678B"/>
    <w:rsid w:val="00776865"/>
    <w:rsid w:val="00776BD9"/>
    <w:rsid w:val="007773FB"/>
    <w:rsid w:val="00780C74"/>
    <w:rsid w:val="00780F02"/>
    <w:rsid w:val="00781010"/>
    <w:rsid w:val="00781499"/>
    <w:rsid w:val="00782F12"/>
    <w:rsid w:val="0078465C"/>
    <w:rsid w:val="00785225"/>
    <w:rsid w:val="00785979"/>
    <w:rsid w:val="00786AAE"/>
    <w:rsid w:val="007879F9"/>
    <w:rsid w:val="00790F02"/>
    <w:rsid w:val="0079115E"/>
    <w:rsid w:val="00791DD1"/>
    <w:rsid w:val="0079238B"/>
    <w:rsid w:val="00793498"/>
    <w:rsid w:val="00794D43"/>
    <w:rsid w:val="00794E8D"/>
    <w:rsid w:val="00795179"/>
    <w:rsid w:val="0079656D"/>
    <w:rsid w:val="007977B4"/>
    <w:rsid w:val="00797A6F"/>
    <w:rsid w:val="00797B6A"/>
    <w:rsid w:val="007A0266"/>
    <w:rsid w:val="007A09A5"/>
    <w:rsid w:val="007A11E6"/>
    <w:rsid w:val="007A123A"/>
    <w:rsid w:val="007A1872"/>
    <w:rsid w:val="007A229E"/>
    <w:rsid w:val="007A2476"/>
    <w:rsid w:val="007A29D4"/>
    <w:rsid w:val="007A42A2"/>
    <w:rsid w:val="007A4936"/>
    <w:rsid w:val="007A4C5A"/>
    <w:rsid w:val="007A4E7D"/>
    <w:rsid w:val="007A51FD"/>
    <w:rsid w:val="007A5EF8"/>
    <w:rsid w:val="007A7A2A"/>
    <w:rsid w:val="007B221E"/>
    <w:rsid w:val="007B2CA1"/>
    <w:rsid w:val="007B2E28"/>
    <w:rsid w:val="007B3096"/>
    <w:rsid w:val="007B49A8"/>
    <w:rsid w:val="007B51BA"/>
    <w:rsid w:val="007C00E7"/>
    <w:rsid w:val="007C0419"/>
    <w:rsid w:val="007C073A"/>
    <w:rsid w:val="007C15B2"/>
    <w:rsid w:val="007C2BA8"/>
    <w:rsid w:val="007C3304"/>
    <w:rsid w:val="007C333E"/>
    <w:rsid w:val="007C3553"/>
    <w:rsid w:val="007C4CD7"/>
    <w:rsid w:val="007C5463"/>
    <w:rsid w:val="007C6BC2"/>
    <w:rsid w:val="007C6D52"/>
    <w:rsid w:val="007C7228"/>
    <w:rsid w:val="007C7C44"/>
    <w:rsid w:val="007C7F51"/>
    <w:rsid w:val="007D0ABC"/>
    <w:rsid w:val="007D2405"/>
    <w:rsid w:val="007D25CD"/>
    <w:rsid w:val="007D2A0D"/>
    <w:rsid w:val="007D2A44"/>
    <w:rsid w:val="007D2D65"/>
    <w:rsid w:val="007D634C"/>
    <w:rsid w:val="007D753F"/>
    <w:rsid w:val="007D77A6"/>
    <w:rsid w:val="007D7B2E"/>
    <w:rsid w:val="007E0F02"/>
    <w:rsid w:val="007E19B0"/>
    <w:rsid w:val="007E5FE6"/>
    <w:rsid w:val="007E6D3E"/>
    <w:rsid w:val="007F0436"/>
    <w:rsid w:val="007F05A7"/>
    <w:rsid w:val="007F31F0"/>
    <w:rsid w:val="007F3F77"/>
    <w:rsid w:val="007F62D9"/>
    <w:rsid w:val="008003A3"/>
    <w:rsid w:val="008009B0"/>
    <w:rsid w:val="0080111D"/>
    <w:rsid w:val="00802C8B"/>
    <w:rsid w:val="00802CBC"/>
    <w:rsid w:val="00802EDB"/>
    <w:rsid w:val="008042F5"/>
    <w:rsid w:val="00805315"/>
    <w:rsid w:val="00805E6D"/>
    <w:rsid w:val="00807126"/>
    <w:rsid w:val="00807188"/>
    <w:rsid w:val="00810E76"/>
    <w:rsid w:val="008115D3"/>
    <w:rsid w:val="008137DD"/>
    <w:rsid w:val="008139DB"/>
    <w:rsid w:val="00813C91"/>
    <w:rsid w:val="00814044"/>
    <w:rsid w:val="00815BAE"/>
    <w:rsid w:val="00815EFE"/>
    <w:rsid w:val="008163CF"/>
    <w:rsid w:val="008164F7"/>
    <w:rsid w:val="008166AC"/>
    <w:rsid w:val="008169CD"/>
    <w:rsid w:val="00816A09"/>
    <w:rsid w:val="00816FBB"/>
    <w:rsid w:val="00817A97"/>
    <w:rsid w:val="00817C55"/>
    <w:rsid w:val="00824F19"/>
    <w:rsid w:val="008251A9"/>
    <w:rsid w:val="008251FE"/>
    <w:rsid w:val="008261DF"/>
    <w:rsid w:val="00826EBC"/>
    <w:rsid w:val="008271B8"/>
    <w:rsid w:val="00827A95"/>
    <w:rsid w:val="00827BFD"/>
    <w:rsid w:val="008303CD"/>
    <w:rsid w:val="00830A0D"/>
    <w:rsid w:val="00832BFD"/>
    <w:rsid w:val="00832C8B"/>
    <w:rsid w:val="00832EFB"/>
    <w:rsid w:val="008335BA"/>
    <w:rsid w:val="00833ADF"/>
    <w:rsid w:val="00833F83"/>
    <w:rsid w:val="0083412B"/>
    <w:rsid w:val="00834601"/>
    <w:rsid w:val="00834E4D"/>
    <w:rsid w:val="00837402"/>
    <w:rsid w:val="00837DFC"/>
    <w:rsid w:val="00840173"/>
    <w:rsid w:val="00840865"/>
    <w:rsid w:val="00841390"/>
    <w:rsid w:val="008419C7"/>
    <w:rsid w:val="00845CF8"/>
    <w:rsid w:val="008520F0"/>
    <w:rsid w:val="0085326F"/>
    <w:rsid w:val="008544E5"/>
    <w:rsid w:val="00854970"/>
    <w:rsid w:val="00854F51"/>
    <w:rsid w:val="0085502E"/>
    <w:rsid w:val="008557B9"/>
    <w:rsid w:val="00856A65"/>
    <w:rsid w:val="00856D2E"/>
    <w:rsid w:val="0085726A"/>
    <w:rsid w:val="00857F64"/>
    <w:rsid w:val="00860598"/>
    <w:rsid w:val="0086127C"/>
    <w:rsid w:val="00864B41"/>
    <w:rsid w:val="00865012"/>
    <w:rsid w:val="00865E58"/>
    <w:rsid w:val="0086604A"/>
    <w:rsid w:val="008670A5"/>
    <w:rsid w:val="0086781A"/>
    <w:rsid w:val="00867A80"/>
    <w:rsid w:val="00870281"/>
    <w:rsid w:val="00871443"/>
    <w:rsid w:val="00871838"/>
    <w:rsid w:val="0087191A"/>
    <w:rsid w:val="0087256B"/>
    <w:rsid w:val="00872EB2"/>
    <w:rsid w:val="00873255"/>
    <w:rsid w:val="00873354"/>
    <w:rsid w:val="0087383D"/>
    <w:rsid w:val="008744F1"/>
    <w:rsid w:val="00874F54"/>
    <w:rsid w:val="00874F99"/>
    <w:rsid w:val="0087577D"/>
    <w:rsid w:val="00876709"/>
    <w:rsid w:val="008767F1"/>
    <w:rsid w:val="00876F33"/>
    <w:rsid w:val="00876FF2"/>
    <w:rsid w:val="00877078"/>
    <w:rsid w:val="00877C8C"/>
    <w:rsid w:val="008800DF"/>
    <w:rsid w:val="008802E0"/>
    <w:rsid w:val="00880960"/>
    <w:rsid w:val="00880B96"/>
    <w:rsid w:val="008810A7"/>
    <w:rsid w:val="00881499"/>
    <w:rsid w:val="00882A67"/>
    <w:rsid w:val="00883261"/>
    <w:rsid w:val="008839C7"/>
    <w:rsid w:val="008848D7"/>
    <w:rsid w:val="008864FB"/>
    <w:rsid w:val="00886959"/>
    <w:rsid w:val="00886E5F"/>
    <w:rsid w:val="0088709B"/>
    <w:rsid w:val="00887431"/>
    <w:rsid w:val="0089177B"/>
    <w:rsid w:val="00891B5E"/>
    <w:rsid w:val="00892721"/>
    <w:rsid w:val="00893A34"/>
    <w:rsid w:val="00893CEB"/>
    <w:rsid w:val="008941C7"/>
    <w:rsid w:val="008945C7"/>
    <w:rsid w:val="008A09C8"/>
    <w:rsid w:val="008A0F5B"/>
    <w:rsid w:val="008A1D27"/>
    <w:rsid w:val="008A206F"/>
    <w:rsid w:val="008A2416"/>
    <w:rsid w:val="008A2A2F"/>
    <w:rsid w:val="008A2E78"/>
    <w:rsid w:val="008A32F5"/>
    <w:rsid w:val="008A36E1"/>
    <w:rsid w:val="008A37A7"/>
    <w:rsid w:val="008A3B1E"/>
    <w:rsid w:val="008A4039"/>
    <w:rsid w:val="008A4795"/>
    <w:rsid w:val="008A6572"/>
    <w:rsid w:val="008A7AB4"/>
    <w:rsid w:val="008A7ADD"/>
    <w:rsid w:val="008B0736"/>
    <w:rsid w:val="008B0A90"/>
    <w:rsid w:val="008B234F"/>
    <w:rsid w:val="008B246E"/>
    <w:rsid w:val="008B2D3F"/>
    <w:rsid w:val="008B39C8"/>
    <w:rsid w:val="008B438E"/>
    <w:rsid w:val="008B476A"/>
    <w:rsid w:val="008B4F57"/>
    <w:rsid w:val="008B723E"/>
    <w:rsid w:val="008C1451"/>
    <w:rsid w:val="008C26C5"/>
    <w:rsid w:val="008C3723"/>
    <w:rsid w:val="008C3C31"/>
    <w:rsid w:val="008C5AA8"/>
    <w:rsid w:val="008C72DD"/>
    <w:rsid w:val="008C7ACC"/>
    <w:rsid w:val="008D18BB"/>
    <w:rsid w:val="008D1F0C"/>
    <w:rsid w:val="008D2068"/>
    <w:rsid w:val="008D2EAC"/>
    <w:rsid w:val="008D46CC"/>
    <w:rsid w:val="008D56B5"/>
    <w:rsid w:val="008D5A0A"/>
    <w:rsid w:val="008D6291"/>
    <w:rsid w:val="008E069E"/>
    <w:rsid w:val="008E1125"/>
    <w:rsid w:val="008E1C16"/>
    <w:rsid w:val="008E24E0"/>
    <w:rsid w:val="008E3A0C"/>
    <w:rsid w:val="008E505A"/>
    <w:rsid w:val="008E6674"/>
    <w:rsid w:val="008E7D87"/>
    <w:rsid w:val="008F0A03"/>
    <w:rsid w:val="008F17F3"/>
    <w:rsid w:val="008F2452"/>
    <w:rsid w:val="008F24F8"/>
    <w:rsid w:val="008F3862"/>
    <w:rsid w:val="008F5C84"/>
    <w:rsid w:val="008F5FCC"/>
    <w:rsid w:val="00902F21"/>
    <w:rsid w:val="00903647"/>
    <w:rsid w:val="00904730"/>
    <w:rsid w:val="00904A40"/>
    <w:rsid w:val="00904C2F"/>
    <w:rsid w:val="00904F92"/>
    <w:rsid w:val="00905163"/>
    <w:rsid w:val="00905312"/>
    <w:rsid w:val="00907181"/>
    <w:rsid w:val="0090724F"/>
    <w:rsid w:val="009103C3"/>
    <w:rsid w:val="00910D35"/>
    <w:rsid w:val="00911830"/>
    <w:rsid w:val="00911BB0"/>
    <w:rsid w:val="00911C65"/>
    <w:rsid w:val="00911E64"/>
    <w:rsid w:val="00913474"/>
    <w:rsid w:val="0091420F"/>
    <w:rsid w:val="009145BF"/>
    <w:rsid w:val="00916169"/>
    <w:rsid w:val="00917837"/>
    <w:rsid w:val="00917A1E"/>
    <w:rsid w:val="00917FCD"/>
    <w:rsid w:val="009200ED"/>
    <w:rsid w:val="00920C44"/>
    <w:rsid w:val="00922538"/>
    <w:rsid w:val="00923F0D"/>
    <w:rsid w:val="009247A3"/>
    <w:rsid w:val="00925F1E"/>
    <w:rsid w:val="009272EB"/>
    <w:rsid w:val="00927C15"/>
    <w:rsid w:val="0093175E"/>
    <w:rsid w:val="00931A52"/>
    <w:rsid w:val="009323FA"/>
    <w:rsid w:val="009326AE"/>
    <w:rsid w:val="00932793"/>
    <w:rsid w:val="009336FE"/>
    <w:rsid w:val="009337EE"/>
    <w:rsid w:val="009338D1"/>
    <w:rsid w:val="0093431C"/>
    <w:rsid w:val="00936C7E"/>
    <w:rsid w:val="0093734F"/>
    <w:rsid w:val="00940FE1"/>
    <w:rsid w:val="009425AD"/>
    <w:rsid w:val="0094297F"/>
    <w:rsid w:val="00942D69"/>
    <w:rsid w:val="00943FE4"/>
    <w:rsid w:val="00944076"/>
    <w:rsid w:val="009440F3"/>
    <w:rsid w:val="00944ED5"/>
    <w:rsid w:val="009457C7"/>
    <w:rsid w:val="00946AEA"/>
    <w:rsid w:val="009479DB"/>
    <w:rsid w:val="009501C4"/>
    <w:rsid w:val="00950B06"/>
    <w:rsid w:val="0095155D"/>
    <w:rsid w:val="009516CF"/>
    <w:rsid w:val="0095190C"/>
    <w:rsid w:val="00951FE1"/>
    <w:rsid w:val="00952D03"/>
    <w:rsid w:val="009560AD"/>
    <w:rsid w:val="009567EE"/>
    <w:rsid w:val="0095686E"/>
    <w:rsid w:val="0095699A"/>
    <w:rsid w:val="009574FD"/>
    <w:rsid w:val="00957EC6"/>
    <w:rsid w:val="009618C4"/>
    <w:rsid w:val="009619D1"/>
    <w:rsid w:val="00961CDE"/>
    <w:rsid w:val="009621FC"/>
    <w:rsid w:val="009624B8"/>
    <w:rsid w:val="009634AE"/>
    <w:rsid w:val="00963A2E"/>
    <w:rsid w:val="009643D1"/>
    <w:rsid w:val="00964AD6"/>
    <w:rsid w:val="00964B59"/>
    <w:rsid w:val="00965385"/>
    <w:rsid w:val="009661DB"/>
    <w:rsid w:val="00967A12"/>
    <w:rsid w:val="00967C8E"/>
    <w:rsid w:val="00970069"/>
    <w:rsid w:val="0097067C"/>
    <w:rsid w:val="009707BF"/>
    <w:rsid w:val="00970E3C"/>
    <w:rsid w:val="00971E0E"/>
    <w:rsid w:val="00971FBC"/>
    <w:rsid w:val="009721EB"/>
    <w:rsid w:val="009731C8"/>
    <w:rsid w:val="00973763"/>
    <w:rsid w:val="00974589"/>
    <w:rsid w:val="00974CEF"/>
    <w:rsid w:val="00974ECD"/>
    <w:rsid w:val="00975287"/>
    <w:rsid w:val="00977251"/>
    <w:rsid w:val="00977C49"/>
    <w:rsid w:val="00980CED"/>
    <w:rsid w:val="00981C80"/>
    <w:rsid w:val="009848CA"/>
    <w:rsid w:val="009860AB"/>
    <w:rsid w:val="009869A7"/>
    <w:rsid w:val="00986C28"/>
    <w:rsid w:val="00990B1F"/>
    <w:rsid w:val="009924E9"/>
    <w:rsid w:val="00993265"/>
    <w:rsid w:val="00993D7A"/>
    <w:rsid w:val="009942A7"/>
    <w:rsid w:val="0099446F"/>
    <w:rsid w:val="00995203"/>
    <w:rsid w:val="00995C41"/>
    <w:rsid w:val="00995D77"/>
    <w:rsid w:val="00996658"/>
    <w:rsid w:val="009A0FF2"/>
    <w:rsid w:val="009A12F6"/>
    <w:rsid w:val="009A2205"/>
    <w:rsid w:val="009A29D9"/>
    <w:rsid w:val="009A2C2E"/>
    <w:rsid w:val="009A3E3D"/>
    <w:rsid w:val="009A424D"/>
    <w:rsid w:val="009A52A0"/>
    <w:rsid w:val="009A559B"/>
    <w:rsid w:val="009A643D"/>
    <w:rsid w:val="009A6555"/>
    <w:rsid w:val="009A6ADF"/>
    <w:rsid w:val="009B1652"/>
    <w:rsid w:val="009B17D9"/>
    <w:rsid w:val="009B4528"/>
    <w:rsid w:val="009B6DCF"/>
    <w:rsid w:val="009B706E"/>
    <w:rsid w:val="009C309A"/>
    <w:rsid w:val="009C343C"/>
    <w:rsid w:val="009C423A"/>
    <w:rsid w:val="009C7C0A"/>
    <w:rsid w:val="009D0C42"/>
    <w:rsid w:val="009D0ECE"/>
    <w:rsid w:val="009D1106"/>
    <w:rsid w:val="009D1181"/>
    <w:rsid w:val="009D185A"/>
    <w:rsid w:val="009D33F3"/>
    <w:rsid w:val="009D3A2A"/>
    <w:rsid w:val="009D4175"/>
    <w:rsid w:val="009D4A85"/>
    <w:rsid w:val="009D6375"/>
    <w:rsid w:val="009D7310"/>
    <w:rsid w:val="009E1A9E"/>
    <w:rsid w:val="009E35A9"/>
    <w:rsid w:val="009E3A5F"/>
    <w:rsid w:val="009E3B01"/>
    <w:rsid w:val="009E3C1C"/>
    <w:rsid w:val="009E4CA8"/>
    <w:rsid w:val="009E5E0A"/>
    <w:rsid w:val="009E73E8"/>
    <w:rsid w:val="009E79ED"/>
    <w:rsid w:val="009F088B"/>
    <w:rsid w:val="009F0B52"/>
    <w:rsid w:val="009F0DAF"/>
    <w:rsid w:val="009F1DB8"/>
    <w:rsid w:val="009F2180"/>
    <w:rsid w:val="009F27F9"/>
    <w:rsid w:val="009F35EF"/>
    <w:rsid w:val="009F45E6"/>
    <w:rsid w:val="009F4E90"/>
    <w:rsid w:val="009F5464"/>
    <w:rsid w:val="009F5744"/>
    <w:rsid w:val="009F5FE6"/>
    <w:rsid w:val="009F6395"/>
    <w:rsid w:val="009F749D"/>
    <w:rsid w:val="00A01479"/>
    <w:rsid w:val="00A01DF7"/>
    <w:rsid w:val="00A02EDC"/>
    <w:rsid w:val="00A035C7"/>
    <w:rsid w:val="00A039CB"/>
    <w:rsid w:val="00A03FE2"/>
    <w:rsid w:val="00A044B6"/>
    <w:rsid w:val="00A04CE4"/>
    <w:rsid w:val="00A05B2B"/>
    <w:rsid w:val="00A0707A"/>
    <w:rsid w:val="00A07596"/>
    <w:rsid w:val="00A103BF"/>
    <w:rsid w:val="00A11703"/>
    <w:rsid w:val="00A13529"/>
    <w:rsid w:val="00A141B4"/>
    <w:rsid w:val="00A1545A"/>
    <w:rsid w:val="00A1549E"/>
    <w:rsid w:val="00A15E6B"/>
    <w:rsid w:val="00A162C2"/>
    <w:rsid w:val="00A16F60"/>
    <w:rsid w:val="00A17A08"/>
    <w:rsid w:val="00A2037B"/>
    <w:rsid w:val="00A2146F"/>
    <w:rsid w:val="00A21520"/>
    <w:rsid w:val="00A21AA4"/>
    <w:rsid w:val="00A21E37"/>
    <w:rsid w:val="00A22471"/>
    <w:rsid w:val="00A229BA"/>
    <w:rsid w:val="00A22FC9"/>
    <w:rsid w:val="00A23C36"/>
    <w:rsid w:val="00A254F0"/>
    <w:rsid w:val="00A31B5E"/>
    <w:rsid w:val="00A31C2E"/>
    <w:rsid w:val="00A325C9"/>
    <w:rsid w:val="00A32BE4"/>
    <w:rsid w:val="00A32C0B"/>
    <w:rsid w:val="00A32DE7"/>
    <w:rsid w:val="00A33CDD"/>
    <w:rsid w:val="00A3420F"/>
    <w:rsid w:val="00A34D3F"/>
    <w:rsid w:val="00A37087"/>
    <w:rsid w:val="00A375AC"/>
    <w:rsid w:val="00A4224F"/>
    <w:rsid w:val="00A455A8"/>
    <w:rsid w:val="00A460C0"/>
    <w:rsid w:val="00A47728"/>
    <w:rsid w:val="00A500E3"/>
    <w:rsid w:val="00A50467"/>
    <w:rsid w:val="00A512D5"/>
    <w:rsid w:val="00A51F38"/>
    <w:rsid w:val="00A5374A"/>
    <w:rsid w:val="00A539EF"/>
    <w:rsid w:val="00A54217"/>
    <w:rsid w:val="00A55310"/>
    <w:rsid w:val="00A5586C"/>
    <w:rsid w:val="00A57777"/>
    <w:rsid w:val="00A57C25"/>
    <w:rsid w:val="00A60673"/>
    <w:rsid w:val="00A60D69"/>
    <w:rsid w:val="00A61752"/>
    <w:rsid w:val="00A61EF3"/>
    <w:rsid w:val="00A62A68"/>
    <w:rsid w:val="00A62ED8"/>
    <w:rsid w:val="00A64EA9"/>
    <w:rsid w:val="00A6515C"/>
    <w:rsid w:val="00A652AB"/>
    <w:rsid w:val="00A66336"/>
    <w:rsid w:val="00A67972"/>
    <w:rsid w:val="00A73496"/>
    <w:rsid w:val="00A737E2"/>
    <w:rsid w:val="00A772A6"/>
    <w:rsid w:val="00A77693"/>
    <w:rsid w:val="00A81F7D"/>
    <w:rsid w:val="00A828CD"/>
    <w:rsid w:val="00A83702"/>
    <w:rsid w:val="00A83B73"/>
    <w:rsid w:val="00A86851"/>
    <w:rsid w:val="00A87687"/>
    <w:rsid w:val="00A90D78"/>
    <w:rsid w:val="00A90F70"/>
    <w:rsid w:val="00A91318"/>
    <w:rsid w:val="00A91CD0"/>
    <w:rsid w:val="00A92779"/>
    <w:rsid w:val="00A92867"/>
    <w:rsid w:val="00A929C2"/>
    <w:rsid w:val="00A938F8"/>
    <w:rsid w:val="00A939EF"/>
    <w:rsid w:val="00A94A9C"/>
    <w:rsid w:val="00A95CAD"/>
    <w:rsid w:val="00A96E37"/>
    <w:rsid w:val="00A971CC"/>
    <w:rsid w:val="00AA0D14"/>
    <w:rsid w:val="00AA11FC"/>
    <w:rsid w:val="00AA2735"/>
    <w:rsid w:val="00AA3C78"/>
    <w:rsid w:val="00AA3D47"/>
    <w:rsid w:val="00AA3E05"/>
    <w:rsid w:val="00AA4A70"/>
    <w:rsid w:val="00AA731B"/>
    <w:rsid w:val="00AA7328"/>
    <w:rsid w:val="00AB14E2"/>
    <w:rsid w:val="00AB1C28"/>
    <w:rsid w:val="00AB4044"/>
    <w:rsid w:val="00AB42A1"/>
    <w:rsid w:val="00AB46E3"/>
    <w:rsid w:val="00AB57D9"/>
    <w:rsid w:val="00AB5811"/>
    <w:rsid w:val="00AB5AE8"/>
    <w:rsid w:val="00AB7C4B"/>
    <w:rsid w:val="00AC0D8D"/>
    <w:rsid w:val="00AC11C6"/>
    <w:rsid w:val="00AC1872"/>
    <w:rsid w:val="00AC203E"/>
    <w:rsid w:val="00AC21EE"/>
    <w:rsid w:val="00AC26B7"/>
    <w:rsid w:val="00AC3596"/>
    <w:rsid w:val="00AC696C"/>
    <w:rsid w:val="00AC69DC"/>
    <w:rsid w:val="00AC6D12"/>
    <w:rsid w:val="00AC7A71"/>
    <w:rsid w:val="00AC7C1E"/>
    <w:rsid w:val="00AD132D"/>
    <w:rsid w:val="00AD40DB"/>
    <w:rsid w:val="00AD43A8"/>
    <w:rsid w:val="00AD46B9"/>
    <w:rsid w:val="00AD46D7"/>
    <w:rsid w:val="00AD631F"/>
    <w:rsid w:val="00AD7F56"/>
    <w:rsid w:val="00AE0D75"/>
    <w:rsid w:val="00AE21FF"/>
    <w:rsid w:val="00AE22CB"/>
    <w:rsid w:val="00AE28BD"/>
    <w:rsid w:val="00AE2D4D"/>
    <w:rsid w:val="00AE37FE"/>
    <w:rsid w:val="00AE3963"/>
    <w:rsid w:val="00AE4A70"/>
    <w:rsid w:val="00AE4D03"/>
    <w:rsid w:val="00AE4FE7"/>
    <w:rsid w:val="00AE6C35"/>
    <w:rsid w:val="00AE7B3D"/>
    <w:rsid w:val="00AF02EB"/>
    <w:rsid w:val="00AF1F18"/>
    <w:rsid w:val="00AF35BB"/>
    <w:rsid w:val="00AF3644"/>
    <w:rsid w:val="00AF36FE"/>
    <w:rsid w:val="00AF3AFA"/>
    <w:rsid w:val="00AF3BA6"/>
    <w:rsid w:val="00AF5403"/>
    <w:rsid w:val="00AF58D4"/>
    <w:rsid w:val="00AF618A"/>
    <w:rsid w:val="00AF75F9"/>
    <w:rsid w:val="00AF7E2C"/>
    <w:rsid w:val="00AF7F1C"/>
    <w:rsid w:val="00B0022B"/>
    <w:rsid w:val="00B01220"/>
    <w:rsid w:val="00B0177C"/>
    <w:rsid w:val="00B025FC"/>
    <w:rsid w:val="00B027BE"/>
    <w:rsid w:val="00B02E7F"/>
    <w:rsid w:val="00B03274"/>
    <w:rsid w:val="00B03E16"/>
    <w:rsid w:val="00B05C46"/>
    <w:rsid w:val="00B067F5"/>
    <w:rsid w:val="00B06C92"/>
    <w:rsid w:val="00B0726E"/>
    <w:rsid w:val="00B07DB9"/>
    <w:rsid w:val="00B10279"/>
    <w:rsid w:val="00B10D56"/>
    <w:rsid w:val="00B118BF"/>
    <w:rsid w:val="00B129E5"/>
    <w:rsid w:val="00B12CA4"/>
    <w:rsid w:val="00B13824"/>
    <w:rsid w:val="00B13B7C"/>
    <w:rsid w:val="00B1564D"/>
    <w:rsid w:val="00B15E34"/>
    <w:rsid w:val="00B17055"/>
    <w:rsid w:val="00B17569"/>
    <w:rsid w:val="00B175F8"/>
    <w:rsid w:val="00B219D1"/>
    <w:rsid w:val="00B227E3"/>
    <w:rsid w:val="00B22B8B"/>
    <w:rsid w:val="00B26650"/>
    <w:rsid w:val="00B26E18"/>
    <w:rsid w:val="00B26F0C"/>
    <w:rsid w:val="00B27545"/>
    <w:rsid w:val="00B27B14"/>
    <w:rsid w:val="00B3013B"/>
    <w:rsid w:val="00B30E8F"/>
    <w:rsid w:val="00B31E62"/>
    <w:rsid w:val="00B326BD"/>
    <w:rsid w:val="00B33DC2"/>
    <w:rsid w:val="00B34303"/>
    <w:rsid w:val="00B34FFF"/>
    <w:rsid w:val="00B37298"/>
    <w:rsid w:val="00B372D6"/>
    <w:rsid w:val="00B37D48"/>
    <w:rsid w:val="00B402F8"/>
    <w:rsid w:val="00B41252"/>
    <w:rsid w:val="00B42392"/>
    <w:rsid w:val="00B425BB"/>
    <w:rsid w:val="00B432C9"/>
    <w:rsid w:val="00B43820"/>
    <w:rsid w:val="00B442C8"/>
    <w:rsid w:val="00B44AFC"/>
    <w:rsid w:val="00B44C10"/>
    <w:rsid w:val="00B4650F"/>
    <w:rsid w:val="00B4719C"/>
    <w:rsid w:val="00B474D9"/>
    <w:rsid w:val="00B47979"/>
    <w:rsid w:val="00B50414"/>
    <w:rsid w:val="00B51399"/>
    <w:rsid w:val="00B54333"/>
    <w:rsid w:val="00B54D9E"/>
    <w:rsid w:val="00B55673"/>
    <w:rsid w:val="00B5662B"/>
    <w:rsid w:val="00B5685E"/>
    <w:rsid w:val="00B56AFC"/>
    <w:rsid w:val="00B60638"/>
    <w:rsid w:val="00B60848"/>
    <w:rsid w:val="00B60AA4"/>
    <w:rsid w:val="00B61ABD"/>
    <w:rsid w:val="00B622AF"/>
    <w:rsid w:val="00B62A13"/>
    <w:rsid w:val="00B630B4"/>
    <w:rsid w:val="00B63866"/>
    <w:rsid w:val="00B65230"/>
    <w:rsid w:val="00B65B2C"/>
    <w:rsid w:val="00B7097B"/>
    <w:rsid w:val="00B71294"/>
    <w:rsid w:val="00B71630"/>
    <w:rsid w:val="00B71DC7"/>
    <w:rsid w:val="00B72125"/>
    <w:rsid w:val="00B72F59"/>
    <w:rsid w:val="00B7395B"/>
    <w:rsid w:val="00B74DD7"/>
    <w:rsid w:val="00B76A38"/>
    <w:rsid w:val="00B77D5D"/>
    <w:rsid w:val="00B77F8F"/>
    <w:rsid w:val="00B802C9"/>
    <w:rsid w:val="00B811E1"/>
    <w:rsid w:val="00B81D89"/>
    <w:rsid w:val="00B81FA4"/>
    <w:rsid w:val="00B823E2"/>
    <w:rsid w:val="00B836CC"/>
    <w:rsid w:val="00B84175"/>
    <w:rsid w:val="00B8488B"/>
    <w:rsid w:val="00B84BEA"/>
    <w:rsid w:val="00B85169"/>
    <w:rsid w:val="00B857CD"/>
    <w:rsid w:val="00B8591C"/>
    <w:rsid w:val="00B8647B"/>
    <w:rsid w:val="00B87264"/>
    <w:rsid w:val="00B877CC"/>
    <w:rsid w:val="00B8794C"/>
    <w:rsid w:val="00B922E4"/>
    <w:rsid w:val="00B932A8"/>
    <w:rsid w:val="00B9461A"/>
    <w:rsid w:val="00B9530C"/>
    <w:rsid w:val="00B95EF4"/>
    <w:rsid w:val="00B966C5"/>
    <w:rsid w:val="00B96ADD"/>
    <w:rsid w:val="00B97E6E"/>
    <w:rsid w:val="00BA079F"/>
    <w:rsid w:val="00BA0949"/>
    <w:rsid w:val="00BA1959"/>
    <w:rsid w:val="00BA2359"/>
    <w:rsid w:val="00BA26FE"/>
    <w:rsid w:val="00BA3F1A"/>
    <w:rsid w:val="00BA4369"/>
    <w:rsid w:val="00BA476B"/>
    <w:rsid w:val="00BA52F9"/>
    <w:rsid w:val="00BA6109"/>
    <w:rsid w:val="00BA6530"/>
    <w:rsid w:val="00BA70F1"/>
    <w:rsid w:val="00BA720A"/>
    <w:rsid w:val="00BA7AFA"/>
    <w:rsid w:val="00BB0338"/>
    <w:rsid w:val="00BB090B"/>
    <w:rsid w:val="00BB1D73"/>
    <w:rsid w:val="00BB1D9E"/>
    <w:rsid w:val="00BB22FD"/>
    <w:rsid w:val="00BB2E26"/>
    <w:rsid w:val="00BB3616"/>
    <w:rsid w:val="00BB4CE8"/>
    <w:rsid w:val="00BB5592"/>
    <w:rsid w:val="00BB5985"/>
    <w:rsid w:val="00BB5E66"/>
    <w:rsid w:val="00BB6509"/>
    <w:rsid w:val="00BB6B7C"/>
    <w:rsid w:val="00BB7FC1"/>
    <w:rsid w:val="00BC0039"/>
    <w:rsid w:val="00BC0C80"/>
    <w:rsid w:val="00BC0EEA"/>
    <w:rsid w:val="00BC1BE3"/>
    <w:rsid w:val="00BC248C"/>
    <w:rsid w:val="00BC26C6"/>
    <w:rsid w:val="00BC29BB"/>
    <w:rsid w:val="00BC3997"/>
    <w:rsid w:val="00BC4080"/>
    <w:rsid w:val="00BC44D6"/>
    <w:rsid w:val="00BC490F"/>
    <w:rsid w:val="00BC5023"/>
    <w:rsid w:val="00BC5434"/>
    <w:rsid w:val="00BC7185"/>
    <w:rsid w:val="00BC7502"/>
    <w:rsid w:val="00BC780B"/>
    <w:rsid w:val="00BD22EA"/>
    <w:rsid w:val="00BD38FA"/>
    <w:rsid w:val="00BD47EC"/>
    <w:rsid w:val="00BD5D24"/>
    <w:rsid w:val="00BD608F"/>
    <w:rsid w:val="00BD6A8D"/>
    <w:rsid w:val="00BD7036"/>
    <w:rsid w:val="00BD7338"/>
    <w:rsid w:val="00BE08C0"/>
    <w:rsid w:val="00BE09ED"/>
    <w:rsid w:val="00BE2DF5"/>
    <w:rsid w:val="00BE3055"/>
    <w:rsid w:val="00BE3260"/>
    <w:rsid w:val="00BE3332"/>
    <w:rsid w:val="00BE3C2C"/>
    <w:rsid w:val="00BE3FFD"/>
    <w:rsid w:val="00BE5515"/>
    <w:rsid w:val="00BE6760"/>
    <w:rsid w:val="00BE7039"/>
    <w:rsid w:val="00BE726D"/>
    <w:rsid w:val="00BE7EAE"/>
    <w:rsid w:val="00BF1704"/>
    <w:rsid w:val="00BF222F"/>
    <w:rsid w:val="00BF2406"/>
    <w:rsid w:val="00BF306F"/>
    <w:rsid w:val="00BF43F2"/>
    <w:rsid w:val="00BF5A21"/>
    <w:rsid w:val="00BF5E3D"/>
    <w:rsid w:val="00C00200"/>
    <w:rsid w:val="00C00F7E"/>
    <w:rsid w:val="00C00FAB"/>
    <w:rsid w:val="00C0101B"/>
    <w:rsid w:val="00C010A9"/>
    <w:rsid w:val="00C01EC0"/>
    <w:rsid w:val="00C02E8B"/>
    <w:rsid w:val="00C0428E"/>
    <w:rsid w:val="00C04D56"/>
    <w:rsid w:val="00C0567C"/>
    <w:rsid w:val="00C05FD5"/>
    <w:rsid w:val="00C060F1"/>
    <w:rsid w:val="00C06DA8"/>
    <w:rsid w:val="00C10B34"/>
    <w:rsid w:val="00C11FBF"/>
    <w:rsid w:val="00C12A2A"/>
    <w:rsid w:val="00C130CC"/>
    <w:rsid w:val="00C145D3"/>
    <w:rsid w:val="00C156D0"/>
    <w:rsid w:val="00C15C69"/>
    <w:rsid w:val="00C16DD4"/>
    <w:rsid w:val="00C200E1"/>
    <w:rsid w:val="00C2057D"/>
    <w:rsid w:val="00C20887"/>
    <w:rsid w:val="00C20B3C"/>
    <w:rsid w:val="00C21DA9"/>
    <w:rsid w:val="00C223FF"/>
    <w:rsid w:val="00C234FD"/>
    <w:rsid w:val="00C240AF"/>
    <w:rsid w:val="00C2432F"/>
    <w:rsid w:val="00C244EE"/>
    <w:rsid w:val="00C24C0F"/>
    <w:rsid w:val="00C262CB"/>
    <w:rsid w:val="00C26E2A"/>
    <w:rsid w:val="00C31032"/>
    <w:rsid w:val="00C31B61"/>
    <w:rsid w:val="00C31D18"/>
    <w:rsid w:val="00C3289A"/>
    <w:rsid w:val="00C34375"/>
    <w:rsid w:val="00C352D6"/>
    <w:rsid w:val="00C35C14"/>
    <w:rsid w:val="00C372CC"/>
    <w:rsid w:val="00C3774B"/>
    <w:rsid w:val="00C40CD4"/>
    <w:rsid w:val="00C41379"/>
    <w:rsid w:val="00C41E75"/>
    <w:rsid w:val="00C425E8"/>
    <w:rsid w:val="00C42BBE"/>
    <w:rsid w:val="00C42C82"/>
    <w:rsid w:val="00C4332C"/>
    <w:rsid w:val="00C438EB"/>
    <w:rsid w:val="00C43B43"/>
    <w:rsid w:val="00C43DB0"/>
    <w:rsid w:val="00C44A8D"/>
    <w:rsid w:val="00C44ADE"/>
    <w:rsid w:val="00C45662"/>
    <w:rsid w:val="00C457F5"/>
    <w:rsid w:val="00C45925"/>
    <w:rsid w:val="00C46522"/>
    <w:rsid w:val="00C473C7"/>
    <w:rsid w:val="00C50779"/>
    <w:rsid w:val="00C50DBD"/>
    <w:rsid w:val="00C51297"/>
    <w:rsid w:val="00C513A8"/>
    <w:rsid w:val="00C52893"/>
    <w:rsid w:val="00C52CD8"/>
    <w:rsid w:val="00C53E4B"/>
    <w:rsid w:val="00C555F3"/>
    <w:rsid w:val="00C56535"/>
    <w:rsid w:val="00C56C87"/>
    <w:rsid w:val="00C56D47"/>
    <w:rsid w:val="00C57257"/>
    <w:rsid w:val="00C578E2"/>
    <w:rsid w:val="00C604E0"/>
    <w:rsid w:val="00C63FEC"/>
    <w:rsid w:val="00C64139"/>
    <w:rsid w:val="00C643B3"/>
    <w:rsid w:val="00C64D1D"/>
    <w:rsid w:val="00C666D8"/>
    <w:rsid w:val="00C6691F"/>
    <w:rsid w:val="00C66A30"/>
    <w:rsid w:val="00C66F21"/>
    <w:rsid w:val="00C675FD"/>
    <w:rsid w:val="00C7074F"/>
    <w:rsid w:val="00C71D5D"/>
    <w:rsid w:val="00C72224"/>
    <w:rsid w:val="00C72CC4"/>
    <w:rsid w:val="00C73BB3"/>
    <w:rsid w:val="00C74AE1"/>
    <w:rsid w:val="00C75706"/>
    <w:rsid w:val="00C75BA2"/>
    <w:rsid w:val="00C777A0"/>
    <w:rsid w:val="00C80949"/>
    <w:rsid w:val="00C8148C"/>
    <w:rsid w:val="00C82338"/>
    <w:rsid w:val="00C85489"/>
    <w:rsid w:val="00C854AC"/>
    <w:rsid w:val="00C86991"/>
    <w:rsid w:val="00C86A04"/>
    <w:rsid w:val="00C8773D"/>
    <w:rsid w:val="00C877ED"/>
    <w:rsid w:val="00C878E0"/>
    <w:rsid w:val="00C87DD3"/>
    <w:rsid w:val="00C90C11"/>
    <w:rsid w:val="00C90C6B"/>
    <w:rsid w:val="00C912ED"/>
    <w:rsid w:val="00C91423"/>
    <w:rsid w:val="00C91B83"/>
    <w:rsid w:val="00C91C49"/>
    <w:rsid w:val="00C92D2F"/>
    <w:rsid w:val="00C944F3"/>
    <w:rsid w:val="00C958B7"/>
    <w:rsid w:val="00C964BD"/>
    <w:rsid w:val="00C964EE"/>
    <w:rsid w:val="00C97DC4"/>
    <w:rsid w:val="00C97DE0"/>
    <w:rsid w:val="00CA1B14"/>
    <w:rsid w:val="00CA28FD"/>
    <w:rsid w:val="00CA2A72"/>
    <w:rsid w:val="00CA3172"/>
    <w:rsid w:val="00CA4815"/>
    <w:rsid w:val="00CA492A"/>
    <w:rsid w:val="00CA5BF1"/>
    <w:rsid w:val="00CB093F"/>
    <w:rsid w:val="00CB3BC7"/>
    <w:rsid w:val="00CB52BF"/>
    <w:rsid w:val="00CB575E"/>
    <w:rsid w:val="00CB57B4"/>
    <w:rsid w:val="00CB5870"/>
    <w:rsid w:val="00CB596A"/>
    <w:rsid w:val="00CB5AD2"/>
    <w:rsid w:val="00CB5DF2"/>
    <w:rsid w:val="00CB6EC7"/>
    <w:rsid w:val="00CC065A"/>
    <w:rsid w:val="00CC0BC9"/>
    <w:rsid w:val="00CC22F1"/>
    <w:rsid w:val="00CC36AD"/>
    <w:rsid w:val="00CC3B31"/>
    <w:rsid w:val="00CC4B13"/>
    <w:rsid w:val="00CC52EF"/>
    <w:rsid w:val="00CC589B"/>
    <w:rsid w:val="00CC5D1A"/>
    <w:rsid w:val="00CC7218"/>
    <w:rsid w:val="00CC7414"/>
    <w:rsid w:val="00CD1044"/>
    <w:rsid w:val="00CD10AE"/>
    <w:rsid w:val="00CD1BD7"/>
    <w:rsid w:val="00CD216D"/>
    <w:rsid w:val="00CD2373"/>
    <w:rsid w:val="00CD3E9C"/>
    <w:rsid w:val="00CD4472"/>
    <w:rsid w:val="00CD688B"/>
    <w:rsid w:val="00CD74C9"/>
    <w:rsid w:val="00CD7677"/>
    <w:rsid w:val="00CE1A39"/>
    <w:rsid w:val="00CE3087"/>
    <w:rsid w:val="00CE3921"/>
    <w:rsid w:val="00CE4454"/>
    <w:rsid w:val="00CE6032"/>
    <w:rsid w:val="00CE60BD"/>
    <w:rsid w:val="00CE624D"/>
    <w:rsid w:val="00CE6AE5"/>
    <w:rsid w:val="00CE6E7E"/>
    <w:rsid w:val="00CE72A3"/>
    <w:rsid w:val="00CE7393"/>
    <w:rsid w:val="00CF0A7A"/>
    <w:rsid w:val="00CF0BB0"/>
    <w:rsid w:val="00CF127F"/>
    <w:rsid w:val="00CF1422"/>
    <w:rsid w:val="00CF267A"/>
    <w:rsid w:val="00CF38CE"/>
    <w:rsid w:val="00CF4914"/>
    <w:rsid w:val="00CF5DF0"/>
    <w:rsid w:val="00CF6562"/>
    <w:rsid w:val="00CF6C3B"/>
    <w:rsid w:val="00CF7379"/>
    <w:rsid w:val="00CF741E"/>
    <w:rsid w:val="00CF7A37"/>
    <w:rsid w:val="00D00194"/>
    <w:rsid w:val="00D01756"/>
    <w:rsid w:val="00D0186C"/>
    <w:rsid w:val="00D01A7A"/>
    <w:rsid w:val="00D0221C"/>
    <w:rsid w:val="00D02B34"/>
    <w:rsid w:val="00D03CDF"/>
    <w:rsid w:val="00D04067"/>
    <w:rsid w:val="00D057ED"/>
    <w:rsid w:val="00D05B6F"/>
    <w:rsid w:val="00D0673B"/>
    <w:rsid w:val="00D06DAF"/>
    <w:rsid w:val="00D06E8F"/>
    <w:rsid w:val="00D07109"/>
    <w:rsid w:val="00D07808"/>
    <w:rsid w:val="00D10506"/>
    <w:rsid w:val="00D11808"/>
    <w:rsid w:val="00D11991"/>
    <w:rsid w:val="00D11AF4"/>
    <w:rsid w:val="00D11F78"/>
    <w:rsid w:val="00D13A0A"/>
    <w:rsid w:val="00D1605D"/>
    <w:rsid w:val="00D16AD4"/>
    <w:rsid w:val="00D16EA4"/>
    <w:rsid w:val="00D2050B"/>
    <w:rsid w:val="00D22637"/>
    <w:rsid w:val="00D22CA9"/>
    <w:rsid w:val="00D23928"/>
    <w:rsid w:val="00D255F6"/>
    <w:rsid w:val="00D26412"/>
    <w:rsid w:val="00D2697D"/>
    <w:rsid w:val="00D26C23"/>
    <w:rsid w:val="00D26FE1"/>
    <w:rsid w:val="00D27AC4"/>
    <w:rsid w:val="00D30470"/>
    <w:rsid w:val="00D3060D"/>
    <w:rsid w:val="00D30ECB"/>
    <w:rsid w:val="00D314C2"/>
    <w:rsid w:val="00D32A61"/>
    <w:rsid w:val="00D32B52"/>
    <w:rsid w:val="00D32BE7"/>
    <w:rsid w:val="00D33628"/>
    <w:rsid w:val="00D344F1"/>
    <w:rsid w:val="00D350A7"/>
    <w:rsid w:val="00D3584A"/>
    <w:rsid w:val="00D35D22"/>
    <w:rsid w:val="00D363E5"/>
    <w:rsid w:val="00D369EE"/>
    <w:rsid w:val="00D36CA0"/>
    <w:rsid w:val="00D37897"/>
    <w:rsid w:val="00D37D16"/>
    <w:rsid w:val="00D40157"/>
    <w:rsid w:val="00D41576"/>
    <w:rsid w:val="00D4212B"/>
    <w:rsid w:val="00D43111"/>
    <w:rsid w:val="00D435B6"/>
    <w:rsid w:val="00D435B7"/>
    <w:rsid w:val="00D44A3D"/>
    <w:rsid w:val="00D44DBB"/>
    <w:rsid w:val="00D44EDD"/>
    <w:rsid w:val="00D45047"/>
    <w:rsid w:val="00D45DAC"/>
    <w:rsid w:val="00D45F1A"/>
    <w:rsid w:val="00D45FB2"/>
    <w:rsid w:val="00D46042"/>
    <w:rsid w:val="00D5055E"/>
    <w:rsid w:val="00D50E64"/>
    <w:rsid w:val="00D51239"/>
    <w:rsid w:val="00D512E2"/>
    <w:rsid w:val="00D51606"/>
    <w:rsid w:val="00D5205E"/>
    <w:rsid w:val="00D52758"/>
    <w:rsid w:val="00D530F6"/>
    <w:rsid w:val="00D53C0B"/>
    <w:rsid w:val="00D542CD"/>
    <w:rsid w:val="00D545F8"/>
    <w:rsid w:val="00D54744"/>
    <w:rsid w:val="00D550D7"/>
    <w:rsid w:val="00D5688A"/>
    <w:rsid w:val="00D573A8"/>
    <w:rsid w:val="00D57A69"/>
    <w:rsid w:val="00D623D4"/>
    <w:rsid w:val="00D62532"/>
    <w:rsid w:val="00D6442D"/>
    <w:rsid w:val="00D64F72"/>
    <w:rsid w:val="00D65C3A"/>
    <w:rsid w:val="00D675B4"/>
    <w:rsid w:val="00D703A6"/>
    <w:rsid w:val="00D716F1"/>
    <w:rsid w:val="00D717CA"/>
    <w:rsid w:val="00D73040"/>
    <w:rsid w:val="00D741AE"/>
    <w:rsid w:val="00D746FE"/>
    <w:rsid w:val="00D77220"/>
    <w:rsid w:val="00D77B8D"/>
    <w:rsid w:val="00D77D89"/>
    <w:rsid w:val="00D80934"/>
    <w:rsid w:val="00D80F65"/>
    <w:rsid w:val="00D814E2"/>
    <w:rsid w:val="00D81EDE"/>
    <w:rsid w:val="00D830B8"/>
    <w:rsid w:val="00D83F61"/>
    <w:rsid w:val="00D84C1A"/>
    <w:rsid w:val="00D85B3A"/>
    <w:rsid w:val="00D85B54"/>
    <w:rsid w:val="00D86193"/>
    <w:rsid w:val="00D86284"/>
    <w:rsid w:val="00D9001E"/>
    <w:rsid w:val="00D91A8E"/>
    <w:rsid w:val="00D91BA5"/>
    <w:rsid w:val="00D923BF"/>
    <w:rsid w:val="00D92894"/>
    <w:rsid w:val="00D934BF"/>
    <w:rsid w:val="00D93E50"/>
    <w:rsid w:val="00D93FDD"/>
    <w:rsid w:val="00D95FAE"/>
    <w:rsid w:val="00D963ED"/>
    <w:rsid w:val="00D97F4A"/>
    <w:rsid w:val="00DA1579"/>
    <w:rsid w:val="00DA16FB"/>
    <w:rsid w:val="00DA2960"/>
    <w:rsid w:val="00DA2972"/>
    <w:rsid w:val="00DA41AA"/>
    <w:rsid w:val="00DA423B"/>
    <w:rsid w:val="00DA4390"/>
    <w:rsid w:val="00DA44A0"/>
    <w:rsid w:val="00DA5229"/>
    <w:rsid w:val="00DA6267"/>
    <w:rsid w:val="00DB021B"/>
    <w:rsid w:val="00DB0844"/>
    <w:rsid w:val="00DB098D"/>
    <w:rsid w:val="00DB0AD9"/>
    <w:rsid w:val="00DB16C5"/>
    <w:rsid w:val="00DB202C"/>
    <w:rsid w:val="00DB285D"/>
    <w:rsid w:val="00DB2997"/>
    <w:rsid w:val="00DB2F49"/>
    <w:rsid w:val="00DB3BB6"/>
    <w:rsid w:val="00DB413C"/>
    <w:rsid w:val="00DB4AFE"/>
    <w:rsid w:val="00DB51A0"/>
    <w:rsid w:val="00DB5967"/>
    <w:rsid w:val="00DB5D30"/>
    <w:rsid w:val="00DB6540"/>
    <w:rsid w:val="00DB6C24"/>
    <w:rsid w:val="00DB6D2A"/>
    <w:rsid w:val="00DB6F7C"/>
    <w:rsid w:val="00DB774B"/>
    <w:rsid w:val="00DC0BBA"/>
    <w:rsid w:val="00DC131A"/>
    <w:rsid w:val="00DC4C6B"/>
    <w:rsid w:val="00DC4D91"/>
    <w:rsid w:val="00DC5980"/>
    <w:rsid w:val="00DC6CE4"/>
    <w:rsid w:val="00DC7BDA"/>
    <w:rsid w:val="00DC7BE7"/>
    <w:rsid w:val="00DD106B"/>
    <w:rsid w:val="00DD17FC"/>
    <w:rsid w:val="00DD23A8"/>
    <w:rsid w:val="00DD26F8"/>
    <w:rsid w:val="00DD2B46"/>
    <w:rsid w:val="00DD2C38"/>
    <w:rsid w:val="00DD3C83"/>
    <w:rsid w:val="00DD3E9F"/>
    <w:rsid w:val="00DD484F"/>
    <w:rsid w:val="00DD5FEF"/>
    <w:rsid w:val="00DD6366"/>
    <w:rsid w:val="00DD63C6"/>
    <w:rsid w:val="00DD6582"/>
    <w:rsid w:val="00DD6A9A"/>
    <w:rsid w:val="00DE0AD7"/>
    <w:rsid w:val="00DE0F8F"/>
    <w:rsid w:val="00DE12F2"/>
    <w:rsid w:val="00DE1797"/>
    <w:rsid w:val="00DE1DF5"/>
    <w:rsid w:val="00DE1E7A"/>
    <w:rsid w:val="00DE1FB9"/>
    <w:rsid w:val="00DE200E"/>
    <w:rsid w:val="00DE352F"/>
    <w:rsid w:val="00DE686B"/>
    <w:rsid w:val="00DE68BA"/>
    <w:rsid w:val="00DE6F4C"/>
    <w:rsid w:val="00DE79F7"/>
    <w:rsid w:val="00DF0A65"/>
    <w:rsid w:val="00DF0C95"/>
    <w:rsid w:val="00DF12A8"/>
    <w:rsid w:val="00DF1954"/>
    <w:rsid w:val="00DF258D"/>
    <w:rsid w:val="00DF2644"/>
    <w:rsid w:val="00DF3376"/>
    <w:rsid w:val="00DF3FE8"/>
    <w:rsid w:val="00DF4153"/>
    <w:rsid w:val="00DF4609"/>
    <w:rsid w:val="00DF477A"/>
    <w:rsid w:val="00DF582B"/>
    <w:rsid w:val="00DF5866"/>
    <w:rsid w:val="00DF5DFC"/>
    <w:rsid w:val="00DF6C88"/>
    <w:rsid w:val="00E00785"/>
    <w:rsid w:val="00E0134F"/>
    <w:rsid w:val="00E015FA"/>
    <w:rsid w:val="00E01C34"/>
    <w:rsid w:val="00E0236D"/>
    <w:rsid w:val="00E035EA"/>
    <w:rsid w:val="00E044F4"/>
    <w:rsid w:val="00E065EC"/>
    <w:rsid w:val="00E06ED6"/>
    <w:rsid w:val="00E075C7"/>
    <w:rsid w:val="00E076B4"/>
    <w:rsid w:val="00E07A22"/>
    <w:rsid w:val="00E07DCF"/>
    <w:rsid w:val="00E1052C"/>
    <w:rsid w:val="00E11630"/>
    <w:rsid w:val="00E116A7"/>
    <w:rsid w:val="00E119EE"/>
    <w:rsid w:val="00E11E0D"/>
    <w:rsid w:val="00E12522"/>
    <w:rsid w:val="00E12A20"/>
    <w:rsid w:val="00E13E97"/>
    <w:rsid w:val="00E15699"/>
    <w:rsid w:val="00E17B89"/>
    <w:rsid w:val="00E20114"/>
    <w:rsid w:val="00E213DD"/>
    <w:rsid w:val="00E21FAA"/>
    <w:rsid w:val="00E23301"/>
    <w:rsid w:val="00E233FF"/>
    <w:rsid w:val="00E247E7"/>
    <w:rsid w:val="00E2543E"/>
    <w:rsid w:val="00E266D5"/>
    <w:rsid w:val="00E267AC"/>
    <w:rsid w:val="00E303A6"/>
    <w:rsid w:val="00E307E5"/>
    <w:rsid w:val="00E3089D"/>
    <w:rsid w:val="00E30EEB"/>
    <w:rsid w:val="00E30F22"/>
    <w:rsid w:val="00E30F8B"/>
    <w:rsid w:val="00E3273C"/>
    <w:rsid w:val="00E32A89"/>
    <w:rsid w:val="00E33D36"/>
    <w:rsid w:val="00E346D8"/>
    <w:rsid w:val="00E34BBA"/>
    <w:rsid w:val="00E3556B"/>
    <w:rsid w:val="00E35B2E"/>
    <w:rsid w:val="00E37259"/>
    <w:rsid w:val="00E41F45"/>
    <w:rsid w:val="00E428D7"/>
    <w:rsid w:val="00E42E89"/>
    <w:rsid w:val="00E438AB"/>
    <w:rsid w:val="00E458F7"/>
    <w:rsid w:val="00E47879"/>
    <w:rsid w:val="00E51611"/>
    <w:rsid w:val="00E529E5"/>
    <w:rsid w:val="00E532B8"/>
    <w:rsid w:val="00E5368B"/>
    <w:rsid w:val="00E54599"/>
    <w:rsid w:val="00E54F43"/>
    <w:rsid w:val="00E573BF"/>
    <w:rsid w:val="00E57926"/>
    <w:rsid w:val="00E60B64"/>
    <w:rsid w:val="00E61E5F"/>
    <w:rsid w:val="00E63593"/>
    <w:rsid w:val="00E64637"/>
    <w:rsid w:val="00E65095"/>
    <w:rsid w:val="00E65F1F"/>
    <w:rsid w:val="00E662FF"/>
    <w:rsid w:val="00E6780F"/>
    <w:rsid w:val="00E67E83"/>
    <w:rsid w:val="00E7059B"/>
    <w:rsid w:val="00E7289C"/>
    <w:rsid w:val="00E7325D"/>
    <w:rsid w:val="00E7339D"/>
    <w:rsid w:val="00E733ED"/>
    <w:rsid w:val="00E73B81"/>
    <w:rsid w:val="00E749DD"/>
    <w:rsid w:val="00E74E80"/>
    <w:rsid w:val="00E75E67"/>
    <w:rsid w:val="00E763BA"/>
    <w:rsid w:val="00E76421"/>
    <w:rsid w:val="00E80352"/>
    <w:rsid w:val="00E80B87"/>
    <w:rsid w:val="00E84092"/>
    <w:rsid w:val="00E84D0F"/>
    <w:rsid w:val="00E85843"/>
    <w:rsid w:val="00E865A6"/>
    <w:rsid w:val="00E86611"/>
    <w:rsid w:val="00E86EC5"/>
    <w:rsid w:val="00E900EE"/>
    <w:rsid w:val="00E91FC7"/>
    <w:rsid w:val="00E92602"/>
    <w:rsid w:val="00E940F7"/>
    <w:rsid w:val="00E945D6"/>
    <w:rsid w:val="00E95CA2"/>
    <w:rsid w:val="00E96FC5"/>
    <w:rsid w:val="00E9752B"/>
    <w:rsid w:val="00E9787F"/>
    <w:rsid w:val="00E978E7"/>
    <w:rsid w:val="00EA0620"/>
    <w:rsid w:val="00EA1D49"/>
    <w:rsid w:val="00EA226C"/>
    <w:rsid w:val="00EA2747"/>
    <w:rsid w:val="00EA34C2"/>
    <w:rsid w:val="00EA479D"/>
    <w:rsid w:val="00EA5137"/>
    <w:rsid w:val="00EA550A"/>
    <w:rsid w:val="00EA5C35"/>
    <w:rsid w:val="00EA642F"/>
    <w:rsid w:val="00EA6C9C"/>
    <w:rsid w:val="00EB0375"/>
    <w:rsid w:val="00EB3E7A"/>
    <w:rsid w:val="00EB43C3"/>
    <w:rsid w:val="00EB4C2F"/>
    <w:rsid w:val="00EB5E90"/>
    <w:rsid w:val="00EB5FA6"/>
    <w:rsid w:val="00EB6859"/>
    <w:rsid w:val="00EB6C36"/>
    <w:rsid w:val="00EC21E8"/>
    <w:rsid w:val="00EC27CB"/>
    <w:rsid w:val="00EC40B6"/>
    <w:rsid w:val="00EC6DCB"/>
    <w:rsid w:val="00EC723B"/>
    <w:rsid w:val="00EC763B"/>
    <w:rsid w:val="00EC7878"/>
    <w:rsid w:val="00ED0DDF"/>
    <w:rsid w:val="00ED2F33"/>
    <w:rsid w:val="00ED65E5"/>
    <w:rsid w:val="00ED713C"/>
    <w:rsid w:val="00ED7895"/>
    <w:rsid w:val="00EE1037"/>
    <w:rsid w:val="00EE22A6"/>
    <w:rsid w:val="00EE4F70"/>
    <w:rsid w:val="00EE523A"/>
    <w:rsid w:val="00EE6486"/>
    <w:rsid w:val="00EE69C5"/>
    <w:rsid w:val="00EE7995"/>
    <w:rsid w:val="00EF06BA"/>
    <w:rsid w:val="00EF1B9C"/>
    <w:rsid w:val="00EF2786"/>
    <w:rsid w:val="00EF379D"/>
    <w:rsid w:val="00EF3DB2"/>
    <w:rsid w:val="00EF56F6"/>
    <w:rsid w:val="00EF5804"/>
    <w:rsid w:val="00EF61A6"/>
    <w:rsid w:val="00EF7FA3"/>
    <w:rsid w:val="00F017A5"/>
    <w:rsid w:val="00F01BBD"/>
    <w:rsid w:val="00F03F4D"/>
    <w:rsid w:val="00F03FD8"/>
    <w:rsid w:val="00F0422B"/>
    <w:rsid w:val="00F04B30"/>
    <w:rsid w:val="00F050F9"/>
    <w:rsid w:val="00F05254"/>
    <w:rsid w:val="00F05A6A"/>
    <w:rsid w:val="00F07ABA"/>
    <w:rsid w:val="00F1000D"/>
    <w:rsid w:val="00F10D78"/>
    <w:rsid w:val="00F115FD"/>
    <w:rsid w:val="00F116A6"/>
    <w:rsid w:val="00F1188E"/>
    <w:rsid w:val="00F1259B"/>
    <w:rsid w:val="00F12BE4"/>
    <w:rsid w:val="00F12D45"/>
    <w:rsid w:val="00F13EA9"/>
    <w:rsid w:val="00F14C1F"/>
    <w:rsid w:val="00F156E5"/>
    <w:rsid w:val="00F17094"/>
    <w:rsid w:val="00F2120C"/>
    <w:rsid w:val="00F2214A"/>
    <w:rsid w:val="00F23BD1"/>
    <w:rsid w:val="00F24221"/>
    <w:rsid w:val="00F24E01"/>
    <w:rsid w:val="00F254DB"/>
    <w:rsid w:val="00F268BB"/>
    <w:rsid w:val="00F27759"/>
    <w:rsid w:val="00F30273"/>
    <w:rsid w:val="00F30AB1"/>
    <w:rsid w:val="00F311A4"/>
    <w:rsid w:val="00F31372"/>
    <w:rsid w:val="00F3142B"/>
    <w:rsid w:val="00F3230C"/>
    <w:rsid w:val="00F33BC3"/>
    <w:rsid w:val="00F37199"/>
    <w:rsid w:val="00F379A3"/>
    <w:rsid w:val="00F400E9"/>
    <w:rsid w:val="00F4109E"/>
    <w:rsid w:val="00F41228"/>
    <w:rsid w:val="00F416A4"/>
    <w:rsid w:val="00F41A25"/>
    <w:rsid w:val="00F42A88"/>
    <w:rsid w:val="00F42AF9"/>
    <w:rsid w:val="00F44570"/>
    <w:rsid w:val="00F449E9"/>
    <w:rsid w:val="00F45131"/>
    <w:rsid w:val="00F451E8"/>
    <w:rsid w:val="00F4565A"/>
    <w:rsid w:val="00F4576B"/>
    <w:rsid w:val="00F4583B"/>
    <w:rsid w:val="00F4758D"/>
    <w:rsid w:val="00F479A3"/>
    <w:rsid w:val="00F47D08"/>
    <w:rsid w:val="00F507B8"/>
    <w:rsid w:val="00F50CA9"/>
    <w:rsid w:val="00F51934"/>
    <w:rsid w:val="00F51DC1"/>
    <w:rsid w:val="00F51FCB"/>
    <w:rsid w:val="00F5277A"/>
    <w:rsid w:val="00F54BE2"/>
    <w:rsid w:val="00F55D62"/>
    <w:rsid w:val="00F56E5E"/>
    <w:rsid w:val="00F6072F"/>
    <w:rsid w:val="00F6266D"/>
    <w:rsid w:val="00F62A15"/>
    <w:rsid w:val="00F63DC0"/>
    <w:rsid w:val="00F63F9E"/>
    <w:rsid w:val="00F64E31"/>
    <w:rsid w:val="00F67A67"/>
    <w:rsid w:val="00F67D9F"/>
    <w:rsid w:val="00F71031"/>
    <w:rsid w:val="00F71210"/>
    <w:rsid w:val="00F714F6"/>
    <w:rsid w:val="00F71D70"/>
    <w:rsid w:val="00F72CBC"/>
    <w:rsid w:val="00F731C4"/>
    <w:rsid w:val="00F73345"/>
    <w:rsid w:val="00F73731"/>
    <w:rsid w:val="00F74FF1"/>
    <w:rsid w:val="00F754AA"/>
    <w:rsid w:val="00F754F6"/>
    <w:rsid w:val="00F75891"/>
    <w:rsid w:val="00F75CE3"/>
    <w:rsid w:val="00F761AC"/>
    <w:rsid w:val="00F76573"/>
    <w:rsid w:val="00F77362"/>
    <w:rsid w:val="00F776E1"/>
    <w:rsid w:val="00F77BFE"/>
    <w:rsid w:val="00F80E25"/>
    <w:rsid w:val="00F82C2C"/>
    <w:rsid w:val="00F839CB"/>
    <w:rsid w:val="00F84115"/>
    <w:rsid w:val="00F84553"/>
    <w:rsid w:val="00F85913"/>
    <w:rsid w:val="00F86767"/>
    <w:rsid w:val="00F868EF"/>
    <w:rsid w:val="00F86947"/>
    <w:rsid w:val="00F87155"/>
    <w:rsid w:val="00F87299"/>
    <w:rsid w:val="00F876CD"/>
    <w:rsid w:val="00F8777E"/>
    <w:rsid w:val="00F87DA7"/>
    <w:rsid w:val="00F9002C"/>
    <w:rsid w:val="00F90FA9"/>
    <w:rsid w:val="00F91763"/>
    <w:rsid w:val="00F924E8"/>
    <w:rsid w:val="00F92EF2"/>
    <w:rsid w:val="00F9305F"/>
    <w:rsid w:val="00F93EFD"/>
    <w:rsid w:val="00F94279"/>
    <w:rsid w:val="00F94333"/>
    <w:rsid w:val="00F96D3E"/>
    <w:rsid w:val="00F96D8D"/>
    <w:rsid w:val="00F97640"/>
    <w:rsid w:val="00FA0F21"/>
    <w:rsid w:val="00FA164A"/>
    <w:rsid w:val="00FA3C2B"/>
    <w:rsid w:val="00FA3CA9"/>
    <w:rsid w:val="00FA51ED"/>
    <w:rsid w:val="00FA6F50"/>
    <w:rsid w:val="00FA7EB4"/>
    <w:rsid w:val="00FB0031"/>
    <w:rsid w:val="00FB078D"/>
    <w:rsid w:val="00FB0FD3"/>
    <w:rsid w:val="00FB11FB"/>
    <w:rsid w:val="00FB1846"/>
    <w:rsid w:val="00FB1B44"/>
    <w:rsid w:val="00FB2806"/>
    <w:rsid w:val="00FB2C2A"/>
    <w:rsid w:val="00FB3D3C"/>
    <w:rsid w:val="00FB4497"/>
    <w:rsid w:val="00FB4E52"/>
    <w:rsid w:val="00FB5076"/>
    <w:rsid w:val="00FB568F"/>
    <w:rsid w:val="00FB6BE1"/>
    <w:rsid w:val="00FC086E"/>
    <w:rsid w:val="00FC0AA5"/>
    <w:rsid w:val="00FC1BD8"/>
    <w:rsid w:val="00FC1D83"/>
    <w:rsid w:val="00FC3119"/>
    <w:rsid w:val="00FC328B"/>
    <w:rsid w:val="00FC64BF"/>
    <w:rsid w:val="00FD18A4"/>
    <w:rsid w:val="00FD2162"/>
    <w:rsid w:val="00FD2DC3"/>
    <w:rsid w:val="00FD4D6E"/>
    <w:rsid w:val="00FD5714"/>
    <w:rsid w:val="00FD58EE"/>
    <w:rsid w:val="00FD6383"/>
    <w:rsid w:val="00FD6B20"/>
    <w:rsid w:val="00FD7A72"/>
    <w:rsid w:val="00FE009B"/>
    <w:rsid w:val="00FE1BED"/>
    <w:rsid w:val="00FE2A58"/>
    <w:rsid w:val="00FE338B"/>
    <w:rsid w:val="00FE4FEE"/>
    <w:rsid w:val="00FE576A"/>
    <w:rsid w:val="00FE5FC1"/>
    <w:rsid w:val="00FE6DE8"/>
    <w:rsid w:val="00FE78A6"/>
    <w:rsid w:val="00FF0ABD"/>
    <w:rsid w:val="00FF3CC0"/>
    <w:rsid w:val="00FF537C"/>
    <w:rsid w:val="00FF5637"/>
    <w:rsid w:val="00FF5BC8"/>
    <w:rsid w:val="00FF6C4C"/>
    <w:rsid w:val="028F0D1E"/>
    <w:rsid w:val="02969CEB"/>
    <w:rsid w:val="0963F046"/>
    <w:rsid w:val="0B23DB9E"/>
    <w:rsid w:val="0C306E89"/>
    <w:rsid w:val="0D824BC5"/>
    <w:rsid w:val="113464FB"/>
    <w:rsid w:val="139D8692"/>
    <w:rsid w:val="17F3A8A7"/>
    <w:rsid w:val="18F2C637"/>
    <w:rsid w:val="1B4ABA57"/>
    <w:rsid w:val="1D3FFEA7"/>
    <w:rsid w:val="1E28C300"/>
    <w:rsid w:val="1E2DD77F"/>
    <w:rsid w:val="20DEEE43"/>
    <w:rsid w:val="261279A5"/>
    <w:rsid w:val="2A061A15"/>
    <w:rsid w:val="2D0C7A38"/>
    <w:rsid w:val="2E2E36CC"/>
    <w:rsid w:val="2F590EDB"/>
    <w:rsid w:val="3DC06105"/>
    <w:rsid w:val="4595DD52"/>
    <w:rsid w:val="480C7B1A"/>
    <w:rsid w:val="48628E22"/>
    <w:rsid w:val="499A3E37"/>
    <w:rsid w:val="4DF71FC7"/>
    <w:rsid w:val="4E46CB77"/>
    <w:rsid w:val="4FF2CE90"/>
    <w:rsid w:val="58FBAF5E"/>
    <w:rsid w:val="5D4273F6"/>
    <w:rsid w:val="5FCDA2BA"/>
    <w:rsid w:val="5FDB8392"/>
    <w:rsid w:val="6039775D"/>
    <w:rsid w:val="61A6DC7C"/>
    <w:rsid w:val="625B6FA6"/>
    <w:rsid w:val="63321302"/>
    <w:rsid w:val="641519AE"/>
    <w:rsid w:val="65C13D87"/>
    <w:rsid w:val="66389DEB"/>
    <w:rsid w:val="664D5A91"/>
    <w:rsid w:val="666C9ACC"/>
    <w:rsid w:val="699885C5"/>
    <w:rsid w:val="723B14D1"/>
    <w:rsid w:val="7B98AF3C"/>
    <w:rsid w:val="7CA1C5E9"/>
    <w:rsid w:val="7E80685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815B8B"/>
  <w15:chartTrackingRefBased/>
  <w15:docId w15:val="{5D014BF0-F349-419F-AC53-934A550B7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1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8A7AB4"/>
    <w:pPr>
      <w:keepNext/>
      <w:keepLines/>
      <w:spacing w:before="1440" w:after="0" w:line="640" w:lineRule="exact"/>
      <w:outlineLvl w:val="0"/>
    </w:pPr>
    <w:rPr>
      <w:rFonts w:ascii="Calibri" w:eastAsiaTheme="majorEastAsia" w:hAnsi="Calibri" w:cstheme="majorBidi"/>
      <w:b/>
      <w:color w:val="5F636A"/>
      <w:sz w:val="60"/>
      <w:szCs w:val="32"/>
    </w:rPr>
  </w:style>
  <w:style w:type="paragraph" w:styleId="Heading2">
    <w:name w:val="heading 2"/>
    <w:basedOn w:val="Normal"/>
    <w:next w:val="Normal"/>
    <w:link w:val="Heading2Char"/>
    <w:uiPriority w:val="9"/>
    <w:unhideWhenUsed/>
    <w:qFormat/>
    <w:rsid w:val="004315D7"/>
    <w:pPr>
      <w:keepNext/>
      <w:keepLines/>
      <w:spacing w:before="360" w:after="160"/>
      <w:outlineLvl w:val="1"/>
    </w:pPr>
    <w:rPr>
      <w:rFonts w:asciiTheme="majorHAnsi" w:eastAsiaTheme="majorEastAsia" w:hAnsiTheme="majorHAnsi" w:cstheme="majorBidi"/>
      <w:b/>
      <w:color w:val="F16464" w:themeColor="accent5"/>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3A1D97"/>
    <w:rPr>
      <w:color w:val="7F4594" w:themeColor="hyperlink"/>
      <w:u w:val="single"/>
    </w:rPr>
  </w:style>
  <w:style w:type="character" w:styleId="UnresolvedMention">
    <w:name w:val="Unresolved Mention"/>
    <w:basedOn w:val="DefaultParagraphFont"/>
    <w:uiPriority w:val="99"/>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A7AB4"/>
    <w:rPr>
      <w:rFonts w:ascii="Calibri" w:eastAsiaTheme="majorEastAsia" w:hAnsi="Calibri" w:cstheme="majorBidi"/>
      <w:b/>
      <w:color w:val="5F636A"/>
      <w:sz w:val="60"/>
      <w:szCs w:val="32"/>
    </w:rPr>
  </w:style>
  <w:style w:type="character" w:customStyle="1" w:styleId="Heading2Char">
    <w:name w:val="Heading 2 Char"/>
    <w:basedOn w:val="DefaultParagraphFont"/>
    <w:link w:val="Heading2"/>
    <w:uiPriority w:val="9"/>
    <w:rsid w:val="004315D7"/>
    <w:rPr>
      <w:rFonts w:asciiTheme="majorHAnsi" w:eastAsiaTheme="majorEastAsia" w:hAnsiTheme="majorHAnsi" w:cstheme="majorBidi"/>
      <w:b/>
      <w:color w:val="F16464" w:themeColor="accent5"/>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16"/>
    <w:qFormat/>
    <w:rsid w:val="00EB4C2F"/>
    <w:pPr>
      <w:spacing w:after="120" w:line="240" w:lineRule="auto"/>
    </w:pPr>
    <w:rPr>
      <w:b/>
      <w:iCs/>
      <w:color w:val="00254A" w:themeColor="text2"/>
      <w:szCs w:val="18"/>
    </w:rPr>
  </w:style>
  <w:style w:type="paragraph" w:customStyle="1" w:styleId="Source">
    <w:name w:val="Source"/>
    <w:basedOn w:val="Normal"/>
    <w:uiPriority w:val="17"/>
    <w:qFormat/>
    <w:rsid w:val="00EB4C2F"/>
    <w:pPr>
      <w:spacing w:before="120"/>
    </w:pPr>
    <w:rPr>
      <w:sz w:val="18"/>
    </w:rPr>
  </w:style>
  <w:style w:type="character" w:customStyle="1" w:styleId="Heading7Char">
    <w:name w:val="Heading 7 Char"/>
    <w:basedOn w:val="DefaultParagraphFont"/>
    <w:link w:val="Heading7"/>
    <w:uiPriority w:val="9"/>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9"/>
    <w:qFormat/>
    <w:rsid w:val="00886959"/>
    <w:pPr>
      <w:numPr>
        <w:numId w:val="5"/>
      </w:numPr>
      <w:spacing w:after="200"/>
      <w:contextualSpacing/>
    </w:pPr>
  </w:style>
  <w:style w:type="paragraph" w:styleId="List2">
    <w:name w:val="List 2"/>
    <w:basedOn w:val="Normal"/>
    <w:uiPriority w:val="98"/>
    <w:qFormat/>
    <w:rsid w:val="00F85913"/>
    <w:pPr>
      <w:numPr>
        <w:ilvl w:val="1"/>
        <w:numId w:val="5"/>
      </w:numPr>
      <w:spacing w:after="200"/>
      <w:contextualSpacing/>
    </w:pPr>
  </w:style>
  <w:style w:type="paragraph" w:styleId="List3">
    <w:name w:val="List 3"/>
    <w:basedOn w:val="Normal"/>
    <w:uiPriority w:val="98"/>
    <w:qFormat/>
    <w:rsid w:val="00BC248C"/>
    <w:pPr>
      <w:numPr>
        <w:ilvl w:val="2"/>
        <w:numId w:val="5"/>
      </w:numPr>
      <w:spacing w:after="200"/>
      <w:contextualSpacing/>
    </w:pPr>
  </w:style>
  <w:style w:type="paragraph" w:styleId="List4">
    <w:name w:val="List 4"/>
    <w:basedOn w:val="Normal"/>
    <w:uiPriority w:val="98"/>
    <w:qFormat/>
    <w:rsid w:val="00BC248C"/>
    <w:pPr>
      <w:numPr>
        <w:ilvl w:val="3"/>
        <w:numId w:val="5"/>
      </w:numPr>
      <w:spacing w:after="200"/>
      <w:contextualSpacing/>
    </w:pPr>
  </w:style>
  <w:style w:type="paragraph" w:styleId="ListNumber">
    <w:name w:val="List Number"/>
    <w:basedOn w:val="Normal"/>
    <w:uiPriority w:val="99"/>
    <w:qFormat/>
    <w:rsid w:val="00276047"/>
    <w:pPr>
      <w:numPr>
        <w:numId w:val="2"/>
      </w:numPr>
      <w:spacing w:after="200"/>
      <w:contextualSpacing/>
    </w:pPr>
  </w:style>
  <w:style w:type="paragraph" w:styleId="ListNumber2">
    <w:name w:val="List Number 2"/>
    <w:basedOn w:val="Normal"/>
    <w:uiPriority w:val="98"/>
    <w:qFormat/>
    <w:rsid w:val="00276047"/>
    <w:pPr>
      <w:numPr>
        <w:ilvl w:val="1"/>
        <w:numId w:val="2"/>
      </w:numPr>
      <w:spacing w:after="200"/>
      <w:contextualSpacing/>
    </w:pPr>
  </w:style>
  <w:style w:type="paragraph" w:styleId="ListBullet3">
    <w:name w:val="List Bullet 3"/>
    <w:basedOn w:val="Normal"/>
    <w:uiPriority w:val="98"/>
    <w:qFormat/>
    <w:rsid w:val="008A36E1"/>
    <w:pPr>
      <w:numPr>
        <w:numId w:val="4"/>
      </w:numPr>
      <w:spacing w:after="200"/>
      <w:ind w:left="851" w:hanging="284"/>
      <w:contextualSpacing/>
    </w:pPr>
  </w:style>
  <w:style w:type="paragraph" w:styleId="ListNumber3">
    <w:name w:val="List Number 3"/>
    <w:basedOn w:val="Normal"/>
    <w:uiPriority w:val="98"/>
    <w:qFormat/>
    <w:rsid w:val="00950B06"/>
    <w:pPr>
      <w:numPr>
        <w:ilvl w:val="2"/>
        <w:numId w:val="2"/>
      </w:numPr>
      <w:spacing w:after="200"/>
      <w:contextualSpacing/>
    </w:pPr>
  </w:style>
  <w:style w:type="paragraph" w:styleId="ListNumber4">
    <w:name w:val="List Number 4"/>
    <w:basedOn w:val="Normal"/>
    <w:uiPriority w:val="98"/>
    <w:qFormat/>
    <w:rsid w:val="0012343A"/>
    <w:pPr>
      <w:numPr>
        <w:ilvl w:val="3"/>
        <w:numId w:val="2"/>
      </w:numPr>
      <w:spacing w:after="200"/>
      <w:contextualSpacing/>
    </w:pPr>
  </w:style>
  <w:style w:type="paragraph" w:styleId="ListBullet">
    <w:name w:val="List Bullet"/>
    <w:basedOn w:val="Normal"/>
    <w:uiPriority w:val="99"/>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3"/>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23575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3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CC3B31"/>
    <w:pPr>
      <w:tabs>
        <w:tab w:val="right" w:leader="dot" w:pos="1046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39"/>
    <w:unhideWhenUsed/>
    <w:qFormat/>
    <w:rsid w:val="00AF1F18"/>
    <w:pPr>
      <w:spacing w:before="0" w:after="240" w:line="259" w:lineRule="auto"/>
      <w:outlineLvl w:val="9"/>
    </w:pPr>
    <w:rPr>
      <w:rFonts w:asciiTheme="majorHAnsi" w:hAnsiTheme="majorHAnsi"/>
      <w:color w:val="55437E" w:themeColor="accent2"/>
      <w:sz w:val="44"/>
      <w:lang w:val="en-US"/>
    </w:rPr>
  </w:style>
  <w:style w:type="paragraph" w:customStyle="1" w:styleId="Issuedate">
    <w:name w:val="Issue date"/>
    <w:next w:val="Heading1"/>
    <w:qFormat/>
    <w:rsid w:val="004315D7"/>
    <w:pPr>
      <w:pageBreakBefore/>
      <w:shd w:val="clear" w:color="auto" w:fill="008599" w:themeFill="accent1"/>
      <w:spacing w:line="276" w:lineRule="auto"/>
    </w:pPr>
    <w:rPr>
      <w:rFonts w:ascii="Calibri" w:eastAsiaTheme="majorEastAsia" w:hAnsi="Calibri" w:cstheme="majorBidi"/>
      <w:b/>
      <w:bCs/>
      <w:iCs/>
      <w:color w:val="FFFFFF" w:themeColor="background1"/>
      <w:sz w:val="28"/>
      <w:szCs w:val="24"/>
    </w:rPr>
  </w:style>
  <w:style w:type="character" w:customStyle="1" w:styleId="normaltextrun">
    <w:name w:val="normaltextrun"/>
    <w:basedOn w:val="DefaultParagraphFont"/>
    <w:rsid w:val="004315D7"/>
  </w:style>
  <w:style w:type="character" w:customStyle="1" w:styleId="eop">
    <w:name w:val="eop"/>
    <w:basedOn w:val="DefaultParagraphFont"/>
    <w:rsid w:val="004315D7"/>
  </w:style>
  <w:style w:type="paragraph" w:styleId="ListParagraph">
    <w:name w:val="List Paragraph"/>
    <w:aliases w:val="List Paragraph1,Recommendation,List Paragraph11,Bullet point,List Paragraph Number,L,Number,#List Paragraph,Bullet Point,List Bullet 1,Body Bullets 1,Bulleted Para,NFP GP Bulleted List,bullet point list,Bullet points,Content descriptions"/>
    <w:basedOn w:val="Normal"/>
    <w:link w:val="ListParagraphChar"/>
    <w:uiPriority w:val="34"/>
    <w:qFormat/>
    <w:rsid w:val="002372B4"/>
    <w:pPr>
      <w:numPr>
        <w:numId w:val="7"/>
      </w:numPr>
      <w:spacing w:after="160" w:line="240" w:lineRule="auto"/>
    </w:pPr>
  </w:style>
  <w:style w:type="character" w:customStyle="1" w:styleId="ListParagraphChar">
    <w:name w:val="List Paragraph Char"/>
    <w:aliases w:val="List Paragraph1 Char,Recommendation Char,List Paragraph11 Char,Bullet point Char,List Paragraph Number Char,L Char,Number Char,#List Paragraph Char,Bullet Point Char,List Bullet 1 Char,Body Bullets 1 Char,Bulleted Para Char"/>
    <w:link w:val="ListParagraph"/>
    <w:uiPriority w:val="34"/>
    <w:qFormat/>
    <w:locked/>
    <w:rsid w:val="002372B4"/>
  </w:style>
  <w:style w:type="paragraph" w:styleId="Title">
    <w:name w:val="Title"/>
    <w:basedOn w:val="Normal"/>
    <w:next w:val="Normal"/>
    <w:link w:val="TitleChar"/>
    <w:uiPriority w:val="10"/>
    <w:qFormat/>
    <w:rsid w:val="004315D7"/>
    <w:pPr>
      <w:spacing w:before="1080" w:after="0" w:line="276" w:lineRule="auto"/>
    </w:pPr>
    <w:rPr>
      <w:rFonts w:ascii="Calibri" w:eastAsiaTheme="majorEastAsia" w:hAnsi="Calibri" w:cstheme="majorBidi"/>
      <w:b/>
      <w:color w:val="002D3F"/>
      <w:spacing w:val="-10"/>
      <w:kern w:val="28"/>
      <w:sz w:val="60"/>
      <w:szCs w:val="56"/>
    </w:rPr>
  </w:style>
  <w:style w:type="character" w:customStyle="1" w:styleId="TitleChar">
    <w:name w:val="Title Char"/>
    <w:basedOn w:val="DefaultParagraphFont"/>
    <w:link w:val="Title"/>
    <w:uiPriority w:val="10"/>
    <w:rsid w:val="004315D7"/>
    <w:rPr>
      <w:rFonts w:ascii="Calibri" w:eastAsiaTheme="majorEastAsia" w:hAnsi="Calibri" w:cstheme="majorBidi"/>
      <w:b/>
      <w:color w:val="002D3F"/>
      <w:spacing w:val="-10"/>
      <w:kern w:val="28"/>
      <w:sz w:val="60"/>
      <w:szCs w:val="56"/>
    </w:rPr>
  </w:style>
  <w:style w:type="character" w:customStyle="1" w:styleId="UnresolvedMention1">
    <w:name w:val="Unresolved Mention1"/>
    <w:basedOn w:val="DefaultParagraphFont"/>
    <w:uiPriority w:val="99"/>
    <w:semiHidden/>
    <w:unhideWhenUsed/>
    <w:rsid w:val="004315D7"/>
    <w:rPr>
      <w:color w:val="605E5C"/>
      <w:shd w:val="clear" w:color="auto" w:fill="E1DFDD"/>
    </w:rPr>
  </w:style>
  <w:style w:type="table" w:customStyle="1" w:styleId="DESE">
    <w:name w:val="DESE"/>
    <w:basedOn w:val="TableNormal"/>
    <w:uiPriority w:val="99"/>
    <w:rsid w:val="004315D7"/>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002D3F"/>
      </w:tcPr>
    </w:tblStylePr>
    <w:tblStylePr w:type="lastRow">
      <w:rPr>
        <w:b/>
      </w:rPr>
    </w:tblStylePr>
    <w:tblStylePr w:type="firstCol">
      <w:rPr>
        <w:b w:val="0"/>
      </w:rPr>
    </w:tblStylePr>
    <w:tblStylePr w:type="nwCell">
      <w:rPr>
        <w:b w:val="0"/>
      </w:rPr>
    </w:tblStylePr>
  </w:style>
  <w:style w:type="paragraph" w:styleId="BalloonText">
    <w:name w:val="Balloon Text"/>
    <w:basedOn w:val="Normal"/>
    <w:link w:val="BalloonTextChar"/>
    <w:uiPriority w:val="99"/>
    <w:semiHidden/>
    <w:unhideWhenUsed/>
    <w:rsid w:val="004315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15D7"/>
    <w:rPr>
      <w:rFonts w:ascii="Segoe UI" w:hAnsi="Segoe UI" w:cs="Segoe UI"/>
      <w:sz w:val="18"/>
      <w:szCs w:val="18"/>
    </w:rPr>
  </w:style>
  <w:style w:type="character" w:customStyle="1" w:styleId="CommentTextChar">
    <w:name w:val="Comment Text Char"/>
    <w:basedOn w:val="DefaultParagraphFont"/>
    <w:link w:val="CommentText"/>
    <w:uiPriority w:val="99"/>
    <w:rsid w:val="004315D7"/>
    <w:rPr>
      <w:sz w:val="20"/>
      <w:szCs w:val="20"/>
    </w:rPr>
  </w:style>
  <w:style w:type="paragraph" w:styleId="CommentText">
    <w:name w:val="annotation text"/>
    <w:basedOn w:val="Normal"/>
    <w:link w:val="CommentTextChar"/>
    <w:uiPriority w:val="99"/>
    <w:unhideWhenUsed/>
    <w:rsid w:val="004315D7"/>
    <w:pPr>
      <w:spacing w:after="200" w:line="240" w:lineRule="auto"/>
    </w:pPr>
    <w:rPr>
      <w:sz w:val="20"/>
      <w:szCs w:val="20"/>
    </w:rPr>
  </w:style>
  <w:style w:type="character" w:customStyle="1" w:styleId="CommentTextChar1">
    <w:name w:val="Comment Text Char1"/>
    <w:basedOn w:val="DefaultParagraphFont"/>
    <w:uiPriority w:val="99"/>
    <w:semiHidden/>
    <w:rsid w:val="004315D7"/>
    <w:rPr>
      <w:sz w:val="20"/>
      <w:szCs w:val="20"/>
    </w:rPr>
  </w:style>
  <w:style w:type="character" w:customStyle="1" w:styleId="CommentSubjectChar">
    <w:name w:val="Comment Subject Char"/>
    <w:basedOn w:val="CommentTextChar"/>
    <w:link w:val="CommentSubject"/>
    <w:uiPriority w:val="99"/>
    <w:semiHidden/>
    <w:rsid w:val="004315D7"/>
    <w:rPr>
      <w:b/>
      <w:bCs/>
      <w:sz w:val="20"/>
      <w:szCs w:val="20"/>
    </w:rPr>
  </w:style>
  <w:style w:type="paragraph" w:styleId="CommentSubject">
    <w:name w:val="annotation subject"/>
    <w:basedOn w:val="CommentText"/>
    <w:next w:val="CommentText"/>
    <w:link w:val="CommentSubjectChar"/>
    <w:uiPriority w:val="99"/>
    <w:semiHidden/>
    <w:unhideWhenUsed/>
    <w:rsid w:val="004315D7"/>
    <w:rPr>
      <w:b/>
      <w:bCs/>
    </w:rPr>
  </w:style>
  <w:style w:type="character" w:customStyle="1" w:styleId="CommentSubjectChar1">
    <w:name w:val="Comment Subject Char1"/>
    <w:basedOn w:val="CommentTextChar1"/>
    <w:uiPriority w:val="99"/>
    <w:semiHidden/>
    <w:rsid w:val="004315D7"/>
    <w:rPr>
      <w:b/>
      <w:bCs/>
      <w:sz w:val="20"/>
      <w:szCs w:val="20"/>
    </w:rPr>
  </w:style>
  <w:style w:type="paragraph" w:customStyle="1" w:styleId="TableHeading">
    <w:name w:val="Table Heading"/>
    <w:basedOn w:val="Normal"/>
    <w:link w:val="TableHeadingChar"/>
    <w:qFormat/>
    <w:rsid w:val="004315D7"/>
    <w:pPr>
      <w:spacing w:before="60" w:after="60" w:line="240" w:lineRule="auto"/>
      <w:jc w:val="center"/>
    </w:pPr>
    <w:rPr>
      <w:rFonts w:ascii="Calibri" w:eastAsiaTheme="minorEastAsia" w:hAnsi="Calibri"/>
      <w:b/>
      <w:sz w:val="24"/>
      <w:szCs w:val="24"/>
      <w:lang w:val="en-US"/>
    </w:rPr>
  </w:style>
  <w:style w:type="character" w:customStyle="1" w:styleId="TableHeadingChar">
    <w:name w:val="Table Heading Char"/>
    <w:link w:val="TableHeading"/>
    <w:rsid w:val="004315D7"/>
    <w:rPr>
      <w:rFonts w:ascii="Calibri" w:eastAsiaTheme="minorEastAsia" w:hAnsi="Calibri"/>
      <w:b/>
      <w:sz w:val="24"/>
      <w:szCs w:val="24"/>
      <w:lang w:val="en-US"/>
    </w:rPr>
  </w:style>
  <w:style w:type="character" w:customStyle="1" w:styleId="InstructionText">
    <w:name w:val="Instruction Text"/>
    <w:basedOn w:val="DefaultParagraphFont"/>
    <w:rsid w:val="004315D7"/>
    <w:rPr>
      <w:i/>
      <w:color w:val="0070C0"/>
    </w:rPr>
  </w:style>
  <w:style w:type="paragraph" w:customStyle="1" w:styleId="GuidanceText">
    <w:name w:val="Guidance Text"/>
    <w:basedOn w:val="Normal"/>
    <w:autoRedefine/>
    <w:rsid w:val="004315D7"/>
    <w:pPr>
      <w:numPr>
        <w:numId w:val="6"/>
      </w:numPr>
      <w:spacing w:after="120" w:line="240" w:lineRule="auto"/>
      <w:ind w:right="414"/>
    </w:pPr>
    <w:rPr>
      <w:rFonts w:ascii="Arial" w:eastAsiaTheme="minorEastAsia" w:hAnsi="Arial" w:cstheme="minorHAnsi"/>
      <w:color w:val="000000" w:themeColor="text1"/>
      <w:sz w:val="24"/>
      <w:szCs w:val="24"/>
      <w:lang w:val="en-US"/>
    </w:rPr>
  </w:style>
  <w:style w:type="paragraph" w:styleId="NormalWeb">
    <w:name w:val="Normal (Web)"/>
    <w:basedOn w:val="Normal"/>
    <w:uiPriority w:val="99"/>
    <w:unhideWhenUsed/>
    <w:rsid w:val="004315D7"/>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styleId="Emphasis">
    <w:name w:val="Emphasis"/>
    <w:basedOn w:val="DefaultParagraphFont"/>
    <w:uiPriority w:val="20"/>
    <w:qFormat/>
    <w:rsid w:val="004315D7"/>
    <w:rPr>
      <w:i/>
      <w:iCs/>
    </w:rPr>
  </w:style>
  <w:style w:type="paragraph" w:styleId="TOC4">
    <w:name w:val="toc 4"/>
    <w:basedOn w:val="Normal"/>
    <w:next w:val="Normal"/>
    <w:autoRedefine/>
    <w:uiPriority w:val="39"/>
    <w:unhideWhenUsed/>
    <w:rsid w:val="004315D7"/>
    <w:pPr>
      <w:spacing w:after="100"/>
      <w:ind w:left="660"/>
    </w:pPr>
    <w:rPr>
      <w:rFonts w:ascii="Arial" w:eastAsiaTheme="minorEastAsia" w:hAnsi="Arial"/>
      <w:sz w:val="24"/>
      <w:lang w:eastAsia="en-AU"/>
    </w:rPr>
  </w:style>
  <w:style w:type="paragraph" w:styleId="TOC5">
    <w:name w:val="toc 5"/>
    <w:basedOn w:val="Normal"/>
    <w:next w:val="Normal"/>
    <w:autoRedefine/>
    <w:uiPriority w:val="39"/>
    <w:unhideWhenUsed/>
    <w:rsid w:val="004315D7"/>
    <w:pPr>
      <w:spacing w:after="100"/>
      <w:ind w:left="880"/>
    </w:pPr>
    <w:rPr>
      <w:rFonts w:ascii="Arial" w:eastAsiaTheme="minorEastAsia" w:hAnsi="Arial"/>
      <w:sz w:val="24"/>
      <w:lang w:eastAsia="en-AU"/>
    </w:rPr>
  </w:style>
  <w:style w:type="paragraph" w:styleId="TOC6">
    <w:name w:val="toc 6"/>
    <w:basedOn w:val="Normal"/>
    <w:next w:val="Normal"/>
    <w:autoRedefine/>
    <w:uiPriority w:val="39"/>
    <w:unhideWhenUsed/>
    <w:rsid w:val="004315D7"/>
    <w:pPr>
      <w:spacing w:after="100"/>
      <w:ind w:left="1100"/>
    </w:pPr>
    <w:rPr>
      <w:rFonts w:ascii="Arial" w:eastAsiaTheme="minorEastAsia" w:hAnsi="Arial"/>
      <w:sz w:val="24"/>
      <w:lang w:eastAsia="en-AU"/>
    </w:rPr>
  </w:style>
  <w:style w:type="paragraph" w:styleId="TOC7">
    <w:name w:val="toc 7"/>
    <w:basedOn w:val="Normal"/>
    <w:next w:val="Normal"/>
    <w:autoRedefine/>
    <w:uiPriority w:val="39"/>
    <w:unhideWhenUsed/>
    <w:rsid w:val="004315D7"/>
    <w:pPr>
      <w:spacing w:after="100"/>
      <w:ind w:left="1320"/>
    </w:pPr>
    <w:rPr>
      <w:rFonts w:ascii="Arial" w:eastAsiaTheme="minorEastAsia" w:hAnsi="Arial"/>
      <w:sz w:val="24"/>
      <w:lang w:eastAsia="en-AU"/>
    </w:rPr>
  </w:style>
  <w:style w:type="paragraph" w:styleId="TOC8">
    <w:name w:val="toc 8"/>
    <w:basedOn w:val="Normal"/>
    <w:next w:val="Normal"/>
    <w:autoRedefine/>
    <w:uiPriority w:val="39"/>
    <w:unhideWhenUsed/>
    <w:rsid w:val="004315D7"/>
    <w:pPr>
      <w:spacing w:after="100"/>
      <w:ind w:left="1540"/>
    </w:pPr>
    <w:rPr>
      <w:rFonts w:ascii="Arial" w:eastAsiaTheme="minorEastAsia" w:hAnsi="Arial"/>
      <w:sz w:val="24"/>
      <w:lang w:eastAsia="en-AU"/>
    </w:rPr>
  </w:style>
  <w:style w:type="paragraph" w:styleId="TOC9">
    <w:name w:val="toc 9"/>
    <w:basedOn w:val="Normal"/>
    <w:next w:val="Normal"/>
    <w:autoRedefine/>
    <w:uiPriority w:val="39"/>
    <w:unhideWhenUsed/>
    <w:rsid w:val="004315D7"/>
    <w:pPr>
      <w:spacing w:after="100"/>
      <w:ind w:left="1760"/>
    </w:pPr>
    <w:rPr>
      <w:rFonts w:ascii="Arial" w:eastAsiaTheme="minorEastAsia" w:hAnsi="Arial"/>
      <w:sz w:val="24"/>
      <w:lang w:eastAsia="en-AU"/>
    </w:rPr>
  </w:style>
  <w:style w:type="paragraph" w:styleId="NoSpacing">
    <w:name w:val="No Spacing"/>
    <w:uiPriority w:val="1"/>
    <w:qFormat/>
    <w:rsid w:val="004315D7"/>
    <w:pPr>
      <w:spacing w:after="0" w:line="240" w:lineRule="auto"/>
    </w:pPr>
    <w:rPr>
      <w:rFonts w:eastAsiaTheme="minorEastAsia"/>
      <w:szCs w:val="24"/>
      <w:lang w:val="en-US"/>
    </w:rPr>
  </w:style>
  <w:style w:type="paragraph" w:customStyle="1" w:styleId="Heading41">
    <w:name w:val="Heading 41"/>
    <w:basedOn w:val="Heading3"/>
    <w:link w:val="heading4Char0"/>
    <w:rsid w:val="004315D7"/>
    <w:pPr>
      <w:keepNext w:val="0"/>
      <w:keepLines w:val="0"/>
      <w:spacing w:before="240" w:after="120" w:line="240" w:lineRule="auto"/>
    </w:pPr>
    <w:rPr>
      <w:rFonts w:ascii="Arial" w:eastAsiaTheme="minorEastAsia" w:hAnsi="Arial"/>
      <w:bCs/>
      <w:color w:val="55437E" w:themeColor="accent2"/>
      <w:szCs w:val="32"/>
      <w:lang w:eastAsia="en-AU"/>
    </w:rPr>
  </w:style>
  <w:style w:type="character" w:customStyle="1" w:styleId="heading4Char0">
    <w:name w:val="heading 4 Char"/>
    <w:basedOn w:val="Heading3Char"/>
    <w:link w:val="Heading41"/>
    <w:rsid w:val="004315D7"/>
    <w:rPr>
      <w:rFonts w:ascii="Arial" w:eastAsiaTheme="minorEastAsia" w:hAnsi="Arial" w:cstheme="majorBidi"/>
      <w:b/>
      <w:bCs/>
      <w:color w:val="55437E" w:themeColor="accent2"/>
      <w:sz w:val="32"/>
      <w:szCs w:val="32"/>
      <w:lang w:eastAsia="en-AU"/>
    </w:rPr>
  </w:style>
  <w:style w:type="paragraph" w:customStyle="1" w:styleId="style1-new">
    <w:name w:val="style 1 - new"/>
    <w:basedOn w:val="Heading2"/>
    <w:link w:val="style1-newChar"/>
    <w:rsid w:val="004315D7"/>
    <w:pPr>
      <w:shd w:val="clear" w:color="auto" w:fill="FFFFFF"/>
      <w:spacing w:beforeLines="120" w:before="288" w:afterLines="120" w:after="288" w:line="276" w:lineRule="auto"/>
      <w:contextualSpacing/>
    </w:pPr>
    <w:rPr>
      <w:rFonts w:ascii="Helvetica" w:eastAsia="Times New Roman" w:hAnsi="Helvetica" w:cs="Helvetica"/>
      <w:bCs/>
      <w:color w:val="55437E" w:themeColor="accent2"/>
      <w:sz w:val="45"/>
      <w:szCs w:val="45"/>
      <w:lang w:eastAsia="en-AU"/>
    </w:rPr>
  </w:style>
  <w:style w:type="character" w:customStyle="1" w:styleId="style1-newChar">
    <w:name w:val="style 1 - new Char"/>
    <w:basedOn w:val="Heading2Char"/>
    <w:link w:val="style1-new"/>
    <w:rsid w:val="004315D7"/>
    <w:rPr>
      <w:rFonts w:ascii="Helvetica" w:eastAsia="Times New Roman" w:hAnsi="Helvetica" w:cs="Helvetica"/>
      <w:b/>
      <w:bCs/>
      <w:color w:val="55437E" w:themeColor="accent2"/>
      <w:sz w:val="45"/>
      <w:szCs w:val="45"/>
      <w:shd w:val="clear" w:color="auto" w:fill="FFFFFF"/>
      <w:lang w:eastAsia="en-AU"/>
    </w:rPr>
  </w:style>
  <w:style w:type="paragraph" w:customStyle="1" w:styleId="style3-new">
    <w:name w:val="style 3 - new"/>
    <w:basedOn w:val="Heading3"/>
    <w:link w:val="style3-newChar"/>
    <w:rsid w:val="004315D7"/>
    <w:pPr>
      <w:keepNext w:val="0"/>
      <w:keepLines w:val="0"/>
      <w:spacing w:before="240" w:after="120" w:line="240" w:lineRule="auto"/>
    </w:pPr>
    <w:rPr>
      <w:rFonts w:ascii="Arial" w:eastAsiaTheme="minorEastAsia" w:hAnsi="Arial"/>
      <w:bCs/>
      <w:color w:val="001225" w:themeColor="text2" w:themeShade="80"/>
      <w:szCs w:val="32"/>
      <w:lang w:eastAsia="en-AU"/>
    </w:rPr>
  </w:style>
  <w:style w:type="character" w:customStyle="1" w:styleId="style3-newChar">
    <w:name w:val="style 3 - new Char"/>
    <w:basedOn w:val="Heading3Char"/>
    <w:link w:val="style3-new"/>
    <w:rsid w:val="004315D7"/>
    <w:rPr>
      <w:rFonts w:ascii="Arial" w:eastAsiaTheme="minorEastAsia" w:hAnsi="Arial" w:cstheme="majorBidi"/>
      <w:b/>
      <w:bCs/>
      <w:color w:val="001225" w:themeColor="text2" w:themeShade="80"/>
      <w:sz w:val="32"/>
      <w:szCs w:val="32"/>
      <w:lang w:eastAsia="en-AU"/>
    </w:rPr>
  </w:style>
  <w:style w:type="character" w:styleId="Mention">
    <w:name w:val="Mention"/>
    <w:basedOn w:val="DefaultParagraphFont"/>
    <w:uiPriority w:val="99"/>
    <w:unhideWhenUsed/>
    <w:rsid w:val="004315D7"/>
    <w:rPr>
      <w:color w:val="2B579A"/>
      <w:shd w:val="clear" w:color="auto" w:fill="E1DFDD"/>
    </w:rPr>
  </w:style>
  <w:style w:type="paragraph" w:customStyle="1" w:styleId="paragraph">
    <w:name w:val="paragraph"/>
    <w:basedOn w:val="Normal"/>
    <w:rsid w:val="004315D7"/>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FollowedHyperlink">
    <w:name w:val="FollowedHyperlink"/>
    <w:basedOn w:val="DefaultParagraphFont"/>
    <w:uiPriority w:val="99"/>
    <w:semiHidden/>
    <w:unhideWhenUsed/>
    <w:rsid w:val="00B13824"/>
    <w:rPr>
      <w:color w:val="CE372F" w:themeColor="followedHyperlink"/>
      <w:u w:val="single"/>
    </w:rPr>
  </w:style>
  <w:style w:type="paragraph" w:customStyle="1" w:styleId="Newsletterheading2">
    <w:name w:val="Newsletter heading 2"/>
    <w:basedOn w:val="Normal"/>
    <w:rsid w:val="00876F33"/>
    <w:rPr>
      <w:b/>
      <w:bCs/>
      <w:color w:val="F16464" w:themeColor="accent5"/>
      <w:sz w:val="40"/>
      <w:szCs w:val="40"/>
    </w:rPr>
  </w:style>
  <w:style w:type="character" w:styleId="CommentReference">
    <w:name w:val="annotation reference"/>
    <w:basedOn w:val="DefaultParagraphFont"/>
    <w:uiPriority w:val="99"/>
    <w:semiHidden/>
    <w:unhideWhenUsed/>
    <w:rsid w:val="00876F33"/>
    <w:rPr>
      <w:sz w:val="16"/>
      <w:szCs w:val="16"/>
    </w:rPr>
  </w:style>
  <w:style w:type="paragraph" w:styleId="Revision">
    <w:name w:val="Revision"/>
    <w:hidden/>
    <w:uiPriority w:val="99"/>
    <w:semiHidden/>
    <w:rsid w:val="00F63DC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3030">
      <w:bodyDiv w:val="1"/>
      <w:marLeft w:val="0"/>
      <w:marRight w:val="0"/>
      <w:marTop w:val="0"/>
      <w:marBottom w:val="0"/>
      <w:divBdr>
        <w:top w:val="none" w:sz="0" w:space="0" w:color="auto"/>
        <w:left w:val="none" w:sz="0" w:space="0" w:color="auto"/>
        <w:bottom w:val="none" w:sz="0" w:space="0" w:color="auto"/>
        <w:right w:val="none" w:sz="0" w:space="0" w:color="auto"/>
      </w:divBdr>
    </w:div>
    <w:div w:id="2242109">
      <w:bodyDiv w:val="1"/>
      <w:marLeft w:val="0"/>
      <w:marRight w:val="0"/>
      <w:marTop w:val="0"/>
      <w:marBottom w:val="0"/>
      <w:divBdr>
        <w:top w:val="none" w:sz="0" w:space="0" w:color="auto"/>
        <w:left w:val="none" w:sz="0" w:space="0" w:color="auto"/>
        <w:bottom w:val="none" w:sz="0" w:space="0" w:color="auto"/>
        <w:right w:val="none" w:sz="0" w:space="0" w:color="auto"/>
      </w:divBdr>
      <w:divsChild>
        <w:div w:id="74327456">
          <w:marLeft w:val="0"/>
          <w:marRight w:val="0"/>
          <w:marTop w:val="0"/>
          <w:marBottom w:val="150"/>
          <w:divBdr>
            <w:top w:val="none" w:sz="0" w:space="0" w:color="auto"/>
            <w:left w:val="none" w:sz="0" w:space="0" w:color="auto"/>
            <w:bottom w:val="none" w:sz="0" w:space="0" w:color="auto"/>
            <w:right w:val="none" w:sz="0" w:space="0" w:color="auto"/>
          </w:divBdr>
        </w:div>
        <w:div w:id="181286574">
          <w:marLeft w:val="0"/>
          <w:marRight w:val="0"/>
          <w:marTop w:val="0"/>
          <w:marBottom w:val="150"/>
          <w:divBdr>
            <w:top w:val="none" w:sz="0" w:space="0" w:color="auto"/>
            <w:left w:val="none" w:sz="0" w:space="0" w:color="auto"/>
            <w:bottom w:val="none" w:sz="0" w:space="0" w:color="auto"/>
            <w:right w:val="none" w:sz="0" w:space="0" w:color="auto"/>
          </w:divBdr>
        </w:div>
        <w:div w:id="497230994">
          <w:marLeft w:val="0"/>
          <w:marRight w:val="0"/>
          <w:marTop w:val="0"/>
          <w:marBottom w:val="150"/>
          <w:divBdr>
            <w:top w:val="none" w:sz="0" w:space="0" w:color="auto"/>
            <w:left w:val="none" w:sz="0" w:space="0" w:color="auto"/>
            <w:bottom w:val="none" w:sz="0" w:space="0" w:color="auto"/>
            <w:right w:val="none" w:sz="0" w:space="0" w:color="auto"/>
          </w:divBdr>
        </w:div>
        <w:div w:id="649797517">
          <w:marLeft w:val="0"/>
          <w:marRight w:val="0"/>
          <w:marTop w:val="0"/>
          <w:marBottom w:val="150"/>
          <w:divBdr>
            <w:top w:val="none" w:sz="0" w:space="0" w:color="auto"/>
            <w:left w:val="none" w:sz="0" w:space="0" w:color="auto"/>
            <w:bottom w:val="none" w:sz="0" w:space="0" w:color="auto"/>
            <w:right w:val="none" w:sz="0" w:space="0" w:color="auto"/>
          </w:divBdr>
        </w:div>
        <w:div w:id="652371074">
          <w:marLeft w:val="0"/>
          <w:marRight w:val="0"/>
          <w:marTop w:val="0"/>
          <w:marBottom w:val="150"/>
          <w:divBdr>
            <w:top w:val="none" w:sz="0" w:space="0" w:color="auto"/>
            <w:left w:val="none" w:sz="0" w:space="0" w:color="auto"/>
            <w:bottom w:val="none" w:sz="0" w:space="0" w:color="auto"/>
            <w:right w:val="none" w:sz="0" w:space="0" w:color="auto"/>
          </w:divBdr>
        </w:div>
        <w:div w:id="900553418">
          <w:marLeft w:val="0"/>
          <w:marRight w:val="0"/>
          <w:marTop w:val="0"/>
          <w:marBottom w:val="150"/>
          <w:divBdr>
            <w:top w:val="none" w:sz="0" w:space="0" w:color="auto"/>
            <w:left w:val="none" w:sz="0" w:space="0" w:color="auto"/>
            <w:bottom w:val="none" w:sz="0" w:space="0" w:color="auto"/>
            <w:right w:val="none" w:sz="0" w:space="0" w:color="auto"/>
          </w:divBdr>
        </w:div>
        <w:div w:id="936015985">
          <w:marLeft w:val="0"/>
          <w:marRight w:val="0"/>
          <w:marTop w:val="0"/>
          <w:marBottom w:val="150"/>
          <w:divBdr>
            <w:top w:val="none" w:sz="0" w:space="0" w:color="auto"/>
            <w:left w:val="none" w:sz="0" w:space="0" w:color="auto"/>
            <w:bottom w:val="none" w:sz="0" w:space="0" w:color="auto"/>
            <w:right w:val="none" w:sz="0" w:space="0" w:color="auto"/>
          </w:divBdr>
        </w:div>
        <w:div w:id="962733658">
          <w:marLeft w:val="0"/>
          <w:marRight w:val="0"/>
          <w:marTop w:val="0"/>
          <w:marBottom w:val="150"/>
          <w:divBdr>
            <w:top w:val="none" w:sz="0" w:space="0" w:color="auto"/>
            <w:left w:val="none" w:sz="0" w:space="0" w:color="auto"/>
            <w:bottom w:val="none" w:sz="0" w:space="0" w:color="auto"/>
            <w:right w:val="none" w:sz="0" w:space="0" w:color="auto"/>
          </w:divBdr>
        </w:div>
        <w:div w:id="985816352">
          <w:marLeft w:val="0"/>
          <w:marRight w:val="0"/>
          <w:marTop w:val="0"/>
          <w:marBottom w:val="150"/>
          <w:divBdr>
            <w:top w:val="none" w:sz="0" w:space="0" w:color="auto"/>
            <w:left w:val="none" w:sz="0" w:space="0" w:color="auto"/>
            <w:bottom w:val="none" w:sz="0" w:space="0" w:color="auto"/>
            <w:right w:val="none" w:sz="0" w:space="0" w:color="auto"/>
          </w:divBdr>
        </w:div>
        <w:div w:id="1133983609">
          <w:marLeft w:val="0"/>
          <w:marRight w:val="0"/>
          <w:marTop w:val="0"/>
          <w:marBottom w:val="150"/>
          <w:divBdr>
            <w:top w:val="none" w:sz="0" w:space="0" w:color="auto"/>
            <w:left w:val="none" w:sz="0" w:space="0" w:color="auto"/>
            <w:bottom w:val="none" w:sz="0" w:space="0" w:color="auto"/>
            <w:right w:val="none" w:sz="0" w:space="0" w:color="auto"/>
          </w:divBdr>
        </w:div>
        <w:div w:id="1161235764">
          <w:marLeft w:val="0"/>
          <w:marRight w:val="0"/>
          <w:marTop w:val="0"/>
          <w:marBottom w:val="150"/>
          <w:divBdr>
            <w:top w:val="none" w:sz="0" w:space="0" w:color="auto"/>
            <w:left w:val="none" w:sz="0" w:space="0" w:color="auto"/>
            <w:bottom w:val="none" w:sz="0" w:space="0" w:color="auto"/>
            <w:right w:val="none" w:sz="0" w:space="0" w:color="auto"/>
          </w:divBdr>
        </w:div>
        <w:div w:id="1309361844">
          <w:marLeft w:val="0"/>
          <w:marRight w:val="0"/>
          <w:marTop w:val="0"/>
          <w:marBottom w:val="150"/>
          <w:divBdr>
            <w:top w:val="none" w:sz="0" w:space="0" w:color="auto"/>
            <w:left w:val="none" w:sz="0" w:space="0" w:color="auto"/>
            <w:bottom w:val="none" w:sz="0" w:space="0" w:color="auto"/>
            <w:right w:val="none" w:sz="0" w:space="0" w:color="auto"/>
          </w:divBdr>
        </w:div>
        <w:div w:id="1350720337">
          <w:marLeft w:val="0"/>
          <w:marRight w:val="0"/>
          <w:marTop w:val="0"/>
          <w:marBottom w:val="150"/>
          <w:divBdr>
            <w:top w:val="none" w:sz="0" w:space="0" w:color="auto"/>
            <w:left w:val="none" w:sz="0" w:space="0" w:color="auto"/>
            <w:bottom w:val="none" w:sz="0" w:space="0" w:color="auto"/>
            <w:right w:val="none" w:sz="0" w:space="0" w:color="auto"/>
          </w:divBdr>
        </w:div>
        <w:div w:id="1426146226">
          <w:marLeft w:val="0"/>
          <w:marRight w:val="0"/>
          <w:marTop w:val="0"/>
          <w:marBottom w:val="150"/>
          <w:divBdr>
            <w:top w:val="none" w:sz="0" w:space="0" w:color="auto"/>
            <w:left w:val="none" w:sz="0" w:space="0" w:color="auto"/>
            <w:bottom w:val="none" w:sz="0" w:space="0" w:color="auto"/>
            <w:right w:val="none" w:sz="0" w:space="0" w:color="auto"/>
          </w:divBdr>
        </w:div>
        <w:div w:id="1517384781">
          <w:marLeft w:val="0"/>
          <w:marRight w:val="0"/>
          <w:marTop w:val="0"/>
          <w:marBottom w:val="150"/>
          <w:divBdr>
            <w:top w:val="none" w:sz="0" w:space="0" w:color="auto"/>
            <w:left w:val="none" w:sz="0" w:space="0" w:color="auto"/>
            <w:bottom w:val="none" w:sz="0" w:space="0" w:color="auto"/>
            <w:right w:val="none" w:sz="0" w:space="0" w:color="auto"/>
          </w:divBdr>
        </w:div>
        <w:div w:id="1693460813">
          <w:marLeft w:val="0"/>
          <w:marRight w:val="0"/>
          <w:marTop w:val="0"/>
          <w:marBottom w:val="150"/>
          <w:divBdr>
            <w:top w:val="none" w:sz="0" w:space="0" w:color="auto"/>
            <w:left w:val="none" w:sz="0" w:space="0" w:color="auto"/>
            <w:bottom w:val="none" w:sz="0" w:space="0" w:color="auto"/>
            <w:right w:val="none" w:sz="0" w:space="0" w:color="auto"/>
          </w:divBdr>
        </w:div>
        <w:div w:id="1701785651">
          <w:marLeft w:val="0"/>
          <w:marRight w:val="0"/>
          <w:marTop w:val="0"/>
          <w:marBottom w:val="150"/>
          <w:divBdr>
            <w:top w:val="none" w:sz="0" w:space="0" w:color="auto"/>
            <w:left w:val="none" w:sz="0" w:space="0" w:color="auto"/>
            <w:bottom w:val="none" w:sz="0" w:space="0" w:color="auto"/>
            <w:right w:val="none" w:sz="0" w:space="0" w:color="auto"/>
          </w:divBdr>
        </w:div>
        <w:div w:id="1933509347">
          <w:marLeft w:val="0"/>
          <w:marRight w:val="0"/>
          <w:marTop w:val="0"/>
          <w:marBottom w:val="150"/>
          <w:divBdr>
            <w:top w:val="none" w:sz="0" w:space="0" w:color="auto"/>
            <w:left w:val="none" w:sz="0" w:space="0" w:color="auto"/>
            <w:bottom w:val="none" w:sz="0" w:space="0" w:color="auto"/>
            <w:right w:val="none" w:sz="0" w:space="0" w:color="auto"/>
          </w:divBdr>
        </w:div>
        <w:div w:id="1946226652">
          <w:marLeft w:val="0"/>
          <w:marRight w:val="0"/>
          <w:marTop w:val="0"/>
          <w:marBottom w:val="150"/>
          <w:divBdr>
            <w:top w:val="none" w:sz="0" w:space="0" w:color="auto"/>
            <w:left w:val="none" w:sz="0" w:space="0" w:color="auto"/>
            <w:bottom w:val="none" w:sz="0" w:space="0" w:color="auto"/>
            <w:right w:val="none" w:sz="0" w:space="0" w:color="auto"/>
          </w:divBdr>
        </w:div>
        <w:div w:id="1988853290">
          <w:marLeft w:val="0"/>
          <w:marRight w:val="0"/>
          <w:marTop w:val="0"/>
          <w:marBottom w:val="150"/>
          <w:divBdr>
            <w:top w:val="none" w:sz="0" w:space="0" w:color="auto"/>
            <w:left w:val="none" w:sz="0" w:space="0" w:color="auto"/>
            <w:bottom w:val="none" w:sz="0" w:space="0" w:color="auto"/>
            <w:right w:val="none" w:sz="0" w:space="0" w:color="auto"/>
          </w:divBdr>
        </w:div>
        <w:div w:id="2035688550">
          <w:marLeft w:val="0"/>
          <w:marRight w:val="0"/>
          <w:marTop w:val="0"/>
          <w:marBottom w:val="150"/>
          <w:divBdr>
            <w:top w:val="none" w:sz="0" w:space="0" w:color="auto"/>
            <w:left w:val="none" w:sz="0" w:space="0" w:color="auto"/>
            <w:bottom w:val="none" w:sz="0" w:space="0" w:color="auto"/>
            <w:right w:val="none" w:sz="0" w:space="0" w:color="auto"/>
          </w:divBdr>
        </w:div>
        <w:div w:id="2074816805">
          <w:marLeft w:val="0"/>
          <w:marRight w:val="0"/>
          <w:marTop w:val="0"/>
          <w:marBottom w:val="150"/>
          <w:divBdr>
            <w:top w:val="none" w:sz="0" w:space="0" w:color="auto"/>
            <w:left w:val="none" w:sz="0" w:space="0" w:color="auto"/>
            <w:bottom w:val="none" w:sz="0" w:space="0" w:color="auto"/>
            <w:right w:val="none" w:sz="0" w:space="0" w:color="auto"/>
          </w:divBdr>
        </w:div>
      </w:divsChild>
    </w:div>
    <w:div w:id="5333099">
      <w:bodyDiv w:val="1"/>
      <w:marLeft w:val="0"/>
      <w:marRight w:val="0"/>
      <w:marTop w:val="0"/>
      <w:marBottom w:val="0"/>
      <w:divBdr>
        <w:top w:val="none" w:sz="0" w:space="0" w:color="auto"/>
        <w:left w:val="none" w:sz="0" w:space="0" w:color="auto"/>
        <w:bottom w:val="none" w:sz="0" w:space="0" w:color="auto"/>
        <w:right w:val="none" w:sz="0" w:space="0" w:color="auto"/>
      </w:divBdr>
    </w:div>
    <w:div w:id="9262108">
      <w:bodyDiv w:val="1"/>
      <w:marLeft w:val="0"/>
      <w:marRight w:val="0"/>
      <w:marTop w:val="0"/>
      <w:marBottom w:val="0"/>
      <w:divBdr>
        <w:top w:val="none" w:sz="0" w:space="0" w:color="auto"/>
        <w:left w:val="none" w:sz="0" w:space="0" w:color="auto"/>
        <w:bottom w:val="none" w:sz="0" w:space="0" w:color="auto"/>
        <w:right w:val="none" w:sz="0" w:space="0" w:color="auto"/>
      </w:divBdr>
    </w:div>
    <w:div w:id="9450743">
      <w:bodyDiv w:val="1"/>
      <w:marLeft w:val="0"/>
      <w:marRight w:val="0"/>
      <w:marTop w:val="0"/>
      <w:marBottom w:val="0"/>
      <w:divBdr>
        <w:top w:val="none" w:sz="0" w:space="0" w:color="auto"/>
        <w:left w:val="none" w:sz="0" w:space="0" w:color="auto"/>
        <w:bottom w:val="none" w:sz="0" w:space="0" w:color="auto"/>
        <w:right w:val="none" w:sz="0" w:space="0" w:color="auto"/>
      </w:divBdr>
    </w:div>
    <w:div w:id="9913624">
      <w:bodyDiv w:val="1"/>
      <w:marLeft w:val="0"/>
      <w:marRight w:val="0"/>
      <w:marTop w:val="0"/>
      <w:marBottom w:val="0"/>
      <w:divBdr>
        <w:top w:val="none" w:sz="0" w:space="0" w:color="auto"/>
        <w:left w:val="none" w:sz="0" w:space="0" w:color="auto"/>
        <w:bottom w:val="none" w:sz="0" w:space="0" w:color="auto"/>
        <w:right w:val="none" w:sz="0" w:space="0" w:color="auto"/>
      </w:divBdr>
    </w:div>
    <w:div w:id="15741033">
      <w:bodyDiv w:val="1"/>
      <w:marLeft w:val="0"/>
      <w:marRight w:val="0"/>
      <w:marTop w:val="0"/>
      <w:marBottom w:val="0"/>
      <w:divBdr>
        <w:top w:val="none" w:sz="0" w:space="0" w:color="auto"/>
        <w:left w:val="none" w:sz="0" w:space="0" w:color="auto"/>
        <w:bottom w:val="none" w:sz="0" w:space="0" w:color="auto"/>
        <w:right w:val="none" w:sz="0" w:space="0" w:color="auto"/>
      </w:divBdr>
    </w:div>
    <w:div w:id="21590770">
      <w:bodyDiv w:val="1"/>
      <w:marLeft w:val="0"/>
      <w:marRight w:val="0"/>
      <w:marTop w:val="0"/>
      <w:marBottom w:val="0"/>
      <w:divBdr>
        <w:top w:val="none" w:sz="0" w:space="0" w:color="auto"/>
        <w:left w:val="none" w:sz="0" w:space="0" w:color="auto"/>
        <w:bottom w:val="none" w:sz="0" w:space="0" w:color="auto"/>
        <w:right w:val="none" w:sz="0" w:space="0" w:color="auto"/>
      </w:divBdr>
    </w:div>
    <w:div w:id="22554957">
      <w:bodyDiv w:val="1"/>
      <w:marLeft w:val="0"/>
      <w:marRight w:val="0"/>
      <w:marTop w:val="0"/>
      <w:marBottom w:val="0"/>
      <w:divBdr>
        <w:top w:val="none" w:sz="0" w:space="0" w:color="auto"/>
        <w:left w:val="none" w:sz="0" w:space="0" w:color="auto"/>
        <w:bottom w:val="none" w:sz="0" w:space="0" w:color="auto"/>
        <w:right w:val="none" w:sz="0" w:space="0" w:color="auto"/>
      </w:divBdr>
    </w:div>
    <w:div w:id="22751493">
      <w:bodyDiv w:val="1"/>
      <w:marLeft w:val="0"/>
      <w:marRight w:val="0"/>
      <w:marTop w:val="0"/>
      <w:marBottom w:val="0"/>
      <w:divBdr>
        <w:top w:val="none" w:sz="0" w:space="0" w:color="auto"/>
        <w:left w:val="none" w:sz="0" w:space="0" w:color="auto"/>
        <w:bottom w:val="none" w:sz="0" w:space="0" w:color="auto"/>
        <w:right w:val="none" w:sz="0" w:space="0" w:color="auto"/>
      </w:divBdr>
      <w:divsChild>
        <w:div w:id="96683023">
          <w:marLeft w:val="0"/>
          <w:marRight w:val="0"/>
          <w:marTop w:val="0"/>
          <w:marBottom w:val="150"/>
          <w:divBdr>
            <w:top w:val="none" w:sz="0" w:space="0" w:color="auto"/>
            <w:left w:val="none" w:sz="0" w:space="0" w:color="auto"/>
            <w:bottom w:val="none" w:sz="0" w:space="0" w:color="auto"/>
            <w:right w:val="none" w:sz="0" w:space="0" w:color="auto"/>
          </w:divBdr>
        </w:div>
        <w:div w:id="162161697">
          <w:marLeft w:val="0"/>
          <w:marRight w:val="0"/>
          <w:marTop w:val="0"/>
          <w:marBottom w:val="150"/>
          <w:divBdr>
            <w:top w:val="none" w:sz="0" w:space="0" w:color="auto"/>
            <w:left w:val="none" w:sz="0" w:space="0" w:color="auto"/>
            <w:bottom w:val="none" w:sz="0" w:space="0" w:color="auto"/>
            <w:right w:val="none" w:sz="0" w:space="0" w:color="auto"/>
          </w:divBdr>
        </w:div>
        <w:div w:id="453403985">
          <w:marLeft w:val="0"/>
          <w:marRight w:val="0"/>
          <w:marTop w:val="0"/>
          <w:marBottom w:val="150"/>
          <w:divBdr>
            <w:top w:val="none" w:sz="0" w:space="0" w:color="auto"/>
            <w:left w:val="none" w:sz="0" w:space="0" w:color="auto"/>
            <w:bottom w:val="none" w:sz="0" w:space="0" w:color="auto"/>
            <w:right w:val="none" w:sz="0" w:space="0" w:color="auto"/>
          </w:divBdr>
        </w:div>
        <w:div w:id="589463360">
          <w:marLeft w:val="0"/>
          <w:marRight w:val="0"/>
          <w:marTop w:val="0"/>
          <w:marBottom w:val="150"/>
          <w:divBdr>
            <w:top w:val="none" w:sz="0" w:space="0" w:color="auto"/>
            <w:left w:val="none" w:sz="0" w:space="0" w:color="auto"/>
            <w:bottom w:val="none" w:sz="0" w:space="0" w:color="auto"/>
            <w:right w:val="none" w:sz="0" w:space="0" w:color="auto"/>
          </w:divBdr>
        </w:div>
        <w:div w:id="661198924">
          <w:marLeft w:val="0"/>
          <w:marRight w:val="0"/>
          <w:marTop w:val="0"/>
          <w:marBottom w:val="150"/>
          <w:divBdr>
            <w:top w:val="none" w:sz="0" w:space="0" w:color="auto"/>
            <w:left w:val="none" w:sz="0" w:space="0" w:color="auto"/>
            <w:bottom w:val="none" w:sz="0" w:space="0" w:color="auto"/>
            <w:right w:val="none" w:sz="0" w:space="0" w:color="auto"/>
          </w:divBdr>
        </w:div>
        <w:div w:id="784347660">
          <w:marLeft w:val="0"/>
          <w:marRight w:val="0"/>
          <w:marTop w:val="0"/>
          <w:marBottom w:val="150"/>
          <w:divBdr>
            <w:top w:val="none" w:sz="0" w:space="0" w:color="auto"/>
            <w:left w:val="none" w:sz="0" w:space="0" w:color="auto"/>
            <w:bottom w:val="none" w:sz="0" w:space="0" w:color="auto"/>
            <w:right w:val="none" w:sz="0" w:space="0" w:color="auto"/>
          </w:divBdr>
        </w:div>
        <w:div w:id="992684740">
          <w:marLeft w:val="0"/>
          <w:marRight w:val="0"/>
          <w:marTop w:val="0"/>
          <w:marBottom w:val="150"/>
          <w:divBdr>
            <w:top w:val="none" w:sz="0" w:space="0" w:color="auto"/>
            <w:left w:val="none" w:sz="0" w:space="0" w:color="auto"/>
            <w:bottom w:val="none" w:sz="0" w:space="0" w:color="auto"/>
            <w:right w:val="none" w:sz="0" w:space="0" w:color="auto"/>
          </w:divBdr>
        </w:div>
        <w:div w:id="1085997998">
          <w:marLeft w:val="0"/>
          <w:marRight w:val="0"/>
          <w:marTop w:val="0"/>
          <w:marBottom w:val="150"/>
          <w:divBdr>
            <w:top w:val="none" w:sz="0" w:space="0" w:color="auto"/>
            <w:left w:val="none" w:sz="0" w:space="0" w:color="auto"/>
            <w:bottom w:val="none" w:sz="0" w:space="0" w:color="auto"/>
            <w:right w:val="none" w:sz="0" w:space="0" w:color="auto"/>
          </w:divBdr>
        </w:div>
        <w:div w:id="1178345149">
          <w:marLeft w:val="0"/>
          <w:marRight w:val="0"/>
          <w:marTop w:val="0"/>
          <w:marBottom w:val="150"/>
          <w:divBdr>
            <w:top w:val="none" w:sz="0" w:space="0" w:color="auto"/>
            <w:left w:val="none" w:sz="0" w:space="0" w:color="auto"/>
            <w:bottom w:val="none" w:sz="0" w:space="0" w:color="auto"/>
            <w:right w:val="none" w:sz="0" w:space="0" w:color="auto"/>
          </w:divBdr>
        </w:div>
        <w:div w:id="1230339579">
          <w:marLeft w:val="0"/>
          <w:marRight w:val="0"/>
          <w:marTop w:val="0"/>
          <w:marBottom w:val="150"/>
          <w:divBdr>
            <w:top w:val="none" w:sz="0" w:space="0" w:color="auto"/>
            <w:left w:val="none" w:sz="0" w:space="0" w:color="auto"/>
            <w:bottom w:val="none" w:sz="0" w:space="0" w:color="auto"/>
            <w:right w:val="none" w:sz="0" w:space="0" w:color="auto"/>
          </w:divBdr>
        </w:div>
        <w:div w:id="1537699586">
          <w:marLeft w:val="0"/>
          <w:marRight w:val="0"/>
          <w:marTop w:val="0"/>
          <w:marBottom w:val="150"/>
          <w:divBdr>
            <w:top w:val="none" w:sz="0" w:space="0" w:color="auto"/>
            <w:left w:val="none" w:sz="0" w:space="0" w:color="auto"/>
            <w:bottom w:val="none" w:sz="0" w:space="0" w:color="auto"/>
            <w:right w:val="none" w:sz="0" w:space="0" w:color="auto"/>
          </w:divBdr>
        </w:div>
        <w:div w:id="1658416327">
          <w:marLeft w:val="0"/>
          <w:marRight w:val="0"/>
          <w:marTop w:val="0"/>
          <w:marBottom w:val="150"/>
          <w:divBdr>
            <w:top w:val="none" w:sz="0" w:space="0" w:color="auto"/>
            <w:left w:val="none" w:sz="0" w:space="0" w:color="auto"/>
            <w:bottom w:val="none" w:sz="0" w:space="0" w:color="auto"/>
            <w:right w:val="none" w:sz="0" w:space="0" w:color="auto"/>
          </w:divBdr>
        </w:div>
        <w:div w:id="1945453342">
          <w:marLeft w:val="0"/>
          <w:marRight w:val="0"/>
          <w:marTop w:val="0"/>
          <w:marBottom w:val="150"/>
          <w:divBdr>
            <w:top w:val="none" w:sz="0" w:space="0" w:color="auto"/>
            <w:left w:val="none" w:sz="0" w:space="0" w:color="auto"/>
            <w:bottom w:val="none" w:sz="0" w:space="0" w:color="auto"/>
            <w:right w:val="none" w:sz="0" w:space="0" w:color="auto"/>
          </w:divBdr>
        </w:div>
        <w:div w:id="2045983534">
          <w:marLeft w:val="0"/>
          <w:marRight w:val="0"/>
          <w:marTop w:val="0"/>
          <w:marBottom w:val="150"/>
          <w:divBdr>
            <w:top w:val="none" w:sz="0" w:space="0" w:color="auto"/>
            <w:left w:val="none" w:sz="0" w:space="0" w:color="auto"/>
            <w:bottom w:val="none" w:sz="0" w:space="0" w:color="auto"/>
            <w:right w:val="none" w:sz="0" w:space="0" w:color="auto"/>
          </w:divBdr>
        </w:div>
      </w:divsChild>
    </w:div>
    <w:div w:id="30107484">
      <w:bodyDiv w:val="1"/>
      <w:marLeft w:val="0"/>
      <w:marRight w:val="0"/>
      <w:marTop w:val="0"/>
      <w:marBottom w:val="0"/>
      <w:divBdr>
        <w:top w:val="none" w:sz="0" w:space="0" w:color="auto"/>
        <w:left w:val="none" w:sz="0" w:space="0" w:color="auto"/>
        <w:bottom w:val="none" w:sz="0" w:space="0" w:color="auto"/>
        <w:right w:val="none" w:sz="0" w:space="0" w:color="auto"/>
      </w:divBdr>
    </w:div>
    <w:div w:id="31882633">
      <w:bodyDiv w:val="1"/>
      <w:marLeft w:val="0"/>
      <w:marRight w:val="0"/>
      <w:marTop w:val="0"/>
      <w:marBottom w:val="0"/>
      <w:divBdr>
        <w:top w:val="none" w:sz="0" w:space="0" w:color="auto"/>
        <w:left w:val="none" w:sz="0" w:space="0" w:color="auto"/>
        <w:bottom w:val="none" w:sz="0" w:space="0" w:color="auto"/>
        <w:right w:val="none" w:sz="0" w:space="0" w:color="auto"/>
      </w:divBdr>
    </w:div>
    <w:div w:id="34741691">
      <w:bodyDiv w:val="1"/>
      <w:marLeft w:val="0"/>
      <w:marRight w:val="0"/>
      <w:marTop w:val="0"/>
      <w:marBottom w:val="0"/>
      <w:divBdr>
        <w:top w:val="none" w:sz="0" w:space="0" w:color="auto"/>
        <w:left w:val="none" w:sz="0" w:space="0" w:color="auto"/>
        <w:bottom w:val="none" w:sz="0" w:space="0" w:color="auto"/>
        <w:right w:val="none" w:sz="0" w:space="0" w:color="auto"/>
      </w:divBdr>
    </w:div>
    <w:div w:id="36052552">
      <w:bodyDiv w:val="1"/>
      <w:marLeft w:val="0"/>
      <w:marRight w:val="0"/>
      <w:marTop w:val="0"/>
      <w:marBottom w:val="0"/>
      <w:divBdr>
        <w:top w:val="none" w:sz="0" w:space="0" w:color="auto"/>
        <w:left w:val="none" w:sz="0" w:space="0" w:color="auto"/>
        <w:bottom w:val="none" w:sz="0" w:space="0" w:color="auto"/>
        <w:right w:val="none" w:sz="0" w:space="0" w:color="auto"/>
      </w:divBdr>
      <w:divsChild>
        <w:div w:id="751967649">
          <w:marLeft w:val="0"/>
          <w:marRight w:val="0"/>
          <w:marTop w:val="0"/>
          <w:marBottom w:val="0"/>
          <w:divBdr>
            <w:top w:val="none" w:sz="0" w:space="0" w:color="auto"/>
            <w:left w:val="none" w:sz="0" w:space="0" w:color="auto"/>
            <w:bottom w:val="none" w:sz="0" w:space="0" w:color="auto"/>
            <w:right w:val="none" w:sz="0" w:space="0" w:color="auto"/>
          </w:divBdr>
          <w:divsChild>
            <w:div w:id="18548731">
              <w:marLeft w:val="0"/>
              <w:marRight w:val="0"/>
              <w:marTop w:val="0"/>
              <w:marBottom w:val="0"/>
              <w:divBdr>
                <w:top w:val="none" w:sz="0" w:space="0" w:color="auto"/>
                <w:left w:val="none" w:sz="0" w:space="0" w:color="auto"/>
                <w:bottom w:val="none" w:sz="0" w:space="0" w:color="auto"/>
                <w:right w:val="none" w:sz="0" w:space="0" w:color="auto"/>
              </w:divBdr>
            </w:div>
            <w:div w:id="767895195">
              <w:marLeft w:val="0"/>
              <w:marRight w:val="0"/>
              <w:marTop w:val="0"/>
              <w:marBottom w:val="0"/>
              <w:divBdr>
                <w:top w:val="none" w:sz="0" w:space="0" w:color="auto"/>
                <w:left w:val="none" w:sz="0" w:space="0" w:color="auto"/>
                <w:bottom w:val="none" w:sz="0" w:space="0" w:color="auto"/>
                <w:right w:val="none" w:sz="0" w:space="0" w:color="auto"/>
              </w:divBdr>
            </w:div>
            <w:div w:id="847789018">
              <w:marLeft w:val="0"/>
              <w:marRight w:val="0"/>
              <w:marTop w:val="0"/>
              <w:marBottom w:val="0"/>
              <w:divBdr>
                <w:top w:val="none" w:sz="0" w:space="0" w:color="auto"/>
                <w:left w:val="none" w:sz="0" w:space="0" w:color="auto"/>
                <w:bottom w:val="none" w:sz="0" w:space="0" w:color="auto"/>
                <w:right w:val="none" w:sz="0" w:space="0" w:color="auto"/>
              </w:divBdr>
            </w:div>
            <w:div w:id="1031078960">
              <w:marLeft w:val="0"/>
              <w:marRight w:val="0"/>
              <w:marTop w:val="0"/>
              <w:marBottom w:val="0"/>
              <w:divBdr>
                <w:top w:val="none" w:sz="0" w:space="0" w:color="auto"/>
                <w:left w:val="none" w:sz="0" w:space="0" w:color="auto"/>
                <w:bottom w:val="none" w:sz="0" w:space="0" w:color="auto"/>
                <w:right w:val="none" w:sz="0" w:space="0" w:color="auto"/>
              </w:divBdr>
            </w:div>
          </w:divsChild>
        </w:div>
        <w:div w:id="951088955">
          <w:marLeft w:val="0"/>
          <w:marRight w:val="0"/>
          <w:marTop w:val="0"/>
          <w:marBottom w:val="0"/>
          <w:divBdr>
            <w:top w:val="none" w:sz="0" w:space="0" w:color="auto"/>
            <w:left w:val="none" w:sz="0" w:space="0" w:color="auto"/>
            <w:bottom w:val="none" w:sz="0" w:space="0" w:color="auto"/>
            <w:right w:val="none" w:sz="0" w:space="0" w:color="auto"/>
          </w:divBdr>
        </w:div>
        <w:div w:id="1091318367">
          <w:marLeft w:val="0"/>
          <w:marRight w:val="0"/>
          <w:marTop w:val="0"/>
          <w:marBottom w:val="0"/>
          <w:divBdr>
            <w:top w:val="none" w:sz="0" w:space="0" w:color="auto"/>
            <w:left w:val="none" w:sz="0" w:space="0" w:color="auto"/>
            <w:bottom w:val="none" w:sz="0" w:space="0" w:color="auto"/>
            <w:right w:val="none" w:sz="0" w:space="0" w:color="auto"/>
          </w:divBdr>
        </w:div>
        <w:div w:id="1280529440">
          <w:marLeft w:val="0"/>
          <w:marRight w:val="0"/>
          <w:marTop w:val="0"/>
          <w:marBottom w:val="0"/>
          <w:divBdr>
            <w:top w:val="none" w:sz="0" w:space="0" w:color="auto"/>
            <w:left w:val="none" w:sz="0" w:space="0" w:color="auto"/>
            <w:bottom w:val="none" w:sz="0" w:space="0" w:color="auto"/>
            <w:right w:val="none" w:sz="0" w:space="0" w:color="auto"/>
          </w:divBdr>
          <w:divsChild>
            <w:div w:id="1218738697">
              <w:marLeft w:val="0"/>
              <w:marRight w:val="0"/>
              <w:marTop w:val="0"/>
              <w:marBottom w:val="0"/>
              <w:divBdr>
                <w:top w:val="none" w:sz="0" w:space="0" w:color="auto"/>
                <w:left w:val="none" w:sz="0" w:space="0" w:color="auto"/>
                <w:bottom w:val="none" w:sz="0" w:space="0" w:color="auto"/>
                <w:right w:val="none" w:sz="0" w:space="0" w:color="auto"/>
              </w:divBdr>
            </w:div>
          </w:divsChild>
        </w:div>
        <w:div w:id="1482842125">
          <w:marLeft w:val="0"/>
          <w:marRight w:val="0"/>
          <w:marTop w:val="0"/>
          <w:marBottom w:val="0"/>
          <w:divBdr>
            <w:top w:val="none" w:sz="0" w:space="0" w:color="auto"/>
            <w:left w:val="none" w:sz="0" w:space="0" w:color="auto"/>
            <w:bottom w:val="none" w:sz="0" w:space="0" w:color="auto"/>
            <w:right w:val="none" w:sz="0" w:space="0" w:color="auto"/>
          </w:divBdr>
          <w:divsChild>
            <w:div w:id="403453254">
              <w:marLeft w:val="0"/>
              <w:marRight w:val="0"/>
              <w:marTop w:val="0"/>
              <w:marBottom w:val="0"/>
              <w:divBdr>
                <w:top w:val="none" w:sz="0" w:space="0" w:color="auto"/>
                <w:left w:val="none" w:sz="0" w:space="0" w:color="auto"/>
                <w:bottom w:val="none" w:sz="0" w:space="0" w:color="auto"/>
                <w:right w:val="none" w:sz="0" w:space="0" w:color="auto"/>
              </w:divBdr>
            </w:div>
            <w:div w:id="611323192">
              <w:marLeft w:val="0"/>
              <w:marRight w:val="0"/>
              <w:marTop w:val="0"/>
              <w:marBottom w:val="0"/>
              <w:divBdr>
                <w:top w:val="none" w:sz="0" w:space="0" w:color="auto"/>
                <w:left w:val="none" w:sz="0" w:space="0" w:color="auto"/>
                <w:bottom w:val="none" w:sz="0" w:space="0" w:color="auto"/>
                <w:right w:val="none" w:sz="0" w:space="0" w:color="auto"/>
              </w:divBdr>
            </w:div>
            <w:div w:id="639111651">
              <w:marLeft w:val="0"/>
              <w:marRight w:val="0"/>
              <w:marTop w:val="0"/>
              <w:marBottom w:val="0"/>
              <w:divBdr>
                <w:top w:val="none" w:sz="0" w:space="0" w:color="auto"/>
                <w:left w:val="none" w:sz="0" w:space="0" w:color="auto"/>
                <w:bottom w:val="none" w:sz="0" w:space="0" w:color="auto"/>
                <w:right w:val="none" w:sz="0" w:space="0" w:color="auto"/>
              </w:divBdr>
            </w:div>
          </w:divsChild>
        </w:div>
        <w:div w:id="1527014231">
          <w:marLeft w:val="0"/>
          <w:marRight w:val="0"/>
          <w:marTop w:val="0"/>
          <w:marBottom w:val="0"/>
          <w:divBdr>
            <w:top w:val="none" w:sz="0" w:space="0" w:color="auto"/>
            <w:left w:val="none" w:sz="0" w:space="0" w:color="auto"/>
            <w:bottom w:val="none" w:sz="0" w:space="0" w:color="auto"/>
            <w:right w:val="none" w:sz="0" w:space="0" w:color="auto"/>
          </w:divBdr>
        </w:div>
        <w:div w:id="1935900078">
          <w:marLeft w:val="0"/>
          <w:marRight w:val="0"/>
          <w:marTop w:val="0"/>
          <w:marBottom w:val="0"/>
          <w:divBdr>
            <w:top w:val="none" w:sz="0" w:space="0" w:color="auto"/>
            <w:left w:val="none" w:sz="0" w:space="0" w:color="auto"/>
            <w:bottom w:val="none" w:sz="0" w:space="0" w:color="auto"/>
            <w:right w:val="none" w:sz="0" w:space="0" w:color="auto"/>
          </w:divBdr>
        </w:div>
        <w:div w:id="1939094815">
          <w:marLeft w:val="0"/>
          <w:marRight w:val="0"/>
          <w:marTop w:val="0"/>
          <w:marBottom w:val="0"/>
          <w:divBdr>
            <w:top w:val="none" w:sz="0" w:space="0" w:color="auto"/>
            <w:left w:val="none" w:sz="0" w:space="0" w:color="auto"/>
            <w:bottom w:val="none" w:sz="0" w:space="0" w:color="auto"/>
            <w:right w:val="none" w:sz="0" w:space="0" w:color="auto"/>
          </w:divBdr>
        </w:div>
        <w:div w:id="1959674207">
          <w:marLeft w:val="0"/>
          <w:marRight w:val="0"/>
          <w:marTop w:val="0"/>
          <w:marBottom w:val="0"/>
          <w:divBdr>
            <w:top w:val="none" w:sz="0" w:space="0" w:color="auto"/>
            <w:left w:val="none" w:sz="0" w:space="0" w:color="auto"/>
            <w:bottom w:val="none" w:sz="0" w:space="0" w:color="auto"/>
            <w:right w:val="none" w:sz="0" w:space="0" w:color="auto"/>
          </w:divBdr>
          <w:divsChild>
            <w:div w:id="236861944">
              <w:marLeft w:val="0"/>
              <w:marRight w:val="0"/>
              <w:marTop w:val="0"/>
              <w:marBottom w:val="0"/>
              <w:divBdr>
                <w:top w:val="none" w:sz="0" w:space="0" w:color="auto"/>
                <w:left w:val="none" w:sz="0" w:space="0" w:color="auto"/>
                <w:bottom w:val="none" w:sz="0" w:space="0" w:color="auto"/>
                <w:right w:val="none" w:sz="0" w:space="0" w:color="auto"/>
              </w:divBdr>
            </w:div>
            <w:div w:id="1464693130">
              <w:marLeft w:val="0"/>
              <w:marRight w:val="0"/>
              <w:marTop w:val="0"/>
              <w:marBottom w:val="0"/>
              <w:divBdr>
                <w:top w:val="none" w:sz="0" w:space="0" w:color="auto"/>
                <w:left w:val="none" w:sz="0" w:space="0" w:color="auto"/>
                <w:bottom w:val="none" w:sz="0" w:space="0" w:color="auto"/>
                <w:right w:val="none" w:sz="0" w:space="0" w:color="auto"/>
              </w:divBdr>
            </w:div>
            <w:div w:id="148983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12591">
      <w:bodyDiv w:val="1"/>
      <w:marLeft w:val="0"/>
      <w:marRight w:val="0"/>
      <w:marTop w:val="0"/>
      <w:marBottom w:val="0"/>
      <w:divBdr>
        <w:top w:val="none" w:sz="0" w:space="0" w:color="auto"/>
        <w:left w:val="none" w:sz="0" w:space="0" w:color="auto"/>
        <w:bottom w:val="none" w:sz="0" w:space="0" w:color="auto"/>
        <w:right w:val="none" w:sz="0" w:space="0" w:color="auto"/>
      </w:divBdr>
    </w:div>
    <w:div w:id="39520833">
      <w:bodyDiv w:val="1"/>
      <w:marLeft w:val="0"/>
      <w:marRight w:val="0"/>
      <w:marTop w:val="0"/>
      <w:marBottom w:val="0"/>
      <w:divBdr>
        <w:top w:val="none" w:sz="0" w:space="0" w:color="auto"/>
        <w:left w:val="none" w:sz="0" w:space="0" w:color="auto"/>
        <w:bottom w:val="none" w:sz="0" w:space="0" w:color="auto"/>
        <w:right w:val="none" w:sz="0" w:space="0" w:color="auto"/>
      </w:divBdr>
      <w:divsChild>
        <w:div w:id="181942821">
          <w:marLeft w:val="0"/>
          <w:marRight w:val="0"/>
          <w:marTop w:val="0"/>
          <w:marBottom w:val="150"/>
          <w:divBdr>
            <w:top w:val="none" w:sz="0" w:space="0" w:color="auto"/>
            <w:left w:val="none" w:sz="0" w:space="0" w:color="auto"/>
            <w:bottom w:val="none" w:sz="0" w:space="0" w:color="auto"/>
            <w:right w:val="none" w:sz="0" w:space="0" w:color="auto"/>
          </w:divBdr>
        </w:div>
        <w:div w:id="541215172">
          <w:marLeft w:val="0"/>
          <w:marRight w:val="0"/>
          <w:marTop w:val="0"/>
          <w:marBottom w:val="150"/>
          <w:divBdr>
            <w:top w:val="none" w:sz="0" w:space="0" w:color="auto"/>
            <w:left w:val="none" w:sz="0" w:space="0" w:color="auto"/>
            <w:bottom w:val="none" w:sz="0" w:space="0" w:color="auto"/>
            <w:right w:val="none" w:sz="0" w:space="0" w:color="auto"/>
          </w:divBdr>
        </w:div>
        <w:div w:id="617882655">
          <w:marLeft w:val="0"/>
          <w:marRight w:val="0"/>
          <w:marTop w:val="0"/>
          <w:marBottom w:val="150"/>
          <w:divBdr>
            <w:top w:val="none" w:sz="0" w:space="0" w:color="auto"/>
            <w:left w:val="none" w:sz="0" w:space="0" w:color="auto"/>
            <w:bottom w:val="none" w:sz="0" w:space="0" w:color="auto"/>
            <w:right w:val="none" w:sz="0" w:space="0" w:color="auto"/>
          </w:divBdr>
        </w:div>
        <w:div w:id="690104392">
          <w:marLeft w:val="0"/>
          <w:marRight w:val="0"/>
          <w:marTop w:val="0"/>
          <w:marBottom w:val="150"/>
          <w:divBdr>
            <w:top w:val="none" w:sz="0" w:space="0" w:color="auto"/>
            <w:left w:val="none" w:sz="0" w:space="0" w:color="auto"/>
            <w:bottom w:val="none" w:sz="0" w:space="0" w:color="auto"/>
            <w:right w:val="none" w:sz="0" w:space="0" w:color="auto"/>
          </w:divBdr>
        </w:div>
        <w:div w:id="740519639">
          <w:marLeft w:val="0"/>
          <w:marRight w:val="0"/>
          <w:marTop w:val="0"/>
          <w:marBottom w:val="150"/>
          <w:divBdr>
            <w:top w:val="none" w:sz="0" w:space="0" w:color="auto"/>
            <w:left w:val="none" w:sz="0" w:space="0" w:color="auto"/>
            <w:bottom w:val="none" w:sz="0" w:space="0" w:color="auto"/>
            <w:right w:val="none" w:sz="0" w:space="0" w:color="auto"/>
          </w:divBdr>
        </w:div>
        <w:div w:id="904603785">
          <w:marLeft w:val="0"/>
          <w:marRight w:val="0"/>
          <w:marTop w:val="0"/>
          <w:marBottom w:val="150"/>
          <w:divBdr>
            <w:top w:val="none" w:sz="0" w:space="0" w:color="auto"/>
            <w:left w:val="none" w:sz="0" w:space="0" w:color="auto"/>
            <w:bottom w:val="none" w:sz="0" w:space="0" w:color="auto"/>
            <w:right w:val="none" w:sz="0" w:space="0" w:color="auto"/>
          </w:divBdr>
        </w:div>
        <w:div w:id="1142311686">
          <w:marLeft w:val="0"/>
          <w:marRight w:val="0"/>
          <w:marTop w:val="0"/>
          <w:marBottom w:val="150"/>
          <w:divBdr>
            <w:top w:val="none" w:sz="0" w:space="0" w:color="auto"/>
            <w:left w:val="none" w:sz="0" w:space="0" w:color="auto"/>
            <w:bottom w:val="none" w:sz="0" w:space="0" w:color="auto"/>
            <w:right w:val="none" w:sz="0" w:space="0" w:color="auto"/>
          </w:divBdr>
        </w:div>
        <w:div w:id="1174881048">
          <w:marLeft w:val="0"/>
          <w:marRight w:val="0"/>
          <w:marTop w:val="0"/>
          <w:marBottom w:val="150"/>
          <w:divBdr>
            <w:top w:val="none" w:sz="0" w:space="0" w:color="auto"/>
            <w:left w:val="none" w:sz="0" w:space="0" w:color="auto"/>
            <w:bottom w:val="none" w:sz="0" w:space="0" w:color="auto"/>
            <w:right w:val="none" w:sz="0" w:space="0" w:color="auto"/>
          </w:divBdr>
        </w:div>
        <w:div w:id="1192768009">
          <w:marLeft w:val="0"/>
          <w:marRight w:val="0"/>
          <w:marTop w:val="0"/>
          <w:marBottom w:val="150"/>
          <w:divBdr>
            <w:top w:val="none" w:sz="0" w:space="0" w:color="auto"/>
            <w:left w:val="none" w:sz="0" w:space="0" w:color="auto"/>
            <w:bottom w:val="none" w:sz="0" w:space="0" w:color="auto"/>
            <w:right w:val="none" w:sz="0" w:space="0" w:color="auto"/>
          </w:divBdr>
        </w:div>
        <w:div w:id="1282225510">
          <w:marLeft w:val="0"/>
          <w:marRight w:val="0"/>
          <w:marTop w:val="0"/>
          <w:marBottom w:val="150"/>
          <w:divBdr>
            <w:top w:val="none" w:sz="0" w:space="0" w:color="auto"/>
            <w:left w:val="none" w:sz="0" w:space="0" w:color="auto"/>
            <w:bottom w:val="none" w:sz="0" w:space="0" w:color="auto"/>
            <w:right w:val="none" w:sz="0" w:space="0" w:color="auto"/>
          </w:divBdr>
        </w:div>
        <w:div w:id="1477839678">
          <w:marLeft w:val="0"/>
          <w:marRight w:val="0"/>
          <w:marTop w:val="0"/>
          <w:marBottom w:val="150"/>
          <w:divBdr>
            <w:top w:val="none" w:sz="0" w:space="0" w:color="auto"/>
            <w:left w:val="none" w:sz="0" w:space="0" w:color="auto"/>
            <w:bottom w:val="none" w:sz="0" w:space="0" w:color="auto"/>
            <w:right w:val="none" w:sz="0" w:space="0" w:color="auto"/>
          </w:divBdr>
        </w:div>
        <w:div w:id="1910726795">
          <w:marLeft w:val="0"/>
          <w:marRight w:val="0"/>
          <w:marTop w:val="0"/>
          <w:marBottom w:val="150"/>
          <w:divBdr>
            <w:top w:val="none" w:sz="0" w:space="0" w:color="auto"/>
            <w:left w:val="none" w:sz="0" w:space="0" w:color="auto"/>
            <w:bottom w:val="none" w:sz="0" w:space="0" w:color="auto"/>
            <w:right w:val="none" w:sz="0" w:space="0" w:color="auto"/>
          </w:divBdr>
        </w:div>
        <w:div w:id="2049059568">
          <w:marLeft w:val="0"/>
          <w:marRight w:val="0"/>
          <w:marTop w:val="0"/>
          <w:marBottom w:val="150"/>
          <w:divBdr>
            <w:top w:val="none" w:sz="0" w:space="0" w:color="auto"/>
            <w:left w:val="none" w:sz="0" w:space="0" w:color="auto"/>
            <w:bottom w:val="none" w:sz="0" w:space="0" w:color="auto"/>
            <w:right w:val="none" w:sz="0" w:space="0" w:color="auto"/>
          </w:divBdr>
        </w:div>
      </w:divsChild>
    </w:div>
    <w:div w:id="41443959">
      <w:bodyDiv w:val="1"/>
      <w:marLeft w:val="0"/>
      <w:marRight w:val="0"/>
      <w:marTop w:val="0"/>
      <w:marBottom w:val="0"/>
      <w:divBdr>
        <w:top w:val="none" w:sz="0" w:space="0" w:color="auto"/>
        <w:left w:val="none" w:sz="0" w:space="0" w:color="auto"/>
        <w:bottom w:val="none" w:sz="0" w:space="0" w:color="auto"/>
        <w:right w:val="none" w:sz="0" w:space="0" w:color="auto"/>
      </w:divBdr>
      <w:divsChild>
        <w:div w:id="12265935">
          <w:marLeft w:val="0"/>
          <w:marRight w:val="0"/>
          <w:marTop w:val="0"/>
          <w:marBottom w:val="150"/>
          <w:divBdr>
            <w:top w:val="none" w:sz="0" w:space="0" w:color="auto"/>
            <w:left w:val="none" w:sz="0" w:space="0" w:color="auto"/>
            <w:bottom w:val="none" w:sz="0" w:space="0" w:color="auto"/>
            <w:right w:val="none" w:sz="0" w:space="0" w:color="auto"/>
          </w:divBdr>
        </w:div>
        <w:div w:id="592471297">
          <w:marLeft w:val="0"/>
          <w:marRight w:val="0"/>
          <w:marTop w:val="0"/>
          <w:marBottom w:val="150"/>
          <w:divBdr>
            <w:top w:val="none" w:sz="0" w:space="0" w:color="auto"/>
            <w:left w:val="none" w:sz="0" w:space="0" w:color="auto"/>
            <w:bottom w:val="none" w:sz="0" w:space="0" w:color="auto"/>
            <w:right w:val="none" w:sz="0" w:space="0" w:color="auto"/>
          </w:divBdr>
        </w:div>
        <w:div w:id="932126307">
          <w:marLeft w:val="0"/>
          <w:marRight w:val="0"/>
          <w:marTop w:val="0"/>
          <w:marBottom w:val="150"/>
          <w:divBdr>
            <w:top w:val="none" w:sz="0" w:space="0" w:color="auto"/>
            <w:left w:val="none" w:sz="0" w:space="0" w:color="auto"/>
            <w:bottom w:val="none" w:sz="0" w:space="0" w:color="auto"/>
            <w:right w:val="none" w:sz="0" w:space="0" w:color="auto"/>
          </w:divBdr>
        </w:div>
        <w:div w:id="1278100018">
          <w:marLeft w:val="0"/>
          <w:marRight w:val="0"/>
          <w:marTop w:val="0"/>
          <w:marBottom w:val="150"/>
          <w:divBdr>
            <w:top w:val="none" w:sz="0" w:space="0" w:color="auto"/>
            <w:left w:val="none" w:sz="0" w:space="0" w:color="auto"/>
            <w:bottom w:val="none" w:sz="0" w:space="0" w:color="auto"/>
            <w:right w:val="none" w:sz="0" w:space="0" w:color="auto"/>
          </w:divBdr>
        </w:div>
        <w:div w:id="1508670699">
          <w:marLeft w:val="0"/>
          <w:marRight w:val="0"/>
          <w:marTop w:val="0"/>
          <w:marBottom w:val="150"/>
          <w:divBdr>
            <w:top w:val="none" w:sz="0" w:space="0" w:color="auto"/>
            <w:left w:val="none" w:sz="0" w:space="0" w:color="auto"/>
            <w:bottom w:val="none" w:sz="0" w:space="0" w:color="auto"/>
            <w:right w:val="none" w:sz="0" w:space="0" w:color="auto"/>
          </w:divBdr>
        </w:div>
        <w:div w:id="2055733956">
          <w:marLeft w:val="0"/>
          <w:marRight w:val="0"/>
          <w:marTop w:val="0"/>
          <w:marBottom w:val="150"/>
          <w:divBdr>
            <w:top w:val="none" w:sz="0" w:space="0" w:color="auto"/>
            <w:left w:val="none" w:sz="0" w:space="0" w:color="auto"/>
            <w:bottom w:val="none" w:sz="0" w:space="0" w:color="auto"/>
            <w:right w:val="none" w:sz="0" w:space="0" w:color="auto"/>
          </w:divBdr>
        </w:div>
      </w:divsChild>
    </w:div>
    <w:div w:id="43258349">
      <w:bodyDiv w:val="1"/>
      <w:marLeft w:val="0"/>
      <w:marRight w:val="0"/>
      <w:marTop w:val="0"/>
      <w:marBottom w:val="0"/>
      <w:divBdr>
        <w:top w:val="none" w:sz="0" w:space="0" w:color="auto"/>
        <w:left w:val="none" w:sz="0" w:space="0" w:color="auto"/>
        <w:bottom w:val="none" w:sz="0" w:space="0" w:color="auto"/>
        <w:right w:val="none" w:sz="0" w:space="0" w:color="auto"/>
      </w:divBdr>
      <w:divsChild>
        <w:div w:id="263155236">
          <w:marLeft w:val="0"/>
          <w:marRight w:val="0"/>
          <w:marTop w:val="0"/>
          <w:marBottom w:val="150"/>
          <w:divBdr>
            <w:top w:val="none" w:sz="0" w:space="0" w:color="auto"/>
            <w:left w:val="none" w:sz="0" w:space="0" w:color="auto"/>
            <w:bottom w:val="none" w:sz="0" w:space="0" w:color="auto"/>
            <w:right w:val="none" w:sz="0" w:space="0" w:color="auto"/>
          </w:divBdr>
        </w:div>
        <w:div w:id="424619735">
          <w:marLeft w:val="0"/>
          <w:marRight w:val="0"/>
          <w:marTop w:val="0"/>
          <w:marBottom w:val="150"/>
          <w:divBdr>
            <w:top w:val="none" w:sz="0" w:space="0" w:color="auto"/>
            <w:left w:val="none" w:sz="0" w:space="0" w:color="auto"/>
            <w:bottom w:val="none" w:sz="0" w:space="0" w:color="auto"/>
            <w:right w:val="none" w:sz="0" w:space="0" w:color="auto"/>
          </w:divBdr>
        </w:div>
      </w:divsChild>
    </w:div>
    <w:div w:id="45181711">
      <w:bodyDiv w:val="1"/>
      <w:marLeft w:val="0"/>
      <w:marRight w:val="0"/>
      <w:marTop w:val="0"/>
      <w:marBottom w:val="0"/>
      <w:divBdr>
        <w:top w:val="none" w:sz="0" w:space="0" w:color="auto"/>
        <w:left w:val="none" w:sz="0" w:space="0" w:color="auto"/>
        <w:bottom w:val="none" w:sz="0" w:space="0" w:color="auto"/>
        <w:right w:val="none" w:sz="0" w:space="0" w:color="auto"/>
      </w:divBdr>
    </w:div>
    <w:div w:id="45881903">
      <w:bodyDiv w:val="1"/>
      <w:marLeft w:val="0"/>
      <w:marRight w:val="0"/>
      <w:marTop w:val="0"/>
      <w:marBottom w:val="0"/>
      <w:divBdr>
        <w:top w:val="none" w:sz="0" w:space="0" w:color="auto"/>
        <w:left w:val="none" w:sz="0" w:space="0" w:color="auto"/>
        <w:bottom w:val="none" w:sz="0" w:space="0" w:color="auto"/>
        <w:right w:val="none" w:sz="0" w:space="0" w:color="auto"/>
      </w:divBdr>
    </w:div>
    <w:div w:id="47847763">
      <w:bodyDiv w:val="1"/>
      <w:marLeft w:val="0"/>
      <w:marRight w:val="0"/>
      <w:marTop w:val="0"/>
      <w:marBottom w:val="0"/>
      <w:divBdr>
        <w:top w:val="none" w:sz="0" w:space="0" w:color="auto"/>
        <w:left w:val="none" w:sz="0" w:space="0" w:color="auto"/>
        <w:bottom w:val="none" w:sz="0" w:space="0" w:color="auto"/>
        <w:right w:val="none" w:sz="0" w:space="0" w:color="auto"/>
      </w:divBdr>
      <w:divsChild>
        <w:div w:id="156190128">
          <w:marLeft w:val="0"/>
          <w:marRight w:val="0"/>
          <w:marTop w:val="0"/>
          <w:marBottom w:val="150"/>
          <w:divBdr>
            <w:top w:val="none" w:sz="0" w:space="0" w:color="auto"/>
            <w:left w:val="none" w:sz="0" w:space="0" w:color="auto"/>
            <w:bottom w:val="none" w:sz="0" w:space="0" w:color="auto"/>
            <w:right w:val="none" w:sz="0" w:space="0" w:color="auto"/>
          </w:divBdr>
        </w:div>
        <w:div w:id="306324546">
          <w:marLeft w:val="0"/>
          <w:marRight w:val="0"/>
          <w:marTop w:val="0"/>
          <w:marBottom w:val="150"/>
          <w:divBdr>
            <w:top w:val="none" w:sz="0" w:space="0" w:color="auto"/>
            <w:left w:val="none" w:sz="0" w:space="0" w:color="auto"/>
            <w:bottom w:val="none" w:sz="0" w:space="0" w:color="auto"/>
            <w:right w:val="none" w:sz="0" w:space="0" w:color="auto"/>
          </w:divBdr>
        </w:div>
        <w:div w:id="312101543">
          <w:marLeft w:val="0"/>
          <w:marRight w:val="0"/>
          <w:marTop w:val="0"/>
          <w:marBottom w:val="150"/>
          <w:divBdr>
            <w:top w:val="none" w:sz="0" w:space="0" w:color="auto"/>
            <w:left w:val="none" w:sz="0" w:space="0" w:color="auto"/>
            <w:bottom w:val="none" w:sz="0" w:space="0" w:color="auto"/>
            <w:right w:val="none" w:sz="0" w:space="0" w:color="auto"/>
          </w:divBdr>
        </w:div>
        <w:div w:id="388843538">
          <w:marLeft w:val="0"/>
          <w:marRight w:val="0"/>
          <w:marTop w:val="0"/>
          <w:marBottom w:val="150"/>
          <w:divBdr>
            <w:top w:val="none" w:sz="0" w:space="0" w:color="auto"/>
            <w:left w:val="none" w:sz="0" w:space="0" w:color="auto"/>
            <w:bottom w:val="none" w:sz="0" w:space="0" w:color="auto"/>
            <w:right w:val="none" w:sz="0" w:space="0" w:color="auto"/>
          </w:divBdr>
        </w:div>
        <w:div w:id="584651614">
          <w:marLeft w:val="0"/>
          <w:marRight w:val="0"/>
          <w:marTop w:val="0"/>
          <w:marBottom w:val="150"/>
          <w:divBdr>
            <w:top w:val="none" w:sz="0" w:space="0" w:color="auto"/>
            <w:left w:val="none" w:sz="0" w:space="0" w:color="auto"/>
            <w:bottom w:val="none" w:sz="0" w:space="0" w:color="auto"/>
            <w:right w:val="none" w:sz="0" w:space="0" w:color="auto"/>
          </w:divBdr>
        </w:div>
        <w:div w:id="1027871713">
          <w:marLeft w:val="0"/>
          <w:marRight w:val="0"/>
          <w:marTop w:val="0"/>
          <w:marBottom w:val="150"/>
          <w:divBdr>
            <w:top w:val="none" w:sz="0" w:space="0" w:color="auto"/>
            <w:left w:val="none" w:sz="0" w:space="0" w:color="auto"/>
            <w:bottom w:val="none" w:sz="0" w:space="0" w:color="auto"/>
            <w:right w:val="none" w:sz="0" w:space="0" w:color="auto"/>
          </w:divBdr>
        </w:div>
        <w:div w:id="2065370160">
          <w:marLeft w:val="0"/>
          <w:marRight w:val="0"/>
          <w:marTop w:val="0"/>
          <w:marBottom w:val="150"/>
          <w:divBdr>
            <w:top w:val="none" w:sz="0" w:space="0" w:color="auto"/>
            <w:left w:val="none" w:sz="0" w:space="0" w:color="auto"/>
            <w:bottom w:val="none" w:sz="0" w:space="0" w:color="auto"/>
            <w:right w:val="none" w:sz="0" w:space="0" w:color="auto"/>
          </w:divBdr>
        </w:div>
      </w:divsChild>
    </w:div>
    <w:div w:id="48843649">
      <w:bodyDiv w:val="1"/>
      <w:marLeft w:val="0"/>
      <w:marRight w:val="0"/>
      <w:marTop w:val="0"/>
      <w:marBottom w:val="0"/>
      <w:divBdr>
        <w:top w:val="none" w:sz="0" w:space="0" w:color="auto"/>
        <w:left w:val="none" w:sz="0" w:space="0" w:color="auto"/>
        <w:bottom w:val="none" w:sz="0" w:space="0" w:color="auto"/>
        <w:right w:val="none" w:sz="0" w:space="0" w:color="auto"/>
      </w:divBdr>
      <w:divsChild>
        <w:div w:id="104354701">
          <w:marLeft w:val="0"/>
          <w:marRight w:val="0"/>
          <w:marTop w:val="0"/>
          <w:marBottom w:val="0"/>
          <w:divBdr>
            <w:top w:val="none" w:sz="0" w:space="0" w:color="auto"/>
            <w:left w:val="none" w:sz="0" w:space="0" w:color="auto"/>
            <w:bottom w:val="none" w:sz="0" w:space="0" w:color="auto"/>
            <w:right w:val="none" w:sz="0" w:space="0" w:color="auto"/>
          </w:divBdr>
        </w:div>
        <w:div w:id="1947540649">
          <w:marLeft w:val="0"/>
          <w:marRight w:val="0"/>
          <w:marTop w:val="0"/>
          <w:marBottom w:val="0"/>
          <w:divBdr>
            <w:top w:val="none" w:sz="0" w:space="0" w:color="auto"/>
            <w:left w:val="none" w:sz="0" w:space="0" w:color="auto"/>
            <w:bottom w:val="none" w:sz="0" w:space="0" w:color="auto"/>
            <w:right w:val="none" w:sz="0" w:space="0" w:color="auto"/>
          </w:divBdr>
        </w:div>
      </w:divsChild>
    </w:div>
    <w:div w:id="51468340">
      <w:bodyDiv w:val="1"/>
      <w:marLeft w:val="0"/>
      <w:marRight w:val="0"/>
      <w:marTop w:val="0"/>
      <w:marBottom w:val="0"/>
      <w:divBdr>
        <w:top w:val="none" w:sz="0" w:space="0" w:color="auto"/>
        <w:left w:val="none" w:sz="0" w:space="0" w:color="auto"/>
        <w:bottom w:val="none" w:sz="0" w:space="0" w:color="auto"/>
        <w:right w:val="none" w:sz="0" w:space="0" w:color="auto"/>
      </w:divBdr>
      <w:divsChild>
        <w:div w:id="393311110">
          <w:marLeft w:val="0"/>
          <w:marRight w:val="0"/>
          <w:marTop w:val="0"/>
          <w:marBottom w:val="150"/>
          <w:divBdr>
            <w:top w:val="none" w:sz="0" w:space="0" w:color="auto"/>
            <w:left w:val="none" w:sz="0" w:space="0" w:color="auto"/>
            <w:bottom w:val="none" w:sz="0" w:space="0" w:color="auto"/>
            <w:right w:val="none" w:sz="0" w:space="0" w:color="auto"/>
          </w:divBdr>
        </w:div>
        <w:div w:id="818765131">
          <w:marLeft w:val="0"/>
          <w:marRight w:val="0"/>
          <w:marTop w:val="0"/>
          <w:marBottom w:val="150"/>
          <w:divBdr>
            <w:top w:val="none" w:sz="0" w:space="0" w:color="auto"/>
            <w:left w:val="none" w:sz="0" w:space="0" w:color="auto"/>
            <w:bottom w:val="none" w:sz="0" w:space="0" w:color="auto"/>
            <w:right w:val="none" w:sz="0" w:space="0" w:color="auto"/>
          </w:divBdr>
        </w:div>
        <w:div w:id="971524268">
          <w:marLeft w:val="0"/>
          <w:marRight w:val="0"/>
          <w:marTop w:val="0"/>
          <w:marBottom w:val="150"/>
          <w:divBdr>
            <w:top w:val="none" w:sz="0" w:space="0" w:color="auto"/>
            <w:left w:val="none" w:sz="0" w:space="0" w:color="auto"/>
            <w:bottom w:val="none" w:sz="0" w:space="0" w:color="auto"/>
            <w:right w:val="none" w:sz="0" w:space="0" w:color="auto"/>
          </w:divBdr>
        </w:div>
        <w:div w:id="2021278878">
          <w:marLeft w:val="0"/>
          <w:marRight w:val="0"/>
          <w:marTop w:val="0"/>
          <w:marBottom w:val="150"/>
          <w:divBdr>
            <w:top w:val="none" w:sz="0" w:space="0" w:color="auto"/>
            <w:left w:val="none" w:sz="0" w:space="0" w:color="auto"/>
            <w:bottom w:val="none" w:sz="0" w:space="0" w:color="auto"/>
            <w:right w:val="none" w:sz="0" w:space="0" w:color="auto"/>
          </w:divBdr>
        </w:div>
      </w:divsChild>
    </w:div>
    <w:div w:id="53622851">
      <w:bodyDiv w:val="1"/>
      <w:marLeft w:val="0"/>
      <w:marRight w:val="0"/>
      <w:marTop w:val="0"/>
      <w:marBottom w:val="0"/>
      <w:divBdr>
        <w:top w:val="none" w:sz="0" w:space="0" w:color="auto"/>
        <w:left w:val="none" w:sz="0" w:space="0" w:color="auto"/>
        <w:bottom w:val="none" w:sz="0" w:space="0" w:color="auto"/>
        <w:right w:val="none" w:sz="0" w:space="0" w:color="auto"/>
      </w:divBdr>
    </w:div>
    <w:div w:id="53815256">
      <w:bodyDiv w:val="1"/>
      <w:marLeft w:val="0"/>
      <w:marRight w:val="0"/>
      <w:marTop w:val="0"/>
      <w:marBottom w:val="0"/>
      <w:divBdr>
        <w:top w:val="none" w:sz="0" w:space="0" w:color="auto"/>
        <w:left w:val="none" w:sz="0" w:space="0" w:color="auto"/>
        <w:bottom w:val="none" w:sz="0" w:space="0" w:color="auto"/>
        <w:right w:val="none" w:sz="0" w:space="0" w:color="auto"/>
      </w:divBdr>
    </w:div>
    <w:div w:id="58602701">
      <w:bodyDiv w:val="1"/>
      <w:marLeft w:val="0"/>
      <w:marRight w:val="0"/>
      <w:marTop w:val="0"/>
      <w:marBottom w:val="0"/>
      <w:divBdr>
        <w:top w:val="none" w:sz="0" w:space="0" w:color="auto"/>
        <w:left w:val="none" w:sz="0" w:space="0" w:color="auto"/>
        <w:bottom w:val="none" w:sz="0" w:space="0" w:color="auto"/>
        <w:right w:val="none" w:sz="0" w:space="0" w:color="auto"/>
      </w:divBdr>
    </w:div>
    <w:div w:id="59521607">
      <w:bodyDiv w:val="1"/>
      <w:marLeft w:val="0"/>
      <w:marRight w:val="0"/>
      <w:marTop w:val="0"/>
      <w:marBottom w:val="0"/>
      <w:divBdr>
        <w:top w:val="none" w:sz="0" w:space="0" w:color="auto"/>
        <w:left w:val="none" w:sz="0" w:space="0" w:color="auto"/>
        <w:bottom w:val="none" w:sz="0" w:space="0" w:color="auto"/>
        <w:right w:val="none" w:sz="0" w:space="0" w:color="auto"/>
      </w:divBdr>
    </w:div>
    <w:div w:id="59600922">
      <w:bodyDiv w:val="1"/>
      <w:marLeft w:val="0"/>
      <w:marRight w:val="0"/>
      <w:marTop w:val="0"/>
      <w:marBottom w:val="0"/>
      <w:divBdr>
        <w:top w:val="none" w:sz="0" w:space="0" w:color="auto"/>
        <w:left w:val="none" w:sz="0" w:space="0" w:color="auto"/>
        <w:bottom w:val="none" w:sz="0" w:space="0" w:color="auto"/>
        <w:right w:val="none" w:sz="0" w:space="0" w:color="auto"/>
      </w:divBdr>
      <w:divsChild>
        <w:div w:id="115880098">
          <w:marLeft w:val="0"/>
          <w:marRight w:val="0"/>
          <w:marTop w:val="0"/>
          <w:marBottom w:val="150"/>
          <w:divBdr>
            <w:top w:val="none" w:sz="0" w:space="0" w:color="auto"/>
            <w:left w:val="none" w:sz="0" w:space="0" w:color="auto"/>
            <w:bottom w:val="none" w:sz="0" w:space="0" w:color="auto"/>
            <w:right w:val="none" w:sz="0" w:space="0" w:color="auto"/>
          </w:divBdr>
        </w:div>
        <w:div w:id="148642451">
          <w:marLeft w:val="0"/>
          <w:marRight w:val="0"/>
          <w:marTop w:val="0"/>
          <w:marBottom w:val="150"/>
          <w:divBdr>
            <w:top w:val="none" w:sz="0" w:space="0" w:color="auto"/>
            <w:left w:val="none" w:sz="0" w:space="0" w:color="auto"/>
            <w:bottom w:val="none" w:sz="0" w:space="0" w:color="auto"/>
            <w:right w:val="none" w:sz="0" w:space="0" w:color="auto"/>
          </w:divBdr>
        </w:div>
        <w:div w:id="770588825">
          <w:marLeft w:val="0"/>
          <w:marRight w:val="0"/>
          <w:marTop w:val="0"/>
          <w:marBottom w:val="150"/>
          <w:divBdr>
            <w:top w:val="none" w:sz="0" w:space="0" w:color="auto"/>
            <w:left w:val="none" w:sz="0" w:space="0" w:color="auto"/>
            <w:bottom w:val="none" w:sz="0" w:space="0" w:color="auto"/>
            <w:right w:val="none" w:sz="0" w:space="0" w:color="auto"/>
          </w:divBdr>
        </w:div>
        <w:div w:id="988897460">
          <w:marLeft w:val="0"/>
          <w:marRight w:val="0"/>
          <w:marTop w:val="0"/>
          <w:marBottom w:val="150"/>
          <w:divBdr>
            <w:top w:val="none" w:sz="0" w:space="0" w:color="auto"/>
            <w:left w:val="none" w:sz="0" w:space="0" w:color="auto"/>
            <w:bottom w:val="none" w:sz="0" w:space="0" w:color="auto"/>
            <w:right w:val="none" w:sz="0" w:space="0" w:color="auto"/>
          </w:divBdr>
        </w:div>
        <w:div w:id="1322538167">
          <w:marLeft w:val="0"/>
          <w:marRight w:val="0"/>
          <w:marTop w:val="0"/>
          <w:marBottom w:val="150"/>
          <w:divBdr>
            <w:top w:val="none" w:sz="0" w:space="0" w:color="auto"/>
            <w:left w:val="none" w:sz="0" w:space="0" w:color="auto"/>
            <w:bottom w:val="none" w:sz="0" w:space="0" w:color="auto"/>
            <w:right w:val="none" w:sz="0" w:space="0" w:color="auto"/>
          </w:divBdr>
        </w:div>
      </w:divsChild>
    </w:div>
    <w:div w:id="59987755">
      <w:bodyDiv w:val="1"/>
      <w:marLeft w:val="0"/>
      <w:marRight w:val="0"/>
      <w:marTop w:val="0"/>
      <w:marBottom w:val="0"/>
      <w:divBdr>
        <w:top w:val="none" w:sz="0" w:space="0" w:color="auto"/>
        <w:left w:val="none" w:sz="0" w:space="0" w:color="auto"/>
        <w:bottom w:val="none" w:sz="0" w:space="0" w:color="auto"/>
        <w:right w:val="none" w:sz="0" w:space="0" w:color="auto"/>
      </w:divBdr>
    </w:div>
    <w:div w:id="60446688">
      <w:bodyDiv w:val="1"/>
      <w:marLeft w:val="0"/>
      <w:marRight w:val="0"/>
      <w:marTop w:val="0"/>
      <w:marBottom w:val="0"/>
      <w:divBdr>
        <w:top w:val="none" w:sz="0" w:space="0" w:color="auto"/>
        <w:left w:val="none" w:sz="0" w:space="0" w:color="auto"/>
        <w:bottom w:val="none" w:sz="0" w:space="0" w:color="auto"/>
        <w:right w:val="none" w:sz="0" w:space="0" w:color="auto"/>
      </w:divBdr>
    </w:div>
    <w:div w:id="63795638">
      <w:bodyDiv w:val="1"/>
      <w:marLeft w:val="0"/>
      <w:marRight w:val="0"/>
      <w:marTop w:val="0"/>
      <w:marBottom w:val="0"/>
      <w:divBdr>
        <w:top w:val="none" w:sz="0" w:space="0" w:color="auto"/>
        <w:left w:val="none" w:sz="0" w:space="0" w:color="auto"/>
        <w:bottom w:val="none" w:sz="0" w:space="0" w:color="auto"/>
        <w:right w:val="none" w:sz="0" w:space="0" w:color="auto"/>
      </w:divBdr>
    </w:div>
    <w:div w:id="66535187">
      <w:bodyDiv w:val="1"/>
      <w:marLeft w:val="0"/>
      <w:marRight w:val="0"/>
      <w:marTop w:val="0"/>
      <w:marBottom w:val="0"/>
      <w:divBdr>
        <w:top w:val="none" w:sz="0" w:space="0" w:color="auto"/>
        <w:left w:val="none" w:sz="0" w:space="0" w:color="auto"/>
        <w:bottom w:val="none" w:sz="0" w:space="0" w:color="auto"/>
        <w:right w:val="none" w:sz="0" w:space="0" w:color="auto"/>
      </w:divBdr>
    </w:div>
    <w:div w:id="69740104">
      <w:bodyDiv w:val="1"/>
      <w:marLeft w:val="0"/>
      <w:marRight w:val="0"/>
      <w:marTop w:val="0"/>
      <w:marBottom w:val="0"/>
      <w:divBdr>
        <w:top w:val="none" w:sz="0" w:space="0" w:color="auto"/>
        <w:left w:val="none" w:sz="0" w:space="0" w:color="auto"/>
        <w:bottom w:val="none" w:sz="0" w:space="0" w:color="auto"/>
        <w:right w:val="none" w:sz="0" w:space="0" w:color="auto"/>
      </w:divBdr>
    </w:div>
    <w:div w:id="71465531">
      <w:bodyDiv w:val="1"/>
      <w:marLeft w:val="0"/>
      <w:marRight w:val="0"/>
      <w:marTop w:val="0"/>
      <w:marBottom w:val="0"/>
      <w:divBdr>
        <w:top w:val="none" w:sz="0" w:space="0" w:color="auto"/>
        <w:left w:val="none" w:sz="0" w:space="0" w:color="auto"/>
        <w:bottom w:val="none" w:sz="0" w:space="0" w:color="auto"/>
        <w:right w:val="none" w:sz="0" w:space="0" w:color="auto"/>
      </w:divBdr>
    </w:div>
    <w:div w:id="71466799">
      <w:bodyDiv w:val="1"/>
      <w:marLeft w:val="0"/>
      <w:marRight w:val="0"/>
      <w:marTop w:val="0"/>
      <w:marBottom w:val="0"/>
      <w:divBdr>
        <w:top w:val="none" w:sz="0" w:space="0" w:color="auto"/>
        <w:left w:val="none" w:sz="0" w:space="0" w:color="auto"/>
        <w:bottom w:val="none" w:sz="0" w:space="0" w:color="auto"/>
        <w:right w:val="none" w:sz="0" w:space="0" w:color="auto"/>
      </w:divBdr>
      <w:divsChild>
        <w:div w:id="451289410">
          <w:marLeft w:val="0"/>
          <w:marRight w:val="0"/>
          <w:marTop w:val="0"/>
          <w:marBottom w:val="0"/>
          <w:divBdr>
            <w:top w:val="none" w:sz="0" w:space="0" w:color="auto"/>
            <w:left w:val="none" w:sz="0" w:space="0" w:color="auto"/>
            <w:bottom w:val="none" w:sz="0" w:space="0" w:color="auto"/>
            <w:right w:val="none" w:sz="0" w:space="0" w:color="auto"/>
          </w:divBdr>
          <w:divsChild>
            <w:div w:id="499856985">
              <w:marLeft w:val="0"/>
              <w:marRight w:val="0"/>
              <w:marTop w:val="0"/>
              <w:marBottom w:val="0"/>
              <w:divBdr>
                <w:top w:val="none" w:sz="0" w:space="0" w:color="auto"/>
                <w:left w:val="none" w:sz="0" w:space="0" w:color="auto"/>
                <w:bottom w:val="none" w:sz="0" w:space="0" w:color="auto"/>
                <w:right w:val="none" w:sz="0" w:space="0" w:color="auto"/>
              </w:divBdr>
            </w:div>
          </w:divsChild>
        </w:div>
        <w:div w:id="977034203">
          <w:marLeft w:val="0"/>
          <w:marRight w:val="0"/>
          <w:marTop w:val="0"/>
          <w:marBottom w:val="0"/>
          <w:divBdr>
            <w:top w:val="none" w:sz="0" w:space="0" w:color="auto"/>
            <w:left w:val="none" w:sz="0" w:space="0" w:color="auto"/>
            <w:bottom w:val="none" w:sz="0" w:space="0" w:color="auto"/>
            <w:right w:val="none" w:sz="0" w:space="0" w:color="auto"/>
          </w:divBdr>
          <w:divsChild>
            <w:div w:id="768085345">
              <w:marLeft w:val="0"/>
              <w:marRight w:val="0"/>
              <w:marTop w:val="0"/>
              <w:marBottom w:val="0"/>
              <w:divBdr>
                <w:top w:val="none" w:sz="0" w:space="0" w:color="auto"/>
                <w:left w:val="none" w:sz="0" w:space="0" w:color="auto"/>
                <w:bottom w:val="none" w:sz="0" w:space="0" w:color="auto"/>
                <w:right w:val="none" w:sz="0" w:space="0" w:color="auto"/>
              </w:divBdr>
            </w:div>
            <w:div w:id="1048068172">
              <w:marLeft w:val="0"/>
              <w:marRight w:val="0"/>
              <w:marTop w:val="0"/>
              <w:marBottom w:val="0"/>
              <w:divBdr>
                <w:top w:val="none" w:sz="0" w:space="0" w:color="auto"/>
                <w:left w:val="none" w:sz="0" w:space="0" w:color="auto"/>
                <w:bottom w:val="none" w:sz="0" w:space="0" w:color="auto"/>
                <w:right w:val="none" w:sz="0" w:space="0" w:color="auto"/>
              </w:divBdr>
            </w:div>
            <w:div w:id="2126581565">
              <w:marLeft w:val="0"/>
              <w:marRight w:val="0"/>
              <w:marTop w:val="0"/>
              <w:marBottom w:val="0"/>
              <w:divBdr>
                <w:top w:val="none" w:sz="0" w:space="0" w:color="auto"/>
                <w:left w:val="none" w:sz="0" w:space="0" w:color="auto"/>
                <w:bottom w:val="none" w:sz="0" w:space="0" w:color="auto"/>
                <w:right w:val="none" w:sz="0" w:space="0" w:color="auto"/>
              </w:divBdr>
            </w:div>
          </w:divsChild>
        </w:div>
        <w:div w:id="1191407398">
          <w:marLeft w:val="0"/>
          <w:marRight w:val="0"/>
          <w:marTop w:val="0"/>
          <w:marBottom w:val="0"/>
          <w:divBdr>
            <w:top w:val="none" w:sz="0" w:space="0" w:color="auto"/>
            <w:left w:val="none" w:sz="0" w:space="0" w:color="auto"/>
            <w:bottom w:val="none" w:sz="0" w:space="0" w:color="auto"/>
            <w:right w:val="none" w:sz="0" w:space="0" w:color="auto"/>
          </w:divBdr>
          <w:divsChild>
            <w:div w:id="634993631">
              <w:marLeft w:val="0"/>
              <w:marRight w:val="0"/>
              <w:marTop w:val="0"/>
              <w:marBottom w:val="0"/>
              <w:divBdr>
                <w:top w:val="none" w:sz="0" w:space="0" w:color="auto"/>
                <w:left w:val="none" w:sz="0" w:space="0" w:color="auto"/>
                <w:bottom w:val="none" w:sz="0" w:space="0" w:color="auto"/>
                <w:right w:val="none" w:sz="0" w:space="0" w:color="auto"/>
              </w:divBdr>
            </w:div>
            <w:div w:id="694186663">
              <w:marLeft w:val="0"/>
              <w:marRight w:val="0"/>
              <w:marTop w:val="0"/>
              <w:marBottom w:val="0"/>
              <w:divBdr>
                <w:top w:val="none" w:sz="0" w:space="0" w:color="auto"/>
                <w:left w:val="none" w:sz="0" w:space="0" w:color="auto"/>
                <w:bottom w:val="none" w:sz="0" w:space="0" w:color="auto"/>
                <w:right w:val="none" w:sz="0" w:space="0" w:color="auto"/>
              </w:divBdr>
            </w:div>
            <w:div w:id="890457305">
              <w:marLeft w:val="0"/>
              <w:marRight w:val="0"/>
              <w:marTop w:val="0"/>
              <w:marBottom w:val="0"/>
              <w:divBdr>
                <w:top w:val="none" w:sz="0" w:space="0" w:color="auto"/>
                <w:left w:val="none" w:sz="0" w:space="0" w:color="auto"/>
                <w:bottom w:val="none" w:sz="0" w:space="0" w:color="auto"/>
                <w:right w:val="none" w:sz="0" w:space="0" w:color="auto"/>
              </w:divBdr>
            </w:div>
            <w:div w:id="1914700344">
              <w:marLeft w:val="0"/>
              <w:marRight w:val="0"/>
              <w:marTop w:val="0"/>
              <w:marBottom w:val="0"/>
              <w:divBdr>
                <w:top w:val="none" w:sz="0" w:space="0" w:color="auto"/>
                <w:left w:val="none" w:sz="0" w:space="0" w:color="auto"/>
                <w:bottom w:val="none" w:sz="0" w:space="0" w:color="auto"/>
                <w:right w:val="none" w:sz="0" w:space="0" w:color="auto"/>
              </w:divBdr>
            </w:div>
          </w:divsChild>
        </w:div>
        <w:div w:id="1441102685">
          <w:marLeft w:val="0"/>
          <w:marRight w:val="0"/>
          <w:marTop w:val="0"/>
          <w:marBottom w:val="0"/>
          <w:divBdr>
            <w:top w:val="none" w:sz="0" w:space="0" w:color="auto"/>
            <w:left w:val="none" w:sz="0" w:space="0" w:color="auto"/>
            <w:bottom w:val="none" w:sz="0" w:space="0" w:color="auto"/>
            <w:right w:val="none" w:sz="0" w:space="0" w:color="auto"/>
          </w:divBdr>
          <w:divsChild>
            <w:div w:id="943653958">
              <w:marLeft w:val="0"/>
              <w:marRight w:val="0"/>
              <w:marTop w:val="0"/>
              <w:marBottom w:val="0"/>
              <w:divBdr>
                <w:top w:val="none" w:sz="0" w:space="0" w:color="auto"/>
                <w:left w:val="none" w:sz="0" w:space="0" w:color="auto"/>
                <w:bottom w:val="none" w:sz="0" w:space="0" w:color="auto"/>
                <w:right w:val="none" w:sz="0" w:space="0" w:color="auto"/>
              </w:divBdr>
            </w:div>
            <w:div w:id="2073041500">
              <w:marLeft w:val="0"/>
              <w:marRight w:val="0"/>
              <w:marTop w:val="0"/>
              <w:marBottom w:val="0"/>
              <w:divBdr>
                <w:top w:val="none" w:sz="0" w:space="0" w:color="auto"/>
                <w:left w:val="none" w:sz="0" w:space="0" w:color="auto"/>
                <w:bottom w:val="none" w:sz="0" w:space="0" w:color="auto"/>
                <w:right w:val="none" w:sz="0" w:space="0" w:color="auto"/>
              </w:divBdr>
            </w:div>
          </w:divsChild>
        </w:div>
        <w:div w:id="1555391231">
          <w:marLeft w:val="0"/>
          <w:marRight w:val="0"/>
          <w:marTop w:val="0"/>
          <w:marBottom w:val="0"/>
          <w:divBdr>
            <w:top w:val="none" w:sz="0" w:space="0" w:color="auto"/>
            <w:left w:val="none" w:sz="0" w:space="0" w:color="auto"/>
            <w:bottom w:val="none" w:sz="0" w:space="0" w:color="auto"/>
            <w:right w:val="none" w:sz="0" w:space="0" w:color="auto"/>
          </w:divBdr>
        </w:div>
        <w:div w:id="1786076277">
          <w:marLeft w:val="0"/>
          <w:marRight w:val="0"/>
          <w:marTop w:val="0"/>
          <w:marBottom w:val="0"/>
          <w:divBdr>
            <w:top w:val="none" w:sz="0" w:space="0" w:color="auto"/>
            <w:left w:val="none" w:sz="0" w:space="0" w:color="auto"/>
            <w:bottom w:val="none" w:sz="0" w:space="0" w:color="auto"/>
            <w:right w:val="none" w:sz="0" w:space="0" w:color="auto"/>
          </w:divBdr>
        </w:div>
        <w:div w:id="1820488537">
          <w:marLeft w:val="0"/>
          <w:marRight w:val="0"/>
          <w:marTop w:val="0"/>
          <w:marBottom w:val="0"/>
          <w:divBdr>
            <w:top w:val="none" w:sz="0" w:space="0" w:color="auto"/>
            <w:left w:val="none" w:sz="0" w:space="0" w:color="auto"/>
            <w:bottom w:val="none" w:sz="0" w:space="0" w:color="auto"/>
            <w:right w:val="none" w:sz="0" w:space="0" w:color="auto"/>
          </w:divBdr>
          <w:divsChild>
            <w:div w:id="323628811">
              <w:marLeft w:val="0"/>
              <w:marRight w:val="0"/>
              <w:marTop w:val="0"/>
              <w:marBottom w:val="0"/>
              <w:divBdr>
                <w:top w:val="none" w:sz="0" w:space="0" w:color="auto"/>
                <w:left w:val="none" w:sz="0" w:space="0" w:color="auto"/>
                <w:bottom w:val="none" w:sz="0" w:space="0" w:color="auto"/>
                <w:right w:val="none" w:sz="0" w:space="0" w:color="auto"/>
              </w:divBdr>
            </w:div>
            <w:div w:id="383675897">
              <w:marLeft w:val="0"/>
              <w:marRight w:val="0"/>
              <w:marTop w:val="0"/>
              <w:marBottom w:val="0"/>
              <w:divBdr>
                <w:top w:val="none" w:sz="0" w:space="0" w:color="auto"/>
                <w:left w:val="none" w:sz="0" w:space="0" w:color="auto"/>
                <w:bottom w:val="none" w:sz="0" w:space="0" w:color="auto"/>
                <w:right w:val="none" w:sz="0" w:space="0" w:color="auto"/>
              </w:divBdr>
            </w:div>
            <w:div w:id="1218392916">
              <w:marLeft w:val="0"/>
              <w:marRight w:val="0"/>
              <w:marTop w:val="0"/>
              <w:marBottom w:val="0"/>
              <w:divBdr>
                <w:top w:val="none" w:sz="0" w:space="0" w:color="auto"/>
                <w:left w:val="none" w:sz="0" w:space="0" w:color="auto"/>
                <w:bottom w:val="none" w:sz="0" w:space="0" w:color="auto"/>
                <w:right w:val="none" w:sz="0" w:space="0" w:color="auto"/>
              </w:divBdr>
            </w:div>
            <w:div w:id="1353992817">
              <w:marLeft w:val="0"/>
              <w:marRight w:val="0"/>
              <w:marTop w:val="0"/>
              <w:marBottom w:val="0"/>
              <w:divBdr>
                <w:top w:val="none" w:sz="0" w:space="0" w:color="auto"/>
                <w:left w:val="none" w:sz="0" w:space="0" w:color="auto"/>
                <w:bottom w:val="none" w:sz="0" w:space="0" w:color="auto"/>
                <w:right w:val="none" w:sz="0" w:space="0" w:color="auto"/>
              </w:divBdr>
            </w:div>
          </w:divsChild>
        </w:div>
        <w:div w:id="1976907826">
          <w:marLeft w:val="0"/>
          <w:marRight w:val="0"/>
          <w:marTop w:val="0"/>
          <w:marBottom w:val="0"/>
          <w:divBdr>
            <w:top w:val="none" w:sz="0" w:space="0" w:color="auto"/>
            <w:left w:val="none" w:sz="0" w:space="0" w:color="auto"/>
            <w:bottom w:val="none" w:sz="0" w:space="0" w:color="auto"/>
            <w:right w:val="none" w:sz="0" w:space="0" w:color="auto"/>
          </w:divBdr>
        </w:div>
        <w:div w:id="2016688962">
          <w:marLeft w:val="0"/>
          <w:marRight w:val="0"/>
          <w:marTop w:val="0"/>
          <w:marBottom w:val="0"/>
          <w:divBdr>
            <w:top w:val="none" w:sz="0" w:space="0" w:color="auto"/>
            <w:left w:val="none" w:sz="0" w:space="0" w:color="auto"/>
            <w:bottom w:val="none" w:sz="0" w:space="0" w:color="auto"/>
            <w:right w:val="none" w:sz="0" w:space="0" w:color="auto"/>
          </w:divBdr>
        </w:div>
      </w:divsChild>
    </w:div>
    <w:div w:id="73475409">
      <w:bodyDiv w:val="1"/>
      <w:marLeft w:val="0"/>
      <w:marRight w:val="0"/>
      <w:marTop w:val="0"/>
      <w:marBottom w:val="0"/>
      <w:divBdr>
        <w:top w:val="none" w:sz="0" w:space="0" w:color="auto"/>
        <w:left w:val="none" w:sz="0" w:space="0" w:color="auto"/>
        <w:bottom w:val="none" w:sz="0" w:space="0" w:color="auto"/>
        <w:right w:val="none" w:sz="0" w:space="0" w:color="auto"/>
      </w:divBdr>
    </w:div>
    <w:div w:id="77598113">
      <w:bodyDiv w:val="1"/>
      <w:marLeft w:val="0"/>
      <w:marRight w:val="0"/>
      <w:marTop w:val="0"/>
      <w:marBottom w:val="0"/>
      <w:divBdr>
        <w:top w:val="none" w:sz="0" w:space="0" w:color="auto"/>
        <w:left w:val="none" w:sz="0" w:space="0" w:color="auto"/>
        <w:bottom w:val="none" w:sz="0" w:space="0" w:color="auto"/>
        <w:right w:val="none" w:sz="0" w:space="0" w:color="auto"/>
      </w:divBdr>
      <w:divsChild>
        <w:div w:id="146292432">
          <w:marLeft w:val="0"/>
          <w:marRight w:val="0"/>
          <w:marTop w:val="0"/>
          <w:marBottom w:val="150"/>
          <w:divBdr>
            <w:top w:val="none" w:sz="0" w:space="0" w:color="auto"/>
            <w:left w:val="none" w:sz="0" w:space="0" w:color="auto"/>
            <w:bottom w:val="none" w:sz="0" w:space="0" w:color="auto"/>
            <w:right w:val="none" w:sz="0" w:space="0" w:color="auto"/>
          </w:divBdr>
        </w:div>
        <w:div w:id="1167206913">
          <w:marLeft w:val="0"/>
          <w:marRight w:val="0"/>
          <w:marTop w:val="0"/>
          <w:marBottom w:val="150"/>
          <w:divBdr>
            <w:top w:val="none" w:sz="0" w:space="0" w:color="auto"/>
            <w:left w:val="none" w:sz="0" w:space="0" w:color="auto"/>
            <w:bottom w:val="none" w:sz="0" w:space="0" w:color="auto"/>
            <w:right w:val="none" w:sz="0" w:space="0" w:color="auto"/>
          </w:divBdr>
        </w:div>
      </w:divsChild>
    </w:div>
    <w:div w:id="77674298">
      <w:bodyDiv w:val="1"/>
      <w:marLeft w:val="0"/>
      <w:marRight w:val="0"/>
      <w:marTop w:val="0"/>
      <w:marBottom w:val="0"/>
      <w:divBdr>
        <w:top w:val="none" w:sz="0" w:space="0" w:color="auto"/>
        <w:left w:val="none" w:sz="0" w:space="0" w:color="auto"/>
        <w:bottom w:val="none" w:sz="0" w:space="0" w:color="auto"/>
        <w:right w:val="none" w:sz="0" w:space="0" w:color="auto"/>
      </w:divBdr>
      <w:divsChild>
        <w:div w:id="413867365">
          <w:marLeft w:val="0"/>
          <w:marRight w:val="0"/>
          <w:marTop w:val="0"/>
          <w:marBottom w:val="150"/>
          <w:divBdr>
            <w:top w:val="none" w:sz="0" w:space="0" w:color="auto"/>
            <w:left w:val="none" w:sz="0" w:space="0" w:color="auto"/>
            <w:bottom w:val="none" w:sz="0" w:space="0" w:color="auto"/>
            <w:right w:val="none" w:sz="0" w:space="0" w:color="auto"/>
          </w:divBdr>
        </w:div>
        <w:div w:id="732000156">
          <w:marLeft w:val="0"/>
          <w:marRight w:val="0"/>
          <w:marTop w:val="0"/>
          <w:marBottom w:val="150"/>
          <w:divBdr>
            <w:top w:val="none" w:sz="0" w:space="0" w:color="auto"/>
            <w:left w:val="none" w:sz="0" w:space="0" w:color="auto"/>
            <w:bottom w:val="none" w:sz="0" w:space="0" w:color="auto"/>
            <w:right w:val="none" w:sz="0" w:space="0" w:color="auto"/>
          </w:divBdr>
        </w:div>
        <w:div w:id="1537349096">
          <w:marLeft w:val="0"/>
          <w:marRight w:val="0"/>
          <w:marTop w:val="0"/>
          <w:marBottom w:val="150"/>
          <w:divBdr>
            <w:top w:val="none" w:sz="0" w:space="0" w:color="auto"/>
            <w:left w:val="none" w:sz="0" w:space="0" w:color="auto"/>
            <w:bottom w:val="none" w:sz="0" w:space="0" w:color="auto"/>
            <w:right w:val="none" w:sz="0" w:space="0" w:color="auto"/>
          </w:divBdr>
        </w:div>
        <w:div w:id="1814561368">
          <w:marLeft w:val="0"/>
          <w:marRight w:val="0"/>
          <w:marTop w:val="0"/>
          <w:marBottom w:val="150"/>
          <w:divBdr>
            <w:top w:val="none" w:sz="0" w:space="0" w:color="auto"/>
            <w:left w:val="none" w:sz="0" w:space="0" w:color="auto"/>
            <w:bottom w:val="none" w:sz="0" w:space="0" w:color="auto"/>
            <w:right w:val="none" w:sz="0" w:space="0" w:color="auto"/>
          </w:divBdr>
        </w:div>
      </w:divsChild>
    </w:div>
    <w:div w:id="77756267">
      <w:bodyDiv w:val="1"/>
      <w:marLeft w:val="0"/>
      <w:marRight w:val="0"/>
      <w:marTop w:val="0"/>
      <w:marBottom w:val="0"/>
      <w:divBdr>
        <w:top w:val="none" w:sz="0" w:space="0" w:color="auto"/>
        <w:left w:val="none" w:sz="0" w:space="0" w:color="auto"/>
        <w:bottom w:val="none" w:sz="0" w:space="0" w:color="auto"/>
        <w:right w:val="none" w:sz="0" w:space="0" w:color="auto"/>
      </w:divBdr>
    </w:div>
    <w:div w:id="79564762">
      <w:bodyDiv w:val="1"/>
      <w:marLeft w:val="0"/>
      <w:marRight w:val="0"/>
      <w:marTop w:val="0"/>
      <w:marBottom w:val="0"/>
      <w:divBdr>
        <w:top w:val="none" w:sz="0" w:space="0" w:color="auto"/>
        <w:left w:val="none" w:sz="0" w:space="0" w:color="auto"/>
        <w:bottom w:val="none" w:sz="0" w:space="0" w:color="auto"/>
        <w:right w:val="none" w:sz="0" w:space="0" w:color="auto"/>
      </w:divBdr>
    </w:div>
    <w:div w:id="79838153">
      <w:bodyDiv w:val="1"/>
      <w:marLeft w:val="0"/>
      <w:marRight w:val="0"/>
      <w:marTop w:val="0"/>
      <w:marBottom w:val="0"/>
      <w:divBdr>
        <w:top w:val="none" w:sz="0" w:space="0" w:color="auto"/>
        <w:left w:val="none" w:sz="0" w:space="0" w:color="auto"/>
        <w:bottom w:val="none" w:sz="0" w:space="0" w:color="auto"/>
        <w:right w:val="none" w:sz="0" w:space="0" w:color="auto"/>
      </w:divBdr>
    </w:div>
    <w:div w:id="81999053">
      <w:bodyDiv w:val="1"/>
      <w:marLeft w:val="0"/>
      <w:marRight w:val="0"/>
      <w:marTop w:val="0"/>
      <w:marBottom w:val="0"/>
      <w:divBdr>
        <w:top w:val="none" w:sz="0" w:space="0" w:color="auto"/>
        <w:left w:val="none" w:sz="0" w:space="0" w:color="auto"/>
        <w:bottom w:val="none" w:sz="0" w:space="0" w:color="auto"/>
        <w:right w:val="none" w:sz="0" w:space="0" w:color="auto"/>
      </w:divBdr>
    </w:div>
    <w:div w:id="88087829">
      <w:bodyDiv w:val="1"/>
      <w:marLeft w:val="0"/>
      <w:marRight w:val="0"/>
      <w:marTop w:val="0"/>
      <w:marBottom w:val="0"/>
      <w:divBdr>
        <w:top w:val="none" w:sz="0" w:space="0" w:color="auto"/>
        <w:left w:val="none" w:sz="0" w:space="0" w:color="auto"/>
        <w:bottom w:val="none" w:sz="0" w:space="0" w:color="auto"/>
        <w:right w:val="none" w:sz="0" w:space="0" w:color="auto"/>
      </w:divBdr>
    </w:div>
    <w:div w:id="93407235">
      <w:bodyDiv w:val="1"/>
      <w:marLeft w:val="0"/>
      <w:marRight w:val="0"/>
      <w:marTop w:val="0"/>
      <w:marBottom w:val="0"/>
      <w:divBdr>
        <w:top w:val="none" w:sz="0" w:space="0" w:color="auto"/>
        <w:left w:val="none" w:sz="0" w:space="0" w:color="auto"/>
        <w:bottom w:val="none" w:sz="0" w:space="0" w:color="auto"/>
        <w:right w:val="none" w:sz="0" w:space="0" w:color="auto"/>
      </w:divBdr>
    </w:div>
    <w:div w:id="97415208">
      <w:bodyDiv w:val="1"/>
      <w:marLeft w:val="0"/>
      <w:marRight w:val="0"/>
      <w:marTop w:val="0"/>
      <w:marBottom w:val="0"/>
      <w:divBdr>
        <w:top w:val="none" w:sz="0" w:space="0" w:color="auto"/>
        <w:left w:val="none" w:sz="0" w:space="0" w:color="auto"/>
        <w:bottom w:val="none" w:sz="0" w:space="0" w:color="auto"/>
        <w:right w:val="none" w:sz="0" w:space="0" w:color="auto"/>
      </w:divBdr>
    </w:div>
    <w:div w:id="97912622">
      <w:bodyDiv w:val="1"/>
      <w:marLeft w:val="0"/>
      <w:marRight w:val="0"/>
      <w:marTop w:val="0"/>
      <w:marBottom w:val="0"/>
      <w:divBdr>
        <w:top w:val="none" w:sz="0" w:space="0" w:color="auto"/>
        <w:left w:val="none" w:sz="0" w:space="0" w:color="auto"/>
        <w:bottom w:val="none" w:sz="0" w:space="0" w:color="auto"/>
        <w:right w:val="none" w:sz="0" w:space="0" w:color="auto"/>
      </w:divBdr>
    </w:div>
    <w:div w:id="99032187">
      <w:bodyDiv w:val="1"/>
      <w:marLeft w:val="0"/>
      <w:marRight w:val="0"/>
      <w:marTop w:val="0"/>
      <w:marBottom w:val="0"/>
      <w:divBdr>
        <w:top w:val="none" w:sz="0" w:space="0" w:color="auto"/>
        <w:left w:val="none" w:sz="0" w:space="0" w:color="auto"/>
        <w:bottom w:val="none" w:sz="0" w:space="0" w:color="auto"/>
        <w:right w:val="none" w:sz="0" w:space="0" w:color="auto"/>
      </w:divBdr>
    </w:div>
    <w:div w:id="107353386">
      <w:bodyDiv w:val="1"/>
      <w:marLeft w:val="0"/>
      <w:marRight w:val="0"/>
      <w:marTop w:val="0"/>
      <w:marBottom w:val="0"/>
      <w:divBdr>
        <w:top w:val="none" w:sz="0" w:space="0" w:color="auto"/>
        <w:left w:val="none" w:sz="0" w:space="0" w:color="auto"/>
        <w:bottom w:val="none" w:sz="0" w:space="0" w:color="auto"/>
        <w:right w:val="none" w:sz="0" w:space="0" w:color="auto"/>
      </w:divBdr>
      <w:divsChild>
        <w:div w:id="1726640152">
          <w:marLeft w:val="0"/>
          <w:marRight w:val="0"/>
          <w:marTop w:val="0"/>
          <w:marBottom w:val="0"/>
          <w:divBdr>
            <w:top w:val="none" w:sz="0" w:space="0" w:color="auto"/>
            <w:left w:val="none" w:sz="0" w:space="0" w:color="auto"/>
            <w:bottom w:val="none" w:sz="0" w:space="0" w:color="auto"/>
            <w:right w:val="none" w:sz="0" w:space="0" w:color="auto"/>
          </w:divBdr>
        </w:div>
        <w:div w:id="1963614260">
          <w:marLeft w:val="0"/>
          <w:marRight w:val="0"/>
          <w:marTop w:val="0"/>
          <w:marBottom w:val="150"/>
          <w:divBdr>
            <w:top w:val="none" w:sz="0" w:space="0" w:color="auto"/>
            <w:left w:val="none" w:sz="0" w:space="0" w:color="auto"/>
            <w:bottom w:val="none" w:sz="0" w:space="0" w:color="auto"/>
            <w:right w:val="none" w:sz="0" w:space="0" w:color="auto"/>
          </w:divBdr>
        </w:div>
        <w:div w:id="2073117494">
          <w:marLeft w:val="0"/>
          <w:marRight w:val="0"/>
          <w:marTop w:val="0"/>
          <w:marBottom w:val="150"/>
          <w:divBdr>
            <w:top w:val="none" w:sz="0" w:space="0" w:color="auto"/>
            <w:left w:val="none" w:sz="0" w:space="0" w:color="auto"/>
            <w:bottom w:val="none" w:sz="0" w:space="0" w:color="auto"/>
            <w:right w:val="none" w:sz="0" w:space="0" w:color="auto"/>
          </w:divBdr>
          <w:divsChild>
            <w:div w:id="445081129">
              <w:marLeft w:val="0"/>
              <w:marRight w:val="0"/>
              <w:marTop w:val="0"/>
              <w:marBottom w:val="150"/>
              <w:divBdr>
                <w:top w:val="none" w:sz="0" w:space="0" w:color="auto"/>
                <w:left w:val="none" w:sz="0" w:space="0" w:color="auto"/>
                <w:bottom w:val="none" w:sz="0" w:space="0" w:color="auto"/>
                <w:right w:val="none" w:sz="0" w:space="0" w:color="auto"/>
              </w:divBdr>
            </w:div>
            <w:div w:id="637032110">
              <w:marLeft w:val="0"/>
              <w:marRight w:val="0"/>
              <w:marTop w:val="0"/>
              <w:marBottom w:val="150"/>
              <w:divBdr>
                <w:top w:val="none" w:sz="0" w:space="0" w:color="auto"/>
                <w:left w:val="none" w:sz="0" w:space="0" w:color="auto"/>
                <w:bottom w:val="none" w:sz="0" w:space="0" w:color="auto"/>
                <w:right w:val="none" w:sz="0" w:space="0" w:color="auto"/>
              </w:divBdr>
            </w:div>
            <w:div w:id="873427107">
              <w:marLeft w:val="0"/>
              <w:marRight w:val="0"/>
              <w:marTop w:val="0"/>
              <w:marBottom w:val="150"/>
              <w:divBdr>
                <w:top w:val="none" w:sz="0" w:space="0" w:color="auto"/>
                <w:left w:val="none" w:sz="0" w:space="0" w:color="auto"/>
                <w:bottom w:val="none" w:sz="0" w:space="0" w:color="auto"/>
                <w:right w:val="none" w:sz="0" w:space="0" w:color="auto"/>
              </w:divBdr>
            </w:div>
            <w:div w:id="1071269734">
              <w:marLeft w:val="0"/>
              <w:marRight w:val="0"/>
              <w:marTop w:val="0"/>
              <w:marBottom w:val="150"/>
              <w:divBdr>
                <w:top w:val="none" w:sz="0" w:space="0" w:color="auto"/>
                <w:left w:val="none" w:sz="0" w:space="0" w:color="auto"/>
                <w:bottom w:val="none" w:sz="0" w:space="0" w:color="auto"/>
                <w:right w:val="none" w:sz="0" w:space="0" w:color="auto"/>
              </w:divBdr>
            </w:div>
            <w:div w:id="1356419406">
              <w:marLeft w:val="0"/>
              <w:marRight w:val="0"/>
              <w:marTop w:val="0"/>
              <w:marBottom w:val="150"/>
              <w:divBdr>
                <w:top w:val="none" w:sz="0" w:space="0" w:color="auto"/>
                <w:left w:val="none" w:sz="0" w:space="0" w:color="auto"/>
                <w:bottom w:val="none" w:sz="0" w:space="0" w:color="auto"/>
                <w:right w:val="none" w:sz="0" w:space="0" w:color="auto"/>
              </w:divBdr>
            </w:div>
            <w:div w:id="1451557667">
              <w:marLeft w:val="0"/>
              <w:marRight w:val="0"/>
              <w:marTop w:val="0"/>
              <w:marBottom w:val="150"/>
              <w:divBdr>
                <w:top w:val="none" w:sz="0" w:space="0" w:color="auto"/>
                <w:left w:val="none" w:sz="0" w:space="0" w:color="auto"/>
                <w:bottom w:val="none" w:sz="0" w:space="0" w:color="auto"/>
                <w:right w:val="none" w:sz="0" w:space="0" w:color="auto"/>
              </w:divBdr>
            </w:div>
            <w:div w:id="1455631706">
              <w:marLeft w:val="0"/>
              <w:marRight w:val="0"/>
              <w:marTop w:val="0"/>
              <w:marBottom w:val="150"/>
              <w:divBdr>
                <w:top w:val="none" w:sz="0" w:space="0" w:color="auto"/>
                <w:left w:val="none" w:sz="0" w:space="0" w:color="auto"/>
                <w:bottom w:val="none" w:sz="0" w:space="0" w:color="auto"/>
                <w:right w:val="none" w:sz="0" w:space="0" w:color="auto"/>
              </w:divBdr>
            </w:div>
            <w:div w:id="20574642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0055761">
      <w:bodyDiv w:val="1"/>
      <w:marLeft w:val="0"/>
      <w:marRight w:val="0"/>
      <w:marTop w:val="0"/>
      <w:marBottom w:val="0"/>
      <w:divBdr>
        <w:top w:val="none" w:sz="0" w:space="0" w:color="auto"/>
        <w:left w:val="none" w:sz="0" w:space="0" w:color="auto"/>
        <w:bottom w:val="none" w:sz="0" w:space="0" w:color="auto"/>
        <w:right w:val="none" w:sz="0" w:space="0" w:color="auto"/>
      </w:divBdr>
      <w:divsChild>
        <w:div w:id="275914085">
          <w:marLeft w:val="0"/>
          <w:marRight w:val="0"/>
          <w:marTop w:val="0"/>
          <w:marBottom w:val="150"/>
          <w:divBdr>
            <w:top w:val="none" w:sz="0" w:space="0" w:color="auto"/>
            <w:left w:val="none" w:sz="0" w:space="0" w:color="auto"/>
            <w:bottom w:val="none" w:sz="0" w:space="0" w:color="auto"/>
            <w:right w:val="none" w:sz="0" w:space="0" w:color="auto"/>
          </w:divBdr>
        </w:div>
        <w:div w:id="320694702">
          <w:marLeft w:val="0"/>
          <w:marRight w:val="0"/>
          <w:marTop w:val="0"/>
          <w:marBottom w:val="150"/>
          <w:divBdr>
            <w:top w:val="none" w:sz="0" w:space="0" w:color="auto"/>
            <w:left w:val="none" w:sz="0" w:space="0" w:color="auto"/>
            <w:bottom w:val="none" w:sz="0" w:space="0" w:color="auto"/>
            <w:right w:val="none" w:sz="0" w:space="0" w:color="auto"/>
          </w:divBdr>
        </w:div>
        <w:div w:id="399519036">
          <w:marLeft w:val="0"/>
          <w:marRight w:val="0"/>
          <w:marTop w:val="0"/>
          <w:marBottom w:val="150"/>
          <w:divBdr>
            <w:top w:val="none" w:sz="0" w:space="0" w:color="auto"/>
            <w:left w:val="none" w:sz="0" w:space="0" w:color="auto"/>
            <w:bottom w:val="none" w:sz="0" w:space="0" w:color="auto"/>
            <w:right w:val="none" w:sz="0" w:space="0" w:color="auto"/>
          </w:divBdr>
        </w:div>
        <w:div w:id="686709469">
          <w:marLeft w:val="0"/>
          <w:marRight w:val="0"/>
          <w:marTop w:val="0"/>
          <w:marBottom w:val="150"/>
          <w:divBdr>
            <w:top w:val="none" w:sz="0" w:space="0" w:color="auto"/>
            <w:left w:val="none" w:sz="0" w:space="0" w:color="auto"/>
            <w:bottom w:val="none" w:sz="0" w:space="0" w:color="auto"/>
            <w:right w:val="none" w:sz="0" w:space="0" w:color="auto"/>
          </w:divBdr>
        </w:div>
        <w:div w:id="846989526">
          <w:marLeft w:val="0"/>
          <w:marRight w:val="0"/>
          <w:marTop w:val="0"/>
          <w:marBottom w:val="150"/>
          <w:divBdr>
            <w:top w:val="none" w:sz="0" w:space="0" w:color="auto"/>
            <w:left w:val="none" w:sz="0" w:space="0" w:color="auto"/>
            <w:bottom w:val="none" w:sz="0" w:space="0" w:color="auto"/>
            <w:right w:val="none" w:sz="0" w:space="0" w:color="auto"/>
          </w:divBdr>
        </w:div>
        <w:div w:id="870187692">
          <w:marLeft w:val="0"/>
          <w:marRight w:val="0"/>
          <w:marTop w:val="0"/>
          <w:marBottom w:val="150"/>
          <w:divBdr>
            <w:top w:val="none" w:sz="0" w:space="0" w:color="auto"/>
            <w:left w:val="none" w:sz="0" w:space="0" w:color="auto"/>
            <w:bottom w:val="none" w:sz="0" w:space="0" w:color="auto"/>
            <w:right w:val="none" w:sz="0" w:space="0" w:color="auto"/>
          </w:divBdr>
        </w:div>
        <w:div w:id="1052771229">
          <w:marLeft w:val="0"/>
          <w:marRight w:val="0"/>
          <w:marTop w:val="0"/>
          <w:marBottom w:val="150"/>
          <w:divBdr>
            <w:top w:val="none" w:sz="0" w:space="0" w:color="auto"/>
            <w:left w:val="none" w:sz="0" w:space="0" w:color="auto"/>
            <w:bottom w:val="none" w:sz="0" w:space="0" w:color="auto"/>
            <w:right w:val="none" w:sz="0" w:space="0" w:color="auto"/>
          </w:divBdr>
        </w:div>
        <w:div w:id="1174031794">
          <w:marLeft w:val="0"/>
          <w:marRight w:val="0"/>
          <w:marTop w:val="0"/>
          <w:marBottom w:val="150"/>
          <w:divBdr>
            <w:top w:val="none" w:sz="0" w:space="0" w:color="auto"/>
            <w:left w:val="none" w:sz="0" w:space="0" w:color="auto"/>
            <w:bottom w:val="none" w:sz="0" w:space="0" w:color="auto"/>
            <w:right w:val="none" w:sz="0" w:space="0" w:color="auto"/>
          </w:divBdr>
        </w:div>
        <w:div w:id="1484811505">
          <w:marLeft w:val="0"/>
          <w:marRight w:val="0"/>
          <w:marTop w:val="0"/>
          <w:marBottom w:val="150"/>
          <w:divBdr>
            <w:top w:val="none" w:sz="0" w:space="0" w:color="auto"/>
            <w:left w:val="none" w:sz="0" w:space="0" w:color="auto"/>
            <w:bottom w:val="none" w:sz="0" w:space="0" w:color="auto"/>
            <w:right w:val="none" w:sz="0" w:space="0" w:color="auto"/>
          </w:divBdr>
        </w:div>
        <w:div w:id="1564827215">
          <w:marLeft w:val="0"/>
          <w:marRight w:val="0"/>
          <w:marTop w:val="0"/>
          <w:marBottom w:val="150"/>
          <w:divBdr>
            <w:top w:val="none" w:sz="0" w:space="0" w:color="auto"/>
            <w:left w:val="none" w:sz="0" w:space="0" w:color="auto"/>
            <w:bottom w:val="none" w:sz="0" w:space="0" w:color="auto"/>
            <w:right w:val="none" w:sz="0" w:space="0" w:color="auto"/>
          </w:divBdr>
        </w:div>
        <w:div w:id="1892302564">
          <w:marLeft w:val="0"/>
          <w:marRight w:val="0"/>
          <w:marTop w:val="0"/>
          <w:marBottom w:val="150"/>
          <w:divBdr>
            <w:top w:val="none" w:sz="0" w:space="0" w:color="auto"/>
            <w:left w:val="none" w:sz="0" w:space="0" w:color="auto"/>
            <w:bottom w:val="none" w:sz="0" w:space="0" w:color="auto"/>
            <w:right w:val="none" w:sz="0" w:space="0" w:color="auto"/>
          </w:divBdr>
        </w:div>
        <w:div w:id="1913617700">
          <w:marLeft w:val="0"/>
          <w:marRight w:val="0"/>
          <w:marTop w:val="0"/>
          <w:marBottom w:val="150"/>
          <w:divBdr>
            <w:top w:val="none" w:sz="0" w:space="0" w:color="auto"/>
            <w:left w:val="none" w:sz="0" w:space="0" w:color="auto"/>
            <w:bottom w:val="none" w:sz="0" w:space="0" w:color="auto"/>
            <w:right w:val="none" w:sz="0" w:space="0" w:color="auto"/>
          </w:divBdr>
        </w:div>
        <w:div w:id="2056850142">
          <w:marLeft w:val="0"/>
          <w:marRight w:val="0"/>
          <w:marTop w:val="0"/>
          <w:marBottom w:val="150"/>
          <w:divBdr>
            <w:top w:val="none" w:sz="0" w:space="0" w:color="auto"/>
            <w:left w:val="none" w:sz="0" w:space="0" w:color="auto"/>
            <w:bottom w:val="none" w:sz="0" w:space="0" w:color="auto"/>
            <w:right w:val="none" w:sz="0" w:space="0" w:color="auto"/>
          </w:divBdr>
        </w:div>
      </w:divsChild>
    </w:div>
    <w:div w:id="110319207">
      <w:bodyDiv w:val="1"/>
      <w:marLeft w:val="0"/>
      <w:marRight w:val="0"/>
      <w:marTop w:val="0"/>
      <w:marBottom w:val="0"/>
      <w:divBdr>
        <w:top w:val="none" w:sz="0" w:space="0" w:color="auto"/>
        <w:left w:val="none" w:sz="0" w:space="0" w:color="auto"/>
        <w:bottom w:val="none" w:sz="0" w:space="0" w:color="auto"/>
        <w:right w:val="none" w:sz="0" w:space="0" w:color="auto"/>
      </w:divBdr>
    </w:div>
    <w:div w:id="110638555">
      <w:bodyDiv w:val="1"/>
      <w:marLeft w:val="0"/>
      <w:marRight w:val="0"/>
      <w:marTop w:val="0"/>
      <w:marBottom w:val="0"/>
      <w:divBdr>
        <w:top w:val="none" w:sz="0" w:space="0" w:color="auto"/>
        <w:left w:val="none" w:sz="0" w:space="0" w:color="auto"/>
        <w:bottom w:val="none" w:sz="0" w:space="0" w:color="auto"/>
        <w:right w:val="none" w:sz="0" w:space="0" w:color="auto"/>
      </w:divBdr>
      <w:divsChild>
        <w:div w:id="288636522">
          <w:marLeft w:val="0"/>
          <w:marRight w:val="0"/>
          <w:marTop w:val="0"/>
          <w:marBottom w:val="150"/>
          <w:divBdr>
            <w:top w:val="none" w:sz="0" w:space="0" w:color="auto"/>
            <w:left w:val="none" w:sz="0" w:space="0" w:color="auto"/>
            <w:bottom w:val="none" w:sz="0" w:space="0" w:color="auto"/>
            <w:right w:val="none" w:sz="0" w:space="0" w:color="auto"/>
          </w:divBdr>
        </w:div>
        <w:div w:id="495265830">
          <w:marLeft w:val="0"/>
          <w:marRight w:val="0"/>
          <w:marTop w:val="0"/>
          <w:marBottom w:val="150"/>
          <w:divBdr>
            <w:top w:val="none" w:sz="0" w:space="0" w:color="auto"/>
            <w:left w:val="none" w:sz="0" w:space="0" w:color="auto"/>
            <w:bottom w:val="none" w:sz="0" w:space="0" w:color="auto"/>
            <w:right w:val="none" w:sz="0" w:space="0" w:color="auto"/>
          </w:divBdr>
        </w:div>
        <w:div w:id="1006520475">
          <w:marLeft w:val="0"/>
          <w:marRight w:val="0"/>
          <w:marTop w:val="0"/>
          <w:marBottom w:val="150"/>
          <w:divBdr>
            <w:top w:val="none" w:sz="0" w:space="0" w:color="auto"/>
            <w:left w:val="none" w:sz="0" w:space="0" w:color="auto"/>
            <w:bottom w:val="none" w:sz="0" w:space="0" w:color="auto"/>
            <w:right w:val="none" w:sz="0" w:space="0" w:color="auto"/>
          </w:divBdr>
        </w:div>
        <w:div w:id="1140928456">
          <w:marLeft w:val="0"/>
          <w:marRight w:val="0"/>
          <w:marTop w:val="0"/>
          <w:marBottom w:val="150"/>
          <w:divBdr>
            <w:top w:val="none" w:sz="0" w:space="0" w:color="auto"/>
            <w:left w:val="none" w:sz="0" w:space="0" w:color="auto"/>
            <w:bottom w:val="none" w:sz="0" w:space="0" w:color="auto"/>
            <w:right w:val="none" w:sz="0" w:space="0" w:color="auto"/>
          </w:divBdr>
        </w:div>
        <w:div w:id="1496720812">
          <w:marLeft w:val="0"/>
          <w:marRight w:val="0"/>
          <w:marTop w:val="0"/>
          <w:marBottom w:val="150"/>
          <w:divBdr>
            <w:top w:val="none" w:sz="0" w:space="0" w:color="auto"/>
            <w:left w:val="none" w:sz="0" w:space="0" w:color="auto"/>
            <w:bottom w:val="none" w:sz="0" w:space="0" w:color="auto"/>
            <w:right w:val="none" w:sz="0" w:space="0" w:color="auto"/>
          </w:divBdr>
        </w:div>
        <w:div w:id="1944141445">
          <w:marLeft w:val="0"/>
          <w:marRight w:val="0"/>
          <w:marTop w:val="0"/>
          <w:marBottom w:val="150"/>
          <w:divBdr>
            <w:top w:val="none" w:sz="0" w:space="0" w:color="auto"/>
            <w:left w:val="none" w:sz="0" w:space="0" w:color="auto"/>
            <w:bottom w:val="none" w:sz="0" w:space="0" w:color="auto"/>
            <w:right w:val="none" w:sz="0" w:space="0" w:color="auto"/>
          </w:divBdr>
        </w:div>
        <w:div w:id="2052463381">
          <w:marLeft w:val="0"/>
          <w:marRight w:val="0"/>
          <w:marTop w:val="0"/>
          <w:marBottom w:val="150"/>
          <w:divBdr>
            <w:top w:val="none" w:sz="0" w:space="0" w:color="auto"/>
            <w:left w:val="none" w:sz="0" w:space="0" w:color="auto"/>
            <w:bottom w:val="none" w:sz="0" w:space="0" w:color="auto"/>
            <w:right w:val="none" w:sz="0" w:space="0" w:color="auto"/>
          </w:divBdr>
        </w:div>
      </w:divsChild>
    </w:div>
    <w:div w:id="115216679">
      <w:bodyDiv w:val="1"/>
      <w:marLeft w:val="0"/>
      <w:marRight w:val="0"/>
      <w:marTop w:val="0"/>
      <w:marBottom w:val="0"/>
      <w:divBdr>
        <w:top w:val="none" w:sz="0" w:space="0" w:color="auto"/>
        <w:left w:val="none" w:sz="0" w:space="0" w:color="auto"/>
        <w:bottom w:val="none" w:sz="0" w:space="0" w:color="auto"/>
        <w:right w:val="none" w:sz="0" w:space="0" w:color="auto"/>
      </w:divBdr>
      <w:divsChild>
        <w:div w:id="54863568">
          <w:marLeft w:val="0"/>
          <w:marRight w:val="0"/>
          <w:marTop w:val="0"/>
          <w:marBottom w:val="150"/>
          <w:divBdr>
            <w:top w:val="none" w:sz="0" w:space="0" w:color="auto"/>
            <w:left w:val="none" w:sz="0" w:space="0" w:color="auto"/>
            <w:bottom w:val="none" w:sz="0" w:space="0" w:color="auto"/>
            <w:right w:val="none" w:sz="0" w:space="0" w:color="auto"/>
          </w:divBdr>
        </w:div>
        <w:div w:id="267932157">
          <w:marLeft w:val="0"/>
          <w:marRight w:val="0"/>
          <w:marTop w:val="0"/>
          <w:marBottom w:val="150"/>
          <w:divBdr>
            <w:top w:val="none" w:sz="0" w:space="0" w:color="auto"/>
            <w:left w:val="none" w:sz="0" w:space="0" w:color="auto"/>
            <w:bottom w:val="none" w:sz="0" w:space="0" w:color="auto"/>
            <w:right w:val="none" w:sz="0" w:space="0" w:color="auto"/>
          </w:divBdr>
        </w:div>
        <w:div w:id="2089108845">
          <w:marLeft w:val="0"/>
          <w:marRight w:val="0"/>
          <w:marTop w:val="0"/>
          <w:marBottom w:val="150"/>
          <w:divBdr>
            <w:top w:val="none" w:sz="0" w:space="0" w:color="auto"/>
            <w:left w:val="none" w:sz="0" w:space="0" w:color="auto"/>
            <w:bottom w:val="none" w:sz="0" w:space="0" w:color="auto"/>
            <w:right w:val="none" w:sz="0" w:space="0" w:color="auto"/>
          </w:divBdr>
        </w:div>
      </w:divsChild>
    </w:div>
    <w:div w:id="116802104">
      <w:bodyDiv w:val="1"/>
      <w:marLeft w:val="0"/>
      <w:marRight w:val="0"/>
      <w:marTop w:val="0"/>
      <w:marBottom w:val="0"/>
      <w:divBdr>
        <w:top w:val="none" w:sz="0" w:space="0" w:color="auto"/>
        <w:left w:val="none" w:sz="0" w:space="0" w:color="auto"/>
        <w:bottom w:val="none" w:sz="0" w:space="0" w:color="auto"/>
        <w:right w:val="none" w:sz="0" w:space="0" w:color="auto"/>
      </w:divBdr>
    </w:div>
    <w:div w:id="118454080">
      <w:bodyDiv w:val="1"/>
      <w:marLeft w:val="0"/>
      <w:marRight w:val="0"/>
      <w:marTop w:val="0"/>
      <w:marBottom w:val="0"/>
      <w:divBdr>
        <w:top w:val="none" w:sz="0" w:space="0" w:color="auto"/>
        <w:left w:val="none" w:sz="0" w:space="0" w:color="auto"/>
        <w:bottom w:val="none" w:sz="0" w:space="0" w:color="auto"/>
        <w:right w:val="none" w:sz="0" w:space="0" w:color="auto"/>
      </w:divBdr>
    </w:div>
    <w:div w:id="118762012">
      <w:bodyDiv w:val="1"/>
      <w:marLeft w:val="0"/>
      <w:marRight w:val="0"/>
      <w:marTop w:val="0"/>
      <w:marBottom w:val="0"/>
      <w:divBdr>
        <w:top w:val="none" w:sz="0" w:space="0" w:color="auto"/>
        <w:left w:val="none" w:sz="0" w:space="0" w:color="auto"/>
        <w:bottom w:val="none" w:sz="0" w:space="0" w:color="auto"/>
        <w:right w:val="none" w:sz="0" w:space="0" w:color="auto"/>
      </w:divBdr>
    </w:div>
    <w:div w:id="123429030">
      <w:bodyDiv w:val="1"/>
      <w:marLeft w:val="0"/>
      <w:marRight w:val="0"/>
      <w:marTop w:val="0"/>
      <w:marBottom w:val="0"/>
      <w:divBdr>
        <w:top w:val="none" w:sz="0" w:space="0" w:color="auto"/>
        <w:left w:val="none" w:sz="0" w:space="0" w:color="auto"/>
        <w:bottom w:val="none" w:sz="0" w:space="0" w:color="auto"/>
        <w:right w:val="none" w:sz="0" w:space="0" w:color="auto"/>
      </w:divBdr>
    </w:div>
    <w:div w:id="125126873">
      <w:bodyDiv w:val="1"/>
      <w:marLeft w:val="0"/>
      <w:marRight w:val="0"/>
      <w:marTop w:val="0"/>
      <w:marBottom w:val="0"/>
      <w:divBdr>
        <w:top w:val="none" w:sz="0" w:space="0" w:color="auto"/>
        <w:left w:val="none" w:sz="0" w:space="0" w:color="auto"/>
        <w:bottom w:val="none" w:sz="0" w:space="0" w:color="auto"/>
        <w:right w:val="none" w:sz="0" w:space="0" w:color="auto"/>
      </w:divBdr>
    </w:div>
    <w:div w:id="128516646">
      <w:bodyDiv w:val="1"/>
      <w:marLeft w:val="0"/>
      <w:marRight w:val="0"/>
      <w:marTop w:val="0"/>
      <w:marBottom w:val="0"/>
      <w:divBdr>
        <w:top w:val="none" w:sz="0" w:space="0" w:color="auto"/>
        <w:left w:val="none" w:sz="0" w:space="0" w:color="auto"/>
        <w:bottom w:val="none" w:sz="0" w:space="0" w:color="auto"/>
        <w:right w:val="none" w:sz="0" w:space="0" w:color="auto"/>
      </w:divBdr>
    </w:div>
    <w:div w:id="130639787">
      <w:bodyDiv w:val="1"/>
      <w:marLeft w:val="0"/>
      <w:marRight w:val="0"/>
      <w:marTop w:val="0"/>
      <w:marBottom w:val="0"/>
      <w:divBdr>
        <w:top w:val="none" w:sz="0" w:space="0" w:color="auto"/>
        <w:left w:val="none" w:sz="0" w:space="0" w:color="auto"/>
        <w:bottom w:val="none" w:sz="0" w:space="0" w:color="auto"/>
        <w:right w:val="none" w:sz="0" w:space="0" w:color="auto"/>
      </w:divBdr>
    </w:div>
    <w:div w:id="131287371">
      <w:bodyDiv w:val="1"/>
      <w:marLeft w:val="0"/>
      <w:marRight w:val="0"/>
      <w:marTop w:val="0"/>
      <w:marBottom w:val="0"/>
      <w:divBdr>
        <w:top w:val="none" w:sz="0" w:space="0" w:color="auto"/>
        <w:left w:val="none" w:sz="0" w:space="0" w:color="auto"/>
        <w:bottom w:val="none" w:sz="0" w:space="0" w:color="auto"/>
        <w:right w:val="none" w:sz="0" w:space="0" w:color="auto"/>
      </w:divBdr>
      <w:divsChild>
        <w:div w:id="1673215683">
          <w:marLeft w:val="0"/>
          <w:marRight w:val="0"/>
          <w:marTop w:val="0"/>
          <w:marBottom w:val="150"/>
          <w:divBdr>
            <w:top w:val="none" w:sz="0" w:space="0" w:color="auto"/>
            <w:left w:val="none" w:sz="0" w:space="0" w:color="auto"/>
            <w:bottom w:val="none" w:sz="0" w:space="0" w:color="auto"/>
            <w:right w:val="none" w:sz="0" w:space="0" w:color="auto"/>
          </w:divBdr>
        </w:div>
        <w:div w:id="1675914033">
          <w:marLeft w:val="0"/>
          <w:marRight w:val="0"/>
          <w:marTop w:val="0"/>
          <w:marBottom w:val="150"/>
          <w:divBdr>
            <w:top w:val="none" w:sz="0" w:space="0" w:color="auto"/>
            <w:left w:val="none" w:sz="0" w:space="0" w:color="auto"/>
            <w:bottom w:val="none" w:sz="0" w:space="0" w:color="auto"/>
            <w:right w:val="none" w:sz="0" w:space="0" w:color="auto"/>
          </w:divBdr>
        </w:div>
        <w:div w:id="1763330213">
          <w:marLeft w:val="0"/>
          <w:marRight w:val="0"/>
          <w:marTop w:val="0"/>
          <w:marBottom w:val="150"/>
          <w:divBdr>
            <w:top w:val="none" w:sz="0" w:space="0" w:color="auto"/>
            <w:left w:val="none" w:sz="0" w:space="0" w:color="auto"/>
            <w:bottom w:val="none" w:sz="0" w:space="0" w:color="auto"/>
            <w:right w:val="none" w:sz="0" w:space="0" w:color="auto"/>
          </w:divBdr>
        </w:div>
      </w:divsChild>
    </w:div>
    <w:div w:id="133180102">
      <w:bodyDiv w:val="1"/>
      <w:marLeft w:val="0"/>
      <w:marRight w:val="0"/>
      <w:marTop w:val="0"/>
      <w:marBottom w:val="0"/>
      <w:divBdr>
        <w:top w:val="none" w:sz="0" w:space="0" w:color="auto"/>
        <w:left w:val="none" w:sz="0" w:space="0" w:color="auto"/>
        <w:bottom w:val="none" w:sz="0" w:space="0" w:color="auto"/>
        <w:right w:val="none" w:sz="0" w:space="0" w:color="auto"/>
      </w:divBdr>
    </w:div>
    <w:div w:id="137770315">
      <w:bodyDiv w:val="1"/>
      <w:marLeft w:val="0"/>
      <w:marRight w:val="0"/>
      <w:marTop w:val="0"/>
      <w:marBottom w:val="0"/>
      <w:divBdr>
        <w:top w:val="none" w:sz="0" w:space="0" w:color="auto"/>
        <w:left w:val="none" w:sz="0" w:space="0" w:color="auto"/>
        <w:bottom w:val="none" w:sz="0" w:space="0" w:color="auto"/>
        <w:right w:val="none" w:sz="0" w:space="0" w:color="auto"/>
      </w:divBdr>
    </w:div>
    <w:div w:id="138763506">
      <w:bodyDiv w:val="1"/>
      <w:marLeft w:val="0"/>
      <w:marRight w:val="0"/>
      <w:marTop w:val="0"/>
      <w:marBottom w:val="0"/>
      <w:divBdr>
        <w:top w:val="none" w:sz="0" w:space="0" w:color="auto"/>
        <w:left w:val="none" w:sz="0" w:space="0" w:color="auto"/>
        <w:bottom w:val="none" w:sz="0" w:space="0" w:color="auto"/>
        <w:right w:val="none" w:sz="0" w:space="0" w:color="auto"/>
      </w:divBdr>
    </w:div>
    <w:div w:id="141047030">
      <w:bodyDiv w:val="1"/>
      <w:marLeft w:val="0"/>
      <w:marRight w:val="0"/>
      <w:marTop w:val="0"/>
      <w:marBottom w:val="0"/>
      <w:divBdr>
        <w:top w:val="none" w:sz="0" w:space="0" w:color="auto"/>
        <w:left w:val="none" w:sz="0" w:space="0" w:color="auto"/>
        <w:bottom w:val="none" w:sz="0" w:space="0" w:color="auto"/>
        <w:right w:val="none" w:sz="0" w:space="0" w:color="auto"/>
      </w:divBdr>
    </w:div>
    <w:div w:id="142282229">
      <w:bodyDiv w:val="1"/>
      <w:marLeft w:val="0"/>
      <w:marRight w:val="0"/>
      <w:marTop w:val="0"/>
      <w:marBottom w:val="0"/>
      <w:divBdr>
        <w:top w:val="none" w:sz="0" w:space="0" w:color="auto"/>
        <w:left w:val="none" w:sz="0" w:space="0" w:color="auto"/>
        <w:bottom w:val="none" w:sz="0" w:space="0" w:color="auto"/>
        <w:right w:val="none" w:sz="0" w:space="0" w:color="auto"/>
      </w:divBdr>
    </w:div>
    <w:div w:id="142506270">
      <w:bodyDiv w:val="1"/>
      <w:marLeft w:val="0"/>
      <w:marRight w:val="0"/>
      <w:marTop w:val="0"/>
      <w:marBottom w:val="0"/>
      <w:divBdr>
        <w:top w:val="none" w:sz="0" w:space="0" w:color="auto"/>
        <w:left w:val="none" w:sz="0" w:space="0" w:color="auto"/>
        <w:bottom w:val="none" w:sz="0" w:space="0" w:color="auto"/>
        <w:right w:val="none" w:sz="0" w:space="0" w:color="auto"/>
      </w:divBdr>
    </w:div>
    <w:div w:id="142625943">
      <w:bodyDiv w:val="1"/>
      <w:marLeft w:val="0"/>
      <w:marRight w:val="0"/>
      <w:marTop w:val="0"/>
      <w:marBottom w:val="0"/>
      <w:divBdr>
        <w:top w:val="none" w:sz="0" w:space="0" w:color="auto"/>
        <w:left w:val="none" w:sz="0" w:space="0" w:color="auto"/>
        <w:bottom w:val="none" w:sz="0" w:space="0" w:color="auto"/>
        <w:right w:val="none" w:sz="0" w:space="0" w:color="auto"/>
      </w:divBdr>
    </w:div>
    <w:div w:id="149297269">
      <w:bodyDiv w:val="1"/>
      <w:marLeft w:val="0"/>
      <w:marRight w:val="0"/>
      <w:marTop w:val="0"/>
      <w:marBottom w:val="0"/>
      <w:divBdr>
        <w:top w:val="none" w:sz="0" w:space="0" w:color="auto"/>
        <w:left w:val="none" w:sz="0" w:space="0" w:color="auto"/>
        <w:bottom w:val="none" w:sz="0" w:space="0" w:color="auto"/>
        <w:right w:val="none" w:sz="0" w:space="0" w:color="auto"/>
      </w:divBdr>
    </w:div>
    <w:div w:id="149952444">
      <w:bodyDiv w:val="1"/>
      <w:marLeft w:val="0"/>
      <w:marRight w:val="0"/>
      <w:marTop w:val="0"/>
      <w:marBottom w:val="0"/>
      <w:divBdr>
        <w:top w:val="none" w:sz="0" w:space="0" w:color="auto"/>
        <w:left w:val="none" w:sz="0" w:space="0" w:color="auto"/>
        <w:bottom w:val="none" w:sz="0" w:space="0" w:color="auto"/>
        <w:right w:val="none" w:sz="0" w:space="0" w:color="auto"/>
      </w:divBdr>
    </w:div>
    <w:div w:id="159855401">
      <w:bodyDiv w:val="1"/>
      <w:marLeft w:val="0"/>
      <w:marRight w:val="0"/>
      <w:marTop w:val="0"/>
      <w:marBottom w:val="0"/>
      <w:divBdr>
        <w:top w:val="none" w:sz="0" w:space="0" w:color="auto"/>
        <w:left w:val="none" w:sz="0" w:space="0" w:color="auto"/>
        <w:bottom w:val="none" w:sz="0" w:space="0" w:color="auto"/>
        <w:right w:val="none" w:sz="0" w:space="0" w:color="auto"/>
      </w:divBdr>
    </w:div>
    <w:div w:id="161362865">
      <w:bodyDiv w:val="1"/>
      <w:marLeft w:val="0"/>
      <w:marRight w:val="0"/>
      <w:marTop w:val="0"/>
      <w:marBottom w:val="0"/>
      <w:divBdr>
        <w:top w:val="none" w:sz="0" w:space="0" w:color="auto"/>
        <w:left w:val="none" w:sz="0" w:space="0" w:color="auto"/>
        <w:bottom w:val="none" w:sz="0" w:space="0" w:color="auto"/>
        <w:right w:val="none" w:sz="0" w:space="0" w:color="auto"/>
      </w:divBdr>
    </w:div>
    <w:div w:id="162163567">
      <w:bodyDiv w:val="1"/>
      <w:marLeft w:val="0"/>
      <w:marRight w:val="0"/>
      <w:marTop w:val="0"/>
      <w:marBottom w:val="0"/>
      <w:divBdr>
        <w:top w:val="none" w:sz="0" w:space="0" w:color="auto"/>
        <w:left w:val="none" w:sz="0" w:space="0" w:color="auto"/>
        <w:bottom w:val="none" w:sz="0" w:space="0" w:color="auto"/>
        <w:right w:val="none" w:sz="0" w:space="0" w:color="auto"/>
      </w:divBdr>
    </w:div>
    <w:div w:id="163208850">
      <w:bodyDiv w:val="1"/>
      <w:marLeft w:val="0"/>
      <w:marRight w:val="0"/>
      <w:marTop w:val="0"/>
      <w:marBottom w:val="0"/>
      <w:divBdr>
        <w:top w:val="none" w:sz="0" w:space="0" w:color="auto"/>
        <w:left w:val="none" w:sz="0" w:space="0" w:color="auto"/>
        <w:bottom w:val="none" w:sz="0" w:space="0" w:color="auto"/>
        <w:right w:val="none" w:sz="0" w:space="0" w:color="auto"/>
      </w:divBdr>
    </w:div>
    <w:div w:id="165630172">
      <w:bodyDiv w:val="1"/>
      <w:marLeft w:val="0"/>
      <w:marRight w:val="0"/>
      <w:marTop w:val="0"/>
      <w:marBottom w:val="0"/>
      <w:divBdr>
        <w:top w:val="none" w:sz="0" w:space="0" w:color="auto"/>
        <w:left w:val="none" w:sz="0" w:space="0" w:color="auto"/>
        <w:bottom w:val="none" w:sz="0" w:space="0" w:color="auto"/>
        <w:right w:val="none" w:sz="0" w:space="0" w:color="auto"/>
      </w:divBdr>
      <w:divsChild>
        <w:div w:id="11685227">
          <w:marLeft w:val="0"/>
          <w:marRight w:val="0"/>
          <w:marTop w:val="0"/>
          <w:marBottom w:val="150"/>
          <w:divBdr>
            <w:top w:val="none" w:sz="0" w:space="0" w:color="auto"/>
            <w:left w:val="none" w:sz="0" w:space="0" w:color="auto"/>
            <w:bottom w:val="none" w:sz="0" w:space="0" w:color="auto"/>
            <w:right w:val="none" w:sz="0" w:space="0" w:color="auto"/>
          </w:divBdr>
        </w:div>
        <w:div w:id="305547260">
          <w:marLeft w:val="0"/>
          <w:marRight w:val="0"/>
          <w:marTop w:val="0"/>
          <w:marBottom w:val="150"/>
          <w:divBdr>
            <w:top w:val="none" w:sz="0" w:space="0" w:color="auto"/>
            <w:left w:val="none" w:sz="0" w:space="0" w:color="auto"/>
            <w:bottom w:val="none" w:sz="0" w:space="0" w:color="auto"/>
            <w:right w:val="none" w:sz="0" w:space="0" w:color="auto"/>
          </w:divBdr>
        </w:div>
        <w:div w:id="343557545">
          <w:marLeft w:val="0"/>
          <w:marRight w:val="0"/>
          <w:marTop w:val="0"/>
          <w:marBottom w:val="150"/>
          <w:divBdr>
            <w:top w:val="none" w:sz="0" w:space="0" w:color="auto"/>
            <w:left w:val="none" w:sz="0" w:space="0" w:color="auto"/>
            <w:bottom w:val="none" w:sz="0" w:space="0" w:color="auto"/>
            <w:right w:val="none" w:sz="0" w:space="0" w:color="auto"/>
          </w:divBdr>
        </w:div>
        <w:div w:id="371081574">
          <w:marLeft w:val="0"/>
          <w:marRight w:val="0"/>
          <w:marTop w:val="0"/>
          <w:marBottom w:val="150"/>
          <w:divBdr>
            <w:top w:val="none" w:sz="0" w:space="0" w:color="auto"/>
            <w:left w:val="none" w:sz="0" w:space="0" w:color="auto"/>
            <w:bottom w:val="none" w:sz="0" w:space="0" w:color="auto"/>
            <w:right w:val="none" w:sz="0" w:space="0" w:color="auto"/>
          </w:divBdr>
        </w:div>
        <w:div w:id="510607542">
          <w:marLeft w:val="0"/>
          <w:marRight w:val="0"/>
          <w:marTop w:val="0"/>
          <w:marBottom w:val="150"/>
          <w:divBdr>
            <w:top w:val="none" w:sz="0" w:space="0" w:color="auto"/>
            <w:left w:val="none" w:sz="0" w:space="0" w:color="auto"/>
            <w:bottom w:val="none" w:sz="0" w:space="0" w:color="auto"/>
            <w:right w:val="none" w:sz="0" w:space="0" w:color="auto"/>
          </w:divBdr>
        </w:div>
        <w:div w:id="548149982">
          <w:marLeft w:val="0"/>
          <w:marRight w:val="0"/>
          <w:marTop w:val="0"/>
          <w:marBottom w:val="150"/>
          <w:divBdr>
            <w:top w:val="none" w:sz="0" w:space="0" w:color="auto"/>
            <w:left w:val="none" w:sz="0" w:space="0" w:color="auto"/>
            <w:bottom w:val="none" w:sz="0" w:space="0" w:color="auto"/>
            <w:right w:val="none" w:sz="0" w:space="0" w:color="auto"/>
          </w:divBdr>
        </w:div>
        <w:div w:id="604966803">
          <w:marLeft w:val="0"/>
          <w:marRight w:val="0"/>
          <w:marTop w:val="0"/>
          <w:marBottom w:val="150"/>
          <w:divBdr>
            <w:top w:val="none" w:sz="0" w:space="0" w:color="auto"/>
            <w:left w:val="none" w:sz="0" w:space="0" w:color="auto"/>
            <w:bottom w:val="none" w:sz="0" w:space="0" w:color="auto"/>
            <w:right w:val="none" w:sz="0" w:space="0" w:color="auto"/>
          </w:divBdr>
        </w:div>
        <w:div w:id="870654191">
          <w:marLeft w:val="0"/>
          <w:marRight w:val="0"/>
          <w:marTop w:val="0"/>
          <w:marBottom w:val="150"/>
          <w:divBdr>
            <w:top w:val="none" w:sz="0" w:space="0" w:color="auto"/>
            <w:left w:val="none" w:sz="0" w:space="0" w:color="auto"/>
            <w:bottom w:val="none" w:sz="0" w:space="0" w:color="auto"/>
            <w:right w:val="none" w:sz="0" w:space="0" w:color="auto"/>
          </w:divBdr>
        </w:div>
        <w:div w:id="890993008">
          <w:marLeft w:val="0"/>
          <w:marRight w:val="0"/>
          <w:marTop w:val="0"/>
          <w:marBottom w:val="150"/>
          <w:divBdr>
            <w:top w:val="none" w:sz="0" w:space="0" w:color="auto"/>
            <w:left w:val="none" w:sz="0" w:space="0" w:color="auto"/>
            <w:bottom w:val="none" w:sz="0" w:space="0" w:color="auto"/>
            <w:right w:val="none" w:sz="0" w:space="0" w:color="auto"/>
          </w:divBdr>
        </w:div>
        <w:div w:id="1080759859">
          <w:marLeft w:val="0"/>
          <w:marRight w:val="0"/>
          <w:marTop w:val="0"/>
          <w:marBottom w:val="150"/>
          <w:divBdr>
            <w:top w:val="none" w:sz="0" w:space="0" w:color="auto"/>
            <w:left w:val="none" w:sz="0" w:space="0" w:color="auto"/>
            <w:bottom w:val="none" w:sz="0" w:space="0" w:color="auto"/>
            <w:right w:val="none" w:sz="0" w:space="0" w:color="auto"/>
          </w:divBdr>
        </w:div>
        <w:div w:id="1503856451">
          <w:marLeft w:val="0"/>
          <w:marRight w:val="0"/>
          <w:marTop w:val="0"/>
          <w:marBottom w:val="150"/>
          <w:divBdr>
            <w:top w:val="none" w:sz="0" w:space="0" w:color="auto"/>
            <w:left w:val="none" w:sz="0" w:space="0" w:color="auto"/>
            <w:bottom w:val="none" w:sz="0" w:space="0" w:color="auto"/>
            <w:right w:val="none" w:sz="0" w:space="0" w:color="auto"/>
          </w:divBdr>
        </w:div>
        <w:div w:id="1664309146">
          <w:marLeft w:val="0"/>
          <w:marRight w:val="0"/>
          <w:marTop w:val="0"/>
          <w:marBottom w:val="150"/>
          <w:divBdr>
            <w:top w:val="none" w:sz="0" w:space="0" w:color="auto"/>
            <w:left w:val="none" w:sz="0" w:space="0" w:color="auto"/>
            <w:bottom w:val="none" w:sz="0" w:space="0" w:color="auto"/>
            <w:right w:val="none" w:sz="0" w:space="0" w:color="auto"/>
          </w:divBdr>
        </w:div>
        <w:div w:id="1757705954">
          <w:marLeft w:val="0"/>
          <w:marRight w:val="0"/>
          <w:marTop w:val="0"/>
          <w:marBottom w:val="150"/>
          <w:divBdr>
            <w:top w:val="none" w:sz="0" w:space="0" w:color="auto"/>
            <w:left w:val="none" w:sz="0" w:space="0" w:color="auto"/>
            <w:bottom w:val="none" w:sz="0" w:space="0" w:color="auto"/>
            <w:right w:val="none" w:sz="0" w:space="0" w:color="auto"/>
          </w:divBdr>
        </w:div>
        <w:div w:id="2055543112">
          <w:marLeft w:val="0"/>
          <w:marRight w:val="0"/>
          <w:marTop w:val="0"/>
          <w:marBottom w:val="150"/>
          <w:divBdr>
            <w:top w:val="none" w:sz="0" w:space="0" w:color="auto"/>
            <w:left w:val="none" w:sz="0" w:space="0" w:color="auto"/>
            <w:bottom w:val="none" w:sz="0" w:space="0" w:color="auto"/>
            <w:right w:val="none" w:sz="0" w:space="0" w:color="auto"/>
          </w:divBdr>
        </w:div>
      </w:divsChild>
    </w:div>
    <w:div w:id="166990059">
      <w:bodyDiv w:val="1"/>
      <w:marLeft w:val="0"/>
      <w:marRight w:val="0"/>
      <w:marTop w:val="0"/>
      <w:marBottom w:val="0"/>
      <w:divBdr>
        <w:top w:val="none" w:sz="0" w:space="0" w:color="auto"/>
        <w:left w:val="none" w:sz="0" w:space="0" w:color="auto"/>
        <w:bottom w:val="none" w:sz="0" w:space="0" w:color="auto"/>
        <w:right w:val="none" w:sz="0" w:space="0" w:color="auto"/>
      </w:divBdr>
    </w:div>
    <w:div w:id="169298826">
      <w:bodyDiv w:val="1"/>
      <w:marLeft w:val="0"/>
      <w:marRight w:val="0"/>
      <w:marTop w:val="0"/>
      <w:marBottom w:val="0"/>
      <w:divBdr>
        <w:top w:val="none" w:sz="0" w:space="0" w:color="auto"/>
        <w:left w:val="none" w:sz="0" w:space="0" w:color="auto"/>
        <w:bottom w:val="none" w:sz="0" w:space="0" w:color="auto"/>
        <w:right w:val="none" w:sz="0" w:space="0" w:color="auto"/>
      </w:divBdr>
    </w:div>
    <w:div w:id="171336531">
      <w:bodyDiv w:val="1"/>
      <w:marLeft w:val="0"/>
      <w:marRight w:val="0"/>
      <w:marTop w:val="0"/>
      <w:marBottom w:val="0"/>
      <w:divBdr>
        <w:top w:val="none" w:sz="0" w:space="0" w:color="auto"/>
        <w:left w:val="none" w:sz="0" w:space="0" w:color="auto"/>
        <w:bottom w:val="none" w:sz="0" w:space="0" w:color="auto"/>
        <w:right w:val="none" w:sz="0" w:space="0" w:color="auto"/>
      </w:divBdr>
    </w:div>
    <w:div w:id="173569050">
      <w:bodyDiv w:val="1"/>
      <w:marLeft w:val="0"/>
      <w:marRight w:val="0"/>
      <w:marTop w:val="0"/>
      <w:marBottom w:val="0"/>
      <w:divBdr>
        <w:top w:val="none" w:sz="0" w:space="0" w:color="auto"/>
        <w:left w:val="none" w:sz="0" w:space="0" w:color="auto"/>
        <w:bottom w:val="none" w:sz="0" w:space="0" w:color="auto"/>
        <w:right w:val="none" w:sz="0" w:space="0" w:color="auto"/>
      </w:divBdr>
    </w:div>
    <w:div w:id="174730893">
      <w:bodyDiv w:val="1"/>
      <w:marLeft w:val="0"/>
      <w:marRight w:val="0"/>
      <w:marTop w:val="0"/>
      <w:marBottom w:val="0"/>
      <w:divBdr>
        <w:top w:val="none" w:sz="0" w:space="0" w:color="auto"/>
        <w:left w:val="none" w:sz="0" w:space="0" w:color="auto"/>
        <w:bottom w:val="none" w:sz="0" w:space="0" w:color="auto"/>
        <w:right w:val="none" w:sz="0" w:space="0" w:color="auto"/>
      </w:divBdr>
    </w:div>
    <w:div w:id="177500497">
      <w:bodyDiv w:val="1"/>
      <w:marLeft w:val="0"/>
      <w:marRight w:val="0"/>
      <w:marTop w:val="0"/>
      <w:marBottom w:val="0"/>
      <w:divBdr>
        <w:top w:val="none" w:sz="0" w:space="0" w:color="auto"/>
        <w:left w:val="none" w:sz="0" w:space="0" w:color="auto"/>
        <w:bottom w:val="none" w:sz="0" w:space="0" w:color="auto"/>
        <w:right w:val="none" w:sz="0" w:space="0" w:color="auto"/>
      </w:divBdr>
      <w:divsChild>
        <w:div w:id="334497091">
          <w:marLeft w:val="0"/>
          <w:marRight w:val="0"/>
          <w:marTop w:val="0"/>
          <w:marBottom w:val="150"/>
          <w:divBdr>
            <w:top w:val="none" w:sz="0" w:space="0" w:color="auto"/>
            <w:left w:val="none" w:sz="0" w:space="0" w:color="auto"/>
            <w:bottom w:val="none" w:sz="0" w:space="0" w:color="auto"/>
            <w:right w:val="none" w:sz="0" w:space="0" w:color="auto"/>
          </w:divBdr>
        </w:div>
        <w:div w:id="344482580">
          <w:marLeft w:val="0"/>
          <w:marRight w:val="0"/>
          <w:marTop w:val="0"/>
          <w:marBottom w:val="150"/>
          <w:divBdr>
            <w:top w:val="none" w:sz="0" w:space="0" w:color="auto"/>
            <w:left w:val="none" w:sz="0" w:space="0" w:color="auto"/>
            <w:bottom w:val="none" w:sz="0" w:space="0" w:color="auto"/>
            <w:right w:val="none" w:sz="0" w:space="0" w:color="auto"/>
          </w:divBdr>
        </w:div>
        <w:div w:id="438719908">
          <w:marLeft w:val="0"/>
          <w:marRight w:val="0"/>
          <w:marTop w:val="0"/>
          <w:marBottom w:val="150"/>
          <w:divBdr>
            <w:top w:val="none" w:sz="0" w:space="0" w:color="auto"/>
            <w:left w:val="none" w:sz="0" w:space="0" w:color="auto"/>
            <w:bottom w:val="none" w:sz="0" w:space="0" w:color="auto"/>
            <w:right w:val="none" w:sz="0" w:space="0" w:color="auto"/>
          </w:divBdr>
        </w:div>
        <w:div w:id="477378187">
          <w:marLeft w:val="0"/>
          <w:marRight w:val="0"/>
          <w:marTop w:val="0"/>
          <w:marBottom w:val="150"/>
          <w:divBdr>
            <w:top w:val="none" w:sz="0" w:space="0" w:color="auto"/>
            <w:left w:val="none" w:sz="0" w:space="0" w:color="auto"/>
            <w:bottom w:val="none" w:sz="0" w:space="0" w:color="auto"/>
            <w:right w:val="none" w:sz="0" w:space="0" w:color="auto"/>
          </w:divBdr>
        </w:div>
        <w:div w:id="862088112">
          <w:marLeft w:val="0"/>
          <w:marRight w:val="0"/>
          <w:marTop w:val="0"/>
          <w:marBottom w:val="150"/>
          <w:divBdr>
            <w:top w:val="none" w:sz="0" w:space="0" w:color="auto"/>
            <w:left w:val="none" w:sz="0" w:space="0" w:color="auto"/>
            <w:bottom w:val="none" w:sz="0" w:space="0" w:color="auto"/>
            <w:right w:val="none" w:sz="0" w:space="0" w:color="auto"/>
          </w:divBdr>
        </w:div>
        <w:div w:id="995914577">
          <w:marLeft w:val="0"/>
          <w:marRight w:val="0"/>
          <w:marTop w:val="0"/>
          <w:marBottom w:val="150"/>
          <w:divBdr>
            <w:top w:val="none" w:sz="0" w:space="0" w:color="auto"/>
            <w:left w:val="none" w:sz="0" w:space="0" w:color="auto"/>
            <w:bottom w:val="none" w:sz="0" w:space="0" w:color="auto"/>
            <w:right w:val="none" w:sz="0" w:space="0" w:color="auto"/>
          </w:divBdr>
        </w:div>
        <w:div w:id="1374306306">
          <w:marLeft w:val="0"/>
          <w:marRight w:val="0"/>
          <w:marTop w:val="0"/>
          <w:marBottom w:val="150"/>
          <w:divBdr>
            <w:top w:val="none" w:sz="0" w:space="0" w:color="auto"/>
            <w:left w:val="none" w:sz="0" w:space="0" w:color="auto"/>
            <w:bottom w:val="none" w:sz="0" w:space="0" w:color="auto"/>
            <w:right w:val="none" w:sz="0" w:space="0" w:color="auto"/>
          </w:divBdr>
        </w:div>
        <w:div w:id="1485659215">
          <w:marLeft w:val="0"/>
          <w:marRight w:val="0"/>
          <w:marTop w:val="0"/>
          <w:marBottom w:val="150"/>
          <w:divBdr>
            <w:top w:val="none" w:sz="0" w:space="0" w:color="auto"/>
            <w:left w:val="none" w:sz="0" w:space="0" w:color="auto"/>
            <w:bottom w:val="none" w:sz="0" w:space="0" w:color="auto"/>
            <w:right w:val="none" w:sz="0" w:space="0" w:color="auto"/>
          </w:divBdr>
        </w:div>
        <w:div w:id="1602487550">
          <w:marLeft w:val="0"/>
          <w:marRight w:val="0"/>
          <w:marTop w:val="0"/>
          <w:marBottom w:val="150"/>
          <w:divBdr>
            <w:top w:val="none" w:sz="0" w:space="0" w:color="auto"/>
            <w:left w:val="none" w:sz="0" w:space="0" w:color="auto"/>
            <w:bottom w:val="none" w:sz="0" w:space="0" w:color="auto"/>
            <w:right w:val="none" w:sz="0" w:space="0" w:color="auto"/>
          </w:divBdr>
        </w:div>
        <w:div w:id="1719666493">
          <w:marLeft w:val="0"/>
          <w:marRight w:val="0"/>
          <w:marTop w:val="0"/>
          <w:marBottom w:val="150"/>
          <w:divBdr>
            <w:top w:val="none" w:sz="0" w:space="0" w:color="auto"/>
            <w:left w:val="none" w:sz="0" w:space="0" w:color="auto"/>
            <w:bottom w:val="none" w:sz="0" w:space="0" w:color="auto"/>
            <w:right w:val="none" w:sz="0" w:space="0" w:color="auto"/>
          </w:divBdr>
        </w:div>
        <w:div w:id="1950115800">
          <w:marLeft w:val="0"/>
          <w:marRight w:val="0"/>
          <w:marTop w:val="0"/>
          <w:marBottom w:val="150"/>
          <w:divBdr>
            <w:top w:val="none" w:sz="0" w:space="0" w:color="auto"/>
            <w:left w:val="none" w:sz="0" w:space="0" w:color="auto"/>
            <w:bottom w:val="none" w:sz="0" w:space="0" w:color="auto"/>
            <w:right w:val="none" w:sz="0" w:space="0" w:color="auto"/>
          </w:divBdr>
        </w:div>
      </w:divsChild>
    </w:div>
    <w:div w:id="184636972">
      <w:bodyDiv w:val="1"/>
      <w:marLeft w:val="0"/>
      <w:marRight w:val="0"/>
      <w:marTop w:val="0"/>
      <w:marBottom w:val="0"/>
      <w:divBdr>
        <w:top w:val="none" w:sz="0" w:space="0" w:color="auto"/>
        <w:left w:val="none" w:sz="0" w:space="0" w:color="auto"/>
        <w:bottom w:val="none" w:sz="0" w:space="0" w:color="auto"/>
        <w:right w:val="none" w:sz="0" w:space="0" w:color="auto"/>
      </w:divBdr>
    </w:div>
    <w:div w:id="187645910">
      <w:bodyDiv w:val="1"/>
      <w:marLeft w:val="0"/>
      <w:marRight w:val="0"/>
      <w:marTop w:val="0"/>
      <w:marBottom w:val="0"/>
      <w:divBdr>
        <w:top w:val="none" w:sz="0" w:space="0" w:color="auto"/>
        <w:left w:val="none" w:sz="0" w:space="0" w:color="auto"/>
        <w:bottom w:val="none" w:sz="0" w:space="0" w:color="auto"/>
        <w:right w:val="none" w:sz="0" w:space="0" w:color="auto"/>
      </w:divBdr>
    </w:div>
    <w:div w:id="192116972">
      <w:bodyDiv w:val="1"/>
      <w:marLeft w:val="0"/>
      <w:marRight w:val="0"/>
      <w:marTop w:val="0"/>
      <w:marBottom w:val="0"/>
      <w:divBdr>
        <w:top w:val="none" w:sz="0" w:space="0" w:color="auto"/>
        <w:left w:val="none" w:sz="0" w:space="0" w:color="auto"/>
        <w:bottom w:val="none" w:sz="0" w:space="0" w:color="auto"/>
        <w:right w:val="none" w:sz="0" w:space="0" w:color="auto"/>
      </w:divBdr>
    </w:div>
    <w:div w:id="195891052">
      <w:bodyDiv w:val="1"/>
      <w:marLeft w:val="0"/>
      <w:marRight w:val="0"/>
      <w:marTop w:val="0"/>
      <w:marBottom w:val="0"/>
      <w:divBdr>
        <w:top w:val="none" w:sz="0" w:space="0" w:color="auto"/>
        <w:left w:val="none" w:sz="0" w:space="0" w:color="auto"/>
        <w:bottom w:val="none" w:sz="0" w:space="0" w:color="auto"/>
        <w:right w:val="none" w:sz="0" w:space="0" w:color="auto"/>
      </w:divBdr>
    </w:div>
    <w:div w:id="196116199">
      <w:bodyDiv w:val="1"/>
      <w:marLeft w:val="0"/>
      <w:marRight w:val="0"/>
      <w:marTop w:val="0"/>
      <w:marBottom w:val="0"/>
      <w:divBdr>
        <w:top w:val="none" w:sz="0" w:space="0" w:color="auto"/>
        <w:left w:val="none" w:sz="0" w:space="0" w:color="auto"/>
        <w:bottom w:val="none" w:sz="0" w:space="0" w:color="auto"/>
        <w:right w:val="none" w:sz="0" w:space="0" w:color="auto"/>
      </w:divBdr>
    </w:div>
    <w:div w:id="200948084">
      <w:bodyDiv w:val="1"/>
      <w:marLeft w:val="0"/>
      <w:marRight w:val="0"/>
      <w:marTop w:val="0"/>
      <w:marBottom w:val="0"/>
      <w:divBdr>
        <w:top w:val="none" w:sz="0" w:space="0" w:color="auto"/>
        <w:left w:val="none" w:sz="0" w:space="0" w:color="auto"/>
        <w:bottom w:val="none" w:sz="0" w:space="0" w:color="auto"/>
        <w:right w:val="none" w:sz="0" w:space="0" w:color="auto"/>
      </w:divBdr>
    </w:div>
    <w:div w:id="201982597">
      <w:bodyDiv w:val="1"/>
      <w:marLeft w:val="0"/>
      <w:marRight w:val="0"/>
      <w:marTop w:val="0"/>
      <w:marBottom w:val="0"/>
      <w:divBdr>
        <w:top w:val="none" w:sz="0" w:space="0" w:color="auto"/>
        <w:left w:val="none" w:sz="0" w:space="0" w:color="auto"/>
        <w:bottom w:val="none" w:sz="0" w:space="0" w:color="auto"/>
        <w:right w:val="none" w:sz="0" w:space="0" w:color="auto"/>
      </w:divBdr>
    </w:div>
    <w:div w:id="203444019">
      <w:bodyDiv w:val="1"/>
      <w:marLeft w:val="0"/>
      <w:marRight w:val="0"/>
      <w:marTop w:val="0"/>
      <w:marBottom w:val="0"/>
      <w:divBdr>
        <w:top w:val="none" w:sz="0" w:space="0" w:color="auto"/>
        <w:left w:val="none" w:sz="0" w:space="0" w:color="auto"/>
        <w:bottom w:val="none" w:sz="0" w:space="0" w:color="auto"/>
        <w:right w:val="none" w:sz="0" w:space="0" w:color="auto"/>
      </w:divBdr>
    </w:div>
    <w:div w:id="209002703">
      <w:bodyDiv w:val="1"/>
      <w:marLeft w:val="0"/>
      <w:marRight w:val="0"/>
      <w:marTop w:val="0"/>
      <w:marBottom w:val="0"/>
      <w:divBdr>
        <w:top w:val="none" w:sz="0" w:space="0" w:color="auto"/>
        <w:left w:val="none" w:sz="0" w:space="0" w:color="auto"/>
        <w:bottom w:val="none" w:sz="0" w:space="0" w:color="auto"/>
        <w:right w:val="none" w:sz="0" w:space="0" w:color="auto"/>
      </w:divBdr>
    </w:div>
    <w:div w:id="210385976">
      <w:bodyDiv w:val="1"/>
      <w:marLeft w:val="0"/>
      <w:marRight w:val="0"/>
      <w:marTop w:val="0"/>
      <w:marBottom w:val="0"/>
      <w:divBdr>
        <w:top w:val="none" w:sz="0" w:space="0" w:color="auto"/>
        <w:left w:val="none" w:sz="0" w:space="0" w:color="auto"/>
        <w:bottom w:val="none" w:sz="0" w:space="0" w:color="auto"/>
        <w:right w:val="none" w:sz="0" w:space="0" w:color="auto"/>
      </w:divBdr>
      <w:divsChild>
        <w:div w:id="709110475">
          <w:marLeft w:val="0"/>
          <w:marRight w:val="0"/>
          <w:marTop w:val="0"/>
          <w:marBottom w:val="150"/>
          <w:divBdr>
            <w:top w:val="none" w:sz="0" w:space="0" w:color="auto"/>
            <w:left w:val="none" w:sz="0" w:space="0" w:color="auto"/>
            <w:bottom w:val="none" w:sz="0" w:space="0" w:color="auto"/>
            <w:right w:val="none" w:sz="0" w:space="0" w:color="auto"/>
          </w:divBdr>
        </w:div>
        <w:div w:id="1128354725">
          <w:marLeft w:val="0"/>
          <w:marRight w:val="0"/>
          <w:marTop w:val="0"/>
          <w:marBottom w:val="150"/>
          <w:divBdr>
            <w:top w:val="none" w:sz="0" w:space="0" w:color="auto"/>
            <w:left w:val="none" w:sz="0" w:space="0" w:color="auto"/>
            <w:bottom w:val="none" w:sz="0" w:space="0" w:color="auto"/>
            <w:right w:val="none" w:sz="0" w:space="0" w:color="auto"/>
          </w:divBdr>
        </w:div>
        <w:div w:id="1400588975">
          <w:marLeft w:val="0"/>
          <w:marRight w:val="0"/>
          <w:marTop w:val="0"/>
          <w:marBottom w:val="150"/>
          <w:divBdr>
            <w:top w:val="none" w:sz="0" w:space="0" w:color="auto"/>
            <w:left w:val="none" w:sz="0" w:space="0" w:color="auto"/>
            <w:bottom w:val="none" w:sz="0" w:space="0" w:color="auto"/>
            <w:right w:val="none" w:sz="0" w:space="0" w:color="auto"/>
          </w:divBdr>
        </w:div>
      </w:divsChild>
    </w:div>
    <w:div w:id="210576287">
      <w:bodyDiv w:val="1"/>
      <w:marLeft w:val="0"/>
      <w:marRight w:val="0"/>
      <w:marTop w:val="0"/>
      <w:marBottom w:val="0"/>
      <w:divBdr>
        <w:top w:val="none" w:sz="0" w:space="0" w:color="auto"/>
        <w:left w:val="none" w:sz="0" w:space="0" w:color="auto"/>
        <w:bottom w:val="none" w:sz="0" w:space="0" w:color="auto"/>
        <w:right w:val="none" w:sz="0" w:space="0" w:color="auto"/>
      </w:divBdr>
    </w:div>
    <w:div w:id="211425945">
      <w:bodyDiv w:val="1"/>
      <w:marLeft w:val="0"/>
      <w:marRight w:val="0"/>
      <w:marTop w:val="0"/>
      <w:marBottom w:val="0"/>
      <w:divBdr>
        <w:top w:val="none" w:sz="0" w:space="0" w:color="auto"/>
        <w:left w:val="none" w:sz="0" w:space="0" w:color="auto"/>
        <w:bottom w:val="none" w:sz="0" w:space="0" w:color="auto"/>
        <w:right w:val="none" w:sz="0" w:space="0" w:color="auto"/>
      </w:divBdr>
    </w:div>
    <w:div w:id="212891486">
      <w:bodyDiv w:val="1"/>
      <w:marLeft w:val="0"/>
      <w:marRight w:val="0"/>
      <w:marTop w:val="0"/>
      <w:marBottom w:val="0"/>
      <w:divBdr>
        <w:top w:val="none" w:sz="0" w:space="0" w:color="auto"/>
        <w:left w:val="none" w:sz="0" w:space="0" w:color="auto"/>
        <w:bottom w:val="none" w:sz="0" w:space="0" w:color="auto"/>
        <w:right w:val="none" w:sz="0" w:space="0" w:color="auto"/>
      </w:divBdr>
    </w:div>
    <w:div w:id="213348368">
      <w:bodyDiv w:val="1"/>
      <w:marLeft w:val="0"/>
      <w:marRight w:val="0"/>
      <w:marTop w:val="0"/>
      <w:marBottom w:val="0"/>
      <w:divBdr>
        <w:top w:val="none" w:sz="0" w:space="0" w:color="auto"/>
        <w:left w:val="none" w:sz="0" w:space="0" w:color="auto"/>
        <w:bottom w:val="none" w:sz="0" w:space="0" w:color="auto"/>
        <w:right w:val="none" w:sz="0" w:space="0" w:color="auto"/>
      </w:divBdr>
    </w:div>
    <w:div w:id="215824795">
      <w:bodyDiv w:val="1"/>
      <w:marLeft w:val="0"/>
      <w:marRight w:val="0"/>
      <w:marTop w:val="0"/>
      <w:marBottom w:val="0"/>
      <w:divBdr>
        <w:top w:val="none" w:sz="0" w:space="0" w:color="auto"/>
        <w:left w:val="none" w:sz="0" w:space="0" w:color="auto"/>
        <w:bottom w:val="none" w:sz="0" w:space="0" w:color="auto"/>
        <w:right w:val="none" w:sz="0" w:space="0" w:color="auto"/>
      </w:divBdr>
    </w:div>
    <w:div w:id="222716944">
      <w:bodyDiv w:val="1"/>
      <w:marLeft w:val="0"/>
      <w:marRight w:val="0"/>
      <w:marTop w:val="0"/>
      <w:marBottom w:val="0"/>
      <w:divBdr>
        <w:top w:val="none" w:sz="0" w:space="0" w:color="auto"/>
        <w:left w:val="none" w:sz="0" w:space="0" w:color="auto"/>
        <w:bottom w:val="none" w:sz="0" w:space="0" w:color="auto"/>
        <w:right w:val="none" w:sz="0" w:space="0" w:color="auto"/>
      </w:divBdr>
    </w:div>
    <w:div w:id="223373878">
      <w:bodyDiv w:val="1"/>
      <w:marLeft w:val="0"/>
      <w:marRight w:val="0"/>
      <w:marTop w:val="0"/>
      <w:marBottom w:val="0"/>
      <w:divBdr>
        <w:top w:val="none" w:sz="0" w:space="0" w:color="auto"/>
        <w:left w:val="none" w:sz="0" w:space="0" w:color="auto"/>
        <w:bottom w:val="none" w:sz="0" w:space="0" w:color="auto"/>
        <w:right w:val="none" w:sz="0" w:space="0" w:color="auto"/>
      </w:divBdr>
    </w:div>
    <w:div w:id="224802133">
      <w:bodyDiv w:val="1"/>
      <w:marLeft w:val="0"/>
      <w:marRight w:val="0"/>
      <w:marTop w:val="0"/>
      <w:marBottom w:val="0"/>
      <w:divBdr>
        <w:top w:val="none" w:sz="0" w:space="0" w:color="auto"/>
        <w:left w:val="none" w:sz="0" w:space="0" w:color="auto"/>
        <w:bottom w:val="none" w:sz="0" w:space="0" w:color="auto"/>
        <w:right w:val="none" w:sz="0" w:space="0" w:color="auto"/>
      </w:divBdr>
    </w:div>
    <w:div w:id="225575283">
      <w:bodyDiv w:val="1"/>
      <w:marLeft w:val="0"/>
      <w:marRight w:val="0"/>
      <w:marTop w:val="0"/>
      <w:marBottom w:val="0"/>
      <w:divBdr>
        <w:top w:val="none" w:sz="0" w:space="0" w:color="auto"/>
        <w:left w:val="none" w:sz="0" w:space="0" w:color="auto"/>
        <w:bottom w:val="none" w:sz="0" w:space="0" w:color="auto"/>
        <w:right w:val="none" w:sz="0" w:space="0" w:color="auto"/>
      </w:divBdr>
    </w:div>
    <w:div w:id="228082910">
      <w:bodyDiv w:val="1"/>
      <w:marLeft w:val="0"/>
      <w:marRight w:val="0"/>
      <w:marTop w:val="0"/>
      <w:marBottom w:val="0"/>
      <w:divBdr>
        <w:top w:val="none" w:sz="0" w:space="0" w:color="auto"/>
        <w:left w:val="none" w:sz="0" w:space="0" w:color="auto"/>
        <w:bottom w:val="none" w:sz="0" w:space="0" w:color="auto"/>
        <w:right w:val="none" w:sz="0" w:space="0" w:color="auto"/>
      </w:divBdr>
    </w:div>
    <w:div w:id="229269732">
      <w:bodyDiv w:val="1"/>
      <w:marLeft w:val="0"/>
      <w:marRight w:val="0"/>
      <w:marTop w:val="0"/>
      <w:marBottom w:val="0"/>
      <w:divBdr>
        <w:top w:val="none" w:sz="0" w:space="0" w:color="auto"/>
        <w:left w:val="none" w:sz="0" w:space="0" w:color="auto"/>
        <w:bottom w:val="none" w:sz="0" w:space="0" w:color="auto"/>
        <w:right w:val="none" w:sz="0" w:space="0" w:color="auto"/>
      </w:divBdr>
    </w:div>
    <w:div w:id="230387021">
      <w:bodyDiv w:val="1"/>
      <w:marLeft w:val="0"/>
      <w:marRight w:val="0"/>
      <w:marTop w:val="0"/>
      <w:marBottom w:val="0"/>
      <w:divBdr>
        <w:top w:val="none" w:sz="0" w:space="0" w:color="auto"/>
        <w:left w:val="none" w:sz="0" w:space="0" w:color="auto"/>
        <w:bottom w:val="none" w:sz="0" w:space="0" w:color="auto"/>
        <w:right w:val="none" w:sz="0" w:space="0" w:color="auto"/>
      </w:divBdr>
    </w:div>
    <w:div w:id="233466201">
      <w:bodyDiv w:val="1"/>
      <w:marLeft w:val="0"/>
      <w:marRight w:val="0"/>
      <w:marTop w:val="0"/>
      <w:marBottom w:val="0"/>
      <w:divBdr>
        <w:top w:val="none" w:sz="0" w:space="0" w:color="auto"/>
        <w:left w:val="none" w:sz="0" w:space="0" w:color="auto"/>
        <w:bottom w:val="none" w:sz="0" w:space="0" w:color="auto"/>
        <w:right w:val="none" w:sz="0" w:space="0" w:color="auto"/>
      </w:divBdr>
      <w:divsChild>
        <w:div w:id="152259970">
          <w:marLeft w:val="0"/>
          <w:marRight w:val="0"/>
          <w:marTop w:val="0"/>
          <w:marBottom w:val="150"/>
          <w:divBdr>
            <w:top w:val="none" w:sz="0" w:space="0" w:color="auto"/>
            <w:left w:val="none" w:sz="0" w:space="0" w:color="auto"/>
            <w:bottom w:val="none" w:sz="0" w:space="0" w:color="auto"/>
            <w:right w:val="none" w:sz="0" w:space="0" w:color="auto"/>
          </w:divBdr>
        </w:div>
        <w:div w:id="389161039">
          <w:marLeft w:val="0"/>
          <w:marRight w:val="0"/>
          <w:marTop w:val="0"/>
          <w:marBottom w:val="150"/>
          <w:divBdr>
            <w:top w:val="none" w:sz="0" w:space="0" w:color="auto"/>
            <w:left w:val="none" w:sz="0" w:space="0" w:color="auto"/>
            <w:bottom w:val="none" w:sz="0" w:space="0" w:color="auto"/>
            <w:right w:val="none" w:sz="0" w:space="0" w:color="auto"/>
          </w:divBdr>
        </w:div>
        <w:div w:id="771778784">
          <w:marLeft w:val="0"/>
          <w:marRight w:val="0"/>
          <w:marTop w:val="0"/>
          <w:marBottom w:val="150"/>
          <w:divBdr>
            <w:top w:val="none" w:sz="0" w:space="0" w:color="auto"/>
            <w:left w:val="none" w:sz="0" w:space="0" w:color="auto"/>
            <w:bottom w:val="none" w:sz="0" w:space="0" w:color="auto"/>
            <w:right w:val="none" w:sz="0" w:space="0" w:color="auto"/>
          </w:divBdr>
        </w:div>
        <w:div w:id="1305307506">
          <w:marLeft w:val="0"/>
          <w:marRight w:val="0"/>
          <w:marTop w:val="0"/>
          <w:marBottom w:val="150"/>
          <w:divBdr>
            <w:top w:val="none" w:sz="0" w:space="0" w:color="auto"/>
            <w:left w:val="none" w:sz="0" w:space="0" w:color="auto"/>
            <w:bottom w:val="none" w:sz="0" w:space="0" w:color="auto"/>
            <w:right w:val="none" w:sz="0" w:space="0" w:color="auto"/>
          </w:divBdr>
        </w:div>
        <w:div w:id="1904565683">
          <w:marLeft w:val="0"/>
          <w:marRight w:val="0"/>
          <w:marTop w:val="0"/>
          <w:marBottom w:val="150"/>
          <w:divBdr>
            <w:top w:val="none" w:sz="0" w:space="0" w:color="auto"/>
            <w:left w:val="none" w:sz="0" w:space="0" w:color="auto"/>
            <w:bottom w:val="none" w:sz="0" w:space="0" w:color="auto"/>
            <w:right w:val="none" w:sz="0" w:space="0" w:color="auto"/>
          </w:divBdr>
        </w:div>
        <w:div w:id="1960993379">
          <w:marLeft w:val="0"/>
          <w:marRight w:val="0"/>
          <w:marTop w:val="0"/>
          <w:marBottom w:val="150"/>
          <w:divBdr>
            <w:top w:val="none" w:sz="0" w:space="0" w:color="auto"/>
            <w:left w:val="none" w:sz="0" w:space="0" w:color="auto"/>
            <w:bottom w:val="none" w:sz="0" w:space="0" w:color="auto"/>
            <w:right w:val="none" w:sz="0" w:space="0" w:color="auto"/>
          </w:divBdr>
        </w:div>
        <w:div w:id="2107771027">
          <w:marLeft w:val="0"/>
          <w:marRight w:val="0"/>
          <w:marTop w:val="0"/>
          <w:marBottom w:val="150"/>
          <w:divBdr>
            <w:top w:val="none" w:sz="0" w:space="0" w:color="auto"/>
            <w:left w:val="none" w:sz="0" w:space="0" w:color="auto"/>
            <w:bottom w:val="none" w:sz="0" w:space="0" w:color="auto"/>
            <w:right w:val="none" w:sz="0" w:space="0" w:color="auto"/>
          </w:divBdr>
        </w:div>
      </w:divsChild>
    </w:div>
    <w:div w:id="235938729">
      <w:bodyDiv w:val="1"/>
      <w:marLeft w:val="0"/>
      <w:marRight w:val="0"/>
      <w:marTop w:val="0"/>
      <w:marBottom w:val="0"/>
      <w:divBdr>
        <w:top w:val="none" w:sz="0" w:space="0" w:color="auto"/>
        <w:left w:val="none" w:sz="0" w:space="0" w:color="auto"/>
        <w:bottom w:val="none" w:sz="0" w:space="0" w:color="auto"/>
        <w:right w:val="none" w:sz="0" w:space="0" w:color="auto"/>
      </w:divBdr>
    </w:div>
    <w:div w:id="238295892">
      <w:bodyDiv w:val="1"/>
      <w:marLeft w:val="0"/>
      <w:marRight w:val="0"/>
      <w:marTop w:val="0"/>
      <w:marBottom w:val="0"/>
      <w:divBdr>
        <w:top w:val="none" w:sz="0" w:space="0" w:color="auto"/>
        <w:left w:val="none" w:sz="0" w:space="0" w:color="auto"/>
        <w:bottom w:val="none" w:sz="0" w:space="0" w:color="auto"/>
        <w:right w:val="none" w:sz="0" w:space="0" w:color="auto"/>
      </w:divBdr>
    </w:div>
    <w:div w:id="239144719">
      <w:bodyDiv w:val="1"/>
      <w:marLeft w:val="0"/>
      <w:marRight w:val="0"/>
      <w:marTop w:val="0"/>
      <w:marBottom w:val="0"/>
      <w:divBdr>
        <w:top w:val="none" w:sz="0" w:space="0" w:color="auto"/>
        <w:left w:val="none" w:sz="0" w:space="0" w:color="auto"/>
        <w:bottom w:val="none" w:sz="0" w:space="0" w:color="auto"/>
        <w:right w:val="none" w:sz="0" w:space="0" w:color="auto"/>
      </w:divBdr>
    </w:div>
    <w:div w:id="241916135">
      <w:bodyDiv w:val="1"/>
      <w:marLeft w:val="0"/>
      <w:marRight w:val="0"/>
      <w:marTop w:val="0"/>
      <w:marBottom w:val="0"/>
      <w:divBdr>
        <w:top w:val="none" w:sz="0" w:space="0" w:color="auto"/>
        <w:left w:val="none" w:sz="0" w:space="0" w:color="auto"/>
        <w:bottom w:val="none" w:sz="0" w:space="0" w:color="auto"/>
        <w:right w:val="none" w:sz="0" w:space="0" w:color="auto"/>
      </w:divBdr>
      <w:divsChild>
        <w:div w:id="336930787">
          <w:marLeft w:val="0"/>
          <w:marRight w:val="0"/>
          <w:marTop w:val="0"/>
          <w:marBottom w:val="150"/>
          <w:divBdr>
            <w:top w:val="none" w:sz="0" w:space="0" w:color="auto"/>
            <w:left w:val="none" w:sz="0" w:space="0" w:color="auto"/>
            <w:bottom w:val="none" w:sz="0" w:space="0" w:color="auto"/>
            <w:right w:val="none" w:sz="0" w:space="0" w:color="auto"/>
          </w:divBdr>
        </w:div>
        <w:div w:id="920680208">
          <w:marLeft w:val="0"/>
          <w:marRight w:val="0"/>
          <w:marTop w:val="0"/>
          <w:marBottom w:val="150"/>
          <w:divBdr>
            <w:top w:val="none" w:sz="0" w:space="0" w:color="auto"/>
            <w:left w:val="none" w:sz="0" w:space="0" w:color="auto"/>
            <w:bottom w:val="none" w:sz="0" w:space="0" w:color="auto"/>
            <w:right w:val="none" w:sz="0" w:space="0" w:color="auto"/>
          </w:divBdr>
        </w:div>
        <w:div w:id="1037193842">
          <w:marLeft w:val="0"/>
          <w:marRight w:val="0"/>
          <w:marTop w:val="0"/>
          <w:marBottom w:val="150"/>
          <w:divBdr>
            <w:top w:val="none" w:sz="0" w:space="0" w:color="auto"/>
            <w:left w:val="none" w:sz="0" w:space="0" w:color="auto"/>
            <w:bottom w:val="none" w:sz="0" w:space="0" w:color="auto"/>
            <w:right w:val="none" w:sz="0" w:space="0" w:color="auto"/>
          </w:divBdr>
        </w:div>
        <w:div w:id="1206719415">
          <w:marLeft w:val="0"/>
          <w:marRight w:val="0"/>
          <w:marTop w:val="0"/>
          <w:marBottom w:val="150"/>
          <w:divBdr>
            <w:top w:val="none" w:sz="0" w:space="0" w:color="auto"/>
            <w:left w:val="none" w:sz="0" w:space="0" w:color="auto"/>
            <w:bottom w:val="none" w:sz="0" w:space="0" w:color="auto"/>
            <w:right w:val="none" w:sz="0" w:space="0" w:color="auto"/>
          </w:divBdr>
        </w:div>
        <w:div w:id="1502155842">
          <w:marLeft w:val="0"/>
          <w:marRight w:val="0"/>
          <w:marTop w:val="0"/>
          <w:marBottom w:val="150"/>
          <w:divBdr>
            <w:top w:val="none" w:sz="0" w:space="0" w:color="auto"/>
            <w:left w:val="none" w:sz="0" w:space="0" w:color="auto"/>
            <w:bottom w:val="none" w:sz="0" w:space="0" w:color="auto"/>
            <w:right w:val="none" w:sz="0" w:space="0" w:color="auto"/>
          </w:divBdr>
        </w:div>
      </w:divsChild>
    </w:div>
    <w:div w:id="244152569">
      <w:bodyDiv w:val="1"/>
      <w:marLeft w:val="0"/>
      <w:marRight w:val="0"/>
      <w:marTop w:val="0"/>
      <w:marBottom w:val="0"/>
      <w:divBdr>
        <w:top w:val="none" w:sz="0" w:space="0" w:color="auto"/>
        <w:left w:val="none" w:sz="0" w:space="0" w:color="auto"/>
        <w:bottom w:val="none" w:sz="0" w:space="0" w:color="auto"/>
        <w:right w:val="none" w:sz="0" w:space="0" w:color="auto"/>
      </w:divBdr>
      <w:divsChild>
        <w:div w:id="40567206">
          <w:marLeft w:val="0"/>
          <w:marRight w:val="0"/>
          <w:marTop w:val="0"/>
          <w:marBottom w:val="150"/>
          <w:divBdr>
            <w:top w:val="none" w:sz="0" w:space="0" w:color="auto"/>
            <w:left w:val="none" w:sz="0" w:space="0" w:color="auto"/>
            <w:bottom w:val="none" w:sz="0" w:space="0" w:color="auto"/>
            <w:right w:val="none" w:sz="0" w:space="0" w:color="auto"/>
          </w:divBdr>
        </w:div>
        <w:div w:id="189682983">
          <w:marLeft w:val="0"/>
          <w:marRight w:val="0"/>
          <w:marTop w:val="0"/>
          <w:marBottom w:val="150"/>
          <w:divBdr>
            <w:top w:val="none" w:sz="0" w:space="0" w:color="auto"/>
            <w:left w:val="none" w:sz="0" w:space="0" w:color="auto"/>
            <w:bottom w:val="none" w:sz="0" w:space="0" w:color="auto"/>
            <w:right w:val="none" w:sz="0" w:space="0" w:color="auto"/>
          </w:divBdr>
        </w:div>
        <w:div w:id="746654532">
          <w:marLeft w:val="0"/>
          <w:marRight w:val="0"/>
          <w:marTop w:val="0"/>
          <w:marBottom w:val="150"/>
          <w:divBdr>
            <w:top w:val="none" w:sz="0" w:space="0" w:color="auto"/>
            <w:left w:val="none" w:sz="0" w:space="0" w:color="auto"/>
            <w:bottom w:val="none" w:sz="0" w:space="0" w:color="auto"/>
            <w:right w:val="none" w:sz="0" w:space="0" w:color="auto"/>
          </w:divBdr>
        </w:div>
        <w:div w:id="850728866">
          <w:marLeft w:val="0"/>
          <w:marRight w:val="0"/>
          <w:marTop w:val="0"/>
          <w:marBottom w:val="150"/>
          <w:divBdr>
            <w:top w:val="none" w:sz="0" w:space="0" w:color="auto"/>
            <w:left w:val="none" w:sz="0" w:space="0" w:color="auto"/>
            <w:bottom w:val="none" w:sz="0" w:space="0" w:color="auto"/>
            <w:right w:val="none" w:sz="0" w:space="0" w:color="auto"/>
          </w:divBdr>
        </w:div>
        <w:div w:id="1010792089">
          <w:marLeft w:val="0"/>
          <w:marRight w:val="0"/>
          <w:marTop w:val="0"/>
          <w:marBottom w:val="150"/>
          <w:divBdr>
            <w:top w:val="none" w:sz="0" w:space="0" w:color="auto"/>
            <w:left w:val="none" w:sz="0" w:space="0" w:color="auto"/>
            <w:bottom w:val="none" w:sz="0" w:space="0" w:color="auto"/>
            <w:right w:val="none" w:sz="0" w:space="0" w:color="auto"/>
          </w:divBdr>
        </w:div>
        <w:div w:id="1012999886">
          <w:marLeft w:val="0"/>
          <w:marRight w:val="0"/>
          <w:marTop w:val="0"/>
          <w:marBottom w:val="150"/>
          <w:divBdr>
            <w:top w:val="none" w:sz="0" w:space="0" w:color="auto"/>
            <w:left w:val="none" w:sz="0" w:space="0" w:color="auto"/>
            <w:bottom w:val="none" w:sz="0" w:space="0" w:color="auto"/>
            <w:right w:val="none" w:sz="0" w:space="0" w:color="auto"/>
          </w:divBdr>
        </w:div>
        <w:div w:id="1018501935">
          <w:marLeft w:val="0"/>
          <w:marRight w:val="0"/>
          <w:marTop w:val="0"/>
          <w:marBottom w:val="150"/>
          <w:divBdr>
            <w:top w:val="none" w:sz="0" w:space="0" w:color="auto"/>
            <w:left w:val="none" w:sz="0" w:space="0" w:color="auto"/>
            <w:bottom w:val="none" w:sz="0" w:space="0" w:color="auto"/>
            <w:right w:val="none" w:sz="0" w:space="0" w:color="auto"/>
          </w:divBdr>
        </w:div>
        <w:div w:id="1052390795">
          <w:marLeft w:val="0"/>
          <w:marRight w:val="0"/>
          <w:marTop w:val="0"/>
          <w:marBottom w:val="150"/>
          <w:divBdr>
            <w:top w:val="none" w:sz="0" w:space="0" w:color="auto"/>
            <w:left w:val="none" w:sz="0" w:space="0" w:color="auto"/>
            <w:bottom w:val="none" w:sz="0" w:space="0" w:color="auto"/>
            <w:right w:val="none" w:sz="0" w:space="0" w:color="auto"/>
          </w:divBdr>
        </w:div>
        <w:div w:id="1211310960">
          <w:marLeft w:val="0"/>
          <w:marRight w:val="0"/>
          <w:marTop w:val="0"/>
          <w:marBottom w:val="150"/>
          <w:divBdr>
            <w:top w:val="none" w:sz="0" w:space="0" w:color="auto"/>
            <w:left w:val="none" w:sz="0" w:space="0" w:color="auto"/>
            <w:bottom w:val="none" w:sz="0" w:space="0" w:color="auto"/>
            <w:right w:val="none" w:sz="0" w:space="0" w:color="auto"/>
          </w:divBdr>
        </w:div>
        <w:div w:id="1673869625">
          <w:marLeft w:val="0"/>
          <w:marRight w:val="0"/>
          <w:marTop w:val="0"/>
          <w:marBottom w:val="150"/>
          <w:divBdr>
            <w:top w:val="none" w:sz="0" w:space="0" w:color="auto"/>
            <w:left w:val="none" w:sz="0" w:space="0" w:color="auto"/>
            <w:bottom w:val="none" w:sz="0" w:space="0" w:color="auto"/>
            <w:right w:val="none" w:sz="0" w:space="0" w:color="auto"/>
          </w:divBdr>
        </w:div>
        <w:div w:id="1710715743">
          <w:marLeft w:val="0"/>
          <w:marRight w:val="0"/>
          <w:marTop w:val="0"/>
          <w:marBottom w:val="150"/>
          <w:divBdr>
            <w:top w:val="none" w:sz="0" w:space="0" w:color="auto"/>
            <w:left w:val="none" w:sz="0" w:space="0" w:color="auto"/>
            <w:bottom w:val="none" w:sz="0" w:space="0" w:color="auto"/>
            <w:right w:val="none" w:sz="0" w:space="0" w:color="auto"/>
          </w:divBdr>
        </w:div>
        <w:div w:id="1730568399">
          <w:marLeft w:val="0"/>
          <w:marRight w:val="0"/>
          <w:marTop w:val="0"/>
          <w:marBottom w:val="150"/>
          <w:divBdr>
            <w:top w:val="none" w:sz="0" w:space="0" w:color="auto"/>
            <w:left w:val="none" w:sz="0" w:space="0" w:color="auto"/>
            <w:bottom w:val="none" w:sz="0" w:space="0" w:color="auto"/>
            <w:right w:val="none" w:sz="0" w:space="0" w:color="auto"/>
          </w:divBdr>
        </w:div>
        <w:div w:id="2098669547">
          <w:marLeft w:val="0"/>
          <w:marRight w:val="0"/>
          <w:marTop w:val="0"/>
          <w:marBottom w:val="150"/>
          <w:divBdr>
            <w:top w:val="none" w:sz="0" w:space="0" w:color="auto"/>
            <w:left w:val="none" w:sz="0" w:space="0" w:color="auto"/>
            <w:bottom w:val="none" w:sz="0" w:space="0" w:color="auto"/>
            <w:right w:val="none" w:sz="0" w:space="0" w:color="auto"/>
          </w:divBdr>
        </w:div>
      </w:divsChild>
    </w:div>
    <w:div w:id="244193815">
      <w:bodyDiv w:val="1"/>
      <w:marLeft w:val="0"/>
      <w:marRight w:val="0"/>
      <w:marTop w:val="0"/>
      <w:marBottom w:val="0"/>
      <w:divBdr>
        <w:top w:val="none" w:sz="0" w:space="0" w:color="auto"/>
        <w:left w:val="none" w:sz="0" w:space="0" w:color="auto"/>
        <w:bottom w:val="none" w:sz="0" w:space="0" w:color="auto"/>
        <w:right w:val="none" w:sz="0" w:space="0" w:color="auto"/>
      </w:divBdr>
    </w:div>
    <w:div w:id="246808625">
      <w:bodyDiv w:val="1"/>
      <w:marLeft w:val="0"/>
      <w:marRight w:val="0"/>
      <w:marTop w:val="0"/>
      <w:marBottom w:val="0"/>
      <w:divBdr>
        <w:top w:val="none" w:sz="0" w:space="0" w:color="auto"/>
        <w:left w:val="none" w:sz="0" w:space="0" w:color="auto"/>
        <w:bottom w:val="none" w:sz="0" w:space="0" w:color="auto"/>
        <w:right w:val="none" w:sz="0" w:space="0" w:color="auto"/>
      </w:divBdr>
    </w:div>
    <w:div w:id="249124570">
      <w:bodyDiv w:val="1"/>
      <w:marLeft w:val="0"/>
      <w:marRight w:val="0"/>
      <w:marTop w:val="0"/>
      <w:marBottom w:val="0"/>
      <w:divBdr>
        <w:top w:val="none" w:sz="0" w:space="0" w:color="auto"/>
        <w:left w:val="none" w:sz="0" w:space="0" w:color="auto"/>
        <w:bottom w:val="none" w:sz="0" w:space="0" w:color="auto"/>
        <w:right w:val="none" w:sz="0" w:space="0" w:color="auto"/>
      </w:divBdr>
    </w:div>
    <w:div w:id="251083528">
      <w:bodyDiv w:val="1"/>
      <w:marLeft w:val="0"/>
      <w:marRight w:val="0"/>
      <w:marTop w:val="0"/>
      <w:marBottom w:val="0"/>
      <w:divBdr>
        <w:top w:val="none" w:sz="0" w:space="0" w:color="auto"/>
        <w:left w:val="none" w:sz="0" w:space="0" w:color="auto"/>
        <w:bottom w:val="none" w:sz="0" w:space="0" w:color="auto"/>
        <w:right w:val="none" w:sz="0" w:space="0" w:color="auto"/>
      </w:divBdr>
    </w:div>
    <w:div w:id="252052210">
      <w:bodyDiv w:val="1"/>
      <w:marLeft w:val="0"/>
      <w:marRight w:val="0"/>
      <w:marTop w:val="0"/>
      <w:marBottom w:val="0"/>
      <w:divBdr>
        <w:top w:val="none" w:sz="0" w:space="0" w:color="auto"/>
        <w:left w:val="none" w:sz="0" w:space="0" w:color="auto"/>
        <w:bottom w:val="none" w:sz="0" w:space="0" w:color="auto"/>
        <w:right w:val="none" w:sz="0" w:space="0" w:color="auto"/>
      </w:divBdr>
      <w:divsChild>
        <w:div w:id="193882767">
          <w:marLeft w:val="0"/>
          <w:marRight w:val="0"/>
          <w:marTop w:val="0"/>
          <w:marBottom w:val="150"/>
          <w:divBdr>
            <w:top w:val="none" w:sz="0" w:space="0" w:color="auto"/>
            <w:left w:val="none" w:sz="0" w:space="0" w:color="auto"/>
            <w:bottom w:val="none" w:sz="0" w:space="0" w:color="auto"/>
            <w:right w:val="none" w:sz="0" w:space="0" w:color="auto"/>
          </w:divBdr>
        </w:div>
        <w:div w:id="474831424">
          <w:marLeft w:val="0"/>
          <w:marRight w:val="0"/>
          <w:marTop w:val="0"/>
          <w:marBottom w:val="150"/>
          <w:divBdr>
            <w:top w:val="none" w:sz="0" w:space="0" w:color="auto"/>
            <w:left w:val="none" w:sz="0" w:space="0" w:color="auto"/>
            <w:bottom w:val="none" w:sz="0" w:space="0" w:color="auto"/>
            <w:right w:val="none" w:sz="0" w:space="0" w:color="auto"/>
          </w:divBdr>
        </w:div>
        <w:div w:id="499008716">
          <w:marLeft w:val="0"/>
          <w:marRight w:val="0"/>
          <w:marTop w:val="0"/>
          <w:marBottom w:val="150"/>
          <w:divBdr>
            <w:top w:val="none" w:sz="0" w:space="0" w:color="auto"/>
            <w:left w:val="none" w:sz="0" w:space="0" w:color="auto"/>
            <w:bottom w:val="none" w:sz="0" w:space="0" w:color="auto"/>
            <w:right w:val="none" w:sz="0" w:space="0" w:color="auto"/>
          </w:divBdr>
        </w:div>
        <w:div w:id="596601487">
          <w:marLeft w:val="0"/>
          <w:marRight w:val="0"/>
          <w:marTop w:val="0"/>
          <w:marBottom w:val="150"/>
          <w:divBdr>
            <w:top w:val="none" w:sz="0" w:space="0" w:color="auto"/>
            <w:left w:val="none" w:sz="0" w:space="0" w:color="auto"/>
            <w:bottom w:val="none" w:sz="0" w:space="0" w:color="auto"/>
            <w:right w:val="none" w:sz="0" w:space="0" w:color="auto"/>
          </w:divBdr>
        </w:div>
        <w:div w:id="1073507223">
          <w:marLeft w:val="0"/>
          <w:marRight w:val="0"/>
          <w:marTop w:val="0"/>
          <w:marBottom w:val="150"/>
          <w:divBdr>
            <w:top w:val="none" w:sz="0" w:space="0" w:color="auto"/>
            <w:left w:val="none" w:sz="0" w:space="0" w:color="auto"/>
            <w:bottom w:val="none" w:sz="0" w:space="0" w:color="auto"/>
            <w:right w:val="none" w:sz="0" w:space="0" w:color="auto"/>
          </w:divBdr>
        </w:div>
        <w:div w:id="1536624851">
          <w:marLeft w:val="0"/>
          <w:marRight w:val="0"/>
          <w:marTop w:val="0"/>
          <w:marBottom w:val="150"/>
          <w:divBdr>
            <w:top w:val="none" w:sz="0" w:space="0" w:color="auto"/>
            <w:left w:val="none" w:sz="0" w:space="0" w:color="auto"/>
            <w:bottom w:val="none" w:sz="0" w:space="0" w:color="auto"/>
            <w:right w:val="none" w:sz="0" w:space="0" w:color="auto"/>
          </w:divBdr>
        </w:div>
        <w:div w:id="1692031488">
          <w:marLeft w:val="0"/>
          <w:marRight w:val="0"/>
          <w:marTop w:val="0"/>
          <w:marBottom w:val="150"/>
          <w:divBdr>
            <w:top w:val="none" w:sz="0" w:space="0" w:color="auto"/>
            <w:left w:val="none" w:sz="0" w:space="0" w:color="auto"/>
            <w:bottom w:val="none" w:sz="0" w:space="0" w:color="auto"/>
            <w:right w:val="none" w:sz="0" w:space="0" w:color="auto"/>
          </w:divBdr>
        </w:div>
        <w:div w:id="1873692368">
          <w:marLeft w:val="0"/>
          <w:marRight w:val="0"/>
          <w:marTop w:val="0"/>
          <w:marBottom w:val="150"/>
          <w:divBdr>
            <w:top w:val="none" w:sz="0" w:space="0" w:color="auto"/>
            <w:left w:val="none" w:sz="0" w:space="0" w:color="auto"/>
            <w:bottom w:val="none" w:sz="0" w:space="0" w:color="auto"/>
            <w:right w:val="none" w:sz="0" w:space="0" w:color="auto"/>
          </w:divBdr>
        </w:div>
      </w:divsChild>
    </w:div>
    <w:div w:id="252518427">
      <w:bodyDiv w:val="1"/>
      <w:marLeft w:val="0"/>
      <w:marRight w:val="0"/>
      <w:marTop w:val="0"/>
      <w:marBottom w:val="0"/>
      <w:divBdr>
        <w:top w:val="none" w:sz="0" w:space="0" w:color="auto"/>
        <w:left w:val="none" w:sz="0" w:space="0" w:color="auto"/>
        <w:bottom w:val="none" w:sz="0" w:space="0" w:color="auto"/>
        <w:right w:val="none" w:sz="0" w:space="0" w:color="auto"/>
      </w:divBdr>
    </w:div>
    <w:div w:id="253173549">
      <w:bodyDiv w:val="1"/>
      <w:marLeft w:val="0"/>
      <w:marRight w:val="0"/>
      <w:marTop w:val="0"/>
      <w:marBottom w:val="0"/>
      <w:divBdr>
        <w:top w:val="none" w:sz="0" w:space="0" w:color="auto"/>
        <w:left w:val="none" w:sz="0" w:space="0" w:color="auto"/>
        <w:bottom w:val="none" w:sz="0" w:space="0" w:color="auto"/>
        <w:right w:val="none" w:sz="0" w:space="0" w:color="auto"/>
      </w:divBdr>
    </w:div>
    <w:div w:id="258952332">
      <w:bodyDiv w:val="1"/>
      <w:marLeft w:val="0"/>
      <w:marRight w:val="0"/>
      <w:marTop w:val="0"/>
      <w:marBottom w:val="0"/>
      <w:divBdr>
        <w:top w:val="none" w:sz="0" w:space="0" w:color="auto"/>
        <w:left w:val="none" w:sz="0" w:space="0" w:color="auto"/>
        <w:bottom w:val="none" w:sz="0" w:space="0" w:color="auto"/>
        <w:right w:val="none" w:sz="0" w:space="0" w:color="auto"/>
      </w:divBdr>
    </w:div>
    <w:div w:id="261302020">
      <w:bodyDiv w:val="1"/>
      <w:marLeft w:val="0"/>
      <w:marRight w:val="0"/>
      <w:marTop w:val="0"/>
      <w:marBottom w:val="0"/>
      <w:divBdr>
        <w:top w:val="none" w:sz="0" w:space="0" w:color="auto"/>
        <w:left w:val="none" w:sz="0" w:space="0" w:color="auto"/>
        <w:bottom w:val="none" w:sz="0" w:space="0" w:color="auto"/>
        <w:right w:val="none" w:sz="0" w:space="0" w:color="auto"/>
      </w:divBdr>
    </w:div>
    <w:div w:id="262231596">
      <w:bodyDiv w:val="1"/>
      <w:marLeft w:val="0"/>
      <w:marRight w:val="0"/>
      <w:marTop w:val="0"/>
      <w:marBottom w:val="0"/>
      <w:divBdr>
        <w:top w:val="none" w:sz="0" w:space="0" w:color="auto"/>
        <w:left w:val="none" w:sz="0" w:space="0" w:color="auto"/>
        <w:bottom w:val="none" w:sz="0" w:space="0" w:color="auto"/>
        <w:right w:val="none" w:sz="0" w:space="0" w:color="auto"/>
      </w:divBdr>
    </w:div>
    <w:div w:id="265430916">
      <w:bodyDiv w:val="1"/>
      <w:marLeft w:val="0"/>
      <w:marRight w:val="0"/>
      <w:marTop w:val="0"/>
      <w:marBottom w:val="0"/>
      <w:divBdr>
        <w:top w:val="none" w:sz="0" w:space="0" w:color="auto"/>
        <w:left w:val="none" w:sz="0" w:space="0" w:color="auto"/>
        <w:bottom w:val="none" w:sz="0" w:space="0" w:color="auto"/>
        <w:right w:val="none" w:sz="0" w:space="0" w:color="auto"/>
      </w:divBdr>
    </w:div>
    <w:div w:id="265772096">
      <w:bodyDiv w:val="1"/>
      <w:marLeft w:val="0"/>
      <w:marRight w:val="0"/>
      <w:marTop w:val="0"/>
      <w:marBottom w:val="0"/>
      <w:divBdr>
        <w:top w:val="none" w:sz="0" w:space="0" w:color="auto"/>
        <w:left w:val="none" w:sz="0" w:space="0" w:color="auto"/>
        <w:bottom w:val="none" w:sz="0" w:space="0" w:color="auto"/>
        <w:right w:val="none" w:sz="0" w:space="0" w:color="auto"/>
      </w:divBdr>
    </w:div>
    <w:div w:id="269243404">
      <w:bodyDiv w:val="1"/>
      <w:marLeft w:val="0"/>
      <w:marRight w:val="0"/>
      <w:marTop w:val="0"/>
      <w:marBottom w:val="0"/>
      <w:divBdr>
        <w:top w:val="none" w:sz="0" w:space="0" w:color="auto"/>
        <w:left w:val="none" w:sz="0" w:space="0" w:color="auto"/>
        <w:bottom w:val="none" w:sz="0" w:space="0" w:color="auto"/>
        <w:right w:val="none" w:sz="0" w:space="0" w:color="auto"/>
      </w:divBdr>
    </w:div>
    <w:div w:id="269944588">
      <w:bodyDiv w:val="1"/>
      <w:marLeft w:val="0"/>
      <w:marRight w:val="0"/>
      <w:marTop w:val="0"/>
      <w:marBottom w:val="0"/>
      <w:divBdr>
        <w:top w:val="none" w:sz="0" w:space="0" w:color="auto"/>
        <w:left w:val="none" w:sz="0" w:space="0" w:color="auto"/>
        <w:bottom w:val="none" w:sz="0" w:space="0" w:color="auto"/>
        <w:right w:val="none" w:sz="0" w:space="0" w:color="auto"/>
      </w:divBdr>
      <w:divsChild>
        <w:div w:id="145559844">
          <w:marLeft w:val="0"/>
          <w:marRight w:val="0"/>
          <w:marTop w:val="0"/>
          <w:marBottom w:val="150"/>
          <w:divBdr>
            <w:top w:val="none" w:sz="0" w:space="0" w:color="auto"/>
            <w:left w:val="none" w:sz="0" w:space="0" w:color="auto"/>
            <w:bottom w:val="none" w:sz="0" w:space="0" w:color="auto"/>
            <w:right w:val="none" w:sz="0" w:space="0" w:color="auto"/>
          </w:divBdr>
        </w:div>
        <w:div w:id="407270693">
          <w:marLeft w:val="0"/>
          <w:marRight w:val="0"/>
          <w:marTop w:val="0"/>
          <w:marBottom w:val="150"/>
          <w:divBdr>
            <w:top w:val="none" w:sz="0" w:space="0" w:color="auto"/>
            <w:left w:val="none" w:sz="0" w:space="0" w:color="auto"/>
            <w:bottom w:val="none" w:sz="0" w:space="0" w:color="auto"/>
            <w:right w:val="none" w:sz="0" w:space="0" w:color="auto"/>
          </w:divBdr>
        </w:div>
        <w:div w:id="601454070">
          <w:marLeft w:val="0"/>
          <w:marRight w:val="0"/>
          <w:marTop w:val="0"/>
          <w:marBottom w:val="150"/>
          <w:divBdr>
            <w:top w:val="none" w:sz="0" w:space="0" w:color="auto"/>
            <w:left w:val="none" w:sz="0" w:space="0" w:color="auto"/>
            <w:bottom w:val="none" w:sz="0" w:space="0" w:color="auto"/>
            <w:right w:val="none" w:sz="0" w:space="0" w:color="auto"/>
          </w:divBdr>
        </w:div>
        <w:div w:id="1113861283">
          <w:marLeft w:val="0"/>
          <w:marRight w:val="0"/>
          <w:marTop w:val="0"/>
          <w:marBottom w:val="150"/>
          <w:divBdr>
            <w:top w:val="none" w:sz="0" w:space="0" w:color="auto"/>
            <w:left w:val="none" w:sz="0" w:space="0" w:color="auto"/>
            <w:bottom w:val="none" w:sz="0" w:space="0" w:color="auto"/>
            <w:right w:val="none" w:sz="0" w:space="0" w:color="auto"/>
          </w:divBdr>
        </w:div>
      </w:divsChild>
    </w:div>
    <w:div w:id="271280672">
      <w:bodyDiv w:val="1"/>
      <w:marLeft w:val="0"/>
      <w:marRight w:val="0"/>
      <w:marTop w:val="0"/>
      <w:marBottom w:val="0"/>
      <w:divBdr>
        <w:top w:val="none" w:sz="0" w:space="0" w:color="auto"/>
        <w:left w:val="none" w:sz="0" w:space="0" w:color="auto"/>
        <w:bottom w:val="none" w:sz="0" w:space="0" w:color="auto"/>
        <w:right w:val="none" w:sz="0" w:space="0" w:color="auto"/>
      </w:divBdr>
    </w:div>
    <w:div w:id="273101178">
      <w:bodyDiv w:val="1"/>
      <w:marLeft w:val="0"/>
      <w:marRight w:val="0"/>
      <w:marTop w:val="0"/>
      <w:marBottom w:val="0"/>
      <w:divBdr>
        <w:top w:val="none" w:sz="0" w:space="0" w:color="auto"/>
        <w:left w:val="none" w:sz="0" w:space="0" w:color="auto"/>
        <w:bottom w:val="none" w:sz="0" w:space="0" w:color="auto"/>
        <w:right w:val="none" w:sz="0" w:space="0" w:color="auto"/>
      </w:divBdr>
    </w:div>
    <w:div w:id="273946593">
      <w:bodyDiv w:val="1"/>
      <w:marLeft w:val="0"/>
      <w:marRight w:val="0"/>
      <w:marTop w:val="0"/>
      <w:marBottom w:val="0"/>
      <w:divBdr>
        <w:top w:val="none" w:sz="0" w:space="0" w:color="auto"/>
        <w:left w:val="none" w:sz="0" w:space="0" w:color="auto"/>
        <w:bottom w:val="none" w:sz="0" w:space="0" w:color="auto"/>
        <w:right w:val="none" w:sz="0" w:space="0" w:color="auto"/>
      </w:divBdr>
    </w:div>
    <w:div w:id="275017559">
      <w:bodyDiv w:val="1"/>
      <w:marLeft w:val="0"/>
      <w:marRight w:val="0"/>
      <w:marTop w:val="0"/>
      <w:marBottom w:val="0"/>
      <w:divBdr>
        <w:top w:val="none" w:sz="0" w:space="0" w:color="auto"/>
        <w:left w:val="none" w:sz="0" w:space="0" w:color="auto"/>
        <w:bottom w:val="none" w:sz="0" w:space="0" w:color="auto"/>
        <w:right w:val="none" w:sz="0" w:space="0" w:color="auto"/>
      </w:divBdr>
      <w:divsChild>
        <w:div w:id="17514961">
          <w:marLeft w:val="0"/>
          <w:marRight w:val="0"/>
          <w:marTop w:val="0"/>
          <w:marBottom w:val="150"/>
          <w:divBdr>
            <w:top w:val="none" w:sz="0" w:space="0" w:color="auto"/>
            <w:left w:val="none" w:sz="0" w:space="0" w:color="auto"/>
            <w:bottom w:val="none" w:sz="0" w:space="0" w:color="auto"/>
            <w:right w:val="none" w:sz="0" w:space="0" w:color="auto"/>
          </w:divBdr>
        </w:div>
        <w:div w:id="18512691">
          <w:marLeft w:val="0"/>
          <w:marRight w:val="0"/>
          <w:marTop w:val="0"/>
          <w:marBottom w:val="150"/>
          <w:divBdr>
            <w:top w:val="none" w:sz="0" w:space="0" w:color="auto"/>
            <w:left w:val="none" w:sz="0" w:space="0" w:color="auto"/>
            <w:bottom w:val="none" w:sz="0" w:space="0" w:color="auto"/>
            <w:right w:val="none" w:sz="0" w:space="0" w:color="auto"/>
          </w:divBdr>
        </w:div>
        <w:div w:id="76289202">
          <w:marLeft w:val="0"/>
          <w:marRight w:val="0"/>
          <w:marTop w:val="0"/>
          <w:marBottom w:val="150"/>
          <w:divBdr>
            <w:top w:val="none" w:sz="0" w:space="0" w:color="auto"/>
            <w:left w:val="none" w:sz="0" w:space="0" w:color="auto"/>
            <w:bottom w:val="none" w:sz="0" w:space="0" w:color="auto"/>
            <w:right w:val="none" w:sz="0" w:space="0" w:color="auto"/>
          </w:divBdr>
        </w:div>
        <w:div w:id="379406357">
          <w:marLeft w:val="0"/>
          <w:marRight w:val="0"/>
          <w:marTop w:val="0"/>
          <w:marBottom w:val="150"/>
          <w:divBdr>
            <w:top w:val="none" w:sz="0" w:space="0" w:color="auto"/>
            <w:left w:val="none" w:sz="0" w:space="0" w:color="auto"/>
            <w:bottom w:val="none" w:sz="0" w:space="0" w:color="auto"/>
            <w:right w:val="none" w:sz="0" w:space="0" w:color="auto"/>
          </w:divBdr>
        </w:div>
        <w:div w:id="521817448">
          <w:marLeft w:val="0"/>
          <w:marRight w:val="0"/>
          <w:marTop w:val="0"/>
          <w:marBottom w:val="150"/>
          <w:divBdr>
            <w:top w:val="none" w:sz="0" w:space="0" w:color="auto"/>
            <w:left w:val="none" w:sz="0" w:space="0" w:color="auto"/>
            <w:bottom w:val="none" w:sz="0" w:space="0" w:color="auto"/>
            <w:right w:val="none" w:sz="0" w:space="0" w:color="auto"/>
          </w:divBdr>
        </w:div>
        <w:div w:id="716902019">
          <w:marLeft w:val="0"/>
          <w:marRight w:val="0"/>
          <w:marTop w:val="0"/>
          <w:marBottom w:val="150"/>
          <w:divBdr>
            <w:top w:val="none" w:sz="0" w:space="0" w:color="auto"/>
            <w:left w:val="none" w:sz="0" w:space="0" w:color="auto"/>
            <w:bottom w:val="none" w:sz="0" w:space="0" w:color="auto"/>
            <w:right w:val="none" w:sz="0" w:space="0" w:color="auto"/>
          </w:divBdr>
        </w:div>
        <w:div w:id="790713168">
          <w:marLeft w:val="0"/>
          <w:marRight w:val="0"/>
          <w:marTop w:val="0"/>
          <w:marBottom w:val="150"/>
          <w:divBdr>
            <w:top w:val="none" w:sz="0" w:space="0" w:color="auto"/>
            <w:left w:val="none" w:sz="0" w:space="0" w:color="auto"/>
            <w:bottom w:val="none" w:sz="0" w:space="0" w:color="auto"/>
            <w:right w:val="none" w:sz="0" w:space="0" w:color="auto"/>
          </w:divBdr>
        </w:div>
        <w:div w:id="1032145515">
          <w:marLeft w:val="0"/>
          <w:marRight w:val="0"/>
          <w:marTop w:val="0"/>
          <w:marBottom w:val="150"/>
          <w:divBdr>
            <w:top w:val="none" w:sz="0" w:space="0" w:color="auto"/>
            <w:left w:val="none" w:sz="0" w:space="0" w:color="auto"/>
            <w:bottom w:val="none" w:sz="0" w:space="0" w:color="auto"/>
            <w:right w:val="none" w:sz="0" w:space="0" w:color="auto"/>
          </w:divBdr>
        </w:div>
        <w:div w:id="1451238957">
          <w:marLeft w:val="0"/>
          <w:marRight w:val="0"/>
          <w:marTop w:val="0"/>
          <w:marBottom w:val="150"/>
          <w:divBdr>
            <w:top w:val="none" w:sz="0" w:space="0" w:color="auto"/>
            <w:left w:val="none" w:sz="0" w:space="0" w:color="auto"/>
            <w:bottom w:val="none" w:sz="0" w:space="0" w:color="auto"/>
            <w:right w:val="none" w:sz="0" w:space="0" w:color="auto"/>
          </w:divBdr>
        </w:div>
        <w:div w:id="1974172354">
          <w:marLeft w:val="0"/>
          <w:marRight w:val="0"/>
          <w:marTop w:val="0"/>
          <w:marBottom w:val="150"/>
          <w:divBdr>
            <w:top w:val="none" w:sz="0" w:space="0" w:color="auto"/>
            <w:left w:val="none" w:sz="0" w:space="0" w:color="auto"/>
            <w:bottom w:val="none" w:sz="0" w:space="0" w:color="auto"/>
            <w:right w:val="none" w:sz="0" w:space="0" w:color="auto"/>
          </w:divBdr>
        </w:div>
      </w:divsChild>
    </w:div>
    <w:div w:id="275138668">
      <w:bodyDiv w:val="1"/>
      <w:marLeft w:val="0"/>
      <w:marRight w:val="0"/>
      <w:marTop w:val="0"/>
      <w:marBottom w:val="0"/>
      <w:divBdr>
        <w:top w:val="none" w:sz="0" w:space="0" w:color="auto"/>
        <w:left w:val="none" w:sz="0" w:space="0" w:color="auto"/>
        <w:bottom w:val="none" w:sz="0" w:space="0" w:color="auto"/>
        <w:right w:val="none" w:sz="0" w:space="0" w:color="auto"/>
      </w:divBdr>
    </w:div>
    <w:div w:id="278338144">
      <w:bodyDiv w:val="1"/>
      <w:marLeft w:val="0"/>
      <w:marRight w:val="0"/>
      <w:marTop w:val="0"/>
      <w:marBottom w:val="0"/>
      <w:divBdr>
        <w:top w:val="none" w:sz="0" w:space="0" w:color="auto"/>
        <w:left w:val="none" w:sz="0" w:space="0" w:color="auto"/>
        <w:bottom w:val="none" w:sz="0" w:space="0" w:color="auto"/>
        <w:right w:val="none" w:sz="0" w:space="0" w:color="auto"/>
      </w:divBdr>
    </w:div>
    <w:div w:id="279335630">
      <w:bodyDiv w:val="1"/>
      <w:marLeft w:val="0"/>
      <w:marRight w:val="0"/>
      <w:marTop w:val="0"/>
      <w:marBottom w:val="0"/>
      <w:divBdr>
        <w:top w:val="none" w:sz="0" w:space="0" w:color="auto"/>
        <w:left w:val="none" w:sz="0" w:space="0" w:color="auto"/>
        <w:bottom w:val="none" w:sz="0" w:space="0" w:color="auto"/>
        <w:right w:val="none" w:sz="0" w:space="0" w:color="auto"/>
      </w:divBdr>
    </w:div>
    <w:div w:id="279342856">
      <w:bodyDiv w:val="1"/>
      <w:marLeft w:val="0"/>
      <w:marRight w:val="0"/>
      <w:marTop w:val="0"/>
      <w:marBottom w:val="0"/>
      <w:divBdr>
        <w:top w:val="none" w:sz="0" w:space="0" w:color="auto"/>
        <w:left w:val="none" w:sz="0" w:space="0" w:color="auto"/>
        <w:bottom w:val="none" w:sz="0" w:space="0" w:color="auto"/>
        <w:right w:val="none" w:sz="0" w:space="0" w:color="auto"/>
      </w:divBdr>
    </w:div>
    <w:div w:id="281694337">
      <w:bodyDiv w:val="1"/>
      <w:marLeft w:val="0"/>
      <w:marRight w:val="0"/>
      <w:marTop w:val="0"/>
      <w:marBottom w:val="0"/>
      <w:divBdr>
        <w:top w:val="none" w:sz="0" w:space="0" w:color="auto"/>
        <w:left w:val="none" w:sz="0" w:space="0" w:color="auto"/>
        <w:bottom w:val="none" w:sz="0" w:space="0" w:color="auto"/>
        <w:right w:val="none" w:sz="0" w:space="0" w:color="auto"/>
      </w:divBdr>
    </w:div>
    <w:div w:id="282077932">
      <w:bodyDiv w:val="1"/>
      <w:marLeft w:val="0"/>
      <w:marRight w:val="0"/>
      <w:marTop w:val="0"/>
      <w:marBottom w:val="0"/>
      <w:divBdr>
        <w:top w:val="none" w:sz="0" w:space="0" w:color="auto"/>
        <w:left w:val="none" w:sz="0" w:space="0" w:color="auto"/>
        <w:bottom w:val="none" w:sz="0" w:space="0" w:color="auto"/>
        <w:right w:val="none" w:sz="0" w:space="0" w:color="auto"/>
      </w:divBdr>
      <w:divsChild>
        <w:div w:id="66806100">
          <w:marLeft w:val="0"/>
          <w:marRight w:val="0"/>
          <w:marTop w:val="0"/>
          <w:marBottom w:val="150"/>
          <w:divBdr>
            <w:top w:val="none" w:sz="0" w:space="0" w:color="auto"/>
            <w:left w:val="none" w:sz="0" w:space="0" w:color="auto"/>
            <w:bottom w:val="none" w:sz="0" w:space="0" w:color="auto"/>
            <w:right w:val="none" w:sz="0" w:space="0" w:color="auto"/>
          </w:divBdr>
        </w:div>
        <w:div w:id="100420692">
          <w:marLeft w:val="0"/>
          <w:marRight w:val="0"/>
          <w:marTop w:val="0"/>
          <w:marBottom w:val="150"/>
          <w:divBdr>
            <w:top w:val="none" w:sz="0" w:space="0" w:color="auto"/>
            <w:left w:val="none" w:sz="0" w:space="0" w:color="auto"/>
            <w:bottom w:val="none" w:sz="0" w:space="0" w:color="auto"/>
            <w:right w:val="none" w:sz="0" w:space="0" w:color="auto"/>
          </w:divBdr>
        </w:div>
        <w:div w:id="161971354">
          <w:marLeft w:val="0"/>
          <w:marRight w:val="0"/>
          <w:marTop w:val="0"/>
          <w:marBottom w:val="150"/>
          <w:divBdr>
            <w:top w:val="none" w:sz="0" w:space="0" w:color="auto"/>
            <w:left w:val="none" w:sz="0" w:space="0" w:color="auto"/>
            <w:bottom w:val="none" w:sz="0" w:space="0" w:color="auto"/>
            <w:right w:val="none" w:sz="0" w:space="0" w:color="auto"/>
          </w:divBdr>
        </w:div>
        <w:div w:id="372465345">
          <w:marLeft w:val="0"/>
          <w:marRight w:val="0"/>
          <w:marTop w:val="0"/>
          <w:marBottom w:val="150"/>
          <w:divBdr>
            <w:top w:val="none" w:sz="0" w:space="0" w:color="auto"/>
            <w:left w:val="none" w:sz="0" w:space="0" w:color="auto"/>
            <w:bottom w:val="none" w:sz="0" w:space="0" w:color="auto"/>
            <w:right w:val="none" w:sz="0" w:space="0" w:color="auto"/>
          </w:divBdr>
        </w:div>
        <w:div w:id="650259546">
          <w:marLeft w:val="0"/>
          <w:marRight w:val="0"/>
          <w:marTop w:val="0"/>
          <w:marBottom w:val="150"/>
          <w:divBdr>
            <w:top w:val="none" w:sz="0" w:space="0" w:color="auto"/>
            <w:left w:val="none" w:sz="0" w:space="0" w:color="auto"/>
            <w:bottom w:val="none" w:sz="0" w:space="0" w:color="auto"/>
            <w:right w:val="none" w:sz="0" w:space="0" w:color="auto"/>
          </w:divBdr>
        </w:div>
        <w:div w:id="1046031166">
          <w:marLeft w:val="0"/>
          <w:marRight w:val="0"/>
          <w:marTop w:val="0"/>
          <w:marBottom w:val="150"/>
          <w:divBdr>
            <w:top w:val="none" w:sz="0" w:space="0" w:color="auto"/>
            <w:left w:val="none" w:sz="0" w:space="0" w:color="auto"/>
            <w:bottom w:val="none" w:sz="0" w:space="0" w:color="auto"/>
            <w:right w:val="none" w:sz="0" w:space="0" w:color="auto"/>
          </w:divBdr>
        </w:div>
      </w:divsChild>
    </w:div>
    <w:div w:id="284389790">
      <w:bodyDiv w:val="1"/>
      <w:marLeft w:val="0"/>
      <w:marRight w:val="0"/>
      <w:marTop w:val="0"/>
      <w:marBottom w:val="0"/>
      <w:divBdr>
        <w:top w:val="none" w:sz="0" w:space="0" w:color="auto"/>
        <w:left w:val="none" w:sz="0" w:space="0" w:color="auto"/>
        <w:bottom w:val="none" w:sz="0" w:space="0" w:color="auto"/>
        <w:right w:val="none" w:sz="0" w:space="0" w:color="auto"/>
      </w:divBdr>
    </w:div>
    <w:div w:id="288778284">
      <w:bodyDiv w:val="1"/>
      <w:marLeft w:val="0"/>
      <w:marRight w:val="0"/>
      <w:marTop w:val="0"/>
      <w:marBottom w:val="0"/>
      <w:divBdr>
        <w:top w:val="none" w:sz="0" w:space="0" w:color="auto"/>
        <w:left w:val="none" w:sz="0" w:space="0" w:color="auto"/>
        <w:bottom w:val="none" w:sz="0" w:space="0" w:color="auto"/>
        <w:right w:val="none" w:sz="0" w:space="0" w:color="auto"/>
      </w:divBdr>
    </w:div>
    <w:div w:id="290479100">
      <w:bodyDiv w:val="1"/>
      <w:marLeft w:val="0"/>
      <w:marRight w:val="0"/>
      <w:marTop w:val="0"/>
      <w:marBottom w:val="0"/>
      <w:divBdr>
        <w:top w:val="none" w:sz="0" w:space="0" w:color="auto"/>
        <w:left w:val="none" w:sz="0" w:space="0" w:color="auto"/>
        <w:bottom w:val="none" w:sz="0" w:space="0" w:color="auto"/>
        <w:right w:val="none" w:sz="0" w:space="0" w:color="auto"/>
      </w:divBdr>
    </w:div>
    <w:div w:id="298653226">
      <w:bodyDiv w:val="1"/>
      <w:marLeft w:val="0"/>
      <w:marRight w:val="0"/>
      <w:marTop w:val="0"/>
      <w:marBottom w:val="0"/>
      <w:divBdr>
        <w:top w:val="none" w:sz="0" w:space="0" w:color="auto"/>
        <w:left w:val="none" w:sz="0" w:space="0" w:color="auto"/>
        <w:bottom w:val="none" w:sz="0" w:space="0" w:color="auto"/>
        <w:right w:val="none" w:sz="0" w:space="0" w:color="auto"/>
      </w:divBdr>
    </w:div>
    <w:div w:id="298917774">
      <w:bodyDiv w:val="1"/>
      <w:marLeft w:val="0"/>
      <w:marRight w:val="0"/>
      <w:marTop w:val="0"/>
      <w:marBottom w:val="0"/>
      <w:divBdr>
        <w:top w:val="none" w:sz="0" w:space="0" w:color="auto"/>
        <w:left w:val="none" w:sz="0" w:space="0" w:color="auto"/>
        <w:bottom w:val="none" w:sz="0" w:space="0" w:color="auto"/>
        <w:right w:val="none" w:sz="0" w:space="0" w:color="auto"/>
      </w:divBdr>
    </w:div>
    <w:div w:id="298997863">
      <w:bodyDiv w:val="1"/>
      <w:marLeft w:val="0"/>
      <w:marRight w:val="0"/>
      <w:marTop w:val="0"/>
      <w:marBottom w:val="0"/>
      <w:divBdr>
        <w:top w:val="none" w:sz="0" w:space="0" w:color="auto"/>
        <w:left w:val="none" w:sz="0" w:space="0" w:color="auto"/>
        <w:bottom w:val="none" w:sz="0" w:space="0" w:color="auto"/>
        <w:right w:val="none" w:sz="0" w:space="0" w:color="auto"/>
      </w:divBdr>
      <w:divsChild>
        <w:div w:id="390233920">
          <w:marLeft w:val="0"/>
          <w:marRight w:val="0"/>
          <w:marTop w:val="0"/>
          <w:marBottom w:val="150"/>
          <w:divBdr>
            <w:top w:val="none" w:sz="0" w:space="0" w:color="auto"/>
            <w:left w:val="none" w:sz="0" w:space="0" w:color="auto"/>
            <w:bottom w:val="none" w:sz="0" w:space="0" w:color="auto"/>
            <w:right w:val="none" w:sz="0" w:space="0" w:color="auto"/>
          </w:divBdr>
        </w:div>
        <w:div w:id="1105074064">
          <w:marLeft w:val="0"/>
          <w:marRight w:val="0"/>
          <w:marTop w:val="0"/>
          <w:marBottom w:val="150"/>
          <w:divBdr>
            <w:top w:val="none" w:sz="0" w:space="0" w:color="auto"/>
            <w:left w:val="none" w:sz="0" w:space="0" w:color="auto"/>
            <w:bottom w:val="none" w:sz="0" w:space="0" w:color="auto"/>
            <w:right w:val="none" w:sz="0" w:space="0" w:color="auto"/>
          </w:divBdr>
        </w:div>
        <w:div w:id="1186867747">
          <w:marLeft w:val="0"/>
          <w:marRight w:val="0"/>
          <w:marTop w:val="0"/>
          <w:marBottom w:val="150"/>
          <w:divBdr>
            <w:top w:val="none" w:sz="0" w:space="0" w:color="auto"/>
            <w:left w:val="none" w:sz="0" w:space="0" w:color="auto"/>
            <w:bottom w:val="none" w:sz="0" w:space="0" w:color="auto"/>
            <w:right w:val="none" w:sz="0" w:space="0" w:color="auto"/>
          </w:divBdr>
        </w:div>
        <w:div w:id="1215194612">
          <w:marLeft w:val="0"/>
          <w:marRight w:val="0"/>
          <w:marTop w:val="0"/>
          <w:marBottom w:val="150"/>
          <w:divBdr>
            <w:top w:val="none" w:sz="0" w:space="0" w:color="auto"/>
            <w:left w:val="none" w:sz="0" w:space="0" w:color="auto"/>
            <w:bottom w:val="none" w:sz="0" w:space="0" w:color="auto"/>
            <w:right w:val="none" w:sz="0" w:space="0" w:color="auto"/>
          </w:divBdr>
        </w:div>
        <w:div w:id="1641492271">
          <w:marLeft w:val="0"/>
          <w:marRight w:val="0"/>
          <w:marTop w:val="0"/>
          <w:marBottom w:val="150"/>
          <w:divBdr>
            <w:top w:val="none" w:sz="0" w:space="0" w:color="auto"/>
            <w:left w:val="none" w:sz="0" w:space="0" w:color="auto"/>
            <w:bottom w:val="none" w:sz="0" w:space="0" w:color="auto"/>
            <w:right w:val="none" w:sz="0" w:space="0" w:color="auto"/>
          </w:divBdr>
        </w:div>
        <w:div w:id="1765611032">
          <w:marLeft w:val="0"/>
          <w:marRight w:val="0"/>
          <w:marTop w:val="0"/>
          <w:marBottom w:val="150"/>
          <w:divBdr>
            <w:top w:val="none" w:sz="0" w:space="0" w:color="auto"/>
            <w:left w:val="none" w:sz="0" w:space="0" w:color="auto"/>
            <w:bottom w:val="none" w:sz="0" w:space="0" w:color="auto"/>
            <w:right w:val="none" w:sz="0" w:space="0" w:color="auto"/>
          </w:divBdr>
        </w:div>
        <w:div w:id="1852986486">
          <w:marLeft w:val="0"/>
          <w:marRight w:val="0"/>
          <w:marTop w:val="0"/>
          <w:marBottom w:val="150"/>
          <w:divBdr>
            <w:top w:val="none" w:sz="0" w:space="0" w:color="auto"/>
            <w:left w:val="none" w:sz="0" w:space="0" w:color="auto"/>
            <w:bottom w:val="none" w:sz="0" w:space="0" w:color="auto"/>
            <w:right w:val="none" w:sz="0" w:space="0" w:color="auto"/>
          </w:divBdr>
        </w:div>
      </w:divsChild>
    </w:div>
    <w:div w:id="300112298">
      <w:bodyDiv w:val="1"/>
      <w:marLeft w:val="0"/>
      <w:marRight w:val="0"/>
      <w:marTop w:val="0"/>
      <w:marBottom w:val="0"/>
      <w:divBdr>
        <w:top w:val="none" w:sz="0" w:space="0" w:color="auto"/>
        <w:left w:val="none" w:sz="0" w:space="0" w:color="auto"/>
        <w:bottom w:val="none" w:sz="0" w:space="0" w:color="auto"/>
        <w:right w:val="none" w:sz="0" w:space="0" w:color="auto"/>
      </w:divBdr>
      <w:divsChild>
        <w:div w:id="583076090">
          <w:marLeft w:val="0"/>
          <w:marRight w:val="0"/>
          <w:marTop w:val="0"/>
          <w:marBottom w:val="150"/>
          <w:divBdr>
            <w:top w:val="none" w:sz="0" w:space="0" w:color="auto"/>
            <w:left w:val="none" w:sz="0" w:space="0" w:color="auto"/>
            <w:bottom w:val="none" w:sz="0" w:space="0" w:color="auto"/>
            <w:right w:val="none" w:sz="0" w:space="0" w:color="auto"/>
          </w:divBdr>
        </w:div>
        <w:div w:id="861164418">
          <w:marLeft w:val="0"/>
          <w:marRight w:val="0"/>
          <w:marTop w:val="0"/>
          <w:marBottom w:val="150"/>
          <w:divBdr>
            <w:top w:val="none" w:sz="0" w:space="0" w:color="auto"/>
            <w:left w:val="none" w:sz="0" w:space="0" w:color="auto"/>
            <w:bottom w:val="none" w:sz="0" w:space="0" w:color="auto"/>
            <w:right w:val="none" w:sz="0" w:space="0" w:color="auto"/>
          </w:divBdr>
        </w:div>
        <w:div w:id="1391611223">
          <w:marLeft w:val="0"/>
          <w:marRight w:val="0"/>
          <w:marTop w:val="0"/>
          <w:marBottom w:val="150"/>
          <w:divBdr>
            <w:top w:val="none" w:sz="0" w:space="0" w:color="auto"/>
            <w:left w:val="none" w:sz="0" w:space="0" w:color="auto"/>
            <w:bottom w:val="none" w:sz="0" w:space="0" w:color="auto"/>
            <w:right w:val="none" w:sz="0" w:space="0" w:color="auto"/>
          </w:divBdr>
        </w:div>
        <w:div w:id="1822847091">
          <w:marLeft w:val="0"/>
          <w:marRight w:val="0"/>
          <w:marTop w:val="0"/>
          <w:marBottom w:val="150"/>
          <w:divBdr>
            <w:top w:val="none" w:sz="0" w:space="0" w:color="auto"/>
            <w:left w:val="none" w:sz="0" w:space="0" w:color="auto"/>
            <w:bottom w:val="none" w:sz="0" w:space="0" w:color="auto"/>
            <w:right w:val="none" w:sz="0" w:space="0" w:color="auto"/>
          </w:divBdr>
        </w:div>
      </w:divsChild>
    </w:div>
    <w:div w:id="303051184">
      <w:bodyDiv w:val="1"/>
      <w:marLeft w:val="0"/>
      <w:marRight w:val="0"/>
      <w:marTop w:val="0"/>
      <w:marBottom w:val="0"/>
      <w:divBdr>
        <w:top w:val="none" w:sz="0" w:space="0" w:color="auto"/>
        <w:left w:val="none" w:sz="0" w:space="0" w:color="auto"/>
        <w:bottom w:val="none" w:sz="0" w:space="0" w:color="auto"/>
        <w:right w:val="none" w:sz="0" w:space="0" w:color="auto"/>
      </w:divBdr>
    </w:div>
    <w:div w:id="305550962">
      <w:bodyDiv w:val="1"/>
      <w:marLeft w:val="0"/>
      <w:marRight w:val="0"/>
      <w:marTop w:val="0"/>
      <w:marBottom w:val="0"/>
      <w:divBdr>
        <w:top w:val="none" w:sz="0" w:space="0" w:color="auto"/>
        <w:left w:val="none" w:sz="0" w:space="0" w:color="auto"/>
        <w:bottom w:val="none" w:sz="0" w:space="0" w:color="auto"/>
        <w:right w:val="none" w:sz="0" w:space="0" w:color="auto"/>
      </w:divBdr>
    </w:div>
    <w:div w:id="305555196">
      <w:bodyDiv w:val="1"/>
      <w:marLeft w:val="0"/>
      <w:marRight w:val="0"/>
      <w:marTop w:val="0"/>
      <w:marBottom w:val="0"/>
      <w:divBdr>
        <w:top w:val="none" w:sz="0" w:space="0" w:color="auto"/>
        <w:left w:val="none" w:sz="0" w:space="0" w:color="auto"/>
        <w:bottom w:val="none" w:sz="0" w:space="0" w:color="auto"/>
        <w:right w:val="none" w:sz="0" w:space="0" w:color="auto"/>
      </w:divBdr>
    </w:div>
    <w:div w:id="305939818">
      <w:bodyDiv w:val="1"/>
      <w:marLeft w:val="0"/>
      <w:marRight w:val="0"/>
      <w:marTop w:val="0"/>
      <w:marBottom w:val="0"/>
      <w:divBdr>
        <w:top w:val="none" w:sz="0" w:space="0" w:color="auto"/>
        <w:left w:val="none" w:sz="0" w:space="0" w:color="auto"/>
        <w:bottom w:val="none" w:sz="0" w:space="0" w:color="auto"/>
        <w:right w:val="none" w:sz="0" w:space="0" w:color="auto"/>
      </w:divBdr>
      <w:divsChild>
        <w:div w:id="124399174">
          <w:marLeft w:val="0"/>
          <w:marRight w:val="0"/>
          <w:marTop w:val="0"/>
          <w:marBottom w:val="150"/>
          <w:divBdr>
            <w:top w:val="none" w:sz="0" w:space="0" w:color="auto"/>
            <w:left w:val="none" w:sz="0" w:space="0" w:color="auto"/>
            <w:bottom w:val="none" w:sz="0" w:space="0" w:color="auto"/>
            <w:right w:val="none" w:sz="0" w:space="0" w:color="auto"/>
          </w:divBdr>
        </w:div>
        <w:div w:id="287904869">
          <w:marLeft w:val="0"/>
          <w:marRight w:val="0"/>
          <w:marTop w:val="0"/>
          <w:marBottom w:val="150"/>
          <w:divBdr>
            <w:top w:val="none" w:sz="0" w:space="0" w:color="auto"/>
            <w:left w:val="none" w:sz="0" w:space="0" w:color="auto"/>
            <w:bottom w:val="none" w:sz="0" w:space="0" w:color="auto"/>
            <w:right w:val="none" w:sz="0" w:space="0" w:color="auto"/>
          </w:divBdr>
        </w:div>
        <w:div w:id="563948380">
          <w:marLeft w:val="0"/>
          <w:marRight w:val="0"/>
          <w:marTop w:val="0"/>
          <w:marBottom w:val="150"/>
          <w:divBdr>
            <w:top w:val="none" w:sz="0" w:space="0" w:color="auto"/>
            <w:left w:val="none" w:sz="0" w:space="0" w:color="auto"/>
            <w:bottom w:val="none" w:sz="0" w:space="0" w:color="auto"/>
            <w:right w:val="none" w:sz="0" w:space="0" w:color="auto"/>
          </w:divBdr>
        </w:div>
        <w:div w:id="1381708126">
          <w:marLeft w:val="0"/>
          <w:marRight w:val="0"/>
          <w:marTop w:val="0"/>
          <w:marBottom w:val="150"/>
          <w:divBdr>
            <w:top w:val="none" w:sz="0" w:space="0" w:color="auto"/>
            <w:left w:val="none" w:sz="0" w:space="0" w:color="auto"/>
            <w:bottom w:val="none" w:sz="0" w:space="0" w:color="auto"/>
            <w:right w:val="none" w:sz="0" w:space="0" w:color="auto"/>
          </w:divBdr>
        </w:div>
        <w:div w:id="1404644318">
          <w:marLeft w:val="0"/>
          <w:marRight w:val="0"/>
          <w:marTop w:val="0"/>
          <w:marBottom w:val="150"/>
          <w:divBdr>
            <w:top w:val="none" w:sz="0" w:space="0" w:color="auto"/>
            <w:left w:val="none" w:sz="0" w:space="0" w:color="auto"/>
            <w:bottom w:val="none" w:sz="0" w:space="0" w:color="auto"/>
            <w:right w:val="none" w:sz="0" w:space="0" w:color="auto"/>
          </w:divBdr>
        </w:div>
        <w:div w:id="1719352113">
          <w:marLeft w:val="0"/>
          <w:marRight w:val="0"/>
          <w:marTop w:val="0"/>
          <w:marBottom w:val="150"/>
          <w:divBdr>
            <w:top w:val="none" w:sz="0" w:space="0" w:color="auto"/>
            <w:left w:val="none" w:sz="0" w:space="0" w:color="auto"/>
            <w:bottom w:val="none" w:sz="0" w:space="0" w:color="auto"/>
            <w:right w:val="none" w:sz="0" w:space="0" w:color="auto"/>
          </w:divBdr>
        </w:div>
        <w:div w:id="1814761247">
          <w:marLeft w:val="0"/>
          <w:marRight w:val="0"/>
          <w:marTop w:val="0"/>
          <w:marBottom w:val="150"/>
          <w:divBdr>
            <w:top w:val="none" w:sz="0" w:space="0" w:color="auto"/>
            <w:left w:val="none" w:sz="0" w:space="0" w:color="auto"/>
            <w:bottom w:val="none" w:sz="0" w:space="0" w:color="auto"/>
            <w:right w:val="none" w:sz="0" w:space="0" w:color="auto"/>
          </w:divBdr>
        </w:div>
        <w:div w:id="1836535609">
          <w:marLeft w:val="0"/>
          <w:marRight w:val="0"/>
          <w:marTop w:val="0"/>
          <w:marBottom w:val="150"/>
          <w:divBdr>
            <w:top w:val="none" w:sz="0" w:space="0" w:color="auto"/>
            <w:left w:val="none" w:sz="0" w:space="0" w:color="auto"/>
            <w:bottom w:val="none" w:sz="0" w:space="0" w:color="auto"/>
            <w:right w:val="none" w:sz="0" w:space="0" w:color="auto"/>
          </w:divBdr>
        </w:div>
      </w:divsChild>
    </w:div>
    <w:div w:id="306935686">
      <w:bodyDiv w:val="1"/>
      <w:marLeft w:val="0"/>
      <w:marRight w:val="0"/>
      <w:marTop w:val="0"/>
      <w:marBottom w:val="0"/>
      <w:divBdr>
        <w:top w:val="none" w:sz="0" w:space="0" w:color="auto"/>
        <w:left w:val="none" w:sz="0" w:space="0" w:color="auto"/>
        <w:bottom w:val="none" w:sz="0" w:space="0" w:color="auto"/>
        <w:right w:val="none" w:sz="0" w:space="0" w:color="auto"/>
      </w:divBdr>
    </w:div>
    <w:div w:id="308361977">
      <w:bodyDiv w:val="1"/>
      <w:marLeft w:val="0"/>
      <w:marRight w:val="0"/>
      <w:marTop w:val="0"/>
      <w:marBottom w:val="0"/>
      <w:divBdr>
        <w:top w:val="none" w:sz="0" w:space="0" w:color="auto"/>
        <w:left w:val="none" w:sz="0" w:space="0" w:color="auto"/>
        <w:bottom w:val="none" w:sz="0" w:space="0" w:color="auto"/>
        <w:right w:val="none" w:sz="0" w:space="0" w:color="auto"/>
      </w:divBdr>
    </w:div>
    <w:div w:id="310793256">
      <w:bodyDiv w:val="1"/>
      <w:marLeft w:val="0"/>
      <w:marRight w:val="0"/>
      <w:marTop w:val="0"/>
      <w:marBottom w:val="0"/>
      <w:divBdr>
        <w:top w:val="none" w:sz="0" w:space="0" w:color="auto"/>
        <w:left w:val="none" w:sz="0" w:space="0" w:color="auto"/>
        <w:bottom w:val="none" w:sz="0" w:space="0" w:color="auto"/>
        <w:right w:val="none" w:sz="0" w:space="0" w:color="auto"/>
      </w:divBdr>
      <w:divsChild>
        <w:div w:id="378821192">
          <w:marLeft w:val="0"/>
          <w:marRight w:val="0"/>
          <w:marTop w:val="0"/>
          <w:marBottom w:val="150"/>
          <w:divBdr>
            <w:top w:val="none" w:sz="0" w:space="0" w:color="auto"/>
            <w:left w:val="none" w:sz="0" w:space="0" w:color="auto"/>
            <w:bottom w:val="none" w:sz="0" w:space="0" w:color="auto"/>
            <w:right w:val="none" w:sz="0" w:space="0" w:color="auto"/>
          </w:divBdr>
        </w:div>
        <w:div w:id="693044903">
          <w:marLeft w:val="0"/>
          <w:marRight w:val="0"/>
          <w:marTop w:val="0"/>
          <w:marBottom w:val="150"/>
          <w:divBdr>
            <w:top w:val="none" w:sz="0" w:space="0" w:color="auto"/>
            <w:left w:val="none" w:sz="0" w:space="0" w:color="auto"/>
            <w:bottom w:val="none" w:sz="0" w:space="0" w:color="auto"/>
            <w:right w:val="none" w:sz="0" w:space="0" w:color="auto"/>
          </w:divBdr>
        </w:div>
        <w:div w:id="1348755213">
          <w:marLeft w:val="0"/>
          <w:marRight w:val="0"/>
          <w:marTop w:val="0"/>
          <w:marBottom w:val="150"/>
          <w:divBdr>
            <w:top w:val="none" w:sz="0" w:space="0" w:color="auto"/>
            <w:left w:val="none" w:sz="0" w:space="0" w:color="auto"/>
            <w:bottom w:val="none" w:sz="0" w:space="0" w:color="auto"/>
            <w:right w:val="none" w:sz="0" w:space="0" w:color="auto"/>
          </w:divBdr>
        </w:div>
        <w:div w:id="1930456846">
          <w:marLeft w:val="0"/>
          <w:marRight w:val="0"/>
          <w:marTop w:val="0"/>
          <w:marBottom w:val="150"/>
          <w:divBdr>
            <w:top w:val="none" w:sz="0" w:space="0" w:color="auto"/>
            <w:left w:val="none" w:sz="0" w:space="0" w:color="auto"/>
            <w:bottom w:val="none" w:sz="0" w:space="0" w:color="auto"/>
            <w:right w:val="none" w:sz="0" w:space="0" w:color="auto"/>
          </w:divBdr>
        </w:div>
      </w:divsChild>
    </w:div>
    <w:div w:id="311061130">
      <w:bodyDiv w:val="1"/>
      <w:marLeft w:val="0"/>
      <w:marRight w:val="0"/>
      <w:marTop w:val="0"/>
      <w:marBottom w:val="0"/>
      <w:divBdr>
        <w:top w:val="none" w:sz="0" w:space="0" w:color="auto"/>
        <w:left w:val="none" w:sz="0" w:space="0" w:color="auto"/>
        <w:bottom w:val="none" w:sz="0" w:space="0" w:color="auto"/>
        <w:right w:val="none" w:sz="0" w:space="0" w:color="auto"/>
      </w:divBdr>
    </w:div>
    <w:div w:id="311519059">
      <w:bodyDiv w:val="1"/>
      <w:marLeft w:val="0"/>
      <w:marRight w:val="0"/>
      <w:marTop w:val="0"/>
      <w:marBottom w:val="0"/>
      <w:divBdr>
        <w:top w:val="none" w:sz="0" w:space="0" w:color="auto"/>
        <w:left w:val="none" w:sz="0" w:space="0" w:color="auto"/>
        <w:bottom w:val="none" w:sz="0" w:space="0" w:color="auto"/>
        <w:right w:val="none" w:sz="0" w:space="0" w:color="auto"/>
      </w:divBdr>
    </w:div>
    <w:div w:id="312174056">
      <w:bodyDiv w:val="1"/>
      <w:marLeft w:val="0"/>
      <w:marRight w:val="0"/>
      <w:marTop w:val="0"/>
      <w:marBottom w:val="0"/>
      <w:divBdr>
        <w:top w:val="none" w:sz="0" w:space="0" w:color="auto"/>
        <w:left w:val="none" w:sz="0" w:space="0" w:color="auto"/>
        <w:bottom w:val="none" w:sz="0" w:space="0" w:color="auto"/>
        <w:right w:val="none" w:sz="0" w:space="0" w:color="auto"/>
      </w:divBdr>
    </w:div>
    <w:div w:id="312178051">
      <w:bodyDiv w:val="1"/>
      <w:marLeft w:val="0"/>
      <w:marRight w:val="0"/>
      <w:marTop w:val="0"/>
      <w:marBottom w:val="0"/>
      <w:divBdr>
        <w:top w:val="none" w:sz="0" w:space="0" w:color="auto"/>
        <w:left w:val="none" w:sz="0" w:space="0" w:color="auto"/>
        <w:bottom w:val="none" w:sz="0" w:space="0" w:color="auto"/>
        <w:right w:val="none" w:sz="0" w:space="0" w:color="auto"/>
      </w:divBdr>
    </w:div>
    <w:div w:id="313721815">
      <w:bodyDiv w:val="1"/>
      <w:marLeft w:val="0"/>
      <w:marRight w:val="0"/>
      <w:marTop w:val="0"/>
      <w:marBottom w:val="0"/>
      <w:divBdr>
        <w:top w:val="none" w:sz="0" w:space="0" w:color="auto"/>
        <w:left w:val="none" w:sz="0" w:space="0" w:color="auto"/>
        <w:bottom w:val="none" w:sz="0" w:space="0" w:color="auto"/>
        <w:right w:val="none" w:sz="0" w:space="0" w:color="auto"/>
      </w:divBdr>
    </w:div>
    <w:div w:id="313722101">
      <w:bodyDiv w:val="1"/>
      <w:marLeft w:val="0"/>
      <w:marRight w:val="0"/>
      <w:marTop w:val="0"/>
      <w:marBottom w:val="0"/>
      <w:divBdr>
        <w:top w:val="none" w:sz="0" w:space="0" w:color="auto"/>
        <w:left w:val="none" w:sz="0" w:space="0" w:color="auto"/>
        <w:bottom w:val="none" w:sz="0" w:space="0" w:color="auto"/>
        <w:right w:val="none" w:sz="0" w:space="0" w:color="auto"/>
      </w:divBdr>
    </w:div>
    <w:div w:id="315839297">
      <w:bodyDiv w:val="1"/>
      <w:marLeft w:val="0"/>
      <w:marRight w:val="0"/>
      <w:marTop w:val="0"/>
      <w:marBottom w:val="0"/>
      <w:divBdr>
        <w:top w:val="none" w:sz="0" w:space="0" w:color="auto"/>
        <w:left w:val="none" w:sz="0" w:space="0" w:color="auto"/>
        <w:bottom w:val="none" w:sz="0" w:space="0" w:color="auto"/>
        <w:right w:val="none" w:sz="0" w:space="0" w:color="auto"/>
      </w:divBdr>
      <w:divsChild>
        <w:div w:id="176120295">
          <w:marLeft w:val="0"/>
          <w:marRight w:val="0"/>
          <w:marTop w:val="0"/>
          <w:marBottom w:val="150"/>
          <w:divBdr>
            <w:top w:val="none" w:sz="0" w:space="0" w:color="auto"/>
            <w:left w:val="none" w:sz="0" w:space="0" w:color="auto"/>
            <w:bottom w:val="none" w:sz="0" w:space="0" w:color="auto"/>
            <w:right w:val="none" w:sz="0" w:space="0" w:color="auto"/>
          </w:divBdr>
        </w:div>
        <w:div w:id="537398066">
          <w:marLeft w:val="0"/>
          <w:marRight w:val="0"/>
          <w:marTop w:val="0"/>
          <w:marBottom w:val="150"/>
          <w:divBdr>
            <w:top w:val="none" w:sz="0" w:space="0" w:color="auto"/>
            <w:left w:val="none" w:sz="0" w:space="0" w:color="auto"/>
            <w:bottom w:val="none" w:sz="0" w:space="0" w:color="auto"/>
            <w:right w:val="none" w:sz="0" w:space="0" w:color="auto"/>
          </w:divBdr>
        </w:div>
        <w:div w:id="851145974">
          <w:marLeft w:val="0"/>
          <w:marRight w:val="0"/>
          <w:marTop w:val="0"/>
          <w:marBottom w:val="150"/>
          <w:divBdr>
            <w:top w:val="none" w:sz="0" w:space="0" w:color="auto"/>
            <w:left w:val="none" w:sz="0" w:space="0" w:color="auto"/>
            <w:bottom w:val="none" w:sz="0" w:space="0" w:color="auto"/>
            <w:right w:val="none" w:sz="0" w:space="0" w:color="auto"/>
          </w:divBdr>
        </w:div>
        <w:div w:id="1869100344">
          <w:marLeft w:val="0"/>
          <w:marRight w:val="0"/>
          <w:marTop w:val="0"/>
          <w:marBottom w:val="150"/>
          <w:divBdr>
            <w:top w:val="none" w:sz="0" w:space="0" w:color="auto"/>
            <w:left w:val="none" w:sz="0" w:space="0" w:color="auto"/>
            <w:bottom w:val="none" w:sz="0" w:space="0" w:color="auto"/>
            <w:right w:val="none" w:sz="0" w:space="0" w:color="auto"/>
          </w:divBdr>
        </w:div>
        <w:div w:id="2022393140">
          <w:marLeft w:val="0"/>
          <w:marRight w:val="0"/>
          <w:marTop w:val="0"/>
          <w:marBottom w:val="150"/>
          <w:divBdr>
            <w:top w:val="none" w:sz="0" w:space="0" w:color="auto"/>
            <w:left w:val="none" w:sz="0" w:space="0" w:color="auto"/>
            <w:bottom w:val="none" w:sz="0" w:space="0" w:color="auto"/>
            <w:right w:val="none" w:sz="0" w:space="0" w:color="auto"/>
          </w:divBdr>
        </w:div>
        <w:div w:id="2057390782">
          <w:marLeft w:val="0"/>
          <w:marRight w:val="0"/>
          <w:marTop w:val="0"/>
          <w:marBottom w:val="150"/>
          <w:divBdr>
            <w:top w:val="none" w:sz="0" w:space="0" w:color="auto"/>
            <w:left w:val="none" w:sz="0" w:space="0" w:color="auto"/>
            <w:bottom w:val="none" w:sz="0" w:space="0" w:color="auto"/>
            <w:right w:val="none" w:sz="0" w:space="0" w:color="auto"/>
          </w:divBdr>
        </w:div>
      </w:divsChild>
    </w:div>
    <w:div w:id="321852134">
      <w:bodyDiv w:val="1"/>
      <w:marLeft w:val="0"/>
      <w:marRight w:val="0"/>
      <w:marTop w:val="0"/>
      <w:marBottom w:val="0"/>
      <w:divBdr>
        <w:top w:val="none" w:sz="0" w:space="0" w:color="auto"/>
        <w:left w:val="none" w:sz="0" w:space="0" w:color="auto"/>
        <w:bottom w:val="none" w:sz="0" w:space="0" w:color="auto"/>
        <w:right w:val="none" w:sz="0" w:space="0" w:color="auto"/>
      </w:divBdr>
    </w:div>
    <w:div w:id="326715283">
      <w:bodyDiv w:val="1"/>
      <w:marLeft w:val="0"/>
      <w:marRight w:val="0"/>
      <w:marTop w:val="0"/>
      <w:marBottom w:val="0"/>
      <w:divBdr>
        <w:top w:val="none" w:sz="0" w:space="0" w:color="auto"/>
        <w:left w:val="none" w:sz="0" w:space="0" w:color="auto"/>
        <w:bottom w:val="none" w:sz="0" w:space="0" w:color="auto"/>
        <w:right w:val="none" w:sz="0" w:space="0" w:color="auto"/>
      </w:divBdr>
    </w:div>
    <w:div w:id="329217364">
      <w:bodyDiv w:val="1"/>
      <w:marLeft w:val="0"/>
      <w:marRight w:val="0"/>
      <w:marTop w:val="0"/>
      <w:marBottom w:val="0"/>
      <w:divBdr>
        <w:top w:val="none" w:sz="0" w:space="0" w:color="auto"/>
        <w:left w:val="none" w:sz="0" w:space="0" w:color="auto"/>
        <w:bottom w:val="none" w:sz="0" w:space="0" w:color="auto"/>
        <w:right w:val="none" w:sz="0" w:space="0" w:color="auto"/>
      </w:divBdr>
    </w:div>
    <w:div w:id="330186702">
      <w:bodyDiv w:val="1"/>
      <w:marLeft w:val="0"/>
      <w:marRight w:val="0"/>
      <w:marTop w:val="0"/>
      <w:marBottom w:val="0"/>
      <w:divBdr>
        <w:top w:val="none" w:sz="0" w:space="0" w:color="auto"/>
        <w:left w:val="none" w:sz="0" w:space="0" w:color="auto"/>
        <w:bottom w:val="none" w:sz="0" w:space="0" w:color="auto"/>
        <w:right w:val="none" w:sz="0" w:space="0" w:color="auto"/>
      </w:divBdr>
    </w:div>
    <w:div w:id="332414037">
      <w:bodyDiv w:val="1"/>
      <w:marLeft w:val="0"/>
      <w:marRight w:val="0"/>
      <w:marTop w:val="0"/>
      <w:marBottom w:val="0"/>
      <w:divBdr>
        <w:top w:val="none" w:sz="0" w:space="0" w:color="auto"/>
        <w:left w:val="none" w:sz="0" w:space="0" w:color="auto"/>
        <w:bottom w:val="none" w:sz="0" w:space="0" w:color="auto"/>
        <w:right w:val="none" w:sz="0" w:space="0" w:color="auto"/>
      </w:divBdr>
    </w:div>
    <w:div w:id="333413540">
      <w:bodyDiv w:val="1"/>
      <w:marLeft w:val="0"/>
      <w:marRight w:val="0"/>
      <w:marTop w:val="0"/>
      <w:marBottom w:val="0"/>
      <w:divBdr>
        <w:top w:val="none" w:sz="0" w:space="0" w:color="auto"/>
        <w:left w:val="none" w:sz="0" w:space="0" w:color="auto"/>
        <w:bottom w:val="none" w:sz="0" w:space="0" w:color="auto"/>
        <w:right w:val="none" w:sz="0" w:space="0" w:color="auto"/>
      </w:divBdr>
    </w:div>
    <w:div w:id="333805468">
      <w:bodyDiv w:val="1"/>
      <w:marLeft w:val="0"/>
      <w:marRight w:val="0"/>
      <w:marTop w:val="0"/>
      <w:marBottom w:val="0"/>
      <w:divBdr>
        <w:top w:val="none" w:sz="0" w:space="0" w:color="auto"/>
        <w:left w:val="none" w:sz="0" w:space="0" w:color="auto"/>
        <w:bottom w:val="none" w:sz="0" w:space="0" w:color="auto"/>
        <w:right w:val="none" w:sz="0" w:space="0" w:color="auto"/>
      </w:divBdr>
    </w:div>
    <w:div w:id="340351764">
      <w:bodyDiv w:val="1"/>
      <w:marLeft w:val="0"/>
      <w:marRight w:val="0"/>
      <w:marTop w:val="0"/>
      <w:marBottom w:val="0"/>
      <w:divBdr>
        <w:top w:val="none" w:sz="0" w:space="0" w:color="auto"/>
        <w:left w:val="none" w:sz="0" w:space="0" w:color="auto"/>
        <w:bottom w:val="none" w:sz="0" w:space="0" w:color="auto"/>
        <w:right w:val="none" w:sz="0" w:space="0" w:color="auto"/>
      </w:divBdr>
    </w:div>
    <w:div w:id="353926763">
      <w:bodyDiv w:val="1"/>
      <w:marLeft w:val="0"/>
      <w:marRight w:val="0"/>
      <w:marTop w:val="0"/>
      <w:marBottom w:val="0"/>
      <w:divBdr>
        <w:top w:val="none" w:sz="0" w:space="0" w:color="auto"/>
        <w:left w:val="none" w:sz="0" w:space="0" w:color="auto"/>
        <w:bottom w:val="none" w:sz="0" w:space="0" w:color="auto"/>
        <w:right w:val="none" w:sz="0" w:space="0" w:color="auto"/>
      </w:divBdr>
    </w:div>
    <w:div w:id="355011909">
      <w:bodyDiv w:val="1"/>
      <w:marLeft w:val="0"/>
      <w:marRight w:val="0"/>
      <w:marTop w:val="0"/>
      <w:marBottom w:val="0"/>
      <w:divBdr>
        <w:top w:val="none" w:sz="0" w:space="0" w:color="auto"/>
        <w:left w:val="none" w:sz="0" w:space="0" w:color="auto"/>
        <w:bottom w:val="none" w:sz="0" w:space="0" w:color="auto"/>
        <w:right w:val="none" w:sz="0" w:space="0" w:color="auto"/>
      </w:divBdr>
    </w:div>
    <w:div w:id="355233045">
      <w:bodyDiv w:val="1"/>
      <w:marLeft w:val="0"/>
      <w:marRight w:val="0"/>
      <w:marTop w:val="0"/>
      <w:marBottom w:val="0"/>
      <w:divBdr>
        <w:top w:val="none" w:sz="0" w:space="0" w:color="auto"/>
        <w:left w:val="none" w:sz="0" w:space="0" w:color="auto"/>
        <w:bottom w:val="none" w:sz="0" w:space="0" w:color="auto"/>
        <w:right w:val="none" w:sz="0" w:space="0" w:color="auto"/>
      </w:divBdr>
      <w:divsChild>
        <w:div w:id="648553684">
          <w:marLeft w:val="0"/>
          <w:marRight w:val="0"/>
          <w:marTop w:val="0"/>
          <w:marBottom w:val="150"/>
          <w:divBdr>
            <w:top w:val="none" w:sz="0" w:space="0" w:color="auto"/>
            <w:left w:val="none" w:sz="0" w:space="0" w:color="auto"/>
            <w:bottom w:val="none" w:sz="0" w:space="0" w:color="auto"/>
            <w:right w:val="none" w:sz="0" w:space="0" w:color="auto"/>
          </w:divBdr>
        </w:div>
        <w:div w:id="776949389">
          <w:marLeft w:val="0"/>
          <w:marRight w:val="0"/>
          <w:marTop w:val="0"/>
          <w:marBottom w:val="150"/>
          <w:divBdr>
            <w:top w:val="none" w:sz="0" w:space="0" w:color="auto"/>
            <w:left w:val="none" w:sz="0" w:space="0" w:color="auto"/>
            <w:bottom w:val="none" w:sz="0" w:space="0" w:color="auto"/>
            <w:right w:val="none" w:sz="0" w:space="0" w:color="auto"/>
          </w:divBdr>
        </w:div>
        <w:div w:id="893734494">
          <w:marLeft w:val="0"/>
          <w:marRight w:val="0"/>
          <w:marTop w:val="0"/>
          <w:marBottom w:val="150"/>
          <w:divBdr>
            <w:top w:val="none" w:sz="0" w:space="0" w:color="auto"/>
            <w:left w:val="none" w:sz="0" w:space="0" w:color="auto"/>
            <w:bottom w:val="none" w:sz="0" w:space="0" w:color="auto"/>
            <w:right w:val="none" w:sz="0" w:space="0" w:color="auto"/>
          </w:divBdr>
        </w:div>
        <w:div w:id="1794405007">
          <w:marLeft w:val="0"/>
          <w:marRight w:val="0"/>
          <w:marTop w:val="0"/>
          <w:marBottom w:val="150"/>
          <w:divBdr>
            <w:top w:val="none" w:sz="0" w:space="0" w:color="auto"/>
            <w:left w:val="none" w:sz="0" w:space="0" w:color="auto"/>
            <w:bottom w:val="none" w:sz="0" w:space="0" w:color="auto"/>
            <w:right w:val="none" w:sz="0" w:space="0" w:color="auto"/>
          </w:divBdr>
        </w:div>
        <w:div w:id="2126267643">
          <w:marLeft w:val="0"/>
          <w:marRight w:val="0"/>
          <w:marTop w:val="0"/>
          <w:marBottom w:val="150"/>
          <w:divBdr>
            <w:top w:val="none" w:sz="0" w:space="0" w:color="auto"/>
            <w:left w:val="none" w:sz="0" w:space="0" w:color="auto"/>
            <w:bottom w:val="none" w:sz="0" w:space="0" w:color="auto"/>
            <w:right w:val="none" w:sz="0" w:space="0" w:color="auto"/>
          </w:divBdr>
        </w:div>
      </w:divsChild>
    </w:div>
    <w:div w:id="355426960">
      <w:bodyDiv w:val="1"/>
      <w:marLeft w:val="0"/>
      <w:marRight w:val="0"/>
      <w:marTop w:val="0"/>
      <w:marBottom w:val="0"/>
      <w:divBdr>
        <w:top w:val="none" w:sz="0" w:space="0" w:color="auto"/>
        <w:left w:val="none" w:sz="0" w:space="0" w:color="auto"/>
        <w:bottom w:val="none" w:sz="0" w:space="0" w:color="auto"/>
        <w:right w:val="none" w:sz="0" w:space="0" w:color="auto"/>
      </w:divBdr>
      <w:divsChild>
        <w:div w:id="1046682381">
          <w:marLeft w:val="0"/>
          <w:marRight w:val="0"/>
          <w:marTop w:val="0"/>
          <w:marBottom w:val="150"/>
          <w:divBdr>
            <w:top w:val="none" w:sz="0" w:space="0" w:color="auto"/>
            <w:left w:val="none" w:sz="0" w:space="0" w:color="auto"/>
            <w:bottom w:val="none" w:sz="0" w:space="0" w:color="auto"/>
            <w:right w:val="none" w:sz="0" w:space="0" w:color="auto"/>
          </w:divBdr>
        </w:div>
        <w:div w:id="1429156644">
          <w:marLeft w:val="0"/>
          <w:marRight w:val="0"/>
          <w:marTop w:val="0"/>
          <w:marBottom w:val="150"/>
          <w:divBdr>
            <w:top w:val="none" w:sz="0" w:space="0" w:color="auto"/>
            <w:left w:val="none" w:sz="0" w:space="0" w:color="auto"/>
            <w:bottom w:val="none" w:sz="0" w:space="0" w:color="auto"/>
            <w:right w:val="none" w:sz="0" w:space="0" w:color="auto"/>
          </w:divBdr>
        </w:div>
      </w:divsChild>
    </w:div>
    <w:div w:id="358089155">
      <w:bodyDiv w:val="1"/>
      <w:marLeft w:val="0"/>
      <w:marRight w:val="0"/>
      <w:marTop w:val="0"/>
      <w:marBottom w:val="0"/>
      <w:divBdr>
        <w:top w:val="none" w:sz="0" w:space="0" w:color="auto"/>
        <w:left w:val="none" w:sz="0" w:space="0" w:color="auto"/>
        <w:bottom w:val="none" w:sz="0" w:space="0" w:color="auto"/>
        <w:right w:val="none" w:sz="0" w:space="0" w:color="auto"/>
      </w:divBdr>
    </w:div>
    <w:div w:id="366177658">
      <w:bodyDiv w:val="1"/>
      <w:marLeft w:val="0"/>
      <w:marRight w:val="0"/>
      <w:marTop w:val="0"/>
      <w:marBottom w:val="0"/>
      <w:divBdr>
        <w:top w:val="none" w:sz="0" w:space="0" w:color="auto"/>
        <w:left w:val="none" w:sz="0" w:space="0" w:color="auto"/>
        <w:bottom w:val="none" w:sz="0" w:space="0" w:color="auto"/>
        <w:right w:val="none" w:sz="0" w:space="0" w:color="auto"/>
      </w:divBdr>
    </w:div>
    <w:div w:id="366370075">
      <w:bodyDiv w:val="1"/>
      <w:marLeft w:val="0"/>
      <w:marRight w:val="0"/>
      <w:marTop w:val="0"/>
      <w:marBottom w:val="0"/>
      <w:divBdr>
        <w:top w:val="none" w:sz="0" w:space="0" w:color="auto"/>
        <w:left w:val="none" w:sz="0" w:space="0" w:color="auto"/>
        <w:bottom w:val="none" w:sz="0" w:space="0" w:color="auto"/>
        <w:right w:val="none" w:sz="0" w:space="0" w:color="auto"/>
      </w:divBdr>
    </w:div>
    <w:div w:id="366831014">
      <w:bodyDiv w:val="1"/>
      <w:marLeft w:val="0"/>
      <w:marRight w:val="0"/>
      <w:marTop w:val="0"/>
      <w:marBottom w:val="0"/>
      <w:divBdr>
        <w:top w:val="none" w:sz="0" w:space="0" w:color="auto"/>
        <w:left w:val="none" w:sz="0" w:space="0" w:color="auto"/>
        <w:bottom w:val="none" w:sz="0" w:space="0" w:color="auto"/>
        <w:right w:val="none" w:sz="0" w:space="0" w:color="auto"/>
      </w:divBdr>
    </w:div>
    <w:div w:id="367220198">
      <w:bodyDiv w:val="1"/>
      <w:marLeft w:val="0"/>
      <w:marRight w:val="0"/>
      <w:marTop w:val="0"/>
      <w:marBottom w:val="0"/>
      <w:divBdr>
        <w:top w:val="none" w:sz="0" w:space="0" w:color="auto"/>
        <w:left w:val="none" w:sz="0" w:space="0" w:color="auto"/>
        <w:bottom w:val="none" w:sz="0" w:space="0" w:color="auto"/>
        <w:right w:val="none" w:sz="0" w:space="0" w:color="auto"/>
      </w:divBdr>
    </w:div>
    <w:div w:id="368535357">
      <w:bodyDiv w:val="1"/>
      <w:marLeft w:val="0"/>
      <w:marRight w:val="0"/>
      <w:marTop w:val="0"/>
      <w:marBottom w:val="0"/>
      <w:divBdr>
        <w:top w:val="none" w:sz="0" w:space="0" w:color="auto"/>
        <w:left w:val="none" w:sz="0" w:space="0" w:color="auto"/>
        <w:bottom w:val="none" w:sz="0" w:space="0" w:color="auto"/>
        <w:right w:val="none" w:sz="0" w:space="0" w:color="auto"/>
      </w:divBdr>
      <w:divsChild>
        <w:div w:id="370880855">
          <w:marLeft w:val="0"/>
          <w:marRight w:val="0"/>
          <w:marTop w:val="0"/>
          <w:marBottom w:val="150"/>
          <w:divBdr>
            <w:top w:val="none" w:sz="0" w:space="0" w:color="auto"/>
            <w:left w:val="none" w:sz="0" w:space="0" w:color="auto"/>
            <w:bottom w:val="none" w:sz="0" w:space="0" w:color="auto"/>
            <w:right w:val="none" w:sz="0" w:space="0" w:color="auto"/>
          </w:divBdr>
        </w:div>
        <w:div w:id="375282130">
          <w:marLeft w:val="0"/>
          <w:marRight w:val="0"/>
          <w:marTop w:val="0"/>
          <w:marBottom w:val="150"/>
          <w:divBdr>
            <w:top w:val="none" w:sz="0" w:space="0" w:color="auto"/>
            <w:left w:val="none" w:sz="0" w:space="0" w:color="auto"/>
            <w:bottom w:val="none" w:sz="0" w:space="0" w:color="auto"/>
            <w:right w:val="none" w:sz="0" w:space="0" w:color="auto"/>
          </w:divBdr>
        </w:div>
        <w:div w:id="630481007">
          <w:marLeft w:val="0"/>
          <w:marRight w:val="0"/>
          <w:marTop w:val="0"/>
          <w:marBottom w:val="150"/>
          <w:divBdr>
            <w:top w:val="none" w:sz="0" w:space="0" w:color="auto"/>
            <w:left w:val="none" w:sz="0" w:space="0" w:color="auto"/>
            <w:bottom w:val="none" w:sz="0" w:space="0" w:color="auto"/>
            <w:right w:val="none" w:sz="0" w:space="0" w:color="auto"/>
          </w:divBdr>
        </w:div>
        <w:div w:id="807288054">
          <w:marLeft w:val="0"/>
          <w:marRight w:val="0"/>
          <w:marTop w:val="0"/>
          <w:marBottom w:val="150"/>
          <w:divBdr>
            <w:top w:val="none" w:sz="0" w:space="0" w:color="auto"/>
            <w:left w:val="none" w:sz="0" w:space="0" w:color="auto"/>
            <w:bottom w:val="none" w:sz="0" w:space="0" w:color="auto"/>
            <w:right w:val="none" w:sz="0" w:space="0" w:color="auto"/>
          </w:divBdr>
        </w:div>
        <w:div w:id="878786128">
          <w:marLeft w:val="0"/>
          <w:marRight w:val="0"/>
          <w:marTop w:val="0"/>
          <w:marBottom w:val="150"/>
          <w:divBdr>
            <w:top w:val="none" w:sz="0" w:space="0" w:color="auto"/>
            <w:left w:val="none" w:sz="0" w:space="0" w:color="auto"/>
            <w:bottom w:val="none" w:sz="0" w:space="0" w:color="auto"/>
            <w:right w:val="none" w:sz="0" w:space="0" w:color="auto"/>
          </w:divBdr>
        </w:div>
        <w:div w:id="932779672">
          <w:marLeft w:val="0"/>
          <w:marRight w:val="0"/>
          <w:marTop w:val="0"/>
          <w:marBottom w:val="150"/>
          <w:divBdr>
            <w:top w:val="none" w:sz="0" w:space="0" w:color="auto"/>
            <w:left w:val="none" w:sz="0" w:space="0" w:color="auto"/>
            <w:bottom w:val="none" w:sz="0" w:space="0" w:color="auto"/>
            <w:right w:val="none" w:sz="0" w:space="0" w:color="auto"/>
          </w:divBdr>
        </w:div>
        <w:div w:id="950553008">
          <w:marLeft w:val="0"/>
          <w:marRight w:val="0"/>
          <w:marTop w:val="0"/>
          <w:marBottom w:val="150"/>
          <w:divBdr>
            <w:top w:val="none" w:sz="0" w:space="0" w:color="auto"/>
            <w:left w:val="none" w:sz="0" w:space="0" w:color="auto"/>
            <w:bottom w:val="none" w:sz="0" w:space="0" w:color="auto"/>
            <w:right w:val="none" w:sz="0" w:space="0" w:color="auto"/>
          </w:divBdr>
        </w:div>
        <w:div w:id="1102460736">
          <w:marLeft w:val="0"/>
          <w:marRight w:val="0"/>
          <w:marTop w:val="0"/>
          <w:marBottom w:val="150"/>
          <w:divBdr>
            <w:top w:val="none" w:sz="0" w:space="0" w:color="auto"/>
            <w:left w:val="none" w:sz="0" w:space="0" w:color="auto"/>
            <w:bottom w:val="none" w:sz="0" w:space="0" w:color="auto"/>
            <w:right w:val="none" w:sz="0" w:space="0" w:color="auto"/>
          </w:divBdr>
        </w:div>
        <w:div w:id="1378040937">
          <w:marLeft w:val="0"/>
          <w:marRight w:val="0"/>
          <w:marTop w:val="0"/>
          <w:marBottom w:val="150"/>
          <w:divBdr>
            <w:top w:val="none" w:sz="0" w:space="0" w:color="auto"/>
            <w:left w:val="none" w:sz="0" w:space="0" w:color="auto"/>
            <w:bottom w:val="none" w:sz="0" w:space="0" w:color="auto"/>
            <w:right w:val="none" w:sz="0" w:space="0" w:color="auto"/>
          </w:divBdr>
        </w:div>
        <w:div w:id="1384207617">
          <w:marLeft w:val="0"/>
          <w:marRight w:val="0"/>
          <w:marTop w:val="0"/>
          <w:marBottom w:val="150"/>
          <w:divBdr>
            <w:top w:val="none" w:sz="0" w:space="0" w:color="auto"/>
            <w:left w:val="none" w:sz="0" w:space="0" w:color="auto"/>
            <w:bottom w:val="none" w:sz="0" w:space="0" w:color="auto"/>
            <w:right w:val="none" w:sz="0" w:space="0" w:color="auto"/>
          </w:divBdr>
        </w:div>
        <w:div w:id="1537815554">
          <w:marLeft w:val="0"/>
          <w:marRight w:val="0"/>
          <w:marTop w:val="0"/>
          <w:marBottom w:val="150"/>
          <w:divBdr>
            <w:top w:val="none" w:sz="0" w:space="0" w:color="auto"/>
            <w:left w:val="none" w:sz="0" w:space="0" w:color="auto"/>
            <w:bottom w:val="none" w:sz="0" w:space="0" w:color="auto"/>
            <w:right w:val="none" w:sz="0" w:space="0" w:color="auto"/>
          </w:divBdr>
        </w:div>
        <w:div w:id="1936278963">
          <w:marLeft w:val="0"/>
          <w:marRight w:val="0"/>
          <w:marTop w:val="0"/>
          <w:marBottom w:val="150"/>
          <w:divBdr>
            <w:top w:val="none" w:sz="0" w:space="0" w:color="auto"/>
            <w:left w:val="none" w:sz="0" w:space="0" w:color="auto"/>
            <w:bottom w:val="none" w:sz="0" w:space="0" w:color="auto"/>
            <w:right w:val="none" w:sz="0" w:space="0" w:color="auto"/>
          </w:divBdr>
        </w:div>
      </w:divsChild>
    </w:div>
    <w:div w:id="377822628">
      <w:bodyDiv w:val="1"/>
      <w:marLeft w:val="0"/>
      <w:marRight w:val="0"/>
      <w:marTop w:val="0"/>
      <w:marBottom w:val="0"/>
      <w:divBdr>
        <w:top w:val="none" w:sz="0" w:space="0" w:color="auto"/>
        <w:left w:val="none" w:sz="0" w:space="0" w:color="auto"/>
        <w:bottom w:val="none" w:sz="0" w:space="0" w:color="auto"/>
        <w:right w:val="none" w:sz="0" w:space="0" w:color="auto"/>
      </w:divBdr>
    </w:div>
    <w:div w:id="381028274">
      <w:bodyDiv w:val="1"/>
      <w:marLeft w:val="0"/>
      <w:marRight w:val="0"/>
      <w:marTop w:val="0"/>
      <w:marBottom w:val="0"/>
      <w:divBdr>
        <w:top w:val="none" w:sz="0" w:space="0" w:color="auto"/>
        <w:left w:val="none" w:sz="0" w:space="0" w:color="auto"/>
        <w:bottom w:val="none" w:sz="0" w:space="0" w:color="auto"/>
        <w:right w:val="none" w:sz="0" w:space="0" w:color="auto"/>
      </w:divBdr>
    </w:div>
    <w:div w:id="385103546">
      <w:bodyDiv w:val="1"/>
      <w:marLeft w:val="0"/>
      <w:marRight w:val="0"/>
      <w:marTop w:val="0"/>
      <w:marBottom w:val="0"/>
      <w:divBdr>
        <w:top w:val="none" w:sz="0" w:space="0" w:color="auto"/>
        <w:left w:val="none" w:sz="0" w:space="0" w:color="auto"/>
        <w:bottom w:val="none" w:sz="0" w:space="0" w:color="auto"/>
        <w:right w:val="none" w:sz="0" w:space="0" w:color="auto"/>
      </w:divBdr>
    </w:div>
    <w:div w:id="385177760">
      <w:bodyDiv w:val="1"/>
      <w:marLeft w:val="0"/>
      <w:marRight w:val="0"/>
      <w:marTop w:val="0"/>
      <w:marBottom w:val="0"/>
      <w:divBdr>
        <w:top w:val="none" w:sz="0" w:space="0" w:color="auto"/>
        <w:left w:val="none" w:sz="0" w:space="0" w:color="auto"/>
        <w:bottom w:val="none" w:sz="0" w:space="0" w:color="auto"/>
        <w:right w:val="none" w:sz="0" w:space="0" w:color="auto"/>
      </w:divBdr>
      <w:divsChild>
        <w:div w:id="1155728873">
          <w:marLeft w:val="0"/>
          <w:marRight w:val="0"/>
          <w:marTop w:val="0"/>
          <w:marBottom w:val="0"/>
          <w:divBdr>
            <w:top w:val="none" w:sz="0" w:space="0" w:color="auto"/>
            <w:left w:val="none" w:sz="0" w:space="0" w:color="auto"/>
            <w:bottom w:val="none" w:sz="0" w:space="0" w:color="auto"/>
            <w:right w:val="none" w:sz="0" w:space="0" w:color="auto"/>
          </w:divBdr>
        </w:div>
      </w:divsChild>
    </w:div>
    <w:div w:id="386950861">
      <w:bodyDiv w:val="1"/>
      <w:marLeft w:val="0"/>
      <w:marRight w:val="0"/>
      <w:marTop w:val="0"/>
      <w:marBottom w:val="0"/>
      <w:divBdr>
        <w:top w:val="none" w:sz="0" w:space="0" w:color="auto"/>
        <w:left w:val="none" w:sz="0" w:space="0" w:color="auto"/>
        <w:bottom w:val="none" w:sz="0" w:space="0" w:color="auto"/>
        <w:right w:val="none" w:sz="0" w:space="0" w:color="auto"/>
      </w:divBdr>
    </w:div>
    <w:div w:id="391731037">
      <w:bodyDiv w:val="1"/>
      <w:marLeft w:val="0"/>
      <w:marRight w:val="0"/>
      <w:marTop w:val="0"/>
      <w:marBottom w:val="0"/>
      <w:divBdr>
        <w:top w:val="none" w:sz="0" w:space="0" w:color="auto"/>
        <w:left w:val="none" w:sz="0" w:space="0" w:color="auto"/>
        <w:bottom w:val="none" w:sz="0" w:space="0" w:color="auto"/>
        <w:right w:val="none" w:sz="0" w:space="0" w:color="auto"/>
      </w:divBdr>
    </w:div>
    <w:div w:id="393817697">
      <w:bodyDiv w:val="1"/>
      <w:marLeft w:val="0"/>
      <w:marRight w:val="0"/>
      <w:marTop w:val="0"/>
      <w:marBottom w:val="0"/>
      <w:divBdr>
        <w:top w:val="none" w:sz="0" w:space="0" w:color="auto"/>
        <w:left w:val="none" w:sz="0" w:space="0" w:color="auto"/>
        <w:bottom w:val="none" w:sz="0" w:space="0" w:color="auto"/>
        <w:right w:val="none" w:sz="0" w:space="0" w:color="auto"/>
      </w:divBdr>
    </w:div>
    <w:div w:id="394083091">
      <w:bodyDiv w:val="1"/>
      <w:marLeft w:val="0"/>
      <w:marRight w:val="0"/>
      <w:marTop w:val="0"/>
      <w:marBottom w:val="0"/>
      <w:divBdr>
        <w:top w:val="none" w:sz="0" w:space="0" w:color="auto"/>
        <w:left w:val="none" w:sz="0" w:space="0" w:color="auto"/>
        <w:bottom w:val="none" w:sz="0" w:space="0" w:color="auto"/>
        <w:right w:val="none" w:sz="0" w:space="0" w:color="auto"/>
      </w:divBdr>
    </w:div>
    <w:div w:id="398598580">
      <w:bodyDiv w:val="1"/>
      <w:marLeft w:val="0"/>
      <w:marRight w:val="0"/>
      <w:marTop w:val="0"/>
      <w:marBottom w:val="0"/>
      <w:divBdr>
        <w:top w:val="none" w:sz="0" w:space="0" w:color="auto"/>
        <w:left w:val="none" w:sz="0" w:space="0" w:color="auto"/>
        <w:bottom w:val="none" w:sz="0" w:space="0" w:color="auto"/>
        <w:right w:val="none" w:sz="0" w:space="0" w:color="auto"/>
      </w:divBdr>
    </w:div>
    <w:div w:id="401102437">
      <w:bodyDiv w:val="1"/>
      <w:marLeft w:val="0"/>
      <w:marRight w:val="0"/>
      <w:marTop w:val="0"/>
      <w:marBottom w:val="0"/>
      <w:divBdr>
        <w:top w:val="none" w:sz="0" w:space="0" w:color="auto"/>
        <w:left w:val="none" w:sz="0" w:space="0" w:color="auto"/>
        <w:bottom w:val="none" w:sz="0" w:space="0" w:color="auto"/>
        <w:right w:val="none" w:sz="0" w:space="0" w:color="auto"/>
      </w:divBdr>
    </w:div>
    <w:div w:id="402336462">
      <w:bodyDiv w:val="1"/>
      <w:marLeft w:val="0"/>
      <w:marRight w:val="0"/>
      <w:marTop w:val="0"/>
      <w:marBottom w:val="0"/>
      <w:divBdr>
        <w:top w:val="none" w:sz="0" w:space="0" w:color="auto"/>
        <w:left w:val="none" w:sz="0" w:space="0" w:color="auto"/>
        <w:bottom w:val="none" w:sz="0" w:space="0" w:color="auto"/>
        <w:right w:val="none" w:sz="0" w:space="0" w:color="auto"/>
      </w:divBdr>
    </w:div>
    <w:div w:id="405962002">
      <w:bodyDiv w:val="1"/>
      <w:marLeft w:val="0"/>
      <w:marRight w:val="0"/>
      <w:marTop w:val="0"/>
      <w:marBottom w:val="0"/>
      <w:divBdr>
        <w:top w:val="none" w:sz="0" w:space="0" w:color="auto"/>
        <w:left w:val="none" w:sz="0" w:space="0" w:color="auto"/>
        <w:bottom w:val="none" w:sz="0" w:space="0" w:color="auto"/>
        <w:right w:val="none" w:sz="0" w:space="0" w:color="auto"/>
      </w:divBdr>
    </w:div>
    <w:div w:id="408426592">
      <w:bodyDiv w:val="1"/>
      <w:marLeft w:val="0"/>
      <w:marRight w:val="0"/>
      <w:marTop w:val="0"/>
      <w:marBottom w:val="0"/>
      <w:divBdr>
        <w:top w:val="none" w:sz="0" w:space="0" w:color="auto"/>
        <w:left w:val="none" w:sz="0" w:space="0" w:color="auto"/>
        <w:bottom w:val="none" w:sz="0" w:space="0" w:color="auto"/>
        <w:right w:val="none" w:sz="0" w:space="0" w:color="auto"/>
      </w:divBdr>
    </w:div>
    <w:div w:id="412747625">
      <w:bodyDiv w:val="1"/>
      <w:marLeft w:val="0"/>
      <w:marRight w:val="0"/>
      <w:marTop w:val="0"/>
      <w:marBottom w:val="0"/>
      <w:divBdr>
        <w:top w:val="none" w:sz="0" w:space="0" w:color="auto"/>
        <w:left w:val="none" w:sz="0" w:space="0" w:color="auto"/>
        <w:bottom w:val="none" w:sz="0" w:space="0" w:color="auto"/>
        <w:right w:val="none" w:sz="0" w:space="0" w:color="auto"/>
      </w:divBdr>
    </w:div>
    <w:div w:id="412899157">
      <w:bodyDiv w:val="1"/>
      <w:marLeft w:val="0"/>
      <w:marRight w:val="0"/>
      <w:marTop w:val="0"/>
      <w:marBottom w:val="0"/>
      <w:divBdr>
        <w:top w:val="none" w:sz="0" w:space="0" w:color="auto"/>
        <w:left w:val="none" w:sz="0" w:space="0" w:color="auto"/>
        <w:bottom w:val="none" w:sz="0" w:space="0" w:color="auto"/>
        <w:right w:val="none" w:sz="0" w:space="0" w:color="auto"/>
      </w:divBdr>
    </w:div>
    <w:div w:id="413666082">
      <w:bodyDiv w:val="1"/>
      <w:marLeft w:val="0"/>
      <w:marRight w:val="0"/>
      <w:marTop w:val="0"/>
      <w:marBottom w:val="0"/>
      <w:divBdr>
        <w:top w:val="none" w:sz="0" w:space="0" w:color="auto"/>
        <w:left w:val="none" w:sz="0" w:space="0" w:color="auto"/>
        <w:bottom w:val="none" w:sz="0" w:space="0" w:color="auto"/>
        <w:right w:val="none" w:sz="0" w:space="0" w:color="auto"/>
      </w:divBdr>
    </w:div>
    <w:div w:id="416174403">
      <w:bodyDiv w:val="1"/>
      <w:marLeft w:val="0"/>
      <w:marRight w:val="0"/>
      <w:marTop w:val="0"/>
      <w:marBottom w:val="0"/>
      <w:divBdr>
        <w:top w:val="none" w:sz="0" w:space="0" w:color="auto"/>
        <w:left w:val="none" w:sz="0" w:space="0" w:color="auto"/>
        <w:bottom w:val="none" w:sz="0" w:space="0" w:color="auto"/>
        <w:right w:val="none" w:sz="0" w:space="0" w:color="auto"/>
      </w:divBdr>
    </w:div>
    <w:div w:id="420175589">
      <w:bodyDiv w:val="1"/>
      <w:marLeft w:val="0"/>
      <w:marRight w:val="0"/>
      <w:marTop w:val="0"/>
      <w:marBottom w:val="0"/>
      <w:divBdr>
        <w:top w:val="none" w:sz="0" w:space="0" w:color="auto"/>
        <w:left w:val="none" w:sz="0" w:space="0" w:color="auto"/>
        <w:bottom w:val="none" w:sz="0" w:space="0" w:color="auto"/>
        <w:right w:val="none" w:sz="0" w:space="0" w:color="auto"/>
      </w:divBdr>
      <w:divsChild>
        <w:div w:id="388650935">
          <w:marLeft w:val="0"/>
          <w:marRight w:val="0"/>
          <w:marTop w:val="0"/>
          <w:marBottom w:val="150"/>
          <w:divBdr>
            <w:top w:val="none" w:sz="0" w:space="0" w:color="auto"/>
            <w:left w:val="none" w:sz="0" w:space="0" w:color="auto"/>
            <w:bottom w:val="none" w:sz="0" w:space="0" w:color="auto"/>
            <w:right w:val="none" w:sz="0" w:space="0" w:color="auto"/>
          </w:divBdr>
        </w:div>
        <w:div w:id="483818930">
          <w:marLeft w:val="0"/>
          <w:marRight w:val="0"/>
          <w:marTop w:val="0"/>
          <w:marBottom w:val="150"/>
          <w:divBdr>
            <w:top w:val="none" w:sz="0" w:space="0" w:color="auto"/>
            <w:left w:val="none" w:sz="0" w:space="0" w:color="auto"/>
            <w:bottom w:val="none" w:sz="0" w:space="0" w:color="auto"/>
            <w:right w:val="none" w:sz="0" w:space="0" w:color="auto"/>
          </w:divBdr>
        </w:div>
        <w:div w:id="889456242">
          <w:marLeft w:val="0"/>
          <w:marRight w:val="0"/>
          <w:marTop w:val="0"/>
          <w:marBottom w:val="150"/>
          <w:divBdr>
            <w:top w:val="none" w:sz="0" w:space="0" w:color="auto"/>
            <w:left w:val="none" w:sz="0" w:space="0" w:color="auto"/>
            <w:bottom w:val="none" w:sz="0" w:space="0" w:color="auto"/>
            <w:right w:val="none" w:sz="0" w:space="0" w:color="auto"/>
          </w:divBdr>
        </w:div>
        <w:div w:id="1363021477">
          <w:marLeft w:val="0"/>
          <w:marRight w:val="0"/>
          <w:marTop w:val="0"/>
          <w:marBottom w:val="150"/>
          <w:divBdr>
            <w:top w:val="none" w:sz="0" w:space="0" w:color="auto"/>
            <w:left w:val="none" w:sz="0" w:space="0" w:color="auto"/>
            <w:bottom w:val="none" w:sz="0" w:space="0" w:color="auto"/>
            <w:right w:val="none" w:sz="0" w:space="0" w:color="auto"/>
          </w:divBdr>
        </w:div>
        <w:div w:id="1813936801">
          <w:marLeft w:val="0"/>
          <w:marRight w:val="0"/>
          <w:marTop w:val="0"/>
          <w:marBottom w:val="150"/>
          <w:divBdr>
            <w:top w:val="none" w:sz="0" w:space="0" w:color="auto"/>
            <w:left w:val="none" w:sz="0" w:space="0" w:color="auto"/>
            <w:bottom w:val="none" w:sz="0" w:space="0" w:color="auto"/>
            <w:right w:val="none" w:sz="0" w:space="0" w:color="auto"/>
          </w:divBdr>
        </w:div>
      </w:divsChild>
    </w:div>
    <w:div w:id="422412206">
      <w:bodyDiv w:val="1"/>
      <w:marLeft w:val="0"/>
      <w:marRight w:val="0"/>
      <w:marTop w:val="0"/>
      <w:marBottom w:val="0"/>
      <w:divBdr>
        <w:top w:val="none" w:sz="0" w:space="0" w:color="auto"/>
        <w:left w:val="none" w:sz="0" w:space="0" w:color="auto"/>
        <w:bottom w:val="none" w:sz="0" w:space="0" w:color="auto"/>
        <w:right w:val="none" w:sz="0" w:space="0" w:color="auto"/>
      </w:divBdr>
    </w:div>
    <w:div w:id="424494582">
      <w:bodyDiv w:val="1"/>
      <w:marLeft w:val="0"/>
      <w:marRight w:val="0"/>
      <w:marTop w:val="0"/>
      <w:marBottom w:val="0"/>
      <w:divBdr>
        <w:top w:val="none" w:sz="0" w:space="0" w:color="auto"/>
        <w:left w:val="none" w:sz="0" w:space="0" w:color="auto"/>
        <w:bottom w:val="none" w:sz="0" w:space="0" w:color="auto"/>
        <w:right w:val="none" w:sz="0" w:space="0" w:color="auto"/>
      </w:divBdr>
    </w:div>
    <w:div w:id="425536816">
      <w:bodyDiv w:val="1"/>
      <w:marLeft w:val="0"/>
      <w:marRight w:val="0"/>
      <w:marTop w:val="0"/>
      <w:marBottom w:val="0"/>
      <w:divBdr>
        <w:top w:val="none" w:sz="0" w:space="0" w:color="auto"/>
        <w:left w:val="none" w:sz="0" w:space="0" w:color="auto"/>
        <w:bottom w:val="none" w:sz="0" w:space="0" w:color="auto"/>
        <w:right w:val="none" w:sz="0" w:space="0" w:color="auto"/>
      </w:divBdr>
    </w:div>
    <w:div w:id="426852916">
      <w:bodyDiv w:val="1"/>
      <w:marLeft w:val="0"/>
      <w:marRight w:val="0"/>
      <w:marTop w:val="0"/>
      <w:marBottom w:val="0"/>
      <w:divBdr>
        <w:top w:val="none" w:sz="0" w:space="0" w:color="auto"/>
        <w:left w:val="none" w:sz="0" w:space="0" w:color="auto"/>
        <w:bottom w:val="none" w:sz="0" w:space="0" w:color="auto"/>
        <w:right w:val="none" w:sz="0" w:space="0" w:color="auto"/>
      </w:divBdr>
    </w:div>
    <w:div w:id="429617883">
      <w:bodyDiv w:val="1"/>
      <w:marLeft w:val="0"/>
      <w:marRight w:val="0"/>
      <w:marTop w:val="0"/>
      <w:marBottom w:val="0"/>
      <w:divBdr>
        <w:top w:val="none" w:sz="0" w:space="0" w:color="auto"/>
        <w:left w:val="none" w:sz="0" w:space="0" w:color="auto"/>
        <w:bottom w:val="none" w:sz="0" w:space="0" w:color="auto"/>
        <w:right w:val="none" w:sz="0" w:space="0" w:color="auto"/>
      </w:divBdr>
    </w:div>
    <w:div w:id="430662575">
      <w:bodyDiv w:val="1"/>
      <w:marLeft w:val="0"/>
      <w:marRight w:val="0"/>
      <w:marTop w:val="0"/>
      <w:marBottom w:val="0"/>
      <w:divBdr>
        <w:top w:val="none" w:sz="0" w:space="0" w:color="auto"/>
        <w:left w:val="none" w:sz="0" w:space="0" w:color="auto"/>
        <w:bottom w:val="none" w:sz="0" w:space="0" w:color="auto"/>
        <w:right w:val="none" w:sz="0" w:space="0" w:color="auto"/>
      </w:divBdr>
    </w:div>
    <w:div w:id="432437150">
      <w:bodyDiv w:val="1"/>
      <w:marLeft w:val="0"/>
      <w:marRight w:val="0"/>
      <w:marTop w:val="0"/>
      <w:marBottom w:val="0"/>
      <w:divBdr>
        <w:top w:val="none" w:sz="0" w:space="0" w:color="auto"/>
        <w:left w:val="none" w:sz="0" w:space="0" w:color="auto"/>
        <w:bottom w:val="none" w:sz="0" w:space="0" w:color="auto"/>
        <w:right w:val="none" w:sz="0" w:space="0" w:color="auto"/>
      </w:divBdr>
    </w:div>
    <w:div w:id="432820323">
      <w:bodyDiv w:val="1"/>
      <w:marLeft w:val="0"/>
      <w:marRight w:val="0"/>
      <w:marTop w:val="0"/>
      <w:marBottom w:val="0"/>
      <w:divBdr>
        <w:top w:val="none" w:sz="0" w:space="0" w:color="auto"/>
        <w:left w:val="none" w:sz="0" w:space="0" w:color="auto"/>
        <w:bottom w:val="none" w:sz="0" w:space="0" w:color="auto"/>
        <w:right w:val="none" w:sz="0" w:space="0" w:color="auto"/>
      </w:divBdr>
    </w:div>
    <w:div w:id="437142736">
      <w:bodyDiv w:val="1"/>
      <w:marLeft w:val="0"/>
      <w:marRight w:val="0"/>
      <w:marTop w:val="0"/>
      <w:marBottom w:val="0"/>
      <w:divBdr>
        <w:top w:val="none" w:sz="0" w:space="0" w:color="auto"/>
        <w:left w:val="none" w:sz="0" w:space="0" w:color="auto"/>
        <w:bottom w:val="none" w:sz="0" w:space="0" w:color="auto"/>
        <w:right w:val="none" w:sz="0" w:space="0" w:color="auto"/>
      </w:divBdr>
    </w:div>
    <w:div w:id="437258852">
      <w:bodyDiv w:val="1"/>
      <w:marLeft w:val="0"/>
      <w:marRight w:val="0"/>
      <w:marTop w:val="0"/>
      <w:marBottom w:val="0"/>
      <w:divBdr>
        <w:top w:val="none" w:sz="0" w:space="0" w:color="auto"/>
        <w:left w:val="none" w:sz="0" w:space="0" w:color="auto"/>
        <w:bottom w:val="none" w:sz="0" w:space="0" w:color="auto"/>
        <w:right w:val="none" w:sz="0" w:space="0" w:color="auto"/>
      </w:divBdr>
    </w:div>
    <w:div w:id="439683935">
      <w:bodyDiv w:val="1"/>
      <w:marLeft w:val="0"/>
      <w:marRight w:val="0"/>
      <w:marTop w:val="0"/>
      <w:marBottom w:val="0"/>
      <w:divBdr>
        <w:top w:val="none" w:sz="0" w:space="0" w:color="auto"/>
        <w:left w:val="none" w:sz="0" w:space="0" w:color="auto"/>
        <w:bottom w:val="none" w:sz="0" w:space="0" w:color="auto"/>
        <w:right w:val="none" w:sz="0" w:space="0" w:color="auto"/>
      </w:divBdr>
    </w:div>
    <w:div w:id="447626043">
      <w:bodyDiv w:val="1"/>
      <w:marLeft w:val="0"/>
      <w:marRight w:val="0"/>
      <w:marTop w:val="0"/>
      <w:marBottom w:val="0"/>
      <w:divBdr>
        <w:top w:val="none" w:sz="0" w:space="0" w:color="auto"/>
        <w:left w:val="none" w:sz="0" w:space="0" w:color="auto"/>
        <w:bottom w:val="none" w:sz="0" w:space="0" w:color="auto"/>
        <w:right w:val="none" w:sz="0" w:space="0" w:color="auto"/>
      </w:divBdr>
    </w:div>
    <w:div w:id="447703178">
      <w:bodyDiv w:val="1"/>
      <w:marLeft w:val="0"/>
      <w:marRight w:val="0"/>
      <w:marTop w:val="0"/>
      <w:marBottom w:val="0"/>
      <w:divBdr>
        <w:top w:val="none" w:sz="0" w:space="0" w:color="auto"/>
        <w:left w:val="none" w:sz="0" w:space="0" w:color="auto"/>
        <w:bottom w:val="none" w:sz="0" w:space="0" w:color="auto"/>
        <w:right w:val="none" w:sz="0" w:space="0" w:color="auto"/>
      </w:divBdr>
      <w:divsChild>
        <w:div w:id="72243489">
          <w:marLeft w:val="0"/>
          <w:marRight w:val="0"/>
          <w:marTop w:val="0"/>
          <w:marBottom w:val="150"/>
          <w:divBdr>
            <w:top w:val="none" w:sz="0" w:space="0" w:color="auto"/>
            <w:left w:val="none" w:sz="0" w:space="0" w:color="auto"/>
            <w:bottom w:val="none" w:sz="0" w:space="0" w:color="auto"/>
            <w:right w:val="none" w:sz="0" w:space="0" w:color="auto"/>
          </w:divBdr>
        </w:div>
        <w:div w:id="165369202">
          <w:marLeft w:val="0"/>
          <w:marRight w:val="0"/>
          <w:marTop w:val="0"/>
          <w:marBottom w:val="150"/>
          <w:divBdr>
            <w:top w:val="none" w:sz="0" w:space="0" w:color="auto"/>
            <w:left w:val="none" w:sz="0" w:space="0" w:color="auto"/>
            <w:bottom w:val="none" w:sz="0" w:space="0" w:color="auto"/>
            <w:right w:val="none" w:sz="0" w:space="0" w:color="auto"/>
          </w:divBdr>
        </w:div>
        <w:div w:id="515048321">
          <w:marLeft w:val="0"/>
          <w:marRight w:val="0"/>
          <w:marTop w:val="0"/>
          <w:marBottom w:val="150"/>
          <w:divBdr>
            <w:top w:val="none" w:sz="0" w:space="0" w:color="auto"/>
            <w:left w:val="none" w:sz="0" w:space="0" w:color="auto"/>
            <w:bottom w:val="none" w:sz="0" w:space="0" w:color="auto"/>
            <w:right w:val="none" w:sz="0" w:space="0" w:color="auto"/>
          </w:divBdr>
        </w:div>
        <w:div w:id="808209547">
          <w:marLeft w:val="0"/>
          <w:marRight w:val="0"/>
          <w:marTop w:val="0"/>
          <w:marBottom w:val="150"/>
          <w:divBdr>
            <w:top w:val="none" w:sz="0" w:space="0" w:color="auto"/>
            <w:left w:val="none" w:sz="0" w:space="0" w:color="auto"/>
            <w:bottom w:val="none" w:sz="0" w:space="0" w:color="auto"/>
            <w:right w:val="none" w:sz="0" w:space="0" w:color="auto"/>
          </w:divBdr>
        </w:div>
        <w:div w:id="856188820">
          <w:marLeft w:val="0"/>
          <w:marRight w:val="0"/>
          <w:marTop w:val="0"/>
          <w:marBottom w:val="150"/>
          <w:divBdr>
            <w:top w:val="none" w:sz="0" w:space="0" w:color="auto"/>
            <w:left w:val="none" w:sz="0" w:space="0" w:color="auto"/>
            <w:bottom w:val="none" w:sz="0" w:space="0" w:color="auto"/>
            <w:right w:val="none" w:sz="0" w:space="0" w:color="auto"/>
          </w:divBdr>
        </w:div>
        <w:div w:id="1126581198">
          <w:marLeft w:val="0"/>
          <w:marRight w:val="0"/>
          <w:marTop w:val="0"/>
          <w:marBottom w:val="150"/>
          <w:divBdr>
            <w:top w:val="none" w:sz="0" w:space="0" w:color="auto"/>
            <w:left w:val="none" w:sz="0" w:space="0" w:color="auto"/>
            <w:bottom w:val="none" w:sz="0" w:space="0" w:color="auto"/>
            <w:right w:val="none" w:sz="0" w:space="0" w:color="auto"/>
          </w:divBdr>
        </w:div>
        <w:div w:id="1172377272">
          <w:marLeft w:val="0"/>
          <w:marRight w:val="0"/>
          <w:marTop w:val="0"/>
          <w:marBottom w:val="150"/>
          <w:divBdr>
            <w:top w:val="none" w:sz="0" w:space="0" w:color="auto"/>
            <w:left w:val="none" w:sz="0" w:space="0" w:color="auto"/>
            <w:bottom w:val="none" w:sz="0" w:space="0" w:color="auto"/>
            <w:right w:val="none" w:sz="0" w:space="0" w:color="auto"/>
          </w:divBdr>
        </w:div>
        <w:div w:id="1254431113">
          <w:marLeft w:val="0"/>
          <w:marRight w:val="0"/>
          <w:marTop w:val="0"/>
          <w:marBottom w:val="150"/>
          <w:divBdr>
            <w:top w:val="none" w:sz="0" w:space="0" w:color="auto"/>
            <w:left w:val="none" w:sz="0" w:space="0" w:color="auto"/>
            <w:bottom w:val="none" w:sz="0" w:space="0" w:color="auto"/>
            <w:right w:val="none" w:sz="0" w:space="0" w:color="auto"/>
          </w:divBdr>
        </w:div>
        <w:div w:id="1834300878">
          <w:marLeft w:val="0"/>
          <w:marRight w:val="0"/>
          <w:marTop w:val="0"/>
          <w:marBottom w:val="150"/>
          <w:divBdr>
            <w:top w:val="none" w:sz="0" w:space="0" w:color="auto"/>
            <w:left w:val="none" w:sz="0" w:space="0" w:color="auto"/>
            <w:bottom w:val="none" w:sz="0" w:space="0" w:color="auto"/>
            <w:right w:val="none" w:sz="0" w:space="0" w:color="auto"/>
          </w:divBdr>
        </w:div>
        <w:div w:id="1986622706">
          <w:marLeft w:val="0"/>
          <w:marRight w:val="0"/>
          <w:marTop w:val="0"/>
          <w:marBottom w:val="150"/>
          <w:divBdr>
            <w:top w:val="none" w:sz="0" w:space="0" w:color="auto"/>
            <w:left w:val="none" w:sz="0" w:space="0" w:color="auto"/>
            <w:bottom w:val="none" w:sz="0" w:space="0" w:color="auto"/>
            <w:right w:val="none" w:sz="0" w:space="0" w:color="auto"/>
          </w:divBdr>
        </w:div>
      </w:divsChild>
    </w:div>
    <w:div w:id="448470230">
      <w:bodyDiv w:val="1"/>
      <w:marLeft w:val="0"/>
      <w:marRight w:val="0"/>
      <w:marTop w:val="0"/>
      <w:marBottom w:val="0"/>
      <w:divBdr>
        <w:top w:val="none" w:sz="0" w:space="0" w:color="auto"/>
        <w:left w:val="none" w:sz="0" w:space="0" w:color="auto"/>
        <w:bottom w:val="none" w:sz="0" w:space="0" w:color="auto"/>
        <w:right w:val="none" w:sz="0" w:space="0" w:color="auto"/>
      </w:divBdr>
      <w:divsChild>
        <w:div w:id="416486737">
          <w:marLeft w:val="0"/>
          <w:marRight w:val="0"/>
          <w:marTop w:val="0"/>
          <w:marBottom w:val="150"/>
          <w:divBdr>
            <w:top w:val="none" w:sz="0" w:space="0" w:color="auto"/>
            <w:left w:val="none" w:sz="0" w:space="0" w:color="auto"/>
            <w:bottom w:val="none" w:sz="0" w:space="0" w:color="auto"/>
            <w:right w:val="none" w:sz="0" w:space="0" w:color="auto"/>
          </w:divBdr>
        </w:div>
        <w:div w:id="468012215">
          <w:marLeft w:val="0"/>
          <w:marRight w:val="0"/>
          <w:marTop w:val="0"/>
          <w:marBottom w:val="150"/>
          <w:divBdr>
            <w:top w:val="none" w:sz="0" w:space="0" w:color="auto"/>
            <w:left w:val="none" w:sz="0" w:space="0" w:color="auto"/>
            <w:bottom w:val="none" w:sz="0" w:space="0" w:color="auto"/>
            <w:right w:val="none" w:sz="0" w:space="0" w:color="auto"/>
          </w:divBdr>
        </w:div>
        <w:div w:id="1371227615">
          <w:marLeft w:val="0"/>
          <w:marRight w:val="0"/>
          <w:marTop w:val="0"/>
          <w:marBottom w:val="150"/>
          <w:divBdr>
            <w:top w:val="none" w:sz="0" w:space="0" w:color="auto"/>
            <w:left w:val="none" w:sz="0" w:space="0" w:color="auto"/>
            <w:bottom w:val="none" w:sz="0" w:space="0" w:color="auto"/>
            <w:right w:val="none" w:sz="0" w:space="0" w:color="auto"/>
          </w:divBdr>
        </w:div>
      </w:divsChild>
    </w:div>
    <w:div w:id="452986754">
      <w:bodyDiv w:val="1"/>
      <w:marLeft w:val="0"/>
      <w:marRight w:val="0"/>
      <w:marTop w:val="0"/>
      <w:marBottom w:val="0"/>
      <w:divBdr>
        <w:top w:val="none" w:sz="0" w:space="0" w:color="auto"/>
        <w:left w:val="none" w:sz="0" w:space="0" w:color="auto"/>
        <w:bottom w:val="none" w:sz="0" w:space="0" w:color="auto"/>
        <w:right w:val="none" w:sz="0" w:space="0" w:color="auto"/>
      </w:divBdr>
    </w:div>
    <w:div w:id="453402161">
      <w:bodyDiv w:val="1"/>
      <w:marLeft w:val="0"/>
      <w:marRight w:val="0"/>
      <w:marTop w:val="0"/>
      <w:marBottom w:val="0"/>
      <w:divBdr>
        <w:top w:val="none" w:sz="0" w:space="0" w:color="auto"/>
        <w:left w:val="none" w:sz="0" w:space="0" w:color="auto"/>
        <w:bottom w:val="none" w:sz="0" w:space="0" w:color="auto"/>
        <w:right w:val="none" w:sz="0" w:space="0" w:color="auto"/>
      </w:divBdr>
      <w:divsChild>
        <w:div w:id="185601207">
          <w:marLeft w:val="0"/>
          <w:marRight w:val="0"/>
          <w:marTop w:val="0"/>
          <w:marBottom w:val="150"/>
          <w:divBdr>
            <w:top w:val="none" w:sz="0" w:space="0" w:color="auto"/>
            <w:left w:val="none" w:sz="0" w:space="0" w:color="auto"/>
            <w:bottom w:val="none" w:sz="0" w:space="0" w:color="auto"/>
            <w:right w:val="none" w:sz="0" w:space="0" w:color="auto"/>
          </w:divBdr>
        </w:div>
        <w:div w:id="202403676">
          <w:marLeft w:val="0"/>
          <w:marRight w:val="0"/>
          <w:marTop w:val="0"/>
          <w:marBottom w:val="150"/>
          <w:divBdr>
            <w:top w:val="none" w:sz="0" w:space="0" w:color="auto"/>
            <w:left w:val="none" w:sz="0" w:space="0" w:color="auto"/>
            <w:bottom w:val="none" w:sz="0" w:space="0" w:color="auto"/>
            <w:right w:val="none" w:sz="0" w:space="0" w:color="auto"/>
          </w:divBdr>
        </w:div>
        <w:div w:id="573779422">
          <w:marLeft w:val="0"/>
          <w:marRight w:val="0"/>
          <w:marTop w:val="0"/>
          <w:marBottom w:val="150"/>
          <w:divBdr>
            <w:top w:val="none" w:sz="0" w:space="0" w:color="auto"/>
            <w:left w:val="none" w:sz="0" w:space="0" w:color="auto"/>
            <w:bottom w:val="none" w:sz="0" w:space="0" w:color="auto"/>
            <w:right w:val="none" w:sz="0" w:space="0" w:color="auto"/>
          </w:divBdr>
        </w:div>
        <w:div w:id="955065922">
          <w:marLeft w:val="0"/>
          <w:marRight w:val="0"/>
          <w:marTop w:val="0"/>
          <w:marBottom w:val="150"/>
          <w:divBdr>
            <w:top w:val="none" w:sz="0" w:space="0" w:color="auto"/>
            <w:left w:val="none" w:sz="0" w:space="0" w:color="auto"/>
            <w:bottom w:val="none" w:sz="0" w:space="0" w:color="auto"/>
            <w:right w:val="none" w:sz="0" w:space="0" w:color="auto"/>
          </w:divBdr>
        </w:div>
        <w:div w:id="1012688217">
          <w:marLeft w:val="0"/>
          <w:marRight w:val="0"/>
          <w:marTop w:val="0"/>
          <w:marBottom w:val="150"/>
          <w:divBdr>
            <w:top w:val="none" w:sz="0" w:space="0" w:color="auto"/>
            <w:left w:val="none" w:sz="0" w:space="0" w:color="auto"/>
            <w:bottom w:val="none" w:sz="0" w:space="0" w:color="auto"/>
            <w:right w:val="none" w:sz="0" w:space="0" w:color="auto"/>
          </w:divBdr>
        </w:div>
        <w:div w:id="1059859333">
          <w:marLeft w:val="0"/>
          <w:marRight w:val="0"/>
          <w:marTop w:val="0"/>
          <w:marBottom w:val="150"/>
          <w:divBdr>
            <w:top w:val="none" w:sz="0" w:space="0" w:color="auto"/>
            <w:left w:val="none" w:sz="0" w:space="0" w:color="auto"/>
            <w:bottom w:val="none" w:sz="0" w:space="0" w:color="auto"/>
            <w:right w:val="none" w:sz="0" w:space="0" w:color="auto"/>
          </w:divBdr>
        </w:div>
        <w:div w:id="1216435080">
          <w:marLeft w:val="0"/>
          <w:marRight w:val="0"/>
          <w:marTop w:val="0"/>
          <w:marBottom w:val="150"/>
          <w:divBdr>
            <w:top w:val="none" w:sz="0" w:space="0" w:color="auto"/>
            <w:left w:val="none" w:sz="0" w:space="0" w:color="auto"/>
            <w:bottom w:val="none" w:sz="0" w:space="0" w:color="auto"/>
            <w:right w:val="none" w:sz="0" w:space="0" w:color="auto"/>
          </w:divBdr>
        </w:div>
        <w:div w:id="1252618418">
          <w:marLeft w:val="0"/>
          <w:marRight w:val="0"/>
          <w:marTop w:val="0"/>
          <w:marBottom w:val="150"/>
          <w:divBdr>
            <w:top w:val="none" w:sz="0" w:space="0" w:color="auto"/>
            <w:left w:val="none" w:sz="0" w:space="0" w:color="auto"/>
            <w:bottom w:val="none" w:sz="0" w:space="0" w:color="auto"/>
            <w:right w:val="none" w:sz="0" w:space="0" w:color="auto"/>
          </w:divBdr>
        </w:div>
        <w:div w:id="1323968328">
          <w:marLeft w:val="0"/>
          <w:marRight w:val="0"/>
          <w:marTop w:val="0"/>
          <w:marBottom w:val="150"/>
          <w:divBdr>
            <w:top w:val="none" w:sz="0" w:space="0" w:color="auto"/>
            <w:left w:val="none" w:sz="0" w:space="0" w:color="auto"/>
            <w:bottom w:val="none" w:sz="0" w:space="0" w:color="auto"/>
            <w:right w:val="none" w:sz="0" w:space="0" w:color="auto"/>
          </w:divBdr>
        </w:div>
        <w:div w:id="1360014339">
          <w:marLeft w:val="0"/>
          <w:marRight w:val="0"/>
          <w:marTop w:val="0"/>
          <w:marBottom w:val="150"/>
          <w:divBdr>
            <w:top w:val="none" w:sz="0" w:space="0" w:color="auto"/>
            <w:left w:val="none" w:sz="0" w:space="0" w:color="auto"/>
            <w:bottom w:val="none" w:sz="0" w:space="0" w:color="auto"/>
            <w:right w:val="none" w:sz="0" w:space="0" w:color="auto"/>
          </w:divBdr>
        </w:div>
        <w:div w:id="2108043189">
          <w:marLeft w:val="0"/>
          <w:marRight w:val="0"/>
          <w:marTop w:val="0"/>
          <w:marBottom w:val="150"/>
          <w:divBdr>
            <w:top w:val="none" w:sz="0" w:space="0" w:color="auto"/>
            <w:left w:val="none" w:sz="0" w:space="0" w:color="auto"/>
            <w:bottom w:val="none" w:sz="0" w:space="0" w:color="auto"/>
            <w:right w:val="none" w:sz="0" w:space="0" w:color="auto"/>
          </w:divBdr>
        </w:div>
      </w:divsChild>
    </w:div>
    <w:div w:id="455029733">
      <w:bodyDiv w:val="1"/>
      <w:marLeft w:val="0"/>
      <w:marRight w:val="0"/>
      <w:marTop w:val="0"/>
      <w:marBottom w:val="0"/>
      <w:divBdr>
        <w:top w:val="none" w:sz="0" w:space="0" w:color="auto"/>
        <w:left w:val="none" w:sz="0" w:space="0" w:color="auto"/>
        <w:bottom w:val="none" w:sz="0" w:space="0" w:color="auto"/>
        <w:right w:val="none" w:sz="0" w:space="0" w:color="auto"/>
      </w:divBdr>
    </w:div>
    <w:div w:id="456222177">
      <w:bodyDiv w:val="1"/>
      <w:marLeft w:val="0"/>
      <w:marRight w:val="0"/>
      <w:marTop w:val="0"/>
      <w:marBottom w:val="0"/>
      <w:divBdr>
        <w:top w:val="none" w:sz="0" w:space="0" w:color="auto"/>
        <w:left w:val="none" w:sz="0" w:space="0" w:color="auto"/>
        <w:bottom w:val="none" w:sz="0" w:space="0" w:color="auto"/>
        <w:right w:val="none" w:sz="0" w:space="0" w:color="auto"/>
      </w:divBdr>
    </w:div>
    <w:div w:id="459496142">
      <w:bodyDiv w:val="1"/>
      <w:marLeft w:val="0"/>
      <w:marRight w:val="0"/>
      <w:marTop w:val="0"/>
      <w:marBottom w:val="0"/>
      <w:divBdr>
        <w:top w:val="none" w:sz="0" w:space="0" w:color="auto"/>
        <w:left w:val="none" w:sz="0" w:space="0" w:color="auto"/>
        <w:bottom w:val="none" w:sz="0" w:space="0" w:color="auto"/>
        <w:right w:val="none" w:sz="0" w:space="0" w:color="auto"/>
      </w:divBdr>
    </w:div>
    <w:div w:id="461771956">
      <w:bodyDiv w:val="1"/>
      <w:marLeft w:val="0"/>
      <w:marRight w:val="0"/>
      <w:marTop w:val="0"/>
      <w:marBottom w:val="0"/>
      <w:divBdr>
        <w:top w:val="none" w:sz="0" w:space="0" w:color="auto"/>
        <w:left w:val="none" w:sz="0" w:space="0" w:color="auto"/>
        <w:bottom w:val="none" w:sz="0" w:space="0" w:color="auto"/>
        <w:right w:val="none" w:sz="0" w:space="0" w:color="auto"/>
      </w:divBdr>
      <w:divsChild>
        <w:div w:id="35547524">
          <w:marLeft w:val="0"/>
          <w:marRight w:val="0"/>
          <w:marTop w:val="0"/>
          <w:marBottom w:val="150"/>
          <w:divBdr>
            <w:top w:val="none" w:sz="0" w:space="0" w:color="auto"/>
            <w:left w:val="none" w:sz="0" w:space="0" w:color="auto"/>
            <w:bottom w:val="none" w:sz="0" w:space="0" w:color="auto"/>
            <w:right w:val="none" w:sz="0" w:space="0" w:color="auto"/>
          </w:divBdr>
        </w:div>
        <w:div w:id="214246449">
          <w:marLeft w:val="0"/>
          <w:marRight w:val="0"/>
          <w:marTop w:val="0"/>
          <w:marBottom w:val="150"/>
          <w:divBdr>
            <w:top w:val="none" w:sz="0" w:space="0" w:color="auto"/>
            <w:left w:val="none" w:sz="0" w:space="0" w:color="auto"/>
            <w:bottom w:val="none" w:sz="0" w:space="0" w:color="auto"/>
            <w:right w:val="none" w:sz="0" w:space="0" w:color="auto"/>
          </w:divBdr>
        </w:div>
        <w:div w:id="254554191">
          <w:marLeft w:val="0"/>
          <w:marRight w:val="0"/>
          <w:marTop w:val="0"/>
          <w:marBottom w:val="150"/>
          <w:divBdr>
            <w:top w:val="none" w:sz="0" w:space="0" w:color="auto"/>
            <w:left w:val="none" w:sz="0" w:space="0" w:color="auto"/>
            <w:bottom w:val="none" w:sz="0" w:space="0" w:color="auto"/>
            <w:right w:val="none" w:sz="0" w:space="0" w:color="auto"/>
          </w:divBdr>
        </w:div>
        <w:div w:id="466747672">
          <w:marLeft w:val="0"/>
          <w:marRight w:val="0"/>
          <w:marTop w:val="0"/>
          <w:marBottom w:val="150"/>
          <w:divBdr>
            <w:top w:val="none" w:sz="0" w:space="0" w:color="auto"/>
            <w:left w:val="none" w:sz="0" w:space="0" w:color="auto"/>
            <w:bottom w:val="none" w:sz="0" w:space="0" w:color="auto"/>
            <w:right w:val="none" w:sz="0" w:space="0" w:color="auto"/>
          </w:divBdr>
        </w:div>
        <w:div w:id="894046910">
          <w:marLeft w:val="0"/>
          <w:marRight w:val="0"/>
          <w:marTop w:val="0"/>
          <w:marBottom w:val="150"/>
          <w:divBdr>
            <w:top w:val="none" w:sz="0" w:space="0" w:color="auto"/>
            <w:left w:val="none" w:sz="0" w:space="0" w:color="auto"/>
            <w:bottom w:val="none" w:sz="0" w:space="0" w:color="auto"/>
            <w:right w:val="none" w:sz="0" w:space="0" w:color="auto"/>
          </w:divBdr>
        </w:div>
        <w:div w:id="1299067952">
          <w:marLeft w:val="0"/>
          <w:marRight w:val="0"/>
          <w:marTop w:val="0"/>
          <w:marBottom w:val="150"/>
          <w:divBdr>
            <w:top w:val="none" w:sz="0" w:space="0" w:color="auto"/>
            <w:left w:val="none" w:sz="0" w:space="0" w:color="auto"/>
            <w:bottom w:val="none" w:sz="0" w:space="0" w:color="auto"/>
            <w:right w:val="none" w:sz="0" w:space="0" w:color="auto"/>
          </w:divBdr>
        </w:div>
        <w:div w:id="1740441531">
          <w:marLeft w:val="0"/>
          <w:marRight w:val="0"/>
          <w:marTop w:val="0"/>
          <w:marBottom w:val="150"/>
          <w:divBdr>
            <w:top w:val="none" w:sz="0" w:space="0" w:color="auto"/>
            <w:left w:val="none" w:sz="0" w:space="0" w:color="auto"/>
            <w:bottom w:val="none" w:sz="0" w:space="0" w:color="auto"/>
            <w:right w:val="none" w:sz="0" w:space="0" w:color="auto"/>
          </w:divBdr>
        </w:div>
        <w:div w:id="1832720765">
          <w:marLeft w:val="0"/>
          <w:marRight w:val="0"/>
          <w:marTop w:val="0"/>
          <w:marBottom w:val="150"/>
          <w:divBdr>
            <w:top w:val="none" w:sz="0" w:space="0" w:color="auto"/>
            <w:left w:val="none" w:sz="0" w:space="0" w:color="auto"/>
            <w:bottom w:val="none" w:sz="0" w:space="0" w:color="auto"/>
            <w:right w:val="none" w:sz="0" w:space="0" w:color="auto"/>
          </w:divBdr>
        </w:div>
        <w:div w:id="1911384003">
          <w:marLeft w:val="0"/>
          <w:marRight w:val="0"/>
          <w:marTop w:val="0"/>
          <w:marBottom w:val="150"/>
          <w:divBdr>
            <w:top w:val="none" w:sz="0" w:space="0" w:color="auto"/>
            <w:left w:val="none" w:sz="0" w:space="0" w:color="auto"/>
            <w:bottom w:val="none" w:sz="0" w:space="0" w:color="auto"/>
            <w:right w:val="none" w:sz="0" w:space="0" w:color="auto"/>
          </w:divBdr>
        </w:div>
      </w:divsChild>
    </w:div>
    <w:div w:id="463282072">
      <w:bodyDiv w:val="1"/>
      <w:marLeft w:val="0"/>
      <w:marRight w:val="0"/>
      <w:marTop w:val="0"/>
      <w:marBottom w:val="0"/>
      <w:divBdr>
        <w:top w:val="none" w:sz="0" w:space="0" w:color="auto"/>
        <w:left w:val="none" w:sz="0" w:space="0" w:color="auto"/>
        <w:bottom w:val="none" w:sz="0" w:space="0" w:color="auto"/>
        <w:right w:val="none" w:sz="0" w:space="0" w:color="auto"/>
      </w:divBdr>
    </w:div>
    <w:div w:id="467551034">
      <w:bodyDiv w:val="1"/>
      <w:marLeft w:val="0"/>
      <w:marRight w:val="0"/>
      <w:marTop w:val="0"/>
      <w:marBottom w:val="0"/>
      <w:divBdr>
        <w:top w:val="none" w:sz="0" w:space="0" w:color="auto"/>
        <w:left w:val="none" w:sz="0" w:space="0" w:color="auto"/>
        <w:bottom w:val="none" w:sz="0" w:space="0" w:color="auto"/>
        <w:right w:val="none" w:sz="0" w:space="0" w:color="auto"/>
      </w:divBdr>
    </w:div>
    <w:div w:id="469052715">
      <w:bodyDiv w:val="1"/>
      <w:marLeft w:val="0"/>
      <w:marRight w:val="0"/>
      <w:marTop w:val="0"/>
      <w:marBottom w:val="0"/>
      <w:divBdr>
        <w:top w:val="none" w:sz="0" w:space="0" w:color="auto"/>
        <w:left w:val="none" w:sz="0" w:space="0" w:color="auto"/>
        <w:bottom w:val="none" w:sz="0" w:space="0" w:color="auto"/>
        <w:right w:val="none" w:sz="0" w:space="0" w:color="auto"/>
      </w:divBdr>
    </w:div>
    <w:div w:id="469906987">
      <w:bodyDiv w:val="1"/>
      <w:marLeft w:val="0"/>
      <w:marRight w:val="0"/>
      <w:marTop w:val="0"/>
      <w:marBottom w:val="0"/>
      <w:divBdr>
        <w:top w:val="none" w:sz="0" w:space="0" w:color="auto"/>
        <w:left w:val="none" w:sz="0" w:space="0" w:color="auto"/>
        <w:bottom w:val="none" w:sz="0" w:space="0" w:color="auto"/>
        <w:right w:val="none" w:sz="0" w:space="0" w:color="auto"/>
      </w:divBdr>
    </w:div>
    <w:div w:id="470831876">
      <w:bodyDiv w:val="1"/>
      <w:marLeft w:val="0"/>
      <w:marRight w:val="0"/>
      <w:marTop w:val="0"/>
      <w:marBottom w:val="0"/>
      <w:divBdr>
        <w:top w:val="none" w:sz="0" w:space="0" w:color="auto"/>
        <w:left w:val="none" w:sz="0" w:space="0" w:color="auto"/>
        <w:bottom w:val="none" w:sz="0" w:space="0" w:color="auto"/>
        <w:right w:val="none" w:sz="0" w:space="0" w:color="auto"/>
      </w:divBdr>
    </w:div>
    <w:div w:id="471488115">
      <w:bodyDiv w:val="1"/>
      <w:marLeft w:val="0"/>
      <w:marRight w:val="0"/>
      <w:marTop w:val="0"/>
      <w:marBottom w:val="0"/>
      <w:divBdr>
        <w:top w:val="none" w:sz="0" w:space="0" w:color="auto"/>
        <w:left w:val="none" w:sz="0" w:space="0" w:color="auto"/>
        <w:bottom w:val="none" w:sz="0" w:space="0" w:color="auto"/>
        <w:right w:val="none" w:sz="0" w:space="0" w:color="auto"/>
      </w:divBdr>
    </w:div>
    <w:div w:id="474879395">
      <w:bodyDiv w:val="1"/>
      <w:marLeft w:val="0"/>
      <w:marRight w:val="0"/>
      <w:marTop w:val="0"/>
      <w:marBottom w:val="0"/>
      <w:divBdr>
        <w:top w:val="none" w:sz="0" w:space="0" w:color="auto"/>
        <w:left w:val="none" w:sz="0" w:space="0" w:color="auto"/>
        <w:bottom w:val="none" w:sz="0" w:space="0" w:color="auto"/>
        <w:right w:val="none" w:sz="0" w:space="0" w:color="auto"/>
      </w:divBdr>
    </w:div>
    <w:div w:id="476260768">
      <w:bodyDiv w:val="1"/>
      <w:marLeft w:val="0"/>
      <w:marRight w:val="0"/>
      <w:marTop w:val="0"/>
      <w:marBottom w:val="0"/>
      <w:divBdr>
        <w:top w:val="none" w:sz="0" w:space="0" w:color="auto"/>
        <w:left w:val="none" w:sz="0" w:space="0" w:color="auto"/>
        <w:bottom w:val="none" w:sz="0" w:space="0" w:color="auto"/>
        <w:right w:val="none" w:sz="0" w:space="0" w:color="auto"/>
      </w:divBdr>
      <w:divsChild>
        <w:div w:id="45301737">
          <w:marLeft w:val="0"/>
          <w:marRight w:val="0"/>
          <w:marTop w:val="0"/>
          <w:marBottom w:val="150"/>
          <w:divBdr>
            <w:top w:val="none" w:sz="0" w:space="0" w:color="auto"/>
            <w:left w:val="none" w:sz="0" w:space="0" w:color="auto"/>
            <w:bottom w:val="none" w:sz="0" w:space="0" w:color="auto"/>
            <w:right w:val="none" w:sz="0" w:space="0" w:color="auto"/>
          </w:divBdr>
        </w:div>
        <w:div w:id="525141688">
          <w:marLeft w:val="0"/>
          <w:marRight w:val="0"/>
          <w:marTop w:val="0"/>
          <w:marBottom w:val="150"/>
          <w:divBdr>
            <w:top w:val="none" w:sz="0" w:space="0" w:color="auto"/>
            <w:left w:val="none" w:sz="0" w:space="0" w:color="auto"/>
            <w:bottom w:val="none" w:sz="0" w:space="0" w:color="auto"/>
            <w:right w:val="none" w:sz="0" w:space="0" w:color="auto"/>
          </w:divBdr>
        </w:div>
        <w:div w:id="793599083">
          <w:marLeft w:val="0"/>
          <w:marRight w:val="0"/>
          <w:marTop w:val="0"/>
          <w:marBottom w:val="150"/>
          <w:divBdr>
            <w:top w:val="none" w:sz="0" w:space="0" w:color="auto"/>
            <w:left w:val="none" w:sz="0" w:space="0" w:color="auto"/>
            <w:bottom w:val="none" w:sz="0" w:space="0" w:color="auto"/>
            <w:right w:val="none" w:sz="0" w:space="0" w:color="auto"/>
          </w:divBdr>
        </w:div>
        <w:div w:id="1025986681">
          <w:marLeft w:val="0"/>
          <w:marRight w:val="0"/>
          <w:marTop w:val="0"/>
          <w:marBottom w:val="150"/>
          <w:divBdr>
            <w:top w:val="none" w:sz="0" w:space="0" w:color="auto"/>
            <w:left w:val="none" w:sz="0" w:space="0" w:color="auto"/>
            <w:bottom w:val="none" w:sz="0" w:space="0" w:color="auto"/>
            <w:right w:val="none" w:sz="0" w:space="0" w:color="auto"/>
          </w:divBdr>
        </w:div>
        <w:div w:id="1251500502">
          <w:marLeft w:val="0"/>
          <w:marRight w:val="0"/>
          <w:marTop w:val="0"/>
          <w:marBottom w:val="150"/>
          <w:divBdr>
            <w:top w:val="none" w:sz="0" w:space="0" w:color="auto"/>
            <w:left w:val="none" w:sz="0" w:space="0" w:color="auto"/>
            <w:bottom w:val="none" w:sz="0" w:space="0" w:color="auto"/>
            <w:right w:val="none" w:sz="0" w:space="0" w:color="auto"/>
          </w:divBdr>
        </w:div>
        <w:div w:id="1283421749">
          <w:marLeft w:val="0"/>
          <w:marRight w:val="0"/>
          <w:marTop w:val="0"/>
          <w:marBottom w:val="150"/>
          <w:divBdr>
            <w:top w:val="none" w:sz="0" w:space="0" w:color="auto"/>
            <w:left w:val="none" w:sz="0" w:space="0" w:color="auto"/>
            <w:bottom w:val="none" w:sz="0" w:space="0" w:color="auto"/>
            <w:right w:val="none" w:sz="0" w:space="0" w:color="auto"/>
          </w:divBdr>
        </w:div>
        <w:div w:id="1362899528">
          <w:marLeft w:val="0"/>
          <w:marRight w:val="0"/>
          <w:marTop w:val="0"/>
          <w:marBottom w:val="150"/>
          <w:divBdr>
            <w:top w:val="none" w:sz="0" w:space="0" w:color="auto"/>
            <w:left w:val="none" w:sz="0" w:space="0" w:color="auto"/>
            <w:bottom w:val="none" w:sz="0" w:space="0" w:color="auto"/>
            <w:right w:val="none" w:sz="0" w:space="0" w:color="auto"/>
          </w:divBdr>
        </w:div>
        <w:div w:id="2136674617">
          <w:marLeft w:val="0"/>
          <w:marRight w:val="0"/>
          <w:marTop w:val="0"/>
          <w:marBottom w:val="150"/>
          <w:divBdr>
            <w:top w:val="none" w:sz="0" w:space="0" w:color="auto"/>
            <w:left w:val="none" w:sz="0" w:space="0" w:color="auto"/>
            <w:bottom w:val="none" w:sz="0" w:space="0" w:color="auto"/>
            <w:right w:val="none" w:sz="0" w:space="0" w:color="auto"/>
          </w:divBdr>
        </w:div>
      </w:divsChild>
    </w:div>
    <w:div w:id="477645907">
      <w:bodyDiv w:val="1"/>
      <w:marLeft w:val="0"/>
      <w:marRight w:val="0"/>
      <w:marTop w:val="0"/>
      <w:marBottom w:val="0"/>
      <w:divBdr>
        <w:top w:val="none" w:sz="0" w:space="0" w:color="auto"/>
        <w:left w:val="none" w:sz="0" w:space="0" w:color="auto"/>
        <w:bottom w:val="none" w:sz="0" w:space="0" w:color="auto"/>
        <w:right w:val="none" w:sz="0" w:space="0" w:color="auto"/>
      </w:divBdr>
    </w:div>
    <w:div w:id="479812465">
      <w:bodyDiv w:val="1"/>
      <w:marLeft w:val="0"/>
      <w:marRight w:val="0"/>
      <w:marTop w:val="0"/>
      <w:marBottom w:val="0"/>
      <w:divBdr>
        <w:top w:val="none" w:sz="0" w:space="0" w:color="auto"/>
        <w:left w:val="none" w:sz="0" w:space="0" w:color="auto"/>
        <w:bottom w:val="none" w:sz="0" w:space="0" w:color="auto"/>
        <w:right w:val="none" w:sz="0" w:space="0" w:color="auto"/>
      </w:divBdr>
      <w:divsChild>
        <w:div w:id="205216827">
          <w:marLeft w:val="0"/>
          <w:marRight w:val="0"/>
          <w:marTop w:val="0"/>
          <w:marBottom w:val="150"/>
          <w:divBdr>
            <w:top w:val="none" w:sz="0" w:space="0" w:color="auto"/>
            <w:left w:val="none" w:sz="0" w:space="0" w:color="auto"/>
            <w:bottom w:val="none" w:sz="0" w:space="0" w:color="auto"/>
            <w:right w:val="none" w:sz="0" w:space="0" w:color="auto"/>
          </w:divBdr>
        </w:div>
        <w:div w:id="236794023">
          <w:marLeft w:val="0"/>
          <w:marRight w:val="0"/>
          <w:marTop w:val="0"/>
          <w:marBottom w:val="150"/>
          <w:divBdr>
            <w:top w:val="none" w:sz="0" w:space="0" w:color="auto"/>
            <w:left w:val="none" w:sz="0" w:space="0" w:color="auto"/>
            <w:bottom w:val="none" w:sz="0" w:space="0" w:color="auto"/>
            <w:right w:val="none" w:sz="0" w:space="0" w:color="auto"/>
          </w:divBdr>
        </w:div>
        <w:div w:id="436339320">
          <w:marLeft w:val="0"/>
          <w:marRight w:val="0"/>
          <w:marTop w:val="0"/>
          <w:marBottom w:val="150"/>
          <w:divBdr>
            <w:top w:val="none" w:sz="0" w:space="0" w:color="auto"/>
            <w:left w:val="none" w:sz="0" w:space="0" w:color="auto"/>
            <w:bottom w:val="none" w:sz="0" w:space="0" w:color="auto"/>
            <w:right w:val="none" w:sz="0" w:space="0" w:color="auto"/>
          </w:divBdr>
        </w:div>
        <w:div w:id="778600159">
          <w:marLeft w:val="0"/>
          <w:marRight w:val="0"/>
          <w:marTop w:val="0"/>
          <w:marBottom w:val="150"/>
          <w:divBdr>
            <w:top w:val="none" w:sz="0" w:space="0" w:color="auto"/>
            <w:left w:val="none" w:sz="0" w:space="0" w:color="auto"/>
            <w:bottom w:val="none" w:sz="0" w:space="0" w:color="auto"/>
            <w:right w:val="none" w:sz="0" w:space="0" w:color="auto"/>
          </w:divBdr>
        </w:div>
        <w:div w:id="821195251">
          <w:marLeft w:val="0"/>
          <w:marRight w:val="0"/>
          <w:marTop w:val="0"/>
          <w:marBottom w:val="150"/>
          <w:divBdr>
            <w:top w:val="none" w:sz="0" w:space="0" w:color="auto"/>
            <w:left w:val="none" w:sz="0" w:space="0" w:color="auto"/>
            <w:bottom w:val="none" w:sz="0" w:space="0" w:color="auto"/>
            <w:right w:val="none" w:sz="0" w:space="0" w:color="auto"/>
          </w:divBdr>
        </w:div>
        <w:div w:id="931477052">
          <w:marLeft w:val="0"/>
          <w:marRight w:val="0"/>
          <w:marTop w:val="0"/>
          <w:marBottom w:val="150"/>
          <w:divBdr>
            <w:top w:val="none" w:sz="0" w:space="0" w:color="auto"/>
            <w:left w:val="none" w:sz="0" w:space="0" w:color="auto"/>
            <w:bottom w:val="none" w:sz="0" w:space="0" w:color="auto"/>
            <w:right w:val="none" w:sz="0" w:space="0" w:color="auto"/>
          </w:divBdr>
        </w:div>
        <w:div w:id="1429617660">
          <w:marLeft w:val="0"/>
          <w:marRight w:val="0"/>
          <w:marTop w:val="0"/>
          <w:marBottom w:val="150"/>
          <w:divBdr>
            <w:top w:val="none" w:sz="0" w:space="0" w:color="auto"/>
            <w:left w:val="none" w:sz="0" w:space="0" w:color="auto"/>
            <w:bottom w:val="none" w:sz="0" w:space="0" w:color="auto"/>
            <w:right w:val="none" w:sz="0" w:space="0" w:color="auto"/>
          </w:divBdr>
        </w:div>
        <w:div w:id="1624114255">
          <w:marLeft w:val="0"/>
          <w:marRight w:val="0"/>
          <w:marTop w:val="0"/>
          <w:marBottom w:val="150"/>
          <w:divBdr>
            <w:top w:val="none" w:sz="0" w:space="0" w:color="auto"/>
            <w:left w:val="none" w:sz="0" w:space="0" w:color="auto"/>
            <w:bottom w:val="none" w:sz="0" w:space="0" w:color="auto"/>
            <w:right w:val="none" w:sz="0" w:space="0" w:color="auto"/>
          </w:divBdr>
        </w:div>
        <w:div w:id="1683242707">
          <w:marLeft w:val="0"/>
          <w:marRight w:val="0"/>
          <w:marTop w:val="0"/>
          <w:marBottom w:val="150"/>
          <w:divBdr>
            <w:top w:val="none" w:sz="0" w:space="0" w:color="auto"/>
            <w:left w:val="none" w:sz="0" w:space="0" w:color="auto"/>
            <w:bottom w:val="none" w:sz="0" w:space="0" w:color="auto"/>
            <w:right w:val="none" w:sz="0" w:space="0" w:color="auto"/>
          </w:divBdr>
        </w:div>
      </w:divsChild>
    </w:div>
    <w:div w:id="480000877">
      <w:bodyDiv w:val="1"/>
      <w:marLeft w:val="0"/>
      <w:marRight w:val="0"/>
      <w:marTop w:val="0"/>
      <w:marBottom w:val="0"/>
      <w:divBdr>
        <w:top w:val="none" w:sz="0" w:space="0" w:color="auto"/>
        <w:left w:val="none" w:sz="0" w:space="0" w:color="auto"/>
        <w:bottom w:val="none" w:sz="0" w:space="0" w:color="auto"/>
        <w:right w:val="none" w:sz="0" w:space="0" w:color="auto"/>
      </w:divBdr>
    </w:div>
    <w:div w:id="482356626">
      <w:bodyDiv w:val="1"/>
      <w:marLeft w:val="0"/>
      <w:marRight w:val="0"/>
      <w:marTop w:val="0"/>
      <w:marBottom w:val="0"/>
      <w:divBdr>
        <w:top w:val="none" w:sz="0" w:space="0" w:color="auto"/>
        <w:left w:val="none" w:sz="0" w:space="0" w:color="auto"/>
        <w:bottom w:val="none" w:sz="0" w:space="0" w:color="auto"/>
        <w:right w:val="none" w:sz="0" w:space="0" w:color="auto"/>
      </w:divBdr>
    </w:div>
    <w:div w:id="482695557">
      <w:bodyDiv w:val="1"/>
      <w:marLeft w:val="0"/>
      <w:marRight w:val="0"/>
      <w:marTop w:val="0"/>
      <w:marBottom w:val="0"/>
      <w:divBdr>
        <w:top w:val="none" w:sz="0" w:space="0" w:color="auto"/>
        <w:left w:val="none" w:sz="0" w:space="0" w:color="auto"/>
        <w:bottom w:val="none" w:sz="0" w:space="0" w:color="auto"/>
        <w:right w:val="none" w:sz="0" w:space="0" w:color="auto"/>
      </w:divBdr>
    </w:div>
    <w:div w:id="489059469">
      <w:bodyDiv w:val="1"/>
      <w:marLeft w:val="0"/>
      <w:marRight w:val="0"/>
      <w:marTop w:val="0"/>
      <w:marBottom w:val="0"/>
      <w:divBdr>
        <w:top w:val="none" w:sz="0" w:space="0" w:color="auto"/>
        <w:left w:val="none" w:sz="0" w:space="0" w:color="auto"/>
        <w:bottom w:val="none" w:sz="0" w:space="0" w:color="auto"/>
        <w:right w:val="none" w:sz="0" w:space="0" w:color="auto"/>
      </w:divBdr>
      <w:divsChild>
        <w:div w:id="547953985">
          <w:marLeft w:val="0"/>
          <w:marRight w:val="0"/>
          <w:marTop w:val="0"/>
          <w:marBottom w:val="150"/>
          <w:divBdr>
            <w:top w:val="none" w:sz="0" w:space="0" w:color="auto"/>
            <w:left w:val="none" w:sz="0" w:space="0" w:color="auto"/>
            <w:bottom w:val="none" w:sz="0" w:space="0" w:color="auto"/>
            <w:right w:val="none" w:sz="0" w:space="0" w:color="auto"/>
          </w:divBdr>
        </w:div>
        <w:div w:id="1615088266">
          <w:marLeft w:val="0"/>
          <w:marRight w:val="0"/>
          <w:marTop w:val="0"/>
          <w:marBottom w:val="150"/>
          <w:divBdr>
            <w:top w:val="none" w:sz="0" w:space="0" w:color="auto"/>
            <w:left w:val="none" w:sz="0" w:space="0" w:color="auto"/>
            <w:bottom w:val="none" w:sz="0" w:space="0" w:color="auto"/>
            <w:right w:val="none" w:sz="0" w:space="0" w:color="auto"/>
          </w:divBdr>
        </w:div>
        <w:div w:id="2086149536">
          <w:marLeft w:val="0"/>
          <w:marRight w:val="0"/>
          <w:marTop w:val="0"/>
          <w:marBottom w:val="150"/>
          <w:divBdr>
            <w:top w:val="none" w:sz="0" w:space="0" w:color="auto"/>
            <w:left w:val="none" w:sz="0" w:space="0" w:color="auto"/>
            <w:bottom w:val="none" w:sz="0" w:space="0" w:color="auto"/>
            <w:right w:val="none" w:sz="0" w:space="0" w:color="auto"/>
          </w:divBdr>
        </w:div>
      </w:divsChild>
    </w:div>
    <w:div w:id="489640477">
      <w:bodyDiv w:val="1"/>
      <w:marLeft w:val="0"/>
      <w:marRight w:val="0"/>
      <w:marTop w:val="0"/>
      <w:marBottom w:val="0"/>
      <w:divBdr>
        <w:top w:val="none" w:sz="0" w:space="0" w:color="auto"/>
        <w:left w:val="none" w:sz="0" w:space="0" w:color="auto"/>
        <w:bottom w:val="none" w:sz="0" w:space="0" w:color="auto"/>
        <w:right w:val="none" w:sz="0" w:space="0" w:color="auto"/>
      </w:divBdr>
    </w:div>
    <w:div w:id="490828231">
      <w:bodyDiv w:val="1"/>
      <w:marLeft w:val="0"/>
      <w:marRight w:val="0"/>
      <w:marTop w:val="0"/>
      <w:marBottom w:val="0"/>
      <w:divBdr>
        <w:top w:val="none" w:sz="0" w:space="0" w:color="auto"/>
        <w:left w:val="none" w:sz="0" w:space="0" w:color="auto"/>
        <w:bottom w:val="none" w:sz="0" w:space="0" w:color="auto"/>
        <w:right w:val="none" w:sz="0" w:space="0" w:color="auto"/>
      </w:divBdr>
    </w:div>
    <w:div w:id="491222427">
      <w:bodyDiv w:val="1"/>
      <w:marLeft w:val="0"/>
      <w:marRight w:val="0"/>
      <w:marTop w:val="0"/>
      <w:marBottom w:val="0"/>
      <w:divBdr>
        <w:top w:val="none" w:sz="0" w:space="0" w:color="auto"/>
        <w:left w:val="none" w:sz="0" w:space="0" w:color="auto"/>
        <w:bottom w:val="none" w:sz="0" w:space="0" w:color="auto"/>
        <w:right w:val="none" w:sz="0" w:space="0" w:color="auto"/>
      </w:divBdr>
    </w:div>
    <w:div w:id="492647411">
      <w:bodyDiv w:val="1"/>
      <w:marLeft w:val="0"/>
      <w:marRight w:val="0"/>
      <w:marTop w:val="0"/>
      <w:marBottom w:val="0"/>
      <w:divBdr>
        <w:top w:val="none" w:sz="0" w:space="0" w:color="auto"/>
        <w:left w:val="none" w:sz="0" w:space="0" w:color="auto"/>
        <w:bottom w:val="none" w:sz="0" w:space="0" w:color="auto"/>
        <w:right w:val="none" w:sz="0" w:space="0" w:color="auto"/>
      </w:divBdr>
      <w:divsChild>
        <w:div w:id="1644039136">
          <w:marLeft w:val="0"/>
          <w:marRight w:val="0"/>
          <w:marTop w:val="0"/>
          <w:marBottom w:val="150"/>
          <w:divBdr>
            <w:top w:val="none" w:sz="0" w:space="0" w:color="auto"/>
            <w:left w:val="none" w:sz="0" w:space="0" w:color="auto"/>
            <w:bottom w:val="none" w:sz="0" w:space="0" w:color="auto"/>
            <w:right w:val="none" w:sz="0" w:space="0" w:color="auto"/>
          </w:divBdr>
        </w:div>
        <w:div w:id="2131971472">
          <w:marLeft w:val="0"/>
          <w:marRight w:val="0"/>
          <w:marTop w:val="0"/>
          <w:marBottom w:val="150"/>
          <w:divBdr>
            <w:top w:val="none" w:sz="0" w:space="0" w:color="auto"/>
            <w:left w:val="none" w:sz="0" w:space="0" w:color="auto"/>
            <w:bottom w:val="none" w:sz="0" w:space="0" w:color="auto"/>
            <w:right w:val="none" w:sz="0" w:space="0" w:color="auto"/>
          </w:divBdr>
        </w:div>
      </w:divsChild>
    </w:div>
    <w:div w:id="493379610">
      <w:bodyDiv w:val="1"/>
      <w:marLeft w:val="0"/>
      <w:marRight w:val="0"/>
      <w:marTop w:val="0"/>
      <w:marBottom w:val="0"/>
      <w:divBdr>
        <w:top w:val="none" w:sz="0" w:space="0" w:color="auto"/>
        <w:left w:val="none" w:sz="0" w:space="0" w:color="auto"/>
        <w:bottom w:val="none" w:sz="0" w:space="0" w:color="auto"/>
        <w:right w:val="none" w:sz="0" w:space="0" w:color="auto"/>
      </w:divBdr>
    </w:div>
    <w:div w:id="497891781">
      <w:bodyDiv w:val="1"/>
      <w:marLeft w:val="0"/>
      <w:marRight w:val="0"/>
      <w:marTop w:val="0"/>
      <w:marBottom w:val="0"/>
      <w:divBdr>
        <w:top w:val="none" w:sz="0" w:space="0" w:color="auto"/>
        <w:left w:val="none" w:sz="0" w:space="0" w:color="auto"/>
        <w:bottom w:val="none" w:sz="0" w:space="0" w:color="auto"/>
        <w:right w:val="none" w:sz="0" w:space="0" w:color="auto"/>
      </w:divBdr>
      <w:divsChild>
        <w:div w:id="642467891">
          <w:marLeft w:val="0"/>
          <w:marRight w:val="0"/>
          <w:marTop w:val="0"/>
          <w:marBottom w:val="150"/>
          <w:divBdr>
            <w:top w:val="none" w:sz="0" w:space="0" w:color="auto"/>
            <w:left w:val="none" w:sz="0" w:space="0" w:color="auto"/>
            <w:bottom w:val="none" w:sz="0" w:space="0" w:color="auto"/>
            <w:right w:val="none" w:sz="0" w:space="0" w:color="auto"/>
          </w:divBdr>
        </w:div>
        <w:div w:id="650215013">
          <w:marLeft w:val="0"/>
          <w:marRight w:val="0"/>
          <w:marTop w:val="0"/>
          <w:marBottom w:val="150"/>
          <w:divBdr>
            <w:top w:val="none" w:sz="0" w:space="0" w:color="auto"/>
            <w:left w:val="none" w:sz="0" w:space="0" w:color="auto"/>
            <w:bottom w:val="none" w:sz="0" w:space="0" w:color="auto"/>
            <w:right w:val="none" w:sz="0" w:space="0" w:color="auto"/>
          </w:divBdr>
        </w:div>
        <w:div w:id="670791849">
          <w:marLeft w:val="0"/>
          <w:marRight w:val="0"/>
          <w:marTop w:val="0"/>
          <w:marBottom w:val="150"/>
          <w:divBdr>
            <w:top w:val="none" w:sz="0" w:space="0" w:color="auto"/>
            <w:left w:val="none" w:sz="0" w:space="0" w:color="auto"/>
            <w:bottom w:val="none" w:sz="0" w:space="0" w:color="auto"/>
            <w:right w:val="none" w:sz="0" w:space="0" w:color="auto"/>
          </w:divBdr>
        </w:div>
        <w:div w:id="2058703703">
          <w:marLeft w:val="0"/>
          <w:marRight w:val="0"/>
          <w:marTop w:val="0"/>
          <w:marBottom w:val="150"/>
          <w:divBdr>
            <w:top w:val="none" w:sz="0" w:space="0" w:color="auto"/>
            <w:left w:val="none" w:sz="0" w:space="0" w:color="auto"/>
            <w:bottom w:val="none" w:sz="0" w:space="0" w:color="auto"/>
            <w:right w:val="none" w:sz="0" w:space="0" w:color="auto"/>
          </w:divBdr>
        </w:div>
      </w:divsChild>
    </w:div>
    <w:div w:id="500897090">
      <w:bodyDiv w:val="1"/>
      <w:marLeft w:val="0"/>
      <w:marRight w:val="0"/>
      <w:marTop w:val="0"/>
      <w:marBottom w:val="0"/>
      <w:divBdr>
        <w:top w:val="none" w:sz="0" w:space="0" w:color="auto"/>
        <w:left w:val="none" w:sz="0" w:space="0" w:color="auto"/>
        <w:bottom w:val="none" w:sz="0" w:space="0" w:color="auto"/>
        <w:right w:val="none" w:sz="0" w:space="0" w:color="auto"/>
      </w:divBdr>
    </w:div>
    <w:div w:id="503403611">
      <w:bodyDiv w:val="1"/>
      <w:marLeft w:val="0"/>
      <w:marRight w:val="0"/>
      <w:marTop w:val="0"/>
      <w:marBottom w:val="0"/>
      <w:divBdr>
        <w:top w:val="none" w:sz="0" w:space="0" w:color="auto"/>
        <w:left w:val="none" w:sz="0" w:space="0" w:color="auto"/>
        <w:bottom w:val="none" w:sz="0" w:space="0" w:color="auto"/>
        <w:right w:val="none" w:sz="0" w:space="0" w:color="auto"/>
      </w:divBdr>
    </w:div>
    <w:div w:id="506096183">
      <w:bodyDiv w:val="1"/>
      <w:marLeft w:val="0"/>
      <w:marRight w:val="0"/>
      <w:marTop w:val="0"/>
      <w:marBottom w:val="0"/>
      <w:divBdr>
        <w:top w:val="none" w:sz="0" w:space="0" w:color="auto"/>
        <w:left w:val="none" w:sz="0" w:space="0" w:color="auto"/>
        <w:bottom w:val="none" w:sz="0" w:space="0" w:color="auto"/>
        <w:right w:val="none" w:sz="0" w:space="0" w:color="auto"/>
      </w:divBdr>
    </w:div>
    <w:div w:id="508328129">
      <w:bodyDiv w:val="1"/>
      <w:marLeft w:val="0"/>
      <w:marRight w:val="0"/>
      <w:marTop w:val="0"/>
      <w:marBottom w:val="0"/>
      <w:divBdr>
        <w:top w:val="none" w:sz="0" w:space="0" w:color="auto"/>
        <w:left w:val="none" w:sz="0" w:space="0" w:color="auto"/>
        <w:bottom w:val="none" w:sz="0" w:space="0" w:color="auto"/>
        <w:right w:val="none" w:sz="0" w:space="0" w:color="auto"/>
      </w:divBdr>
    </w:div>
    <w:div w:id="509368639">
      <w:bodyDiv w:val="1"/>
      <w:marLeft w:val="0"/>
      <w:marRight w:val="0"/>
      <w:marTop w:val="0"/>
      <w:marBottom w:val="0"/>
      <w:divBdr>
        <w:top w:val="none" w:sz="0" w:space="0" w:color="auto"/>
        <w:left w:val="none" w:sz="0" w:space="0" w:color="auto"/>
        <w:bottom w:val="none" w:sz="0" w:space="0" w:color="auto"/>
        <w:right w:val="none" w:sz="0" w:space="0" w:color="auto"/>
      </w:divBdr>
    </w:div>
    <w:div w:id="510069350">
      <w:bodyDiv w:val="1"/>
      <w:marLeft w:val="0"/>
      <w:marRight w:val="0"/>
      <w:marTop w:val="0"/>
      <w:marBottom w:val="0"/>
      <w:divBdr>
        <w:top w:val="none" w:sz="0" w:space="0" w:color="auto"/>
        <w:left w:val="none" w:sz="0" w:space="0" w:color="auto"/>
        <w:bottom w:val="none" w:sz="0" w:space="0" w:color="auto"/>
        <w:right w:val="none" w:sz="0" w:space="0" w:color="auto"/>
      </w:divBdr>
    </w:div>
    <w:div w:id="510754720">
      <w:bodyDiv w:val="1"/>
      <w:marLeft w:val="0"/>
      <w:marRight w:val="0"/>
      <w:marTop w:val="0"/>
      <w:marBottom w:val="0"/>
      <w:divBdr>
        <w:top w:val="none" w:sz="0" w:space="0" w:color="auto"/>
        <w:left w:val="none" w:sz="0" w:space="0" w:color="auto"/>
        <w:bottom w:val="none" w:sz="0" w:space="0" w:color="auto"/>
        <w:right w:val="none" w:sz="0" w:space="0" w:color="auto"/>
      </w:divBdr>
    </w:div>
    <w:div w:id="511534342">
      <w:bodyDiv w:val="1"/>
      <w:marLeft w:val="0"/>
      <w:marRight w:val="0"/>
      <w:marTop w:val="0"/>
      <w:marBottom w:val="0"/>
      <w:divBdr>
        <w:top w:val="none" w:sz="0" w:space="0" w:color="auto"/>
        <w:left w:val="none" w:sz="0" w:space="0" w:color="auto"/>
        <w:bottom w:val="none" w:sz="0" w:space="0" w:color="auto"/>
        <w:right w:val="none" w:sz="0" w:space="0" w:color="auto"/>
      </w:divBdr>
    </w:div>
    <w:div w:id="513154675">
      <w:bodyDiv w:val="1"/>
      <w:marLeft w:val="0"/>
      <w:marRight w:val="0"/>
      <w:marTop w:val="0"/>
      <w:marBottom w:val="0"/>
      <w:divBdr>
        <w:top w:val="none" w:sz="0" w:space="0" w:color="auto"/>
        <w:left w:val="none" w:sz="0" w:space="0" w:color="auto"/>
        <w:bottom w:val="none" w:sz="0" w:space="0" w:color="auto"/>
        <w:right w:val="none" w:sz="0" w:space="0" w:color="auto"/>
      </w:divBdr>
    </w:div>
    <w:div w:id="517700209">
      <w:bodyDiv w:val="1"/>
      <w:marLeft w:val="0"/>
      <w:marRight w:val="0"/>
      <w:marTop w:val="0"/>
      <w:marBottom w:val="0"/>
      <w:divBdr>
        <w:top w:val="none" w:sz="0" w:space="0" w:color="auto"/>
        <w:left w:val="none" w:sz="0" w:space="0" w:color="auto"/>
        <w:bottom w:val="none" w:sz="0" w:space="0" w:color="auto"/>
        <w:right w:val="none" w:sz="0" w:space="0" w:color="auto"/>
      </w:divBdr>
    </w:div>
    <w:div w:id="518546762">
      <w:bodyDiv w:val="1"/>
      <w:marLeft w:val="0"/>
      <w:marRight w:val="0"/>
      <w:marTop w:val="0"/>
      <w:marBottom w:val="0"/>
      <w:divBdr>
        <w:top w:val="none" w:sz="0" w:space="0" w:color="auto"/>
        <w:left w:val="none" w:sz="0" w:space="0" w:color="auto"/>
        <w:bottom w:val="none" w:sz="0" w:space="0" w:color="auto"/>
        <w:right w:val="none" w:sz="0" w:space="0" w:color="auto"/>
      </w:divBdr>
    </w:div>
    <w:div w:id="523448470">
      <w:bodyDiv w:val="1"/>
      <w:marLeft w:val="0"/>
      <w:marRight w:val="0"/>
      <w:marTop w:val="0"/>
      <w:marBottom w:val="0"/>
      <w:divBdr>
        <w:top w:val="none" w:sz="0" w:space="0" w:color="auto"/>
        <w:left w:val="none" w:sz="0" w:space="0" w:color="auto"/>
        <w:bottom w:val="none" w:sz="0" w:space="0" w:color="auto"/>
        <w:right w:val="none" w:sz="0" w:space="0" w:color="auto"/>
      </w:divBdr>
      <w:divsChild>
        <w:div w:id="931813013">
          <w:marLeft w:val="0"/>
          <w:marRight w:val="0"/>
          <w:marTop w:val="0"/>
          <w:marBottom w:val="150"/>
          <w:divBdr>
            <w:top w:val="none" w:sz="0" w:space="0" w:color="auto"/>
            <w:left w:val="none" w:sz="0" w:space="0" w:color="auto"/>
            <w:bottom w:val="none" w:sz="0" w:space="0" w:color="auto"/>
            <w:right w:val="none" w:sz="0" w:space="0" w:color="auto"/>
          </w:divBdr>
        </w:div>
        <w:div w:id="932475963">
          <w:marLeft w:val="0"/>
          <w:marRight w:val="0"/>
          <w:marTop w:val="0"/>
          <w:marBottom w:val="150"/>
          <w:divBdr>
            <w:top w:val="none" w:sz="0" w:space="0" w:color="auto"/>
            <w:left w:val="none" w:sz="0" w:space="0" w:color="auto"/>
            <w:bottom w:val="none" w:sz="0" w:space="0" w:color="auto"/>
            <w:right w:val="none" w:sz="0" w:space="0" w:color="auto"/>
          </w:divBdr>
        </w:div>
        <w:div w:id="1557005060">
          <w:marLeft w:val="0"/>
          <w:marRight w:val="0"/>
          <w:marTop w:val="0"/>
          <w:marBottom w:val="150"/>
          <w:divBdr>
            <w:top w:val="none" w:sz="0" w:space="0" w:color="auto"/>
            <w:left w:val="none" w:sz="0" w:space="0" w:color="auto"/>
            <w:bottom w:val="none" w:sz="0" w:space="0" w:color="auto"/>
            <w:right w:val="none" w:sz="0" w:space="0" w:color="auto"/>
          </w:divBdr>
        </w:div>
        <w:div w:id="1616906365">
          <w:marLeft w:val="0"/>
          <w:marRight w:val="0"/>
          <w:marTop w:val="0"/>
          <w:marBottom w:val="150"/>
          <w:divBdr>
            <w:top w:val="none" w:sz="0" w:space="0" w:color="auto"/>
            <w:left w:val="none" w:sz="0" w:space="0" w:color="auto"/>
            <w:bottom w:val="none" w:sz="0" w:space="0" w:color="auto"/>
            <w:right w:val="none" w:sz="0" w:space="0" w:color="auto"/>
          </w:divBdr>
        </w:div>
      </w:divsChild>
    </w:div>
    <w:div w:id="526716754">
      <w:bodyDiv w:val="1"/>
      <w:marLeft w:val="0"/>
      <w:marRight w:val="0"/>
      <w:marTop w:val="0"/>
      <w:marBottom w:val="0"/>
      <w:divBdr>
        <w:top w:val="none" w:sz="0" w:space="0" w:color="auto"/>
        <w:left w:val="none" w:sz="0" w:space="0" w:color="auto"/>
        <w:bottom w:val="none" w:sz="0" w:space="0" w:color="auto"/>
        <w:right w:val="none" w:sz="0" w:space="0" w:color="auto"/>
      </w:divBdr>
    </w:div>
    <w:div w:id="526985387">
      <w:bodyDiv w:val="1"/>
      <w:marLeft w:val="0"/>
      <w:marRight w:val="0"/>
      <w:marTop w:val="0"/>
      <w:marBottom w:val="0"/>
      <w:divBdr>
        <w:top w:val="none" w:sz="0" w:space="0" w:color="auto"/>
        <w:left w:val="none" w:sz="0" w:space="0" w:color="auto"/>
        <w:bottom w:val="none" w:sz="0" w:space="0" w:color="auto"/>
        <w:right w:val="none" w:sz="0" w:space="0" w:color="auto"/>
      </w:divBdr>
      <w:divsChild>
        <w:div w:id="43137726">
          <w:marLeft w:val="0"/>
          <w:marRight w:val="0"/>
          <w:marTop w:val="0"/>
          <w:marBottom w:val="150"/>
          <w:divBdr>
            <w:top w:val="none" w:sz="0" w:space="0" w:color="auto"/>
            <w:left w:val="none" w:sz="0" w:space="0" w:color="auto"/>
            <w:bottom w:val="none" w:sz="0" w:space="0" w:color="auto"/>
            <w:right w:val="none" w:sz="0" w:space="0" w:color="auto"/>
          </w:divBdr>
        </w:div>
        <w:div w:id="331832399">
          <w:marLeft w:val="0"/>
          <w:marRight w:val="0"/>
          <w:marTop w:val="0"/>
          <w:marBottom w:val="150"/>
          <w:divBdr>
            <w:top w:val="none" w:sz="0" w:space="0" w:color="auto"/>
            <w:left w:val="none" w:sz="0" w:space="0" w:color="auto"/>
            <w:bottom w:val="none" w:sz="0" w:space="0" w:color="auto"/>
            <w:right w:val="none" w:sz="0" w:space="0" w:color="auto"/>
          </w:divBdr>
        </w:div>
        <w:div w:id="398990121">
          <w:marLeft w:val="0"/>
          <w:marRight w:val="0"/>
          <w:marTop w:val="0"/>
          <w:marBottom w:val="150"/>
          <w:divBdr>
            <w:top w:val="none" w:sz="0" w:space="0" w:color="auto"/>
            <w:left w:val="none" w:sz="0" w:space="0" w:color="auto"/>
            <w:bottom w:val="none" w:sz="0" w:space="0" w:color="auto"/>
            <w:right w:val="none" w:sz="0" w:space="0" w:color="auto"/>
          </w:divBdr>
        </w:div>
        <w:div w:id="471485441">
          <w:marLeft w:val="0"/>
          <w:marRight w:val="0"/>
          <w:marTop w:val="0"/>
          <w:marBottom w:val="150"/>
          <w:divBdr>
            <w:top w:val="none" w:sz="0" w:space="0" w:color="auto"/>
            <w:left w:val="none" w:sz="0" w:space="0" w:color="auto"/>
            <w:bottom w:val="none" w:sz="0" w:space="0" w:color="auto"/>
            <w:right w:val="none" w:sz="0" w:space="0" w:color="auto"/>
          </w:divBdr>
        </w:div>
        <w:div w:id="817260641">
          <w:marLeft w:val="0"/>
          <w:marRight w:val="0"/>
          <w:marTop w:val="0"/>
          <w:marBottom w:val="150"/>
          <w:divBdr>
            <w:top w:val="none" w:sz="0" w:space="0" w:color="auto"/>
            <w:left w:val="none" w:sz="0" w:space="0" w:color="auto"/>
            <w:bottom w:val="none" w:sz="0" w:space="0" w:color="auto"/>
            <w:right w:val="none" w:sz="0" w:space="0" w:color="auto"/>
          </w:divBdr>
        </w:div>
        <w:div w:id="1553148595">
          <w:marLeft w:val="0"/>
          <w:marRight w:val="0"/>
          <w:marTop w:val="0"/>
          <w:marBottom w:val="150"/>
          <w:divBdr>
            <w:top w:val="none" w:sz="0" w:space="0" w:color="auto"/>
            <w:left w:val="none" w:sz="0" w:space="0" w:color="auto"/>
            <w:bottom w:val="none" w:sz="0" w:space="0" w:color="auto"/>
            <w:right w:val="none" w:sz="0" w:space="0" w:color="auto"/>
          </w:divBdr>
        </w:div>
        <w:div w:id="1869370348">
          <w:marLeft w:val="0"/>
          <w:marRight w:val="0"/>
          <w:marTop w:val="0"/>
          <w:marBottom w:val="150"/>
          <w:divBdr>
            <w:top w:val="none" w:sz="0" w:space="0" w:color="auto"/>
            <w:left w:val="none" w:sz="0" w:space="0" w:color="auto"/>
            <w:bottom w:val="none" w:sz="0" w:space="0" w:color="auto"/>
            <w:right w:val="none" w:sz="0" w:space="0" w:color="auto"/>
          </w:divBdr>
        </w:div>
      </w:divsChild>
    </w:div>
    <w:div w:id="529220188">
      <w:bodyDiv w:val="1"/>
      <w:marLeft w:val="0"/>
      <w:marRight w:val="0"/>
      <w:marTop w:val="0"/>
      <w:marBottom w:val="0"/>
      <w:divBdr>
        <w:top w:val="none" w:sz="0" w:space="0" w:color="auto"/>
        <w:left w:val="none" w:sz="0" w:space="0" w:color="auto"/>
        <w:bottom w:val="none" w:sz="0" w:space="0" w:color="auto"/>
        <w:right w:val="none" w:sz="0" w:space="0" w:color="auto"/>
      </w:divBdr>
    </w:div>
    <w:div w:id="531922131">
      <w:bodyDiv w:val="1"/>
      <w:marLeft w:val="0"/>
      <w:marRight w:val="0"/>
      <w:marTop w:val="0"/>
      <w:marBottom w:val="0"/>
      <w:divBdr>
        <w:top w:val="none" w:sz="0" w:space="0" w:color="auto"/>
        <w:left w:val="none" w:sz="0" w:space="0" w:color="auto"/>
        <w:bottom w:val="none" w:sz="0" w:space="0" w:color="auto"/>
        <w:right w:val="none" w:sz="0" w:space="0" w:color="auto"/>
      </w:divBdr>
      <w:divsChild>
        <w:div w:id="731002166">
          <w:marLeft w:val="0"/>
          <w:marRight w:val="0"/>
          <w:marTop w:val="0"/>
          <w:marBottom w:val="150"/>
          <w:divBdr>
            <w:top w:val="none" w:sz="0" w:space="0" w:color="auto"/>
            <w:left w:val="none" w:sz="0" w:space="0" w:color="auto"/>
            <w:bottom w:val="none" w:sz="0" w:space="0" w:color="auto"/>
            <w:right w:val="none" w:sz="0" w:space="0" w:color="auto"/>
          </w:divBdr>
        </w:div>
        <w:div w:id="801846004">
          <w:marLeft w:val="0"/>
          <w:marRight w:val="0"/>
          <w:marTop w:val="0"/>
          <w:marBottom w:val="150"/>
          <w:divBdr>
            <w:top w:val="none" w:sz="0" w:space="0" w:color="auto"/>
            <w:left w:val="none" w:sz="0" w:space="0" w:color="auto"/>
            <w:bottom w:val="none" w:sz="0" w:space="0" w:color="auto"/>
            <w:right w:val="none" w:sz="0" w:space="0" w:color="auto"/>
          </w:divBdr>
        </w:div>
        <w:div w:id="1073162821">
          <w:marLeft w:val="0"/>
          <w:marRight w:val="0"/>
          <w:marTop w:val="0"/>
          <w:marBottom w:val="150"/>
          <w:divBdr>
            <w:top w:val="none" w:sz="0" w:space="0" w:color="auto"/>
            <w:left w:val="none" w:sz="0" w:space="0" w:color="auto"/>
            <w:bottom w:val="none" w:sz="0" w:space="0" w:color="auto"/>
            <w:right w:val="none" w:sz="0" w:space="0" w:color="auto"/>
          </w:divBdr>
        </w:div>
        <w:div w:id="1231034811">
          <w:marLeft w:val="0"/>
          <w:marRight w:val="0"/>
          <w:marTop w:val="0"/>
          <w:marBottom w:val="150"/>
          <w:divBdr>
            <w:top w:val="none" w:sz="0" w:space="0" w:color="auto"/>
            <w:left w:val="none" w:sz="0" w:space="0" w:color="auto"/>
            <w:bottom w:val="none" w:sz="0" w:space="0" w:color="auto"/>
            <w:right w:val="none" w:sz="0" w:space="0" w:color="auto"/>
          </w:divBdr>
        </w:div>
        <w:div w:id="1725248626">
          <w:marLeft w:val="0"/>
          <w:marRight w:val="0"/>
          <w:marTop w:val="0"/>
          <w:marBottom w:val="150"/>
          <w:divBdr>
            <w:top w:val="none" w:sz="0" w:space="0" w:color="auto"/>
            <w:left w:val="none" w:sz="0" w:space="0" w:color="auto"/>
            <w:bottom w:val="none" w:sz="0" w:space="0" w:color="auto"/>
            <w:right w:val="none" w:sz="0" w:space="0" w:color="auto"/>
          </w:divBdr>
        </w:div>
      </w:divsChild>
    </w:div>
    <w:div w:id="532230356">
      <w:bodyDiv w:val="1"/>
      <w:marLeft w:val="0"/>
      <w:marRight w:val="0"/>
      <w:marTop w:val="0"/>
      <w:marBottom w:val="0"/>
      <w:divBdr>
        <w:top w:val="none" w:sz="0" w:space="0" w:color="auto"/>
        <w:left w:val="none" w:sz="0" w:space="0" w:color="auto"/>
        <w:bottom w:val="none" w:sz="0" w:space="0" w:color="auto"/>
        <w:right w:val="none" w:sz="0" w:space="0" w:color="auto"/>
      </w:divBdr>
    </w:div>
    <w:div w:id="533613925">
      <w:bodyDiv w:val="1"/>
      <w:marLeft w:val="0"/>
      <w:marRight w:val="0"/>
      <w:marTop w:val="0"/>
      <w:marBottom w:val="0"/>
      <w:divBdr>
        <w:top w:val="none" w:sz="0" w:space="0" w:color="auto"/>
        <w:left w:val="none" w:sz="0" w:space="0" w:color="auto"/>
        <w:bottom w:val="none" w:sz="0" w:space="0" w:color="auto"/>
        <w:right w:val="none" w:sz="0" w:space="0" w:color="auto"/>
      </w:divBdr>
    </w:div>
    <w:div w:id="534118730">
      <w:bodyDiv w:val="1"/>
      <w:marLeft w:val="0"/>
      <w:marRight w:val="0"/>
      <w:marTop w:val="0"/>
      <w:marBottom w:val="0"/>
      <w:divBdr>
        <w:top w:val="none" w:sz="0" w:space="0" w:color="auto"/>
        <w:left w:val="none" w:sz="0" w:space="0" w:color="auto"/>
        <w:bottom w:val="none" w:sz="0" w:space="0" w:color="auto"/>
        <w:right w:val="none" w:sz="0" w:space="0" w:color="auto"/>
      </w:divBdr>
    </w:div>
    <w:div w:id="535773382">
      <w:bodyDiv w:val="1"/>
      <w:marLeft w:val="0"/>
      <w:marRight w:val="0"/>
      <w:marTop w:val="0"/>
      <w:marBottom w:val="0"/>
      <w:divBdr>
        <w:top w:val="none" w:sz="0" w:space="0" w:color="auto"/>
        <w:left w:val="none" w:sz="0" w:space="0" w:color="auto"/>
        <w:bottom w:val="none" w:sz="0" w:space="0" w:color="auto"/>
        <w:right w:val="none" w:sz="0" w:space="0" w:color="auto"/>
      </w:divBdr>
    </w:div>
    <w:div w:id="539322866">
      <w:bodyDiv w:val="1"/>
      <w:marLeft w:val="0"/>
      <w:marRight w:val="0"/>
      <w:marTop w:val="0"/>
      <w:marBottom w:val="0"/>
      <w:divBdr>
        <w:top w:val="none" w:sz="0" w:space="0" w:color="auto"/>
        <w:left w:val="none" w:sz="0" w:space="0" w:color="auto"/>
        <w:bottom w:val="none" w:sz="0" w:space="0" w:color="auto"/>
        <w:right w:val="none" w:sz="0" w:space="0" w:color="auto"/>
      </w:divBdr>
    </w:div>
    <w:div w:id="541406331">
      <w:bodyDiv w:val="1"/>
      <w:marLeft w:val="0"/>
      <w:marRight w:val="0"/>
      <w:marTop w:val="0"/>
      <w:marBottom w:val="0"/>
      <w:divBdr>
        <w:top w:val="none" w:sz="0" w:space="0" w:color="auto"/>
        <w:left w:val="none" w:sz="0" w:space="0" w:color="auto"/>
        <w:bottom w:val="none" w:sz="0" w:space="0" w:color="auto"/>
        <w:right w:val="none" w:sz="0" w:space="0" w:color="auto"/>
      </w:divBdr>
    </w:div>
    <w:div w:id="542793461">
      <w:bodyDiv w:val="1"/>
      <w:marLeft w:val="0"/>
      <w:marRight w:val="0"/>
      <w:marTop w:val="0"/>
      <w:marBottom w:val="0"/>
      <w:divBdr>
        <w:top w:val="none" w:sz="0" w:space="0" w:color="auto"/>
        <w:left w:val="none" w:sz="0" w:space="0" w:color="auto"/>
        <w:bottom w:val="none" w:sz="0" w:space="0" w:color="auto"/>
        <w:right w:val="none" w:sz="0" w:space="0" w:color="auto"/>
      </w:divBdr>
      <w:divsChild>
        <w:div w:id="211698700">
          <w:marLeft w:val="0"/>
          <w:marRight w:val="0"/>
          <w:marTop w:val="0"/>
          <w:marBottom w:val="150"/>
          <w:divBdr>
            <w:top w:val="none" w:sz="0" w:space="0" w:color="auto"/>
            <w:left w:val="none" w:sz="0" w:space="0" w:color="auto"/>
            <w:bottom w:val="none" w:sz="0" w:space="0" w:color="auto"/>
            <w:right w:val="none" w:sz="0" w:space="0" w:color="auto"/>
          </w:divBdr>
        </w:div>
        <w:div w:id="701907753">
          <w:marLeft w:val="0"/>
          <w:marRight w:val="0"/>
          <w:marTop w:val="0"/>
          <w:marBottom w:val="150"/>
          <w:divBdr>
            <w:top w:val="none" w:sz="0" w:space="0" w:color="auto"/>
            <w:left w:val="none" w:sz="0" w:space="0" w:color="auto"/>
            <w:bottom w:val="none" w:sz="0" w:space="0" w:color="auto"/>
            <w:right w:val="none" w:sz="0" w:space="0" w:color="auto"/>
          </w:divBdr>
        </w:div>
        <w:div w:id="745031199">
          <w:marLeft w:val="0"/>
          <w:marRight w:val="0"/>
          <w:marTop w:val="0"/>
          <w:marBottom w:val="150"/>
          <w:divBdr>
            <w:top w:val="none" w:sz="0" w:space="0" w:color="auto"/>
            <w:left w:val="none" w:sz="0" w:space="0" w:color="auto"/>
            <w:bottom w:val="none" w:sz="0" w:space="0" w:color="auto"/>
            <w:right w:val="none" w:sz="0" w:space="0" w:color="auto"/>
          </w:divBdr>
        </w:div>
        <w:div w:id="1519152823">
          <w:marLeft w:val="0"/>
          <w:marRight w:val="0"/>
          <w:marTop w:val="0"/>
          <w:marBottom w:val="150"/>
          <w:divBdr>
            <w:top w:val="none" w:sz="0" w:space="0" w:color="auto"/>
            <w:left w:val="none" w:sz="0" w:space="0" w:color="auto"/>
            <w:bottom w:val="none" w:sz="0" w:space="0" w:color="auto"/>
            <w:right w:val="none" w:sz="0" w:space="0" w:color="auto"/>
          </w:divBdr>
        </w:div>
        <w:div w:id="1541165399">
          <w:marLeft w:val="0"/>
          <w:marRight w:val="0"/>
          <w:marTop w:val="0"/>
          <w:marBottom w:val="150"/>
          <w:divBdr>
            <w:top w:val="none" w:sz="0" w:space="0" w:color="auto"/>
            <w:left w:val="none" w:sz="0" w:space="0" w:color="auto"/>
            <w:bottom w:val="none" w:sz="0" w:space="0" w:color="auto"/>
            <w:right w:val="none" w:sz="0" w:space="0" w:color="auto"/>
          </w:divBdr>
        </w:div>
        <w:div w:id="2036072534">
          <w:marLeft w:val="0"/>
          <w:marRight w:val="0"/>
          <w:marTop w:val="0"/>
          <w:marBottom w:val="150"/>
          <w:divBdr>
            <w:top w:val="none" w:sz="0" w:space="0" w:color="auto"/>
            <w:left w:val="none" w:sz="0" w:space="0" w:color="auto"/>
            <w:bottom w:val="none" w:sz="0" w:space="0" w:color="auto"/>
            <w:right w:val="none" w:sz="0" w:space="0" w:color="auto"/>
          </w:divBdr>
        </w:div>
      </w:divsChild>
    </w:div>
    <w:div w:id="543904358">
      <w:bodyDiv w:val="1"/>
      <w:marLeft w:val="0"/>
      <w:marRight w:val="0"/>
      <w:marTop w:val="0"/>
      <w:marBottom w:val="0"/>
      <w:divBdr>
        <w:top w:val="none" w:sz="0" w:space="0" w:color="auto"/>
        <w:left w:val="none" w:sz="0" w:space="0" w:color="auto"/>
        <w:bottom w:val="none" w:sz="0" w:space="0" w:color="auto"/>
        <w:right w:val="none" w:sz="0" w:space="0" w:color="auto"/>
      </w:divBdr>
    </w:div>
    <w:div w:id="545601137">
      <w:bodyDiv w:val="1"/>
      <w:marLeft w:val="0"/>
      <w:marRight w:val="0"/>
      <w:marTop w:val="0"/>
      <w:marBottom w:val="0"/>
      <w:divBdr>
        <w:top w:val="none" w:sz="0" w:space="0" w:color="auto"/>
        <w:left w:val="none" w:sz="0" w:space="0" w:color="auto"/>
        <w:bottom w:val="none" w:sz="0" w:space="0" w:color="auto"/>
        <w:right w:val="none" w:sz="0" w:space="0" w:color="auto"/>
      </w:divBdr>
      <w:divsChild>
        <w:div w:id="467665982">
          <w:marLeft w:val="0"/>
          <w:marRight w:val="0"/>
          <w:marTop w:val="0"/>
          <w:marBottom w:val="150"/>
          <w:divBdr>
            <w:top w:val="none" w:sz="0" w:space="0" w:color="auto"/>
            <w:left w:val="none" w:sz="0" w:space="0" w:color="auto"/>
            <w:bottom w:val="none" w:sz="0" w:space="0" w:color="auto"/>
            <w:right w:val="none" w:sz="0" w:space="0" w:color="auto"/>
          </w:divBdr>
        </w:div>
        <w:div w:id="980622434">
          <w:marLeft w:val="0"/>
          <w:marRight w:val="0"/>
          <w:marTop w:val="0"/>
          <w:marBottom w:val="150"/>
          <w:divBdr>
            <w:top w:val="none" w:sz="0" w:space="0" w:color="auto"/>
            <w:left w:val="none" w:sz="0" w:space="0" w:color="auto"/>
            <w:bottom w:val="none" w:sz="0" w:space="0" w:color="auto"/>
            <w:right w:val="none" w:sz="0" w:space="0" w:color="auto"/>
          </w:divBdr>
        </w:div>
        <w:div w:id="997420501">
          <w:marLeft w:val="0"/>
          <w:marRight w:val="0"/>
          <w:marTop w:val="0"/>
          <w:marBottom w:val="150"/>
          <w:divBdr>
            <w:top w:val="none" w:sz="0" w:space="0" w:color="auto"/>
            <w:left w:val="none" w:sz="0" w:space="0" w:color="auto"/>
            <w:bottom w:val="none" w:sz="0" w:space="0" w:color="auto"/>
            <w:right w:val="none" w:sz="0" w:space="0" w:color="auto"/>
          </w:divBdr>
        </w:div>
        <w:div w:id="2076320017">
          <w:marLeft w:val="0"/>
          <w:marRight w:val="0"/>
          <w:marTop w:val="0"/>
          <w:marBottom w:val="150"/>
          <w:divBdr>
            <w:top w:val="none" w:sz="0" w:space="0" w:color="auto"/>
            <w:left w:val="none" w:sz="0" w:space="0" w:color="auto"/>
            <w:bottom w:val="none" w:sz="0" w:space="0" w:color="auto"/>
            <w:right w:val="none" w:sz="0" w:space="0" w:color="auto"/>
          </w:divBdr>
        </w:div>
      </w:divsChild>
    </w:div>
    <w:div w:id="546142972">
      <w:bodyDiv w:val="1"/>
      <w:marLeft w:val="0"/>
      <w:marRight w:val="0"/>
      <w:marTop w:val="0"/>
      <w:marBottom w:val="0"/>
      <w:divBdr>
        <w:top w:val="none" w:sz="0" w:space="0" w:color="auto"/>
        <w:left w:val="none" w:sz="0" w:space="0" w:color="auto"/>
        <w:bottom w:val="none" w:sz="0" w:space="0" w:color="auto"/>
        <w:right w:val="none" w:sz="0" w:space="0" w:color="auto"/>
      </w:divBdr>
    </w:div>
    <w:div w:id="546769832">
      <w:bodyDiv w:val="1"/>
      <w:marLeft w:val="0"/>
      <w:marRight w:val="0"/>
      <w:marTop w:val="0"/>
      <w:marBottom w:val="0"/>
      <w:divBdr>
        <w:top w:val="none" w:sz="0" w:space="0" w:color="auto"/>
        <w:left w:val="none" w:sz="0" w:space="0" w:color="auto"/>
        <w:bottom w:val="none" w:sz="0" w:space="0" w:color="auto"/>
        <w:right w:val="none" w:sz="0" w:space="0" w:color="auto"/>
      </w:divBdr>
    </w:div>
    <w:div w:id="549151737">
      <w:bodyDiv w:val="1"/>
      <w:marLeft w:val="0"/>
      <w:marRight w:val="0"/>
      <w:marTop w:val="0"/>
      <w:marBottom w:val="0"/>
      <w:divBdr>
        <w:top w:val="none" w:sz="0" w:space="0" w:color="auto"/>
        <w:left w:val="none" w:sz="0" w:space="0" w:color="auto"/>
        <w:bottom w:val="none" w:sz="0" w:space="0" w:color="auto"/>
        <w:right w:val="none" w:sz="0" w:space="0" w:color="auto"/>
      </w:divBdr>
    </w:div>
    <w:div w:id="550772784">
      <w:bodyDiv w:val="1"/>
      <w:marLeft w:val="0"/>
      <w:marRight w:val="0"/>
      <w:marTop w:val="0"/>
      <w:marBottom w:val="0"/>
      <w:divBdr>
        <w:top w:val="none" w:sz="0" w:space="0" w:color="auto"/>
        <w:left w:val="none" w:sz="0" w:space="0" w:color="auto"/>
        <w:bottom w:val="none" w:sz="0" w:space="0" w:color="auto"/>
        <w:right w:val="none" w:sz="0" w:space="0" w:color="auto"/>
      </w:divBdr>
    </w:div>
    <w:div w:id="552540052">
      <w:bodyDiv w:val="1"/>
      <w:marLeft w:val="0"/>
      <w:marRight w:val="0"/>
      <w:marTop w:val="0"/>
      <w:marBottom w:val="0"/>
      <w:divBdr>
        <w:top w:val="none" w:sz="0" w:space="0" w:color="auto"/>
        <w:left w:val="none" w:sz="0" w:space="0" w:color="auto"/>
        <w:bottom w:val="none" w:sz="0" w:space="0" w:color="auto"/>
        <w:right w:val="none" w:sz="0" w:space="0" w:color="auto"/>
      </w:divBdr>
    </w:div>
    <w:div w:id="556745820">
      <w:bodyDiv w:val="1"/>
      <w:marLeft w:val="0"/>
      <w:marRight w:val="0"/>
      <w:marTop w:val="0"/>
      <w:marBottom w:val="0"/>
      <w:divBdr>
        <w:top w:val="none" w:sz="0" w:space="0" w:color="auto"/>
        <w:left w:val="none" w:sz="0" w:space="0" w:color="auto"/>
        <w:bottom w:val="none" w:sz="0" w:space="0" w:color="auto"/>
        <w:right w:val="none" w:sz="0" w:space="0" w:color="auto"/>
      </w:divBdr>
      <w:divsChild>
        <w:div w:id="75397296">
          <w:marLeft w:val="0"/>
          <w:marRight w:val="0"/>
          <w:marTop w:val="0"/>
          <w:marBottom w:val="150"/>
          <w:divBdr>
            <w:top w:val="none" w:sz="0" w:space="0" w:color="auto"/>
            <w:left w:val="none" w:sz="0" w:space="0" w:color="auto"/>
            <w:bottom w:val="none" w:sz="0" w:space="0" w:color="auto"/>
            <w:right w:val="none" w:sz="0" w:space="0" w:color="auto"/>
          </w:divBdr>
        </w:div>
        <w:div w:id="313074526">
          <w:marLeft w:val="0"/>
          <w:marRight w:val="0"/>
          <w:marTop w:val="0"/>
          <w:marBottom w:val="150"/>
          <w:divBdr>
            <w:top w:val="none" w:sz="0" w:space="0" w:color="auto"/>
            <w:left w:val="none" w:sz="0" w:space="0" w:color="auto"/>
            <w:bottom w:val="none" w:sz="0" w:space="0" w:color="auto"/>
            <w:right w:val="none" w:sz="0" w:space="0" w:color="auto"/>
          </w:divBdr>
        </w:div>
        <w:div w:id="462889824">
          <w:marLeft w:val="0"/>
          <w:marRight w:val="0"/>
          <w:marTop w:val="0"/>
          <w:marBottom w:val="150"/>
          <w:divBdr>
            <w:top w:val="none" w:sz="0" w:space="0" w:color="auto"/>
            <w:left w:val="none" w:sz="0" w:space="0" w:color="auto"/>
            <w:bottom w:val="none" w:sz="0" w:space="0" w:color="auto"/>
            <w:right w:val="none" w:sz="0" w:space="0" w:color="auto"/>
          </w:divBdr>
        </w:div>
        <w:div w:id="1077947307">
          <w:marLeft w:val="0"/>
          <w:marRight w:val="0"/>
          <w:marTop w:val="0"/>
          <w:marBottom w:val="150"/>
          <w:divBdr>
            <w:top w:val="none" w:sz="0" w:space="0" w:color="auto"/>
            <w:left w:val="none" w:sz="0" w:space="0" w:color="auto"/>
            <w:bottom w:val="none" w:sz="0" w:space="0" w:color="auto"/>
            <w:right w:val="none" w:sz="0" w:space="0" w:color="auto"/>
          </w:divBdr>
        </w:div>
        <w:div w:id="1227447760">
          <w:marLeft w:val="0"/>
          <w:marRight w:val="0"/>
          <w:marTop w:val="0"/>
          <w:marBottom w:val="150"/>
          <w:divBdr>
            <w:top w:val="none" w:sz="0" w:space="0" w:color="auto"/>
            <w:left w:val="none" w:sz="0" w:space="0" w:color="auto"/>
            <w:bottom w:val="none" w:sz="0" w:space="0" w:color="auto"/>
            <w:right w:val="none" w:sz="0" w:space="0" w:color="auto"/>
          </w:divBdr>
        </w:div>
        <w:div w:id="1618489136">
          <w:marLeft w:val="0"/>
          <w:marRight w:val="0"/>
          <w:marTop w:val="0"/>
          <w:marBottom w:val="150"/>
          <w:divBdr>
            <w:top w:val="none" w:sz="0" w:space="0" w:color="auto"/>
            <w:left w:val="none" w:sz="0" w:space="0" w:color="auto"/>
            <w:bottom w:val="none" w:sz="0" w:space="0" w:color="auto"/>
            <w:right w:val="none" w:sz="0" w:space="0" w:color="auto"/>
          </w:divBdr>
        </w:div>
        <w:div w:id="1634795690">
          <w:marLeft w:val="0"/>
          <w:marRight w:val="0"/>
          <w:marTop w:val="0"/>
          <w:marBottom w:val="150"/>
          <w:divBdr>
            <w:top w:val="none" w:sz="0" w:space="0" w:color="auto"/>
            <w:left w:val="none" w:sz="0" w:space="0" w:color="auto"/>
            <w:bottom w:val="none" w:sz="0" w:space="0" w:color="auto"/>
            <w:right w:val="none" w:sz="0" w:space="0" w:color="auto"/>
          </w:divBdr>
        </w:div>
        <w:div w:id="1723402449">
          <w:marLeft w:val="0"/>
          <w:marRight w:val="0"/>
          <w:marTop w:val="0"/>
          <w:marBottom w:val="150"/>
          <w:divBdr>
            <w:top w:val="none" w:sz="0" w:space="0" w:color="auto"/>
            <w:left w:val="none" w:sz="0" w:space="0" w:color="auto"/>
            <w:bottom w:val="none" w:sz="0" w:space="0" w:color="auto"/>
            <w:right w:val="none" w:sz="0" w:space="0" w:color="auto"/>
          </w:divBdr>
        </w:div>
      </w:divsChild>
    </w:div>
    <w:div w:id="557936510">
      <w:bodyDiv w:val="1"/>
      <w:marLeft w:val="0"/>
      <w:marRight w:val="0"/>
      <w:marTop w:val="0"/>
      <w:marBottom w:val="0"/>
      <w:divBdr>
        <w:top w:val="none" w:sz="0" w:space="0" w:color="auto"/>
        <w:left w:val="none" w:sz="0" w:space="0" w:color="auto"/>
        <w:bottom w:val="none" w:sz="0" w:space="0" w:color="auto"/>
        <w:right w:val="none" w:sz="0" w:space="0" w:color="auto"/>
      </w:divBdr>
    </w:div>
    <w:div w:id="558052708">
      <w:bodyDiv w:val="1"/>
      <w:marLeft w:val="0"/>
      <w:marRight w:val="0"/>
      <w:marTop w:val="0"/>
      <w:marBottom w:val="0"/>
      <w:divBdr>
        <w:top w:val="none" w:sz="0" w:space="0" w:color="auto"/>
        <w:left w:val="none" w:sz="0" w:space="0" w:color="auto"/>
        <w:bottom w:val="none" w:sz="0" w:space="0" w:color="auto"/>
        <w:right w:val="none" w:sz="0" w:space="0" w:color="auto"/>
      </w:divBdr>
    </w:div>
    <w:div w:id="559023950">
      <w:bodyDiv w:val="1"/>
      <w:marLeft w:val="0"/>
      <w:marRight w:val="0"/>
      <w:marTop w:val="0"/>
      <w:marBottom w:val="0"/>
      <w:divBdr>
        <w:top w:val="none" w:sz="0" w:space="0" w:color="auto"/>
        <w:left w:val="none" w:sz="0" w:space="0" w:color="auto"/>
        <w:bottom w:val="none" w:sz="0" w:space="0" w:color="auto"/>
        <w:right w:val="none" w:sz="0" w:space="0" w:color="auto"/>
      </w:divBdr>
      <w:divsChild>
        <w:div w:id="1180579401">
          <w:marLeft w:val="0"/>
          <w:marRight w:val="0"/>
          <w:marTop w:val="0"/>
          <w:marBottom w:val="150"/>
          <w:divBdr>
            <w:top w:val="none" w:sz="0" w:space="0" w:color="auto"/>
            <w:left w:val="none" w:sz="0" w:space="0" w:color="auto"/>
            <w:bottom w:val="none" w:sz="0" w:space="0" w:color="auto"/>
            <w:right w:val="none" w:sz="0" w:space="0" w:color="auto"/>
          </w:divBdr>
        </w:div>
        <w:div w:id="1229654595">
          <w:marLeft w:val="0"/>
          <w:marRight w:val="0"/>
          <w:marTop w:val="0"/>
          <w:marBottom w:val="150"/>
          <w:divBdr>
            <w:top w:val="none" w:sz="0" w:space="0" w:color="auto"/>
            <w:left w:val="none" w:sz="0" w:space="0" w:color="auto"/>
            <w:bottom w:val="none" w:sz="0" w:space="0" w:color="auto"/>
            <w:right w:val="none" w:sz="0" w:space="0" w:color="auto"/>
          </w:divBdr>
        </w:div>
        <w:div w:id="1591431379">
          <w:marLeft w:val="0"/>
          <w:marRight w:val="0"/>
          <w:marTop w:val="0"/>
          <w:marBottom w:val="150"/>
          <w:divBdr>
            <w:top w:val="none" w:sz="0" w:space="0" w:color="auto"/>
            <w:left w:val="none" w:sz="0" w:space="0" w:color="auto"/>
            <w:bottom w:val="none" w:sz="0" w:space="0" w:color="auto"/>
            <w:right w:val="none" w:sz="0" w:space="0" w:color="auto"/>
          </w:divBdr>
        </w:div>
        <w:div w:id="1769498247">
          <w:marLeft w:val="0"/>
          <w:marRight w:val="0"/>
          <w:marTop w:val="0"/>
          <w:marBottom w:val="150"/>
          <w:divBdr>
            <w:top w:val="none" w:sz="0" w:space="0" w:color="auto"/>
            <w:left w:val="none" w:sz="0" w:space="0" w:color="auto"/>
            <w:bottom w:val="none" w:sz="0" w:space="0" w:color="auto"/>
            <w:right w:val="none" w:sz="0" w:space="0" w:color="auto"/>
          </w:divBdr>
        </w:div>
      </w:divsChild>
    </w:div>
    <w:div w:id="561254102">
      <w:bodyDiv w:val="1"/>
      <w:marLeft w:val="0"/>
      <w:marRight w:val="0"/>
      <w:marTop w:val="0"/>
      <w:marBottom w:val="0"/>
      <w:divBdr>
        <w:top w:val="none" w:sz="0" w:space="0" w:color="auto"/>
        <w:left w:val="none" w:sz="0" w:space="0" w:color="auto"/>
        <w:bottom w:val="none" w:sz="0" w:space="0" w:color="auto"/>
        <w:right w:val="none" w:sz="0" w:space="0" w:color="auto"/>
      </w:divBdr>
    </w:div>
    <w:div w:id="562566020">
      <w:bodyDiv w:val="1"/>
      <w:marLeft w:val="0"/>
      <w:marRight w:val="0"/>
      <w:marTop w:val="0"/>
      <w:marBottom w:val="0"/>
      <w:divBdr>
        <w:top w:val="none" w:sz="0" w:space="0" w:color="auto"/>
        <w:left w:val="none" w:sz="0" w:space="0" w:color="auto"/>
        <w:bottom w:val="none" w:sz="0" w:space="0" w:color="auto"/>
        <w:right w:val="none" w:sz="0" w:space="0" w:color="auto"/>
      </w:divBdr>
      <w:divsChild>
        <w:div w:id="68039319">
          <w:marLeft w:val="0"/>
          <w:marRight w:val="0"/>
          <w:marTop w:val="0"/>
          <w:marBottom w:val="0"/>
          <w:divBdr>
            <w:top w:val="none" w:sz="0" w:space="0" w:color="auto"/>
            <w:left w:val="none" w:sz="0" w:space="0" w:color="auto"/>
            <w:bottom w:val="none" w:sz="0" w:space="0" w:color="auto"/>
            <w:right w:val="none" w:sz="0" w:space="0" w:color="auto"/>
          </w:divBdr>
          <w:divsChild>
            <w:div w:id="224872574">
              <w:marLeft w:val="0"/>
              <w:marRight w:val="0"/>
              <w:marTop w:val="0"/>
              <w:marBottom w:val="0"/>
              <w:divBdr>
                <w:top w:val="none" w:sz="0" w:space="0" w:color="auto"/>
                <w:left w:val="none" w:sz="0" w:space="0" w:color="auto"/>
                <w:bottom w:val="none" w:sz="0" w:space="0" w:color="auto"/>
                <w:right w:val="none" w:sz="0" w:space="0" w:color="auto"/>
              </w:divBdr>
            </w:div>
            <w:div w:id="362218733">
              <w:marLeft w:val="0"/>
              <w:marRight w:val="0"/>
              <w:marTop w:val="0"/>
              <w:marBottom w:val="0"/>
              <w:divBdr>
                <w:top w:val="none" w:sz="0" w:space="0" w:color="auto"/>
                <w:left w:val="none" w:sz="0" w:space="0" w:color="auto"/>
                <w:bottom w:val="none" w:sz="0" w:space="0" w:color="auto"/>
                <w:right w:val="none" w:sz="0" w:space="0" w:color="auto"/>
              </w:divBdr>
            </w:div>
            <w:div w:id="740372273">
              <w:marLeft w:val="0"/>
              <w:marRight w:val="0"/>
              <w:marTop w:val="0"/>
              <w:marBottom w:val="0"/>
              <w:divBdr>
                <w:top w:val="none" w:sz="0" w:space="0" w:color="auto"/>
                <w:left w:val="none" w:sz="0" w:space="0" w:color="auto"/>
                <w:bottom w:val="none" w:sz="0" w:space="0" w:color="auto"/>
                <w:right w:val="none" w:sz="0" w:space="0" w:color="auto"/>
              </w:divBdr>
            </w:div>
            <w:div w:id="1462724202">
              <w:marLeft w:val="0"/>
              <w:marRight w:val="0"/>
              <w:marTop w:val="0"/>
              <w:marBottom w:val="0"/>
              <w:divBdr>
                <w:top w:val="none" w:sz="0" w:space="0" w:color="auto"/>
                <w:left w:val="none" w:sz="0" w:space="0" w:color="auto"/>
                <w:bottom w:val="none" w:sz="0" w:space="0" w:color="auto"/>
                <w:right w:val="none" w:sz="0" w:space="0" w:color="auto"/>
              </w:divBdr>
            </w:div>
          </w:divsChild>
        </w:div>
        <w:div w:id="162942193">
          <w:marLeft w:val="0"/>
          <w:marRight w:val="0"/>
          <w:marTop w:val="0"/>
          <w:marBottom w:val="0"/>
          <w:divBdr>
            <w:top w:val="none" w:sz="0" w:space="0" w:color="auto"/>
            <w:left w:val="none" w:sz="0" w:space="0" w:color="auto"/>
            <w:bottom w:val="none" w:sz="0" w:space="0" w:color="auto"/>
            <w:right w:val="none" w:sz="0" w:space="0" w:color="auto"/>
          </w:divBdr>
        </w:div>
        <w:div w:id="190339560">
          <w:marLeft w:val="0"/>
          <w:marRight w:val="0"/>
          <w:marTop w:val="0"/>
          <w:marBottom w:val="0"/>
          <w:divBdr>
            <w:top w:val="none" w:sz="0" w:space="0" w:color="auto"/>
            <w:left w:val="none" w:sz="0" w:space="0" w:color="auto"/>
            <w:bottom w:val="none" w:sz="0" w:space="0" w:color="auto"/>
            <w:right w:val="none" w:sz="0" w:space="0" w:color="auto"/>
          </w:divBdr>
          <w:divsChild>
            <w:div w:id="228461217">
              <w:marLeft w:val="0"/>
              <w:marRight w:val="0"/>
              <w:marTop w:val="0"/>
              <w:marBottom w:val="0"/>
              <w:divBdr>
                <w:top w:val="none" w:sz="0" w:space="0" w:color="auto"/>
                <w:left w:val="none" w:sz="0" w:space="0" w:color="auto"/>
                <w:bottom w:val="none" w:sz="0" w:space="0" w:color="auto"/>
                <w:right w:val="none" w:sz="0" w:space="0" w:color="auto"/>
              </w:divBdr>
            </w:div>
            <w:div w:id="672993922">
              <w:marLeft w:val="0"/>
              <w:marRight w:val="0"/>
              <w:marTop w:val="0"/>
              <w:marBottom w:val="0"/>
              <w:divBdr>
                <w:top w:val="none" w:sz="0" w:space="0" w:color="auto"/>
                <w:left w:val="none" w:sz="0" w:space="0" w:color="auto"/>
                <w:bottom w:val="none" w:sz="0" w:space="0" w:color="auto"/>
                <w:right w:val="none" w:sz="0" w:space="0" w:color="auto"/>
              </w:divBdr>
            </w:div>
            <w:div w:id="1215048403">
              <w:marLeft w:val="0"/>
              <w:marRight w:val="0"/>
              <w:marTop w:val="0"/>
              <w:marBottom w:val="0"/>
              <w:divBdr>
                <w:top w:val="none" w:sz="0" w:space="0" w:color="auto"/>
                <w:left w:val="none" w:sz="0" w:space="0" w:color="auto"/>
                <w:bottom w:val="none" w:sz="0" w:space="0" w:color="auto"/>
                <w:right w:val="none" w:sz="0" w:space="0" w:color="auto"/>
              </w:divBdr>
            </w:div>
            <w:div w:id="1705208604">
              <w:marLeft w:val="0"/>
              <w:marRight w:val="0"/>
              <w:marTop w:val="0"/>
              <w:marBottom w:val="0"/>
              <w:divBdr>
                <w:top w:val="none" w:sz="0" w:space="0" w:color="auto"/>
                <w:left w:val="none" w:sz="0" w:space="0" w:color="auto"/>
                <w:bottom w:val="none" w:sz="0" w:space="0" w:color="auto"/>
                <w:right w:val="none" w:sz="0" w:space="0" w:color="auto"/>
              </w:divBdr>
            </w:div>
            <w:div w:id="2018998975">
              <w:marLeft w:val="0"/>
              <w:marRight w:val="0"/>
              <w:marTop w:val="0"/>
              <w:marBottom w:val="0"/>
              <w:divBdr>
                <w:top w:val="none" w:sz="0" w:space="0" w:color="auto"/>
                <w:left w:val="none" w:sz="0" w:space="0" w:color="auto"/>
                <w:bottom w:val="none" w:sz="0" w:space="0" w:color="auto"/>
                <w:right w:val="none" w:sz="0" w:space="0" w:color="auto"/>
              </w:divBdr>
            </w:div>
          </w:divsChild>
        </w:div>
        <w:div w:id="357854531">
          <w:marLeft w:val="0"/>
          <w:marRight w:val="0"/>
          <w:marTop w:val="0"/>
          <w:marBottom w:val="0"/>
          <w:divBdr>
            <w:top w:val="none" w:sz="0" w:space="0" w:color="auto"/>
            <w:left w:val="none" w:sz="0" w:space="0" w:color="auto"/>
            <w:bottom w:val="none" w:sz="0" w:space="0" w:color="auto"/>
            <w:right w:val="none" w:sz="0" w:space="0" w:color="auto"/>
          </w:divBdr>
        </w:div>
        <w:div w:id="364134453">
          <w:marLeft w:val="0"/>
          <w:marRight w:val="0"/>
          <w:marTop w:val="0"/>
          <w:marBottom w:val="0"/>
          <w:divBdr>
            <w:top w:val="none" w:sz="0" w:space="0" w:color="auto"/>
            <w:left w:val="none" w:sz="0" w:space="0" w:color="auto"/>
            <w:bottom w:val="none" w:sz="0" w:space="0" w:color="auto"/>
            <w:right w:val="none" w:sz="0" w:space="0" w:color="auto"/>
          </w:divBdr>
        </w:div>
        <w:div w:id="394478805">
          <w:marLeft w:val="0"/>
          <w:marRight w:val="0"/>
          <w:marTop w:val="0"/>
          <w:marBottom w:val="0"/>
          <w:divBdr>
            <w:top w:val="none" w:sz="0" w:space="0" w:color="auto"/>
            <w:left w:val="none" w:sz="0" w:space="0" w:color="auto"/>
            <w:bottom w:val="none" w:sz="0" w:space="0" w:color="auto"/>
            <w:right w:val="none" w:sz="0" w:space="0" w:color="auto"/>
          </w:divBdr>
        </w:div>
        <w:div w:id="550725192">
          <w:marLeft w:val="0"/>
          <w:marRight w:val="0"/>
          <w:marTop w:val="0"/>
          <w:marBottom w:val="0"/>
          <w:divBdr>
            <w:top w:val="none" w:sz="0" w:space="0" w:color="auto"/>
            <w:left w:val="none" w:sz="0" w:space="0" w:color="auto"/>
            <w:bottom w:val="none" w:sz="0" w:space="0" w:color="auto"/>
            <w:right w:val="none" w:sz="0" w:space="0" w:color="auto"/>
          </w:divBdr>
        </w:div>
        <w:div w:id="569727308">
          <w:marLeft w:val="0"/>
          <w:marRight w:val="0"/>
          <w:marTop w:val="0"/>
          <w:marBottom w:val="0"/>
          <w:divBdr>
            <w:top w:val="none" w:sz="0" w:space="0" w:color="auto"/>
            <w:left w:val="none" w:sz="0" w:space="0" w:color="auto"/>
            <w:bottom w:val="none" w:sz="0" w:space="0" w:color="auto"/>
            <w:right w:val="none" w:sz="0" w:space="0" w:color="auto"/>
          </w:divBdr>
        </w:div>
        <w:div w:id="658117241">
          <w:marLeft w:val="0"/>
          <w:marRight w:val="0"/>
          <w:marTop w:val="0"/>
          <w:marBottom w:val="0"/>
          <w:divBdr>
            <w:top w:val="none" w:sz="0" w:space="0" w:color="auto"/>
            <w:left w:val="none" w:sz="0" w:space="0" w:color="auto"/>
            <w:bottom w:val="none" w:sz="0" w:space="0" w:color="auto"/>
            <w:right w:val="none" w:sz="0" w:space="0" w:color="auto"/>
          </w:divBdr>
        </w:div>
        <w:div w:id="679040037">
          <w:marLeft w:val="0"/>
          <w:marRight w:val="0"/>
          <w:marTop w:val="0"/>
          <w:marBottom w:val="0"/>
          <w:divBdr>
            <w:top w:val="none" w:sz="0" w:space="0" w:color="auto"/>
            <w:left w:val="none" w:sz="0" w:space="0" w:color="auto"/>
            <w:bottom w:val="none" w:sz="0" w:space="0" w:color="auto"/>
            <w:right w:val="none" w:sz="0" w:space="0" w:color="auto"/>
          </w:divBdr>
        </w:div>
        <w:div w:id="688872021">
          <w:marLeft w:val="0"/>
          <w:marRight w:val="0"/>
          <w:marTop w:val="0"/>
          <w:marBottom w:val="0"/>
          <w:divBdr>
            <w:top w:val="none" w:sz="0" w:space="0" w:color="auto"/>
            <w:left w:val="none" w:sz="0" w:space="0" w:color="auto"/>
            <w:bottom w:val="none" w:sz="0" w:space="0" w:color="auto"/>
            <w:right w:val="none" w:sz="0" w:space="0" w:color="auto"/>
          </w:divBdr>
        </w:div>
        <w:div w:id="758520218">
          <w:marLeft w:val="0"/>
          <w:marRight w:val="0"/>
          <w:marTop w:val="0"/>
          <w:marBottom w:val="0"/>
          <w:divBdr>
            <w:top w:val="none" w:sz="0" w:space="0" w:color="auto"/>
            <w:left w:val="none" w:sz="0" w:space="0" w:color="auto"/>
            <w:bottom w:val="none" w:sz="0" w:space="0" w:color="auto"/>
            <w:right w:val="none" w:sz="0" w:space="0" w:color="auto"/>
          </w:divBdr>
        </w:div>
        <w:div w:id="771704431">
          <w:marLeft w:val="0"/>
          <w:marRight w:val="0"/>
          <w:marTop w:val="0"/>
          <w:marBottom w:val="0"/>
          <w:divBdr>
            <w:top w:val="none" w:sz="0" w:space="0" w:color="auto"/>
            <w:left w:val="none" w:sz="0" w:space="0" w:color="auto"/>
            <w:bottom w:val="none" w:sz="0" w:space="0" w:color="auto"/>
            <w:right w:val="none" w:sz="0" w:space="0" w:color="auto"/>
          </w:divBdr>
        </w:div>
        <w:div w:id="783040975">
          <w:marLeft w:val="0"/>
          <w:marRight w:val="0"/>
          <w:marTop w:val="0"/>
          <w:marBottom w:val="0"/>
          <w:divBdr>
            <w:top w:val="none" w:sz="0" w:space="0" w:color="auto"/>
            <w:left w:val="none" w:sz="0" w:space="0" w:color="auto"/>
            <w:bottom w:val="none" w:sz="0" w:space="0" w:color="auto"/>
            <w:right w:val="none" w:sz="0" w:space="0" w:color="auto"/>
          </w:divBdr>
        </w:div>
        <w:div w:id="847066340">
          <w:marLeft w:val="0"/>
          <w:marRight w:val="0"/>
          <w:marTop w:val="0"/>
          <w:marBottom w:val="0"/>
          <w:divBdr>
            <w:top w:val="none" w:sz="0" w:space="0" w:color="auto"/>
            <w:left w:val="none" w:sz="0" w:space="0" w:color="auto"/>
            <w:bottom w:val="none" w:sz="0" w:space="0" w:color="auto"/>
            <w:right w:val="none" w:sz="0" w:space="0" w:color="auto"/>
          </w:divBdr>
        </w:div>
        <w:div w:id="875313989">
          <w:marLeft w:val="0"/>
          <w:marRight w:val="0"/>
          <w:marTop w:val="0"/>
          <w:marBottom w:val="0"/>
          <w:divBdr>
            <w:top w:val="none" w:sz="0" w:space="0" w:color="auto"/>
            <w:left w:val="none" w:sz="0" w:space="0" w:color="auto"/>
            <w:bottom w:val="none" w:sz="0" w:space="0" w:color="auto"/>
            <w:right w:val="none" w:sz="0" w:space="0" w:color="auto"/>
          </w:divBdr>
        </w:div>
        <w:div w:id="902563601">
          <w:marLeft w:val="0"/>
          <w:marRight w:val="0"/>
          <w:marTop w:val="0"/>
          <w:marBottom w:val="0"/>
          <w:divBdr>
            <w:top w:val="none" w:sz="0" w:space="0" w:color="auto"/>
            <w:left w:val="none" w:sz="0" w:space="0" w:color="auto"/>
            <w:bottom w:val="none" w:sz="0" w:space="0" w:color="auto"/>
            <w:right w:val="none" w:sz="0" w:space="0" w:color="auto"/>
          </w:divBdr>
        </w:div>
        <w:div w:id="945816433">
          <w:marLeft w:val="0"/>
          <w:marRight w:val="0"/>
          <w:marTop w:val="0"/>
          <w:marBottom w:val="0"/>
          <w:divBdr>
            <w:top w:val="none" w:sz="0" w:space="0" w:color="auto"/>
            <w:left w:val="none" w:sz="0" w:space="0" w:color="auto"/>
            <w:bottom w:val="none" w:sz="0" w:space="0" w:color="auto"/>
            <w:right w:val="none" w:sz="0" w:space="0" w:color="auto"/>
          </w:divBdr>
        </w:div>
        <w:div w:id="947934270">
          <w:marLeft w:val="0"/>
          <w:marRight w:val="0"/>
          <w:marTop w:val="0"/>
          <w:marBottom w:val="0"/>
          <w:divBdr>
            <w:top w:val="none" w:sz="0" w:space="0" w:color="auto"/>
            <w:left w:val="none" w:sz="0" w:space="0" w:color="auto"/>
            <w:bottom w:val="none" w:sz="0" w:space="0" w:color="auto"/>
            <w:right w:val="none" w:sz="0" w:space="0" w:color="auto"/>
          </w:divBdr>
          <w:divsChild>
            <w:div w:id="464158198">
              <w:marLeft w:val="0"/>
              <w:marRight w:val="0"/>
              <w:marTop w:val="0"/>
              <w:marBottom w:val="0"/>
              <w:divBdr>
                <w:top w:val="none" w:sz="0" w:space="0" w:color="auto"/>
                <w:left w:val="none" w:sz="0" w:space="0" w:color="auto"/>
                <w:bottom w:val="none" w:sz="0" w:space="0" w:color="auto"/>
                <w:right w:val="none" w:sz="0" w:space="0" w:color="auto"/>
              </w:divBdr>
            </w:div>
            <w:div w:id="1070882564">
              <w:marLeft w:val="0"/>
              <w:marRight w:val="0"/>
              <w:marTop w:val="0"/>
              <w:marBottom w:val="0"/>
              <w:divBdr>
                <w:top w:val="none" w:sz="0" w:space="0" w:color="auto"/>
                <w:left w:val="none" w:sz="0" w:space="0" w:color="auto"/>
                <w:bottom w:val="none" w:sz="0" w:space="0" w:color="auto"/>
                <w:right w:val="none" w:sz="0" w:space="0" w:color="auto"/>
              </w:divBdr>
            </w:div>
          </w:divsChild>
        </w:div>
        <w:div w:id="962922084">
          <w:marLeft w:val="0"/>
          <w:marRight w:val="0"/>
          <w:marTop w:val="0"/>
          <w:marBottom w:val="0"/>
          <w:divBdr>
            <w:top w:val="none" w:sz="0" w:space="0" w:color="auto"/>
            <w:left w:val="none" w:sz="0" w:space="0" w:color="auto"/>
            <w:bottom w:val="none" w:sz="0" w:space="0" w:color="auto"/>
            <w:right w:val="none" w:sz="0" w:space="0" w:color="auto"/>
          </w:divBdr>
        </w:div>
        <w:div w:id="1004626456">
          <w:marLeft w:val="0"/>
          <w:marRight w:val="0"/>
          <w:marTop w:val="0"/>
          <w:marBottom w:val="0"/>
          <w:divBdr>
            <w:top w:val="none" w:sz="0" w:space="0" w:color="auto"/>
            <w:left w:val="none" w:sz="0" w:space="0" w:color="auto"/>
            <w:bottom w:val="none" w:sz="0" w:space="0" w:color="auto"/>
            <w:right w:val="none" w:sz="0" w:space="0" w:color="auto"/>
          </w:divBdr>
        </w:div>
        <w:div w:id="1149322319">
          <w:marLeft w:val="0"/>
          <w:marRight w:val="0"/>
          <w:marTop w:val="0"/>
          <w:marBottom w:val="0"/>
          <w:divBdr>
            <w:top w:val="none" w:sz="0" w:space="0" w:color="auto"/>
            <w:left w:val="none" w:sz="0" w:space="0" w:color="auto"/>
            <w:bottom w:val="none" w:sz="0" w:space="0" w:color="auto"/>
            <w:right w:val="none" w:sz="0" w:space="0" w:color="auto"/>
          </w:divBdr>
        </w:div>
        <w:div w:id="1170675379">
          <w:marLeft w:val="0"/>
          <w:marRight w:val="0"/>
          <w:marTop w:val="0"/>
          <w:marBottom w:val="0"/>
          <w:divBdr>
            <w:top w:val="none" w:sz="0" w:space="0" w:color="auto"/>
            <w:left w:val="none" w:sz="0" w:space="0" w:color="auto"/>
            <w:bottom w:val="none" w:sz="0" w:space="0" w:color="auto"/>
            <w:right w:val="none" w:sz="0" w:space="0" w:color="auto"/>
          </w:divBdr>
        </w:div>
        <w:div w:id="1320189227">
          <w:marLeft w:val="0"/>
          <w:marRight w:val="0"/>
          <w:marTop w:val="0"/>
          <w:marBottom w:val="0"/>
          <w:divBdr>
            <w:top w:val="none" w:sz="0" w:space="0" w:color="auto"/>
            <w:left w:val="none" w:sz="0" w:space="0" w:color="auto"/>
            <w:bottom w:val="none" w:sz="0" w:space="0" w:color="auto"/>
            <w:right w:val="none" w:sz="0" w:space="0" w:color="auto"/>
          </w:divBdr>
        </w:div>
        <w:div w:id="1332831277">
          <w:marLeft w:val="0"/>
          <w:marRight w:val="0"/>
          <w:marTop w:val="0"/>
          <w:marBottom w:val="0"/>
          <w:divBdr>
            <w:top w:val="none" w:sz="0" w:space="0" w:color="auto"/>
            <w:left w:val="none" w:sz="0" w:space="0" w:color="auto"/>
            <w:bottom w:val="none" w:sz="0" w:space="0" w:color="auto"/>
            <w:right w:val="none" w:sz="0" w:space="0" w:color="auto"/>
          </w:divBdr>
        </w:div>
        <w:div w:id="1452161756">
          <w:marLeft w:val="0"/>
          <w:marRight w:val="0"/>
          <w:marTop w:val="0"/>
          <w:marBottom w:val="0"/>
          <w:divBdr>
            <w:top w:val="none" w:sz="0" w:space="0" w:color="auto"/>
            <w:left w:val="none" w:sz="0" w:space="0" w:color="auto"/>
            <w:bottom w:val="none" w:sz="0" w:space="0" w:color="auto"/>
            <w:right w:val="none" w:sz="0" w:space="0" w:color="auto"/>
          </w:divBdr>
        </w:div>
        <w:div w:id="1479954242">
          <w:marLeft w:val="0"/>
          <w:marRight w:val="0"/>
          <w:marTop w:val="0"/>
          <w:marBottom w:val="0"/>
          <w:divBdr>
            <w:top w:val="none" w:sz="0" w:space="0" w:color="auto"/>
            <w:left w:val="none" w:sz="0" w:space="0" w:color="auto"/>
            <w:bottom w:val="none" w:sz="0" w:space="0" w:color="auto"/>
            <w:right w:val="none" w:sz="0" w:space="0" w:color="auto"/>
          </w:divBdr>
        </w:div>
        <w:div w:id="1631784554">
          <w:marLeft w:val="0"/>
          <w:marRight w:val="0"/>
          <w:marTop w:val="0"/>
          <w:marBottom w:val="0"/>
          <w:divBdr>
            <w:top w:val="none" w:sz="0" w:space="0" w:color="auto"/>
            <w:left w:val="none" w:sz="0" w:space="0" w:color="auto"/>
            <w:bottom w:val="none" w:sz="0" w:space="0" w:color="auto"/>
            <w:right w:val="none" w:sz="0" w:space="0" w:color="auto"/>
          </w:divBdr>
          <w:divsChild>
            <w:div w:id="85419134">
              <w:marLeft w:val="0"/>
              <w:marRight w:val="0"/>
              <w:marTop w:val="0"/>
              <w:marBottom w:val="0"/>
              <w:divBdr>
                <w:top w:val="none" w:sz="0" w:space="0" w:color="auto"/>
                <w:left w:val="none" w:sz="0" w:space="0" w:color="auto"/>
                <w:bottom w:val="none" w:sz="0" w:space="0" w:color="auto"/>
                <w:right w:val="none" w:sz="0" w:space="0" w:color="auto"/>
              </w:divBdr>
            </w:div>
            <w:div w:id="178735541">
              <w:marLeft w:val="0"/>
              <w:marRight w:val="0"/>
              <w:marTop w:val="0"/>
              <w:marBottom w:val="0"/>
              <w:divBdr>
                <w:top w:val="none" w:sz="0" w:space="0" w:color="auto"/>
                <w:left w:val="none" w:sz="0" w:space="0" w:color="auto"/>
                <w:bottom w:val="none" w:sz="0" w:space="0" w:color="auto"/>
                <w:right w:val="none" w:sz="0" w:space="0" w:color="auto"/>
              </w:divBdr>
            </w:div>
            <w:div w:id="1160579790">
              <w:marLeft w:val="0"/>
              <w:marRight w:val="0"/>
              <w:marTop w:val="0"/>
              <w:marBottom w:val="0"/>
              <w:divBdr>
                <w:top w:val="none" w:sz="0" w:space="0" w:color="auto"/>
                <w:left w:val="none" w:sz="0" w:space="0" w:color="auto"/>
                <w:bottom w:val="none" w:sz="0" w:space="0" w:color="auto"/>
                <w:right w:val="none" w:sz="0" w:space="0" w:color="auto"/>
              </w:divBdr>
            </w:div>
            <w:div w:id="1189367662">
              <w:marLeft w:val="0"/>
              <w:marRight w:val="0"/>
              <w:marTop w:val="0"/>
              <w:marBottom w:val="0"/>
              <w:divBdr>
                <w:top w:val="none" w:sz="0" w:space="0" w:color="auto"/>
                <w:left w:val="none" w:sz="0" w:space="0" w:color="auto"/>
                <w:bottom w:val="none" w:sz="0" w:space="0" w:color="auto"/>
                <w:right w:val="none" w:sz="0" w:space="0" w:color="auto"/>
              </w:divBdr>
            </w:div>
          </w:divsChild>
        </w:div>
        <w:div w:id="1637953918">
          <w:marLeft w:val="0"/>
          <w:marRight w:val="0"/>
          <w:marTop w:val="0"/>
          <w:marBottom w:val="0"/>
          <w:divBdr>
            <w:top w:val="none" w:sz="0" w:space="0" w:color="auto"/>
            <w:left w:val="none" w:sz="0" w:space="0" w:color="auto"/>
            <w:bottom w:val="none" w:sz="0" w:space="0" w:color="auto"/>
            <w:right w:val="none" w:sz="0" w:space="0" w:color="auto"/>
          </w:divBdr>
        </w:div>
        <w:div w:id="1676154711">
          <w:marLeft w:val="0"/>
          <w:marRight w:val="0"/>
          <w:marTop w:val="0"/>
          <w:marBottom w:val="0"/>
          <w:divBdr>
            <w:top w:val="none" w:sz="0" w:space="0" w:color="auto"/>
            <w:left w:val="none" w:sz="0" w:space="0" w:color="auto"/>
            <w:bottom w:val="none" w:sz="0" w:space="0" w:color="auto"/>
            <w:right w:val="none" w:sz="0" w:space="0" w:color="auto"/>
          </w:divBdr>
        </w:div>
        <w:div w:id="1751148998">
          <w:marLeft w:val="0"/>
          <w:marRight w:val="0"/>
          <w:marTop w:val="0"/>
          <w:marBottom w:val="0"/>
          <w:divBdr>
            <w:top w:val="none" w:sz="0" w:space="0" w:color="auto"/>
            <w:left w:val="none" w:sz="0" w:space="0" w:color="auto"/>
            <w:bottom w:val="none" w:sz="0" w:space="0" w:color="auto"/>
            <w:right w:val="none" w:sz="0" w:space="0" w:color="auto"/>
          </w:divBdr>
        </w:div>
        <w:div w:id="1783307200">
          <w:marLeft w:val="0"/>
          <w:marRight w:val="0"/>
          <w:marTop w:val="0"/>
          <w:marBottom w:val="0"/>
          <w:divBdr>
            <w:top w:val="none" w:sz="0" w:space="0" w:color="auto"/>
            <w:left w:val="none" w:sz="0" w:space="0" w:color="auto"/>
            <w:bottom w:val="none" w:sz="0" w:space="0" w:color="auto"/>
            <w:right w:val="none" w:sz="0" w:space="0" w:color="auto"/>
          </w:divBdr>
          <w:divsChild>
            <w:div w:id="514928385">
              <w:marLeft w:val="0"/>
              <w:marRight w:val="0"/>
              <w:marTop w:val="0"/>
              <w:marBottom w:val="0"/>
              <w:divBdr>
                <w:top w:val="none" w:sz="0" w:space="0" w:color="auto"/>
                <w:left w:val="none" w:sz="0" w:space="0" w:color="auto"/>
                <w:bottom w:val="none" w:sz="0" w:space="0" w:color="auto"/>
                <w:right w:val="none" w:sz="0" w:space="0" w:color="auto"/>
              </w:divBdr>
            </w:div>
            <w:div w:id="1095828109">
              <w:marLeft w:val="0"/>
              <w:marRight w:val="0"/>
              <w:marTop w:val="0"/>
              <w:marBottom w:val="0"/>
              <w:divBdr>
                <w:top w:val="none" w:sz="0" w:space="0" w:color="auto"/>
                <w:left w:val="none" w:sz="0" w:space="0" w:color="auto"/>
                <w:bottom w:val="none" w:sz="0" w:space="0" w:color="auto"/>
                <w:right w:val="none" w:sz="0" w:space="0" w:color="auto"/>
              </w:divBdr>
            </w:div>
            <w:div w:id="1200556626">
              <w:marLeft w:val="0"/>
              <w:marRight w:val="0"/>
              <w:marTop w:val="0"/>
              <w:marBottom w:val="0"/>
              <w:divBdr>
                <w:top w:val="none" w:sz="0" w:space="0" w:color="auto"/>
                <w:left w:val="none" w:sz="0" w:space="0" w:color="auto"/>
                <w:bottom w:val="none" w:sz="0" w:space="0" w:color="auto"/>
                <w:right w:val="none" w:sz="0" w:space="0" w:color="auto"/>
              </w:divBdr>
            </w:div>
            <w:div w:id="1659919178">
              <w:marLeft w:val="0"/>
              <w:marRight w:val="0"/>
              <w:marTop w:val="0"/>
              <w:marBottom w:val="0"/>
              <w:divBdr>
                <w:top w:val="none" w:sz="0" w:space="0" w:color="auto"/>
                <w:left w:val="none" w:sz="0" w:space="0" w:color="auto"/>
                <w:bottom w:val="none" w:sz="0" w:space="0" w:color="auto"/>
                <w:right w:val="none" w:sz="0" w:space="0" w:color="auto"/>
              </w:divBdr>
            </w:div>
          </w:divsChild>
        </w:div>
        <w:div w:id="1900707657">
          <w:marLeft w:val="0"/>
          <w:marRight w:val="0"/>
          <w:marTop w:val="0"/>
          <w:marBottom w:val="0"/>
          <w:divBdr>
            <w:top w:val="none" w:sz="0" w:space="0" w:color="auto"/>
            <w:left w:val="none" w:sz="0" w:space="0" w:color="auto"/>
            <w:bottom w:val="none" w:sz="0" w:space="0" w:color="auto"/>
            <w:right w:val="none" w:sz="0" w:space="0" w:color="auto"/>
          </w:divBdr>
        </w:div>
        <w:div w:id="2050259866">
          <w:marLeft w:val="0"/>
          <w:marRight w:val="0"/>
          <w:marTop w:val="0"/>
          <w:marBottom w:val="0"/>
          <w:divBdr>
            <w:top w:val="none" w:sz="0" w:space="0" w:color="auto"/>
            <w:left w:val="none" w:sz="0" w:space="0" w:color="auto"/>
            <w:bottom w:val="none" w:sz="0" w:space="0" w:color="auto"/>
            <w:right w:val="none" w:sz="0" w:space="0" w:color="auto"/>
          </w:divBdr>
        </w:div>
        <w:div w:id="2053770328">
          <w:marLeft w:val="0"/>
          <w:marRight w:val="0"/>
          <w:marTop w:val="0"/>
          <w:marBottom w:val="0"/>
          <w:divBdr>
            <w:top w:val="none" w:sz="0" w:space="0" w:color="auto"/>
            <w:left w:val="none" w:sz="0" w:space="0" w:color="auto"/>
            <w:bottom w:val="none" w:sz="0" w:space="0" w:color="auto"/>
            <w:right w:val="none" w:sz="0" w:space="0" w:color="auto"/>
          </w:divBdr>
        </w:div>
        <w:div w:id="2072383250">
          <w:marLeft w:val="0"/>
          <w:marRight w:val="0"/>
          <w:marTop w:val="0"/>
          <w:marBottom w:val="0"/>
          <w:divBdr>
            <w:top w:val="none" w:sz="0" w:space="0" w:color="auto"/>
            <w:left w:val="none" w:sz="0" w:space="0" w:color="auto"/>
            <w:bottom w:val="none" w:sz="0" w:space="0" w:color="auto"/>
            <w:right w:val="none" w:sz="0" w:space="0" w:color="auto"/>
          </w:divBdr>
          <w:divsChild>
            <w:div w:id="1464074727">
              <w:marLeft w:val="0"/>
              <w:marRight w:val="0"/>
              <w:marTop w:val="0"/>
              <w:marBottom w:val="0"/>
              <w:divBdr>
                <w:top w:val="none" w:sz="0" w:space="0" w:color="auto"/>
                <w:left w:val="none" w:sz="0" w:space="0" w:color="auto"/>
                <w:bottom w:val="none" w:sz="0" w:space="0" w:color="auto"/>
                <w:right w:val="none" w:sz="0" w:space="0" w:color="auto"/>
              </w:divBdr>
            </w:div>
            <w:div w:id="1820658551">
              <w:marLeft w:val="0"/>
              <w:marRight w:val="0"/>
              <w:marTop w:val="0"/>
              <w:marBottom w:val="0"/>
              <w:divBdr>
                <w:top w:val="none" w:sz="0" w:space="0" w:color="auto"/>
                <w:left w:val="none" w:sz="0" w:space="0" w:color="auto"/>
                <w:bottom w:val="none" w:sz="0" w:space="0" w:color="auto"/>
                <w:right w:val="none" w:sz="0" w:space="0" w:color="auto"/>
              </w:divBdr>
            </w:div>
          </w:divsChild>
        </w:div>
        <w:div w:id="2072845432">
          <w:marLeft w:val="0"/>
          <w:marRight w:val="0"/>
          <w:marTop w:val="0"/>
          <w:marBottom w:val="0"/>
          <w:divBdr>
            <w:top w:val="none" w:sz="0" w:space="0" w:color="auto"/>
            <w:left w:val="none" w:sz="0" w:space="0" w:color="auto"/>
            <w:bottom w:val="none" w:sz="0" w:space="0" w:color="auto"/>
            <w:right w:val="none" w:sz="0" w:space="0" w:color="auto"/>
          </w:divBdr>
        </w:div>
      </w:divsChild>
    </w:div>
    <w:div w:id="562789885">
      <w:bodyDiv w:val="1"/>
      <w:marLeft w:val="0"/>
      <w:marRight w:val="0"/>
      <w:marTop w:val="0"/>
      <w:marBottom w:val="0"/>
      <w:divBdr>
        <w:top w:val="none" w:sz="0" w:space="0" w:color="auto"/>
        <w:left w:val="none" w:sz="0" w:space="0" w:color="auto"/>
        <w:bottom w:val="none" w:sz="0" w:space="0" w:color="auto"/>
        <w:right w:val="none" w:sz="0" w:space="0" w:color="auto"/>
      </w:divBdr>
    </w:div>
    <w:div w:id="564608562">
      <w:bodyDiv w:val="1"/>
      <w:marLeft w:val="0"/>
      <w:marRight w:val="0"/>
      <w:marTop w:val="0"/>
      <w:marBottom w:val="0"/>
      <w:divBdr>
        <w:top w:val="none" w:sz="0" w:space="0" w:color="auto"/>
        <w:left w:val="none" w:sz="0" w:space="0" w:color="auto"/>
        <w:bottom w:val="none" w:sz="0" w:space="0" w:color="auto"/>
        <w:right w:val="none" w:sz="0" w:space="0" w:color="auto"/>
      </w:divBdr>
    </w:div>
    <w:div w:id="565997712">
      <w:bodyDiv w:val="1"/>
      <w:marLeft w:val="0"/>
      <w:marRight w:val="0"/>
      <w:marTop w:val="0"/>
      <w:marBottom w:val="0"/>
      <w:divBdr>
        <w:top w:val="none" w:sz="0" w:space="0" w:color="auto"/>
        <w:left w:val="none" w:sz="0" w:space="0" w:color="auto"/>
        <w:bottom w:val="none" w:sz="0" w:space="0" w:color="auto"/>
        <w:right w:val="none" w:sz="0" w:space="0" w:color="auto"/>
      </w:divBdr>
    </w:div>
    <w:div w:id="567693878">
      <w:bodyDiv w:val="1"/>
      <w:marLeft w:val="0"/>
      <w:marRight w:val="0"/>
      <w:marTop w:val="0"/>
      <w:marBottom w:val="0"/>
      <w:divBdr>
        <w:top w:val="none" w:sz="0" w:space="0" w:color="auto"/>
        <w:left w:val="none" w:sz="0" w:space="0" w:color="auto"/>
        <w:bottom w:val="none" w:sz="0" w:space="0" w:color="auto"/>
        <w:right w:val="none" w:sz="0" w:space="0" w:color="auto"/>
      </w:divBdr>
    </w:div>
    <w:div w:id="568150791">
      <w:bodyDiv w:val="1"/>
      <w:marLeft w:val="0"/>
      <w:marRight w:val="0"/>
      <w:marTop w:val="0"/>
      <w:marBottom w:val="0"/>
      <w:divBdr>
        <w:top w:val="none" w:sz="0" w:space="0" w:color="auto"/>
        <w:left w:val="none" w:sz="0" w:space="0" w:color="auto"/>
        <w:bottom w:val="none" w:sz="0" w:space="0" w:color="auto"/>
        <w:right w:val="none" w:sz="0" w:space="0" w:color="auto"/>
      </w:divBdr>
    </w:div>
    <w:div w:id="568930448">
      <w:bodyDiv w:val="1"/>
      <w:marLeft w:val="0"/>
      <w:marRight w:val="0"/>
      <w:marTop w:val="0"/>
      <w:marBottom w:val="0"/>
      <w:divBdr>
        <w:top w:val="none" w:sz="0" w:space="0" w:color="auto"/>
        <w:left w:val="none" w:sz="0" w:space="0" w:color="auto"/>
        <w:bottom w:val="none" w:sz="0" w:space="0" w:color="auto"/>
        <w:right w:val="none" w:sz="0" w:space="0" w:color="auto"/>
      </w:divBdr>
    </w:div>
    <w:div w:id="569583429">
      <w:bodyDiv w:val="1"/>
      <w:marLeft w:val="0"/>
      <w:marRight w:val="0"/>
      <w:marTop w:val="0"/>
      <w:marBottom w:val="0"/>
      <w:divBdr>
        <w:top w:val="none" w:sz="0" w:space="0" w:color="auto"/>
        <w:left w:val="none" w:sz="0" w:space="0" w:color="auto"/>
        <w:bottom w:val="none" w:sz="0" w:space="0" w:color="auto"/>
        <w:right w:val="none" w:sz="0" w:space="0" w:color="auto"/>
      </w:divBdr>
    </w:div>
    <w:div w:id="569775547">
      <w:bodyDiv w:val="1"/>
      <w:marLeft w:val="0"/>
      <w:marRight w:val="0"/>
      <w:marTop w:val="0"/>
      <w:marBottom w:val="0"/>
      <w:divBdr>
        <w:top w:val="none" w:sz="0" w:space="0" w:color="auto"/>
        <w:left w:val="none" w:sz="0" w:space="0" w:color="auto"/>
        <w:bottom w:val="none" w:sz="0" w:space="0" w:color="auto"/>
        <w:right w:val="none" w:sz="0" w:space="0" w:color="auto"/>
      </w:divBdr>
      <w:divsChild>
        <w:div w:id="373233194">
          <w:marLeft w:val="0"/>
          <w:marRight w:val="0"/>
          <w:marTop w:val="0"/>
          <w:marBottom w:val="150"/>
          <w:divBdr>
            <w:top w:val="none" w:sz="0" w:space="0" w:color="auto"/>
            <w:left w:val="none" w:sz="0" w:space="0" w:color="auto"/>
            <w:bottom w:val="none" w:sz="0" w:space="0" w:color="auto"/>
            <w:right w:val="none" w:sz="0" w:space="0" w:color="auto"/>
          </w:divBdr>
        </w:div>
        <w:div w:id="1167865045">
          <w:marLeft w:val="0"/>
          <w:marRight w:val="0"/>
          <w:marTop w:val="0"/>
          <w:marBottom w:val="150"/>
          <w:divBdr>
            <w:top w:val="none" w:sz="0" w:space="0" w:color="auto"/>
            <w:left w:val="none" w:sz="0" w:space="0" w:color="auto"/>
            <w:bottom w:val="none" w:sz="0" w:space="0" w:color="auto"/>
            <w:right w:val="none" w:sz="0" w:space="0" w:color="auto"/>
          </w:divBdr>
        </w:div>
        <w:div w:id="1191454815">
          <w:marLeft w:val="0"/>
          <w:marRight w:val="0"/>
          <w:marTop w:val="0"/>
          <w:marBottom w:val="150"/>
          <w:divBdr>
            <w:top w:val="none" w:sz="0" w:space="0" w:color="auto"/>
            <w:left w:val="none" w:sz="0" w:space="0" w:color="auto"/>
            <w:bottom w:val="none" w:sz="0" w:space="0" w:color="auto"/>
            <w:right w:val="none" w:sz="0" w:space="0" w:color="auto"/>
          </w:divBdr>
        </w:div>
        <w:div w:id="1692102913">
          <w:marLeft w:val="0"/>
          <w:marRight w:val="0"/>
          <w:marTop w:val="0"/>
          <w:marBottom w:val="150"/>
          <w:divBdr>
            <w:top w:val="none" w:sz="0" w:space="0" w:color="auto"/>
            <w:left w:val="none" w:sz="0" w:space="0" w:color="auto"/>
            <w:bottom w:val="none" w:sz="0" w:space="0" w:color="auto"/>
            <w:right w:val="none" w:sz="0" w:space="0" w:color="auto"/>
          </w:divBdr>
        </w:div>
        <w:div w:id="1761833648">
          <w:marLeft w:val="0"/>
          <w:marRight w:val="0"/>
          <w:marTop w:val="0"/>
          <w:marBottom w:val="150"/>
          <w:divBdr>
            <w:top w:val="none" w:sz="0" w:space="0" w:color="auto"/>
            <w:left w:val="none" w:sz="0" w:space="0" w:color="auto"/>
            <w:bottom w:val="none" w:sz="0" w:space="0" w:color="auto"/>
            <w:right w:val="none" w:sz="0" w:space="0" w:color="auto"/>
          </w:divBdr>
        </w:div>
        <w:div w:id="1961378511">
          <w:marLeft w:val="0"/>
          <w:marRight w:val="0"/>
          <w:marTop w:val="0"/>
          <w:marBottom w:val="150"/>
          <w:divBdr>
            <w:top w:val="none" w:sz="0" w:space="0" w:color="auto"/>
            <w:left w:val="none" w:sz="0" w:space="0" w:color="auto"/>
            <w:bottom w:val="none" w:sz="0" w:space="0" w:color="auto"/>
            <w:right w:val="none" w:sz="0" w:space="0" w:color="auto"/>
          </w:divBdr>
        </w:div>
      </w:divsChild>
    </w:div>
    <w:div w:id="578104273">
      <w:bodyDiv w:val="1"/>
      <w:marLeft w:val="0"/>
      <w:marRight w:val="0"/>
      <w:marTop w:val="0"/>
      <w:marBottom w:val="0"/>
      <w:divBdr>
        <w:top w:val="none" w:sz="0" w:space="0" w:color="auto"/>
        <w:left w:val="none" w:sz="0" w:space="0" w:color="auto"/>
        <w:bottom w:val="none" w:sz="0" w:space="0" w:color="auto"/>
        <w:right w:val="none" w:sz="0" w:space="0" w:color="auto"/>
      </w:divBdr>
      <w:divsChild>
        <w:div w:id="286856221">
          <w:marLeft w:val="0"/>
          <w:marRight w:val="0"/>
          <w:marTop w:val="0"/>
          <w:marBottom w:val="150"/>
          <w:divBdr>
            <w:top w:val="none" w:sz="0" w:space="0" w:color="auto"/>
            <w:left w:val="none" w:sz="0" w:space="0" w:color="auto"/>
            <w:bottom w:val="none" w:sz="0" w:space="0" w:color="auto"/>
            <w:right w:val="none" w:sz="0" w:space="0" w:color="auto"/>
          </w:divBdr>
        </w:div>
        <w:div w:id="1295333716">
          <w:marLeft w:val="0"/>
          <w:marRight w:val="0"/>
          <w:marTop w:val="0"/>
          <w:marBottom w:val="150"/>
          <w:divBdr>
            <w:top w:val="none" w:sz="0" w:space="0" w:color="auto"/>
            <w:left w:val="none" w:sz="0" w:space="0" w:color="auto"/>
            <w:bottom w:val="none" w:sz="0" w:space="0" w:color="auto"/>
            <w:right w:val="none" w:sz="0" w:space="0" w:color="auto"/>
          </w:divBdr>
        </w:div>
        <w:div w:id="1575317902">
          <w:marLeft w:val="0"/>
          <w:marRight w:val="0"/>
          <w:marTop w:val="0"/>
          <w:marBottom w:val="150"/>
          <w:divBdr>
            <w:top w:val="none" w:sz="0" w:space="0" w:color="auto"/>
            <w:left w:val="none" w:sz="0" w:space="0" w:color="auto"/>
            <w:bottom w:val="none" w:sz="0" w:space="0" w:color="auto"/>
            <w:right w:val="none" w:sz="0" w:space="0" w:color="auto"/>
          </w:divBdr>
        </w:div>
        <w:div w:id="1584872372">
          <w:marLeft w:val="0"/>
          <w:marRight w:val="0"/>
          <w:marTop w:val="0"/>
          <w:marBottom w:val="150"/>
          <w:divBdr>
            <w:top w:val="none" w:sz="0" w:space="0" w:color="auto"/>
            <w:left w:val="none" w:sz="0" w:space="0" w:color="auto"/>
            <w:bottom w:val="none" w:sz="0" w:space="0" w:color="auto"/>
            <w:right w:val="none" w:sz="0" w:space="0" w:color="auto"/>
          </w:divBdr>
        </w:div>
        <w:div w:id="1714035002">
          <w:marLeft w:val="0"/>
          <w:marRight w:val="0"/>
          <w:marTop w:val="0"/>
          <w:marBottom w:val="150"/>
          <w:divBdr>
            <w:top w:val="none" w:sz="0" w:space="0" w:color="auto"/>
            <w:left w:val="none" w:sz="0" w:space="0" w:color="auto"/>
            <w:bottom w:val="none" w:sz="0" w:space="0" w:color="auto"/>
            <w:right w:val="none" w:sz="0" w:space="0" w:color="auto"/>
          </w:divBdr>
        </w:div>
      </w:divsChild>
    </w:div>
    <w:div w:id="578714538">
      <w:bodyDiv w:val="1"/>
      <w:marLeft w:val="0"/>
      <w:marRight w:val="0"/>
      <w:marTop w:val="0"/>
      <w:marBottom w:val="0"/>
      <w:divBdr>
        <w:top w:val="none" w:sz="0" w:space="0" w:color="auto"/>
        <w:left w:val="none" w:sz="0" w:space="0" w:color="auto"/>
        <w:bottom w:val="none" w:sz="0" w:space="0" w:color="auto"/>
        <w:right w:val="none" w:sz="0" w:space="0" w:color="auto"/>
      </w:divBdr>
    </w:div>
    <w:div w:id="578947880">
      <w:bodyDiv w:val="1"/>
      <w:marLeft w:val="0"/>
      <w:marRight w:val="0"/>
      <w:marTop w:val="0"/>
      <w:marBottom w:val="0"/>
      <w:divBdr>
        <w:top w:val="none" w:sz="0" w:space="0" w:color="auto"/>
        <w:left w:val="none" w:sz="0" w:space="0" w:color="auto"/>
        <w:bottom w:val="none" w:sz="0" w:space="0" w:color="auto"/>
        <w:right w:val="none" w:sz="0" w:space="0" w:color="auto"/>
      </w:divBdr>
    </w:div>
    <w:div w:id="588272004">
      <w:bodyDiv w:val="1"/>
      <w:marLeft w:val="0"/>
      <w:marRight w:val="0"/>
      <w:marTop w:val="0"/>
      <w:marBottom w:val="0"/>
      <w:divBdr>
        <w:top w:val="none" w:sz="0" w:space="0" w:color="auto"/>
        <w:left w:val="none" w:sz="0" w:space="0" w:color="auto"/>
        <w:bottom w:val="none" w:sz="0" w:space="0" w:color="auto"/>
        <w:right w:val="none" w:sz="0" w:space="0" w:color="auto"/>
      </w:divBdr>
    </w:div>
    <w:div w:id="595400868">
      <w:bodyDiv w:val="1"/>
      <w:marLeft w:val="0"/>
      <w:marRight w:val="0"/>
      <w:marTop w:val="0"/>
      <w:marBottom w:val="0"/>
      <w:divBdr>
        <w:top w:val="none" w:sz="0" w:space="0" w:color="auto"/>
        <w:left w:val="none" w:sz="0" w:space="0" w:color="auto"/>
        <w:bottom w:val="none" w:sz="0" w:space="0" w:color="auto"/>
        <w:right w:val="none" w:sz="0" w:space="0" w:color="auto"/>
      </w:divBdr>
    </w:div>
    <w:div w:id="597444344">
      <w:bodyDiv w:val="1"/>
      <w:marLeft w:val="0"/>
      <w:marRight w:val="0"/>
      <w:marTop w:val="0"/>
      <w:marBottom w:val="0"/>
      <w:divBdr>
        <w:top w:val="none" w:sz="0" w:space="0" w:color="auto"/>
        <w:left w:val="none" w:sz="0" w:space="0" w:color="auto"/>
        <w:bottom w:val="none" w:sz="0" w:space="0" w:color="auto"/>
        <w:right w:val="none" w:sz="0" w:space="0" w:color="auto"/>
      </w:divBdr>
    </w:div>
    <w:div w:id="598367742">
      <w:bodyDiv w:val="1"/>
      <w:marLeft w:val="0"/>
      <w:marRight w:val="0"/>
      <w:marTop w:val="0"/>
      <w:marBottom w:val="0"/>
      <w:divBdr>
        <w:top w:val="none" w:sz="0" w:space="0" w:color="auto"/>
        <w:left w:val="none" w:sz="0" w:space="0" w:color="auto"/>
        <w:bottom w:val="none" w:sz="0" w:space="0" w:color="auto"/>
        <w:right w:val="none" w:sz="0" w:space="0" w:color="auto"/>
      </w:divBdr>
      <w:divsChild>
        <w:div w:id="86923515">
          <w:marLeft w:val="0"/>
          <w:marRight w:val="0"/>
          <w:marTop w:val="0"/>
          <w:marBottom w:val="150"/>
          <w:divBdr>
            <w:top w:val="none" w:sz="0" w:space="0" w:color="auto"/>
            <w:left w:val="none" w:sz="0" w:space="0" w:color="auto"/>
            <w:bottom w:val="none" w:sz="0" w:space="0" w:color="auto"/>
            <w:right w:val="none" w:sz="0" w:space="0" w:color="auto"/>
          </w:divBdr>
        </w:div>
        <w:div w:id="571619962">
          <w:marLeft w:val="0"/>
          <w:marRight w:val="0"/>
          <w:marTop w:val="0"/>
          <w:marBottom w:val="150"/>
          <w:divBdr>
            <w:top w:val="none" w:sz="0" w:space="0" w:color="auto"/>
            <w:left w:val="none" w:sz="0" w:space="0" w:color="auto"/>
            <w:bottom w:val="none" w:sz="0" w:space="0" w:color="auto"/>
            <w:right w:val="none" w:sz="0" w:space="0" w:color="auto"/>
          </w:divBdr>
        </w:div>
        <w:div w:id="930047301">
          <w:marLeft w:val="0"/>
          <w:marRight w:val="0"/>
          <w:marTop w:val="0"/>
          <w:marBottom w:val="150"/>
          <w:divBdr>
            <w:top w:val="none" w:sz="0" w:space="0" w:color="auto"/>
            <w:left w:val="none" w:sz="0" w:space="0" w:color="auto"/>
            <w:bottom w:val="none" w:sz="0" w:space="0" w:color="auto"/>
            <w:right w:val="none" w:sz="0" w:space="0" w:color="auto"/>
          </w:divBdr>
        </w:div>
        <w:div w:id="979769617">
          <w:marLeft w:val="0"/>
          <w:marRight w:val="0"/>
          <w:marTop w:val="0"/>
          <w:marBottom w:val="150"/>
          <w:divBdr>
            <w:top w:val="none" w:sz="0" w:space="0" w:color="auto"/>
            <w:left w:val="none" w:sz="0" w:space="0" w:color="auto"/>
            <w:bottom w:val="none" w:sz="0" w:space="0" w:color="auto"/>
            <w:right w:val="none" w:sz="0" w:space="0" w:color="auto"/>
          </w:divBdr>
        </w:div>
      </w:divsChild>
    </w:div>
    <w:div w:id="607739928">
      <w:bodyDiv w:val="1"/>
      <w:marLeft w:val="0"/>
      <w:marRight w:val="0"/>
      <w:marTop w:val="0"/>
      <w:marBottom w:val="0"/>
      <w:divBdr>
        <w:top w:val="none" w:sz="0" w:space="0" w:color="auto"/>
        <w:left w:val="none" w:sz="0" w:space="0" w:color="auto"/>
        <w:bottom w:val="none" w:sz="0" w:space="0" w:color="auto"/>
        <w:right w:val="none" w:sz="0" w:space="0" w:color="auto"/>
      </w:divBdr>
    </w:div>
    <w:div w:id="607929989">
      <w:bodyDiv w:val="1"/>
      <w:marLeft w:val="0"/>
      <w:marRight w:val="0"/>
      <w:marTop w:val="0"/>
      <w:marBottom w:val="0"/>
      <w:divBdr>
        <w:top w:val="none" w:sz="0" w:space="0" w:color="auto"/>
        <w:left w:val="none" w:sz="0" w:space="0" w:color="auto"/>
        <w:bottom w:val="none" w:sz="0" w:space="0" w:color="auto"/>
        <w:right w:val="none" w:sz="0" w:space="0" w:color="auto"/>
      </w:divBdr>
    </w:div>
    <w:div w:id="608241621">
      <w:bodyDiv w:val="1"/>
      <w:marLeft w:val="0"/>
      <w:marRight w:val="0"/>
      <w:marTop w:val="0"/>
      <w:marBottom w:val="0"/>
      <w:divBdr>
        <w:top w:val="none" w:sz="0" w:space="0" w:color="auto"/>
        <w:left w:val="none" w:sz="0" w:space="0" w:color="auto"/>
        <w:bottom w:val="none" w:sz="0" w:space="0" w:color="auto"/>
        <w:right w:val="none" w:sz="0" w:space="0" w:color="auto"/>
      </w:divBdr>
    </w:div>
    <w:div w:id="612595496">
      <w:bodyDiv w:val="1"/>
      <w:marLeft w:val="0"/>
      <w:marRight w:val="0"/>
      <w:marTop w:val="0"/>
      <w:marBottom w:val="0"/>
      <w:divBdr>
        <w:top w:val="none" w:sz="0" w:space="0" w:color="auto"/>
        <w:left w:val="none" w:sz="0" w:space="0" w:color="auto"/>
        <w:bottom w:val="none" w:sz="0" w:space="0" w:color="auto"/>
        <w:right w:val="none" w:sz="0" w:space="0" w:color="auto"/>
      </w:divBdr>
    </w:div>
    <w:div w:id="614291152">
      <w:bodyDiv w:val="1"/>
      <w:marLeft w:val="0"/>
      <w:marRight w:val="0"/>
      <w:marTop w:val="0"/>
      <w:marBottom w:val="0"/>
      <w:divBdr>
        <w:top w:val="none" w:sz="0" w:space="0" w:color="auto"/>
        <w:left w:val="none" w:sz="0" w:space="0" w:color="auto"/>
        <w:bottom w:val="none" w:sz="0" w:space="0" w:color="auto"/>
        <w:right w:val="none" w:sz="0" w:space="0" w:color="auto"/>
      </w:divBdr>
    </w:div>
    <w:div w:id="617877475">
      <w:bodyDiv w:val="1"/>
      <w:marLeft w:val="0"/>
      <w:marRight w:val="0"/>
      <w:marTop w:val="0"/>
      <w:marBottom w:val="0"/>
      <w:divBdr>
        <w:top w:val="none" w:sz="0" w:space="0" w:color="auto"/>
        <w:left w:val="none" w:sz="0" w:space="0" w:color="auto"/>
        <w:bottom w:val="none" w:sz="0" w:space="0" w:color="auto"/>
        <w:right w:val="none" w:sz="0" w:space="0" w:color="auto"/>
      </w:divBdr>
    </w:div>
    <w:div w:id="622460933">
      <w:bodyDiv w:val="1"/>
      <w:marLeft w:val="0"/>
      <w:marRight w:val="0"/>
      <w:marTop w:val="0"/>
      <w:marBottom w:val="0"/>
      <w:divBdr>
        <w:top w:val="none" w:sz="0" w:space="0" w:color="auto"/>
        <w:left w:val="none" w:sz="0" w:space="0" w:color="auto"/>
        <w:bottom w:val="none" w:sz="0" w:space="0" w:color="auto"/>
        <w:right w:val="none" w:sz="0" w:space="0" w:color="auto"/>
      </w:divBdr>
    </w:div>
    <w:div w:id="623930409">
      <w:bodyDiv w:val="1"/>
      <w:marLeft w:val="0"/>
      <w:marRight w:val="0"/>
      <w:marTop w:val="0"/>
      <w:marBottom w:val="0"/>
      <w:divBdr>
        <w:top w:val="none" w:sz="0" w:space="0" w:color="auto"/>
        <w:left w:val="none" w:sz="0" w:space="0" w:color="auto"/>
        <w:bottom w:val="none" w:sz="0" w:space="0" w:color="auto"/>
        <w:right w:val="none" w:sz="0" w:space="0" w:color="auto"/>
      </w:divBdr>
    </w:div>
    <w:div w:id="625503540">
      <w:bodyDiv w:val="1"/>
      <w:marLeft w:val="0"/>
      <w:marRight w:val="0"/>
      <w:marTop w:val="0"/>
      <w:marBottom w:val="0"/>
      <w:divBdr>
        <w:top w:val="none" w:sz="0" w:space="0" w:color="auto"/>
        <w:left w:val="none" w:sz="0" w:space="0" w:color="auto"/>
        <w:bottom w:val="none" w:sz="0" w:space="0" w:color="auto"/>
        <w:right w:val="none" w:sz="0" w:space="0" w:color="auto"/>
      </w:divBdr>
    </w:div>
    <w:div w:id="626089864">
      <w:bodyDiv w:val="1"/>
      <w:marLeft w:val="0"/>
      <w:marRight w:val="0"/>
      <w:marTop w:val="0"/>
      <w:marBottom w:val="0"/>
      <w:divBdr>
        <w:top w:val="none" w:sz="0" w:space="0" w:color="auto"/>
        <w:left w:val="none" w:sz="0" w:space="0" w:color="auto"/>
        <w:bottom w:val="none" w:sz="0" w:space="0" w:color="auto"/>
        <w:right w:val="none" w:sz="0" w:space="0" w:color="auto"/>
      </w:divBdr>
    </w:div>
    <w:div w:id="626476815">
      <w:bodyDiv w:val="1"/>
      <w:marLeft w:val="0"/>
      <w:marRight w:val="0"/>
      <w:marTop w:val="0"/>
      <w:marBottom w:val="0"/>
      <w:divBdr>
        <w:top w:val="none" w:sz="0" w:space="0" w:color="auto"/>
        <w:left w:val="none" w:sz="0" w:space="0" w:color="auto"/>
        <w:bottom w:val="none" w:sz="0" w:space="0" w:color="auto"/>
        <w:right w:val="none" w:sz="0" w:space="0" w:color="auto"/>
      </w:divBdr>
    </w:div>
    <w:div w:id="628364073">
      <w:bodyDiv w:val="1"/>
      <w:marLeft w:val="0"/>
      <w:marRight w:val="0"/>
      <w:marTop w:val="0"/>
      <w:marBottom w:val="0"/>
      <w:divBdr>
        <w:top w:val="none" w:sz="0" w:space="0" w:color="auto"/>
        <w:left w:val="none" w:sz="0" w:space="0" w:color="auto"/>
        <w:bottom w:val="none" w:sz="0" w:space="0" w:color="auto"/>
        <w:right w:val="none" w:sz="0" w:space="0" w:color="auto"/>
      </w:divBdr>
      <w:divsChild>
        <w:div w:id="502669542">
          <w:marLeft w:val="0"/>
          <w:marRight w:val="0"/>
          <w:marTop w:val="0"/>
          <w:marBottom w:val="150"/>
          <w:divBdr>
            <w:top w:val="none" w:sz="0" w:space="0" w:color="auto"/>
            <w:left w:val="none" w:sz="0" w:space="0" w:color="auto"/>
            <w:bottom w:val="none" w:sz="0" w:space="0" w:color="auto"/>
            <w:right w:val="none" w:sz="0" w:space="0" w:color="auto"/>
          </w:divBdr>
        </w:div>
        <w:div w:id="1900435600">
          <w:marLeft w:val="0"/>
          <w:marRight w:val="0"/>
          <w:marTop w:val="0"/>
          <w:marBottom w:val="150"/>
          <w:divBdr>
            <w:top w:val="none" w:sz="0" w:space="0" w:color="auto"/>
            <w:left w:val="none" w:sz="0" w:space="0" w:color="auto"/>
            <w:bottom w:val="none" w:sz="0" w:space="0" w:color="auto"/>
            <w:right w:val="none" w:sz="0" w:space="0" w:color="auto"/>
          </w:divBdr>
        </w:div>
        <w:div w:id="2005161349">
          <w:marLeft w:val="0"/>
          <w:marRight w:val="0"/>
          <w:marTop w:val="0"/>
          <w:marBottom w:val="150"/>
          <w:divBdr>
            <w:top w:val="none" w:sz="0" w:space="0" w:color="auto"/>
            <w:left w:val="none" w:sz="0" w:space="0" w:color="auto"/>
            <w:bottom w:val="none" w:sz="0" w:space="0" w:color="auto"/>
            <w:right w:val="none" w:sz="0" w:space="0" w:color="auto"/>
          </w:divBdr>
        </w:div>
      </w:divsChild>
    </w:div>
    <w:div w:id="629551584">
      <w:bodyDiv w:val="1"/>
      <w:marLeft w:val="0"/>
      <w:marRight w:val="0"/>
      <w:marTop w:val="0"/>
      <w:marBottom w:val="0"/>
      <w:divBdr>
        <w:top w:val="none" w:sz="0" w:space="0" w:color="auto"/>
        <w:left w:val="none" w:sz="0" w:space="0" w:color="auto"/>
        <w:bottom w:val="none" w:sz="0" w:space="0" w:color="auto"/>
        <w:right w:val="none" w:sz="0" w:space="0" w:color="auto"/>
      </w:divBdr>
    </w:div>
    <w:div w:id="630014510">
      <w:bodyDiv w:val="1"/>
      <w:marLeft w:val="0"/>
      <w:marRight w:val="0"/>
      <w:marTop w:val="0"/>
      <w:marBottom w:val="0"/>
      <w:divBdr>
        <w:top w:val="none" w:sz="0" w:space="0" w:color="auto"/>
        <w:left w:val="none" w:sz="0" w:space="0" w:color="auto"/>
        <w:bottom w:val="none" w:sz="0" w:space="0" w:color="auto"/>
        <w:right w:val="none" w:sz="0" w:space="0" w:color="auto"/>
      </w:divBdr>
    </w:div>
    <w:div w:id="633947571">
      <w:bodyDiv w:val="1"/>
      <w:marLeft w:val="0"/>
      <w:marRight w:val="0"/>
      <w:marTop w:val="0"/>
      <w:marBottom w:val="0"/>
      <w:divBdr>
        <w:top w:val="none" w:sz="0" w:space="0" w:color="auto"/>
        <w:left w:val="none" w:sz="0" w:space="0" w:color="auto"/>
        <w:bottom w:val="none" w:sz="0" w:space="0" w:color="auto"/>
        <w:right w:val="none" w:sz="0" w:space="0" w:color="auto"/>
      </w:divBdr>
      <w:divsChild>
        <w:div w:id="1590371">
          <w:marLeft w:val="0"/>
          <w:marRight w:val="0"/>
          <w:marTop w:val="0"/>
          <w:marBottom w:val="150"/>
          <w:divBdr>
            <w:top w:val="none" w:sz="0" w:space="0" w:color="auto"/>
            <w:left w:val="none" w:sz="0" w:space="0" w:color="auto"/>
            <w:bottom w:val="none" w:sz="0" w:space="0" w:color="auto"/>
            <w:right w:val="none" w:sz="0" w:space="0" w:color="auto"/>
          </w:divBdr>
        </w:div>
        <w:div w:id="965811962">
          <w:marLeft w:val="0"/>
          <w:marRight w:val="0"/>
          <w:marTop w:val="0"/>
          <w:marBottom w:val="150"/>
          <w:divBdr>
            <w:top w:val="none" w:sz="0" w:space="0" w:color="auto"/>
            <w:left w:val="none" w:sz="0" w:space="0" w:color="auto"/>
            <w:bottom w:val="none" w:sz="0" w:space="0" w:color="auto"/>
            <w:right w:val="none" w:sz="0" w:space="0" w:color="auto"/>
          </w:divBdr>
        </w:div>
        <w:div w:id="1784498875">
          <w:marLeft w:val="0"/>
          <w:marRight w:val="0"/>
          <w:marTop w:val="0"/>
          <w:marBottom w:val="150"/>
          <w:divBdr>
            <w:top w:val="none" w:sz="0" w:space="0" w:color="auto"/>
            <w:left w:val="none" w:sz="0" w:space="0" w:color="auto"/>
            <w:bottom w:val="none" w:sz="0" w:space="0" w:color="auto"/>
            <w:right w:val="none" w:sz="0" w:space="0" w:color="auto"/>
          </w:divBdr>
        </w:div>
        <w:div w:id="2146463225">
          <w:marLeft w:val="0"/>
          <w:marRight w:val="0"/>
          <w:marTop w:val="0"/>
          <w:marBottom w:val="150"/>
          <w:divBdr>
            <w:top w:val="none" w:sz="0" w:space="0" w:color="auto"/>
            <w:left w:val="none" w:sz="0" w:space="0" w:color="auto"/>
            <w:bottom w:val="none" w:sz="0" w:space="0" w:color="auto"/>
            <w:right w:val="none" w:sz="0" w:space="0" w:color="auto"/>
          </w:divBdr>
        </w:div>
      </w:divsChild>
    </w:div>
    <w:div w:id="635917500">
      <w:bodyDiv w:val="1"/>
      <w:marLeft w:val="0"/>
      <w:marRight w:val="0"/>
      <w:marTop w:val="0"/>
      <w:marBottom w:val="0"/>
      <w:divBdr>
        <w:top w:val="none" w:sz="0" w:space="0" w:color="auto"/>
        <w:left w:val="none" w:sz="0" w:space="0" w:color="auto"/>
        <w:bottom w:val="none" w:sz="0" w:space="0" w:color="auto"/>
        <w:right w:val="none" w:sz="0" w:space="0" w:color="auto"/>
      </w:divBdr>
    </w:div>
    <w:div w:id="636297027">
      <w:bodyDiv w:val="1"/>
      <w:marLeft w:val="0"/>
      <w:marRight w:val="0"/>
      <w:marTop w:val="0"/>
      <w:marBottom w:val="0"/>
      <w:divBdr>
        <w:top w:val="none" w:sz="0" w:space="0" w:color="auto"/>
        <w:left w:val="none" w:sz="0" w:space="0" w:color="auto"/>
        <w:bottom w:val="none" w:sz="0" w:space="0" w:color="auto"/>
        <w:right w:val="none" w:sz="0" w:space="0" w:color="auto"/>
      </w:divBdr>
    </w:div>
    <w:div w:id="638073094">
      <w:bodyDiv w:val="1"/>
      <w:marLeft w:val="0"/>
      <w:marRight w:val="0"/>
      <w:marTop w:val="0"/>
      <w:marBottom w:val="0"/>
      <w:divBdr>
        <w:top w:val="none" w:sz="0" w:space="0" w:color="auto"/>
        <w:left w:val="none" w:sz="0" w:space="0" w:color="auto"/>
        <w:bottom w:val="none" w:sz="0" w:space="0" w:color="auto"/>
        <w:right w:val="none" w:sz="0" w:space="0" w:color="auto"/>
      </w:divBdr>
    </w:div>
    <w:div w:id="638850712">
      <w:bodyDiv w:val="1"/>
      <w:marLeft w:val="0"/>
      <w:marRight w:val="0"/>
      <w:marTop w:val="0"/>
      <w:marBottom w:val="0"/>
      <w:divBdr>
        <w:top w:val="none" w:sz="0" w:space="0" w:color="auto"/>
        <w:left w:val="none" w:sz="0" w:space="0" w:color="auto"/>
        <w:bottom w:val="none" w:sz="0" w:space="0" w:color="auto"/>
        <w:right w:val="none" w:sz="0" w:space="0" w:color="auto"/>
      </w:divBdr>
    </w:div>
    <w:div w:id="640811678">
      <w:bodyDiv w:val="1"/>
      <w:marLeft w:val="0"/>
      <w:marRight w:val="0"/>
      <w:marTop w:val="0"/>
      <w:marBottom w:val="0"/>
      <w:divBdr>
        <w:top w:val="none" w:sz="0" w:space="0" w:color="auto"/>
        <w:left w:val="none" w:sz="0" w:space="0" w:color="auto"/>
        <w:bottom w:val="none" w:sz="0" w:space="0" w:color="auto"/>
        <w:right w:val="none" w:sz="0" w:space="0" w:color="auto"/>
      </w:divBdr>
    </w:div>
    <w:div w:id="645548834">
      <w:bodyDiv w:val="1"/>
      <w:marLeft w:val="0"/>
      <w:marRight w:val="0"/>
      <w:marTop w:val="0"/>
      <w:marBottom w:val="0"/>
      <w:divBdr>
        <w:top w:val="none" w:sz="0" w:space="0" w:color="auto"/>
        <w:left w:val="none" w:sz="0" w:space="0" w:color="auto"/>
        <w:bottom w:val="none" w:sz="0" w:space="0" w:color="auto"/>
        <w:right w:val="none" w:sz="0" w:space="0" w:color="auto"/>
      </w:divBdr>
      <w:divsChild>
        <w:div w:id="187645841">
          <w:marLeft w:val="0"/>
          <w:marRight w:val="0"/>
          <w:marTop w:val="0"/>
          <w:marBottom w:val="150"/>
          <w:divBdr>
            <w:top w:val="none" w:sz="0" w:space="0" w:color="auto"/>
            <w:left w:val="none" w:sz="0" w:space="0" w:color="auto"/>
            <w:bottom w:val="none" w:sz="0" w:space="0" w:color="auto"/>
            <w:right w:val="none" w:sz="0" w:space="0" w:color="auto"/>
          </w:divBdr>
        </w:div>
        <w:div w:id="975910694">
          <w:marLeft w:val="0"/>
          <w:marRight w:val="0"/>
          <w:marTop w:val="0"/>
          <w:marBottom w:val="150"/>
          <w:divBdr>
            <w:top w:val="none" w:sz="0" w:space="0" w:color="auto"/>
            <w:left w:val="none" w:sz="0" w:space="0" w:color="auto"/>
            <w:bottom w:val="none" w:sz="0" w:space="0" w:color="auto"/>
            <w:right w:val="none" w:sz="0" w:space="0" w:color="auto"/>
          </w:divBdr>
        </w:div>
        <w:div w:id="1436052197">
          <w:marLeft w:val="0"/>
          <w:marRight w:val="0"/>
          <w:marTop w:val="0"/>
          <w:marBottom w:val="150"/>
          <w:divBdr>
            <w:top w:val="none" w:sz="0" w:space="0" w:color="auto"/>
            <w:left w:val="none" w:sz="0" w:space="0" w:color="auto"/>
            <w:bottom w:val="none" w:sz="0" w:space="0" w:color="auto"/>
            <w:right w:val="none" w:sz="0" w:space="0" w:color="auto"/>
          </w:divBdr>
        </w:div>
        <w:div w:id="2006782585">
          <w:marLeft w:val="0"/>
          <w:marRight w:val="0"/>
          <w:marTop w:val="0"/>
          <w:marBottom w:val="150"/>
          <w:divBdr>
            <w:top w:val="none" w:sz="0" w:space="0" w:color="auto"/>
            <w:left w:val="none" w:sz="0" w:space="0" w:color="auto"/>
            <w:bottom w:val="none" w:sz="0" w:space="0" w:color="auto"/>
            <w:right w:val="none" w:sz="0" w:space="0" w:color="auto"/>
          </w:divBdr>
        </w:div>
      </w:divsChild>
    </w:div>
    <w:div w:id="647321649">
      <w:bodyDiv w:val="1"/>
      <w:marLeft w:val="0"/>
      <w:marRight w:val="0"/>
      <w:marTop w:val="0"/>
      <w:marBottom w:val="0"/>
      <w:divBdr>
        <w:top w:val="none" w:sz="0" w:space="0" w:color="auto"/>
        <w:left w:val="none" w:sz="0" w:space="0" w:color="auto"/>
        <w:bottom w:val="none" w:sz="0" w:space="0" w:color="auto"/>
        <w:right w:val="none" w:sz="0" w:space="0" w:color="auto"/>
      </w:divBdr>
    </w:div>
    <w:div w:id="649598204">
      <w:bodyDiv w:val="1"/>
      <w:marLeft w:val="0"/>
      <w:marRight w:val="0"/>
      <w:marTop w:val="0"/>
      <w:marBottom w:val="0"/>
      <w:divBdr>
        <w:top w:val="none" w:sz="0" w:space="0" w:color="auto"/>
        <w:left w:val="none" w:sz="0" w:space="0" w:color="auto"/>
        <w:bottom w:val="none" w:sz="0" w:space="0" w:color="auto"/>
        <w:right w:val="none" w:sz="0" w:space="0" w:color="auto"/>
      </w:divBdr>
    </w:div>
    <w:div w:id="650332482">
      <w:bodyDiv w:val="1"/>
      <w:marLeft w:val="0"/>
      <w:marRight w:val="0"/>
      <w:marTop w:val="0"/>
      <w:marBottom w:val="0"/>
      <w:divBdr>
        <w:top w:val="none" w:sz="0" w:space="0" w:color="auto"/>
        <w:left w:val="none" w:sz="0" w:space="0" w:color="auto"/>
        <w:bottom w:val="none" w:sz="0" w:space="0" w:color="auto"/>
        <w:right w:val="none" w:sz="0" w:space="0" w:color="auto"/>
      </w:divBdr>
      <w:divsChild>
        <w:div w:id="86275201">
          <w:marLeft w:val="0"/>
          <w:marRight w:val="0"/>
          <w:marTop w:val="0"/>
          <w:marBottom w:val="150"/>
          <w:divBdr>
            <w:top w:val="none" w:sz="0" w:space="0" w:color="auto"/>
            <w:left w:val="none" w:sz="0" w:space="0" w:color="auto"/>
            <w:bottom w:val="none" w:sz="0" w:space="0" w:color="auto"/>
            <w:right w:val="none" w:sz="0" w:space="0" w:color="auto"/>
          </w:divBdr>
        </w:div>
        <w:div w:id="530343174">
          <w:marLeft w:val="0"/>
          <w:marRight w:val="0"/>
          <w:marTop w:val="0"/>
          <w:marBottom w:val="150"/>
          <w:divBdr>
            <w:top w:val="none" w:sz="0" w:space="0" w:color="auto"/>
            <w:left w:val="none" w:sz="0" w:space="0" w:color="auto"/>
            <w:bottom w:val="none" w:sz="0" w:space="0" w:color="auto"/>
            <w:right w:val="none" w:sz="0" w:space="0" w:color="auto"/>
          </w:divBdr>
        </w:div>
        <w:div w:id="794714189">
          <w:marLeft w:val="0"/>
          <w:marRight w:val="0"/>
          <w:marTop w:val="0"/>
          <w:marBottom w:val="150"/>
          <w:divBdr>
            <w:top w:val="none" w:sz="0" w:space="0" w:color="auto"/>
            <w:left w:val="none" w:sz="0" w:space="0" w:color="auto"/>
            <w:bottom w:val="none" w:sz="0" w:space="0" w:color="auto"/>
            <w:right w:val="none" w:sz="0" w:space="0" w:color="auto"/>
          </w:divBdr>
        </w:div>
        <w:div w:id="1345472895">
          <w:marLeft w:val="0"/>
          <w:marRight w:val="0"/>
          <w:marTop w:val="0"/>
          <w:marBottom w:val="150"/>
          <w:divBdr>
            <w:top w:val="none" w:sz="0" w:space="0" w:color="auto"/>
            <w:left w:val="none" w:sz="0" w:space="0" w:color="auto"/>
            <w:bottom w:val="none" w:sz="0" w:space="0" w:color="auto"/>
            <w:right w:val="none" w:sz="0" w:space="0" w:color="auto"/>
          </w:divBdr>
        </w:div>
        <w:div w:id="1369525789">
          <w:marLeft w:val="0"/>
          <w:marRight w:val="0"/>
          <w:marTop w:val="0"/>
          <w:marBottom w:val="150"/>
          <w:divBdr>
            <w:top w:val="none" w:sz="0" w:space="0" w:color="auto"/>
            <w:left w:val="none" w:sz="0" w:space="0" w:color="auto"/>
            <w:bottom w:val="none" w:sz="0" w:space="0" w:color="auto"/>
            <w:right w:val="none" w:sz="0" w:space="0" w:color="auto"/>
          </w:divBdr>
        </w:div>
      </w:divsChild>
    </w:div>
    <w:div w:id="652103482">
      <w:bodyDiv w:val="1"/>
      <w:marLeft w:val="0"/>
      <w:marRight w:val="0"/>
      <w:marTop w:val="0"/>
      <w:marBottom w:val="0"/>
      <w:divBdr>
        <w:top w:val="none" w:sz="0" w:space="0" w:color="auto"/>
        <w:left w:val="none" w:sz="0" w:space="0" w:color="auto"/>
        <w:bottom w:val="none" w:sz="0" w:space="0" w:color="auto"/>
        <w:right w:val="none" w:sz="0" w:space="0" w:color="auto"/>
      </w:divBdr>
    </w:div>
    <w:div w:id="658388366">
      <w:bodyDiv w:val="1"/>
      <w:marLeft w:val="0"/>
      <w:marRight w:val="0"/>
      <w:marTop w:val="0"/>
      <w:marBottom w:val="0"/>
      <w:divBdr>
        <w:top w:val="none" w:sz="0" w:space="0" w:color="auto"/>
        <w:left w:val="none" w:sz="0" w:space="0" w:color="auto"/>
        <w:bottom w:val="none" w:sz="0" w:space="0" w:color="auto"/>
        <w:right w:val="none" w:sz="0" w:space="0" w:color="auto"/>
      </w:divBdr>
      <w:divsChild>
        <w:div w:id="98330080">
          <w:marLeft w:val="0"/>
          <w:marRight w:val="0"/>
          <w:marTop w:val="0"/>
          <w:marBottom w:val="150"/>
          <w:divBdr>
            <w:top w:val="none" w:sz="0" w:space="0" w:color="auto"/>
            <w:left w:val="none" w:sz="0" w:space="0" w:color="auto"/>
            <w:bottom w:val="none" w:sz="0" w:space="0" w:color="auto"/>
            <w:right w:val="none" w:sz="0" w:space="0" w:color="auto"/>
          </w:divBdr>
        </w:div>
        <w:div w:id="1059010818">
          <w:marLeft w:val="0"/>
          <w:marRight w:val="0"/>
          <w:marTop w:val="0"/>
          <w:marBottom w:val="150"/>
          <w:divBdr>
            <w:top w:val="none" w:sz="0" w:space="0" w:color="auto"/>
            <w:left w:val="none" w:sz="0" w:space="0" w:color="auto"/>
            <w:bottom w:val="none" w:sz="0" w:space="0" w:color="auto"/>
            <w:right w:val="none" w:sz="0" w:space="0" w:color="auto"/>
          </w:divBdr>
        </w:div>
        <w:div w:id="1701931224">
          <w:marLeft w:val="0"/>
          <w:marRight w:val="0"/>
          <w:marTop w:val="0"/>
          <w:marBottom w:val="150"/>
          <w:divBdr>
            <w:top w:val="none" w:sz="0" w:space="0" w:color="auto"/>
            <w:left w:val="none" w:sz="0" w:space="0" w:color="auto"/>
            <w:bottom w:val="none" w:sz="0" w:space="0" w:color="auto"/>
            <w:right w:val="none" w:sz="0" w:space="0" w:color="auto"/>
          </w:divBdr>
        </w:div>
      </w:divsChild>
    </w:div>
    <w:div w:id="660692950">
      <w:bodyDiv w:val="1"/>
      <w:marLeft w:val="0"/>
      <w:marRight w:val="0"/>
      <w:marTop w:val="0"/>
      <w:marBottom w:val="0"/>
      <w:divBdr>
        <w:top w:val="none" w:sz="0" w:space="0" w:color="auto"/>
        <w:left w:val="none" w:sz="0" w:space="0" w:color="auto"/>
        <w:bottom w:val="none" w:sz="0" w:space="0" w:color="auto"/>
        <w:right w:val="none" w:sz="0" w:space="0" w:color="auto"/>
      </w:divBdr>
    </w:div>
    <w:div w:id="660960489">
      <w:bodyDiv w:val="1"/>
      <w:marLeft w:val="0"/>
      <w:marRight w:val="0"/>
      <w:marTop w:val="0"/>
      <w:marBottom w:val="0"/>
      <w:divBdr>
        <w:top w:val="none" w:sz="0" w:space="0" w:color="auto"/>
        <w:left w:val="none" w:sz="0" w:space="0" w:color="auto"/>
        <w:bottom w:val="none" w:sz="0" w:space="0" w:color="auto"/>
        <w:right w:val="none" w:sz="0" w:space="0" w:color="auto"/>
      </w:divBdr>
    </w:div>
    <w:div w:id="663627923">
      <w:bodyDiv w:val="1"/>
      <w:marLeft w:val="0"/>
      <w:marRight w:val="0"/>
      <w:marTop w:val="0"/>
      <w:marBottom w:val="0"/>
      <w:divBdr>
        <w:top w:val="none" w:sz="0" w:space="0" w:color="auto"/>
        <w:left w:val="none" w:sz="0" w:space="0" w:color="auto"/>
        <w:bottom w:val="none" w:sz="0" w:space="0" w:color="auto"/>
        <w:right w:val="none" w:sz="0" w:space="0" w:color="auto"/>
      </w:divBdr>
      <w:divsChild>
        <w:div w:id="516579454">
          <w:marLeft w:val="0"/>
          <w:marRight w:val="0"/>
          <w:marTop w:val="0"/>
          <w:marBottom w:val="150"/>
          <w:divBdr>
            <w:top w:val="none" w:sz="0" w:space="0" w:color="auto"/>
            <w:left w:val="none" w:sz="0" w:space="0" w:color="auto"/>
            <w:bottom w:val="none" w:sz="0" w:space="0" w:color="auto"/>
            <w:right w:val="none" w:sz="0" w:space="0" w:color="auto"/>
          </w:divBdr>
        </w:div>
        <w:div w:id="663438083">
          <w:marLeft w:val="0"/>
          <w:marRight w:val="0"/>
          <w:marTop w:val="0"/>
          <w:marBottom w:val="150"/>
          <w:divBdr>
            <w:top w:val="none" w:sz="0" w:space="0" w:color="auto"/>
            <w:left w:val="none" w:sz="0" w:space="0" w:color="auto"/>
            <w:bottom w:val="none" w:sz="0" w:space="0" w:color="auto"/>
            <w:right w:val="none" w:sz="0" w:space="0" w:color="auto"/>
          </w:divBdr>
        </w:div>
        <w:div w:id="1468814082">
          <w:marLeft w:val="0"/>
          <w:marRight w:val="0"/>
          <w:marTop w:val="0"/>
          <w:marBottom w:val="150"/>
          <w:divBdr>
            <w:top w:val="none" w:sz="0" w:space="0" w:color="auto"/>
            <w:left w:val="none" w:sz="0" w:space="0" w:color="auto"/>
            <w:bottom w:val="none" w:sz="0" w:space="0" w:color="auto"/>
            <w:right w:val="none" w:sz="0" w:space="0" w:color="auto"/>
          </w:divBdr>
        </w:div>
        <w:div w:id="1692872423">
          <w:marLeft w:val="0"/>
          <w:marRight w:val="0"/>
          <w:marTop w:val="0"/>
          <w:marBottom w:val="150"/>
          <w:divBdr>
            <w:top w:val="none" w:sz="0" w:space="0" w:color="auto"/>
            <w:left w:val="none" w:sz="0" w:space="0" w:color="auto"/>
            <w:bottom w:val="none" w:sz="0" w:space="0" w:color="auto"/>
            <w:right w:val="none" w:sz="0" w:space="0" w:color="auto"/>
          </w:divBdr>
        </w:div>
      </w:divsChild>
    </w:div>
    <w:div w:id="663701038">
      <w:bodyDiv w:val="1"/>
      <w:marLeft w:val="0"/>
      <w:marRight w:val="0"/>
      <w:marTop w:val="0"/>
      <w:marBottom w:val="0"/>
      <w:divBdr>
        <w:top w:val="none" w:sz="0" w:space="0" w:color="auto"/>
        <w:left w:val="none" w:sz="0" w:space="0" w:color="auto"/>
        <w:bottom w:val="none" w:sz="0" w:space="0" w:color="auto"/>
        <w:right w:val="none" w:sz="0" w:space="0" w:color="auto"/>
      </w:divBdr>
    </w:div>
    <w:div w:id="663749294">
      <w:bodyDiv w:val="1"/>
      <w:marLeft w:val="0"/>
      <w:marRight w:val="0"/>
      <w:marTop w:val="0"/>
      <w:marBottom w:val="0"/>
      <w:divBdr>
        <w:top w:val="none" w:sz="0" w:space="0" w:color="auto"/>
        <w:left w:val="none" w:sz="0" w:space="0" w:color="auto"/>
        <w:bottom w:val="none" w:sz="0" w:space="0" w:color="auto"/>
        <w:right w:val="none" w:sz="0" w:space="0" w:color="auto"/>
      </w:divBdr>
      <w:divsChild>
        <w:div w:id="187717785">
          <w:marLeft w:val="0"/>
          <w:marRight w:val="0"/>
          <w:marTop w:val="0"/>
          <w:marBottom w:val="0"/>
          <w:divBdr>
            <w:top w:val="none" w:sz="0" w:space="0" w:color="auto"/>
            <w:left w:val="none" w:sz="0" w:space="0" w:color="auto"/>
            <w:bottom w:val="none" w:sz="0" w:space="0" w:color="auto"/>
            <w:right w:val="none" w:sz="0" w:space="0" w:color="auto"/>
          </w:divBdr>
          <w:divsChild>
            <w:div w:id="297995130">
              <w:marLeft w:val="0"/>
              <w:marRight w:val="0"/>
              <w:marTop w:val="0"/>
              <w:marBottom w:val="0"/>
              <w:divBdr>
                <w:top w:val="none" w:sz="0" w:space="0" w:color="auto"/>
                <w:left w:val="none" w:sz="0" w:space="0" w:color="auto"/>
                <w:bottom w:val="none" w:sz="0" w:space="0" w:color="auto"/>
                <w:right w:val="none" w:sz="0" w:space="0" w:color="auto"/>
              </w:divBdr>
            </w:div>
            <w:div w:id="388771370">
              <w:marLeft w:val="0"/>
              <w:marRight w:val="0"/>
              <w:marTop w:val="0"/>
              <w:marBottom w:val="0"/>
              <w:divBdr>
                <w:top w:val="none" w:sz="0" w:space="0" w:color="auto"/>
                <w:left w:val="none" w:sz="0" w:space="0" w:color="auto"/>
                <w:bottom w:val="none" w:sz="0" w:space="0" w:color="auto"/>
                <w:right w:val="none" w:sz="0" w:space="0" w:color="auto"/>
              </w:divBdr>
            </w:div>
            <w:div w:id="715004196">
              <w:marLeft w:val="0"/>
              <w:marRight w:val="0"/>
              <w:marTop w:val="0"/>
              <w:marBottom w:val="0"/>
              <w:divBdr>
                <w:top w:val="none" w:sz="0" w:space="0" w:color="auto"/>
                <w:left w:val="none" w:sz="0" w:space="0" w:color="auto"/>
                <w:bottom w:val="none" w:sz="0" w:space="0" w:color="auto"/>
                <w:right w:val="none" w:sz="0" w:space="0" w:color="auto"/>
              </w:divBdr>
            </w:div>
            <w:div w:id="1295720424">
              <w:marLeft w:val="0"/>
              <w:marRight w:val="0"/>
              <w:marTop w:val="0"/>
              <w:marBottom w:val="0"/>
              <w:divBdr>
                <w:top w:val="none" w:sz="0" w:space="0" w:color="auto"/>
                <w:left w:val="none" w:sz="0" w:space="0" w:color="auto"/>
                <w:bottom w:val="none" w:sz="0" w:space="0" w:color="auto"/>
                <w:right w:val="none" w:sz="0" w:space="0" w:color="auto"/>
              </w:divBdr>
            </w:div>
          </w:divsChild>
        </w:div>
        <w:div w:id="288634072">
          <w:marLeft w:val="0"/>
          <w:marRight w:val="0"/>
          <w:marTop w:val="0"/>
          <w:marBottom w:val="0"/>
          <w:divBdr>
            <w:top w:val="none" w:sz="0" w:space="0" w:color="auto"/>
            <w:left w:val="none" w:sz="0" w:space="0" w:color="auto"/>
            <w:bottom w:val="none" w:sz="0" w:space="0" w:color="auto"/>
            <w:right w:val="none" w:sz="0" w:space="0" w:color="auto"/>
          </w:divBdr>
          <w:divsChild>
            <w:div w:id="594628802">
              <w:marLeft w:val="0"/>
              <w:marRight w:val="0"/>
              <w:marTop w:val="0"/>
              <w:marBottom w:val="0"/>
              <w:divBdr>
                <w:top w:val="none" w:sz="0" w:space="0" w:color="auto"/>
                <w:left w:val="none" w:sz="0" w:space="0" w:color="auto"/>
                <w:bottom w:val="none" w:sz="0" w:space="0" w:color="auto"/>
                <w:right w:val="none" w:sz="0" w:space="0" w:color="auto"/>
              </w:divBdr>
            </w:div>
            <w:div w:id="996113678">
              <w:marLeft w:val="0"/>
              <w:marRight w:val="0"/>
              <w:marTop w:val="0"/>
              <w:marBottom w:val="0"/>
              <w:divBdr>
                <w:top w:val="none" w:sz="0" w:space="0" w:color="auto"/>
                <w:left w:val="none" w:sz="0" w:space="0" w:color="auto"/>
                <w:bottom w:val="none" w:sz="0" w:space="0" w:color="auto"/>
                <w:right w:val="none" w:sz="0" w:space="0" w:color="auto"/>
              </w:divBdr>
            </w:div>
            <w:div w:id="1220163868">
              <w:marLeft w:val="0"/>
              <w:marRight w:val="0"/>
              <w:marTop w:val="0"/>
              <w:marBottom w:val="0"/>
              <w:divBdr>
                <w:top w:val="none" w:sz="0" w:space="0" w:color="auto"/>
                <w:left w:val="none" w:sz="0" w:space="0" w:color="auto"/>
                <w:bottom w:val="none" w:sz="0" w:space="0" w:color="auto"/>
                <w:right w:val="none" w:sz="0" w:space="0" w:color="auto"/>
              </w:divBdr>
            </w:div>
          </w:divsChild>
        </w:div>
        <w:div w:id="516967562">
          <w:marLeft w:val="0"/>
          <w:marRight w:val="0"/>
          <w:marTop w:val="0"/>
          <w:marBottom w:val="0"/>
          <w:divBdr>
            <w:top w:val="none" w:sz="0" w:space="0" w:color="auto"/>
            <w:left w:val="none" w:sz="0" w:space="0" w:color="auto"/>
            <w:bottom w:val="none" w:sz="0" w:space="0" w:color="auto"/>
            <w:right w:val="none" w:sz="0" w:space="0" w:color="auto"/>
          </w:divBdr>
        </w:div>
        <w:div w:id="599878768">
          <w:marLeft w:val="0"/>
          <w:marRight w:val="0"/>
          <w:marTop w:val="0"/>
          <w:marBottom w:val="0"/>
          <w:divBdr>
            <w:top w:val="none" w:sz="0" w:space="0" w:color="auto"/>
            <w:left w:val="none" w:sz="0" w:space="0" w:color="auto"/>
            <w:bottom w:val="none" w:sz="0" w:space="0" w:color="auto"/>
            <w:right w:val="none" w:sz="0" w:space="0" w:color="auto"/>
          </w:divBdr>
        </w:div>
        <w:div w:id="850872959">
          <w:marLeft w:val="0"/>
          <w:marRight w:val="0"/>
          <w:marTop w:val="0"/>
          <w:marBottom w:val="0"/>
          <w:divBdr>
            <w:top w:val="none" w:sz="0" w:space="0" w:color="auto"/>
            <w:left w:val="none" w:sz="0" w:space="0" w:color="auto"/>
            <w:bottom w:val="none" w:sz="0" w:space="0" w:color="auto"/>
            <w:right w:val="none" w:sz="0" w:space="0" w:color="auto"/>
          </w:divBdr>
        </w:div>
        <w:div w:id="867527488">
          <w:marLeft w:val="0"/>
          <w:marRight w:val="0"/>
          <w:marTop w:val="0"/>
          <w:marBottom w:val="0"/>
          <w:divBdr>
            <w:top w:val="none" w:sz="0" w:space="0" w:color="auto"/>
            <w:left w:val="none" w:sz="0" w:space="0" w:color="auto"/>
            <w:bottom w:val="none" w:sz="0" w:space="0" w:color="auto"/>
            <w:right w:val="none" w:sz="0" w:space="0" w:color="auto"/>
          </w:divBdr>
          <w:divsChild>
            <w:div w:id="201677621">
              <w:marLeft w:val="0"/>
              <w:marRight w:val="0"/>
              <w:marTop w:val="0"/>
              <w:marBottom w:val="0"/>
              <w:divBdr>
                <w:top w:val="none" w:sz="0" w:space="0" w:color="auto"/>
                <w:left w:val="none" w:sz="0" w:space="0" w:color="auto"/>
                <w:bottom w:val="none" w:sz="0" w:space="0" w:color="auto"/>
                <w:right w:val="none" w:sz="0" w:space="0" w:color="auto"/>
              </w:divBdr>
            </w:div>
          </w:divsChild>
        </w:div>
        <w:div w:id="1180003566">
          <w:marLeft w:val="0"/>
          <w:marRight w:val="0"/>
          <w:marTop w:val="0"/>
          <w:marBottom w:val="0"/>
          <w:divBdr>
            <w:top w:val="none" w:sz="0" w:space="0" w:color="auto"/>
            <w:left w:val="none" w:sz="0" w:space="0" w:color="auto"/>
            <w:bottom w:val="none" w:sz="0" w:space="0" w:color="auto"/>
            <w:right w:val="none" w:sz="0" w:space="0" w:color="auto"/>
          </w:divBdr>
        </w:div>
        <w:div w:id="1708601906">
          <w:marLeft w:val="0"/>
          <w:marRight w:val="0"/>
          <w:marTop w:val="0"/>
          <w:marBottom w:val="0"/>
          <w:divBdr>
            <w:top w:val="none" w:sz="0" w:space="0" w:color="auto"/>
            <w:left w:val="none" w:sz="0" w:space="0" w:color="auto"/>
            <w:bottom w:val="none" w:sz="0" w:space="0" w:color="auto"/>
            <w:right w:val="none" w:sz="0" w:space="0" w:color="auto"/>
          </w:divBdr>
        </w:div>
        <w:div w:id="2010212800">
          <w:marLeft w:val="0"/>
          <w:marRight w:val="0"/>
          <w:marTop w:val="0"/>
          <w:marBottom w:val="0"/>
          <w:divBdr>
            <w:top w:val="none" w:sz="0" w:space="0" w:color="auto"/>
            <w:left w:val="none" w:sz="0" w:space="0" w:color="auto"/>
            <w:bottom w:val="none" w:sz="0" w:space="0" w:color="auto"/>
            <w:right w:val="none" w:sz="0" w:space="0" w:color="auto"/>
          </w:divBdr>
        </w:div>
        <w:div w:id="2136219146">
          <w:marLeft w:val="0"/>
          <w:marRight w:val="0"/>
          <w:marTop w:val="0"/>
          <w:marBottom w:val="0"/>
          <w:divBdr>
            <w:top w:val="none" w:sz="0" w:space="0" w:color="auto"/>
            <w:left w:val="none" w:sz="0" w:space="0" w:color="auto"/>
            <w:bottom w:val="none" w:sz="0" w:space="0" w:color="auto"/>
            <w:right w:val="none" w:sz="0" w:space="0" w:color="auto"/>
          </w:divBdr>
        </w:div>
        <w:div w:id="2140417056">
          <w:marLeft w:val="0"/>
          <w:marRight w:val="0"/>
          <w:marTop w:val="0"/>
          <w:marBottom w:val="0"/>
          <w:divBdr>
            <w:top w:val="none" w:sz="0" w:space="0" w:color="auto"/>
            <w:left w:val="none" w:sz="0" w:space="0" w:color="auto"/>
            <w:bottom w:val="none" w:sz="0" w:space="0" w:color="auto"/>
            <w:right w:val="none" w:sz="0" w:space="0" w:color="auto"/>
          </w:divBdr>
          <w:divsChild>
            <w:div w:id="283969606">
              <w:marLeft w:val="0"/>
              <w:marRight w:val="0"/>
              <w:marTop w:val="0"/>
              <w:marBottom w:val="0"/>
              <w:divBdr>
                <w:top w:val="none" w:sz="0" w:space="0" w:color="auto"/>
                <w:left w:val="none" w:sz="0" w:space="0" w:color="auto"/>
                <w:bottom w:val="none" w:sz="0" w:space="0" w:color="auto"/>
                <w:right w:val="none" w:sz="0" w:space="0" w:color="auto"/>
              </w:divBdr>
            </w:div>
            <w:div w:id="486554434">
              <w:marLeft w:val="0"/>
              <w:marRight w:val="0"/>
              <w:marTop w:val="0"/>
              <w:marBottom w:val="0"/>
              <w:divBdr>
                <w:top w:val="none" w:sz="0" w:space="0" w:color="auto"/>
                <w:left w:val="none" w:sz="0" w:space="0" w:color="auto"/>
                <w:bottom w:val="none" w:sz="0" w:space="0" w:color="auto"/>
                <w:right w:val="none" w:sz="0" w:space="0" w:color="auto"/>
              </w:divBdr>
            </w:div>
            <w:div w:id="185560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789705">
      <w:bodyDiv w:val="1"/>
      <w:marLeft w:val="0"/>
      <w:marRight w:val="0"/>
      <w:marTop w:val="0"/>
      <w:marBottom w:val="0"/>
      <w:divBdr>
        <w:top w:val="none" w:sz="0" w:space="0" w:color="auto"/>
        <w:left w:val="none" w:sz="0" w:space="0" w:color="auto"/>
        <w:bottom w:val="none" w:sz="0" w:space="0" w:color="auto"/>
        <w:right w:val="none" w:sz="0" w:space="0" w:color="auto"/>
      </w:divBdr>
    </w:div>
    <w:div w:id="667710237">
      <w:bodyDiv w:val="1"/>
      <w:marLeft w:val="0"/>
      <w:marRight w:val="0"/>
      <w:marTop w:val="0"/>
      <w:marBottom w:val="0"/>
      <w:divBdr>
        <w:top w:val="none" w:sz="0" w:space="0" w:color="auto"/>
        <w:left w:val="none" w:sz="0" w:space="0" w:color="auto"/>
        <w:bottom w:val="none" w:sz="0" w:space="0" w:color="auto"/>
        <w:right w:val="none" w:sz="0" w:space="0" w:color="auto"/>
      </w:divBdr>
      <w:divsChild>
        <w:div w:id="144473396">
          <w:marLeft w:val="0"/>
          <w:marRight w:val="0"/>
          <w:marTop w:val="0"/>
          <w:marBottom w:val="150"/>
          <w:divBdr>
            <w:top w:val="none" w:sz="0" w:space="0" w:color="auto"/>
            <w:left w:val="none" w:sz="0" w:space="0" w:color="auto"/>
            <w:bottom w:val="none" w:sz="0" w:space="0" w:color="auto"/>
            <w:right w:val="none" w:sz="0" w:space="0" w:color="auto"/>
          </w:divBdr>
        </w:div>
        <w:div w:id="317849774">
          <w:marLeft w:val="0"/>
          <w:marRight w:val="0"/>
          <w:marTop w:val="0"/>
          <w:marBottom w:val="150"/>
          <w:divBdr>
            <w:top w:val="none" w:sz="0" w:space="0" w:color="auto"/>
            <w:left w:val="none" w:sz="0" w:space="0" w:color="auto"/>
            <w:bottom w:val="none" w:sz="0" w:space="0" w:color="auto"/>
            <w:right w:val="none" w:sz="0" w:space="0" w:color="auto"/>
          </w:divBdr>
        </w:div>
        <w:div w:id="1126048976">
          <w:marLeft w:val="0"/>
          <w:marRight w:val="0"/>
          <w:marTop w:val="0"/>
          <w:marBottom w:val="150"/>
          <w:divBdr>
            <w:top w:val="none" w:sz="0" w:space="0" w:color="auto"/>
            <w:left w:val="none" w:sz="0" w:space="0" w:color="auto"/>
            <w:bottom w:val="none" w:sz="0" w:space="0" w:color="auto"/>
            <w:right w:val="none" w:sz="0" w:space="0" w:color="auto"/>
          </w:divBdr>
        </w:div>
        <w:div w:id="1169979174">
          <w:marLeft w:val="0"/>
          <w:marRight w:val="0"/>
          <w:marTop w:val="0"/>
          <w:marBottom w:val="150"/>
          <w:divBdr>
            <w:top w:val="none" w:sz="0" w:space="0" w:color="auto"/>
            <w:left w:val="none" w:sz="0" w:space="0" w:color="auto"/>
            <w:bottom w:val="none" w:sz="0" w:space="0" w:color="auto"/>
            <w:right w:val="none" w:sz="0" w:space="0" w:color="auto"/>
          </w:divBdr>
        </w:div>
        <w:div w:id="1210218755">
          <w:marLeft w:val="0"/>
          <w:marRight w:val="0"/>
          <w:marTop w:val="0"/>
          <w:marBottom w:val="150"/>
          <w:divBdr>
            <w:top w:val="none" w:sz="0" w:space="0" w:color="auto"/>
            <w:left w:val="none" w:sz="0" w:space="0" w:color="auto"/>
            <w:bottom w:val="none" w:sz="0" w:space="0" w:color="auto"/>
            <w:right w:val="none" w:sz="0" w:space="0" w:color="auto"/>
          </w:divBdr>
        </w:div>
        <w:div w:id="1228567021">
          <w:marLeft w:val="0"/>
          <w:marRight w:val="0"/>
          <w:marTop w:val="0"/>
          <w:marBottom w:val="150"/>
          <w:divBdr>
            <w:top w:val="none" w:sz="0" w:space="0" w:color="auto"/>
            <w:left w:val="none" w:sz="0" w:space="0" w:color="auto"/>
            <w:bottom w:val="none" w:sz="0" w:space="0" w:color="auto"/>
            <w:right w:val="none" w:sz="0" w:space="0" w:color="auto"/>
          </w:divBdr>
        </w:div>
        <w:div w:id="1540164171">
          <w:marLeft w:val="0"/>
          <w:marRight w:val="0"/>
          <w:marTop w:val="0"/>
          <w:marBottom w:val="150"/>
          <w:divBdr>
            <w:top w:val="none" w:sz="0" w:space="0" w:color="auto"/>
            <w:left w:val="none" w:sz="0" w:space="0" w:color="auto"/>
            <w:bottom w:val="none" w:sz="0" w:space="0" w:color="auto"/>
            <w:right w:val="none" w:sz="0" w:space="0" w:color="auto"/>
          </w:divBdr>
        </w:div>
        <w:div w:id="1639217045">
          <w:marLeft w:val="0"/>
          <w:marRight w:val="0"/>
          <w:marTop w:val="0"/>
          <w:marBottom w:val="150"/>
          <w:divBdr>
            <w:top w:val="none" w:sz="0" w:space="0" w:color="auto"/>
            <w:left w:val="none" w:sz="0" w:space="0" w:color="auto"/>
            <w:bottom w:val="none" w:sz="0" w:space="0" w:color="auto"/>
            <w:right w:val="none" w:sz="0" w:space="0" w:color="auto"/>
          </w:divBdr>
        </w:div>
        <w:div w:id="1993825703">
          <w:marLeft w:val="0"/>
          <w:marRight w:val="0"/>
          <w:marTop w:val="0"/>
          <w:marBottom w:val="150"/>
          <w:divBdr>
            <w:top w:val="none" w:sz="0" w:space="0" w:color="auto"/>
            <w:left w:val="none" w:sz="0" w:space="0" w:color="auto"/>
            <w:bottom w:val="none" w:sz="0" w:space="0" w:color="auto"/>
            <w:right w:val="none" w:sz="0" w:space="0" w:color="auto"/>
          </w:divBdr>
        </w:div>
        <w:div w:id="2106878339">
          <w:marLeft w:val="0"/>
          <w:marRight w:val="0"/>
          <w:marTop w:val="0"/>
          <w:marBottom w:val="150"/>
          <w:divBdr>
            <w:top w:val="none" w:sz="0" w:space="0" w:color="auto"/>
            <w:left w:val="none" w:sz="0" w:space="0" w:color="auto"/>
            <w:bottom w:val="none" w:sz="0" w:space="0" w:color="auto"/>
            <w:right w:val="none" w:sz="0" w:space="0" w:color="auto"/>
          </w:divBdr>
        </w:div>
      </w:divsChild>
    </w:div>
    <w:div w:id="673142346">
      <w:bodyDiv w:val="1"/>
      <w:marLeft w:val="0"/>
      <w:marRight w:val="0"/>
      <w:marTop w:val="0"/>
      <w:marBottom w:val="0"/>
      <w:divBdr>
        <w:top w:val="none" w:sz="0" w:space="0" w:color="auto"/>
        <w:left w:val="none" w:sz="0" w:space="0" w:color="auto"/>
        <w:bottom w:val="none" w:sz="0" w:space="0" w:color="auto"/>
        <w:right w:val="none" w:sz="0" w:space="0" w:color="auto"/>
      </w:divBdr>
    </w:div>
    <w:div w:id="675229334">
      <w:bodyDiv w:val="1"/>
      <w:marLeft w:val="0"/>
      <w:marRight w:val="0"/>
      <w:marTop w:val="0"/>
      <w:marBottom w:val="0"/>
      <w:divBdr>
        <w:top w:val="none" w:sz="0" w:space="0" w:color="auto"/>
        <w:left w:val="none" w:sz="0" w:space="0" w:color="auto"/>
        <w:bottom w:val="none" w:sz="0" w:space="0" w:color="auto"/>
        <w:right w:val="none" w:sz="0" w:space="0" w:color="auto"/>
      </w:divBdr>
    </w:div>
    <w:div w:id="676152079">
      <w:bodyDiv w:val="1"/>
      <w:marLeft w:val="0"/>
      <w:marRight w:val="0"/>
      <w:marTop w:val="0"/>
      <w:marBottom w:val="0"/>
      <w:divBdr>
        <w:top w:val="none" w:sz="0" w:space="0" w:color="auto"/>
        <w:left w:val="none" w:sz="0" w:space="0" w:color="auto"/>
        <w:bottom w:val="none" w:sz="0" w:space="0" w:color="auto"/>
        <w:right w:val="none" w:sz="0" w:space="0" w:color="auto"/>
      </w:divBdr>
    </w:div>
    <w:div w:id="679114665">
      <w:bodyDiv w:val="1"/>
      <w:marLeft w:val="0"/>
      <w:marRight w:val="0"/>
      <w:marTop w:val="0"/>
      <w:marBottom w:val="0"/>
      <w:divBdr>
        <w:top w:val="none" w:sz="0" w:space="0" w:color="auto"/>
        <w:left w:val="none" w:sz="0" w:space="0" w:color="auto"/>
        <w:bottom w:val="none" w:sz="0" w:space="0" w:color="auto"/>
        <w:right w:val="none" w:sz="0" w:space="0" w:color="auto"/>
      </w:divBdr>
    </w:div>
    <w:div w:id="681472003">
      <w:bodyDiv w:val="1"/>
      <w:marLeft w:val="0"/>
      <w:marRight w:val="0"/>
      <w:marTop w:val="0"/>
      <w:marBottom w:val="0"/>
      <w:divBdr>
        <w:top w:val="none" w:sz="0" w:space="0" w:color="auto"/>
        <w:left w:val="none" w:sz="0" w:space="0" w:color="auto"/>
        <w:bottom w:val="none" w:sz="0" w:space="0" w:color="auto"/>
        <w:right w:val="none" w:sz="0" w:space="0" w:color="auto"/>
      </w:divBdr>
    </w:div>
    <w:div w:id="681904753">
      <w:bodyDiv w:val="1"/>
      <w:marLeft w:val="0"/>
      <w:marRight w:val="0"/>
      <w:marTop w:val="0"/>
      <w:marBottom w:val="0"/>
      <w:divBdr>
        <w:top w:val="none" w:sz="0" w:space="0" w:color="auto"/>
        <w:left w:val="none" w:sz="0" w:space="0" w:color="auto"/>
        <w:bottom w:val="none" w:sz="0" w:space="0" w:color="auto"/>
        <w:right w:val="none" w:sz="0" w:space="0" w:color="auto"/>
      </w:divBdr>
    </w:div>
    <w:div w:id="685985671">
      <w:bodyDiv w:val="1"/>
      <w:marLeft w:val="0"/>
      <w:marRight w:val="0"/>
      <w:marTop w:val="0"/>
      <w:marBottom w:val="0"/>
      <w:divBdr>
        <w:top w:val="none" w:sz="0" w:space="0" w:color="auto"/>
        <w:left w:val="none" w:sz="0" w:space="0" w:color="auto"/>
        <w:bottom w:val="none" w:sz="0" w:space="0" w:color="auto"/>
        <w:right w:val="none" w:sz="0" w:space="0" w:color="auto"/>
      </w:divBdr>
    </w:div>
    <w:div w:id="686718488">
      <w:bodyDiv w:val="1"/>
      <w:marLeft w:val="0"/>
      <w:marRight w:val="0"/>
      <w:marTop w:val="0"/>
      <w:marBottom w:val="0"/>
      <w:divBdr>
        <w:top w:val="none" w:sz="0" w:space="0" w:color="auto"/>
        <w:left w:val="none" w:sz="0" w:space="0" w:color="auto"/>
        <w:bottom w:val="none" w:sz="0" w:space="0" w:color="auto"/>
        <w:right w:val="none" w:sz="0" w:space="0" w:color="auto"/>
      </w:divBdr>
    </w:div>
    <w:div w:id="687560306">
      <w:bodyDiv w:val="1"/>
      <w:marLeft w:val="0"/>
      <w:marRight w:val="0"/>
      <w:marTop w:val="0"/>
      <w:marBottom w:val="0"/>
      <w:divBdr>
        <w:top w:val="none" w:sz="0" w:space="0" w:color="auto"/>
        <w:left w:val="none" w:sz="0" w:space="0" w:color="auto"/>
        <w:bottom w:val="none" w:sz="0" w:space="0" w:color="auto"/>
        <w:right w:val="none" w:sz="0" w:space="0" w:color="auto"/>
      </w:divBdr>
    </w:div>
    <w:div w:id="689339964">
      <w:bodyDiv w:val="1"/>
      <w:marLeft w:val="0"/>
      <w:marRight w:val="0"/>
      <w:marTop w:val="0"/>
      <w:marBottom w:val="0"/>
      <w:divBdr>
        <w:top w:val="none" w:sz="0" w:space="0" w:color="auto"/>
        <w:left w:val="none" w:sz="0" w:space="0" w:color="auto"/>
        <w:bottom w:val="none" w:sz="0" w:space="0" w:color="auto"/>
        <w:right w:val="none" w:sz="0" w:space="0" w:color="auto"/>
      </w:divBdr>
    </w:div>
    <w:div w:id="692344852">
      <w:bodyDiv w:val="1"/>
      <w:marLeft w:val="0"/>
      <w:marRight w:val="0"/>
      <w:marTop w:val="0"/>
      <w:marBottom w:val="0"/>
      <w:divBdr>
        <w:top w:val="none" w:sz="0" w:space="0" w:color="auto"/>
        <w:left w:val="none" w:sz="0" w:space="0" w:color="auto"/>
        <w:bottom w:val="none" w:sz="0" w:space="0" w:color="auto"/>
        <w:right w:val="none" w:sz="0" w:space="0" w:color="auto"/>
      </w:divBdr>
    </w:div>
    <w:div w:id="692805961">
      <w:bodyDiv w:val="1"/>
      <w:marLeft w:val="0"/>
      <w:marRight w:val="0"/>
      <w:marTop w:val="0"/>
      <w:marBottom w:val="0"/>
      <w:divBdr>
        <w:top w:val="none" w:sz="0" w:space="0" w:color="auto"/>
        <w:left w:val="none" w:sz="0" w:space="0" w:color="auto"/>
        <w:bottom w:val="none" w:sz="0" w:space="0" w:color="auto"/>
        <w:right w:val="none" w:sz="0" w:space="0" w:color="auto"/>
      </w:divBdr>
    </w:div>
    <w:div w:id="695036845">
      <w:bodyDiv w:val="1"/>
      <w:marLeft w:val="0"/>
      <w:marRight w:val="0"/>
      <w:marTop w:val="0"/>
      <w:marBottom w:val="0"/>
      <w:divBdr>
        <w:top w:val="none" w:sz="0" w:space="0" w:color="auto"/>
        <w:left w:val="none" w:sz="0" w:space="0" w:color="auto"/>
        <w:bottom w:val="none" w:sz="0" w:space="0" w:color="auto"/>
        <w:right w:val="none" w:sz="0" w:space="0" w:color="auto"/>
      </w:divBdr>
      <w:divsChild>
        <w:div w:id="77605576">
          <w:marLeft w:val="0"/>
          <w:marRight w:val="0"/>
          <w:marTop w:val="0"/>
          <w:marBottom w:val="150"/>
          <w:divBdr>
            <w:top w:val="none" w:sz="0" w:space="0" w:color="auto"/>
            <w:left w:val="none" w:sz="0" w:space="0" w:color="auto"/>
            <w:bottom w:val="none" w:sz="0" w:space="0" w:color="auto"/>
            <w:right w:val="none" w:sz="0" w:space="0" w:color="auto"/>
          </w:divBdr>
        </w:div>
        <w:div w:id="1225023491">
          <w:marLeft w:val="0"/>
          <w:marRight w:val="0"/>
          <w:marTop w:val="0"/>
          <w:marBottom w:val="150"/>
          <w:divBdr>
            <w:top w:val="none" w:sz="0" w:space="0" w:color="auto"/>
            <w:left w:val="none" w:sz="0" w:space="0" w:color="auto"/>
            <w:bottom w:val="none" w:sz="0" w:space="0" w:color="auto"/>
            <w:right w:val="none" w:sz="0" w:space="0" w:color="auto"/>
          </w:divBdr>
        </w:div>
        <w:div w:id="1453941234">
          <w:marLeft w:val="0"/>
          <w:marRight w:val="0"/>
          <w:marTop w:val="0"/>
          <w:marBottom w:val="150"/>
          <w:divBdr>
            <w:top w:val="none" w:sz="0" w:space="0" w:color="auto"/>
            <w:left w:val="none" w:sz="0" w:space="0" w:color="auto"/>
            <w:bottom w:val="none" w:sz="0" w:space="0" w:color="auto"/>
            <w:right w:val="none" w:sz="0" w:space="0" w:color="auto"/>
          </w:divBdr>
        </w:div>
        <w:div w:id="2027368087">
          <w:marLeft w:val="0"/>
          <w:marRight w:val="0"/>
          <w:marTop w:val="0"/>
          <w:marBottom w:val="150"/>
          <w:divBdr>
            <w:top w:val="none" w:sz="0" w:space="0" w:color="auto"/>
            <w:left w:val="none" w:sz="0" w:space="0" w:color="auto"/>
            <w:bottom w:val="none" w:sz="0" w:space="0" w:color="auto"/>
            <w:right w:val="none" w:sz="0" w:space="0" w:color="auto"/>
          </w:divBdr>
        </w:div>
        <w:div w:id="2120222680">
          <w:marLeft w:val="0"/>
          <w:marRight w:val="0"/>
          <w:marTop w:val="0"/>
          <w:marBottom w:val="150"/>
          <w:divBdr>
            <w:top w:val="none" w:sz="0" w:space="0" w:color="auto"/>
            <w:left w:val="none" w:sz="0" w:space="0" w:color="auto"/>
            <w:bottom w:val="none" w:sz="0" w:space="0" w:color="auto"/>
            <w:right w:val="none" w:sz="0" w:space="0" w:color="auto"/>
          </w:divBdr>
        </w:div>
      </w:divsChild>
    </w:div>
    <w:div w:id="698164240">
      <w:bodyDiv w:val="1"/>
      <w:marLeft w:val="0"/>
      <w:marRight w:val="0"/>
      <w:marTop w:val="0"/>
      <w:marBottom w:val="0"/>
      <w:divBdr>
        <w:top w:val="none" w:sz="0" w:space="0" w:color="auto"/>
        <w:left w:val="none" w:sz="0" w:space="0" w:color="auto"/>
        <w:bottom w:val="none" w:sz="0" w:space="0" w:color="auto"/>
        <w:right w:val="none" w:sz="0" w:space="0" w:color="auto"/>
      </w:divBdr>
    </w:div>
    <w:div w:id="699009988">
      <w:bodyDiv w:val="1"/>
      <w:marLeft w:val="0"/>
      <w:marRight w:val="0"/>
      <w:marTop w:val="0"/>
      <w:marBottom w:val="0"/>
      <w:divBdr>
        <w:top w:val="none" w:sz="0" w:space="0" w:color="auto"/>
        <w:left w:val="none" w:sz="0" w:space="0" w:color="auto"/>
        <w:bottom w:val="none" w:sz="0" w:space="0" w:color="auto"/>
        <w:right w:val="none" w:sz="0" w:space="0" w:color="auto"/>
      </w:divBdr>
    </w:div>
    <w:div w:id="705523046">
      <w:bodyDiv w:val="1"/>
      <w:marLeft w:val="0"/>
      <w:marRight w:val="0"/>
      <w:marTop w:val="0"/>
      <w:marBottom w:val="0"/>
      <w:divBdr>
        <w:top w:val="none" w:sz="0" w:space="0" w:color="auto"/>
        <w:left w:val="none" w:sz="0" w:space="0" w:color="auto"/>
        <w:bottom w:val="none" w:sz="0" w:space="0" w:color="auto"/>
        <w:right w:val="none" w:sz="0" w:space="0" w:color="auto"/>
      </w:divBdr>
    </w:div>
    <w:div w:id="705758916">
      <w:bodyDiv w:val="1"/>
      <w:marLeft w:val="0"/>
      <w:marRight w:val="0"/>
      <w:marTop w:val="0"/>
      <w:marBottom w:val="0"/>
      <w:divBdr>
        <w:top w:val="none" w:sz="0" w:space="0" w:color="auto"/>
        <w:left w:val="none" w:sz="0" w:space="0" w:color="auto"/>
        <w:bottom w:val="none" w:sz="0" w:space="0" w:color="auto"/>
        <w:right w:val="none" w:sz="0" w:space="0" w:color="auto"/>
      </w:divBdr>
    </w:div>
    <w:div w:id="707527430">
      <w:bodyDiv w:val="1"/>
      <w:marLeft w:val="0"/>
      <w:marRight w:val="0"/>
      <w:marTop w:val="0"/>
      <w:marBottom w:val="0"/>
      <w:divBdr>
        <w:top w:val="none" w:sz="0" w:space="0" w:color="auto"/>
        <w:left w:val="none" w:sz="0" w:space="0" w:color="auto"/>
        <w:bottom w:val="none" w:sz="0" w:space="0" w:color="auto"/>
        <w:right w:val="none" w:sz="0" w:space="0" w:color="auto"/>
      </w:divBdr>
    </w:div>
    <w:div w:id="707686786">
      <w:bodyDiv w:val="1"/>
      <w:marLeft w:val="0"/>
      <w:marRight w:val="0"/>
      <w:marTop w:val="0"/>
      <w:marBottom w:val="0"/>
      <w:divBdr>
        <w:top w:val="none" w:sz="0" w:space="0" w:color="auto"/>
        <w:left w:val="none" w:sz="0" w:space="0" w:color="auto"/>
        <w:bottom w:val="none" w:sz="0" w:space="0" w:color="auto"/>
        <w:right w:val="none" w:sz="0" w:space="0" w:color="auto"/>
      </w:divBdr>
    </w:div>
    <w:div w:id="708728716">
      <w:bodyDiv w:val="1"/>
      <w:marLeft w:val="0"/>
      <w:marRight w:val="0"/>
      <w:marTop w:val="0"/>
      <w:marBottom w:val="0"/>
      <w:divBdr>
        <w:top w:val="none" w:sz="0" w:space="0" w:color="auto"/>
        <w:left w:val="none" w:sz="0" w:space="0" w:color="auto"/>
        <w:bottom w:val="none" w:sz="0" w:space="0" w:color="auto"/>
        <w:right w:val="none" w:sz="0" w:space="0" w:color="auto"/>
      </w:divBdr>
    </w:div>
    <w:div w:id="709761775">
      <w:bodyDiv w:val="1"/>
      <w:marLeft w:val="0"/>
      <w:marRight w:val="0"/>
      <w:marTop w:val="0"/>
      <w:marBottom w:val="0"/>
      <w:divBdr>
        <w:top w:val="none" w:sz="0" w:space="0" w:color="auto"/>
        <w:left w:val="none" w:sz="0" w:space="0" w:color="auto"/>
        <w:bottom w:val="none" w:sz="0" w:space="0" w:color="auto"/>
        <w:right w:val="none" w:sz="0" w:space="0" w:color="auto"/>
      </w:divBdr>
    </w:div>
    <w:div w:id="713308865">
      <w:bodyDiv w:val="1"/>
      <w:marLeft w:val="0"/>
      <w:marRight w:val="0"/>
      <w:marTop w:val="0"/>
      <w:marBottom w:val="0"/>
      <w:divBdr>
        <w:top w:val="none" w:sz="0" w:space="0" w:color="auto"/>
        <w:left w:val="none" w:sz="0" w:space="0" w:color="auto"/>
        <w:bottom w:val="none" w:sz="0" w:space="0" w:color="auto"/>
        <w:right w:val="none" w:sz="0" w:space="0" w:color="auto"/>
      </w:divBdr>
      <w:divsChild>
        <w:div w:id="85810834">
          <w:marLeft w:val="0"/>
          <w:marRight w:val="0"/>
          <w:marTop w:val="0"/>
          <w:marBottom w:val="0"/>
          <w:divBdr>
            <w:top w:val="none" w:sz="0" w:space="0" w:color="auto"/>
            <w:left w:val="none" w:sz="0" w:space="0" w:color="auto"/>
            <w:bottom w:val="none" w:sz="0" w:space="0" w:color="auto"/>
            <w:right w:val="none" w:sz="0" w:space="0" w:color="auto"/>
          </w:divBdr>
          <w:divsChild>
            <w:div w:id="43723197">
              <w:marLeft w:val="0"/>
              <w:marRight w:val="0"/>
              <w:marTop w:val="0"/>
              <w:marBottom w:val="0"/>
              <w:divBdr>
                <w:top w:val="none" w:sz="0" w:space="0" w:color="auto"/>
                <w:left w:val="none" w:sz="0" w:space="0" w:color="auto"/>
                <w:bottom w:val="none" w:sz="0" w:space="0" w:color="auto"/>
                <w:right w:val="none" w:sz="0" w:space="0" w:color="auto"/>
              </w:divBdr>
            </w:div>
            <w:div w:id="467940423">
              <w:marLeft w:val="0"/>
              <w:marRight w:val="0"/>
              <w:marTop w:val="0"/>
              <w:marBottom w:val="0"/>
              <w:divBdr>
                <w:top w:val="none" w:sz="0" w:space="0" w:color="auto"/>
                <w:left w:val="none" w:sz="0" w:space="0" w:color="auto"/>
                <w:bottom w:val="none" w:sz="0" w:space="0" w:color="auto"/>
                <w:right w:val="none" w:sz="0" w:space="0" w:color="auto"/>
              </w:divBdr>
            </w:div>
            <w:div w:id="837772886">
              <w:marLeft w:val="0"/>
              <w:marRight w:val="0"/>
              <w:marTop w:val="0"/>
              <w:marBottom w:val="0"/>
              <w:divBdr>
                <w:top w:val="none" w:sz="0" w:space="0" w:color="auto"/>
                <w:left w:val="none" w:sz="0" w:space="0" w:color="auto"/>
                <w:bottom w:val="none" w:sz="0" w:space="0" w:color="auto"/>
                <w:right w:val="none" w:sz="0" w:space="0" w:color="auto"/>
              </w:divBdr>
            </w:div>
            <w:div w:id="1072703368">
              <w:marLeft w:val="0"/>
              <w:marRight w:val="0"/>
              <w:marTop w:val="0"/>
              <w:marBottom w:val="0"/>
              <w:divBdr>
                <w:top w:val="none" w:sz="0" w:space="0" w:color="auto"/>
                <w:left w:val="none" w:sz="0" w:space="0" w:color="auto"/>
                <w:bottom w:val="none" w:sz="0" w:space="0" w:color="auto"/>
                <w:right w:val="none" w:sz="0" w:space="0" w:color="auto"/>
              </w:divBdr>
            </w:div>
          </w:divsChild>
        </w:div>
        <w:div w:id="170066184">
          <w:marLeft w:val="0"/>
          <w:marRight w:val="0"/>
          <w:marTop w:val="0"/>
          <w:marBottom w:val="0"/>
          <w:divBdr>
            <w:top w:val="none" w:sz="0" w:space="0" w:color="auto"/>
            <w:left w:val="none" w:sz="0" w:space="0" w:color="auto"/>
            <w:bottom w:val="none" w:sz="0" w:space="0" w:color="auto"/>
            <w:right w:val="none" w:sz="0" w:space="0" w:color="auto"/>
          </w:divBdr>
        </w:div>
        <w:div w:id="186456589">
          <w:marLeft w:val="0"/>
          <w:marRight w:val="0"/>
          <w:marTop w:val="0"/>
          <w:marBottom w:val="0"/>
          <w:divBdr>
            <w:top w:val="none" w:sz="0" w:space="0" w:color="auto"/>
            <w:left w:val="none" w:sz="0" w:space="0" w:color="auto"/>
            <w:bottom w:val="none" w:sz="0" w:space="0" w:color="auto"/>
            <w:right w:val="none" w:sz="0" w:space="0" w:color="auto"/>
          </w:divBdr>
        </w:div>
        <w:div w:id="205141442">
          <w:marLeft w:val="0"/>
          <w:marRight w:val="0"/>
          <w:marTop w:val="0"/>
          <w:marBottom w:val="0"/>
          <w:divBdr>
            <w:top w:val="none" w:sz="0" w:space="0" w:color="auto"/>
            <w:left w:val="none" w:sz="0" w:space="0" w:color="auto"/>
            <w:bottom w:val="none" w:sz="0" w:space="0" w:color="auto"/>
            <w:right w:val="none" w:sz="0" w:space="0" w:color="auto"/>
          </w:divBdr>
        </w:div>
        <w:div w:id="215362303">
          <w:marLeft w:val="0"/>
          <w:marRight w:val="0"/>
          <w:marTop w:val="0"/>
          <w:marBottom w:val="0"/>
          <w:divBdr>
            <w:top w:val="none" w:sz="0" w:space="0" w:color="auto"/>
            <w:left w:val="none" w:sz="0" w:space="0" w:color="auto"/>
            <w:bottom w:val="none" w:sz="0" w:space="0" w:color="auto"/>
            <w:right w:val="none" w:sz="0" w:space="0" w:color="auto"/>
          </w:divBdr>
        </w:div>
        <w:div w:id="218177609">
          <w:marLeft w:val="0"/>
          <w:marRight w:val="0"/>
          <w:marTop w:val="0"/>
          <w:marBottom w:val="0"/>
          <w:divBdr>
            <w:top w:val="none" w:sz="0" w:space="0" w:color="auto"/>
            <w:left w:val="none" w:sz="0" w:space="0" w:color="auto"/>
            <w:bottom w:val="none" w:sz="0" w:space="0" w:color="auto"/>
            <w:right w:val="none" w:sz="0" w:space="0" w:color="auto"/>
          </w:divBdr>
        </w:div>
        <w:div w:id="323049284">
          <w:marLeft w:val="0"/>
          <w:marRight w:val="0"/>
          <w:marTop w:val="0"/>
          <w:marBottom w:val="0"/>
          <w:divBdr>
            <w:top w:val="none" w:sz="0" w:space="0" w:color="auto"/>
            <w:left w:val="none" w:sz="0" w:space="0" w:color="auto"/>
            <w:bottom w:val="none" w:sz="0" w:space="0" w:color="auto"/>
            <w:right w:val="none" w:sz="0" w:space="0" w:color="auto"/>
          </w:divBdr>
          <w:divsChild>
            <w:div w:id="586504018">
              <w:marLeft w:val="0"/>
              <w:marRight w:val="0"/>
              <w:marTop w:val="0"/>
              <w:marBottom w:val="0"/>
              <w:divBdr>
                <w:top w:val="none" w:sz="0" w:space="0" w:color="auto"/>
                <w:left w:val="none" w:sz="0" w:space="0" w:color="auto"/>
                <w:bottom w:val="none" w:sz="0" w:space="0" w:color="auto"/>
                <w:right w:val="none" w:sz="0" w:space="0" w:color="auto"/>
              </w:divBdr>
            </w:div>
            <w:div w:id="602423593">
              <w:marLeft w:val="0"/>
              <w:marRight w:val="0"/>
              <w:marTop w:val="0"/>
              <w:marBottom w:val="0"/>
              <w:divBdr>
                <w:top w:val="none" w:sz="0" w:space="0" w:color="auto"/>
                <w:left w:val="none" w:sz="0" w:space="0" w:color="auto"/>
                <w:bottom w:val="none" w:sz="0" w:space="0" w:color="auto"/>
                <w:right w:val="none" w:sz="0" w:space="0" w:color="auto"/>
              </w:divBdr>
            </w:div>
            <w:div w:id="1778480825">
              <w:marLeft w:val="0"/>
              <w:marRight w:val="0"/>
              <w:marTop w:val="0"/>
              <w:marBottom w:val="0"/>
              <w:divBdr>
                <w:top w:val="none" w:sz="0" w:space="0" w:color="auto"/>
                <w:left w:val="none" w:sz="0" w:space="0" w:color="auto"/>
                <w:bottom w:val="none" w:sz="0" w:space="0" w:color="auto"/>
                <w:right w:val="none" w:sz="0" w:space="0" w:color="auto"/>
              </w:divBdr>
            </w:div>
          </w:divsChild>
        </w:div>
        <w:div w:id="331835599">
          <w:marLeft w:val="0"/>
          <w:marRight w:val="0"/>
          <w:marTop w:val="0"/>
          <w:marBottom w:val="0"/>
          <w:divBdr>
            <w:top w:val="none" w:sz="0" w:space="0" w:color="auto"/>
            <w:left w:val="none" w:sz="0" w:space="0" w:color="auto"/>
            <w:bottom w:val="none" w:sz="0" w:space="0" w:color="auto"/>
            <w:right w:val="none" w:sz="0" w:space="0" w:color="auto"/>
          </w:divBdr>
          <w:divsChild>
            <w:div w:id="526411361">
              <w:marLeft w:val="0"/>
              <w:marRight w:val="0"/>
              <w:marTop w:val="0"/>
              <w:marBottom w:val="0"/>
              <w:divBdr>
                <w:top w:val="none" w:sz="0" w:space="0" w:color="auto"/>
                <w:left w:val="none" w:sz="0" w:space="0" w:color="auto"/>
                <w:bottom w:val="none" w:sz="0" w:space="0" w:color="auto"/>
                <w:right w:val="none" w:sz="0" w:space="0" w:color="auto"/>
              </w:divBdr>
            </w:div>
            <w:div w:id="747726323">
              <w:marLeft w:val="0"/>
              <w:marRight w:val="0"/>
              <w:marTop w:val="0"/>
              <w:marBottom w:val="0"/>
              <w:divBdr>
                <w:top w:val="none" w:sz="0" w:space="0" w:color="auto"/>
                <w:left w:val="none" w:sz="0" w:space="0" w:color="auto"/>
                <w:bottom w:val="none" w:sz="0" w:space="0" w:color="auto"/>
                <w:right w:val="none" w:sz="0" w:space="0" w:color="auto"/>
              </w:divBdr>
            </w:div>
            <w:div w:id="1031761702">
              <w:marLeft w:val="0"/>
              <w:marRight w:val="0"/>
              <w:marTop w:val="0"/>
              <w:marBottom w:val="0"/>
              <w:divBdr>
                <w:top w:val="none" w:sz="0" w:space="0" w:color="auto"/>
                <w:left w:val="none" w:sz="0" w:space="0" w:color="auto"/>
                <w:bottom w:val="none" w:sz="0" w:space="0" w:color="auto"/>
                <w:right w:val="none" w:sz="0" w:space="0" w:color="auto"/>
              </w:divBdr>
            </w:div>
            <w:div w:id="1176068620">
              <w:marLeft w:val="0"/>
              <w:marRight w:val="0"/>
              <w:marTop w:val="0"/>
              <w:marBottom w:val="0"/>
              <w:divBdr>
                <w:top w:val="none" w:sz="0" w:space="0" w:color="auto"/>
                <w:left w:val="none" w:sz="0" w:space="0" w:color="auto"/>
                <w:bottom w:val="none" w:sz="0" w:space="0" w:color="auto"/>
                <w:right w:val="none" w:sz="0" w:space="0" w:color="auto"/>
              </w:divBdr>
            </w:div>
          </w:divsChild>
        </w:div>
        <w:div w:id="386102817">
          <w:marLeft w:val="0"/>
          <w:marRight w:val="0"/>
          <w:marTop w:val="0"/>
          <w:marBottom w:val="0"/>
          <w:divBdr>
            <w:top w:val="none" w:sz="0" w:space="0" w:color="auto"/>
            <w:left w:val="none" w:sz="0" w:space="0" w:color="auto"/>
            <w:bottom w:val="none" w:sz="0" w:space="0" w:color="auto"/>
            <w:right w:val="none" w:sz="0" w:space="0" w:color="auto"/>
          </w:divBdr>
        </w:div>
        <w:div w:id="447624194">
          <w:marLeft w:val="0"/>
          <w:marRight w:val="0"/>
          <w:marTop w:val="0"/>
          <w:marBottom w:val="0"/>
          <w:divBdr>
            <w:top w:val="none" w:sz="0" w:space="0" w:color="auto"/>
            <w:left w:val="none" w:sz="0" w:space="0" w:color="auto"/>
            <w:bottom w:val="none" w:sz="0" w:space="0" w:color="auto"/>
            <w:right w:val="none" w:sz="0" w:space="0" w:color="auto"/>
          </w:divBdr>
        </w:div>
        <w:div w:id="718896474">
          <w:marLeft w:val="0"/>
          <w:marRight w:val="0"/>
          <w:marTop w:val="0"/>
          <w:marBottom w:val="0"/>
          <w:divBdr>
            <w:top w:val="none" w:sz="0" w:space="0" w:color="auto"/>
            <w:left w:val="none" w:sz="0" w:space="0" w:color="auto"/>
            <w:bottom w:val="none" w:sz="0" w:space="0" w:color="auto"/>
            <w:right w:val="none" w:sz="0" w:space="0" w:color="auto"/>
          </w:divBdr>
        </w:div>
        <w:div w:id="721948171">
          <w:marLeft w:val="0"/>
          <w:marRight w:val="0"/>
          <w:marTop w:val="0"/>
          <w:marBottom w:val="0"/>
          <w:divBdr>
            <w:top w:val="none" w:sz="0" w:space="0" w:color="auto"/>
            <w:left w:val="none" w:sz="0" w:space="0" w:color="auto"/>
            <w:bottom w:val="none" w:sz="0" w:space="0" w:color="auto"/>
            <w:right w:val="none" w:sz="0" w:space="0" w:color="auto"/>
          </w:divBdr>
        </w:div>
        <w:div w:id="813454207">
          <w:marLeft w:val="0"/>
          <w:marRight w:val="0"/>
          <w:marTop w:val="0"/>
          <w:marBottom w:val="0"/>
          <w:divBdr>
            <w:top w:val="none" w:sz="0" w:space="0" w:color="auto"/>
            <w:left w:val="none" w:sz="0" w:space="0" w:color="auto"/>
            <w:bottom w:val="none" w:sz="0" w:space="0" w:color="auto"/>
            <w:right w:val="none" w:sz="0" w:space="0" w:color="auto"/>
          </w:divBdr>
        </w:div>
        <w:div w:id="819351575">
          <w:marLeft w:val="0"/>
          <w:marRight w:val="0"/>
          <w:marTop w:val="0"/>
          <w:marBottom w:val="0"/>
          <w:divBdr>
            <w:top w:val="none" w:sz="0" w:space="0" w:color="auto"/>
            <w:left w:val="none" w:sz="0" w:space="0" w:color="auto"/>
            <w:bottom w:val="none" w:sz="0" w:space="0" w:color="auto"/>
            <w:right w:val="none" w:sz="0" w:space="0" w:color="auto"/>
          </w:divBdr>
        </w:div>
        <w:div w:id="830296336">
          <w:marLeft w:val="0"/>
          <w:marRight w:val="0"/>
          <w:marTop w:val="0"/>
          <w:marBottom w:val="0"/>
          <w:divBdr>
            <w:top w:val="none" w:sz="0" w:space="0" w:color="auto"/>
            <w:left w:val="none" w:sz="0" w:space="0" w:color="auto"/>
            <w:bottom w:val="none" w:sz="0" w:space="0" w:color="auto"/>
            <w:right w:val="none" w:sz="0" w:space="0" w:color="auto"/>
          </w:divBdr>
        </w:div>
        <w:div w:id="959335511">
          <w:marLeft w:val="0"/>
          <w:marRight w:val="0"/>
          <w:marTop w:val="0"/>
          <w:marBottom w:val="0"/>
          <w:divBdr>
            <w:top w:val="none" w:sz="0" w:space="0" w:color="auto"/>
            <w:left w:val="none" w:sz="0" w:space="0" w:color="auto"/>
            <w:bottom w:val="none" w:sz="0" w:space="0" w:color="auto"/>
            <w:right w:val="none" w:sz="0" w:space="0" w:color="auto"/>
          </w:divBdr>
        </w:div>
        <w:div w:id="987704277">
          <w:marLeft w:val="0"/>
          <w:marRight w:val="0"/>
          <w:marTop w:val="0"/>
          <w:marBottom w:val="0"/>
          <w:divBdr>
            <w:top w:val="none" w:sz="0" w:space="0" w:color="auto"/>
            <w:left w:val="none" w:sz="0" w:space="0" w:color="auto"/>
            <w:bottom w:val="none" w:sz="0" w:space="0" w:color="auto"/>
            <w:right w:val="none" w:sz="0" w:space="0" w:color="auto"/>
          </w:divBdr>
        </w:div>
        <w:div w:id="995452116">
          <w:marLeft w:val="0"/>
          <w:marRight w:val="0"/>
          <w:marTop w:val="0"/>
          <w:marBottom w:val="0"/>
          <w:divBdr>
            <w:top w:val="none" w:sz="0" w:space="0" w:color="auto"/>
            <w:left w:val="none" w:sz="0" w:space="0" w:color="auto"/>
            <w:bottom w:val="none" w:sz="0" w:space="0" w:color="auto"/>
            <w:right w:val="none" w:sz="0" w:space="0" w:color="auto"/>
          </w:divBdr>
        </w:div>
        <w:div w:id="1014917281">
          <w:marLeft w:val="0"/>
          <w:marRight w:val="0"/>
          <w:marTop w:val="0"/>
          <w:marBottom w:val="0"/>
          <w:divBdr>
            <w:top w:val="none" w:sz="0" w:space="0" w:color="auto"/>
            <w:left w:val="none" w:sz="0" w:space="0" w:color="auto"/>
            <w:bottom w:val="none" w:sz="0" w:space="0" w:color="auto"/>
            <w:right w:val="none" w:sz="0" w:space="0" w:color="auto"/>
          </w:divBdr>
        </w:div>
        <w:div w:id="1037466326">
          <w:marLeft w:val="0"/>
          <w:marRight w:val="0"/>
          <w:marTop w:val="0"/>
          <w:marBottom w:val="0"/>
          <w:divBdr>
            <w:top w:val="none" w:sz="0" w:space="0" w:color="auto"/>
            <w:left w:val="none" w:sz="0" w:space="0" w:color="auto"/>
            <w:bottom w:val="none" w:sz="0" w:space="0" w:color="auto"/>
            <w:right w:val="none" w:sz="0" w:space="0" w:color="auto"/>
          </w:divBdr>
        </w:div>
        <w:div w:id="1055274063">
          <w:marLeft w:val="0"/>
          <w:marRight w:val="0"/>
          <w:marTop w:val="0"/>
          <w:marBottom w:val="0"/>
          <w:divBdr>
            <w:top w:val="none" w:sz="0" w:space="0" w:color="auto"/>
            <w:left w:val="none" w:sz="0" w:space="0" w:color="auto"/>
            <w:bottom w:val="none" w:sz="0" w:space="0" w:color="auto"/>
            <w:right w:val="none" w:sz="0" w:space="0" w:color="auto"/>
          </w:divBdr>
          <w:divsChild>
            <w:div w:id="35155644">
              <w:marLeft w:val="0"/>
              <w:marRight w:val="0"/>
              <w:marTop w:val="0"/>
              <w:marBottom w:val="0"/>
              <w:divBdr>
                <w:top w:val="none" w:sz="0" w:space="0" w:color="auto"/>
                <w:left w:val="none" w:sz="0" w:space="0" w:color="auto"/>
                <w:bottom w:val="none" w:sz="0" w:space="0" w:color="auto"/>
                <w:right w:val="none" w:sz="0" w:space="0" w:color="auto"/>
              </w:divBdr>
            </w:div>
            <w:div w:id="377704451">
              <w:marLeft w:val="0"/>
              <w:marRight w:val="0"/>
              <w:marTop w:val="0"/>
              <w:marBottom w:val="0"/>
              <w:divBdr>
                <w:top w:val="none" w:sz="0" w:space="0" w:color="auto"/>
                <w:left w:val="none" w:sz="0" w:space="0" w:color="auto"/>
                <w:bottom w:val="none" w:sz="0" w:space="0" w:color="auto"/>
                <w:right w:val="none" w:sz="0" w:space="0" w:color="auto"/>
              </w:divBdr>
            </w:div>
          </w:divsChild>
        </w:div>
        <w:div w:id="1093014698">
          <w:marLeft w:val="0"/>
          <w:marRight w:val="0"/>
          <w:marTop w:val="0"/>
          <w:marBottom w:val="0"/>
          <w:divBdr>
            <w:top w:val="none" w:sz="0" w:space="0" w:color="auto"/>
            <w:left w:val="none" w:sz="0" w:space="0" w:color="auto"/>
            <w:bottom w:val="none" w:sz="0" w:space="0" w:color="auto"/>
            <w:right w:val="none" w:sz="0" w:space="0" w:color="auto"/>
          </w:divBdr>
        </w:div>
        <w:div w:id="1102606747">
          <w:marLeft w:val="0"/>
          <w:marRight w:val="0"/>
          <w:marTop w:val="0"/>
          <w:marBottom w:val="0"/>
          <w:divBdr>
            <w:top w:val="none" w:sz="0" w:space="0" w:color="auto"/>
            <w:left w:val="none" w:sz="0" w:space="0" w:color="auto"/>
            <w:bottom w:val="none" w:sz="0" w:space="0" w:color="auto"/>
            <w:right w:val="none" w:sz="0" w:space="0" w:color="auto"/>
          </w:divBdr>
        </w:div>
        <w:div w:id="1128278028">
          <w:marLeft w:val="0"/>
          <w:marRight w:val="0"/>
          <w:marTop w:val="0"/>
          <w:marBottom w:val="0"/>
          <w:divBdr>
            <w:top w:val="none" w:sz="0" w:space="0" w:color="auto"/>
            <w:left w:val="none" w:sz="0" w:space="0" w:color="auto"/>
            <w:bottom w:val="none" w:sz="0" w:space="0" w:color="auto"/>
            <w:right w:val="none" w:sz="0" w:space="0" w:color="auto"/>
          </w:divBdr>
        </w:div>
        <w:div w:id="1205480253">
          <w:marLeft w:val="0"/>
          <w:marRight w:val="0"/>
          <w:marTop w:val="0"/>
          <w:marBottom w:val="0"/>
          <w:divBdr>
            <w:top w:val="none" w:sz="0" w:space="0" w:color="auto"/>
            <w:left w:val="none" w:sz="0" w:space="0" w:color="auto"/>
            <w:bottom w:val="none" w:sz="0" w:space="0" w:color="auto"/>
            <w:right w:val="none" w:sz="0" w:space="0" w:color="auto"/>
          </w:divBdr>
        </w:div>
        <w:div w:id="1210800844">
          <w:marLeft w:val="0"/>
          <w:marRight w:val="0"/>
          <w:marTop w:val="0"/>
          <w:marBottom w:val="0"/>
          <w:divBdr>
            <w:top w:val="none" w:sz="0" w:space="0" w:color="auto"/>
            <w:left w:val="none" w:sz="0" w:space="0" w:color="auto"/>
            <w:bottom w:val="none" w:sz="0" w:space="0" w:color="auto"/>
            <w:right w:val="none" w:sz="0" w:space="0" w:color="auto"/>
          </w:divBdr>
        </w:div>
        <w:div w:id="1258715327">
          <w:marLeft w:val="0"/>
          <w:marRight w:val="0"/>
          <w:marTop w:val="0"/>
          <w:marBottom w:val="0"/>
          <w:divBdr>
            <w:top w:val="none" w:sz="0" w:space="0" w:color="auto"/>
            <w:left w:val="none" w:sz="0" w:space="0" w:color="auto"/>
            <w:bottom w:val="none" w:sz="0" w:space="0" w:color="auto"/>
            <w:right w:val="none" w:sz="0" w:space="0" w:color="auto"/>
          </w:divBdr>
        </w:div>
        <w:div w:id="1286498093">
          <w:marLeft w:val="0"/>
          <w:marRight w:val="0"/>
          <w:marTop w:val="0"/>
          <w:marBottom w:val="0"/>
          <w:divBdr>
            <w:top w:val="none" w:sz="0" w:space="0" w:color="auto"/>
            <w:left w:val="none" w:sz="0" w:space="0" w:color="auto"/>
            <w:bottom w:val="none" w:sz="0" w:space="0" w:color="auto"/>
            <w:right w:val="none" w:sz="0" w:space="0" w:color="auto"/>
          </w:divBdr>
        </w:div>
        <w:div w:id="1384479580">
          <w:marLeft w:val="0"/>
          <w:marRight w:val="0"/>
          <w:marTop w:val="0"/>
          <w:marBottom w:val="0"/>
          <w:divBdr>
            <w:top w:val="none" w:sz="0" w:space="0" w:color="auto"/>
            <w:left w:val="none" w:sz="0" w:space="0" w:color="auto"/>
            <w:bottom w:val="none" w:sz="0" w:space="0" w:color="auto"/>
            <w:right w:val="none" w:sz="0" w:space="0" w:color="auto"/>
          </w:divBdr>
        </w:div>
        <w:div w:id="1387870695">
          <w:marLeft w:val="0"/>
          <w:marRight w:val="0"/>
          <w:marTop w:val="0"/>
          <w:marBottom w:val="0"/>
          <w:divBdr>
            <w:top w:val="none" w:sz="0" w:space="0" w:color="auto"/>
            <w:left w:val="none" w:sz="0" w:space="0" w:color="auto"/>
            <w:bottom w:val="none" w:sz="0" w:space="0" w:color="auto"/>
            <w:right w:val="none" w:sz="0" w:space="0" w:color="auto"/>
          </w:divBdr>
          <w:divsChild>
            <w:div w:id="920021815">
              <w:marLeft w:val="0"/>
              <w:marRight w:val="0"/>
              <w:marTop w:val="0"/>
              <w:marBottom w:val="0"/>
              <w:divBdr>
                <w:top w:val="none" w:sz="0" w:space="0" w:color="auto"/>
                <w:left w:val="none" w:sz="0" w:space="0" w:color="auto"/>
                <w:bottom w:val="none" w:sz="0" w:space="0" w:color="auto"/>
                <w:right w:val="none" w:sz="0" w:space="0" w:color="auto"/>
              </w:divBdr>
            </w:div>
            <w:div w:id="1392075064">
              <w:marLeft w:val="0"/>
              <w:marRight w:val="0"/>
              <w:marTop w:val="0"/>
              <w:marBottom w:val="0"/>
              <w:divBdr>
                <w:top w:val="none" w:sz="0" w:space="0" w:color="auto"/>
                <w:left w:val="none" w:sz="0" w:space="0" w:color="auto"/>
                <w:bottom w:val="none" w:sz="0" w:space="0" w:color="auto"/>
                <w:right w:val="none" w:sz="0" w:space="0" w:color="auto"/>
              </w:divBdr>
            </w:div>
          </w:divsChild>
        </w:div>
        <w:div w:id="1564683131">
          <w:marLeft w:val="0"/>
          <w:marRight w:val="0"/>
          <w:marTop w:val="0"/>
          <w:marBottom w:val="0"/>
          <w:divBdr>
            <w:top w:val="none" w:sz="0" w:space="0" w:color="auto"/>
            <w:left w:val="none" w:sz="0" w:space="0" w:color="auto"/>
            <w:bottom w:val="none" w:sz="0" w:space="0" w:color="auto"/>
            <w:right w:val="none" w:sz="0" w:space="0" w:color="auto"/>
          </w:divBdr>
        </w:div>
        <w:div w:id="1575428560">
          <w:marLeft w:val="0"/>
          <w:marRight w:val="0"/>
          <w:marTop w:val="0"/>
          <w:marBottom w:val="0"/>
          <w:divBdr>
            <w:top w:val="none" w:sz="0" w:space="0" w:color="auto"/>
            <w:left w:val="none" w:sz="0" w:space="0" w:color="auto"/>
            <w:bottom w:val="none" w:sz="0" w:space="0" w:color="auto"/>
            <w:right w:val="none" w:sz="0" w:space="0" w:color="auto"/>
          </w:divBdr>
        </w:div>
        <w:div w:id="1583368923">
          <w:marLeft w:val="0"/>
          <w:marRight w:val="0"/>
          <w:marTop w:val="0"/>
          <w:marBottom w:val="0"/>
          <w:divBdr>
            <w:top w:val="none" w:sz="0" w:space="0" w:color="auto"/>
            <w:left w:val="none" w:sz="0" w:space="0" w:color="auto"/>
            <w:bottom w:val="none" w:sz="0" w:space="0" w:color="auto"/>
            <w:right w:val="none" w:sz="0" w:space="0" w:color="auto"/>
          </w:divBdr>
        </w:div>
        <w:div w:id="1583755240">
          <w:marLeft w:val="0"/>
          <w:marRight w:val="0"/>
          <w:marTop w:val="0"/>
          <w:marBottom w:val="0"/>
          <w:divBdr>
            <w:top w:val="none" w:sz="0" w:space="0" w:color="auto"/>
            <w:left w:val="none" w:sz="0" w:space="0" w:color="auto"/>
            <w:bottom w:val="none" w:sz="0" w:space="0" w:color="auto"/>
            <w:right w:val="none" w:sz="0" w:space="0" w:color="auto"/>
          </w:divBdr>
        </w:div>
        <w:div w:id="1813205447">
          <w:marLeft w:val="0"/>
          <w:marRight w:val="0"/>
          <w:marTop w:val="0"/>
          <w:marBottom w:val="0"/>
          <w:divBdr>
            <w:top w:val="none" w:sz="0" w:space="0" w:color="auto"/>
            <w:left w:val="none" w:sz="0" w:space="0" w:color="auto"/>
            <w:bottom w:val="none" w:sz="0" w:space="0" w:color="auto"/>
            <w:right w:val="none" w:sz="0" w:space="0" w:color="auto"/>
          </w:divBdr>
        </w:div>
        <w:div w:id="1829590897">
          <w:marLeft w:val="0"/>
          <w:marRight w:val="0"/>
          <w:marTop w:val="0"/>
          <w:marBottom w:val="0"/>
          <w:divBdr>
            <w:top w:val="none" w:sz="0" w:space="0" w:color="auto"/>
            <w:left w:val="none" w:sz="0" w:space="0" w:color="auto"/>
            <w:bottom w:val="none" w:sz="0" w:space="0" w:color="auto"/>
            <w:right w:val="none" w:sz="0" w:space="0" w:color="auto"/>
          </w:divBdr>
        </w:div>
        <w:div w:id="1887178504">
          <w:marLeft w:val="0"/>
          <w:marRight w:val="0"/>
          <w:marTop w:val="0"/>
          <w:marBottom w:val="0"/>
          <w:divBdr>
            <w:top w:val="none" w:sz="0" w:space="0" w:color="auto"/>
            <w:left w:val="none" w:sz="0" w:space="0" w:color="auto"/>
            <w:bottom w:val="none" w:sz="0" w:space="0" w:color="auto"/>
            <w:right w:val="none" w:sz="0" w:space="0" w:color="auto"/>
          </w:divBdr>
        </w:div>
        <w:div w:id="1903127716">
          <w:marLeft w:val="0"/>
          <w:marRight w:val="0"/>
          <w:marTop w:val="0"/>
          <w:marBottom w:val="0"/>
          <w:divBdr>
            <w:top w:val="none" w:sz="0" w:space="0" w:color="auto"/>
            <w:left w:val="none" w:sz="0" w:space="0" w:color="auto"/>
            <w:bottom w:val="none" w:sz="0" w:space="0" w:color="auto"/>
            <w:right w:val="none" w:sz="0" w:space="0" w:color="auto"/>
          </w:divBdr>
          <w:divsChild>
            <w:div w:id="35082332">
              <w:marLeft w:val="0"/>
              <w:marRight w:val="0"/>
              <w:marTop w:val="0"/>
              <w:marBottom w:val="0"/>
              <w:divBdr>
                <w:top w:val="none" w:sz="0" w:space="0" w:color="auto"/>
                <w:left w:val="none" w:sz="0" w:space="0" w:color="auto"/>
                <w:bottom w:val="none" w:sz="0" w:space="0" w:color="auto"/>
                <w:right w:val="none" w:sz="0" w:space="0" w:color="auto"/>
              </w:divBdr>
            </w:div>
            <w:div w:id="106431001">
              <w:marLeft w:val="0"/>
              <w:marRight w:val="0"/>
              <w:marTop w:val="0"/>
              <w:marBottom w:val="0"/>
              <w:divBdr>
                <w:top w:val="none" w:sz="0" w:space="0" w:color="auto"/>
                <w:left w:val="none" w:sz="0" w:space="0" w:color="auto"/>
                <w:bottom w:val="none" w:sz="0" w:space="0" w:color="auto"/>
                <w:right w:val="none" w:sz="0" w:space="0" w:color="auto"/>
              </w:divBdr>
            </w:div>
            <w:div w:id="299962659">
              <w:marLeft w:val="0"/>
              <w:marRight w:val="0"/>
              <w:marTop w:val="0"/>
              <w:marBottom w:val="0"/>
              <w:divBdr>
                <w:top w:val="none" w:sz="0" w:space="0" w:color="auto"/>
                <w:left w:val="none" w:sz="0" w:space="0" w:color="auto"/>
                <w:bottom w:val="none" w:sz="0" w:space="0" w:color="auto"/>
                <w:right w:val="none" w:sz="0" w:space="0" w:color="auto"/>
              </w:divBdr>
            </w:div>
            <w:div w:id="329336300">
              <w:marLeft w:val="0"/>
              <w:marRight w:val="0"/>
              <w:marTop w:val="0"/>
              <w:marBottom w:val="0"/>
              <w:divBdr>
                <w:top w:val="none" w:sz="0" w:space="0" w:color="auto"/>
                <w:left w:val="none" w:sz="0" w:space="0" w:color="auto"/>
                <w:bottom w:val="none" w:sz="0" w:space="0" w:color="auto"/>
                <w:right w:val="none" w:sz="0" w:space="0" w:color="auto"/>
              </w:divBdr>
            </w:div>
            <w:div w:id="463086408">
              <w:marLeft w:val="0"/>
              <w:marRight w:val="0"/>
              <w:marTop w:val="0"/>
              <w:marBottom w:val="0"/>
              <w:divBdr>
                <w:top w:val="none" w:sz="0" w:space="0" w:color="auto"/>
                <w:left w:val="none" w:sz="0" w:space="0" w:color="auto"/>
                <w:bottom w:val="none" w:sz="0" w:space="0" w:color="auto"/>
                <w:right w:val="none" w:sz="0" w:space="0" w:color="auto"/>
              </w:divBdr>
            </w:div>
          </w:divsChild>
        </w:div>
        <w:div w:id="1903447546">
          <w:marLeft w:val="0"/>
          <w:marRight w:val="0"/>
          <w:marTop w:val="0"/>
          <w:marBottom w:val="0"/>
          <w:divBdr>
            <w:top w:val="none" w:sz="0" w:space="0" w:color="auto"/>
            <w:left w:val="none" w:sz="0" w:space="0" w:color="auto"/>
            <w:bottom w:val="none" w:sz="0" w:space="0" w:color="auto"/>
            <w:right w:val="none" w:sz="0" w:space="0" w:color="auto"/>
          </w:divBdr>
        </w:div>
        <w:div w:id="1903828396">
          <w:marLeft w:val="0"/>
          <w:marRight w:val="0"/>
          <w:marTop w:val="0"/>
          <w:marBottom w:val="0"/>
          <w:divBdr>
            <w:top w:val="none" w:sz="0" w:space="0" w:color="auto"/>
            <w:left w:val="none" w:sz="0" w:space="0" w:color="auto"/>
            <w:bottom w:val="none" w:sz="0" w:space="0" w:color="auto"/>
            <w:right w:val="none" w:sz="0" w:space="0" w:color="auto"/>
          </w:divBdr>
        </w:div>
        <w:div w:id="1914318805">
          <w:marLeft w:val="0"/>
          <w:marRight w:val="0"/>
          <w:marTop w:val="0"/>
          <w:marBottom w:val="0"/>
          <w:divBdr>
            <w:top w:val="none" w:sz="0" w:space="0" w:color="auto"/>
            <w:left w:val="none" w:sz="0" w:space="0" w:color="auto"/>
            <w:bottom w:val="none" w:sz="0" w:space="0" w:color="auto"/>
            <w:right w:val="none" w:sz="0" w:space="0" w:color="auto"/>
          </w:divBdr>
        </w:div>
        <w:div w:id="1940406280">
          <w:marLeft w:val="0"/>
          <w:marRight w:val="0"/>
          <w:marTop w:val="0"/>
          <w:marBottom w:val="0"/>
          <w:divBdr>
            <w:top w:val="none" w:sz="0" w:space="0" w:color="auto"/>
            <w:left w:val="none" w:sz="0" w:space="0" w:color="auto"/>
            <w:bottom w:val="none" w:sz="0" w:space="0" w:color="auto"/>
            <w:right w:val="none" w:sz="0" w:space="0" w:color="auto"/>
          </w:divBdr>
        </w:div>
        <w:div w:id="1976788596">
          <w:marLeft w:val="0"/>
          <w:marRight w:val="0"/>
          <w:marTop w:val="0"/>
          <w:marBottom w:val="0"/>
          <w:divBdr>
            <w:top w:val="none" w:sz="0" w:space="0" w:color="auto"/>
            <w:left w:val="none" w:sz="0" w:space="0" w:color="auto"/>
            <w:bottom w:val="none" w:sz="0" w:space="0" w:color="auto"/>
            <w:right w:val="none" w:sz="0" w:space="0" w:color="auto"/>
          </w:divBdr>
        </w:div>
        <w:div w:id="2080012638">
          <w:marLeft w:val="0"/>
          <w:marRight w:val="0"/>
          <w:marTop w:val="0"/>
          <w:marBottom w:val="0"/>
          <w:divBdr>
            <w:top w:val="none" w:sz="0" w:space="0" w:color="auto"/>
            <w:left w:val="none" w:sz="0" w:space="0" w:color="auto"/>
            <w:bottom w:val="none" w:sz="0" w:space="0" w:color="auto"/>
            <w:right w:val="none" w:sz="0" w:space="0" w:color="auto"/>
          </w:divBdr>
        </w:div>
        <w:div w:id="2110927436">
          <w:marLeft w:val="0"/>
          <w:marRight w:val="0"/>
          <w:marTop w:val="0"/>
          <w:marBottom w:val="0"/>
          <w:divBdr>
            <w:top w:val="none" w:sz="0" w:space="0" w:color="auto"/>
            <w:left w:val="none" w:sz="0" w:space="0" w:color="auto"/>
            <w:bottom w:val="none" w:sz="0" w:space="0" w:color="auto"/>
            <w:right w:val="none" w:sz="0" w:space="0" w:color="auto"/>
          </w:divBdr>
        </w:div>
        <w:div w:id="2119249741">
          <w:marLeft w:val="0"/>
          <w:marRight w:val="0"/>
          <w:marTop w:val="0"/>
          <w:marBottom w:val="0"/>
          <w:divBdr>
            <w:top w:val="none" w:sz="0" w:space="0" w:color="auto"/>
            <w:left w:val="none" w:sz="0" w:space="0" w:color="auto"/>
            <w:bottom w:val="none" w:sz="0" w:space="0" w:color="auto"/>
            <w:right w:val="none" w:sz="0" w:space="0" w:color="auto"/>
          </w:divBdr>
        </w:div>
        <w:div w:id="2147159269">
          <w:marLeft w:val="0"/>
          <w:marRight w:val="0"/>
          <w:marTop w:val="0"/>
          <w:marBottom w:val="0"/>
          <w:divBdr>
            <w:top w:val="none" w:sz="0" w:space="0" w:color="auto"/>
            <w:left w:val="none" w:sz="0" w:space="0" w:color="auto"/>
            <w:bottom w:val="none" w:sz="0" w:space="0" w:color="auto"/>
            <w:right w:val="none" w:sz="0" w:space="0" w:color="auto"/>
          </w:divBdr>
        </w:div>
      </w:divsChild>
    </w:div>
    <w:div w:id="722220710">
      <w:bodyDiv w:val="1"/>
      <w:marLeft w:val="0"/>
      <w:marRight w:val="0"/>
      <w:marTop w:val="0"/>
      <w:marBottom w:val="0"/>
      <w:divBdr>
        <w:top w:val="none" w:sz="0" w:space="0" w:color="auto"/>
        <w:left w:val="none" w:sz="0" w:space="0" w:color="auto"/>
        <w:bottom w:val="none" w:sz="0" w:space="0" w:color="auto"/>
        <w:right w:val="none" w:sz="0" w:space="0" w:color="auto"/>
      </w:divBdr>
    </w:div>
    <w:div w:id="723060792">
      <w:bodyDiv w:val="1"/>
      <w:marLeft w:val="0"/>
      <w:marRight w:val="0"/>
      <w:marTop w:val="0"/>
      <w:marBottom w:val="0"/>
      <w:divBdr>
        <w:top w:val="none" w:sz="0" w:space="0" w:color="auto"/>
        <w:left w:val="none" w:sz="0" w:space="0" w:color="auto"/>
        <w:bottom w:val="none" w:sz="0" w:space="0" w:color="auto"/>
        <w:right w:val="none" w:sz="0" w:space="0" w:color="auto"/>
      </w:divBdr>
    </w:div>
    <w:div w:id="723792064">
      <w:bodyDiv w:val="1"/>
      <w:marLeft w:val="0"/>
      <w:marRight w:val="0"/>
      <w:marTop w:val="0"/>
      <w:marBottom w:val="0"/>
      <w:divBdr>
        <w:top w:val="none" w:sz="0" w:space="0" w:color="auto"/>
        <w:left w:val="none" w:sz="0" w:space="0" w:color="auto"/>
        <w:bottom w:val="none" w:sz="0" w:space="0" w:color="auto"/>
        <w:right w:val="none" w:sz="0" w:space="0" w:color="auto"/>
      </w:divBdr>
      <w:divsChild>
        <w:div w:id="791561704">
          <w:marLeft w:val="0"/>
          <w:marRight w:val="0"/>
          <w:marTop w:val="0"/>
          <w:marBottom w:val="150"/>
          <w:divBdr>
            <w:top w:val="none" w:sz="0" w:space="0" w:color="auto"/>
            <w:left w:val="none" w:sz="0" w:space="0" w:color="auto"/>
            <w:bottom w:val="none" w:sz="0" w:space="0" w:color="auto"/>
            <w:right w:val="none" w:sz="0" w:space="0" w:color="auto"/>
          </w:divBdr>
        </w:div>
        <w:div w:id="1982031123">
          <w:marLeft w:val="0"/>
          <w:marRight w:val="0"/>
          <w:marTop w:val="0"/>
          <w:marBottom w:val="150"/>
          <w:divBdr>
            <w:top w:val="none" w:sz="0" w:space="0" w:color="auto"/>
            <w:left w:val="none" w:sz="0" w:space="0" w:color="auto"/>
            <w:bottom w:val="none" w:sz="0" w:space="0" w:color="auto"/>
            <w:right w:val="none" w:sz="0" w:space="0" w:color="auto"/>
          </w:divBdr>
        </w:div>
        <w:div w:id="1985037131">
          <w:marLeft w:val="0"/>
          <w:marRight w:val="0"/>
          <w:marTop w:val="0"/>
          <w:marBottom w:val="150"/>
          <w:divBdr>
            <w:top w:val="none" w:sz="0" w:space="0" w:color="auto"/>
            <w:left w:val="none" w:sz="0" w:space="0" w:color="auto"/>
            <w:bottom w:val="none" w:sz="0" w:space="0" w:color="auto"/>
            <w:right w:val="none" w:sz="0" w:space="0" w:color="auto"/>
          </w:divBdr>
        </w:div>
      </w:divsChild>
    </w:div>
    <w:div w:id="728383728">
      <w:bodyDiv w:val="1"/>
      <w:marLeft w:val="0"/>
      <w:marRight w:val="0"/>
      <w:marTop w:val="0"/>
      <w:marBottom w:val="0"/>
      <w:divBdr>
        <w:top w:val="none" w:sz="0" w:space="0" w:color="auto"/>
        <w:left w:val="none" w:sz="0" w:space="0" w:color="auto"/>
        <w:bottom w:val="none" w:sz="0" w:space="0" w:color="auto"/>
        <w:right w:val="none" w:sz="0" w:space="0" w:color="auto"/>
      </w:divBdr>
    </w:div>
    <w:div w:id="731924840">
      <w:bodyDiv w:val="1"/>
      <w:marLeft w:val="0"/>
      <w:marRight w:val="0"/>
      <w:marTop w:val="0"/>
      <w:marBottom w:val="0"/>
      <w:divBdr>
        <w:top w:val="none" w:sz="0" w:space="0" w:color="auto"/>
        <w:left w:val="none" w:sz="0" w:space="0" w:color="auto"/>
        <w:bottom w:val="none" w:sz="0" w:space="0" w:color="auto"/>
        <w:right w:val="none" w:sz="0" w:space="0" w:color="auto"/>
      </w:divBdr>
    </w:div>
    <w:div w:id="731930372">
      <w:bodyDiv w:val="1"/>
      <w:marLeft w:val="0"/>
      <w:marRight w:val="0"/>
      <w:marTop w:val="0"/>
      <w:marBottom w:val="0"/>
      <w:divBdr>
        <w:top w:val="none" w:sz="0" w:space="0" w:color="auto"/>
        <w:left w:val="none" w:sz="0" w:space="0" w:color="auto"/>
        <w:bottom w:val="none" w:sz="0" w:space="0" w:color="auto"/>
        <w:right w:val="none" w:sz="0" w:space="0" w:color="auto"/>
      </w:divBdr>
    </w:div>
    <w:div w:id="732390049">
      <w:bodyDiv w:val="1"/>
      <w:marLeft w:val="0"/>
      <w:marRight w:val="0"/>
      <w:marTop w:val="0"/>
      <w:marBottom w:val="0"/>
      <w:divBdr>
        <w:top w:val="none" w:sz="0" w:space="0" w:color="auto"/>
        <w:left w:val="none" w:sz="0" w:space="0" w:color="auto"/>
        <w:bottom w:val="none" w:sz="0" w:space="0" w:color="auto"/>
        <w:right w:val="none" w:sz="0" w:space="0" w:color="auto"/>
      </w:divBdr>
    </w:div>
    <w:div w:id="732965222">
      <w:bodyDiv w:val="1"/>
      <w:marLeft w:val="0"/>
      <w:marRight w:val="0"/>
      <w:marTop w:val="0"/>
      <w:marBottom w:val="0"/>
      <w:divBdr>
        <w:top w:val="none" w:sz="0" w:space="0" w:color="auto"/>
        <w:left w:val="none" w:sz="0" w:space="0" w:color="auto"/>
        <w:bottom w:val="none" w:sz="0" w:space="0" w:color="auto"/>
        <w:right w:val="none" w:sz="0" w:space="0" w:color="auto"/>
      </w:divBdr>
    </w:div>
    <w:div w:id="734085183">
      <w:bodyDiv w:val="1"/>
      <w:marLeft w:val="0"/>
      <w:marRight w:val="0"/>
      <w:marTop w:val="0"/>
      <w:marBottom w:val="0"/>
      <w:divBdr>
        <w:top w:val="none" w:sz="0" w:space="0" w:color="auto"/>
        <w:left w:val="none" w:sz="0" w:space="0" w:color="auto"/>
        <w:bottom w:val="none" w:sz="0" w:space="0" w:color="auto"/>
        <w:right w:val="none" w:sz="0" w:space="0" w:color="auto"/>
      </w:divBdr>
    </w:div>
    <w:div w:id="735861301">
      <w:bodyDiv w:val="1"/>
      <w:marLeft w:val="0"/>
      <w:marRight w:val="0"/>
      <w:marTop w:val="0"/>
      <w:marBottom w:val="0"/>
      <w:divBdr>
        <w:top w:val="none" w:sz="0" w:space="0" w:color="auto"/>
        <w:left w:val="none" w:sz="0" w:space="0" w:color="auto"/>
        <w:bottom w:val="none" w:sz="0" w:space="0" w:color="auto"/>
        <w:right w:val="none" w:sz="0" w:space="0" w:color="auto"/>
      </w:divBdr>
    </w:div>
    <w:div w:id="736704131">
      <w:bodyDiv w:val="1"/>
      <w:marLeft w:val="0"/>
      <w:marRight w:val="0"/>
      <w:marTop w:val="0"/>
      <w:marBottom w:val="0"/>
      <w:divBdr>
        <w:top w:val="none" w:sz="0" w:space="0" w:color="auto"/>
        <w:left w:val="none" w:sz="0" w:space="0" w:color="auto"/>
        <w:bottom w:val="none" w:sz="0" w:space="0" w:color="auto"/>
        <w:right w:val="none" w:sz="0" w:space="0" w:color="auto"/>
      </w:divBdr>
      <w:divsChild>
        <w:div w:id="460074673">
          <w:marLeft w:val="0"/>
          <w:marRight w:val="0"/>
          <w:marTop w:val="0"/>
          <w:marBottom w:val="150"/>
          <w:divBdr>
            <w:top w:val="none" w:sz="0" w:space="0" w:color="auto"/>
            <w:left w:val="none" w:sz="0" w:space="0" w:color="auto"/>
            <w:bottom w:val="none" w:sz="0" w:space="0" w:color="auto"/>
            <w:right w:val="none" w:sz="0" w:space="0" w:color="auto"/>
          </w:divBdr>
        </w:div>
        <w:div w:id="1108044987">
          <w:marLeft w:val="0"/>
          <w:marRight w:val="0"/>
          <w:marTop w:val="0"/>
          <w:marBottom w:val="150"/>
          <w:divBdr>
            <w:top w:val="none" w:sz="0" w:space="0" w:color="auto"/>
            <w:left w:val="none" w:sz="0" w:space="0" w:color="auto"/>
            <w:bottom w:val="none" w:sz="0" w:space="0" w:color="auto"/>
            <w:right w:val="none" w:sz="0" w:space="0" w:color="auto"/>
          </w:divBdr>
        </w:div>
        <w:div w:id="1173032035">
          <w:marLeft w:val="0"/>
          <w:marRight w:val="0"/>
          <w:marTop w:val="0"/>
          <w:marBottom w:val="150"/>
          <w:divBdr>
            <w:top w:val="none" w:sz="0" w:space="0" w:color="auto"/>
            <w:left w:val="none" w:sz="0" w:space="0" w:color="auto"/>
            <w:bottom w:val="none" w:sz="0" w:space="0" w:color="auto"/>
            <w:right w:val="none" w:sz="0" w:space="0" w:color="auto"/>
          </w:divBdr>
        </w:div>
        <w:div w:id="1199783475">
          <w:marLeft w:val="0"/>
          <w:marRight w:val="0"/>
          <w:marTop w:val="0"/>
          <w:marBottom w:val="150"/>
          <w:divBdr>
            <w:top w:val="none" w:sz="0" w:space="0" w:color="auto"/>
            <w:left w:val="none" w:sz="0" w:space="0" w:color="auto"/>
            <w:bottom w:val="none" w:sz="0" w:space="0" w:color="auto"/>
            <w:right w:val="none" w:sz="0" w:space="0" w:color="auto"/>
          </w:divBdr>
        </w:div>
        <w:div w:id="1899970545">
          <w:marLeft w:val="0"/>
          <w:marRight w:val="0"/>
          <w:marTop w:val="0"/>
          <w:marBottom w:val="150"/>
          <w:divBdr>
            <w:top w:val="none" w:sz="0" w:space="0" w:color="auto"/>
            <w:left w:val="none" w:sz="0" w:space="0" w:color="auto"/>
            <w:bottom w:val="none" w:sz="0" w:space="0" w:color="auto"/>
            <w:right w:val="none" w:sz="0" w:space="0" w:color="auto"/>
          </w:divBdr>
        </w:div>
      </w:divsChild>
    </w:div>
    <w:div w:id="738017842">
      <w:bodyDiv w:val="1"/>
      <w:marLeft w:val="0"/>
      <w:marRight w:val="0"/>
      <w:marTop w:val="0"/>
      <w:marBottom w:val="0"/>
      <w:divBdr>
        <w:top w:val="none" w:sz="0" w:space="0" w:color="auto"/>
        <w:left w:val="none" w:sz="0" w:space="0" w:color="auto"/>
        <w:bottom w:val="none" w:sz="0" w:space="0" w:color="auto"/>
        <w:right w:val="none" w:sz="0" w:space="0" w:color="auto"/>
      </w:divBdr>
    </w:div>
    <w:div w:id="741829999">
      <w:bodyDiv w:val="1"/>
      <w:marLeft w:val="0"/>
      <w:marRight w:val="0"/>
      <w:marTop w:val="0"/>
      <w:marBottom w:val="0"/>
      <w:divBdr>
        <w:top w:val="none" w:sz="0" w:space="0" w:color="auto"/>
        <w:left w:val="none" w:sz="0" w:space="0" w:color="auto"/>
        <w:bottom w:val="none" w:sz="0" w:space="0" w:color="auto"/>
        <w:right w:val="none" w:sz="0" w:space="0" w:color="auto"/>
      </w:divBdr>
    </w:div>
    <w:div w:id="743450012">
      <w:bodyDiv w:val="1"/>
      <w:marLeft w:val="0"/>
      <w:marRight w:val="0"/>
      <w:marTop w:val="0"/>
      <w:marBottom w:val="0"/>
      <w:divBdr>
        <w:top w:val="none" w:sz="0" w:space="0" w:color="auto"/>
        <w:left w:val="none" w:sz="0" w:space="0" w:color="auto"/>
        <w:bottom w:val="none" w:sz="0" w:space="0" w:color="auto"/>
        <w:right w:val="none" w:sz="0" w:space="0" w:color="auto"/>
      </w:divBdr>
    </w:div>
    <w:div w:id="744255231">
      <w:bodyDiv w:val="1"/>
      <w:marLeft w:val="0"/>
      <w:marRight w:val="0"/>
      <w:marTop w:val="0"/>
      <w:marBottom w:val="0"/>
      <w:divBdr>
        <w:top w:val="none" w:sz="0" w:space="0" w:color="auto"/>
        <w:left w:val="none" w:sz="0" w:space="0" w:color="auto"/>
        <w:bottom w:val="none" w:sz="0" w:space="0" w:color="auto"/>
        <w:right w:val="none" w:sz="0" w:space="0" w:color="auto"/>
      </w:divBdr>
    </w:div>
    <w:div w:id="744960811">
      <w:bodyDiv w:val="1"/>
      <w:marLeft w:val="0"/>
      <w:marRight w:val="0"/>
      <w:marTop w:val="0"/>
      <w:marBottom w:val="0"/>
      <w:divBdr>
        <w:top w:val="none" w:sz="0" w:space="0" w:color="auto"/>
        <w:left w:val="none" w:sz="0" w:space="0" w:color="auto"/>
        <w:bottom w:val="none" w:sz="0" w:space="0" w:color="auto"/>
        <w:right w:val="none" w:sz="0" w:space="0" w:color="auto"/>
      </w:divBdr>
    </w:div>
    <w:div w:id="748038666">
      <w:bodyDiv w:val="1"/>
      <w:marLeft w:val="0"/>
      <w:marRight w:val="0"/>
      <w:marTop w:val="0"/>
      <w:marBottom w:val="0"/>
      <w:divBdr>
        <w:top w:val="none" w:sz="0" w:space="0" w:color="auto"/>
        <w:left w:val="none" w:sz="0" w:space="0" w:color="auto"/>
        <w:bottom w:val="none" w:sz="0" w:space="0" w:color="auto"/>
        <w:right w:val="none" w:sz="0" w:space="0" w:color="auto"/>
      </w:divBdr>
    </w:div>
    <w:div w:id="748427818">
      <w:bodyDiv w:val="1"/>
      <w:marLeft w:val="0"/>
      <w:marRight w:val="0"/>
      <w:marTop w:val="0"/>
      <w:marBottom w:val="0"/>
      <w:divBdr>
        <w:top w:val="none" w:sz="0" w:space="0" w:color="auto"/>
        <w:left w:val="none" w:sz="0" w:space="0" w:color="auto"/>
        <w:bottom w:val="none" w:sz="0" w:space="0" w:color="auto"/>
        <w:right w:val="none" w:sz="0" w:space="0" w:color="auto"/>
      </w:divBdr>
    </w:div>
    <w:div w:id="748887372">
      <w:bodyDiv w:val="1"/>
      <w:marLeft w:val="0"/>
      <w:marRight w:val="0"/>
      <w:marTop w:val="0"/>
      <w:marBottom w:val="0"/>
      <w:divBdr>
        <w:top w:val="none" w:sz="0" w:space="0" w:color="auto"/>
        <w:left w:val="none" w:sz="0" w:space="0" w:color="auto"/>
        <w:bottom w:val="none" w:sz="0" w:space="0" w:color="auto"/>
        <w:right w:val="none" w:sz="0" w:space="0" w:color="auto"/>
      </w:divBdr>
    </w:div>
    <w:div w:id="752429420">
      <w:bodyDiv w:val="1"/>
      <w:marLeft w:val="0"/>
      <w:marRight w:val="0"/>
      <w:marTop w:val="0"/>
      <w:marBottom w:val="0"/>
      <w:divBdr>
        <w:top w:val="none" w:sz="0" w:space="0" w:color="auto"/>
        <w:left w:val="none" w:sz="0" w:space="0" w:color="auto"/>
        <w:bottom w:val="none" w:sz="0" w:space="0" w:color="auto"/>
        <w:right w:val="none" w:sz="0" w:space="0" w:color="auto"/>
      </w:divBdr>
    </w:div>
    <w:div w:id="754594730">
      <w:bodyDiv w:val="1"/>
      <w:marLeft w:val="0"/>
      <w:marRight w:val="0"/>
      <w:marTop w:val="0"/>
      <w:marBottom w:val="0"/>
      <w:divBdr>
        <w:top w:val="none" w:sz="0" w:space="0" w:color="auto"/>
        <w:left w:val="none" w:sz="0" w:space="0" w:color="auto"/>
        <w:bottom w:val="none" w:sz="0" w:space="0" w:color="auto"/>
        <w:right w:val="none" w:sz="0" w:space="0" w:color="auto"/>
      </w:divBdr>
    </w:div>
    <w:div w:id="755790449">
      <w:bodyDiv w:val="1"/>
      <w:marLeft w:val="0"/>
      <w:marRight w:val="0"/>
      <w:marTop w:val="0"/>
      <w:marBottom w:val="0"/>
      <w:divBdr>
        <w:top w:val="none" w:sz="0" w:space="0" w:color="auto"/>
        <w:left w:val="none" w:sz="0" w:space="0" w:color="auto"/>
        <w:bottom w:val="none" w:sz="0" w:space="0" w:color="auto"/>
        <w:right w:val="none" w:sz="0" w:space="0" w:color="auto"/>
      </w:divBdr>
    </w:div>
    <w:div w:id="757294248">
      <w:bodyDiv w:val="1"/>
      <w:marLeft w:val="0"/>
      <w:marRight w:val="0"/>
      <w:marTop w:val="0"/>
      <w:marBottom w:val="0"/>
      <w:divBdr>
        <w:top w:val="none" w:sz="0" w:space="0" w:color="auto"/>
        <w:left w:val="none" w:sz="0" w:space="0" w:color="auto"/>
        <w:bottom w:val="none" w:sz="0" w:space="0" w:color="auto"/>
        <w:right w:val="none" w:sz="0" w:space="0" w:color="auto"/>
      </w:divBdr>
      <w:divsChild>
        <w:div w:id="241067042">
          <w:marLeft w:val="0"/>
          <w:marRight w:val="0"/>
          <w:marTop w:val="0"/>
          <w:marBottom w:val="150"/>
          <w:divBdr>
            <w:top w:val="none" w:sz="0" w:space="0" w:color="auto"/>
            <w:left w:val="none" w:sz="0" w:space="0" w:color="auto"/>
            <w:bottom w:val="none" w:sz="0" w:space="0" w:color="auto"/>
            <w:right w:val="none" w:sz="0" w:space="0" w:color="auto"/>
          </w:divBdr>
        </w:div>
        <w:div w:id="276565704">
          <w:marLeft w:val="0"/>
          <w:marRight w:val="0"/>
          <w:marTop w:val="0"/>
          <w:marBottom w:val="150"/>
          <w:divBdr>
            <w:top w:val="none" w:sz="0" w:space="0" w:color="auto"/>
            <w:left w:val="none" w:sz="0" w:space="0" w:color="auto"/>
            <w:bottom w:val="none" w:sz="0" w:space="0" w:color="auto"/>
            <w:right w:val="none" w:sz="0" w:space="0" w:color="auto"/>
          </w:divBdr>
        </w:div>
        <w:div w:id="377322064">
          <w:marLeft w:val="0"/>
          <w:marRight w:val="0"/>
          <w:marTop w:val="0"/>
          <w:marBottom w:val="150"/>
          <w:divBdr>
            <w:top w:val="none" w:sz="0" w:space="0" w:color="auto"/>
            <w:left w:val="none" w:sz="0" w:space="0" w:color="auto"/>
            <w:bottom w:val="none" w:sz="0" w:space="0" w:color="auto"/>
            <w:right w:val="none" w:sz="0" w:space="0" w:color="auto"/>
          </w:divBdr>
        </w:div>
        <w:div w:id="550657625">
          <w:marLeft w:val="0"/>
          <w:marRight w:val="0"/>
          <w:marTop w:val="0"/>
          <w:marBottom w:val="150"/>
          <w:divBdr>
            <w:top w:val="none" w:sz="0" w:space="0" w:color="auto"/>
            <w:left w:val="none" w:sz="0" w:space="0" w:color="auto"/>
            <w:bottom w:val="none" w:sz="0" w:space="0" w:color="auto"/>
            <w:right w:val="none" w:sz="0" w:space="0" w:color="auto"/>
          </w:divBdr>
        </w:div>
        <w:div w:id="1023167564">
          <w:marLeft w:val="0"/>
          <w:marRight w:val="0"/>
          <w:marTop w:val="0"/>
          <w:marBottom w:val="150"/>
          <w:divBdr>
            <w:top w:val="none" w:sz="0" w:space="0" w:color="auto"/>
            <w:left w:val="none" w:sz="0" w:space="0" w:color="auto"/>
            <w:bottom w:val="none" w:sz="0" w:space="0" w:color="auto"/>
            <w:right w:val="none" w:sz="0" w:space="0" w:color="auto"/>
          </w:divBdr>
        </w:div>
        <w:div w:id="1935284813">
          <w:marLeft w:val="0"/>
          <w:marRight w:val="0"/>
          <w:marTop w:val="0"/>
          <w:marBottom w:val="150"/>
          <w:divBdr>
            <w:top w:val="none" w:sz="0" w:space="0" w:color="auto"/>
            <w:left w:val="none" w:sz="0" w:space="0" w:color="auto"/>
            <w:bottom w:val="none" w:sz="0" w:space="0" w:color="auto"/>
            <w:right w:val="none" w:sz="0" w:space="0" w:color="auto"/>
          </w:divBdr>
        </w:div>
      </w:divsChild>
    </w:div>
    <w:div w:id="762651082">
      <w:bodyDiv w:val="1"/>
      <w:marLeft w:val="0"/>
      <w:marRight w:val="0"/>
      <w:marTop w:val="0"/>
      <w:marBottom w:val="0"/>
      <w:divBdr>
        <w:top w:val="none" w:sz="0" w:space="0" w:color="auto"/>
        <w:left w:val="none" w:sz="0" w:space="0" w:color="auto"/>
        <w:bottom w:val="none" w:sz="0" w:space="0" w:color="auto"/>
        <w:right w:val="none" w:sz="0" w:space="0" w:color="auto"/>
      </w:divBdr>
    </w:div>
    <w:div w:id="763263011">
      <w:bodyDiv w:val="1"/>
      <w:marLeft w:val="0"/>
      <w:marRight w:val="0"/>
      <w:marTop w:val="0"/>
      <w:marBottom w:val="0"/>
      <w:divBdr>
        <w:top w:val="none" w:sz="0" w:space="0" w:color="auto"/>
        <w:left w:val="none" w:sz="0" w:space="0" w:color="auto"/>
        <w:bottom w:val="none" w:sz="0" w:space="0" w:color="auto"/>
        <w:right w:val="none" w:sz="0" w:space="0" w:color="auto"/>
      </w:divBdr>
      <w:divsChild>
        <w:div w:id="116225018">
          <w:marLeft w:val="0"/>
          <w:marRight w:val="0"/>
          <w:marTop w:val="0"/>
          <w:marBottom w:val="150"/>
          <w:divBdr>
            <w:top w:val="none" w:sz="0" w:space="0" w:color="auto"/>
            <w:left w:val="none" w:sz="0" w:space="0" w:color="auto"/>
            <w:bottom w:val="none" w:sz="0" w:space="0" w:color="auto"/>
            <w:right w:val="none" w:sz="0" w:space="0" w:color="auto"/>
          </w:divBdr>
        </w:div>
        <w:div w:id="356347455">
          <w:marLeft w:val="0"/>
          <w:marRight w:val="0"/>
          <w:marTop w:val="0"/>
          <w:marBottom w:val="150"/>
          <w:divBdr>
            <w:top w:val="none" w:sz="0" w:space="0" w:color="auto"/>
            <w:left w:val="none" w:sz="0" w:space="0" w:color="auto"/>
            <w:bottom w:val="none" w:sz="0" w:space="0" w:color="auto"/>
            <w:right w:val="none" w:sz="0" w:space="0" w:color="auto"/>
          </w:divBdr>
        </w:div>
        <w:div w:id="591281686">
          <w:marLeft w:val="0"/>
          <w:marRight w:val="0"/>
          <w:marTop w:val="0"/>
          <w:marBottom w:val="150"/>
          <w:divBdr>
            <w:top w:val="none" w:sz="0" w:space="0" w:color="auto"/>
            <w:left w:val="none" w:sz="0" w:space="0" w:color="auto"/>
            <w:bottom w:val="none" w:sz="0" w:space="0" w:color="auto"/>
            <w:right w:val="none" w:sz="0" w:space="0" w:color="auto"/>
          </w:divBdr>
        </w:div>
        <w:div w:id="1504005592">
          <w:marLeft w:val="0"/>
          <w:marRight w:val="0"/>
          <w:marTop w:val="0"/>
          <w:marBottom w:val="150"/>
          <w:divBdr>
            <w:top w:val="none" w:sz="0" w:space="0" w:color="auto"/>
            <w:left w:val="none" w:sz="0" w:space="0" w:color="auto"/>
            <w:bottom w:val="none" w:sz="0" w:space="0" w:color="auto"/>
            <w:right w:val="none" w:sz="0" w:space="0" w:color="auto"/>
          </w:divBdr>
        </w:div>
        <w:div w:id="1623924774">
          <w:marLeft w:val="0"/>
          <w:marRight w:val="0"/>
          <w:marTop w:val="0"/>
          <w:marBottom w:val="150"/>
          <w:divBdr>
            <w:top w:val="none" w:sz="0" w:space="0" w:color="auto"/>
            <w:left w:val="none" w:sz="0" w:space="0" w:color="auto"/>
            <w:bottom w:val="none" w:sz="0" w:space="0" w:color="auto"/>
            <w:right w:val="none" w:sz="0" w:space="0" w:color="auto"/>
          </w:divBdr>
        </w:div>
        <w:div w:id="1687514985">
          <w:marLeft w:val="0"/>
          <w:marRight w:val="0"/>
          <w:marTop w:val="0"/>
          <w:marBottom w:val="150"/>
          <w:divBdr>
            <w:top w:val="none" w:sz="0" w:space="0" w:color="auto"/>
            <w:left w:val="none" w:sz="0" w:space="0" w:color="auto"/>
            <w:bottom w:val="none" w:sz="0" w:space="0" w:color="auto"/>
            <w:right w:val="none" w:sz="0" w:space="0" w:color="auto"/>
          </w:divBdr>
        </w:div>
        <w:div w:id="1719012228">
          <w:marLeft w:val="0"/>
          <w:marRight w:val="0"/>
          <w:marTop w:val="0"/>
          <w:marBottom w:val="150"/>
          <w:divBdr>
            <w:top w:val="none" w:sz="0" w:space="0" w:color="auto"/>
            <w:left w:val="none" w:sz="0" w:space="0" w:color="auto"/>
            <w:bottom w:val="none" w:sz="0" w:space="0" w:color="auto"/>
            <w:right w:val="none" w:sz="0" w:space="0" w:color="auto"/>
          </w:divBdr>
        </w:div>
        <w:div w:id="1753745449">
          <w:marLeft w:val="0"/>
          <w:marRight w:val="0"/>
          <w:marTop w:val="0"/>
          <w:marBottom w:val="150"/>
          <w:divBdr>
            <w:top w:val="none" w:sz="0" w:space="0" w:color="auto"/>
            <w:left w:val="none" w:sz="0" w:space="0" w:color="auto"/>
            <w:bottom w:val="none" w:sz="0" w:space="0" w:color="auto"/>
            <w:right w:val="none" w:sz="0" w:space="0" w:color="auto"/>
          </w:divBdr>
        </w:div>
        <w:div w:id="1895582718">
          <w:marLeft w:val="0"/>
          <w:marRight w:val="0"/>
          <w:marTop w:val="0"/>
          <w:marBottom w:val="150"/>
          <w:divBdr>
            <w:top w:val="none" w:sz="0" w:space="0" w:color="auto"/>
            <w:left w:val="none" w:sz="0" w:space="0" w:color="auto"/>
            <w:bottom w:val="none" w:sz="0" w:space="0" w:color="auto"/>
            <w:right w:val="none" w:sz="0" w:space="0" w:color="auto"/>
          </w:divBdr>
        </w:div>
        <w:div w:id="1965307868">
          <w:marLeft w:val="0"/>
          <w:marRight w:val="0"/>
          <w:marTop w:val="0"/>
          <w:marBottom w:val="150"/>
          <w:divBdr>
            <w:top w:val="none" w:sz="0" w:space="0" w:color="auto"/>
            <w:left w:val="none" w:sz="0" w:space="0" w:color="auto"/>
            <w:bottom w:val="none" w:sz="0" w:space="0" w:color="auto"/>
            <w:right w:val="none" w:sz="0" w:space="0" w:color="auto"/>
          </w:divBdr>
        </w:div>
      </w:divsChild>
    </w:div>
    <w:div w:id="765003528">
      <w:bodyDiv w:val="1"/>
      <w:marLeft w:val="0"/>
      <w:marRight w:val="0"/>
      <w:marTop w:val="0"/>
      <w:marBottom w:val="0"/>
      <w:divBdr>
        <w:top w:val="none" w:sz="0" w:space="0" w:color="auto"/>
        <w:left w:val="none" w:sz="0" w:space="0" w:color="auto"/>
        <w:bottom w:val="none" w:sz="0" w:space="0" w:color="auto"/>
        <w:right w:val="none" w:sz="0" w:space="0" w:color="auto"/>
      </w:divBdr>
    </w:div>
    <w:div w:id="771435699">
      <w:bodyDiv w:val="1"/>
      <w:marLeft w:val="0"/>
      <w:marRight w:val="0"/>
      <w:marTop w:val="0"/>
      <w:marBottom w:val="0"/>
      <w:divBdr>
        <w:top w:val="none" w:sz="0" w:space="0" w:color="auto"/>
        <w:left w:val="none" w:sz="0" w:space="0" w:color="auto"/>
        <w:bottom w:val="none" w:sz="0" w:space="0" w:color="auto"/>
        <w:right w:val="none" w:sz="0" w:space="0" w:color="auto"/>
      </w:divBdr>
    </w:div>
    <w:div w:id="774449518">
      <w:bodyDiv w:val="1"/>
      <w:marLeft w:val="0"/>
      <w:marRight w:val="0"/>
      <w:marTop w:val="0"/>
      <w:marBottom w:val="0"/>
      <w:divBdr>
        <w:top w:val="none" w:sz="0" w:space="0" w:color="auto"/>
        <w:left w:val="none" w:sz="0" w:space="0" w:color="auto"/>
        <w:bottom w:val="none" w:sz="0" w:space="0" w:color="auto"/>
        <w:right w:val="none" w:sz="0" w:space="0" w:color="auto"/>
      </w:divBdr>
    </w:div>
    <w:div w:id="775827946">
      <w:bodyDiv w:val="1"/>
      <w:marLeft w:val="0"/>
      <w:marRight w:val="0"/>
      <w:marTop w:val="0"/>
      <w:marBottom w:val="0"/>
      <w:divBdr>
        <w:top w:val="none" w:sz="0" w:space="0" w:color="auto"/>
        <w:left w:val="none" w:sz="0" w:space="0" w:color="auto"/>
        <w:bottom w:val="none" w:sz="0" w:space="0" w:color="auto"/>
        <w:right w:val="none" w:sz="0" w:space="0" w:color="auto"/>
      </w:divBdr>
      <w:divsChild>
        <w:div w:id="90901978">
          <w:marLeft w:val="0"/>
          <w:marRight w:val="0"/>
          <w:marTop w:val="0"/>
          <w:marBottom w:val="150"/>
          <w:divBdr>
            <w:top w:val="none" w:sz="0" w:space="0" w:color="auto"/>
            <w:left w:val="none" w:sz="0" w:space="0" w:color="auto"/>
            <w:bottom w:val="none" w:sz="0" w:space="0" w:color="auto"/>
            <w:right w:val="none" w:sz="0" w:space="0" w:color="auto"/>
          </w:divBdr>
        </w:div>
        <w:div w:id="587230804">
          <w:marLeft w:val="0"/>
          <w:marRight w:val="0"/>
          <w:marTop w:val="0"/>
          <w:marBottom w:val="150"/>
          <w:divBdr>
            <w:top w:val="none" w:sz="0" w:space="0" w:color="auto"/>
            <w:left w:val="none" w:sz="0" w:space="0" w:color="auto"/>
            <w:bottom w:val="none" w:sz="0" w:space="0" w:color="auto"/>
            <w:right w:val="none" w:sz="0" w:space="0" w:color="auto"/>
          </w:divBdr>
        </w:div>
        <w:div w:id="1472596605">
          <w:marLeft w:val="0"/>
          <w:marRight w:val="0"/>
          <w:marTop w:val="0"/>
          <w:marBottom w:val="150"/>
          <w:divBdr>
            <w:top w:val="none" w:sz="0" w:space="0" w:color="auto"/>
            <w:left w:val="none" w:sz="0" w:space="0" w:color="auto"/>
            <w:bottom w:val="none" w:sz="0" w:space="0" w:color="auto"/>
            <w:right w:val="none" w:sz="0" w:space="0" w:color="auto"/>
          </w:divBdr>
        </w:div>
        <w:div w:id="1662781294">
          <w:marLeft w:val="0"/>
          <w:marRight w:val="0"/>
          <w:marTop w:val="0"/>
          <w:marBottom w:val="150"/>
          <w:divBdr>
            <w:top w:val="none" w:sz="0" w:space="0" w:color="auto"/>
            <w:left w:val="none" w:sz="0" w:space="0" w:color="auto"/>
            <w:bottom w:val="none" w:sz="0" w:space="0" w:color="auto"/>
            <w:right w:val="none" w:sz="0" w:space="0" w:color="auto"/>
          </w:divBdr>
        </w:div>
      </w:divsChild>
    </w:div>
    <w:div w:id="776682681">
      <w:bodyDiv w:val="1"/>
      <w:marLeft w:val="0"/>
      <w:marRight w:val="0"/>
      <w:marTop w:val="0"/>
      <w:marBottom w:val="0"/>
      <w:divBdr>
        <w:top w:val="none" w:sz="0" w:space="0" w:color="auto"/>
        <w:left w:val="none" w:sz="0" w:space="0" w:color="auto"/>
        <w:bottom w:val="none" w:sz="0" w:space="0" w:color="auto"/>
        <w:right w:val="none" w:sz="0" w:space="0" w:color="auto"/>
      </w:divBdr>
    </w:div>
    <w:div w:id="777216972">
      <w:bodyDiv w:val="1"/>
      <w:marLeft w:val="0"/>
      <w:marRight w:val="0"/>
      <w:marTop w:val="0"/>
      <w:marBottom w:val="0"/>
      <w:divBdr>
        <w:top w:val="none" w:sz="0" w:space="0" w:color="auto"/>
        <w:left w:val="none" w:sz="0" w:space="0" w:color="auto"/>
        <w:bottom w:val="none" w:sz="0" w:space="0" w:color="auto"/>
        <w:right w:val="none" w:sz="0" w:space="0" w:color="auto"/>
      </w:divBdr>
    </w:div>
    <w:div w:id="784925392">
      <w:bodyDiv w:val="1"/>
      <w:marLeft w:val="0"/>
      <w:marRight w:val="0"/>
      <w:marTop w:val="0"/>
      <w:marBottom w:val="0"/>
      <w:divBdr>
        <w:top w:val="none" w:sz="0" w:space="0" w:color="auto"/>
        <w:left w:val="none" w:sz="0" w:space="0" w:color="auto"/>
        <w:bottom w:val="none" w:sz="0" w:space="0" w:color="auto"/>
        <w:right w:val="none" w:sz="0" w:space="0" w:color="auto"/>
      </w:divBdr>
    </w:div>
    <w:div w:id="785806527">
      <w:bodyDiv w:val="1"/>
      <w:marLeft w:val="0"/>
      <w:marRight w:val="0"/>
      <w:marTop w:val="0"/>
      <w:marBottom w:val="0"/>
      <w:divBdr>
        <w:top w:val="none" w:sz="0" w:space="0" w:color="auto"/>
        <w:left w:val="none" w:sz="0" w:space="0" w:color="auto"/>
        <w:bottom w:val="none" w:sz="0" w:space="0" w:color="auto"/>
        <w:right w:val="none" w:sz="0" w:space="0" w:color="auto"/>
      </w:divBdr>
    </w:div>
    <w:div w:id="791093799">
      <w:bodyDiv w:val="1"/>
      <w:marLeft w:val="0"/>
      <w:marRight w:val="0"/>
      <w:marTop w:val="0"/>
      <w:marBottom w:val="0"/>
      <w:divBdr>
        <w:top w:val="none" w:sz="0" w:space="0" w:color="auto"/>
        <w:left w:val="none" w:sz="0" w:space="0" w:color="auto"/>
        <w:bottom w:val="none" w:sz="0" w:space="0" w:color="auto"/>
        <w:right w:val="none" w:sz="0" w:space="0" w:color="auto"/>
      </w:divBdr>
    </w:div>
    <w:div w:id="791552923">
      <w:bodyDiv w:val="1"/>
      <w:marLeft w:val="0"/>
      <w:marRight w:val="0"/>
      <w:marTop w:val="0"/>
      <w:marBottom w:val="0"/>
      <w:divBdr>
        <w:top w:val="none" w:sz="0" w:space="0" w:color="auto"/>
        <w:left w:val="none" w:sz="0" w:space="0" w:color="auto"/>
        <w:bottom w:val="none" w:sz="0" w:space="0" w:color="auto"/>
        <w:right w:val="none" w:sz="0" w:space="0" w:color="auto"/>
      </w:divBdr>
    </w:div>
    <w:div w:id="792750746">
      <w:bodyDiv w:val="1"/>
      <w:marLeft w:val="0"/>
      <w:marRight w:val="0"/>
      <w:marTop w:val="0"/>
      <w:marBottom w:val="0"/>
      <w:divBdr>
        <w:top w:val="none" w:sz="0" w:space="0" w:color="auto"/>
        <w:left w:val="none" w:sz="0" w:space="0" w:color="auto"/>
        <w:bottom w:val="none" w:sz="0" w:space="0" w:color="auto"/>
        <w:right w:val="none" w:sz="0" w:space="0" w:color="auto"/>
      </w:divBdr>
      <w:divsChild>
        <w:div w:id="168180494">
          <w:marLeft w:val="0"/>
          <w:marRight w:val="0"/>
          <w:marTop w:val="0"/>
          <w:marBottom w:val="150"/>
          <w:divBdr>
            <w:top w:val="none" w:sz="0" w:space="0" w:color="auto"/>
            <w:left w:val="none" w:sz="0" w:space="0" w:color="auto"/>
            <w:bottom w:val="none" w:sz="0" w:space="0" w:color="auto"/>
            <w:right w:val="none" w:sz="0" w:space="0" w:color="auto"/>
          </w:divBdr>
        </w:div>
        <w:div w:id="489715160">
          <w:marLeft w:val="0"/>
          <w:marRight w:val="0"/>
          <w:marTop w:val="0"/>
          <w:marBottom w:val="150"/>
          <w:divBdr>
            <w:top w:val="none" w:sz="0" w:space="0" w:color="auto"/>
            <w:left w:val="none" w:sz="0" w:space="0" w:color="auto"/>
            <w:bottom w:val="none" w:sz="0" w:space="0" w:color="auto"/>
            <w:right w:val="none" w:sz="0" w:space="0" w:color="auto"/>
          </w:divBdr>
        </w:div>
      </w:divsChild>
    </w:div>
    <w:div w:id="793400357">
      <w:bodyDiv w:val="1"/>
      <w:marLeft w:val="0"/>
      <w:marRight w:val="0"/>
      <w:marTop w:val="0"/>
      <w:marBottom w:val="0"/>
      <w:divBdr>
        <w:top w:val="none" w:sz="0" w:space="0" w:color="auto"/>
        <w:left w:val="none" w:sz="0" w:space="0" w:color="auto"/>
        <w:bottom w:val="none" w:sz="0" w:space="0" w:color="auto"/>
        <w:right w:val="none" w:sz="0" w:space="0" w:color="auto"/>
      </w:divBdr>
    </w:div>
    <w:div w:id="796071184">
      <w:bodyDiv w:val="1"/>
      <w:marLeft w:val="0"/>
      <w:marRight w:val="0"/>
      <w:marTop w:val="0"/>
      <w:marBottom w:val="0"/>
      <w:divBdr>
        <w:top w:val="none" w:sz="0" w:space="0" w:color="auto"/>
        <w:left w:val="none" w:sz="0" w:space="0" w:color="auto"/>
        <w:bottom w:val="none" w:sz="0" w:space="0" w:color="auto"/>
        <w:right w:val="none" w:sz="0" w:space="0" w:color="auto"/>
      </w:divBdr>
    </w:div>
    <w:div w:id="796869921">
      <w:bodyDiv w:val="1"/>
      <w:marLeft w:val="0"/>
      <w:marRight w:val="0"/>
      <w:marTop w:val="0"/>
      <w:marBottom w:val="0"/>
      <w:divBdr>
        <w:top w:val="none" w:sz="0" w:space="0" w:color="auto"/>
        <w:left w:val="none" w:sz="0" w:space="0" w:color="auto"/>
        <w:bottom w:val="none" w:sz="0" w:space="0" w:color="auto"/>
        <w:right w:val="none" w:sz="0" w:space="0" w:color="auto"/>
      </w:divBdr>
    </w:div>
    <w:div w:id="802118215">
      <w:bodyDiv w:val="1"/>
      <w:marLeft w:val="0"/>
      <w:marRight w:val="0"/>
      <w:marTop w:val="0"/>
      <w:marBottom w:val="0"/>
      <w:divBdr>
        <w:top w:val="none" w:sz="0" w:space="0" w:color="auto"/>
        <w:left w:val="none" w:sz="0" w:space="0" w:color="auto"/>
        <w:bottom w:val="none" w:sz="0" w:space="0" w:color="auto"/>
        <w:right w:val="none" w:sz="0" w:space="0" w:color="auto"/>
      </w:divBdr>
    </w:div>
    <w:div w:id="806511195">
      <w:bodyDiv w:val="1"/>
      <w:marLeft w:val="0"/>
      <w:marRight w:val="0"/>
      <w:marTop w:val="0"/>
      <w:marBottom w:val="0"/>
      <w:divBdr>
        <w:top w:val="none" w:sz="0" w:space="0" w:color="auto"/>
        <w:left w:val="none" w:sz="0" w:space="0" w:color="auto"/>
        <w:bottom w:val="none" w:sz="0" w:space="0" w:color="auto"/>
        <w:right w:val="none" w:sz="0" w:space="0" w:color="auto"/>
      </w:divBdr>
    </w:div>
    <w:div w:id="808476584">
      <w:bodyDiv w:val="1"/>
      <w:marLeft w:val="0"/>
      <w:marRight w:val="0"/>
      <w:marTop w:val="0"/>
      <w:marBottom w:val="0"/>
      <w:divBdr>
        <w:top w:val="none" w:sz="0" w:space="0" w:color="auto"/>
        <w:left w:val="none" w:sz="0" w:space="0" w:color="auto"/>
        <w:bottom w:val="none" w:sz="0" w:space="0" w:color="auto"/>
        <w:right w:val="none" w:sz="0" w:space="0" w:color="auto"/>
      </w:divBdr>
    </w:div>
    <w:div w:id="810290991">
      <w:bodyDiv w:val="1"/>
      <w:marLeft w:val="0"/>
      <w:marRight w:val="0"/>
      <w:marTop w:val="0"/>
      <w:marBottom w:val="0"/>
      <w:divBdr>
        <w:top w:val="none" w:sz="0" w:space="0" w:color="auto"/>
        <w:left w:val="none" w:sz="0" w:space="0" w:color="auto"/>
        <w:bottom w:val="none" w:sz="0" w:space="0" w:color="auto"/>
        <w:right w:val="none" w:sz="0" w:space="0" w:color="auto"/>
      </w:divBdr>
    </w:div>
    <w:div w:id="812067667">
      <w:bodyDiv w:val="1"/>
      <w:marLeft w:val="0"/>
      <w:marRight w:val="0"/>
      <w:marTop w:val="0"/>
      <w:marBottom w:val="0"/>
      <w:divBdr>
        <w:top w:val="none" w:sz="0" w:space="0" w:color="auto"/>
        <w:left w:val="none" w:sz="0" w:space="0" w:color="auto"/>
        <w:bottom w:val="none" w:sz="0" w:space="0" w:color="auto"/>
        <w:right w:val="none" w:sz="0" w:space="0" w:color="auto"/>
      </w:divBdr>
    </w:div>
    <w:div w:id="813909040">
      <w:bodyDiv w:val="1"/>
      <w:marLeft w:val="0"/>
      <w:marRight w:val="0"/>
      <w:marTop w:val="0"/>
      <w:marBottom w:val="0"/>
      <w:divBdr>
        <w:top w:val="none" w:sz="0" w:space="0" w:color="auto"/>
        <w:left w:val="none" w:sz="0" w:space="0" w:color="auto"/>
        <w:bottom w:val="none" w:sz="0" w:space="0" w:color="auto"/>
        <w:right w:val="none" w:sz="0" w:space="0" w:color="auto"/>
      </w:divBdr>
      <w:divsChild>
        <w:div w:id="14305114">
          <w:marLeft w:val="0"/>
          <w:marRight w:val="0"/>
          <w:marTop w:val="0"/>
          <w:marBottom w:val="150"/>
          <w:divBdr>
            <w:top w:val="none" w:sz="0" w:space="0" w:color="auto"/>
            <w:left w:val="none" w:sz="0" w:space="0" w:color="auto"/>
            <w:bottom w:val="none" w:sz="0" w:space="0" w:color="auto"/>
            <w:right w:val="none" w:sz="0" w:space="0" w:color="auto"/>
          </w:divBdr>
        </w:div>
        <w:div w:id="276060654">
          <w:marLeft w:val="0"/>
          <w:marRight w:val="0"/>
          <w:marTop w:val="0"/>
          <w:marBottom w:val="150"/>
          <w:divBdr>
            <w:top w:val="none" w:sz="0" w:space="0" w:color="auto"/>
            <w:left w:val="none" w:sz="0" w:space="0" w:color="auto"/>
            <w:bottom w:val="none" w:sz="0" w:space="0" w:color="auto"/>
            <w:right w:val="none" w:sz="0" w:space="0" w:color="auto"/>
          </w:divBdr>
        </w:div>
        <w:div w:id="348264674">
          <w:marLeft w:val="0"/>
          <w:marRight w:val="0"/>
          <w:marTop w:val="0"/>
          <w:marBottom w:val="150"/>
          <w:divBdr>
            <w:top w:val="none" w:sz="0" w:space="0" w:color="auto"/>
            <w:left w:val="none" w:sz="0" w:space="0" w:color="auto"/>
            <w:bottom w:val="none" w:sz="0" w:space="0" w:color="auto"/>
            <w:right w:val="none" w:sz="0" w:space="0" w:color="auto"/>
          </w:divBdr>
        </w:div>
        <w:div w:id="389310154">
          <w:marLeft w:val="0"/>
          <w:marRight w:val="0"/>
          <w:marTop w:val="0"/>
          <w:marBottom w:val="150"/>
          <w:divBdr>
            <w:top w:val="none" w:sz="0" w:space="0" w:color="auto"/>
            <w:left w:val="none" w:sz="0" w:space="0" w:color="auto"/>
            <w:bottom w:val="none" w:sz="0" w:space="0" w:color="auto"/>
            <w:right w:val="none" w:sz="0" w:space="0" w:color="auto"/>
          </w:divBdr>
        </w:div>
        <w:div w:id="1129204889">
          <w:marLeft w:val="0"/>
          <w:marRight w:val="0"/>
          <w:marTop w:val="0"/>
          <w:marBottom w:val="150"/>
          <w:divBdr>
            <w:top w:val="none" w:sz="0" w:space="0" w:color="auto"/>
            <w:left w:val="none" w:sz="0" w:space="0" w:color="auto"/>
            <w:bottom w:val="none" w:sz="0" w:space="0" w:color="auto"/>
            <w:right w:val="none" w:sz="0" w:space="0" w:color="auto"/>
          </w:divBdr>
        </w:div>
        <w:div w:id="1583837874">
          <w:marLeft w:val="0"/>
          <w:marRight w:val="0"/>
          <w:marTop w:val="0"/>
          <w:marBottom w:val="150"/>
          <w:divBdr>
            <w:top w:val="none" w:sz="0" w:space="0" w:color="auto"/>
            <w:left w:val="none" w:sz="0" w:space="0" w:color="auto"/>
            <w:bottom w:val="none" w:sz="0" w:space="0" w:color="auto"/>
            <w:right w:val="none" w:sz="0" w:space="0" w:color="auto"/>
          </w:divBdr>
        </w:div>
        <w:div w:id="1750271225">
          <w:marLeft w:val="0"/>
          <w:marRight w:val="0"/>
          <w:marTop w:val="0"/>
          <w:marBottom w:val="150"/>
          <w:divBdr>
            <w:top w:val="none" w:sz="0" w:space="0" w:color="auto"/>
            <w:left w:val="none" w:sz="0" w:space="0" w:color="auto"/>
            <w:bottom w:val="none" w:sz="0" w:space="0" w:color="auto"/>
            <w:right w:val="none" w:sz="0" w:space="0" w:color="auto"/>
          </w:divBdr>
        </w:div>
        <w:div w:id="2117216406">
          <w:marLeft w:val="0"/>
          <w:marRight w:val="0"/>
          <w:marTop w:val="0"/>
          <w:marBottom w:val="150"/>
          <w:divBdr>
            <w:top w:val="none" w:sz="0" w:space="0" w:color="auto"/>
            <w:left w:val="none" w:sz="0" w:space="0" w:color="auto"/>
            <w:bottom w:val="none" w:sz="0" w:space="0" w:color="auto"/>
            <w:right w:val="none" w:sz="0" w:space="0" w:color="auto"/>
          </w:divBdr>
        </w:div>
      </w:divsChild>
    </w:div>
    <w:div w:id="814840046">
      <w:bodyDiv w:val="1"/>
      <w:marLeft w:val="0"/>
      <w:marRight w:val="0"/>
      <w:marTop w:val="0"/>
      <w:marBottom w:val="0"/>
      <w:divBdr>
        <w:top w:val="none" w:sz="0" w:space="0" w:color="auto"/>
        <w:left w:val="none" w:sz="0" w:space="0" w:color="auto"/>
        <w:bottom w:val="none" w:sz="0" w:space="0" w:color="auto"/>
        <w:right w:val="none" w:sz="0" w:space="0" w:color="auto"/>
      </w:divBdr>
    </w:div>
    <w:div w:id="816533131">
      <w:bodyDiv w:val="1"/>
      <w:marLeft w:val="0"/>
      <w:marRight w:val="0"/>
      <w:marTop w:val="0"/>
      <w:marBottom w:val="0"/>
      <w:divBdr>
        <w:top w:val="none" w:sz="0" w:space="0" w:color="auto"/>
        <w:left w:val="none" w:sz="0" w:space="0" w:color="auto"/>
        <w:bottom w:val="none" w:sz="0" w:space="0" w:color="auto"/>
        <w:right w:val="none" w:sz="0" w:space="0" w:color="auto"/>
      </w:divBdr>
      <w:divsChild>
        <w:div w:id="200553851">
          <w:marLeft w:val="0"/>
          <w:marRight w:val="0"/>
          <w:marTop w:val="0"/>
          <w:marBottom w:val="150"/>
          <w:divBdr>
            <w:top w:val="none" w:sz="0" w:space="0" w:color="auto"/>
            <w:left w:val="none" w:sz="0" w:space="0" w:color="auto"/>
            <w:bottom w:val="none" w:sz="0" w:space="0" w:color="auto"/>
            <w:right w:val="none" w:sz="0" w:space="0" w:color="auto"/>
          </w:divBdr>
        </w:div>
        <w:div w:id="322901297">
          <w:marLeft w:val="0"/>
          <w:marRight w:val="0"/>
          <w:marTop w:val="0"/>
          <w:marBottom w:val="150"/>
          <w:divBdr>
            <w:top w:val="none" w:sz="0" w:space="0" w:color="auto"/>
            <w:left w:val="none" w:sz="0" w:space="0" w:color="auto"/>
            <w:bottom w:val="none" w:sz="0" w:space="0" w:color="auto"/>
            <w:right w:val="none" w:sz="0" w:space="0" w:color="auto"/>
          </w:divBdr>
        </w:div>
        <w:div w:id="368186527">
          <w:marLeft w:val="0"/>
          <w:marRight w:val="0"/>
          <w:marTop w:val="0"/>
          <w:marBottom w:val="150"/>
          <w:divBdr>
            <w:top w:val="none" w:sz="0" w:space="0" w:color="auto"/>
            <w:left w:val="none" w:sz="0" w:space="0" w:color="auto"/>
            <w:bottom w:val="none" w:sz="0" w:space="0" w:color="auto"/>
            <w:right w:val="none" w:sz="0" w:space="0" w:color="auto"/>
          </w:divBdr>
        </w:div>
        <w:div w:id="429543800">
          <w:marLeft w:val="0"/>
          <w:marRight w:val="0"/>
          <w:marTop w:val="0"/>
          <w:marBottom w:val="150"/>
          <w:divBdr>
            <w:top w:val="none" w:sz="0" w:space="0" w:color="auto"/>
            <w:left w:val="none" w:sz="0" w:space="0" w:color="auto"/>
            <w:bottom w:val="none" w:sz="0" w:space="0" w:color="auto"/>
            <w:right w:val="none" w:sz="0" w:space="0" w:color="auto"/>
          </w:divBdr>
        </w:div>
        <w:div w:id="691953304">
          <w:marLeft w:val="0"/>
          <w:marRight w:val="0"/>
          <w:marTop w:val="0"/>
          <w:marBottom w:val="150"/>
          <w:divBdr>
            <w:top w:val="none" w:sz="0" w:space="0" w:color="auto"/>
            <w:left w:val="none" w:sz="0" w:space="0" w:color="auto"/>
            <w:bottom w:val="none" w:sz="0" w:space="0" w:color="auto"/>
            <w:right w:val="none" w:sz="0" w:space="0" w:color="auto"/>
          </w:divBdr>
        </w:div>
        <w:div w:id="879589920">
          <w:marLeft w:val="0"/>
          <w:marRight w:val="0"/>
          <w:marTop w:val="0"/>
          <w:marBottom w:val="150"/>
          <w:divBdr>
            <w:top w:val="none" w:sz="0" w:space="0" w:color="auto"/>
            <w:left w:val="none" w:sz="0" w:space="0" w:color="auto"/>
            <w:bottom w:val="none" w:sz="0" w:space="0" w:color="auto"/>
            <w:right w:val="none" w:sz="0" w:space="0" w:color="auto"/>
          </w:divBdr>
        </w:div>
        <w:div w:id="970940018">
          <w:marLeft w:val="0"/>
          <w:marRight w:val="0"/>
          <w:marTop w:val="0"/>
          <w:marBottom w:val="150"/>
          <w:divBdr>
            <w:top w:val="none" w:sz="0" w:space="0" w:color="auto"/>
            <w:left w:val="none" w:sz="0" w:space="0" w:color="auto"/>
            <w:bottom w:val="none" w:sz="0" w:space="0" w:color="auto"/>
            <w:right w:val="none" w:sz="0" w:space="0" w:color="auto"/>
          </w:divBdr>
        </w:div>
        <w:div w:id="1089622147">
          <w:marLeft w:val="0"/>
          <w:marRight w:val="0"/>
          <w:marTop w:val="0"/>
          <w:marBottom w:val="150"/>
          <w:divBdr>
            <w:top w:val="none" w:sz="0" w:space="0" w:color="auto"/>
            <w:left w:val="none" w:sz="0" w:space="0" w:color="auto"/>
            <w:bottom w:val="none" w:sz="0" w:space="0" w:color="auto"/>
            <w:right w:val="none" w:sz="0" w:space="0" w:color="auto"/>
          </w:divBdr>
        </w:div>
        <w:div w:id="1456872701">
          <w:marLeft w:val="0"/>
          <w:marRight w:val="0"/>
          <w:marTop w:val="0"/>
          <w:marBottom w:val="150"/>
          <w:divBdr>
            <w:top w:val="none" w:sz="0" w:space="0" w:color="auto"/>
            <w:left w:val="none" w:sz="0" w:space="0" w:color="auto"/>
            <w:bottom w:val="none" w:sz="0" w:space="0" w:color="auto"/>
            <w:right w:val="none" w:sz="0" w:space="0" w:color="auto"/>
          </w:divBdr>
        </w:div>
        <w:div w:id="1495954892">
          <w:marLeft w:val="0"/>
          <w:marRight w:val="0"/>
          <w:marTop w:val="0"/>
          <w:marBottom w:val="150"/>
          <w:divBdr>
            <w:top w:val="none" w:sz="0" w:space="0" w:color="auto"/>
            <w:left w:val="none" w:sz="0" w:space="0" w:color="auto"/>
            <w:bottom w:val="none" w:sz="0" w:space="0" w:color="auto"/>
            <w:right w:val="none" w:sz="0" w:space="0" w:color="auto"/>
          </w:divBdr>
        </w:div>
      </w:divsChild>
    </w:div>
    <w:div w:id="817260565">
      <w:bodyDiv w:val="1"/>
      <w:marLeft w:val="0"/>
      <w:marRight w:val="0"/>
      <w:marTop w:val="0"/>
      <w:marBottom w:val="0"/>
      <w:divBdr>
        <w:top w:val="none" w:sz="0" w:space="0" w:color="auto"/>
        <w:left w:val="none" w:sz="0" w:space="0" w:color="auto"/>
        <w:bottom w:val="none" w:sz="0" w:space="0" w:color="auto"/>
        <w:right w:val="none" w:sz="0" w:space="0" w:color="auto"/>
      </w:divBdr>
    </w:div>
    <w:div w:id="828834684">
      <w:bodyDiv w:val="1"/>
      <w:marLeft w:val="0"/>
      <w:marRight w:val="0"/>
      <w:marTop w:val="0"/>
      <w:marBottom w:val="0"/>
      <w:divBdr>
        <w:top w:val="none" w:sz="0" w:space="0" w:color="auto"/>
        <w:left w:val="none" w:sz="0" w:space="0" w:color="auto"/>
        <w:bottom w:val="none" w:sz="0" w:space="0" w:color="auto"/>
        <w:right w:val="none" w:sz="0" w:space="0" w:color="auto"/>
      </w:divBdr>
    </w:div>
    <w:div w:id="828986040">
      <w:bodyDiv w:val="1"/>
      <w:marLeft w:val="0"/>
      <w:marRight w:val="0"/>
      <w:marTop w:val="0"/>
      <w:marBottom w:val="0"/>
      <w:divBdr>
        <w:top w:val="none" w:sz="0" w:space="0" w:color="auto"/>
        <w:left w:val="none" w:sz="0" w:space="0" w:color="auto"/>
        <w:bottom w:val="none" w:sz="0" w:space="0" w:color="auto"/>
        <w:right w:val="none" w:sz="0" w:space="0" w:color="auto"/>
      </w:divBdr>
    </w:div>
    <w:div w:id="831336013">
      <w:bodyDiv w:val="1"/>
      <w:marLeft w:val="0"/>
      <w:marRight w:val="0"/>
      <w:marTop w:val="0"/>
      <w:marBottom w:val="0"/>
      <w:divBdr>
        <w:top w:val="none" w:sz="0" w:space="0" w:color="auto"/>
        <w:left w:val="none" w:sz="0" w:space="0" w:color="auto"/>
        <w:bottom w:val="none" w:sz="0" w:space="0" w:color="auto"/>
        <w:right w:val="none" w:sz="0" w:space="0" w:color="auto"/>
      </w:divBdr>
    </w:div>
    <w:div w:id="832067588">
      <w:bodyDiv w:val="1"/>
      <w:marLeft w:val="0"/>
      <w:marRight w:val="0"/>
      <w:marTop w:val="0"/>
      <w:marBottom w:val="0"/>
      <w:divBdr>
        <w:top w:val="none" w:sz="0" w:space="0" w:color="auto"/>
        <w:left w:val="none" w:sz="0" w:space="0" w:color="auto"/>
        <w:bottom w:val="none" w:sz="0" w:space="0" w:color="auto"/>
        <w:right w:val="none" w:sz="0" w:space="0" w:color="auto"/>
      </w:divBdr>
    </w:div>
    <w:div w:id="833911789">
      <w:bodyDiv w:val="1"/>
      <w:marLeft w:val="0"/>
      <w:marRight w:val="0"/>
      <w:marTop w:val="0"/>
      <w:marBottom w:val="0"/>
      <w:divBdr>
        <w:top w:val="none" w:sz="0" w:space="0" w:color="auto"/>
        <w:left w:val="none" w:sz="0" w:space="0" w:color="auto"/>
        <w:bottom w:val="none" w:sz="0" w:space="0" w:color="auto"/>
        <w:right w:val="none" w:sz="0" w:space="0" w:color="auto"/>
      </w:divBdr>
    </w:div>
    <w:div w:id="840894203">
      <w:bodyDiv w:val="1"/>
      <w:marLeft w:val="0"/>
      <w:marRight w:val="0"/>
      <w:marTop w:val="0"/>
      <w:marBottom w:val="0"/>
      <w:divBdr>
        <w:top w:val="none" w:sz="0" w:space="0" w:color="auto"/>
        <w:left w:val="none" w:sz="0" w:space="0" w:color="auto"/>
        <w:bottom w:val="none" w:sz="0" w:space="0" w:color="auto"/>
        <w:right w:val="none" w:sz="0" w:space="0" w:color="auto"/>
      </w:divBdr>
    </w:div>
    <w:div w:id="842625464">
      <w:bodyDiv w:val="1"/>
      <w:marLeft w:val="0"/>
      <w:marRight w:val="0"/>
      <w:marTop w:val="0"/>
      <w:marBottom w:val="0"/>
      <w:divBdr>
        <w:top w:val="none" w:sz="0" w:space="0" w:color="auto"/>
        <w:left w:val="none" w:sz="0" w:space="0" w:color="auto"/>
        <w:bottom w:val="none" w:sz="0" w:space="0" w:color="auto"/>
        <w:right w:val="none" w:sz="0" w:space="0" w:color="auto"/>
      </w:divBdr>
    </w:div>
    <w:div w:id="844320674">
      <w:bodyDiv w:val="1"/>
      <w:marLeft w:val="0"/>
      <w:marRight w:val="0"/>
      <w:marTop w:val="0"/>
      <w:marBottom w:val="0"/>
      <w:divBdr>
        <w:top w:val="none" w:sz="0" w:space="0" w:color="auto"/>
        <w:left w:val="none" w:sz="0" w:space="0" w:color="auto"/>
        <w:bottom w:val="none" w:sz="0" w:space="0" w:color="auto"/>
        <w:right w:val="none" w:sz="0" w:space="0" w:color="auto"/>
      </w:divBdr>
      <w:divsChild>
        <w:div w:id="22756723">
          <w:marLeft w:val="0"/>
          <w:marRight w:val="0"/>
          <w:marTop w:val="0"/>
          <w:marBottom w:val="150"/>
          <w:divBdr>
            <w:top w:val="none" w:sz="0" w:space="0" w:color="auto"/>
            <w:left w:val="none" w:sz="0" w:space="0" w:color="auto"/>
            <w:bottom w:val="none" w:sz="0" w:space="0" w:color="auto"/>
            <w:right w:val="none" w:sz="0" w:space="0" w:color="auto"/>
          </w:divBdr>
        </w:div>
        <w:div w:id="583300599">
          <w:marLeft w:val="0"/>
          <w:marRight w:val="0"/>
          <w:marTop w:val="0"/>
          <w:marBottom w:val="150"/>
          <w:divBdr>
            <w:top w:val="none" w:sz="0" w:space="0" w:color="auto"/>
            <w:left w:val="none" w:sz="0" w:space="0" w:color="auto"/>
            <w:bottom w:val="none" w:sz="0" w:space="0" w:color="auto"/>
            <w:right w:val="none" w:sz="0" w:space="0" w:color="auto"/>
          </w:divBdr>
        </w:div>
        <w:div w:id="763191100">
          <w:marLeft w:val="0"/>
          <w:marRight w:val="0"/>
          <w:marTop w:val="0"/>
          <w:marBottom w:val="150"/>
          <w:divBdr>
            <w:top w:val="none" w:sz="0" w:space="0" w:color="auto"/>
            <w:left w:val="none" w:sz="0" w:space="0" w:color="auto"/>
            <w:bottom w:val="none" w:sz="0" w:space="0" w:color="auto"/>
            <w:right w:val="none" w:sz="0" w:space="0" w:color="auto"/>
          </w:divBdr>
        </w:div>
        <w:div w:id="1109466519">
          <w:marLeft w:val="0"/>
          <w:marRight w:val="0"/>
          <w:marTop w:val="0"/>
          <w:marBottom w:val="150"/>
          <w:divBdr>
            <w:top w:val="none" w:sz="0" w:space="0" w:color="auto"/>
            <w:left w:val="none" w:sz="0" w:space="0" w:color="auto"/>
            <w:bottom w:val="none" w:sz="0" w:space="0" w:color="auto"/>
            <w:right w:val="none" w:sz="0" w:space="0" w:color="auto"/>
          </w:divBdr>
        </w:div>
        <w:div w:id="1156189341">
          <w:marLeft w:val="0"/>
          <w:marRight w:val="0"/>
          <w:marTop w:val="0"/>
          <w:marBottom w:val="150"/>
          <w:divBdr>
            <w:top w:val="none" w:sz="0" w:space="0" w:color="auto"/>
            <w:left w:val="none" w:sz="0" w:space="0" w:color="auto"/>
            <w:bottom w:val="none" w:sz="0" w:space="0" w:color="auto"/>
            <w:right w:val="none" w:sz="0" w:space="0" w:color="auto"/>
          </w:divBdr>
        </w:div>
        <w:div w:id="1595939755">
          <w:marLeft w:val="0"/>
          <w:marRight w:val="0"/>
          <w:marTop w:val="0"/>
          <w:marBottom w:val="150"/>
          <w:divBdr>
            <w:top w:val="none" w:sz="0" w:space="0" w:color="auto"/>
            <w:left w:val="none" w:sz="0" w:space="0" w:color="auto"/>
            <w:bottom w:val="none" w:sz="0" w:space="0" w:color="auto"/>
            <w:right w:val="none" w:sz="0" w:space="0" w:color="auto"/>
          </w:divBdr>
        </w:div>
        <w:div w:id="1606300867">
          <w:marLeft w:val="0"/>
          <w:marRight w:val="0"/>
          <w:marTop w:val="0"/>
          <w:marBottom w:val="150"/>
          <w:divBdr>
            <w:top w:val="none" w:sz="0" w:space="0" w:color="auto"/>
            <w:left w:val="none" w:sz="0" w:space="0" w:color="auto"/>
            <w:bottom w:val="none" w:sz="0" w:space="0" w:color="auto"/>
            <w:right w:val="none" w:sz="0" w:space="0" w:color="auto"/>
          </w:divBdr>
        </w:div>
        <w:div w:id="2011330331">
          <w:marLeft w:val="0"/>
          <w:marRight w:val="0"/>
          <w:marTop w:val="0"/>
          <w:marBottom w:val="150"/>
          <w:divBdr>
            <w:top w:val="none" w:sz="0" w:space="0" w:color="auto"/>
            <w:left w:val="none" w:sz="0" w:space="0" w:color="auto"/>
            <w:bottom w:val="none" w:sz="0" w:space="0" w:color="auto"/>
            <w:right w:val="none" w:sz="0" w:space="0" w:color="auto"/>
          </w:divBdr>
        </w:div>
      </w:divsChild>
    </w:div>
    <w:div w:id="851529900">
      <w:bodyDiv w:val="1"/>
      <w:marLeft w:val="0"/>
      <w:marRight w:val="0"/>
      <w:marTop w:val="0"/>
      <w:marBottom w:val="0"/>
      <w:divBdr>
        <w:top w:val="none" w:sz="0" w:space="0" w:color="auto"/>
        <w:left w:val="none" w:sz="0" w:space="0" w:color="auto"/>
        <w:bottom w:val="none" w:sz="0" w:space="0" w:color="auto"/>
        <w:right w:val="none" w:sz="0" w:space="0" w:color="auto"/>
      </w:divBdr>
    </w:div>
    <w:div w:id="852493703">
      <w:bodyDiv w:val="1"/>
      <w:marLeft w:val="0"/>
      <w:marRight w:val="0"/>
      <w:marTop w:val="0"/>
      <w:marBottom w:val="0"/>
      <w:divBdr>
        <w:top w:val="none" w:sz="0" w:space="0" w:color="auto"/>
        <w:left w:val="none" w:sz="0" w:space="0" w:color="auto"/>
        <w:bottom w:val="none" w:sz="0" w:space="0" w:color="auto"/>
        <w:right w:val="none" w:sz="0" w:space="0" w:color="auto"/>
      </w:divBdr>
      <w:divsChild>
        <w:div w:id="841698966">
          <w:marLeft w:val="0"/>
          <w:marRight w:val="0"/>
          <w:marTop w:val="0"/>
          <w:marBottom w:val="150"/>
          <w:divBdr>
            <w:top w:val="none" w:sz="0" w:space="0" w:color="auto"/>
            <w:left w:val="none" w:sz="0" w:space="0" w:color="auto"/>
            <w:bottom w:val="none" w:sz="0" w:space="0" w:color="auto"/>
            <w:right w:val="none" w:sz="0" w:space="0" w:color="auto"/>
          </w:divBdr>
        </w:div>
        <w:div w:id="1999578626">
          <w:marLeft w:val="0"/>
          <w:marRight w:val="0"/>
          <w:marTop w:val="0"/>
          <w:marBottom w:val="150"/>
          <w:divBdr>
            <w:top w:val="none" w:sz="0" w:space="0" w:color="auto"/>
            <w:left w:val="none" w:sz="0" w:space="0" w:color="auto"/>
            <w:bottom w:val="none" w:sz="0" w:space="0" w:color="auto"/>
            <w:right w:val="none" w:sz="0" w:space="0" w:color="auto"/>
          </w:divBdr>
        </w:div>
      </w:divsChild>
    </w:div>
    <w:div w:id="859315076">
      <w:bodyDiv w:val="1"/>
      <w:marLeft w:val="0"/>
      <w:marRight w:val="0"/>
      <w:marTop w:val="0"/>
      <w:marBottom w:val="0"/>
      <w:divBdr>
        <w:top w:val="none" w:sz="0" w:space="0" w:color="auto"/>
        <w:left w:val="none" w:sz="0" w:space="0" w:color="auto"/>
        <w:bottom w:val="none" w:sz="0" w:space="0" w:color="auto"/>
        <w:right w:val="none" w:sz="0" w:space="0" w:color="auto"/>
      </w:divBdr>
    </w:div>
    <w:div w:id="861549491">
      <w:bodyDiv w:val="1"/>
      <w:marLeft w:val="0"/>
      <w:marRight w:val="0"/>
      <w:marTop w:val="0"/>
      <w:marBottom w:val="0"/>
      <w:divBdr>
        <w:top w:val="none" w:sz="0" w:space="0" w:color="auto"/>
        <w:left w:val="none" w:sz="0" w:space="0" w:color="auto"/>
        <w:bottom w:val="none" w:sz="0" w:space="0" w:color="auto"/>
        <w:right w:val="none" w:sz="0" w:space="0" w:color="auto"/>
      </w:divBdr>
    </w:div>
    <w:div w:id="862090498">
      <w:bodyDiv w:val="1"/>
      <w:marLeft w:val="0"/>
      <w:marRight w:val="0"/>
      <w:marTop w:val="0"/>
      <w:marBottom w:val="0"/>
      <w:divBdr>
        <w:top w:val="none" w:sz="0" w:space="0" w:color="auto"/>
        <w:left w:val="none" w:sz="0" w:space="0" w:color="auto"/>
        <w:bottom w:val="none" w:sz="0" w:space="0" w:color="auto"/>
        <w:right w:val="none" w:sz="0" w:space="0" w:color="auto"/>
      </w:divBdr>
    </w:div>
    <w:div w:id="862402868">
      <w:bodyDiv w:val="1"/>
      <w:marLeft w:val="0"/>
      <w:marRight w:val="0"/>
      <w:marTop w:val="0"/>
      <w:marBottom w:val="0"/>
      <w:divBdr>
        <w:top w:val="none" w:sz="0" w:space="0" w:color="auto"/>
        <w:left w:val="none" w:sz="0" w:space="0" w:color="auto"/>
        <w:bottom w:val="none" w:sz="0" w:space="0" w:color="auto"/>
        <w:right w:val="none" w:sz="0" w:space="0" w:color="auto"/>
      </w:divBdr>
      <w:divsChild>
        <w:div w:id="507520695">
          <w:marLeft w:val="0"/>
          <w:marRight w:val="0"/>
          <w:marTop w:val="0"/>
          <w:marBottom w:val="150"/>
          <w:divBdr>
            <w:top w:val="none" w:sz="0" w:space="0" w:color="auto"/>
            <w:left w:val="none" w:sz="0" w:space="0" w:color="auto"/>
            <w:bottom w:val="none" w:sz="0" w:space="0" w:color="auto"/>
            <w:right w:val="none" w:sz="0" w:space="0" w:color="auto"/>
          </w:divBdr>
        </w:div>
        <w:div w:id="937443939">
          <w:marLeft w:val="0"/>
          <w:marRight w:val="0"/>
          <w:marTop w:val="0"/>
          <w:marBottom w:val="150"/>
          <w:divBdr>
            <w:top w:val="none" w:sz="0" w:space="0" w:color="auto"/>
            <w:left w:val="none" w:sz="0" w:space="0" w:color="auto"/>
            <w:bottom w:val="none" w:sz="0" w:space="0" w:color="auto"/>
            <w:right w:val="none" w:sz="0" w:space="0" w:color="auto"/>
          </w:divBdr>
        </w:div>
        <w:div w:id="993947520">
          <w:marLeft w:val="0"/>
          <w:marRight w:val="0"/>
          <w:marTop w:val="0"/>
          <w:marBottom w:val="150"/>
          <w:divBdr>
            <w:top w:val="none" w:sz="0" w:space="0" w:color="auto"/>
            <w:left w:val="none" w:sz="0" w:space="0" w:color="auto"/>
            <w:bottom w:val="none" w:sz="0" w:space="0" w:color="auto"/>
            <w:right w:val="none" w:sz="0" w:space="0" w:color="auto"/>
          </w:divBdr>
        </w:div>
        <w:div w:id="1053122248">
          <w:marLeft w:val="0"/>
          <w:marRight w:val="0"/>
          <w:marTop w:val="0"/>
          <w:marBottom w:val="150"/>
          <w:divBdr>
            <w:top w:val="none" w:sz="0" w:space="0" w:color="auto"/>
            <w:left w:val="none" w:sz="0" w:space="0" w:color="auto"/>
            <w:bottom w:val="none" w:sz="0" w:space="0" w:color="auto"/>
            <w:right w:val="none" w:sz="0" w:space="0" w:color="auto"/>
          </w:divBdr>
        </w:div>
        <w:div w:id="1908949859">
          <w:marLeft w:val="0"/>
          <w:marRight w:val="0"/>
          <w:marTop w:val="0"/>
          <w:marBottom w:val="150"/>
          <w:divBdr>
            <w:top w:val="none" w:sz="0" w:space="0" w:color="auto"/>
            <w:left w:val="none" w:sz="0" w:space="0" w:color="auto"/>
            <w:bottom w:val="none" w:sz="0" w:space="0" w:color="auto"/>
            <w:right w:val="none" w:sz="0" w:space="0" w:color="auto"/>
          </w:divBdr>
        </w:div>
        <w:div w:id="2092971146">
          <w:marLeft w:val="0"/>
          <w:marRight w:val="0"/>
          <w:marTop w:val="0"/>
          <w:marBottom w:val="150"/>
          <w:divBdr>
            <w:top w:val="none" w:sz="0" w:space="0" w:color="auto"/>
            <w:left w:val="none" w:sz="0" w:space="0" w:color="auto"/>
            <w:bottom w:val="none" w:sz="0" w:space="0" w:color="auto"/>
            <w:right w:val="none" w:sz="0" w:space="0" w:color="auto"/>
          </w:divBdr>
        </w:div>
      </w:divsChild>
    </w:div>
    <w:div w:id="864559205">
      <w:bodyDiv w:val="1"/>
      <w:marLeft w:val="0"/>
      <w:marRight w:val="0"/>
      <w:marTop w:val="0"/>
      <w:marBottom w:val="0"/>
      <w:divBdr>
        <w:top w:val="none" w:sz="0" w:space="0" w:color="auto"/>
        <w:left w:val="none" w:sz="0" w:space="0" w:color="auto"/>
        <w:bottom w:val="none" w:sz="0" w:space="0" w:color="auto"/>
        <w:right w:val="none" w:sz="0" w:space="0" w:color="auto"/>
      </w:divBdr>
    </w:div>
    <w:div w:id="865024574">
      <w:bodyDiv w:val="1"/>
      <w:marLeft w:val="0"/>
      <w:marRight w:val="0"/>
      <w:marTop w:val="0"/>
      <w:marBottom w:val="0"/>
      <w:divBdr>
        <w:top w:val="none" w:sz="0" w:space="0" w:color="auto"/>
        <w:left w:val="none" w:sz="0" w:space="0" w:color="auto"/>
        <w:bottom w:val="none" w:sz="0" w:space="0" w:color="auto"/>
        <w:right w:val="none" w:sz="0" w:space="0" w:color="auto"/>
      </w:divBdr>
    </w:div>
    <w:div w:id="869337308">
      <w:bodyDiv w:val="1"/>
      <w:marLeft w:val="0"/>
      <w:marRight w:val="0"/>
      <w:marTop w:val="0"/>
      <w:marBottom w:val="0"/>
      <w:divBdr>
        <w:top w:val="none" w:sz="0" w:space="0" w:color="auto"/>
        <w:left w:val="none" w:sz="0" w:space="0" w:color="auto"/>
        <w:bottom w:val="none" w:sz="0" w:space="0" w:color="auto"/>
        <w:right w:val="none" w:sz="0" w:space="0" w:color="auto"/>
      </w:divBdr>
    </w:div>
    <w:div w:id="869879475">
      <w:bodyDiv w:val="1"/>
      <w:marLeft w:val="0"/>
      <w:marRight w:val="0"/>
      <w:marTop w:val="0"/>
      <w:marBottom w:val="0"/>
      <w:divBdr>
        <w:top w:val="none" w:sz="0" w:space="0" w:color="auto"/>
        <w:left w:val="none" w:sz="0" w:space="0" w:color="auto"/>
        <w:bottom w:val="none" w:sz="0" w:space="0" w:color="auto"/>
        <w:right w:val="none" w:sz="0" w:space="0" w:color="auto"/>
      </w:divBdr>
    </w:div>
    <w:div w:id="870806018">
      <w:bodyDiv w:val="1"/>
      <w:marLeft w:val="0"/>
      <w:marRight w:val="0"/>
      <w:marTop w:val="0"/>
      <w:marBottom w:val="0"/>
      <w:divBdr>
        <w:top w:val="none" w:sz="0" w:space="0" w:color="auto"/>
        <w:left w:val="none" w:sz="0" w:space="0" w:color="auto"/>
        <w:bottom w:val="none" w:sz="0" w:space="0" w:color="auto"/>
        <w:right w:val="none" w:sz="0" w:space="0" w:color="auto"/>
      </w:divBdr>
    </w:div>
    <w:div w:id="870846149">
      <w:bodyDiv w:val="1"/>
      <w:marLeft w:val="0"/>
      <w:marRight w:val="0"/>
      <w:marTop w:val="0"/>
      <w:marBottom w:val="0"/>
      <w:divBdr>
        <w:top w:val="none" w:sz="0" w:space="0" w:color="auto"/>
        <w:left w:val="none" w:sz="0" w:space="0" w:color="auto"/>
        <w:bottom w:val="none" w:sz="0" w:space="0" w:color="auto"/>
        <w:right w:val="none" w:sz="0" w:space="0" w:color="auto"/>
      </w:divBdr>
    </w:div>
    <w:div w:id="871572126">
      <w:bodyDiv w:val="1"/>
      <w:marLeft w:val="0"/>
      <w:marRight w:val="0"/>
      <w:marTop w:val="0"/>
      <w:marBottom w:val="0"/>
      <w:divBdr>
        <w:top w:val="none" w:sz="0" w:space="0" w:color="auto"/>
        <w:left w:val="none" w:sz="0" w:space="0" w:color="auto"/>
        <w:bottom w:val="none" w:sz="0" w:space="0" w:color="auto"/>
        <w:right w:val="none" w:sz="0" w:space="0" w:color="auto"/>
      </w:divBdr>
    </w:div>
    <w:div w:id="874586454">
      <w:bodyDiv w:val="1"/>
      <w:marLeft w:val="0"/>
      <w:marRight w:val="0"/>
      <w:marTop w:val="0"/>
      <w:marBottom w:val="0"/>
      <w:divBdr>
        <w:top w:val="none" w:sz="0" w:space="0" w:color="auto"/>
        <w:left w:val="none" w:sz="0" w:space="0" w:color="auto"/>
        <w:bottom w:val="none" w:sz="0" w:space="0" w:color="auto"/>
        <w:right w:val="none" w:sz="0" w:space="0" w:color="auto"/>
      </w:divBdr>
    </w:div>
    <w:div w:id="878057460">
      <w:bodyDiv w:val="1"/>
      <w:marLeft w:val="0"/>
      <w:marRight w:val="0"/>
      <w:marTop w:val="0"/>
      <w:marBottom w:val="0"/>
      <w:divBdr>
        <w:top w:val="none" w:sz="0" w:space="0" w:color="auto"/>
        <w:left w:val="none" w:sz="0" w:space="0" w:color="auto"/>
        <w:bottom w:val="none" w:sz="0" w:space="0" w:color="auto"/>
        <w:right w:val="none" w:sz="0" w:space="0" w:color="auto"/>
      </w:divBdr>
    </w:div>
    <w:div w:id="882716452">
      <w:bodyDiv w:val="1"/>
      <w:marLeft w:val="0"/>
      <w:marRight w:val="0"/>
      <w:marTop w:val="0"/>
      <w:marBottom w:val="0"/>
      <w:divBdr>
        <w:top w:val="none" w:sz="0" w:space="0" w:color="auto"/>
        <w:left w:val="none" w:sz="0" w:space="0" w:color="auto"/>
        <w:bottom w:val="none" w:sz="0" w:space="0" w:color="auto"/>
        <w:right w:val="none" w:sz="0" w:space="0" w:color="auto"/>
      </w:divBdr>
    </w:div>
    <w:div w:id="883718455">
      <w:bodyDiv w:val="1"/>
      <w:marLeft w:val="0"/>
      <w:marRight w:val="0"/>
      <w:marTop w:val="0"/>
      <w:marBottom w:val="0"/>
      <w:divBdr>
        <w:top w:val="none" w:sz="0" w:space="0" w:color="auto"/>
        <w:left w:val="none" w:sz="0" w:space="0" w:color="auto"/>
        <w:bottom w:val="none" w:sz="0" w:space="0" w:color="auto"/>
        <w:right w:val="none" w:sz="0" w:space="0" w:color="auto"/>
      </w:divBdr>
    </w:div>
    <w:div w:id="884098481">
      <w:bodyDiv w:val="1"/>
      <w:marLeft w:val="0"/>
      <w:marRight w:val="0"/>
      <w:marTop w:val="0"/>
      <w:marBottom w:val="0"/>
      <w:divBdr>
        <w:top w:val="none" w:sz="0" w:space="0" w:color="auto"/>
        <w:left w:val="none" w:sz="0" w:space="0" w:color="auto"/>
        <w:bottom w:val="none" w:sz="0" w:space="0" w:color="auto"/>
        <w:right w:val="none" w:sz="0" w:space="0" w:color="auto"/>
      </w:divBdr>
    </w:div>
    <w:div w:id="884171448">
      <w:bodyDiv w:val="1"/>
      <w:marLeft w:val="0"/>
      <w:marRight w:val="0"/>
      <w:marTop w:val="0"/>
      <w:marBottom w:val="0"/>
      <w:divBdr>
        <w:top w:val="none" w:sz="0" w:space="0" w:color="auto"/>
        <w:left w:val="none" w:sz="0" w:space="0" w:color="auto"/>
        <w:bottom w:val="none" w:sz="0" w:space="0" w:color="auto"/>
        <w:right w:val="none" w:sz="0" w:space="0" w:color="auto"/>
      </w:divBdr>
    </w:div>
    <w:div w:id="885069523">
      <w:bodyDiv w:val="1"/>
      <w:marLeft w:val="0"/>
      <w:marRight w:val="0"/>
      <w:marTop w:val="0"/>
      <w:marBottom w:val="0"/>
      <w:divBdr>
        <w:top w:val="none" w:sz="0" w:space="0" w:color="auto"/>
        <w:left w:val="none" w:sz="0" w:space="0" w:color="auto"/>
        <w:bottom w:val="none" w:sz="0" w:space="0" w:color="auto"/>
        <w:right w:val="none" w:sz="0" w:space="0" w:color="auto"/>
      </w:divBdr>
    </w:div>
    <w:div w:id="885723920">
      <w:bodyDiv w:val="1"/>
      <w:marLeft w:val="0"/>
      <w:marRight w:val="0"/>
      <w:marTop w:val="0"/>
      <w:marBottom w:val="0"/>
      <w:divBdr>
        <w:top w:val="none" w:sz="0" w:space="0" w:color="auto"/>
        <w:left w:val="none" w:sz="0" w:space="0" w:color="auto"/>
        <w:bottom w:val="none" w:sz="0" w:space="0" w:color="auto"/>
        <w:right w:val="none" w:sz="0" w:space="0" w:color="auto"/>
      </w:divBdr>
    </w:div>
    <w:div w:id="885918627">
      <w:bodyDiv w:val="1"/>
      <w:marLeft w:val="0"/>
      <w:marRight w:val="0"/>
      <w:marTop w:val="0"/>
      <w:marBottom w:val="0"/>
      <w:divBdr>
        <w:top w:val="none" w:sz="0" w:space="0" w:color="auto"/>
        <w:left w:val="none" w:sz="0" w:space="0" w:color="auto"/>
        <w:bottom w:val="none" w:sz="0" w:space="0" w:color="auto"/>
        <w:right w:val="none" w:sz="0" w:space="0" w:color="auto"/>
      </w:divBdr>
    </w:div>
    <w:div w:id="889389256">
      <w:bodyDiv w:val="1"/>
      <w:marLeft w:val="0"/>
      <w:marRight w:val="0"/>
      <w:marTop w:val="0"/>
      <w:marBottom w:val="0"/>
      <w:divBdr>
        <w:top w:val="none" w:sz="0" w:space="0" w:color="auto"/>
        <w:left w:val="none" w:sz="0" w:space="0" w:color="auto"/>
        <w:bottom w:val="none" w:sz="0" w:space="0" w:color="auto"/>
        <w:right w:val="none" w:sz="0" w:space="0" w:color="auto"/>
      </w:divBdr>
    </w:div>
    <w:div w:id="892499940">
      <w:bodyDiv w:val="1"/>
      <w:marLeft w:val="0"/>
      <w:marRight w:val="0"/>
      <w:marTop w:val="0"/>
      <w:marBottom w:val="0"/>
      <w:divBdr>
        <w:top w:val="none" w:sz="0" w:space="0" w:color="auto"/>
        <w:left w:val="none" w:sz="0" w:space="0" w:color="auto"/>
        <w:bottom w:val="none" w:sz="0" w:space="0" w:color="auto"/>
        <w:right w:val="none" w:sz="0" w:space="0" w:color="auto"/>
      </w:divBdr>
    </w:div>
    <w:div w:id="893125041">
      <w:bodyDiv w:val="1"/>
      <w:marLeft w:val="0"/>
      <w:marRight w:val="0"/>
      <w:marTop w:val="0"/>
      <w:marBottom w:val="0"/>
      <w:divBdr>
        <w:top w:val="none" w:sz="0" w:space="0" w:color="auto"/>
        <w:left w:val="none" w:sz="0" w:space="0" w:color="auto"/>
        <w:bottom w:val="none" w:sz="0" w:space="0" w:color="auto"/>
        <w:right w:val="none" w:sz="0" w:space="0" w:color="auto"/>
      </w:divBdr>
    </w:div>
    <w:div w:id="893858631">
      <w:bodyDiv w:val="1"/>
      <w:marLeft w:val="0"/>
      <w:marRight w:val="0"/>
      <w:marTop w:val="0"/>
      <w:marBottom w:val="0"/>
      <w:divBdr>
        <w:top w:val="none" w:sz="0" w:space="0" w:color="auto"/>
        <w:left w:val="none" w:sz="0" w:space="0" w:color="auto"/>
        <w:bottom w:val="none" w:sz="0" w:space="0" w:color="auto"/>
        <w:right w:val="none" w:sz="0" w:space="0" w:color="auto"/>
      </w:divBdr>
      <w:divsChild>
        <w:div w:id="116216333">
          <w:marLeft w:val="0"/>
          <w:marRight w:val="0"/>
          <w:marTop w:val="0"/>
          <w:marBottom w:val="0"/>
          <w:divBdr>
            <w:top w:val="none" w:sz="0" w:space="0" w:color="auto"/>
            <w:left w:val="none" w:sz="0" w:space="0" w:color="auto"/>
            <w:bottom w:val="none" w:sz="0" w:space="0" w:color="auto"/>
            <w:right w:val="none" w:sz="0" w:space="0" w:color="auto"/>
          </w:divBdr>
          <w:divsChild>
            <w:div w:id="223680352">
              <w:marLeft w:val="0"/>
              <w:marRight w:val="0"/>
              <w:marTop w:val="0"/>
              <w:marBottom w:val="0"/>
              <w:divBdr>
                <w:top w:val="none" w:sz="0" w:space="0" w:color="auto"/>
                <w:left w:val="none" w:sz="0" w:space="0" w:color="auto"/>
                <w:bottom w:val="none" w:sz="0" w:space="0" w:color="auto"/>
                <w:right w:val="none" w:sz="0" w:space="0" w:color="auto"/>
              </w:divBdr>
            </w:div>
            <w:div w:id="377557871">
              <w:marLeft w:val="0"/>
              <w:marRight w:val="0"/>
              <w:marTop w:val="0"/>
              <w:marBottom w:val="0"/>
              <w:divBdr>
                <w:top w:val="none" w:sz="0" w:space="0" w:color="auto"/>
                <w:left w:val="none" w:sz="0" w:space="0" w:color="auto"/>
                <w:bottom w:val="none" w:sz="0" w:space="0" w:color="auto"/>
                <w:right w:val="none" w:sz="0" w:space="0" w:color="auto"/>
              </w:divBdr>
            </w:div>
            <w:div w:id="1173490075">
              <w:marLeft w:val="0"/>
              <w:marRight w:val="0"/>
              <w:marTop w:val="0"/>
              <w:marBottom w:val="0"/>
              <w:divBdr>
                <w:top w:val="none" w:sz="0" w:space="0" w:color="auto"/>
                <w:left w:val="none" w:sz="0" w:space="0" w:color="auto"/>
                <w:bottom w:val="none" w:sz="0" w:space="0" w:color="auto"/>
                <w:right w:val="none" w:sz="0" w:space="0" w:color="auto"/>
              </w:divBdr>
            </w:div>
            <w:div w:id="1465268258">
              <w:marLeft w:val="0"/>
              <w:marRight w:val="0"/>
              <w:marTop w:val="0"/>
              <w:marBottom w:val="0"/>
              <w:divBdr>
                <w:top w:val="none" w:sz="0" w:space="0" w:color="auto"/>
                <w:left w:val="none" w:sz="0" w:space="0" w:color="auto"/>
                <w:bottom w:val="none" w:sz="0" w:space="0" w:color="auto"/>
                <w:right w:val="none" w:sz="0" w:space="0" w:color="auto"/>
              </w:divBdr>
            </w:div>
            <w:div w:id="1608467422">
              <w:marLeft w:val="0"/>
              <w:marRight w:val="0"/>
              <w:marTop w:val="0"/>
              <w:marBottom w:val="0"/>
              <w:divBdr>
                <w:top w:val="none" w:sz="0" w:space="0" w:color="auto"/>
                <w:left w:val="none" w:sz="0" w:space="0" w:color="auto"/>
                <w:bottom w:val="none" w:sz="0" w:space="0" w:color="auto"/>
                <w:right w:val="none" w:sz="0" w:space="0" w:color="auto"/>
              </w:divBdr>
            </w:div>
          </w:divsChild>
        </w:div>
        <w:div w:id="188489872">
          <w:marLeft w:val="0"/>
          <w:marRight w:val="0"/>
          <w:marTop w:val="0"/>
          <w:marBottom w:val="0"/>
          <w:divBdr>
            <w:top w:val="none" w:sz="0" w:space="0" w:color="auto"/>
            <w:left w:val="none" w:sz="0" w:space="0" w:color="auto"/>
            <w:bottom w:val="none" w:sz="0" w:space="0" w:color="auto"/>
            <w:right w:val="none" w:sz="0" w:space="0" w:color="auto"/>
          </w:divBdr>
          <w:divsChild>
            <w:div w:id="624624234">
              <w:marLeft w:val="0"/>
              <w:marRight w:val="0"/>
              <w:marTop w:val="0"/>
              <w:marBottom w:val="0"/>
              <w:divBdr>
                <w:top w:val="none" w:sz="0" w:space="0" w:color="auto"/>
                <w:left w:val="none" w:sz="0" w:space="0" w:color="auto"/>
                <w:bottom w:val="none" w:sz="0" w:space="0" w:color="auto"/>
                <w:right w:val="none" w:sz="0" w:space="0" w:color="auto"/>
              </w:divBdr>
            </w:div>
            <w:div w:id="1253469097">
              <w:marLeft w:val="0"/>
              <w:marRight w:val="0"/>
              <w:marTop w:val="0"/>
              <w:marBottom w:val="0"/>
              <w:divBdr>
                <w:top w:val="none" w:sz="0" w:space="0" w:color="auto"/>
                <w:left w:val="none" w:sz="0" w:space="0" w:color="auto"/>
                <w:bottom w:val="none" w:sz="0" w:space="0" w:color="auto"/>
                <w:right w:val="none" w:sz="0" w:space="0" w:color="auto"/>
              </w:divBdr>
            </w:div>
            <w:div w:id="1616593741">
              <w:marLeft w:val="0"/>
              <w:marRight w:val="0"/>
              <w:marTop w:val="0"/>
              <w:marBottom w:val="0"/>
              <w:divBdr>
                <w:top w:val="none" w:sz="0" w:space="0" w:color="auto"/>
                <w:left w:val="none" w:sz="0" w:space="0" w:color="auto"/>
                <w:bottom w:val="none" w:sz="0" w:space="0" w:color="auto"/>
                <w:right w:val="none" w:sz="0" w:space="0" w:color="auto"/>
              </w:divBdr>
            </w:div>
          </w:divsChild>
        </w:div>
        <w:div w:id="214972852">
          <w:marLeft w:val="0"/>
          <w:marRight w:val="0"/>
          <w:marTop w:val="0"/>
          <w:marBottom w:val="0"/>
          <w:divBdr>
            <w:top w:val="none" w:sz="0" w:space="0" w:color="auto"/>
            <w:left w:val="none" w:sz="0" w:space="0" w:color="auto"/>
            <w:bottom w:val="none" w:sz="0" w:space="0" w:color="auto"/>
            <w:right w:val="none" w:sz="0" w:space="0" w:color="auto"/>
          </w:divBdr>
        </w:div>
        <w:div w:id="249510995">
          <w:marLeft w:val="0"/>
          <w:marRight w:val="0"/>
          <w:marTop w:val="0"/>
          <w:marBottom w:val="0"/>
          <w:divBdr>
            <w:top w:val="none" w:sz="0" w:space="0" w:color="auto"/>
            <w:left w:val="none" w:sz="0" w:space="0" w:color="auto"/>
            <w:bottom w:val="none" w:sz="0" w:space="0" w:color="auto"/>
            <w:right w:val="none" w:sz="0" w:space="0" w:color="auto"/>
          </w:divBdr>
        </w:div>
        <w:div w:id="398872246">
          <w:marLeft w:val="0"/>
          <w:marRight w:val="0"/>
          <w:marTop w:val="0"/>
          <w:marBottom w:val="0"/>
          <w:divBdr>
            <w:top w:val="none" w:sz="0" w:space="0" w:color="auto"/>
            <w:left w:val="none" w:sz="0" w:space="0" w:color="auto"/>
            <w:bottom w:val="none" w:sz="0" w:space="0" w:color="auto"/>
            <w:right w:val="none" w:sz="0" w:space="0" w:color="auto"/>
          </w:divBdr>
        </w:div>
        <w:div w:id="522550996">
          <w:marLeft w:val="0"/>
          <w:marRight w:val="0"/>
          <w:marTop w:val="0"/>
          <w:marBottom w:val="0"/>
          <w:divBdr>
            <w:top w:val="none" w:sz="0" w:space="0" w:color="auto"/>
            <w:left w:val="none" w:sz="0" w:space="0" w:color="auto"/>
            <w:bottom w:val="none" w:sz="0" w:space="0" w:color="auto"/>
            <w:right w:val="none" w:sz="0" w:space="0" w:color="auto"/>
          </w:divBdr>
        </w:div>
        <w:div w:id="533269371">
          <w:marLeft w:val="0"/>
          <w:marRight w:val="0"/>
          <w:marTop w:val="0"/>
          <w:marBottom w:val="0"/>
          <w:divBdr>
            <w:top w:val="none" w:sz="0" w:space="0" w:color="auto"/>
            <w:left w:val="none" w:sz="0" w:space="0" w:color="auto"/>
            <w:bottom w:val="none" w:sz="0" w:space="0" w:color="auto"/>
            <w:right w:val="none" w:sz="0" w:space="0" w:color="auto"/>
          </w:divBdr>
        </w:div>
        <w:div w:id="571083586">
          <w:marLeft w:val="0"/>
          <w:marRight w:val="0"/>
          <w:marTop w:val="0"/>
          <w:marBottom w:val="0"/>
          <w:divBdr>
            <w:top w:val="none" w:sz="0" w:space="0" w:color="auto"/>
            <w:left w:val="none" w:sz="0" w:space="0" w:color="auto"/>
            <w:bottom w:val="none" w:sz="0" w:space="0" w:color="auto"/>
            <w:right w:val="none" w:sz="0" w:space="0" w:color="auto"/>
          </w:divBdr>
        </w:div>
        <w:div w:id="578754168">
          <w:marLeft w:val="0"/>
          <w:marRight w:val="0"/>
          <w:marTop w:val="0"/>
          <w:marBottom w:val="0"/>
          <w:divBdr>
            <w:top w:val="none" w:sz="0" w:space="0" w:color="auto"/>
            <w:left w:val="none" w:sz="0" w:space="0" w:color="auto"/>
            <w:bottom w:val="none" w:sz="0" w:space="0" w:color="auto"/>
            <w:right w:val="none" w:sz="0" w:space="0" w:color="auto"/>
          </w:divBdr>
        </w:div>
        <w:div w:id="606237808">
          <w:marLeft w:val="0"/>
          <w:marRight w:val="0"/>
          <w:marTop w:val="0"/>
          <w:marBottom w:val="0"/>
          <w:divBdr>
            <w:top w:val="none" w:sz="0" w:space="0" w:color="auto"/>
            <w:left w:val="none" w:sz="0" w:space="0" w:color="auto"/>
            <w:bottom w:val="none" w:sz="0" w:space="0" w:color="auto"/>
            <w:right w:val="none" w:sz="0" w:space="0" w:color="auto"/>
          </w:divBdr>
        </w:div>
        <w:div w:id="626354630">
          <w:marLeft w:val="0"/>
          <w:marRight w:val="0"/>
          <w:marTop w:val="0"/>
          <w:marBottom w:val="0"/>
          <w:divBdr>
            <w:top w:val="none" w:sz="0" w:space="0" w:color="auto"/>
            <w:left w:val="none" w:sz="0" w:space="0" w:color="auto"/>
            <w:bottom w:val="none" w:sz="0" w:space="0" w:color="auto"/>
            <w:right w:val="none" w:sz="0" w:space="0" w:color="auto"/>
          </w:divBdr>
          <w:divsChild>
            <w:div w:id="97064635">
              <w:marLeft w:val="0"/>
              <w:marRight w:val="0"/>
              <w:marTop w:val="0"/>
              <w:marBottom w:val="0"/>
              <w:divBdr>
                <w:top w:val="none" w:sz="0" w:space="0" w:color="auto"/>
                <w:left w:val="none" w:sz="0" w:space="0" w:color="auto"/>
                <w:bottom w:val="none" w:sz="0" w:space="0" w:color="auto"/>
                <w:right w:val="none" w:sz="0" w:space="0" w:color="auto"/>
              </w:divBdr>
            </w:div>
            <w:div w:id="628627801">
              <w:marLeft w:val="0"/>
              <w:marRight w:val="0"/>
              <w:marTop w:val="0"/>
              <w:marBottom w:val="0"/>
              <w:divBdr>
                <w:top w:val="none" w:sz="0" w:space="0" w:color="auto"/>
                <w:left w:val="none" w:sz="0" w:space="0" w:color="auto"/>
                <w:bottom w:val="none" w:sz="0" w:space="0" w:color="auto"/>
                <w:right w:val="none" w:sz="0" w:space="0" w:color="auto"/>
              </w:divBdr>
            </w:div>
            <w:div w:id="971596167">
              <w:marLeft w:val="0"/>
              <w:marRight w:val="0"/>
              <w:marTop w:val="0"/>
              <w:marBottom w:val="0"/>
              <w:divBdr>
                <w:top w:val="none" w:sz="0" w:space="0" w:color="auto"/>
                <w:left w:val="none" w:sz="0" w:space="0" w:color="auto"/>
                <w:bottom w:val="none" w:sz="0" w:space="0" w:color="auto"/>
                <w:right w:val="none" w:sz="0" w:space="0" w:color="auto"/>
              </w:divBdr>
            </w:div>
            <w:div w:id="1759904032">
              <w:marLeft w:val="0"/>
              <w:marRight w:val="0"/>
              <w:marTop w:val="0"/>
              <w:marBottom w:val="0"/>
              <w:divBdr>
                <w:top w:val="none" w:sz="0" w:space="0" w:color="auto"/>
                <w:left w:val="none" w:sz="0" w:space="0" w:color="auto"/>
                <w:bottom w:val="none" w:sz="0" w:space="0" w:color="auto"/>
                <w:right w:val="none" w:sz="0" w:space="0" w:color="auto"/>
              </w:divBdr>
            </w:div>
            <w:div w:id="1759980967">
              <w:marLeft w:val="0"/>
              <w:marRight w:val="0"/>
              <w:marTop w:val="0"/>
              <w:marBottom w:val="0"/>
              <w:divBdr>
                <w:top w:val="none" w:sz="0" w:space="0" w:color="auto"/>
                <w:left w:val="none" w:sz="0" w:space="0" w:color="auto"/>
                <w:bottom w:val="none" w:sz="0" w:space="0" w:color="auto"/>
                <w:right w:val="none" w:sz="0" w:space="0" w:color="auto"/>
              </w:divBdr>
            </w:div>
          </w:divsChild>
        </w:div>
        <w:div w:id="677780174">
          <w:marLeft w:val="0"/>
          <w:marRight w:val="0"/>
          <w:marTop w:val="0"/>
          <w:marBottom w:val="0"/>
          <w:divBdr>
            <w:top w:val="none" w:sz="0" w:space="0" w:color="auto"/>
            <w:left w:val="none" w:sz="0" w:space="0" w:color="auto"/>
            <w:bottom w:val="none" w:sz="0" w:space="0" w:color="auto"/>
            <w:right w:val="none" w:sz="0" w:space="0" w:color="auto"/>
          </w:divBdr>
          <w:divsChild>
            <w:div w:id="685248938">
              <w:marLeft w:val="0"/>
              <w:marRight w:val="0"/>
              <w:marTop w:val="0"/>
              <w:marBottom w:val="0"/>
              <w:divBdr>
                <w:top w:val="none" w:sz="0" w:space="0" w:color="auto"/>
                <w:left w:val="none" w:sz="0" w:space="0" w:color="auto"/>
                <w:bottom w:val="none" w:sz="0" w:space="0" w:color="auto"/>
                <w:right w:val="none" w:sz="0" w:space="0" w:color="auto"/>
              </w:divBdr>
            </w:div>
            <w:div w:id="1417239286">
              <w:marLeft w:val="0"/>
              <w:marRight w:val="0"/>
              <w:marTop w:val="0"/>
              <w:marBottom w:val="0"/>
              <w:divBdr>
                <w:top w:val="none" w:sz="0" w:space="0" w:color="auto"/>
                <w:left w:val="none" w:sz="0" w:space="0" w:color="auto"/>
                <w:bottom w:val="none" w:sz="0" w:space="0" w:color="auto"/>
                <w:right w:val="none" w:sz="0" w:space="0" w:color="auto"/>
              </w:divBdr>
            </w:div>
          </w:divsChild>
        </w:div>
        <w:div w:id="920675307">
          <w:marLeft w:val="0"/>
          <w:marRight w:val="0"/>
          <w:marTop w:val="0"/>
          <w:marBottom w:val="0"/>
          <w:divBdr>
            <w:top w:val="none" w:sz="0" w:space="0" w:color="auto"/>
            <w:left w:val="none" w:sz="0" w:space="0" w:color="auto"/>
            <w:bottom w:val="none" w:sz="0" w:space="0" w:color="auto"/>
            <w:right w:val="none" w:sz="0" w:space="0" w:color="auto"/>
          </w:divBdr>
        </w:div>
        <w:div w:id="964196529">
          <w:marLeft w:val="0"/>
          <w:marRight w:val="0"/>
          <w:marTop w:val="0"/>
          <w:marBottom w:val="0"/>
          <w:divBdr>
            <w:top w:val="none" w:sz="0" w:space="0" w:color="auto"/>
            <w:left w:val="none" w:sz="0" w:space="0" w:color="auto"/>
            <w:bottom w:val="none" w:sz="0" w:space="0" w:color="auto"/>
            <w:right w:val="none" w:sz="0" w:space="0" w:color="auto"/>
          </w:divBdr>
        </w:div>
        <w:div w:id="994719096">
          <w:marLeft w:val="0"/>
          <w:marRight w:val="0"/>
          <w:marTop w:val="0"/>
          <w:marBottom w:val="0"/>
          <w:divBdr>
            <w:top w:val="none" w:sz="0" w:space="0" w:color="auto"/>
            <w:left w:val="none" w:sz="0" w:space="0" w:color="auto"/>
            <w:bottom w:val="none" w:sz="0" w:space="0" w:color="auto"/>
            <w:right w:val="none" w:sz="0" w:space="0" w:color="auto"/>
          </w:divBdr>
          <w:divsChild>
            <w:div w:id="124783742">
              <w:marLeft w:val="0"/>
              <w:marRight w:val="0"/>
              <w:marTop w:val="0"/>
              <w:marBottom w:val="0"/>
              <w:divBdr>
                <w:top w:val="none" w:sz="0" w:space="0" w:color="auto"/>
                <w:left w:val="none" w:sz="0" w:space="0" w:color="auto"/>
                <w:bottom w:val="none" w:sz="0" w:space="0" w:color="auto"/>
                <w:right w:val="none" w:sz="0" w:space="0" w:color="auto"/>
              </w:divBdr>
            </w:div>
            <w:div w:id="633340014">
              <w:marLeft w:val="0"/>
              <w:marRight w:val="0"/>
              <w:marTop w:val="0"/>
              <w:marBottom w:val="0"/>
              <w:divBdr>
                <w:top w:val="none" w:sz="0" w:space="0" w:color="auto"/>
                <w:left w:val="none" w:sz="0" w:space="0" w:color="auto"/>
                <w:bottom w:val="none" w:sz="0" w:space="0" w:color="auto"/>
                <w:right w:val="none" w:sz="0" w:space="0" w:color="auto"/>
              </w:divBdr>
            </w:div>
            <w:div w:id="708453784">
              <w:marLeft w:val="0"/>
              <w:marRight w:val="0"/>
              <w:marTop w:val="0"/>
              <w:marBottom w:val="0"/>
              <w:divBdr>
                <w:top w:val="none" w:sz="0" w:space="0" w:color="auto"/>
                <w:left w:val="none" w:sz="0" w:space="0" w:color="auto"/>
                <w:bottom w:val="none" w:sz="0" w:space="0" w:color="auto"/>
                <w:right w:val="none" w:sz="0" w:space="0" w:color="auto"/>
              </w:divBdr>
            </w:div>
            <w:div w:id="1465003239">
              <w:marLeft w:val="0"/>
              <w:marRight w:val="0"/>
              <w:marTop w:val="0"/>
              <w:marBottom w:val="0"/>
              <w:divBdr>
                <w:top w:val="none" w:sz="0" w:space="0" w:color="auto"/>
                <w:left w:val="none" w:sz="0" w:space="0" w:color="auto"/>
                <w:bottom w:val="none" w:sz="0" w:space="0" w:color="auto"/>
                <w:right w:val="none" w:sz="0" w:space="0" w:color="auto"/>
              </w:divBdr>
            </w:div>
          </w:divsChild>
        </w:div>
        <w:div w:id="1063604355">
          <w:marLeft w:val="0"/>
          <w:marRight w:val="0"/>
          <w:marTop w:val="0"/>
          <w:marBottom w:val="0"/>
          <w:divBdr>
            <w:top w:val="none" w:sz="0" w:space="0" w:color="auto"/>
            <w:left w:val="none" w:sz="0" w:space="0" w:color="auto"/>
            <w:bottom w:val="none" w:sz="0" w:space="0" w:color="auto"/>
            <w:right w:val="none" w:sz="0" w:space="0" w:color="auto"/>
          </w:divBdr>
        </w:div>
        <w:div w:id="1070038456">
          <w:marLeft w:val="0"/>
          <w:marRight w:val="0"/>
          <w:marTop w:val="0"/>
          <w:marBottom w:val="0"/>
          <w:divBdr>
            <w:top w:val="none" w:sz="0" w:space="0" w:color="auto"/>
            <w:left w:val="none" w:sz="0" w:space="0" w:color="auto"/>
            <w:bottom w:val="none" w:sz="0" w:space="0" w:color="auto"/>
            <w:right w:val="none" w:sz="0" w:space="0" w:color="auto"/>
          </w:divBdr>
        </w:div>
        <w:div w:id="1080909894">
          <w:marLeft w:val="0"/>
          <w:marRight w:val="0"/>
          <w:marTop w:val="0"/>
          <w:marBottom w:val="0"/>
          <w:divBdr>
            <w:top w:val="none" w:sz="0" w:space="0" w:color="auto"/>
            <w:left w:val="none" w:sz="0" w:space="0" w:color="auto"/>
            <w:bottom w:val="none" w:sz="0" w:space="0" w:color="auto"/>
            <w:right w:val="none" w:sz="0" w:space="0" w:color="auto"/>
          </w:divBdr>
        </w:div>
        <w:div w:id="1242257250">
          <w:marLeft w:val="0"/>
          <w:marRight w:val="0"/>
          <w:marTop w:val="0"/>
          <w:marBottom w:val="0"/>
          <w:divBdr>
            <w:top w:val="none" w:sz="0" w:space="0" w:color="auto"/>
            <w:left w:val="none" w:sz="0" w:space="0" w:color="auto"/>
            <w:bottom w:val="none" w:sz="0" w:space="0" w:color="auto"/>
            <w:right w:val="none" w:sz="0" w:space="0" w:color="auto"/>
          </w:divBdr>
        </w:div>
        <w:div w:id="1261645942">
          <w:marLeft w:val="0"/>
          <w:marRight w:val="0"/>
          <w:marTop w:val="0"/>
          <w:marBottom w:val="0"/>
          <w:divBdr>
            <w:top w:val="none" w:sz="0" w:space="0" w:color="auto"/>
            <w:left w:val="none" w:sz="0" w:space="0" w:color="auto"/>
            <w:bottom w:val="none" w:sz="0" w:space="0" w:color="auto"/>
            <w:right w:val="none" w:sz="0" w:space="0" w:color="auto"/>
          </w:divBdr>
        </w:div>
        <w:div w:id="1297032374">
          <w:marLeft w:val="0"/>
          <w:marRight w:val="0"/>
          <w:marTop w:val="0"/>
          <w:marBottom w:val="0"/>
          <w:divBdr>
            <w:top w:val="none" w:sz="0" w:space="0" w:color="auto"/>
            <w:left w:val="none" w:sz="0" w:space="0" w:color="auto"/>
            <w:bottom w:val="none" w:sz="0" w:space="0" w:color="auto"/>
            <w:right w:val="none" w:sz="0" w:space="0" w:color="auto"/>
          </w:divBdr>
        </w:div>
        <w:div w:id="1300378522">
          <w:marLeft w:val="0"/>
          <w:marRight w:val="0"/>
          <w:marTop w:val="0"/>
          <w:marBottom w:val="0"/>
          <w:divBdr>
            <w:top w:val="none" w:sz="0" w:space="0" w:color="auto"/>
            <w:left w:val="none" w:sz="0" w:space="0" w:color="auto"/>
            <w:bottom w:val="none" w:sz="0" w:space="0" w:color="auto"/>
            <w:right w:val="none" w:sz="0" w:space="0" w:color="auto"/>
          </w:divBdr>
          <w:divsChild>
            <w:div w:id="361446486">
              <w:marLeft w:val="0"/>
              <w:marRight w:val="0"/>
              <w:marTop w:val="0"/>
              <w:marBottom w:val="0"/>
              <w:divBdr>
                <w:top w:val="none" w:sz="0" w:space="0" w:color="auto"/>
                <w:left w:val="none" w:sz="0" w:space="0" w:color="auto"/>
                <w:bottom w:val="none" w:sz="0" w:space="0" w:color="auto"/>
                <w:right w:val="none" w:sz="0" w:space="0" w:color="auto"/>
              </w:divBdr>
            </w:div>
            <w:div w:id="791483876">
              <w:marLeft w:val="0"/>
              <w:marRight w:val="0"/>
              <w:marTop w:val="0"/>
              <w:marBottom w:val="0"/>
              <w:divBdr>
                <w:top w:val="none" w:sz="0" w:space="0" w:color="auto"/>
                <w:left w:val="none" w:sz="0" w:space="0" w:color="auto"/>
                <w:bottom w:val="none" w:sz="0" w:space="0" w:color="auto"/>
                <w:right w:val="none" w:sz="0" w:space="0" w:color="auto"/>
              </w:divBdr>
            </w:div>
            <w:div w:id="1059283324">
              <w:marLeft w:val="0"/>
              <w:marRight w:val="0"/>
              <w:marTop w:val="0"/>
              <w:marBottom w:val="0"/>
              <w:divBdr>
                <w:top w:val="none" w:sz="0" w:space="0" w:color="auto"/>
                <w:left w:val="none" w:sz="0" w:space="0" w:color="auto"/>
                <w:bottom w:val="none" w:sz="0" w:space="0" w:color="auto"/>
                <w:right w:val="none" w:sz="0" w:space="0" w:color="auto"/>
              </w:divBdr>
            </w:div>
            <w:div w:id="1270896059">
              <w:marLeft w:val="0"/>
              <w:marRight w:val="0"/>
              <w:marTop w:val="0"/>
              <w:marBottom w:val="0"/>
              <w:divBdr>
                <w:top w:val="none" w:sz="0" w:space="0" w:color="auto"/>
                <w:left w:val="none" w:sz="0" w:space="0" w:color="auto"/>
                <w:bottom w:val="none" w:sz="0" w:space="0" w:color="auto"/>
                <w:right w:val="none" w:sz="0" w:space="0" w:color="auto"/>
              </w:divBdr>
            </w:div>
          </w:divsChild>
        </w:div>
        <w:div w:id="1321814759">
          <w:marLeft w:val="0"/>
          <w:marRight w:val="0"/>
          <w:marTop w:val="0"/>
          <w:marBottom w:val="0"/>
          <w:divBdr>
            <w:top w:val="none" w:sz="0" w:space="0" w:color="auto"/>
            <w:left w:val="none" w:sz="0" w:space="0" w:color="auto"/>
            <w:bottom w:val="none" w:sz="0" w:space="0" w:color="auto"/>
            <w:right w:val="none" w:sz="0" w:space="0" w:color="auto"/>
          </w:divBdr>
        </w:div>
        <w:div w:id="1478107600">
          <w:marLeft w:val="0"/>
          <w:marRight w:val="0"/>
          <w:marTop w:val="0"/>
          <w:marBottom w:val="0"/>
          <w:divBdr>
            <w:top w:val="none" w:sz="0" w:space="0" w:color="auto"/>
            <w:left w:val="none" w:sz="0" w:space="0" w:color="auto"/>
            <w:bottom w:val="none" w:sz="0" w:space="0" w:color="auto"/>
            <w:right w:val="none" w:sz="0" w:space="0" w:color="auto"/>
          </w:divBdr>
        </w:div>
        <w:div w:id="1541626099">
          <w:marLeft w:val="0"/>
          <w:marRight w:val="0"/>
          <w:marTop w:val="0"/>
          <w:marBottom w:val="0"/>
          <w:divBdr>
            <w:top w:val="none" w:sz="0" w:space="0" w:color="auto"/>
            <w:left w:val="none" w:sz="0" w:space="0" w:color="auto"/>
            <w:bottom w:val="none" w:sz="0" w:space="0" w:color="auto"/>
            <w:right w:val="none" w:sz="0" w:space="0" w:color="auto"/>
          </w:divBdr>
          <w:divsChild>
            <w:div w:id="40637838">
              <w:marLeft w:val="0"/>
              <w:marRight w:val="0"/>
              <w:marTop w:val="0"/>
              <w:marBottom w:val="0"/>
              <w:divBdr>
                <w:top w:val="none" w:sz="0" w:space="0" w:color="auto"/>
                <w:left w:val="none" w:sz="0" w:space="0" w:color="auto"/>
                <w:bottom w:val="none" w:sz="0" w:space="0" w:color="auto"/>
                <w:right w:val="none" w:sz="0" w:space="0" w:color="auto"/>
              </w:divBdr>
            </w:div>
            <w:div w:id="578707992">
              <w:marLeft w:val="0"/>
              <w:marRight w:val="0"/>
              <w:marTop w:val="0"/>
              <w:marBottom w:val="0"/>
              <w:divBdr>
                <w:top w:val="none" w:sz="0" w:space="0" w:color="auto"/>
                <w:left w:val="none" w:sz="0" w:space="0" w:color="auto"/>
                <w:bottom w:val="none" w:sz="0" w:space="0" w:color="auto"/>
                <w:right w:val="none" w:sz="0" w:space="0" w:color="auto"/>
              </w:divBdr>
            </w:div>
            <w:div w:id="1834759839">
              <w:marLeft w:val="0"/>
              <w:marRight w:val="0"/>
              <w:marTop w:val="0"/>
              <w:marBottom w:val="0"/>
              <w:divBdr>
                <w:top w:val="none" w:sz="0" w:space="0" w:color="auto"/>
                <w:left w:val="none" w:sz="0" w:space="0" w:color="auto"/>
                <w:bottom w:val="none" w:sz="0" w:space="0" w:color="auto"/>
                <w:right w:val="none" w:sz="0" w:space="0" w:color="auto"/>
              </w:divBdr>
            </w:div>
            <w:div w:id="2110007896">
              <w:marLeft w:val="0"/>
              <w:marRight w:val="0"/>
              <w:marTop w:val="0"/>
              <w:marBottom w:val="0"/>
              <w:divBdr>
                <w:top w:val="none" w:sz="0" w:space="0" w:color="auto"/>
                <w:left w:val="none" w:sz="0" w:space="0" w:color="auto"/>
                <w:bottom w:val="none" w:sz="0" w:space="0" w:color="auto"/>
                <w:right w:val="none" w:sz="0" w:space="0" w:color="auto"/>
              </w:divBdr>
            </w:div>
          </w:divsChild>
        </w:div>
        <w:div w:id="1640306904">
          <w:marLeft w:val="0"/>
          <w:marRight w:val="0"/>
          <w:marTop w:val="0"/>
          <w:marBottom w:val="0"/>
          <w:divBdr>
            <w:top w:val="none" w:sz="0" w:space="0" w:color="auto"/>
            <w:left w:val="none" w:sz="0" w:space="0" w:color="auto"/>
            <w:bottom w:val="none" w:sz="0" w:space="0" w:color="auto"/>
            <w:right w:val="none" w:sz="0" w:space="0" w:color="auto"/>
          </w:divBdr>
        </w:div>
        <w:div w:id="1649094650">
          <w:marLeft w:val="0"/>
          <w:marRight w:val="0"/>
          <w:marTop w:val="0"/>
          <w:marBottom w:val="0"/>
          <w:divBdr>
            <w:top w:val="none" w:sz="0" w:space="0" w:color="auto"/>
            <w:left w:val="none" w:sz="0" w:space="0" w:color="auto"/>
            <w:bottom w:val="none" w:sz="0" w:space="0" w:color="auto"/>
            <w:right w:val="none" w:sz="0" w:space="0" w:color="auto"/>
          </w:divBdr>
        </w:div>
        <w:div w:id="1903445639">
          <w:marLeft w:val="0"/>
          <w:marRight w:val="0"/>
          <w:marTop w:val="0"/>
          <w:marBottom w:val="0"/>
          <w:divBdr>
            <w:top w:val="none" w:sz="0" w:space="0" w:color="auto"/>
            <w:left w:val="none" w:sz="0" w:space="0" w:color="auto"/>
            <w:bottom w:val="none" w:sz="0" w:space="0" w:color="auto"/>
            <w:right w:val="none" w:sz="0" w:space="0" w:color="auto"/>
          </w:divBdr>
        </w:div>
        <w:div w:id="1921478453">
          <w:marLeft w:val="0"/>
          <w:marRight w:val="0"/>
          <w:marTop w:val="0"/>
          <w:marBottom w:val="0"/>
          <w:divBdr>
            <w:top w:val="none" w:sz="0" w:space="0" w:color="auto"/>
            <w:left w:val="none" w:sz="0" w:space="0" w:color="auto"/>
            <w:bottom w:val="none" w:sz="0" w:space="0" w:color="auto"/>
            <w:right w:val="none" w:sz="0" w:space="0" w:color="auto"/>
          </w:divBdr>
        </w:div>
        <w:div w:id="1967856936">
          <w:marLeft w:val="0"/>
          <w:marRight w:val="0"/>
          <w:marTop w:val="0"/>
          <w:marBottom w:val="0"/>
          <w:divBdr>
            <w:top w:val="none" w:sz="0" w:space="0" w:color="auto"/>
            <w:left w:val="none" w:sz="0" w:space="0" w:color="auto"/>
            <w:bottom w:val="none" w:sz="0" w:space="0" w:color="auto"/>
            <w:right w:val="none" w:sz="0" w:space="0" w:color="auto"/>
          </w:divBdr>
        </w:div>
        <w:div w:id="1984576293">
          <w:marLeft w:val="0"/>
          <w:marRight w:val="0"/>
          <w:marTop w:val="0"/>
          <w:marBottom w:val="0"/>
          <w:divBdr>
            <w:top w:val="none" w:sz="0" w:space="0" w:color="auto"/>
            <w:left w:val="none" w:sz="0" w:space="0" w:color="auto"/>
            <w:bottom w:val="none" w:sz="0" w:space="0" w:color="auto"/>
            <w:right w:val="none" w:sz="0" w:space="0" w:color="auto"/>
          </w:divBdr>
        </w:div>
        <w:div w:id="2032100276">
          <w:marLeft w:val="0"/>
          <w:marRight w:val="0"/>
          <w:marTop w:val="0"/>
          <w:marBottom w:val="0"/>
          <w:divBdr>
            <w:top w:val="none" w:sz="0" w:space="0" w:color="auto"/>
            <w:left w:val="none" w:sz="0" w:space="0" w:color="auto"/>
            <w:bottom w:val="none" w:sz="0" w:space="0" w:color="auto"/>
            <w:right w:val="none" w:sz="0" w:space="0" w:color="auto"/>
          </w:divBdr>
        </w:div>
        <w:div w:id="2036491579">
          <w:marLeft w:val="0"/>
          <w:marRight w:val="0"/>
          <w:marTop w:val="0"/>
          <w:marBottom w:val="0"/>
          <w:divBdr>
            <w:top w:val="none" w:sz="0" w:space="0" w:color="auto"/>
            <w:left w:val="none" w:sz="0" w:space="0" w:color="auto"/>
            <w:bottom w:val="none" w:sz="0" w:space="0" w:color="auto"/>
            <w:right w:val="none" w:sz="0" w:space="0" w:color="auto"/>
          </w:divBdr>
        </w:div>
        <w:div w:id="2075422218">
          <w:marLeft w:val="0"/>
          <w:marRight w:val="0"/>
          <w:marTop w:val="0"/>
          <w:marBottom w:val="0"/>
          <w:divBdr>
            <w:top w:val="none" w:sz="0" w:space="0" w:color="auto"/>
            <w:left w:val="none" w:sz="0" w:space="0" w:color="auto"/>
            <w:bottom w:val="none" w:sz="0" w:space="0" w:color="auto"/>
            <w:right w:val="none" w:sz="0" w:space="0" w:color="auto"/>
          </w:divBdr>
        </w:div>
      </w:divsChild>
    </w:div>
    <w:div w:id="895506527">
      <w:bodyDiv w:val="1"/>
      <w:marLeft w:val="0"/>
      <w:marRight w:val="0"/>
      <w:marTop w:val="0"/>
      <w:marBottom w:val="0"/>
      <w:divBdr>
        <w:top w:val="none" w:sz="0" w:space="0" w:color="auto"/>
        <w:left w:val="none" w:sz="0" w:space="0" w:color="auto"/>
        <w:bottom w:val="none" w:sz="0" w:space="0" w:color="auto"/>
        <w:right w:val="none" w:sz="0" w:space="0" w:color="auto"/>
      </w:divBdr>
    </w:div>
    <w:div w:id="901401992">
      <w:bodyDiv w:val="1"/>
      <w:marLeft w:val="0"/>
      <w:marRight w:val="0"/>
      <w:marTop w:val="0"/>
      <w:marBottom w:val="0"/>
      <w:divBdr>
        <w:top w:val="none" w:sz="0" w:space="0" w:color="auto"/>
        <w:left w:val="none" w:sz="0" w:space="0" w:color="auto"/>
        <w:bottom w:val="none" w:sz="0" w:space="0" w:color="auto"/>
        <w:right w:val="none" w:sz="0" w:space="0" w:color="auto"/>
      </w:divBdr>
    </w:div>
    <w:div w:id="903024064">
      <w:bodyDiv w:val="1"/>
      <w:marLeft w:val="0"/>
      <w:marRight w:val="0"/>
      <w:marTop w:val="0"/>
      <w:marBottom w:val="0"/>
      <w:divBdr>
        <w:top w:val="none" w:sz="0" w:space="0" w:color="auto"/>
        <w:left w:val="none" w:sz="0" w:space="0" w:color="auto"/>
        <w:bottom w:val="none" w:sz="0" w:space="0" w:color="auto"/>
        <w:right w:val="none" w:sz="0" w:space="0" w:color="auto"/>
      </w:divBdr>
    </w:div>
    <w:div w:id="904219542">
      <w:bodyDiv w:val="1"/>
      <w:marLeft w:val="0"/>
      <w:marRight w:val="0"/>
      <w:marTop w:val="0"/>
      <w:marBottom w:val="0"/>
      <w:divBdr>
        <w:top w:val="none" w:sz="0" w:space="0" w:color="auto"/>
        <w:left w:val="none" w:sz="0" w:space="0" w:color="auto"/>
        <w:bottom w:val="none" w:sz="0" w:space="0" w:color="auto"/>
        <w:right w:val="none" w:sz="0" w:space="0" w:color="auto"/>
      </w:divBdr>
    </w:div>
    <w:div w:id="904295308">
      <w:bodyDiv w:val="1"/>
      <w:marLeft w:val="0"/>
      <w:marRight w:val="0"/>
      <w:marTop w:val="0"/>
      <w:marBottom w:val="0"/>
      <w:divBdr>
        <w:top w:val="none" w:sz="0" w:space="0" w:color="auto"/>
        <w:left w:val="none" w:sz="0" w:space="0" w:color="auto"/>
        <w:bottom w:val="none" w:sz="0" w:space="0" w:color="auto"/>
        <w:right w:val="none" w:sz="0" w:space="0" w:color="auto"/>
      </w:divBdr>
    </w:div>
    <w:div w:id="904530768">
      <w:bodyDiv w:val="1"/>
      <w:marLeft w:val="0"/>
      <w:marRight w:val="0"/>
      <w:marTop w:val="0"/>
      <w:marBottom w:val="0"/>
      <w:divBdr>
        <w:top w:val="none" w:sz="0" w:space="0" w:color="auto"/>
        <w:left w:val="none" w:sz="0" w:space="0" w:color="auto"/>
        <w:bottom w:val="none" w:sz="0" w:space="0" w:color="auto"/>
        <w:right w:val="none" w:sz="0" w:space="0" w:color="auto"/>
      </w:divBdr>
    </w:div>
    <w:div w:id="906650330">
      <w:bodyDiv w:val="1"/>
      <w:marLeft w:val="0"/>
      <w:marRight w:val="0"/>
      <w:marTop w:val="0"/>
      <w:marBottom w:val="0"/>
      <w:divBdr>
        <w:top w:val="none" w:sz="0" w:space="0" w:color="auto"/>
        <w:left w:val="none" w:sz="0" w:space="0" w:color="auto"/>
        <w:bottom w:val="none" w:sz="0" w:space="0" w:color="auto"/>
        <w:right w:val="none" w:sz="0" w:space="0" w:color="auto"/>
      </w:divBdr>
    </w:div>
    <w:div w:id="909148049">
      <w:bodyDiv w:val="1"/>
      <w:marLeft w:val="0"/>
      <w:marRight w:val="0"/>
      <w:marTop w:val="0"/>
      <w:marBottom w:val="0"/>
      <w:divBdr>
        <w:top w:val="none" w:sz="0" w:space="0" w:color="auto"/>
        <w:left w:val="none" w:sz="0" w:space="0" w:color="auto"/>
        <w:bottom w:val="none" w:sz="0" w:space="0" w:color="auto"/>
        <w:right w:val="none" w:sz="0" w:space="0" w:color="auto"/>
      </w:divBdr>
    </w:div>
    <w:div w:id="910430320">
      <w:bodyDiv w:val="1"/>
      <w:marLeft w:val="0"/>
      <w:marRight w:val="0"/>
      <w:marTop w:val="0"/>
      <w:marBottom w:val="0"/>
      <w:divBdr>
        <w:top w:val="none" w:sz="0" w:space="0" w:color="auto"/>
        <w:left w:val="none" w:sz="0" w:space="0" w:color="auto"/>
        <w:bottom w:val="none" w:sz="0" w:space="0" w:color="auto"/>
        <w:right w:val="none" w:sz="0" w:space="0" w:color="auto"/>
      </w:divBdr>
    </w:div>
    <w:div w:id="911351224">
      <w:bodyDiv w:val="1"/>
      <w:marLeft w:val="0"/>
      <w:marRight w:val="0"/>
      <w:marTop w:val="0"/>
      <w:marBottom w:val="0"/>
      <w:divBdr>
        <w:top w:val="none" w:sz="0" w:space="0" w:color="auto"/>
        <w:left w:val="none" w:sz="0" w:space="0" w:color="auto"/>
        <w:bottom w:val="none" w:sz="0" w:space="0" w:color="auto"/>
        <w:right w:val="none" w:sz="0" w:space="0" w:color="auto"/>
      </w:divBdr>
    </w:div>
    <w:div w:id="911888658">
      <w:bodyDiv w:val="1"/>
      <w:marLeft w:val="0"/>
      <w:marRight w:val="0"/>
      <w:marTop w:val="0"/>
      <w:marBottom w:val="0"/>
      <w:divBdr>
        <w:top w:val="none" w:sz="0" w:space="0" w:color="auto"/>
        <w:left w:val="none" w:sz="0" w:space="0" w:color="auto"/>
        <w:bottom w:val="none" w:sz="0" w:space="0" w:color="auto"/>
        <w:right w:val="none" w:sz="0" w:space="0" w:color="auto"/>
      </w:divBdr>
    </w:div>
    <w:div w:id="911935084">
      <w:bodyDiv w:val="1"/>
      <w:marLeft w:val="0"/>
      <w:marRight w:val="0"/>
      <w:marTop w:val="0"/>
      <w:marBottom w:val="0"/>
      <w:divBdr>
        <w:top w:val="none" w:sz="0" w:space="0" w:color="auto"/>
        <w:left w:val="none" w:sz="0" w:space="0" w:color="auto"/>
        <w:bottom w:val="none" w:sz="0" w:space="0" w:color="auto"/>
        <w:right w:val="none" w:sz="0" w:space="0" w:color="auto"/>
      </w:divBdr>
      <w:divsChild>
        <w:div w:id="338389776">
          <w:marLeft w:val="0"/>
          <w:marRight w:val="0"/>
          <w:marTop w:val="0"/>
          <w:marBottom w:val="150"/>
          <w:divBdr>
            <w:top w:val="none" w:sz="0" w:space="0" w:color="auto"/>
            <w:left w:val="none" w:sz="0" w:space="0" w:color="auto"/>
            <w:bottom w:val="none" w:sz="0" w:space="0" w:color="auto"/>
            <w:right w:val="none" w:sz="0" w:space="0" w:color="auto"/>
          </w:divBdr>
        </w:div>
        <w:div w:id="388965895">
          <w:marLeft w:val="0"/>
          <w:marRight w:val="0"/>
          <w:marTop w:val="0"/>
          <w:marBottom w:val="150"/>
          <w:divBdr>
            <w:top w:val="none" w:sz="0" w:space="0" w:color="auto"/>
            <w:left w:val="none" w:sz="0" w:space="0" w:color="auto"/>
            <w:bottom w:val="none" w:sz="0" w:space="0" w:color="auto"/>
            <w:right w:val="none" w:sz="0" w:space="0" w:color="auto"/>
          </w:divBdr>
        </w:div>
        <w:div w:id="518854803">
          <w:marLeft w:val="0"/>
          <w:marRight w:val="0"/>
          <w:marTop w:val="0"/>
          <w:marBottom w:val="150"/>
          <w:divBdr>
            <w:top w:val="none" w:sz="0" w:space="0" w:color="auto"/>
            <w:left w:val="none" w:sz="0" w:space="0" w:color="auto"/>
            <w:bottom w:val="none" w:sz="0" w:space="0" w:color="auto"/>
            <w:right w:val="none" w:sz="0" w:space="0" w:color="auto"/>
          </w:divBdr>
        </w:div>
        <w:div w:id="1049720256">
          <w:marLeft w:val="0"/>
          <w:marRight w:val="0"/>
          <w:marTop w:val="0"/>
          <w:marBottom w:val="150"/>
          <w:divBdr>
            <w:top w:val="none" w:sz="0" w:space="0" w:color="auto"/>
            <w:left w:val="none" w:sz="0" w:space="0" w:color="auto"/>
            <w:bottom w:val="none" w:sz="0" w:space="0" w:color="auto"/>
            <w:right w:val="none" w:sz="0" w:space="0" w:color="auto"/>
          </w:divBdr>
        </w:div>
        <w:div w:id="1082722893">
          <w:marLeft w:val="0"/>
          <w:marRight w:val="0"/>
          <w:marTop w:val="0"/>
          <w:marBottom w:val="150"/>
          <w:divBdr>
            <w:top w:val="none" w:sz="0" w:space="0" w:color="auto"/>
            <w:left w:val="none" w:sz="0" w:space="0" w:color="auto"/>
            <w:bottom w:val="none" w:sz="0" w:space="0" w:color="auto"/>
            <w:right w:val="none" w:sz="0" w:space="0" w:color="auto"/>
          </w:divBdr>
        </w:div>
        <w:div w:id="1551264580">
          <w:marLeft w:val="0"/>
          <w:marRight w:val="0"/>
          <w:marTop w:val="0"/>
          <w:marBottom w:val="150"/>
          <w:divBdr>
            <w:top w:val="none" w:sz="0" w:space="0" w:color="auto"/>
            <w:left w:val="none" w:sz="0" w:space="0" w:color="auto"/>
            <w:bottom w:val="none" w:sz="0" w:space="0" w:color="auto"/>
            <w:right w:val="none" w:sz="0" w:space="0" w:color="auto"/>
          </w:divBdr>
        </w:div>
        <w:div w:id="1765685376">
          <w:marLeft w:val="0"/>
          <w:marRight w:val="0"/>
          <w:marTop w:val="0"/>
          <w:marBottom w:val="150"/>
          <w:divBdr>
            <w:top w:val="none" w:sz="0" w:space="0" w:color="auto"/>
            <w:left w:val="none" w:sz="0" w:space="0" w:color="auto"/>
            <w:bottom w:val="none" w:sz="0" w:space="0" w:color="auto"/>
            <w:right w:val="none" w:sz="0" w:space="0" w:color="auto"/>
          </w:divBdr>
        </w:div>
        <w:div w:id="1808082454">
          <w:marLeft w:val="0"/>
          <w:marRight w:val="0"/>
          <w:marTop w:val="0"/>
          <w:marBottom w:val="150"/>
          <w:divBdr>
            <w:top w:val="none" w:sz="0" w:space="0" w:color="auto"/>
            <w:left w:val="none" w:sz="0" w:space="0" w:color="auto"/>
            <w:bottom w:val="none" w:sz="0" w:space="0" w:color="auto"/>
            <w:right w:val="none" w:sz="0" w:space="0" w:color="auto"/>
          </w:divBdr>
        </w:div>
        <w:div w:id="2058117784">
          <w:marLeft w:val="0"/>
          <w:marRight w:val="0"/>
          <w:marTop w:val="0"/>
          <w:marBottom w:val="150"/>
          <w:divBdr>
            <w:top w:val="none" w:sz="0" w:space="0" w:color="auto"/>
            <w:left w:val="none" w:sz="0" w:space="0" w:color="auto"/>
            <w:bottom w:val="none" w:sz="0" w:space="0" w:color="auto"/>
            <w:right w:val="none" w:sz="0" w:space="0" w:color="auto"/>
          </w:divBdr>
        </w:div>
      </w:divsChild>
    </w:div>
    <w:div w:id="913125842">
      <w:bodyDiv w:val="1"/>
      <w:marLeft w:val="0"/>
      <w:marRight w:val="0"/>
      <w:marTop w:val="0"/>
      <w:marBottom w:val="0"/>
      <w:divBdr>
        <w:top w:val="none" w:sz="0" w:space="0" w:color="auto"/>
        <w:left w:val="none" w:sz="0" w:space="0" w:color="auto"/>
        <w:bottom w:val="none" w:sz="0" w:space="0" w:color="auto"/>
        <w:right w:val="none" w:sz="0" w:space="0" w:color="auto"/>
      </w:divBdr>
    </w:div>
    <w:div w:id="913707645">
      <w:bodyDiv w:val="1"/>
      <w:marLeft w:val="0"/>
      <w:marRight w:val="0"/>
      <w:marTop w:val="0"/>
      <w:marBottom w:val="0"/>
      <w:divBdr>
        <w:top w:val="none" w:sz="0" w:space="0" w:color="auto"/>
        <w:left w:val="none" w:sz="0" w:space="0" w:color="auto"/>
        <w:bottom w:val="none" w:sz="0" w:space="0" w:color="auto"/>
        <w:right w:val="none" w:sz="0" w:space="0" w:color="auto"/>
      </w:divBdr>
    </w:div>
    <w:div w:id="915869376">
      <w:bodyDiv w:val="1"/>
      <w:marLeft w:val="0"/>
      <w:marRight w:val="0"/>
      <w:marTop w:val="0"/>
      <w:marBottom w:val="0"/>
      <w:divBdr>
        <w:top w:val="none" w:sz="0" w:space="0" w:color="auto"/>
        <w:left w:val="none" w:sz="0" w:space="0" w:color="auto"/>
        <w:bottom w:val="none" w:sz="0" w:space="0" w:color="auto"/>
        <w:right w:val="none" w:sz="0" w:space="0" w:color="auto"/>
      </w:divBdr>
    </w:div>
    <w:div w:id="916135152">
      <w:bodyDiv w:val="1"/>
      <w:marLeft w:val="0"/>
      <w:marRight w:val="0"/>
      <w:marTop w:val="0"/>
      <w:marBottom w:val="0"/>
      <w:divBdr>
        <w:top w:val="none" w:sz="0" w:space="0" w:color="auto"/>
        <w:left w:val="none" w:sz="0" w:space="0" w:color="auto"/>
        <w:bottom w:val="none" w:sz="0" w:space="0" w:color="auto"/>
        <w:right w:val="none" w:sz="0" w:space="0" w:color="auto"/>
      </w:divBdr>
      <w:divsChild>
        <w:div w:id="1049649351">
          <w:marLeft w:val="0"/>
          <w:marRight w:val="0"/>
          <w:marTop w:val="0"/>
          <w:marBottom w:val="150"/>
          <w:divBdr>
            <w:top w:val="none" w:sz="0" w:space="0" w:color="auto"/>
            <w:left w:val="none" w:sz="0" w:space="0" w:color="auto"/>
            <w:bottom w:val="none" w:sz="0" w:space="0" w:color="auto"/>
            <w:right w:val="none" w:sz="0" w:space="0" w:color="auto"/>
          </w:divBdr>
        </w:div>
        <w:div w:id="1468474276">
          <w:marLeft w:val="0"/>
          <w:marRight w:val="0"/>
          <w:marTop w:val="0"/>
          <w:marBottom w:val="150"/>
          <w:divBdr>
            <w:top w:val="none" w:sz="0" w:space="0" w:color="auto"/>
            <w:left w:val="none" w:sz="0" w:space="0" w:color="auto"/>
            <w:bottom w:val="none" w:sz="0" w:space="0" w:color="auto"/>
            <w:right w:val="none" w:sz="0" w:space="0" w:color="auto"/>
          </w:divBdr>
        </w:div>
        <w:div w:id="1491947008">
          <w:marLeft w:val="0"/>
          <w:marRight w:val="0"/>
          <w:marTop w:val="0"/>
          <w:marBottom w:val="150"/>
          <w:divBdr>
            <w:top w:val="none" w:sz="0" w:space="0" w:color="auto"/>
            <w:left w:val="none" w:sz="0" w:space="0" w:color="auto"/>
            <w:bottom w:val="none" w:sz="0" w:space="0" w:color="auto"/>
            <w:right w:val="none" w:sz="0" w:space="0" w:color="auto"/>
          </w:divBdr>
        </w:div>
        <w:div w:id="1788422992">
          <w:marLeft w:val="0"/>
          <w:marRight w:val="0"/>
          <w:marTop w:val="0"/>
          <w:marBottom w:val="150"/>
          <w:divBdr>
            <w:top w:val="none" w:sz="0" w:space="0" w:color="auto"/>
            <w:left w:val="none" w:sz="0" w:space="0" w:color="auto"/>
            <w:bottom w:val="none" w:sz="0" w:space="0" w:color="auto"/>
            <w:right w:val="none" w:sz="0" w:space="0" w:color="auto"/>
          </w:divBdr>
        </w:div>
      </w:divsChild>
    </w:div>
    <w:div w:id="916286997">
      <w:bodyDiv w:val="1"/>
      <w:marLeft w:val="0"/>
      <w:marRight w:val="0"/>
      <w:marTop w:val="0"/>
      <w:marBottom w:val="0"/>
      <w:divBdr>
        <w:top w:val="none" w:sz="0" w:space="0" w:color="auto"/>
        <w:left w:val="none" w:sz="0" w:space="0" w:color="auto"/>
        <w:bottom w:val="none" w:sz="0" w:space="0" w:color="auto"/>
        <w:right w:val="none" w:sz="0" w:space="0" w:color="auto"/>
      </w:divBdr>
    </w:div>
    <w:div w:id="917057650">
      <w:bodyDiv w:val="1"/>
      <w:marLeft w:val="0"/>
      <w:marRight w:val="0"/>
      <w:marTop w:val="0"/>
      <w:marBottom w:val="0"/>
      <w:divBdr>
        <w:top w:val="none" w:sz="0" w:space="0" w:color="auto"/>
        <w:left w:val="none" w:sz="0" w:space="0" w:color="auto"/>
        <w:bottom w:val="none" w:sz="0" w:space="0" w:color="auto"/>
        <w:right w:val="none" w:sz="0" w:space="0" w:color="auto"/>
      </w:divBdr>
    </w:div>
    <w:div w:id="918952202">
      <w:bodyDiv w:val="1"/>
      <w:marLeft w:val="0"/>
      <w:marRight w:val="0"/>
      <w:marTop w:val="0"/>
      <w:marBottom w:val="0"/>
      <w:divBdr>
        <w:top w:val="none" w:sz="0" w:space="0" w:color="auto"/>
        <w:left w:val="none" w:sz="0" w:space="0" w:color="auto"/>
        <w:bottom w:val="none" w:sz="0" w:space="0" w:color="auto"/>
        <w:right w:val="none" w:sz="0" w:space="0" w:color="auto"/>
      </w:divBdr>
    </w:div>
    <w:div w:id="922880062">
      <w:bodyDiv w:val="1"/>
      <w:marLeft w:val="0"/>
      <w:marRight w:val="0"/>
      <w:marTop w:val="0"/>
      <w:marBottom w:val="0"/>
      <w:divBdr>
        <w:top w:val="none" w:sz="0" w:space="0" w:color="auto"/>
        <w:left w:val="none" w:sz="0" w:space="0" w:color="auto"/>
        <w:bottom w:val="none" w:sz="0" w:space="0" w:color="auto"/>
        <w:right w:val="none" w:sz="0" w:space="0" w:color="auto"/>
      </w:divBdr>
    </w:div>
    <w:div w:id="925462213">
      <w:bodyDiv w:val="1"/>
      <w:marLeft w:val="0"/>
      <w:marRight w:val="0"/>
      <w:marTop w:val="0"/>
      <w:marBottom w:val="0"/>
      <w:divBdr>
        <w:top w:val="none" w:sz="0" w:space="0" w:color="auto"/>
        <w:left w:val="none" w:sz="0" w:space="0" w:color="auto"/>
        <w:bottom w:val="none" w:sz="0" w:space="0" w:color="auto"/>
        <w:right w:val="none" w:sz="0" w:space="0" w:color="auto"/>
      </w:divBdr>
    </w:div>
    <w:div w:id="926227485">
      <w:bodyDiv w:val="1"/>
      <w:marLeft w:val="0"/>
      <w:marRight w:val="0"/>
      <w:marTop w:val="0"/>
      <w:marBottom w:val="0"/>
      <w:divBdr>
        <w:top w:val="none" w:sz="0" w:space="0" w:color="auto"/>
        <w:left w:val="none" w:sz="0" w:space="0" w:color="auto"/>
        <w:bottom w:val="none" w:sz="0" w:space="0" w:color="auto"/>
        <w:right w:val="none" w:sz="0" w:space="0" w:color="auto"/>
      </w:divBdr>
    </w:div>
    <w:div w:id="933324810">
      <w:bodyDiv w:val="1"/>
      <w:marLeft w:val="0"/>
      <w:marRight w:val="0"/>
      <w:marTop w:val="0"/>
      <w:marBottom w:val="0"/>
      <w:divBdr>
        <w:top w:val="none" w:sz="0" w:space="0" w:color="auto"/>
        <w:left w:val="none" w:sz="0" w:space="0" w:color="auto"/>
        <w:bottom w:val="none" w:sz="0" w:space="0" w:color="auto"/>
        <w:right w:val="none" w:sz="0" w:space="0" w:color="auto"/>
      </w:divBdr>
    </w:div>
    <w:div w:id="933590882">
      <w:bodyDiv w:val="1"/>
      <w:marLeft w:val="0"/>
      <w:marRight w:val="0"/>
      <w:marTop w:val="0"/>
      <w:marBottom w:val="0"/>
      <w:divBdr>
        <w:top w:val="none" w:sz="0" w:space="0" w:color="auto"/>
        <w:left w:val="none" w:sz="0" w:space="0" w:color="auto"/>
        <w:bottom w:val="none" w:sz="0" w:space="0" w:color="auto"/>
        <w:right w:val="none" w:sz="0" w:space="0" w:color="auto"/>
      </w:divBdr>
      <w:divsChild>
        <w:div w:id="28801635">
          <w:marLeft w:val="0"/>
          <w:marRight w:val="0"/>
          <w:marTop w:val="0"/>
          <w:marBottom w:val="150"/>
          <w:divBdr>
            <w:top w:val="none" w:sz="0" w:space="0" w:color="auto"/>
            <w:left w:val="none" w:sz="0" w:space="0" w:color="auto"/>
            <w:bottom w:val="none" w:sz="0" w:space="0" w:color="auto"/>
            <w:right w:val="none" w:sz="0" w:space="0" w:color="auto"/>
          </w:divBdr>
        </w:div>
        <w:div w:id="335305614">
          <w:marLeft w:val="0"/>
          <w:marRight w:val="0"/>
          <w:marTop w:val="0"/>
          <w:marBottom w:val="150"/>
          <w:divBdr>
            <w:top w:val="none" w:sz="0" w:space="0" w:color="auto"/>
            <w:left w:val="none" w:sz="0" w:space="0" w:color="auto"/>
            <w:bottom w:val="none" w:sz="0" w:space="0" w:color="auto"/>
            <w:right w:val="none" w:sz="0" w:space="0" w:color="auto"/>
          </w:divBdr>
        </w:div>
        <w:div w:id="338116594">
          <w:marLeft w:val="0"/>
          <w:marRight w:val="0"/>
          <w:marTop w:val="0"/>
          <w:marBottom w:val="150"/>
          <w:divBdr>
            <w:top w:val="none" w:sz="0" w:space="0" w:color="auto"/>
            <w:left w:val="none" w:sz="0" w:space="0" w:color="auto"/>
            <w:bottom w:val="none" w:sz="0" w:space="0" w:color="auto"/>
            <w:right w:val="none" w:sz="0" w:space="0" w:color="auto"/>
          </w:divBdr>
        </w:div>
        <w:div w:id="483161642">
          <w:marLeft w:val="0"/>
          <w:marRight w:val="0"/>
          <w:marTop w:val="0"/>
          <w:marBottom w:val="150"/>
          <w:divBdr>
            <w:top w:val="none" w:sz="0" w:space="0" w:color="auto"/>
            <w:left w:val="none" w:sz="0" w:space="0" w:color="auto"/>
            <w:bottom w:val="none" w:sz="0" w:space="0" w:color="auto"/>
            <w:right w:val="none" w:sz="0" w:space="0" w:color="auto"/>
          </w:divBdr>
        </w:div>
        <w:div w:id="1141732244">
          <w:marLeft w:val="0"/>
          <w:marRight w:val="0"/>
          <w:marTop w:val="0"/>
          <w:marBottom w:val="150"/>
          <w:divBdr>
            <w:top w:val="none" w:sz="0" w:space="0" w:color="auto"/>
            <w:left w:val="none" w:sz="0" w:space="0" w:color="auto"/>
            <w:bottom w:val="none" w:sz="0" w:space="0" w:color="auto"/>
            <w:right w:val="none" w:sz="0" w:space="0" w:color="auto"/>
          </w:divBdr>
        </w:div>
        <w:div w:id="1261377519">
          <w:marLeft w:val="0"/>
          <w:marRight w:val="0"/>
          <w:marTop w:val="0"/>
          <w:marBottom w:val="150"/>
          <w:divBdr>
            <w:top w:val="none" w:sz="0" w:space="0" w:color="auto"/>
            <w:left w:val="none" w:sz="0" w:space="0" w:color="auto"/>
            <w:bottom w:val="none" w:sz="0" w:space="0" w:color="auto"/>
            <w:right w:val="none" w:sz="0" w:space="0" w:color="auto"/>
          </w:divBdr>
        </w:div>
        <w:div w:id="1318343671">
          <w:marLeft w:val="0"/>
          <w:marRight w:val="0"/>
          <w:marTop w:val="0"/>
          <w:marBottom w:val="150"/>
          <w:divBdr>
            <w:top w:val="none" w:sz="0" w:space="0" w:color="auto"/>
            <w:left w:val="none" w:sz="0" w:space="0" w:color="auto"/>
            <w:bottom w:val="none" w:sz="0" w:space="0" w:color="auto"/>
            <w:right w:val="none" w:sz="0" w:space="0" w:color="auto"/>
          </w:divBdr>
        </w:div>
        <w:div w:id="1483305954">
          <w:marLeft w:val="0"/>
          <w:marRight w:val="0"/>
          <w:marTop w:val="0"/>
          <w:marBottom w:val="150"/>
          <w:divBdr>
            <w:top w:val="none" w:sz="0" w:space="0" w:color="auto"/>
            <w:left w:val="none" w:sz="0" w:space="0" w:color="auto"/>
            <w:bottom w:val="none" w:sz="0" w:space="0" w:color="auto"/>
            <w:right w:val="none" w:sz="0" w:space="0" w:color="auto"/>
          </w:divBdr>
        </w:div>
        <w:div w:id="1495223451">
          <w:marLeft w:val="0"/>
          <w:marRight w:val="0"/>
          <w:marTop w:val="0"/>
          <w:marBottom w:val="150"/>
          <w:divBdr>
            <w:top w:val="none" w:sz="0" w:space="0" w:color="auto"/>
            <w:left w:val="none" w:sz="0" w:space="0" w:color="auto"/>
            <w:bottom w:val="none" w:sz="0" w:space="0" w:color="auto"/>
            <w:right w:val="none" w:sz="0" w:space="0" w:color="auto"/>
          </w:divBdr>
        </w:div>
        <w:div w:id="1701474112">
          <w:marLeft w:val="0"/>
          <w:marRight w:val="0"/>
          <w:marTop w:val="0"/>
          <w:marBottom w:val="150"/>
          <w:divBdr>
            <w:top w:val="none" w:sz="0" w:space="0" w:color="auto"/>
            <w:left w:val="none" w:sz="0" w:space="0" w:color="auto"/>
            <w:bottom w:val="none" w:sz="0" w:space="0" w:color="auto"/>
            <w:right w:val="none" w:sz="0" w:space="0" w:color="auto"/>
          </w:divBdr>
        </w:div>
      </w:divsChild>
    </w:div>
    <w:div w:id="936527033">
      <w:bodyDiv w:val="1"/>
      <w:marLeft w:val="0"/>
      <w:marRight w:val="0"/>
      <w:marTop w:val="0"/>
      <w:marBottom w:val="0"/>
      <w:divBdr>
        <w:top w:val="none" w:sz="0" w:space="0" w:color="auto"/>
        <w:left w:val="none" w:sz="0" w:space="0" w:color="auto"/>
        <w:bottom w:val="none" w:sz="0" w:space="0" w:color="auto"/>
        <w:right w:val="none" w:sz="0" w:space="0" w:color="auto"/>
      </w:divBdr>
      <w:divsChild>
        <w:div w:id="236861706">
          <w:marLeft w:val="0"/>
          <w:marRight w:val="0"/>
          <w:marTop w:val="0"/>
          <w:marBottom w:val="150"/>
          <w:divBdr>
            <w:top w:val="none" w:sz="0" w:space="0" w:color="auto"/>
            <w:left w:val="none" w:sz="0" w:space="0" w:color="auto"/>
            <w:bottom w:val="none" w:sz="0" w:space="0" w:color="auto"/>
            <w:right w:val="none" w:sz="0" w:space="0" w:color="auto"/>
          </w:divBdr>
        </w:div>
        <w:div w:id="535854518">
          <w:marLeft w:val="0"/>
          <w:marRight w:val="0"/>
          <w:marTop w:val="0"/>
          <w:marBottom w:val="150"/>
          <w:divBdr>
            <w:top w:val="none" w:sz="0" w:space="0" w:color="auto"/>
            <w:left w:val="none" w:sz="0" w:space="0" w:color="auto"/>
            <w:bottom w:val="none" w:sz="0" w:space="0" w:color="auto"/>
            <w:right w:val="none" w:sz="0" w:space="0" w:color="auto"/>
          </w:divBdr>
        </w:div>
        <w:div w:id="559557773">
          <w:marLeft w:val="0"/>
          <w:marRight w:val="0"/>
          <w:marTop w:val="0"/>
          <w:marBottom w:val="150"/>
          <w:divBdr>
            <w:top w:val="none" w:sz="0" w:space="0" w:color="auto"/>
            <w:left w:val="none" w:sz="0" w:space="0" w:color="auto"/>
            <w:bottom w:val="none" w:sz="0" w:space="0" w:color="auto"/>
            <w:right w:val="none" w:sz="0" w:space="0" w:color="auto"/>
          </w:divBdr>
        </w:div>
        <w:div w:id="903179222">
          <w:marLeft w:val="0"/>
          <w:marRight w:val="0"/>
          <w:marTop w:val="0"/>
          <w:marBottom w:val="150"/>
          <w:divBdr>
            <w:top w:val="none" w:sz="0" w:space="0" w:color="auto"/>
            <w:left w:val="none" w:sz="0" w:space="0" w:color="auto"/>
            <w:bottom w:val="none" w:sz="0" w:space="0" w:color="auto"/>
            <w:right w:val="none" w:sz="0" w:space="0" w:color="auto"/>
          </w:divBdr>
        </w:div>
        <w:div w:id="963852989">
          <w:marLeft w:val="0"/>
          <w:marRight w:val="0"/>
          <w:marTop w:val="0"/>
          <w:marBottom w:val="150"/>
          <w:divBdr>
            <w:top w:val="none" w:sz="0" w:space="0" w:color="auto"/>
            <w:left w:val="none" w:sz="0" w:space="0" w:color="auto"/>
            <w:bottom w:val="none" w:sz="0" w:space="0" w:color="auto"/>
            <w:right w:val="none" w:sz="0" w:space="0" w:color="auto"/>
          </w:divBdr>
        </w:div>
        <w:div w:id="1620405892">
          <w:marLeft w:val="0"/>
          <w:marRight w:val="0"/>
          <w:marTop w:val="0"/>
          <w:marBottom w:val="150"/>
          <w:divBdr>
            <w:top w:val="none" w:sz="0" w:space="0" w:color="auto"/>
            <w:left w:val="none" w:sz="0" w:space="0" w:color="auto"/>
            <w:bottom w:val="none" w:sz="0" w:space="0" w:color="auto"/>
            <w:right w:val="none" w:sz="0" w:space="0" w:color="auto"/>
          </w:divBdr>
        </w:div>
        <w:div w:id="1697150461">
          <w:marLeft w:val="0"/>
          <w:marRight w:val="0"/>
          <w:marTop w:val="0"/>
          <w:marBottom w:val="150"/>
          <w:divBdr>
            <w:top w:val="none" w:sz="0" w:space="0" w:color="auto"/>
            <w:left w:val="none" w:sz="0" w:space="0" w:color="auto"/>
            <w:bottom w:val="none" w:sz="0" w:space="0" w:color="auto"/>
            <w:right w:val="none" w:sz="0" w:space="0" w:color="auto"/>
          </w:divBdr>
        </w:div>
      </w:divsChild>
    </w:div>
    <w:div w:id="937060056">
      <w:bodyDiv w:val="1"/>
      <w:marLeft w:val="0"/>
      <w:marRight w:val="0"/>
      <w:marTop w:val="0"/>
      <w:marBottom w:val="0"/>
      <w:divBdr>
        <w:top w:val="none" w:sz="0" w:space="0" w:color="auto"/>
        <w:left w:val="none" w:sz="0" w:space="0" w:color="auto"/>
        <w:bottom w:val="none" w:sz="0" w:space="0" w:color="auto"/>
        <w:right w:val="none" w:sz="0" w:space="0" w:color="auto"/>
      </w:divBdr>
    </w:div>
    <w:div w:id="939803143">
      <w:bodyDiv w:val="1"/>
      <w:marLeft w:val="0"/>
      <w:marRight w:val="0"/>
      <w:marTop w:val="0"/>
      <w:marBottom w:val="0"/>
      <w:divBdr>
        <w:top w:val="none" w:sz="0" w:space="0" w:color="auto"/>
        <w:left w:val="none" w:sz="0" w:space="0" w:color="auto"/>
        <w:bottom w:val="none" w:sz="0" w:space="0" w:color="auto"/>
        <w:right w:val="none" w:sz="0" w:space="0" w:color="auto"/>
      </w:divBdr>
    </w:div>
    <w:div w:id="941494676">
      <w:bodyDiv w:val="1"/>
      <w:marLeft w:val="0"/>
      <w:marRight w:val="0"/>
      <w:marTop w:val="0"/>
      <w:marBottom w:val="0"/>
      <w:divBdr>
        <w:top w:val="none" w:sz="0" w:space="0" w:color="auto"/>
        <w:left w:val="none" w:sz="0" w:space="0" w:color="auto"/>
        <w:bottom w:val="none" w:sz="0" w:space="0" w:color="auto"/>
        <w:right w:val="none" w:sz="0" w:space="0" w:color="auto"/>
      </w:divBdr>
      <w:divsChild>
        <w:div w:id="359401049">
          <w:marLeft w:val="0"/>
          <w:marRight w:val="0"/>
          <w:marTop w:val="0"/>
          <w:marBottom w:val="0"/>
          <w:divBdr>
            <w:top w:val="none" w:sz="0" w:space="0" w:color="auto"/>
            <w:left w:val="none" w:sz="0" w:space="0" w:color="auto"/>
            <w:bottom w:val="none" w:sz="0" w:space="0" w:color="auto"/>
            <w:right w:val="none" w:sz="0" w:space="0" w:color="auto"/>
          </w:divBdr>
        </w:div>
        <w:div w:id="535124387">
          <w:marLeft w:val="0"/>
          <w:marRight w:val="0"/>
          <w:marTop w:val="0"/>
          <w:marBottom w:val="0"/>
          <w:divBdr>
            <w:top w:val="none" w:sz="0" w:space="0" w:color="auto"/>
            <w:left w:val="none" w:sz="0" w:space="0" w:color="auto"/>
            <w:bottom w:val="none" w:sz="0" w:space="0" w:color="auto"/>
            <w:right w:val="none" w:sz="0" w:space="0" w:color="auto"/>
          </w:divBdr>
          <w:divsChild>
            <w:div w:id="1137063894">
              <w:marLeft w:val="0"/>
              <w:marRight w:val="0"/>
              <w:marTop w:val="0"/>
              <w:marBottom w:val="0"/>
              <w:divBdr>
                <w:top w:val="none" w:sz="0" w:space="0" w:color="auto"/>
                <w:left w:val="none" w:sz="0" w:space="0" w:color="auto"/>
                <w:bottom w:val="none" w:sz="0" w:space="0" w:color="auto"/>
                <w:right w:val="none" w:sz="0" w:space="0" w:color="auto"/>
              </w:divBdr>
            </w:div>
            <w:div w:id="1535537907">
              <w:marLeft w:val="0"/>
              <w:marRight w:val="0"/>
              <w:marTop w:val="0"/>
              <w:marBottom w:val="0"/>
              <w:divBdr>
                <w:top w:val="none" w:sz="0" w:space="0" w:color="auto"/>
                <w:left w:val="none" w:sz="0" w:space="0" w:color="auto"/>
                <w:bottom w:val="none" w:sz="0" w:space="0" w:color="auto"/>
                <w:right w:val="none" w:sz="0" w:space="0" w:color="auto"/>
              </w:divBdr>
            </w:div>
          </w:divsChild>
        </w:div>
        <w:div w:id="808085083">
          <w:marLeft w:val="0"/>
          <w:marRight w:val="0"/>
          <w:marTop w:val="0"/>
          <w:marBottom w:val="0"/>
          <w:divBdr>
            <w:top w:val="none" w:sz="0" w:space="0" w:color="auto"/>
            <w:left w:val="none" w:sz="0" w:space="0" w:color="auto"/>
            <w:bottom w:val="none" w:sz="0" w:space="0" w:color="auto"/>
            <w:right w:val="none" w:sz="0" w:space="0" w:color="auto"/>
          </w:divBdr>
          <w:divsChild>
            <w:div w:id="54933074">
              <w:marLeft w:val="0"/>
              <w:marRight w:val="0"/>
              <w:marTop w:val="0"/>
              <w:marBottom w:val="0"/>
              <w:divBdr>
                <w:top w:val="none" w:sz="0" w:space="0" w:color="auto"/>
                <w:left w:val="none" w:sz="0" w:space="0" w:color="auto"/>
                <w:bottom w:val="none" w:sz="0" w:space="0" w:color="auto"/>
                <w:right w:val="none" w:sz="0" w:space="0" w:color="auto"/>
              </w:divBdr>
            </w:div>
            <w:div w:id="168259602">
              <w:marLeft w:val="0"/>
              <w:marRight w:val="0"/>
              <w:marTop w:val="0"/>
              <w:marBottom w:val="0"/>
              <w:divBdr>
                <w:top w:val="none" w:sz="0" w:space="0" w:color="auto"/>
                <w:left w:val="none" w:sz="0" w:space="0" w:color="auto"/>
                <w:bottom w:val="none" w:sz="0" w:space="0" w:color="auto"/>
                <w:right w:val="none" w:sz="0" w:space="0" w:color="auto"/>
              </w:divBdr>
            </w:div>
            <w:div w:id="1867012951">
              <w:marLeft w:val="0"/>
              <w:marRight w:val="0"/>
              <w:marTop w:val="0"/>
              <w:marBottom w:val="0"/>
              <w:divBdr>
                <w:top w:val="none" w:sz="0" w:space="0" w:color="auto"/>
                <w:left w:val="none" w:sz="0" w:space="0" w:color="auto"/>
                <w:bottom w:val="none" w:sz="0" w:space="0" w:color="auto"/>
                <w:right w:val="none" w:sz="0" w:space="0" w:color="auto"/>
              </w:divBdr>
            </w:div>
          </w:divsChild>
        </w:div>
        <w:div w:id="859316814">
          <w:marLeft w:val="0"/>
          <w:marRight w:val="0"/>
          <w:marTop w:val="0"/>
          <w:marBottom w:val="0"/>
          <w:divBdr>
            <w:top w:val="none" w:sz="0" w:space="0" w:color="auto"/>
            <w:left w:val="none" w:sz="0" w:space="0" w:color="auto"/>
            <w:bottom w:val="none" w:sz="0" w:space="0" w:color="auto"/>
            <w:right w:val="none" w:sz="0" w:space="0" w:color="auto"/>
          </w:divBdr>
          <w:divsChild>
            <w:div w:id="615870875">
              <w:marLeft w:val="0"/>
              <w:marRight w:val="0"/>
              <w:marTop w:val="0"/>
              <w:marBottom w:val="0"/>
              <w:divBdr>
                <w:top w:val="none" w:sz="0" w:space="0" w:color="auto"/>
                <w:left w:val="none" w:sz="0" w:space="0" w:color="auto"/>
                <w:bottom w:val="none" w:sz="0" w:space="0" w:color="auto"/>
                <w:right w:val="none" w:sz="0" w:space="0" w:color="auto"/>
              </w:divBdr>
            </w:div>
            <w:div w:id="912157925">
              <w:marLeft w:val="0"/>
              <w:marRight w:val="0"/>
              <w:marTop w:val="0"/>
              <w:marBottom w:val="0"/>
              <w:divBdr>
                <w:top w:val="none" w:sz="0" w:space="0" w:color="auto"/>
                <w:left w:val="none" w:sz="0" w:space="0" w:color="auto"/>
                <w:bottom w:val="none" w:sz="0" w:space="0" w:color="auto"/>
                <w:right w:val="none" w:sz="0" w:space="0" w:color="auto"/>
              </w:divBdr>
            </w:div>
            <w:div w:id="2135757213">
              <w:marLeft w:val="0"/>
              <w:marRight w:val="0"/>
              <w:marTop w:val="0"/>
              <w:marBottom w:val="0"/>
              <w:divBdr>
                <w:top w:val="none" w:sz="0" w:space="0" w:color="auto"/>
                <w:left w:val="none" w:sz="0" w:space="0" w:color="auto"/>
                <w:bottom w:val="none" w:sz="0" w:space="0" w:color="auto"/>
                <w:right w:val="none" w:sz="0" w:space="0" w:color="auto"/>
              </w:divBdr>
            </w:div>
          </w:divsChild>
        </w:div>
        <w:div w:id="888416732">
          <w:marLeft w:val="0"/>
          <w:marRight w:val="0"/>
          <w:marTop w:val="0"/>
          <w:marBottom w:val="0"/>
          <w:divBdr>
            <w:top w:val="none" w:sz="0" w:space="0" w:color="auto"/>
            <w:left w:val="none" w:sz="0" w:space="0" w:color="auto"/>
            <w:bottom w:val="none" w:sz="0" w:space="0" w:color="auto"/>
            <w:right w:val="none" w:sz="0" w:space="0" w:color="auto"/>
          </w:divBdr>
          <w:divsChild>
            <w:div w:id="172644163">
              <w:marLeft w:val="0"/>
              <w:marRight w:val="0"/>
              <w:marTop w:val="0"/>
              <w:marBottom w:val="0"/>
              <w:divBdr>
                <w:top w:val="none" w:sz="0" w:space="0" w:color="auto"/>
                <w:left w:val="none" w:sz="0" w:space="0" w:color="auto"/>
                <w:bottom w:val="none" w:sz="0" w:space="0" w:color="auto"/>
                <w:right w:val="none" w:sz="0" w:space="0" w:color="auto"/>
              </w:divBdr>
            </w:div>
            <w:div w:id="1142844305">
              <w:marLeft w:val="0"/>
              <w:marRight w:val="0"/>
              <w:marTop w:val="0"/>
              <w:marBottom w:val="0"/>
              <w:divBdr>
                <w:top w:val="none" w:sz="0" w:space="0" w:color="auto"/>
                <w:left w:val="none" w:sz="0" w:space="0" w:color="auto"/>
                <w:bottom w:val="none" w:sz="0" w:space="0" w:color="auto"/>
                <w:right w:val="none" w:sz="0" w:space="0" w:color="auto"/>
              </w:divBdr>
            </w:div>
            <w:div w:id="1241209640">
              <w:marLeft w:val="0"/>
              <w:marRight w:val="0"/>
              <w:marTop w:val="0"/>
              <w:marBottom w:val="0"/>
              <w:divBdr>
                <w:top w:val="none" w:sz="0" w:space="0" w:color="auto"/>
                <w:left w:val="none" w:sz="0" w:space="0" w:color="auto"/>
                <w:bottom w:val="none" w:sz="0" w:space="0" w:color="auto"/>
                <w:right w:val="none" w:sz="0" w:space="0" w:color="auto"/>
              </w:divBdr>
            </w:div>
            <w:div w:id="1714888109">
              <w:marLeft w:val="0"/>
              <w:marRight w:val="0"/>
              <w:marTop w:val="0"/>
              <w:marBottom w:val="0"/>
              <w:divBdr>
                <w:top w:val="none" w:sz="0" w:space="0" w:color="auto"/>
                <w:left w:val="none" w:sz="0" w:space="0" w:color="auto"/>
                <w:bottom w:val="none" w:sz="0" w:space="0" w:color="auto"/>
                <w:right w:val="none" w:sz="0" w:space="0" w:color="auto"/>
              </w:divBdr>
            </w:div>
          </w:divsChild>
        </w:div>
        <w:div w:id="1775395625">
          <w:marLeft w:val="0"/>
          <w:marRight w:val="0"/>
          <w:marTop w:val="0"/>
          <w:marBottom w:val="0"/>
          <w:divBdr>
            <w:top w:val="none" w:sz="0" w:space="0" w:color="auto"/>
            <w:left w:val="none" w:sz="0" w:space="0" w:color="auto"/>
            <w:bottom w:val="none" w:sz="0" w:space="0" w:color="auto"/>
            <w:right w:val="none" w:sz="0" w:space="0" w:color="auto"/>
          </w:divBdr>
          <w:divsChild>
            <w:div w:id="753743160">
              <w:marLeft w:val="0"/>
              <w:marRight w:val="0"/>
              <w:marTop w:val="0"/>
              <w:marBottom w:val="0"/>
              <w:divBdr>
                <w:top w:val="none" w:sz="0" w:space="0" w:color="auto"/>
                <w:left w:val="none" w:sz="0" w:space="0" w:color="auto"/>
                <w:bottom w:val="none" w:sz="0" w:space="0" w:color="auto"/>
                <w:right w:val="none" w:sz="0" w:space="0" w:color="auto"/>
              </w:divBdr>
            </w:div>
            <w:div w:id="1993095531">
              <w:marLeft w:val="0"/>
              <w:marRight w:val="0"/>
              <w:marTop w:val="0"/>
              <w:marBottom w:val="0"/>
              <w:divBdr>
                <w:top w:val="none" w:sz="0" w:space="0" w:color="auto"/>
                <w:left w:val="none" w:sz="0" w:space="0" w:color="auto"/>
                <w:bottom w:val="none" w:sz="0" w:space="0" w:color="auto"/>
                <w:right w:val="none" w:sz="0" w:space="0" w:color="auto"/>
              </w:divBdr>
            </w:div>
          </w:divsChild>
        </w:div>
        <w:div w:id="1873884436">
          <w:marLeft w:val="0"/>
          <w:marRight w:val="0"/>
          <w:marTop w:val="0"/>
          <w:marBottom w:val="0"/>
          <w:divBdr>
            <w:top w:val="none" w:sz="0" w:space="0" w:color="auto"/>
            <w:left w:val="none" w:sz="0" w:space="0" w:color="auto"/>
            <w:bottom w:val="none" w:sz="0" w:space="0" w:color="auto"/>
            <w:right w:val="none" w:sz="0" w:space="0" w:color="auto"/>
          </w:divBdr>
          <w:divsChild>
            <w:div w:id="666247215">
              <w:marLeft w:val="0"/>
              <w:marRight w:val="0"/>
              <w:marTop w:val="0"/>
              <w:marBottom w:val="0"/>
              <w:divBdr>
                <w:top w:val="none" w:sz="0" w:space="0" w:color="auto"/>
                <w:left w:val="none" w:sz="0" w:space="0" w:color="auto"/>
                <w:bottom w:val="none" w:sz="0" w:space="0" w:color="auto"/>
                <w:right w:val="none" w:sz="0" w:space="0" w:color="auto"/>
              </w:divBdr>
            </w:div>
            <w:div w:id="932014062">
              <w:marLeft w:val="0"/>
              <w:marRight w:val="0"/>
              <w:marTop w:val="0"/>
              <w:marBottom w:val="0"/>
              <w:divBdr>
                <w:top w:val="none" w:sz="0" w:space="0" w:color="auto"/>
                <w:left w:val="none" w:sz="0" w:space="0" w:color="auto"/>
                <w:bottom w:val="none" w:sz="0" w:space="0" w:color="auto"/>
                <w:right w:val="none" w:sz="0" w:space="0" w:color="auto"/>
              </w:divBdr>
            </w:div>
            <w:div w:id="1288316508">
              <w:marLeft w:val="0"/>
              <w:marRight w:val="0"/>
              <w:marTop w:val="0"/>
              <w:marBottom w:val="0"/>
              <w:divBdr>
                <w:top w:val="none" w:sz="0" w:space="0" w:color="auto"/>
                <w:left w:val="none" w:sz="0" w:space="0" w:color="auto"/>
                <w:bottom w:val="none" w:sz="0" w:space="0" w:color="auto"/>
                <w:right w:val="none" w:sz="0" w:space="0" w:color="auto"/>
              </w:divBdr>
            </w:div>
            <w:div w:id="171882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842590">
      <w:bodyDiv w:val="1"/>
      <w:marLeft w:val="0"/>
      <w:marRight w:val="0"/>
      <w:marTop w:val="0"/>
      <w:marBottom w:val="0"/>
      <w:divBdr>
        <w:top w:val="none" w:sz="0" w:space="0" w:color="auto"/>
        <w:left w:val="none" w:sz="0" w:space="0" w:color="auto"/>
        <w:bottom w:val="none" w:sz="0" w:space="0" w:color="auto"/>
        <w:right w:val="none" w:sz="0" w:space="0" w:color="auto"/>
      </w:divBdr>
      <w:divsChild>
        <w:div w:id="73598820">
          <w:marLeft w:val="0"/>
          <w:marRight w:val="0"/>
          <w:marTop w:val="0"/>
          <w:marBottom w:val="0"/>
          <w:divBdr>
            <w:top w:val="none" w:sz="0" w:space="0" w:color="auto"/>
            <w:left w:val="none" w:sz="0" w:space="0" w:color="auto"/>
            <w:bottom w:val="none" w:sz="0" w:space="0" w:color="auto"/>
            <w:right w:val="none" w:sz="0" w:space="0" w:color="auto"/>
          </w:divBdr>
          <w:divsChild>
            <w:div w:id="1169561879">
              <w:marLeft w:val="0"/>
              <w:marRight w:val="0"/>
              <w:marTop w:val="0"/>
              <w:marBottom w:val="0"/>
              <w:divBdr>
                <w:top w:val="none" w:sz="0" w:space="0" w:color="auto"/>
                <w:left w:val="none" w:sz="0" w:space="0" w:color="auto"/>
                <w:bottom w:val="none" w:sz="0" w:space="0" w:color="auto"/>
                <w:right w:val="none" w:sz="0" w:space="0" w:color="auto"/>
              </w:divBdr>
            </w:div>
            <w:div w:id="1210414481">
              <w:marLeft w:val="0"/>
              <w:marRight w:val="0"/>
              <w:marTop w:val="0"/>
              <w:marBottom w:val="0"/>
              <w:divBdr>
                <w:top w:val="none" w:sz="0" w:space="0" w:color="auto"/>
                <w:left w:val="none" w:sz="0" w:space="0" w:color="auto"/>
                <w:bottom w:val="none" w:sz="0" w:space="0" w:color="auto"/>
                <w:right w:val="none" w:sz="0" w:space="0" w:color="auto"/>
              </w:divBdr>
            </w:div>
            <w:div w:id="1266494846">
              <w:marLeft w:val="0"/>
              <w:marRight w:val="0"/>
              <w:marTop w:val="0"/>
              <w:marBottom w:val="0"/>
              <w:divBdr>
                <w:top w:val="none" w:sz="0" w:space="0" w:color="auto"/>
                <w:left w:val="none" w:sz="0" w:space="0" w:color="auto"/>
                <w:bottom w:val="none" w:sz="0" w:space="0" w:color="auto"/>
                <w:right w:val="none" w:sz="0" w:space="0" w:color="auto"/>
              </w:divBdr>
            </w:div>
            <w:div w:id="1871147178">
              <w:marLeft w:val="0"/>
              <w:marRight w:val="0"/>
              <w:marTop w:val="0"/>
              <w:marBottom w:val="0"/>
              <w:divBdr>
                <w:top w:val="none" w:sz="0" w:space="0" w:color="auto"/>
                <w:left w:val="none" w:sz="0" w:space="0" w:color="auto"/>
                <w:bottom w:val="none" w:sz="0" w:space="0" w:color="auto"/>
                <w:right w:val="none" w:sz="0" w:space="0" w:color="auto"/>
              </w:divBdr>
            </w:div>
          </w:divsChild>
        </w:div>
        <w:div w:id="320426214">
          <w:marLeft w:val="0"/>
          <w:marRight w:val="0"/>
          <w:marTop w:val="0"/>
          <w:marBottom w:val="0"/>
          <w:divBdr>
            <w:top w:val="none" w:sz="0" w:space="0" w:color="auto"/>
            <w:left w:val="none" w:sz="0" w:space="0" w:color="auto"/>
            <w:bottom w:val="none" w:sz="0" w:space="0" w:color="auto"/>
            <w:right w:val="none" w:sz="0" w:space="0" w:color="auto"/>
          </w:divBdr>
          <w:divsChild>
            <w:div w:id="645204324">
              <w:marLeft w:val="0"/>
              <w:marRight w:val="0"/>
              <w:marTop w:val="0"/>
              <w:marBottom w:val="0"/>
              <w:divBdr>
                <w:top w:val="none" w:sz="0" w:space="0" w:color="auto"/>
                <w:left w:val="none" w:sz="0" w:space="0" w:color="auto"/>
                <w:bottom w:val="none" w:sz="0" w:space="0" w:color="auto"/>
                <w:right w:val="none" w:sz="0" w:space="0" w:color="auto"/>
              </w:divBdr>
            </w:div>
            <w:div w:id="1410275914">
              <w:marLeft w:val="0"/>
              <w:marRight w:val="0"/>
              <w:marTop w:val="0"/>
              <w:marBottom w:val="0"/>
              <w:divBdr>
                <w:top w:val="none" w:sz="0" w:space="0" w:color="auto"/>
                <w:left w:val="none" w:sz="0" w:space="0" w:color="auto"/>
                <w:bottom w:val="none" w:sz="0" w:space="0" w:color="auto"/>
                <w:right w:val="none" w:sz="0" w:space="0" w:color="auto"/>
              </w:divBdr>
            </w:div>
            <w:div w:id="1775512880">
              <w:marLeft w:val="0"/>
              <w:marRight w:val="0"/>
              <w:marTop w:val="0"/>
              <w:marBottom w:val="0"/>
              <w:divBdr>
                <w:top w:val="none" w:sz="0" w:space="0" w:color="auto"/>
                <w:left w:val="none" w:sz="0" w:space="0" w:color="auto"/>
                <w:bottom w:val="none" w:sz="0" w:space="0" w:color="auto"/>
                <w:right w:val="none" w:sz="0" w:space="0" w:color="auto"/>
              </w:divBdr>
            </w:div>
          </w:divsChild>
        </w:div>
        <w:div w:id="833110706">
          <w:marLeft w:val="0"/>
          <w:marRight w:val="0"/>
          <w:marTop w:val="0"/>
          <w:marBottom w:val="0"/>
          <w:divBdr>
            <w:top w:val="none" w:sz="0" w:space="0" w:color="auto"/>
            <w:left w:val="none" w:sz="0" w:space="0" w:color="auto"/>
            <w:bottom w:val="none" w:sz="0" w:space="0" w:color="auto"/>
            <w:right w:val="none" w:sz="0" w:space="0" w:color="auto"/>
          </w:divBdr>
          <w:divsChild>
            <w:div w:id="1713531791">
              <w:marLeft w:val="0"/>
              <w:marRight w:val="0"/>
              <w:marTop w:val="0"/>
              <w:marBottom w:val="0"/>
              <w:divBdr>
                <w:top w:val="none" w:sz="0" w:space="0" w:color="auto"/>
                <w:left w:val="none" w:sz="0" w:space="0" w:color="auto"/>
                <w:bottom w:val="none" w:sz="0" w:space="0" w:color="auto"/>
                <w:right w:val="none" w:sz="0" w:space="0" w:color="auto"/>
              </w:divBdr>
            </w:div>
            <w:div w:id="2050564103">
              <w:marLeft w:val="0"/>
              <w:marRight w:val="0"/>
              <w:marTop w:val="0"/>
              <w:marBottom w:val="0"/>
              <w:divBdr>
                <w:top w:val="none" w:sz="0" w:space="0" w:color="auto"/>
                <w:left w:val="none" w:sz="0" w:space="0" w:color="auto"/>
                <w:bottom w:val="none" w:sz="0" w:space="0" w:color="auto"/>
                <w:right w:val="none" w:sz="0" w:space="0" w:color="auto"/>
              </w:divBdr>
            </w:div>
          </w:divsChild>
        </w:div>
        <w:div w:id="967321602">
          <w:marLeft w:val="0"/>
          <w:marRight w:val="0"/>
          <w:marTop w:val="0"/>
          <w:marBottom w:val="0"/>
          <w:divBdr>
            <w:top w:val="none" w:sz="0" w:space="0" w:color="auto"/>
            <w:left w:val="none" w:sz="0" w:space="0" w:color="auto"/>
            <w:bottom w:val="none" w:sz="0" w:space="0" w:color="auto"/>
            <w:right w:val="none" w:sz="0" w:space="0" w:color="auto"/>
          </w:divBdr>
          <w:divsChild>
            <w:div w:id="370615637">
              <w:marLeft w:val="0"/>
              <w:marRight w:val="0"/>
              <w:marTop w:val="0"/>
              <w:marBottom w:val="0"/>
              <w:divBdr>
                <w:top w:val="none" w:sz="0" w:space="0" w:color="auto"/>
                <w:left w:val="none" w:sz="0" w:space="0" w:color="auto"/>
                <w:bottom w:val="none" w:sz="0" w:space="0" w:color="auto"/>
                <w:right w:val="none" w:sz="0" w:space="0" w:color="auto"/>
              </w:divBdr>
            </w:div>
            <w:div w:id="948510843">
              <w:marLeft w:val="0"/>
              <w:marRight w:val="0"/>
              <w:marTop w:val="0"/>
              <w:marBottom w:val="0"/>
              <w:divBdr>
                <w:top w:val="none" w:sz="0" w:space="0" w:color="auto"/>
                <w:left w:val="none" w:sz="0" w:space="0" w:color="auto"/>
                <w:bottom w:val="none" w:sz="0" w:space="0" w:color="auto"/>
                <w:right w:val="none" w:sz="0" w:space="0" w:color="auto"/>
              </w:divBdr>
            </w:div>
            <w:div w:id="1268153238">
              <w:marLeft w:val="0"/>
              <w:marRight w:val="0"/>
              <w:marTop w:val="0"/>
              <w:marBottom w:val="0"/>
              <w:divBdr>
                <w:top w:val="none" w:sz="0" w:space="0" w:color="auto"/>
                <w:left w:val="none" w:sz="0" w:space="0" w:color="auto"/>
                <w:bottom w:val="none" w:sz="0" w:space="0" w:color="auto"/>
                <w:right w:val="none" w:sz="0" w:space="0" w:color="auto"/>
              </w:divBdr>
            </w:div>
            <w:div w:id="1314408031">
              <w:marLeft w:val="0"/>
              <w:marRight w:val="0"/>
              <w:marTop w:val="0"/>
              <w:marBottom w:val="0"/>
              <w:divBdr>
                <w:top w:val="none" w:sz="0" w:space="0" w:color="auto"/>
                <w:left w:val="none" w:sz="0" w:space="0" w:color="auto"/>
                <w:bottom w:val="none" w:sz="0" w:space="0" w:color="auto"/>
                <w:right w:val="none" w:sz="0" w:space="0" w:color="auto"/>
              </w:divBdr>
            </w:div>
          </w:divsChild>
        </w:div>
        <w:div w:id="1538549054">
          <w:marLeft w:val="0"/>
          <w:marRight w:val="0"/>
          <w:marTop w:val="0"/>
          <w:marBottom w:val="0"/>
          <w:divBdr>
            <w:top w:val="none" w:sz="0" w:space="0" w:color="auto"/>
            <w:left w:val="none" w:sz="0" w:space="0" w:color="auto"/>
            <w:bottom w:val="none" w:sz="0" w:space="0" w:color="auto"/>
            <w:right w:val="none" w:sz="0" w:space="0" w:color="auto"/>
          </w:divBdr>
          <w:divsChild>
            <w:div w:id="329527424">
              <w:marLeft w:val="0"/>
              <w:marRight w:val="0"/>
              <w:marTop w:val="0"/>
              <w:marBottom w:val="0"/>
              <w:divBdr>
                <w:top w:val="none" w:sz="0" w:space="0" w:color="auto"/>
                <w:left w:val="none" w:sz="0" w:space="0" w:color="auto"/>
                <w:bottom w:val="none" w:sz="0" w:space="0" w:color="auto"/>
                <w:right w:val="none" w:sz="0" w:space="0" w:color="auto"/>
              </w:divBdr>
            </w:div>
            <w:div w:id="795947776">
              <w:marLeft w:val="0"/>
              <w:marRight w:val="0"/>
              <w:marTop w:val="0"/>
              <w:marBottom w:val="0"/>
              <w:divBdr>
                <w:top w:val="none" w:sz="0" w:space="0" w:color="auto"/>
                <w:left w:val="none" w:sz="0" w:space="0" w:color="auto"/>
                <w:bottom w:val="none" w:sz="0" w:space="0" w:color="auto"/>
                <w:right w:val="none" w:sz="0" w:space="0" w:color="auto"/>
              </w:divBdr>
            </w:div>
            <w:div w:id="1110049995">
              <w:marLeft w:val="0"/>
              <w:marRight w:val="0"/>
              <w:marTop w:val="0"/>
              <w:marBottom w:val="0"/>
              <w:divBdr>
                <w:top w:val="none" w:sz="0" w:space="0" w:color="auto"/>
                <w:left w:val="none" w:sz="0" w:space="0" w:color="auto"/>
                <w:bottom w:val="none" w:sz="0" w:space="0" w:color="auto"/>
                <w:right w:val="none" w:sz="0" w:space="0" w:color="auto"/>
              </w:divBdr>
            </w:div>
          </w:divsChild>
        </w:div>
        <w:div w:id="1647273419">
          <w:marLeft w:val="0"/>
          <w:marRight w:val="0"/>
          <w:marTop w:val="0"/>
          <w:marBottom w:val="0"/>
          <w:divBdr>
            <w:top w:val="none" w:sz="0" w:space="0" w:color="auto"/>
            <w:left w:val="none" w:sz="0" w:space="0" w:color="auto"/>
            <w:bottom w:val="none" w:sz="0" w:space="0" w:color="auto"/>
            <w:right w:val="none" w:sz="0" w:space="0" w:color="auto"/>
          </w:divBdr>
          <w:divsChild>
            <w:div w:id="203756254">
              <w:marLeft w:val="0"/>
              <w:marRight w:val="0"/>
              <w:marTop w:val="0"/>
              <w:marBottom w:val="0"/>
              <w:divBdr>
                <w:top w:val="none" w:sz="0" w:space="0" w:color="auto"/>
                <w:left w:val="none" w:sz="0" w:space="0" w:color="auto"/>
                <w:bottom w:val="none" w:sz="0" w:space="0" w:color="auto"/>
                <w:right w:val="none" w:sz="0" w:space="0" w:color="auto"/>
              </w:divBdr>
            </w:div>
            <w:div w:id="246811541">
              <w:marLeft w:val="0"/>
              <w:marRight w:val="0"/>
              <w:marTop w:val="0"/>
              <w:marBottom w:val="0"/>
              <w:divBdr>
                <w:top w:val="none" w:sz="0" w:space="0" w:color="auto"/>
                <w:left w:val="none" w:sz="0" w:space="0" w:color="auto"/>
                <w:bottom w:val="none" w:sz="0" w:space="0" w:color="auto"/>
                <w:right w:val="none" w:sz="0" w:space="0" w:color="auto"/>
              </w:divBdr>
            </w:div>
            <w:div w:id="779953998">
              <w:marLeft w:val="0"/>
              <w:marRight w:val="0"/>
              <w:marTop w:val="0"/>
              <w:marBottom w:val="0"/>
              <w:divBdr>
                <w:top w:val="none" w:sz="0" w:space="0" w:color="auto"/>
                <w:left w:val="none" w:sz="0" w:space="0" w:color="auto"/>
                <w:bottom w:val="none" w:sz="0" w:space="0" w:color="auto"/>
                <w:right w:val="none" w:sz="0" w:space="0" w:color="auto"/>
              </w:divBdr>
            </w:div>
            <w:div w:id="127594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801782">
      <w:bodyDiv w:val="1"/>
      <w:marLeft w:val="0"/>
      <w:marRight w:val="0"/>
      <w:marTop w:val="0"/>
      <w:marBottom w:val="0"/>
      <w:divBdr>
        <w:top w:val="none" w:sz="0" w:space="0" w:color="auto"/>
        <w:left w:val="none" w:sz="0" w:space="0" w:color="auto"/>
        <w:bottom w:val="none" w:sz="0" w:space="0" w:color="auto"/>
        <w:right w:val="none" w:sz="0" w:space="0" w:color="auto"/>
      </w:divBdr>
    </w:div>
    <w:div w:id="955865375">
      <w:bodyDiv w:val="1"/>
      <w:marLeft w:val="0"/>
      <w:marRight w:val="0"/>
      <w:marTop w:val="0"/>
      <w:marBottom w:val="0"/>
      <w:divBdr>
        <w:top w:val="none" w:sz="0" w:space="0" w:color="auto"/>
        <w:left w:val="none" w:sz="0" w:space="0" w:color="auto"/>
        <w:bottom w:val="none" w:sz="0" w:space="0" w:color="auto"/>
        <w:right w:val="none" w:sz="0" w:space="0" w:color="auto"/>
      </w:divBdr>
      <w:divsChild>
        <w:div w:id="246035524">
          <w:marLeft w:val="0"/>
          <w:marRight w:val="0"/>
          <w:marTop w:val="0"/>
          <w:marBottom w:val="150"/>
          <w:divBdr>
            <w:top w:val="none" w:sz="0" w:space="0" w:color="auto"/>
            <w:left w:val="none" w:sz="0" w:space="0" w:color="auto"/>
            <w:bottom w:val="none" w:sz="0" w:space="0" w:color="auto"/>
            <w:right w:val="none" w:sz="0" w:space="0" w:color="auto"/>
          </w:divBdr>
        </w:div>
        <w:div w:id="693191257">
          <w:marLeft w:val="0"/>
          <w:marRight w:val="0"/>
          <w:marTop w:val="0"/>
          <w:marBottom w:val="150"/>
          <w:divBdr>
            <w:top w:val="none" w:sz="0" w:space="0" w:color="auto"/>
            <w:left w:val="none" w:sz="0" w:space="0" w:color="auto"/>
            <w:bottom w:val="none" w:sz="0" w:space="0" w:color="auto"/>
            <w:right w:val="none" w:sz="0" w:space="0" w:color="auto"/>
          </w:divBdr>
        </w:div>
        <w:div w:id="728066998">
          <w:marLeft w:val="0"/>
          <w:marRight w:val="0"/>
          <w:marTop w:val="0"/>
          <w:marBottom w:val="150"/>
          <w:divBdr>
            <w:top w:val="none" w:sz="0" w:space="0" w:color="auto"/>
            <w:left w:val="none" w:sz="0" w:space="0" w:color="auto"/>
            <w:bottom w:val="none" w:sz="0" w:space="0" w:color="auto"/>
            <w:right w:val="none" w:sz="0" w:space="0" w:color="auto"/>
          </w:divBdr>
        </w:div>
        <w:div w:id="743259279">
          <w:marLeft w:val="0"/>
          <w:marRight w:val="0"/>
          <w:marTop w:val="0"/>
          <w:marBottom w:val="150"/>
          <w:divBdr>
            <w:top w:val="none" w:sz="0" w:space="0" w:color="auto"/>
            <w:left w:val="none" w:sz="0" w:space="0" w:color="auto"/>
            <w:bottom w:val="none" w:sz="0" w:space="0" w:color="auto"/>
            <w:right w:val="none" w:sz="0" w:space="0" w:color="auto"/>
          </w:divBdr>
        </w:div>
        <w:div w:id="1176380516">
          <w:marLeft w:val="0"/>
          <w:marRight w:val="0"/>
          <w:marTop w:val="0"/>
          <w:marBottom w:val="150"/>
          <w:divBdr>
            <w:top w:val="none" w:sz="0" w:space="0" w:color="auto"/>
            <w:left w:val="none" w:sz="0" w:space="0" w:color="auto"/>
            <w:bottom w:val="none" w:sz="0" w:space="0" w:color="auto"/>
            <w:right w:val="none" w:sz="0" w:space="0" w:color="auto"/>
          </w:divBdr>
        </w:div>
        <w:div w:id="1340622765">
          <w:marLeft w:val="0"/>
          <w:marRight w:val="0"/>
          <w:marTop w:val="0"/>
          <w:marBottom w:val="150"/>
          <w:divBdr>
            <w:top w:val="none" w:sz="0" w:space="0" w:color="auto"/>
            <w:left w:val="none" w:sz="0" w:space="0" w:color="auto"/>
            <w:bottom w:val="none" w:sz="0" w:space="0" w:color="auto"/>
            <w:right w:val="none" w:sz="0" w:space="0" w:color="auto"/>
          </w:divBdr>
        </w:div>
        <w:div w:id="1366832766">
          <w:marLeft w:val="0"/>
          <w:marRight w:val="0"/>
          <w:marTop w:val="0"/>
          <w:marBottom w:val="150"/>
          <w:divBdr>
            <w:top w:val="none" w:sz="0" w:space="0" w:color="auto"/>
            <w:left w:val="none" w:sz="0" w:space="0" w:color="auto"/>
            <w:bottom w:val="none" w:sz="0" w:space="0" w:color="auto"/>
            <w:right w:val="none" w:sz="0" w:space="0" w:color="auto"/>
          </w:divBdr>
        </w:div>
      </w:divsChild>
    </w:div>
    <w:div w:id="956837059">
      <w:bodyDiv w:val="1"/>
      <w:marLeft w:val="0"/>
      <w:marRight w:val="0"/>
      <w:marTop w:val="0"/>
      <w:marBottom w:val="0"/>
      <w:divBdr>
        <w:top w:val="none" w:sz="0" w:space="0" w:color="auto"/>
        <w:left w:val="none" w:sz="0" w:space="0" w:color="auto"/>
        <w:bottom w:val="none" w:sz="0" w:space="0" w:color="auto"/>
        <w:right w:val="none" w:sz="0" w:space="0" w:color="auto"/>
      </w:divBdr>
    </w:div>
    <w:div w:id="958220414">
      <w:bodyDiv w:val="1"/>
      <w:marLeft w:val="0"/>
      <w:marRight w:val="0"/>
      <w:marTop w:val="0"/>
      <w:marBottom w:val="0"/>
      <w:divBdr>
        <w:top w:val="none" w:sz="0" w:space="0" w:color="auto"/>
        <w:left w:val="none" w:sz="0" w:space="0" w:color="auto"/>
        <w:bottom w:val="none" w:sz="0" w:space="0" w:color="auto"/>
        <w:right w:val="none" w:sz="0" w:space="0" w:color="auto"/>
      </w:divBdr>
    </w:div>
    <w:div w:id="958533508">
      <w:bodyDiv w:val="1"/>
      <w:marLeft w:val="0"/>
      <w:marRight w:val="0"/>
      <w:marTop w:val="0"/>
      <w:marBottom w:val="0"/>
      <w:divBdr>
        <w:top w:val="none" w:sz="0" w:space="0" w:color="auto"/>
        <w:left w:val="none" w:sz="0" w:space="0" w:color="auto"/>
        <w:bottom w:val="none" w:sz="0" w:space="0" w:color="auto"/>
        <w:right w:val="none" w:sz="0" w:space="0" w:color="auto"/>
      </w:divBdr>
      <w:divsChild>
        <w:div w:id="95564198">
          <w:marLeft w:val="0"/>
          <w:marRight w:val="0"/>
          <w:marTop w:val="0"/>
          <w:marBottom w:val="150"/>
          <w:divBdr>
            <w:top w:val="none" w:sz="0" w:space="0" w:color="auto"/>
            <w:left w:val="none" w:sz="0" w:space="0" w:color="auto"/>
            <w:bottom w:val="none" w:sz="0" w:space="0" w:color="auto"/>
            <w:right w:val="none" w:sz="0" w:space="0" w:color="auto"/>
          </w:divBdr>
        </w:div>
        <w:div w:id="622805612">
          <w:marLeft w:val="0"/>
          <w:marRight w:val="0"/>
          <w:marTop w:val="0"/>
          <w:marBottom w:val="150"/>
          <w:divBdr>
            <w:top w:val="none" w:sz="0" w:space="0" w:color="auto"/>
            <w:left w:val="none" w:sz="0" w:space="0" w:color="auto"/>
            <w:bottom w:val="none" w:sz="0" w:space="0" w:color="auto"/>
            <w:right w:val="none" w:sz="0" w:space="0" w:color="auto"/>
          </w:divBdr>
        </w:div>
        <w:div w:id="1013723883">
          <w:marLeft w:val="0"/>
          <w:marRight w:val="0"/>
          <w:marTop w:val="0"/>
          <w:marBottom w:val="150"/>
          <w:divBdr>
            <w:top w:val="none" w:sz="0" w:space="0" w:color="auto"/>
            <w:left w:val="none" w:sz="0" w:space="0" w:color="auto"/>
            <w:bottom w:val="none" w:sz="0" w:space="0" w:color="auto"/>
            <w:right w:val="none" w:sz="0" w:space="0" w:color="auto"/>
          </w:divBdr>
        </w:div>
        <w:div w:id="1455515788">
          <w:marLeft w:val="0"/>
          <w:marRight w:val="0"/>
          <w:marTop w:val="0"/>
          <w:marBottom w:val="150"/>
          <w:divBdr>
            <w:top w:val="none" w:sz="0" w:space="0" w:color="auto"/>
            <w:left w:val="none" w:sz="0" w:space="0" w:color="auto"/>
            <w:bottom w:val="none" w:sz="0" w:space="0" w:color="auto"/>
            <w:right w:val="none" w:sz="0" w:space="0" w:color="auto"/>
          </w:divBdr>
        </w:div>
        <w:div w:id="1595555859">
          <w:marLeft w:val="0"/>
          <w:marRight w:val="0"/>
          <w:marTop w:val="0"/>
          <w:marBottom w:val="150"/>
          <w:divBdr>
            <w:top w:val="none" w:sz="0" w:space="0" w:color="auto"/>
            <w:left w:val="none" w:sz="0" w:space="0" w:color="auto"/>
            <w:bottom w:val="none" w:sz="0" w:space="0" w:color="auto"/>
            <w:right w:val="none" w:sz="0" w:space="0" w:color="auto"/>
          </w:divBdr>
        </w:div>
        <w:div w:id="1665664179">
          <w:marLeft w:val="0"/>
          <w:marRight w:val="0"/>
          <w:marTop w:val="0"/>
          <w:marBottom w:val="150"/>
          <w:divBdr>
            <w:top w:val="none" w:sz="0" w:space="0" w:color="auto"/>
            <w:left w:val="none" w:sz="0" w:space="0" w:color="auto"/>
            <w:bottom w:val="none" w:sz="0" w:space="0" w:color="auto"/>
            <w:right w:val="none" w:sz="0" w:space="0" w:color="auto"/>
          </w:divBdr>
        </w:div>
        <w:div w:id="1666082944">
          <w:marLeft w:val="0"/>
          <w:marRight w:val="0"/>
          <w:marTop w:val="0"/>
          <w:marBottom w:val="150"/>
          <w:divBdr>
            <w:top w:val="none" w:sz="0" w:space="0" w:color="auto"/>
            <w:left w:val="none" w:sz="0" w:space="0" w:color="auto"/>
            <w:bottom w:val="none" w:sz="0" w:space="0" w:color="auto"/>
            <w:right w:val="none" w:sz="0" w:space="0" w:color="auto"/>
          </w:divBdr>
        </w:div>
      </w:divsChild>
    </w:div>
    <w:div w:id="958881034">
      <w:bodyDiv w:val="1"/>
      <w:marLeft w:val="0"/>
      <w:marRight w:val="0"/>
      <w:marTop w:val="0"/>
      <w:marBottom w:val="0"/>
      <w:divBdr>
        <w:top w:val="none" w:sz="0" w:space="0" w:color="auto"/>
        <w:left w:val="none" w:sz="0" w:space="0" w:color="auto"/>
        <w:bottom w:val="none" w:sz="0" w:space="0" w:color="auto"/>
        <w:right w:val="none" w:sz="0" w:space="0" w:color="auto"/>
      </w:divBdr>
    </w:div>
    <w:div w:id="959337280">
      <w:bodyDiv w:val="1"/>
      <w:marLeft w:val="0"/>
      <w:marRight w:val="0"/>
      <w:marTop w:val="0"/>
      <w:marBottom w:val="0"/>
      <w:divBdr>
        <w:top w:val="none" w:sz="0" w:space="0" w:color="auto"/>
        <w:left w:val="none" w:sz="0" w:space="0" w:color="auto"/>
        <w:bottom w:val="none" w:sz="0" w:space="0" w:color="auto"/>
        <w:right w:val="none" w:sz="0" w:space="0" w:color="auto"/>
      </w:divBdr>
    </w:div>
    <w:div w:id="960380160">
      <w:bodyDiv w:val="1"/>
      <w:marLeft w:val="0"/>
      <w:marRight w:val="0"/>
      <w:marTop w:val="0"/>
      <w:marBottom w:val="0"/>
      <w:divBdr>
        <w:top w:val="none" w:sz="0" w:space="0" w:color="auto"/>
        <w:left w:val="none" w:sz="0" w:space="0" w:color="auto"/>
        <w:bottom w:val="none" w:sz="0" w:space="0" w:color="auto"/>
        <w:right w:val="none" w:sz="0" w:space="0" w:color="auto"/>
      </w:divBdr>
    </w:div>
    <w:div w:id="962537147">
      <w:bodyDiv w:val="1"/>
      <w:marLeft w:val="0"/>
      <w:marRight w:val="0"/>
      <w:marTop w:val="0"/>
      <w:marBottom w:val="0"/>
      <w:divBdr>
        <w:top w:val="none" w:sz="0" w:space="0" w:color="auto"/>
        <w:left w:val="none" w:sz="0" w:space="0" w:color="auto"/>
        <w:bottom w:val="none" w:sz="0" w:space="0" w:color="auto"/>
        <w:right w:val="none" w:sz="0" w:space="0" w:color="auto"/>
      </w:divBdr>
    </w:div>
    <w:div w:id="965938079">
      <w:bodyDiv w:val="1"/>
      <w:marLeft w:val="0"/>
      <w:marRight w:val="0"/>
      <w:marTop w:val="0"/>
      <w:marBottom w:val="0"/>
      <w:divBdr>
        <w:top w:val="none" w:sz="0" w:space="0" w:color="auto"/>
        <w:left w:val="none" w:sz="0" w:space="0" w:color="auto"/>
        <w:bottom w:val="none" w:sz="0" w:space="0" w:color="auto"/>
        <w:right w:val="none" w:sz="0" w:space="0" w:color="auto"/>
      </w:divBdr>
      <w:divsChild>
        <w:div w:id="174073532">
          <w:marLeft w:val="0"/>
          <w:marRight w:val="0"/>
          <w:marTop w:val="0"/>
          <w:marBottom w:val="150"/>
          <w:divBdr>
            <w:top w:val="none" w:sz="0" w:space="0" w:color="auto"/>
            <w:left w:val="none" w:sz="0" w:space="0" w:color="auto"/>
            <w:bottom w:val="none" w:sz="0" w:space="0" w:color="auto"/>
            <w:right w:val="none" w:sz="0" w:space="0" w:color="auto"/>
          </w:divBdr>
        </w:div>
        <w:div w:id="439951545">
          <w:marLeft w:val="0"/>
          <w:marRight w:val="0"/>
          <w:marTop w:val="0"/>
          <w:marBottom w:val="150"/>
          <w:divBdr>
            <w:top w:val="none" w:sz="0" w:space="0" w:color="auto"/>
            <w:left w:val="none" w:sz="0" w:space="0" w:color="auto"/>
            <w:bottom w:val="none" w:sz="0" w:space="0" w:color="auto"/>
            <w:right w:val="none" w:sz="0" w:space="0" w:color="auto"/>
          </w:divBdr>
        </w:div>
        <w:div w:id="1140028309">
          <w:marLeft w:val="0"/>
          <w:marRight w:val="0"/>
          <w:marTop w:val="0"/>
          <w:marBottom w:val="150"/>
          <w:divBdr>
            <w:top w:val="none" w:sz="0" w:space="0" w:color="auto"/>
            <w:left w:val="none" w:sz="0" w:space="0" w:color="auto"/>
            <w:bottom w:val="none" w:sz="0" w:space="0" w:color="auto"/>
            <w:right w:val="none" w:sz="0" w:space="0" w:color="auto"/>
          </w:divBdr>
          <w:divsChild>
            <w:div w:id="370418264">
              <w:marLeft w:val="0"/>
              <w:marRight w:val="0"/>
              <w:marTop w:val="0"/>
              <w:marBottom w:val="150"/>
              <w:divBdr>
                <w:top w:val="none" w:sz="0" w:space="0" w:color="auto"/>
                <w:left w:val="none" w:sz="0" w:space="0" w:color="auto"/>
                <w:bottom w:val="none" w:sz="0" w:space="0" w:color="auto"/>
                <w:right w:val="none" w:sz="0" w:space="0" w:color="auto"/>
              </w:divBdr>
            </w:div>
            <w:div w:id="383796985">
              <w:marLeft w:val="0"/>
              <w:marRight w:val="0"/>
              <w:marTop w:val="0"/>
              <w:marBottom w:val="150"/>
              <w:divBdr>
                <w:top w:val="none" w:sz="0" w:space="0" w:color="auto"/>
                <w:left w:val="none" w:sz="0" w:space="0" w:color="auto"/>
                <w:bottom w:val="none" w:sz="0" w:space="0" w:color="auto"/>
                <w:right w:val="none" w:sz="0" w:space="0" w:color="auto"/>
              </w:divBdr>
            </w:div>
            <w:div w:id="536283105">
              <w:marLeft w:val="0"/>
              <w:marRight w:val="0"/>
              <w:marTop w:val="0"/>
              <w:marBottom w:val="150"/>
              <w:divBdr>
                <w:top w:val="none" w:sz="0" w:space="0" w:color="auto"/>
                <w:left w:val="none" w:sz="0" w:space="0" w:color="auto"/>
                <w:bottom w:val="none" w:sz="0" w:space="0" w:color="auto"/>
                <w:right w:val="none" w:sz="0" w:space="0" w:color="auto"/>
              </w:divBdr>
            </w:div>
            <w:div w:id="662779663">
              <w:marLeft w:val="0"/>
              <w:marRight w:val="0"/>
              <w:marTop w:val="0"/>
              <w:marBottom w:val="150"/>
              <w:divBdr>
                <w:top w:val="none" w:sz="0" w:space="0" w:color="auto"/>
                <w:left w:val="none" w:sz="0" w:space="0" w:color="auto"/>
                <w:bottom w:val="none" w:sz="0" w:space="0" w:color="auto"/>
                <w:right w:val="none" w:sz="0" w:space="0" w:color="auto"/>
              </w:divBdr>
            </w:div>
            <w:div w:id="744843622">
              <w:marLeft w:val="0"/>
              <w:marRight w:val="0"/>
              <w:marTop w:val="0"/>
              <w:marBottom w:val="150"/>
              <w:divBdr>
                <w:top w:val="none" w:sz="0" w:space="0" w:color="auto"/>
                <w:left w:val="none" w:sz="0" w:space="0" w:color="auto"/>
                <w:bottom w:val="none" w:sz="0" w:space="0" w:color="auto"/>
                <w:right w:val="none" w:sz="0" w:space="0" w:color="auto"/>
              </w:divBdr>
            </w:div>
            <w:div w:id="926694392">
              <w:marLeft w:val="0"/>
              <w:marRight w:val="0"/>
              <w:marTop w:val="0"/>
              <w:marBottom w:val="150"/>
              <w:divBdr>
                <w:top w:val="none" w:sz="0" w:space="0" w:color="auto"/>
                <w:left w:val="none" w:sz="0" w:space="0" w:color="auto"/>
                <w:bottom w:val="none" w:sz="0" w:space="0" w:color="auto"/>
                <w:right w:val="none" w:sz="0" w:space="0" w:color="auto"/>
              </w:divBdr>
            </w:div>
            <w:div w:id="1235428790">
              <w:marLeft w:val="0"/>
              <w:marRight w:val="0"/>
              <w:marTop w:val="0"/>
              <w:marBottom w:val="150"/>
              <w:divBdr>
                <w:top w:val="none" w:sz="0" w:space="0" w:color="auto"/>
                <w:left w:val="none" w:sz="0" w:space="0" w:color="auto"/>
                <w:bottom w:val="none" w:sz="0" w:space="0" w:color="auto"/>
                <w:right w:val="none" w:sz="0" w:space="0" w:color="auto"/>
              </w:divBdr>
            </w:div>
            <w:div w:id="1763913015">
              <w:marLeft w:val="0"/>
              <w:marRight w:val="0"/>
              <w:marTop w:val="0"/>
              <w:marBottom w:val="150"/>
              <w:divBdr>
                <w:top w:val="none" w:sz="0" w:space="0" w:color="auto"/>
                <w:left w:val="none" w:sz="0" w:space="0" w:color="auto"/>
                <w:bottom w:val="none" w:sz="0" w:space="0" w:color="auto"/>
                <w:right w:val="none" w:sz="0" w:space="0" w:color="auto"/>
              </w:divBdr>
            </w:div>
            <w:div w:id="18971618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71519373">
      <w:bodyDiv w:val="1"/>
      <w:marLeft w:val="0"/>
      <w:marRight w:val="0"/>
      <w:marTop w:val="0"/>
      <w:marBottom w:val="0"/>
      <w:divBdr>
        <w:top w:val="none" w:sz="0" w:space="0" w:color="auto"/>
        <w:left w:val="none" w:sz="0" w:space="0" w:color="auto"/>
        <w:bottom w:val="none" w:sz="0" w:space="0" w:color="auto"/>
        <w:right w:val="none" w:sz="0" w:space="0" w:color="auto"/>
      </w:divBdr>
    </w:div>
    <w:div w:id="972752396">
      <w:bodyDiv w:val="1"/>
      <w:marLeft w:val="0"/>
      <w:marRight w:val="0"/>
      <w:marTop w:val="0"/>
      <w:marBottom w:val="0"/>
      <w:divBdr>
        <w:top w:val="none" w:sz="0" w:space="0" w:color="auto"/>
        <w:left w:val="none" w:sz="0" w:space="0" w:color="auto"/>
        <w:bottom w:val="none" w:sz="0" w:space="0" w:color="auto"/>
        <w:right w:val="none" w:sz="0" w:space="0" w:color="auto"/>
      </w:divBdr>
    </w:div>
    <w:div w:id="972825948">
      <w:bodyDiv w:val="1"/>
      <w:marLeft w:val="0"/>
      <w:marRight w:val="0"/>
      <w:marTop w:val="0"/>
      <w:marBottom w:val="0"/>
      <w:divBdr>
        <w:top w:val="none" w:sz="0" w:space="0" w:color="auto"/>
        <w:left w:val="none" w:sz="0" w:space="0" w:color="auto"/>
        <w:bottom w:val="none" w:sz="0" w:space="0" w:color="auto"/>
        <w:right w:val="none" w:sz="0" w:space="0" w:color="auto"/>
      </w:divBdr>
    </w:div>
    <w:div w:id="976297643">
      <w:bodyDiv w:val="1"/>
      <w:marLeft w:val="0"/>
      <w:marRight w:val="0"/>
      <w:marTop w:val="0"/>
      <w:marBottom w:val="0"/>
      <w:divBdr>
        <w:top w:val="none" w:sz="0" w:space="0" w:color="auto"/>
        <w:left w:val="none" w:sz="0" w:space="0" w:color="auto"/>
        <w:bottom w:val="none" w:sz="0" w:space="0" w:color="auto"/>
        <w:right w:val="none" w:sz="0" w:space="0" w:color="auto"/>
      </w:divBdr>
      <w:divsChild>
        <w:div w:id="14355588">
          <w:marLeft w:val="0"/>
          <w:marRight w:val="0"/>
          <w:marTop w:val="0"/>
          <w:marBottom w:val="150"/>
          <w:divBdr>
            <w:top w:val="none" w:sz="0" w:space="0" w:color="auto"/>
            <w:left w:val="none" w:sz="0" w:space="0" w:color="auto"/>
            <w:bottom w:val="none" w:sz="0" w:space="0" w:color="auto"/>
            <w:right w:val="none" w:sz="0" w:space="0" w:color="auto"/>
          </w:divBdr>
        </w:div>
        <w:div w:id="994869216">
          <w:marLeft w:val="0"/>
          <w:marRight w:val="0"/>
          <w:marTop w:val="0"/>
          <w:marBottom w:val="150"/>
          <w:divBdr>
            <w:top w:val="none" w:sz="0" w:space="0" w:color="auto"/>
            <w:left w:val="none" w:sz="0" w:space="0" w:color="auto"/>
            <w:bottom w:val="none" w:sz="0" w:space="0" w:color="auto"/>
            <w:right w:val="none" w:sz="0" w:space="0" w:color="auto"/>
          </w:divBdr>
        </w:div>
        <w:div w:id="1691487878">
          <w:marLeft w:val="0"/>
          <w:marRight w:val="0"/>
          <w:marTop w:val="0"/>
          <w:marBottom w:val="150"/>
          <w:divBdr>
            <w:top w:val="none" w:sz="0" w:space="0" w:color="auto"/>
            <w:left w:val="none" w:sz="0" w:space="0" w:color="auto"/>
            <w:bottom w:val="none" w:sz="0" w:space="0" w:color="auto"/>
            <w:right w:val="none" w:sz="0" w:space="0" w:color="auto"/>
          </w:divBdr>
        </w:div>
      </w:divsChild>
    </w:div>
    <w:div w:id="980112143">
      <w:bodyDiv w:val="1"/>
      <w:marLeft w:val="0"/>
      <w:marRight w:val="0"/>
      <w:marTop w:val="0"/>
      <w:marBottom w:val="0"/>
      <w:divBdr>
        <w:top w:val="none" w:sz="0" w:space="0" w:color="auto"/>
        <w:left w:val="none" w:sz="0" w:space="0" w:color="auto"/>
        <w:bottom w:val="none" w:sz="0" w:space="0" w:color="auto"/>
        <w:right w:val="none" w:sz="0" w:space="0" w:color="auto"/>
      </w:divBdr>
      <w:divsChild>
        <w:div w:id="412900497">
          <w:marLeft w:val="0"/>
          <w:marRight w:val="0"/>
          <w:marTop w:val="0"/>
          <w:marBottom w:val="150"/>
          <w:divBdr>
            <w:top w:val="none" w:sz="0" w:space="0" w:color="auto"/>
            <w:left w:val="none" w:sz="0" w:space="0" w:color="auto"/>
            <w:bottom w:val="none" w:sz="0" w:space="0" w:color="auto"/>
            <w:right w:val="none" w:sz="0" w:space="0" w:color="auto"/>
          </w:divBdr>
        </w:div>
        <w:div w:id="912857685">
          <w:marLeft w:val="0"/>
          <w:marRight w:val="0"/>
          <w:marTop w:val="0"/>
          <w:marBottom w:val="150"/>
          <w:divBdr>
            <w:top w:val="none" w:sz="0" w:space="0" w:color="auto"/>
            <w:left w:val="none" w:sz="0" w:space="0" w:color="auto"/>
            <w:bottom w:val="none" w:sz="0" w:space="0" w:color="auto"/>
            <w:right w:val="none" w:sz="0" w:space="0" w:color="auto"/>
          </w:divBdr>
        </w:div>
        <w:div w:id="939486788">
          <w:marLeft w:val="0"/>
          <w:marRight w:val="0"/>
          <w:marTop w:val="0"/>
          <w:marBottom w:val="150"/>
          <w:divBdr>
            <w:top w:val="none" w:sz="0" w:space="0" w:color="auto"/>
            <w:left w:val="none" w:sz="0" w:space="0" w:color="auto"/>
            <w:bottom w:val="none" w:sz="0" w:space="0" w:color="auto"/>
            <w:right w:val="none" w:sz="0" w:space="0" w:color="auto"/>
          </w:divBdr>
        </w:div>
        <w:div w:id="974801426">
          <w:marLeft w:val="0"/>
          <w:marRight w:val="0"/>
          <w:marTop w:val="0"/>
          <w:marBottom w:val="150"/>
          <w:divBdr>
            <w:top w:val="none" w:sz="0" w:space="0" w:color="auto"/>
            <w:left w:val="none" w:sz="0" w:space="0" w:color="auto"/>
            <w:bottom w:val="none" w:sz="0" w:space="0" w:color="auto"/>
            <w:right w:val="none" w:sz="0" w:space="0" w:color="auto"/>
          </w:divBdr>
        </w:div>
        <w:div w:id="1043142613">
          <w:marLeft w:val="0"/>
          <w:marRight w:val="0"/>
          <w:marTop w:val="0"/>
          <w:marBottom w:val="150"/>
          <w:divBdr>
            <w:top w:val="none" w:sz="0" w:space="0" w:color="auto"/>
            <w:left w:val="none" w:sz="0" w:space="0" w:color="auto"/>
            <w:bottom w:val="none" w:sz="0" w:space="0" w:color="auto"/>
            <w:right w:val="none" w:sz="0" w:space="0" w:color="auto"/>
          </w:divBdr>
        </w:div>
        <w:div w:id="1248077084">
          <w:marLeft w:val="0"/>
          <w:marRight w:val="0"/>
          <w:marTop w:val="0"/>
          <w:marBottom w:val="150"/>
          <w:divBdr>
            <w:top w:val="none" w:sz="0" w:space="0" w:color="auto"/>
            <w:left w:val="none" w:sz="0" w:space="0" w:color="auto"/>
            <w:bottom w:val="none" w:sz="0" w:space="0" w:color="auto"/>
            <w:right w:val="none" w:sz="0" w:space="0" w:color="auto"/>
          </w:divBdr>
        </w:div>
        <w:div w:id="1401520075">
          <w:marLeft w:val="0"/>
          <w:marRight w:val="0"/>
          <w:marTop w:val="0"/>
          <w:marBottom w:val="150"/>
          <w:divBdr>
            <w:top w:val="none" w:sz="0" w:space="0" w:color="auto"/>
            <w:left w:val="none" w:sz="0" w:space="0" w:color="auto"/>
            <w:bottom w:val="none" w:sz="0" w:space="0" w:color="auto"/>
            <w:right w:val="none" w:sz="0" w:space="0" w:color="auto"/>
          </w:divBdr>
        </w:div>
        <w:div w:id="1528565736">
          <w:marLeft w:val="0"/>
          <w:marRight w:val="0"/>
          <w:marTop w:val="0"/>
          <w:marBottom w:val="150"/>
          <w:divBdr>
            <w:top w:val="none" w:sz="0" w:space="0" w:color="auto"/>
            <w:left w:val="none" w:sz="0" w:space="0" w:color="auto"/>
            <w:bottom w:val="none" w:sz="0" w:space="0" w:color="auto"/>
            <w:right w:val="none" w:sz="0" w:space="0" w:color="auto"/>
          </w:divBdr>
        </w:div>
        <w:div w:id="1687556233">
          <w:marLeft w:val="0"/>
          <w:marRight w:val="0"/>
          <w:marTop w:val="0"/>
          <w:marBottom w:val="150"/>
          <w:divBdr>
            <w:top w:val="none" w:sz="0" w:space="0" w:color="auto"/>
            <w:left w:val="none" w:sz="0" w:space="0" w:color="auto"/>
            <w:bottom w:val="none" w:sz="0" w:space="0" w:color="auto"/>
            <w:right w:val="none" w:sz="0" w:space="0" w:color="auto"/>
          </w:divBdr>
        </w:div>
        <w:div w:id="1848640298">
          <w:marLeft w:val="0"/>
          <w:marRight w:val="0"/>
          <w:marTop w:val="0"/>
          <w:marBottom w:val="150"/>
          <w:divBdr>
            <w:top w:val="none" w:sz="0" w:space="0" w:color="auto"/>
            <w:left w:val="none" w:sz="0" w:space="0" w:color="auto"/>
            <w:bottom w:val="none" w:sz="0" w:space="0" w:color="auto"/>
            <w:right w:val="none" w:sz="0" w:space="0" w:color="auto"/>
          </w:divBdr>
        </w:div>
        <w:div w:id="2018996349">
          <w:marLeft w:val="0"/>
          <w:marRight w:val="0"/>
          <w:marTop w:val="0"/>
          <w:marBottom w:val="150"/>
          <w:divBdr>
            <w:top w:val="none" w:sz="0" w:space="0" w:color="auto"/>
            <w:left w:val="none" w:sz="0" w:space="0" w:color="auto"/>
            <w:bottom w:val="none" w:sz="0" w:space="0" w:color="auto"/>
            <w:right w:val="none" w:sz="0" w:space="0" w:color="auto"/>
          </w:divBdr>
        </w:div>
      </w:divsChild>
    </w:div>
    <w:div w:id="980308124">
      <w:bodyDiv w:val="1"/>
      <w:marLeft w:val="0"/>
      <w:marRight w:val="0"/>
      <w:marTop w:val="0"/>
      <w:marBottom w:val="0"/>
      <w:divBdr>
        <w:top w:val="none" w:sz="0" w:space="0" w:color="auto"/>
        <w:left w:val="none" w:sz="0" w:space="0" w:color="auto"/>
        <w:bottom w:val="none" w:sz="0" w:space="0" w:color="auto"/>
        <w:right w:val="none" w:sz="0" w:space="0" w:color="auto"/>
      </w:divBdr>
    </w:div>
    <w:div w:id="982613849">
      <w:bodyDiv w:val="1"/>
      <w:marLeft w:val="0"/>
      <w:marRight w:val="0"/>
      <w:marTop w:val="0"/>
      <w:marBottom w:val="0"/>
      <w:divBdr>
        <w:top w:val="none" w:sz="0" w:space="0" w:color="auto"/>
        <w:left w:val="none" w:sz="0" w:space="0" w:color="auto"/>
        <w:bottom w:val="none" w:sz="0" w:space="0" w:color="auto"/>
        <w:right w:val="none" w:sz="0" w:space="0" w:color="auto"/>
      </w:divBdr>
    </w:div>
    <w:div w:id="982855046">
      <w:bodyDiv w:val="1"/>
      <w:marLeft w:val="0"/>
      <w:marRight w:val="0"/>
      <w:marTop w:val="0"/>
      <w:marBottom w:val="0"/>
      <w:divBdr>
        <w:top w:val="none" w:sz="0" w:space="0" w:color="auto"/>
        <w:left w:val="none" w:sz="0" w:space="0" w:color="auto"/>
        <w:bottom w:val="none" w:sz="0" w:space="0" w:color="auto"/>
        <w:right w:val="none" w:sz="0" w:space="0" w:color="auto"/>
      </w:divBdr>
    </w:div>
    <w:div w:id="982925366">
      <w:bodyDiv w:val="1"/>
      <w:marLeft w:val="0"/>
      <w:marRight w:val="0"/>
      <w:marTop w:val="0"/>
      <w:marBottom w:val="0"/>
      <w:divBdr>
        <w:top w:val="none" w:sz="0" w:space="0" w:color="auto"/>
        <w:left w:val="none" w:sz="0" w:space="0" w:color="auto"/>
        <w:bottom w:val="none" w:sz="0" w:space="0" w:color="auto"/>
        <w:right w:val="none" w:sz="0" w:space="0" w:color="auto"/>
      </w:divBdr>
      <w:divsChild>
        <w:div w:id="386149846">
          <w:marLeft w:val="0"/>
          <w:marRight w:val="0"/>
          <w:marTop w:val="0"/>
          <w:marBottom w:val="150"/>
          <w:divBdr>
            <w:top w:val="none" w:sz="0" w:space="0" w:color="auto"/>
            <w:left w:val="none" w:sz="0" w:space="0" w:color="auto"/>
            <w:bottom w:val="none" w:sz="0" w:space="0" w:color="auto"/>
            <w:right w:val="none" w:sz="0" w:space="0" w:color="auto"/>
          </w:divBdr>
        </w:div>
        <w:div w:id="1566987273">
          <w:marLeft w:val="0"/>
          <w:marRight w:val="0"/>
          <w:marTop w:val="0"/>
          <w:marBottom w:val="150"/>
          <w:divBdr>
            <w:top w:val="none" w:sz="0" w:space="0" w:color="auto"/>
            <w:left w:val="none" w:sz="0" w:space="0" w:color="auto"/>
            <w:bottom w:val="none" w:sz="0" w:space="0" w:color="auto"/>
            <w:right w:val="none" w:sz="0" w:space="0" w:color="auto"/>
          </w:divBdr>
        </w:div>
        <w:div w:id="1838839524">
          <w:marLeft w:val="0"/>
          <w:marRight w:val="0"/>
          <w:marTop w:val="0"/>
          <w:marBottom w:val="150"/>
          <w:divBdr>
            <w:top w:val="none" w:sz="0" w:space="0" w:color="auto"/>
            <w:left w:val="none" w:sz="0" w:space="0" w:color="auto"/>
            <w:bottom w:val="none" w:sz="0" w:space="0" w:color="auto"/>
            <w:right w:val="none" w:sz="0" w:space="0" w:color="auto"/>
          </w:divBdr>
        </w:div>
        <w:div w:id="1910647343">
          <w:marLeft w:val="0"/>
          <w:marRight w:val="0"/>
          <w:marTop w:val="0"/>
          <w:marBottom w:val="150"/>
          <w:divBdr>
            <w:top w:val="none" w:sz="0" w:space="0" w:color="auto"/>
            <w:left w:val="none" w:sz="0" w:space="0" w:color="auto"/>
            <w:bottom w:val="none" w:sz="0" w:space="0" w:color="auto"/>
            <w:right w:val="none" w:sz="0" w:space="0" w:color="auto"/>
          </w:divBdr>
        </w:div>
      </w:divsChild>
    </w:div>
    <w:div w:id="984508759">
      <w:bodyDiv w:val="1"/>
      <w:marLeft w:val="0"/>
      <w:marRight w:val="0"/>
      <w:marTop w:val="0"/>
      <w:marBottom w:val="0"/>
      <w:divBdr>
        <w:top w:val="none" w:sz="0" w:space="0" w:color="auto"/>
        <w:left w:val="none" w:sz="0" w:space="0" w:color="auto"/>
        <w:bottom w:val="none" w:sz="0" w:space="0" w:color="auto"/>
        <w:right w:val="none" w:sz="0" w:space="0" w:color="auto"/>
      </w:divBdr>
    </w:div>
    <w:div w:id="985473334">
      <w:bodyDiv w:val="1"/>
      <w:marLeft w:val="0"/>
      <w:marRight w:val="0"/>
      <w:marTop w:val="0"/>
      <w:marBottom w:val="0"/>
      <w:divBdr>
        <w:top w:val="none" w:sz="0" w:space="0" w:color="auto"/>
        <w:left w:val="none" w:sz="0" w:space="0" w:color="auto"/>
        <w:bottom w:val="none" w:sz="0" w:space="0" w:color="auto"/>
        <w:right w:val="none" w:sz="0" w:space="0" w:color="auto"/>
      </w:divBdr>
    </w:div>
    <w:div w:id="985550231">
      <w:bodyDiv w:val="1"/>
      <w:marLeft w:val="0"/>
      <w:marRight w:val="0"/>
      <w:marTop w:val="0"/>
      <w:marBottom w:val="0"/>
      <w:divBdr>
        <w:top w:val="none" w:sz="0" w:space="0" w:color="auto"/>
        <w:left w:val="none" w:sz="0" w:space="0" w:color="auto"/>
        <w:bottom w:val="none" w:sz="0" w:space="0" w:color="auto"/>
        <w:right w:val="none" w:sz="0" w:space="0" w:color="auto"/>
      </w:divBdr>
    </w:div>
    <w:div w:id="990451914">
      <w:bodyDiv w:val="1"/>
      <w:marLeft w:val="0"/>
      <w:marRight w:val="0"/>
      <w:marTop w:val="0"/>
      <w:marBottom w:val="0"/>
      <w:divBdr>
        <w:top w:val="none" w:sz="0" w:space="0" w:color="auto"/>
        <w:left w:val="none" w:sz="0" w:space="0" w:color="auto"/>
        <w:bottom w:val="none" w:sz="0" w:space="0" w:color="auto"/>
        <w:right w:val="none" w:sz="0" w:space="0" w:color="auto"/>
      </w:divBdr>
    </w:div>
    <w:div w:id="990600135">
      <w:bodyDiv w:val="1"/>
      <w:marLeft w:val="0"/>
      <w:marRight w:val="0"/>
      <w:marTop w:val="0"/>
      <w:marBottom w:val="0"/>
      <w:divBdr>
        <w:top w:val="none" w:sz="0" w:space="0" w:color="auto"/>
        <w:left w:val="none" w:sz="0" w:space="0" w:color="auto"/>
        <w:bottom w:val="none" w:sz="0" w:space="0" w:color="auto"/>
        <w:right w:val="none" w:sz="0" w:space="0" w:color="auto"/>
      </w:divBdr>
    </w:div>
    <w:div w:id="990790208">
      <w:bodyDiv w:val="1"/>
      <w:marLeft w:val="0"/>
      <w:marRight w:val="0"/>
      <w:marTop w:val="0"/>
      <w:marBottom w:val="0"/>
      <w:divBdr>
        <w:top w:val="none" w:sz="0" w:space="0" w:color="auto"/>
        <w:left w:val="none" w:sz="0" w:space="0" w:color="auto"/>
        <w:bottom w:val="none" w:sz="0" w:space="0" w:color="auto"/>
        <w:right w:val="none" w:sz="0" w:space="0" w:color="auto"/>
      </w:divBdr>
    </w:div>
    <w:div w:id="992561260">
      <w:bodyDiv w:val="1"/>
      <w:marLeft w:val="0"/>
      <w:marRight w:val="0"/>
      <w:marTop w:val="0"/>
      <w:marBottom w:val="0"/>
      <w:divBdr>
        <w:top w:val="none" w:sz="0" w:space="0" w:color="auto"/>
        <w:left w:val="none" w:sz="0" w:space="0" w:color="auto"/>
        <w:bottom w:val="none" w:sz="0" w:space="0" w:color="auto"/>
        <w:right w:val="none" w:sz="0" w:space="0" w:color="auto"/>
      </w:divBdr>
    </w:div>
    <w:div w:id="996305490">
      <w:bodyDiv w:val="1"/>
      <w:marLeft w:val="0"/>
      <w:marRight w:val="0"/>
      <w:marTop w:val="0"/>
      <w:marBottom w:val="0"/>
      <w:divBdr>
        <w:top w:val="none" w:sz="0" w:space="0" w:color="auto"/>
        <w:left w:val="none" w:sz="0" w:space="0" w:color="auto"/>
        <w:bottom w:val="none" w:sz="0" w:space="0" w:color="auto"/>
        <w:right w:val="none" w:sz="0" w:space="0" w:color="auto"/>
      </w:divBdr>
      <w:divsChild>
        <w:div w:id="1530335863">
          <w:marLeft w:val="0"/>
          <w:marRight w:val="0"/>
          <w:marTop w:val="0"/>
          <w:marBottom w:val="150"/>
          <w:divBdr>
            <w:top w:val="none" w:sz="0" w:space="0" w:color="auto"/>
            <w:left w:val="none" w:sz="0" w:space="0" w:color="auto"/>
            <w:bottom w:val="none" w:sz="0" w:space="0" w:color="auto"/>
            <w:right w:val="none" w:sz="0" w:space="0" w:color="auto"/>
          </w:divBdr>
        </w:div>
        <w:div w:id="1670211321">
          <w:marLeft w:val="0"/>
          <w:marRight w:val="0"/>
          <w:marTop w:val="0"/>
          <w:marBottom w:val="150"/>
          <w:divBdr>
            <w:top w:val="none" w:sz="0" w:space="0" w:color="auto"/>
            <w:left w:val="none" w:sz="0" w:space="0" w:color="auto"/>
            <w:bottom w:val="none" w:sz="0" w:space="0" w:color="auto"/>
            <w:right w:val="none" w:sz="0" w:space="0" w:color="auto"/>
          </w:divBdr>
        </w:div>
        <w:div w:id="1973897089">
          <w:marLeft w:val="0"/>
          <w:marRight w:val="0"/>
          <w:marTop w:val="0"/>
          <w:marBottom w:val="150"/>
          <w:divBdr>
            <w:top w:val="none" w:sz="0" w:space="0" w:color="auto"/>
            <w:left w:val="none" w:sz="0" w:space="0" w:color="auto"/>
            <w:bottom w:val="none" w:sz="0" w:space="0" w:color="auto"/>
            <w:right w:val="none" w:sz="0" w:space="0" w:color="auto"/>
          </w:divBdr>
        </w:div>
        <w:div w:id="1990282278">
          <w:marLeft w:val="0"/>
          <w:marRight w:val="0"/>
          <w:marTop w:val="0"/>
          <w:marBottom w:val="150"/>
          <w:divBdr>
            <w:top w:val="none" w:sz="0" w:space="0" w:color="auto"/>
            <w:left w:val="none" w:sz="0" w:space="0" w:color="auto"/>
            <w:bottom w:val="none" w:sz="0" w:space="0" w:color="auto"/>
            <w:right w:val="none" w:sz="0" w:space="0" w:color="auto"/>
          </w:divBdr>
        </w:div>
      </w:divsChild>
    </w:div>
    <w:div w:id="997080294">
      <w:bodyDiv w:val="1"/>
      <w:marLeft w:val="0"/>
      <w:marRight w:val="0"/>
      <w:marTop w:val="0"/>
      <w:marBottom w:val="0"/>
      <w:divBdr>
        <w:top w:val="none" w:sz="0" w:space="0" w:color="auto"/>
        <w:left w:val="none" w:sz="0" w:space="0" w:color="auto"/>
        <w:bottom w:val="none" w:sz="0" w:space="0" w:color="auto"/>
        <w:right w:val="none" w:sz="0" w:space="0" w:color="auto"/>
      </w:divBdr>
    </w:div>
    <w:div w:id="997923204">
      <w:bodyDiv w:val="1"/>
      <w:marLeft w:val="0"/>
      <w:marRight w:val="0"/>
      <w:marTop w:val="0"/>
      <w:marBottom w:val="0"/>
      <w:divBdr>
        <w:top w:val="none" w:sz="0" w:space="0" w:color="auto"/>
        <w:left w:val="none" w:sz="0" w:space="0" w:color="auto"/>
        <w:bottom w:val="none" w:sz="0" w:space="0" w:color="auto"/>
        <w:right w:val="none" w:sz="0" w:space="0" w:color="auto"/>
      </w:divBdr>
    </w:div>
    <w:div w:id="998382861">
      <w:bodyDiv w:val="1"/>
      <w:marLeft w:val="0"/>
      <w:marRight w:val="0"/>
      <w:marTop w:val="0"/>
      <w:marBottom w:val="0"/>
      <w:divBdr>
        <w:top w:val="none" w:sz="0" w:space="0" w:color="auto"/>
        <w:left w:val="none" w:sz="0" w:space="0" w:color="auto"/>
        <w:bottom w:val="none" w:sz="0" w:space="0" w:color="auto"/>
        <w:right w:val="none" w:sz="0" w:space="0" w:color="auto"/>
      </w:divBdr>
    </w:div>
    <w:div w:id="1000085269">
      <w:bodyDiv w:val="1"/>
      <w:marLeft w:val="0"/>
      <w:marRight w:val="0"/>
      <w:marTop w:val="0"/>
      <w:marBottom w:val="0"/>
      <w:divBdr>
        <w:top w:val="none" w:sz="0" w:space="0" w:color="auto"/>
        <w:left w:val="none" w:sz="0" w:space="0" w:color="auto"/>
        <w:bottom w:val="none" w:sz="0" w:space="0" w:color="auto"/>
        <w:right w:val="none" w:sz="0" w:space="0" w:color="auto"/>
      </w:divBdr>
    </w:div>
    <w:div w:id="1004630954">
      <w:bodyDiv w:val="1"/>
      <w:marLeft w:val="0"/>
      <w:marRight w:val="0"/>
      <w:marTop w:val="0"/>
      <w:marBottom w:val="0"/>
      <w:divBdr>
        <w:top w:val="none" w:sz="0" w:space="0" w:color="auto"/>
        <w:left w:val="none" w:sz="0" w:space="0" w:color="auto"/>
        <w:bottom w:val="none" w:sz="0" w:space="0" w:color="auto"/>
        <w:right w:val="none" w:sz="0" w:space="0" w:color="auto"/>
      </w:divBdr>
    </w:div>
    <w:div w:id="1005783482">
      <w:bodyDiv w:val="1"/>
      <w:marLeft w:val="0"/>
      <w:marRight w:val="0"/>
      <w:marTop w:val="0"/>
      <w:marBottom w:val="0"/>
      <w:divBdr>
        <w:top w:val="none" w:sz="0" w:space="0" w:color="auto"/>
        <w:left w:val="none" w:sz="0" w:space="0" w:color="auto"/>
        <w:bottom w:val="none" w:sz="0" w:space="0" w:color="auto"/>
        <w:right w:val="none" w:sz="0" w:space="0" w:color="auto"/>
      </w:divBdr>
    </w:div>
    <w:div w:id="1007174174">
      <w:bodyDiv w:val="1"/>
      <w:marLeft w:val="0"/>
      <w:marRight w:val="0"/>
      <w:marTop w:val="0"/>
      <w:marBottom w:val="0"/>
      <w:divBdr>
        <w:top w:val="none" w:sz="0" w:space="0" w:color="auto"/>
        <w:left w:val="none" w:sz="0" w:space="0" w:color="auto"/>
        <w:bottom w:val="none" w:sz="0" w:space="0" w:color="auto"/>
        <w:right w:val="none" w:sz="0" w:space="0" w:color="auto"/>
      </w:divBdr>
    </w:div>
    <w:div w:id="1008483059">
      <w:bodyDiv w:val="1"/>
      <w:marLeft w:val="0"/>
      <w:marRight w:val="0"/>
      <w:marTop w:val="0"/>
      <w:marBottom w:val="0"/>
      <w:divBdr>
        <w:top w:val="none" w:sz="0" w:space="0" w:color="auto"/>
        <w:left w:val="none" w:sz="0" w:space="0" w:color="auto"/>
        <w:bottom w:val="none" w:sz="0" w:space="0" w:color="auto"/>
        <w:right w:val="none" w:sz="0" w:space="0" w:color="auto"/>
      </w:divBdr>
    </w:div>
    <w:div w:id="1008748003">
      <w:bodyDiv w:val="1"/>
      <w:marLeft w:val="0"/>
      <w:marRight w:val="0"/>
      <w:marTop w:val="0"/>
      <w:marBottom w:val="0"/>
      <w:divBdr>
        <w:top w:val="none" w:sz="0" w:space="0" w:color="auto"/>
        <w:left w:val="none" w:sz="0" w:space="0" w:color="auto"/>
        <w:bottom w:val="none" w:sz="0" w:space="0" w:color="auto"/>
        <w:right w:val="none" w:sz="0" w:space="0" w:color="auto"/>
      </w:divBdr>
    </w:div>
    <w:div w:id="1010255469">
      <w:bodyDiv w:val="1"/>
      <w:marLeft w:val="0"/>
      <w:marRight w:val="0"/>
      <w:marTop w:val="0"/>
      <w:marBottom w:val="0"/>
      <w:divBdr>
        <w:top w:val="none" w:sz="0" w:space="0" w:color="auto"/>
        <w:left w:val="none" w:sz="0" w:space="0" w:color="auto"/>
        <w:bottom w:val="none" w:sz="0" w:space="0" w:color="auto"/>
        <w:right w:val="none" w:sz="0" w:space="0" w:color="auto"/>
      </w:divBdr>
    </w:div>
    <w:div w:id="1012684304">
      <w:bodyDiv w:val="1"/>
      <w:marLeft w:val="0"/>
      <w:marRight w:val="0"/>
      <w:marTop w:val="0"/>
      <w:marBottom w:val="0"/>
      <w:divBdr>
        <w:top w:val="none" w:sz="0" w:space="0" w:color="auto"/>
        <w:left w:val="none" w:sz="0" w:space="0" w:color="auto"/>
        <w:bottom w:val="none" w:sz="0" w:space="0" w:color="auto"/>
        <w:right w:val="none" w:sz="0" w:space="0" w:color="auto"/>
      </w:divBdr>
    </w:div>
    <w:div w:id="1013800519">
      <w:bodyDiv w:val="1"/>
      <w:marLeft w:val="0"/>
      <w:marRight w:val="0"/>
      <w:marTop w:val="0"/>
      <w:marBottom w:val="0"/>
      <w:divBdr>
        <w:top w:val="none" w:sz="0" w:space="0" w:color="auto"/>
        <w:left w:val="none" w:sz="0" w:space="0" w:color="auto"/>
        <w:bottom w:val="none" w:sz="0" w:space="0" w:color="auto"/>
        <w:right w:val="none" w:sz="0" w:space="0" w:color="auto"/>
      </w:divBdr>
      <w:divsChild>
        <w:div w:id="83458548">
          <w:marLeft w:val="0"/>
          <w:marRight w:val="0"/>
          <w:marTop w:val="0"/>
          <w:marBottom w:val="150"/>
          <w:divBdr>
            <w:top w:val="none" w:sz="0" w:space="0" w:color="auto"/>
            <w:left w:val="none" w:sz="0" w:space="0" w:color="auto"/>
            <w:bottom w:val="none" w:sz="0" w:space="0" w:color="auto"/>
            <w:right w:val="none" w:sz="0" w:space="0" w:color="auto"/>
          </w:divBdr>
        </w:div>
        <w:div w:id="993142636">
          <w:marLeft w:val="0"/>
          <w:marRight w:val="0"/>
          <w:marTop w:val="0"/>
          <w:marBottom w:val="150"/>
          <w:divBdr>
            <w:top w:val="none" w:sz="0" w:space="0" w:color="auto"/>
            <w:left w:val="none" w:sz="0" w:space="0" w:color="auto"/>
            <w:bottom w:val="none" w:sz="0" w:space="0" w:color="auto"/>
            <w:right w:val="none" w:sz="0" w:space="0" w:color="auto"/>
          </w:divBdr>
        </w:div>
        <w:div w:id="1605653783">
          <w:marLeft w:val="0"/>
          <w:marRight w:val="0"/>
          <w:marTop w:val="0"/>
          <w:marBottom w:val="150"/>
          <w:divBdr>
            <w:top w:val="none" w:sz="0" w:space="0" w:color="auto"/>
            <w:left w:val="none" w:sz="0" w:space="0" w:color="auto"/>
            <w:bottom w:val="none" w:sz="0" w:space="0" w:color="auto"/>
            <w:right w:val="none" w:sz="0" w:space="0" w:color="auto"/>
          </w:divBdr>
        </w:div>
        <w:div w:id="1779133616">
          <w:marLeft w:val="0"/>
          <w:marRight w:val="0"/>
          <w:marTop w:val="0"/>
          <w:marBottom w:val="150"/>
          <w:divBdr>
            <w:top w:val="none" w:sz="0" w:space="0" w:color="auto"/>
            <w:left w:val="none" w:sz="0" w:space="0" w:color="auto"/>
            <w:bottom w:val="none" w:sz="0" w:space="0" w:color="auto"/>
            <w:right w:val="none" w:sz="0" w:space="0" w:color="auto"/>
          </w:divBdr>
        </w:div>
      </w:divsChild>
    </w:div>
    <w:div w:id="1015381019">
      <w:bodyDiv w:val="1"/>
      <w:marLeft w:val="0"/>
      <w:marRight w:val="0"/>
      <w:marTop w:val="0"/>
      <w:marBottom w:val="0"/>
      <w:divBdr>
        <w:top w:val="none" w:sz="0" w:space="0" w:color="auto"/>
        <w:left w:val="none" w:sz="0" w:space="0" w:color="auto"/>
        <w:bottom w:val="none" w:sz="0" w:space="0" w:color="auto"/>
        <w:right w:val="none" w:sz="0" w:space="0" w:color="auto"/>
      </w:divBdr>
      <w:divsChild>
        <w:div w:id="1060129716">
          <w:marLeft w:val="0"/>
          <w:marRight w:val="0"/>
          <w:marTop w:val="0"/>
          <w:marBottom w:val="150"/>
          <w:divBdr>
            <w:top w:val="none" w:sz="0" w:space="0" w:color="auto"/>
            <w:left w:val="none" w:sz="0" w:space="0" w:color="auto"/>
            <w:bottom w:val="none" w:sz="0" w:space="0" w:color="auto"/>
            <w:right w:val="none" w:sz="0" w:space="0" w:color="auto"/>
          </w:divBdr>
        </w:div>
        <w:div w:id="1492408438">
          <w:marLeft w:val="0"/>
          <w:marRight w:val="0"/>
          <w:marTop w:val="0"/>
          <w:marBottom w:val="150"/>
          <w:divBdr>
            <w:top w:val="none" w:sz="0" w:space="0" w:color="auto"/>
            <w:left w:val="none" w:sz="0" w:space="0" w:color="auto"/>
            <w:bottom w:val="none" w:sz="0" w:space="0" w:color="auto"/>
            <w:right w:val="none" w:sz="0" w:space="0" w:color="auto"/>
          </w:divBdr>
        </w:div>
      </w:divsChild>
    </w:div>
    <w:div w:id="1015418604">
      <w:bodyDiv w:val="1"/>
      <w:marLeft w:val="0"/>
      <w:marRight w:val="0"/>
      <w:marTop w:val="0"/>
      <w:marBottom w:val="0"/>
      <w:divBdr>
        <w:top w:val="none" w:sz="0" w:space="0" w:color="auto"/>
        <w:left w:val="none" w:sz="0" w:space="0" w:color="auto"/>
        <w:bottom w:val="none" w:sz="0" w:space="0" w:color="auto"/>
        <w:right w:val="none" w:sz="0" w:space="0" w:color="auto"/>
      </w:divBdr>
    </w:div>
    <w:div w:id="1017654745">
      <w:bodyDiv w:val="1"/>
      <w:marLeft w:val="0"/>
      <w:marRight w:val="0"/>
      <w:marTop w:val="0"/>
      <w:marBottom w:val="0"/>
      <w:divBdr>
        <w:top w:val="none" w:sz="0" w:space="0" w:color="auto"/>
        <w:left w:val="none" w:sz="0" w:space="0" w:color="auto"/>
        <w:bottom w:val="none" w:sz="0" w:space="0" w:color="auto"/>
        <w:right w:val="none" w:sz="0" w:space="0" w:color="auto"/>
      </w:divBdr>
    </w:div>
    <w:div w:id="1018897020">
      <w:bodyDiv w:val="1"/>
      <w:marLeft w:val="0"/>
      <w:marRight w:val="0"/>
      <w:marTop w:val="0"/>
      <w:marBottom w:val="0"/>
      <w:divBdr>
        <w:top w:val="none" w:sz="0" w:space="0" w:color="auto"/>
        <w:left w:val="none" w:sz="0" w:space="0" w:color="auto"/>
        <w:bottom w:val="none" w:sz="0" w:space="0" w:color="auto"/>
        <w:right w:val="none" w:sz="0" w:space="0" w:color="auto"/>
      </w:divBdr>
    </w:div>
    <w:div w:id="1023558696">
      <w:bodyDiv w:val="1"/>
      <w:marLeft w:val="0"/>
      <w:marRight w:val="0"/>
      <w:marTop w:val="0"/>
      <w:marBottom w:val="0"/>
      <w:divBdr>
        <w:top w:val="none" w:sz="0" w:space="0" w:color="auto"/>
        <w:left w:val="none" w:sz="0" w:space="0" w:color="auto"/>
        <w:bottom w:val="none" w:sz="0" w:space="0" w:color="auto"/>
        <w:right w:val="none" w:sz="0" w:space="0" w:color="auto"/>
      </w:divBdr>
    </w:div>
    <w:div w:id="1024132222">
      <w:bodyDiv w:val="1"/>
      <w:marLeft w:val="0"/>
      <w:marRight w:val="0"/>
      <w:marTop w:val="0"/>
      <w:marBottom w:val="0"/>
      <w:divBdr>
        <w:top w:val="none" w:sz="0" w:space="0" w:color="auto"/>
        <w:left w:val="none" w:sz="0" w:space="0" w:color="auto"/>
        <w:bottom w:val="none" w:sz="0" w:space="0" w:color="auto"/>
        <w:right w:val="none" w:sz="0" w:space="0" w:color="auto"/>
      </w:divBdr>
    </w:div>
    <w:div w:id="1027291977">
      <w:bodyDiv w:val="1"/>
      <w:marLeft w:val="0"/>
      <w:marRight w:val="0"/>
      <w:marTop w:val="0"/>
      <w:marBottom w:val="0"/>
      <w:divBdr>
        <w:top w:val="none" w:sz="0" w:space="0" w:color="auto"/>
        <w:left w:val="none" w:sz="0" w:space="0" w:color="auto"/>
        <w:bottom w:val="none" w:sz="0" w:space="0" w:color="auto"/>
        <w:right w:val="none" w:sz="0" w:space="0" w:color="auto"/>
      </w:divBdr>
    </w:div>
    <w:div w:id="1029374946">
      <w:bodyDiv w:val="1"/>
      <w:marLeft w:val="0"/>
      <w:marRight w:val="0"/>
      <w:marTop w:val="0"/>
      <w:marBottom w:val="0"/>
      <w:divBdr>
        <w:top w:val="none" w:sz="0" w:space="0" w:color="auto"/>
        <w:left w:val="none" w:sz="0" w:space="0" w:color="auto"/>
        <w:bottom w:val="none" w:sz="0" w:space="0" w:color="auto"/>
        <w:right w:val="none" w:sz="0" w:space="0" w:color="auto"/>
      </w:divBdr>
    </w:div>
    <w:div w:id="1031344214">
      <w:bodyDiv w:val="1"/>
      <w:marLeft w:val="0"/>
      <w:marRight w:val="0"/>
      <w:marTop w:val="0"/>
      <w:marBottom w:val="0"/>
      <w:divBdr>
        <w:top w:val="none" w:sz="0" w:space="0" w:color="auto"/>
        <w:left w:val="none" w:sz="0" w:space="0" w:color="auto"/>
        <w:bottom w:val="none" w:sz="0" w:space="0" w:color="auto"/>
        <w:right w:val="none" w:sz="0" w:space="0" w:color="auto"/>
      </w:divBdr>
    </w:div>
    <w:div w:id="1032460680">
      <w:bodyDiv w:val="1"/>
      <w:marLeft w:val="0"/>
      <w:marRight w:val="0"/>
      <w:marTop w:val="0"/>
      <w:marBottom w:val="0"/>
      <w:divBdr>
        <w:top w:val="none" w:sz="0" w:space="0" w:color="auto"/>
        <w:left w:val="none" w:sz="0" w:space="0" w:color="auto"/>
        <w:bottom w:val="none" w:sz="0" w:space="0" w:color="auto"/>
        <w:right w:val="none" w:sz="0" w:space="0" w:color="auto"/>
      </w:divBdr>
    </w:div>
    <w:div w:id="1034886873">
      <w:bodyDiv w:val="1"/>
      <w:marLeft w:val="0"/>
      <w:marRight w:val="0"/>
      <w:marTop w:val="0"/>
      <w:marBottom w:val="0"/>
      <w:divBdr>
        <w:top w:val="none" w:sz="0" w:space="0" w:color="auto"/>
        <w:left w:val="none" w:sz="0" w:space="0" w:color="auto"/>
        <w:bottom w:val="none" w:sz="0" w:space="0" w:color="auto"/>
        <w:right w:val="none" w:sz="0" w:space="0" w:color="auto"/>
      </w:divBdr>
    </w:div>
    <w:div w:id="1037241704">
      <w:bodyDiv w:val="1"/>
      <w:marLeft w:val="0"/>
      <w:marRight w:val="0"/>
      <w:marTop w:val="0"/>
      <w:marBottom w:val="0"/>
      <w:divBdr>
        <w:top w:val="none" w:sz="0" w:space="0" w:color="auto"/>
        <w:left w:val="none" w:sz="0" w:space="0" w:color="auto"/>
        <w:bottom w:val="none" w:sz="0" w:space="0" w:color="auto"/>
        <w:right w:val="none" w:sz="0" w:space="0" w:color="auto"/>
      </w:divBdr>
    </w:div>
    <w:div w:id="1037465398">
      <w:bodyDiv w:val="1"/>
      <w:marLeft w:val="0"/>
      <w:marRight w:val="0"/>
      <w:marTop w:val="0"/>
      <w:marBottom w:val="0"/>
      <w:divBdr>
        <w:top w:val="none" w:sz="0" w:space="0" w:color="auto"/>
        <w:left w:val="none" w:sz="0" w:space="0" w:color="auto"/>
        <w:bottom w:val="none" w:sz="0" w:space="0" w:color="auto"/>
        <w:right w:val="none" w:sz="0" w:space="0" w:color="auto"/>
      </w:divBdr>
    </w:div>
    <w:div w:id="1038354843">
      <w:bodyDiv w:val="1"/>
      <w:marLeft w:val="0"/>
      <w:marRight w:val="0"/>
      <w:marTop w:val="0"/>
      <w:marBottom w:val="0"/>
      <w:divBdr>
        <w:top w:val="none" w:sz="0" w:space="0" w:color="auto"/>
        <w:left w:val="none" w:sz="0" w:space="0" w:color="auto"/>
        <w:bottom w:val="none" w:sz="0" w:space="0" w:color="auto"/>
        <w:right w:val="none" w:sz="0" w:space="0" w:color="auto"/>
      </w:divBdr>
    </w:div>
    <w:div w:id="1044674337">
      <w:bodyDiv w:val="1"/>
      <w:marLeft w:val="0"/>
      <w:marRight w:val="0"/>
      <w:marTop w:val="0"/>
      <w:marBottom w:val="0"/>
      <w:divBdr>
        <w:top w:val="none" w:sz="0" w:space="0" w:color="auto"/>
        <w:left w:val="none" w:sz="0" w:space="0" w:color="auto"/>
        <w:bottom w:val="none" w:sz="0" w:space="0" w:color="auto"/>
        <w:right w:val="none" w:sz="0" w:space="0" w:color="auto"/>
      </w:divBdr>
    </w:div>
    <w:div w:id="1047414799">
      <w:bodyDiv w:val="1"/>
      <w:marLeft w:val="0"/>
      <w:marRight w:val="0"/>
      <w:marTop w:val="0"/>
      <w:marBottom w:val="0"/>
      <w:divBdr>
        <w:top w:val="none" w:sz="0" w:space="0" w:color="auto"/>
        <w:left w:val="none" w:sz="0" w:space="0" w:color="auto"/>
        <w:bottom w:val="none" w:sz="0" w:space="0" w:color="auto"/>
        <w:right w:val="none" w:sz="0" w:space="0" w:color="auto"/>
      </w:divBdr>
      <w:divsChild>
        <w:div w:id="359016324">
          <w:marLeft w:val="0"/>
          <w:marRight w:val="0"/>
          <w:marTop w:val="0"/>
          <w:marBottom w:val="150"/>
          <w:divBdr>
            <w:top w:val="none" w:sz="0" w:space="0" w:color="auto"/>
            <w:left w:val="none" w:sz="0" w:space="0" w:color="auto"/>
            <w:bottom w:val="none" w:sz="0" w:space="0" w:color="auto"/>
            <w:right w:val="none" w:sz="0" w:space="0" w:color="auto"/>
          </w:divBdr>
        </w:div>
        <w:div w:id="385881828">
          <w:marLeft w:val="0"/>
          <w:marRight w:val="0"/>
          <w:marTop w:val="0"/>
          <w:marBottom w:val="150"/>
          <w:divBdr>
            <w:top w:val="none" w:sz="0" w:space="0" w:color="auto"/>
            <w:left w:val="none" w:sz="0" w:space="0" w:color="auto"/>
            <w:bottom w:val="none" w:sz="0" w:space="0" w:color="auto"/>
            <w:right w:val="none" w:sz="0" w:space="0" w:color="auto"/>
          </w:divBdr>
        </w:div>
        <w:div w:id="386031537">
          <w:marLeft w:val="0"/>
          <w:marRight w:val="0"/>
          <w:marTop w:val="0"/>
          <w:marBottom w:val="150"/>
          <w:divBdr>
            <w:top w:val="none" w:sz="0" w:space="0" w:color="auto"/>
            <w:left w:val="none" w:sz="0" w:space="0" w:color="auto"/>
            <w:bottom w:val="none" w:sz="0" w:space="0" w:color="auto"/>
            <w:right w:val="none" w:sz="0" w:space="0" w:color="auto"/>
          </w:divBdr>
        </w:div>
        <w:div w:id="732193080">
          <w:marLeft w:val="0"/>
          <w:marRight w:val="0"/>
          <w:marTop w:val="0"/>
          <w:marBottom w:val="150"/>
          <w:divBdr>
            <w:top w:val="none" w:sz="0" w:space="0" w:color="auto"/>
            <w:left w:val="none" w:sz="0" w:space="0" w:color="auto"/>
            <w:bottom w:val="none" w:sz="0" w:space="0" w:color="auto"/>
            <w:right w:val="none" w:sz="0" w:space="0" w:color="auto"/>
          </w:divBdr>
        </w:div>
        <w:div w:id="769007268">
          <w:marLeft w:val="0"/>
          <w:marRight w:val="0"/>
          <w:marTop w:val="0"/>
          <w:marBottom w:val="150"/>
          <w:divBdr>
            <w:top w:val="none" w:sz="0" w:space="0" w:color="auto"/>
            <w:left w:val="none" w:sz="0" w:space="0" w:color="auto"/>
            <w:bottom w:val="none" w:sz="0" w:space="0" w:color="auto"/>
            <w:right w:val="none" w:sz="0" w:space="0" w:color="auto"/>
          </w:divBdr>
        </w:div>
        <w:div w:id="1171795985">
          <w:marLeft w:val="0"/>
          <w:marRight w:val="0"/>
          <w:marTop w:val="0"/>
          <w:marBottom w:val="150"/>
          <w:divBdr>
            <w:top w:val="none" w:sz="0" w:space="0" w:color="auto"/>
            <w:left w:val="none" w:sz="0" w:space="0" w:color="auto"/>
            <w:bottom w:val="none" w:sz="0" w:space="0" w:color="auto"/>
            <w:right w:val="none" w:sz="0" w:space="0" w:color="auto"/>
          </w:divBdr>
        </w:div>
        <w:div w:id="1275404004">
          <w:marLeft w:val="0"/>
          <w:marRight w:val="0"/>
          <w:marTop w:val="0"/>
          <w:marBottom w:val="150"/>
          <w:divBdr>
            <w:top w:val="none" w:sz="0" w:space="0" w:color="auto"/>
            <w:left w:val="none" w:sz="0" w:space="0" w:color="auto"/>
            <w:bottom w:val="none" w:sz="0" w:space="0" w:color="auto"/>
            <w:right w:val="none" w:sz="0" w:space="0" w:color="auto"/>
          </w:divBdr>
        </w:div>
      </w:divsChild>
    </w:div>
    <w:div w:id="1050149765">
      <w:bodyDiv w:val="1"/>
      <w:marLeft w:val="0"/>
      <w:marRight w:val="0"/>
      <w:marTop w:val="0"/>
      <w:marBottom w:val="0"/>
      <w:divBdr>
        <w:top w:val="none" w:sz="0" w:space="0" w:color="auto"/>
        <w:left w:val="none" w:sz="0" w:space="0" w:color="auto"/>
        <w:bottom w:val="none" w:sz="0" w:space="0" w:color="auto"/>
        <w:right w:val="none" w:sz="0" w:space="0" w:color="auto"/>
      </w:divBdr>
    </w:div>
    <w:div w:id="1050151420">
      <w:bodyDiv w:val="1"/>
      <w:marLeft w:val="0"/>
      <w:marRight w:val="0"/>
      <w:marTop w:val="0"/>
      <w:marBottom w:val="0"/>
      <w:divBdr>
        <w:top w:val="none" w:sz="0" w:space="0" w:color="auto"/>
        <w:left w:val="none" w:sz="0" w:space="0" w:color="auto"/>
        <w:bottom w:val="none" w:sz="0" w:space="0" w:color="auto"/>
        <w:right w:val="none" w:sz="0" w:space="0" w:color="auto"/>
      </w:divBdr>
    </w:div>
    <w:div w:id="1052315933">
      <w:bodyDiv w:val="1"/>
      <w:marLeft w:val="0"/>
      <w:marRight w:val="0"/>
      <w:marTop w:val="0"/>
      <w:marBottom w:val="0"/>
      <w:divBdr>
        <w:top w:val="none" w:sz="0" w:space="0" w:color="auto"/>
        <w:left w:val="none" w:sz="0" w:space="0" w:color="auto"/>
        <w:bottom w:val="none" w:sz="0" w:space="0" w:color="auto"/>
        <w:right w:val="none" w:sz="0" w:space="0" w:color="auto"/>
      </w:divBdr>
    </w:div>
    <w:div w:id="1053650134">
      <w:bodyDiv w:val="1"/>
      <w:marLeft w:val="0"/>
      <w:marRight w:val="0"/>
      <w:marTop w:val="0"/>
      <w:marBottom w:val="0"/>
      <w:divBdr>
        <w:top w:val="none" w:sz="0" w:space="0" w:color="auto"/>
        <w:left w:val="none" w:sz="0" w:space="0" w:color="auto"/>
        <w:bottom w:val="none" w:sz="0" w:space="0" w:color="auto"/>
        <w:right w:val="none" w:sz="0" w:space="0" w:color="auto"/>
      </w:divBdr>
    </w:div>
    <w:div w:id="1054235634">
      <w:bodyDiv w:val="1"/>
      <w:marLeft w:val="0"/>
      <w:marRight w:val="0"/>
      <w:marTop w:val="0"/>
      <w:marBottom w:val="0"/>
      <w:divBdr>
        <w:top w:val="none" w:sz="0" w:space="0" w:color="auto"/>
        <w:left w:val="none" w:sz="0" w:space="0" w:color="auto"/>
        <w:bottom w:val="none" w:sz="0" w:space="0" w:color="auto"/>
        <w:right w:val="none" w:sz="0" w:space="0" w:color="auto"/>
      </w:divBdr>
    </w:div>
    <w:div w:id="1056318699">
      <w:bodyDiv w:val="1"/>
      <w:marLeft w:val="0"/>
      <w:marRight w:val="0"/>
      <w:marTop w:val="0"/>
      <w:marBottom w:val="0"/>
      <w:divBdr>
        <w:top w:val="none" w:sz="0" w:space="0" w:color="auto"/>
        <w:left w:val="none" w:sz="0" w:space="0" w:color="auto"/>
        <w:bottom w:val="none" w:sz="0" w:space="0" w:color="auto"/>
        <w:right w:val="none" w:sz="0" w:space="0" w:color="auto"/>
      </w:divBdr>
    </w:div>
    <w:div w:id="1061951225">
      <w:bodyDiv w:val="1"/>
      <w:marLeft w:val="0"/>
      <w:marRight w:val="0"/>
      <w:marTop w:val="0"/>
      <w:marBottom w:val="0"/>
      <w:divBdr>
        <w:top w:val="none" w:sz="0" w:space="0" w:color="auto"/>
        <w:left w:val="none" w:sz="0" w:space="0" w:color="auto"/>
        <w:bottom w:val="none" w:sz="0" w:space="0" w:color="auto"/>
        <w:right w:val="none" w:sz="0" w:space="0" w:color="auto"/>
      </w:divBdr>
    </w:div>
    <w:div w:id="1066302238">
      <w:bodyDiv w:val="1"/>
      <w:marLeft w:val="0"/>
      <w:marRight w:val="0"/>
      <w:marTop w:val="0"/>
      <w:marBottom w:val="0"/>
      <w:divBdr>
        <w:top w:val="none" w:sz="0" w:space="0" w:color="auto"/>
        <w:left w:val="none" w:sz="0" w:space="0" w:color="auto"/>
        <w:bottom w:val="none" w:sz="0" w:space="0" w:color="auto"/>
        <w:right w:val="none" w:sz="0" w:space="0" w:color="auto"/>
      </w:divBdr>
    </w:div>
    <w:div w:id="1066337404">
      <w:bodyDiv w:val="1"/>
      <w:marLeft w:val="0"/>
      <w:marRight w:val="0"/>
      <w:marTop w:val="0"/>
      <w:marBottom w:val="0"/>
      <w:divBdr>
        <w:top w:val="none" w:sz="0" w:space="0" w:color="auto"/>
        <w:left w:val="none" w:sz="0" w:space="0" w:color="auto"/>
        <w:bottom w:val="none" w:sz="0" w:space="0" w:color="auto"/>
        <w:right w:val="none" w:sz="0" w:space="0" w:color="auto"/>
      </w:divBdr>
      <w:divsChild>
        <w:div w:id="660238733">
          <w:marLeft w:val="0"/>
          <w:marRight w:val="0"/>
          <w:marTop w:val="0"/>
          <w:marBottom w:val="150"/>
          <w:divBdr>
            <w:top w:val="none" w:sz="0" w:space="0" w:color="auto"/>
            <w:left w:val="none" w:sz="0" w:space="0" w:color="auto"/>
            <w:bottom w:val="none" w:sz="0" w:space="0" w:color="auto"/>
            <w:right w:val="none" w:sz="0" w:space="0" w:color="auto"/>
          </w:divBdr>
        </w:div>
        <w:div w:id="1081410456">
          <w:marLeft w:val="0"/>
          <w:marRight w:val="0"/>
          <w:marTop w:val="0"/>
          <w:marBottom w:val="150"/>
          <w:divBdr>
            <w:top w:val="none" w:sz="0" w:space="0" w:color="auto"/>
            <w:left w:val="none" w:sz="0" w:space="0" w:color="auto"/>
            <w:bottom w:val="none" w:sz="0" w:space="0" w:color="auto"/>
            <w:right w:val="none" w:sz="0" w:space="0" w:color="auto"/>
          </w:divBdr>
        </w:div>
        <w:div w:id="1466695965">
          <w:marLeft w:val="0"/>
          <w:marRight w:val="0"/>
          <w:marTop w:val="0"/>
          <w:marBottom w:val="150"/>
          <w:divBdr>
            <w:top w:val="none" w:sz="0" w:space="0" w:color="auto"/>
            <w:left w:val="none" w:sz="0" w:space="0" w:color="auto"/>
            <w:bottom w:val="none" w:sz="0" w:space="0" w:color="auto"/>
            <w:right w:val="none" w:sz="0" w:space="0" w:color="auto"/>
          </w:divBdr>
        </w:div>
        <w:div w:id="1538202483">
          <w:marLeft w:val="0"/>
          <w:marRight w:val="0"/>
          <w:marTop w:val="0"/>
          <w:marBottom w:val="150"/>
          <w:divBdr>
            <w:top w:val="none" w:sz="0" w:space="0" w:color="auto"/>
            <w:left w:val="none" w:sz="0" w:space="0" w:color="auto"/>
            <w:bottom w:val="none" w:sz="0" w:space="0" w:color="auto"/>
            <w:right w:val="none" w:sz="0" w:space="0" w:color="auto"/>
          </w:divBdr>
        </w:div>
      </w:divsChild>
    </w:div>
    <w:div w:id="1066994997">
      <w:bodyDiv w:val="1"/>
      <w:marLeft w:val="0"/>
      <w:marRight w:val="0"/>
      <w:marTop w:val="0"/>
      <w:marBottom w:val="0"/>
      <w:divBdr>
        <w:top w:val="none" w:sz="0" w:space="0" w:color="auto"/>
        <w:left w:val="none" w:sz="0" w:space="0" w:color="auto"/>
        <w:bottom w:val="none" w:sz="0" w:space="0" w:color="auto"/>
        <w:right w:val="none" w:sz="0" w:space="0" w:color="auto"/>
      </w:divBdr>
    </w:div>
    <w:div w:id="1068112295">
      <w:bodyDiv w:val="1"/>
      <w:marLeft w:val="0"/>
      <w:marRight w:val="0"/>
      <w:marTop w:val="0"/>
      <w:marBottom w:val="0"/>
      <w:divBdr>
        <w:top w:val="none" w:sz="0" w:space="0" w:color="auto"/>
        <w:left w:val="none" w:sz="0" w:space="0" w:color="auto"/>
        <w:bottom w:val="none" w:sz="0" w:space="0" w:color="auto"/>
        <w:right w:val="none" w:sz="0" w:space="0" w:color="auto"/>
      </w:divBdr>
    </w:div>
    <w:div w:id="1069183667">
      <w:bodyDiv w:val="1"/>
      <w:marLeft w:val="0"/>
      <w:marRight w:val="0"/>
      <w:marTop w:val="0"/>
      <w:marBottom w:val="0"/>
      <w:divBdr>
        <w:top w:val="none" w:sz="0" w:space="0" w:color="auto"/>
        <w:left w:val="none" w:sz="0" w:space="0" w:color="auto"/>
        <w:bottom w:val="none" w:sz="0" w:space="0" w:color="auto"/>
        <w:right w:val="none" w:sz="0" w:space="0" w:color="auto"/>
      </w:divBdr>
      <w:divsChild>
        <w:div w:id="179901910">
          <w:marLeft w:val="0"/>
          <w:marRight w:val="0"/>
          <w:marTop w:val="0"/>
          <w:marBottom w:val="150"/>
          <w:divBdr>
            <w:top w:val="none" w:sz="0" w:space="0" w:color="auto"/>
            <w:left w:val="none" w:sz="0" w:space="0" w:color="auto"/>
            <w:bottom w:val="none" w:sz="0" w:space="0" w:color="auto"/>
            <w:right w:val="none" w:sz="0" w:space="0" w:color="auto"/>
          </w:divBdr>
        </w:div>
        <w:div w:id="1183058280">
          <w:marLeft w:val="0"/>
          <w:marRight w:val="0"/>
          <w:marTop w:val="0"/>
          <w:marBottom w:val="150"/>
          <w:divBdr>
            <w:top w:val="none" w:sz="0" w:space="0" w:color="auto"/>
            <w:left w:val="none" w:sz="0" w:space="0" w:color="auto"/>
            <w:bottom w:val="none" w:sz="0" w:space="0" w:color="auto"/>
            <w:right w:val="none" w:sz="0" w:space="0" w:color="auto"/>
          </w:divBdr>
        </w:div>
        <w:div w:id="1931037572">
          <w:marLeft w:val="0"/>
          <w:marRight w:val="0"/>
          <w:marTop w:val="0"/>
          <w:marBottom w:val="150"/>
          <w:divBdr>
            <w:top w:val="none" w:sz="0" w:space="0" w:color="auto"/>
            <w:left w:val="none" w:sz="0" w:space="0" w:color="auto"/>
            <w:bottom w:val="none" w:sz="0" w:space="0" w:color="auto"/>
            <w:right w:val="none" w:sz="0" w:space="0" w:color="auto"/>
          </w:divBdr>
        </w:div>
      </w:divsChild>
    </w:div>
    <w:div w:id="1069886685">
      <w:bodyDiv w:val="1"/>
      <w:marLeft w:val="0"/>
      <w:marRight w:val="0"/>
      <w:marTop w:val="0"/>
      <w:marBottom w:val="0"/>
      <w:divBdr>
        <w:top w:val="none" w:sz="0" w:space="0" w:color="auto"/>
        <w:left w:val="none" w:sz="0" w:space="0" w:color="auto"/>
        <w:bottom w:val="none" w:sz="0" w:space="0" w:color="auto"/>
        <w:right w:val="none" w:sz="0" w:space="0" w:color="auto"/>
      </w:divBdr>
    </w:div>
    <w:div w:id="1072849792">
      <w:bodyDiv w:val="1"/>
      <w:marLeft w:val="0"/>
      <w:marRight w:val="0"/>
      <w:marTop w:val="0"/>
      <w:marBottom w:val="0"/>
      <w:divBdr>
        <w:top w:val="none" w:sz="0" w:space="0" w:color="auto"/>
        <w:left w:val="none" w:sz="0" w:space="0" w:color="auto"/>
        <w:bottom w:val="none" w:sz="0" w:space="0" w:color="auto"/>
        <w:right w:val="none" w:sz="0" w:space="0" w:color="auto"/>
      </w:divBdr>
      <w:divsChild>
        <w:div w:id="786241180">
          <w:marLeft w:val="0"/>
          <w:marRight w:val="0"/>
          <w:marTop w:val="0"/>
          <w:marBottom w:val="150"/>
          <w:divBdr>
            <w:top w:val="none" w:sz="0" w:space="0" w:color="auto"/>
            <w:left w:val="none" w:sz="0" w:space="0" w:color="auto"/>
            <w:bottom w:val="none" w:sz="0" w:space="0" w:color="auto"/>
            <w:right w:val="none" w:sz="0" w:space="0" w:color="auto"/>
          </w:divBdr>
        </w:div>
        <w:div w:id="1532843553">
          <w:marLeft w:val="0"/>
          <w:marRight w:val="0"/>
          <w:marTop w:val="0"/>
          <w:marBottom w:val="150"/>
          <w:divBdr>
            <w:top w:val="none" w:sz="0" w:space="0" w:color="auto"/>
            <w:left w:val="none" w:sz="0" w:space="0" w:color="auto"/>
            <w:bottom w:val="none" w:sz="0" w:space="0" w:color="auto"/>
            <w:right w:val="none" w:sz="0" w:space="0" w:color="auto"/>
          </w:divBdr>
        </w:div>
      </w:divsChild>
    </w:div>
    <w:div w:id="1073890708">
      <w:bodyDiv w:val="1"/>
      <w:marLeft w:val="0"/>
      <w:marRight w:val="0"/>
      <w:marTop w:val="0"/>
      <w:marBottom w:val="0"/>
      <w:divBdr>
        <w:top w:val="none" w:sz="0" w:space="0" w:color="auto"/>
        <w:left w:val="none" w:sz="0" w:space="0" w:color="auto"/>
        <w:bottom w:val="none" w:sz="0" w:space="0" w:color="auto"/>
        <w:right w:val="none" w:sz="0" w:space="0" w:color="auto"/>
      </w:divBdr>
    </w:div>
    <w:div w:id="1076249650">
      <w:bodyDiv w:val="1"/>
      <w:marLeft w:val="0"/>
      <w:marRight w:val="0"/>
      <w:marTop w:val="0"/>
      <w:marBottom w:val="0"/>
      <w:divBdr>
        <w:top w:val="none" w:sz="0" w:space="0" w:color="auto"/>
        <w:left w:val="none" w:sz="0" w:space="0" w:color="auto"/>
        <w:bottom w:val="none" w:sz="0" w:space="0" w:color="auto"/>
        <w:right w:val="none" w:sz="0" w:space="0" w:color="auto"/>
      </w:divBdr>
    </w:div>
    <w:div w:id="1078746677">
      <w:bodyDiv w:val="1"/>
      <w:marLeft w:val="0"/>
      <w:marRight w:val="0"/>
      <w:marTop w:val="0"/>
      <w:marBottom w:val="0"/>
      <w:divBdr>
        <w:top w:val="none" w:sz="0" w:space="0" w:color="auto"/>
        <w:left w:val="none" w:sz="0" w:space="0" w:color="auto"/>
        <w:bottom w:val="none" w:sz="0" w:space="0" w:color="auto"/>
        <w:right w:val="none" w:sz="0" w:space="0" w:color="auto"/>
      </w:divBdr>
    </w:div>
    <w:div w:id="1079255645">
      <w:bodyDiv w:val="1"/>
      <w:marLeft w:val="0"/>
      <w:marRight w:val="0"/>
      <w:marTop w:val="0"/>
      <w:marBottom w:val="0"/>
      <w:divBdr>
        <w:top w:val="none" w:sz="0" w:space="0" w:color="auto"/>
        <w:left w:val="none" w:sz="0" w:space="0" w:color="auto"/>
        <w:bottom w:val="none" w:sz="0" w:space="0" w:color="auto"/>
        <w:right w:val="none" w:sz="0" w:space="0" w:color="auto"/>
      </w:divBdr>
      <w:divsChild>
        <w:div w:id="50228824">
          <w:marLeft w:val="0"/>
          <w:marRight w:val="0"/>
          <w:marTop w:val="0"/>
          <w:marBottom w:val="150"/>
          <w:divBdr>
            <w:top w:val="none" w:sz="0" w:space="0" w:color="auto"/>
            <w:left w:val="none" w:sz="0" w:space="0" w:color="auto"/>
            <w:bottom w:val="none" w:sz="0" w:space="0" w:color="auto"/>
            <w:right w:val="none" w:sz="0" w:space="0" w:color="auto"/>
          </w:divBdr>
        </w:div>
        <w:div w:id="97726314">
          <w:marLeft w:val="0"/>
          <w:marRight w:val="0"/>
          <w:marTop w:val="0"/>
          <w:marBottom w:val="150"/>
          <w:divBdr>
            <w:top w:val="none" w:sz="0" w:space="0" w:color="auto"/>
            <w:left w:val="none" w:sz="0" w:space="0" w:color="auto"/>
            <w:bottom w:val="none" w:sz="0" w:space="0" w:color="auto"/>
            <w:right w:val="none" w:sz="0" w:space="0" w:color="auto"/>
          </w:divBdr>
        </w:div>
        <w:div w:id="269240805">
          <w:marLeft w:val="0"/>
          <w:marRight w:val="0"/>
          <w:marTop w:val="0"/>
          <w:marBottom w:val="150"/>
          <w:divBdr>
            <w:top w:val="none" w:sz="0" w:space="0" w:color="auto"/>
            <w:left w:val="none" w:sz="0" w:space="0" w:color="auto"/>
            <w:bottom w:val="none" w:sz="0" w:space="0" w:color="auto"/>
            <w:right w:val="none" w:sz="0" w:space="0" w:color="auto"/>
          </w:divBdr>
        </w:div>
        <w:div w:id="949551564">
          <w:marLeft w:val="0"/>
          <w:marRight w:val="0"/>
          <w:marTop w:val="0"/>
          <w:marBottom w:val="150"/>
          <w:divBdr>
            <w:top w:val="none" w:sz="0" w:space="0" w:color="auto"/>
            <w:left w:val="none" w:sz="0" w:space="0" w:color="auto"/>
            <w:bottom w:val="none" w:sz="0" w:space="0" w:color="auto"/>
            <w:right w:val="none" w:sz="0" w:space="0" w:color="auto"/>
          </w:divBdr>
        </w:div>
        <w:div w:id="1112360995">
          <w:marLeft w:val="0"/>
          <w:marRight w:val="0"/>
          <w:marTop w:val="0"/>
          <w:marBottom w:val="150"/>
          <w:divBdr>
            <w:top w:val="none" w:sz="0" w:space="0" w:color="auto"/>
            <w:left w:val="none" w:sz="0" w:space="0" w:color="auto"/>
            <w:bottom w:val="none" w:sz="0" w:space="0" w:color="auto"/>
            <w:right w:val="none" w:sz="0" w:space="0" w:color="auto"/>
          </w:divBdr>
        </w:div>
        <w:div w:id="1238519286">
          <w:marLeft w:val="0"/>
          <w:marRight w:val="0"/>
          <w:marTop w:val="0"/>
          <w:marBottom w:val="150"/>
          <w:divBdr>
            <w:top w:val="none" w:sz="0" w:space="0" w:color="auto"/>
            <w:left w:val="none" w:sz="0" w:space="0" w:color="auto"/>
            <w:bottom w:val="none" w:sz="0" w:space="0" w:color="auto"/>
            <w:right w:val="none" w:sz="0" w:space="0" w:color="auto"/>
          </w:divBdr>
        </w:div>
        <w:div w:id="1626505033">
          <w:marLeft w:val="0"/>
          <w:marRight w:val="0"/>
          <w:marTop w:val="0"/>
          <w:marBottom w:val="150"/>
          <w:divBdr>
            <w:top w:val="none" w:sz="0" w:space="0" w:color="auto"/>
            <w:left w:val="none" w:sz="0" w:space="0" w:color="auto"/>
            <w:bottom w:val="none" w:sz="0" w:space="0" w:color="auto"/>
            <w:right w:val="none" w:sz="0" w:space="0" w:color="auto"/>
          </w:divBdr>
        </w:div>
        <w:div w:id="2068215678">
          <w:marLeft w:val="0"/>
          <w:marRight w:val="0"/>
          <w:marTop w:val="0"/>
          <w:marBottom w:val="150"/>
          <w:divBdr>
            <w:top w:val="none" w:sz="0" w:space="0" w:color="auto"/>
            <w:left w:val="none" w:sz="0" w:space="0" w:color="auto"/>
            <w:bottom w:val="none" w:sz="0" w:space="0" w:color="auto"/>
            <w:right w:val="none" w:sz="0" w:space="0" w:color="auto"/>
          </w:divBdr>
        </w:div>
      </w:divsChild>
    </w:div>
    <w:div w:id="1079980419">
      <w:bodyDiv w:val="1"/>
      <w:marLeft w:val="0"/>
      <w:marRight w:val="0"/>
      <w:marTop w:val="0"/>
      <w:marBottom w:val="0"/>
      <w:divBdr>
        <w:top w:val="none" w:sz="0" w:space="0" w:color="auto"/>
        <w:left w:val="none" w:sz="0" w:space="0" w:color="auto"/>
        <w:bottom w:val="none" w:sz="0" w:space="0" w:color="auto"/>
        <w:right w:val="none" w:sz="0" w:space="0" w:color="auto"/>
      </w:divBdr>
    </w:div>
    <w:div w:id="1080445119">
      <w:bodyDiv w:val="1"/>
      <w:marLeft w:val="0"/>
      <w:marRight w:val="0"/>
      <w:marTop w:val="0"/>
      <w:marBottom w:val="0"/>
      <w:divBdr>
        <w:top w:val="none" w:sz="0" w:space="0" w:color="auto"/>
        <w:left w:val="none" w:sz="0" w:space="0" w:color="auto"/>
        <w:bottom w:val="none" w:sz="0" w:space="0" w:color="auto"/>
        <w:right w:val="none" w:sz="0" w:space="0" w:color="auto"/>
      </w:divBdr>
    </w:div>
    <w:div w:id="1081171939">
      <w:bodyDiv w:val="1"/>
      <w:marLeft w:val="0"/>
      <w:marRight w:val="0"/>
      <w:marTop w:val="0"/>
      <w:marBottom w:val="0"/>
      <w:divBdr>
        <w:top w:val="none" w:sz="0" w:space="0" w:color="auto"/>
        <w:left w:val="none" w:sz="0" w:space="0" w:color="auto"/>
        <w:bottom w:val="none" w:sz="0" w:space="0" w:color="auto"/>
        <w:right w:val="none" w:sz="0" w:space="0" w:color="auto"/>
      </w:divBdr>
      <w:divsChild>
        <w:div w:id="53623146">
          <w:marLeft w:val="0"/>
          <w:marRight w:val="0"/>
          <w:marTop w:val="0"/>
          <w:marBottom w:val="150"/>
          <w:divBdr>
            <w:top w:val="none" w:sz="0" w:space="0" w:color="auto"/>
            <w:left w:val="none" w:sz="0" w:space="0" w:color="auto"/>
            <w:bottom w:val="none" w:sz="0" w:space="0" w:color="auto"/>
            <w:right w:val="none" w:sz="0" w:space="0" w:color="auto"/>
          </w:divBdr>
        </w:div>
        <w:div w:id="58865649">
          <w:marLeft w:val="0"/>
          <w:marRight w:val="0"/>
          <w:marTop w:val="0"/>
          <w:marBottom w:val="150"/>
          <w:divBdr>
            <w:top w:val="none" w:sz="0" w:space="0" w:color="auto"/>
            <w:left w:val="none" w:sz="0" w:space="0" w:color="auto"/>
            <w:bottom w:val="none" w:sz="0" w:space="0" w:color="auto"/>
            <w:right w:val="none" w:sz="0" w:space="0" w:color="auto"/>
          </w:divBdr>
        </w:div>
        <w:div w:id="194080399">
          <w:marLeft w:val="0"/>
          <w:marRight w:val="0"/>
          <w:marTop w:val="0"/>
          <w:marBottom w:val="150"/>
          <w:divBdr>
            <w:top w:val="none" w:sz="0" w:space="0" w:color="auto"/>
            <w:left w:val="none" w:sz="0" w:space="0" w:color="auto"/>
            <w:bottom w:val="none" w:sz="0" w:space="0" w:color="auto"/>
            <w:right w:val="none" w:sz="0" w:space="0" w:color="auto"/>
          </w:divBdr>
        </w:div>
        <w:div w:id="384256061">
          <w:marLeft w:val="0"/>
          <w:marRight w:val="0"/>
          <w:marTop w:val="0"/>
          <w:marBottom w:val="150"/>
          <w:divBdr>
            <w:top w:val="none" w:sz="0" w:space="0" w:color="auto"/>
            <w:left w:val="none" w:sz="0" w:space="0" w:color="auto"/>
            <w:bottom w:val="none" w:sz="0" w:space="0" w:color="auto"/>
            <w:right w:val="none" w:sz="0" w:space="0" w:color="auto"/>
          </w:divBdr>
        </w:div>
        <w:div w:id="1951276771">
          <w:marLeft w:val="0"/>
          <w:marRight w:val="0"/>
          <w:marTop w:val="0"/>
          <w:marBottom w:val="150"/>
          <w:divBdr>
            <w:top w:val="none" w:sz="0" w:space="0" w:color="auto"/>
            <w:left w:val="none" w:sz="0" w:space="0" w:color="auto"/>
            <w:bottom w:val="none" w:sz="0" w:space="0" w:color="auto"/>
            <w:right w:val="none" w:sz="0" w:space="0" w:color="auto"/>
          </w:divBdr>
        </w:div>
        <w:div w:id="2041585613">
          <w:marLeft w:val="0"/>
          <w:marRight w:val="0"/>
          <w:marTop w:val="0"/>
          <w:marBottom w:val="150"/>
          <w:divBdr>
            <w:top w:val="none" w:sz="0" w:space="0" w:color="auto"/>
            <w:left w:val="none" w:sz="0" w:space="0" w:color="auto"/>
            <w:bottom w:val="none" w:sz="0" w:space="0" w:color="auto"/>
            <w:right w:val="none" w:sz="0" w:space="0" w:color="auto"/>
          </w:divBdr>
        </w:div>
      </w:divsChild>
    </w:div>
    <w:div w:id="1082944385">
      <w:bodyDiv w:val="1"/>
      <w:marLeft w:val="0"/>
      <w:marRight w:val="0"/>
      <w:marTop w:val="0"/>
      <w:marBottom w:val="0"/>
      <w:divBdr>
        <w:top w:val="none" w:sz="0" w:space="0" w:color="auto"/>
        <w:left w:val="none" w:sz="0" w:space="0" w:color="auto"/>
        <w:bottom w:val="none" w:sz="0" w:space="0" w:color="auto"/>
        <w:right w:val="none" w:sz="0" w:space="0" w:color="auto"/>
      </w:divBdr>
    </w:div>
    <w:div w:id="1084642047">
      <w:bodyDiv w:val="1"/>
      <w:marLeft w:val="0"/>
      <w:marRight w:val="0"/>
      <w:marTop w:val="0"/>
      <w:marBottom w:val="0"/>
      <w:divBdr>
        <w:top w:val="none" w:sz="0" w:space="0" w:color="auto"/>
        <w:left w:val="none" w:sz="0" w:space="0" w:color="auto"/>
        <w:bottom w:val="none" w:sz="0" w:space="0" w:color="auto"/>
        <w:right w:val="none" w:sz="0" w:space="0" w:color="auto"/>
      </w:divBdr>
      <w:divsChild>
        <w:div w:id="264044591">
          <w:marLeft w:val="0"/>
          <w:marRight w:val="0"/>
          <w:marTop w:val="0"/>
          <w:marBottom w:val="150"/>
          <w:divBdr>
            <w:top w:val="none" w:sz="0" w:space="0" w:color="auto"/>
            <w:left w:val="none" w:sz="0" w:space="0" w:color="auto"/>
            <w:bottom w:val="none" w:sz="0" w:space="0" w:color="auto"/>
            <w:right w:val="none" w:sz="0" w:space="0" w:color="auto"/>
          </w:divBdr>
        </w:div>
        <w:div w:id="1442259128">
          <w:marLeft w:val="0"/>
          <w:marRight w:val="0"/>
          <w:marTop w:val="0"/>
          <w:marBottom w:val="150"/>
          <w:divBdr>
            <w:top w:val="none" w:sz="0" w:space="0" w:color="auto"/>
            <w:left w:val="none" w:sz="0" w:space="0" w:color="auto"/>
            <w:bottom w:val="none" w:sz="0" w:space="0" w:color="auto"/>
            <w:right w:val="none" w:sz="0" w:space="0" w:color="auto"/>
          </w:divBdr>
        </w:div>
        <w:div w:id="1697654172">
          <w:marLeft w:val="0"/>
          <w:marRight w:val="0"/>
          <w:marTop w:val="0"/>
          <w:marBottom w:val="150"/>
          <w:divBdr>
            <w:top w:val="none" w:sz="0" w:space="0" w:color="auto"/>
            <w:left w:val="none" w:sz="0" w:space="0" w:color="auto"/>
            <w:bottom w:val="none" w:sz="0" w:space="0" w:color="auto"/>
            <w:right w:val="none" w:sz="0" w:space="0" w:color="auto"/>
          </w:divBdr>
        </w:div>
        <w:div w:id="2020278685">
          <w:marLeft w:val="0"/>
          <w:marRight w:val="0"/>
          <w:marTop w:val="0"/>
          <w:marBottom w:val="150"/>
          <w:divBdr>
            <w:top w:val="none" w:sz="0" w:space="0" w:color="auto"/>
            <w:left w:val="none" w:sz="0" w:space="0" w:color="auto"/>
            <w:bottom w:val="none" w:sz="0" w:space="0" w:color="auto"/>
            <w:right w:val="none" w:sz="0" w:space="0" w:color="auto"/>
          </w:divBdr>
        </w:div>
      </w:divsChild>
    </w:div>
    <w:div w:id="1088233006">
      <w:bodyDiv w:val="1"/>
      <w:marLeft w:val="0"/>
      <w:marRight w:val="0"/>
      <w:marTop w:val="0"/>
      <w:marBottom w:val="0"/>
      <w:divBdr>
        <w:top w:val="none" w:sz="0" w:space="0" w:color="auto"/>
        <w:left w:val="none" w:sz="0" w:space="0" w:color="auto"/>
        <w:bottom w:val="none" w:sz="0" w:space="0" w:color="auto"/>
        <w:right w:val="none" w:sz="0" w:space="0" w:color="auto"/>
      </w:divBdr>
      <w:divsChild>
        <w:div w:id="429392337">
          <w:marLeft w:val="0"/>
          <w:marRight w:val="0"/>
          <w:marTop w:val="0"/>
          <w:marBottom w:val="150"/>
          <w:divBdr>
            <w:top w:val="none" w:sz="0" w:space="0" w:color="auto"/>
            <w:left w:val="none" w:sz="0" w:space="0" w:color="auto"/>
            <w:bottom w:val="none" w:sz="0" w:space="0" w:color="auto"/>
            <w:right w:val="none" w:sz="0" w:space="0" w:color="auto"/>
          </w:divBdr>
        </w:div>
        <w:div w:id="955525881">
          <w:marLeft w:val="0"/>
          <w:marRight w:val="0"/>
          <w:marTop w:val="0"/>
          <w:marBottom w:val="150"/>
          <w:divBdr>
            <w:top w:val="none" w:sz="0" w:space="0" w:color="auto"/>
            <w:left w:val="none" w:sz="0" w:space="0" w:color="auto"/>
            <w:bottom w:val="none" w:sz="0" w:space="0" w:color="auto"/>
            <w:right w:val="none" w:sz="0" w:space="0" w:color="auto"/>
          </w:divBdr>
        </w:div>
        <w:div w:id="1281960778">
          <w:marLeft w:val="0"/>
          <w:marRight w:val="0"/>
          <w:marTop w:val="0"/>
          <w:marBottom w:val="150"/>
          <w:divBdr>
            <w:top w:val="none" w:sz="0" w:space="0" w:color="auto"/>
            <w:left w:val="none" w:sz="0" w:space="0" w:color="auto"/>
            <w:bottom w:val="none" w:sz="0" w:space="0" w:color="auto"/>
            <w:right w:val="none" w:sz="0" w:space="0" w:color="auto"/>
          </w:divBdr>
        </w:div>
      </w:divsChild>
    </w:div>
    <w:div w:id="1089421913">
      <w:bodyDiv w:val="1"/>
      <w:marLeft w:val="0"/>
      <w:marRight w:val="0"/>
      <w:marTop w:val="0"/>
      <w:marBottom w:val="0"/>
      <w:divBdr>
        <w:top w:val="none" w:sz="0" w:space="0" w:color="auto"/>
        <w:left w:val="none" w:sz="0" w:space="0" w:color="auto"/>
        <w:bottom w:val="none" w:sz="0" w:space="0" w:color="auto"/>
        <w:right w:val="none" w:sz="0" w:space="0" w:color="auto"/>
      </w:divBdr>
    </w:div>
    <w:div w:id="1090272584">
      <w:bodyDiv w:val="1"/>
      <w:marLeft w:val="0"/>
      <w:marRight w:val="0"/>
      <w:marTop w:val="0"/>
      <w:marBottom w:val="0"/>
      <w:divBdr>
        <w:top w:val="none" w:sz="0" w:space="0" w:color="auto"/>
        <w:left w:val="none" w:sz="0" w:space="0" w:color="auto"/>
        <w:bottom w:val="none" w:sz="0" w:space="0" w:color="auto"/>
        <w:right w:val="none" w:sz="0" w:space="0" w:color="auto"/>
      </w:divBdr>
    </w:div>
    <w:div w:id="1095247238">
      <w:bodyDiv w:val="1"/>
      <w:marLeft w:val="0"/>
      <w:marRight w:val="0"/>
      <w:marTop w:val="0"/>
      <w:marBottom w:val="0"/>
      <w:divBdr>
        <w:top w:val="none" w:sz="0" w:space="0" w:color="auto"/>
        <w:left w:val="none" w:sz="0" w:space="0" w:color="auto"/>
        <w:bottom w:val="none" w:sz="0" w:space="0" w:color="auto"/>
        <w:right w:val="none" w:sz="0" w:space="0" w:color="auto"/>
      </w:divBdr>
    </w:div>
    <w:div w:id="1098529371">
      <w:bodyDiv w:val="1"/>
      <w:marLeft w:val="0"/>
      <w:marRight w:val="0"/>
      <w:marTop w:val="0"/>
      <w:marBottom w:val="0"/>
      <w:divBdr>
        <w:top w:val="none" w:sz="0" w:space="0" w:color="auto"/>
        <w:left w:val="none" w:sz="0" w:space="0" w:color="auto"/>
        <w:bottom w:val="none" w:sz="0" w:space="0" w:color="auto"/>
        <w:right w:val="none" w:sz="0" w:space="0" w:color="auto"/>
      </w:divBdr>
    </w:div>
    <w:div w:id="1099259112">
      <w:bodyDiv w:val="1"/>
      <w:marLeft w:val="0"/>
      <w:marRight w:val="0"/>
      <w:marTop w:val="0"/>
      <w:marBottom w:val="0"/>
      <w:divBdr>
        <w:top w:val="none" w:sz="0" w:space="0" w:color="auto"/>
        <w:left w:val="none" w:sz="0" w:space="0" w:color="auto"/>
        <w:bottom w:val="none" w:sz="0" w:space="0" w:color="auto"/>
        <w:right w:val="none" w:sz="0" w:space="0" w:color="auto"/>
      </w:divBdr>
    </w:div>
    <w:div w:id="1102144732">
      <w:bodyDiv w:val="1"/>
      <w:marLeft w:val="0"/>
      <w:marRight w:val="0"/>
      <w:marTop w:val="0"/>
      <w:marBottom w:val="0"/>
      <w:divBdr>
        <w:top w:val="none" w:sz="0" w:space="0" w:color="auto"/>
        <w:left w:val="none" w:sz="0" w:space="0" w:color="auto"/>
        <w:bottom w:val="none" w:sz="0" w:space="0" w:color="auto"/>
        <w:right w:val="none" w:sz="0" w:space="0" w:color="auto"/>
      </w:divBdr>
    </w:div>
    <w:div w:id="1108551147">
      <w:bodyDiv w:val="1"/>
      <w:marLeft w:val="0"/>
      <w:marRight w:val="0"/>
      <w:marTop w:val="0"/>
      <w:marBottom w:val="0"/>
      <w:divBdr>
        <w:top w:val="none" w:sz="0" w:space="0" w:color="auto"/>
        <w:left w:val="none" w:sz="0" w:space="0" w:color="auto"/>
        <w:bottom w:val="none" w:sz="0" w:space="0" w:color="auto"/>
        <w:right w:val="none" w:sz="0" w:space="0" w:color="auto"/>
      </w:divBdr>
    </w:div>
    <w:div w:id="1115951703">
      <w:bodyDiv w:val="1"/>
      <w:marLeft w:val="0"/>
      <w:marRight w:val="0"/>
      <w:marTop w:val="0"/>
      <w:marBottom w:val="0"/>
      <w:divBdr>
        <w:top w:val="none" w:sz="0" w:space="0" w:color="auto"/>
        <w:left w:val="none" w:sz="0" w:space="0" w:color="auto"/>
        <w:bottom w:val="none" w:sz="0" w:space="0" w:color="auto"/>
        <w:right w:val="none" w:sz="0" w:space="0" w:color="auto"/>
      </w:divBdr>
    </w:div>
    <w:div w:id="1117336834">
      <w:bodyDiv w:val="1"/>
      <w:marLeft w:val="0"/>
      <w:marRight w:val="0"/>
      <w:marTop w:val="0"/>
      <w:marBottom w:val="0"/>
      <w:divBdr>
        <w:top w:val="none" w:sz="0" w:space="0" w:color="auto"/>
        <w:left w:val="none" w:sz="0" w:space="0" w:color="auto"/>
        <w:bottom w:val="none" w:sz="0" w:space="0" w:color="auto"/>
        <w:right w:val="none" w:sz="0" w:space="0" w:color="auto"/>
      </w:divBdr>
    </w:div>
    <w:div w:id="1124302243">
      <w:bodyDiv w:val="1"/>
      <w:marLeft w:val="0"/>
      <w:marRight w:val="0"/>
      <w:marTop w:val="0"/>
      <w:marBottom w:val="0"/>
      <w:divBdr>
        <w:top w:val="none" w:sz="0" w:space="0" w:color="auto"/>
        <w:left w:val="none" w:sz="0" w:space="0" w:color="auto"/>
        <w:bottom w:val="none" w:sz="0" w:space="0" w:color="auto"/>
        <w:right w:val="none" w:sz="0" w:space="0" w:color="auto"/>
      </w:divBdr>
    </w:div>
    <w:div w:id="1130124625">
      <w:bodyDiv w:val="1"/>
      <w:marLeft w:val="0"/>
      <w:marRight w:val="0"/>
      <w:marTop w:val="0"/>
      <w:marBottom w:val="0"/>
      <w:divBdr>
        <w:top w:val="none" w:sz="0" w:space="0" w:color="auto"/>
        <w:left w:val="none" w:sz="0" w:space="0" w:color="auto"/>
        <w:bottom w:val="none" w:sz="0" w:space="0" w:color="auto"/>
        <w:right w:val="none" w:sz="0" w:space="0" w:color="auto"/>
      </w:divBdr>
    </w:div>
    <w:div w:id="1131703770">
      <w:bodyDiv w:val="1"/>
      <w:marLeft w:val="0"/>
      <w:marRight w:val="0"/>
      <w:marTop w:val="0"/>
      <w:marBottom w:val="0"/>
      <w:divBdr>
        <w:top w:val="none" w:sz="0" w:space="0" w:color="auto"/>
        <w:left w:val="none" w:sz="0" w:space="0" w:color="auto"/>
        <w:bottom w:val="none" w:sz="0" w:space="0" w:color="auto"/>
        <w:right w:val="none" w:sz="0" w:space="0" w:color="auto"/>
      </w:divBdr>
    </w:div>
    <w:div w:id="1134325165">
      <w:bodyDiv w:val="1"/>
      <w:marLeft w:val="0"/>
      <w:marRight w:val="0"/>
      <w:marTop w:val="0"/>
      <w:marBottom w:val="0"/>
      <w:divBdr>
        <w:top w:val="none" w:sz="0" w:space="0" w:color="auto"/>
        <w:left w:val="none" w:sz="0" w:space="0" w:color="auto"/>
        <w:bottom w:val="none" w:sz="0" w:space="0" w:color="auto"/>
        <w:right w:val="none" w:sz="0" w:space="0" w:color="auto"/>
      </w:divBdr>
    </w:div>
    <w:div w:id="1139109782">
      <w:bodyDiv w:val="1"/>
      <w:marLeft w:val="0"/>
      <w:marRight w:val="0"/>
      <w:marTop w:val="0"/>
      <w:marBottom w:val="0"/>
      <w:divBdr>
        <w:top w:val="none" w:sz="0" w:space="0" w:color="auto"/>
        <w:left w:val="none" w:sz="0" w:space="0" w:color="auto"/>
        <w:bottom w:val="none" w:sz="0" w:space="0" w:color="auto"/>
        <w:right w:val="none" w:sz="0" w:space="0" w:color="auto"/>
      </w:divBdr>
      <w:divsChild>
        <w:div w:id="25374900">
          <w:marLeft w:val="0"/>
          <w:marRight w:val="0"/>
          <w:marTop w:val="0"/>
          <w:marBottom w:val="150"/>
          <w:divBdr>
            <w:top w:val="none" w:sz="0" w:space="0" w:color="auto"/>
            <w:left w:val="none" w:sz="0" w:space="0" w:color="auto"/>
            <w:bottom w:val="none" w:sz="0" w:space="0" w:color="auto"/>
            <w:right w:val="none" w:sz="0" w:space="0" w:color="auto"/>
          </w:divBdr>
        </w:div>
        <w:div w:id="49573705">
          <w:marLeft w:val="0"/>
          <w:marRight w:val="0"/>
          <w:marTop w:val="0"/>
          <w:marBottom w:val="0"/>
          <w:divBdr>
            <w:top w:val="none" w:sz="0" w:space="0" w:color="auto"/>
            <w:left w:val="none" w:sz="0" w:space="0" w:color="auto"/>
            <w:bottom w:val="none" w:sz="0" w:space="0" w:color="auto"/>
            <w:right w:val="none" w:sz="0" w:space="0" w:color="auto"/>
          </w:divBdr>
        </w:div>
        <w:div w:id="68158551">
          <w:marLeft w:val="0"/>
          <w:marRight w:val="0"/>
          <w:marTop w:val="0"/>
          <w:marBottom w:val="150"/>
          <w:divBdr>
            <w:top w:val="none" w:sz="0" w:space="0" w:color="auto"/>
            <w:left w:val="none" w:sz="0" w:space="0" w:color="auto"/>
            <w:bottom w:val="none" w:sz="0" w:space="0" w:color="auto"/>
            <w:right w:val="none" w:sz="0" w:space="0" w:color="auto"/>
          </w:divBdr>
        </w:div>
        <w:div w:id="170534828">
          <w:marLeft w:val="0"/>
          <w:marRight w:val="0"/>
          <w:marTop w:val="0"/>
          <w:marBottom w:val="150"/>
          <w:divBdr>
            <w:top w:val="none" w:sz="0" w:space="0" w:color="auto"/>
            <w:left w:val="none" w:sz="0" w:space="0" w:color="auto"/>
            <w:bottom w:val="none" w:sz="0" w:space="0" w:color="auto"/>
            <w:right w:val="none" w:sz="0" w:space="0" w:color="auto"/>
          </w:divBdr>
        </w:div>
        <w:div w:id="172497164">
          <w:marLeft w:val="0"/>
          <w:marRight w:val="0"/>
          <w:marTop w:val="0"/>
          <w:marBottom w:val="0"/>
          <w:divBdr>
            <w:top w:val="none" w:sz="0" w:space="0" w:color="auto"/>
            <w:left w:val="none" w:sz="0" w:space="0" w:color="auto"/>
            <w:bottom w:val="none" w:sz="0" w:space="0" w:color="auto"/>
            <w:right w:val="none" w:sz="0" w:space="0" w:color="auto"/>
          </w:divBdr>
        </w:div>
        <w:div w:id="182522841">
          <w:marLeft w:val="0"/>
          <w:marRight w:val="0"/>
          <w:marTop w:val="0"/>
          <w:marBottom w:val="0"/>
          <w:divBdr>
            <w:top w:val="none" w:sz="0" w:space="0" w:color="auto"/>
            <w:left w:val="none" w:sz="0" w:space="0" w:color="auto"/>
            <w:bottom w:val="none" w:sz="0" w:space="0" w:color="auto"/>
            <w:right w:val="none" w:sz="0" w:space="0" w:color="auto"/>
          </w:divBdr>
        </w:div>
        <w:div w:id="191117677">
          <w:marLeft w:val="0"/>
          <w:marRight w:val="0"/>
          <w:marTop w:val="0"/>
          <w:marBottom w:val="150"/>
          <w:divBdr>
            <w:top w:val="none" w:sz="0" w:space="0" w:color="auto"/>
            <w:left w:val="none" w:sz="0" w:space="0" w:color="auto"/>
            <w:bottom w:val="none" w:sz="0" w:space="0" w:color="auto"/>
            <w:right w:val="none" w:sz="0" w:space="0" w:color="auto"/>
          </w:divBdr>
        </w:div>
        <w:div w:id="213007698">
          <w:marLeft w:val="0"/>
          <w:marRight w:val="0"/>
          <w:marTop w:val="0"/>
          <w:marBottom w:val="150"/>
          <w:divBdr>
            <w:top w:val="none" w:sz="0" w:space="0" w:color="auto"/>
            <w:left w:val="none" w:sz="0" w:space="0" w:color="auto"/>
            <w:bottom w:val="none" w:sz="0" w:space="0" w:color="auto"/>
            <w:right w:val="none" w:sz="0" w:space="0" w:color="auto"/>
          </w:divBdr>
        </w:div>
        <w:div w:id="226499980">
          <w:marLeft w:val="0"/>
          <w:marRight w:val="0"/>
          <w:marTop w:val="0"/>
          <w:marBottom w:val="150"/>
          <w:divBdr>
            <w:top w:val="none" w:sz="0" w:space="0" w:color="auto"/>
            <w:left w:val="none" w:sz="0" w:space="0" w:color="auto"/>
            <w:bottom w:val="none" w:sz="0" w:space="0" w:color="auto"/>
            <w:right w:val="none" w:sz="0" w:space="0" w:color="auto"/>
          </w:divBdr>
        </w:div>
        <w:div w:id="252663799">
          <w:marLeft w:val="0"/>
          <w:marRight w:val="0"/>
          <w:marTop w:val="0"/>
          <w:marBottom w:val="150"/>
          <w:divBdr>
            <w:top w:val="none" w:sz="0" w:space="0" w:color="auto"/>
            <w:left w:val="none" w:sz="0" w:space="0" w:color="auto"/>
            <w:bottom w:val="none" w:sz="0" w:space="0" w:color="auto"/>
            <w:right w:val="none" w:sz="0" w:space="0" w:color="auto"/>
          </w:divBdr>
        </w:div>
        <w:div w:id="311716068">
          <w:marLeft w:val="0"/>
          <w:marRight w:val="0"/>
          <w:marTop w:val="0"/>
          <w:marBottom w:val="150"/>
          <w:divBdr>
            <w:top w:val="none" w:sz="0" w:space="0" w:color="auto"/>
            <w:left w:val="none" w:sz="0" w:space="0" w:color="auto"/>
            <w:bottom w:val="none" w:sz="0" w:space="0" w:color="auto"/>
            <w:right w:val="none" w:sz="0" w:space="0" w:color="auto"/>
          </w:divBdr>
        </w:div>
        <w:div w:id="332954066">
          <w:marLeft w:val="0"/>
          <w:marRight w:val="0"/>
          <w:marTop w:val="0"/>
          <w:marBottom w:val="150"/>
          <w:divBdr>
            <w:top w:val="none" w:sz="0" w:space="0" w:color="auto"/>
            <w:left w:val="none" w:sz="0" w:space="0" w:color="auto"/>
            <w:bottom w:val="none" w:sz="0" w:space="0" w:color="auto"/>
            <w:right w:val="none" w:sz="0" w:space="0" w:color="auto"/>
          </w:divBdr>
        </w:div>
        <w:div w:id="364252782">
          <w:marLeft w:val="0"/>
          <w:marRight w:val="0"/>
          <w:marTop w:val="0"/>
          <w:marBottom w:val="150"/>
          <w:divBdr>
            <w:top w:val="none" w:sz="0" w:space="0" w:color="auto"/>
            <w:left w:val="none" w:sz="0" w:space="0" w:color="auto"/>
            <w:bottom w:val="none" w:sz="0" w:space="0" w:color="auto"/>
            <w:right w:val="none" w:sz="0" w:space="0" w:color="auto"/>
          </w:divBdr>
        </w:div>
        <w:div w:id="386531557">
          <w:marLeft w:val="0"/>
          <w:marRight w:val="0"/>
          <w:marTop w:val="0"/>
          <w:marBottom w:val="150"/>
          <w:divBdr>
            <w:top w:val="none" w:sz="0" w:space="0" w:color="auto"/>
            <w:left w:val="none" w:sz="0" w:space="0" w:color="auto"/>
            <w:bottom w:val="none" w:sz="0" w:space="0" w:color="auto"/>
            <w:right w:val="none" w:sz="0" w:space="0" w:color="auto"/>
          </w:divBdr>
        </w:div>
        <w:div w:id="417943329">
          <w:marLeft w:val="0"/>
          <w:marRight w:val="0"/>
          <w:marTop w:val="0"/>
          <w:marBottom w:val="150"/>
          <w:divBdr>
            <w:top w:val="none" w:sz="0" w:space="0" w:color="auto"/>
            <w:left w:val="none" w:sz="0" w:space="0" w:color="auto"/>
            <w:bottom w:val="none" w:sz="0" w:space="0" w:color="auto"/>
            <w:right w:val="none" w:sz="0" w:space="0" w:color="auto"/>
          </w:divBdr>
        </w:div>
        <w:div w:id="433289837">
          <w:marLeft w:val="0"/>
          <w:marRight w:val="0"/>
          <w:marTop w:val="0"/>
          <w:marBottom w:val="150"/>
          <w:divBdr>
            <w:top w:val="none" w:sz="0" w:space="0" w:color="auto"/>
            <w:left w:val="none" w:sz="0" w:space="0" w:color="auto"/>
            <w:bottom w:val="none" w:sz="0" w:space="0" w:color="auto"/>
            <w:right w:val="none" w:sz="0" w:space="0" w:color="auto"/>
          </w:divBdr>
        </w:div>
        <w:div w:id="477498360">
          <w:marLeft w:val="0"/>
          <w:marRight w:val="0"/>
          <w:marTop w:val="0"/>
          <w:marBottom w:val="150"/>
          <w:divBdr>
            <w:top w:val="none" w:sz="0" w:space="0" w:color="auto"/>
            <w:left w:val="none" w:sz="0" w:space="0" w:color="auto"/>
            <w:bottom w:val="none" w:sz="0" w:space="0" w:color="auto"/>
            <w:right w:val="none" w:sz="0" w:space="0" w:color="auto"/>
          </w:divBdr>
        </w:div>
        <w:div w:id="658656983">
          <w:marLeft w:val="0"/>
          <w:marRight w:val="0"/>
          <w:marTop w:val="0"/>
          <w:marBottom w:val="150"/>
          <w:divBdr>
            <w:top w:val="none" w:sz="0" w:space="0" w:color="auto"/>
            <w:left w:val="none" w:sz="0" w:space="0" w:color="auto"/>
            <w:bottom w:val="none" w:sz="0" w:space="0" w:color="auto"/>
            <w:right w:val="none" w:sz="0" w:space="0" w:color="auto"/>
          </w:divBdr>
        </w:div>
        <w:div w:id="687605465">
          <w:marLeft w:val="0"/>
          <w:marRight w:val="0"/>
          <w:marTop w:val="0"/>
          <w:marBottom w:val="150"/>
          <w:divBdr>
            <w:top w:val="none" w:sz="0" w:space="0" w:color="auto"/>
            <w:left w:val="none" w:sz="0" w:space="0" w:color="auto"/>
            <w:bottom w:val="none" w:sz="0" w:space="0" w:color="auto"/>
            <w:right w:val="none" w:sz="0" w:space="0" w:color="auto"/>
          </w:divBdr>
        </w:div>
        <w:div w:id="778988180">
          <w:marLeft w:val="0"/>
          <w:marRight w:val="0"/>
          <w:marTop w:val="0"/>
          <w:marBottom w:val="150"/>
          <w:divBdr>
            <w:top w:val="none" w:sz="0" w:space="0" w:color="auto"/>
            <w:left w:val="none" w:sz="0" w:space="0" w:color="auto"/>
            <w:bottom w:val="none" w:sz="0" w:space="0" w:color="auto"/>
            <w:right w:val="none" w:sz="0" w:space="0" w:color="auto"/>
          </w:divBdr>
        </w:div>
        <w:div w:id="820196935">
          <w:marLeft w:val="0"/>
          <w:marRight w:val="0"/>
          <w:marTop w:val="0"/>
          <w:marBottom w:val="150"/>
          <w:divBdr>
            <w:top w:val="none" w:sz="0" w:space="0" w:color="auto"/>
            <w:left w:val="none" w:sz="0" w:space="0" w:color="auto"/>
            <w:bottom w:val="none" w:sz="0" w:space="0" w:color="auto"/>
            <w:right w:val="none" w:sz="0" w:space="0" w:color="auto"/>
          </w:divBdr>
        </w:div>
        <w:div w:id="840974286">
          <w:marLeft w:val="0"/>
          <w:marRight w:val="0"/>
          <w:marTop w:val="0"/>
          <w:marBottom w:val="150"/>
          <w:divBdr>
            <w:top w:val="none" w:sz="0" w:space="0" w:color="auto"/>
            <w:left w:val="none" w:sz="0" w:space="0" w:color="auto"/>
            <w:bottom w:val="none" w:sz="0" w:space="0" w:color="auto"/>
            <w:right w:val="none" w:sz="0" w:space="0" w:color="auto"/>
          </w:divBdr>
        </w:div>
        <w:div w:id="934484144">
          <w:marLeft w:val="0"/>
          <w:marRight w:val="0"/>
          <w:marTop w:val="0"/>
          <w:marBottom w:val="150"/>
          <w:divBdr>
            <w:top w:val="none" w:sz="0" w:space="0" w:color="auto"/>
            <w:left w:val="none" w:sz="0" w:space="0" w:color="auto"/>
            <w:bottom w:val="none" w:sz="0" w:space="0" w:color="auto"/>
            <w:right w:val="none" w:sz="0" w:space="0" w:color="auto"/>
          </w:divBdr>
        </w:div>
        <w:div w:id="946471311">
          <w:marLeft w:val="0"/>
          <w:marRight w:val="0"/>
          <w:marTop w:val="0"/>
          <w:marBottom w:val="150"/>
          <w:divBdr>
            <w:top w:val="none" w:sz="0" w:space="0" w:color="auto"/>
            <w:left w:val="none" w:sz="0" w:space="0" w:color="auto"/>
            <w:bottom w:val="none" w:sz="0" w:space="0" w:color="auto"/>
            <w:right w:val="none" w:sz="0" w:space="0" w:color="auto"/>
          </w:divBdr>
        </w:div>
        <w:div w:id="973371347">
          <w:marLeft w:val="0"/>
          <w:marRight w:val="0"/>
          <w:marTop w:val="0"/>
          <w:marBottom w:val="150"/>
          <w:divBdr>
            <w:top w:val="none" w:sz="0" w:space="0" w:color="auto"/>
            <w:left w:val="none" w:sz="0" w:space="0" w:color="auto"/>
            <w:bottom w:val="none" w:sz="0" w:space="0" w:color="auto"/>
            <w:right w:val="none" w:sz="0" w:space="0" w:color="auto"/>
          </w:divBdr>
        </w:div>
        <w:div w:id="1107579641">
          <w:marLeft w:val="0"/>
          <w:marRight w:val="0"/>
          <w:marTop w:val="0"/>
          <w:marBottom w:val="150"/>
          <w:divBdr>
            <w:top w:val="none" w:sz="0" w:space="0" w:color="auto"/>
            <w:left w:val="none" w:sz="0" w:space="0" w:color="auto"/>
            <w:bottom w:val="none" w:sz="0" w:space="0" w:color="auto"/>
            <w:right w:val="none" w:sz="0" w:space="0" w:color="auto"/>
          </w:divBdr>
        </w:div>
        <w:div w:id="1133328904">
          <w:marLeft w:val="0"/>
          <w:marRight w:val="0"/>
          <w:marTop w:val="0"/>
          <w:marBottom w:val="150"/>
          <w:divBdr>
            <w:top w:val="none" w:sz="0" w:space="0" w:color="auto"/>
            <w:left w:val="none" w:sz="0" w:space="0" w:color="auto"/>
            <w:bottom w:val="none" w:sz="0" w:space="0" w:color="auto"/>
            <w:right w:val="none" w:sz="0" w:space="0" w:color="auto"/>
          </w:divBdr>
        </w:div>
        <w:div w:id="1214540843">
          <w:marLeft w:val="0"/>
          <w:marRight w:val="0"/>
          <w:marTop w:val="0"/>
          <w:marBottom w:val="150"/>
          <w:divBdr>
            <w:top w:val="none" w:sz="0" w:space="0" w:color="auto"/>
            <w:left w:val="none" w:sz="0" w:space="0" w:color="auto"/>
            <w:bottom w:val="none" w:sz="0" w:space="0" w:color="auto"/>
            <w:right w:val="none" w:sz="0" w:space="0" w:color="auto"/>
          </w:divBdr>
        </w:div>
        <w:div w:id="1222211222">
          <w:marLeft w:val="0"/>
          <w:marRight w:val="0"/>
          <w:marTop w:val="0"/>
          <w:marBottom w:val="150"/>
          <w:divBdr>
            <w:top w:val="none" w:sz="0" w:space="0" w:color="auto"/>
            <w:left w:val="none" w:sz="0" w:space="0" w:color="auto"/>
            <w:bottom w:val="none" w:sz="0" w:space="0" w:color="auto"/>
            <w:right w:val="none" w:sz="0" w:space="0" w:color="auto"/>
          </w:divBdr>
        </w:div>
        <w:div w:id="1272738089">
          <w:marLeft w:val="0"/>
          <w:marRight w:val="0"/>
          <w:marTop w:val="0"/>
          <w:marBottom w:val="150"/>
          <w:divBdr>
            <w:top w:val="none" w:sz="0" w:space="0" w:color="auto"/>
            <w:left w:val="none" w:sz="0" w:space="0" w:color="auto"/>
            <w:bottom w:val="none" w:sz="0" w:space="0" w:color="auto"/>
            <w:right w:val="none" w:sz="0" w:space="0" w:color="auto"/>
          </w:divBdr>
        </w:div>
        <w:div w:id="1276249341">
          <w:marLeft w:val="0"/>
          <w:marRight w:val="0"/>
          <w:marTop w:val="0"/>
          <w:marBottom w:val="150"/>
          <w:divBdr>
            <w:top w:val="none" w:sz="0" w:space="0" w:color="auto"/>
            <w:left w:val="none" w:sz="0" w:space="0" w:color="auto"/>
            <w:bottom w:val="none" w:sz="0" w:space="0" w:color="auto"/>
            <w:right w:val="none" w:sz="0" w:space="0" w:color="auto"/>
          </w:divBdr>
        </w:div>
        <w:div w:id="1291864487">
          <w:marLeft w:val="0"/>
          <w:marRight w:val="0"/>
          <w:marTop w:val="0"/>
          <w:marBottom w:val="150"/>
          <w:divBdr>
            <w:top w:val="none" w:sz="0" w:space="0" w:color="auto"/>
            <w:left w:val="none" w:sz="0" w:space="0" w:color="auto"/>
            <w:bottom w:val="none" w:sz="0" w:space="0" w:color="auto"/>
            <w:right w:val="none" w:sz="0" w:space="0" w:color="auto"/>
          </w:divBdr>
        </w:div>
        <w:div w:id="1295523785">
          <w:marLeft w:val="0"/>
          <w:marRight w:val="0"/>
          <w:marTop w:val="0"/>
          <w:marBottom w:val="150"/>
          <w:divBdr>
            <w:top w:val="none" w:sz="0" w:space="0" w:color="auto"/>
            <w:left w:val="none" w:sz="0" w:space="0" w:color="auto"/>
            <w:bottom w:val="none" w:sz="0" w:space="0" w:color="auto"/>
            <w:right w:val="none" w:sz="0" w:space="0" w:color="auto"/>
          </w:divBdr>
        </w:div>
        <w:div w:id="1321228404">
          <w:marLeft w:val="0"/>
          <w:marRight w:val="0"/>
          <w:marTop w:val="0"/>
          <w:marBottom w:val="150"/>
          <w:divBdr>
            <w:top w:val="none" w:sz="0" w:space="0" w:color="auto"/>
            <w:left w:val="none" w:sz="0" w:space="0" w:color="auto"/>
            <w:bottom w:val="none" w:sz="0" w:space="0" w:color="auto"/>
            <w:right w:val="none" w:sz="0" w:space="0" w:color="auto"/>
          </w:divBdr>
        </w:div>
        <w:div w:id="1362629039">
          <w:marLeft w:val="0"/>
          <w:marRight w:val="0"/>
          <w:marTop w:val="0"/>
          <w:marBottom w:val="150"/>
          <w:divBdr>
            <w:top w:val="none" w:sz="0" w:space="0" w:color="auto"/>
            <w:left w:val="none" w:sz="0" w:space="0" w:color="auto"/>
            <w:bottom w:val="none" w:sz="0" w:space="0" w:color="auto"/>
            <w:right w:val="none" w:sz="0" w:space="0" w:color="auto"/>
          </w:divBdr>
        </w:div>
        <w:div w:id="1465461209">
          <w:marLeft w:val="0"/>
          <w:marRight w:val="0"/>
          <w:marTop w:val="0"/>
          <w:marBottom w:val="150"/>
          <w:divBdr>
            <w:top w:val="none" w:sz="0" w:space="0" w:color="auto"/>
            <w:left w:val="none" w:sz="0" w:space="0" w:color="auto"/>
            <w:bottom w:val="none" w:sz="0" w:space="0" w:color="auto"/>
            <w:right w:val="none" w:sz="0" w:space="0" w:color="auto"/>
          </w:divBdr>
        </w:div>
        <w:div w:id="1486119553">
          <w:marLeft w:val="0"/>
          <w:marRight w:val="0"/>
          <w:marTop w:val="0"/>
          <w:marBottom w:val="150"/>
          <w:divBdr>
            <w:top w:val="none" w:sz="0" w:space="0" w:color="auto"/>
            <w:left w:val="none" w:sz="0" w:space="0" w:color="auto"/>
            <w:bottom w:val="none" w:sz="0" w:space="0" w:color="auto"/>
            <w:right w:val="none" w:sz="0" w:space="0" w:color="auto"/>
          </w:divBdr>
        </w:div>
        <w:div w:id="1500273513">
          <w:marLeft w:val="0"/>
          <w:marRight w:val="0"/>
          <w:marTop w:val="0"/>
          <w:marBottom w:val="150"/>
          <w:divBdr>
            <w:top w:val="none" w:sz="0" w:space="0" w:color="auto"/>
            <w:left w:val="none" w:sz="0" w:space="0" w:color="auto"/>
            <w:bottom w:val="none" w:sz="0" w:space="0" w:color="auto"/>
            <w:right w:val="none" w:sz="0" w:space="0" w:color="auto"/>
          </w:divBdr>
        </w:div>
        <w:div w:id="1525292428">
          <w:marLeft w:val="0"/>
          <w:marRight w:val="0"/>
          <w:marTop w:val="0"/>
          <w:marBottom w:val="0"/>
          <w:divBdr>
            <w:top w:val="none" w:sz="0" w:space="0" w:color="auto"/>
            <w:left w:val="none" w:sz="0" w:space="0" w:color="auto"/>
            <w:bottom w:val="none" w:sz="0" w:space="0" w:color="auto"/>
            <w:right w:val="none" w:sz="0" w:space="0" w:color="auto"/>
          </w:divBdr>
        </w:div>
        <w:div w:id="1537887100">
          <w:marLeft w:val="0"/>
          <w:marRight w:val="0"/>
          <w:marTop w:val="0"/>
          <w:marBottom w:val="150"/>
          <w:divBdr>
            <w:top w:val="none" w:sz="0" w:space="0" w:color="auto"/>
            <w:left w:val="none" w:sz="0" w:space="0" w:color="auto"/>
            <w:bottom w:val="none" w:sz="0" w:space="0" w:color="auto"/>
            <w:right w:val="none" w:sz="0" w:space="0" w:color="auto"/>
          </w:divBdr>
        </w:div>
        <w:div w:id="1773236343">
          <w:marLeft w:val="0"/>
          <w:marRight w:val="0"/>
          <w:marTop w:val="0"/>
          <w:marBottom w:val="150"/>
          <w:divBdr>
            <w:top w:val="none" w:sz="0" w:space="0" w:color="auto"/>
            <w:left w:val="none" w:sz="0" w:space="0" w:color="auto"/>
            <w:bottom w:val="none" w:sz="0" w:space="0" w:color="auto"/>
            <w:right w:val="none" w:sz="0" w:space="0" w:color="auto"/>
          </w:divBdr>
        </w:div>
        <w:div w:id="1827358792">
          <w:marLeft w:val="0"/>
          <w:marRight w:val="0"/>
          <w:marTop w:val="0"/>
          <w:marBottom w:val="150"/>
          <w:divBdr>
            <w:top w:val="none" w:sz="0" w:space="0" w:color="auto"/>
            <w:left w:val="none" w:sz="0" w:space="0" w:color="auto"/>
            <w:bottom w:val="none" w:sz="0" w:space="0" w:color="auto"/>
            <w:right w:val="none" w:sz="0" w:space="0" w:color="auto"/>
          </w:divBdr>
        </w:div>
        <w:div w:id="1867480430">
          <w:marLeft w:val="0"/>
          <w:marRight w:val="0"/>
          <w:marTop w:val="0"/>
          <w:marBottom w:val="150"/>
          <w:divBdr>
            <w:top w:val="none" w:sz="0" w:space="0" w:color="auto"/>
            <w:left w:val="none" w:sz="0" w:space="0" w:color="auto"/>
            <w:bottom w:val="none" w:sz="0" w:space="0" w:color="auto"/>
            <w:right w:val="none" w:sz="0" w:space="0" w:color="auto"/>
          </w:divBdr>
        </w:div>
        <w:div w:id="1889143874">
          <w:marLeft w:val="0"/>
          <w:marRight w:val="0"/>
          <w:marTop w:val="0"/>
          <w:marBottom w:val="150"/>
          <w:divBdr>
            <w:top w:val="none" w:sz="0" w:space="0" w:color="auto"/>
            <w:left w:val="none" w:sz="0" w:space="0" w:color="auto"/>
            <w:bottom w:val="none" w:sz="0" w:space="0" w:color="auto"/>
            <w:right w:val="none" w:sz="0" w:space="0" w:color="auto"/>
          </w:divBdr>
        </w:div>
        <w:div w:id="1896626919">
          <w:marLeft w:val="0"/>
          <w:marRight w:val="0"/>
          <w:marTop w:val="0"/>
          <w:marBottom w:val="150"/>
          <w:divBdr>
            <w:top w:val="none" w:sz="0" w:space="0" w:color="auto"/>
            <w:left w:val="none" w:sz="0" w:space="0" w:color="auto"/>
            <w:bottom w:val="none" w:sz="0" w:space="0" w:color="auto"/>
            <w:right w:val="none" w:sz="0" w:space="0" w:color="auto"/>
          </w:divBdr>
        </w:div>
        <w:div w:id="1985698190">
          <w:marLeft w:val="0"/>
          <w:marRight w:val="0"/>
          <w:marTop w:val="0"/>
          <w:marBottom w:val="150"/>
          <w:divBdr>
            <w:top w:val="none" w:sz="0" w:space="0" w:color="auto"/>
            <w:left w:val="none" w:sz="0" w:space="0" w:color="auto"/>
            <w:bottom w:val="none" w:sz="0" w:space="0" w:color="auto"/>
            <w:right w:val="none" w:sz="0" w:space="0" w:color="auto"/>
          </w:divBdr>
        </w:div>
        <w:div w:id="2060394180">
          <w:marLeft w:val="0"/>
          <w:marRight w:val="0"/>
          <w:marTop w:val="0"/>
          <w:marBottom w:val="150"/>
          <w:divBdr>
            <w:top w:val="none" w:sz="0" w:space="0" w:color="auto"/>
            <w:left w:val="none" w:sz="0" w:space="0" w:color="auto"/>
            <w:bottom w:val="none" w:sz="0" w:space="0" w:color="auto"/>
            <w:right w:val="none" w:sz="0" w:space="0" w:color="auto"/>
          </w:divBdr>
        </w:div>
        <w:div w:id="2121875391">
          <w:marLeft w:val="0"/>
          <w:marRight w:val="0"/>
          <w:marTop w:val="0"/>
          <w:marBottom w:val="150"/>
          <w:divBdr>
            <w:top w:val="none" w:sz="0" w:space="0" w:color="auto"/>
            <w:left w:val="none" w:sz="0" w:space="0" w:color="auto"/>
            <w:bottom w:val="none" w:sz="0" w:space="0" w:color="auto"/>
            <w:right w:val="none" w:sz="0" w:space="0" w:color="auto"/>
          </w:divBdr>
        </w:div>
      </w:divsChild>
    </w:div>
    <w:div w:id="1141382724">
      <w:bodyDiv w:val="1"/>
      <w:marLeft w:val="0"/>
      <w:marRight w:val="0"/>
      <w:marTop w:val="0"/>
      <w:marBottom w:val="0"/>
      <w:divBdr>
        <w:top w:val="none" w:sz="0" w:space="0" w:color="auto"/>
        <w:left w:val="none" w:sz="0" w:space="0" w:color="auto"/>
        <w:bottom w:val="none" w:sz="0" w:space="0" w:color="auto"/>
        <w:right w:val="none" w:sz="0" w:space="0" w:color="auto"/>
      </w:divBdr>
    </w:div>
    <w:div w:id="1142581161">
      <w:bodyDiv w:val="1"/>
      <w:marLeft w:val="0"/>
      <w:marRight w:val="0"/>
      <w:marTop w:val="0"/>
      <w:marBottom w:val="0"/>
      <w:divBdr>
        <w:top w:val="none" w:sz="0" w:space="0" w:color="auto"/>
        <w:left w:val="none" w:sz="0" w:space="0" w:color="auto"/>
        <w:bottom w:val="none" w:sz="0" w:space="0" w:color="auto"/>
        <w:right w:val="none" w:sz="0" w:space="0" w:color="auto"/>
      </w:divBdr>
    </w:div>
    <w:div w:id="1144808541">
      <w:bodyDiv w:val="1"/>
      <w:marLeft w:val="0"/>
      <w:marRight w:val="0"/>
      <w:marTop w:val="0"/>
      <w:marBottom w:val="0"/>
      <w:divBdr>
        <w:top w:val="none" w:sz="0" w:space="0" w:color="auto"/>
        <w:left w:val="none" w:sz="0" w:space="0" w:color="auto"/>
        <w:bottom w:val="none" w:sz="0" w:space="0" w:color="auto"/>
        <w:right w:val="none" w:sz="0" w:space="0" w:color="auto"/>
      </w:divBdr>
    </w:div>
    <w:div w:id="1150368718">
      <w:bodyDiv w:val="1"/>
      <w:marLeft w:val="0"/>
      <w:marRight w:val="0"/>
      <w:marTop w:val="0"/>
      <w:marBottom w:val="0"/>
      <w:divBdr>
        <w:top w:val="none" w:sz="0" w:space="0" w:color="auto"/>
        <w:left w:val="none" w:sz="0" w:space="0" w:color="auto"/>
        <w:bottom w:val="none" w:sz="0" w:space="0" w:color="auto"/>
        <w:right w:val="none" w:sz="0" w:space="0" w:color="auto"/>
      </w:divBdr>
      <w:divsChild>
        <w:div w:id="57244564">
          <w:marLeft w:val="0"/>
          <w:marRight w:val="0"/>
          <w:marTop w:val="0"/>
          <w:marBottom w:val="150"/>
          <w:divBdr>
            <w:top w:val="none" w:sz="0" w:space="0" w:color="auto"/>
            <w:left w:val="none" w:sz="0" w:space="0" w:color="auto"/>
            <w:bottom w:val="none" w:sz="0" w:space="0" w:color="auto"/>
            <w:right w:val="none" w:sz="0" w:space="0" w:color="auto"/>
          </w:divBdr>
        </w:div>
        <w:div w:id="378945589">
          <w:marLeft w:val="0"/>
          <w:marRight w:val="0"/>
          <w:marTop w:val="0"/>
          <w:marBottom w:val="150"/>
          <w:divBdr>
            <w:top w:val="none" w:sz="0" w:space="0" w:color="auto"/>
            <w:left w:val="none" w:sz="0" w:space="0" w:color="auto"/>
            <w:bottom w:val="none" w:sz="0" w:space="0" w:color="auto"/>
            <w:right w:val="none" w:sz="0" w:space="0" w:color="auto"/>
          </w:divBdr>
        </w:div>
        <w:div w:id="2016301893">
          <w:marLeft w:val="0"/>
          <w:marRight w:val="0"/>
          <w:marTop w:val="0"/>
          <w:marBottom w:val="150"/>
          <w:divBdr>
            <w:top w:val="none" w:sz="0" w:space="0" w:color="auto"/>
            <w:left w:val="none" w:sz="0" w:space="0" w:color="auto"/>
            <w:bottom w:val="none" w:sz="0" w:space="0" w:color="auto"/>
            <w:right w:val="none" w:sz="0" w:space="0" w:color="auto"/>
          </w:divBdr>
        </w:div>
      </w:divsChild>
    </w:div>
    <w:div w:id="1154952366">
      <w:bodyDiv w:val="1"/>
      <w:marLeft w:val="0"/>
      <w:marRight w:val="0"/>
      <w:marTop w:val="0"/>
      <w:marBottom w:val="0"/>
      <w:divBdr>
        <w:top w:val="none" w:sz="0" w:space="0" w:color="auto"/>
        <w:left w:val="none" w:sz="0" w:space="0" w:color="auto"/>
        <w:bottom w:val="none" w:sz="0" w:space="0" w:color="auto"/>
        <w:right w:val="none" w:sz="0" w:space="0" w:color="auto"/>
      </w:divBdr>
      <w:divsChild>
        <w:div w:id="148375026">
          <w:marLeft w:val="0"/>
          <w:marRight w:val="0"/>
          <w:marTop w:val="0"/>
          <w:marBottom w:val="150"/>
          <w:divBdr>
            <w:top w:val="none" w:sz="0" w:space="0" w:color="auto"/>
            <w:left w:val="none" w:sz="0" w:space="0" w:color="auto"/>
            <w:bottom w:val="none" w:sz="0" w:space="0" w:color="auto"/>
            <w:right w:val="none" w:sz="0" w:space="0" w:color="auto"/>
          </w:divBdr>
        </w:div>
        <w:div w:id="416294551">
          <w:marLeft w:val="0"/>
          <w:marRight w:val="0"/>
          <w:marTop w:val="0"/>
          <w:marBottom w:val="150"/>
          <w:divBdr>
            <w:top w:val="none" w:sz="0" w:space="0" w:color="auto"/>
            <w:left w:val="none" w:sz="0" w:space="0" w:color="auto"/>
            <w:bottom w:val="none" w:sz="0" w:space="0" w:color="auto"/>
            <w:right w:val="none" w:sz="0" w:space="0" w:color="auto"/>
          </w:divBdr>
        </w:div>
        <w:div w:id="539125502">
          <w:marLeft w:val="0"/>
          <w:marRight w:val="0"/>
          <w:marTop w:val="0"/>
          <w:marBottom w:val="150"/>
          <w:divBdr>
            <w:top w:val="none" w:sz="0" w:space="0" w:color="auto"/>
            <w:left w:val="none" w:sz="0" w:space="0" w:color="auto"/>
            <w:bottom w:val="none" w:sz="0" w:space="0" w:color="auto"/>
            <w:right w:val="none" w:sz="0" w:space="0" w:color="auto"/>
          </w:divBdr>
        </w:div>
        <w:div w:id="608245551">
          <w:marLeft w:val="0"/>
          <w:marRight w:val="0"/>
          <w:marTop w:val="0"/>
          <w:marBottom w:val="150"/>
          <w:divBdr>
            <w:top w:val="none" w:sz="0" w:space="0" w:color="auto"/>
            <w:left w:val="none" w:sz="0" w:space="0" w:color="auto"/>
            <w:bottom w:val="none" w:sz="0" w:space="0" w:color="auto"/>
            <w:right w:val="none" w:sz="0" w:space="0" w:color="auto"/>
          </w:divBdr>
        </w:div>
        <w:div w:id="1473671257">
          <w:marLeft w:val="0"/>
          <w:marRight w:val="0"/>
          <w:marTop w:val="0"/>
          <w:marBottom w:val="150"/>
          <w:divBdr>
            <w:top w:val="none" w:sz="0" w:space="0" w:color="auto"/>
            <w:left w:val="none" w:sz="0" w:space="0" w:color="auto"/>
            <w:bottom w:val="none" w:sz="0" w:space="0" w:color="auto"/>
            <w:right w:val="none" w:sz="0" w:space="0" w:color="auto"/>
          </w:divBdr>
        </w:div>
        <w:div w:id="1673291926">
          <w:marLeft w:val="0"/>
          <w:marRight w:val="0"/>
          <w:marTop w:val="0"/>
          <w:marBottom w:val="150"/>
          <w:divBdr>
            <w:top w:val="none" w:sz="0" w:space="0" w:color="auto"/>
            <w:left w:val="none" w:sz="0" w:space="0" w:color="auto"/>
            <w:bottom w:val="none" w:sz="0" w:space="0" w:color="auto"/>
            <w:right w:val="none" w:sz="0" w:space="0" w:color="auto"/>
          </w:divBdr>
        </w:div>
      </w:divsChild>
    </w:div>
    <w:div w:id="1155488912">
      <w:bodyDiv w:val="1"/>
      <w:marLeft w:val="0"/>
      <w:marRight w:val="0"/>
      <w:marTop w:val="0"/>
      <w:marBottom w:val="0"/>
      <w:divBdr>
        <w:top w:val="none" w:sz="0" w:space="0" w:color="auto"/>
        <w:left w:val="none" w:sz="0" w:space="0" w:color="auto"/>
        <w:bottom w:val="none" w:sz="0" w:space="0" w:color="auto"/>
        <w:right w:val="none" w:sz="0" w:space="0" w:color="auto"/>
      </w:divBdr>
    </w:div>
    <w:div w:id="1156605910">
      <w:bodyDiv w:val="1"/>
      <w:marLeft w:val="0"/>
      <w:marRight w:val="0"/>
      <w:marTop w:val="0"/>
      <w:marBottom w:val="0"/>
      <w:divBdr>
        <w:top w:val="none" w:sz="0" w:space="0" w:color="auto"/>
        <w:left w:val="none" w:sz="0" w:space="0" w:color="auto"/>
        <w:bottom w:val="none" w:sz="0" w:space="0" w:color="auto"/>
        <w:right w:val="none" w:sz="0" w:space="0" w:color="auto"/>
      </w:divBdr>
    </w:div>
    <w:div w:id="1163006419">
      <w:bodyDiv w:val="1"/>
      <w:marLeft w:val="0"/>
      <w:marRight w:val="0"/>
      <w:marTop w:val="0"/>
      <w:marBottom w:val="0"/>
      <w:divBdr>
        <w:top w:val="none" w:sz="0" w:space="0" w:color="auto"/>
        <w:left w:val="none" w:sz="0" w:space="0" w:color="auto"/>
        <w:bottom w:val="none" w:sz="0" w:space="0" w:color="auto"/>
        <w:right w:val="none" w:sz="0" w:space="0" w:color="auto"/>
      </w:divBdr>
    </w:div>
    <w:div w:id="1163473237">
      <w:bodyDiv w:val="1"/>
      <w:marLeft w:val="0"/>
      <w:marRight w:val="0"/>
      <w:marTop w:val="0"/>
      <w:marBottom w:val="0"/>
      <w:divBdr>
        <w:top w:val="none" w:sz="0" w:space="0" w:color="auto"/>
        <w:left w:val="none" w:sz="0" w:space="0" w:color="auto"/>
        <w:bottom w:val="none" w:sz="0" w:space="0" w:color="auto"/>
        <w:right w:val="none" w:sz="0" w:space="0" w:color="auto"/>
      </w:divBdr>
      <w:divsChild>
        <w:div w:id="105345417">
          <w:marLeft w:val="0"/>
          <w:marRight w:val="0"/>
          <w:marTop w:val="0"/>
          <w:marBottom w:val="150"/>
          <w:divBdr>
            <w:top w:val="none" w:sz="0" w:space="0" w:color="auto"/>
            <w:left w:val="none" w:sz="0" w:space="0" w:color="auto"/>
            <w:bottom w:val="none" w:sz="0" w:space="0" w:color="auto"/>
            <w:right w:val="none" w:sz="0" w:space="0" w:color="auto"/>
          </w:divBdr>
        </w:div>
        <w:div w:id="1673099860">
          <w:marLeft w:val="0"/>
          <w:marRight w:val="0"/>
          <w:marTop w:val="0"/>
          <w:marBottom w:val="150"/>
          <w:divBdr>
            <w:top w:val="none" w:sz="0" w:space="0" w:color="auto"/>
            <w:left w:val="none" w:sz="0" w:space="0" w:color="auto"/>
            <w:bottom w:val="none" w:sz="0" w:space="0" w:color="auto"/>
            <w:right w:val="none" w:sz="0" w:space="0" w:color="auto"/>
          </w:divBdr>
        </w:div>
        <w:div w:id="1825462140">
          <w:marLeft w:val="0"/>
          <w:marRight w:val="0"/>
          <w:marTop w:val="0"/>
          <w:marBottom w:val="150"/>
          <w:divBdr>
            <w:top w:val="none" w:sz="0" w:space="0" w:color="auto"/>
            <w:left w:val="none" w:sz="0" w:space="0" w:color="auto"/>
            <w:bottom w:val="none" w:sz="0" w:space="0" w:color="auto"/>
            <w:right w:val="none" w:sz="0" w:space="0" w:color="auto"/>
          </w:divBdr>
        </w:div>
      </w:divsChild>
    </w:div>
    <w:div w:id="1167137981">
      <w:bodyDiv w:val="1"/>
      <w:marLeft w:val="0"/>
      <w:marRight w:val="0"/>
      <w:marTop w:val="0"/>
      <w:marBottom w:val="0"/>
      <w:divBdr>
        <w:top w:val="none" w:sz="0" w:space="0" w:color="auto"/>
        <w:left w:val="none" w:sz="0" w:space="0" w:color="auto"/>
        <w:bottom w:val="none" w:sz="0" w:space="0" w:color="auto"/>
        <w:right w:val="none" w:sz="0" w:space="0" w:color="auto"/>
      </w:divBdr>
    </w:div>
    <w:div w:id="1169562645">
      <w:bodyDiv w:val="1"/>
      <w:marLeft w:val="0"/>
      <w:marRight w:val="0"/>
      <w:marTop w:val="0"/>
      <w:marBottom w:val="0"/>
      <w:divBdr>
        <w:top w:val="none" w:sz="0" w:space="0" w:color="auto"/>
        <w:left w:val="none" w:sz="0" w:space="0" w:color="auto"/>
        <w:bottom w:val="none" w:sz="0" w:space="0" w:color="auto"/>
        <w:right w:val="none" w:sz="0" w:space="0" w:color="auto"/>
      </w:divBdr>
    </w:div>
    <w:div w:id="1172142662">
      <w:bodyDiv w:val="1"/>
      <w:marLeft w:val="0"/>
      <w:marRight w:val="0"/>
      <w:marTop w:val="0"/>
      <w:marBottom w:val="0"/>
      <w:divBdr>
        <w:top w:val="none" w:sz="0" w:space="0" w:color="auto"/>
        <w:left w:val="none" w:sz="0" w:space="0" w:color="auto"/>
        <w:bottom w:val="none" w:sz="0" w:space="0" w:color="auto"/>
        <w:right w:val="none" w:sz="0" w:space="0" w:color="auto"/>
      </w:divBdr>
      <w:divsChild>
        <w:div w:id="366373420">
          <w:marLeft w:val="0"/>
          <w:marRight w:val="0"/>
          <w:marTop w:val="0"/>
          <w:marBottom w:val="150"/>
          <w:divBdr>
            <w:top w:val="none" w:sz="0" w:space="0" w:color="auto"/>
            <w:left w:val="none" w:sz="0" w:space="0" w:color="auto"/>
            <w:bottom w:val="none" w:sz="0" w:space="0" w:color="auto"/>
            <w:right w:val="none" w:sz="0" w:space="0" w:color="auto"/>
          </w:divBdr>
        </w:div>
        <w:div w:id="913393920">
          <w:marLeft w:val="0"/>
          <w:marRight w:val="0"/>
          <w:marTop w:val="0"/>
          <w:marBottom w:val="150"/>
          <w:divBdr>
            <w:top w:val="none" w:sz="0" w:space="0" w:color="auto"/>
            <w:left w:val="none" w:sz="0" w:space="0" w:color="auto"/>
            <w:bottom w:val="none" w:sz="0" w:space="0" w:color="auto"/>
            <w:right w:val="none" w:sz="0" w:space="0" w:color="auto"/>
          </w:divBdr>
        </w:div>
        <w:div w:id="1206940916">
          <w:marLeft w:val="0"/>
          <w:marRight w:val="0"/>
          <w:marTop w:val="0"/>
          <w:marBottom w:val="150"/>
          <w:divBdr>
            <w:top w:val="none" w:sz="0" w:space="0" w:color="auto"/>
            <w:left w:val="none" w:sz="0" w:space="0" w:color="auto"/>
            <w:bottom w:val="none" w:sz="0" w:space="0" w:color="auto"/>
            <w:right w:val="none" w:sz="0" w:space="0" w:color="auto"/>
          </w:divBdr>
        </w:div>
        <w:div w:id="1405491850">
          <w:marLeft w:val="0"/>
          <w:marRight w:val="0"/>
          <w:marTop w:val="0"/>
          <w:marBottom w:val="150"/>
          <w:divBdr>
            <w:top w:val="none" w:sz="0" w:space="0" w:color="auto"/>
            <w:left w:val="none" w:sz="0" w:space="0" w:color="auto"/>
            <w:bottom w:val="none" w:sz="0" w:space="0" w:color="auto"/>
            <w:right w:val="none" w:sz="0" w:space="0" w:color="auto"/>
          </w:divBdr>
        </w:div>
      </w:divsChild>
    </w:div>
    <w:div w:id="1173643709">
      <w:bodyDiv w:val="1"/>
      <w:marLeft w:val="0"/>
      <w:marRight w:val="0"/>
      <w:marTop w:val="0"/>
      <w:marBottom w:val="0"/>
      <w:divBdr>
        <w:top w:val="none" w:sz="0" w:space="0" w:color="auto"/>
        <w:left w:val="none" w:sz="0" w:space="0" w:color="auto"/>
        <w:bottom w:val="none" w:sz="0" w:space="0" w:color="auto"/>
        <w:right w:val="none" w:sz="0" w:space="0" w:color="auto"/>
      </w:divBdr>
    </w:div>
    <w:div w:id="1177422221">
      <w:bodyDiv w:val="1"/>
      <w:marLeft w:val="0"/>
      <w:marRight w:val="0"/>
      <w:marTop w:val="0"/>
      <w:marBottom w:val="0"/>
      <w:divBdr>
        <w:top w:val="none" w:sz="0" w:space="0" w:color="auto"/>
        <w:left w:val="none" w:sz="0" w:space="0" w:color="auto"/>
        <w:bottom w:val="none" w:sz="0" w:space="0" w:color="auto"/>
        <w:right w:val="none" w:sz="0" w:space="0" w:color="auto"/>
      </w:divBdr>
    </w:div>
    <w:div w:id="1180197828">
      <w:bodyDiv w:val="1"/>
      <w:marLeft w:val="0"/>
      <w:marRight w:val="0"/>
      <w:marTop w:val="0"/>
      <w:marBottom w:val="0"/>
      <w:divBdr>
        <w:top w:val="none" w:sz="0" w:space="0" w:color="auto"/>
        <w:left w:val="none" w:sz="0" w:space="0" w:color="auto"/>
        <w:bottom w:val="none" w:sz="0" w:space="0" w:color="auto"/>
        <w:right w:val="none" w:sz="0" w:space="0" w:color="auto"/>
      </w:divBdr>
      <w:divsChild>
        <w:div w:id="618335656">
          <w:marLeft w:val="0"/>
          <w:marRight w:val="0"/>
          <w:marTop w:val="0"/>
          <w:marBottom w:val="150"/>
          <w:divBdr>
            <w:top w:val="none" w:sz="0" w:space="0" w:color="auto"/>
            <w:left w:val="none" w:sz="0" w:space="0" w:color="auto"/>
            <w:bottom w:val="none" w:sz="0" w:space="0" w:color="auto"/>
            <w:right w:val="none" w:sz="0" w:space="0" w:color="auto"/>
          </w:divBdr>
        </w:div>
        <w:div w:id="1465349878">
          <w:marLeft w:val="0"/>
          <w:marRight w:val="0"/>
          <w:marTop w:val="0"/>
          <w:marBottom w:val="150"/>
          <w:divBdr>
            <w:top w:val="none" w:sz="0" w:space="0" w:color="auto"/>
            <w:left w:val="none" w:sz="0" w:space="0" w:color="auto"/>
            <w:bottom w:val="none" w:sz="0" w:space="0" w:color="auto"/>
            <w:right w:val="none" w:sz="0" w:space="0" w:color="auto"/>
          </w:divBdr>
        </w:div>
        <w:div w:id="1608541526">
          <w:marLeft w:val="0"/>
          <w:marRight w:val="0"/>
          <w:marTop w:val="0"/>
          <w:marBottom w:val="150"/>
          <w:divBdr>
            <w:top w:val="none" w:sz="0" w:space="0" w:color="auto"/>
            <w:left w:val="none" w:sz="0" w:space="0" w:color="auto"/>
            <w:bottom w:val="none" w:sz="0" w:space="0" w:color="auto"/>
            <w:right w:val="none" w:sz="0" w:space="0" w:color="auto"/>
          </w:divBdr>
        </w:div>
        <w:div w:id="1617444050">
          <w:marLeft w:val="0"/>
          <w:marRight w:val="0"/>
          <w:marTop w:val="0"/>
          <w:marBottom w:val="150"/>
          <w:divBdr>
            <w:top w:val="none" w:sz="0" w:space="0" w:color="auto"/>
            <w:left w:val="none" w:sz="0" w:space="0" w:color="auto"/>
            <w:bottom w:val="none" w:sz="0" w:space="0" w:color="auto"/>
            <w:right w:val="none" w:sz="0" w:space="0" w:color="auto"/>
          </w:divBdr>
        </w:div>
        <w:div w:id="1663045135">
          <w:marLeft w:val="0"/>
          <w:marRight w:val="0"/>
          <w:marTop w:val="0"/>
          <w:marBottom w:val="150"/>
          <w:divBdr>
            <w:top w:val="none" w:sz="0" w:space="0" w:color="auto"/>
            <w:left w:val="none" w:sz="0" w:space="0" w:color="auto"/>
            <w:bottom w:val="none" w:sz="0" w:space="0" w:color="auto"/>
            <w:right w:val="none" w:sz="0" w:space="0" w:color="auto"/>
          </w:divBdr>
        </w:div>
        <w:div w:id="1931229522">
          <w:marLeft w:val="0"/>
          <w:marRight w:val="0"/>
          <w:marTop w:val="0"/>
          <w:marBottom w:val="150"/>
          <w:divBdr>
            <w:top w:val="none" w:sz="0" w:space="0" w:color="auto"/>
            <w:left w:val="none" w:sz="0" w:space="0" w:color="auto"/>
            <w:bottom w:val="none" w:sz="0" w:space="0" w:color="auto"/>
            <w:right w:val="none" w:sz="0" w:space="0" w:color="auto"/>
          </w:divBdr>
        </w:div>
      </w:divsChild>
    </w:div>
    <w:div w:id="1181120607">
      <w:bodyDiv w:val="1"/>
      <w:marLeft w:val="0"/>
      <w:marRight w:val="0"/>
      <w:marTop w:val="0"/>
      <w:marBottom w:val="0"/>
      <w:divBdr>
        <w:top w:val="none" w:sz="0" w:space="0" w:color="auto"/>
        <w:left w:val="none" w:sz="0" w:space="0" w:color="auto"/>
        <w:bottom w:val="none" w:sz="0" w:space="0" w:color="auto"/>
        <w:right w:val="none" w:sz="0" w:space="0" w:color="auto"/>
      </w:divBdr>
    </w:div>
    <w:div w:id="1181506492">
      <w:bodyDiv w:val="1"/>
      <w:marLeft w:val="0"/>
      <w:marRight w:val="0"/>
      <w:marTop w:val="0"/>
      <w:marBottom w:val="0"/>
      <w:divBdr>
        <w:top w:val="none" w:sz="0" w:space="0" w:color="auto"/>
        <w:left w:val="none" w:sz="0" w:space="0" w:color="auto"/>
        <w:bottom w:val="none" w:sz="0" w:space="0" w:color="auto"/>
        <w:right w:val="none" w:sz="0" w:space="0" w:color="auto"/>
      </w:divBdr>
    </w:div>
    <w:div w:id="1185175159">
      <w:bodyDiv w:val="1"/>
      <w:marLeft w:val="0"/>
      <w:marRight w:val="0"/>
      <w:marTop w:val="0"/>
      <w:marBottom w:val="0"/>
      <w:divBdr>
        <w:top w:val="none" w:sz="0" w:space="0" w:color="auto"/>
        <w:left w:val="none" w:sz="0" w:space="0" w:color="auto"/>
        <w:bottom w:val="none" w:sz="0" w:space="0" w:color="auto"/>
        <w:right w:val="none" w:sz="0" w:space="0" w:color="auto"/>
      </w:divBdr>
    </w:div>
    <w:div w:id="1186290142">
      <w:bodyDiv w:val="1"/>
      <w:marLeft w:val="0"/>
      <w:marRight w:val="0"/>
      <w:marTop w:val="0"/>
      <w:marBottom w:val="0"/>
      <w:divBdr>
        <w:top w:val="none" w:sz="0" w:space="0" w:color="auto"/>
        <w:left w:val="none" w:sz="0" w:space="0" w:color="auto"/>
        <w:bottom w:val="none" w:sz="0" w:space="0" w:color="auto"/>
        <w:right w:val="none" w:sz="0" w:space="0" w:color="auto"/>
      </w:divBdr>
    </w:div>
    <w:div w:id="1186820876">
      <w:bodyDiv w:val="1"/>
      <w:marLeft w:val="0"/>
      <w:marRight w:val="0"/>
      <w:marTop w:val="0"/>
      <w:marBottom w:val="0"/>
      <w:divBdr>
        <w:top w:val="none" w:sz="0" w:space="0" w:color="auto"/>
        <w:left w:val="none" w:sz="0" w:space="0" w:color="auto"/>
        <w:bottom w:val="none" w:sz="0" w:space="0" w:color="auto"/>
        <w:right w:val="none" w:sz="0" w:space="0" w:color="auto"/>
      </w:divBdr>
    </w:div>
    <w:div w:id="1188257655">
      <w:bodyDiv w:val="1"/>
      <w:marLeft w:val="0"/>
      <w:marRight w:val="0"/>
      <w:marTop w:val="0"/>
      <w:marBottom w:val="0"/>
      <w:divBdr>
        <w:top w:val="none" w:sz="0" w:space="0" w:color="auto"/>
        <w:left w:val="none" w:sz="0" w:space="0" w:color="auto"/>
        <w:bottom w:val="none" w:sz="0" w:space="0" w:color="auto"/>
        <w:right w:val="none" w:sz="0" w:space="0" w:color="auto"/>
      </w:divBdr>
      <w:divsChild>
        <w:div w:id="1398093816">
          <w:marLeft w:val="0"/>
          <w:marRight w:val="0"/>
          <w:marTop w:val="0"/>
          <w:marBottom w:val="150"/>
          <w:divBdr>
            <w:top w:val="none" w:sz="0" w:space="0" w:color="auto"/>
            <w:left w:val="none" w:sz="0" w:space="0" w:color="auto"/>
            <w:bottom w:val="none" w:sz="0" w:space="0" w:color="auto"/>
            <w:right w:val="none" w:sz="0" w:space="0" w:color="auto"/>
          </w:divBdr>
        </w:div>
        <w:div w:id="1862740767">
          <w:marLeft w:val="0"/>
          <w:marRight w:val="0"/>
          <w:marTop w:val="0"/>
          <w:marBottom w:val="150"/>
          <w:divBdr>
            <w:top w:val="none" w:sz="0" w:space="0" w:color="auto"/>
            <w:left w:val="none" w:sz="0" w:space="0" w:color="auto"/>
            <w:bottom w:val="none" w:sz="0" w:space="0" w:color="auto"/>
            <w:right w:val="none" w:sz="0" w:space="0" w:color="auto"/>
          </w:divBdr>
        </w:div>
      </w:divsChild>
    </w:div>
    <w:div w:id="1190026507">
      <w:bodyDiv w:val="1"/>
      <w:marLeft w:val="0"/>
      <w:marRight w:val="0"/>
      <w:marTop w:val="0"/>
      <w:marBottom w:val="0"/>
      <w:divBdr>
        <w:top w:val="none" w:sz="0" w:space="0" w:color="auto"/>
        <w:left w:val="none" w:sz="0" w:space="0" w:color="auto"/>
        <w:bottom w:val="none" w:sz="0" w:space="0" w:color="auto"/>
        <w:right w:val="none" w:sz="0" w:space="0" w:color="auto"/>
      </w:divBdr>
    </w:div>
    <w:div w:id="1190413670">
      <w:bodyDiv w:val="1"/>
      <w:marLeft w:val="0"/>
      <w:marRight w:val="0"/>
      <w:marTop w:val="0"/>
      <w:marBottom w:val="0"/>
      <w:divBdr>
        <w:top w:val="none" w:sz="0" w:space="0" w:color="auto"/>
        <w:left w:val="none" w:sz="0" w:space="0" w:color="auto"/>
        <w:bottom w:val="none" w:sz="0" w:space="0" w:color="auto"/>
        <w:right w:val="none" w:sz="0" w:space="0" w:color="auto"/>
      </w:divBdr>
    </w:div>
    <w:div w:id="1190484948">
      <w:bodyDiv w:val="1"/>
      <w:marLeft w:val="0"/>
      <w:marRight w:val="0"/>
      <w:marTop w:val="0"/>
      <w:marBottom w:val="0"/>
      <w:divBdr>
        <w:top w:val="none" w:sz="0" w:space="0" w:color="auto"/>
        <w:left w:val="none" w:sz="0" w:space="0" w:color="auto"/>
        <w:bottom w:val="none" w:sz="0" w:space="0" w:color="auto"/>
        <w:right w:val="none" w:sz="0" w:space="0" w:color="auto"/>
      </w:divBdr>
      <w:divsChild>
        <w:div w:id="794442379">
          <w:marLeft w:val="0"/>
          <w:marRight w:val="0"/>
          <w:marTop w:val="0"/>
          <w:marBottom w:val="150"/>
          <w:divBdr>
            <w:top w:val="none" w:sz="0" w:space="0" w:color="auto"/>
            <w:left w:val="none" w:sz="0" w:space="0" w:color="auto"/>
            <w:bottom w:val="none" w:sz="0" w:space="0" w:color="auto"/>
            <w:right w:val="none" w:sz="0" w:space="0" w:color="auto"/>
          </w:divBdr>
        </w:div>
        <w:div w:id="1257523354">
          <w:marLeft w:val="0"/>
          <w:marRight w:val="0"/>
          <w:marTop w:val="0"/>
          <w:marBottom w:val="150"/>
          <w:divBdr>
            <w:top w:val="none" w:sz="0" w:space="0" w:color="auto"/>
            <w:left w:val="none" w:sz="0" w:space="0" w:color="auto"/>
            <w:bottom w:val="none" w:sz="0" w:space="0" w:color="auto"/>
            <w:right w:val="none" w:sz="0" w:space="0" w:color="auto"/>
          </w:divBdr>
        </w:div>
        <w:div w:id="2080249412">
          <w:marLeft w:val="0"/>
          <w:marRight w:val="0"/>
          <w:marTop w:val="0"/>
          <w:marBottom w:val="150"/>
          <w:divBdr>
            <w:top w:val="none" w:sz="0" w:space="0" w:color="auto"/>
            <w:left w:val="none" w:sz="0" w:space="0" w:color="auto"/>
            <w:bottom w:val="none" w:sz="0" w:space="0" w:color="auto"/>
            <w:right w:val="none" w:sz="0" w:space="0" w:color="auto"/>
          </w:divBdr>
        </w:div>
      </w:divsChild>
    </w:div>
    <w:div w:id="1191143252">
      <w:bodyDiv w:val="1"/>
      <w:marLeft w:val="0"/>
      <w:marRight w:val="0"/>
      <w:marTop w:val="0"/>
      <w:marBottom w:val="0"/>
      <w:divBdr>
        <w:top w:val="none" w:sz="0" w:space="0" w:color="auto"/>
        <w:left w:val="none" w:sz="0" w:space="0" w:color="auto"/>
        <w:bottom w:val="none" w:sz="0" w:space="0" w:color="auto"/>
        <w:right w:val="none" w:sz="0" w:space="0" w:color="auto"/>
      </w:divBdr>
    </w:div>
    <w:div w:id="1192305386">
      <w:bodyDiv w:val="1"/>
      <w:marLeft w:val="0"/>
      <w:marRight w:val="0"/>
      <w:marTop w:val="0"/>
      <w:marBottom w:val="0"/>
      <w:divBdr>
        <w:top w:val="none" w:sz="0" w:space="0" w:color="auto"/>
        <w:left w:val="none" w:sz="0" w:space="0" w:color="auto"/>
        <w:bottom w:val="none" w:sz="0" w:space="0" w:color="auto"/>
        <w:right w:val="none" w:sz="0" w:space="0" w:color="auto"/>
      </w:divBdr>
    </w:div>
    <w:div w:id="1193346296">
      <w:bodyDiv w:val="1"/>
      <w:marLeft w:val="0"/>
      <w:marRight w:val="0"/>
      <w:marTop w:val="0"/>
      <w:marBottom w:val="0"/>
      <w:divBdr>
        <w:top w:val="none" w:sz="0" w:space="0" w:color="auto"/>
        <w:left w:val="none" w:sz="0" w:space="0" w:color="auto"/>
        <w:bottom w:val="none" w:sz="0" w:space="0" w:color="auto"/>
        <w:right w:val="none" w:sz="0" w:space="0" w:color="auto"/>
      </w:divBdr>
      <w:divsChild>
        <w:div w:id="112140776">
          <w:marLeft w:val="0"/>
          <w:marRight w:val="0"/>
          <w:marTop w:val="0"/>
          <w:marBottom w:val="150"/>
          <w:divBdr>
            <w:top w:val="none" w:sz="0" w:space="0" w:color="auto"/>
            <w:left w:val="none" w:sz="0" w:space="0" w:color="auto"/>
            <w:bottom w:val="none" w:sz="0" w:space="0" w:color="auto"/>
            <w:right w:val="none" w:sz="0" w:space="0" w:color="auto"/>
          </w:divBdr>
        </w:div>
        <w:div w:id="301539181">
          <w:marLeft w:val="0"/>
          <w:marRight w:val="0"/>
          <w:marTop w:val="0"/>
          <w:marBottom w:val="150"/>
          <w:divBdr>
            <w:top w:val="none" w:sz="0" w:space="0" w:color="auto"/>
            <w:left w:val="none" w:sz="0" w:space="0" w:color="auto"/>
            <w:bottom w:val="none" w:sz="0" w:space="0" w:color="auto"/>
            <w:right w:val="none" w:sz="0" w:space="0" w:color="auto"/>
          </w:divBdr>
        </w:div>
        <w:div w:id="524486611">
          <w:marLeft w:val="0"/>
          <w:marRight w:val="0"/>
          <w:marTop w:val="0"/>
          <w:marBottom w:val="150"/>
          <w:divBdr>
            <w:top w:val="none" w:sz="0" w:space="0" w:color="auto"/>
            <w:left w:val="none" w:sz="0" w:space="0" w:color="auto"/>
            <w:bottom w:val="none" w:sz="0" w:space="0" w:color="auto"/>
            <w:right w:val="none" w:sz="0" w:space="0" w:color="auto"/>
          </w:divBdr>
        </w:div>
        <w:div w:id="716398871">
          <w:marLeft w:val="0"/>
          <w:marRight w:val="0"/>
          <w:marTop w:val="0"/>
          <w:marBottom w:val="150"/>
          <w:divBdr>
            <w:top w:val="none" w:sz="0" w:space="0" w:color="auto"/>
            <w:left w:val="none" w:sz="0" w:space="0" w:color="auto"/>
            <w:bottom w:val="none" w:sz="0" w:space="0" w:color="auto"/>
            <w:right w:val="none" w:sz="0" w:space="0" w:color="auto"/>
          </w:divBdr>
        </w:div>
        <w:div w:id="985426684">
          <w:marLeft w:val="0"/>
          <w:marRight w:val="0"/>
          <w:marTop w:val="0"/>
          <w:marBottom w:val="150"/>
          <w:divBdr>
            <w:top w:val="none" w:sz="0" w:space="0" w:color="auto"/>
            <w:left w:val="none" w:sz="0" w:space="0" w:color="auto"/>
            <w:bottom w:val="none" w:sz="0" w:space="0" w:color="auto"/>
            <w:right w:val="none" w:sz="0" w:space="0" w:color="auto"/>
          </w:divBdr>
        </w:div>
        <w:div w:id="1136870586">
          <w:marLeft w:val="0"/>
          <w:marRight w:val="0"/>
          <w:marTop w:val="0"/>
          <w:marBottom w:val="150"/>
          <w:divBdr>
            <w:top w:val="none" w:sz="0" w:space="0" w:color="auto"/>
            <w:left w:val="none" w:sz="0" w:space="0" w:color="auto"/>
            <w:bottom w:val="none" w:sz="0" w:space="0" w:color="auto"/>
            <w:right w:val="none" w:sz="0" w:space="0" w:color="auto"/>
          </w:divBdr>
        </w:div>
        <w:div w:id="1284270689">
          <w:marLeft w:val="0"/>
          <w:marRight w:val="0"/>
          <w:marTop w:val="0"/>
          <w:marBottom w:val="150"/>
          <w:divBdr>
            <w:top w:val="none" w:sz="0" w:space="0" w:color="auto"/>
            <w:left w:val="none" w:sz="0" w:space="0" w:color="auto"/>
            <w:bottom w:val="none" w:sz="0" w:space="0" w:color="auto"/>
            <w:right w:val="none" w:sz="0" w:space="0" w:color="auto"/>
          </w:divBdr>
        </w:div>
        <w:div w:id="1433697530">
          <w:marLeft w:val="0"/>
          <w:marRight w:val="0"/>
          <w:marTop w:val="0"/>
          <w:marBottom w:val="150"/>
          <w:divBdr>
            <w:top w:val="none" w:sz="0" w:space="0" w:color="auto"/>
            <w:left w:val="none" w:sz="0" w:space="0" w:color="auto"/>
            <w:bottom w:val="none" w:sz="0" w:space="0" w:color="auto"/>
            <w:right w:val="none" w:sz="0" w:space="0" w:color="auto"/>
          </w:divBdr>
        </w:div>
        <w:div w:id="1444883124">
          <w:marLeft w:val="0"/>
          <w:marRight w:val="0"/>
          <w:marTop w:val="0"/>
          <w:marBottom w:val="150"/>
          <w:divBdr>
            <w:top w:val="none" w:sz="0" w:space="0" w:color="auto"/>
            <w:left w:val="none" w:sz="0" w:space="0" w:color="auto"/>
            <w:bottom w:val="none" w:sz="0" w:space="0" w:color="auto"/>
            <w:right w:val="none" w:sz="0" w:space="0" w:color="auto"/>
          </w:divBdr>
        </w:div>
        <w:div w:id="1737626105">
          <w:marLeft w:val="0"/>
          <w:marRight w:val="0"/>
          <w:marTop w:val="0"/>
          <w:marBottom w:val="150"/>
          <w:divBdr>
            <w:top w:val="none" w:sz="0" w:space="0" w:color="auto"/>
            <w:left w:val="none" w:sz="0" w:space="0" w:color="auto"/>
            <w:bottom w:val="none" w:sz="0" w:space="0" w:color="auto"/>
            <w:right w:val="none" w:sz="0" w:space="0" w:color="auto"/>
          </w:divBdr>
        </w:div>
        <w:div w:id="2108305435">
          <w:marLeft w:val="0"/>
          <w:marRight w:val="0"/>
          <w:marTop w:val="0"/>
          <w:marBottom w:val="150"/>
          <w:divBdr>
            <w:top w:val="none" w:sz="0" w:space="0" w:color="auto"/>
            <w:left w:val="none" w:sz="0" w:space="0" w:color="auto"/>
            <w:bottom w:val="none" w:sz="0" w:space="0" w:color="auto"/>
            <w:right w:val="none" w:sz="0" w:space="0" w:color="auto"/>
          </w:divBdr>
        </w:div>
      </w:divsChild>
    </w:div>
    <w:div w:id="1194733775">
      <w:bodyDiv w:val="1"/>
      <w:marLeft w:val="0"/>
      <w:marRight w:val="0"/>
      <w:marTop w:val="0"/>
      <w:marBottom w:val="0"/>
      <w:divBdr>
        <w:top w:val="none" w:sz="0" w:space="0" w:color="auto"/>
        <w:left w:val="none" w:sz="0" w:space="0" w:color="auto"/>
        <w:bottom w:val="none" w:sz="0" w:space="0" w:color="auto"/>
        <w:right w:val="none" w:sz="0" w:space="0" w:color="auto"/>
      </w:divBdr>
    </w:div>
    <w:div w:id="1195538687">
      <w:bodyDiv w:val="1"/>
      <w:marLeft w:val="0"/>
      <w:marRight w:val="0"/>
      <w:marTop w:val="0"/>
      <w:marBottom w:val="0"/>
      <w:divBdr>
        <w:top w:val="none" w:sz="0" w:space="0" w:color="auto"/>
        <w:left w:val="none" w:sz="0" w:space="0" w:color="auto"/>
        <w:bottom w:val="none" w:sz="0" w:space="0" w:color="auto"/>
        <w:right w:val="none" w:sz="0" w:space="0" w:color="auto"/>
      </w:divBdr>
    </w:div>
    <w:div w:id="1197964320">
      <w:bodyDiv w:val="1"/>
      <w:marLeft w:val="0"/>
      <w:marRight w:val="0"/>
      <w:marTop w:val="0"/>
      <w:marBottom w:val="0"/>
      <w:divBdr>
        <w:top w:val="none" w:sz="0" w:space="0" w:color="auto"/>
        <w:left w:val="none" w:sz="0" w:space="0" w:color="auto"/>
        <w:bottom w:val="none" w:sz="0" w:space="0" w:color="auto"/>
        <w:right w:val="none" w:sz="0" w:space="0" w:color="auto"/>
      </w:divBdr>
    </w:div>
    <w:div w:id="1200126579">
      <w:bodyDiv w:val="1"/>
      <w:marLeft w:val="0"/>
      <w:marRight w:val="0"/>
      <w:marTop w:val="0"/>
      <w:marBottom w:val="0"/>
      <w:divBdr>
        <w:top w:val="none" w:sz="0" w:space="0" w:color="auto"/>
        <w:left w:val="none" w:sz="0" w:space="0" w:color="auto"/>
        <w:bottom w:val="none" w:sz="0" w:space="0" w:color="auto"/>
        <w:right w:val="none" w:sz="0" w:space="0" w:color="auto"/>
      </w:divBdr>
      <w:divsChild>
        <w:div w:id="1310399890">
          <w:marLeft w:val="0"/>
          <w:marRight w:val="0"/>
          <w:marTop w:val="0"/>
          <w:marBottom w:val="150"/>
          <w:divBdr>
            <w:top w:val="none" w:sz="0" w:space="0" w:color="auto"/>
            <w:left w:val="none" w:sz="0" w:space="0" w:color="auto"/>
            <w:bottom w:val="none" w:sz="0" w:space="0" w:color="auto"/>
            <w:right w:val="none" w:sz="0" w:space="0" w:color="auto"/>
          </w:divBdr>
        </w:div>
        <w:div w:id="1645312009">
          <w:marLeft w:val="0"/>
          <w:marRight w:val="0"/>
          <w:marTop w:val="0"/>
          <w:marBottom w:val="150"/>
          <w:divBdr>
            <w:top w:val="none" w:sz="0" w:space="0" w:color="auto"/>
            <w:left w:val="none" w:sz="0" w:space="0" w:color="auto"/>
            <w:bottom w:val="none" w:sz="0" w:space="0" w:color="auto"/>
            <w:right w:val="none" w:sz="0" w:space="0" w:color="auto"/>
          </w:divBdr>
        </w:div>
        <w:div w:id="1670331595">
          <w:marLeft w:val="0"/>
          <w:marRight w:val="0"/>
          <w:marTop w:val="0"/>
          <w:marBottom w:val="150"/>
          <w:divBdr>
            <w:top w:val="none" w:sz="0" w:space="0" w:color="auto"/>
            <w:left w:val="none" w:sz="0" w:space="0" w:color="auto"/>
            <w:bottom w:val="none" w:sz="0" w:space="0" w:color="auto"/>
            <w:right w:val="none" w:sz="0" w:space="0" w:color="auto"/>
          </w:divBdr>
        </w:div>
        <w:div w:id="1671904449">
          <w:marLeft w:val="0"/>
          <w:marRight w:val="0"/>
          <w:marTop w:val="0"/>
          <w:marBottom w:val="150"/>
          <w:divBdr>
            <w:top w:val="none" w:sz="0" w:space="0" w:color="auto"/>
            <w:left w:val="none" w:sz="0" w:space="0" w:color="auto"/>
            <w:bottom w:val="none" w:sz="0" w:space="0" w:color="auto"/>
            <w:right w:val="none" w:sz="0" w:space="0" w:color="auto"/>
          </w:divBdr>
        </w:div>
        <w:div w:id="2078938666">
          <w:marLeft w:val="0"/>
          <w:marRight w:val="0"/>
          <w:marTop w:val="0"/>
          <w:marBottom w:val="150"/>
          <w:divBdr>
            <w:top w:val="none" w:sz="0" w:space="0" w:color="auto"/>
            <w:left w:val="none" w:sz="0" w:space="0" w:color="auto"/>
            <w:bottom w:val="none" w:sz="0" w:space="0" w:color="auto"/>
            <w:right w:val="none" w:sz="0" w:space="0" w:color="auto"/>
          </w:divBdr>
        </w:div>
      </w:divsChild>
    </w:div>
    <w:div w:id="1200317914">
      <w:bodyDiv w:val="1"/>
      <w:marLeft w:val="0"/>
      <w:marRight w:val="0"/>
      <w:marTop w:val="0"/>
      <w:marBottom w:val="0"/>
      <w:divBdr>
        <w:top w:val="none" w:sz="0" w:space="0" w:color="auto"/>
        <w:left w:val="none" w:sz="0" w:space="0" w:color="auto"/>
        <w:bottom w:val="none" w:sz="0" w:space="0" w:color="auto"/>
        <w:right w:val="none" w:sz="0" w:space="0" w:color="auto"/>
      </w:divBdr>
      <w:divsChild>
        <w:div w:id="167332446">
          <w:marLeft w:val="0"/>
          <w:marRight w:val="0"/>
          <w:marTop w:val="0"/>
          <w:marBottom w:val="150"/>
          <w:divBdr>
            <w:top w:val="none" w:sz="0" w:space="0" w:color="auto"/>
            <w:left w:val="none" w:sz="0" w:space="0" w:color="auto"/>
            <w:bottom w:val="none" w:sz="0" w:space="0" w:color="auto"/>
            <w:right w:val="none" w:sz="0" w:space="0" w:color="auto"/>
          </w:divBdr>
        </w:div>
        <w:div w:id="296306104">
          <w:marLeft w:val="0"/>
          <w:marRight w:val="0"/>
          <w:marTop w:val="0"/>
          <w:marBottom w:val="150"/>
          <w:divBdr>
            <w:top w:val="none" w:sz="0" w:space="0" w:color="auto"/>
            <w:left w:val="none" w:sz="0" w:space="0" w:color="auto"/>
            <w:bottom w:val="none" w:sz="0" w:space="0" w:color="auto"/>
            <w:right w:val="none" w:sz="0" w:space="0" w:color="auto"/>
          </w:divBdr>
        </w:div>
        <w:div w:id="331761121">
          <w:marLeft w:val="0"/>
          <w:marRight w:val="0"/>
          <w:marTop w:val="0"/>
          <w:marBottom w:val="150"/>
          <w:divBdr>
            <w:top w:val="none" w:sz="0" w:space="0" w:color="auto"/>
            <w:left w:val="none" w:sz="0" w:space="0" w:color="auto"/>
            <w:bottom w:val="none" w:sz="0" w:space="0" w:color="auto"/>
            <w:right w:val="none" w:sz="0" w:space="0" w:color="auto"/>
          </w:divBdr>
        </w:div>
        <w:div w:id="388960252">
          <w:marLeft w:val="0"/>
          <w:marRight w:val="0"/>
          <w:marTop w:val="0"/>
          <w:marBottom w:val="150"/>
          <w:divBdr>
            <w:top w:val="none" w:sz="0" w:space="0" w:color="auto"/>
            <w:left w:val="none" w:sz="0" w:space="0" w:color="auto"/>
            <w:bottom w:val="none" w:sz="0" w:space="0" w:color="auto"/>
            <w:right w:val="none" w:sz="0" w:space="0" w:color="auto"/>
          </w:divBdr>
        </w:div>
        <w:div w:id="828718935">
          <w:marLeft w:val="0"/>
          <w:marRight w:val="0"/>
          <w:marTop w:val="0"/>
          <w:marBottom w:val="150"/>
          <w:divBdr>
            <w:top w:val="none" w:sz="0" w:space="0" w:color="auto"/>
            <w:left w:val="none" w:sz="0" w:space="0" w:color="auto"/>
            <w:bottom w:val="none" w:sz="0" w:space="0" w:color="auto"/>
            <w:right w:val="none" w:sz="0" w:space="0" w:color="auto"/>
          </w:divBdr>
        </w:div>
        <w:div w:id="945846729">
          <w:marLeft w:val="0"/>
          <w:marRight w:val="0"/>
          <w:marTop w:val="0"/>
          <w:marBottom w:val="150"/>
          <w:divBdr>
            <w:top w:val="none" w:sz="0" w:space="0" w:color="auto"/>
            <w:left w:val="none" w:sz="0" w:space="0" w:color="auto"/>
            <w:bottom w:val="none" w:sz="0" w:space="0" w:color="auto"/>
            <w:right w:val="none" w:sz="0" w:space="0" w:color="auto"/>
          </w:divBdr>
        </w:div>
        <w:div w:id="1725719779">
          <w:marLeft w:val="0"/>
          <w:marRight w:val="0"/>
          <w:marTop w:val="0"/>
          <w:marBottom w:val="150"/>
          <w:divBdr>
            <w:top w:val="none" w:sz="0" w:space="0" w:color="auto"/>
            <w:left w:val="none" w:sz="0" w:space="0" w:color="auto"/>
            <w:bottom w:val="none" w:sz="0" w:space="0" w:color="auto"/>
            <w:right w:val="none" w:sz="0" w:space="0" w:color="auto"/>
          </w:divBdr>
        </w:div>
      </w:divsChild>
    </w:div>
    <w:div w:id="1200968007">
      <w:bodyDiv w:val="1"/>
      <w:marLeft w:val="0"/>
      <w:marRight w:val="0"/>
      <w:marTop w:val="0"/>
      <w:marBottom w:val="0"/>
      <w:divBdr>
        <w:top w:val="none" w:sz="0" w:space="0" w:color="auto"/>
        <w:left w:val="none" w:sz="0" w:space="0" w:color="auto"/>
        <w:bottom w:val="none" w:sz="0" w:space="0" w:color="auto"/>
        <w:right w:val="none" w:sz="0" w:space="0" w:color="auto"/>
      </w:divBdr>
    </w:div>
    <w:div w:id="1200976266">
      <w:bodyDiv w:val="1"/>
      <w:marLeft w:val="0"/>
      <w:marRight w:val="0"/>
      <w:marTop w:val="0"/>
      <w:marBottom w:val="0"/>
      <w:divBdr>
        <w:top w:val="none" w:sz="0" w:space="0" w:color="auto"/>
        <w:left w:val="none" w:sz="0" w:space="0" w:color="auto"/>
        <w:bottom w:val="none" w:sz="0" w:space="0" w:color="auto"/>
        <w:right w:val="none" w:sz="0" w:space="0" w:color="auto"/>
      </w:divBdr>
    </w:div>
    <w:div w:id="1207327443">
      <w:bodyDiv w:val="1"/>
      <w:marLeft w:val="0"/>
      <w:marRight w:val="0"/>
      <w:marTop w:val="0"/>
      <w:marBottom w:val="0"/>
      <w:divBdr>
        <w:top w:val="none" w:sz="0" w:space="0" w:color="auto"/>
        <w:left w:val="none" w:sz="0" w:space="0" w:color="auto"/>
        <w:bottom w:val="none" w:sz="0" w:space="0" w:color="auto"/>
        <w:right w:val="none" w:sz="0" w:space="0" w:color="auto"/>
      </w:divBdr>
      <w:divsChild>
        <w:div w:id="144517448">
          <w:marLeft w:val="0"/>
          <w:marRight w:val="0"/>
          <w:marTop w:val="0"/>
          <w:marBottom w:val="150"/>
          <w:divBdr>
            <w:top w:val="none" w:sz="0" w:space="0" w:color="auto"/>
            <w:left w:val="none" w:sz="0" w:space="0" w:color="auto"/>
            <w:bottom w:val="none" w:sz="0" w:space="0" w:color="auto"/>
            <w:right w:val="none" w:sz="0" w:space="0" w:color="auto"/>
          </w:divBdr>
        </w:div>
        <w:div w:id="279802023">
          <w:marLeft w:val="0"/>
          <w:marRight w:val="0"/>
          <w:marTop w:val="0"/>
          <w:marBottom w:val="150"/>
          <w:divBdr>
            <w:top w:val="none" w:sz="0" w:space="0" w:color="auto"/>
            <w:left w:val="none" w:sz="0" w:space="0" w:color="auto"/>
            <w:bottom w:val="none" w:sz="0" w:space="0" w:color="auto"/>
            <w:right w:val="none" w:sz="0" w:space="0" w:color="auto"/>
          </w:divBdr>
        </w:div>
        <w:div w:id="382095661">
          <w:marLeft w:val="0"/>
          <w:marRight w:val="0"/>
          <w:marTop w:val="0"/>
          <w:marBottom w:val="150"/>
          <w:divBdr>
            <w:top w:val="none" w:sz="0" w:space="0" w:color="auto"/>
            <w:left w:val="none" w:sz="0" w:space="0" w:color="auto"/>
            <w:bottom w:val="none" w:sz="0" w:space="0" w:color="auto"/>
            <w:right w:val="none" w:sz="0" w:space="0" w:color="auto"/>
          </w:divBdr>
        </w:div>
        <w:div w:id="533226220">
          <w:marLeft w:val="0"/>
          <w:marRight w:val="0"/>
          <w:marTop w:val="0"/>
          <w:marBottom w:val="150"/>
          <w:divBdr>
            <w:top w:val="none" w:sz="0" w:space="0" w:color="auto"/>
            <w:left w:val="none" w:sz="0" w:space="0" w:color="auto"/>
            <w:bottom w:val="none" w:sz="0" w:space="0" w:color="auto"/>
            <w:right w:val="none" w:sz="0" w:space="0" w:color="auto"/>
          </w:divBdr>
        </w:div>
        <w:div w:id="855191353">
          <w:marLeft w:val="0"/>
          <w:marRight w:val="0"/>
          <w:marTop w:val="0"/>
          <w:marBottom w:val="150"/>
          <w:divBdr>
            <w:top w:val="none" w:sz="0" w:space="0" w:color="auto"/>
            <w:left w:val="none" w:sz="0" w:space="0" w:color="auto"/>
            <w:bottom w:val="none" w:sz="0" w:space="0" w:color="auto"/>
            <w:right w:val="none" w:sz="0" w:space="0" w:color="auto"/>
          </w:divBdr>
        </w:div>
        <w:div w:id="1005864216">
          <w:marLeft w:val="0"/>
          <w:marRight w:val="0"/>
          <w:marTop w:val="0"/>
          <w:marBottom w:val="150"/>
          <w:divBdr>
            <w:top w:val="none" w:sz="0" w:space="0" w:color="auto"/>
            <w:left w:val="none" w:sz="0" w:space="0" w:color="auto"/>
            <w:bottom w:val="none" w:sz="0" w:space="0" w:color="auto"/>
            <w:right w:val="none" w:sz="0" w:space="0" w:color="auto"/>
          </w:divBdr>
        </w:div>
        <w:div w:id="1116019018">
          <w:marLeft w:val="0"/>
          <w:marRight w:val="0"/>
          <w:marTop w:val="0"/>
          <w:marBottom w:val="150"/>
          <w:divBdr>
            <w:top w:val="none" w:sz="0" w:space="0" w:color="auto"/>
            <w:left w:val="none" w:sz="0" w:space="0" w:color="auto"/>
            <w:bottom w:val="none" w:sz="0" w:space="0" w:color="auto"/>
            <w:right w:val="none" w:sz="0" w:space="0" w:color="auto"/>
          </w:divBdr>
        </w:div>
        <w:div w:id="1204946599">
          <w:marLeft w:val="0"/>
          <w:marRight w:val="0"/>
          <w:marTop w:val="0"/>
          <w:marBottom w:val="150"/>
          <w:divBdr>
            <w:top w:val="none" w:sz="0" w:space="0" w:color="auto"/>
            <w:left w:val="none" w:sz="0" w:space="0" w:color="auto"/>
            <w:bottom w:val="none" w:sz="0" w:space="0" w:color="auto"/>
            <w:right w:val="none" w:sz="0" w:space="0" w:color="auto"/>
          </w:divBdr>
        </w:div>
        <w:div w:id="1226379290">
          <w:marLeft w:val="0"/>
          <w:marRight w:val="0"/>
          <w:marTop w:val="0"/>
          <w:marBottom w:val="150"/>
          <w:divBdr>
            <w:top w:val="none" w:sz="0" w:space="0" w:color="auto"/>
            <w:left w:val="none" w:sz="0" w:space="0" w:color="auto"/>
            <w:bottom w:val="none" w:sz="0" w:space="0" w:color="auto"/>
            <w:right w:val="none" w:sz="0" w:space="0" w:color="auto"/>
          </w:divBdr>
        </w:div>
        <w:div w:id="1253854327">
          <w:marLeft w:val="0"/>
          <w:marRight w:val="0"/>
          <w:marTop w:val="0"/>
          <w:marBottom w:val="150"/>
          <w:divBdr>
            <w:top w:val="none" w:sz="0" w:space="0" w:color="auto"/>
            <w:left w:val="none" w:sz="0" w:space="0" w:color="auto"/>
            <w:bottom w:val="none" w:sz="0" w:space="0" w:color="auto"/>
            <w:right w:val="none" w:sz="0" w:space="0" w:color="auto"/>
          </w:divBdr>
        </w:div>
        <w:div w:id="1263538393">
          <w:marLeft w:val="0"/>
          <w:marRight w:val="0"/>
          <w:marTop w:val="0"/>
          <w:marBottom w:val="150"/>
          <w:divBdr>
            <w:top w:val="none" w:sz="0" w:space="0" w:color="auto"/>
            <w:left w:val="none" w:sz="0" w:space="0" w:color="auto"/>
            <w:bottom w:val="none" w:sz="0" w:space="0" w:color="auto"/>
            <w:right w:val="none" w:sz="0" w:space="0" w:color="auto"/>
          </w:divBdr>
        </w:div>
        <w:div w:id="1473907569">
          <w:marLeft w:val="0"/>
          <w:marRight w:val="0"/>
          <w:marTop w:val="0"/>
          <w:marBottom w:val="150"/>
          <w:divBdr>
            <w:top w:val="none" w:sz="0" w:space="0" w:color="auto"/>
            <w:left w:val="none" w:sz="0" w:space="0" w:color="auto"/>
            <w:bottom w:val="none" w:sz="0" w:space="0" w:color="auto"/>
            <w:right w:val="none" w:sz="0" w:space="0" w:color="auto"/>
          </w:divBdr>
        </w:div>
        <w:div w:id="1714885216">
          <w:marLeft w:val="0"/>
          <w:marRight w:val="0"/>
          <w:marTop w:val="0"/>
          <w:marBottom w:val="150"/>
          <w:divBdr>
            <w:top w:val="none" w:sz="0" w:space="0" w:color="auto"/>
            <w:left w:val="none" w:sz="0" w:space="0" w:color="auto"/>
            <w:bottom w:val="none" w:sz="0" w:space="0" w:color="auto"/>
            <w:right w:val="none" w:sz="0" w:space="0" w:color="auto"/>
          </w:divBdr>
        </w:div>
        <w:div w:id="1828011355">
          <w:marLeft w:val="0"/>
          <w:marRight w:val="0"/>
          <w:marTop w:val="0"/>
          <w:marBottom w:val="150"/>
          <w:divBdr>
            <w:top w:val="none" w:sz="0" w:space="0" w:color="auto"/>
            <w:left w:val="none" w:sz="0" w:space="0" w:color="auto"/>
            <w:bottom w:val="none" w:sz="0" w:space="0" w:color="auto"/>
            <w:right w:val="none" w:sz="0" w:space="0" w:color="auto"/>
          </w:divBdr>
        </w:div>
        <w:div w:id="1918974607">
          <w:marLeft w:val="0"/>
          <w:marRight w:val="0"/>
          <w:marTop w:val="0"/>
          <w:marBottom w:val="150"/>
          <w:divBdr>
            <w:top w:val="none" w:sz="0" w:space="0" w:color="auto"/>
            <w:left w:val="none" w:sz="0" w:space="0" w:color="auto"/>
            <w:bottom w:val="none" w:sz="0" w:space="0" w:color="auto"/>
            <w:right w:val="none" w:sz="0" w:space="0" w:color="auto"/>
          </w:divBdr>
        </w:div>
        <w:div w:id="1939486282">
          <w:marLeft w:val="0"/>
          <w:marRight w:val="0"/>
          <w:marTop w:val="0"/>
          <w:marBottom w:val="150"/>
          <w:divBdr>
            <w:top w:val="none" w:sz="0" w:space="0" w:color="auto"/>
            <w:left w:val="none" w:sz="0" w:space="0" w:color="auto"/>
            <w:bottom w:val="none" w:sz="0" w:space="0" w:color="auto"/>
            <w:right w:val="none" w:sz="0" w:space="0" w:color="auto"/>
          </w:divBdr>
        </w:div>
        <w:div w:id="2097703456">
          <w:marLeft w:val="0"/>
          <w:marRight w:val="0"/>
          <w:marTop w:val="0"/>
          <w:marBottom w:val="150"/>
          <w:divBdr>
            <w:top w:val="none" w:sz="0" w:space="0" w:color="auto"/>
            <w:left w:val="none" w:sz="0" w:space="0" w:color="auto"/>
            <w:bottom w:val="none" w:sz="0" w:space="0" w:color="auto"/>
            <w:right w:val="none" w:sz="0" w:space="0" w:color="auto"/>
          </w:divBdr>
        </w:div>
      </w:divsChild>
    </w:div>
    <w:div w:id="1207987591">
      <w:bodyDiv w:val="1"/>
      <w:marLeft w:val="0"/>
      <w:marRight w:val="0"/>
      <w:marTop w:val="0"/>
      <w:marBottom w:val="0"/>
      <w:divBdr>
        <w:top w:val="none" w:sz="0" w:space="0" w:color="auto"/>
        <w:left w:val="none" w:sz="0" w:space="0" w:color="auto"/>
        <w:bottom w:val="none" w:sz="0" w:space="0" w:color="auto"/>
        <w:right w:val="none" w:sz="0" w:space="0" w:color="auto"/>
      </w:divBdr>
    </w:div>
    <w:div w:id="1210530903">
      <w:bodyDiv w:val="1"/>
      <w:marLeft w:val="0"/>
      <w:marRight w:val="0"/>
      <w:marTop w:val="0"/>
      <w:marBottom w:val="0"/>
      <w:divBdr>
        <w:top w:val="none" w:sz="0" w:space="0" w:color="auto"/>
        <w:left w:val="none" w:sz="0" w:space="0" w:color="auto"/>
        <w:bottom w:val="none" w:sz="0" w:space="0" w:color="auto"/>
        <w:right w:val="none" w:sz="0" w:space="0" w:color="auto"/>
      </w:divBdr>
    </w:div>
    <w:div w:id="1211378170">
      <w:bodyDiv w:val="1"/>
      <w:marLeft w:val="0"/>
      <w:marRight w:val="0"/>
      <w:marTop w:val="0"/>
      <w:marBottom w:val="0"/>
      <w:divBdr>
        <w:top w:val="none" w:sz="0" w:space="0" w:color="auto"/>
        <w:left w:val="none" w:sz="0" w:space="0" w:color="auto"/>
        <w:bottom w:val="none" w:sz="0" w:space="0" w:color="auto"/>
        <w:right w:val="none" w:sz="0" w:space="0" w:color="auto"/>
      </w:divBdr>
      <w:divsChild>
        <w:div w:id="189270513">
          <w:marLeft w:val="0"/>
          <w:marRight w:val="0"/>
          <w:marTop w:val="0"/>
          <w:marBottom w:val="150"/>
          <w:divBdr>
            <w:top w:val="none" w:sz="0" w:space="0" w:color="auto"/>
            <w:left w:val="none" w:sz="0" w:space="0" w:color="auto"/>
            <w:bottom w:val="none" w:sz="0" w:space="0" w:color="auto"/>
            <w:right w:val="none" w:sz="0" w:space="0" w:color="auto"/>
          </w:divBdr>
        </w:div>
        <w:div w:id="384064089">
          <w:marLeft w:val="0"/>
          <w:marRight w:val="0"/>
          <w:marTop w:val="0"/>
          <w:marBottom w:val="150"/>
          <w:divBdr>
            <w:top w:val="none" w:sz="0" w:space="0" w:color="auto"/>
            <w:left w:val="none" w:sz="0" w:space="0" w:color="auto"/>
            <w:bottom w:val="none" w:sz="0" w:space="0" w:color="auto"/>
            <w:right w:val="none" w:sz="0" w:space="0" w:color="auto"/>
          </w:divBdr>
        </w:div>
        <w:div w:id="702024033">
          <w:marLeft w:val="0"/>
          <w:marRight w:val="0"/>
          <w:marTop w:val="0"/>
          <w:marBottom w:val="150"/>
          <w:divBdr>
            <w:top w:val="none" w:sz="0" w:space="0" w:color="auto"/>
            <w:left w:val="none" w:sz="0" w:space="0" w:color="auto"/>
            <w:bottom w:val="none" w:sz="0" w:space="0" w:color="auto"/>
            <w:right w:val="none" w:sz="0" w:space="0" w:color="auto"/>
          </w:divBdr>
        </w:div>
        <w:div w:id="794518839">
          <w:marLeft w:val="0"/>
          <w:marRight w:val="0"/>
          <w:marTop w:val="0"/>
          <w:marBottom w:val="150"/>
          <w:divBdr>
            <w:top w:val="none" w:sz="0" w:space="0" w:color="auto"/>
            <w:left w:val="none" w:sz="0" w:space="0" w:color="auto"/>
            <w:bottom w:val="none" w:sz="0" w:space="0" w:color="auto"/>
            <w:right w:val="none" w:sz="0" w:space="0" w:color="auto"/>
          </w:divBdr>
        </w:div>
        <w:div w:id="1009059927">
          <w:marLeft w:val="0"/>
          <w:marRight w:val="0"/>
          <w:marTop w:val="0"/>
          <w:marBottom w:val="150"/>
          <w:divBdr>
            <w:top w:val="none" w:sz="0" w:space="0" w:color="auto"/>
            <w:left w:val="none" w:sz="0" w:space="0" w:color="auto"/>
            <w:bottom w:val="none" w:sz="0" w:space="0" w:color="auto"/>
            <w:right w:val="none" w:sz="0" w:space="0" w:color="auto"/>
          </w:divBdr>
        </w:div>
        <w:div w:id="1965651110">
          <w:marLeft w:val="0"/>
          <w:marRight w:val="0"/>
          <w:marTop w:val="0"/>
          <w:marBottom w:val="150"/>
          <w:divBdr>
            <w:top w:val="none" w:sz="0" w:space="0" w:color="auto"/>
            <w:left w:val="none" w:sz="0" w:space="0" w:color="auto"/>
            <w:bottom w:val="none" w:sz="0" w:space="0" w:color="auto"/>
            <w:right w:val="none" w:sz="0" w:space="0" w:color="auto"/>
          </w:divBdr>
        </w:div>
        <w:div w:id="2008482140">
          <w:marLeft w:val="0"/>
          <w:marRight w:val="0"/>
          <w:marTop w:val="0"/>
          <w:marBottom w:val="150"/>
          <w:divBdr>
            <w:top w:val="none" w:sz="0" w:space="0" w:color="auto"/>
            <w:left w:val="none" w:sz="0" w:space="0" w:color="auto"/>
            <w:bottom w:val="none" w:sz="0" w:space="0" w:color="auto"/>
            <w:right w:val="none" w:sz="0" w:space="0" w:color="auto"/>
          </w:divBdr>
        </w:div>
      </w:divsChild>
    </w:div>
    <w:div w:id="1212183559">
      <w:bodyDiv w:val="1"/>
      <w:marLeft w:val="0"/>
      <w:marRight w:val="0"/>
      <w:marTop w:val="0"/>
      <w:marBottom w:val="0"/>
      <w:divBdr>
        <w:top w:val="none" w:sz="0" w:space="0" w:color="auto"/>
        <w:left w:val="none" w:sz="0" w:space="0" w:color="auto"/>
        <w:bottom w:val="none" w:sz="0" w:space="0" w:color="auto"/>
        <w:right w:val="none" w:sz="0" w:space="0" w:color="auto"/>
      </w:divBdr>
    </w:div>
    <w:div w:id="1220018639">
      <w:bodyDiv w:val="1"/>
      <w:marLeft w:val="0"/>
      <w:marRight w:val="0"/>
      <w:marTop w:val="0"/>
      <w:marBottom w:val="0"/>
      <w:divBdr>
        <w:top w:val="none" w:sz="0" w:space="0" w:color="auto"/>
        <w:left w:val="none" w:sz="0" w:space="0" w:color="auto"/>
        <w:bottom w:val="none" w:sz="0" w:space="0" w:color="auto"/>
        <w:right w:val="none" w:sz="0" w:space="0" w:color="auto"/>
      </w:divBdr>
    </w:div>
    <w:div w:id="1220244433">
      <w:bodyDiv w:val="1"/>
      <w:marLeft w:val="0"/>
      <w:marRight w:val="0"/>
      <w:marTop w:val="0"/>
      <w:marBottom w:val="0"/>
      <w:divBdr>
        <w:top w:val="none" w:sz="0" w:space="0" w:color="auto"/>
        <w:left w:val="none" w:sz="0" w:space="0" w:color="auto"/>
        <w:bottom w:val="none" w:sz="0" w:space="0" w:color="auto"/>
        <w:right w:val="none" w:sz="0" w:space="0" w:color="auto"/>
      </w:divBdr>
    </w:div>
    <w:div w:id="1220436243">
      <w:bodyDiv w:val="1"/>
      <w:marLeft w:val="0"/>
      <w:marRight w:val="0"/>
      <w:marTop w:val="0"/>
      <w:marBottom w:val="0"/>
      <w:divBdr>
        <w:top w:val="none" w:sz="0" w:space="0" w:color="auto"/>
        <w:left w:val="none" w:sz="0" w:space="0" w:color="auto"/>
        <w:bottom w:val="none" w:sz="0" w:space="0" w:color="auto"/>
        <w:right w:val="none" w:sz="0" w:space="0" w:color="auto"/>
      </w:divBdr>
    </w:div>
    <w:div w:id="1221483625">
      <w:bodyDiv w:val="1"/>
      <w:marLeft w:val="0"/>
      <w:marRight w:val="0"/>
      <w:marTop w:val="0"/>
      <w:marBottom w:val="0"/>
      <w:divBdr>
        <w:top w:val="none" w:sz="0" w:space="0" w:color="auto"/>
        <w:left w:val="none" w:sz="0" w:space="0" w:color="auto"/>
        <w:bottom w:val="none" w:sz="0" w:space="0" w:color="auto"/>
        <w:right w:val="none" w:sz="0" w:space="0" w:color="auto"/>
      </w:divBdr>
    </w:div>
    <w:div w:id="1223104234">
      <w:bodyDiv w:val="1"/>
      <w:marLeft w:val="0"/>
      <w:marRight w:val="0"/>
      <w:marTop w:val="0"/>
      <w:marBottom w:val="0"/>
      <w:divBdr>
        <w:top w:val="none" w:sz="0" w:space="0" w:color="auto"/>
        <w:left w:val="none" w:sz="0" w:space="0" w:color="auto"/>
        <w:bottom w:val="none" w:sz="0" w:space="0" w:color="auto"/>
        <w:right w:val="none" w:sz="0" w:space="0" w:color="auto"/>
      </w:divBdr>
    </w:div>
    <w:div w:id="1226378482">
      <w:bodyDiv w:val="1"/>
      <w:marLeft w:val="0"/>
      <w:marRight w:val="0"/>
      <w:marTop w:val="0"/>
      <w:marBottom w:val="0"/>
      <w:divBdr>
        <w:top w:val="none" w:sz="0" w:space="0" w:color="auto"/>
        <w:left w:val="none" w:sz="0" w:space="0" w:color="auto"/>
        <w:bottom w:val="none" w:sz="0" w:space="0" w:color="auto"/>
        <w:right w:val="none" w:sz="0" w:space="0" w:color="auto"/>
      </w:divBdr>
    </w:div>
    <w:div w:id="1226721278">
      <w:bodyDiv w:val="1"/>
      <w:marLeft w:val="0"/>
      <w:marRight w:val="0"/>
      <w:marTop w:val="0"/>
      <w:marBottom w:val="0"/>
      <w:divBdr>
        <w:top w:val="none" w:sz="0" w:space="0" w:color="auto"/>
        <w:left w:val="none" w:sz="0" w:space="0" w:color="auto"/>
        <w:bottom w:val="none" w:sz="0" w:space="0" w:color="auto"/>
        <w:right w:val="none" w:sz="0" w:space="0" w:color="auto"/>
      </w:divBdr>
    </w:div>
    <w:div w:id="1227062721">
      <w:bodyDiv w:val="1"/>
      <w:marLeft w:val="0"/>
      <w:marRight w:val="0"/>
      <w:marTop w:val="0"/>
      <w:marBottom w:val="0"/>
      <w:divBdr>
        <w:top w:val="none" w:sz="0" w:space="0" w:color="auto"/>
        <w:left w:val="none" w:sz="0" w:space="0" w:color="auto"/>
        <w:bottom w:val="none" w:sz="0" w:space="0" w:color="auto"/>
        <w:right w:val="none" w:sz="0" w:space="0" w:color="auto"/>
      </w:divBdr>
    </w:div>
    <w:div w:id="1230919781">
      <w:bodyDiv w:val="1"/>
      <w:marLeft w:val="0"/>
      <w:marRight w:val="0"/>
      <w:marTop w:val="0"/>
      <w:marBottom w:val="0"/>
      <w:divBdr>
        <w:top w:val="none" w:sz="0" w:space="0" w:color="auto"/>
        <w:left w:val="none" w:sz="0" w:space="0" w:color="auto"/>
        <w:bottom w:val="none" w:sz="0" w:space="0" w:color="auto"/>
        <w:right w:val="none" w:sz="0" w:space="0" w:color="auto"/>
      </w:divBdr>
    </w:div>
    <w:div w:id="1232083536">
      <w:bodyDiv w:val="1"/>
      <w:marLeft w:val="0"/>
      <w:marRight w:val="0"/>
      <w:marTop w:val="0"/>
      <w:marBottom w:val="0"/>
      <w:divBdr>
        <w:top w:val="none" w:sz="0" w:space="0" w:color="auto"/>
        <w:left w:val="none" w:sz="0" w:space="0" w:color="auto"/>
        <w:bottom w:val="none" w:sz="0" w:space="0" w:color="auto"/>
        <w:right w:val="none" w:sz="0" w:space="0" w:color="auto"/>
      </w:divBdr>
    </w:div>
    <w:div w:id="1236823870">
      <w:bodyDiv w:val="1"/>
      <w:marLeft w:val="0"/>
      <w:marRight w:val="0"/>
      <w:marTop w:val="0"/>
      <w:marBottom w:val="0"/>
      <w:divBdr>
        <w:top w:val="none" w:sz="0" w:space="0" w:color="auto"/>
        <w:left w:val="none" w:sz="0" w:space="0" w:color="auto"/>
        <w:bottom w:val="none" w:sz="0" w:space="0" w:color="auto"/>
        <w:right w:val="none" w:sz="0" w:space="0" w:color="auto"/>
      </w:divBdr>
    </w:div>
    <w:div w:id="1238370257">
      <w:bodyDiv w:val="1"/>
      <w:marLeft w:val="0"/>
      <w:marRight w:val="0"/>
      <w:marTop w:val="0"/>
      <w:marBottom w:val="0"/>
      <w:divBdr>
        <w:top w:val="none" w:sz="0" w:space="0" w:color="auto"/>
        <w:left w:val="none" w:sz="0" w:space="0" w:color="auto"/>
        <w:bottom w:val="none" w:sz="0" w:space="0" w:color="auto"/>
        <w:right w:val="none" w:sz="0" w:space="0" w:color="auto"/>
      </w:divBdr>
    </w:div>
    <w:div w:id="1238855906">
      <w:bodyDiv w:val="1"/>
      <w:marLeft w:val="0"/>
      <w:marRight w:val="0"/>
      <w:marTop w:val="0"/>
      <w:marBottom w:val="0"/>
      <w:divBdr>
        <w:top w:val="none" w:sz="0" w:space="0" w:color="auto"/>
        <w:left w:val="none" w:sz="0" w:space="0" w:color="auto"/>
        <w:bottom w:val="none" w:sz="0" w:space="0" w:color="auto"/>
        <w:right w:val="none" w:sz="0" w:space="0" w:color="auto"/>
      </w:divBdr>
    </w:div>
    <w:div w:id="1239287129">
      <w:bodyDiv w:val="1"/>
      <w:marLeft w:val="0"/>
      <w:marRight w:val="0"/>
      <w:marTop w:val="0"/>
      <w:marBottom w:val="0"/>
      <w:divBdr>
        <w:top w:val="none" w:sz="0" w:space="0" w:color="auto"/>
        <w:left w:val="none" w:sz="0" w:space="0" w:color="auto"/>
        <w:bottom w:val="none" w:sz="0" w:space="0" w:color="auto"/>
        <w:right w:val="none" w:sz="0" w:space="0" w:color="auto"/>
      </w:divBdr>
    </w:div>
    <w:div w:id="1240170474">
      <w:bodyDiv w:val="1"/>
      <w:marLeft w:val="0"/>
      <w:marRight w:val="0"/>
      <w:marTop w:val="0"/>
      <w:marBottom w:val="0"/>
      <w:divBdr>
        <w:top w:val="none" w:sz="0" w:space="0" w:color="auto"/>
        <w:left w:val="none" w:sz="0" w:space="0" w:color="auto"/>
        <w:bottom w:val="none" w:sz="0" w:space="0" w:color="auto"/>
        <w:right w:val="none" w:sz="0" w:space="0" w:color="auto"/>
      </w:divBdr>
    </w:div>
    <w:div w:id="1240217328">
      <w:bodyDiv w:val="1"/>
      <w:marLeft w:val="0"/>
      <w:marRight w:val="0"/>
      <w:marTop w:val="0"/>
      <w:marBottom w:val="0"/>
      <w:divBdr>
        <w:top w:val="none" w:sz="0" w:space="0" w:color="auto"/>
        <w:left w:val="none" w:sz="0" w:space="0" w:color="auto"/>
        <w:bottom w:val="none" w:sz="0" w:space="0" w:color="auto"/>
        <w:right w:val="none" w:sz="0" w:space="0" w:color="auto"/>
      </w:divBdr>
    </w:div>
    <w:div w:id="1241214876">
      <w:bodyDiv w:val="1"/>
      <w:marLeft w:val="0"/>
      <w:marRight w:val="0"/>
      <w:marTop w:val="0"/>
      <w:marBottom w:val="0"/>
      <w:divBdr>
        <w:top w:val="none" w:sz="0" w:space="0" w:color="auto"/>
        <w:left w:val="none" w:sz="0" w:space="0" w:color="auto"/>
        <w:bottom w:val="none" w:sz="0" w:space="0" w:color="auto"/>
        <w:right w:val="none" w:sz="0" w:space="0" w:color="auto"/>
      </w:divBdr>
    </w:div>
    <w:div w:id="1248689497">
      <w:bodyDiv w:val="1"/>
      <w:marLeft w:val="0"/>
      <w:marRight w:val="0"/>
      <w:marTop w:val="0"/>
      <w:marBottom w:val="0"/>
      <w:divBdr>
        <w:top w:val="none" w:sz="0" w:space="0" w:color="auto"/>
        <w:left w:val="none" w:sz="0" w:space="0" w:color="auto"/>
        <w:bottom w:val="none" w:sz="0" w:space="0" w:color="auto"/>
        <w:right w:val="none" w:sz="0" w:space="0" w:color="auto"/>
      </w:divBdr>
    </w:div>
    <w:div w:id="1248878399">
      <w:bodyDiv w:val="1"/>
      <w:marLeft w:val="0"/>
      <w:marRight w:val="0"/>
      <w:marTop w:val="0"/>
      <w:marBottom w:val="0"/>
      <w:divBdr>
        <w:top w:val="none" w:sz="0" w:space="0" w:color="auto"/>
        <w:left w:val="none" w:sz="0" w:space="0" w:color="auto"/>
        <w:bottom w:val="none" w:sz="0" w:space="0" w:color="auto"/>
        <w:right w:val="none" w:sz="0" w:space="0" w:color="auto"/>
      </w:divBdr>
    </w:div>
    <w:div w:id="1249542122">
      <w:bodyDiv w:val="1"/>
      <w:marLeft w:val="0"/>
      <w:marRight w:val="0"/>
      <w:marTop w:val="0"/>
      <w:marBottom w:val="0"/>
      <w:divBdr>
        <w:top w:val="none" w:sz="0" w:space="0" w:color="auto"/>
        <w:left w:val="none" w:sz="0" w:space="0" w:color="auto"/>
        <w:bottom w:val="none" w:sz="0" w:space="0" w:color="auto"/>
        <w:right w:val="none" w:sz="0" w:space="0" w:color="auto"/>
      </w:divBdr>
    </w:div>
    <w:div w:id="1254121718">
      <w:bodyDiv w:val="1"/>
      <w:marLeft w:val="0"/>
      <w:marRight w:val="0"/>
      <w:marTop w:val="0"/>
      <w:marBottom w:val="0"/>
      <w:divBdr>
        <w:top w:val="none" w:sz="0" w:space="0" w:color="auto"/>
        <w:left w:val="none" w:sz="0" w:space="0" w:color="auto"/>
        <w:bottom w:val="none" w:sz="0" w:space="0" w:color="auto"/>
        <w:right w:val="none" w:sz="0" w:space="0" w:color="auto"/>
      </w:divBdr>
    </w:div>
    <w:div w:id="1257402258">
      <w:bodyDiv w:val="1"/>
      <w:marLeft w:val="0"/>
      <w:marRight w:val="0"/>
      <w:marTop w:val="0"/>
      <w:marBottom w:val="0"/>
      <w:divBdr>
        <w:top w:val="none" w:sz="0" w:space="0" w:color="auto"/>
        <w:left w:val="none" w:sz="0" w:space="0" w:color="auto"/>
        <w:bottom w:val="none" w:sz="0" w:space="0" w:color="auto"/>
        <w:right w:val="none" w:sz="0" w:space="0" w:color="auto"/>
      </w:divBdr>
      <w:divsChild>
        <w:div w:id="151407355">
          <w:marLeft w:val="0"/>
          <w:marRight w:val="0"/>
          <w:marTop w:val="0"/>
          <w:marBottom w:val="150"/>
          <w:divBdr>
            <w:top w:val="none" w:sz="0" w:space="0" w:color="auto"/>
            <w:left w:val="none" w:sz="0" w:space="0" w:color="auto"/>
            <w:bottom w:val="none" w:sz="0" w:space="0" w:color="auto"/>
            <w:right w:val="none" w:sz="0" w:space="0" w:color="auto"/>
          </w:divBdr>
        </w:div>
        <w:div w:id="324747618">
          <w:marLeft w:val="0"/>
          <w:marRight w:val="0"/>
          <w:marTop w:val="0"/>
          <w:marBottom w:val="150"/>
          <w:divBdr>
            <w:top w:val="none" w:sz="0" w:space="0" w:color="auto"/>
            <w:left w:val="none" w:sz="0" w:space="0" w:color="auto"/>
            <w:bottom w:val="none" w:sz="0" w:space="0" w:color="auto"/>
            <w:right w:val="none" w:sz="0" w:space="0" w:color="auto"/>
          </w:divBdr>
        </w:div>
        <w:div w:id="805196517">
          <w:marLeft w:val="0"/>
          <w:marRight w:val="0"/>
          <w:marTop w:val="0"/>
          <w:marBottom w:val="150"/>
          <w:divBdr>
            <w:top w:val="none" w:sz="0" w:space="0" w:color="auto"/>
            <w:left w:val="none" w:sz="0" w:space="0" w:color="auto"/>
            <w:bottom w:val="none" w:sz="0" w:space="0" w:color="auto"/>
            <w:right w:val="none" w:sz="0" w:space="0" w:color="auto"/>
          </w:divBdr>
        </w:div>
        <w:div w:id="1461338374">
          <w:marLeft w:val="0"/>
          <w:marRight w:val="0"/>
          <w:marTop w:val="0"/>
          <w:marBottom w:val="150"/>
          <w:divBdr>
            <w:top w:val="none" w:sz="0" w:space="0" w:color="auto"/>
            <w:left w:val="none" w:sz="0" w:space="0" w:color="auto"/>
            <w:bottom w:val="none" w:sz="0" w:space="0" w:color="auto"/>
            <w:right w:val="none" w:sz="0" w:space="0" w:color="auto"/>
          </w:divBdr>
        </w:div>
        <w:div w:id="2135906178">
          <w:marLeft w:val="0"/>
          <w:marRight w:val="0"/>
          <w:marTop w:val="0"/>
          <w:marBottom w:val="150"/>
          <w:divBdr>
            <w:top w:val="none" w:sz="0" w:space="0" w:color="auto"/>
            <w:left w:val="none" w:sz="0" w:space="0" w:color="auto"/>
            <w:bottom w:val="none" w:sz="0" w:space="0" w:color="auto"/>
            <w:right w:val="none" w:sz="0" w:space="0" w:color="auto"/>
          </w:divBdr>
        </w:div>
      </w:divsChild>
    </w:div>
    <w:div w:id="1259480643">
      <w:bodyDiv w:val="1"/>
      <w:marLeft w:val="0"/>
      <w:marRight w:val="0"/>
      <w:marTop w:val="0"/>
      <w:marBottom w:val="0"/>
      <w:divBdr>
        <w:top w:val="none" w:sz="0" w:space="0" w:color="auto"/>
        <w:left w:val="none" w:sz="0" w:space="0" w:color="auto"/>
        <w:bottom w:val="none" w:sz="0" w:space="0" w:color="auto"/>
        <w:right w:val="none" w:sz="0" w:space="0" w:color="auto"/>
      </w:divBdr>
    </w:div>
    <w:div w:id="1259675277">
      <w:bodyDiv w:val="1"/>
      <w:marLeft w:val="0"/>
      <w:marRight w:val="0"/>
      <w:marTop w:val="0"/>
      <w:marBottom w:val="0"/>
      <w:divBdr>
        <w:top w:val="none" w:sz="0" w:space="0" w:color="auto"/>
        <w:left w:val="none" w:sz="0" w:space="0" w:color="auto"/>
        <w:bottom w:val="none" w:sz="0" w:space="0" w:color="auto"/>
        <w:right w:val="none" w:sz="0" w:space="0" w:color="auto"/>
      </w:divBdr>
      <w:divsChild>
        <w:div w:id="1133444">
          <w:marLeft w:val="0"/>
          <w:marRight w:val="0"/>
          <w:marTop w:val="0"/>
          <w:marBottom w:val="150"/>
          <w:divBdr>
            <w:top w:val="none" w:sz="0" w:space="0" w:color="auto"/>
            <w:left w:val="none" w:sz="0" w:space="0" w:color="auto"/>
            <w:bottom w:val="none" w:sz="0" w:space="0" w:color="auto"/>
            <w:right w:val="none" w:sz="0" w:space="0" w:color="auto"/>
          </w:divBdr>
        </w:div>
        <w:div w:id="8727374">
          <w:marLeft w:val="0"/>
          <w:marRight w:val="0"/>
          <w:marTop w:val="0"/>
          <w:marBottom w:val="150"/>
          <w:divBdr>
            <w:top w:val="none" w:sz="0" w:space="0" w:color="auto"/>
            <w:left w:val="none" w:sz="0" w:space="0" w:color="auto"/>
            <w:bottom w:val="none" w:sz="0" w:space="0" w:color="auto"/>
            <w:right w:val="none" w:sz="0" w:space="0" w:color="auto"/>
          </w:divBdr>
        </w:div>
        <w:div w:id="232012853">
          <w:marLeft w:val="0"/>
          <w:marRight w:val="0"/>
          <w:marTop w:val="0"/>
          <w:marBottom w:val="150"/>
          <w:divBdr>
            <w:top w:val="none" w:sz="0" w:space="0" w:color="auto"/>
            <w:left w:val="none" w:sz="0" w:space="0" w:color="auto"/>
            <w:bottom w:val="none" w:sz="0" w:space="0" w:color="auto"/>
            <w:right w:val="none" w:sz="0" w:space="0" w:color="auto"/>
          </w:divBdr>
        </w:div>
        <w:div w:id="233786291">
          <w:marLeft w:val="0"/>
          <w:marRight w:val="0"/>
          <w:marTop w:val="0"/>
          <w:marBottom w:val="150"/>
          <w:divBdr>
            <w:top w:val="none" w:sz="0" w:space="0" w:color="auto"/>
            <w:left w:val="none" w:sz="0" w:space="0" w:color="auto"/>
            <w:bottom w:val="none" w:sz="0" w:space="0" w:color="auto"/>
            <w:right w:val="none" w:sz="0" w:space="0" w:color="auto"/>
          </w:divBdr>
        </w:div>
        <w:div w:id="354305861">
          <w:marLeft w:val="0"/>
          <w:marRight w:val="0"/>
          <w:marTop w:val="0"/>
          <w:marBottom w:val="150"/>
          <w:divBdr>
            <w:top w:val="none" w:sz="0" w:space="0" w:color="auto"/>
            <w:left w:val="none" w:sz="0" w:space="0" w:color="auto"/>
            <w:bottom w:val="none" w:sz="0" w:space="0" w:color="auto"/>
            <w:right w:val="none" w:sz="0" w:space="0" w:color="auto"/>
          </w:divBdr>
        </w:div>
        <w:div w:id="393747826">
          <w:marLeft w:val="0"/>
          <w:marRight w:val="0"/>
          <w:marTop w:val="0"/>
          <w:marBottom w:val="150"/>
          <w:divBdr>
            <w:top w:val="none" w:sz="0" w:space="0" w:color="auto"/>
            <w:left w:val="none" w:sz="0" w:space="0" w:color="auto"/>
            <w:bottom w:val="none" w:sz="0" w:space="0" w:color="auto"/>
            <w:right w:val="none" w:sz="0" w:space="0" w:color="auto"/>
          </w:divBdr>
        </w:div>
        <w:div w:id="436876208">
          <w:marLeft w:val="0"/>
          <w:marRight w:val="0"/>
          <w:marTop w:val="0"/>
          <w:marBottom w:val="150"/>
          <w:divBdr>
            <w:top w:val="none" w:sz="0" w:space="0" w:color="auto"/>
            <w:left w:val="none" w:sz="0" w:space="0" w:color="auto"/>
            <w:bottom w:val="none" w:sz="0" w:space="0" w:color="auto"/>
            <w:right w:val="none" w:sz="0" w:space="0" w:color="auto"/>
          </w:divBdr>
        </w:div>
        <w:div w:id="587275119">
          <w:marLeft w:val="0"/>
          <w:marRight w:val="0"/>
          <w:marTop w:val="0"/>
          <w:marBottom w:val="150"/>
          <w:divBdr>
            <w:top w:val="none" w:sz="0" w:space="0" w:color="auto"/>
            <w:left w:val="none" w:sz="0" w:space="0" w:color="auto"/>
            <w:bottom w:val="none" w:sz="0" w:space="0" w:color="auto"/>
            <w:right w:val="none" w:sz="0" w:space="0" w:color="auto"/>
          </w:divBdr>
        </w:div>
        <w:div w:id="856964602">
          <w:marLeft w:val="0"/>
          <w:marRight w:val="0"/>
          <w:marTop w:val="0"/>
          <w:marBottom w:val="150"/>
          <w:divBdr>
            <w:top w:val="none" w:sz="0" w:space="0" w:color="auto"/>
            <w:left w:val="none" w:sz="0" w:space="0" w:color="auto"/>
            <w:bottom w:val="none" w:sz="0" w:space="0" w:color="auto"/>
            <w:right w:val="none" w:sz="0" w:space="0" w:color="auto"/>
          </w:divBdr>
        </w:div>
        <w:div w:id="974137688">
          <w:marLeft w:val="0"/>
          <w:marRight w:val="0"/>
          <w:marTop w:val="0"/>
          <w:marBottom w:val="150"/>
          <w:divBdr>
            <w:top w:val="none" w:sz="0" w:space="0" w:color="auto"/>
            <w:left w:val="none" w:sz="0" w:space="0" w:color="auto"/>
            <w:bottom w:val="none" w:sz="0" w:space="0" w:color="auto"/>
            <w:right w:val="none" w:sz="0" w:space="0" w:color="auto"/>
          </w:divBdr>
        </w:div>
        <w:div w:id="1012029329">
          <w:marLeft w:val="0"/>
          <w:marRight w:val="0"/>
          <w:marTop w:val="0"/>
          <w:marBottom w:val="150"/>
          <w:divBdr>
            <w:top w:val="none" w:sz="0" w:space="0" w:color="auto"/>
            <w:left w:val="none" w:sz="0" w:space="0" w:color="auto"/>
            <w:bottom w:val="none" w:sz="0" w:space="0" w:color="auto"/>
            <w:right w:val="none" w:sz="0" w:space="0" w:color="auto"/>
          </w:divBdr>
        </w:div>
        <w:div w:id="1126851034">
          <w:marLeft w:val="0"/>
          <w:marRight w:val="0"/>
          <w:marTop w:val="0"/>
          <w:marBottom w:val="150"/>
          <w:divBdr>
            <w:top w:val="none" w:sz="0" w:space="0" w:color="auto"/>
            <w:left w:val="none" w:sz="0" w:space="0" w:color="auto"/>
            <w:bottom w:val="none" w:sz="0" w:space="0" w:color="auto"/>
            <w:right w:val="none" w:sz="0" w:space="0" w:color="auto"/>
          </w:divBdr>
        </w:div>
        <w:div w:id="1225146048">
          <w:marLeft w:val="0"/>
          <w:marRight w:val="0"/>
          <w:marTop w:val="0"/>
          <w:marBottom w:val="150"/>
          <w:divBdr>
            <w:top w:val="none" w:sz="0" w:space="0" w:color="auto"/>
            <w:left w:val="none" w:sz="0" w:space="0" w:color="auto"/>
            <w:bottom w:val="none" w:sz="0" w:space="0" w:color="auto"/>
            <w:right w:val="none" w:sz="0" w:space="0" w:color="auto"/>
          </w:divBdr>
        </w:div>
        <w:div w:id="1350139481">
          <w:marLeft w:val="0"/>
          <w:marRight w:val="0"/>
          <w:marTop w:val="0"/>
          <w:marBottom w:val="150"/>
          <w:divBdr>
            <w:top w:val="none" w:sz="0" w:space="0" w:color="auto"/>
            <w:left w:val="none" w:sz="0" w:space="0" w:color="auto"/>
            <w:bottom w:val="none" w:sz="0" w:space="0" w:color="auto"/>
            <w:right w:val="none" w:sz="0" w:space="0" w:color="auto"/>
          </w:divBdr>
        </w:div>
        <w:div w:id="1749763698">
          <w:marLeft w:val="0"/>
          <w:marRight w:val="0"/>
          <w:marTop w:val="0"/>
          <w:marBottom w:val="150"/>
          <w:divBdr>
            <w:top w:val="none" w:sz="0" w:space="0" w:color="auto"/>
            <w:left w:val="none" w:sz="0" w:space="0" w:color="auto"/>
            <w:bottom w:val="none" w:sz="0" w:space="0" w:color="auto"/>
            <w:right w:val="none" w:sz="0" w:space="0" w:color="auto"/>
          </w:divBdr>
        </w:div>
        <w:div w:id="1792477868">
          <w:marLeft w:val="0"/>
          <w:marRight w:val="0"/>
          <w:marTop w:val="0"/>
          <w:marBottom w:val="150"/>
          <w:divBdr>
            <w:top w:val="none" w:sz="0" w:space="0" w:color="auto"/>
            <w:left w:val="none" w:sz="0" w:space="0" w:color="auto"/>
            <w:bottom w:val="none" w:sz="0" w:space="0" w:color="auto"/>
            <w:right w:val="none" w:sz="0" w:space="0" w:color="auto"/>
          </w:divBdr>
        </w:div>
        <w:div w:id="2039966665">
          <w:marLeft w:val="0"/>
          <w:marRight w:val="0"/>
          <w:marTop w:val="0"/>
          <w:marBottom w:val="150"/>
          <w:divBdr>
            <w:top w:val="none" w:sz="0" w:space="0" w:color="auto"/>
            <w:left w:val="none" w:sz="0" w:space="0" w:color="auto"/>
            <w:bottom w:val="none" w:sz="0" w:space="0" w:color="auto"/>
            <w:right w:val="none" w:sz="0" w:space="0" w:color="auto"/>
          </w:divBdr>
        </w:div>
      </w:divsChild>
    </w:div>
    <w:div w:id="1259949071">
      <w:bodyDiv w:val="1"/>
      <w:marLeft w:val="0"/>
      <w:marRight w:val="0"/>
      <w:marTop w:val="0"/>
      <w:marBottom w:val="0"/>
      <w:divBdr>
        <w:top w:val="none" w:sz="0" w:space="0" w:color="auto"/>
        <w:left w:val="none" w:sz="0" w:space="0" w:color="auto"/>
        <w:bottom w:val="none" w:sz="0" w:space="0" w:color="auto"/>
        <w:right w:val="none" w:sz="0" w:space="0" w:color="auto"/>
      </w:divBdr>
    </w:div>
    <w:div w:id="1260336532">
      <w:bodyDiv w:val="1"/>
      <w:marLeft w:val="0"/>
      <w:marRight w:val="0"/>
      <w:marTop w:val="0"/>
      <w:marBottom w:val="0"/>
      <w:divBdr>
        <w:top w:val="none" w:sz="0" w:space="0" w:color="auto"/>
        <w:left w:val="none" w:sz="0" w:space="0" w:color="auto"/>
        <w:bottom w:val="none" w:sz="0" w:space="0" w:color="auto"/>
        <w:right w:val="none" w:sz="0" w:space="0" w:color="auto"/>
      </w:divBdr>
    </w:div>
    <w:div w:id="1260983677">
      <w:bodyDiv w:val="1"/>
      <w:marLeft w:val="0"/>
      <w:marRight w:val="0"/>
      <w:marTop w:val="0"/>
      <w:marBottom w:val="0"/>
      <w:divBdr>
        <w:top w:val="none" w:sz="0" w:space="0" w:color="auto"/>
        <w:left w:val="none" w:sz="0" w:space="0" w:color="auto"/>
        <w:bottom w:val="none" w:sz="0" w:space="0" w:color="auto"/>
        <w:right w:val="none" w:sz="0" w:space="0" w:color="auto"/>
      </w:divBdr>
    </w:div>
    <w:div w:id="1262684015">
      <w:bodyDiv w:val="1"/>
      <w:marLeft w:val="0"/>
      <w:marRight w:val="0"/>
      <w:marTop w:val="0"/>
      <w:marBottom w:val="0"/>
      <w:divBdr>
        <w:top w:val="none" w:sz="0" w:space="0" w:color="auto"/>
        <w:left w:val="none" w:sz="0" w:space="0" w:color="auto"/>
        <w:bottom w:val="none" w:sz="0" w:space="0" w:color="auto"/>
        <w:right w:val="none" w:sz="0" w:space="0" w:color="auto"/>
      </w:divBdr>
    </w:div>
    <w:div w:id="1263610863">
      <w:bodyDiv w:val="1"/>
      <w:marLeft w:val="0"/>
      <w:marRight w:val="0"/>
      <w:marTop w:val="0"/>
      <w:marBottom w:val="0"/>
      <w:divBdr>
        <w:top w:val="none" w:sz="0" w:space="0" w:color="auto"/>
        <w:left w:val="none" w:sz="0" w:space="0" w:color="auto"/>
        <w:bottom w:val="none" w:sz="0" w:space="0" w:color="auto"/>
        <w:right w:val="none" w:sz="0" w:space="0" w:color="auto"/>
      </w:divBdr>
    </w:div>
    <w:div w:id="1268929738">
      <w:bodyDiv w:val="1"/>
      <w:marLeft w:val="0"/>
      <w:marRight w:val="0"/>
      <w:marTop w:val="0"/>
      <w:marBottom w:val="0"/>
      <w:divBdr>
        <w:top w:val="none" w:sz="0" w:space="0" w:color="auto"/>
        <w:left w:val="none" w:sz="0" w:space="0" w:color="auto"/>
        <w:bottom w:val="none" w:sz="0" w:space="0" w:color="auto"/>
        <w:right w:val="none" w:sz="0" w:space="0" w:color="auto"/>
      </w:divBdr>
      <w:divsChild>
        <w:div w:id="68355221">
          <w:marLeft w:val="0"/>
          <w:marRight w:val="0"/>
          <w:marTop w:val="0"/>
          <w:marBottom w:val="150"/>
          <w:divBdr>
            <w:top w:val="none" w:sz="0" w:space="0" w:color="auto"/>
            <w:left w:val="none" w:sz="0" w:space="0" w:color="auto"/>
            <w:bottom w:val="none" w:sz="0" w:space="0" w:color="auto"/>
            <w:right w:val="none" w:sz="0" w:space="0" w:color="auto"/>
          </w:divBdr>
        </w:div>
        <w:div w:id="129978524">
          <w:marLeft w:val="0"/>
          <w:marRight w:val="0"/>
          <w:marTop w:val="0"/>
          <w:marBottom w:val="150"/>
          <w:divBdr>
            <w:top w:val="none" w:sz="0" w:space="0" w:color="auto"/>
            <w:left w:val="none" w:sz="0" w:space="0" w:color="auto"/>
            <w:bottom w:val="none" w:sz="0" w:space="0" w:color="auto"/>
            <w:right w:val="none" w:sz="0" w:space="0" w:color="auto"/>
          </w:divBdr>
        </w:div>
        <w:div w:id="403576272">
          <w:marLeft w:val="0"/>
          <w:marRight w:val="0"/>
          <w:marTop w:val="0"/>
          <w:marBottom w:val="150"/>
          <w:divBdr>
            <w:top w:val="none" w:sz="0" w:space="0" w:color="auto"/>
            <w:left w:val="none" w:sz="0" w:space="0" w:color="auto"/>
            <w:bottom w:val="none" w:sz="0" w:space="0" w:color="auto"/>
            <w:right w:val="none" w:sz="0" w:space="0" w:color="auto"/>
          </w:divBdr>
        </w:div>
        <w:div w:id="601960464">
          <w:marLeft w:val="0"/>
          <w:marRight w:val="0"/>
          <w:marTop w:val="0"/>
          <w:marBottom w:val="150"/>
          <w:divBdr>
            <w:top w:val="none" w:sz="0" w:space="0" w:color="auto"/>
            <w:left w:val="none" w:sz="0" w:space="0" w:color="auto"/>
            <w:bottom w:val="none" w:sz="0" w:space="0" w:color="auto"/>
            <w:right w:val="none" w:sz="0" w:space="0" w:color="auto"/>
          </w:divBdr>
        </w:div>
        <w:div w:id="872964432">
          <w:marLeft w:val="0"/>
          <w:marRight w:val="0"/>
          <w:marTop w:val="0"/>
          <w:marBottom w:val="150"/>
          <w:divBdr>
            <w:top w:val="none" w:sz="0" w:space="0" w:color="auto"/>
            <w:left w:val="none" w:sz="0" w:space="0" w:color="auto"/>
            <w:bottom w:val="none" w:sz="0" w:space="0" w:color="auto"/>
            <w:right w:val="none" w:sz="0" w:space="0" w:color="auto"/>
          </w:divBdr>
        </w:div>
        <w:div w:id="895359427">
          <w:marLeft w:val="0"/>
          <w:marRight w:val="0"/>
          <w:marTop w:val="0"/>
          <w:marBottom w:val="150"/>
          <w:divBdr>
            <w:top w:val="none" w:sz="0" w:space="0" w:color="auto"/>
            <w:left w:val="none" w:sz="0" w:space="0" w:color="auto"/>
            <w:bottom w:val="none" w:sz="0" w:space="0" w:color="auto"/>
            <w:right w:val="none" w:sz="0" w:space="0" w:color="auto"/>
          </w:divBdr>
        </w:div>
        <w:div w:id="1005089721">
          <w:marLeft w:val="0"/>
          <w:marRight w:val="0"/>
          <w:marTop w:val="0"/>
          <w:marBottom w:val="150"/>
          <w:divBdr>
            <w:top w:val="none" w:sz="0" w:space="0" w:color="auto"/>
            <w:left w:val="none" w:sz="0" w:space="0" w:color="auto"/>
            <w:bottom w:val="none" w:sz="0" w:space="0" w:color="auto"/>
            <w:right w:val="none" w:sz="0" w:space="0" w:color="auto"/>
          </w:divBdr>
        </w:div>
        <w:div w:id="1135215188">
          <w:marLeft w:val="0"/>
          <w:marRight w:val="0"/>
          <w:marTop w:val="0"/>
          <w:marBottom w:val="150"/>
          <w:divBdr>
            <w:top w:val="none" w:sz="0" w:space="0" w:color="auto"/>
            <w:left w:val="none" w:sz="0" w:space="0" w:color="auto"/>
            <w:bottom w:val="none" w:sz="0" w:space="0" w:color="auto"/>
            <w:right w:val="none" w:sz="0" w:space="0" w:color="auto"/>
          </w:divBdr>
        </w:div>
        <w:div w:id="1220094954">
          <w:marLeft w:val="0"/>
          <w:marRight w:val="0"/>
          <w:marTop w:val="0"/>
          <w:marBottom w:val="150"/>
          <w:divBdr>
            <w:top w:val="none" w:sz="0" w:space="0" w:color="auto"/>
            <w:left w:val="none" w:sz="0" w:space="0" w:color="auto"/>
            <w:bottom w:val="none" w:sz="0" w:space="0" w:color="auto"/>
            <w:right w:val="none" w:sz="0" w:space="0" w:color="auto"/>
          </w:divBdr>
        </w:div>
        <w:div w:id="1300068806">
          <w:marLeft w:val="0"/>
          <w:marRight w:val="0"/>
          <w:marTop w:val="0"/>
          <w:marBottom w:val="150"/>
          <w:divBdr>
            <w:top w:val="none" w:sz="0" w:space="0" w:color="auto"/>
            <w:left w:val="none" w:sz="0" w:space="0" w:color="auto"/>
            <w:bottom w:val="none" w:sz="0" w:space="0" w:color="auto"/>
            <w:right w:val="none" w:sz="0" w:space="0" w:color="auto"/>
          </w:divBdr>
        </w:div>
        <w:div w:id="1364356486">
          <w:marLeft w:val="0"/>
          <w:marRight w:val="0"/>
          <w:marTop w:val="0"/>
          <w:marBottom w:val="150"/>
          <w:divBdr>
            <w:top w:val="none" w:sz="0" w:space="0" w:color="auto"/>
            <w:left w:val="none" w:sz="0" w:space="0" w:color="auto"/>
            <w:bottom w:val="none" w:sz="0" w:space="0" w:color="auto"/>
            <w:right w:val="none" w:sz="0" w:space="0" w:color="auto"/>
          </w:divBdr>
        </w:div>
        <w:div w:id="1406758731">
          <w:marLeft w:val="0"/>
          <w:marRight w:val="0"/>
          <w:marTop w:val="0"/>
          <w:marBottom w:val="150"/>
          <w:divBdr>
            <w:top w:val="none" w:sz="0" w:space="0" w:color="auto"/>
            <w:left w:val="none" w:sz="0" w:space="0" w:color="auto"/>
            <w:bottom w:val="none" w:sz="0" w:space="0" w:color="auto"/>
            <w:right w:val="none" w:sz="0" w:space="0" w:color="auto"/>
          </w:divBdr>
        </w:div>
        <w:div w:id="1780679703">
          <w:marLeft w:val="0"/>
          <w:marRight w:val="0"/>
          <w:marTop w:val="0"/>
          <w:marBottom w:val="150"/>
          <w:divBdr>
            <w:top w:val="none" w:sz="0" w:space="0" w:color="auto"/>
            <w:left w:val="none" w:sz="0" w:space="0" w:color="auto"/>
            <w:bottom w:val="none" w:sz="0" w:space="0" w:color="auto"/>
            <w:right w:val="none" w:sz="0" w:space="0" w:color="auto"/>
          </w:divBdr>
        </w:div>
        <w:div w:id="1981886442">
          <w:marLeft w:val="0"/>
          <w:marRight w:val="0"/>
          <w:marTop w:val="0"/>
          <w:marBottom w:val="150"/>
          <w:divBdr>
            <w:top w:val="none" w:sz="0" w:space="0" w:color="auto"/>
            <w:left w:val="none" w:sz="0" w:space="0" w:color="auto"/>
            <w:bottom w:val="none" w:sz="0" w:space="0" w:color="auto"/>
            <w:right w:val="none" w:sz="0" w:space="0" w:color="auto"/>
          </w:divBdr>
        </w:div>
        <w:div w:id="2051029391">
          <w:marLeft w:val="0"/>
          <w:marRight w:val="0"/>
          <w:marTop w:val="0"/>
          <w:marBottom w:val="150"/>
          <w:divBdr>
            <w:top w:val="none" w:sz="0" w:space="0" w:color="auto"/>
            <w:left w:val="none" w:sz="0" w:space="0" w:color="auto"/>
            <w:bottom w:val="none" w:sz="0" w:space="0" w:color="auto"/>
            <w:right w:val="none" w:sz="0" w:space="0" w:color="auto"/>
          </w:divBdr>
        </w:div>
      </w:divsChild>
    </w:div>
    <w:div w:id="1269199935">
      <w:bodyDiv w:val="1"/>
      <w:marLeft w:val="0"/>
      <w:marRight w:val="0"/>
      <w:marTop w:val="0"/>
      <w:marBottom w:val="0"/>
      <w:divBdr>
        <w:top w:val="none" w:sz="0" w:space="0" w:color="auto"/>
        <w:left w:val="none" w:sz="0" w:space="0" w:color="auto"/>
        <w:bottom w:val="none" w:sz="0" w:space="0" w:color="auto"/>
        <w:right w:val="none" w:sz="0" w:space="0" w:color="auto"/>
      </w:divBdr>
    </w:div>
    <w:div w:id="1273174618">
      <w:bodyDiv w:val="1"/>
      <w:marLeft w:val="0"/>
      <w:marRight w:val="0"/>
      <w:marTop w:val="0"/>
      <w:marBottom w:val="0"/>
      <w:divBdr>
        <w:top w:val="none" w:sz="0" w:space="0" w:color="auto"/>
        <w:left w:val="none" w:sz="0" w:space="0" w:color="auto"/>
        <w:bottom w:val="none" w:sz="0" w:space="0" w:color="auto"/>
        <w:right w:val="none" w:sz="0" w:space="0" w:color="auto"/>
      </w:divBdr>
    </w:div>
    <w:div w:id="1274752834">
      <w:bodyDiv w:val="1"/>
      <w:marLeft w:val="0"/>
      <w:marRight w:val="0"/>
      <w:marTop w:val="0"/>
      <w:marBottom w:val="0"/>
      <w:divBdr>
        <w:top w:val="none" w:sz="0" w:space="0" w:color="auto"/>
        <w:left w:val="none" w:sz="0" w:space="0" w:color="auto"/>
        <w:bottom w:val="none" w:sz="0" w:space="0" w:color="auto"/>
        <w:right w:val="none" w:sz="0" w:space="0" w:color="auto"/>
      </w:divBdr>
    </w:div>
    <w:div w:id="1275671274">
      <w:bodyDiv w:val="1"/>
      <w:marLeft w:val="0"/>
      <w:marRight w:val="0"/>
      <w:marTop w:val="0"/>
      <w:marBottom w:val="0"/>
      <w:divBdr>
        <w:top w:val="none" w:sz="0" w:space="0" w:color="auto"/>
        <w:left w:val="none" w:sz="0" w:space="0" w:color="auto"/>
        <w:bottom w:val="none" w:sz="0" w:space="0" w:color="auto"/>
        <w:right w:val="none" w:sz="0" w:space="0" w:color="auto"/>
      </w:divBdr>
    </w:div>
    <w:div w:id="1276475162">
      <w:bodyDiv w:val="1"/>
      <w:marLeft w:val="0"/>
      <w:marRight w:val="0"/>
      <w:marTop w:val="0"/>
      <w:marBottom w:val="0"/>
      <w:divBdr>
        <w:top w:val="none" w:sz="0" w:space="0" w:color="auto"/>
        <w:left w:val="none" w:sz="0" w:space="0" w:color="auto"/>
        <w:bottom w:val="none" w:sz="0" w:space="0" w:color="auto"/>
        <w:right w:val="none" w:sz="0" w:space="0" w:color="auto"/>
      </w:divBdr>
    </w:div>
    <w:div w:id="1279026531">
      <w:bodyDiv w:val="1"/>
      <w:marLeft w:val="0"/>
      <w:marRight w:val="0"/>
      <w:marTop w:val="0"/>
      <w:marBottom w:val="0"/>
      <w:divBdr>
        <w:top w:val="none" w:sz="0" w:space="0" w:color="auto"/>
        <w:left w:val="none" w:sz="0" w:space="0" w:color="auto"/>
        <w:bottom w:val="none" w:sz="0" w:space="0" w:color="auto"/>
        <w:right w:val="none" w:sz="0" w:space="0" w:color="auto"/>
      </w:divBdr>
      <w:divsChild>
        <w:div w:id="161892730">
          <w:marLeft w:val="0"/>
          <w:marRight w:val="0"/>
          <w:marTop w:val="0"/>
          <w:marBottom w:val="150"/>
          <w:divBdr>
            <w:top w:val="none" w:sz="0" w:space="0" w:color="auto"/>
            <w:left w:val="none" w:sz="0" w:space="0" w:color="auto"/>
            <w:bottom w:val="none" w:sz="0" w:space="0" w:color="auto"/>
            <w:right w:val="none" w:sz="0" w:space="0" w:color="auto"/>
          </w:divBdr>
        </w:div>
        <w:div w:id="380596107">
          <w:marLeft w:val="0"/>
          <w:marRight w:val="0"/>
          <w:marTop w:val="0"/>
          <w:marBottom w:val="150"/>
          <w:divBdr>
            <w:top w:val="none" w:sz="0" w:space="0" w:color="auto"/>
            <w:left w:val="none" w:sz="0" w:space="0" w:color="auto"/>
            <w:bottom w:val="none" w:sz="0" w:space="0" w:color="auto"/>
            <w:right w:val="none" w:sz="0" w:space="0" w:color="auto"/>
          </w:divBdr>
        </w:div>
        <w:div w:id="1304307603">
          <w:marLeft w:val="0"/>
          <w:marRight w:val="0"/>
          <w:marTop w:val="0"/>
          <w:marBottom w:val="150"/>
          <w:divBdr>
            <w:top w:val="none" w:sz="0" w:space="0" w:color="auto"/>
            <w:left w:val="none" w:sz="0" w:space="0" w:color="auto"/>
            <w:bottom w:val="none" w:sz="0" w:space="0" w:color="auto"/>
            <w:right w:val="none" w:sz="0" w:space="0" w:color="auto"/>
          </w:divBdr>
        </w:div>
        <w:div w:id="1441685511">
          <w:marLeft w:val="0"/>
          <w:marRight w:val="0"/>
          <w:marTop w:val="0"/>
          <w:marBottom w:val="150"/>
          <w:divBdr>
            <w:top w:val="none" w:sz="0" w:space="0" w:color="auto"/>
            <w:left w:val="none" w:sz="0" w:space="0" w:color="auto"/>
            <w:bottom w:val="none" w:sz="0" w:space="0" w:color="auto"/>
            <w:right w:val="none" w:sz="0" w:space="0" w:color="auto"/>
          </w:divBdr>
        </w:div>
        <w:div w:id="1645692266">
          <w:marLeft w:val="0"/>
          <w:marRight w:val="0"/>
          <w:marTop w:val="0"/>
          <w:marBottom w:val="150"/>
          <w:divBdr>
            <w:top w:val="none" w:sz="0" w:space="0" w:color="auto"/>
            <w:left w:val="none" w:sz="0" w:space="0" w:color="auto"/>
            <w:bottom w:val="none" w:sz="0" w:space="0" w:color="auto"/>
            <w:right w:val="none" w:sz="0" w:space="0" w:color="auto"/>
          </w:divBdr>
        </w:div>
        <w:div w:id="1689015649">
          <w:marLeft w:val="0"/>
          <w:marRight w:val="0"/>
          <w:marTop w:val="0"/>
          <w:marBottom w:val="150"/>
          <w:divBdr>
            <w:top w:val="none" w:sz="0" w:space="0" w:color="auto"/>
            <w:left w:val="none" w:sz="0" w:space="0" w:color="auto"/>
            <w:bottom w:val="none" w:sz="0" w:space="0" w:color="auto"/>
            <w:right w:val="none" w:sz="0" w:space="0" w:color="auto"/>
          </w:divBdr>
        </w:div>
      </w:divsChild>
    </w:div>
    <w:div w:id="1280061923">
      <w:bodyDiv w:val="1"/>
      <w:marLeft w:val="0"/>
      <w:marRight w:val="0"/>
      <w:marTop w:val="0"/>
      <w:marBottom w:val="0"/>
      <w:divBdr>
        <w:top w:val="none" w:sz="0" w:space="0" w:color="auto"/>
        <w:left w:val="none" w:sz="0" w:space="0" w:color="auto"/>
        <w:bottom w:val="none" w:sz="0" w:space="0" w:color="auto"/>
        <w:right w:val="none" w:sz="0" w:space="0" w:color="auto"/>
      </w:divBdr>
    </w:div>
    <w:div w:id="1284266895">
      <w:bodyDiv w:val="1"/>
      <w:marLeft w:val="0"/>
      <w:marRight w:val="0"/>
      <w:marTop w:val="0"/>
      <w:marBottom w:val="0"/>
      <w:divBdr>
        <w:top w:val="none" w:sz="0" w:space="0" w:color="auto"/>
        <w:left w:val="none" w:sz="0" w:space="0" w:color="auto"/>
        <w:bottom w:val="none" w:sz="0" w:space="0" w:color="auto"/>
        <w:right w:val="none" w:sz="0" w:space="0" w:color="auto"/>
      </w:divBdr>
    </w:div>
    <w:div w:id="1285773025">
      <w:bodyDiv w:val="1"/>
      <w:marLeft w:val="0"/>
      <w:marRight w:val="0"/>
      <w:marTop w:val="0"/>
      <w:marBottom w:val="0"/>
      <w:divBdr>
        <w:top w:val="none" w:sz="0" w:space="0" w:color="auto"/>
        <w:left w:val="none" w:sz="0" w:space="0" w:color="auto"/>
        <w:bottom w:val="none" w:sz="0" w:space="0" w:color="auto"/>
        <w:right w:val="none" w:sz="0" w:space="0" w:color="auto"/>
      </w:divBdr>
    </w:div>
    <w:div w:id="1285849071">
      <w:bodyDiv w:val="1"/>
      <w:marLeft w:val="0"/>
      <w:marRight w:val="0"/>
      <w:marTop w:val="0"/>
      <w:marBottom w:val="0"/>
      <w:divBdr>
        <w:top w:val="none" w:sz="0" w:space="0" w:color="auto"/>
        <w:left w:val="none" w:sz="0" w:space="0" w:color="auto"/>
        <w:bottom w:val="none" w:sz="0" w:space="0" w:color="auto"/>
        <w:right w:val="none" w:sz="0" w:space="0" w:color="auto"/>
      </w:divBdr>
    </w:div>
    <w:div w:id="1286038139">
      <w:bodyDiv w:val="1"/>
      <w:marLeft w:val="0"/>
      <w:marRight w:val="0"/>
      <w:marTop w:val="0"/>
      <w:marBottom w:val="0"/>
      <w:divBdr>
        <w:top w:val="none" w:sz="0" w:space="0" w:color="auto"/>
        <w:left w:val="none" w:sz="0" w:space="0" w:color="auto"/>
        <w:bottom w:val="none" w:sz="0" w:space="0" w:color="auto"/>
        <w:right w:val="none" w:sz="0" w:space="0" w:color="auto"/>
      </w:divBdr>
    </w:div>
    <w:div w:id="1287931930">
      <w:bodyDiv w:val="1"/>
      <w:marLeft w:val="0"/>
      <w:marRight w:val="0"/>
      <w:marTop w:val="0"/>
      <w:marBottom w:val="0"/>
      <w:divBdr>
        <w:top w:val="none" w:sz="0" w:space="0" w:color="auto"/>
        <w:left w:val="none" w:sz="0" w:space="0" w:color="auto"/>
        <w:bottom w:val="none" w:sz="0" w:space="0" w:color="auto"/>
        <w:right w:val="none" w:sz="0" w:space="0" w:color="auto"/>
      </w:divBdr>
    </w:div>
    <w:div w:id="1289120432">
      <w:bodyDiv w:val="1"/>
      <w:marLeft w:val="0"/>
      <w:marRight w:val="0"/>
      <w:marTop w:val="0"/>
      <w:marBottom w:val="0"/>
      <w:divBdr>
        <w:top w:val="none" w:sz="0" w:space="0" w:color="auto"/>
        <w:left w:val="none" w:sz="0" w:space="0" w:color="auto"/>
        <w:bottom w:val="none" w:sz="0" w:space="0" w:color="auto"/>
        <w:right w:val="none" w:sz="0" w:space="0" w:color="auto"/>
      </w:divBdr>
    </w:div>
    <w:div w:id="1290891479">
      <w:bodyDiv w:val="1"/>
      <w:marLeft w:val="0"/>
      <w:marRight w:val="0"/>
      <w:marTop w:val="0"/>
      <w:marBottom w:val="0"/>
      <w:divBdr>
        <w:top w:val="none" w:sz="0" w:space="0" w:color="auto"/>
        <w:left w:val="none" w:sz="0" w:space="0" w:color="auto"/>
        <w:bottom w:val="none" w:sz="0" w:space="0" w:color="auto"/>
        <w:right w:val="none" w:sz="0" w:space="0" w:color="auto"/>
      </w:divBdr>
    </w:div>
    <w:div w:id="1295479445">
      <w:bodyDiv w:val="1"/>
      <w:marLeft w:val="0"/>
      <w:marRight w:val="0"/>
      <w:marTop w:val="0"/>
      <w:marBottom w:val="0"/>
      <w:divBdr>
        <w:top w:val="none" w:sz="0" w:space="0" w:color="auto"/>
        <w:left w:val="none" w:sz="0" w:space="0" w:color="auto"/>
        <w:bottom w:val="none" w:sz="0" w:space="0" w:color="auto"/>
        <w:right w:val="none" w:sz="0" w:space="0" w:color="auto"/>
      </w:divBdr>
    </w:div>
    <w:div w:id="1297494279">
      <w:bodyDiv w:val="1"/>
      <w:marLeft w:val="0"/>
      <w:marRight w:val="0"/>
      <w:marTop w:val="0"/>
      <w:marBottom w:val="0"/>
      <w:divBdr>
        <w:top w:val="none" w:sz="0" w:space="0" w:color="auto"/>
        <w:left w:val="none" w:sz="0" w:space="0" w:color="auto"/>
        <w:bottom w:val="none" w:sz="0" w:space="0" w:color="auto"/>
        <w:right w:val="none" w:sz="0" w:space="0" w:color="auto"/>
      </w:divBdr>
    </w:div>
    <w:div w:id="1298141023">
      <w:bodyDiv w:val="1"/>
      <w:marLeft w:val="0"/>
      <w:marRight w:val="0"/>
      <w:marTop w:val="0"/>
      <w:marBottom w:val="0"/>
      <w:divBdr>
        <w:top w:val="none" w:sz="0" w:space="0" w:color="auto"/>
        <w:left w:val="none" w:sz="0" w:space="0" w:color="auto"/>
        <w:bottom w:val="none" w:sz="0" w:space="0" w:color="auto"/>
        <w:right w:val="none" w:sz="0" w:space="0" w:color="auto"/>
      </w:divBdr>
    </w:div>
    <w:div w:id="1300722004">
      <w:bodyDiv w:val="1"/>
      <w:marLeft w:val="0"/>
      <w:marRight w:val="0"/>
      <w:marTop w:val="0"/>
      <w:marBottom w:val="0"/>
      <w:divBdr>
        <w:top w:val="none" w:sz="0" w:space="0" w:color="auto"/>
        <w:left w:val="none" w:sz="0" w:space="0" w:color="auto"/>
        <w:bottom w:val="none" w:sz="0" w:space="0" w:color="auto"/>
        <w:right w:val="none" w:sz="0" w:space="0" w:color="auto"/>
      </w:divBdr>
    </w:div>
    <w:div w:id="1302812591">
      <w:bodyDiv w:val="1"/>
      <w:marLeft w:val="0"/>
      <w:marRight w:val="0"/>
      <w:marTop w:val="0"/>
      <w:marBottom w:val="0"/>
      <w:divBdr>
        <w:top w:val="none" w:sz="0" w:space="0" w:color="auto"/>
        <w:left w:val="none" w:sz="0" w:space="0" w:color="auto"/>
        <w:bottom w:val="none" w:sz="0" w:space="0" w:color="auto"/>
        <w:right w:val="none" w:sz="0" w:space="0" w:color="auto"/>
      </w:divBdr>
    </w:div>
    <w:div w:id="1304893102">
      <w:bodyDiv w:val="1"/>
      <w:marLeft w:val="0"/>
      <w:marRight w:val="0"/>
      <w:marTop w:val="0"/>
      <w:marBottom w:val="0"/>
      <w:divBdr>
        <w:top w:val="none" w:sz="0" w:space="0" w:color="auto"/>
        <w:left w:val="none" w:sz="0" w:space="0" w:color="auto"/>
        <w:bottom w:val="none" w:sz="0" w:space="0" w:color="auto"/>
        <w:right w:val="none" w:sz="0" w:space="0" w:color="auto"/>
      </w:divBdr>
    </w:div>
    <w:div w:id="1305356477">
      <w:bodyDiv w:val="1"/>
      <w:marLeft w:val="0"/>
      <w:marRight w:val="0"/>
      <w:marTop w:val="0"/>
      <w:marBottom w:val="0"/>
      <w:divBdr>
        <w:top w:val="none" w:sz="0" w:space="0" w:color="auto"/>
        <w:left w:val="none" w:sz="0" w:space="0" w:color="auto"/>
        <w:bottom w:val="none" w:sz="0" w:space="0" w:color="auto"/>
        <w:right w:val="none" w:sz="0" w:space="0" w:color="auto"/>
      </w:divBdr>
      <w:divsChild>
        <w:div w:id="65151652">
          <w:marLeft w:val="0"/>
          <w:marRight w:val="0"/>
          <w:marTop w:val="0"/>
          <w:marBottom w:val="150"/>
          <w:divBdr>
            <w:top w:val="none" w:sz="0" w:space="0" w:color="auto"/>
            <w:left w:val="none" w:sz="0" w:space="0" w:color="auto"/>
            <w:bottom w:val="none" w:sz="0" w:space="0" w:color="auto"/>
            <w:right w:val="none" w:sz="0" w:space="0" w:color="auto"/>
          </w:divBdr>
        </w:div>
        <w:div w:id="386270548">
          <w:marLeft w:val="0"/>
          <w:marRight w:val="0"/>
          <w:marTop w:val="0"/>
          <w:marBottom w:val="150"/>
          <w:divBdr>
            <w:top w:val="none" w:sz="0" w:space="0" w:color="auto"/>
            <w:left w:val="none" w:sz="0" w:space="0" w:color="auto"/>
            <w:bottom w:val="none" w:sz="0" w:space="0" w:color="auto"/>
            <w:right w:val="none" w:sz="0" w:space="0" w:color="auto"/>
          </w:divBdr>
        </w:div>
        <w:div w:id="433088004">
          <w:marLeft w:val="0"/>
          <w:marRight w:val="0"/>
          <w:marTop w:val="0"/>
          <w:marBottom w:val="150"/>
          <w:divBdr>
            <w:top w:val="none" w:sz="0" w:space="0" w:color="auto"/>
            <w:left w:val="none" w:sz="0" w:space="0" w:color="auto"/>
            <w:bottom w:val="none" w:sz="0" w:space="0" w:color="auto"/>
            <w:right w:val="none" w:sz="0" w:space="0" w:color="auto"/>
          </w:divBdr>
        </w:div>
        <w:div w:id="1319115333">
          <w:marLeft w:val="0"/>
          <w:marRight w:val="0"/>
          <w:marTop w:val="0"/>
          <w:marBottom w:val="150"/>
          <w:divBdr>
            <w:top w:val="none" w:sz="0" w:space="0" w:color="auto"/>
            <w:left w:val="none" w:sz="0" w:space="0" w:color="auto"/>
            <w:bottom w:val="none" w:sz="0" w:space="0" w:color="auto"/>
            <w:right w:val="none" w:sz="0" w:space="0" w:color="auto"/>
          </w:divBdr>
        </w:div>
        <w:div w:id="1323196333">
          <w:marLeft w:val="0"/>
          <w:marRight w:val="0"/>
          <w:marTop w:val="0"/>
          <w:marBottom w:val="150"/>
          <w:divBdr>
            <w:top w:val="none" w:sz="0" w:space="0" w:color="auto"/>
            <w:left w:val="none" w:sz="0" w:space="0" w:color="auto"/>
            <w:bottom w:val="none" w:sz="0" w:space="0" w:color="auto"/>
            <w:right w:val="none" w:sz="0" w:space="0" w:color="auto"/>
          </w:divBdr>
        </w:div>
        <w:div w:id="1494830211">
          <w:marLeft w:val="0"/>
          <w:marRight w:val="0"/>
          <w:marTop w:val="0"/>
          <w:marBottom w:val="150"/>
          <w:divBdr>
            <w:top w:val="none" w:sz="0" w:space="0" w:color="auto"/>
            <w:left w:val="none" w:sz="0" w:space="0" w:color="auto"/>
            <w:bottom w:val="none" w:sz="0" w:space="0" w:color="auto"/>
            <w:right w:val="none" w:sz="0" w:space="0" w:color="auto"/>
          </w:divBdr>
        </w:div>
        <w:div w:id="1887180613">
          <w:marLeft w:val="0"/>
          <w:marRight w:val="0"/>
          <w:marTop w:val="0"/>
          <w:marBottom w:val="150"/>
          <w:divBdr>
            <w:top w:val="none" w:sz="0" w:space="0" w:color="auto"/>
            <w:left w:val="none" w:sz="0" w:space="0" w:color="auto"/>
            <w:bottom w:val="none" w:sz="0" w:space="0" w:color="auto"/>
            <w:right w:val="none" w:sz="0" w:space="0" w:color="auto"/>
          </w:divBdr>
        </w:div>
      </w:divsChild>
    </w:div>
    <w:div w:id="1305426753">
      <w:bodyDiv w:val="1"/>
      <w:marLeft w:val="0"/>
      <w:marRight w:val="0"/>
      <w:marTop w:val="0"/>
      <w:marBottom w:val="0"/>
      <w:divBdr>
        <w:top w:val="none" w:sz="0" w:space="0" w:color="auto"/>
        <w:left w:val="none" w:sz="0" w:space="0" w:color="auto"/>
        <w:bottom w:val="none" w:sz="0" w:space="0" w:color="auto"/>
        <w:right w:val="none" w:sz="0" w:space="0" w:color="auto"/>
      </w:divBdr>
    </w:div>
    <w:div w:id="1306739660">
      <w:bodyDiv w:val="1"/>
      <w:marLeft w:val="0"/>
      <w:marRight w:val="0"/>
      <w:marTop w:val="0"/>
      <w:marBottom w:val="0"/>
      <w:divBdr>
        <w:top w:val="none" w:sz="0" w:space="0" w:color="auto"/>
        <w:left w:val="none" w:sz="0" w:space="0" w:color="auto"/>
        <w:bottom w:val="none" w:sz="0" w:space="0" w:color="auto"/>
        <w:right w:val="none" w:sz="0" w:space="0" w:color="auto"/>
      </w:divBdr>
      <w:divsChild>
        <w:div w:id="171531433">
          <w:marLeft w:val="0"/>
          <w:marRight w:val="0"/>
          <w:marTop w:val="0"/>
          <w:marBottom w:val="150"/>
          <w:divBdr>
            <w:top w:val="none" w:sz="0" w:space="0" w:color="auto"/>
            <w:left w:val="none" w:sz="0" w:space="0" w:color="auto"/>
            <w:bottom w:val="none" w:sz="0" w:space="0" w:color="auto"/>
            <w:right w:val="none" w:sz="0" w:space="0" w:color="auto"/>
          </w:divBdr>
        </w:div>
        <w:div w:id="330453878">
          <w:marLeft w:val="0"/>
          <w:marRight w:val="0"/>
          <w:marTop w:val="0"/>
          <w:marBottom w:val="150"/>
          <w:divBdr>
            <w:top w:val="none" w:sz="0" w:space="0" w:color="auto"/>
            <w:left w:val="none" w:sz="0" w:space="0" w:color="auto"/>
            <w:bottom w:val="none" w:sz="0" w:space="0" w:color="auto"/>
            <w:right w:val="none" w:sz="0" w:space="0" w:color="auto"/>
          </w:divBdr>
        </w:div>
        <w:div w:id="335038693">
          <w:marLeft w:val="0"/>
          <w:marRight w:val="0"/>
          <w:marTop w:val="0"/>
          <w:marBottom w:val="150"/>
          <w:divBdr>
            <w:top w:val="none" w:sz="0" w:space="0" w:color="auto"/>
            <w:left w:val="none" w:sz="0" w:space="0" w:color="auto"/>
            <w:bottom w:val="none" w:sz="0" w:space="0" w:color="auto"/>
            <w:right w:val="none" w:sz="0" w:space="0" w:color="auto"/>
          </w:divBdr>
        </w:div>
        <w:div w:id="521237951">
          <w:marLeft w:val="0"/>
          <w:marRight w:val="0"/>
          <w:marTop w:val="0"/>
          <w:marBottom w:val="150"/>
          <w:divBdr>
            <w:top w:val="none" w:sz="0" w:space="0" w:color="auto"/>
            <w:left w:val="none" w:sz="0" w:space="0" w:color="auto"/>
            <w:bottom w:val="none" w:sz="0" w:space="0" w:color="auto"/>
            <w:right w:val="none" w:sz="0" w:space="0" w:color="auto"/>
          </w:divBdr>
        </w:div>
        <w:div w:id="1120421168">
          <w:marLeft w:val="0"/>
          <w:marRight w:val="0"/>
          <w:marTop w:val="0"/>
          <w:marBottom w:val="150"/>
          <w:divBdr>
            <w:top w:val="none" w:sz="0" w:space="0" w:color="auto"/>
            <w:left w:val="none" w:sz="0" w:space="0" w:color="auto"/>
            <w:bottom w:val="none" w:sz="0" w:space="0" w:color="auto"/>
            <w:right w:val="none" w:sz="0" w:space="0" w:color="auto"/>
          </w:divBdr>
        </w:div>
        <w:div w:id="1310284009">
          <w:marLeft w:val="0"/>
          <w:marRight w:val="0"/>
          <w:marTop w:val="0"/>
          <w:marBottom w:val="150"/>
          <w:divBdr>
            <w:top w:val="none" w:sz="0" w:space="0" w:color="auto"/>
            <w:left w:val="none" w:sz="0" w:space="0" w:color="auto"/>
            <w:bottom w:val="none" w:sz="0" w:space="0" w:color="auto"/>
            <w:right w:val="none" w:sz="0" w:space="0" w:color="auto"/>
          </w:divBdr>
        </w:div>
        <w:div w:id="1494636591">
          <w:marLeft w:val="0"/>
          <w:marRight w:val="0"/>
          <w:marTop w:val="0"/>
          <w:marBottom w:val="150"/>
          <w:divBdr>
            <w:top w:val="none" w:sz="0" w:space="0" w:color="auto"/>
            <w:left w:val="none" w:sz="0" w:space="0" w:color="auto"/>
            <w:bottom w:val="none" w:sz="0" w:space="0" w:color="auto"/>
            <w:right w:val="none" w:sz="0" w:space="0" w:color="auto"/>
          </w:divBdr>
        </w:div>
        <w:div w:id="1752194522">
          <w:marLeft w:val="0"/>
          <w:marRight w:val="0"/>
          <w:marTop w:val="0"/>
          <w:marBottom w:val="150"/>
          <w:divBdr>
            <w:top w:val="none" w:sz="0" w:space="0" w:color="auto"/>
            <w:left w:val="none" w:sz="0" w:space="0" w:color="auto"/>
            <w:bottom w:val="none" w:sz="0" w:space="0" w:color="auto"/>
            <w:right w:val="none" w:sz="0" w:space="0" w:color="auto"/>
          </w:divBdr>
        </w:div>
        <w:div w:id="1792434585">
          <w:marLeft w:val="0"/>
          <w:marRight w:val="0"/>
          <w:marTop w:val="0"/>
          <w:marBottom w:val="150"/>
          <w:divBdr>
            <w:top w:val="none" w:sz="0" w:space="0" w:color="auto"/>
            <w:left w:val="none" w:sz="0" w:space="0" w:color="auto"/>
            <w:bottom w:val="none" w:sz="0" w:space="0" w:color="auto"/>
            <w:right w:val="none" w:sz="0" w:space="0" w:color="auto"/>
          </w:divBdr>
        </w:div>
      </w:divsChild>
    </w:div>
    <w:div w:id="1306743712">
      <w:bodyDiv w:val="1"/>
      <w:marLeft w:val="0"/>
      <w:marRight w:val="0"/>
      <w:marTop w:val="0"/>
      <w:marBottom w:val="0"/>
      <w:divBdr>
        <w:top w:val="none" w:sz="0" w:space="0" w:color="auto"/>
        <w:left w:val="none" w:sz="0" w:space="0" w:color="auto"/>
        <w:bottom w:val="none" w:sz="0" w:space="0" w:color="auto"/>
        <w:right w:val="none" w:sz="0" w:space="0" w:color="auto"/>
      </w:divBdr>
    </w:div>
    <w:div w:id="1310136296">
      <w:bodyDiv w:val="1"/>
      <w:marLeft w:val="0"/>
      <w:marRight w:val="0"/>
      <w:marTop w:val="0"/>
      <w:marBottom w:val="0"/>
      <w:divBdr>
        <w:top w:val="none" w:sz="0" w:space="0" w:color="auto"/>
        <w:left w:val="none" w:sz="0" w:space="0" w:color="auto"/>
        <w:bottom w:val="none" w:sz="0" w:space="0" w:color="auto"/>
        <w:right w:val="none" w:sz="0" w:space="0" w:color="auto"/>
      </w:divBdr>
    </w:div>
    <w:div w:id="1312784242">
      <w:bodyDiv w:val="1"/>
      <w:marLeft w:val="0"/>
      <w:marRight w:val="0"/>
      <w:marTop w:val="0"/>
      <w:marBottom w:val="0"/>
      <w:divBdr>
        <w:top w:val="none" w:sz="0" w:space="0" w:color="auto"/>
        <w:left w:val="none" w:sz="0" w:space="0" w:color="auto"/>
        <w:bottom w:val="none" w:sz="0" w:space="0" w:color="auto"/>
        <w:right w:val="none" w:sz="0" w:space="0" w:color="auto"/>
      </w:divBdr>
    </w:div>
    <w:div w:id="1314523398">
      <w:bodyDiv w:val="1"/>
      <w:marLeft w:val="0"/>
      <w:marRight w:val="0"/>
      <w:marTop w:val="0"/>
      <w:marBottom w:val="0"/>
      <w:divBdr>
        <w:top w:val="none" w:sz="0" w:space="0" w:color="auto"/>
        <w:left w:val="none" w:sz="0" w:space="0" w:color="auto"/>
        <w:bottom w:val="none" w:sz="0" w:space="0" w:color="auto"/>
        <w:right w:val="none" w:sz="0" w:space="0" w:color="auto"/>
      </w:divBdr>
    </w:div>
    <w:div w:id="1321349886">
      <w:bodyDiv w:val="1"/>
      <w:marLeft w:val="0"/>
      <w:marRight w:val="0"/>
      <w:marTop w:val="0"/>
      <w:marBottom w:val="0"/>
      <w:divBdr>
        <w:top w:val="none" w:sz="0" w:space="0" w:color="auto"/>
        <w:left w:val="none" w:sz="0" w:space="0" w:color="auto"/>
        <w:bottom w:val="none" w:sz="0" w:space="0" w:color="auto"/>
        <w:right w:val="none" w:sz="0" w:space="0" w:color="auto"/>
      </w:divBdr>
    </w:div>
    <w:div w:id="1325015581">
      <w:bodyDiv w:val="1"/>
      <w:marLeft w:val="0"/>
      <w:marRight w:val="0"/>
      <w:marTop w:val="0"/>
      <w:marBottom w:val="0"/>
      <w:divBdr>
        <w:top w:val="none" w:sz="0" w:space="0" w:color="auto"/>
        <w:left w:val="none" w:sz="0" w:space="0" w:color="auto"/>
        <w:bottom w:val="none" w:sz="0" w:space="0" w:color="auto"/>
        <w:right w:val="none" w:sz="0" w:space="0" w:color="auto"/>
      </w:divBdr>
    </w:div>
    <w:div w:id="1326322953">
      <w:bodyDiv w:val="1"/>
      <w:marLeft w:val="0"/>
      <w:marRight w:val="0"/>
      <w:marTop w:val="0"/>
      <w:marBottom w:val="0"/>
      <w:divBdr>
        <w:top w:val="none" w:sz="0" w:space="0" w:color="auto"/>
        <w:left w:val="none" w:sz="0" w:space="0" w:color="auto"/>
        <w:bottom w:val="none" w:sz="0" w:space="0" w:color="auto"/>
        <w:right w:val="none" w:sz="0" w:space="0" w:color="auto"/>
      </w:divBdr>
      <w:divsChild>
        <w:div w:id="216743573">
          <w:marLeft w:val="0"/>
          <w:marRight w:val="0"/>
          <w:marTop w:val="0"/>
          <w:marBottom w:val="150"/>
          <w:divBdr>
            <w:top w:val="none" w:sz="0" w:space="0" w:color="auto"/>
            <w:left w:val="none" w:sz="0" w:space="0" w:color="auto"/>
            <w:bottom w:val="none" w:sz="0" w:space="0" w:color="auto"/>
            <w:right w:val="none" w:sz="0" w:space="0" w:color="auto"/>
          </w:divBdr>
        </w:div>
        <w:div w:id="309487117">
          <w:marLeft w:val="0"/>
          <w:marRight w:val="0"/>
          <w:marTop w:val="0"/>
          <w:marBottom w:val="150"/>
          <w:divBdr>
            <w:top w:val="none" w:sz="0" w:space="0" w:color="auto"/>
            <w:left w:val="none" w:sz="0" w:space="0" w:color="auto"/>
            <w:bottom w:val="none" w:sz="0" w:space="0" w:color="auto"/>
            <w:right w:val="none" w:sz="0" w:space="0" w:color="auto"/>
          </w:divBdr>
        </w:div>
        <w:div w:id="469517200">
          <w:marLeft w:val="0"/>
          <w:marRight w:val="0"/>
          <w:marTop w:val="0"/>
          <w:marBottom w:val="150"/>
          <w:divBdr>
            <w:top w:val="none" w:sz="0" w:space="0" w:color="auto"/>
            <w:left w:val="none" w:sz="0" w:space="0" w:color="auto"/>
            <w:bottom w:val="none" w:sz="0" w:space="0" w:color="auto"/>
            <w:right w:val="none" w:sz="0" w:space="0" w:color="auto"/>
          </w:divBdr>
        </w:div>
        <w:div w:id="1013729284">
          <w:marLeft w:val="0"/>
          <w:marRight w:val="0"/>
          <w:marTop w:val="0"/>
          <w:marBottom w:val="150"/>
          <w:divBdr>
            <w:top w:val="none" w:sz="0" w:space="0" w:color="auto"/>
            <w:left w:val="none" w:sz="0" w:space="0" w:color="auto"/>
            <w:bottom w:val="none" w:sz="0" w:space="0" w:color="auto"/>
            <w:right w:val="none" w:sz="0" w:space="0" w:color="auto"/>
          </w:divBdr>
        </w:div>
        <w:div w:id="2072531502">
          <w:marLeft w:val="0"/>
          <w:marRight w:val="0"/>
          <w:marTop w:val="0"/>
          <w:marBottom w:val="150"/>
          <w:divBdr>
            <w:top w:val="none" w:sz="0" w:space="0" w:color="auto"/>
            <w:left w:val="none" w:sz="0" w:space="0" w:color="auto"/>
            <w:bottom w:val="none" w:sz="0" w:space="0" w:color="auto"/>
            <w:right w:val="none" w:sz="0" w:space="0" w:color="auto"/>
          </w:divBdr>
        </w:div>
      </w:divsChild>
    </w:div>
    <w:div w:id="1327780044">
      <w:bodyDiv w:val="1"/>
      <w:marLeft w:val="0"/>
      <w:marRight w:val="0"/>
      <w:marTop w:val="0"/>
      <w:marBottom w:val="0"/>
      <w:divBdr>
        <w:top w:val="none" w:sz="0" w:space="0" w:color="auto"/>
        <w:left w:val="none" w:sz="0" w:space="0" w:color="auto"/>
        <w:bottom w:val="none" w:sz="0" w:space="0" w:color="auto"/>
        <w:right w:val="none" w:sz="0" w:space="0" w:color="auto"/>
      </w:divBdr>
    </w:div>
    <w:div w:id="1327780825">
      <w:bodyDiv w:val="1"/>
      <w:marLeft w:val="0"/>
      <w:marRight w:val="0"/>
      <w:marTop w:val="0"/>
      <w:marBottom w:val="0"/>
      <w:divBdr>
        <w:top w:val="none" w:sz="0" w:space="0" w:color="auto"/>
        <w:left w:val="none" w:sz="0" w:space="0" w:color="auto"/>
        <w:bottom w:val="none" w:sz="0" w:space="0" w:color="auto"/>
        <w:right w:val="none" w:sz="0" w:space="0" w:color="auto"/>
      </w:divBdr>
      <w:divsChild>
        <w:div w:id="683898543">
          <w:marLeft w:val="0"/>
          <w:marRight w:val="0"/>
          <w:marTop w:val="0"/>
          <w:marBottom w:val="150"/>
          <w:divBdr>
            <w:top w:val="none" w:sz="0" w:space="0" w:color="auto"/>
            <w:left w:val="none" w:sz="0" w:space="0" w:color="auto"/>
            <w:bottom w:val="none" w:sz="0" w:space="0" w:color="auto"/>
            <w:right w:val="none" w:sz="0" w:space="0" w:color="auto"/>
          </w:divBdr>
        </w:div>
        <w:div w:id="1270821678">
          <w:marLeft w:val="0"/>
          <w:marRight w:val="0"/>
          <w:marTop w:val="0"/>
          <w:marBottom w:val="150"/>
          <w:divBdr>
            <w:top w:val="none" w:sz="0" w:space="0" w:color="auto"/>
            <w:left w:val="none" w:sz="0" w:space="0" w:color="auto"/>
            <w:bottom w:val="none" w:sz="0" w:space="0" w:color="auto"/>
            <w:right w:val="none" w:sz="0" w:space="0" w:color="auto"/>
          </w:divBdr>
        </w:div>
        <w:div w:id="1309357468">
          <w:marLeft w:val="0"/>
          <w:marRight w:val="0"/>
          <w:marTop w:val="0"/>
          <w:marBottom w:val="150"/>
          <w:divBdr>
            <w:top w:val="none" w:sz="0" w:space="0" w:color="auto"/>
            <w:left w:val="none" w:sz="0" w:space="0" w:color="auto"/>
            <w:bottom w:val="none" w:sz="0" w:space="0" w:color="auto"/>
            <w:right w:val="none" w:sz="0" w:space="0" w:color="auto"/>
          </w:divBdr>
        </w:div>
        <w:div w:id="1712873844">
          <w:marLeft w:val="0"/>
          <w:marRight w:val="0"/>
          <w:marTop w:val="0"/>
          <w:marBottom w:val="150"/>
          <w:divBdr>
            <w:top w:val="none" w:sz="0" w:space="0" w:color="auto"/>
            <w:left w:val="none" w:sz="0" w:space="0" w:color="auto"/>
            <w:bottom w:val="none" w:sz="0" w:space="0" w:color="auto"/>
            <w:right w:val="none" w:sz="0" w:space="0" w:color="auto"/>
          </w:divBdr>
        </w:div>
        <w:div w:id="2051225139">
          <w:marLeft w:val="0"/>
          <w:marRight w:val="0"/>
          <w:marTop w:val="0"/>
          <w:marBottom w:val="150"/>
          <w:divBdr>
            <w:top w:val="none" w:sz="0" w:space="0" w:color="auto"/>
            <w:left w:val="none" w:sz="0" w:space="0" w:color="auto"/>
            <w:bottom w:val="none" w:sz="0" w:space="0" w:color="auto"/>
            <w:right w:val="none" w:sz="0" w:space="0" w:color="auto"/>
          </w:divBdr>
        </w:div>
      </w:divsChild>
    </w:div>
    <w:div w:id="1329753756">
      <w:bodyDiv w:val="1"/>
      <w:marLeft w:val="0"/>
      <w:marRight w:val="0"/>
      <w:marTop w:val="0"/>
      <w:marBottom w:val="0"/>
      <w:divBdr>
        <w:top w:val="none" w:sz="0" w:space="0" w:color="auto"/>
        <w:left w:val="none" w:sz="0" w:space="0" w:color="auto"/>
        <w:bottom w:val="none" w:sz="0" w:space="0" w:color="auto"/>
        <w:right w:val="none" w:sz="0" w:space="0" w:color="auto"/>
      </w:divBdr>
    </w:div>
    <w:div w:id="1330795814">
      <w:bodyDiv w:val="1"/>
      <w:marLeft w:val="0"/>
      <w:marRight w:val="0"/>
      <w:marTop w:val="0"/>
      <w:marBottom w:val="0"/>
      <w:divBdr>
        <w:top w:val="none" w:sz="0" w:space="0" w:color="auto"/>
        <w:left w:val="none" w:sz="0" w:space="0" w:color="auto"/>
        <w:bottom w:val="none" w:sz="0" w:space="0" w:color="auto"/>
        <w:right w:val="none" w:sz="0" w:space="0" w:color="auto"/>
      </w:divBdr>
    </w:div>
    <w:div w:id="1332290490">
      <w:bodyDiv w:val="1"/>
      <w:marLeft w:val="0"/>
      <w:marRight w:val="0"/>
      <w:marTop w:val="0"/>
      <w:marBottom w:val="0"/>
      <w:divBdr>
        <w:top w:val="none" w:sz="0" w:space="0" w:color="auto"/>
        <w:left w:val="none" w:sz="0" w:space="0" w:color="auto"/>
        <w:bottom w:val="none" w:sz="0" w:space="0" w:color="auto"/>
        <w:right w:val="none" w:sz="0" w:space="0" w:color="auto"/>
      </w:divBdr>
      <w:divsChild>
        <w:div w:id="126246209">
          <w:marLeft w:val="0"/>
          <w:marRight w:val="0"/>
          <w:marTop w:val="0"/>
          <w:marBottom w:val="150"/>
          <w:divBdr>
            <w:top w:val="none" w:sz="0" w:space="0" w:color="auto"/>
            <w:left w:val="none" w:sz="0" w:space="0" w:color="auto"/>
            <w:bottom w:val="none" w:sz="0" w:space="0" w:color="auto"/>
            <w:right w:val="none" w:sz="0" w:space="0" w:color="auto"/>
          </w:divBdr>
        </w:div>
        <w:div w:id="144205695">
          <w:marLeft w:val="0"/>
          <w:marRight w:val="0"/>
          <w:marTop w:val="0"/>
          <w:marBottom w:val="150"/>
          <w:divBdr>
            <w:top w:val="none" w:sz="0" w:space="0" w:color="auto"/>
            <w:left w:val="none" w:sz="0" w:space="0" w:color="auto"/>
            <w:bottom w:val="none" w:sz="0" w:space="0" w:color="auto"/>
            <w:right w:val="none" w:sz="0" w:space="0" w:color="auto"/>
          </w:divBdr>
        </w:div>
        <w:div w:id="615645256">
          <w:marLeft w:val="0"/>
          <w:marRight w:val="0"/>
          <w:marTop w:val="0"/>
          <w:marBottom w:val="150"/>
          <w:divBdr>
            <w:top w:val="none" w:sz="0" w:space="0" w:color="auto"/>
            <w:left w:val="none" w:sz="0" w:space="0" w:color="auto"/>
            <w:bottom w:val="none" w:sz="0" w:space="0" w:color="auto"/>
            <w:right w:val="none" w:sz="0" w:space="0" w:color="auto"/>
          </w:divBdr>
        </w:div>
        <w:div w:id="838234582">
          <w:marLeft w:val="0"/>
          <w:marRight w:val="0"/>
          <w:marTop w:val="0"/>
          <w:marBottom w:val="150"/>
          <w:divBdr>
            <w:top w:val="none" w:sz="0" w:space="0" w:color="auto"/>
            <w:left w:val="none" w:sz="0" w:space="0" w:color="auto"/>
            <w:bottom w:val="none" w:sz="0" w:space="0" w:color="auto"/>
            <w:right w:val="none" w:sz="0" w:space="0" w:color="auto"/>
          </w:divBdr>
        </w:div>
        <w:div w:id="1477646466">
          <w:marLeft w:val="0"/>
          <w:marRight w:val="0"/>
          <w:marTop w:val="0"/>
          <w:marBottom w:val="150"/>
          <w:divBdr>
            <w:top w:val="none" w:sz="0" w:space="0" w:color="auto"/>
            <w:left w:val="none" w:sz="0" w:space="0" w:color="auto"/>
            <w:bottom w:val="none" w:sz="0" w:space="0" w:color="auto"/>
            <w:right w:val="none" w:sz="0" w:space="0" w:color="auto"/>
          </w:divBdr>
        </w:div>
        <w:div w:id="1874951223">
          <w:marLeft w:val="0"/>
          <w:marRight w:val="0"/>
          <w:marTop w:val="0"/>
          <w:marBottom w:val="150"/>
          <w:divBdr>
            <w:top w:val="none" w:sz="0" w:space="0" w:color="auto"/>
            <w:left w:val="none" w:sz="0" w:space="0" w:color="auto"/>
            <w:bottom w:val="none" w:sz="0" w:space="0" w:color="auto"/>
            <w:right w:val="none" w:sz="0" w:space="0" w:color="auto"/>
          </w:divBdr>
        </w:div>
      </w:divsChild>
    </w:div>
    <w:div w:id="1336348684">
      <w:bodyDiv w:val="1"/>
      <w:marLeft w:val="0"/>
      <w:marRight w:val="0"/>
      <w:marTop w:val="0"/>
      <w:marBottom w:val="0"/>
      <w:divBdr>
        <w:top w:val="none" w:sz="0" w:space="0" w:color="auto"/>
        <w:left w:val="none" w:sz="0" w:space="0" w:color="auto"/>
        <w:bottom w:val="none" w:sz="0" w:space="0" w:color="auto"/>
        <w:right w:val="none" w:sz="0" w:space="0" w:color="auto"/>
      </w:divBdr>
    </w:div>
    <w:div w:id="1336372987">
      <w:bodyDiv w:val="1"/>
      <w:marLeft w:val="0"/>
      <w:marRight w:val="0"/>
      <w:marTop w:val="0"/>
      <w:marBottom w:val="0"/>
      <w:divBdr>
        <w:top w:val="none" w:sz="0" w:space="0" w:color="auto"/>
        <w:left w:val="none" w:sz="0" w:space="0" w:color="auto"/>
        <w:bottom w:val="none" w:sz="0" w:space="0" w:color="auto"/>
        <w:right w:val="none" w:sz="0" w:space="0" w:color="auto"/>
      </w:divBdr>
    </w:div>
    <w:div w:id="1337224119">
      <w:bodyDiv w:val="1"/>
      <w:marLeft w:val="0"/>
      <w:marRight w:val="0"/>
      <w:marTop w:val="0"/>
      <w:marBottom w:val="0"/>
      <w:divBdr>
        <w:top w:val="none" w:sz="0" w:space="0" w:color="auto"/>
        <w:left w:val="none" w:sz="0" w:space="0" w:color="auto"/>
        <w:bottom w:val="none" w:sz="0" w:space="0" w:color="auto"/>
        <w:right w:val="none" w:sz="0" w:space="0" w:color="auto"/>
      </w:divBdr>
    </w:div>
    <w:div w:id="1337225196">
      <w:bodyDiv w:val="1"/>
      <w:marLeft w:val="0"/>
      <w:marRight w:val="0"/>
      <w:marTop w:val="0"/>
      <w:marBottom w:val="0"/>
      <w:divBdr>
        <w:top w:val="none" w:sz="0" w:space="0" w:color="auto"/>
        <w:left w:val="none" w:sz="0" w:space="0" w:color="auto"/>
        <w:bottom w:val="none" w:sz="0" w:space="0" w:color="auto"/>
        <w:right w:val="none" w:sz="0" w:space="0" w:color="auto"/>
      </w:divBdr>
    </w:div>
    <w:div w:id="1340082060">
      <w:bodyDiv w:val="1"/>
      <w:marLeft w:val="0"/>
      <w:marRight w:val="0"/>
      <w:marTop w:val="0"/>
      <w:marBottom w:val="0"/>
      <w:divBdr>
        <w:top w:val="none" w:sz="0" w:space="0" w:color="auto"/>
        <w:left w:val="none" w:sz="0" w:space="0" w:color="auto"/>
        <w:bottom w:val="none" w:sz="0" w:space="0" w:color="auto"/>
        <w:right w:val="none" w:sz="0" w:space="0" w:color="auto"/>
      </w:divBdr>
    </w:div>
    <w:div w:id="1340160559">
      <w:bodyDiv w:val="1"/>
      <w:marLeft w:val="0"/>
      <w:marRight w:val="0"/>
      <w:marTop w:val="0"/>
      <w:marBottom w:val="0"/>
      <w:divBdr>
        <w:top w:val="none" w:sz="0" w:space="0" w:color="auto"/>
        <w:left w:val="none" w:sz="0" w:space="0" w:color="auto"/>
        <w:bottom w:val="none" w:sz="0" w:space="0" w:color="auto"/>
        <w:right w:val="none" w:sz="0" w:space="0" w:color="auto"/>
      </w:divBdr>
    </w:div>
    <w:div w:id="1342128270">
      <w:bodyDiv w:val="1"/>
      <w:marLeft w:val="0"/>
      <w:marRight w:val="0"/>
      <w:marTop w:val="0"/>
      <w:marBottom w:val="0"/>
      <w:divBdr>
        <w:top w:val="none" w:sz="0" w:space="0" w:color="auto"/>
        <w:left w:val="none" w:sz="0" w:space="0" w:color="auto"/>
        <w:bottom w:val="none" w:sz="0" w:space="0" w:color="auto"/>
        <w:right w:val="none" w:sz="0" w:space="0" w:color="auto"/>
      </w:divBdr>
    </w:div>
    <w:div w:id="1343050027">
      <w:bodyDiv w:val="1"/>
      <w:marLeft w:val="0"/>
      <w:marRight w:val="0"/>
      <w:marTop w:val="0"/>
      <w:marBottom w:val="0"/>
      <w:divBdr>
        <w:top w:val="none" w:sz="0" w:space="0" w:color="auto"/>
        <w:left w:val="none" w:sz="0" w:space="0" w:color="auto"/>
        <w:bottom w:val="none" w:sz="0" w:space="0" w:color="auto"/>
        <w:right w:val="none" w:sz="0" w:space="0" w:color="auto"/>
      </w:divBdr>
      <w:divsChild>
        <w:div w:id="409086103">
          <w:marLeft w:val="0"/>
          <w:marRight w:val="0"/>
          <w:marTop w:val="0"/>
          <w:marBottom w:val="150"/>
          <w:divBdr>
            <w:top w:val="none" w:sz="0" w:space="0" w:color="auto"/>
            <w:left w:val="none" w:sz="0" w:space="0" w:color="auto"/>
            <w:bottom w:val="none" w:sz="0" w:space="0" w:color="auto"/>
            <w:right w:val="none" w:sz="0" w:space="0" w:color="auto"/>
          </w:divBdr>
        </w:div>
        <w:div w:id="858932865">
          <w:marLeft w:val="0"/>
          <w:marRight w:val="0"/>
          <w:marTop w:val="0"/>
          <w:marBottom w:val="150"/>
          <w:divBdr>
            <w:top w:val="none" w:sz="0" w:space="0" w:color="auto"/>
            <w:left w:val="none" w:sz="0" w:space="0" w:color="auto"/>
            <w:bottom w:val="none" w:sz="0" w:space="0" w:color="auto"/>
            <w:right w:val="none" w:sz="0" w:space="0" w:color="auto"/>
          </w:divBdr>
        </w:div>
        <w:div w:id="1256130344">
          <w:marLeft w:val="0"/>
          <w:marRight w:val="0"/>
          <w:marTop w:val="0"/>
          <w:marBottom w:val="150"/>
          <w:divBdr>
            <w:top w:val="none" w:sz="0" w:space="0" w:color="auto"/>
            <w:left w:val="none" w:sz="0" w:space="0" w:color="auto"/>
            <w:bottom w:val="none" w:sz="0" w:space="0" w:color="auto"/>
            <w:right w:val="none" w:sz="0" w:space="0" w:color="auto"/>
          </w:divBdr>
        </w:div>
        <w:div w:id="1461800177">
          <w:marLeft w:val="0"/>
          <w:marRight w:val="0"/>
          <w:marTop w:val="0"/>
          <w:marBottom w:val="150"/>
          <w:divBdr>
            <w:top w:val="none" w:sz="0" w:space="0" w:color="auto"/>
            <w:left w:val="none" w:sz="0" w:space="0" w:color="auto"/>
            <w:bottom w:val="none" w:sz="0" w:space="0" w:color="auto"/>
            <w:right w:val="none" w:sz="0" w:space="0" w:color="auto"/>
          </w:divBdr>
        </w:div>
      </w:divsChild>
    </w:div>
    <w:div w:id="1344745258">
      <w:bodyDiv w:val="1"/>
      <w:marLeft w:val="0"/>
      <w:marRight w:val="0"/>
      <w:marTop w:val="0"/>
      <w:marBottom w:val="0"/>
      <w:divBdr>
        <w:top w:val="none" w:sz="0" w:space="0" w:color="auto"/>
        <w:left w:val="none" w:sz="0" w:space="0" w:color="auto"/>
        <w:bottom w:val="none" w:sz="0" w:space="0" w:color="auto"/>
        <w:right w:val="none" w:sz="0" w:space="0" w:color="auto"/>
      </w:divBdr>
    </w:div>
    <w:div w:id="1348143207">
      <w:bodyDiv w:val="1"/>
      <w:marLeft w:val="0"/>
      <w:marRight w:val="0"/>
      <w:marTop w:val="0"/>
      <w:marBottom w:val="0"/>
      <w:divBdr>
        <w:top w:val="none" w:sz="0" w:space="0" w:color="auto"/>
        <w:left w:val="none" w:sz="0" w:space="0" w:color="auto"/>
        <w:bottom w:val="none" w:sz="0" w:space="0" w:color="auto"/>
        <w:right w:val="none" w:sz="0" w:space="0" w:color="auto"/>
      </w:divBdr>
      <w:divsChild>
        <w:div w:id="17244456">
          <w:marLeft w:val="0"/>
          <w:marRight w:val="0"/>
          <w:marTop w:val="0"/>
          <w:marBottom w:val="150"/>
          <w:divBdr>
            <w:top w:val="none" w:sz="0" w:space="0" w:color="auto"/>
            <w:left w:val="none" w:sz="0" w:space="0" w:color="auto"/>
            <w:bottom w:val="none" w:sz="0" w:space="0" w:color="auto"/>
            <w:right w:val="none" w:sz="0" w:space="0" w:color="auto"/>
          </w:divBdr>
        </w:div>
        <w:div w:id="49352763">
          <w:marLeft w:val="0"/>
          <w:marRight w:val="0"/>
          <w:marTop w:val="0"/>
          <w:marBottom w:val="150"/>
          <w:divBdr>
            <w:top w:val="none" w:sz="0" w:space="0" w:color="auto"/>
            <w:left w:val="none" w:sz="0" w:space="0" w:color="auto"/>
            <w:bottom w:val="none" w:sz="0" w:space="0" w:color="auto"/>
            <w:right w:val="none" w:sz="0" w:space="0" w:color="auto"/>
          </w:divBdr>
        </w:div>
        <w:div w:id="106388798">
          <w:marLeft w:val="0"/>
          <w:marRight w:val="0"/>
          <w:marTop w:val="0"/>
          <w:marBottom w:val="150"/>
          <w:divBdr>
            <w:top w:val="none" w:sz="0" w:space="0" w:color="auto"/>
            <w:left w:val="none" w:sz="0" w:space="0" w:color="auto"/>
            <w:bottom w:val="none" w:sz="0" w:space="0" w:color="auto"/>
            <w:right w:val="none" w:sz="0" w:space="0" w:color="auto"/>
          </w:divBdr>
        </w:div>
        <w:div w:id="261691007">
          <w:marLeft w:val="0"/>
          <w:marRight w:val="0"/>
          <w:marTop w:val="0"/>
          <w:marBottom w:val="150"/>
          <w:divBdr>
            <w:top w:val="none" w:sz="0" w:space="0" w:color="auto"/>
            <w:left w:val="none" w:sz="0" w:space="0" w:color="auto"/>
            <w:bottom w:val="none" w:sz="0" w:space="0" w:color="auto"/>
            <w:right w:val="none" w:sz="0" w:space="0" w:color="auto"/>
          </w:divBdr>
        </w:div>
        <w:div w:id="318924931">
          <w:marLeft w:val="0"/>
          <w:marRight w:val="0"/>
          <w:marTop w:val="0"/>
          <w:marBottom w:val="150"/>
          <w:divBdr>
            <w:top w:val="none" w:sz="0" w:space="0" w:color="auto"/>
            <w:left w:val="none" w:sz="0" w:space="0" w:color="auto"/>
            <w:bottom w:val="none" w:sz="0" w:space="0" w:color="auto"/>
            <w:right w:val="none" w:sz="0" w:space="0" w:color="auto"/>
          </w:divBdr>
        </w:div>
        <w:div w:id="365257290">
          <w:marLeft w:val="0"/>
          <w:marRight w:val="0"/>
          <w:marTop w:val="0"/>
          <w:marBottom w:val="150"/>
          <w:divBdr>
            <w:top w:val="none" w:sz="0" w:space="0" w:color="auto"/>
            <w:left w:val="none" w:sz="0" w:space="0" w:color="auto"/>
            <w:bottom w:val="none" w:sz="0" w:space="0" w:color="auto"/>
            <w:right w:val="none" w:sz="0" w:space="0" w:color="auto"/>
          </w:divBdr>
        </w:div>
        <w:div w:id="420486868">
          <w:marLeft w:val="0"/>
          <w:marRight w:val="0"/>
          <w:marTop w:val="0"/>
          <w:marBottom w:val="150"/>
          <w:divBdr>
            <w:top w:val="none" w:sz="0" w:space="0" w:color="auto"/>
            <w:left w:val="none" w:sz="0" w:space="0" w:color="auto"/>
            <w:bottom w:val="none" w:sz="0" w:space="0" w:color="auto"/>
            <w:right w:val="none" w:sz="0" w:space="0" w:color="auto"/>
          </w:divBdr>
        </w:div>
        <w:div w:id="441531521">
          <w:marLeft w:val="0"/>
          <w:marRight w:val="0"/>
          <w:marTop w:val="0"/>
          <w:marBottom w:val="150"/>
          <w:divBdr>
            <w:top w:val="none" w:sz="0" w:space="0" w:color="auto"/>
            <w:left w:val="none" w:sz="0" w:space="0" w:color="auto"/>
            <w:bottom w:val="none" w:sz="0" w:space="0" w:color="auto"/>
            <w:right w:val="none" w:sz="0" w:space="0" w:color="auto"/>
          </w:divBdr>
        </w:div>
        <w:div w:id="456408398">
          <w:marLeft w:val="0"/>
          <w:marRight w:val="0"/>
          <w:marTop w:val="0"/>
          <w:marBottom w:val="150"/>
          <w:divBdr>
            <w:top w:val="none" w:sz="0" w:space="0" w:color="auto"/>
            <w:left w:val="none" w:sz="0" w:space="0" w:color="auto"/>
            <w:bottom w:val="none" w:sz="0" w:space="0" w:color="auto"/>
            <w:right w:val="none" w:sz="0" w:space="0" w:color="auto"/>
          </w:divBdr>
        </w:div>
        <w:div w:id="483741060">
          <w:marLeft w:val="0"/>
          <w:marRight w:val="0"/>
          <w:marTop w:val="0"/>
          <w:marBottom w:val="150"/>
          <w:divBdr>
            <w:top w:val="none" w:sz="0" w:space="0" w:color="auto"/>
            <w:left w:val="none" w:sz="0" w:space="0" w:color="auto"/>
            <w:bottom w:val="none" w:sz="0" w:space="0" w:color="auto"/>
            <w:right w:val="none" w:sz="0" w:space="0" w:color="auto"/>
          </w:divBdr>
        </w:div>
        <w:div w:id="513306827">
          <w:marLeft w:val="0"/>
          <w:marRight w:val="0"/>
          <w:marTop w:val="0"/>
          <w:marBottom w:val="150"/>
          <w:divBdr>
            <w:top w:val="none" w:sz="0" w:space="0" w:color="auto"/>
            <w:left w:val="none" w:sz="0" w:space="0" w:color="auto"/>
            <w:bottom w:val="none" w:sz="0" w:space="0" w:color="auto"/>
            <w:right w:val="none" w:sz="0" w:space="0" w:color="auto"/>
          </w:divBdr>
        </w:div>
        <w:div w:id="526990141">
          <w:marLeft w:val="0"/>
          <w:marRight w:val="0"/>
          <w:marTop w:val="0"/>
          <w:marBottom w:val="150"/>
          <w:divBdr>
            <w:top w:val="none" w:sz="0" w:space="0" w:color="auto"/>
            <w:left w:val="none" w:sz="0" w:space="0" w:color="auto"/>
            <w:bottom w:val="none" w:sz="0" w:space="0" w:color="auto"/>
            <w:right w:val="none" w:sz="0" w:space="0" w:color="auto"/>
          </w:divBdr>
        </w:div>
        <w:div w:id="638193106">
          <w:marLeft w:val="0"/>
          <w:marRight w:val="0"/>
          <w:marTop w:val="0"/>
          <w:marBottom w:val="150"/>
          <w:divBdr>
            <w:top w:val="none" w:sz="0" w:space="0" w:color="auto"/>
            <w:left w:val="none" w:sz="0" w:space="0" w:color="auto"/>
            <w:bottom w:val="none" w:sz="0" w:space="0" w:color="auto"/>
            <w:right w:val="none" w:sz="0" w:space="0" w:color="auto"/>
          </w:divBdr>
        </w:div>
        <w:div w:id="839151548">
          <w:marLeft w:val="0"/>
          <w:marRight w:val="0"/>
          <w:marTop w:val="0"/>
          <w:marBottom w:val="150"/>
          <w:divBdr>
            <w:top w:val="none" w:sz="0" w:space="0" w:color="auto"/>
            <w:left w:val="none" w:sz="0" w:space="0" w:color="auto"/>
            <w:bottom w:val="none" w:sz="0" w:space="0" w:color="auto"/>
            <w:right w:val="none" w:sz="0" w:space="0" w:color="auto"/>
          </w:divBdr>
        </w:div>
        <w:div w:id="856889843">
          <w:marLeft w:val="0"/>
          <w:marRight w:val="0"/>
          <w:marTop w:val="0"/>
          <w:marBottom w:val="150"/>
          <w:divBdr>
            <w:top w:val="none" w:sz="0" w:space="0" w:color="auto"/>
            <w:left w:val="none" w:sz="0" w:space="0" w:color="auto"/>
            <w:bottom w:val="none" w:sz="0" w:space="0" w:color="auto"/>
            <w:right w:val="none" w:sz="0" w:space="0" w:color="auto"/>
          </w:divBdr>
        </w:div>
        <w:div w:id="879437248">
          <w:marLeft w:val="0"/>
          <w:marRight w:val="0"/>
          <w:marTop w:val="0"/>
          <w:marBottom w:val="150"/>
          <w:divBdr>
            <w:top w:val="none" w:sz="0" w:space="0" w:color="auto"/>
            <w:left w:val="none" w:sz="0" w:space="0" w:color="auto"/>
            <w:bottom w:val="none" w:sz="0" w:space="0" w:color="auto"/>
            <w:right w:val="none" w:sz="0" w:space="0" w:color="auto"/>
          </w:divBdr>
        </w:div>
        <w:div w:id="1072506739">
          <w:marLeft w:val="0"/>
          <w:marRight w:val="0"/>
          <w:marTop w:val="0"/>
          <w:marBottom w:val="150"/>
          <w:divBdr>
            <w:top w:val="none" w:sz="0" w:space="0" w:color="auto"/>
            <w:left w:val="none" w:sz="0" w:space="0" w:color="auto"/>
            <w:bottom w:val="none" w:sz="0" w:space="0" w:color="auto"/>
            <w:right w:val="none" w:sz="0" w:space="0" w:color="auto"/>
          </w:divBdr>
        </w:div>
        <w:div w:id="1081412257">
          <w:marLeft w:val="0"/>
          <w:marRight w:val="0"/>
          <w:marTop w:val="0"/>
          <w:marBottom w:val="150"/>
          <w:divBdr>
            <w:top w:val="none" w:sz="0" w:space="0" w:color="auto"/>
            <w:left w:val="none" w:sz="0" w:space="0" w:color="auto"/>
            <w:bottom w:val="none" w:sz="0" w:space="0" w:color="auto"/>
            <w:right w:val="none" w:sz="0" w:space="0" w:color="auto"/>
          </w:divBdr>
        </w:div>
        <w:div w:id="1085538856">
          <w:marLeft w:val="0"/>
          <w:marRight w:val="0"/>
          <w:marTop w:val="0"/>
          <w:marBottom w:val="150"/>
          <w:divBdr>
            <w:top w:val="none" w:sz="0" w:space="0" w:color="auto"/>
            <w:left w:val="none" w:sz="0" w:space="0" w:color="auto"/>
            <w:bottom w:val="none" w:sz="0" w:space="0" w:color="auto"/>
            <w:right w:val="none" w:sz="0" w:space="0" w:color="auto"/>
          </w:divBdr>
        </w:div>
        <w:div w:id="1117527584">
          <w:marLeft w:val="0"/>
          <w:marRight w:val="0"/>
          <w:marTop w:val="0"/>
          <w:marBottom w:val="150"/>
          <w:divBdr>
            <w:top w:val="none" w:sz="0" w:space="0" w:color="auto"/>
            <w:left w:val="none" w:sz="0" w:space="0" w:color="auto"/>
            <w:bottom w:val="none" w:sz="0" w:space="0" w:color="auto"/>
            <w:right w:val="none" w:sz="0" w:space="0" w:color="auto"/>
          </w:divBdr>
        </w:div>
        <w:div w:id="1128008312">
          <w:marLeft w:val="0"/>
          <w:marRight w:val="0"/>
          <w:marTop w:val="0"/>
          <w:marBottom w:val="150"/>
          <w:divBdr>
            <w:top w:val="none" w:sz="0" w:space="0" w:color="auto"/>
            <w:left w:val="none" w:sz="0" w:space="0" w:color="auto"/>
            <w:bottom w:val="none" w:sz="0" w:space="0" w:color="auto"/>
            <w:right w:val="none" w:sz="0" w:space="0" w:color="auto"/>
          </w:divBdr>
        </w:div>
        <w:div w:id="1166633092">
          <w:marLeft w:val="0"/>
          <w:marRight w:val="0"/>
          <w:marTop w:val="0"/>
          <w:marBottom w:val="150"/>
          <w:divBdr>
            <w:top w:val="none" w:sz="0" w:space="0" w:color="auto"/>
            <w:left w:val="none" w:sz="0" w:space="0" w:color="auto"/>
            <w:bottom w:val="none" w:sz="0" w:space="0" w:color="auto"/>
            <w:right w:val="none" w:sz="0" w:space="0" w:color="auto"/>
          </w:divBdr>
        </w:div>
        <w:div w:id="1202590827">
          <w:marLeft w:val="0"/>
          <w:marRight w:val="0"/>
          <w:marTop w:val="0"/>
          <w:marBottom w:val="150"/>
          <w:divBdr>
            <w:top w:val="none" w:sz="0" w:space="0" w:color="auto"/>
            <w:left w:val="none" w:sz="0" w:space="0" w:color="auto"/>
            <w:bottom w:val="none" w:sz="0" w:space="0" w:color="auto"/>
            <w:right w:val="none" w:sz="0" w:space="0" w:color="auto"/>
          </w:divBdr>
        </w:div>
        <w:div w:id="1208251571">
          <w:marLeft w:val="0"/>
          <w:marRight w:val="0"/>
          <w:marTop w:val="0"/>
          <w:marBottom w:val="150"/>
          <w:divBdr>
            <w:top w:val="none" w:sz="0" w:space="0" w:color="auto"/>
            <w:left w:val="none" w:sz="0" w:space="0" w:color="auto"/>
            <w:bottom w:val="none" w:sz="0" w:space="0" w:color="auto"/>
            <w:right w:val="none" w:sz="0" w:space="0" w:color="auto"/>
          </w:divBdr>
        </w:div>
        <w:div w:id="1484004971">
          <w:marLeft w:val="0"/>
          <w:marRight w:val="0"/>
          <w:marTop w:val="0"/>
          <w:marBottom w:val="150"/>
          <w:divBdr>
            <w:top w:val="none" w:sz="0" w:space="0" w:color="auto"/>
            <w:left w:val="none" w:sz="0" w:space="0" w:color="auto"/>
            <w:bottom w:val="none" w:sz="0" w:space="0" w:color="auto"/>
            <w:right w:val="none" w:sz="0" w:space="0" w:color="auto"/>
          </w:divBdr>
        </w:div>
        <w:div w:id="1489399277">
          <w:marLeft w:val="0"/>
          <w:marRight w:val="0"/>
          <w:marTop w:val="0"/>
          <w:marBottom w:val="150"/>
          <w:divBdr>
            <w:top w:val="none" w:sz="0" w:space="0" w:color="auto"/>
            <w:left w:val="none" w:sz="0" w:space="0" w:color="auto"/>
            <w:bottom w:val="none" w:sz="0" w:space="0" w:color="auto"/>
            <w:right w:val="none" w:sz="0" w:space="0" w:color="auto"/>
          </w:divBdr>
        </w:div>
        <w:div w:id="1520393903">
          <w:marLeft w:val="0"/>
          <w:marRight w:val="0"/>
          <w:marTop w:val="0"/>
          <w:marBottom w:val="150"/>
          <w:divBdr>
            <w:top w:val="none" w:sz="0" w:space="0" w:color="auto"/>
            <w:left w:val="none" w:sz="0" w:space="0" w:color="auto"/>
            <w:bottom w:val="none" w:sz="0" w:space="0" w:color="auto"/>
            <w:right w:val="none" w:sz="0" w:space="0" w:color="auto"/>
          </w:divBdr>
        </w:div>
        <w:div w:id="1571964028">
          <w:marLeft w:val="0"/>
          <w:marRight w:val="0"/>
          <w:marTop w:val="0"/>
          <w:marBottom w:val="150"/>
          <w:divBdr>
            <w:top w:val="none" w:sz="0" w:space="0" w:color="auto"/>
            <w:left w:val="none" w:sz="0" w:space="0" w:color="auto"/>
            <w:bottom w:val="none" w:sz="0" w:space="0" w:color="auto"/>
            <w:right w:val="none" w:sz="0" w:space="0" w:color="auto"/>
          </w:divBdr>
        </w:div>
        <w:div w:id="1704283934">
          <w:marLeft w:val="0"/>
          <w:marRight w:val="0"/>
          <w:marTop w:val="0"/>
          <w:marBottom w:val="150"/>
          <w:divBdr>
            <w:top w:val="none" w:sz="0" w:space="0" w:color="auto"/>
            <w:left w:val="none" w:sz="0" w:space="0" w:color="auto"/>
            <w:bottom w:val="none" w:sz="0" w:space="0" w:color="auto"/>
            <w:right w:val="none" w:sz="0" w:space="0" w:color="auto"/>
          </w:divBdr>
        </w:div>
        <w:div w:id="1785953685">
          <w:marLeft w:val="0"/>
          <w:marRight w:val="0"/>
          <w:marTop w:val="0"/>
          <w:marBottom w:val="150"/>
          <w:divBdr>
            <w:top w:val="none" w:sz="0" w:space="0" w:color="auto"/>
            <w:left w:val="none" w:sz="0" w:space="0" w:color="auto"/>
            <w:bottom w:val="none" w:sz="0" w:space="0" w:color="auto"/>
            <w:right w:val="none" w:sz="0" w:space="0" w:color="auto"/>
          </w:divBdr>
        </w:div>
        <w:div w:id="1836260840">
          <w:marLeft w:val="0"/>
          <w:marRight w:val="0"/>
          <w:marTop w:val="0"/>
          <w:marBottom w:val="150"/>
          <w:divBdr>
            <w:top w:val="none" w:sz="0" w:space="0" w:color="auto"/>
            <w:left w:val="none" w:sz="0" w:space="0" w:color="auto"/>
            <w:bottom w:val="none" w:sz="0" w:space="0" w:color="auto"/>
            <w:right w:val="none" w:sz="0" w:space="0" w:color="auto"/>
          </w:divBdr>
        </w:div>
        <w:div w:id="1882135545">
          <w:marLeft w:val="0"/>
          <w:marRight w:val="0"/>
          <w:marTop w:val="0"/>
          <w:marBottom w:val="150"/>
          <w:divBdr>
            <w:top w:val="none" w:sz="0" w:space="0" w:color="auto"/>
            <w:left w:val="none" w:sz="0" w:space="0" w:color="auto"/>
            <w:bottom w:val="none" w:sz="0" w:space="0" w:color="auto"/>
            <w:right w:val="none" w:sz="0" w:space="0" w:color="auto"/>
          </w:divBdr>
        </w:div>
      </w:divsChild>
    </w:div>
    <w:div w:id="1349062272">
      <w:bodyDiv w:val="1"/>
      <w:marLeft w:val="0"/>
      <w:marRight w:val="0"/>
      <w:marTop w:val="0"/>
      <w:marBottom w:val="0"/>
      <w:divBdr>
        <w:top w:val="none" w:sz="0" w:space="0" w:color="auto"/>
        <w:left w:val="none" w:sz="0" w:space="0" w:color="auto"/>
        <w:bottom w:val="none" w:sz="0" w:space="0" w:color="auto"/>
        <w:right w:val="none" w:sz="0" w:space="0" w:color="auto"/>
      </w:divBdr>
      <w:divsChild>
        <w:div w:id="218633319">
          <w:marLeft w:val="0"/>
          <w:marRight w:val="0"/>
          <w:marTop w:val="0"/>
          <w:marBottom w:val="150"/>
          <w:divBdr>
            <w:top w:val="none" w:sz="0" w:space="0" w:color="auto"/>
            <w:left w:val="none" w:sz="0" w:space="0" w:color="auto"/>
            <w:bottom w:val="none" w:sz="0" w:space="0" w:color="auto"/>
            <w:right w:val="none" w:sz="0" w:space="0" w:color="auto"/>
          </w:divBdr>
        </w:div>
        <w:div w:id="228658767">
          <w:marLeft w:val="0"/>
          <w:marRight w:val="0"/>
          <w:marTop w:val="0"/>
          <w:marBottom w:val="150"/>
          <w:divBdr>
            <w:top w:val="none" w:sz="0" w:space="0" w:color="auto"/>
            <w:left w:val="none" w:sz="0" w:space="0" w:color="auto"/>
            <w:bottom w:val="none" w:sz="0" w:space="0" w:color="auto"/>
            <w:right w:val="none" w:sz="0" w:space="0" w:color="auto"/>
          </w:divBdr>
        </w:div>
        <w:div w:id="473304112">
          <w:marLeft w:val="0"/>
          <w:marRight w:val="0"/>
          <w:marTop w:val="0"/>
          <w:marBottom w:val="150"/>
          <w:divBdr>
            <w:top w:val="none" w:sz="0" w:space="0" w:color="auto"/>
            <w:left w:val="none" w:sz="0" w:space="0" w:color="auto"/>
            <w:bottom w:val="none" w:sz="0" w:space="0" w:color="auto"/>
            <w:right w:val="none" w:sz="0" w:space="0" w:color="auto"/>
          </w:divBdr>
        </w:div>
        <w:div w:id="688416102">
          <w:marLeft w:val="0"/>
          <w:marRight w:val="0"/>
          <w:marTop w:val="0"/>
          <w:marBottom w:val="150"/>
          <w:divBdr>
            <w:top w:val="none" w:sz="0" w:space="0" w:color="auto"/>
            <w:left w:val="none" w:sz="0" w:space="0" w:color="auto"/>
            <w:bottom w:val="none" w:sz="0" w:space="0" w:color="auto"/>
            <w:right w:val="none" w:sz="0" w:space="0" w:color="auto"/>
          </w:divBdr>
        </w:div>
        <w:div w:id="801773027">
          <w:marLeft w:val="0"/>
          <w:marRight w:val="0"/>
          <w:marTop w:val="0"/>
          <w:marBottom w:val="150"/>
          <w:divBdr>
            <w:top w:val="none" w:sz="0" w:space="0" w:color="auto"/>
            <w:left w:val="none" w:sz="0" w:space="0" w:color="auto"/>
            <w:bottom w:val="none" w:sz="0" w:space="0" w:color="auto"/>
            <w:right w:val="none" w:sz="0" w:space="0" w:color="auto"/>
          </w:divBdr>
        </w:div>
        <w:div w:id="915361431">
          <w:marLeft w:val="0"/>
          <w:marRight w:val="0"/>
          <w:marTop w:val="0"/>
          <w:marBottom w:val="150"/>
          <w:divBdr>
            <w:top w:val="none" w:sz="0" w:space="0" w:color="auto"/>
            <w:left w:val="none" w:sz="0" w:space="0" w:color="auto"/>
            <w:bottom w:val="none" w:sz="0" w:space="0" w:color="auto"/>
            <w:right w:val="none" w:sz="0" w:space="0" w:color="auto"/>
          </w:divBdr>
        </w:div>
        <w:div w:id="1265459320">
          <w:marLeft w:val="0"/>
          <w:marRight w:val="0"/>
          <w:marTop w:val="0"/>
          <w:marBottom w:val="150"/>
          <w:divBdr>
            <w:top w:val="none" w:sz="0" w:space="0" w:color="auto"/>
            <w:left w:val="none" w:sz="0" w:space="0" w:color="auto"/>
            <w:bottom w:val="none" w:sz="0" w:space="0" w:color="auto"/>
            <w:right w:val="none" w:sz="0" w:space="0" w:color="auto"/>
          </w:divBdr>
        </w:div>
        <w:div w:id="1287007964">
          <w:marLeft w:val="0"/>
          <w:marRight w:val="0"/>
          <w:marTop w:val="0"/>
          <w:marBottom w:val="150"/>
          <w:divBdr>
            <w:top w:val="none" w:sz="0" w:space="0" w:color="auto"/>
            <w:left w:val="none" w:sz="0" w:space="0" w:color="auto"/>
            <w:bottom w:val="none" w:sz="0" w:space="0" w:color="auto"/>
            <w:right w:val="none" w:sz="0" w:space="0" w:color="auto"/>
          </w:divBdr>
        </w:div>
        <w:div w:id="1536842946">
          <w:marLeft w:val="0"/>
          <w:marRight w:val="0"/>
          <w:marTop w:val="0"/>
          <w:marBottom w:val="150"/>
          <w:divBdr>
            <w:top w:val="none" w:sz="0" w:space="0" w:color="auto"/>
            <w:left w:val="none" w:sz="0" w:space="0" w:color="auto"/>
            <w:bottom w:val="none" w:sz="0" w:space="0" w:color="auto"/>
            <w:right w:val="none" w:sz="0" w:space="0" w:color="auto"/>
          </w:divBdr>
        </w:div>
        <w:div w:id="1719889853">
          <w:marLeft w:val="0"/>
          <w:marRight w:val="0"/>
          <w:marTop w:val="0"/>
          <w:marBottom w:val="150"/>
          <w:divBdr>
            <w:top w:val="none" w:sz="0" w:space="0" w:color="auto"/>
            <w:left w:val="none" w:sz="0" w:space="0" w:color="auto"/>
            <w:bottom w:val="none" w:sz="0" w:space="0" w:color="auto"/>
            <w:right w:val="none" w:sz="0" w:space="0" w:color="auto"/>
          </w:divBdr>
        </w:div>
        <w:div w:id="1848708954">
          <w:marLeft w:val="0"/>
          <w:marRight w:val="0"/>
          <w:marTop w:val="0"/>
          <w:marBottom w:val="150"/>
          <w:divBdr>
            <w:top w:val="none" w:sz="0" w:space="0" w:color="auto"/>
            <w:left w:val="none" w:sz="0" w:space="0" w:color="auto"/>
            <w:bottom w:val="none" w:sz="0" w:space="0" w:color="auto"/>
            <w:right w:val="none" w:sz="0" w:space="0" w:color="auto"/>
          </w:divBdr>
        </w:div>
      </w:divsChild>
    </w:div>
    <w:div w:id="1349716253">
      <w:bodyDiv w:val="1"/>
      <w:marLeft w:val="0"/>
      <w:marRight w:val="0"/>
      <w:marTop w:val="0"/>
      <w:marBottom w:val="0"/>
      <w:divBdr>
        <w:top w:val="none" w:sz="0" w:space="0" w:color="auto"/>
        <w:left w:val="none" w:sz="0" w:space="0" w:color="auto"/>
        <w:bottom w:val="none" w:sz="0" w:space="0" w:color="auto"/>
        <w:right w:val="none" w:sz="0" w:space="0" w:color="auto"/>
      </w:divBdr>
    </w:div>
    <w:div w:id="1349941497">
      <w:bodyDiv w:val="1"/>
      <w:marLeft w:val="0"/>
      <w:marRight w:val="0"/>
      <w:marTop w:val="0"/>
      <w:marBottom w:val="0"/>
      <w:divBdr>
        <w:top w:val="none" w:sz="0" w:space="0" w:color="auto"/>
        <w:left w:val="none" w:sz="0" w:space="0" w:color="auto"/>
        <w:bottom w:val="none" w:sz="0" w:space="0" w:color="auto"/>
        <w:right w:val="none" w:sz="0" w:space="0" w:color="auto"/>
      </w:divBdr>
    </w:div>
    <w:div w:id="1357267553">
      <w:bodyDiv w:val="1"/>
      <w:marLeft w:val="0"/>
      <w:marRight w:val="0"/>
      <w:marTop w:val="0"/>
      <w:marBottom w:val="0"/>
      <w:divBdr>
        <w:top w:val="none" w:sz="0" w:space="0" w:color="auto"/>
        <w:left w:val="none" w:sz="0" w:space="0" w:color="auto"/>
        <w:bottom w:val="none" w:sz="0" w:space="0" w:color="auto"/>
        <w:right w:val="none" w:sz="0" w:space="0" w:color="auto"/>
      </w:divBdr>
    </w:div>
    <w:div w:id="1357727932">
      <w:bodyDiv w:val="1"/>
      <w:marLeft w:val="0"/>
      <w:marRight w:val="0"/>
      <w:marTop w:val="0"/>
      <w:marBottom w:val="0"/>
      <w:divBdr>
        <w:top w:val="none" w:sz="0" w:space="0" w:color="auto"/>
        <w:left w:val="none" w:sz="0" w:space="0" w:color="auto"/>
        <w:bottom w:val="none" w:sz="0" w:space="0" w:color="auto"/>
        <w:right w:val="none" w:sz="0" w:space="0" w:color="auto"/>
      </w:divBdr>
    </w:div>
    <w:div w:id="1358234020">
      <w:bodyDiv w:val="1"/>
      <w:marLeft w:val="0"/>
      <w:marRight w:val="0"/>
      <w:marTop w:val="0"/>
      <w:marBottom w:val="0"/>
      <w:divBdr>
        <w:top w:val="none" w:sz="0" w:space="0" w:color="auto"/>
        <w:left w:val="none" w:sz="0" w:space="0" w:color="auto"/>
        <w:bottom w:val="none" w:sz="0" w:space="0" w:color="auto"/>
        <w:right w:val="none" w:sz="0" w:space="0" w:color="auto"/>
      </w:divBdr>
    </w:div>
    <w:div w:id="1361783096">
      <w:bodyDiv w:val="1"/>
      <w:marLeft w:val="0"/>
      <w:marRight w:val="0"/>
      <w:marTop w:val="0"/>
      <w:marBottom w:val="0"/>
      <w:divBdr>
        <w:top w:val="none" w:sz="0" w:space="0" w:color="auto"/>
        <w:left w:val="none" w:sz="0" w:space="0" w:color="auto"/>
        <w:bottom w:val="none" w:sz="0" w:space="0" w:color="auto"/>
        <w:right w:val="none" w:sz="0" w:space="0" w:color="auto"/>
      </w:divBdr>
      <w:divsChild>
        <w:div w:id="322242333">
          <w:marLeft w:val="0"/>
          <w:marRight w:val="0"/>
          <w:marTop w:val="0"/>
          <w:marBottom w:val="150"/>
          <w:divBdr>
            <w:top w:val="none" w:sz="0" w:space="0" w:color="auto"/>
            <w:left w:val="none" w:sz="0" w:space="0" w:color="auto"/>
            <w:bottom w:val="none" w:sz="0" w:space="0" w:color="auto"/>
            <w:right w:val="none" w:sz="0" w:space="0" w:color="auto"/>
          </w:divBdr>
        </w:div>
        <w:div w:id="455872882">
          <w:marLeft w:val="0"/>
          <w:marRight w:val="0"/>
          <w:marTop w:val="0"/>
          <w:marBottom w:val="150"/>
          <w:divBdr>
            <w:top w:val="none" w:sz="0" w:space="0" w:color="auto"/>
            <w:left w:val="none" w:sz="0" w:space="0" w:color="auto"/>
            <w:bottom w:val="none" w:sz="0" w:space="0" w:color="auto"/>
            <w:right w:val="none" w:sz="0" w:space="0" w:color="auto"/>
          </w:divBdr>
        </w:div>
        <w:div w:id="561141656">
          <w:marLeft w:val="0"/>
          <w:marRight w:val="0"/>
          <w:marTop w:val="0"/>
          <w:marBottom w:val="150"/>
          <w:divBdr>
            <w:top w:val="none" w:sz="0" w:space="0" w:color="auto"/>
            <w:left w:val="none" w:sz="0" w:space="0" w:color="auto"/>
            <w:bottom w:val="none" w:sz="0" w:space="0" w:color="auto"/>
            <w:right w:val="none" w:sz="0" w:space="0" w:color="auto"/>
          </w:divBdr>
        </w:div>
        <w:div w:id="1692488854">
          <w:marLeft w:val="0"/>
          <w:marRight w:val="0"/>
          <w:marTop w:val="0"/>
          <w:marBottom w:val="150"/>
          <w:divBdr>
            <w:top w:val="none" w:sz="0" w:space="0" w:color="auto"/>
            <w:left w:val="none" w:sz="0" w:space="0" w:color="auto"/>
            <w:bottom w:val="none" w:sz="0" w:space="0" w:color="auto"/>
            <w:right w:val="none" w:sz="0" w:space="0" w:color="auto"/>
          </w:divBdr>
        </w:div>
        <w:div w:id="2063794258">
          <w:marLeft w:val="0"/>
          <w:marRight w:val="0"/>
          <w:marTop w:val="0"/>
          <w:marBottom w:val="150"/>
          <w:divBdr>
            <w:top w:val="none" w:sz="0" w:space="0" w:color="auto"/>
            <w:left w:val="none" w:sz="0" w:space="0" w:color="auto"/>
            <w:bottom w:val="none" w:sz="0" w:space="0" w:color="auto"/>
            <w:right w:val="none" w:sz="0" w:space="0" w:color="auto"/>
          </w:divBdr>
        </w:div>
      </w:divsChild>
    </w:div>
    <w:div w:id="1364670492">
      <w:bodyDiv w:val="1"/>
      <w:marLeft w:val="0"/>
      <w:marRight w:val="0"/>
      <w:marTop w:val="0"/>
      <w:marBottom w:val="0"/>
      <w:divBdr>
        <w:top w:val="none" w:sz="0" w:space="0" w:color="auto"/>
        <w:left w:val="none" w:sz="0" w:space="0" w:color="auto"/>
        <w:bottom w:val="none" w:sz="0" w:space="0" w:color="auto"/>
        <w:right w:val="none" w:sz="0" w:space="0" w:color="auto"/>
      </w:divBdr>
    </w:div>
    <w:div w:id="1365524160">
      <w:bodyDiv w:val="1"/>
      <w:marLeft w:val="0"/>
      <w:marRight w:val="0"/>
      <w:marTop w:val="0"/>
      <w:marBottom w:val="0"/>
      <w:divBdr>
        <w:top w:val="none" w:sz="0" w:space="0" w:color="auto"/>
        <w:left w:val="none" w:sz="0" w:space="0" w:color="auto"/>
        <w:bottom w:val="none" w:sz="0" w:space="0" w:color="auto"/>
        <w:right w:val="none" w:sz="0" w:space="0" w:color="auto"/>
      </w:divBdr>
    </w:div>
    <w:div w:id="1366641558">
      <w:bodyDiv w:val="1"/>
      <w:marLeft w:val="0"/>
      <w:marRight w:val="0"/>
      <w:marTop w:val="0"/>
      <w:marBottom w:val="0"/>
      <w:divBdr>
        <w:top w:val="none" w:sz="0" w:space="0" w:color="auto"/>
        <w:left w:val="none" w:sz="0" w:space="0" w:color="auto"/>
        <w:bottom w:val="none" w:sz="0" w:space="0" w:color="auto"/>
        <w:right w:val="none" w:sz="0" w:space="0" w:color="auto"/>
      </w:divBdr>
    </w:div>
    <w:div w:id="1368946699">
      <w:bodyDiv w:val="1"/>
      <w:marLeft w:val="0"/>
      <w:marRight w:val="0"/>
      <w:marTop w:val="0"/>
      <w:marBottom w:val="0"/>
      <w:divBdr>
        <w:top w:val="none" w:sz="0" w:space="0" w:color="auto"/>
        <w:left w:val="none" w:sz="0" w:space="0" w:color="auto"/>
        <w:bottom w:val="none" w:sz="0" w:space="0" w:color="auto"/>
        <w:right w:val="none" w:sz="0" w:space="0" w:color="auto"/>
      </w:divBdr>
    </w:div>
    <w:div w:id="1372149887">
      <w:bodyDiv w:val="1"/>
      <w:marLeft w:val="0"/>
      <w:marRight w:val="0"/>
      <w:marTop w:val="0"/>
      <w:marBottom w:val="0"/>
      <w:divBdr>
        <w:top w:val="none" w:sz="0" w:space="0" w:color="auto"/>
        <w:left w:val="none" w:sz="0" w:space="0" w:color="auto"/>
        <w:bottom w:val="none" w:sz="0" w:space="0" w:color="auto"/>
        <w:right w:val="none" w:sz="0" w:space="0" w:color="auto"/>
      </w:divBdr>
      <w:divsChild>
        <w:div w:id="71902968">
          <w:marLeft w:val="0"/>
          <w:marRight w:val="0"/>
          <w:marTop w:val="0"/>
          <w:marBottom w:val="150"/>
          <w:divBdr>
            <w:top w:val="none" w:sz="0" w:space="0" w:color="auto"/>
            <w:left w:val="none" w:sz="0" w:space="0" w:color="auto"/>
            <w:bottom w:val="none" w:sz="0" w:space="0" w:color="auto"/>
            <w:right w:val="none" w:sz="0" w:space="0" w:color="auto"/>
          </w:divBdr>
        </w:div>
        <w:div w:id="446968656">
          <w:marLeft w:val="0"/>
          <w:marRight w:val="0"/>
          <w:marTop w:val="0"/>
          <w:marBottom w:val="150"/>
          <w:divBdr>
            <w:top w:val="none" w:sz="0" w:space="0" w:color="auto"/>
            <w:left w:val="none" w:sz="0" w:space="0" w:color="auto"/>
            <w:bottom w:val="none" w:sz="0" w:space="0" w:color="auto"/>
            <w:right w:val="none" w:sz="0" w:space="0" w:color="auto"/>
          </w:divBdr>
        </w:div>
        <w:div w:id="557401979">
          <w:marLeft w:val="0"/>
          <w:marRight w:val="0"/>
          <w:marTop w:val="0"/>
          <w:marBottom w:val="150"/>
          <w:divBdr>
            <w:top w:val="none" w:sz="0" w:space="0" w:color="auto"/>
            <w:left w:val="none" w:sz="0" w:space="0" w:color="auto"/>
            <w:bottom w:val="none" w:sz="0" w:space="0" w:color="auto"/>
            <w:right w:val="none" w:sz="0" w:space="0" w:color="auto"/>
          </w:divBdr>
        </w:div>
        <w:div w:id="676153081">
          <w:marLeft w:val="0"/>
          <w:marRight w:val="0"/>
          <w:marTop w:val="0"/>
          <w:marBottom w:val="150"/>
          <w:divBdr>
            <w:top w:val="none" w:sz="0" w:space="0" w:color="auto"/>
            <w:left w:val="none" w:sz="0" w:space="0" w:color="auto"/>
            <w:bottom w:val="none" w:sz="0" w:space="0" w:color="auto"/>
            <w:right w:val="none" w:sz="0" w:space="0" w:color="auto"/>
          </w:divBdr>
        </w:div>
        <w:div w:id="1037199758">
          <w:marLeft w:val="0"/>
          <w:marRight w:val="0"/>
          <w:marTop w:val="0"/>
          <w:marBottom w:val="150"/>
          <w:divBdr>
            <w:top w:val="none" w:sz="0" w:space="0" w:color="auto"/>
            <w:left w:val="none" w:sz="0" w:space="0" w:color="auto"/>
            <w:bottom w:val="none" w:sz="0" w:space="0" w:color="auto"/>
            <w:right w:val="none" w:sz="0" w:space="0" w:color="auto"/>
          </w:divBdr>
        </w:div>
        <w:div w:id="1321274537">
          <w:marLeft w:val="0"/>
          <w:marRight w:val="0"/>
          <w:marTop w:val="0"/>
          <w:marBottom w:val="150"/>
          <w:divBdr>
            <w:top w:val="none" w:sz="0" w:space="0" w:color="auto"/>
            <w:left w:val="none" w:sz="0" w:space="0" w:color="auto"/>
            <w:bottom w:val="none" w:sz="0" w:space="0" w:color="auto"/>
            <w:right w:val="none" w:sz="0" w:space="0" w:color="auto"/>
          </w:divBdr>
        </w:div>
        <w:div w:id="1374961822">
          <w:marLeft w:val="0"/>
          <w:marRight w:val="0"/>
          <w:marTop w:val="0"/>
          <w:marBottom w:val="150"/>
          <w:divBdr>
            <w:top w:val="none" w:sz="0" w:space="0" w:color="auto"/>
            <w:left w:val="none" w:sz="0" w:space="0" w:color="auto"/>
            <w:bottom w:val="none" w:sz="0" w:space="0" w:color="auto"/>
            <w:right w:val="none" w:sz="0" w:space="0" w:color="auto"/>
          </w:divBdr>
        </w:div>
        <w:div w:id="1879663687">
          <w:marLeft w:val="0"/>
          <w:marRight w:val="0"/>
          <w:marTop w:val="0"/>
          <w:marBottom w:val="150"/>
          <w:divBdr>
            <w:top w:val="none" w:sz="0" w:space="0" w:color="auto"/>
            <w:left w:val="none" w:sz="0" w:space="0" w:color="auto"/>
            <w:bottom w:val="none" w:sz="0" w:space="0" w:color="auto"/>
            <w:right w:val="none" w:sz="0" w:space="0" w:color="auto"/>
          </w:divBdr>
        </w:div>
        <w:div w:id="2113818431">
          <w:marLeft w:val="0"/>
          <w:marRight w:val="0"/>
          <w:marTop w:val="0"/>
          <w:marBottom w:val="150"/>
          <w:divBdr>
            <w:top w:val="none" w:sz="0" w:space="0" w:color="auto"/>
            <w:left w:val="none" w:sz="0" w:space="0" w:color="auto"/>
            <w:bottom w:val="none" w:sz="0" w:space="0" w:color="auto"/>
            <w:right w:val="none" w:sz="0" w:space="0" w:color="auto"/>
          </w:divBdr>
        </w:div>
      </w:divsChild>
    </w:div>
    <w:div w:id="1373189923">
      <w:bodyDiv w:val="1"/>
      <w:marLeft w:val="0"/>
      <w:marRight w:val="0"/>
      <w:marTop w:val="0"/>
      <w:marBottom w:val="0"/>
      <w:divBdr>
        <w:top w:val="none" w:sz="0" w:space="0" w:color="auto"/>
        <w:left w:val="none" w:sz="0" w:space="0" w:color="auto"/>
        <w:bottom w:val="none" w:sz="0" w:space="0" w:color="auto"/>
        <w:right w:val="none" w:sz="0" w:space="0" w:color="auto"/>
      </w:divBdr>
    </w:div>
    <w:div w:id="1373266885">
      <w:bodyDiv w:val="1"/>
      <w:marLeft w:val="0"/>
      <w:marRight w:val="0"/>
      <w:marTop w:val="0"/>
      <w:marBottom w:val="0"/>
      <w:divBdr>
        <w:top w:val="none" w:sz="0" w:space="0" w:color="auto"/>
        <w:left w:val="none" w:sz="0" w:space="0" w:color="auto"/>
        <w:bottom w:val="none" w:sz="0" w:space="0" w:color="auto"/>
        <w:right w:val="none" w:sz="0" w:space="0" w:color="auto"/>
      </w:divBdr>
      <w:divsChild>
        <w:div w:id="108623421">
          <w:marLeft w:val="0"/>
          <w:marRight w:val="0"/>
          <w:marTop w:val="0"/>
          <w:marBottom w:val="150"/>
          <w:divBdr>
            <w:top w:val="none" w:sz="0" w:space="0" w:color="auto"/>
            <w:left w:val="none" w:sz="0" w:space="0" w:color="auto"/>
            <w:bottom w:val="none" w:sz="0" w:space="0" w:color="auto"/>
            <w:right w:val="none" w:sz="0" w:space="0" w:color="auto"/>
          </w:divBdr>
        </w:div>
        <w:div w:id="116266971">
          <w:marLeft w:val="0"/>
          <w:marRight w:val="0"/>
          <w:marTop w:val="0"/>
          <w:marBottom w:val="150"/>
          <w:divBdr>
            <w:top w:val="none" w:sz="0" w:space="0" w:color="auto"/>
            <w:left w:val="none" w:sz="0" w:space="0" w:color="auto"/>
            <w:bottom w:val="none" w:sz="0" w:space="0" w:color="auto"/>
            <w:right w:val="none" w:sz="0" w:space="0" w:color="auto"/>
          </w:divBdr>
        </w:div>
        <w:div w:id="550460328">
          <w:marLeft w:val="0"/>
          <w:marRight w:val="0"/>
          <w:marTop w:val="0"/>
          <w:marBottom w:val="150"/>
          <w:divBdr>
            <w:top w:val="none" w:sz="0" w:space="0" w:color="auto"/>
            <w:left w:val="none" w:sz="0" w:space="0" w:color="auto"/>
            <w:bottom w:val="none" w:sz="0" w:space="0" w:color="auto"/>
            <w:right w:val="none" w:sz="0" w:space="0" w:color="auto"/>
          </w:divBdr>
        </w:div>
        <w:div w:id="664279475">
          <w:marLeft w:val="0"/>
          <w:marRight w:val="0"/>
          <w:marTop w:val="0"/>
          <w:marBottom w:val="150"/>
          <w:divBdr>
            <w:top w:val="none" w:sz="0" w:space="0" w:color="auto"/>
            <w:left w:val="none" w:sz="0" w:space="0" w:color="auto"/>
            <w:bottom w:val="none" w:sz="0" w:space="0" w:color="auto"/>
            <w:right w:val="none" w:sz="0" w:space="0" w:color="auto"/>
          </w:divBdr>
        </w:div>
        <w:div w:id="852258030">
          <w:marLeft w:val="0"/>
          <w:marRight w:val="0"/>
          <w:marTop w:val="0"/>
          <w:marBottom w:val="150"/>
          <w:divBdr>
            <w:top w:val="none" w:sz="0" w:space="0" w:color="auto"/>
            <w:left w:val="none" w:sz="0" w:space="0" w:color="auto"/>
            <w:bottom w:val="none" w:sz="0" w:space="0" w:color="auto"/>
            <w:right w:val="none" w:sz="0" w:space="0" w:color="auto"/>
          </w:divBdr>
        </w:div>
        <w:div w:id="1134644307">
          <w:marLeft w:val="0"/>
          <w:marRight w:val="0"/>
          <w:marTop w:val="0"/>
          <w:marBottom w:val="150"/>
          <w:divBdr>
            <w:top w:val="none" w:sz="0" w:space="0" w:color="auto"/>
            <w:left w:val="none" w:sz="0" w:space="0" w:color="auto"/>
            <w:bottom w:val="none" w:sz="0" w:space="0" w:color="auto"/>
            <w:right w:val="none" w:sz="0" w:space="0" w:color="auto"/>
          </w:divBdr>
        </w:div>
      </w:divsChild>
    </w:div>
    <w:div w:id="1373730915">
      <w:bodyDiv w:val="1"/>
      <w:marLeft w:val="0"/>
      <w:marRight w:val="0"/>
      <w:marTop w:val="0"/>
      <w:marBottom w:val="0"/>
      <w:divBdr>
        <w:top w:val="none" w:sz="0" w:space="0" w:color="auto"/>
        <w:left w:val="none" w:sz="0" w:space="0" w:color="auto"/>
        <w:bottom w:val="none" w:sz="0" w:space="0" w:color="auto"/>
        <w:right w:val="none" w:sz="0" w:space="0" w:color="auto"/>
      </w:divBdr>
    </w:div>
    <w:div w:id="1375351439">
      <w:bodyDiv w:val="1"/>
      <w:marLeft w:val="0"/>
      <w:marRight w:val="0"/>
      <w:marTop w:val="0"/>
      <w:marBottom w:val="0"/>
      <w:divBdr>
        <w:top w:val="none" w:sz="0" w:space="0" w:color="auto"/>
        <w:left w:val="none" w:sz="0" w:space="0" w:color="auto"/>
        <w:bottom w:val="none" w:sz="0" w:space="0" w:color="auto"/>
        <w:right w:val="none" w:sz="0" w:space="0" w:color="auto"/>
      </w:divBdr>
    </w:div>
    <w:div w:id="1375810594">
      <w:bodyDiv w:val="1"/>
      <w:marLeft w:val="0"/>
      <w:marRight w:val="0"/>
      <w:marTop w:val="0"/>
      <w:marBottom w:val="0"/>
      <w:divBdr>
        <w:top w:val="none" w:sz="0" w:space="0" w:color="auto"/>
        <w:left w:val="none" w:sz="0" w:space="0" w:color="auto"/>
        <w:bottom w:val="none" w:sz="0" w:space="0" w:color="auto"/>
        <w:right w:val="none" w:sz="0" w:space="0" w:color="auto"/>
      </w:divBdr>
      <w:divsChild>
        <w:div w:id="1061439899">
          <w:marLeft w:val="0"/>
          <w:marRight w:val="0"/>
          <w:marTop w:val="0"/>
          <w:marBottom w:val="150"/>
          <w:divBdr>
            <w:top w:val="none" w:sz="0" w:space="0" w:color="auto"/>
            <w:left w:val="none" w:sz="0" w:space="0" w:color="auto"/>
            <w:bottom w:val="none" w:sz="0" w:space="0" w:color="auto"/>
            <w:right w:val="none" w:sz="0" w:space="0" w:color="auto"/>
          </w:divBdr>
        </w:div>
        <w:div w:id="1299841227">
          <w:marLeft w:val="0"/>
          <w:marRight w:val="0"/>
          <w:marTop w:val="0"/>
          <w:marBottom w:val="150"/>
          <w:divBdr>
            <w:top w:val="none" w:sz="0" w:space="0" w:color="auto"/>
            <w:left w:val="none" w:sz="0" w:space="0" w:color="auto"/>
            <w:bottom w:val="none" w:sz="0" w:space="0" w:color="auto"/>
            <w:right w:val="none" w:sz="0" w:space="0" w:color="auto"/>
          </w:divBdr>
        </w:div>
        <w:div w:id="1830905538">
          <w:marLeft w:val="0"/>
          <w:marRight w:val="0"/>
          <w:marTop w:val="0"/>
          <w:marBottom w:val="150"/>
          <w:divBdr>
            <w:top w:val="none" w:sz="0" w:space="0" w:color="auto"/>
            <w:left w:val="none" w:sz="0" w:space="0" w:color="auto"/>
            <w:bottom w:val="none" w:sz="0" w:space="0" w:color="auto"/>
            <w:right w:val="none" w:sz="0" w:space="0" w:color="auto"/>
          </w:divBdr>
        </w:div>
        <w:div w:id="1920671218">
          <w:marLeft w:val="0"/>
          <w:marRight w:val="0"/>
          <w:marTop w:val="0"/>
          <w:marBottom w:val="150"/>
          <w:divBdr>
            <w:top w:val="none" w:sz="0" w:space="0" w:color="auto"/>
            <w:left w:val="none" w:sz="0" w:space="0" w:color="auto"/>
            <w:bottom w:val="none" w:sz="0" w:space="0" w:color="auto"/>
            <w:right w:val="none" w:sz="0" w:space="0" w:color="auto"/>
          </w:divBdr>
        </w:div>
        <w:div w:id="2067410448">
          <w:marLeft w:val="0"/>
          <w:marRight w:val="0"/>
          <w:marTop w:val="0"/>
          <w:marBottom w:val="150"/>
          <w:divBdr>
            <w:top w:val="none" w:sz="0" w:space="0" w:color="auto"/>
            <w:left w:val="none" w:sz="0" w:space="0" w:color="auto"/>
            <w:bottom w:val="none" w:sz="0" w:space="0" w:color="auto"/>
            <w:right w:val="none" w:sz="0" w:space="0" w:color="auto"/>
          </w:divBdr>
        </w:div>
      </w:divsChild>
    </w:div>
    <w:div w:id="1377121648">
      <w:bodyDiv w:val="1"/>
      <w:marLeft w:val="0"/>
      <w:marRight w:val="0"/>
      <w:marTop w:val="0"/>
      <w:marBottom w:val="0"/>
      <w:divBdr>
        <w:top w:val="none" w:sz="0" w:space="0" w:color="auto"/>
        <w:left w:val="none" w:sz="0" w:space="0" w:color="auto"/>
        <w:bottom w:val="none" w:sz="0" w:space="0" w:color="auto"/>
        <w:right w:val="none" w:sz="0" w:space="0" w:color="auto"/>
      </w:divBdr>
    </w:div>
    <w:div w:id="1380351749">
      <w:bodyDiv w:val="1"/>
      <w:marLeft w:val="0"/>
      <w:marRight w:val="0"/>
      <w:marTop w:val="0"/>
      <w:marBottom w:val="0"/>
      <w:divBdr>
        <w:top w:val="none" w:sz="0" w:space="0" w:color="auto"/>
        <w:left w:val="none" w:sz="0" w:space="0" w:color="auto"/>
        <w:bottom w:val="none" w:sz="0" w:space="0" w:color="auto"/>
        <w:right w:val="none" w:sz="0" w:space="0" w:color="auto"/>
      </w:divBdr>
    </w:div>
    <w:div w:id="1384016998">
      <w:bodyDiv w:val="1"/>
      <w:marLeft w:val="0"/>
      <w:marRight w:val="0"/>
      <w:marTop w:val="0"/>
      <w:marBottom w:val="0"/>
      <w:divBdr>
        <w:top w:val="none" w:sz="0" w:space="0" w:color="auto"/>
        <w:left w:val="none" w:sz="0" w:space="0" w:color="auto"/>
        <w:bottom w:val="none" w:sz="0" w:space="0" w:color="auto"/>
        <w:right w:val="none" w:sz="0" w:space="0" w:color="auto"/>
      </w:divBdr>
      <w:divsChild>
        <w:div w:id="2049140948">
          <w:marLeft w:val="0"/>
          <w:marRight w:val="0"/>
          <w:marTop w:val="0"/>
          <w:marBottom w:val="150"/>
          <w:divBdr>
            <w:top w:val="none" w:sz="0" w:space="0" w:color="auto"/>
            <w:left w:val="none" w:sz="0" w:space="0" w:color="auto"/>
            <w:bottom w:val="none" w:sz="0" w:space="0" w:color="auto"/>
            <w:right w:val="none" w:sz="0" w:space="0" w:color="auto"/>
          </w:divBdr>
          <w:divsChild>
            <w:div w:id="2115394805">
              <w:marLeft w:val="0"/>
              <w:marRight w:val="0"/>
              <w:marTop w:val="0"/>
              <w:marBottom w:val="0"/>
              <w:divBdr>
                <w:top w:val="none" w:sz="0" w:space="0" w:color="auto"/>
                <w:left w:val="none" w:sz="0" w:space="0" w:color="auto"/>
                <w:bottom w:val="none" w:sz="0" w:space="0" w:color="auto"/>
                <w:right w:val="none" w:sz="0" w:space="0" w:color="auto"/>
              </w:divBdr>
            </w:div>
          </w:divsChild>
        </w:div>
        <w:div w:id="810026130">
          <w:marLeft w:val="0"/>
          <w:marRight w:val="0"/>
          <w:marTop w:val="0"/>
          <w:marBottom w:val="150"/>
          <w:divBdr>
            <w:top w:val="none" w:sz="0" w:space="0" w:color="auto"/>
            <w:left w:val="none" w:sz="0" w:space="0" w:color="auto"/>
            <w:bottom w:val="none" w:sz="0" w:space="0" w:color="auto"/>
            <w:right w:val="none" w:sz="0" w:space="0" w:color="auto"/>
          </w:divBdr>
        </w:div>
        <w:div w:id="1857160438">
          <w:marLeft w:val="0"/>
          <w:marRight w:val="0"/>
          <w:marTop w:val="0"/>
          <w:marBottom w:val="150"/>
          <w:divBdr>
            <w:top w:val="none" w:sz="0" w:space="0" w:color="auto"/>
            <w:left w:val="none" w:sz="0" w:space="0" w:color="auto"/>
            <w:bottom w:val="none" w:sz="0" w:space="0" w:color="auto"/>
            <w:right w:val="none" w:sz="0" w:space="0" w:color="auto"/>
          </w:divBdr>
        </w:div>
        <w:div w:id="1553618267">
          <w:marLeft w:val="0"/>
          <w:marRight w:val="0"/>
          <w:marTop w:val="0"/>
          <w:marBottom w:val="150"/>
          <w:divBdr>
            <w:top w:val="none" w:sz="0" w:space="0" w:color="auto"/>
            <w:left w:val="none" w:sz="0" w:space="0" w:color="auto"/>
            <w:bottom w:val="none" w:sz="0" w:space="0" w:color="auto"/>
            <w:right w:val="none" w:sz="0" w:space="0" w:color="auto"/>
          </w:divBdr>
        </w:div>
        <w:div w:id="549145676">
          <w:marLeft w:val="0"/>
          <w:marRight w:val="0"/>
          <w:marTop w:val="0"/>
          <w:marBottom w:val="150"/>
          <w:divBdr>
            <w:top w:val="none" w:sz="0" w:space="0" w:color="auto"/>
            <w:left w:val="none" w:sz="0" w:space="0" w:color="auto"/>
            <w:bottom w:val="none" w:sz="0" w:space="0" w:color="auto"/>
            <w:right w:val="none" w:sz="0" w:space="0" w:color="auto"/>
          </w:divBdr>
        </w:div>
        <w:div w:id="489640278">
          <w:marLeft w:val="0"/>
          <w:marRight w:val="0"/>
          <w:marTop w:val="0"/>
          <w:marBottom w:val="150"/>
          <w:divBdr>
            <w:top w:val="none" w:sz="0" w:space="0" w:color="auto"/>
            <w:left w:val="none" w:sz="0" w:space="0" w:color="auto"/>
            <w:bottom w:val="none" w:sz="0" w:space="0" w:color="auto"/>
            <w:right w:val="none" w:sz="0" w:space="0" w:color="auto"/>
          </w:divBdr>
        </w:div>
        <w:div w:id="1851918059">
          <w:marLeft w:val="0"/>
          <w:marRight w:val="0"/>
          <w:marTop w:val="0"/>
          <w:marBottom w:val="150"/>
          <w:divBdr>
            <w:top w:val="none" w:sz="0" w:space="0" w:color="auto"/>
            <w:left w:val="none" w:sz="0" w:space="0" w:color="auto"/>
            <w:bottom w:val="none" w:sz="0" w:space="0" w:color="auto"/>
            <w:right w:val="none" w:sz="0" w:space="0" w:color="auto"/>
          </w:divBdr>
        </w:div>
        <w:div w:id="2115401090">
          <w:marLeft w:val="0"/>
          <w:marRight w:val="0"/>
          <w:marTop w:val="0"/>
          <w:marBottom w:val="150"/>
          <w:divBdr>
            <w:top w:val="none" w:sz="0" w:space="0" w:color="auto"/>
            <w:left w:val="none" w:sz="0" w:space="0" w:color="auto"/>
            <w:bottom w:val="none" w:sz="0" w:space="0" w:color="auto"/>
            <w:right w:val="none" w:sz="0" w:space="0" w:color="auto"/>
          </w:divBdr>
        </w:div>
        <w:div w:id="389115049">
          <w:marLeft w:val="0"/>
          <w:marRight w:val="0"/>
          <w:marTop w:val="0"/>
          <w:marBottom w:val="150"/>
          <w:divBdr>
            <w:top w:val="none" w:sz="0" w:space="0" w:color="auto"/>
            <w:left w:val="none" w:sz="0" w:space="0" w:color="auto"/>
            <w:bottom w:val="none" w:sz="0" w:space="0" w:color="auto"/>
            <w:right w:val="none" w:sz="0" w:space="0" w:color="auto"/>
          </w:divBdr>
        </w:div>
        <w:div w:id="840121945">
          <w:marLeft w:val="0"/>
          <w:marRight w:val="0"/>
          <w:marTop w:val="0"/>
          <w:marBottom w:val="150"/>
          <w:divBdr>
            <w:top w:val="none" w:sz="0" w:space="0" w:color="auto"/>
            <w:left w:val="none" w:sz="0" w:space="0" w:color="auto"/>
            <w:bottom w:val="none" w:sz="0" w:space="0" w:color="auto"/>
            <w:right w:val="none" w:sz="0" w:space="0" w:color="auto"/>
          </w:divBdr>
        </w:div>
        <w:div w:id="120653411">
          <w:marLeft w:val="0"/>
          <w:marRight w:val="0"/>
          <w:marTop w:val="0"/>
          <w:marBottom w:val="150"/>
          <w:divBdr>
            <w:top w:val="none" w:sz="0" w:space="0" w:color="auto"/>
            <w:left w:val="none" w:sz="0" w:space="0" w:color="auto"/>
            <w:bottom w:val="none" w:sz="0" w:space="0" w:color="auto"/>
            <w:right w:val="none" w:sz="0" w:space="0" w:color="auto"/>
          </w:divBdr>
        </w:div>
        <w:div w:id="360011640">
          <w:marLeft w:val="0"/>
          <w:marRight w:val="0"/>
          <w:marTop w:val="0"/>
          <w:marBottom w:val="150"/>
          <w:divBdr>
            <w:top w:val="none" w:sz="0" w:space="0" w:color="auto"/>
            <w:left w:val="none" w:sz="0" w:space="0" w:color="auto"/>
            <w:bottom w:val="none" w:sz="0" w:space="0" w:color="auto"/>
            <w:right w:val="none" w:sz="0" w:space="0" w:color="auto"/>
          </w:divBdr>
        </w:div>
        <w:div w:id="1452672967">
          <w:marLeft w:val="0"/>
          <w:marRight w:val="0"/>
          <w:marTop w:val="0"/>
          <w:marBottom w:val="150"/>
          <w:divBdr>
            <w:top w:val="none" w:sz="0" w:space="0" w:color="auto"/>
            <w:left w:val="none" w:sz="0" w:space="0" w:color="auto"/>
            <w:bottom w:val="none" w:sz="0" w:space="0" w:color="auto"/>
            <w:right w:val="none" w:sz="0" w:space="0" w:color="auto"/>
          </w:divBdr>
        </w:div>
        <w:div w:id="1541362626">
          <w:marLeft w:val="0"/>
          <w:marRight w:val="0"/>
          <w:marTop w:val="0"/>
          <w:marBottom w:val="150"/>
          <w:divBdr>
            <w:top w:val="none" w:sz="0" w:space="0" w:color="auto"/>
            <w:left w:val="none" w:sz="0" w:space="0" w:color="auto"/>
            <w:bottom w:val="none" w:sz="0" w:space="0" w:color="auto"/>
            <w:right w:val="none" w:sz="0" w:space="0" w:color="auto"/>
          </w:divBdr>
        </w:div>
      </w:divsChild>
    </w:div>
    <w:div w:id="1384134257">
      <w:bodyDiv w:val="1"/>
      <w:marLeft w:val="0"/>
      <w:marRight w:val="0"/>
      <w:marTop w:val="0"/>
      <w:marBottom w:val="0"/>
      <w:divBdr>
        <w:top w:val="none" w:sz="0" w:space="0" w:color="auto"/>
        <w:left w:val="none" w:sz="0" w:space="0" w:color="auto"/>
        <w:bottom w:val="none" w:sz="0" w:space="0" w:color="auto"/>
        <w:right w:val="none" w:sz="0" w:space="0" w:color="auto"/>
      </w:divBdr>
      <w:divsChild>
        <w:div w:id="274600436">
          <w:marLeft w:val="0"/>
          <w:marRight w:val="0"/>
          <w:marTop w:val="0"/>
          <w:marBottom w:val="150"/>
          <w:divBdr>
            <w:top w:val="none" w:sz="0" w:space="0" w:color="auto"/>
            <w:left w:val="none" w:sz="0" w:space="0" w:color="auto"/>
            <w:bottom w:val="none" w:sz="0" w:space="0" w:color="auto"/>
            <w:right w:val="none" w:sz="0" w:space="0" w:color="auto"/>
          </w:divBdr>
        </w:div>
        <w:div w:id="1125974235">
          <w:marLeft w:val="0"/>
          <w:marRight w:val="0"/>
          <w:marTop w:val="0"/>
          <w:marBottom w:val="150"/>
          <w:divBdr>
            <w:top w:val="none" w:sz="0" w:space="0" w:color="auto"/>
            <w:left w:val="none" w:sz="0" w:space="0" w:color="auto"/>
            <w:bottom w:val="none" w:sz="0" w:space="0" w:color="auto"/>
            <w:right w:val="none" w:sz="0" w:space="0" w:color="auto"/>
          </w:divBdr>
        </w:div>
        <w:div w:id="1959413302">
          <w:marLeft w:val="0"/>
          <w:marRight w:val="0"/>
          <w:marTop w:val="0"/>
          <w:marBottom w:val="150"/>
          <w:divBdr>
            <w:top w:val="none" w:sz="0" w:space="0" w:color="auto"/>
            <w:left w:val="none" w:sz="0" w:space="0" w:color="auto"/>
            <w:bottom w:val="none" w:sz="0" w:space="0" w:color="auto"/>
            <w:right w:val="none" w:sz="0" w:space="0" w:color="auto"/>
          </w:divBdr>
        </w:div>
      </w:divsChild>
    </w:div>
    <w:div w:id="1385058426">
      <w:bodyDiv w:val="1"/>
      <w:marLeft w:val="0"/>
      <w:marRight w:val="0"/>
      <w:marTop w:val="0"/>
      <w:marBottom w:val="0"/>
      <w:divBdr>
        <w:top w:val="none" w:sz="0" w:space="0" w:color="auto"/>
        <w:left w:val="none" w:sz="0" w:space="0" w:color="auto"/>
        <w:bottom w:val="none" w:sz="0" w:space="0" w:color="auto"/>
        <w:right w:val="none" w:sz="0" w:space="0" w:color="auto"/>
      </w:divBdr>
    </w:div>
    <w:div w:id="1388606126">
      <w:bodyDiv w:val="1"/>
      <w:marLeft w:val="0"/>
      <w:marRight w:val="0"/>
      <w:marTop w:val="0"/>
      <w:marBottom w:val="0"/>
      <w:divBdr>
        <w:top w:val="none" w:sz="0" w:space="0" w:color="auto"/>
        <w:left w:val="none" w:sz="0" w:space="0" w:color="auto"/>
        <w:bottom w:val="none" w:sz="0" w:space="0" w:color="auto"/>
        <w:right w:val="none" w:sz="0" w:space="0" w:color="auto"/>
      </w:divBdr>
    </w:div>
    <w:div w:id="1391342674">
      <w:bodyDiv w:val="1"/>
      <w:marLeft w:val="0"/>
      <w:marRight w:val="0"/>
      <w:marTop w:val="0"/>
      <w:marBottom w:val="0"/>
      <w:divBdr>
        <w:top w:val="none" w:sz="0" w:space="0" w:color="auto"/>
        <w:left w:val="none" w:sz="0" w:space="0" w:color="auto"/>
        <w:bottom w:val="none" w:sz="0" w:space="0" w:color="auto"/>
        <w:right w:val="none" w:sz="0" w:space="0" w:color="auto"/>
      </w:divBdr>
    </w:div>
    <w:div w:id="1393118250">
      <w:bodyDiv w:val="1"/>
      <w:marLeft w:val="0"/>
      <w:marRight w:val="0"/>
      <w:marTop w:val="0"/>
      <w:marBottom w:val="0"/>
      <w:divBdr>
        <w:top w:val="none" w:sz="0" w:space="0" w:color="auto"/>
        <w:left w:val="none" w:sz="0" w:space="0" w:color="auto"/>
        <w:bottom w:val="none" w:sz="0" w:space="0" w:color="auto"/>
        <w:right w:val="none" w:sz="0" w:space="0" w:color="auto"/>
      </w:divBdr>
    </w:div>
    <w:div w:id="1393433011">
      <w:bodyDiv w:val="1"/>
      <w:marLeft w:val="0"/>
      <w:marRight w:val="0"/>
      <w:marTop w:val="0"/>
      <w:marBottom w:val="0"/>
      <w:divBdr>
        <w:top w:val="none" w:sz="0" w:space="0" w:color="auto"/>
        <w:left w:val="none" w:sz="0" w:space="0" w:color="auto"/>
        <w:bottom w:val="none" w:sz="0" w:space="0" w:color="auto"/>
        <w:right w:val="none" w:sz="0" w:space="0" w:color="auto"/>
      </w:divBdr>
    </w:div>
    <w:div w:id="1395006086">
      <w:bodyDiv w:val="1"/>
      <w:marLeft w:val="0"/>
      <w:marRight w:val="0"/>
      <w:marTop w:val="0"/>
      <w:marBottom w:val="0"/>
      <w:divBdr>
        <w:top w:val="none" w:sz="0" w:space="0" w:color="auto"/>
        <w:left w:val="none" w:sz="0" w:space="0" w:color="auto"/>
        <w:bottom w:val="none" w:sz="0" w:space="0" w:color="auto"/>
        <w:right w:val="none" w:sz="0" w:space="0" w:color="auto"/>
      </w:divBdr>
    </w:div>
    <w:div w:id="1399980670">
      <w:bodyDiv w:val="1"/>
      <w:marLeft w:val="0"/>
      <w:marRight w:val="0"/>
      <w:marTop w:val="0"/>
      <w:marBottom w:val="0"/>
      <w:divBdr>
        <w:top w:val="none" w:sz="0" w:space="0" w:color="auto"/>
        <w:left w:val="none" w:sz="0" w:space="0" w:color="auto"/>
        <w:bottom w:val="none" w:sz="0" w:space="0" w:color="auto"/>
        <w:right w:val="none" w:sz="0" w:space="0" w:color="auto"/>
      </w:divBdr>
    </w:div>
    <w:div w:id="1401323201">
      <w:bodyDiv w:val="1"/>
      <w:marLeft w:val="0"/>
      <w:marRight w:val="0"/>
      <w:marTop w:val="0"/>
      <w:marBottom w:val="0"/>
      <w:divBdr>
        <w:top w:val="none" w:sz="0" w:space="0" w:color="auto"/>
        <w:left w:val="none" w:sz="0" w:space="0" w:color="auto"/>
        <w:bottom w:val="none" w:sz="0" w:space="0" w:color="auto"/>
        <w:right w:val="none" w:sz="0" w:space="0" w:color="auto"/>
      </w:divBdr>
    </w:div>
    <w:div w:id="1402371036">
      <w:bodyDiv w:val="1"/>
      <w:marLeft w:val="0"/>
      <w:marRight w:val="0"/>
      <w:marTop w:val="0"/>
      <w:marBottom w:val="0"/>
      <w:divBdr>
        <w:top w:val="none" w:sz="0" w:space="0" w:color="auto"/>
        <w:left w:val="none" w:sz="0" w:space="0" w:color="auto"/>
        <w:bottom w:val="none" w:sz="0" w:space="0" w:color="auto"/>
        <w:right w:val="none" w:sz="0" w:space="0" w:color="auto"/>
      </w:divBdr>
    </w:div>
    <w:div w:id="1405956480">
      <w:bodyDiv w:val="1"/>
      <w:marLeft w:val="0"/>
      <w:marRight w:val="0"/>
      <w:marTop w:val="0"/>
      <w:marBottom w:val="0"/>
      <w:divBdr>
        <w:top w:val="none" w:sz="0" w:space="0" w:color="auto"/>
        <w:left w:val="none" w:sz="0" w:space="0" w:color="auto"/>
        <w:bottom w:val="none" w:sz="0" w:space="0" w:color="auto"/>
        <w:right w:val="none" w:sz="0" w:space="0" w:color="auto"/>
      </w:divBdr>
      <w:divsChild>
        <w:div w:id="85082799">
          <w:marLeft w:val="0"/>
          <w:marRight w:val="0"/>
          <w:marTop w:val="0"/>
          <w:marBottom w:val="150"/>
          <w:divBdr>
            <w:top w:val="none" w:sz="0" w:space="0" w:color="auto"/>
            <w:left w:val="none" w:sz="0" w:space="0" w:color="auto"/>
            <w:bottom w:val="none" w:sz="0" w:space="0" w:color="auto"/>
            <w:right w:val="none" w:sz="0" w:space="0" w:color="auto"/>
          </w:divBdr>
        </w:div>
        <w:div w:id="496924573">
          <w:marLeft w:val="0"/>
          <w:marRight w:val="0"/>
          <w:marTop w:val="0"/>
          <w:marBottom w:val="150"/>
          <w:divBdr>
            <w:top w:val="none" w:sz="0" w:space="0" w:color="auto"/>
            <w:left w:val="none" w:sz="0" w:space="0" w:color="auto"/>
            <w:bottom w:val="none" w:sz="0" w:space="0" w:color="auto"/>
            <w:right w:val="none" w:sz="0" w:space="0" w:color="auto"/>
          </w:divBdr>
        </w:div>
        <w:div w:id="769275460">
          <w:marLeft w:val="0"/>
          <w:marRight w:val="0"/>
          <w:marTop w:val="0"/>
          <w:marBottom w:val="150"/>
          <w:divBdr>
            <w:top w:val="none" w:sz="0" w:space="0" w:color="auto"/>
            <w:left w:val="none" w:sz="0" w:space="0" w:color="auto"/>
            <w:bottom w:val="none" w:sz="0" w:space="0" w:color="auto"/>
            <w:right w:val="none" w:sz="0" w:space="0" w:color="auto"/>
          </w:divBdr>
        </w:div>
        <w:div w:id="1220440600">
          <w:marLeft w:val="0"/>
          <w:marRight w:val="0"/>
          <w:marTop w:val="0"/>
          <w:marBottom w:val="150"/>
          <w:divBdr>
            <w:top w:val="none" w:sz="0" w:space="0" w:color="auto"/>
            <w:left w:val="none" w:sz="0" w:space="0" w:color="auto"/>
            <w:bottom w:val="none" w:sz="0" w:space="0" w:color="auto"/>
            <w:right w:val="none" w:sz="0" w:space="0" w:color="auto"/>
          </w:divBdr>
        </w:div>
        <w:div w:id="1506434710">
          <w:marLeft w:val="0"/>
          <w:marRight w:val="0"/>
          <w:marTop w:val="0"/>
          <w:marBottom w:val="150"/>
          <w:divBdr>
            <w:top w:val="none" w:sz="0" w:space="0" w:color="auto"/>
            <w:left w:val="none" w:sz="0" w:space="0" w:color="auto"/>
            <w:bottom w:val="none" w:sz="0" w:space="0" w:color="auto"/>
            <w:right w:val="none" w:sz="0" w:space="0" w:color="auto"/>
          </w:divBdr>
        </w:div>
        <w:div w:id="1658533558">
          <w:marLeft w:val="0"/>
          <w:marRight w:val="0"/>
          <w:marTop w:val="0"/>
          <w:marBottom w:val="150"/>
          <w:divBdr>
            <w:top w:val="none" w:sz="0" w:space="0" w:color="auto"/>
            <w:left w:val="none" w:sz="0" w:space="0" w:color="auto"/>
            <w:bottom w:val="none" w:sz="0" w:space="0" w:color="auto"/>
            <w:right w:val="none" w:sz="0" w:space="0" w:color="auto"/>
          </w:divBdr>
        </w:div>
        <w:div w:id="2024816161">
          <w:marLeft w:val="0"/>
          <w:marRight w:val="0"/>
          <w:marTop w:val="0"/>
          <w:marBottom w:val="150"/>
          <w:divBdr>
            <w:top w:val="none" w:sz="0" w:space="0" w:color="auto"/>
            <w:left w:val="none" w:sz="0" w:space="0" w:color="auto"/>
            <w:bottom w:val="none" w:sz="0" w:space="0" w:color="auto"/>
            <w:right w:val="none" w:sz="0" w:space="0" w:color="auto"/>
          </w:divBdr>
        </w:div>
      </w:divsChild>
    </w:div>
    <w:div w:id="1408501965">
      <w:bodyDiv w:val="1"/>
      <w:marLeft w:val="0"/>
      <w:marRight w:val="0"/>
      <w:marTop w:val="0"/>
      <w:marBottom w:val="0"/>
      <w:divBdr>
        <w:top w:val="none" w:sz="0" w:space="0" w:color="auto"/>
        <w:left w:val="none" w:sz="0" w:space="0" w:color="auto"/>
        <w:bottom w:val="none" w:sz="0" w:space="0" w:color="auto"/>
        <w:right w:val="none" w:sz="0" w:space="0" w:color="auto"/>
      </w:divBdr>
    </w:div>
    <w:div w:id="1411924442">
      <w:bodyDiv w:val="1"/>
      <w:marLeft w:val="0"/>
      <w:marRight w:val="0"/>
      <w:marTop w:val="0"/>
      <w:marBottom w:val="0"/>
      <w:divBdr>
        <w:top w:val="none" w:sz="0" w:space="0" w:color="auto"/>
        <w:left w:val="none" w:sz="0" w:space="0" w:color="auto"/>
        <w:bottom w:val="none" w:sz="0" w:space="0" w:color="auto"/>
        <w:right w:val="none" w:sz="0" w:space="0" w:color="auto"/>
      </w:divBdr>
    </w:div>
    <w:div w:id="1412581287">
      <w:bodyDiv w:val="1"/>
      <w:marLeft w:val="0"/>
      <w:marRight w:val="0"/>
      <w:marTop w:val="0"/>
      <w:marBottom w:val="0"/>
      <w:divBdr>
        <w:top w:val="none" w:sz="0" w:space="0" w:color="auto"/>
        <w:left w:val="none" w:sz="0" w:space="0" w:color="auto"/>
        <w:bottom w:val="none" w:sz="0" w:space="0" w:color="auto"/>
        <w:right w:val="none" w:sz="0" w:space="0" w:color="auto"/>
      </w:divBdr>
    </w:div>
    <w:div w:id="1413745214">
      <w:bodyDiv w:val="1"/>
      <w:marLeft w:val="0"/>
      <w:marRight w:val="0"/>
      <w:marTop w:val="0"/>
      <w:marBottom w:val="0"/>
      <w:divBdr>
        <w:top w:val="none" w:sz="0" w:space="0" w:color="auto"/>
        <w:left w:val="none" w:sz="0" w:space="0" w:color="auto"/>
        <w:bottom w:val="none" w:sz="0" w:space="0" w:color="auto"/>
        <w:right w:val="none" w:sz="0" w:space="0" w:color="auto"/>
      </w:divBdr>
    </w:div>
    <w:div w:id="1414352599">
      <w:bodyDiv w:val="1"/>
      <w:marLeft w:val="0"/>
      <w:marRight w:val="0"/>
      <w:marTop w:val="0"/>
      <w:marBottom w:val="0"/>
      <w:divBdr>
        <w:top w:val="none" w:sz="0" w:space="0" w:color="auto"/>
        <w:left w:val="none" w:sz="0" w:space="0" w:color="auto"/>
        <w:bottom w:val="none" w:sz="0" w:space="0" w:color="auto"/>
        <w:right w:val="none" w:sz="0" w:space="0" w:color="auto"/>
      </w:divBdr>
    </w:div>
    <w:div w:id="1414741888">
      <w:bodyDiv w:val="1"/>
      <w:marLeft w:val="0"/>
      <w:marRight w:val="0"/>
      <w:marTop w:val="0"/>
      <w:marBottom w:val="0"/>
      <w:divBdr>
        <w:top w:val="none" w:sz="0" w:space="0" w:color="auto"/>
        <w:left w:val="none" w:sz="0" w:space="0" w:color="auto"/>
        <w:bottom w:val="none" w:sz="0" w:space="0" w:color="auto"/>
        <w:right w:val="none" w:sz="0" w:space="0" w:color="auto"/>
      </w:divBdr>
    </w:div>
    <w:div w:id="1415587429">
      <w:bodyDiv w:val="1"/>
      <w:marLeft w:val="0"/>
      <w:marRight w:val="0"/>
      <w:marTop w:val="0"/>
      <w:marBottom w:val="0"/>
      <w:divBdr>
        <w:top w:val="none" w:sz="0" w:space="0" w:color="auto"/>
        <w:left w:val="none" w:sz="0" w:space="0" w:color="auto"/>
        <w:bottom w:val="none" w:sz="0" w:space="0" w:color="auto"/>
        <w:right w:val="none" w:sz="0" w:space="0" w:color="auto"/>
      </w:divBdr>
      <w:divsChild>
        <w:div w:id="7292706">
          <w:marLeft w:val="0"/>
          <w:marRight w:val="0"/>
          <w:marTop w:val="0"/>
          <w:marBottom w:val="150"/>
          <w:divBdr>
            <w:top w:val="none" w:sz="0" w:space="0" w:color="auto"/>
            <w:left w:val="none" w:sz="0" w:space="0" w:color="auto"/>
            <w:bottom w:val="none" w:sz="0" w:space="0" w:color="auto"/>
            <w:right w:val="none" w:sz="0" w:space="0" w:color="auto"/>
          </w:divBdr>
        </w:div>
        <w:div w:id="239144559">
          <w:marLeft w:val="0"/>
          <w:marRight w:val="0"/>
          <w:marTop w:val="0"/>
          <w:marBottom w:val="150"/>
          <w:divBdr>
            <w:top w:val="none" w:sz="0" w:space="0" w:color="auto"/>
            <w:left w:val="none" w:sz="0" w:space="0" w:color="auto"/>
            <w:bottom w:val="none" w:sz="0" w:space="0" w:color="auto"/>
            <w:right w:val="none" w:sz="0" w:space="0" w:color="auto"/>
          </w:divBdr>
        </w:div>
        <w:div w:id="728190510">
          <w:marLeft w:val="0"/>
          <w:marRight w:val="0"/>
          <w:marTop w:val="0"/>
          <w:marBottom w:val="150"/>
          <w:divBdr>
            <w:top w:val="none" w:sz="0" w:space="0" w:color="auto"/>
            <w:left w:val="none" w:sz="0" w:space="0" w:color="auto"/>
            <w:bottom w:val="none" w:sz="0" w:space="0" w:color="auto"/>
            <w:right w:val="none" w:sz="0" w:space="0" w:color="auto"/>
          </w:divBdr>
        </w:div>
        <w:div w:id="1337536586">
          <w:marLeft w:val="0"/>
          <w:marRight w:val="0"/>
          <w:marTop w:val="0"/>
          <w:marBottom w:val="150"/>
          <w:divBdr>
            <w:top w:val="none" w:sz="0" w:space="0" w:color="auto"/>
            <w:left w:val="none" w:sz="0" w:space="0" w:color="auto"/>
            <w:bottom w:val="none" w:sz="0" w:space="0" w:color="auto"/>
            <w:right w:val="none" w:sz="0" w:space="0" w:color="auto"/>
          </w:divBdr>
        </w:div>
        <w:div w:id="1373535486">
          <w:marLeft w:val="0"/>
          <w:marRight w:val="0"/>
          <w:marTop w:val="0"/>
          <w:marBottom w:val="150"/>
          <w:divBdr>
            <w:top w:val="none" w:sz="0" w:space="0" w:color="auto"/>
            <w:left w:val="none" w:sz="0" w:space="0" w:color="auto"/>
            <w:bottom w:val="none" w:sz="0" w:space="0" w:color="auto"/>
            <w:right w:val="none" w:sz="0" w:space="0" w:color="auto"/>
          </w:divBdr>
        </w:div>
        <w:div w:id="1395545553">
          <w:marLeft w:val="0"/>
          <w:marRight w:val="0"/>
          <w:marTop w:val="0"/>
          <w:marBottom w:val="150"/>
          <w:divBdr>
            <w:top w:val="none" w:sz="0" w:space="0" w:color="auto"/>
            <w:left w:val="none" w:sz="0" w:space="0" w:color="auto"/>
            <w:bottom w:val="none" w:sz="0" w:space="0" w:color="auto"/>
            <w:right w:val="none" w:sz="0" w:space="0" w:color="auto"/>
          </w:divBdr>
        </w:div>
        <w:div w:id="1483962027">
          <w:marLeft w:val="0"/>
          <w:marRight w:val="0"/>
          <w:marTop w:val="0"/>
          <w:marBottom w:val="150"/>
          <w:divBdr>
            <w:top w:val="none" w:sz="0" w:space="0" w:color="auto"/>
            <w:left w:val="none" w:sz="0" w:space="0" w:color="auto"/>
            <w:bottom w:val="none" w:sz="0" w:space="0" w:color="auto"/>
            <w:right w:val="none" w:sz="0" w:space="0" w:color="auto"/>
          </w:divBdr>
        </w:div>
        <w:div w:id="1557856542">
          <w:marLeft w:val="0"/>
          <w:marRight w:val="0"/>
          <w:marTop w:val="0"/>
          <w:marBottom w:val="150"/>
          <w:divBdr>
            <w:top w:val="none" w:sz="0" w:space="0" w:color="auto"/>
            <w:left w:val="none" w:sz="0" w:space="0" w:color="auto"/>
            <w:bottom w:val="none" w:sz="0" w:space="0" w:color="auto"/>
            <w:right w:val="none" w:sz="0" w:space="0" w:color="auto"/>
          </w:divBdr>
        </w:div>
        <w:div w:id="2083136413">
          <w:marLeft w:val="0"/>
          <w:marRight w:val="0"/>
          <w:marTop w:val="0"/>
          <w:marBottom w:val="150"/>
          <w:divBdr>
            <w:top w:val="none" w:sz="0" w:space="0" w:color="auto"/>
            <w:left w:val="none" w:sz="0" w:space="0" w:color="auto"/>
            <w:bottom w:val="none" w:sz="0" w:space="0" w:color="auto"/>
            <w:right w:val="none" w:sz="0" w:space="0" w:color="auto"/>
          </w:divBdr>
        </w:div>
      </w:divsChild>
    </w:div>
    <w:div w:id="1421103197">
      <w:bodyDiv w:val="1"/>
      <w:marLeft w:val="0"/>
      <w:marRight w:val="0"/>
      <w:marTop w:val="0"/>
      <w:marBottom w:val="0"/>
      <w:divBdr>
        <w:top w:val="none" w:sz="0" w:space="0" w:color="auto"/>
        <w:left w:val="none" w:sz="0" w:space="0" w:color="auto"/>
        <w:bottom w:val="none" w:sz="0" w:space="0" w:color="auto"/>
        <w:right w:val="none" w:sz="0" w:space="0" w:color="auto"/>
      </w:divBdr>
    </w:div>
    <w:div w:id="1422293461">
      <w:bodyDiv w:val="1"/>
      <w:marLeft w:val="0"/>
      <w:marRight w:val="0"/>
      <w:marTop w:val="0"/>
      <w:marBottom w:val="0"/>
      <w:divBdr>
        <w:top w:val="none" w:sz="0" w:space="0" w:color="auto"/>
        <w:left w:val="none" w:sz="0" w:space="0" w:color="auto"/>
        <w:bottom w:val="none" w:sz="0" w:space="0" w:color="auto"/>
        <w:right w:val="none" w:sz="0" w:space="0" w:color="auto"/>
      </w:divBdr>
    </w:div>
    <w:div w:id="1425417540">
      <w:bodyDiv w:val="1"/>
      <w:marLeft w:val="0"/>
      <w:marRight w:val="0"/>
      <w:marTop w:val="0"/>
      <w:marBottom w:val="0"/>
      <w:divBdr>
        <w:top w:val="none" w:sz="0" w:space="0" w:color="auto"/>
        <w:left w:val="none" w:sz="0" w:space="0" w:color="auto"/>
        <w:bottom w:val="none" w:sz="0" w:space="0" w:color="auto"/>
        <w:right w:val="none" w:sz="0" w:space="0" w:color="auto"/>
      </w:divBdr>
    </w:div>
    <w:div w:id="1426417812">
      <w:bodyDiv w:val="1"/>
      <w:marLeft w:val="0"/>
      <w:marRight w:val="0"/>
      <w:marTop w:val="0"/>
      <w:marBottom w:val="0"/>
      <w:divBdr>
        <w:top w:val="none" w:sz="0" w:space="0" w:color="auto"/>
        <w:left w:val="none" w:sz="0" w:space="0" w:color="auto"/>
        <w:bottom w:val="none" w:sz="0" w:space="0" w:color="auto"/>
        <w:right w:val="none" w:sz="0" w:space="0" w:color="auto"/>
      </w:divBdr>
    </w:div>
    <w:div w:id="1427965094">
      <w:bodyDiv w:val="1"/>
      <w:marLeft w:val="0"/>
      <w:marRight w:val="0"/>
      <w:marTop w:val="0"/>
      <w:marBottom w:val="0"/>
      <w:divBdr>
        <w:top w:val="none" w:sz="0" w:space="0" w:color="auto"/>
        <w:left w:val="none" w:sz="0" w:space="0" w:color="auto"/>
        <w:bottom w:val="none" w:sz="0" w:space="0" w:color="auto"/>
        <w:right w:val="none" w:sz="0" w:space="0" w:color="auto"/>
      </w:divBdr>
    </w:div>
    <w:div w:id="1429354423">
      <w:bodyDiv w:val="1"/>
      <w:marLeft w:val="0"/>
      <w:marRight w:val="0"/>
      <w:marTop w:val="0"/>
      <w:marBottom w:val="0"/>
      <w:divBdr>
        <w:top w:val="none" w:sz="0" w:space="0" w:color="auto"/>
        <w:left w:val="none" w:sz="0" w:space="0" w:color="auto"/>
        <w:bottom w:val="none" w:sz="0" w:space="0" w:color="auto"/>
        <w:right w:val="none" w:sz="0" w:space="0" w:color="auto"/>
      </w:divBdr>
    </w:div>
    <w:div w:id="1431857243">
      <w:bodyDiv w:val="1"/>
      <w:marLeft w:val="0"/>
      <w:marRight w:val="0"/>
      <w:marTop w:val="0"/>
      <w:marBottom w:val="0"/>
      <w:divBdr>
        <w:top w:val="none" w:sz="0" w:space="0" w:color="auto"/>
        <w:left w:val="none" w:sz="0" w:space="0" w:color="auto"/>
        <w:bottom w:val="none" w:sz="0" w:space="0" w:color="auto"/>
        <w:right w:val="none" w:sz="0" w:space="0" w:color="auto"/>
      </w:divBdr>
    </w:div>
    <w:div w:id="1434089213">
      <w:bodyDiv w:val="1"/>
      <w:marLeft w:val="0"/>
      <w:marRight w:val="0"/>
      <w:marTop w:val="0"/>
      <w:marBottom w:val="0"/>
      <w:divBdr>
        <w:top w:val="none" w:sz="0" w:space="0" w:color="auto"/>
        <w:left w:val="none" w:sz="0" w:space="0" w:color="auto"/>
        <w:bottom w:val="none" w:sz="0" w:space="0" w:color="auto"/>
        <w:right w:val="none" w:sz="0" w:space="0" w:color="auto"/>
      </w:divBdr>
    </w:div>
    <w:div w:id="1434285710">
      <w:bodyDiv w:val="1"/>
      <w:marLeft w:val="0"/>
      <w:marRight w:val="0"/>
      <w:marTop w:val="0"/>
      <w:marBottom w:val="0"/>
      <w:divBdr>
        <w:top w:val="none" w:sz="0" w:space="0" w:color="auto"/>
        <w:left w:val="none" w:sz="0" w:space="0" w:color="auto"/>
        <w:bottom w:val="none" w:sz="0" w:space="0" w:color="auto"/>
        <w:right w:val="none" w:sz="0" w:space="0" w:color="auto"/>
      </w:divBdr>
    </w:div>
    <w:div w:id="1435325481">
      <w:bodyDiv w:val="1"/>
      <w:marLeft w:val="0"/>
      <w:marRight w:val="0"/>
      <w:marTop w:val="0"/>
      <w:marBottom w:val="0"/>
      <w:divBdr>
        <w:top w:val="none" w:sz="0" w:space="0" w:color="auto"/>
        <w:left w:val="none" w:sz="0" w:space="0" w:color="auto"/>
        <w:bottom w:val="none" w:sz="0" w:space="0" w:color="auto"/>
        <w:right w:val="none" w:sz="0" w:space="0" w:color="auto"/>
      </w:divBdr>
    </w:div>
    <w:div w:id="1438140421">
      <w:bodyDiv w:val="1"/>
      <w:marLeft w:val="0"/>
      <w:marRight w:val="0"/>
      <w:marTop w:val="0"/>
      <w:marBottom w:val="0"/>
      <w:divBdr>
        <w:top w:val="none" w:sz="0" w:space="0" w:color="auto"/>
        <w:left w:val="none" w:sz="0" w:space="0" w:color="auto"/>
        <w:bottom w:val="none" w:sz="0" w:space="0" w:color="auto"/>
        <w:right w:val="none" w:sz="0" w:space="0" w:color="auto"/>
      </w:divBdr>
    </w:div>
    <w:div w:id="1438673738">
      <w:bodyDiv w:val="1"/>
      <w:marLeft w:val="0"/>
      <w:marRight w:val="0"/>
      <w:marTop w:val="0"/>
      <w:marBottom w:val="0"/>
      <w:divBdr>
        <w:top w:val="none" w:sz="0" w:space="0" w:color="auto"/>
        <w:left w:val="none" w:sz="0" w:space="0" w:color="auto"/>
        <w:bottom w:val="none" w:sz="0" w:space="0" w:color="auto"/>
        <w:right w:val="none" w:sz="0" w:space="0" w:color="auto"/>
      </w:divBdr>
    </w:div>
    <w:div w:id="1439254550">
      <w:bodyDiv w:val="1"/>
      <w:marLeft w:val="0"/>
      <w:marRight w:val="0"/>
      <w:marTop w:val="0"/>
      <w:marBottom w:val="0"/>
      <w:divBdr>
        <w:top w:val="none" w:sz="0" w:space="0" w:color="auto"/>
        <w:left w:val="none" w:sz="0" w:space="0" w:color="auto"/>
        <w:bottom w:val="none" w:sz="0" w:space="0" w:color="auto"/>
        <w:right w:val="none" w:sz="0" w:space="0" w:color="auto"/>
      </w:divBdr>
    </w:div>
    <w:div w:id="1445806398">
      <w:bodyDiv w:val="1"/>
      <w:marLeft w:val="0"/>
      <w:marRight w:val="0"/>
      <w:marTop w:val="0"/>
      <w:marBottom w:val="0"/>
      <w:divBdr>
        <w:top w:val="none" w:sz="0" w:space="0" w:color="auto"/>
        <w:left w:val="none" w:sz="0" w:space="0" w:color="auto"/>
        <w:bottom w:val="none" w:sz="0" w:space="0" w:color="auto"/>
        <w:right w:val="none" w:sz="0" w:space="0" w:color="auto"/>
      </w:divBdr>
    </w:div>
    <w:div w:id="1445997098">
      <w:bodyDiv w:val="1"/>
      <w:marLeft w:val="0"/>
      <w:marRight w:val="0"/>
      <w:marTop w:val="0"/>
      <w:marBottom w:val="0"/>
      <w:divBdr>
        <w:top w:val="none" w:sz="0" w:space="0" w:color="auto"/>
        <w:left w:val="none" w:sz="0" w:space="0" w:color="auto"/>
        <w:bottom w:val="none" w:sz="0" w:space="0" w:color="auto"/>
        <w:right w:val="none" w:sz="0" w:space="0" w:color="auto"/>
      </w:divBdr>
    </w:div>
    <w:div w:id="1446075136">
      <w:bodyDiv w:val="1"/>
      <w:marLeft w:val="0"/>
      <w:marRight w:val="0"/>
      <w:marTop w:val="0"/>
      <w:marBottom w:val="0"/>
      <w:divBdr>
        <w:top w:val="none" w:sz="0" w:space="0" w:color="auto"/>
        <w:left w:val="none" w:sz="0" w:space="0" w:color="auto"/>
        <w:bottom w:val="none" w:sz="0" w:space="0" w:color="auto"/>
        <w:right w:val="none" w:sz="0" w:space="0" w:color="auto"/>
      </w:divBdr>
    </w:div>
    <w:div w:id="1450003664">
      <w:bodyDiv w:val="1"/>
      <w:marLeft w:val="0"/>
      <w:marRight w:val="0"/>
      <w:marTop w:val="0"/>
      <w:marBottom w:val="0"/>
      <w:divBdr>
        <w:top w:val="none" w:sz="0" w:space="0" w:color="auto"/>
        <w:left w:val="none" w:sz="0" w:space="0" w:color="auto"/>
        <w:bottom w:val="none" w:sz="0" w:space="0" w:color="auto"/>
        <w:right w:val="none" w:sz="0" w:space="0" w:color="auto"/>
      </w:divBdr>
    </w:div>
    <w:div w:id="1450778287">
      <w:bodyDiv w:val="1"/>
      <w:marLeft w:val="0"/>
      <w:marRight w:val="0"/>
      <w:marTop w:val="0"/>
      <w:marBottom w:val="0"/>
      <w:divBdr>
        <w:top w:val="none" w:sz="0" w:space="0" w:color="auto"/>
        <w:left w:val="none" w:sz="0" w:space="0" w:color="auto"/>
        <w:bottom w:val="none" w:sz="0" w:space="0" w:color="auto"/>
        <w:right w:val="none" w:sz="0" w:space="0" w:color="auto"/>
      </w:divBdr>
    </w:div>
    <w:div w:id="1457992101">
      <w:bodyDiv w:val="1"/>
      <w:marLeft w:val="0"/>
      <w:marRight w:val="0"/>
      <w:marTop w:val="0"/>
      <w:marBottom w:val="0"/>
      <w:divBdr>
        <w:top w:val="none" w:sz="0" w:space="0" w:color="auto"/>
        <w:left w:val="none" w:sz="0" w:space="0" w:color="auto"/>
        <w:bottom w:val="none" w:sz="0" w:space="0" w:color="auto"/>
        <w:right w:val="none" w:sz="0" w:space="0" w:color="auto"/>
      </w:divBdr>
    </w:div>
    <w:div w:id="1459492695">
      <w:bodyDiv w:val="1"/>
      <w:marLeft w:val="0"/>
      <w:marRight w:val="0"/>
      <w:marTop w:val="0"/>
      <w:marBottom w:val="0"/>
      <w:divBdr>
        <w:top w:val="none" w:sz="0" w:space="0" w:color="auto"/>
        <w:left w:val="none" w:sz="0" w:space="0" w:color="auto"/>
        <w:bottom w:val="none" w:sz="0" w:space="0" w:color="auto"/>
        <w:right w:val="none" w:sz="0" w:space="0" w:color="auto"/>
      </w:divBdr>
    </w:div>
    <w:div w:id="1460732135">
      <w:bodyDiv w:val="1"/>
      <w:marLeft w:val="0"/>
      <w:marRight w:val="0"/>
      <w:marTop w:val="0"/>
      <w:marBottom w:val="0"/>
      <w:divBdr>
        <w:top w:val="none" w:sz="0" w:space="0" w:color="auto"/>
        <w:left w:val="none" w:sz="0" w:space="0" w:color="auto"/>
        <w:bottom w:val="none" w:sz="0" w:space="0" w:color="auto"/>
        <w:right w:val="none" w:sz="0" w:space="0" w:color="auto"/>
      </w:divBdr>
    </w:div>
    <w:div w:id="1461000252">
      <w:bodyDiv w:val="1"/>
      <w:marLeft w:val="0"/>
      <w:marRight w:val="0"/>
      <w:marTop w:val="0"/>
      <w:marBottom w:val="0"/>
      <w:divBdr>
        <w:top w:val="none" w:sz="0" w:space="0" w:color="auto"/>
        <w:left w:val="none" w:sz="0" w:space="0" w:color="auto"/>
        <w:bottom w:val="none" w:sz="0" w:space="0" w:color="auto"/>
        <w:right w:val="none" w:sz="0" w:space="0" w:color="auto"/>
      </w:divBdr>
    </w:div>
    <w:div w:id="1461799075">
      <w:bodyDiv w:val="1"/>
      <w:marLeft w:val="0"/>
      <w:marRight w:val="0"/>
      <w:marTop w:val="0"/>
      <w:marBottom w:val="0"/>
      <w:divBdr>
        <w:top w:val="none" w:sz="0" w:space="0" w:color="auto"/>
        <w:left w:val="none" w:sz="0" w:space="0" w:color="auto"/>
        <w:bottom w:val="none" w:sz="0" w:space="0" w:color="auto"/>
        <w:right w:val="none" w:sz="0" w:space="0" w:color="auto"/>
      </w:divBdr>
      <w:divsChild>
        <w:div w:id="107162170">
          <w:marLeft w:val="0"/>
          <w:marRight w:val="0"/>
          <w:marTop w:val="0"/>
          <w:marBottom w:val="150"/>
          <w:divBdr>
            <w:top w:val="none" w:sz="0" w:space="0" w:color="auto"/>
            <w:left w:val="none" w:sz="0" w:space="0" w:color="auto"/>
            <w:bottom w:val="none" w:sz="0" w:space="0" w:color="auto"/>
            <w:right w:val="none" w:sz="0" w:space="0" w:color="auto"/>
          </w:divBdr>
        </w:div>
        <w:div w:id="1511407366">
          <w:marLeft w:val="0"/>
          <w:marRight w:val="0"/>
          <w:marTop w:val="0"/>
          <w:marBottom w:val="150"/>
          <w:divBdr>
            <w:top w:val="none" w:sz="0" w:space="0" w:color="auto"/>
            <w:left w:val="none" w:sz="0" w:space="0" w:color="auto"/>
            <w:bottom w:val="none" w:sz="0" w:space="0" w:color="auto"/>
            <w:right w:val="none" w:sz="0" w:space="0" w:color="auto"/>
          </w:divBdr>
        </w:div>
        <w:div w:id="1954094903">
          <w:marLeft w:val="0"/>
          <w:marRight w:val="0"/>
          <w:marTop w:val="0"/>
          <w:marBottom w:val="150"/>
          <w:divBdr>
            <w:top w:val="none" w:sz="0" w:space="0" w:color="auto"/>
            <w:left w:val="none" w:sz="0" w:space="0" w:color="auto"/>
            <w:bottom w:val="none" w:sz="0" w:space="0" w:color="auto"/>
            <w:right w:val="none" w:sz="0" w:space="0" w:color="auto"/>
          </w:divBdr>
        </w:div>
      </w:divsChild>
    </w:div>
    <w:div w:id="1462578262">
      <w:bodyDiv w:val="1"/>
      <w:marLeft w:val="0"/>
      <w:marRight w:val="0"/>
      <w:marTop w:val="0"/>
      <w:marBottom w:val="0"/>
      <w:divBdr>
        <w:top w:val="none" w:sz="0" w:space="0" w:color="auto"/>
        <w:left w:val="none" w:sz="0" w:space="0" w:color="auto"/>
        <w:bottom w:val="none" w:sz="0" w:space="0" w:color="auto"/>
        <w:right w:val="none" w:sz="0" w:space="0" w:color="auto"/>
      </w:divBdr>
    </w:div>
    <w:div w:id="1465274272">
      <w:bodyDiv w:val="1"/>
      <w:marLeft w:val="0"/>
      <w:marRight w:val="0"/>
      <w:marTop w:val="0"/>
      <w:marBottom w:val="0"/>
      <w:divBdr>
        <w:top w:val="none" w:sz="0" w:space="0" w:color="auto"/>
        <w:left w:val="none" w:sz="0" w:space="0" w:color="auto"/>
        <w:bottom w:val="none" w:sz="0" w:space="0" w:color="auto"/>
        <w:right w:val="none" w:sz="0" w:space="0" w:color="auto"/>
      </w:divBdr>
    </w:div>
    <w:div w:id="1465467649">
      <w:bodyDiv w:val="1"/>
      <w:marLeft w:val="0"/>
      <w:marRight w:val="0"/>
      <w:marTop w:val="0"/>
      <w:marBottom w:val="0"/>
      <w:divBdr>
        <w:top w:val="none" w:sz="0" w:space="0" w:color="auto"/>
        <w:left w:val="none" w:sz="0" w:space="0" w:color="auto"/>
        <w:bottom w:val="none" w:sz="0" w:space="0" w:color="auto"/>
        <w:right w:val="none" w:sz="0" w:space="0" w:color="auto"/>
      </w:divBdr>
    </w:div>
    <w:div w:id="1466049179">
      <w:bodyDiv w:val="1"/>
      <w:marLeft w:val="0"/>
      <w:marRight w:val="0"/>
      <w:marTop w:val="0"/>
      <w:marBottom w:val="0"/>
      <w:divBdr>
        <w:top w:val="none" w:sz="0" w:space="0" w:color="auto"/>
        <w:left w:val="none" w:sz="0" w:space="0" w:color="auto"/>
        <w:bottom w:val="none" w:sz="0" w:space="0" w:color="auto"/>
        <w:right w:val="none" w:sz="0" w:space="0" w:color="auto"/>
      </w:divBdr>
    </w:div>
    <w:div w:id="1474713449">
      <w:bodyDiv w:val="1"/>
      <w:marLeft w:val="0"/>
      <w:marRight w:val="0"/>
      <w:marTop w:val="0"/>
      <w:marBottom w:val="0"/>
      <w:divBdr>
        <w:top w:val="none" w:sz="0" w:space="0" w:color="auto"/>
        <w:left w:val="none" w:sz="0" w:space="0" w:color="auto"/>
        <w:bottom w:val="none" w:sz="0" w:space="0" w:color="auto"/>
        <w:right w:val="none" w:sz="0" w:space="0" w:color="auto"/>
      </w:divBdr>
    </w:div>
    <w:div w:id="1478961997">
      <w:bodyDiv w:val="1"/>
      <w:marLeft w:val="0"/>
      <w:marRight w:val="0"/>
      <w:marTop w:val="0"/>
      <w:marBottom w:val="0"/>
      <w:divBdr>
        <w:top w:val="none" w:sz="0" w:space="0" w:color="auto"/>
        <w:left w:val="none" w:sz="0" w:space="0" w:color="auto"/>
        <w:bottom w:val="none" w:sz="0" w:space="0" w:color="auto"/>
        <w:right w:val="none" w:sz="0" w:space="0" w:color="auto"/>
      </w:divBdr>
      <w:divsChild>
        <w:div w:id="1059745979">
          <w:marLeft w:val="0"/>
          <w:marRight w:val="0"/>
          <w:marTop w:val="0"/>
          <w:marBottom w:val="150"/>
          <w:divBdr>
            <w:top w:val="none" w:sz="0" w:space="0" w:color="auto"/>
            <w:left w:val="none" w:sz="0" w:space="0" w:color="auto"/>
            <w:bottom w:val="none" w:sz="0" w:space="0" w:color="auto"/>
            <w:right w:val="none" w:sz="0" w:space="0" w:color="auto"/>
          </w:divBdr>
        </w:div>
        <w:div w:id="1857381174">
          <w:marLeft w:val="0"/>
          <w:marRight w:val="0"/>
          <w:marTop w:val="0"/>
          <w:marBottom w:val="150"/>
          <w:divBdr>
            <w:top w:val="none" w:sz="0" w:space="0" w:color="auto"/>
            <w:left w:val="none" w:sz="0" w:space="0" w:color="auto"/>
            <w:bottom w:val="none" w:sz="0" w:space="0" w:color="auto"/>
            <w:right w:val="none" w:sz="0" w:space="0" w:color="auto"/>
          </w:divBdr>
        </w:div>
      </w:divsChild>
    </w:div>
    <w:div w:id="1480268824">
      <w:bodyDiv w:val="1"/>
      <w:marLeft w:val="0"/>
      <w:marRight w:val="0"/>
      <w:marTop w:val="0"/>
      <w:marBottom w:val="0"/>
      <w:divBdr>
        <w:top w:val="none" w:sz="0" w:space="0" w:color="auto"/>
        <w:left w:val="none" w:sz="0" w:space="0" w:color="auto"/>
        <w:bottom w:val="none" w:sz="0" w:space="0" w:color="auto"/>
        <w:right w:val="none" w:sz="0" w:space="0" w:color="auto"/>
      </w:divBdr>
    </w:div>
    <w:div w:id="1481729152">
      <w:bodyDiv w:val="1"/>
      <w:marLeft w:val="0"/>
      <w:marRight w:val="0"/>
      <w:marTop w:val="0"/>
      <w:marBottom w:val="0"/>
      <w:divBdr>
        <w:top w:val="none" w:sz="0" w:space="0" w:color="auto"/>
        <w:left w:val="none" w:sz="0" w:space="0" w:color="auto"/>
        <w:bottom w:val="none" w:sz="0" w:space="0" w:color="auto"/>
        <w:right w:val="none" w:sz="0" w:space="0" w:color="auto"/>
      </w:divBdr>
    </w:div>
    <w:div w:id="1482233727">
      <w:bodyDiv w:val="1"/>
      <w:marLeft w:val="0"/>
      <w:marRight w:val="0"/>
      <w:marTop w:val="0"/>
      <w:marBottom w:val="0"/>
      <w:divBdr>
        <w:top w:val="none" w:sz="0" w:space="0" w:color="auto"/>
        <w:left w:val="none" w:sz="0" w:space="0" w:color="auto"/>
        <w:bottom w:val="none" w:sz="0" w:space="0" w:color="auto"/>
        <w:right w:val="none" w:sz="0" w:space="0" w:color="auto"/>
      </w:divBdr>
    </w:div>
    <w:div w:id="1484278899">
      <w:bodyDiv w:val="1"/>
      <w:marLeft w:val="0"/>
      <w:marRight w:val="0"/>
      <w:marTop w:val="0"/>
      <w:marBottom w:val="0"/>
      <w:divBdr>
        <w:top w:val="none" w:sz="0" w:space="0" w:color="auto"/>
        <w:left w:val="none" w:sz="0" w:space="0" w:color="auto"/>
        <w:bottom w:val="none" w:sz="0" w:space="0" w:color="auto"/>
        <w:right w:val="none" w:sz="0" w:space="0" w:color="auto"/>
      </w:divBdr>
      <w:divsChild>
        <w:div w:id="360864211">
          <w:marLeft w:val="0"/>
          <w:marRight w:val="0"/>
          <w:marTop w:val="0"/>
          <w:marBottom w:val="150"/>
          <w:divBdr>
            <w:top w:val="none" w:sz="0" w:space="0" w:color="auto"/>
            <w:left w:val="none" w:sz="0" w:space="0" w:color="auto"/>
            <w:bottom w:val="none" w:sz="0" w:space="0" w:color="auto"/>
            <w:right w:val="none" w:sz="0" w:space="0" w:color="auto"/>
          </w:divBdr>
        </w:div>
        <w:div w:id="433481167">
          <w:marLeft w:val="0"/>
          <w:marRight w:val="0"/>
          <w:marTop w:val="0"/>
          <w:marBottom w:val="150"/>
          <w:divBdr>
            <w:top w:val="none" w:sz="0" w:space="0" w:color="auto"/>
            <w:left w:val="none" w:sz="0" w:space="0" w:color="auto"/>
            <w:bottom w:val="none" w:sz="0" w:space="0" w:color="auto"/>
            <w:right w:val="none" w:sz="0" w:space="0" w:color="auto"/>
          </w:divBdr>
        </w:div>
        <w:div w:id="433749530">
          <w:marLeft w:val="0"/>
          <w:marRight w:val="0"/>
          <w:marTop w:val="0"/>
          <w:marBottom w:val="150"/>
          <w:divBdr>
            <w:top w:val="none" w:sz="0" w:space="0" w:color="auto"/>
            <w:left w:val="none" w:sz="0" w:space="0" w:color="auto"/>
            <w:bottom w:val="none" w:sz="0" w:space="0" w:color="auto"/>
            <w:right w:val="none" w:sz="0" w:space="0" w:color="auto"/>
          </w:divBdr>
        </w:div>
        <w:div w:id="1297880814">
          <w:marLeft w:val="0"/>
          <w:marRight w:val="0"/>
          <w:marTop w:val="0"/>
          <w:marBottom w:val="150"/>
          <w:divBdr>
            <w:top w:val="none" w:sz="0" w:space="0" w:color="auto"/>
            <w:left w:val="none" w:sz="0" w:space="0" w:color="auto"/>
            <w:bottom w:val="none" w:sz="0" w:space="0" w:color="auto"/>
            <w:right w:val="none" w:sz="0" w:space="0" w:color="auto"/>
          </w:divBdr>
        </w:div>
        <w:div w:id="1300384537">
          <w:marLeft w:val="0"/>
          <w:marRight w:val="0"/>
          <w:marTop w:val="0"/>
          <w:marBottom w:val="150"/>
          <w:divBdr>
            <w:top w:val="none" w:sz="0" w:space="0" w:color="auto"/>
            <w:left w:val="none" w:sz="0" w:space="0" w:color="auto"/>
            <w:bottom w:val="none" w:sz="0" w:space="0" w:color="auto"/>
            <w:right w:val="none" w:sz="0" w:space="0" w:color="auto"/>
          </w:divBdr>
        </w:div>
      </w:divsChild>
    </w:div>
    <w:div w:id="1485585975">
      <w:bodyDiv w:val="1"/>
      <w:marLeft w:val="0"/>
      <w:marRight w:val="0"/>
      <w:marTop w:val="0"/>
      <w:marBottom w:val="0"/>
      <w:divBdr>
        <w:top w:val="none" w:sz="0" w:space="0" w:color="auto"/>
        <w:left w:val="none" w:sz="0" w:space="0" w:color="auto"/>
        <w:bottom w:val="none" w:sz="0" w:space="0" w:color="auto"/>
        <w:right w:val="none" w:sz="0" w:space="0" w:color="auto"/>
      </w:divBdr>
    </w:div>
    <w:div w:id="1487281310">
      <w:bodyDiv w:val="1"/>
      <w:marLeft w:val="0"/>
      <w:marRight w:val="0"/>
      <w:marTop w:val="0"/>
      <w:marBottom w:val="0"/>
      <w:divBdr>
        <w:top w:val="none" w:sz="0" w:space="0" w:color="auto"/>
        <w:left w:val="none" w:sz="0" w:space="0" w:color="auto"/>
        <w:bottom w:val="none" w:sz="0" w:space="0" w:color="auto"/>
        <w:right w:val="none" w:sz="0" w:space="0" w:color="auto"/>
      </w:divBdr>
    </w:div>
    <w:div w:id="1487624796">
      <w:bodyDiv w:val="1"/>
      <w:marLeft w:val="0"/>
      <w:marRight w:val="0"/>
      <w:marTop w:val="0"/>
      <w:marBottom w:val="0"/>
      <w:divBdr>
        <w:top w:val="none" w:sz="0" w:space="0" w:color="auto"/>
        <w:left w:val="none" w:sz="0" w:space="0" w:color="auto"/>
        <w:bottom w:val="none" w:sz="0" w:space="0" w:color="auto"/>
        <w:right w:val="none" w:sz="0" w:space="0" w:color="auto"/>
      </w:divBdr>
    </w:div>
    <w:div w:id="1487823598">
      <w:bodyDiv w:val="1"/>
      <w:marLeft w:val="0"/>
      <w:marRight w:val="0"/>
      <w:marTop w:val="0"/>
      <w:marBottom w:val="0"/>
      <w:divBdr>
        <w:top w:val="none" w:sz="0" w:space="0" w:color="auto"/>
        <w:left w:val="none" w:sz="0" w:space="0" w:color="auto"/>
        <w:bottom w:val="none" w:sz="0" w:space="0" w:color="auto"/>
        <w:right w:val="none" w:sz="0" w:space="0" w:color="auto"/>
      </w:divBdr>
    </w:div>
    <w:div w:id="1488589414">
      <w:bodyDiv w:val="1"/>
      <w:marLeft w:val="0"/>
      <w:marRight w:val="0"/>
      <w:marTop w:val="0"/>
      <w:marBottom w:val="0"/>
      <w:divBdr>
        <w:top w:val="none" w:sz="0" w:space="0" w:color="auto"/>
        <w:left w:val="none" w:sz="0" w:space="0" w:color="auto"/>
        <w:bottom w:val="none" w:sz="0" w:space="0" w:color="auto"/>
        <w:right w:val="none" w:sz="0" w:space="0" w:color="auto"/>
      </w:divBdr>
    </w:div>
    <w:div w:id="1488590561">
      <w:bodyDiv w:val="1"/>
      <w:marLeft w:val="0"/>
      <w:marRight w:val="0"/>
      <w:marTop w:val="0"/>
      <w:marBottom w:val="0"/>
      <w:divBdr>
        <w:top w:val="none" w:sz="0" w:space="0" w:color="auto"/>
        <w:left w:val="none" w:sz="0" w:space="0" w:color="auto"/>
        <w:bottom w:val="none" w:sz="0" w:space="0" w:color="auto"/>
        <w:right w:val="none" w:sz="0" w:space="0" w:color="auto"/>
      </w:divBdr>
      <w:divsChild>
        <w:div w:id="745766233">
          <w:marLeft w:val="0"/>
          <w:marRight w:val="0"/>
          <w:marTop w:val="0"/>
          <w:marBottom w:val="150"/>
          <w:divBdr>
            <w:top w:val="none" w:sz="0" w:space="0" w:color="auto"/>
            <w:left w:val="none" w:sz="0" w:space="0" w:color="auto"/>
            <w:bottom w:val="none" w:sz="0" w:space="0" w:color="auto"/>
            <w:right w:val="none" w:sz="0" w:space="0" w:color="auto"/>
          </w:divBdr>
        </w:div>
        <w:div w:id="1635719222">
          <w:marLeft w:val="0"/>
          <w:marRight w:val="0"/>
          <w:marTop w:val="0"/>
          <w:marBottom w:val="150"/>
          <w:divBdr>
            <w:top w:val="none" w:sz="0" w:space="0" w:color="auto"/>
            <w:left w:val="none" w:sz="0" w:space="0" w:color="auto"/>
            <w:bottom w:val="none" w:sz="0" w:space="0" w:color="auto"/>
            <w:right w:val="none" w:sz="0" w:space="0" w:color="auto"/>
          </w:divBdr>
        </w:div>
        <w:div w:id="1713917416">
          <w:marLeft w:val="0"/>
          <w:marRight w:val="0"/>
          <w:marTop w:val="0"/>
          <w:marBottom w:val="150"/>
          <w:divBdr>
            <w:top w:val="none" w:sz="0" w:space="0" w:color="auto"/>
            <w:left w:val="none" w:sz="0" w:space="0" w:color="auto"/>
            <w:bottom w:val="none" w:sz="0" w:space="0" w:color="auto"/>
            <w:right w:val="none" w:sz="0" w:space="0" w:color="auto"/>
          </w:divBdr>
        </w:div>
        <w:div w:id="1940067944">
          <w:marLeft w:val="0"/>
          <w:marRight w:val="0"/>
          <w:marTop w:val="0"/>
          <w:marBottom w:val="150"/>
          <w:divBdr>
            <w:top w:val="none" w:sz="0" w:space="0" w:color="auto"/>
            <w:left w:val="none" w:sz="0" w:space="0" w:color="auto"/>
            <w:bottom w:val="none" w:sz="0" w:space="0" w:color="auto"/>
            <w:right w:val="none" w:sz="0" w:space="0" w:color="auto"/>
          </w:divBdr>
        </w:div>
        <w:div w:id="1947884914">
          <w:marLeft w:val="0"/>
          <w:marRight w:val="0"/>
          <w:marTop w:val="0"/>
          <w:marBottom w:val="150"/>
          <w:divBdr>
            <w:top w:val="none" w:sz="0" w:space="0" w:color="auto"/>
            <w:left w:val="none" w:sz="0" w:space="0" w:color="auto"/>
            <w:bottom w:val="none" w:sz="0" w:space="0" w:color="auto"/>
            <w:right w:val="none" w:sz="0" w:space="0" w:color="auto"/>
          </w:divBdr>
        </w:div>
        <w:div w:id="2077164270">
          <w:marLeft w:val="0"/>
          <w:marRight w:val="0"/>
          <w:marTop w:val="0"/>
          <w:marBottom w:val="150"/>
          <w:divBdr>
            <w:top w:val="none" w:sz="0" w:space="0" w:color="auto"/>
            <w:left w:val="none" w:sz="0" w:space="0" w:color="auto"/>
            <w:bottom w:val="none" w:sz="0" w:space="0" w:color="auto"/>
            <w:right w:val="none" w:sz="0" w:space="0" w:color="auto"/>
          </w:divBdr>
        </w:div>
      </w:divsChild>
    </w:div>
    <w:div w:id="1491749391">
      <w:bodyDiv w:val="1"/>
      <w:marLeft w:val="0"/>
      <w:marRight w:val="0"/>
      <w:marTop w:val="0"/>
      <w:marBottom w:val="0"/>
      <w:divBdr>
        <w:top w:val="none" w:sz="0" w:space="0" w:color="auto"/>
        <w:left w:val="none" w:sz="0" w:space="0" w:color="auto"/>
        <w:bottom w:val="none" w:sz="0" w:space="0" w:color="auto"/>
        <w:right w:val="none" w:sz="0" w:space="0" w:color="auto"/>
      </w:divBdr>
    </w:div>
    <w:div w:id="1492603853">
      <w:bodyDiv w:val="1"/>
      <w:marLeft w:val="0"/>
      <w:marRight w:val="0"/>
      <w:marTop w:val="0"/>
      <w:marBottom w:val="0"/>
      <w:divBdr>
        <w:top w:val="none" w:sz="0" w:space="0" w:color="auto"/>
        <w:left w:val="none" w:sz="0" w:space="0" w:color="auto"/>
        <w:bottom w:val="none" w:sz="0" w:space="0" w:color="auto"/>
        <w:right w:val="none" w:sz="0" w:space="0" w:color="auto"/>
      </w:divBdr>
    </w:div>
    <w:div w:id="1494025554">
      <w:bodyDiv w:val="1"/>
      <w:marLeft w:val="0"/>
      <w:marRight w:val="0"/>
      <w:marTop w:val="0"/>
      <w:marBottom w:val="0"/>
      <w:divBdr>
        <w:top w:val="none" w:sz="0" w:space="0" w:color="auto"/>
        <w:left w:val="none" w:sz="0" w:space="0" w:color="auto"/>
        <w:bottom w:val="none" w:sz="0" w:space="0" w:color="auto"/>
        <w:right w:val="none" w:sz="0" w:space="0" w:color="auto"/>
      </w:divBdr>
    </w:div>
    <w:div w:id="1494877971">
      <w:bodyDiv w:val="1"/>
      <w:marLeft w:val="0"/>
      <w:marRight w:val="0"/>
      <w:marTop w:val="0"/>
      <w:marBottom w:val="0"/>
      <w:divBdr>
        <w:top w:val="none" w:sz="0" w:space="0" w:color="auto"/>
        <w:left w:val="none" w:sz="0" w:space="0" w:color="auto"/>
        <w:bottom w:val="none" w:sz="0" w:space="0" w:color="auto"/>
        <w:right w:val="none" w:sz="0" w:space="0" w:color="auto"/>
      </w:divBdr>
    </w:div>
    <w:div w:id="1495680010">
      <w:bodyDiv w:val="1"/>
      <w:marLeft w:val="0"/>
      <w:marRight w:val="0"/>
      <w:marTop w:val="0"/>
      <w:marBottom w:val="0"/>
      <w:divBdr>
        <w:top w:val="none" w:sz="0" w:space="0" w:color="auto"/>
        <w:left w:val="none" w:sz="0" w:space="0" w:color="auto"/>
        <w:bottom w:val="none" w:sz="0" w:space="0" w:color="auto"/>
        <w:right w:val="none" w:sz="0" w:space="0" w:color="auto"/>
      </w:divBdr>
    </w:div>
    <w:div w:id="1496535262">
      <w:bodyDiv w:val="1"/>
      <w:marLeft w:val="0"/>
      <w:marRight w:val="0"/>
      <w:marTop w:val="0"/>
      <w:marBottom w:val="0"/>
      <w:divBdr>
        <w:top w:val="none" w:sz="0" w:space="0" w:color="auto"/>
        <w:left w:val="none" w:sz="0" w:space="0" w:color="auto"/>
        <w:bottom w:val="none" w:sz="0" w:space="0" w:color="auto"/>
        <w:right w:val="none" w:sz="0" w:space="0" w:color="auto"/>
      </w:divBdr>
    </w:div>
    <w:div w:id="1496991452">
      <w:bodyDiv w:val="1"/>
      <w:marLeft w:val="0"/>
      <w:marRight w:val="0"/>
      <w:marTop w:val="0"/>
      <w:marBottom w:val="0"/>
      <w:divBdr>
        <w:top w:val="none" w:sz="0" w:space="0" w:color="auto"/>
        <w:left w:val="none" w:sz="0" w:space="0" w:color="auto"/>
        <w:bottom w:val="none" w:sz="0" w:space="0" w:color="auto"/>
        <w:right w:val="none" w:sz="0" w:space="0" w:color="auto"/>
      </w:divBdr>
    </w:div>
    <w:div w:id="1501265024">
      <w:bodyDiv w:val="1"/>
      <w:marLeft w:val="0"/>
      <w:marRight w:val="0"/>
      <w:marTop w:val="0"/>
      <w:marBottom w:val="0"/>
      <w:divBdr>
        <w:top w:val="none" w:sz="0" w:space="0" w:color="auto"/>
        <w:left w:val="none" w:sz="0" w:space="0" w:color="auto"/>
        <w:bottom w:val="none" w:sz="0" w:space="0" w:color="auto"/>
        <w:right w:val="none" w:sz="0" w:space="0" w:color="auto"/>
      </w:divBdr>
    </w:div>
    <w:div w:id="1502313145">
      <w:bodyDiv w:val="1"/>
      <w:marLeft w:val="0"/>
      <w:marRight w:val="0"/>
      <w:marTop w:val="0"/>
      <w:marBottom w:val="0"/>
      <w:divBdr>
        <w:top w:val="none" w:sz="0" w:space="0" w:color="auto"/>
        <w:left w:val="none" w:sz="0" w:space="0" w:color="auto"/>
        <w:bottom w:val="none" w:sz="0" w:space="0" w:color="auto"/>
        <w:right w:val="none" w:sz="0" w:space="0" w:color="auto"/>
      </w:divBdr>
    </w:div>
    <w:div w:id="1507134035">
      <w:bodyDiv w:val="1"/>
      <w:marLeft w:val="0"/>
      <w:marRight w:val="0"/>
      <w:marTop w:val="0"/>
      <w:marBottom w:val="0"/>
      <w:divBdr>
        <w:top w:val="none" w:sz="0" w:space="0" w:color="auto"/>
        <w:left w:val="none" w:sz="0" w:space="0" w:color="auto"/>
        <w:bottom w:val="none" w:sz="0" w:space="0" w:color="auto"/>
        <w:right w:val="none" w:sz="0" w:space="0" w:color="auto"/>
      </w:divBdr>
    </w:div>
    <w:div w:id="1507330347">
      <w:bodyDiv w:val="1"/>
      <w:marLeft w:val="0"/>
      <w:marRight w:val="0"/>
      <w:marTop w:val="0"/>
      <w:marBottom w:val="0"/>
      <w:divBdr>
        <w:top w:val="none" w:sz="0" w:space="0" w:color="auto"/>
        <w:left w:val="none" w:sz="0" w:space="0" w:color="auto"/>
        <w:bottom w:val="none" w:sz="0" w:space="0" w:color="auto"/>
        <w:right w:val="none" w:sz="0" w:space="0" w:color="auto"/>
      </w:divBdr>
    </w:div>
    <w:div w:id="1507983907">
      <w:bodyDiv w:val="1"/>
      <w:marLeft w:val="0"/>
      <w:marRight w:val="0"/>
      <w:marTop w:val="0"/>
      <w:marBottom w:val="0"/>
      <w:divBdr>
        <w:top w:val="none" w:sz="0" w:space="0" w:color="auto"/>
        <w:left w:val="none" w:sz="0" w:space="0" w:color="auto"/>
        <w:bottom w:val="none" w:sz="0" w:space="0" w:color="auto"/>
        <w:right w:val="none" w:sz="0" w:space="0" w:color="auto"/>
      </w:divBdr>
    </w:div>
    <w:div w:id="1509175912">
      <w:bodyDiv w:val="1"/>
      <w:marLeft w:val="0"/>
      <w:marRight w:val="0"/>
      <w:marTop w:val="0"/>
      <w:marBottom w:val="0"/>
      <w:divBdr>
        <w:top w:val="none" w:sz="0" w:space="0" w:color="auto"/>
        <w:left w:val="none" w:sz="0" w:space="0" w:color="auto"/>
        <w:bottom w:val="none" w:sz="0" w:space="0" w:color="auto"/>
        <w:right w:val="none" w:sz="0" w:space="0" w:color="auto"/>
      </w:divBdr>
    </w:div>
    <w:div w:id="1509514610">
      <w:bodyDiv w:val="1"/>
      <w:marLeft w:val="0"/>
      <w:marRight w:val="0"/>
      <w:marTop w:val="0"/>
      <w:marBottom w:val="0"/>
      <w:divBdr>
        <w:top w:val="none" w:sz="0" w:space="0" w:color="auto"/>
        <w:left w:val="none" w:sz="0" w:space="0" w:color="auto"/>
        <w:bottom w:val="none" w:sz="0" w:space="0" w:color="auto"/>
        <w:right w:val="none" w:sz="0" w:space="0" w:color="auto"/>
      </w:divBdr>
      <w:divsChild>
        <w:div w:id="1133062966">
          <w:marLeft w:val="0"/>
          <w:marRight w:val="0"/>
          <w:marTop w:val="0"/>
          <w:marBottom w:val="150"/>
          <w:divBdr>
            <w:top w:val="none" w:sz="0" w:space="0" w:color="auto"/>
            <w:left w:val="none" w:sz="0" w:space="0" w:color="auto"/>
            <w:bottom w:val="none" w:sz="0" w:space="0" w:color="auto"/>
            <w:right w:val="none" w:sz="0" w:space="0" w:color="auto"/>
          </w:divBdr>
        </w:div>
        <w:div w:id="1254239237">
          <w:marLeft w:val="0"/>
          <w:marRight w:val="0"/>
          <w:marTop w:val="0"/>
          <w:marBottom w:val="150"/>
          <w:divBdr>
            <w:top w:val="none" w:sz="0" w:space="0" w:color="auto"/>
            <w:left w:val="none" w:sz="0" w:space="0" w:color="auto"/>
            <w:bottom w:val="none" w:sz="0" w:space="0" w:color="auto"/>
            <w:right w:val="none" w:sz="0" w:space="0" w:color="auto"/>
          </w:divBdr>
        </w:div>
        <w:div w:id="1613169412">
          <w:marLeft w:val="0"/>
          <w:marRight w:val="0"/>
          <w:marTop w:val="0"/>
          <w:marBottom w:val="150"/>
          <w:divBdr>
            <w:top w:val="none" w:sz="0" w:space="0" w:color="auto"/>
            <w:left w:val="none" w:sz="0" w:space="0" w:color="auto"/>
            <w:bottom w:val="none" w:sz="0" w:space="0" w:color="auto"/>
            <w:right w:val="none" w:sz="0" w:space="0" w:color="auto"/>
          </w:divBdr>
        </w:div>
      </w:divsChild>
    </w:div>
    <w:div w:id="1512063161">
      <w:bodyDiv w:val="1"/>
      <w:marLeft w:val="0"/>
      <w:marRight w:val="0"/>
      <w:marTop w:val="0"/>
      <w:marBottom w:val="0"/>
      <w:divBdr>
        <w:top w:val="none" w:sz="0" w:space="0" w:color="auto"/>
        <w:left w:val="none" w:sz="0" w:space="0" w:color="auto"/>
        <w:bottom w:val="none" w:sz="0" w:space="0" w:color="auto"/>
        <w:right w:val="none" w:sz="0" w:space="0" w:color="auto"/>
      </w:divBdr>
    </w:div>
    <w:div w:id="1513572198">
      <w:bodyDiv w:val="1"/>
      <w:marLeft w:val="0"/>
      <w:marRight w:val="0"/>
      <w:marTop w:val="0"/>
      <w:marBottom w:val="0"/>
      <w:divBdr>
        <w:top w:val="none" w:sz="0" w:space="0" w:color="auto"/>
        <w:left w:val="none" w:sz="0" w:space="0" w:color="auto"/>
        <w:bottom w:val="none" w:sz="0" w:space="0" w:color="auto"/>
        <w:right w:val="none" w:sz="0" w:space="0" w:color="auto"/>
      </w:divBdr>
    </w:div>
    <w:div w:id="1513644714">
      <w:bodyDiv w:val="1"/>
      <w:marLeft w:val="0"/>
      <w:marRight w:val="0"/>
      <w:marTop w:val="0"/>
      <w:marBottom w:val="0"/>
      <w:divBdr>
        <w:top w:val="none" w:sz="0" w:space="0" w:color="auto"/>
        <w:left w:val="none" w:sz="0" w:space="0" w:color="auto"/>
        <w:bottom w:val="none" w:sz="0" w:space="0" w:color="auto"/>
        <w:right w:val="none" w:sz="0" w:space="0" w:color="auto"/>
      </w:divBdr>
    </w:div>
    <w:div w:id="1519537594">
      <w:bodyDiv w:val="1"/>
      <w:marLeft w:val="0"/>
      <w:marRight w:val="0"/>
      <w:marTop w:val="0"/>
      <w:marBottom w:val="0"/>
      <w:divBdr>
        <w:top w:val="none" w:sz="0" w:space="0" w:color="auto"/>
        <w:left w:val="none" w:sz="0" w:space="0" w:color="auto"/>
        <w:bottom w:val="none" w:sz="0" w:space="0" w:color="auto"/>
        <w:right w:val="none" w:sz="0" w:space="0" w:color="auto"/>
      </w:divBdr>
    </w:div>
    <w:div w:id="1520049059">
      <w:bodyDiv w:val="1"/>
      <w:marLeft w:val="0"/>
      <w:marRight w:val="0"/>
      <w:marTop w:val="0"/>
      <w:marBottom w:val="0"/>
      <w:divBdr>
        <w:top w:val="none" w:sz="0" w:space="0" w:color="auto"/>
        <w:left w:val="none" w:sz="0" w:space="0" w:color="auto"/>
        <w:bottom w:val="none" w:sz="0" w:space="0" w:color="auto"/>
        <w:right w:val="none" w:sz="0" w:space="0" w:color="auto"/>
      </w:divBdr>
    </w:div>
    <w:div w:id="1527333457">
      <w:bodyDiv w:val="1"/>
      <w:marLeft w:val="0"/>
      <w:marRight w:val="0"/>
      <w:marTop w:val="0"/>
      <w:marBottom w:val="0"/>
      <w:divBdr>
        <w:top w:val="none" w:sz="0" w:space="0" w:color="auto"/>
        <w:left w:val="none" w:sz="0" w:space="0" w:color="auto"/>
        <w:bottom w:val="none" w:sz="0" w:space="0" w:color="auto"/>
        <w:right w:val="none" w:sz="0" w:space="0" w:color="auto"/>
      </w:divBdr>
    </w:div>
    <w:div w:id="1527906357">
      <w:bodyDiv w:val="1"/>
      <w:marLeft w:val="0"/>
      <w:marRight w:val="0"/>
      <w:marTop w:val="0"/>
      <w:marBottom w:val="0"/>
      <w:divBdr>
        <w:top w:val="none" w:sz="0" w:space="0" w:color="auto"/>
        <w:left w:val="none" w:sz="0" w:space="0" w:color="auto"/>
        <w:bottom w:val="none" w:sz="0" w:space="0" w:color="auto"/>
        <w:right w:val="none" w:sz="0" w:space="0" w:color="auto"/>
      </w:divBdr>
    </w:div>
    <w:div w:id="1528328653">
      <w:bodyDiv w:val="1"/>
      <w:marLeft w:val="0"/>
      <w:marRight w:val="0"/>
      <w:marTop w:val="0"/>
      <w:marBottom w:val="0"/>
      <w:divBdr>
        <w:top w:val="none" w:sz="0" w:space="0" w:color="auto"/>
        <w:left w:val="none" w:sz="0" w:space="0" w:color="auto"/>
        <w:bottom w:val="none" w:sz="0" w:space="0" w:color="auto"/>
        <w:right w:val="none" w:sz="0" w:space="0" w:color="auto"/>
      </w:divBdr>
    </w:div>
    <w:div w:id="1528641138">
      <w:bodyDiv w:val="1"/>
      <w:marLeft w:val="0"/>
      <w:marRight w:val="0"/>
      <w:marTop w:val="0"/>
      <w:marBottom w:val="0"/>
      <w:divBdr>
        <w:top w:val="none" w:sz="0" w:space="0" w:color="auto"/>
        <w:left w:val="none" w:sz="0" w:space="0" w:color="auto"/>
        <w:bottom w:val="none" w:sz="0" w:space="0" w:color="auto"/>
        <w:right w:val="none" w:sz="0" w:space="0" w:color="auto"/>
      </w:divBdr>
      <w:divsChild>
        <w:div w:id="192618128">
          <w:marLeft w:val="0"/>
          <w:marRight w:val="0"/>
          <w:marTop w:val="0"/>
          <w:marBottom w:val="150"/>
          <w:divBdr>
            <w:top w:val="none" w:sz="0" w:space="0" w:color="auto"/>
            <w:left w:val="none" w:sz="0" w:space="0" w:color="auto"/>
            <w:bottom w:val="none" w:sz="0" w:space="0" w:color="auto"/>
            <w:right w:val="none" w:sz="0" w:space="0" w:color="auto"/>
          </w:divBdr>
        </w:div>
        <w:div w:id="285887751">
          <w:marLeft w:val="0"/>
          <w:marRight w:val="0"/>
          <w:marTop w:val="0"/>
          <w:marBottom w:val="150"/>
          <w:divBdr>
            <w:top w:val="none" w:sz="0" w:space="0" w:color="auto"/>
            <w:left w:val="none" w:sz="0" w:space="0" w:color="auto"/>
            <w:bottom w:val="none" w:sz="0" w:space="0" w:color="auto"/>
            <w:right w:val="none" w:sz="0" w:space="0" w:color="auto"/>
          </w:divBdr>
        </w:div>
        <w:div w:id="325018522">
          <w:marLeft w:val="0"/>
          <w:marRight w:val="0"/>
          <w:marTop w:val="0"/>
          <w:marBottom w:val="150"/>
          <w:divBdr>
            <w:top w:val="none" w:sz="0" w:space="0" w:color="auto"/>
            <w:left w:val="none" w:sz="0" w:space="0" w:color="auto"/>
            <w:bottom w:val="none" w:sz="0" w:space="0" w:color="auto"/>
            <w:right w:val="none" w:sz="0" w:space="0" w:color="auto"/>
          </w:divBdr>
        </w:div>
        <w:div w:id="477889251">
          <w:marLeft w:val="0"/>
          <w:marRight w:val="0"/>
          <w:marTop w:val="0"/>
          <w:marBottom w:val="150"/>
          <w:divBdr>
            <w:top w:val="none" w:sz="0" w:space="0" w:color="auto"/>
            <w:left w:val="none" w:sz="0" w:space="0" w:color="auto"/>
            <w:bottom w:val="none" w:sz="0" w:space="0" w:color="auto"/>
            <w:right w:val="none" w:sz="0" w:space="0" w:color="auto"/>
          </w:divBdr>
        </w:div>
        <w:div w:id="781729146">
          <w:marLeft w:val="0"/>
          <w:marRight w:val="0"/>
          <w:marTop w:val="0"/>
          <w:marBottom w:val="150"/>
          <w:divBdr>
            <w:top w:val="none" w:sz="0" w:space="0" w:color="auto"/>
            <w:left w:val="none" w:sz="0" w:space="0" w:color="auto"/>
            <w:bottom w:val="none" w:sz="0" w:space="0" w:color="auto"/>
            <w:right w:val="none" w:sz="0" w:space="0" w:color="auto"/>
          </w:divBdr>
        </w:div>
        <w:div w:id="929657222">
          <w:marLeft w:val="0"/>
          <w:marRight w:val="0"/>
          <w:marTop w:val="0"/>
          <w:marBottom w:val="150"/>
          <w:divBdr>
            <w:top w:val="none" w:sz="0" w:space="0" w:color="auto"/>
            <w:left w:val="none" w:sz="0" w:space="0" w:color="auto"/>
            <w:bottom w:val="none" w:sz="0" w:space="0" w:color="auto"/>
            <w:right w:val="none" w:sz="0" w:space="0" w:color="auto"/>
          </w:divBdr>
        </w:div>
        <w:div w:id="1479766493">
          <w:marLeft w:val="0"/>
          <w:marRight w:val="0"/>
          <w:marTop w:val="0"/>
          <w:marBottom w:val="150"/>
          <w:divBdr>
            <w:top w:val="none" w:sz="0" w:space="0" w:color="auto"/>
            <w:left w:val="none" w:sz="0" w:space="0" w:color="auto"/>
            <w:bottom w:val="none" w:sz="0" w:space="0" w:color="auto"/>
            <w:right w:val="none" w:sz="0" w:space="0" w:color="auto"/>
          </w:divBdr>
        </w:div>
        <w:div w:id="1664236496">
          <w:marLeft w:val="0"/>
          <w:marRight w:val="0"/>
          <w:marTop w:val="0"/>
          <w:marBottom w:val="150"/>
          <w:divBdr>
            <w:top w:val="none" w:sz="0" w:space="0" w:color="auto"/>
            <w:left w:val="none" w:sz="0" w:space="0" w:color="auto"/>
            <w:bottom w:val="none" w:sz="0" w:space="0" w:color="auto"/>
            <w:right w:val="none" w:sz="0" w:space="0" w:color="auto"/>
          </w:divBdr>
        </w:div>
        <w:div w:id="2066954151">
          <w:marLeft w:val="0"/>
          <w:marRight w:val="0"/>
          <w:marTop w:val="0"/>
          <w:marBottom w:val="150"/>
          <w:divBdr>
            <w:top w:val="none" w:sz="0" w:space="0" w:color="auto"/>
            <w:left w:val="none" w:sz="0" w:space="0" w:color="auto"/>
            <w:bottom w:val="none" w:sz="0" w:space="0" w:color="auto"/>
            <w:right w:val="none" w:sz="0" w:space="0" w:color="auto"/>
          </w:divBdr>
        </w:div>
      </w:divsChild>
    </w:div>
    <w:div w:id="1530415797">
      <w:bodyDiv w:val="1"/>
      <w:marLeft w:val="0"/>
      <w:marRight w:val="0"/>
      <w:marTop w:val="0"/>
      <w:marBottom w:val="0"/>
      <w:divBdr>
        <w:top w:val="none" w:sz="0" w:space="0" w:color="auto"/>
        <w:left w:val="none" w:sz="0" w:space="0" w:color="auto"/>
        <w:bottom w:val="none" w:sz="0" w:space="0" w:color="auto"/>
        <w:right w:val="none" w:sz="0" w:space="0" w:color="auto"/>
      </w:divBdr>
    </w:div>
    <w:div w:id="1535076752">
      <w:bodyDiv w:val="1"/>
      <w:marLeft w:val="0"/>
      <w:marRight w:val="0"/>
      <w:marTop w:val="0"/>
      <w:marBottom w:val="0"/>
      <w:divBdr>
        <w:top w:val="none" w:sz="0" w:space="0" w:color="auto"/>
        <w:left w:val="none" w:sz="0" w:space="0" w:color="auto"/>
        <w:bottom w:val="none" w:sz="0" w:space="0" w:color="auto"/>
        <w:right w:val="none" w:sz="0" w:space="0" w:color="auto"/>
      </w:divBdr>
    </w:div>
    <w:div w:id="1536309897">
      <w:bodyDiv w:val="1"/>
      <w:marLeft w:val="0"/>
      <w:marRight w:val="0"/>
      <w:marTop w:val="0"/>
      <w:marBottom w:val="0"/>
      <w:divBdr>
        <w:top w:val="none" w:sz="0" w:space="0" w:color="auto"/>
        <w:left w:val="none" w:sz="0" w:space="0" w:color="auto"/>
        <w:bottom w:val="none" w:sz="0" w:space="0" w:color="auto"/>
        <w:right w:val="none" w:sz="0" w:space="0" w:color="auto"/>
      </w:divBdr>
    </w:div>
    <w:div w:id="1537309944">
      <w:bodyDiv w:val="1"/>
      <w:marLeft w:val="0"/>
      <w:marRight w:val="0"/>
      <w:marTop w:val="0"/>
      <w:marBottom w:val="0"/>
      <w:divBdr>
        <w:top w:val="none" w:sz="0" w:space="0" w:color="auto"/>
        <w:left w:val="none" w:sz="0" w:space="0" w:color="auto"/>
        <w:bottom w:val="none" w:sz="0" w:space="0" w:color="auto"/>
        <w:right w:val="none" w:sz="0" w:space="0" w:color="auto"/>
      </w:divBdr>
    </w:div>
    <w:div w:id="1538348086">
      <w:bodyDiv w:val="1"/>
      <w:marLeft w:val="0"/>
      <w:marRight w:val="0"/>
      <w:marTop w:val="0"/>
      <w:marBottom w:val="0"/>
      <w:divBdr>
        <w:top w:val="none" w:sz="0" w:space="0" w:color="auto"/>
        <w:left w:val="none" w:sz="0" w:space="0" w:color="auto"/>
        <w:bottom w:val="none" w:sz="0" w:space="0" w:color="auto"/>
        <w:right w:val="none" w:sz="0" w:space="0" w:color="auto"/>
      </w:divBdr>
    </w:div>
    <w:div w:id="1539976720">
      <w:bodyDiv w:val="1"/>
      <w:marLeft w:val="0"/>
      <w:marRight w:val="0"/>
      <w:marTop w:val="0"/>
      <w:marBottom w:val="0"/>
      <w:divBdr>
        <w:top w:val="none" w:sz="0" w:space="0" w:color="auto"/>
        <w:left w:val="none" w:sz="0" w:space="0" w:color="auto"/>
        <w:bottom w:val="none" w:sz="0" w:space="0" w:color="auto"/>
        <w:right w:val="none" w:sz="0" w:space="0" w:color="auto"/>
      </w:divBdr>
    </w:div>
    <w:div w:id="1540433212">
      <w:bodyDiv w:val="1"/>
      <w:marLeft w:val="0"/>
      <w:marRight w:val="0"/>
      <w:marTop w:val="0"/>
      <w:marBottom w:val="0"/>
      <w:divBdr>
        <w:top w:val="none" w:sz="0" w:space="0" w:color="auto"/>
        <w:left w:val="none" w:sz="0" w:space="0" w:color="auto"/>
        <w:bottom w:val="none" w:sz="0" w:space="0" w:color="auto"/>
        <w:right w:val="none" w:sz="0" w:space="0" w:color="auto"/>
      </w:divBdr>
    </w:div>
    <w:div w:id="1542664241">
      <w:bodyDiv w:val="1"/>
      <w:marLeft w:val="0"/>
      <w:marRight w:val="0"/>
      <w:marTop w:val="0"/>
      <w:marBottom w:val="0"/>
      <w:divBdr>
        <w:top w:val="none" w:sz="0" w:space="0" w:color="auto"/>
        <w:left w:val="none" w:sz="0" w:space="0" w:color="auto"/>
        <w:bottom w:val="none" w:sz="0" w:space="0" w:color="auto"/>
        <w:right w:val="none" w:sz="0" w:space="0" w:color="auto"/>
      </w:divBdr>
    </w:div>
    <w:div w:id="1545680500">
      <w:bodyDiv w:val="1"/>
      <w:marLeft w:val="0"/>
      <w:marRight w:val="0"/>
      <w:marTop w:val="0"/>
      <w:marBottom w:val="0"/>
      <w:divBdr>
        <w:top w:val="none" w:sz="0" w:space="0" w:color="auto"/>
        <w:left w:val="none" w:sz="0" w:space="0" w:color="auto"/>
        <w:bottom w:val="none" w:sz="0" w:space="0" w:color="auto"/>
        <w:right w:val="none" w:sz="0" w:space="0" w:color="auto"/>
      </w:divBdr>
    </w:div>
    <w:div w:id="1547252526">
      <w:bodyDiv w:val="1"/>
      <w:marLeft w:val="0"/>
      <w:marRight w:val="0"/>
      <w:marTop w:val="0"/>
      <w:marBottom w:val="0"/>
      <w:divBdr>
        <w:top w:val="none" w:sz="0" w:space="0" w:color="auto"/>
        <w:left w:val="none" w:sz="0" w:space="0" w:color="auto"/>
        <w:bottom w:val="none" w:sz="0" w:space="0" w:color="auto"/>
        <w:right w:val="none" w:sz="0" w:space="0" w:color="auto"/>
      </w:divBdr>
    </w:div>
    <w:div w:id="1547328795">
      <w:bodyDiv w:val="1"/>
      <w:marLeft w:val="0"/>
      <w:marRight w:val="0"/>
      <w:marTop w:val="0"/>
      <w:marBottom w:val="0"/>
      <w:divBdr>
        <w:top w:val="none" w:sz="0" w:space="0" w:color="auto"/>
        <w:left w:val="none" w:sz="0" w:space="0" w:color="auto"/>
        <w:bottom w:val="none" w:sz="0" w:space="0" w:color="auto"/>
        <w:right w:val="none" w:sz="0" w:space="0" w:color="auto"/>
      </w:divBdr>
    </w:div>
    <w:div w:id="1548954392">
      <w:bodyDiv w:val="1"/>
      <w:marLeft w:val="0"/>
      <w:marRight w:val="0"/>
      <w:marTop w:val="0"/>
      <w:marBottom w:val="0"/>
      <w:divBdr>
        <w:top w:val="none" w:sz="0" w:space="0" w:color="auto"/>
        <w:left w:val="none" w:sz="0" w:space="0" w:color="auto"/>
        <w:bottom w:val="none" w:sz="0" w:space="0" w:color="auto"/>
        <w:right w:val="none" w:sz="0" w:space="0" w:color="auto"/>
      </w:divBdr>
    </w:div>
    <w:div w:id="1553468302">
      <w:bodyDiv w:val="1"/>
      <w:marLeft w:val="0"/>
      <w:marRight w:val="0"/>
      <w:marTop w:val="0"/>
      <w:marBottom w:val="0"/>
      <w:divBdr>
        <w:top w:val="none" w:sz="0" w:space="0" w:color="auto"/>
        <w:left w:val="none" w:sz="0" w:space="0" w:color="auto"/>
        <w:bottom w:val="none" w:sz="0" w:space="0" w:color="auto"/>
        <w:right w:val="none" w:sz="0" w:space="0" w:color="auto"/>
      </w:divBdr>
    </w:div>
    <w:div w:id="1554806627">
      <w:bodyDiv w:val="1"/>
      <w:marLeft w:val="0"/>
      <w:marRight w:val="0"/>
      <w:marTop w:val="0"/>
      <w:marBottom w:val="0"/>
      <w:divBdr>
        <w:top w:val="none" w:sz="0" w:space="0" w:color="auto"/>
        <w:left w:val="none" w:sz="0" w:space="0" w:color="auto"/>
        <w:bottom w:val="none" w:sz="0" w:space="0" w:color="auto"/>
        <w:right w:val="none" w:sz="0" w:space="0" w:color="auto"/>
      </w:divBdr>
    </w:div>
    <w:div w:id="1556620928">
      <w:bodyDiv w:val="1"/>
      <w:marLeft w:val="0"/>
      <w:marRight w:val="0"/>
      <w:marTop w:val="0"/>
      <w:marBottom w:val="0"/>
      <w:divBdr>
        <w:top w:val="none" w:sz="0" w:space="0" w:color="auto"/>
        <w:left w:val="none" w:sz="0" w:space="0" w:color="auto"/>
        <w:bottom w:val="none" w:sz="0" w:space="0" w:color="auto"/>
        <w:right w:val="none" w:sz="0" w:space="0" w:color="auto"/>
      </w:divBdr>
      <w:divsChild>
        <w:div w:id="1524320500">
          <w:marLeft w:val="0"/>
          <w:marRight w:val="0"/>
          <w:marTop w:val="0"/>
          <w:marBottom w:val="150"/>
          <w:divBdr>
            <w:top w:val="none" w:sz="0" w:space="0" w:color="auto"/>
            <w:left w:val="none" w:sz="0" w:space="0" w:color="auto"/>
            <w:bottom w:val="none" w:sz="0" w:space="0" w:color="auto"/>
            <w:right w:val="none" w:sz="0" w:space="0" w:color="auto"/>
          </w:divBdr>
          <w:divsChild>
            <w:div w:id="604196763">
              <w:marLeft w:val="0"/>
              <w:marRight w:val="0"/>
              <w:marTop w:val="0"/>
              <w:marBottom w:val="0"/>
              <w:divBdr>
                <w:top w:val="none" w:sz="0" w:space="0" w:color="auto"/>
                <w:left w:val="none" w:sz="0" w:space="0" w:color="auto"/>
                <w:bottom w:val="none" w:sz="0" w:space="0" w:color="auto"/>
                <w:right w:val="none" w:sz="0" w:space="0" w:color="auto"/>
              </w:divBdr>
            </w:div>
          </w:divsChild>
        </w:div>
        <w:div w:id="1475219652">
          <w:marLeft w:val="0"/>
          <w:marRight w:val="0"/>
          <w:marTop w:val="0"/>
          <w:marBottom w:val="150"/>
          <w:divBdr>
            <w:top w:val="none" w:sz="0" w:space="0" w:color="auto"/>
            <w:left w:val="none" w:sz="0" w:space="0" w:color="auto"/>
            <w:bottom w:val="none" w:sz="0" w:space="0" w:color="auto"/>
            <w:right w:val="none" w:sz="0" w:space="0" w:color="auto"/>
          </w:divBdr>
        </w:div>
        <w:div w:id="915626369">
          <w:marLeft w:val="0"/>
          <w:marRight w:val="0"/>
          <w:marTop w:val="0"/>
          <w:marBottom w:val="150"/>
          <w:divBdr>
            <w:top w:val="none" w:sz="0" w:space="0" w:color="auto"/>
            <w:left w:val="none" w:sz="0" w:space="0" w:color="auto"/>
            <w:bottom w:val="none" w:sz="0" w:space="0" w:color="auto"/>
            <w:right w:val="none" w:sz="0" w:space="0" w:color="auto"/>
          </w:divBdr>
        </w:div>
        <w:div w:id="1510214686">
          <w:marLeft w:val="0"/>
          <w:marRight w:val="0"/>
          <w:marTop w:val="0"/>
          <w:marBottom w:val="150"/>
          <w:divBdr>
            <w:top w:val="none" w:sz="0" w:space="0" w:color="auto"/>
            <w:left w:val="none" w:sz="0" w:space="0" w:color="auto"/>
            <w:bottom w:val="none" w:sz="0" w:space="0" w:color="auto"/>
            <w:right w:val="none" w:sz="0" w:space="0" w:color="auto"/>
          </w:divBdr>
        </w:div>
      </w:divsChild>
    </w:div>
    <w:div w:id="1559433158">
      <w:bodyDiv w:val="1"/>
      <w:marLeft w:val="0"/>
      <w:marRight w:val="0"/>
      <w:marTop w:val="0"/>
      <w:marBottom w:val="0"/>
      <w:divBdr>
        <w:top w:val="none" w:sz="0" w:space="0" w:color="auto"/>
        <w:left w:val="none" w:sz="0" w:space="0" w:color="auto"/>
        <w:bottom w:val="none" w:sz="0" w:space="0" w:color="auto"/>
        <w:right w:val="none" w:sz="0" w:space="0" w:color="auto"/>
      </w:divBdr>
    </w:div>
    <w:div w:id="1559702018">
      <w:bodyDiv w:val="1"/>
      <w:marLeft w:val="0"/>
      <w:marRight w:val="0"/>
      <w:marTop w:val="0"/>
      <w:marBottom w:val="0"/>
      <w:divBdr>
        <w:top w:val="none" w:sz="0" w:space="0" w:color="auto"/>
        <w:left w:val="none" w:sz="0" w:space="0" w:color="auto"/>
        <w:bottom w:val="none" w:sz="0" w:space="0" w:color="auto"/>
        <w:right w:val="none" w:sz="0" w:space="0" w:color="auto"/>
      </w:divBdr>
    </w:div>
    <w:div w:id="1560051414">
      <w:bodyDiv w:val="1"/>
      <w:marLeft w:val="0"/>
      <w:marRight w:val="0"/>
      <w:marTop w:val="0"/>
      <w:marBottom w:val="0"/>
      <w:divBdr>
        <w:top w:val="none" w:sz="0" w:space="0" w:color="auto"/>
        <w:left w:val="none" w:sz="0" w:space="0" w:color="auto"/>
        <w:bottom w:val="none" w:sz="0" w:space="0" w:color="auto"/>
        <w:right w:val="none" w:sz="0" w:space="0" w:color="auto"/>
      </w:divBdr>
    </w:div>
    <w:div w:id="1560945723">
      <w:bodyDiv w:val="1"/>
      <w:marLeft w:val="0"/>
      <w:marRight w:val="0"/>
      <w:marTop w:val="0"/>
      <w:marBottom w:val="0"/>
      <w:divBdr>
        <w:top w:val="none" w:sz="0" w:space="0" w:color="auto"/>
        <w:left w:val="none" w:sz="0" w:space="0" w:color="auto"/>
        <w:bottom w:val="none" w:sz="0" w:space="0" w:color="auto"/>
        <w:right w:val="none" w:sz="0" w:space="0" w:color="auto"/>
      </w:divBdr>
    </w:div>
    <w:div w:id="1562138450">
      <w:bodyDiv w:val="1"/>
      <w:marLeft w:val="0"/>
      <w:marRight w:val="0"/>
      <w:marTop w:val="0"/>
      <w:marBottom w:val="0"/>
      <w:divBdr>
        <w:top w:val="none" w:sz="0" w:space="0" w:color="auto"/>
        <w:left w:val="none" w:sz="0" w:space="0" w:color="auto"/>
        <w:bottom w:val="none" w:sz="0" w:space="0" w:color="auto"/>
        <w:right w:val="none" w:sz="0" w:space="0" w:color="auto"/>
      </w:divBdr>
    </w:div>
    <w:div w:id="1564826636">
      <w:bodyDiv w:val="1"/>
      <w:marLeft w:val="0"/>
      <w:marRight w:val="0"/>
      <w:marTop w:val="0"/>
      <w:marBottom w:val="0"/>
      <w:divBdr>
        <w:top w:val="none" w:sz="0" w:space="0" w:color="auto"/>
        <w:left w:val="none" w:sz="0" w:space="0" w:color="auto"/>
        <w:bottom w:val="none" w:sz="0" w:space="0" w:color="auto"/>
        <w:right w:val="none" w:sz="0" w:space="0" w:color="auto"/>
      </w:divBdr>
      <w:divsChild>
        <w:div w:id="219294434">
          <w:marLeft w:val="0"/>
          <w:marRight w:val="0"/>
          <w:marTop w:val="0"/>
          <w:marBottom w:val="0"/>
          <w:divBdr>
            <w:top w:val="none" w:sz="0" w:space="0" w:color="auto"/>
            <w:left w:val="none" w:sz="0" w:space="0" w:color="auto"/>
            <w:bottom w:val="none" w:sz="0" w:space="0" w:color="auto"/>
            <w:right w:val="none" w:sz="0" w:space="0" w:color="auto"/>
          </w:divBdr>
        </w:div>
      </w:divsChild>
    </w:div>
    <w:div w:id="1567033507">
      <w:bodyDiv w:val="1"/>
      <w:marLeft w:val="0"/>
      <w:marRight w:val="0"/>
      <w:marTop w:val="0"/>
      <w:marBottom w:val="0"/>
      <w:divBdr>
        <w:top w:val="none" w:sz="0" w:space="0" w:color="auto"/>
        <w:left w:val="none" w:sz="0" w:space="0" w:color="auto"/>
        <w:bottom w:val="none" w:sz="0" w:space="0" w:color="auto"/>
        <w:right w:val="none" w:sz="0" w:space="0" w:color="auto"/>
      </w:divBdr>
    </w:div>
    <w:div w:id="1569806556">
      <w:bodyDiv w:val="1"/>
      <w:marLeft w:val="0"/>
      <w:marRight w:val="0"/>
      <w:marTop w:val="0"/>
      <w:marBottom w:val="0"/>
      <w:divBdr>
        <w:top w:val="none" w:sz="0" w:space="0" w:color="auto"/>
        <w:left w:val="none" w:sz="0" w:space="0" w:color="auto"/>
        <w:bottom w:val="none" w:sz="0" w:space="0" w:color="auto"/>
        <w:right w:val="none" w:sz="0" w:space="0" w:color="auto"/>
      </w:divBdr>
      <w:divsChild>
        <w:div w:id="100801676">
          <w:marLeft w:val="0"/>
          <w:marRight w:val="0"/>
          <w:marTop w:val="0"/>
          <w:marBottom w:val="150"/>
          <w:divBdr>
            <w:top w:val="none" w:sz="0" w:space="0" w:color="auto"/>
            <w:left w:val="none" w:sz="0" w:space="0" w:color="auto"/>
            <w:bottom w:val="none" w:sz="0" w:space="0" w:color="auto"/>
            <w:right w:val="none" w:sz="0" w:space="0" w:color="auto"/>
          </w:divBdr>
        </w:div>
        <w:div w:id="849218412">
          <w:marLeft w:val="0"/>
          <w:marRight w:val="0"/>
          <w:marTop w:val="0"/>
          <w:marBottom w:val="150"/>
          <w:divBdr>
            <w:top w:val="none" w:sz="0" w:space="0" w:color="auto"/>
            <w:left w:val="none" w:sz="0" w:space="0" w:color="auto"/>
            <w:bottom w:val="none" w:sz="0" w:space="0" w:color="auto"/>
            <w:right w:val="none" w:sz="0" w:space="0" w:color="auto"/>
          </w:divBdr>
        </w:div>
        <w:div w:id="1472748664">
          <w:marLeft w:val="0"/>
          <w:marRight w:val="0"/>
          <w:marTop w:val="0"/>
          <w:marBottom w:val="150"/>
          <w:divBdr>
            <w:top w:val="none" w:sz="0" w:space="0" w:color="auto"/>
            <w:left w:val="none" w:sz="0" w:space="0" w:color="auto"/>
            <w:bottom w:val="none" w:sz="0" w:space="0" w:color="auto"/>
            <w:right w:val="none" w:sz="0" w:space="0" w:color="auto"/>
          </w:divBdr>
        </w:div>
        <w:div w:id="2108691723">
          <w:marLeft w:val="0"/>
          <w:marRight w:val="0"/>
          <w:marTop w:val="0"/>
          <w:marBottom w:val="150"/>
          <w:divBdr>
            <w:top w:val="none" w:sz="0" w:space="0" w:color="auto"/>
            <w:left w:val="none" w:sz="0" w:space="0" w:color="auto"/>
            <w:bottom w:val="none" w:sz="0" w:space="0" w:color="auto"/>
            <w:right w:val="none" w:sz="0" w:space="0" w:color="auto"/>
          </w:divBdr>
        </w:div>
      </w:divsChild>
    </w:div>
    <w:div w:id="1572812563">
      <w:bodyDiv w:val="1"/>
      <w:marLeft w:val="0"/>
      <w:marRight w:val="0"/>
      <w:marTop w:val="0"/>
      <w:marBottom w:val="0"/>
      <w:divBdr>
        <w:top w:val="none" w:sz="0" w:space="0" w:color="auto"/>
        <w:left w:val="none" w:sz="0" w:space="0" w:color="auto"/>
        <w:bottom w:val="none" w:sz="0" w:space="0" w:color="auto"/>
        <w:right w:val="none" w:sz="0" w:space="0" w:color="auto"/>
      </w:divBdr>
    </w:div>
    <w:div w:id="1574848442">
      <w:bodyDiv w:val="1"/>
      <w:marLeft w:val="0"/>
      <w:marRight w:val="0"/>
      <w:marTop w:val="0"/>
      <w:marBottom w:val="0"/>
      <w:divBdr>
        <w:top w:val="none" w:sz="0" w:space="0" w:color="auto"/>
        <w:left w:val="none" w:sz="0" w:space="0" w:color="auto"/>
        <w:bottom w:val="none" w:sz="0" w:space="0" w:color="auto"/>
        <w:right w:val="none" w:sz="0" w:space="0" w:color="auto"/>
      </w:divBdr>
    </w:div>
    <w:div w:id="1576165619">
      <w:bodyDiv w:val="1"/>
      <w:marLeft w:val="0"/>
      <w:marRight w:val="0"/>
      <w:marTop w:val="0"/>
      <w:marBottom w:val="0"/>
      <w:divBdr>
        <w:top w:val="none" w:sz="0" w:space="0" w:color="auto"/>
        <w:left w:val="none" w:sz="0" w:space="0" w:color="auto"/>
        <w:bottom w:val="none" w:sz="0" w:space="0" w:color="auto"/>
        <w:right w:val="none" w:sz="0" w:space="0" w:color="auto"/>
      </w:divBdr>
    </w:div>
    <w:div w:id="1577127016">
      <w:bodyDiv w:val="1"/>
      <w:marLeft w:val="0"/>
      <w:marRight w:val="0"/>
      <w:marTop w:val="0"/>
      <w:marBottom w:val="0"/>
      <w:divBdr>
        <w:top w:val="none" w:sz="0" w:space="0" w:color="auto"/>
        <w:left w:val="none" w:sz="0" w:space="0" w:color="auto"/>
        <w:bottom w:val="none" w:sz="0" w:space="0" w:color="auto"/>
        <w:right w:val="none" w:sz="0" w:space="0" w:color="auto"/>
      </w:divBdr>
      <w:divsChild>
        <w:div w:id="88549380">
          <w:marLeft w:val="0"/>
          <w:marRight w:val="0"/>
          <w:marTop w:val="0"/>
          <w:marBottom w:val="150"/>
          <w:divBdr>
            <w:top w:val="none" w:sz="0" w:space="0" w:color="auto"/>
            <w:left w:val="none" w:sz="0" w:space="0" w:color="auto"/>
            <w:bottom w:val="none" w:sz="0" w:space="0" w:color="auto"/>
            <w:right w:val="none" w:sz="0" w:space="0" w:color="auto"/>
          </w:divBdr>
        </w:div>
        <w:div w:id="192882549">
          <w:marLeft w:val="0"/>
          <w:marRight w:val="0"/>
          <w:marTop w:val="0"/>
          <w:marBottom w:val="150"/>
          <w:divBdr>
            <w:top w:val="none" w:sz="0" w:space="0" w:color="auto"/>
            <w:left w:val="none" w:sz="0" w:space="0" w:color="auto"/>
            <w:bottom w:val="none" w:sz="0" w:space="0" w:color="auto"/>
            <w:right w:val="none" w:sz="0" w:space="0" w:color="auto"/>
          </w:divBdr>
        </w:div>
        <w:div w:id="690574801">
          <w:marLeft w:val="0"/>
          <w:marRight w:val="0"/>
          <w:marTop w:val="0"/>
          <w:marBottom w:val="150"/>
          <w:divBdr>
            <w:top w:val="none" w:sz="0" w:space="0" w:color="auto"/>
            <w:left w:val="none" w:sz="0" w:space="0" w:color="auto"/>
            <w:bottom w:val="none" w:sz="0" w:space="0" w:color="auto"/>
            <w:right w:val="none" w:sz="0" w:space="0" w:color="auto"/>
          </w:divBdr>
        </w:div>
        <w:div w:id="716246541">
          <w:marLeft w:val="0"/>
          <w:marRight w:val="0"/>
          <w:marTop w:val="0"/>
          <w:marBottom w:val="150"/>
          <w:divBdr>
            <w:top w:val="none" w:sz="0" w:space="0" w:color="auto"/>
            <w:left w:val="none" w:sz="0" w:space="0" w:color="auto"/>
            <w:bottom w:val="none" w:sz="0" w:space="0" w:color="auto"/>
            <w:right w:val="none" w:sz="0" w:space="0" w:color="auto"/>
          </w:divBdr>
        </w:div>
        <w:div w:id="1120607872">
          <w:marLeft w:val="0"/>
          <w:marRight w:val="0"/>
          <w:marTop w:val="0"/>
          <w:marBottom w:val="150"/>
          <w:divBdr>
            <w:top w:val="none" w:sz="0" w:space="0" w:color="auto"/>
            <w:left w:val="none" w:sz="0" w:space="0" w:color="auto"/>
            <w:bottom w:val="none" w:sz="0" w:space="0" w:color="auto"/>
            <w:right w:val="none" w:sz="0" w:space="0" w:color="auto"/>
          </w:divBdr>
        </w:div>
        <w:div w:id="2024895043">
          <w:marLeft w:val="0"/>
          <w:marRight w:val="0"/>
          <w:marTop w:val="0"/>
          <w:marBottom w:val="150"/>
          <w:divBdr>
            <w:top w:val="none" w:sz="0" w:space="0" w:color="auto"/>
            <w:left w:val="none" w:sz="0" w:space="0" w:color="auto"/>
            <w:bottom w:val="none" w:sz="0" w:space="0" w:color="auto"/>
            <w:right w:val="none" w:sz="0" w:space="0" w:color="auto"/>
          </w:divBdr>
        </w:div>
      </w:divsChild>
    </w:div>
    <w:div w:id="1580359194">
      <w:bodyDiv w:val="1"/>
      <w:marLeft w:val="0"/>
      <w:marRight w:val="0"/>
      <w:marTop w:val="0"/>
      <w:marBottom w:val="0"/>
      <w:divBdr>
        <w:top w:val="none" w:sz="0" w:space="0" w:color="auto"/>
        <w:left w:val="none" w:sz="0" w:space="0" w:color="auto"/>
        <w:bottom w:val="none" w:sz="0" w:space="0" w:color="auto"/>
        <w:right w:val="none" w:sz="0" w:space="0" w:color="auto"/>
      </w:divBdr>
      <w:divsChild>
        <w:div w:id="152331152">
          <w:marLeft w:val="0"/>
          <w:marRight w:val="0"/>
          <w:marTop w:val="0"/>
          <w:marBottom w:val="150"/>
          <w:divBdr>
            <w:top w:val="none" w:sz="0" w:space="0" w:color="auto"/>
            <w:left w:val="none" w:sz="0" w:space="0" w:color="auto"/>
            <w:bottom w:val="none" w:sz="0" w:space="0" w:color="auto"/>
            <w:right w:val="none" w:sz="0" w:space="0" w:color="auto"/>
          </w:divBdr>
        </w:div>
        <w:div w:id="667171102">
          <w:marLeft w:val="0"/>
          <w:marRight w:val="0"/>
          <w:marTop w:val="0"/>
          <w:marBottom w:val="150"/>
          <w:divBdr>
            <w:top w:val="none" w:sz="0" w:space="0" w:color="auto"/>
            <w:left w:val="none" w:sz="0" w:space="0" w:color="auto"/>
            <w:bottom w:val="none" w:sz="0" w:space="0" w:color="auto"/>
            <w:right w:val="none" w:sz="0" w:space="0" w:color="auto"/>
          </w:divBdr>
        </w:div>
        <w:div w:id="1541283204">
          <w:marLeft w:val="0"/>
          <w:marRight w:val="0"/>
          <w:marTop w:val="0"/>
          <w:marBottom w:val="150"/>
          <w:divBdr>
            <w:top w:val="none" w:sz="0" w:space="0" w:color="auto"/>
            <w:left w:val="none" w:sz="0" w:space="0" w:color="auto"/>
            <w:bottom w:val="none" w:sz="0" w:space="0" w:color="auto"/>
            <w:right w:val="none" w:sz="0" w:space="0" w:color="auto"/>
          </w:divBdr>
        </w:div>
      </w:divsChild>
    </w:div>
    <w:div w:id="1582718332">
      <w:bodyDiv w:val="1"/>
      <w:marLeft w:val="0"/>
      <w:marRight w:val="0"/>
      <w:marTop w:val="0"/>
      <w:marBottom w:val="0"/>
      <w:divBdr>
        <w:top w:val="none" w:sz="0" w:space="0" w:color="auto"/>
        <w:left w:val="none" w:sz="0" w:space="0" w:color="auto"/>
        <w:bottom w:val="none" w:sz="0" w:space="0" w:color="auto"/>
        <w:right w:val="none" w:sz="0" w:space="0" w:color="auto"/>
      </w:divBdr>
    </w:div>
    <w:div w:id="1585450340">
      <w:bodyDiv w:val="1"/>
      <w:marLeft w:val="0"/>
      <w:marRight w:val="0"/>
      <w:marTop w:val="0"/>
      <w:marBottom w:val="0"/>
      <w:divBdr>
        <w:top w:val="none" w:sz="0" w:space="0" w:color="auto"/>
        <w:left w:val="none" w:sz="0" w:space="0" w:color="auto"/>
        <w:bottom w:val="none" w:sz="0" w:space="0" w:color="auto"/>
        <w:right w:val="none" w:sz="0" w:space="0" w:color="auto"/>
      </w:divBdr>
    </w:div>
    <w:div w:id="1585725449">
      <w:bodyDiv w:val="1"/>
      <w:marLeft w:val="0"/>
      <w:marRight w:val="0"/>
      <w:marTop w:val="0"/>
      <w:marBottom w:val="0"/>
      <w:divBdr>
        <w:top w:val="none" w:sz="0" w:space="0" w:color="auto"/>
        <w:left w:val="none" w:sz="0" w:space="0" w:color="auto"/>
        <w:bottom w:val="none" w:sz="0" w:space="0" w:color="auto"/>
        <w:right w:val="none" w:sz="0" w:space="0" w:color="auto"/>
      </w:divBdr>
      <w:divsChild>
        <w:div w:id="675428645">
          <w:marLeft w:val="0"/>
          <w:marRight w:val="0"/>
          <w:marTop w:val="0"/>
          <w:marBottom w:val="150"/>
          <w:divBdr>
            <w:top w:val="none" w:sz="0" w:space="0" w:color="auto"/>
            <w:left w:val="none" w:sz="0" w:space="0" w:color="auto"/>
            <w:bottom w:val="none" w:sz="0" w:space="0" w:color="auto"/>
            <w:right w:val="none" w:sz="0" w:space="0" w:color="auto"/>
          </w:divBdr>
        </w:div>
        <w:div w:id="794644934">
          <w:marLeft w:val="0"/>
          <w:marRight w:val="0"/>
          <w:marTop w:val="0"/>
          <w:marBottom w:val="150"/>
          <w:divBdr>
            <w:top w:val="none" w:sz="0" w:space="0" w:color="auto"/>
            <w:left w:val="none" w:sz="0" w:space="0" w:color="auto"/>
            <w:bottom w:val="none" w:sz="0" w:space="0" w:color="auto"/>
            <w:right w:val="none" w:sz="0" w:space="0" w:color="auto"/>
          </w:divBdr>
        </w:div>
        <w:div w:id="1338656759">
          <w:marLeft w:val="0"/>
          <w:marRight w:val="0"/>
          <w:marTop w:val="0"/>
          <w:marBottom w:val="150"/>
          <w:divBdr>
            <w:top w:val="none" w:sz="0" w:space="0" w:color="auto"/>
            <w:left w:val="none" w:sz="0" w:space="0" w:color="auto"/>
            <w:bottom w:val="none" w:sz="0" w:space="0" w:color="auto"/>
            <w:right w:val="none" w:sz="0" w:space="0" w:color="auto"/>
          </w:divBdr>
        </w:div>
      </w:divsChild>
    </w:div>
    <w:div w:id="1586496955">
      <w:bodyDiv w:val="1"/>
      <w:marLeft w:val="0"/>
      <w:marRight w:val="0"/>
      <w:marTop w:val="0"/>
      <w:marBottom w:val="0"/>
      <w:divBdr>
        <w:top w:val="none" w:sz="0" w:space="0" w:color="auto"/>
        <w:left w:val="none" w:sz="0" w:space="0" w:color="auto"/>
        <w:bottom w:val="none" w:sz="0" w:space="0" w:color="auto"/>
        <w:right w:val="none" w:sz="0" w:space="0" w:color="auto"/>
      </w:divBdr>
      <w:divsChild>
        <w:div w:id="246622628">
          <w:marLeft w:val="0"/>
          <w:marRight w:val="0"/>
          <w:marTop w:val="0"/>
          <w:marBottom w:val="150"/>
          <w:divBdr>
            <w:top w:val="none" w:sz="0" w:space="0" w:color="auto"/>
            <w:left w:val="none" w:sz="0" w:space="0" w:color="auto"/>
            <w:bottom w:val="none" w:sz="0" w:space="0" w:color="auto"/>
            <w:right w:val="none" w:sz="0" w:space="0" w:color="auto"/>
          </w:divBdr>
        </w:div>
        <w:div w:id="305400408">
          <w:marLeft w:val="0"/>
          <w:marRight w:val="0"/>
          <w:marTop w:val="0"/>
          <w:marBottom w:val="150"/>
          <w:divBdr>
            <w:top w:val="none" w:sz="0" w:space="0" w:color="auto"/>
            <w:left w:val="none" w:sz="0" w:space="0" w:color="auto"/>
            <w:bottom w:val="none" w:sz="0" w:space="0" w:color="auto"/>
            <w:right w:val="none" w:sz="0" w:space="0" w:color="auto"/>
          </w:divBdr>
        </w:div>
        <w:div w:id="409470136">
          <w:marLeft w:val="0"/>
          <w:marRight w:val="0"/>
          <w:marTop w:val="0"/>
          <w:marBottom w:val="150"/>
          <w:divBdr>
            <w:top w:val="none" w:sz="0" w:space="0" w:color="auto"/>
            <w:left w:val="none" w:sz="0" w:space="0" w:color="auto"/>
            <w:bottom w:val="none" w:sz="0" w:space="0" w:color="auto"/>
            <w:right w:val="none" w:sz="0" w:space="0" w:color="auto"/>
          </w:divBdr>
        </w:div>
        <w:div w:id="901521635">
          <w:marLeft w:val="0"/>
          <w:marRight w:val="0"/>
          <w:marTop w:val="0"/>
          <w:marBottom w:val="150"/>
          <w:divBdr>
            <w:top w:val="none" w:sz="0" w:space="0" w:color="auto"/>
            <w:left w:val="none" w:sz="0" w:space="0" w:color="auto"/>
            <w:bottom w:val="none" w:sz="0" w:space="0" w:color="auto"/>
            <w:right w:val="none" w:sz="0" w:space="0" w:color="auto"/>
          </w:divBdr>
        </w:div>
        <w:div w:id="978537873">
          <w:marLeft w:val="0"/>
          <w:marRight w:val="0"/>
          <w:marTop w:val="0"/>
          <w:marBottom w:val="150"/>
          <w:divBdr>
            <w:top w:val="none" w:sz="0" w:space="0" w:color="auto"/>
            <w:left w:val="none" w:sz="0" w:space="0" w:color="auto"/>
            <w:bottom w:val="none" w:sz="0" w:space="0" w:color="auto"/>
            <w:right w:val="none" w:sz="0" w:space="0" w:color="auto"/>
          </w:divBdr>
        </w:div>
        <w:div w:id="1138113542">
          <w:marLeft w:val="0"/>
          <w:marRight w:val="0"/>
          <w:marTop w:val="0"/>
          <w:marBottom w:val="150"/>
          <w:divBdr>
            <w:top w:val="none" w:sz="0" w:space="0" w:color="auto"/>
            <w:left w:val="none" w:sz="0" w:space="0" w:color="auto"/>
            <w:bottom w:val="none" w:sz="0" w:space="0" w:color="auto"/>
            <w:right w:val="none" w:sz="0" w:space="0" w:color="auto"/>
          </w:divBdr>
        </w:div>
        <w:div w:id="1564834511">
          <w:marLeft w:val="0"/>
          <w:marRight w:val="0"/>
          <w:marTop w:val="0"/>
          <w:marBottom w:val="150"/>
          <w:divBdr>
            <w:top w:val="none" w:sz="0" w:space="0" w:color="auto"/>
            <w:left w:val="none" w:sz="0" w:space="0" w:color="auto"/>
            <w:bottom w:val="none" w:sz="0" w:space="0" w:color="auto"/>
            <w:right w:val="none" w:sz="0" w:space="0" w:color="auto"/>
          </w:divBdr>
        </w:div>
      </w:divsChild>
    </w:div>
    <w:div w:id="1586694894">
      <w:bodyDiv w:val="1"/>
      <w:marLeft w:val="0"/>
      <w:marRight w:val="0"/>
      <w:marTop w:val="0"/>
      <w:marBottom w:val="0"/>
      <w:divBdr>
        <w:top w:val="none" w:sz="0" w:space="0" w:color="auto"/>
        <w:left w:val="none" w:sz="0" w:space="0" w:color="auto"/>
        <w:bottom w:val="none" w:sz="0" w:space="0" w:color="auto"/>
        <w:right w:val="none" w:sz="0" w:space="0" w:color="auto"/>
      </w:divBdr>
      <w:divsChild>
        <w:div w:id="179005377">
          <w:marLeft w:val="0"/>
          <w:marRight w:val="0"/>
          <w:marTop w:val="0"/>
          <w:marBottom w:val="0"/>
          <w:divBdr>
            <w:top w:val="none" w:sz="0" w:space="0" w:color="auto"/>
            <w:left w:val="none" w:sz="0" w:space="0" w:color="auto"/>
            <w:bottom w:val="none" w:sz="0" w:space="0" w:color="auto"/>
            <w:right w:val="none" w:sz="0" w:space="0" w:color="auto"/>
          </w:divBdr>
        </w:div>
        <w:div w:id="319775779">
          <w:marLeft w:val="0"/>
          <w:marRight w:val="0"/>
          <w:marTop w:val="0"/>
          <w:marBottom w:val="0"/>
          <w:divBdr>
            <w:top w:val="none" w:sz="0" w:space="0" w:color="auto"/>
            <w:left w:val="none" w:sz="0" w:space="0" w:color="auto"/>
            <w:bottom w:val="none" w:sz="0" w:space="0" w:color="auto"/>
            <w:right w:val="none" w:sz="0" w:space="0" w:color="auto"/>
          </w:divBdr>
        </w:div>
        <w:div w:id="330373751">
          <w:marLeft w:val="0"/>
          <w:marRight w:val="0"/>
          <w:marTop w:val="0"/>
          <w:marBottom w:val="0"/>
          <w:divBdr>
            <w:top w:val="none" w:sz="0" w:space="0" w:color="auto"/>
            <w:left w:val="none" w:sz="0" w:space="0" w:color="auto"/>
            <w:bottom w:val="none" w:sz="0" w:space="0" w:color="auto"/>
            <w:right w:val="none" w:sz="0" w:space="0" w:color="auto"/>
          </w:divBdr>
          <w:divsChild>
            <w:div w:id="775566186">
              <w:marLeft w:val="0"/>
              <w:marRight w:val="0"/>
              <w:marTop w:val="0"/>
              <w:marBottom w:val="0"/>
              <w:divBdr>
                <w:top w:val="none" w:sz="0" w:space="0" w:color="auto"/>
                <w:left w:val="none" w:sz="0" w:space="0" w:color="auto"/>
                <w:bottom w:val="none" w:sz="0" w:space="0" w:color="auto"/>
                <w:right w:val="none" w:sz="0" w:space="0" w:color="auto"/>
              </w:divBdr>
            </w:div>
            <w:div w:id="1690528064">
              <w:marLeft w:val="0"/>
              <w:marRight w:val="0"/>
              <w:marTop w:val="0"/>
              <w:marBottom w:val="0"/>
              <w:divBdr>
                <w:top w:val="none" w:sz="0" w:space="0" w:color="auto"/>
                <w:left w:val="none" w:sz="0" w:space="0" w:color="auto"/>
                <w:bottom w:val="none" w:sz="0" w:space="0" w:color="auto"/>
                <w:right w:val="none" w:sz="0" w:space="0" w:color="auto"/>
              </w:divBdr>
            </w:div>
            <w:div w:id="1865752547">
              <w:marLeft w:val="0"/>
              <w:marRight w:val="0"/>
              <w:marTop w:val="0"/>
              <w:marBottom w:val="0"/>
              <w:divBdr>
                <w:top w:val="none" w:sz="0" w:space="0" w:color="auto"/>
                <w:left w:val="none" w:sz="0" w:space="0" w:color="auto"/>
                <w:bottom w:val="none" w:sz="0" w:space="0" w:color="auto"/>
                <w:right w:val="none" w:sz="0" w:space="0" w:color="auto"/>
              </w:divBdr>
            </w:div>
            <w:div w:id="1896356163">
              <w:marLeft w:val="0"/>
              <w:marRight w:val="0"/>
              <w:marTop w:val="0"/>
              <w:marBottom w:val="0"/>
              <w:divBdr>
                <w:top w:val="none" w:sz="0" w:space="0" w:color="auto"/>
                <w:left w:val="none" w:sz="0" w:space="0" w:color="auto"/>
                <w:bottom w:val="none" w:sz="0" w:space="0" w:color="auto"/>
                <w:right w:val="none" w:sz="0" w:space="0" w:color="auto"/>
              </w:divBdr>
            </w:div>
          </w:divsChild>
        </w:div>
        <w:div w:id="343871404">
          <w:marLeft w:val="0"/>
          <w:marRight w:val="0"/>
          <w:marTop w:val="0"/>
          <w:marBottom w:val="0"/>
          <w:divBdr>
            <w:top w:val="none" w:sz="0" w:space="0" w:color="auto"/>
            <w:left w:val="none" w:sz="0" w:space="0" w:color="auto"/>
            <w:bottom w:val="none" w:sz="0" w:space="0" w:color="auto"/>
            <w:right w:val="none" w:sz="0" w:space="0" w:color="auto"/>
          </w:divBdr>
        </w:div>
        <w:div w:id="477311272">
          <w:marLeft w:val="0"/>
          <w:marRight w:val="0"/>
          <w:marTop w:val="0"/>
          <w:marBottom w:val="0"/>
          <w:divBdr>
            <w:top w:val="none" w:sz="0" w:space="0" w:color="auto"/>
            <w:left w:val="none" w:sz="0" w:space="0" w:color="auto"/>
            <w:bottom w:val="none" w:sz="0" w:space="0" w:color="auto"/>
            <w:right w:val="none" w:sz="0" w:space="0" w:color="auto"/>
          </w:divBdr>
        </w:div>
        <w:div w:id="485053248">
          <w:marLeft w:val="0"/>
          <w:marRight w:val="0"/>
          <w:marTop w:val="0"/>
          <w:marBottom w:val="0"/>
          <w:divBdr>
            <w:top w:val="none" w:sz="0" w:space="0" w:color="auto"/>
            <w:left w:val="none" w:sz="0" w:space="0" w:color="auto"/>
            <w:bottom w:val="none" w:sz="0" w:space="0" w:color="auto"/>
            <w:right w:val="none" w:sz="0" w:space="0" w:color="auto"/>
          </w:divBdr>
          <w:divsChild>
            <w:div w:id="741023872">
              <w:marLeft w:val="0"/>
              <w:marRight w:val="0"/>
              <w:marTop w:val="0"/>
              <w:marBottom w:val="0"/>
              <w:divBdr>
                <w:top w:val="none" w:sz="0" w:space="0" w:color="auto"/>
                <w:left w:val="none" w:sz="0" w:space="0" w:color="auto"/>
                <w:bottom w:val="none" w:sz="0" w:space="0" w:color="auto"/>
                <w:right w:val="none" w:sz="0" w:space="0" w:color="auto"/>
              </w:divBdr>
            </w:div>
            <w:div w:id="1555963024">
              <w:marLeft w:val="0"/>
              <w:marRight w:val="0"/>
              <w:marTop w:val="0"/>
              <w:marBottom w:val="0"/>
              <w:divBdr>
                <w:top w:val="none" w:sz="0" w:space="0" w:color="auto"/>
                <w:left w:val="none" w:sz="0" w:space="0" w:color="auto"/>
                <w:bottom w:val="none" w:sz="0" w:space="0" w:color="auto"/>
                <w:right w:val="none" w:sz="0" w:space="0" w:color="auto"/>
              </w:divBdr>
            </w:div>
            <w:div w:id="1609853943">
              <w:marLeft w:val="0"/>
              <w:marRight w:val="0"/>
              <w:marTop w:val="0"/>
              <w:marBottom w:val="0"/>
              <w:divBdr>
                <w:top w:val="none" w:sz="0" w:space="0" w:color="auto"/>
                <w:left w:val="none" w:sz="0" w:space="0" w:color="auto"/>
                <w:bottom w:val="none" w:sz="0" w:space="0" w:color="auto"/>
                <w:right w:val="none" w:sz="0" w:space="0" w:color="auto"/>
              </w:divBdr>
            </w:div>
            <w:div w:id="2123113095">
              <w:marLeft w:val="0"/>
              <w:marRight w:val="0"/>
              <w:marTop w:val="0"/>
              <w:marBottom w:val="0"/>
              <w:divBdr>
                <w:top w:val="none" w:sz="0" w:space="0" w:color="auto"/>
                <w:left w:val="none" w:sz="0" w:space="0" w:color="auto"/>
                <w:bottom w:val="none" w:sz="0" w:space="0" w:color="auto"/>
                <w:right w:val="none" w:sz="0" w:space="0" w:color="auto"/>
              </w:divBdr>
            </w:div>
          </w:divsChild>
        </w:div>
        <w:div w:id="509950532">
          <w:marLeft w:val="0"/>
          <w:marRight w:val="0"/>
          <w:marTop w:val="0"/>
          <w:marBottom w:val="0"/>
          <w:divBdr>
            <w:top w:val="none" w:sz="0" w:space="0" w:color="auto"/>
            <w:left w:val="none" w:sz="0" w:space="0" w:color="auto"/>
            <w:bottom w:val="none" w:sz="0" w:space="0" w:color="auto"/>
            <w:right w:val="none" w:sz="0" w:space="0" w:color="auto"/>
          </w:divBdr>
        </w:div>
        <w:div w:id="526874638">
          <w:marLeft w:val="0"/>
          <w:marRight w:val="0"/>
          <w:marTop w:val="0"/>
          <w:marBottom w:val="0"/>
          <w:divBdr>
            <w:top w:val="none" w:sz="0" w:space="0" w:color="auto"/>
            <w:left w:val="none" w:sz="0" w:space="0" w:color="auto"/>
            <w:bottom w:val="none" w:sz="0" w:space="0" w:color="auto"/>
            <w:right w:val="none" w:sz="0" w:space="0" w:color="auto"/>
          </w:divBdr>
          <w:divsChild>
            <w:div w:id="585458132">
              <w:marLeft w:val="0"/>
              <w:marRight w:val="0"/>
              <w:marTop w:val="0"/>
              <w:marBottom w:val="0"/>
              <w:divBdr>
                <w:top w:val="none" w:sz="0" w:space="0" w:color="auto"/>
                <w:left w:val="none" w:sz="0" w:space="0" w:color="auto"/>
                <w:bottom w:val="none" w:sz="0" w:space="0" w:color="auto"/>
                <w:right w:val="none" w:sz="0" w:space="0" w:color="auto"/>
              </w:divBdr>
            </w:div>
            <w:div w:id="802038179">
              <w:marLeft w:val="0"/>
              <w:marRight w:val="0"/>
              <w:marTop w:val="0"/>
              <w:marBottom w:val="0"/>
              <w:divBdr>
                <w:top w:val="none" w:sz="0" w:space="0" w:color="auto"/>
                <w:left w:val="none" w:sz="0" w:space="0" w:color="auto"/>
                <w:bottom w:val="none" w:sz="0" w:space="0" w:color="auto"/>
                <w:right w:val="none" w:sz="0" w:space="0" w:color="auto"/>
              </w:divBdr>
            </w:div>
            <w:div w:id="1863545618">
              <w:marLeft w:val="0"/>
              <w:marRight w:val="0"/>
              <w:marTop w:val="0"/>
              <w:marBottom w:val="0"/>
              <w:divBdr>
                <w:top w:val="none" w:sz="0" w:space="0" w:color="auto"/>
                <w:left w:val="none" w:sz="0" w:space="0" w:color="auto"/>
                <w:bottom w:val="none" w:sz="0" w:space="0" w:color="auto"/>
                <w:right w:val="none" w:sz="0" w:space="0" w:color="auto"/>
              </w:divBdr>
            </w:div>
            <w:div w:id="1884904828">
              <w:marLeft w:val="0"/>
              <w:marRight w:val="0"/>
              <w:marTop w:val="0"/>
              <w:marBottom w:val="0"/>
              <w:divBdr>
                <w:top w:val="none" w:sz="0" w:space="0" w:color="auto"/>
                <w:left w:val="none" w:sz="0" w:space="0" w:color="auto"/>
                <w:bottom w:val="none" w:sz="0" w:space="0" w:color="auto"/>
                <w:right w:val="none" w:sz="0" w:space="0" w:color="auto"/>
              </w:divBdr>
            </w:div>
          </w:divsChild>
        </w:div>
        <w:div w:id="679891587">
          <w:marLeft w:val="0"/>
          <w:marRight w:val="0"/>
          <w:marTop w:val="0"/>
          <w:marBottom w:val="0"/>
          <w:divBdr>
            <w:top w:val="none" w:sz="0" w:space="0" w:color="auto"/>
            <w:left w:val="none" w:sz="0" w:space="0" w:color="auto"/>
            <w:bottom w:val="none" w:sz="0" w:space="0" w:color="auto"/>
            <w:right w:val="none" w:sz="0" w:space="0" w:color="auto"/>
          </w:divBdr>
        </w:div>
        <w:div w:id="880095192">
          <w:marLeft w:val="0"/>
          <w:marRight w:val="0"/>
          <w:marTop w:val="0"/>
          <w:marBottom w:val="0"/>
          <w:divBdr>
            <w:top w:val="none" w:sz="0" w:space="0" w:color="auto"/>
            <w:left w:val="none" w:sz="0" w:space="0" w:color="auto"/>
            <w:bottom w:val="none" w:sz="0" w:space="0" w:color="auto"/>
            <w:right w:val="none" w:sz="0" w:space="0" w:color="auto"/>
          </w:divBdr>
        </w:div>
        <w:div w:id="934829531">
          <w:marLeft w:val="0"/>
          <w:marRight w:val="0"/>
          <w:marTop w:val="0"/>
          <w:marBottom w:val="0"/>
          <w:divBdr>
            <w:top w:val="none" w:sz="0" w:space="0" w:color="auto"/>
            <w:left w:val="none" w:sz="0" w:space="0" w:color="auto"/>
            <w:bottom w:val="none" w:sz="0" w:space="0" w:color="auto"/>
            <w:right w:val="none" w:sz="0" w:space="0" w:color="auto"/>
          </w:divBdr>
          <w:divsChild>
            <w:div w:id="711465523">
              <w:marLeft w:val="0"/>
              <w:marRight w:val="0"/>
              <w:marTop w:val="0"/>
              <w:marBottom w:val="0"/>
              <w:divBdr>
                <w:top w:val="none" w:sz="0" w:space="0" w:color="auto"/>
                <w:left w:val="none" w:sz="0" w:space="0" w:color="auto"/>
                <w:bottom w:val="none" w:sz="0" w:space="0" w:color="auto"/>
                <w:right w:val="none" w:sz="0" w:space="0" w:color="auto"/>
              </w:divBdr>
            </w:div>
            <w:div w:id="778991336">
              <w:marLeft w:val="0"/>
              <w:marRight w:val="0"/>
              <w:marTop w:val="0"/>
              <w:marBottom w:val="0"/>
              <w:divBdr>
                <w:top w:val="none" w:sz="0" w:space="0" w:color="auto"/>
                <w:left w:val="none" w:sz="0" w:space="0" w:color="auto"/>
                <w:bottom w:val="none" w:sz="0" w:space="0" w:color="auto"/>
                <w:right w:val="none" w:sz="0" w:space="0" w:color="auto"/>
              </w:divBdr>
            </w:div>
            <w:div w:id="1302074519">
              <w:marLeft w:val="0"/>
              <w:marRight w:val="0"/>
              <w:marTop w:val="0"/>
              <w:marBottom w:val="0"/>
              <w:divBdr>
                <w:top w:val="none" w:sz="0" w:space="0" w:color="auto"/>
                <w:left w:val="none" w:sz="0" w:space="0" w:color="auto"/>
                <w:bottom w:val="none" w:sz="0" w:space="0" w:color="auto"/>
                <w:right w:val="none" w:sz="0" w:space="0" w:color="auto"/>
              </w:divBdr>
            </w:div>
            <w:div w:id="1670596414">
              <w:marLeft w:val="0"/>
              <w:marRight w:val="0"/>
              <w:marTop w:val="0"/>
              <w:marBottom w:val="0"/>
              <w:divBdr>
                <w:top w:val="none" w:sz="0" w:space="0" w:color="auto"/>
                <w:left w:val="none" w:sz="0" w:space="0" w:color="auto"/>
                <w:bottom w:val="none" w:sz="0" w:space="0" w:color="auto"/>
                <w:right w:val="none" w:sz="0" w:space="0" w:color="auto"/>
              </w:divBdr>
            </w:div>
          </w:divsChild>
        </w:div>
        <w:div w:id="1084499122">
          <w:marLeft w:val="0"/>
          <w:marRight w:val="0"/>
          <w:marTop w:val="0"/>
          <w:marBottom w:val="0"/>
          <w:divBdr>
            <w:top w:val="none" w:sz="0" w:space="0" w:color="auto"/>
            <w:left w:val="none" w:sz="0" w:space="0" w:color="auto"/>
            <w:bottom w:val="none" w:sz="0" w:space="0" w:color="auto"/>
            <w:right w:val="none" w:sz="0" w:space="0" w:color="auto"/>
          </w:divBdr>
          <w:divsChild>
            <w:div w:id="1532957145">
              <w:marLeft w:val="0"/>
              <w:marRight w:val="0"/>
              <w:marTop w:val="0"/>
              <w:marBottom w:val="0"/>
              <w:divBdr>
                <w:top w:val="none" w:sz="0" w:space="0" w:color="auto"/>
                <w:left w:val="none" w:sz="0" w:space="0" w:color="auto"/>
                <w:bottom w:val="none" w:sz="0" w:space="0" w:color="auto"/>
                <w:right w:val="none" w:sz="0" w:space="0" w:color="auto"/>
              </w:divBdr>
            </w:div>
          </w:divsChild>
        </w:div>
        <w:div w:id="1193302215">
          <w:marLeft w:val="0"/>
          <w:marRight w:val="0"/>
          <w:marTop w:val="0"/>
          <w:marBottom w:val="0"/>
          <w:divBdr>
            <w:top w:val="none" w:sz="0" w:space="0" w:color="auto"/>
            <w:left w:val="none" w:sz="0" w:space="0" w:color="auto"/>
            <w:bottom w:val="none" w:sz="0" w:space="0" w:color="auto"/>
            <w:right w:val="none" w:sz="0" w:space="0" w:color="auto"/>
          </w:divBdr>
        </w:div>
        <w:div w:id="1242253717">
          <w:marLeft w:val="0"/>
          <w:marRight w:val="0"/>
          <w:marTop w:val="0"/>
          <w:marBottom w:val="0"/>
          <w:divBdr>
            <w:top w:val="none" w:sz="0" w:space="0" w:color="auto"/>
            <w:left w:val="none" w:sz="0" w:space="0" w:color="auto"/>
            <w:bottom w:val="none" w:sz="0" w:space="0" w:color="auto"/>
            <w:right w:val="none" w:sz="0" w:space="0" w:color="auto"/>
          </w:divBdr>
          <w:divsChild>
            <w:div w:id="223030025">
              <w:marLeft w:val="0"/>
              <w:marRight w:val="0"/>
              <w:marTop w:val="0"/>
              <w:marBottom w:val="0"/>
              <w:divBdr>
                <w:top w:val="none" w:sz="0" w:space="0" w:color="auto"/>
                <w:left w:val="none" w:sz="0" w:space="0" w:color="auto"/>
                <w:bottom w:val="none" w:sz="0" w:space="0" w:color="auto"/>
                <w:right w:val="none" w:sz="0" w:space="0" w:color="auto"/>
              </w:divBdr>
            </w:div>
            <w:div w:id="351419922">
              <w:marLeft w:val="0"/>
              <w:marRight w:val="0"/>
              <w:marTop w:val="0"/>
              <w:marBottom w:val="0"/>
              <w:divBdr>
                <w:top w:val="none" w:sz="0" w:space="0" w:color="auto"/>
                <w:left w:val="none" w:sz="0" w:space="0" w:color="auto"/>
                <w:bottom w:val="none" w:sz="0" w:space="0" w:color="auto"/>
                <w:right w:val="none" w:sz="0" w:space="0" w:color="auto"/>
              </w:divBdr>
            </w:div>
            <w:div w:id="995380475">
              <w:marLeft w:val="0"/>
              <w:marRight w:val="0"/>
              <w:marTop w:val="0"/>
              <w:marBottom w:val="0"/>
              <w:divBdr>
                <w:top w:val="none" w:sz="0" w:space="0" w:color="auto"/>
                <w:left w:val="none" w:sz="0" w:space="0" w:color="auto"/>
                <w:bottom w:val="none" w:sz="0" w:space="0" w:color="auto"/>
                <w:right w:val="none" w:sz="0" w:space="0" w:color="auto"/>
              </w:divBdr>
            </w:div>
            <w:div w:id="1244293407">
              <w:marLeft w:val="0"/>
              <w:marRight w:val="0"/>
              <w:marTop w:val="0"/>
              <w:marBottom w:val="0"/>
              <w:divBdr>
                <w:top w:val="none" w:sz="0" w:space="0" w:color="auto"/>
                <w:left w:val="none" w:sz="0" w:space="0" w:color="auto"/>
                <w:bottom w:val="none" w:sz="0" w:space="0" w:color="auto"/>
                <w:right w:val="none" w:sz="0" w:space="0" w:color="auto"/>
              </w:divBdr>
            </w:div>
          </w:divsChild>
        </w:div>
        <w:div w:id="1278871452">
          <w:marLeft w:val="0"/>
          <w:marRight w:val="0"/>
          <w:marTop w:val="0"/>
          <w:marBottom w:val="0"/>
          <w:divBdr>
            <w:top w:val="none" w:sz="0" w:space="0" w:color="auto"/>
            <w:left w:val="none" w:sz="0" w:space="0" w:color="auto"/>
            <w:bottom w:val="none" w:sz="0" w:space="0" w:color="auto"/>
            <w:right w:val="none" w:sz="0" w:space="0" w:color="auto"/>
          </w:divBdr>
        </w:div>
        <w:div w:id="1301570869">
          <w:marLeft w:val="0"/>
          <w:marRight w:val="0"/>
          <w:marTop w:val="0"/>
          <w:marBottom w:val="0"/>
          <w:divBdr>
            <w:top w:val="none" w:sz="0" w:space="0" w:color="auto"/>
            <w:left w:val="none" w:sz="0" w:space="0" w:color="auto"/>
            <w:bottom w:val="none" w:sz="0" w:space="0" w:color="auto"/>
            <w:right w:val="none" w:sz="0" w:space="0" w:color="auto"/>
          </w:divBdr>
        </w:div>
        <w:div w:id="1472401547">
          <w:marLeft w:val="0"/>
          <w:marRight w:val="0"/>
          <w:marTop w:val="0"/>
          <w:marBottom w:val="0"/>
          <w:divBdr>
            <w:top w:val="none" w:sz="0" w:space="0" w:color="auto"/>
            <w:left w:val="none" w:sz="0" w:space="0" w:color="auto"/>
            <w:bottom w:val="none" w:sz="0" w:space="0" w:color="auto"/>
            <w:right w:val="none" w:sz="0" w:space="0" w:color="auto"/>
          </w:divBdr>
        </w:div>
        <w:div w:id="1512187334">
          <w:marLeft w:val="0"/>
          <w:marRight w:val="0"/>
          <w:marTop w:val="0"/>
          <w:marBottom w:val="0"/>
          <w:divBdr>
            <w:top w:val="none" w:sz="0" w:space="0" w:color="auto"/>
            <w:left w:val="none" w:sz="0" w:space="0" w:color="auto"/>
            <w:bottom w:val="none" w:sz="0" w:space="0" w:color="auto"/>
            <w:right w:val="none" w:sz="0" w:space="0" w:color="auto"/>
          </w:divBdr>
          <w:divsChild>
            <w:div w:id="43871172">
              <w:marLeft w:val="0"/>
              <w:marRight w:val="0"/>
              <w:marTop w:val="0"/>
              <w:marBottom w:val="0"/>
              <w:divBdr>
                <w:top w:val="none" w:sz="0" w:space="0" w:color="auto"/>
                <w:left w:val="none" w:sz="0" w:space="0" w:color="auto"/>
                <w:bottom w:val="none" w:sz="0" w:space="0" w:color="auto"/>
                <w:right w:val="none" w:sz="0" w:space="0" w:color="auto"/>
              </w:divBdr>
            </w:div>
            <w:div w:id="458568433">
              <w:marLeft w:val="0"/>
              <w:marRight w:val="0"/>
              <w:marTop w:val="0"/>
              <w:marBottom w:val="0"/>
              <w:divBdr>
                <w:top w:val="none" w:sz="0" w:space="0" w:color="auto"/>
                <w:left w:val="none" w:sz="0" w:space="0" w:color="auto"/>
                <w:bottom w:val="none" w:sz="0" w:space="0" w:color="auto"/>
                <w:right w:val="none" w:sz="0" w:space="0" w:color="auto"/>
              </w:divBdr>
            </w:div>
            <w:div w:id="1444808569">
              <w:marLeft w:val="0"/>
              <w:marRight w:val="0"/>
              <w:marTop w:val="0"/>
              <w:marBottom w:val="0"/>
              <w:divBdr>
                <w:top w:val="none" w:sz="0" w:space="0" w:color="auto"/>
                <w:left w:val="none" w:sz="0" w:space="0" w:color="auto"/>
                <w:bottom w:val="none" w:sz="0" w:space="0" w:color="auto"/>
                <w:right w:val="none" w:sz="0" w:space="0" w:color="auto"/>
              </w:divBdr>
            </w:div>
            <w:div w:id="1630160073">
              <w:marLeft w:val="0"/>
              <w:marRight w:val="0"/>
              <w:marTop w:val="0"/>
              <w:marBottom w:val="0"/>
              <w:divBdr>
                <w:top w:val="none" w:sz="0" w:space="0" w:color="auto"/>
                <w:left w:val="none" w:sz="0" w:space="0" w:color="auto"/>
                <w:bottom w:val="none" w:sz="0" w:space="0" w:color="auto"/>
                <w:right w:val="none" w:sz="0" w:space="0" w:color="auto"/>
              </w:divBdr>
            </w:div>
          </w:divsChild>
        </w:div>
        <w:div w:id="1522012147">
          <w:marLeft w:val="0"/>
          <w:marRight w:val="0"/>
          <w:marTop w:val="0"/>
          <w:marBottom w:val="0"/>
          <w:divBdr>
            <w:top w:val="none" w:sz="0" w:space="0" w:color="auto"/>
            <w:left w:val="none" w:sz="0" w:space="0" w:color="auto"/>
            <w:bottom w:val="none" w:sz="0" w:space="0" w:color="auto"/>
            <w:right w:val="none" w:sz="0" w:space="0" w:color="auto"/>
          </w:divBdr>
        </w:div>
        <w:div w:id="1566601129">
          <w:marLeft w:val="0"/>
          <w:marRight w:val="0"/>
          <w:marTop w:val="0"/>
          <w:marBottom w:val="0"/>
          <w:divBdr>
            <w:top w:val="none" w:sz="0" w:space="0" w:color="auto"/>
            <w:left w:val="none" w:sz="0" w:space="0" w:color="auto"/>
            <w:bottom w:val="none" w:sz="0" w:space="0" w:color="auto"/>
            <w:right w:val="none" w:sz="0" w:space="0" w:color="auto"/>
          </w:divBdr>
          <w:divsChild>
            <w:div w:id="353193785">
              <w:marLeft w:val="0"/>
              <w:marRight w:val="0"/>
              <w:marTop w:val="0"/>
              <w:marBottom w:val="0"/>
              <w:divBdr>
                <w:top w:val="none" w:sz="0" w:space="0" w:color="auto"/>
                <w:left w:val="none" w:sz="0" w:space="0" w:color="auto"/>
                <w:bottom w:val="none" w:sz="0" w:space="0" w:color="auto"/>
                <w:right w:val="none" w:sz="0" w:space="0" w:color="auto"/>
              </w:divBdr>
            </w:div>
            <w:div w:id="1320616813">
              <w:marLeft w:val="0"/>
              <w:marRight w:val="0"/>
              <w:marTop w:val="0"/>
              <w:marBottom w:val="0"/>
              <w:divBdr>
                <w:top w:val="none" w:sz="0" w:space="0" w:color="auto"/>
                <w:left w:val="none" w:sz="0" w:space="0" w:color="auto"/>
                <w:bottom w:val="none" w:sz="0" w:space="0" w:color="auto"/>
                <w:right w:val="none" w:sz="0" w:space="0" w:color="auto"/>
              </w:divBdr>
            </w:div>
            <w:div w:id="1970891540">
              <w:marLeft w:val="0"/>
              <w:marRight w:val="0"/>
              <w:marTop w:val="0"/>
              <w:marBottom w:val="0"/>
              <w:divBdr>
                <w:top w:val="none" w:sz="0" w:space="0" w:color="auto"/>
                <w:left w:val="none" w:sz="0" w:space="0" w:color="auto"/>
                <w:bottom w:val="none" w:sz="0" w:space="0" w:color="auto"/>
                <w:right w:val="none" w:sz="0" w:space="0" w:color="auto"/>
              </w:divBdr>
            </w:div>
          </w:divsChild>
        </w:div>
        <w:div w:id="1568950809">
          <w:marLeft w:val="0"/>
          <w:marRight w:val="0"/>
          <w:marTop w:val="0"/>
          <w:marBottom w:val="0"/>
          <w:divBdr>
            <w:top w:val="none" w:sz="0" w:space="0" w:color="auto"/>
            <w:left w:val="none" w:sz="0" w:space="0" w:color="auto"/>
            <w:bottom w:val="none" w:sz="0" w:space="0" w:color="auto"/>
            <w:right w:val="none" w:sz="0" w:space="0" w:color="auto"/>
          </w:divBdr>
        </w:div>
        <w:div w:id="1753576207">
          <w:marLeft w:val="0"/>
          <w:marRight w:val="0"/>
          <w:marTop w:val="0"/>
          <w:marBottom w:val="0"/>
          <w:divBdr>
            <w:top w:val="none" w:sz="0" w:space="0" w:color="auto"/>
            <w:left w:val="none" w:sz="0" w:space="0" w:color="auto"/>
            <w:bottom w:val="none" w:sz="0" w:space="0" w:color="auto"/>
            <w:right w:val="none" w:sz="0" w:space="0" w:color="auto"/>
          </w:divBdr>
        </w:div>
        <w:div w:id="1768426376">
          <w:marLeft w:val="0"/>
          <w:marRight w:val="0"/>
          <w:marTop w:val="0"/>
          <w:marBottom w:val="0"/>
          <w:divBdr>
            <w:top w:val="none" w:sz="0" w:space="0" w:color="auto"/>
            <w:left w:val="none" w:sz="0" w:space="0" w:color="auto"/>
            <w:bottom w:val="none" w:sz="0" w:space="0" w:color="auto"/>
            <w:right w:val="none" w:sz="0" w:space="0" w:color="auto"/>
          </w:divBdr>
          <w:divsChild>
            <w:div w:id="990136227">
              <w:marLeft w:val="0"/>
              <w:marRight w:val="0"/>
              <w:marTop w:val="0"/>
              <w:marBottom w:val="0"/>
              <w:divBdr>
                <w:top w:val="none" w:sz="0" w:space="0" w:color="auto"/>
                <w:left w:val="none" w:sz="0" w:space="0" w:color="auto"/>
                <w:bottom w:val="none" w:sz="0" w:space="0" w:color="auto"/>
                <w:right w:val="none" w:sz="0" w:space="0" w:color="auto"/>
              </w:divBdr>
            </w:div>
            <w:div w:id="1064451401">
              <w:marLeft w:val="0"/>
              <w:marRight w:val="0"/>
              <w:marTop w:val="0"/>
              <w:marBottom w:val="0"/>
              <w:divBdr>
                <w:top w:val="none" w:sz="0" w:space="0" w:color="auto"/>
                <w:left w:val="none" w:sz="0" w:space="0" w:color="auto"/>
                <w:bottom w:val="none" w:sz="0" w:space="0" w:color="auto"/>
                <w:right w:val="none" w:sz="0" w:space="0" w:color="auto"/>
              </w:divBdr>
            </w:div>
            <w:div w:id="1618875369">
              <w:marLeft w:val="0"/>
              <w:marRight w:val="0"/>
              <w:marTop w:val="0"/>
              <w:marBottom w:val="0"/>
              <w:divBdr>
                <w:top w:val="none" w:sz="0" w:space="0" w:color="auto"/>
                <w:left w:val="none" w:sz="0" w:space="0" w:color="auto"/>
                <w:bottom w:val="none" w:sz="0" w:space="0" w:color="auto"/>
                <w:right w:val="none" w:sz="0" w:space="0" w:color="auto"/>
              </w:divBdr>
            </w:div>
            <w:div w:id="2139294812">
              <w:marLeft w:val="0"/>
              <w:marRight w:val="0"/>
              <w:marTop w:val="0"/>
              <w:marBottom w:val="0"/>
              <w:divBdr>
                <w:top w:val="none" w:sz="0" w:space="0" w:color="auto"/>
                <w:left w:val="none" w:sz="0" w:space="0" w:color="auto"/>
                <w:bottom w:val="none" w:sz="0" w:space="0" w:color="auto"/>
                <w:right w:val="none" w:sz="0" w:space="0" w:color="auto"/>
              </w:divBdr>
            </w:div>
          </w:divsChild>
        </w:div>
        <w:div w:id="1798716711">
          <w:marLeft w:val="0"/>
          <w:marRight w:val="0"/>
          <w:marTop w:val="0"/>
          <w:marBottom w:val="0"/>
          <w:divBdr>
            <w:top w:val="none" w:sz="0" w:space="0" w:color="auto"/>
            <w:left w:val="none" w:sz="0" w:space="0" w:color="auto"/>
            <w:bottom w:val="none" w:sz="0" w:space="0" w:color="auto"/>
            <w:right w:val="none" w:sz="0" w:space="0" w:color="auto"/>
          </w:divBdr>
        </w:div>
        <w:div w:id="1952543878">
          <w:marLeft w:val="0"/>
          <w:marRight w:val="0"/>
          <w:marTop w:val="0"/>
          <w:marBottom w:val="0"/>
          <w:divBdr>
            <w:top w:val="none" w:sz="0" w:space="0" w:color="auto"/>
            <w:left w:val="none" w:sz="0" w:space="0" w:color="auto"/>
            <w:bottom w:val="none" w:sz="0" w:space="0" w:color="auto"/>
            <w:right w:val="none" w:sz="0" w:space="0" w:color="auto"/>
          </w:divBdr>
          <w:divsChild>
            <w:div w:id="536282771">
              <w:marLeft w:val="0"/>
              <w:marRight w:val="0"/>
              <w:marTop w:val="0"/>
              <w:marBottom w:val="0"/>
              <w:divBdr>
                <w:top w:val="none" w:sz="0" w:space="0" w:color="auto"/>
                <w:left w:val="none" w:sz="0" w:space="0" w:color="auto"/>
                <w:bottom w:val="none" w:sz="0" w:space="0" w:color="auto"/>
                <w:right w:val="none" w:sz="0" w:space="0" w:color="auto"/>
              </w:divBdr>
            </w:div>
            <w:div w:id="1492714689">
              <w:marLeft w:val="0"/>
              <w:marRight w:val="0"/>
              <w:marTop w:val="0"/>
              <w:marBottom w:val="0"/>
              <w:divBdr>
                <w:top w:val="none" w:sz="0" w:space="0" w:color="auto"/>
                <w:left w:val="none" w:sz="0" w:space="0" w:color="auto"/>
                <w:bottom w:val="none" w:sz="0" w:space="0" w:color="auto"/>
                <w:right w:val="none" w:sz="0" w:space="0" w:color="auto"/>
              </w:divBdr>
            </w:div>
          </w:divsChild>
        </w:div>
        <w:div w:id="2054382903">
          <w:marLeft w:val="0"/>
          <w:marRight w:val="0"/>
          <w:marTop w:val="0"/>
          <w:marBottom w:val="0"/>
          <w:divBdr>
            <w:top w:val="none" w:sz="0" w:space="0" w:color="auto"/>
            <w:left w:val="none" w:sz="0" w:space="0" w:color="auto"/>
            <w:bottom w:val="none" w:sz="0" w:space="0" w:color="auto"/>
            <w:right w:val="none" w:sz="0" w:space="0" w:color="auto"/>
          </w:divBdr>
          <w:divsChild>
            <w:div w:id="145822636">
              <w:marLeft w:val="0"/>
              <w:marRight w:val="0"/>
              <w:marTop w:val="0"/>
              <w:marBottom w:val="0"/>
              <w:divBdr>
                <w:top w:val="none" w:sz="0" w:space="0" w:color="auto"/>
                <w:left w:val="none" w:sz="0" w:space="0" w:color="auto"/>
                <w:bottom w:val="none" w:sz="0" w:space="0" w:color="auto"/>
                <w:right w:val="none" w:sz="0" w:space="0" w:color="auto"/>
              </w:divBdr>
            </w:div>
            <w:div w:id="804464452">
              <w:marLeft w:val="0"/>
              <w:marRight w:val="0"/>
              <w:marTop w:val="0"/>
              <w:marBottom w:val="0"/>
              <w:divBdr>
                <w:top w:val="none" w:sz="0" w:space="0" w:color="auto"/>
                <w:left w:val="none" w:sz="0" w:space="0" w:color="auto"/>
                <w:bottom w:val="none" w:sz="0" w:space="0" w:color="auto"/>
                <w:right w:val="none" w:sz="0" w:space="0" w:color="auto"/>
              </w:divBdr>
            </w:div>
            <w:div w:id="852451475">
              <w:marLeft w:val="0"/>
              <w:marRight w:val="0"/>
              <w:marTop w:val="0"/>
              <w:marBottom w:val="0"/>
              <w:divBdr>
                <w:top w:val="none" w:sz="0" w:space="0" w:color="auto"/>
                <w:left w:val="none" w:sz="0" w:space="0" w:color="auto"/>
                <w:bottom w:val="none" w:sz="0" w:space="0" w:color="auto"/>
                <w:right w:val="none" w:sz="0" w:space="0" w:color="auto"/>
              </w:divBdr>
            </w:div>
            <w:div w:id="1065908030">
              <w:marLeft w:val="0"/>
              <w:marRight w:val="0"/>
              <w:marTop w:val="0"/>
              <w:marBottom w:val="0"/>
              <w:divBdr>
                <w:top w:val="none" w:sz="0" w:space="0" w:color="auto"/>
                <w:left w:val="none" w:sz="0" w:space="0" w:color="auto"/>
                <w:bottom w:val="none" w:sz="0" w:space="0" w:color="auto"/>
                <w:right w:val="none" w:sz="0" w:space="0" w:color="auto"/>
              </w:divBdr>
            </w:div>
            <w:div w:id="1407454305">
              <w:marLeft w:val="0"/>
              <w:marRight w:val="0"/>
              <w:marTop w:val="0"/>
              <w:marBottom w:val="0"/>
              <w:divBdr>
                <w:top w:val="none" w:sz="0" w:space="0" w:color="auto"/>
                <w:left w:val="none" w:sz="0" w:space="0" w:color="auto"/>
                <w:bottom w:val="none" w:sz="0" w:space="0" w:color="auto"/>
                <w:right w:val="none" w:sz="0" w:space="0" w:color="auto"/>
              </w:divBdr>
            </w:div>
          </w:divsChild>
        </w:div>
        <w:div w:id="2080325108">
          <w:marLeft w:val="0"/>
          <w:marRight w:val="0"/>
          <w:marTop w:val="0"/>
          <w:marBottom w:val="0"/>
          <w:divBdr>
            <w:top w:val="none" w:sz="0" w:space="0" w:color="auto"/>
            <w:left w:val="none" w:sz="0" w:space="0" w:color="auto"/>
            <w:bottom w:val="none" w:sz="0" w:space="0" w:color="auto"/>
            <w:right w:val="none" w:sz="0" w:space="0" w:color="auto"/>
          </w:divBdr>
        </w:div>
      </w:divsChild>
    </w:div>
    <w:div w:id="1591237778">
      <w:bodyDiv w:val="1"/>
      <w:marLeft w:val="0"/>
      <w:marRight w:val="0"/>
      <w:marTop w:val="0"/>
      <w:marBottom w:val="0"/>
      <w:divBdr>
        <w:top w:val="none" w:sz="0" w:space="0" w:color="auto"/>
        <w:left w:val="none" w:sz="0" w:space="0" w:color="auto"/>
        <w:bottom w:val="none" w:sz="0" w:space="0" w:color="auto"/>
        <w:right w:val="none" w:sz="0" w:space="0" w:color="auto"/>
      </w:divBdr>
    </w:div>
    <w:div w:id="1592622707">
      <w:bodyDiv w:val="1"/>
      <w:marLeft w:val="0"/>
      <w:marRight w:val="0"/>
      <w:marTop w:val="0"/>
      <w:marBottom w:val="0"/>
      <w:divBdr>
        <w:top w:val="none" w:sz="0" w:space="0" w:color="auto"/>
        <w:left w:val="none" w:sz="0" w:space="0" w:color="auto"/>
        <w:bottom w:val="none" w:sz="0" w:space="0" w:color="auto"/>
        <w:right w:val="none" w:sz="0" w:space="0" w:color="auto"/>
      </w:divBdr>
      <w:divsChild>
        <w:div w:id="912393385">
          <w:marLeft w:val="0"/>
          <w:marRight w:val="0"/>
          <w:marTop w:val="0"/>
          <w:marBottom w:val="150"/>
          <w:divBdr>
            <w:top w:val="none" w:sz="0" w:space="0" w:color="auto"/>
            <w:left w:val="none" w:sz="0" w:space="0" w:color="auto"/>
            <w:bottom w:val="none" w:sz="0" w:space="0" w:color="auto"/>
            <w:right w:val="none" w:sz="0" w:space="0" w:color="auto"/>
          </w:divBdr>
        </w:div>
        <w:div w:id="1336104455">
          <w:marLeft w:val="0"/>
          <w:marRight w:val="0"/>
          <w:marTop w:val="0"/>
          <w:marBottom w:val="150"/>
          <w:divBdr>
            <w:top w:val="none" w:sz="0" w:space="0" w:color="auto"/>
            <w:left w:val="none" w:sz="0" w:space="0" w:color="auto"/>
            <w:bottom w:val="none" w:sz="0" w:space="0" w:color="auto"/>
            <w:right w:val="none" w:sz="0" w:space="0" w:color="auto"/>
          </w:divBdr>
        </w:div>
        <w:div w:id="1491555759">
          <w:marLeft w:val="0"/>
          <w:marRight w:val="0"/>
          <w:marTop w:val="0"/>
          <w:marBottom w:val="150"/>
          <w:divBdr>
            <w:top w:val="none" w:sz="0" w:space="0" w:color="auto"/>
            <w:left w:val="none" w:sz="0" w:space="0" w:color="auto"/>
            <w:bottom w:val="none" w:sz="0" w:space="0" w:color="auto"/>
            <w:right w:val="none" w:sz="0" w:space="0" w:color="auto"/>
          </w:divBdr>
        </w:div>
      </w:divsChild>
    </w:div>
    <w:div w:id="1592884633">
      <w:bodyDiv w:val="1"/>
      <w:marLeft w:val="0"/>
      <w:marRight w:val="0"/>
      <w:marTop w:val="0"/>
      <w:marBottom w:val="0"/>
      <w:divBdr>
        <w:top w:val="none" w:sz="0" w:space="0" w:color="auto"/>
        <w:left w:val="none" w:sz="0" w:space="0" w:color="auto"/>
        <w:bottom w:val="none" w:sz="0" w:space="0" w:color="auto"/>
        <w:right w:val="none" w:sz="0" w:space="0" w:color="auto"/>
      </w:divBdr>
    </w:div>
    <w:div w:id="1593077791">
      <w:bodyDiv w:val="1"/>
      <w:marLeft w:val="0"/>
      <w:marRight w:val="0"/>
      <w:marTop w:val="0"/>
      <w:marBottom w:val="0"/>
      <w:divBdr>
        <w:top w:val="none" w:sz="0" w:space="0" w:color="auto"/>
        <w:left w:val="none" w:sz="0" w:space="0" w:color="auto"/>
        <w:bottom w:val="none" w:sz="0" w:space="0" w:color="auto"/>
        <w:right w:val="none" w:sz="0" w:space="0" w:color="auto"/>
      </w:divBdr>
      <w:divsChild>
        <w:div w:id="748967501">
          <w:marLeft w:val="0"/>
          <w:marRight w:val="0"/>
          <w:marTop w:val="0"/>
          <w:marBottom w:val="150"/>
          <w:divBdr>
            <w:top w:val="none" w:sz="0" w:space="0" w:color="auto"/>
            <w:left w:val="none" w:sz="0" w:space="0" w:color="auto"/>
            <w:bottom w:val="none" w:sz="0" w:space="0" w:color="auto"/>
            <w:right w:val="none" w:sz="0" w:space="0" w:color="auto"/>
          </w:divBdr>
        </w:div>
        <w:div w:id="787772489">
          <w:marLeft w:val="0"/>
          <w:marRight w:val="0"/>
          <w:marTop w:val="0"/>
          <w:marBottom w:val="150"/>
          <w:divBdr>
            <w:top w:val="none" w:sz="0" w:space="0" w:color="auto"/>
            <w:left w:val="none" w:sz="0" w:space="0" w:color="auto"/>
            <w:bottom w:val="none" w:sz="0" w:space="0" w:color="auto"/>
            <w:right w:val="none" w:sz="0" w:space="0" w:color="auto"/>
          </w:divBdr>
        </w:div>
        <w:div w:id="1256790310">
          <w:marLeft w:val="0"/>
          <w:marRight w:val="0"/>
          <w:marTop w:val="0"/>
          <w:marBottom w:val="150"/>
          <w:divBdr>
            <w:top w:val="none" w:sz="0" w:space="0" w:color="auto"/>
            <w:left w:val="none" w:sz="0" w:space="0" w:color="auto"/>
            <w:bottom w:val="none" w:sz="0" w:space="0" w:color="auto"/>
            <w:right w:val="none" w:sz="0" w:space="0" w:color="auto"/>
          </w:divBdr>
        </w:div>
        <w:div w:id="1256943241">
          <w:marLeft w:val="0"/>
          <w:marRight w:val="0"/>
          <w:marTop w:val="0"/>
          <w:marBottom w:val="150"/>
          <w:divBdr>
            <w:top w:val="none" w:sz="0" w:space="0" w:color="auto"/>
            <w:left w:val="none" w:sz="0" w:space="0" w:color="auto"/>
            <w:bottom w:val="none" w:sz="0" w:space="0" w:color="auto"/>
            <w:right w:val="none" w:sz="0" w:space="0" w:color="auto"/>
          </w:divBdr>
        </w:div>
        <w:div w:id="1266814845">
          <w:marLeft w:val="0"/>
          <w:marRight w:val="0"/>
          <w:marTop w:val="0"/>
          <w:marBottom w:val="150"/>
          <w:divBdr>
            <w:top w:val="none" w:sz="0" w:space="0" w:color="auto"/>
            <w:left w:val="none" w:sz="0" w:space="0" w:color="auto"/>
            <w:bottom w:val="none" w:sz="0" w:space="0" w:color="auto"/>
            <w:right w:val="none" w:sz="0" w:space="0" w:color="auto"/>
          </w:divBdr>
        </w:div>
        <w:div w:id="2093888390">
          <w:marLeft w:val="0"/>
          <w:marRight w:val="0"/>
          <w:marTop w:val="0"/>
          <w:marBottom w:val="150"/>
          <w:divBdr>
            <w:top w:val="none" w:sz="0" w:space="0" w:color="auto"/>
            <w:left w:val="none" w:sz="0" w:space="0" w:color="auto"/>
            <w:bottom w:val="none" w:sz="0" w:space="0" w:color="auto"/>
            <w:right w:val="none" w:sz="0" w:space="0" w:color="auto"/>
          </w:divBdr>
        </w:div>
      </w:divsChild>
    </w:div>
    <w:div w:id="1596209950">
      <w:bodyDiv w:val="1"/>
      <w:marLeft w:val="0"/>
      <w:marRight w:val="0"/>
      <w:marTop w:val="0"/>
      <w:marBottom w:val="0"/>
      <w:divBdr>
        <w:top w:val="none" w:sz="0" w:space="0" w:color="auto"/>
        <w:left w:val="none" w:sz="0" w:space="0" w:color="auto"/>
        <w:bottom w:val="none" w:sz="0" w:space="0" w:color="auto"/>
        <w:right w:val="none" w:sz="0" w:space="0" w:color="auto"/>
      </w:divBdr>
    </w:div>
    <w:div w:id="1598901763">
      <w:bodyDiv w:val="1"/>
      <w:marLeft w:val="0"/>
      <w:marRight w:val="0"/>
      <w:marTop w:val="0"/>
      <w:marBottom w:val="0"/>
      <w:divBdr>
        <w:top w:val="none" w:sz="0" w:space="0" w:color="auto"/>
        <w:left w:val="none" w:sz="0" w:space="0" w:color="auto"/>
        <w:bottom w:val="none" w:sz="0" w:space="0" w:color="auto"/>
        <w:right w:val="none" w:sz="0" w:space="0" w:color="auto"/>
      </w:divBdr>
    </w:div>
    <w:div w:id="1599287675">
      <w:bodyDiv w:val="1"/>
      <w:marLeft w:val="0"/>
      <w:marRight w:val="0"/>
      <w:marTop w:val="0"/>
      <w:marBottom w:val="0"/>
      <w:divBdr>
        <w:top w:val="none" w:sz="0" w:space="0" w:color="auto"/>
        <w:left w:val="none" w:sz="0" w:space="0" w:color="auto"/>
        <w:bottom w:val="none" w:sz="0" w:space="0" w:color="auto"/>
        <w:right w:val="none" w:sz="0" w:space="0" w:color="auto"/>
      </w:divBdr>
    </w:div>
    <w:div w:id="1604605449">
      <w:bodyDiv w:val="1"/>
      <w:marLeft w:val="0"/>
      <w:marRight w:val="0"/>
      <w:marTop w:val="0"/>
      <w:marBottom w:val="0"/>
      <w:divBdr>
        <w:top w:val="none" w:sz="0" w:space="0" w:color="auto"/>
        <w:left w:val="none" w:sz="0" w:space="0" w:color="auto"/>
        <w:bottom w:val="none" w:sz="0" w:space="0" w:color="auto"/>
        <w:right w:val="none" w:sz="0" w:space="0" w:color="auto"/>
      </w:divBdr>
    </w:div>
    <w:div w:id="1604924411">
      <w:bodyDiv w:val="1"/>
      <w:marLeft w:val="0"/>
      <w:marRight w:val="0"/>
      <w:marTop w:val="0"/>
      <w:marBottom w:val="0"/>
      <w:divBdr>
        <w:top w:val="none" w:sz="0" w:space="0" w:color="auto"/>
        <w:left w:val="none" w:sz="0" w:space="0" w:color="auto"/>
        <w:bottom w:val="none" w:sz="0" w:space="0" w:color="auto"/>
        <w:right w:val="none" w:sz="0" w:space="0" w:color="auto"/>
      </w:divBdr>
    </w:div>
    <w:div w:id="1605729314">
      <w:bodyDiv w:val="1"/>
      <w:marLeft w:val="0"/>
      <w:marRight w:val="0"/>
      <w:marTop w:val="0"/>
      <w:marBottom w:val="0"/>
      <w:divBdr>
        <w:top w:val="none" w:sz="0" w:space="0" w:color="auto"/>
        <w:left w:val="none" w:sz="0" w:space="0" w:color="auto"/>
        <w:bottom w:val="none" w:sz="0" w:space="0" w:color="auto"/>
        <w:right w:val="none" w:sz="0" w:space="0" w:color="auto"/>
      </w:divBdr>
    </w:div>
    <w:div w:id="1606234875">
      <w:bodyDiv w:val="1"/>
      <w:marLeft w:val="0"/>
      <w:marRight w:val="0"/>
      <w:marTop w:val="0"/>
      <w:marBottom w:val="0"/>
      <w:divBdr>
        <w:top w:val="none" w:sz="0" w:space="0" w:color="auto"/>
        <w:left w:val="none" w:sz="0" w:space="0" w:color="auto"/>
        <w:bottom w:val="none" w:sz="0" w:space="0" w:color="auto"/>
        <w:right w:val="none" w:sz="0" w:space="0" w:color="auto"/>
      </w:divBdr>
    </w:div>
    <w:div w:id="1608200834">
      <w:bodyDiv w:val="1"/>
      <w:marLeft w:val="0"/>
      <w:marRight w:val="0"/>
      <w:marTop w:val="0"/>
      <w:marBottom w:val="0"/>
      <w:divBdr>
        <w:top w:val="none" w:sz="0" w:space="0" w:color="auto"/>
        <w:left w:val="none" w:sz="0" w:space="0" w:color="auto"/>
        <w:bottom w:val="none" w:sz="0" w:space="0" w:color="auto"/>
        <w:right w:val="none" w:sz="0" w:space="0" w:color="auto"/>
      </w:divBdr>
    </w:div>
    <w:div w:id="1610509862">
      <w:bodyDiv w:val="1"/>
      <w:marLeft w:val="0"/>
      <w:marRight w:val="0"/>
      <w:marTop w:val="0"/>
      <w:marBottom w:val="0"/>
      <w:divBdr>
        <w:top w:val="none" w:sz="0" w:space="0" w:color="auto"/>
        <w:left w:val="none" w:sz="0" w:space="0" w:color="auto"/>
        <w:bottom w:val="none" w:sz="0" w:space="0" w:color="auto"/>
        <w:right w:val="none" w:sz="0" w:space="0" w:color="auto"/>
      </w:divBdr>
      <w:divsChild>
        <w:div w:id="199246536">
          <w:marLeft w:val="0"/>
          <w:marRight w:val="0"/>
          <w:marTop w:val="0"/>
          <w:marBottom w:val="0"/>
          <w:divBdr>
            <w:top w:val="none" w:sz="0" w:space="0" w:color="auto"/>
            <w:left w:val="none" w:sz="0" w:space="0" w:color="auto"/>
            <w:bottom w:val="none" w:sz="0" w:space="0" w:color="auto"/>
            <w:right w:val="none" w:sz="0" w:space="0" w:color="auto"/>
          </w:divBdr>
        </w:div>
        <w:div w:id="333845906">
          <w:marLeft w:val="0"/>
          <w:marRight w:val="0"/>
          <w:marTop w:val="0"/>
          <w:marBottom w:val="0"/>
          <w:divBdr>
            <w:top w:val="none" w:sz="0" w:space="0" w:color="auto"/>
            <w:left w:val="none" w:sz="0" w:space="0" w:color="auto"/>
            <w:bottom w:val="none" w:sz="0" w:space="0" w:color="auto"/>
            <w:right w:val="none" w:sz="0" w:space="0" w:color="auto"/>
          </w:divBdr>
          <w:divsChild>
            <w:div w:id="819275533">
              <w:marLeft w:val="0"/>
              <w:marRight w:val="0"/>
              <w:marTop w:val="0"/>
              <w:marBottom w:val="0"/>
              <w:divBdr>
                <w:top w:val="none" w:sz="0" w:space="0" w:color="auto"/>
                <w:left w:val="none" w:sz="0" w:space="0" w:color="auto"/>
                <w:bottom w:val="none" w:sz="0" w:space="0" w:color="auto"/>
                <w:right w:val="none" w:sz="0" w:space="0" w:color="auto"/>
              </w:divBdr>
            </w:div>
            <w:div w:id="1098066153">
              <w:marLeft w:val="0"/>
              <w:marRight w:val="0"/>
              <w:marTop w:val="0"/>
              <w:marBottom w:val="0"/>
              <w:divBdr>
                <w:top w:val="none" w:sz="0" w:space="0" w:color="auto"/>
                <w:left w:val="none" w:sz="0" w:space="0" w:color="auto"/>
                <w:bottom w:val="none" w:sz="0" w:space="0" w:color="auto"/>
                <w:right w:val="none" w:sz="0" w:space="0" w:color="auto"/>
              </w:divBdr>
            </w:div>
            <w:div w:id="1194347816">
              <w:marLeft w:val="0"/>
              <w:marRight w:val="0"/>
              <w:marTop w:val="0"/>
              <w:marBottom w:val="0"/>
              <w:divBdr>
                <w:top w:val="none" w:sz="0" w:space="0" w:color="auto"/>
                <w:left w:val="none" w:sz="0" w:space="0" w:color="auto"/>
                <w:bottom w:val="none" w:sz="0" w:space="0" w:color="auto"/>
                <w:right w:val="none" w:sz="0" w:space="0" w:color="auto"/>
              </w:divBdr>
            </w:div>
            <w:div w:id="2080590192">
              <w:marLeft w:val="0"/>
              <w:marRight w:val="0"/>
              <w:marTop w:val="0"/>
              <w:marBottom w:val="0"/>
              <w:divBdr>
                <w:top w:val="none" w:sz="0" w:space="0" w:color="auto"/>
                <w:left w:val="none" w:sz="0" w:space="0" w:color="auto"/>
                <w:bottom w:val="none" w:sz="0" w:space="0" w:color="auto"/>
                <w:right w:val="none" w:sz="0" w:space="0" w:color="auto"/>
              </w:divBdr>
            </w:div>
          </w:divsChild>
        </w:div>
        <w:div w:id="372072793">
          <w:marLeft w:val="0"/>
          <w:marRight w:val="0"/>
          <w:marTop w:val="0"/>
          <w:marBottom w:val="0"/>
          <w:divBdr>
            <w:top w:val="none" w:sz="0" w:space="0" w:color="auto"/>
            <w:left w:val="none" w:sz="0" w:space="0" w:color="auto"/>
            <w:bottom w:val="none" w:sz="0" w:space="0" w:color="auto"/>
            <w:right w:val="none" w:sz="0" w:space="0" w:color="auto"/>
          </w:divBdr>
          <w:divsChild>
            <w:div w:id="462427867">
              <w:marLeft w:val="0"/>
              <w:marRight w:val="0"/>
              <w:marTop w:val="0"/>
              <w:marBottom w:val="0"/>
              <w:divBdr>
                <w:top w:val="none" w:sz="0" w:space="0" w:color="auto"/>
                <w:left w:val="none" w:sz="0" w:space="0" w:color="auto"/>
                <w:bottom w:val="none" w:sz="0" w:space="0" w:color="auto"/>
                <w:right w:val="none" w:sz="0" w:space="0" w:color="auto"/>
              </w:divBdr>
            </w:div>
            <w:div w:id="641080182">
              <w:marLeft w:val="0"/>
              <w:marRight w:val="0"/>
              <w:marTop w:val="0"/>
              <w:marBottom w:val="0"/>
              <w:divBdr>
                <w:top w:val="none" w:sz="0" w:space="0" w:color="auto"/>
                <w:left w:val="none" w:sz="0" w:space="0" w:color="auto"/>
                <w:bottom w:val="none" w:sz="0" w:space="0" w:color="auto"/>
                <w:right w:val="none" w:sz="0" w:space="0" w:color="auto"/>
              </w:divBdr>
            </w:div>
            <w:div w:id="1727795076">
              <w:marLeft w:val="0"/>
              <w:marRight w:val="0"/>
              <w:marTop w:val="0"/>
              <w:marBottom w:val="0"/>
              <w:divBdr>
                <w:top w:val="none" w:sz="0" w:space="0" w:color="auto"/>
                <w:left w:val="none" w:sz="0" w:space="0" w:color="auto"/>
                <w:bottom w:val="none" w:sz="0" w:space="0" w:color="auto"/>
                <w:right w:val="none" w:sz="0" w:space="0" w:color="auto"/>
              </w:divBdr>
            </w:div>
          </w:divsChild>
        </w:div>
        <w:div w:id="757478804">
          <w:marLeft w:val="0"/>
          <w:marRight w:val="0"/>
          <w:marTop w:val="0"/>
          <w:marBottom w:val="0"/>
          <w:divBdr>
            <w:top w:val="none" w:sz="0" w:space="0" w:color="auto"/>
            <w:left w:val="none" w:sz="0" w:space="0" w:color="auto"/>
            <w:bottom w:val="none" w:sz="0" w:space="0" w:color="auto"/>
            <w:right w:val="none" w:sz="0" w:space="0" w:color="auto"/>
          </w:divBdr>
          <w:divsChild>
            <w:div w:id="1537696833">
              <w:marLeft w:val="0"/>
              <w:marRight w:val="0"/>
              <w:marTop w:val="0"/>
              <w:marBottom w:val="0"/>
              <w:divBdr>
                <w:top w:val="none" w:sz="0" w:space="0" w:color="auto"/>
                <w:left w:val="none" w:sz="0" w:space="0" w:color="auto"/>
                <w:bottom w:val="none" w:sz="0" w:space="0" w:color="auto"/>
                <w:right w:val="none" w:sz="0" w:space="0" w:color="auto"/>
              </w:divBdr>
            </w:div>
            <w:div w:id="1940063184">
              <w:marLeft w:val="0"/>
              <w:marRight w:val="0"/>
              <w:marTop w:val="0"/>
              <w:marBottom w:val="0"/>
              <w:divBdr>
                <w:top w:val="none" w:sz="0" w:space="0" w:color="auto"/>
                <w:left w:val="none" w:sz="0" w:space="0" w:color="auto"/>
                <w:bottom w:val="none" w:sz="0" w:space="0" w:color="auto"/>
                <w:right w:val="none" w:sz="0" w:space="0" w:color="auto"/>
              </w:divBdr>
            </w:div>
          </w:divsChild>
        </w:div>
        <w:div w:id="1056588467">
          <w:marLeft w:val="0"/>
          <w:marRight w:val="0"/>
          <w:marTop w:val="0"/>
          <w:marBottom w:val="0"/>
          <w:divBdr>
            <w:top w:val="none" w:sz="0" w:space="0" w:color="auto"/>
            <w:left w:val="none" w:sz="0" w:space="0" w:color="auto"/>
            <w:bottom w:val="none" w:sz="0" w:space="0" w:color="auto"/>
            <w:right w:val="none" w:sz="0" w:space="0" w:color="auto"/>
          </w:divBdr>
          <w:divsChild>
            <w:div w:id="849486892">
              <w:marLeft w:val="0"/>
              <w:marRight w:val="0"/>
              <w:marTop w:val="0"/>
              <w:marBottom w:val="0"/>
              <w:divBdr>
                <w:top w:val="none" w:sz="0" w:space="0" w:color="auto"/>
                <w:left w:val="none" w:sz="0" w:space="0" w:color="auto"/>
                <w:bottom w:val="none" w:sz="0" w:space="0" w:color="auto"/>
                <w:right w:val="none" w:sz="0" w:space="0" w:color="auto"/>
              </w:divBdr>
            </w:div>
            <w:div w:id="1768043301">
              <w:marLeft w:val="0"/>
              <w:marRight w:val="0"/>
              <w:marTop w:val="0"/>
              <w:marBottom w:val="0"/>
              <w:divBdr>
                <w:top w:val="none" w:sz="0" w:space="0" w:color="auto"/>
                <w:left w:val="none" w:sz="0" w:space="0" w:color="auto"/>
                <w:bottom w:val="none" w:sz="0" w:space="0" w:color="auto"/>
                <w:right w:val="none" w:sz="0" w:space="0" w:color="auto"/>
              </w:divBdr>
            </w:div>
          </w:divsChild>
        </w:div>
        <w:div w:id="1886792477">
          <w:marLeft w:val="0"/>
          <w:marRight w:val="0"/>
          <w:marTop w:val="0"/>
          <w:marBottom w:val="0"/>
          <w:divBdr>
            <w:top w:val="none" w:sz="0" w:space="0" w:color="auto"/>
            <w:left w:val="none" w:sz="0" w:space="0" w:color="auto"/>
            <w:bottom w:val="none" w:sz="0" w:space="0" w:color="auto"/>
            <w:right w:val="none" w:sz="0" w:space="0" w:color="auto"/>
          </w:divBdr>
          <w:divsChild>
            <w:div w:id="802235937">
              <w:marLeft w:val="0"/>
              <w:marRight w:val="0"/>
              <w:marTop w:val="0"/>
              <w:marBottom w:val="0"/>
              <w:divBdr>
                <w:top w:val="none" w:sz="0" w:space="0" w:color="auto"/>
                <w:left w:val="none" w:sz="0" w:space="0" w:color="auto"/>
                <w:bottom w:val="none" w:sz="0" w:space="0" w:color="auto"/>
                <w:right w:val="none" w:sz="0" w:space="0" w:color="auto"/>
              </w:divBdr>
            </w:div>
            <w:div w:id="1180318307">
              <w:marLeft w:val="0"/>
              <w:marRight w:val="0"/>
              <w:marTop w:val="0"/>
              <w:marBottom w:val="0"/>
              <w:divBdr>
                <w:top w:val="none" w:sz="0" w:space="0" w:color="auto"/>
                <w:left w:val="none" w:sz="0" w:space="0" w:color="auto"/>
                <w:bottom w:val="none" w:sz="0" w:space="0" w:color="auto"/>
                <w:right w:val="none" w:sz="0" w:space="0" w:color="auto"/>
              </w:divBdr>
            </w:div>
            <w:div w:id="2039888880">
              <w:marLeft w:val="0"/>
              <w:marRight w:val="0"/>
              <w:marTop w:val="0"/>
              <w:marBottom w:val="0"/>
              <w:divBdr>
                <w:top w:val="none" w:sz="0" w:space="0" w:color="auto"/>
                <w:left w:val="none" w:sz="0" w:space="0" w:color="auto"/>
                <w:bottom w:val="none" w:sz="0" w:space="0" w:color="auto"/>
                <w:right w:val="none" w:sz="0" w:space="0" w:color="auto"/>
              </w:divBdr>
            </w:div>
          </w:divsChild>
        </w:div>
        <w:div w:id="2033721029">
          <w:marLeft w:val="0"/>
          <w:marRight w:val="0"/>
          <w:marTop w:val="0"/>
          <w:marBottom w:val="0"/>
          <w:divBdr>
            <w:top w:val="none" w:sz="0" w:space="0" w:color="auto"/>
            <w:left w:val="none" w:sz="0" w:space="0" w:color="auto"/>
            <w:bottom w:val="none" w:sz="0" w:space="0" w:color="auto"/>
            <w:right w:val="none" w:sz="0" w:space="0" w:color="auto"/>
          </w:divBdr>
          <w:divsChild>
            <w:div w:id="21832167">
              <w:marLeft w:val="0"/>
              <w:marRight w:val="0"/>
              <w:marTop w:val="0"/>
              <w:marBottom w:val="0"/>
              <w:divBdr>
                <w:top w:val="none" w:sz="0" w:space="0" w:color="auto"/>
                <w:left w:val="none" w:sz="0" w:space="0" w:color="auto"/>
                <w:bottom w:val="none" w:sz="0" w:space="0" w:color="auto"/>
                <w:right w:val="none" w:sz="0" w:space="0" w:color="auto"/>
              </w:divBdr>
            </w:div>
            <w:div w:id="1039234556">
              <w:marLeft w:val="0"/>
              <w:marRight w:val="0"/>
              <w:marTop w:val="0"/>
              <w:marBottom w:val="0"/>
              <w:divBdr>
                <w:top w:val="none" w:sz="0" w:space="0" w:color="auto"/>
                <w:left w:val="none" w:sz="0" w:space="0" w:color="auto"/>
                <w:bottom w:val="none" w:sz="0" w:space="0" w:color="auto"/>
                <w:right w:val="none" w:sz="0" w:space="0" w:color="auto"/>
              </w:divBdr>
            </w:div>
            <w:div w:id="1586189688">
              <w:marLeft w:val="0"/>
              <w:marRight w:val="0"/>
              <w:marTop w:val="0"/>
              <w:marBottom w:val="0"/>
              <w:divBdr>
                <w:top w:val="none" w:sz="0" w:space="0" w:color="auto"/>
                <w:left w:val="none" w:sz="0" w:space="0" w:color="auto"/>
                <w:bottom w:val="none" w:sz="0" w:space="0" w:color="auto"/>
                <w:right w:val="none" w:sz="0" w:space="0" w:color="auto"/>
              </w:divBdr>
            </w:div>
            <w:div w:id="175462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085759">
      <w:bodyDiv w:val="1"/>
      <w:marLeft w:val="0"/>
      <w:marRight w:val="0"/>
      <w:marTop w:val="0"/>
      <w:marBottom w:val="0"/>
      <w:divBdr>
        <w:top w:val="none" w:sz="0" w:space="0" w:color="auto"/>
        <w:left w:val="none" w:sz="0" w:space="0" w:color="auto"/>
        <w:bottom w:val="none" w:sz="0" w:space="0" w:color="auto"/>
        <w:right w:val="none" w:sz="0" w:space="0" w:color="auto"/>
      </w:divBdr>
    </w:div>
    <w:div w:id="1616717427">
      <w:bodyDiv w:val="1"/>
      <w:marLeft w:val="0"/>
      <w:marRight w:val="0"/>
      <w:marTop w:val="0"/>
      <w:marBottom w:val="0"/>
      <w:divBdr>
        <w:top w:val="none" w:sz="0" w:space="0" w:color="auto"/>
        <w:left w:val="none" w:sz="0" w:space="0" w:color="auto"/>
        <w:bottom w:val="none" w:sz="0" w:space="0" w:color="auto"/>
        <w:right w:val="none" w:sz="0" w:space="0" w:color="auto"/>
      </w:divBdr>
    </w:div>
    <w:div w:id="1617907469">
      <w:bodyDiv w:val="1"/>
      <w:marLeft w:val="0"/>
      <w:marRight w:val="0"/>
      <w:marTop w:val="0"/>
      <w:marBottom w:val="0"/>
      <w:divBdr>
        <w:top w:val="none" w:sz="0" w:space="0" w:color="auto"/>
        <w:left w:val="none" w:sz="0" w:space="0" w:color="auto"/>
        <w:bottom w:val="none" w:sz="0" w:space="0" w:color="auto"/>
        <w:right w:val="none" w:sz="0" w:space="0" w:color="auto"/>
      </w:divBdr>
    </w:div>
    <w:div w:id="1618296105">
      <w:bodyDiv w:val="1"/>
      <w:marLeft w:val="0"/>
      <w:marRight w:val="0"/>
      <w:marTop w:val="0"/>
      <w:marBottom w:val="0"/>
      <w:divBdr>
        <w:top w:val="none" w:sz="0" w:space="0" w:color="auto"/>
        <w:left w:val="none" w:sz="0" w:space="0" w:color="auto"/>
        <w:bottom w:val="none" w:sz="0" w:space="0" w:color="auto"/>
        <w:right w:val="none" w:sz="0" w:space="0" w:color="auto"/>
      </w:divBdr>
    </w:div>
    <w:div w:id="1623800994">
      <w:bodyDiv w:val="1"/>
      <w:marLeft w:val="0"/>
      <w:marRight w:val="0"/>
      <w:marTop w:val="0"/>
      <w:marBottom w:val="0"/>
      <w:divBdr>
        <w:top w:val="none" w:sz="0" w:space="0" w:color="auto"/>
        <w:left w:val="none" w:sz="0" w:space="0" w:color="auto"/>
        <w:bottom w:val="none" w:sz="0" w:space="0" w:color="auto"/>
        <w:right w:val="none" w:sz="0" w:space="0" w:color="auto"/>
      </w:divBdr>
      <w:divsChild>
        <w:div w:id="372268154">
          <w:marLeft w:val="0"/>
          <w:marRight w:val="0"/>
          <w:marTop w:val="0"/>
          <w:marBottom w:val="150"/>
          <w:divBdr>
            <w:top w:val="none" w:sz="0" w:space="0" w:color="auto"/>
            <w:left w:val="none" w:sz="0" w:space="0" w:color="auto"/>
            <w:bottom w:val="none" w:sz="0" w:space="0" w:color="auto"/>
            <w:right w:val="none" w:sz="0" w:space="0" w:color="auto"/>
          </w:divBdr>
        </w:div>
        <w:div w:id="397019458">
          <w:marLeft w:val="0"/>
          <w:marRight w:val="0"/>
          <w:marTop w:val="0"/>
          <w:marBottom w:val="150"/>
          <w:divBdr>
            <w:top w:val="none" w:sz="0" w:space="0" w:color="auto"/>
            <w:left w:val="none" w:sz="0" w:space="0" w:color="auto"/>
            <w:bottom w:val="none" w:sz="0" w:space="0" w:color="auto"/>
            <w:right w:val="none" w:sz="0" w:space="0" w:color="auto"/>
          </w:divBdr>
        </w:div>
        <w:div w:id="637418780">
          <w:marLeft w:val="0"/>
          <w:marRight w:val="0"/>
          <w:marTop w:val="0"/>
          <w:marBottom w:val="150"/>
          <w:divBdr>
            <w:top w:val="none" w:sz="0" w:space="0" w:color="auto"/>
            <w:left w:val="none" w:sz="0" w:space="0" w:color="auto"/>
            <w:bottom w:val="none" w:sz="0" w:space="0" w:color="auto"/>
            <w:right w:val="none" w:sz="0" w:space="0" w:color="auto"/>
          </w:divBdr>
        </w:div>
        <w:div w:id="1784421106">
          <w:marLeft w:val="0"/>
          <w:marRight w:val="0"/>
          <w:marTop w:val="0"/>
          <w:marBottom w:val="150"/>
          <w:divBdr>
            <w:top w:val="none" w:sz="0" w:space="0" w:color="auto"/>
            <w:left w:val="none" w:sz="0" w:space="0" w:color="auto"/>
            <w:bottom w:val="none" w:sz="0" w:space="0" w:color="auto"/>
            <w:right w:val="none" w:sz="0" w:space="0" w:color="auto"/>
          </w:divBdr>
        </w:div>
        <w:div w:id="1791972371">
          <w:marLeft w:val="0"/>
          <w:marRight w:val="0"/>
          <w:marTop w:val="0"/>
          <w:marBottom w:val="150"/>
          <w:divBdr>
            <w:top w:val="none" w:sz="0" w:space="0" w:color="auto"/>
            <w:left w:val="none" w:sz="0" w:space="0" w:color="auto"/>
            <w:bottom w:val="none" w:sz="0" w:space="0" w:color="auto"/>
            <w:right w:val="none" w:sz="0" w:space="0" w:color="auto"/>
          </w:divBdr>
        </w:div>
        <w:div w:id="1984001223">
          <w:marLeft w:val="0"/>
          <w:marRight w:val="0"/>
          <w:marTop w:val="0"/>
          <w:marBottom w:val="150"/>
          <w:divBdr>
            <w:top w:val="none" w:sz="0" w:space="0" w:color="auto"/>
            <w:left w:val="none" w:sz="0" w:space="0" w:color="auto"/>
            <w:bottom w:val="none" w:sz="0" w:space="0" w:color="auto"/>
            <w:right w:val="none" w:sz="0" w:space="0" w:color="auto"/>
          </w:divBdr>
        </w:div>
      </w:divsChild>
    </w:div>
    <w:div w:id="1624727377">
      <w:bodyDiv w:val="1"/>
      <w:marLeft w:val="0"/>
      <w:marRight w:val="0"/>
      <w:marTop w:val="0"/>
      <w:marBottom w:val="0"/>
      <w:divBdr>
        <w:top w:val="none" w:sz="0" w:space="0" w:color="auto"/>
        <w:left w:val="none" w:sz="0" w:space="0" w:color="auto"/>
        <w:bottom w:val="none" w:sz="0" w:space="0" w:color="auto"/>
        <w:right w:val="none" w:sz="0" w:space="0" w:color="auto"/>
      </w:divBdr>
    </w:div>
    <w:div w:id="1631983032">
      <w:bodyDiv w:val="1"/>
      <w:marLeft w:val="0"/>
      <w:marRight w:val="0"/>
      <w:marTop w:val="0"/>
      <w:marBottom w:val="0"/>
      <w:divBdr>
        <w:top w:val="none" w:sz="0" w:space="0" w:color="auto"/>
        <w:left w:val="none" w:sz="0" w:space="0" w:color="auto"/>
        <w:bottom w:val="none" w:sz="0" w:space="0" w:color="auto"/>
        <w:right w:val="none" w:sz="0" w:space="0" w:color="auto"/>
      </w:divBdr>
    </w:div>
    <w:div w:id="1632595615">
      <w:bodyDiv w:val="1"/>
      <w:marLeft w:val="0"/>
      <w:marRight w:val="0"/>
      <w:marTop w:val="0"/>
      <w:marBottom w:val="0"/>
      <w:divBdr>
        <w:top w:val="none" w:sz="0" w:space="0" w:color="auto"/>
        <w:left w:val="none" w:sz="0" w:space="0" w:color="auto"/>
        <w:bottom w:val="none" w:sz="0" w:space="0" w:color="auto"/>
        <w:right w:val="none" w:sz="0" w:space="0" w:color="auto"/>
      </w:divBdr>
    </w:div>
    <w:div w:id="1632634171">
      <w:bodyDiv w:val="1"/>
      <w:marLeft w:val="0"/>
      <w:marRight w:val="0"/>
      <w:marTop w:val="0"/>
      <w:marBottom w:val="0"/>
      <w:divBdr>
        <w:top w:val="none" w:sz="0" w:space="0" w:color="auto"/>
        <w:left w:val="none" w:sz="0" w:space="0" w:color="auto"/>
        <w:bottom w:val="none" w:sz="0" w:space="0" w:color="auto"/>
        <w:right w:val="none" w:sz="0" w:space="0" w:color="auto"/>
      </w:divBdr>
    </w:div>
    <w:div w:id="1636258289">
      <w:bodyDiv w:val="1"/>
      <w:marLeft w:val="0"/>
      <w:marRight w:val="0"/>
      <w:marTop w:val="0"/>
      <w:marBottom w:val="0"/>
      <w:divBdr>
        <w:top w:val="none" w:sz="0" w:space="0" w:color="auto"/>
        <w:left w:val="none" w:sz="0" w:space="0" w:color="auto"/>
        <w:bottom w:val="none" w:sz="0" w:space="0" w:color="auto"/>
        <w:right w:val="none" w:sz="0" w:space="0" w:color="auto"/>
      </w:divBdr>
    </w:div>
    <w:div w:id="1636526618">
      <w:bodyDiv w:val="1"/>
      <w:marLeft w:val="0"/>
      <w:marRight w:val="0"/>
      <w:marTop w:val="0"/>
      <w:marBottom w:val="0"/>
      <w:divBdr>
        <w:top w:val="none" w:sz="0" w:space="0" w:color="auto"/>
        <w:left w:val="none" w:sz="0" w:space="0" w:color="auto"/>
        <w:bottom w:val="none" w:sz="0" w:space="0" w:color="auto"/>
        <w:right w:val="none" w:sz="0" w:space="0" w:color="auto"/>
      </w:divBdr>
    </w:div>
    <w:div w:id="1640961981">
      <w:bodyDiv w:val="1"/>
      <w:marLeft w:val="0"/>
      <w:marRight w:val="0"/>
      <w:marTop w:val="0"/>
      <w:marBottom w:val="0"/>
      <w:divBdr>
        <w:top w:val="none" w:sz="0" w:space="0" w:color="auto"/>
        <w:left w:val="none" w:sz="0" w:space="0" w:color="auto"/>
        <w:bottom w:val="none" w:sz="0" w:space="0" w:color="auto"/>
        <w:right w:val="none" w:sz="0" w:space="0" w:color="auto"/>
      </w:divBdr>
    </w:div>
    <w:div w:id="1643272922">
      <w:bodyDiv w:val="1"/>
      <w:marLeft w:val="0"/>
      <w:marRight w:val="0"/>
      <w:marTop w:val="0"/>
      <w:marBottom w:val="0"/>
      <w:divBdr>
        <w:top w:val="none" w:sz="0" w:space="0" w:color="auto"/>
        <w:left w:val="none" w:sz="0" w:space="0" w:color="auto"/>
        <w:bottom w:val="none" w:sz="0" w:space="0" w:color="auto"/>
        <w:right w:val="none" w:sz="0" w:space="0" w:color="auto"/>
      </w:divBdr>
    </w:div>
    <w:div w:id="1651867105">
      <w:bodyDiv w:val="1"/>
      <w:marLeft w:val="0"/>
      <w:marRight w:val="0"/>
      <w:marTop w:val="0"/>
      <w:marBottom w:val="0"/>
      <w:divBdr>
        <w:top w:val="none" w:sz="0" w:space="0" w:color="auto"/>
        <w:left w:val="none" w:sz="0" w:space="0" w:color="auto"/>
        <w:bottom w:val="none" w:sz="0" w:space="0" w:color="auto"/>
        <w:right w:val="none" w:sz="0" w:space="0" w:color="auto"/>
      </w:divBdr>
    </w:div>
    <w:div w:id="1651867254">
      <w:bodyDiv w:val="1"/>
      <w:marLeft w:val="0"/>
      <w:marRight w:val="0"/>
      <w:marTop w:val="0"/>
      <w:marBottom w:val="0"/>
      <w:divBdr>
        <w:top w:val="none" w:sz="0" w:space="0" w:color="auto"/>
        <w:left w:val="none" w:sz="0" w:space="0" w:color="auto"/>
        <w:bottom w:val="none" w:sz="0" w:space="0" w:color="auto"/>
        <w:right w:val="none" w:sz="0" w:space="0" w:color="auto"/>
      </w:divBdr>
    </w:div>
    <w:div w:id="1652513983">
      <w:bodyDiv w:val="1"/>
      <w:marLeft w:val="0"/>
      <w:marRight w:val="0"/>
      <w:marTop w:val="0"/>
      <w:marBottom w:val="0"/>
      <w:divBdr>
        <w:top w:val="none" w:sz="0" w:space="0" w:color="auto"/>
        <w:left w:val="none" w:sz="0" w:space="0" w:color="auto"/>
        <w:bottom w:val="none" w:sz="0" w:space="0" w:color="auto"/>
        <w:right w:val="none" w:sz="0" w:space="0" w:color="auto"/>
      </w:divBdr>
    </w:div>
    <w:div w:id="1656837339">
      <w:bodyDiv w:val="1"/>
      <w:marLeft w:val="0"/>
      <w:marRight w:val="0"/>
      <w:marTop w:val="0"/>
      <w:marBottom w:val="0"/>
      <w:divBdr>
        <w:top w:val="none" w:sz="0" w:space="0" w:color="auto"/>
        <w:left w:val="none" w:sz="0" w:space="0" w:color="auto"/>
        <w:bottom w:val="none" w:sz="0" w:space="0" w:color="auto"/>
        <w:right w:val="none" w:sz="0" w:space="0" w:color="auto"/>
      </w:divBdr>
    </w:div>
    <w:div w:id="1657996880">
      <w:bodyDiv w:val="1"/>
      <w:marLeft w:val="0"/>
      <w:marRight w:val="0"/>
      <w:marTop w:val="0"/>
      <w:marBottom w:val="0"/>
      <w:divBdr>
        <w:top w:val="none" w:sz="0" w:space="0" w:color="auto"/>
        <w:left w:val="none" w:sz="0" w:space="0" w:color="auto"/>
        <w:bottom w:val="none" w:sz="0" w:space="0" w:color="auto"/>
        <w:right w:val="none" w:sz="0" w:space="0" w:color="auto"/>
      </w:divBdr>
    </w:div>
    <w:div w:id="1661612468">
      <w:bodyDiv w:val="1"/>
      <w:marLeft w:val="0"/>
      <w:marRight w:val="0"/>
      <w:marTop w:val="0"/>
      <w:marBottom w:val="0"/>
      <w:divBdr>
        <w:top w:val="none" w:sz="0" w:space="0" w:color="auto"/>
        <w:left w:val="none" w:sz="0" w:space="0" w:color="auto"/>
        <w:bottom w:val="none" w:sz="0" w:space="0" w:color="auto"/>
        <w:right w:val="none" w:sz="0" w:space="0" w:color="auto"/>
      </w:divBdr>
    </w:div>
    <w:div w:id="1665282856">
      <w:bodyDiv w:val="1"/>
      <w:marLeft w:val="0"/>
      <w:marRight w:val="0"/>
      <w:marTop w:val="0"/>
      <w:marBottom w:val="0"/>
      <w:divBdr>
        <w:top w:val="none" w:sz="0" w:space="0" w:color="auto"/>
        <w:left w:val="none" w:sz="0" w:space="0" w:color="auto"/>
        <w:bottom w:val="none" w:sz="0" w:space="0" w:color="auto"/>
        <w:right w:val="none" w:sz="0" w:space="0" w:color="auto"/>
      </w:divBdr>
    </w:div>
    <w:div w:id="1665669220">
      <w:bodyDiv w:val="1"/>
      <w:marLeft w:val="0"/>
      <w:marRight w:val="0"/>
      <w:marTop w:val="0"/>
      <w:marBottom w:val="0"/>
      <w:divBdr>
        <w:top w:val="none" w:sz="0" w:space="0" w:color="auto"/>
        <w:left w:val="none" w:sz="0" w:space="0" w:color="auto"/>
        <w:bottom w:val="none" w:sz="0" w:space="0" w:color="auto"/>
        <w:right w:val="none" w:sz="0" w:space="0" w:color="auto"/>
      </w:divBdr>
    </w:div>
    <w:div w:id="1666008208">
      <w:bodyDiv w:val="1"/>
      <w:marLeft w:val="0"/>
      <w:marRight w:val="0"/>
      <w:marTop w:val="0"/>
      <w:marBottom w:val="0"/>
      <w:divBdr>
        <w:top w:val="none" w:sz="0" w:space="0" w:color="auto"/>
        <w:left w:val="none" w:sz="0" w:space="0" w:color="auto"/>
        <w:bottom w:val="none" w:sz="0" w:space="0" w:color="auto"/>
        <w:right w:val="none" w:sz="0" w:space="0" w:color="auto"/>
      </w:divBdr>
      <w:divsChild>
        <w:div w:id="102969236">
          <w:marLeft w:val="0"/>
          <w:marRight w:val="0"/>
          <w:marTop w:val="0"/>
          <w:marBottom w:val="150"/>
          <w:divBdr>
            <w:top w:val="none" w:sz="0" w:space="0" w:color="auto"/>
            <w:left w:val="none" w:sz="0" w:space="0" w:color="auto"/>
            <w:bottom w:val="none" w:sz="0" w:space="0" w:color="auto"/>
            <w:right w:val="none" w:sz="0" w:space="0" w:color="auto"/>
          </w:divBdr>
        </w:div>
        <w:div w:id="393091110">
          <w:marLeft w:val="0"/>
          <w:marRight w:val="0"/>
          <w:marTop w:val="0"/>
          <w:marBottom w:val="150"/>
          <w:divBdr>
            <w:top w:val="none" w:sz="0" w:space="0" w:color="auto"/>
            <w:left w:val="none" w:sz="0" w:space="0" w:color="auto"/>
            <w:bottom w:val="none" w:sz="0" w:space="0" w:color="auto"/>
            <w:right w:val="none" w:sz="0" w:space="0" w:color="auto"/>
          </w:divBdr>
        </w:div>
        <w:div w:id="672999139">
          <w:marLeft w:val="0"/>
          <w:marRight w:val="0"/>
          <w:marTop w:val="0"/>
          <w:marBottom w:val="150"/>
          <w:divBdr>
            <w:top w:val="none" w:sz="0" w:space="0" w:color="auto"/>
            <w:left w:val="none" w:sz="0" w:space="0" w:color="auto"/>
            <w:bottom w:val="none" w:sz="0" w:space="0" w:color="auto"/>
            <w:right w:val="none" w:sz="0" w:space="0" w:color="auto"/>
          </w:divBdr>
        </w:div>
        <w:div w:id="878665199">
          <w:marLeft w:val="0"/>
          <w:marRight w:val="0"/>
          <w:marTop w:val="0"/>
          <w:marBottom w:val="150"/>
          <w:divBdr>
            <w:top w:val="none" w:sz="0" w:space="0" w:color="auto"/>
            <w:left w:val="none" w:sz="0" w:space="0" w:color="auto"/>
            <w:bottom w:val="none" w:sz="0" w:space="0" w:color="auto"/>
            <w:right w:val="none" w:sz="0" w:space="0" w:color="auto"/>
          </w:divBdr>
        </w:div>
        <w:div w:id="1052147615">
          <w:marLeft w:val="0"/>
          <w:marRight w:val="0"/>
          <w:marTop w:val="0"/>
          <w:marBottom w:val="150"/>
          <w:divBdr>
            <w:top w:val="none" w:sz="0" w:space="0" w:color="auto"/>
            <w:left w:val="none" w:sz="0" w:space="0" w:color="auto"/>
            <w:bottom w:val="none" w:sz="0" w:space="0" w:color="auto"/>
            <w:right w:val="none" w:sz="0" w:space="0" w:color="auto"/>
          </w:divBdr>
        </w:div>
      </w:divsChild>
    </w:div>
    <w:div w:id="1668170505">
      <w:bodyDiv w:val="1"/>
      <w:marLeft w:val="0"/>
      <w:marRight w:val="0"/>
      <w:marTop w:val="0"/>
      <w:marBottom w:val="0"/>
      <w:divBdr>
        <w:top w:val="none" w:sz="0" w:space="0" w:color="auto"/>
        <w:left w:val="none" w:sz="0" w:space="0" w:color="auto"/>
        <w:bottom w:val="none" w:sz="0" w:space="0" w:color="auto"/>
        <w:right w:val="none" w:sz="0" w:space="0" w:color="auto"/>
      </w:divBdr>
    </w:div>
    <w:div w:id="1669555044">
      <w:bodyDiv w:val="1"/>
      <w:marLeft w:val="0"/>
      <w:marRight w:val="0"/>
      <w:marTop w:val="0"/>
      <w:marBottom w:val="0"/>
      <w:divBdr>
        <w:top w:val="none" w:sz="0" w:space="0" w:color="auto"/>
        <w:left w:val="none" w:sz="0" w:space="0" w:color="auto"/>
        <w:bottom w:val="none" w:sz="0" w:space="0" w:color="auto"/>
        <w:right w:val="none" w:sz="0" w:space="0" w:color="auto"/>
      </w:divBdr>
    </w:div>
    <w:div w:id="1672680041">
      <w:bodyDiv w:val="1"/>
      <w:marLeft w:val="0"/>
      <w:marRight w:val="0"/>
      <w:marTop w:val="0"/>
      <w:marBottom w:val="0"/>
      <w:divBdr>
        <w:top w:val="none" w:sz="0" w:space="0" w:color="auto"/>
        <w:left w:val="none" w:sz="0" w:space="0" w:color="auto"/>
        <w:bottom w:val="none" w:sz="0" w:space="0" w:color="auto"/>
        <w:right w:val="none" w:sz="0" w:space="0" w:color="auto"/>
      </w:divBdr>
    </w:div>
    <w:div w:id="1673681949">
      <w:bodyDiv w:val="1"/>
      <w:marLeft w:val="0"/>
      <w:marRight w:val="0"/>
      <w:marTop w:val="0"/>
      <w:marBottom w:val="0"/>
      <w:divBdr>
        <w:top w:val="none" w:sz="0" w:space="0" w:color="auto"/>
        <w:left w:val="none" w:sz="0" w:space="0" w:color="auto"/>
        <w:bottom w:val="none" w:sz="0" w:space="0" w:color="auto"/>
        <w:right w:val="none" w:sz="0" w:space="0" w:color="auto"/>
      </w:divBdr>
    </w:div>
    <w:div w:id="1674334789">
      <w:bodyDiv w:val="1"/>
      <w:marLeft w:val="0"/>
      <w:marRight w:val="0"/>
      <w:marTop w:val="0"/>
      <w:marBottom w:val="0"/>
      <w:divBdr>
        <w:top w:val="none" w:sz="0" w:space="0" w:color="auto"/>
        <w:left w:val="none" w:sz="0" w:space="0" w:color="auto"/>
        <w:bottom w:val="none" w:sz="0" w:space="0" w:color="auto"/>
        <w:right w:val="none" w:sz="0" w:space="0" w:color="auto"/>
      </w:divBdr>
    </w:div>
    <w:div w:id="1677609559">
      <w:bodyDiv w:val="1"/>
      <w:marLeft w:val="0"/>
      <w:marRight w:val="0"/>
      <w:marTop w:val="0"/>
      <w:marBottom w:val="0"/>
      <w:divBdr>
        <w:top w:val="none" w:sz="0" w:space="0" w:color="auto"/>
        <w:left w:val="none" w:sz="0" w:space="0" w:color="auto"/>
        <w:bottom w:val="none" w:sz="0" w:space="0" w:color="auto"/>
        <w:right w:val="none" w:sz="0" w:space="0" w:color="auto"/>
      </w:divBdr>
      <w:divsChild>
        <w:div w:id="317467963">
          <w:marLeft w:val="0"/>
          <w:marRight w:val="0"/>
          <w:marTop w:val="0"/>
          <w:marBottom w:val="150"/>
          <w:divBdr>
            <w:top w:val="none" w:sz="0" w:space="0" w:color="auto"/>
            <w:left w:val="none" w:sz="0" w:space="0" w:color="auto"/>
            <w:bottom w:val="none" w:sz="0" w:space="0" w:color="auto"/>
            <w:right w:val="none" w:sz="0" w:space="0" w:color="auto"/>
          </w:divBdr>
        </w:div>
        <w:div w:id="436019994">
          <w:marLeft w:val="0"/>
          <w:marRight w:val="0"/>
          <w:marTop w:val="0"/>
          <w:marBottom w:val="150"/>
          <w:divBdr>
            <w:top w:val="none" w:sz="0" w:space="0" w:color="auto"/>
            <w:left w:val="none" w:sz="0" w:space="0" w:color="auto"/>
            <w:bottom w:val="none" w:sz="0" w:space="0" w:color="auto"/>
            <w:right w:val="none" w:sz="0" w:space="0" w:color="auto"/>
          </w:divBdr>
        </w:div>
        <w:div w:id="1017803670">
          <w:marLeft w:val="0"/>
          <w:marRight w:val="0"/>
          <w:marTop w:val="0"/>
          <w:marBottom w:val="150"/>
          <w:divBdr>
            <w:top w:val="none" w:sz="0" w:space="0" w:color="auto"/>
            <w:left w:val="none" w:sz="0" w:space="0" w:color="auto"/>
            <w:bottom w:val="none" w:sz="0" w:space="0" w:color="auto"/>
            <w:right w:val="none" w:sz="0" w:space="0" w:color="auto"/>
          </w:divBdr>
        </w:div>
        <w:div w:id="1300652033">
          <w:marLeft w:val="0"/>
          <w:marRight w:val="0"/>
          <w:marTop w:val="0"/>
          <w:marBottom w:val="150"/>
          <w:divBdr>
            <w:top w:val="none" w:sz="0" w:space="0" w:color="auto"/>
            <w:left w:val="none" w:sz="0" w:space="0" w:color="auto"/>
            <w:bottom w:val="none" w:sz="0" w:space="0" w:color="auto"/>
            <w:right w:val="none" w:sz="0" w:space="0" w:color="auto"/>
          </w:divBdr>
        </w:div>
        <w:div w:id="1392657381">
          <w:marLeft w:val="0"/>
          <w:marRight w:val="0"/>
          <w:marTop w:val="0"/>
          <w:marBottom w:val="150"/>
          <w:divBdr>
            <w:top w:val="none" w:sz="0" w:space="0" w:color="auto"/>
            <w:left w:val="none" w:sz="0" w:space="0" w:color="auto"/>
            <w:bottom w:val="none" w:sz="0" w:space="0" w:color="auto"/>
            <w:right w:val="none" w:sz="0" w:space="0" w:color="auto"/>
          </w:divBdr>
        </w:div>
      </w:divsChild>
    </w:div>
    <w:div w:id="1678921844">
      <w:bodyDiv w:val="1"/>
      <w:marLeft w:val="0"/>
      <w:marRight w:val="0"/>
      <w:marTop w:val="0"/>
      <w:marBottom w:val="0"/>
      <w:divBdr>
        <w:top w:val="none" w:sz="0" w:space="0" w:color="auto"/>
        <w:left w:val="none" w:sz="0" w:space="0" w:color="auto"/>
        <w:bottom w:val="none" w:sz="0" w:space="0" w:color="auto"/>
        <w:right w:val="none" w:sz="0" w:space="0" w:color="auto"/>
      </w:divBdr>
      <w:divsChild>
        <w:div w:id="362440118">
          <w:marLeft w:val="0"/>
          <w:marRight w:val="0"/>
          <w:marTop w:val="0"/>
          <w:marBottom w:val="150"/>
          <w:divBdr>
            <w:top w:val="none" w:sz="0" w:space="0" w:color="auto"/>
            <w:left w:val="none" w:sz="0" w:space="0" w:color="auto"/>
            <w:bottom w:val="none" w:sz="0" w:space="0" w:color="auto"/>
            <w:right w:val="none" w:sz="0" w:space="0" w:color="auto"/>
          </w:divBdr>
        </w:div>
        <w:div w:id="506097294">
          <w:marLeft w:val="0"/>
          <w:marRight w:val="0"/>
          <w:marTop w:val="0"/>
          <w:marBottom w:val="150"/>
          <w:divBdr>
            <w:top w:val="none" w:sz="0" w:space="0" w:color="auto"/>
            <w:left w:val="none" w:sz="0" w:space="0" w:color="auto"/>
            <w:bottom w:val="none" w:sz="0" w:space="0" w:color="auto"/>
            <w:right w:val="none" w:sz="0" w:space="0" w:color="auto"/>
          </w:divBdr>
        </w:div>
        <w:div w:id="627130717">
          <w:marLeft w:val="0"/>
          <w:marRight w:val="0"/>
          <w:marTop w:val="0"/>
          <w:marBottom w:val="150"/>
          <w:divBdr>
            <w:top w:val="none" w:sz="0" w:space="0" w:color="auto"/>
            <w:left w:val="none" w:sz="0" w:space="0" w:color="auto"/>
            <w:bottom w:val="none" w:sz="0" w:space="0" w:color="auto"/>
            <w:right w:val="none" w:sz="0" w:space="0" w:color="auto"/>
          </w:divBdr>
        </w:div>
        <w:div w:id="657656708">
          <w:marLeft w:val="0"/>
          <w:marRight w:val="0"/>
          <w:marTop w:val="0"/>
          <w:marBottom w:val="150"/>
          <w:divBdr>
            <w:top w:val="none" w:sz="0" w:space="0" w:color="auto"/>
            <w:left w:val="none" w:sz="0" w:space="0" w:color="auto"/>
            <w:bottom w:val="none" w:sz="0" w:space="0" w:color="auto"/>
            <w:right w:val="none" w:sz="0" w:space="0" w:color="auto"/>
          </w:divBdr>
        </w:div>
        <w:div w:id="1303538021">
          <w:marLeft w:val="0"/>
          <w:marRight w:val="0"/>
          <w:marTop w:val="0"/>
          <w:marBottom w:val="150"/>
          <w:divBdr>
            <w:top w:val="none" w:sz="0" w:space="0" w:color="auto"/>
            <w:left w:val="none" w:sz="0" w:space="0" w:color="auto"/>
            <w:bottom w:val="none" w:sz="0" w:space="0" w:color="auto"/>
            <w:right w:val="none" w:sz="0" w:space="0" w:color="auto"/>
          </w:divBdr>
        </w:div>
        <w:div w:id="1487478605">
          <w:marLeft w:val="0"/>
          <w:marRight w:val="0"/>
          <w:marTop w:val="0"/>
          <w:marBottom w:val="150"/>
          <w:divBdr>
            <w:top w:val="none" w:sz="0" w:space="0" w:color="auto"/>
            <w:left w:val="none" w:sz="0" w:space="0" w:color="auto"/>
            <w:bottom w:val="none" w:sz="0" w:space="0" w:color="auto"/>
            <w:right w:val="none" w:sz="0" w:space="0" w:color="auto"/>
          </w:divBdr>
        </w:div>
        <w:div w:id="1588419460">
          <w:marLeft w:val="0"/>
          <w:marRight w:val="0"/>
          <w:marTop w:val="0"/>
          <w:marBottom w:val="150"/>
          <w:divBdr>
            <w:top w:val="none" w:sz="0" w:space="0" w:color="auto"/>
            <w:left w:val="none" w:sz="0" w:space="0" w:color="auto"/>
            <w:bottom w:val="none" w:sz="0" w:space="0" w:color="auto"/>
            <w:right w:val="none" w:sz="0" w:space="0" w:color="auto"/>
          </w:divBdr>
        </w:div>
        <w:div w:id="1642415867">
          <w:marLeft w:val="0"/>
          <w:marRight w:val="0"/>
          <w:marTop w:val="0"/>
          <w:marBottom w:val="150"/>
          <w:divBdr>
            <w:top w:val="none" w:sz="0" w:space="0" w:color="auto"/>
            <w:left w:val="none" w:sz="0" w:space="0" w:color="auto"/>
            <w:bottom w:val="none" w:sz="0" w:space="0" w:color="auto"/>
            <w:right w:val="none" w:sz="0" w:space="0" w:color="auto"/>
          </w:divBdr>
        </w:div>
        <w:div w:id="1811708240">
          <w:marLeft w:val="0"/>
          <w:marRight w:val="0"/>
          <w:marTop w:val="0"/>
          <w:marBottom w:val="150"/>
          <w:divBdr>
            <w:top w:val="none" w:sz="0" w:space="0" w:color="auto"/>
            <w:left w:val="none" w:sz="0" w:space="0" w:color="auto"/>
            <w:bottom w:val="none" w:sz="0" w:space="0" w:color="auto"/>
            <w:right w:val="none" w:sz="0" w:space="0" w:color="auto"/>
          </w:divBdr>
        </w:div>
        <w:div w:id="1816213584">
          <w:marLeft w:val="0"/>
          <w:marRight w:val="0"/>
          <w:marTop w:val="0"/>
          <w:marBottom w:val="150"/>
          <w:divBdr>
            <w:top w:val="none" w:sz="0" w:space="0" w:color="auto"/>
            <w:left w:val="none" w:sz="0" w:space="0" w:color="auto"/>
            <w:bottom w:val="none" w:sz="0" w:space="0" w:color="auto"/>
            <w:right w:val="none" w:sz="0" w:space="0" w:color="auto"/>
          </w:divBdr>
        </w:div>
        <w:div w:id="2122605210">
          <w:marLeft w:val="0"/>
          <w:marRight w:val="0"/>
          <w:marTop w:val="0"/>
          <w:marBottom w:val="150"/>
          <w:divBdr>
            <w:top w:val="none" w:sz="0" w:space="0" w:color="auto"/>
            <w:left w:val="none" w:sz="0" w:space="0" w:color="auto"/>
            <w:bottom w:val="none" w:sz="0" w:space="0" w:color="auto"/>
            <w:right w:val="none" w:sz="0" w:space="0" w:color="auto"/>
          </w:divBdr>
        </w:div>
      </w:divsChild>
    </w:div>
    <w:div w:id="1681003043">
      <w:bodyDiv w:val="1"/>
      <w:marLeft w:val="0"/>
      <w:marRight w:val="0"/>
      <w:marTop w:val="0"/>
      <w:marBottom w:val="0"/>
      <w:divBdr>
        <w:top w:val="none" w:sz="0" w:space="0" w:color="auto"/>
        <w:left w:val="none" w:sz="0" w:space="0" w:color="auto"/>
        <w:bottom w:val="none" w:sz="0" w:space="0" w:color="auto"/>
        <w:right w:val="none" w:sz="0" w:space="0" w:color="auto"/>
      </w:divBdr>
    </w:div>
    <w:div w:id="1685739070">
      <w:bodyDiv w:val="1"/>
      <w:marLeft w:val="0"/>
      <w:marRight w:val="0"/>
      <w:marTop w:val="0"/>
      <w:marBottom w:val="0"/>
      <w:divBdr>
        <w:top w:val="none" w:sz="0" w:space="0" w:color="auto"/>
        <w:left w:val="none" w:sz="0" w:space="0" w:color="auto"/>
        <w:bottom w:val="none" w:sz="0" w:space="0" w:color="auto"/>
        <w:right w:val="none" w:sz="0" w:space="0" w:color="auto"/>
      </w:divBdr>
      <w:divsChild>
        <w:div w:id="188376332">
          <w:marLeft w:val="0"/>
          <w:marRight w:val="0"/>
          <w:marTop w:val="0"/>
          <w:marBottom w:val="150"/>
          <w:divBdr>
            <w:top w:val="none" w:sz="0" w:space="0" w:color="auto"/>
            <w:left w:val="none" w:sz="0" w:space="0" w:color="auto"/>
            <w:bottom w:val="none" w:sz="0" w:space="0" w:color="auto"/>
            <w:right w:val="none" w:sz="0" w:space="0" w:color="auto"/>
          </w:divBdr>
        </w:div>
        <w:div w:id="513570792">
          <w:marLeft w:val="0"/>
          <w:marRight w:val="0"/>
          <w:marTop w:val="0"/>
          <w:marBottom w:val="150"/>
          <w:divBdr>
            <w:top w:val="none" w:sz="0" w:space="0" w:color="auto"/>
            <w:left w:val="none" w:sz="0" w:space="0" w:color="auto"/>
            <w:bottom w:val="none" w:sz="0" w:space="0" w:color="auto"/>
            <w:right w:val="none" w:sz="0" w:space="0" w:color="auto"/>
          </w:divBdr>
        </w:div>
        <w:div w:id="708262165">
          <w:marLeft w:val="0"/>
          <w:marRight w:val="0"/>
          <w:marTop w:val="0"/>
          <w:marBottom w:val="150"/>
          <w:divBdr>
            <w:top w:val="none" w:sz="0" w:space="0" w:color="auto"/>
            <w:left w:val="none" w:sz="0" w:space="0" w:color="auto"/>
            <w:bottom w:val="none" w:sz="0" w:space="0" w:color="auto"/>
            <w:right w:val="none" w:sz="0" w:space="0" w:color="auto"/>
          </w:divBdr>
        </w:div>
        <w:div w:id="798373754">
          <w:marLeft w:val="0"/>
          <w:marRight w:val="0"/>
          <w:marTop w:val="0"/>
          <w:marBottom w:val="150"/>
          <w:divBdr>
            <w:top w:val="none" w:sz="0" w:space="0" w:color="auto"/>
            <w:left w:val="none" w:sz="0" w:space="0" w:color="auto"/>
            <w:bottom w:val="none" w:sz="0" w:space="0" w:color="auto"/>
            <w:right w:val="none" w:sz="0" w:space="0" w:color="auto"/>
          </w:divBdr>
        </w:div>
        <w:div w:id="1252351521">
          <w:marLeft w:val="0"/>
          <w:marRight w:val="0"/>
          <w:marTop w:val="0"/>
          <w:marBottom w:val="150"/>
          <w:divBdr>
            <w:top w:val="none" w:sz="0" w:space="0" w:color="auto"/>
            <w:left w:val="none" w:sz="0" w:space="0" w:color="auto"/>
            <w:bottom w:val="none" w:sz="0" w:space="0" w:color="auto"/>
            <w:right w:val="none" w:sz="0" w:space="0" w:color="auto"/>
          </w:divBdr>
        </w:div>
      </w:divsChild>
    </w:div>
    <w:div w:id="1690522914">
      <w:bodyDiv w:val="1"/>
      <w:marLeft w:val="0"/>
      <w:marRight w:val="0"/>
      <w:marTop w:val="0"/>
      <w:marBottom w:val="0"/>
      <w:divBdr>
        <w:top w:val="none" w:sz="0" w:space="0" w:color="auto"/>
        <w:left w:val="none" w:sz="0" w:space="0" w:color="auto"/>
        <w:bottom w:val="none" w:sz="0" w:space="0" w:color="auto"/>
        <w:right w:val="none" w:sz="0" w:space="0" w:color="auto"/>
      </w:divBdr>
      <w:divsChild>
        <w:div w:id="268438354">
          <w:marLeft w:val="0"/>
          <w:marRight w:val="0"/>
          <w:marTop w:val="0"/>
          <w:marBottom w:val="150"/>
          <w:divBdr>
            <w:top w:val="none" w:sz="0" w:space="0" w:color="auto"/>
            <w:left w:val="none" w:sz="0" w:space="0" w:color="auto"/>
            <w:bottom w:val="none" w:sz="0" w:space="0" w:color="auto"/>
            <w:right w:val="none" w:sz="0" w:space="0" w:color="auto"/>
          </w:divBdr>
        </w:div>
        <w:div w:id="642347539">
          <w:marLeft w:val="0"/>
          <w:marRight w:val="0"/>
          <w:marTop w:val="0"/>
          <w:marBottom w:val="150"/>
          <w:divBdr>
            <w:top w:val="none" w:sz="0" w:space="0" w:color="auto"/>
            <w:left w:val="none" w:sz="0" w:space="0" w:color="auto"/>
            <w:bottom w:val="none" w:sz="0" w:space="0" w:color="auto"/>
            <w:right w:val="none" w:sz="0" w:space="0" w:color="auto"/>
          </w:divBdr>
        </w:div>
        <w:div w:id="893345545">
          <w:marLeft w:val="0"/>
          <w:marRight w:val="0"/>
          <w:marTop w:val="0"/>
          <w:marBottom w:val="150"/>
          <w:divBdr>
            <w:top w:val="none" w:sz="0" w:space="0" w:color="auto"/>
            <w:left w:val="none" w:sz="0" w:space="0" w:color="auto"/>
            <w:bottom w:val="none" w:sz="0" w:space="0" w:color="auto"/>
            <w:right w:val="none" w:sz="0" w:space="0" w:color="auto"/>
          </w:divBdr>
        </w:div>
        <w:div w:id="1019627224">
          <w:marLeft w:val="0"/>
          <w:marRight w:val="0"/>
          <w:marTop w:val="0"/>
          <w:marBottom w:val="150"/>
          <w:divBdr>
            <w:top w:val="none" w:sz="0" w:space="0" w:color="auto"/>
            <w:left w:val="none" w:sz="0" w:space="0" w:color="auto"/>
            <w:bottom w:val="none" w:sz="0" w:space="0" w:color="auto"/>
            <w:right w:val="none" w:sz="0" w:space="0" w:color="auto"/>
          </w:divBdr>
        </w:div>
        <w:div w:id="1124158881">
          <w:marLeft w:val="0"/>
          <w:marRight w:val="0"/>
          <w:marTop w:val="0"/>
          <w:marBottom w:val="150"/>
          <w:divBdr>
            <w:top w:val="none" w:sz="0" w:space="0" w:color="auto"/>
            <w:left w:val="none" w:sz="0" w:space="0" w:color="auto"/>
            <w:bottom w:val="none" w:sz="0" w:space="0" w:color="auto"/>
            <w:right w:val="none" w:sz="0" w:space="0" w:color="auto"/>
          </w:divBdr>
        </w:div>
        <w:div w:id="1524905685">
          <w:marLeft w:val="0"/>
          <w:marRight w:val="0"/>
          <w:marTop w:val="0"/>
          <w:marBottom w:val="150"/>
          <w:divBdr>
            <w:top w:val="none" w:sz="0" w:space="0" w:color="auto"/>
            <w:left w:val="none" w:sz="0" w:space="0" w:color="auto"/>
            <w:bottom w:val="none" w:sz="0" w:space="0" w:color="auto"/>
            <w:right w:val="none" w:sz="0" w:space="0" w:color="auto"/>
          </w:divBdr>
        </w:div>
        <w:div w:id="1922179140">
          <w:marLeft w:val="0"/>
          <w:marRight w:val="0"/>
          <w:marTop w:val="0"/>
          <w:marBottom w:val="150"/>
          <w:divBdr>
            <w:top w:val="none" w:sz="0" w:space="0" w:color="auto"/>
            <w:left w:val="none" w:sz="0" w:space="0" w:color="auto"/>
            <w:bottom w:val="none" w:sz="0" w:space="0" w:color="auto"/>
            <w:right w:val="none" w:sz="0" w:space="0" w:color="auto"/>
          </w:divBdr>
        </w:div>
      </w:divsChild>
    </w:div>
    <w:div w:id="1691371071">
      <w:bodyDiv w:val="1"/>
      <w:marLeft w:val="0"/>
      <w:marRight w:val="0"/>
      <w:marTop w:val="0"/>
      <w:marBottom w:val="0"/>
      <w:divBdr>
        <w:top w:val="none" w:sz="0" w:space="0" w:color="auto"/>
        <w:left w:val="none" w:sz="0" w:space="0" w:color="auto"/>
        <w:bottom w:val="none" w:sz="0" w:space="0" w:color="auto"/>
        <w:right w:val="none" w:sz="0" w:space="0" w:color="auto"/>
      </w:divBdr>
    </w:div>
    <w:div w:id="1694305011">
      <w:bodyDiv w:val="1"/>
      <w:marLeft w:val="0"/>
      <w:marRight w:val="0"/>
      <w:marTop w:val="0"/>
      <w:marBottom w:val="0"/>
      <w:divBdr>
        <w:top w:val="none" w:sz="0" w:space="0" w:color="auto"/>
        <w:left w:val="none" w:sz="0" w:space="0" w:color="auto"/>
        <w:bottom w:val="none" w:sz="0" w:space="0" w:color="auto"/>
        <w:right w:val="none" w:sz="0" w:space="0" w:color="auto"/>
      </w:divBdr>
    </w:div>
    <w:div w:id="1697076763">
      <w:bodyDiv w:val="1"/>
      <w:marLeft w:val="0"/>
      <w:marRight w:val="0"/>
      <w:marTop w:val="0"/>
      <w:marBottom w:val="0"/>
      <w:divBdr>
        <w:top w:val="none" w:sz="0" w:space="0" w:color="auto"/>
        <w:left w:val="none" w:sz="0" w:space="0" w:color="auto"/>
        <w:bottom w:val="none" w:sz="0" w:space="0" w:color="auto"/>
        <w:right w:val="none" w:sz="0" w:space="0" w:color="auto"/>
      </w:divBdr>
    </w:div>
    <w:div w:id="1697197784">
      <w:bodyDiv w:val="1"/>
      <w:marLeft w:val="0"/>
      <w:marRight w:val="0"/>
      <w:marTop w:val="0"/>
      <w:marBottom w:val="0"/>
      <w:divBdr>
        <w:top w:val="none" w:sz="0" w:space="0" w:color="auto"/>
        <w:left w:val="none" w:sz="0" w:space="0" w:color="auto"/>
        <w:bottom w:val="none" w:sz="0" w:space="0" w:color="auto"/>
        <w:right w:val="none" w:sz="0" w:space="0" w:color="auto"/>
      </w:divBdr>
      <w:divsChild>
        <w:div w:id="10958274">
          <w:marLeft w:val="0"/>
          <w:marRight w:val="0"/>
          <w:marTop w:val="0"/>
          <w:marBottom w:val="150"/>
          <w:divBdr>
            <w:top w:val="none" w:sz="0" w:space="0" w:color="auto"/>
            <w:left w:val="none" w:sz="0" w:space="0" w:color="auto"/>
            <w:bottom w:val="none" w:sz="0" w:space="0" w:color="auto"/>
            <w:right w:val="none" w:sz="0" w:space="0" w:color="auto"/>
          </w:divBdr>
        </w:div>
        <w:div w:id="258560296">
          <w:marLeft w:val="0"/>
          <w:marRight w:val="0"/>
          <w:marTop w:val="0"/>
          <w:marBottom w:val="150"/>
          <w:divBdr>
            <w:top w:val="none" w:sz="0" w:space="0" w:color="auto"/>
            <w:left w:val="none" w:sz="0" w:space="0" w:color="auto"/>
            <w:bottom w:val="none" w:sz="0" w:space="0" w:color="auto"/>
            <w:right w:val="none" w:sz="0" w:space="0" w:color="auto"/>
          </w:divBdr>
        </w:div>
        <w:div w:id="405954746">
          <w:marLeft w:val="0"/>
          <w:marRight w:val="0"/>
          <w:marTop w:val="0"/>
          <w:marBottom w:val="150"/>
          <w:divBdr>
            <w:top w:val="none" w:sz="0" w:space="0" w:color="auto"/>
            <w:left w:val="none" w:sz="0" w:space="0" w:color="auto"/>
            <w:bottom w:val="none" w:sz="0" w:space="0" w:color="auto"/>
            <w:right w:val="none" w:sz="0" w:space="0" w:color="auto"/>
          </w:divBdr>
        </w:div>
        <w:div w:id="692807322">
          <w:marLeft w:val="0"/>
          <w:marRight w:val="0"/>
          <w:marTop w:val="0"/>
          <w:marBottom w:val="150"/>
          <w:divBdr>
            <w:top w:val="none" w:sz="0" w:space="0" w:color="auto"/>
            <w:left w:val="none" w:sz="0" w:space="0" w:color="auto"/>
            <w:bottom w:val="none" w:sz="0" w:space="0" w:color="auto"/>
            <w:right w:val="none" w:sz="0" w:space="0" w:color="auto"/>
          </w:divBdr>
        </w:div>
        <w:div w:id="1109008602">
          <w:marLeft w:val="0"/>
          <w:marRight w:val="0"/>
          <w:marTop w:val="0"/>
          <w:marBottom w:val="150"/>
          <w:divBdr>
            <w:top w:val="none" w:sz="0" w:space="0" w:color="auto"/>
            <w:left w:val="none" w:sz="0" w:space="0" w:color="auto"/>
            <w:bottom w:val="none" w:sz="0" w:space="0" w:color="auto"/>
            <w:right w:val="none" w:sz="0" w:space="0" w:color="auto"/>
          </w:divBdr>
        </w:div>
        <w:div w:id="1224675343">
          <w:marLeft w:val="0"/>
          <w:marRight w:val="0"/>
          <w:marTop w:val="0"/>
          <w:marBottom w:val="150"/>
          <w:divBdr>
            <w:top w:val="none" w:sz="0" w:space="0" w:color="auto"/>
            <w:left w:val="none" w:sz="0" w:space="0" w:color="auto"/>
            <w:bottom w:val="none" w:sz="0" w:space="0" w:color="auto"/>
            <w:right w:val="none" w:sz="0" w:space="0" w:color="auto"/>
          </w:divBdr>
        </w:div>
        <w:div w:id="1291353998">
          <w:marLeft w:val="0"/>
          <w:marRight w:val="0"/>
          <w:marTop w:val="0"/>
          <w:marBottom w:val="150"/>
          <w:divBdr>
            <w:top w:val="none" w:sz="0" w:space="0" w:color="auto"/>
            <w:left w:val="none" w:sz="0" w:space="0" w:color="auto"/>
            <w:bottom w:val="none" w:sz="0" w:space="0" w:color="auto"/>
            <w:right w:val="none" w:sz="0" w:space="0" w:color="auto"/>
          </w:divBdr>
        </w:div>
        <w:div w:id="1415318931">
          <w:marLeft w:val="0"/>
          <w:marRight w:val="0"/>
          <w:marTop w:val="0"/>
          <w:marBottom w:val="150"/>
          <w:divBdr>
            <w:top w:val="none" w:sz="0" w:space="0" w:color="auto"/>
            <w:left w:val="none" w:sz="0" w:space="0" w:color="auto"/>
            <w:bottom w:val="none" w:sz="0" w:space="0" w:color="auto"/>
            <w:right w:val="none" w:sz="0" w:space="0" w:color="auto"/>
          </w:divBdr>
        </w:div>
        <w:div w:id="1429959683">
          <w:marLeft w:val="0"/>
          <w:marRight w:val="0"/>
          <w:marTop w:val="0"/>
          <w:marBottom w:val="150"/>
          <w:divBdr>
            <w:top w:val="none" w:sz="0" w:space="0" w:color="auto"/>
            <w:left w:val="none" w:sz="0" w:space="0" w:color="auto"/>
            <w:bottom w:val="none" w:sz="0" w:space="0" w:color="auto"/>
            <w:right w:val="none" w:sz="0" w:space="0" w:color="auto"/>
          </w:divBdr>
        </w:div>
        <w:div w:id="2074814992">
          <w:marLeft w:val="0"/>
          <w:marRight w:val="0"/>
          <w:marTop w:val="0"/>
          <w:marBottom w:val="150"/>
          <w:divBdr>
            <w:top w:val="none" w:sz="0" w:space="0" w:color="auto"/>
            <w:left w:val="none" w:sz="0" w:space="0" w:color="auto"/>
            <w:bottom w:val="none" w:sz="0" w:space="0" w:color="auto"/>
            <w:right w:val="none" w:sz="0" w:space="0" w:color="auto"/>
          </w:divBdr>
        </w:div>
      </w:divsChild>
    </w:div>
    <w:div w:id="1698509244">
      <w:bodyDiv w:val="1"/>
      <w:marLeft w:val="0"/>
      <w:marRight w:val="0"/>
      <w:marTop w:val="0"/>
      <w:marBottom w:val="0"/>
      <w:divBdr>
        <w:top w:val="none" w:sz="0" w:space="0" w:color="auto"/>
        <w:left w:val="none" w:sz="0" w:space="0" w:color="auto"/>
        <w:bottom w:val="none" w:sz="0" w:space="0" w:color="auto"/>
        <w:right w:val="none" w:sz="0" w:space="0" w:color="auto"/>
      </w:divBdr>
    </w:div>
    <w:div w:id="1699044119">
      <w:bodyDiv w:val="1"/>
      <w:marLeft w:val="0"/>
      <w:marRight w:val="0"/>
      <w:marTop w:val="0"/>
      <w:marBottom w:val="0"/>
      <w:divBdr>
        <w:top w:val="none" w:sz="0" w:space="0" w:color="auto"/>
        <w:left w:val="none" w:sz="0" w:space="0" w:color="auto"/>
        <w:bottom w:val="none" w:sz="0" w:space="0" w:color="auto"/>
        <w:right w:val="none" w:sz="0" w:space="0" w:color="auto"/>
      </w:divBdr>
    </w:div>
    <w:div w:id="1699045315">
      <w:bodyDiv w:val="1"/>
      <w:marLeft w:val="0"/>
      <w:marRight w:val="0"/>
      <w:marTop w:val="0"/>
      <w:marBottom w:val="0"/>
      <w:divBdr>
        <w:top w:val="none" w:sz="0" w:space="0" w:color="auto"/>
        <w:left w:val="none" w:sz="0" w:space="0" w:color="auto"/>
        <w:bottom w:val="none" w:sz="0" w:space="0" w:color="auto"/>
        <w:right w:val="none" w:sz="0" w:space="0" w:color="auto"/>
      </w:divBdr>
    </w:div>
    <w:div w:id="1701201463">
      <w:bodyDiv w:val="1"/>
      <w:marLeft w:val="0"/>
      <w:marRight w:val="0"/>
      <w:marTop w:val="0"/>
      <w:marBottom w:val="0"/>
      <w:divBdr>
        <w:top w:val="none" w:sz="0" w:space="0" w:color="auto"/>
        <w:left w:val="none" w:sz="0" w:space="0" w:color="auto"/>
        <w:bottom w:val="none" w:sz="0" w:space="0" w:color="auto"/>
        <w:right w:val="none" w:sz="0" w:space="0" w:color="auto"/>
      </w:divBdr>
      <w:divsChild>
        <w:div w:id="19818431">
          <w:marLeft w:val="0"/>
          <w:marRight w:val="0"/>
          <w:marTop w:val="0"/>
          <w:marBottom w:val="150"/>
          <w:divBdr>
            <w:top w:val="none" w:sz="0" w:space="0" w:color="auto"/>
            <w:left w:val="none" w:sz="0" w:space="0" w:color="auto"/>
            <w:bottom w:val="none" w:sz="0" w:space="0" w:color="auto"/>
            <w:right w:val="none" w:sz="0" w:space="0" w:color="auto"/>
          </w:divBdr>
        </w:div>
        <w:div w:id="124154692">
          <w:marLeft w:val="0"/>
          <w:marRight w:val="0"/>
          <w:marTop w:val="0"/>
          <w:marBottom w:val="150"/>
          <w:divBdr>
            <w:top w:val="none" w:sz="0" w:space="0" w:color="auto"/>
            <w:left w:val="none" w:sz="0" w:space="0" w:color="auto"/>
            <w:bottom w:val="none" w:sz="0" w:space="0" w:color="auto"/>
            <w:right w:val="none" w:sz="0" w:space="0" w:color="auto"/>
          </w:divBdr>
        </w:div>
        <w:div w:id="568997704">
          <w:marLeft w:val="0"/>
          <w:marRight w:val="0"/>
          <w:marTop w:val="0"/>
          <w:marBottom w:val="150"/>
          <w:divBdr>
            <w:top w:val="none" w:sz="0" w:space="0" w:color="auto"/>
            <w:left w:val="none" w:sz="0" w:space="0" w:color="auto"/>
            <w:bottom w:val="none" w:sz="0" w:space="0" w:color="auto"/>
            <w:right w:val="none" w:sz="0" w:space="0" w:color="auto"/>
          </w:divBdr>
        </w:div>
        <w:div w:id="1417363371">
          <w:marLeft w:val="0"/>
          <w:marRight w:val="0"/>
          <w:marTop w:val="0"/>
          <w:marBottom w:val="150"/>
          <w:divBdr>
            <w:top w:val="none" w:sz="0" w:space="0" w:color="auto"/>
            <w:left w:val="none" w:sz="0" w:space="0" w:color="auto"/>
            <w:bottom w:val="none" w:sz="0" w:space="0" w:color="auto"/>
            <w:right w:val="none" w:sz="0" w:space="0" w:color="auto"/>
          </w:divBdr>
        </w:div>
        <w:div w:id="1633245137">
          <w:marLeft w:val="0"/>
          <w:marRight w:val="0"/>
          <w:marTop w:val="0"/>
          <w:marBottom w:val="150"/>
          <w:divBdr>
            <w:top w:val="none" w:sz="0" w:space="0" w:color="auto"/>
            <w:left w:val="none" w:sz="0" w:space="0" w:color="auto"/>
            <w:bottom w:val="none" w:sz="0" w:space="0" w:color="auto"/>
            <w:right w:val="none" w:sz="0" w:space="0" w:color="auto"/>
          </w:divBdr>
        </w:div>
        <w:div w:id="1860391847">
          <w:marLeft w:val="0"/>
          <w:marRight w:val="0"/>
          <w:marTop w:val="0"/>
          <w:marBottom w:val="150"/>
          <w:divBdr>
            <w:top w:val="none" w:sz="0" w:space="0" w:color="auto"/>
            <w:left w:val="none" w:sz="0" w:space="0" w:color="auto"/>
            <w:bottom w:val="none" w:sz="0" w:space="0" w:color="auto"/>
            <w:right w:val="none" w:sz="0" w:space="0" w:color="auto"/>
          </w:divBdr>
        </w:div>
      </w:divsChild>
    </w:div>
    <w:div w:id="1705666290">
      <w:bodyDiv w:val="1"/>
      <w:marLeft w:val="0"/>
      <w:marRight w:val="0"/>
      <w:marTop w:val="0"/>
      <w:marBottom w:val="0"/>
      <w:divBdr>
        <w:top w:val="none" w:sz="0" w:space="0" w:color="auto"/>
        <w:left w:val="none" w:sz="0" w:space="0" w:color="auto"/>
        <w:bottom w:val="none" w:sz="0" w:space="0" w:color="auto"/>
        <w:right w:val="none" w:sz="0" w:space="0" w:color="auto"/>
      </w:divBdr>
    </w:div>
    <w:div w:id="1705865954">
      <w:bodyDiv w:val="1"/>
      <w:marLeft w:val="0"/>
      <w:marRight w:val="0"/>
      <w:marTop w:val="0"/>
      <w:marBottom w:val="0"/>
      <w:divBdr>
        <w:top w:val="none" w:sz="0" w:space="0" w:color="auto"/>
        <w:left w:val="none" w:sz="0" w:space="0" w:color="auto"/>
        <w:bottom w:val="none" w:sz="0" w:space="0" w:color="auto"/>
        <w:right w:val="none" w:sz="0" w:space="0" w:color="auto"/>
      </w:divBdr>
      <w:divsChild>
        <w:div w:id="367023323">
          <w:marLeft w:val="0"/>
          <w:marRight w:val="0"/>
          <w:marTop w:val="0"/>
          <w:marBottom w:val="150"/>
          <w:divBdr>
            <w:top w:val="none" w:sz="0" w:space="0" w:color="auto"/>
            <w:left w:val="none" w:sz="0" w:space="0" w:color="auto"/>
            <w:bottom w:val="none" w:sz="0" w:space="0" w:color="auto"/>
            <w:right w:val="none" w:sz="0" w:space="0" w:color="auto"/>
          </w:divBdr>
        </w:div>
        <w:div w:id="927497597">
          <w:marLeft w:val="0"/>
          <w:marRight w:val="0"/>
          <w:marTop w:val="0"/>
          <w:marBottom w:val="150"/>
          <w:divBdr>
            <w:top w:val="none" w:sz="0" w:space="0" w:color="auto"/>
            <w:left w:val="none" w:sz="0" w:space="0" w:color="auto"/>
            <w:bottom w:val="none" w:sz="0" w:space="0" w:color="auto"/>
            <w:right w:val="none" w:sz="0" w:space="0" w:color="auto"/>
          </w:divBdr>
        </w:div>
        <w:div w:id="1031495608">
          <w:marLeft w:val="0"/>
          <w:marRight w:val="0"/>
          <w:marTop w:val="0"/>
          <w:marBottom w:val="150"/>
          <w:divBdr>
            <w:top w:val="none" w:sz="0" w:space="0" w:color="auto"/>
            <w:left w:val="none" w:sz="0" w:space="0" w:color="auto"/>
            <w:bottom w:val="none" w:sz="0" w:space="0" w:color="auto"/>
            <w:right w:val="none" w:sz="0" w:space="0" w:color="auto"/>
          </w:divBdr>
        </w:div>
        <w:div w:id="1655455085">
          <w:marLeft w:val="0"/>
          <w:marRight w:val="0"/>
          <w:marTop w:val="0"/>
          <w:marBottom w:val="150"/>
          <w:divBdr>
            <w:top w:val="none" w:sz="0" w:space="0" w:color="auto"/>
            <w:left w:val="none" w:sz="0" w:space="0" w:color="auto"/>
            <w:bottom w:val="none" w:sz="0" w:space="0" w:color="auto"/>
            <w:right w:val="none" w:sz="0" w:space="0" w:color="auto"/>
          </w:divBdr>
        </w:div>
      </w:divsChild>
    </w:div>
    <w:div w:id="1709407762">
      <w:bodyDiv w:val="1"/>
      <w:marLeft w:val="0"/>
      <w:marRight w:val="0"/>
      <w:marTop w:val="0"/>
      <w:marBottom w:val="0"/>
      <w:divBdr>
        <w:top w:val="none" w:sz="0" w:space="0" w:color="auto"/>
        <w:left w:val="none" w:sz="0" w:space="0" w:color="auto"/>
        <w:bottom w:val="none" w:sz="0" w:space="0" w:color="auto"/>
        <w:right w:val="none" w:sz="0" w:space="0" w:color="auto"/>
      </w:divBdr>
    </w:div>
    <w:div w:id="1710259206">
      <w:bodyDiv w:val="1"/>
      <w:marLeft w:val="0"/>
      <w:marRight w:val="0"/>
      <w:marTop w:val="0"/>
      <w:marBottom w:val="0"/>
      <w:divBdr>
        <w:top w:val="none" w:sz="0" w:space="0" w:color="auto"/>
        <w:left w:val="none" w:sz="0" w:space="0" w:color="auto"/>
        <w:bottom w:val="none" w:sz="0" w:space="0" w:color="auto"/>
        <w:right w:val="none" w:sz="0" w:space="0" w:color="auto"/>
      </w:divBdr>
    </w:div>
    <w:div w:id="1715078493">
      <w:bodyDiv w:val="1"/>
      <w:marLeft w:val="0"/>
      <w:marRight w:val="0"/>
      <w:marTop w:val="0"/>
      <w:marBottom w:val="0"/>
      <w:divBdr>
        <w:top w:val="none" w:sz="0" w:space="0" w:color="auto"/>
        <w:left w:val="none" w:sz="0" w:space="0" w:color="auto"/>
        <w:bottom w:val="none" w:sz="0" w:space="0" w:color="auto"/>
        <w:right w:val="none" w:sz="0" w:space="0" w:color="auto"/>
      </w:divBdr>
    </w:div>
    <w:div w:id="1715691355">
      <w:bodyDiv w:val="1"/>
      <w:marLeft w:val="0"/>
      <w:marRight w:val="0"/>
      <w:marTop w:val="0"/>
      <w:marBottom w:val="0"/>
      <w:divBdr>
        <w:top w:val="none" w:sz="0" w:space="0" w:color="auto"/>
        <w:left w:val="none" w:sz="0" w:space="0" w:color="auto"/>
        <w:bottom w:val="none" w:sz="0" w:space="0" w:color="auto"/>
        <w:right w:val="none" w:sz="0" w:space="0" w:color="auto"/>
      </w:divBdr>
    </w:div>
    <w:div w:id="1716585244">
      <w:bodyDiv w:val="1"/>
      <w:marLeft w:val="0"/>
      <w:marRight w:val="0"/>
      <w:marTop w:val="0"/>
      <w:marBottom w:val="0"/>
      <w:divBdr>
        <w:top w:val="none" w:sz="0" w:space="0" w:color="auto"/>
        <w:left w:val="none" w:sz="0" w:space="0" w:color="auto"/>
        <w:bottom w:val="none" w:sz="0" w:space="0" w:color="auto"/>
        <w:right w:val="none" w:sz="0" w:space="0" w:color="auto"/>
      </w:divBdr>
    </w:div>
    <w:div w:id="1717048428">
      <w:bodyDiv w:val="1"/>
      <w:marLeft w:val="0"/>
      <w:marRight w:val="0"/>
      <w:marTop w:val="0"/>
      <w:marBottom w:val="0"/>
      <w:divBdr>
        <w:top w:val="none" w:sz="0" w:space="0" w:color="auto"/>
        <w:left w:val="none" w:sz="0" w:space="0" w:color="auto"/>
        <w:bottom w:val="none" w:sz="0" w:space="0" w:color="auto"/>
        <w:right w:val="none" w:sz="0" w:space="0" w:color="auto"/>
      </w:divBdr>
    </w:div>
    <w:div w:id="1719940352">
      <w:bodyDiv w:val="1"/>
      <w:marLeft w:val="0"/>
      <w:marRight w:val="0"/>
      <w:marTop w:val="0"/>
      <w:marBottom w:val="0"/>
      <w:divBdr>
        <w:top w:val="none" w:sz="0" w:space="0" w:color="auto"/>
        <w:left w:val="none" w:sz="0" w:space="0" w:color="auto"/>
        <w:bottom w:val="none" w:sz="0" w:space="0" w:color="auto"/>
        <w:right w:val="none" w:sz="0" w:space="0" w:color="auto"/>
      </w:divBdr>
    </w:div>
    <w:div w:id="1723363672">
      <w:bodyDiv w:val="1"/>
      <w:marLeft w:val="0"/>
      <w:marRight w:val="0"/>
      <w:marTop w:val="0"/>
      <w:marBottom w:val="0"/>
      <w:divBdr>
        <w:top w:val="none" w:sz="0" w:space="0" w:color="auto"/>
        <w:left w:val="none" w:sz="0" w:space="0" w:color="auto"/>
        <w:bottom w:val="none" w:sz="0" w:space="0" w:color="auto"/>
        <w:right w:val="none" w:sz="0" w:space="0" w:color="auto"/>
      </w:divBdr>
    </w:div>
    <w:div w:id="1726486904">
      <w:bodyDiv w:val="1"/>
      <w:marLeft w:val="0"/>
      <w:marRight w:val="0"/>
      <w:marTop w:val="0"/>
      <w:marBottom w:val="0"/>
      <w:divBdr>
        <w:top w:val="none" w:sz="0" w:space="0" w:color="auto"/>
        <w:left w:val="none" w:sz="0" w:space="0" w:color="auto"/>
        <w:bottom w:val="none" w:sz="0" w:space="0" w:color="auto"/>
        <w:right w:val="none" w:sz="0" w:space="0" w:color="auto"/>
      </w:divBdr>
    </w:div>
    <w:div w:id="1727487560">
      <w:bodyDiv w:val="1"/>
      <w:marLeft w:val="0"/>
      <w:marRight w:val="0"/>
      <w:marTop w:val="0"/>
      <w:marBottom w:val="0"/>
      <w:divBdr>
        <w:top w:val="none" w:sz="0" w:space="0" w:color="auto"/>
        <w:left w:val="none" w:sz="0" w:space="0" w:color="auto"/>
        <w:bottom w:val="none" w:sz="0" w:space="0" w:color="auto"/>
        <w:right w:val="none" w:sz="0" w:space="0" w:color="auto"/>
      </w:divBdr>
    </w:div>
    <w:div w:id="1731029558">
      <w:bodyDiv w:val="1"/>
      <w:marLeft w:val="0"/>
      <w:marRight w:val="0"/>
      <w:marTop w:val="0"/>
      <w:marBottom w:val="0"/>
      <w:divBdr>
        <w:top w:val="none" w:sz="0" w:space="0" w:color="auto"/>
        <w:left w:val="none" w:sz="0" w:space="0" w:color="auto"/>
        <w:bottom w:val="none" w:sz="0" w:space="0" w:color="auto"/>
        <w:right w:val="none" w:sz="0" w:space="0" w:color="auto"/>
      </w:divBdr>
    </w:div>
    <w:div w:id="1731268889">
      <w:bodyDiv w:val="1"/>
      <w:marLeft w:val="0"/>
      <w:marRight w:val="0"/>
      <w:marTop w:val="0"/>
      <w:marBottom w:val="0"/>
      <w:divBdr>
        <w:top w:val="none" w:sz="0" w:space="0" w:color="auto"/>
        <w:left w:val="none" w:sz="0" w:space="0" w:color="auto"/>
        <w:bottom w:val="none" w:sz="0" w:space="0" w:color="auto"/>
        <w:right w:val="none" w:sz="0" w:space="0" w:color="auto"/>
      </w:divBdr>
    </w:div>
    <w:div w:id="1732267456">
      <w:bodyDiv w:val="1"/>
      <w:marLeft w:val="0"/>
      <w:marRight w:val="0"/>
      <w:marTop w:val="0"/>
      <w:marBottom w:val="0"/>
      <w:divBdr>
        <w:top w:val="none" w:sz="0" w:space="0" w:color="auto"/>
        <w:left w:val="none" w:sz="0" w:space="0" w:color="auto"/>
        <w:bottom w:val="none" w:sz="0" w:space="0" w:color="auto"/>
        <w:right w:val="none" w:sz="0" w:space="0" w:color="auto"/>
      </w:divBdr>
    </w:div>
    <w:div w:id="1732343861">
      <w:bodyDiv w:val="1"/>
      <w:marLeft w:val="0"/>
      <w:marRight w:val="0"/>
      <w:marTop w:val="0"/>
      <w:marBottom w:val="0"/>
      <w:divBdr>
        <w:top w:val="none" w:sz="0" w:space="0" w:color="auto"/>
        <w:left w:val="none" w:sz="0" w:space="0" w:color="auto"/>
        <w:bottom w:val="none" w:sz="0" w:space="0" w:color="auto"/>
        <w:right w:val="none" w:sz="0" w:space="0" w:color="auto"/>
      </w:divBdr>
      <w:divsChild>
        <w:div w:id="264924282">
          <w:marLeft w:val="0"/>
          <w:marRight w:val="0"/>
          <w:marTop w:val="0"/>
          <w:marBottom w:val="0"/>
          <w:divBdr>
            <w:top w:val="none" w:sz="0" w:space="0" w:color="auto"/>
            <w:left w:val="none" w:sz="0" w:space="0" w:color="auto"/>
            <w:bottom w:val="none" w:sz="0" w:space="0" w:color="auto"/>
            <w:right w:val="none" w:sz="0" w:space="0" w:color="auto"/>
          </w:divBdr>
        </w:div>
        <w:div w:id="489490436">
          <w:marLeft w:val="0"/>
          <w:marRight w:val="0"/>
          <w:marTop w:val="0"/>
          <w:marBottom w:val="0"/>
          <w:divBdr>
            <w:top w:val="none" w:sz="0" w:space="0" w:color="auto"/>
            <w:left w:val="none" w:sz="0" w:space="0" w:color="auto"/>
            <w:bottom w:val="none" w:sz="0" w:space="0" w:color="auto"/>
            <w:right w:val="none" w:sz="0" w:space="0" w:color="auto"/>
          </w:divBdr>
        </w:div>
        <w:div w:id="1339310971">
          <w:marLeft w:val="0"/>
          <w:marRight w:val="0"/>
          <w:marTop w:val="0"/>
          <w:marBottom w:val="0"/>
          <w:divBdr>
            <w:top w:val="none" w:sz="0" w:space="0" w:color="auto"/>
            <w:left w:val="none" w:sz="0" w:space="0" w:color="auto"/>
            <w:bottom w:val="none" w:sz="0" w:space="0" w:color="auto"/>
            <w:right w:val="none" w:sz="0" w:space="0" w:color="auto"/>
          </w:divBdr>
        </w:div>
        <w:div w:id="1355688402">
          <w:marLeft w:val="0"/>
          <w:marRight w:val="0"/>
          <w:marTop w:val="0"/>
          <w:marBottom w:val="0"/>
          <w:divBdr>
            <w:top w:val="none" w:sz="0" w:space="0" w:color="auto"/>
            <w:left w:val="none" w:sz="0" w:space="0" w:color="auto"/>
            <w:bottom w:val="none" w:sz="0" w:space="0" w:color="auto"/>
            <w:right w:val="none" w:sz="0" w:space="0" w:color="auto"/>
          </w:divBdr>
          <w:divsChild>
            <w:div w:id="7752815">
              <w:marLeft w:val="0"/>
              <w:marRight w:val="0"/>
              <w:marTop w:val="0"/>
              <w:marBottom w:val="0"/>
              <w:divBdr>
                <w:top w:val="none" w:sz="0" w:space="0" w:color="auto"/>
                <w:left w:val="none" w:sz="0" w:space="0" w:color="auto"/>
                <w:bottom w:val="none" w:sz="0" w:space="0" w:color="auto"/>
                <w:right w:val="none" w:sz="0" w:space="0" w:color="auto"/>
              </w:divBdr>
            </w:div>
          </w:divsChild>
        </w:div>
        <w:div w:id="1462264662">
          <w:marLeft w:val="0"/>
          <w:marRight w:val="0"/>
          <w:marTop w:val="0"/>
          <w:marBottom w:val="0"/>
          <w:divBdr>
            <w:top w:val="none" w:sz="0" w:space="0" w:color="auto"/>
            <w:left w:val="none" w:sz="0" w:space="0" w:color="auto"/>
            <w:bottom w:val="none" w:sz="0" w:space="0" w:color="auto"/>
            <w:right w:val="none" w:sz="0" w:space="0" w:color="auto"/>
          </w:divBdr>
          <w:divsChild>
            <w:div w:id="693119298">
              <w:marLeft w:val="0"/>
              <w:marRight w:val="0"/>
              <w:marTop w:val="0"/>
              <w:marBottom w:val="0"/>
              <w:divBdr>
                <w:top w:val="none" w:sz="0" w:space="0" w:color="auto"/>
                <w:left w:val="none" w:sz="0" w:space="0" w:color="auto"/>
                <w:bottom w:val="none" w:sz="0" w:space="0" w:color="auto"/>
                <w:right w:val="none" w:sz="0" w:space="0" w:color="auto"/>
              </w:divBdr>
            </w:div>
            <w:div w:id="923680898">
              <w:marLeft w:val="0"/>
              <w:marRight w:val="0"/>
              <w:marTop w:val="0"/>
              <w:marBottom w:val="0"/>
              <w:divBdr>
                <w:top w:val="none" w:sz="0" w:space="0" w:color="auto"/>
                <w:left w:val="none" w:sz="0" w:space="0" w:color="auto"/>
                <w:bottom w:val="none" w:sz="0" w:space="0" w:color="auto"/>
                <w:right w:val="none" w:sz="0" w:space="0" w:color="auto"/>
              </w:divBdr>
            </w:div>
            <w:div w:id="1586963600">
              <w:marLeft w:val="0"/>
              <w:marRight w:val="0"/>
              <w:marTop w:val="0"/>
              <w:marBottom w:val="0"/>
              <w:divBdr>
                <w:top w:val="none" w:sz="0" w:space="0" w:color="auto"/>
                <w:left w:val="none" w:sz="0" w:space="0" w:color="auto"/>
                <w:bottom w:val="none" w:sz="0" w:space="0" w:color="auto"/>
                <w:right w:val="none" w:sz="0" w:space="0" w:color="auto"/>
              </w:divBdr>
            </w:div>
          </w:divsChild>
        </w:div>
        <w:div w:id="1474373237">
          <w:marLeft w:val="0"/>
          <w:marRight w:val="0"/>
          <w:marTop w:val="0"/>
          <w:marBottom w:val="0"/>
          <w:divBdr>
            <w:top w:val="none" w:sz="0" w:space="0" w:color="auto"/>
            <w:left w:val="none" w:sz="0" w:space="0" w:color="auto"/>
            <w:bottom w:val="none" w:sz="0" w:space="0" w:color="auto"/>
            <w:right w:val="none" w:sz="0" w:space="0" w:color="auto"/>
          </w:divBdr>
          <w:divsChild>
            <w:div w:id="631133393">
              <w:marLeft w:val="0"/>
              <w:marRight w:val="0"/>
              <w:marTop w:val="0"/>
              <w:marBottom w:val="0"/>
              <w:divBdr>
                <w:top w:val="none" w:sz="0" w:space="0" w:color="auto"/>
                <w:left w:val="none" w:sz="0" w:space="0" w:color="auto"/>
                <w:bottom w:val="none" w:sz="0" w:space="0" w:color="auto"/>
                <w:right w:val="none" w:sz="0" w:space="0" w:color="auto"/>
              </w:divBdr>
            </w:div>
            <w:div w:id="1831948413">
              <w:marLeft w:val="0"/>
              <w:marRight w:val="0"/>
              <w:marTop w:val="0"/>
              <w:marBottom w:val="0"/>
              <w:divBdr>
                <w:top w:val="none" w:sz="0" w:space="0" w:color="auto"/>
                <w:left w:val="none" w:sz="0" w:space="0" w:color="auto"/>
                <w:bottom w:val="none" w:sz="0" w:space="0" w:color="auto"/>
                <w:right w:val="none" w:sz="0" w:space="0" w:color="auto"/>
              </w:divBdr>
            </w:div>
            <w:div w:id="1949459991">
              <w:marLeft w:val="0"/>
              <w:marRight w:val="0"/>
              <w:marTop w:val="0"/>
              <w:marBottom w:val="0"/>
              <w:divBdr>
                <w:top w:val="none" w:sz="0" w:space="0" w:color="auto"/>
                <w:left w:val="none" w:sz="0" w:space="0" w:color="auto"/>
                <w:bottom w:val="none" w:sz="0" w:space="0" w:color="auto"/>
                <w:right w:val="none" w:sz="0" w:space="0" w:color="auto"/>
              </w:divBdr>
            </w:div>
            <w:div w:id="1970086476">
              <w:marLeft w:val="0"/>
              <w:marRight w:val="0"/>
              <w:marTop w:val="0"/>
              <w:marBottom w:val="0"/>
              <w:divBdr>
                <w:top w:val="none" w:sz="0" w:space="0" w:color="auto"/>
                <w:left w:val="none" w:sz="0" w:space="0" w:color="auto"/>
                <w:bottom w:val="none" w:sz="0" w:space="0" w:color="auto"/>
                <w:right w:val="none" w:sz="0" w:space="0" w:color="auto"/>
              </w:divBdr>
            </w:div>
          </w:divsChild>
        </w:div>
        <w:div w:id="1519195703">
          <w:marLeft w:val="0"/>
          <w:marRight w:val="0"/>
          <w:marTop w:val="0"/>
          <w:marBottom w:val="0"/>
          <w:divBdr>
            <w:top w:val="none" w:sz="0" w:space="0" w:color="auto"/>
            <w:left w:val="none" w:sz="0" w:space="0" w:color="auto"/>
            <w:bottom w:val="none" w:sz="0" w:space="0" w:color="auto"/>
            <w:right w:val="none" w:sz="0" w:space="0" w:color="auto"/>
          </w:divBdr>
          <w:divsChild>
            <w:div w:id="272329706">
              <w:marLeft w:val="0"/>
              <w:marRight w:val="0"/>
              <w:marTop w:val="0"/>
              <w:marBottom w:val="0"/>
              <w:divBdr>
                <w:top w:val="none" w:sz="0" w:space="0" w:color="auto"/>
                <w:left w:val="none" w:sz="0" w:space="0" w:color="auto"/>
                <w:bottom w:val="none" w:sz="0" w:space="0" w:color="auto"/>
                <w:right w:val="none" w:sz="0" w:space="0" w:color="auto"/>
              </w:divBdr>
            </w:div>
            <w:div w:id="605430001">
              <w:marLeft w:val="0"/>
              <w:marRight w:val="0"/>
              <w:marTop w:val="0"/>
              <w:marBottom w:val="0"/>
              <w:divBdr>
                <w:top w:val="none" w:sz="0" w:space="0" w:color="auto"/>
                <w:left w:val="none" w:sz="0" w:space="0" w:color="auto"/>
                <w:bottom w:val="none" w:sz="0" w:space="0" w:color="auto"/>
                <w:right w:val="none" w:sz="0" w:space="0" w:color="auto"/>
              </w:divBdr>
            </w:div>
            <w:div w:id="1165245917">
              <w:marLeft w:val="0"/>
              <w:marRight w:val="0"/>
              <w:marTop w:val="0"/>
              <w:marBottom w:val="0"/>
              <w:divBdr>
                <w:top w:val="none" w:sz="0" w:space="0" w:color="auto"/>
                <w:left w:val="none" w:sz="0" w:space="0" w:color="auto"/>
                <w:bottom w:val="none" w:sz="0" w:space="0" w:color="auto"/>
                <w:right w:val="none" w:sz="0" w:space="0" w:color="auto"/>
              </w:divBdr>
            </w:div>
          </w:divsChild>
        </w:div>
        <w:div w:id="1540126213">
          <w:marLeft w:val="0"/>
          <w:marRight w:val="0"/>
          <w:marTop w:val="0"/>
          <w:marBottom w:val="0"/>
          <w:divBdr>
            <w:top w:val="none" w:sz="0" w:space="0" w:color="auto"/>
            <w:left w:val="none" w:sz="0" w:space="0" w:color="auto"/>
            <w:bottom w:val="none" w:sz="0" w:space="0" w:color="auto"/>
            <w:right w:val="none" w:sz="0" w:space="0" w:color="auto"/>
          </w:divBdr>
        </w:div>
        <w:div w:id="1805997563">
          <w:marLeft w:val="0"/>
          <w:marRight w:val="0"/>
          <w:marTop w:val="0"/>
          <w:marBottom w:val="0"/>
          <w:divBdr>
            <w:top w:val="none" w:sz="0" w:space="0" w:color="auto"/>
            <w:left w:val="none" w:sz="0" w:space="0" w:color="auto"/>
            <w:bottom w:val="none" w:sz="0" w:space="0" w:color="auto"/>
            <w:right w:val="none" w:sz="0" w:space="0" w:color="auto"/>
          </w:divBdr>
        </w:div>
      </w:divsChild>
    </w:div>
    <w:div w:id="1733193631">
      <w:bodyDiv w:val="1"/>
      <w:marLeft w:val="0"/>
      <w:marRight w:val="0"/>
      <w:marTop w:val="0"/>
      <w:marBottom w:val="0"/>
      <w:divBdr>
        <w:top w:val="none" w:sz="0" w:space="0" w:color="auto"/>
        <w:left w:val="none" w:sz="0" w:space="0" w:color="auto"/>
        <w:bottom w:val="none" w:sz="0" w:space="0" w:color="auto"/>
        <w:right w:val="none" w:sz="0" w:space="0" w:color="auto"/>
      </w:divBdr>
    </w:div>
    <w:div w:id="1737043653">
      <w:bodyDiv w:val="1"/>
      <w:marLeft w:val="0"/>
      <w:marRight w:val="0"/>
      <w:marTop w:val="0"/>
      <w:marBottom w:val="0"/>
      <w:divBdr>
        <w:top w:val="none" w:sz="0" w:space="0" w:color="auto"/>
        <w:left w:val="none" w:sz="0" w:space="0" w:color="auto"/>
        <w:bottom w:val="none" w:sz="0" w:space="0" w:color="auto"/>
        <w:right w:val="none" w:sz="0" w:space="0" w:color="auto"/>
      </w:divBdr>
    </w:div>
    <w:div w:id="1738168234">
      <w:bodyDiv w:val="1"/>
      <w:marLeft w:val="0"/>
      <w:marRight w:val="0"/>
      <w:marTop w:val="0"/>
      <w:marBottom w:val="0"/>
      <w:divBdr>
        <w:top w:val="none" w:sz="0" w:space="0" w:color="auto"/>
        <w:left w:val="none" w:sz="0" w:space="0" w:color="auto"/>
        <w:bottom w:val="none" w:sz="0" w:space="0" w:color="auto"/>
        <w:right w:val="none" w:sz="0" w:space="0" w:color="auto"/>
      </w:divBdr>
      <w:divsChild>
        <w:div w:id="22903507">
          <w:marLeft w:val="0"/>
          <w:marRight w:val="0"/>
          <w:marTop w:val="0"/>
          <w:marBottom w:val="150"/>
          <w:divBdr>
            <w:top w:val="none" w:sz="0" w:space="0" w:color="auto"/>
            <w:left w:val="none" w:sz="0" w:space="0" w:color="auto"/>
            <w:bottom w:val="none" w:sz="0" w:space="0" w:color="auto"/>
            <w:right w:val="none" w:sz="0" w:space="0" w:color="auto"/>
          </w:divBdr>
        </w:div>
        <w:div w:id="381055444">
          <w:marLeft w:val="0"/>
          <w:marRight w:val="0"/>
          <w:marTop w:val="0"/>
          <w:marBottom w:val="150"/>
          <w:divBdr>
            <w:top w:val="none" w:sz="0" w:space="0" w:color="auto"/>
            <w:left w:val="none" w:sz="0" w:space="0" w:color="auto"/>
            <w:bottom w:val="none" w:sz="0" w:space="0" w:color="auto"/>
            <w:right w:val="none" w:sz="0" w:space="0" w:color="auto"/>
          </w:divBdr>
        </w:div>
        <w:div w:id="509805925">
          <w:marLeft w:val="0"/>
          <w:marRight w:val="0"/>
          <w:marTop w:val="0"/>
          <w:marBottom w:val="150"/>
          <w:divBdr>
            <w:top w:val="none" w:sz="0" w:space="0" w:color="auto"/>
            <w:left w:val="none" w:sz="0" w:space="0" w:color="auto"/>
            <w:bottom w:val="none" w:sz="0" w:space="0" w:color="auto"/>
            <w:right w:val="none" w:sz="0" w:space="0" w:color="auto"/>
          </w:divBdr>
        </w:div>
        <w:div w:id="522204587">
          <w:marLeft w:val="0"/>
          <w:marRight w:val="0"/>
          <w:marTop w:val="0"/>
          <w:marBottom w:val="150"/>
          <w:divBdr>
            <w:top w:val="none" w:sz="0" w:space="0" w:color="auto"/>
            <w:left w:val="none" w:sz="0" w:space="0" w:color="auto"/>
            <w:bottom w:val="none" w:sz="0" w:space="0" w:color="auto"/>
            <w:right w:val="none" w:sz="0" w:space="0" w:color="auto"/>
          </w:divBdr>
        </w:div>
        <w:div w:id="632369329">
          <w:marLeft w:val="0"/>
          <w:marRight w:val="0"/>
          <w:marTop w:val="0"/>
          <w:marBottom w:val="150"/>
          <w:divBdr>
            <w:top w:val="none" w:sz="0" w:space="0" w:color="auto"/>
            <w:left w:val="none" w:sz="0" w:space="0" w:color="auto"/>
            <w:bottom w:val="none" w:sz="0" w:space="0" w:color="auto"/>
            <w:right w:val="none" w:sz="0" w:space="0" w:color="auto"/>
          </w:divBdr>
        </w:div>
        <w:div w:id="1198662075">
          <w:marLeft w:val="0"/>
          <w:marRight w:val="0"/>
          <w:marTop w:val="0"/>
          <w:marBottom w:val="150"/>
          <w:divBdr>
            <w:top w:val="none" w:sz="0" w:space="0" w:color="auto"/>
            <w:left w:val="none" w:sz="0" w:space="0" w:color="auto"/>
            <w:bottom w:val="none" w:sz="0" w:space="0" w:color="auto"/>
            <w:right w:val="none" w:sz="0" w:space="0" w:color="auto"/>
          </w:divBdr>
        </w:div>
        <w:div w:id="1280531359">
          <w:marLeft w:val="0"/>
          <w:marRight w:val="0"/>
          <w:marTop w:val="0"/>
          <w:marBottom w:val="150"/>
          <w:divBdr>
            <w:top w:val="none" w:sz="0" w:space="0" w:color="auto"/>
            <w:left w:val="none" w:sz="0" w:space="0" w:color="auto"/>
            <w:bottom w:val="none" w:sz="0" w:space="0" w:color="auto"/>
            <w:right w:val="none" w:sz="0" w:space="0" w:color="auto"/>
          </w:divBdr>
        </w:div>
        <w:div w:id="1954895129">
          <w:marLeft w:val="0"/>
          <w:marRight w:val="0"/>
          <w:marTop w:val="0"/>
          <w:marBottom w:val="150"/>
          <w:divBdr>
            <w:top w:val="none" w:sz="0" w:space="0" w:color="auto"/>
            <w:left w:val="none" w:sz="0" w:space="0" w:color="auto"/>
            <w:bottom w:val="none" w:sz="0" w:space="0" w:color="auto"/>
            <w:right w:val="none" w:sz="0" w:space="0" w:color="auto"/>
          </w:divBdr>
        </w:div>
      </w:divsChild>
    </w:div>
    <w:div w:id="1738556515">
      <w:bodyDiv w:val="1"/>
      <w:marLeft w:val="0"/>
      <w:marRight w:val="0"/>
      <w:marTop w:val="0"/>
      <w:marBottom w:val="0"/>
      <w:divBdr>
        <w:top w:val="none" w:sz="0" w:space="0" w:color="auto"/>
        <w:left w:val="none" w:sz="0" w:space="0" w:color="auto"/>
        <w:bottom w:val="none" w:sz="0" w:space="0" w:color="auto"/>
        <w:right w:val="none" w:sz="0" w:space="0" w:color="auto"/>
      </w:divBdr>
    </w:div>
    <w:div w:id="1739669683">
      <w:bodyDiv w:val="1"/>
      <w:marLeft w:val="0"/>
      <w:marRight w:val="0"/>
      <w:marTop w:val="0"/>
      <w:marBottom w:val="0"/>
      <w:divBdr>
        <w:top w:val="none" w:sz="0" w:space="0" w:color="auto"/>
        <w:left w:val="none" w:sz="0" w:space="0" w:color="auto"/>
        <w:bottom w:val="none" w:sz="0" w:space="0" w:color="auto"/>
        <w:right w:val="none" w:sz="0" w:space="0" w:color="auto"/>
      </w:divBdr>
    </w:div>
    <w:div w:id="1740054094">
      <w:bodyDiv w:val="1"/>
      <w:marLeft w:val="0"/>
      <w:marRight w:val="0"/>
      <w:marTop w:val="0"/>
      <w:marBottom w:val="0"/>
      <w:divBdr>
        <w:top w:val="none" w:sz="0" w:space="0" w:color="auto"/>
        <w:left w:val="none" w:sz="0" w:space="0" w:color="auto"/>
        <w:bottom w:val="none" w:sz="0" w:space="0" w:color="auto"/>
        <w:right w:val="none" w:sz="0" w:space="0" w:color="auto"/>
      </w:divBdr>
    </w:div>
    <w:div w:id="1741709463">
      <w:bodyDiv w:val="1"/>
      <w:marLeft w:val="0"/>
      <w:marRight w:val="0"/>
      <w:marTop w:val="0"/>
      <w:marBottom w:val="0"/>
      <w:divBdr>
        <w:top w:val="none" w:sz="0" w:space="0" w:color="auto"/>
        <w:left w:val="none" w:sz="0" w:space="0" w:color="auto"/>
        <w:bottom w:val="none" w:sz="0" w:space="0" w:color="auto"/>
        <w:right w:val="none" w:sz="0" w:space="0" w:color="auto"/>
      </w:divBdr>
    </w:div>
    <w:div w:id="1743063657">
      <w:bodyDiv w:val="1"/>
      <w:marLeft w:val="0"/>
      <w:marRight w:val="0"/>
      <w:marTop w:val="0"/>
      <w:marBottom w:val="0"/>
      <w:divBdr>
        <w:top w:val="none" w:sz="0" w:space="0" w:color="auto"/>
        <w:left w:val="none" w:sz="0" w:space="0" w:color="auto"/>
        <w:bottom w:val="none" w:sz="0" w:space="0" w:color="auto"/>
        <w:right w:val="none" w:sz="0" w:space="0" w:color="auto"/>
      </w:divBdr>
    </w:div>
    <w:div w:id="1743286975">
      <w:bodyDiv w:val="1"/>
      <w:marLeft w:val="0"/>
      <w:marRight w:val="0"/>
      <w:marTop w:val="0"/>
      <w:marBottom w:val="0"/>
      <w:divBdr>
        <w:top w:val="none" w:sz="0" w:space="0" w:color="auto"/>
        <w:left w:val="none" w:sz="0" w:space="0" w:color="auto"/>
        <w:bottom w:val="none" w:sz="0" w:space="0" w:color="auto"/>
        <w:right w:val="none" w:sz="0" w:space="0" w:color="auto"/>
      </w:divBdr>
      <w:divsChild>
        <w:div w:id="56906554">
          <w:marLeft w:val="0"/>
          <w:marRight w:val="0"/>
          <w:marTop w:val="0"/>
          <w:marBottom w:val="150"/>
          <w:divBdr>
            <w:top w:val="none" w:sz="0" w:space="0" w:color="auto"/>
            <w:left w:val="none" w:sz="0" w:space="0" w:color="auto"/>
            <w:bottom w:val="none" w:sz="0" w:space="0" w:color="auto"/>
            <w:right w:val="none" w:sz="0" w:space="0" w:color="auto"/>
          </w:divBdr>
        </w:div>
        <w:div w:id="88503265">
          <w:marLeft w:val="0"/>
          <w:marRight w:val="0"/>
          <w:marTop w:val="0"/>
          <w:marBottom w:val="150"/>
          <w:divBdr>
            <w:top w:val="none" w:sz="0" w:space="0" w:color="auto"/>
            <w:left w:val="none" w:sz="0" w:space="0" w:color="auto"/>
            <w:bottom w:val="none" w:sz="0" w:space="0" w:color="auto"/>
            <w:right w:val="none" w:sz="0" w:space="0" w:color="auto"/>
          </w:divBdr>
        </w:div>
        <w:div w:id="392654565">
          <w:marLeft w:val="0"/>
          <w:marRight w:val="0"/>
          <w:marTop w:val="0"/>
          <w:marBottom w:val="150"/>
          <w:divBdr>
            <w:top w:val="none" w:sz="0" w:space="0" w:color="auto"/>
            <w:left w:val="none" w:sz="0" w:space="0" w:color="auto"/>
            <w:bottom w:val="none" w:sz="0" w:space="0" w:color="auto"/>
            <w:right w:val="none" w:sz="0" w:space="0" w:color="auto"/>
          </w:divBdr>
        </w:div>
        <w:div w:id="1662467550">
          <w:marLeft w:val="0"/>
          <w:marRight w:val="0"/>
          <w:marTop w:val="0"/>
          <w:marBottom w:val="150"/>
          <w:divBdr>
            <w:top w:val="none" w:sz="0" w:space="0" w:color="auto"/>
            <w:left w:val="none" w:sz="0" w:space="0" w:color="auto"/>
            <w:bottom w:val="none" w:sz="0" w:space="0" w:color="auto"/>
            <w:right w:val="none" w:sz="0" w:space="0" w:color="auto"/>
          </w:divBdr>
        </w:div>
        <w:div w:id="1887062548">
          <w:marLeft w:val="0"/>
          <w:marRight w:val="0"/>
          <w:marTop w:val="0"/>
          <w:marBottom w:val="150"/>
          <w:divBdr>
            <w:top w:val="none" w:sz="0" w:space="0" w:color="auto"/>
            <w:left w:val="none" w:sz="0" w:space="0" w:color="auto"/>
            <w:bottom w:val="none" w:sz="0" w:space="0" w:color="auto"/>
            <w:right w:val="none" w:sz="0" w:space="0" w:color="auto"/>
          </w:divBdr>
        </w:div>
      </w:divsChild>
    </w:div>
    <w:div w:id="1743721989">
      <w:bodyDiv w:val="1"/>
      <w:marLeft w:val="0"/>
      <w:marRight w:val="0"/>
      <w:marTop w:val="0"/>
      <w:marBottom w:val="0"/>
      <w:divBdr>
        <w:top w:val="none" w:sz="0" w:space="0" w:color="auto"/>
        <w:left w:val="none" w:sz="0" w:space="0" w:color="auto"/>
        <w:bottom w:val="none" w:sz="0" w:space="0" w:color="auto"/>
        <w:right w:val="none" w:sz="0" w:space="0" w:color="auto"/>
      </w:divBdr>
    </w:div>
    <w:div w:id="1756248036">
      <w:bodyDiv w:val="1"/>
      <w:marLeft w:val="0"/>
      <w:marRight w:val="0"/>
      <w:marTop w:val="0"/>
      <w:marBottom w:val="0"/>
      <w:divBdr>
        <w:top w:val="none" w:sz="0" w:space="0" w:color="auto"/>
        <w:left w:val="none" w:sz="0" w:space="0" w:color="auto"/>
        <w:bottom w:val="none" w:sz="0" w:space="0" w:color="auto"/>
        <w:right w:val="none" w:sz="0" w:space="0" w:color="auto"/>
      </w:divBdr>
    </w:div>
    <w:div w:id="1757357248">
      <w:bodyDiv w:val="1"/>
      <w:marLeft w:val="0"/>
      <w:marRight w:val="0"/>
      <w:marTop w:val="0"/>
      <w:marBottom w:val="0"/>
      <w:divBdr>
        <w:top w:val="none" w:sz="0" w:space="0" w:color="auto"/>
        <w:left w:val="none" w:sz="0" w:space="0" w:color="auto"/>
        <w:bottom w:val="none" w:sz="0" w:space="0" w:color="auto"/>
        <w:right w:val="none" w:sz="0" w:space="0" w:color="auto"/>
      </w:divBdr>
    </w:div>
    <w:div w:id="1757438008">
      <w:bodyDiv w:val="1"/>
      <w:marLeft w:val="0"/>
      <w:marRight w:val="0"/>
      <w:marTop w:val="0"/>
      <w:marBottom w:val="0"/>
      <w:divBdr>
        <w:top w:val="none" w:sz="0" w:space="0" w:color="auto"/>
        <w:left w:val="none" w:sz="0" w:space="0" w:color="auto"/>
        <w:bottom w:val="none" w:sz="0" w:space="0" w:color="auto"/>
        <w:right w:val="none" w:sz="0" w:space="0" w:color="auto"/>
      </w:divBdr>
    </w:div>
    <w:div w:id="1759908452">
      <w:bodyDiv w:val="1"/>
      <w:marLeft w:val="0"/>
      <w:marRight w:val="0"/>
      <w:marTop w:val="0"/>
      <w:marBottom w:val="0"/>
      <w:divBdr>
        <w:top w:val="none" w:sz="0" w:space="0" w:color="auto"/>
        <w:left w:val="none" w:sz="0" w:space="0" w:color="auto"/>
        <w:bottom w:val="none" w:sz="0" w:space="0" w:color="auto"/>
        <w:right w:val="none" w:sz="0" w:space="0" w:color="auto"/>
      </w:divBdr>
      <w:divsChild>
        <w:div w:id="233855028">
          <w:marLeft w:val="0"/>
          <w:marRight w:val="0"/>
          <w:marTop w:val="0"/>
          <w:marBottom w:val="150"/>
          <w:divBdr>
            <w:top w:val="none" w:sz="0" w:space="0" w:color="auto"/>
            <w:left w:val="none" w:sz="0" w:space="0" w:color="auto"/>
            <w:bottom w:val="none" w:sz="0" w:space="0" w:color="auto"/>
            <w:right w:val="none" w:sz="0" w:space="0" w:color="auto"/>
          </w:divBdr>
        </w:div>
        <w:div w:id="1241795033">
          <w:marLeft w:val="0"/>
          <w:marRight w:val="0"/>
          <w:marTop w:val="0"/>
          <w:marBottom w:val="150"/>
          <w:divBdr>
            <w:top w:val="none" w:sz="0" w:space="0" w:color="auto"/>
            <w:left w:val="none" w:sz="0" w:space="0" w:color="auto"/>
            <w:bottom w:val="none" w:sz="0" w:space="0" w:color="auto"/>
            <w:right w:val="none" w:sz="0" w:space="0" w:color="auto"/>
          </w:divBdr>
        </w:div>
        <w:div w:id="1464928579">
          <w:marLeft w:val="0"/>
          <w:marRight w:val="0"/>
          <w:marTop w:val="0"/>
          <w:marBottom w:val="150"/>
          <w:divBdr>
            <w:top w:val="none" w:sz="0" w:space="0" w:color="auto"/>
            <w:left w:val="none" w:sz="0" w:space="0" w:color="auto"/>
            <w:bottom w:val="none" w:sz="0" w:space="0" w:color="auto"/>
            <w:right w:val="none" w:sz="0" w:space="0" w:color="auto"/>
          </w:divBdr>
        </w:div>
      </w:divsChild>
    </w:div>
    <w:div w:id="1761220794">
      <w:bodyDiv w:val="1"/>
      <w:marLeft w:val="0"/>
      <w:marRight w:val="0"/>
      <w:marTop w:val="0"/>
      <w:marBottom w:val="0"/>
      <w:divBdr>
        <w:top w:val="none" w:sz="0" w:space="0" w:color="auto"/>
        <w:left w:val="none" w:sz="0" w:space="0" w:color="auto"/>
        <w:bottom w:val="none" w:sz="0" w:space="0" w:color="auto"/>
        <w:right w:val="none" w:sz="0" w:space="0" w:color="auto"/>
      </w:divBdr>
    </w:div>
    <w:div w:id="1762291040">
      <w:bodyDiv w:val="1"/>
      <w:marLeft w:val="0"/>
      <w:marRight w:val="0"/>
      <w:marTop w:val="0"/>
      <w:marBottom w:val="0"/>
      <w:divBdr>
        <w:top w:val="none" w:sz="0" w:space="0" w:color="auto"/>
        <w:left w:val="none" w:sz="0" w:space="0" w:color="auto"/>
        <w:bottom w:val="none" w:sz="0" w:space="0" w:color="auto"/>
        <w:right w:val="none" w:sz="0" w:space="0" w:color="auto"/>
      </w:divBdr>
    </w:div>
    <w:div w:id="1762333704">
      <w:bodyDiv w:val="1"/>
      <w:marLeft w:val="0"/>
      <w:marRight w:val="0"/>
      <w:marTop w:val="0"/>
      <w:marBottom w:val="0"/>
      <w:divBdr>
        <w:top w:val="none" w:sz="0" w:space="0" w:color="auto"/>
        <w:left w:val="none" w:sz="0" w:space="0" w:color="auto"/>
        <w:bottom w:val="none" w:sz="0" w:space="0" w:color="auto"/>
        <w:right w:val="none" w:sz="0" w:space="0" w:color="auto"/>
      </w:divBdr>
    </w:div>
    <w:div w:id="1762750651">
      <w:bodyDiv w:val="1"/>
      <w:marLeft w:val="0"/>
      <w:marRight w:val="0"/>
      <w:marTop w:val="0"/>
      <w:marBottom w:val="0"/>
      <w:divBdr>
        <w:top w:val="none" w:sz="0" w:space="0" w:color="auto"/>
        <w:left w:val="none" w:sz="0" w:space="0" w:color="auto"/>
        <w:bottom w:val="none" w:sz="0" w:space="0" w:color="auto"/>
        <w:right w:val="none" w:sz="0" w:space="0" w:color="auto"/>
      </w:divBdr>
    </w:div>
    <w:div w:id="1762988509">
      <w:bodyDiv w:val="1"/>
      <w:marLeft w:val="0"/>
      <w:marRight w:val="0"/>
      <w:marTop w:val="0"/>
      <w:marBottom w:val="0"/>
      <w:divBdr>
        <w:top w:val="none" w:sz="0" w:space="0" w:color="auto"/>
        <w:left w:val="none" w:sz="0" w:space="0" w:color="auto"/>
        <w:bottom w:val="none" w:sz="0" w:space="0" w:color="auto"/>
        <w:right w:val="none" w:sz="0" w:space="0" w:color="auto"/>
      </w:divBdr>
    </w:div>
    <w:div w:id="1764297169">
      <w:bodyDiv w:val="1"/>
      <w:marLeft w:val="0"/>
      <w:marRight w:val="0"/>
      <w:marTop w:val="0"/>
      <w:marBottom w:val="0"/>
      <w:divBdr>
        <w:top w:val="none" w:sz="0" w:space="0" w:color="auto"/>
        <w:left w:val="none" w:sz="0" w:space="0" w:color="auto"/>
        <w:bottom w:val="none" w:sz="0" w:space="0" w:color="auto"/>
        <w:right w:val="none" w:sz="0" w:space="0" w:color="auto"/>
      </w:divBdr>
    </w:div>
    <w:div w:id="1766030418">
      <w:bodyDiv w:val="1"/>
      <w:marLeft w:val="0"/>
      <w:marRight w:val="0"/>
      <w:marTop w:val="0"/>
      <w:marBottom w:val="0"/>
      <w:divBdr>
        <w:top w:val="none" w:sz="0" w:space="0" w:color="auto"/>
        <w:left w:val="none" w:sz="0" w:space="0" w:color="auto"/>
        <w:bottom w:val="none" w:sz="0" w:space="0" w:color="auto"/>
        <w:right w:val="none" w:sz="0" w:space="0" w:color="auto"/>
      </w:divBdr>
    </w:div>
    <w:div w:id="1766489295">
      <w:bodyDiv w:val="1"/>
      <w:marLeft w:val="0"/>
      <w:marRight w:val="0"/>
      <w:marTop w:val="0"/>
      <w:marBottom w:val="0"/>
      <w:divBdr>
        <w:top w:val="none" w:sz="0" w:space="0" w:color="auto"/>
        <w:left w:val="none" w:sz="0" w:space="0" w:color="auto"/>
        <w:bottom w:val="none" w:sz="0" w:space="0" w:color="auto"/>
        <w:right w:val="none" w:sz="0" w:space="0" w:color="auto"/>
      </w:divBdr>
    </w:div>
    <w:div w:id="1768577844">
      <w:bodyDiv w:val="1"/>
      <w:marLeft w:val="0"/>
      <w:marRight w:val="0"/>
      <w:marTop w:val="0"/>
      <w:marBottom w:val="0"/>
      <w:divBdr>
        <w:top w:val="none" w:sz="0" w:space="0" w:color="auto"/>
        <w:left w:val="none" w:sz="0" w:space="0" w:color="auto"/>
        <w:bottom w:val="none" w:sz="0" w:space="0" w:color="auto"/>
        <w:right w:val="none" w:sz="0" w:space="0" w:color="auto"/>
      </w:divBdr>
    </w:div>
    <w:div w:id="1772890450">
      <w:bodyDiv w:val="1"/>
      <w:marLeft w:val="0"/>
      <w:marRight w:val="0"/>
      <w:marTop w:val="0"/>
      <w:marBottom w:val="0"/>
      <w:divBdr>
        <w:top w:val="none" w:sz="0" w:space="0" w:color="auto"/>
        <w:left w:val="none" w:sz="0" w:space="0" w:color="auto"/>
        <w:bottom w:val="none" w:sz="0" w:space="0" w:color="auto"/>
        <w:right w:val="none" w:sz="0" w:space="0" w:color="auto"/>
      </w:divBdr>
    </w:div>
    <w:div w:id="1774742428">
      <w:bodyDiv w:val="1"/>
      <w:marLeft w:val="0"/>
      <w:marRight w:val="0"/>
      <w:marTop w:val="0"/>
      <w:marBottom w:val="0"/>
      <w:divBdr>
        <w:top w:val="none" w:sz="0" w:space="0" w:color="auto"/>
        <w:left w:val="none" w:sz="0" w:space="0" w:color="auto"/>
        <w:bottom w:val="none" w:sz="0" w:space="0" w:color="auto"/>
        <w:right w:val="none" w:sz="0" w:space="0" w:color="auto"/>
      </w:divBdr>
      <w:divsChild>
        <w:div w:id="522401644">
          <w:marLeft w:val="0"/>
          <w:marRight w:val="0"/>
          <w:marTop w:val="0"/>
          <w:marBottom w:val="150"/>
          <w:divBdr>
            <w:top w:val="none" w:sz="0" w:space="0" w:color="auto"/>
            <w:left w:val="none" w:sz="0" w:space="0" w:color="auto"/>
            <w:bottom w:val="none" w:sz="0" w:space="0" w:color="auto"/>
            <w:right w:val="none" w:sz="0" w:space="0" w:color="auto"/>
          </w:divBdr>
        </w:div>
        <w:div w:id="1377511497">
          <w:marLeft w:val="0"/>
          <w:marRight w:val="0"/>
          <w:marTop w:val="0"/>
          <w:marBottom w:val="150"/>
          <w:divBdr>
            <w:top w:val="none" w:sz="0" w:space="0" w:color="auto"/>
            <w:left w:val="none" w:sz="0" w:space="0" w:color="auto"/>
            <w:bottom w:val="none" w:sz="0" w:space="0" w:color="auto"/>
            <w:right w:val="none" w:sz="0" w:space="0" w:color="auto"/>
          </w:divBdr>
        </w:div>
        <w:div w:id="1902712639">
          <w:marLeft w:val="0"/>
          <w:marRight w:val="0"/>
          <w:marTop w:val="0"/>
          <w:marBottom w:val="150"/>
          <w:divBdr>
            <w:top w:val="none" w:sz="0" w:space="0" w:color="auto"/>
            <w:left w:val="none" w:sz="0" w:space="0" w:color="auto"/>
            <w:bottom w:val="none" w:sz="0" w:space="0" w:color="auto"/>
            <w:right w:val="none" w:sz="0" w:space="0" w:color="auto"/>
          </w:divBdr>
        </w:div>
      </w:divsChild>
    </w:div>
    <w:div w:id="1775248675">
      <w:bodyDiv w:val="1"/>
      <w:marLeft w:val="0"/>
      <w:marRight w:val="0"/>
      <w:marTop w:val="0"/>
      <w:marBottom w:val="0"/>
      <w:divBdr>
        <w:top w:val="none" w:sz="0" w:space="0" w:color="auto"/>
        <w:left w:val="none" w:sz="0" w:space="0" w:color="auto"/>
        <w:bottom w:val="none" w:sz="0" w:space="0" w:color="auto"/>
        <w:right w:val="none" w:sz="0" w:space="0" w:color="auto"/>
      </w:divBdr>
    </w:div>
    <w:div w:id="1775904238">
      <w:bodyDiv w:val="1"/>
      <w:marLeft w:val="0"/>
      <w:marRight w:val="0"/>
      <w:marTop w:val="0"/>
      <w:marBottom w:val="0"/>
      <w:divBdr>
        <w:top w:val="none" w:sz="0" w:space="0" w:color="auto"/>
        <w:left w:val="none" w:sz="0" w:space="0" w:color="auto"/>
        <w:bottom w:val="none" w:sz="0" w:space="0" w:color="auto"/>
        <w:right w:val="none" w:sz="0" w:space="0" w:color="auto"/>
      </w:divBdr>
    </w:div>
    <w:div w:id="1776514362">
      <w:bodyDiv w:val="1"/>
      <w:marLeft w:val="0"/>
      <w:marRight w:val="0"/>
      <w:marTop w:val="0"/>
      <w:marBottom w:val="0"/>
      <w:divBdr>
        <w:top w:val="none" w:sz="0" w:space="0" w:color="auto"/>
        <w:left w:val="none" w:sz="0" w:space="0" w:color="auto"/>
        <w:bottom w:val="none" w:sz="0" w:space="0" w:color="auto"/>
        <w:right w:val="none" w:sz="0" w:space="0" w:color="auto"/>
      </w:divBdr>
      <w:divsChild>
        <w:div w:id="377512136">
          <w:marLeft w:val="0"/>
          <w:marRight w:val="0"/>
          <w:marTop w:val="0"/>
          <w:marBottom w:val="150"/>
          <w:divBdr>
            <w:top w:val="none" w:sz="0" w:space="0" w:color="auto"/>
            <w:left w:val="none" w:sz="0" w:space="0" w:color="auto"/>
            <w:bottom w:val="none" w:sz="0" w:space="0" w:color="auto"/>
            <w:right w:val="none" w:sz="0" w:space="0" w:color="auto"/>
          </w:divBdr>
        </w:div>
        <w:div w:id="794837953">
          <w:marLeft w:val="0"/>
          <w:marRight w:val="0"/>
          <w:marTop w:val="0"/>
          <w:marBottom w:val="150"/>
          <w:divBdr>
            <w:top w:val="none" w:sz="0" w:space="0" w:color="auto"/>
            <w:left w:val="none" w:sz="0" w:space="0" w:color="auto"/>
            <w:bottom w:val="none" w:sz="0" w:space="0" w:color="auto"/>
            <w:right w:val="none" w:sz="0" w:space="0" w:color="auto"/>
          </w:divBdr>
        </w:div>
        <w:div w:id="1860393953">
          <w:marLeft w:val="0"/>
          <w:marRight w:val="0"/>
          <w:marTop w:val="0"/>
          <w:marBottom w:val="150"/>
          <w:divBdr>
            <w:top w:val="none" w:sz="0" w:space="0" w:color="auto"/>
            <w:left w:val="none" w:sz="0" w:space="0" w:color="auto"/>
            <w:bottom w:val="none" w:sz="0" w:space="0" w:color="auto"/>
            <w:right w:val="none" w:sz="0" w:space="0" w:color="auto"/>
          </w:divBdr>
        </w:div>
        <w:div w:id="1927961564">
          <w:marLeft w:val="0"/>
          <w:marRight w:val="0"/>
          <w:marTop w:val="0"/>
          <w:marBottom w:val="150"/>
          <w:divBdr>
            <w:top w:val="none" w:sz="0" w:space="0" w:color="auto"/>
            <w:left w:val="none" w:sz="0" w:space="0" w:color="auto"/>
            <w:bottom w:val="none" w:sz="0" w:space="0" w:color="auto"/>
            <w:right w:val="none" w:sz="0" w:space="0" w:color="auto"/>
          </w:divBdr>
        </w:div>
      </w:divsChild>
    </w:div>
    <w:div w:id="1779790705">
      <w:bodyDiv w:val="1"/>
      <w:marLeft w:val="0"/>
      <w:marRight w:val="0"/>
      <w:marTop w:val="0"/>
      <w:marBottom w:val="0"/>
      <w:divBdr>
        <w:top w:val="none" w:sz="0" w:space="0" w:color="auto"/>
        <w:left w:val="none" w:sz="0" w:space="0" w:color="auto"/>
        <w:bottom w:val="none" w:sz="0" w:space="0" w:color="auto"/>
        <w:right w:val="none" w:sz="0" w:space="0" w:color="auto"/>
      </w:divBdr>
    </w:div>
    <w:div w:id="1781023898">
      <w:bodyDiv w:val="1"/>
      <w:marLeft w:val="0"/>
      <w:marRight w:val="0"/>
      <w:marTop w:val="0"/>
      <w:marBottom w:val="0"/>
      <w:divBdr>
        <w:top w:val="none" w:sz="0" w:space="0" w:color="auto"/>
        <w:left w:val="none" w:sz="0" w:space="0" w:color="auto"/>
        <w:bottom w:val="none" w:sz="0" w:space="0" w:color="auto"/>
        <w:right w:val="none" w:sz="0" w:space="0" w:color="auto"/>
      </w:divBdr>
    </w:div>
    <w:div w:id="1782529210">
      <w:bodyDiv w:val="1"/>
      <w:marLeft w:val="0"/>
      <w:marRight w:val="0"/>
      <w:marTop w:val="0"/>
      <w:marBottom w:val="0"/>
      <w:divBdr>
        <w:top w:val="none" w:sz="0" w:space="0" w:color="auto"/>
        <w:left w:val="none" w:sz="0" w:space="0" w:color="auto"/>
        <w:bottom w:val="none" w:sz="0" w:space="0" w:color="auto"/>
        <w:right w:val="none" w:sz="0" w:space="0" w:color="auto"/>
      </w:divBdr>
    </w:div>
    <w:div w:id="1784305678">
      <w:bodyDiv w:val="1"/>
      <w:marLeft w:val="0"/>
      <w:marRight w:val="0"/>
      <w:marTop w:val="0"/>
      <w:marBottom w:val="0"/>
      <w:divBdr>
        <w:top w:val="none" w:sz="0" w:space="0" w:color="auto"/>
        <w:left w:val="none" w:sz="0" w:space="0" w:color="auto"/>
        <w:bottom w:val="none" w:sz="0" w:space="0" w:color="auto"/>
        <w:right w:val="none" w:sz="0" w:space="0" w:color="auto"/>
      </w:divBdr>
    </w:div>
    <w:div w:id="1790053830">
      <w:bodyDiv w:val="1"/>
      <w:marLeft w:val="0"/>
      <w:marRight w:val="0"/>
      <w:marTop w:val="0"/>
      <w:marBottom w:val="0"/>
      <w:divBdr>
        <w:top w:val="none" w:sz="0" w:space="0" w:color="auto"/>
        <w:left w:val="none" w:sz="0" w:space="0" w:color="auto"/>
        <w:bottom w:val="none" w:sz="0" w:space="0" w:color="auto"/>
        <w:right w:val="none" w:sz="0" w:space="0" w:color="auto"/>
      </w:divBdr>
    </w:div>
    <w:div w:id="1790969800">
      <w:bodyDiv w:val="1"/>
      <w:marLeft w:val="0"/>
      <w:marRight w:val="0"/>
      <w:marTop w:val="0"/>
      <w:marBottom w:val="0"/>
      <w:divBdr>
        <w:top w:val="none" w:sz="0" w:space="0" w:color="auto"/>
        <w:left w:val="none" w:sz="0" w:space="0" w:color="auto"/>
        <w:bottom w:val="none" w:sz="0" w:space="0" w:color="auto"/>
        <w:right w:val="none" w:sz="0" w:space="0" w:color="auto"/>
      </w:divBdr>
    </w:div>
    <w:div w:id="1795171125">
      <w:bodyDiv w:val="1"/>
      <w:marLeft w:val="0"/>
      <w:marRight w:val="0"/>
      <w:marTop w:val="0"/>
      <w:marBottom w:val="0"/>
      <w:divBdr>
        <w:top w:val="none" w:sz="0" w:space="0" w:color="auto"/>
        <w:left w:val="none" w:sz="0" w:space="0" w:color="auto"/>
        <w:bottom w:val="none" w:sz="0" w:space="0" w:color="auto"/>
        <w:right w:val="none" w:sz="0" w:space="0" w:color="auto"/>
      </w:divBdr>
    </w:div>
    <w:div w:id="1796094389">
      <w:bodyDiv w:val="1"/>
      <w:marLeft w:val="0"/>
      <w:marRight w:val="0"/>
      <w:marTop w:val="0"/>
      <w:marBottom w:val="0"/>
      <w:divBdr>
        <w:top w:val="none" w:sz="0" w:space="0" w:color="auto"/>
        <w:left w:val="none" w:sz="0" w:space="0" w:color="auto"/>
        <w:bottom w:val="none" w:sz="0" w:space="0" w:color="auto"/>
        <w:right w:val="none" w:sz="0" w:space="0" w:color="auto"/>
      </w:divBdr>
    </w:div>
    <w:div w:id="1796871330">
      <w:bodyDiv w:val="1"/>
      <w:marLeft w:val="0"/>
      <w:marRight w:val="0"/>
      <w:marTop w:val="0"/>
      <w:marBottom w:val="0"/>
      <w:divBdr>
        <w:top w:val="none" w:sz="0" w:space="0" w:color="auto"/>
        <w:left w:val="none" w:sz="0" w:space="0" w:color="auto"/>
        <w:bottom w:val="none" w:sz="0" w:space="0" w:color="auto"/>
        <w:right w:val="none" w:sz="0" w:space="0" w:color="auto"/>
      </w:divBdr>
    </w:div>
    <w:div w:id="1797218510">
      <w:bodyDiv w:val="1"/>
      <w:marLeft w:val="0"/>
      <w:marRight w:val="0"/>
      <w:marTop w:val="0"/>
      <w:marBottom w:val="0"/>
      <w:divBdr>
        <w:top w:val="none" w:sz="0" w:space="0" w:color="auto"/>
        <w:left w:val="none" w:sz="0" w:space="0" w:color="auto"/>
        <w:bottom w:val="none" w:sz="0" w:space="0" w:color="auto"/>
        <w:right w:val="none" w:sz="0" w:space="0" w:color="auto"/>
      </w:divBdr>
    </w:div>
    <w:div w:id="1797291593">
      <w:bodyDiv w:val="1"/>
      <w:marLeft w:val="0"/>
      <w:marRight w:val="0"/>
      <w:marTop w:val="0"/>
      <w:marBottom w:val="0"/>
      <w:divBdr>
        <w:top w:val="none" w:sz="0" w:space="0" w:color="auto"/>
        <w:left w:val="none" w:sz="0" w:space="0" w:color="auto"/>
        <w:bottom w:val="none" w:sz="0" w:space="0" w:color="auto"/>
        <w:right w:val="none" w:sz="0" w:space="0" w:color="auto"/>
      </w:divBdr>
    </w:div>
    <w:div w:id="1800030330">
      <w:bodyDiv w:val="1"/>
      <w:marLeft w:val="0"/>
      <w:marRight w:val="0"/>
      <w:marTop w:val="0"/>
      <w:marBottom w:val="0"/>
      <w:divBdr>
        <w:top w:val="none" w:sz="0" w:space="0" w:color="auto"/>
        <w:left w:val="none" w:sz="0" w:space="0" w:color="auto"/>
        <w:bottom w:val="none" w:sz="0" w:space="0" w:color="auto"/>
        <w:right w:val="none" w:sz="0" w:space="0" w:color="auto"/>
      </w:divBdr>
    </w:div>
    <w:div w:id="1802141514">
      <w:bodyDiv w:val="1"/>
      <w:marLeft w:val="0"/>
      <w:marRight w:val="0"/>
      <w:marTop w:val="0"/>
      <w:marBottom w:val="0"/>
      <w:divBdr>
        <w:top w:val="none" w:sz="0" w:space="0" w:color="auto"/>
        <w:left w:val="none" w:sz="0" w:space="0" w:color="auto"/>
        <w:bottom w:val="none" w:sz="0" w:space="0" w:color="auto"/>
        <w:right w:val="none" w:sz="0" w:space="0" w:color="auto"/>
      </w:divBdr>
    </w:div>
    <w:div w:id="1802529983">
      <w:bodyDiv w:val="1"/>
      <w:marLeft w:val="0"/>
      <w:marRight w:val="0"/>
      <w:marTop w:val="0"/>
      <w:marBottom w:val="0"/>
      <w:divBdr>
        <w:top w:val="none" w:sz="0" w:space="0" w:color="auto"/>
        <w:left w:val="none" w:sz="0" w:space="0" w:color="auto"/>
        <w:bottom w:val="none" w:sz="0" w:space="0" w:color="auto"/>
        <w:right w:val="none" w:sz="0" w:space="0" w:color="auto"/>
      </w:divBdr>
      <w:divsChild>
        <w:div w:id="631521179">
          <w:marLeft w:val="0"/>
          <w:marRight w:val="0"/>
          <w:marTop w:val="0"/>
          <w:marBottom w:val="150"/>
          <w:divBdr>
            <w:top w:val="none" w:sz="0" w:space="0" w:color="auto"/>
            <w:left w:val="none" w:sz="0" w:space="0" w:color="auto"/>
            <w:bottom w:val="none" w:sz="0" w:space="0" w:color="auto"/>
            <w:right w:val="none" w:sz="0" w:space="0" w:color="auto"/>
          </w:divBdr>
        </w:div>
        <w:div w:id="668797445">
          <w:marLeft w:val="0"/>
          <w:marRight w:val="0"/>
          <w:marTop w:val="0"/>
          <w:marBottom w:val="150"/>
          <w:divBdr>
            <w:top w:val="none" w:sz="0" w:space="0" w:color="auto"/>
            <w:left w:val="none" w:sz="0" w:space="0" w:color="auto"/>
            <w:bottom w:val="none" w:sz="0" w:space="0" w:color="auto"/>
            <w:right w:val="none" w:sz="0" w:space="0" w:color="auto"/>
          </w:divBdr>
        </w:div>
        <w:div w:id="1753234981">
          <w:marLeft w:val="0"/>
          <w:marRight w:val="0"/>
          <w:marTop w:val="0"/>
          <w:marBottom w:val="150"/>
          <w:divBdr>
            <w:top w:val="none" w:sz="0" w:space="0" w:color="auto"/>
            <w:left w:val="none" w:sz="0" w:space="0" w:color="auto"/>
            <w:bottom w:val="none" w:sz="0" w:space="0" w:color="auto"/>
            <w:right w:val="none" w:sz="0" w:space="0" w:color="auto"/>
          </w:divBdr>
        </w:div>
      </w:divsChild>
    </w:div>
    <w:div w:id="1804957827">
      <w:bodyDiv w:val="1"/>
      <w:marLeft w:val="0"/>
      <w:marRight w:val="0"/>
      <w:marTop w:val="0"/>
      <w:marBottom w:val="0"/>
      <w:divBdr>
        <w:top w:val="none" w:sz="0" w:space="0" w:color="auto"/>
        <w:left w:val="none" w:sz="0" w:space="0" w:color="auto"/>
        <w:bottom w:val="none" w:sz="0" w:space="0" w:color="auto"/>
        <w:right w:val="none" w:sz="0" w:space="0" w:color="auto"/>
      </w:divBdr>
    </w:div>
    <w:div w:id="1806197128">
      <w:bodyDiv w:val="1"/>
      <w:marLeft w:val="0"/>
      <w:marRight w:val="0"/>
      <w:marTop w:val="0"/>
      <w:marBottom w:val="0"/>
      <w:divBdr>
        <w:top w:val="none" w:sz="0" w:space="0" w:color="auto"/>
        <w:left w:val="none" w:sz="0" w:space="0" w:color="auto"/>
        <w:bottom w:val="none" w:sz="0" w:space="0" w:color="auto"/>
        <w:right w:val="none" w:sz="0" w:space="0" w:color="auto"/>
      </w:divBdr>
    </w:div>
    <w:div w:id="1806269272">
      <w:bodyDiv w:val="1"/>
      <w:marLeft w:val="0"/>
      <w:marRight w:val="0"/>
      <w:marTop w:val="0"/>
      <w:marBottom w:val="0"/>
      <w:divBdr>
        <w:top w:val="none" w:sz="0" w:space="0" w:color="auto"/>
        <w:left w:val="none" w:sz="0" w:space="0" w:color="auto"/>
        <w:bottom w:val="none" w:sz="0" w:space="0" w:color="auto"/>
        <w:right w:val="none" w:sz="0" w:space="0" w:color="auto"/>
      </w:divBdr>
    </w:div>
    <w:div w:id="1806308889">
      <w:bodyDiv w:val="1"/>
      <w:marLeft w:val="0"/>
      <w:marRight w:val="0"/>
      <w:marTop w:val="0"/>
      <w:marBottom w:val="0"/>
      <w:divBdr>
        <w:top w:val="none" w:sz="0" w:space="0" w:color="auto"/>
        <w:left w:val="none" w:sz="0" w:space="0" w:color="auto"/>
        <w:bottom w:val="none" w:sz="0" w:space="0" w:color="auto"/>
        <w:right w:val="none" w:sz="0" w:space="0" w:color="auto"/>
      </w:divBdr>
    </w:div>
    <w:div w:id="1807315865">
      <w:bodyDiv w:val="1"/>
      <w:marLeft w:val="0"/>
      <w:marRight w:val="0"/>
      <w:marTop w:val="0"/>
      <w:marBottom w:val="0"/>
      <w:divBdr>
        <w:top w:val="none" w:sz="0" w:space="0" w:color="auto"/>
        <w:left w:val="none" w:sz="0" w:space="0" w:color="auto"/>
        <w:bottom w:val="none" w:sz="0" w:space="0" w:color="auto"/>
        <w:right w:val="none" w:sz="0" w:space="0" w:color="auto"/>
      </w:divBdr>
    </w:div>
    <w:div w:id="1808163658">
      <w:bodyDiv w:val="1"/>
      <w:marLeft w:val="0"/>
      <w:marRight w:val="0"/>
      <w:marTop w:val="0"/>
      <w:marBottom w:val="0"/>
      <w:divBdr>
        <w:top w:val="none" w:sz="0" w:space="0" w:color="auto"/>
        <w:left w:val="none" w:sz="0" w:space="0" w:color="auto"/>
        <w:bottom w:val="none" w:sz="0" w:space="0" w:color="auto"/>
        <w:right w:val="none" w:sz="0" w:space="0" w:color="auto"/>
      </w:divBdr>
    </w:div>
    <w:div w:id="1810324529">
      <w:bodyDiv w:val="1"/>
      <w:marLeft w:val="0"/>
      <w:marRight w:val="0"/>
      <w:marTop w:val="0"/>
      <w:marBottom w:val="0"/>
      <w:divBdr>
        <w:top w:val="none" w:sz="0" w:space="0" w:color="auto"/>
        <w:left w:val="none" w:sz="0" w:space="0" w:color="auto"/>
        <w:bottom w:val="none" w:sz="0" w:space="0" w:color="auto"/>
        <w:right w:val="none" w:sz="0" w:space="0" w:color="auto"/>
      </w:divBdr>
    </w:div>
    <w:div w:id="1811289043">
      <w:bodyDiv w:val="1"/>
      <w:marLeft w:val="0"/>
      <w:marRight w:val="0"/>
      <w:marTop w:val="0"/>
      <w:marBottom w:val="0"/>
      <w:divBdr>
        <w:top w:val="none" w:sz="0" w:space="0" w:color="auto"/>
        <w:left w:val="none" w:sz="0" w:space="0" w:color="auto"/>
        <w:bottom w:val="none" w:sz="0" w:space="0" w:color="auto"/>
        <w:right w:val="none" w:sz="0" w:space="0" w:color="auto"/>
      </w:divBdr>
    </w:div>
    <w:div w:id="1815294246">
      <w:bodyDiv w:val="1"/>
      <w:marLeft w:val="0"/>
      <w:marRight w:val="0"/>
      <w:marTop w:val="0"/>
      <w:marBottom w:val="0"/>
      <w:divBdr>
        <w:top w:val="none" w:sz="0" w:space="0" w:color="auto"/>
        <w:left w:val="none" w:sz="0" w:space="0" w:color="auto"/>
        <w:bottom w:val="none" w:sz="0" w:space="0" w:color="auto"/>
        <w:right w:val="none" w:sz="0" w:space="0" w:color="auto"/>
      </w:divBdr>
      <w:divsChild>
        <w:div w:id="271790175">
          <w:marLeft w:val="0"/>
          <w:marRight w:val="0"/>
          <w:marTop w:val="0"/>
          <w:marBottom w:val="150"/>
          <w:divBdr>
            <w:top w:val="none" w:sz="0" w:space="0" w:color="auto"/>
            <w:left w:val="none" w:sz="0" w:space="0" w:color="auto"/>
            <w:bottom w:val="none" w:sz="0" w:space="0" w:color="auto"/>
            <w:right w:val="none" w:sz="0" w:space="0" w:color="auto"/>
          </w:divBdr>
        </w:div>
        <w:div w:id="323826757">
          <w:marLeft w:val="0"/>
          <w:marRight w:val="0"/>
          <w:marTop w:val="0"/>
          <w:marBottom w:val="150"/>
          <w:divBdr>
            <w:top w:val="none" w:sz="0" w:space="0" w:color="auto"/>
            <w:left w:val="none" w:sz="0" w:space="0" w:color="auto"/>
            <w:bottom w:val="none" w:sz="0" w:space="0" w:color="auto"/>
            <w:right w:val="none" w:sz="0" w:space="0" w:color="auto"/>
          </w:divBdr>
        </w:div>
        <w:div w:id="1036463181">
          <w:marLeft w:val="0"/>
          <w:marRight w:val="0"/>
          <w:marTop w:val="0"/>
          <w:marBottom w:val="150"/>
          <w:divBdr>
            <w:top w:val="none" w:sz="0" w:space="0" w:color="auto"/>
            <w:left w:val="none" w:sz="0" w:space="0" w:color="auto"/>
            <w:bottom w:val="none" w:sz="0" w:space="0" w:color="auto"/>
            <w:right w:val="none" w:sz="0" w:space="0" w:color="auto"/>
          </w:divBdr>
        </w:div>
        <w:div w:id="1071344321">
          <w:marLeft w:val="0"/>
          <w:marRight w:val="0"/>
          <w:marTop w:val="0"/>
          <w:marBottom w:val="150"/>
          <w:divBdr>
            <w:top w:val="none" w:sz="0" w:space="0" w:color="auto"/>
            <w:left w:val="none" w:sz="0" w:space="0" w:color="auto"/>
            <w:bottom w:val="none" w:sz="0" w:space="0" w:color="auto"/>
            <w:right w:val="none" w:sz="0" w:space="0" w:color="auto"/>
          </w:divBdr>
        </w:div>
        <w:div w:id="1249077034">
          <w:marLeft w:val="0"/>
          <w:marRight w:val="0"/>
          <w:marTop w:val="0"/>
          <w:marBottom w:val="150"/>
          <w:divBdr>
            <w:top w:val="none" w:sz="0" w:space="0" w:color="auto"/>
            <w:left w:val="none" w:sz="0" w:space="0" w:color="auto"/>
            <w:bottom w:val="none" w:sz="0" w:space="0" w:color="auto"/>
            <w:right w:val="none" w:sz="0" w:space="0" w:color="auto"/>
          </w:divBdr>
        </w:div>
      </w:divsChild>
    </w:div>
    <w:div w:id="1816339250">
      <w:bodyDiv w:val="1"/>
      <w:marLeft w:val="0"/>
      <w:marRight w:val="0"/>
      <w:marTop w:val="0"/>
      <w:marBottom w:val="0"/>
      <w:divBdr>
        <w:top w:val="none" w:sz="0" w:space="0" w:color="auto"/>
        <w:left w:val="none" w:sz="0" w:space="0" w:color="auto"/>
        <w:bottom w:val="none" w:sz="0" w:space="0" w:color="auto"/>
        <w:right w:val="none" w:sz="0" w:space="0" w:color="auto"/>
      </w:divBdr>
    </w:div>
    <w:div w:id="1818109865">
      <w:bodyDiv w:val="1"/>
      <w:marLeft w:val="0"/>
      <w:marRight w:val="0"/>
      <w:marTop w:val="0"/>
      <w:marBottom w:val="0"/>
      <w:divBdr>
        <w:top w:val="none" w:sz="0" w:space="0" w:color="auto"/>
        <w:left w:val="none" w:sz="0" w:space="0" w:color="auto"/>
        <w:bottom w:val="none" w:sz="0" w:space="0" w:color="auto"/>
        <w:right w:val="none" w:sz="0" w:space="0" w:color="auto"/>
      </w:divBdr>
    </w:div>
    <w:div w:id="1818954467">
      <w:bodyDiv w:val="1"/>
      <w:marLeft w:val="0"/>
      <w:marRight w:val="0"/>
      <w:marTop w:val="0"/>
      <w:marBottom w:val="0"/>
      <w:divBdr>
        <w:top w:val="none" w:sz="0" w:space="0" w:color="auto"/>
        <w:left w:val="none" w:sz="0" w:space="0" w:color="auto"/>
        <w:bottom w:val="none" w:sz="0" w:space="0" w:color="auto"/>
        <w:right w:val="none" w:sz="0" w:space="0" w:color="auto"/>
      </w:divBdr>
    </w:div>
    <w:div w:id="1819347457">
      <w:bodyDiv w:val="1"/>
      <w:marLeft w:val="0"/>
      <w:marRight w:val="0"/>
      <w:marTop w:val="0"/>
      <w:marBottom w:val="0"/>
      <w:divBdr>
        <w:top w:val="none" w:sz="0" w:space="0" w:color="auto"/>
        <w:left w:val="none" w:sz="0" w:space="0" w:color="auto"/>
        <w:bottom w:val="none" w:sz="0" w:space="0" w:color="auto"/>
        <w:right w:val="none" w:sz="0" w:space="0" w:color="auto"/>
      </w:divBdr>
      <w:divsChild>
        <w:div w:id="41053859">
          <w:marLeft w:val="0"/>
          <w:marRight w:val="0"/>
          <w:marTop w:val="0"/>
          <w:marBottom w:val="150"/>
          <w:divBdr>
            <w:top w:val="none" w:sz="0" w:space="0" w:color="auto"/>
            <w:left w:val="none" w:sz="0" w:space="0" w:color="auto"/>
            <w:bottom w:val="none" w:sz="0" w:space="0" w:color="auto"/>
            <w:right w:val="none" w:sz="0" w:space="0" w:color="auto"/>
          </w:divBdr>
        </w:div>
        <w:div w:id="96488070">
          <w:marLeft w:val="0"/>
          <w:marRight w:val="0"/>
          <w:marTop w:val="0"/>
          <w:marBottom w:val="150"/>
          <w:divBdr>
            <w:top w:val="none" w:sz="0" w:space="0" w:color="auto"/>
            <w:left w:val="none" w:sz="0" w:space="0" w:color="auto"/>
            <w:bottom w:val="none" w:sz="0" w:space="0" w:color="auto"/>
            <w:right w:val="none" w:sz="0" w:space="0" w:color="auto"/>
          </w:divBdr>
        </w:div>
        <w:div w:id="183324829">
          <w:marLeft w:val="0"/>
          <w:marRight w:val="0"/>
          <w:marTop w:val="0"/>
          <w:marBottom w:val="150"/>
          <w:divBdr>
            <w:top w:val="none" w:sz="0" w:space="0" w:color="auto"/>
            <w:left w:val="none" w:sz="0" w:space="0" w:color="auto"/>
            <w:bottom w:val="none" w:sz="0" w:space="0" w:color="auto"/>
            <w:right w:val="none" w:sz="0" w:space="0" w:color="auto"/>
          </w:divBdr>
        </w:div>
        <w:div w:id="237714423">
          <w:marLeft w:val="0"/>
          <w:marRight w:val="0"/>
          <w:marTop w:val="0"/>
          <w:marBottom w:val="150"/>
          <w:divBdr>
            <w:top w:val="none" w:sz="0" w:space="0" w:color="auto"/>
            <w:left w:val="none" w:sz="0" w:space="0" w:color="auto"/>
            <w:bottom w:val="none" w:sz="0" w:space="0" w:color="auto"/>
            <w:right w:val="none" w:sz="0" w:space="0" w:color="auto"/>
          </w:divBdr>
        </w:div>
        <w:div w:id="262811919">
          <w:marLeft w:val="0"/>
          <w:marRight w:val="0"/>
          <w:marTop w:val="0"/>
          <w:marBottom w:val="150"/>
          <w:divBdr>
            <w:top w:val="none" w:sz="0" w:space="0" w:color="auto"/>
            <w:left w:val="none" w:sz="0" w:space="0" w:color="auto"/>
            <w:bottom w:val="none" w:sz="0" w:space="0" w:color="auto"/>
            <w:right w:val="none" w:sz="0" w:space="0" w:color="auto"/>
          </w:divBdr>
        </w:div>
        <w:div w:id="416442852">
          <w:marLeft w:val="0"/>
          <w:marRight w:val="0"/>
          <w:marTop w:val="0"/>
          <w:marBottom w:val="150"/>
          <w:divBdr>
            <w:top w:val="none" w:sz="0" w:space="0" w:color="auto"/>
            <w:left w:val="none" w:sz="0" w:space="0" w:color="auto"/>
            <w:bottom w:val="none" w:sz="0" w:space="0" w:color="auto"/>
            <w:right w:val="none" w:sz="0" w:space="0" w:color="auto"/>
          </w:divBdr>
        </w:div>
        <w:div w:id="421026703">
          <w:marLeft w:val="0"/>
          <w:marRight w:val="0"/>
          <w:marTop w:val="0"/>
          <w:marBottom w:val="150"/>
          <w:divBdr>
            <w:top w:val="none" w:sz="0" w:space="0" w:color="auto"/>
            <w:left w:val="none" w:sz="0" w:space="0" w:color="auto"/>
            <w:bottom w:val="none" w:sz="0" w:space="0" w:color="auto"/>
            <w:right w:val="none" w:sz="0" w:space="0" w:color="auto"/>
          </w:divBdr>
        </w:div>
        <w:div w:id="679359036">
          <w:marLeft w:val="0"/>
          <w:marRight w:val="0"/>
          <w:marTop w:val="0"/>
          <w:marBottom w:val="150"/>
          <w:divBdr>
            <w:top w:val="none" w:sz="0" w:space="0" w:color="auto"/>
            <w:left w:val="none" w:sz="0" w:space="0" w:color="auto"/>
            <w:bottom w:val="none" w:sz="0" w:space="0" w:color="auto"/>
            <w:right w:val="none" w:sz="0" w:space="0" w:color="auto"/>
          </w:divBdr>
        </w:div>
        <w:div w:id="733815326">
          <w:marLeft w:val="0"/>
          <w:marRight w:val="0"/>
          <w:marTop w:val="0"/>
          <w:marBottom w:val="150"/>
          <w:divBdr>
            <w:top w:val="none" w:sz="0" w:space="0" w:color="auto"/>
            <w:left w:val="none" w:sz="0" w:space="0" w:color="auto"/>
            <w:bottom w:val="none" w:sz="0" w:space="0" w:color="auto"/>
            <w:right w:val="none" w:sz="0" w:space="0" w:color="auto"/>
          </w:divBdr>
        </w:div>
        <w:div w:id="739016191">
          <w:marLeft w:val="0"/>
          <w:marRight w:val="0"/>
          <w:marTop w:val="0"/>
          <w:marBottom w:val="150"/>
          <w:divBdr>
            <w:top w:val="none" w:sz="0" w:space="0" w:color="auto"/>
            <w:left w:val="none" w:sz="0" w:space="0" w:color="auto"/>
            <w:bottom w:val="none" w:sz="0" w:space="0" w:color="auto"/>
            <w:right w:val="none" w:sz="0" w:space="0" w:color="auto"/>
          </w:divBdr>
        </w:div>
        <w:div w:id="843545531">
          <w:marLeft w:val="0"/>
          <w:marRight w:val="0"/>
          <w:marTop w:val="0"/>
          <w:marBottom w:val="150"/>
          <w:divBdr>
            <w:top w:val="none" w:sz="0" w:space="0" w:color="auto"/>
            <w:left w:val="none" w:sz="0" w:space="0" w:color="auto"/>
            <w:bottom w:val="none" w:sz="0" w:space="0" w:color="auto"/>
            <w:right w:val="none" w:sz="0" w:space="0" w:color="auto"/>
          </w:divBdr>
        </w:div>
        <w:div w:id="1258949056">
          <w:marLeft w:val="0"/>
          <w:marRight w:val="0"/>
          <w:marTop w:val="0"/>
          <w:marBottom w:val="150"/>
          <w:divBdr>
            <w:top w:val="none" w:sz="0" w:space="0" w:color="auto"/>
            <w:left w:val="none" w:sz="0" w:space="0" w:color="auto"/>
            <w:bottom w:val="none" w:sz="0" w:space="0" w:color="auto"/>
            <w:right w:val="none" w:sz="0" w:space="0" w:color="auto"/>
          </w:divBdr>
        </w:div>
        <w:div w:id="1423260743">
          <w:marLeft w:val="0"/>
          <w:marRight w:val="0"/>
          <w:marTop w:val="0"/>
          <w:marBottom w:val="150"/>
          <w:divBdr>
            <w:top w:val="none" w:sz="0" w:space="0" w:color="auto"/>
            <w:left w:val="none" w:sz="0" w:space="0" w:color="auto"/>
            <w:bottom w:val="none" w:sz="0" w:space="0" w:color="auto"/>
            <w:right w:val="none" w:sz="0" w:space="0" w:color="auto"/>
          </w:divBdr>
        </w:div>
        <w:div w:id="1554148822">
          <w:marLeft w:val="0"/>
          <w:marRight w:val="0"/>
          <w:marTop w:val="0"/>
          <w:marBottom w:val="150"/>
          <w:divBdr>
            <w:top w:val="none" w:sz="0" w:space="0" w:color="auto"/>
            <w:left w:val="none" w:sz="0" w:space="0" w:color="auto"/>
            <w:bottom w:val="none" w:sz="0" w:space="0" w:color="auto"/>
            <w:right w:val="none" w:sz="0" w:space="0" w:color="auto"/>
          </w:divBdr>
        </w:div>
        <w:div w:id="1678657447">
          <w:marLeft w:val="0"/>
          <w:marRight w:val="0"/>
          <w:marTop w:val="0"/>
          <w:marBottom w:val="150"/>
          <w:divBdr>
            <w:top w:val="none" w:sz="0" w:space="0" w:color="auto"/>
            <w:left w:val="none" w:sz="0" w:space="0" w:color="auto"/>
            <w:bottom w:val="none" w:sz="0" w:space="0" w:color="auto"/>
            <w:right w:val="none" w:sz="0" w:space="0" w:color="auto"/>
          </w:divBdr>
        </w:div>
        <w:div w:id="1747997471">
          <w:marLeft w:val="0"/>
          <w:marRight w:val="0"/>
          <w:marTop w:val="0"/>
          <w:marBottom w:val="150"/>
          <w:divBdr>
            <w:top w:val="none" w:sz="0" w:space="0" w:color="auto"/>
            <w:left w:val="none" w:sz="0" w:space="0" w:color="auto"/>
            <w:bottom w:val="none" w:sz="0" w:space="0" w:color="auto"/>
            <w:right w:val="none" w:sz="0" w:space="0" w:color="auto"/>
          </w:divBdr>
        </w:div>
        <w:div w:id="1769035409">
          <w:marLeft w:val="0"/>
          <w:marRight w:val="0"/>
          <w:marTop w:val="0"/>
          <w:marBottom w:val="150"/>
          <w:divBdr>
            <w:top w:val="none" w:sz="0" w:space="0" w:color="auto"/>
            <w:left w:val="none" w:sz="0" w:space="0" w:color="auto"/>
            <w:bottom w:val="none" w:sz="0" w:space="0" w:color="auto"/>
            <w:right w:val="none" w:sz="0" w:space="0" w:color="auto"/>
          </w:divBdr>
        </w:div>
        <w:div w:id="1781217752">
          <w:marLeft w:val="0"/>
          <w:marRight w:val="0"/>
          <w:marTop w:val="0"/>
          <w:marBottom w:val="150"/>
          <w:divBdr>
            <w:top w:val="none" w:sz="0" w:space="0" w:color="auto"/>
            <w:left w:val="none" w:sz="0" w:space="0" w:color="auto"/>
            <w:bottom w:val="none" w:sz="0" w:space="0" w:color="auto"/>
            <w:right w:val="none" w:sz="0" w:space="0" w:color="auto"/>
          </w:divBdr>
        </w:div>
        <w:div w:id="1943102832">
          <w:marLeft w:val="0"/>
          <w:marRight w:val="0"/>
          <w:marTop w:val="0"/>
          <w:marBottom w:val="150"/>
          <w:divBdr>
            <w:top w:val="none" w:sz="0" w:space="0" w:color="auto"/>
            <w:left w:val="none" w:sz="0" w:space="0" w:color="auto"/>
            <w:bottom w:val="none" w:sz="0" w:space="0" w:color="auto"/>
            <w:right w:val="none" w:sz="0" w:space="0" w:color="auto"/>
          </w:divBdr>
        </w:div>
      </w:divsChild>
    </w:div>
    <w:div w:id="1823352666">
      <w:bodyDiv w:val="1"/>
      <w:marLeft w:val="0"/>
      <w:marRight w:val="0"/>
      <w:marTop w:val="0"/>
      <w:marBottom w:val="0"/>
      <w:divBdr>
        <w:top w:val="none" w:sz="0" w:space="0" w:color="auto"/>
        <w:left w:val="none" w:sz="0" w:space="0" w:color="auto"/>
        <w:bottom w:val="none" w:sz="0" w:space="0" w:color="auto"/>
        <w:right w:val="none" w:sz="0" w:space="0" w:color="auto"/>
      </w:divBdr>
    </w:div>
    <w:div w:id="1824076213">
      <w:bodyDiv w:val="1"/>
      <w:marLeft w:val="0"/>
      <w:marRight w:val="0"/>
      <w:marTop w:val="0"/>
      <w:marBottom w:val="0"/>
      <w:divBdr>
        <w:top w:val="none" w:sz="0" w:space="0" w:color="auto"/>
        <w:left w:val="none" w:sz="0" w:space="0" w:color="auto"/>
        <w:bottom w:val="none" w:sz="0" w:space="0" w:color="auto"/>
        <w:right w:val="none" w:sz="0" w:space="0" w:color="auto"/>
      </w:divBdr>
    </w:div>
    <w:div w:id="1824084452">
      <w:bodyDiv w:val="1"/>
      <w:marLeft w:val="0"/>
      <w:marRight w:val="0"/>
      <w:marTop w:val="0"/>
      <w:marBottom w:val="0"/>
      <w:divBdr>
        <w:top w:val="none" w:sz="0" w:space="0" w:color="auto"/>
        <w:left w:val="none" w:sz="0" w:space="0" w:color="auto"/>
        <w:bottom w:val="none" w:sz="0" w:space="0" w:color="auto"/>
        <w:right w:val="none" w:sz="0" w:space="0" w:color="auto"/>
      </w:divBdr>
    </w:div>
    <w:div w:id="1824463965">
      <w:bodyDiv w:val="1"/>
      <w:marLeft w:val="0"/>
      <w:marRight w:val="0"/>
      <w:marTop w:val="0"/>
      <w:marBottom w:val="0"/>
      <w:divBdr>
        <w:top w:val="none" w:sz="0" w:space="0" w:color="auto"/>
        <w:left w:val="none" w:sz="0" w:space="0" w:color="auto"/>
        <w:bottom w:val="none" w:sz="0" w:space="0" w:color="auto"/>
        <w:right w:val="none" w:sz="0" w:space="0" w:color="auto"/>
      </w:divBdr>
      <w:divsChild>
        <w:div w:id="80878485">
          <w:marLeft w:val="0"/>
          <w:marRight w:val="0"/>
          <w:marTop w:val="0"/>
          <w:marBottom w:val="150"/>
          <w:divBdr>
            <w:top w:val="none" w:sz="0" w:space="0" w:color="auto"/>
            <w:left w:val="none" w:sz="0" w:space="0" w:color="auto"/>
            <w:bottom w:val="none" w:sz="0" w:space="0" w:color="auto"/>
            <w:right w:val="none" w:sz="0" w:space="0" w:color="auto"/>
          </w:divBdr>
        </w:div>
        <w:div w:id="213741504">
          <w:marLeft w:val="0"/>
          <w:marRight w:val="0"/>
          <w:marTop w:val="0"/>
          <w:marBottom w:val="150"/>
          <w:divBdr>
            <w:top w:val="none" w:sz="0" w:space="0" w:color="auto"/>
            <w:left w:val="none" w:sz="0" w:space="0" w:color="auto"/>
            <w:bottom w:val="none" w:sz="0" w:space="0" w:color="auto"/>
            <w:right w:val="none" w:sz="0" w:space="0" w:color="auto"/>
          </w:divBdr>
        </w:div>
        <w:div w:id="345908142">
          <w:marLeft w:val="0"/>
          <w:marRight w:val="0"/>
          <w:marTop w:val="0"/>
          <w:marBottom w:val="150"/>
          <w:divBdr>
            <w:top w:val="none" w:sz="0" w:space="0" w:color="auto"/>
            <w:left w:val="none" w:sz="0" w:space="0" w:color="auto"/>
            <w:bottom w:val="none" w:sz="0" w:space="0" w:color="auto"/>
            <w:right w:val="none" w:sz="0" w:space="0" w:color="auto"/>
          </w:divBdr>
        </w:div>
        <w:div w:id="701245624">
          <w:marLeft w:val="0"/>
          <w:marRight w:val="0"/>
          <w:marTop w:val="0"/>
          <w:marBottom w:val="150"/>
          <w:divBdr>
            <w:top w:val="none" w:sz="0" w:space="0" w:color="auto"/>
            <w:left w:val="none" w:sz="0" w:space="0" w:color="auto"/>
            <w:bottom w:val="none" w:sz="0" w:space="0" w:color="auto"/>
            <w:right w:val="none" w:sz="0" w:space="0" w:color="auto"/>
          </w:divBdr>
        </w:div>
        <w:div w:id="883753164">
          <w:marLeft w:val="0"/>
          <w:marRight w:val="0"/>
          <w:marTop w:val="0"/>
          <w:marBottom w:val="150"/>
          <w:divBdr>
            <w:top w:val="none" w:sz="0" w:space="0" w:color="auto"/>
            <w:left w:val="none" w:sz="0" w:space="0" w:color="auto"/>
            <w:bottom w:val="none" w:sz="0" w:space="0" w:color="auto"/>
            <w:right w:val="none" w:sz="0" w:space="0" w:color="auto"/>
          </w:divBdr>
        </w:div>
        <w:div w:id="941038634">
          <w:marLeft w:val="0"/>
          <w:marRight w:val="0"/>
          <w:marTop w:val="0"/>
          <w:marBottom w:val="150"/>
          <w:divBdr>
            <w:top w:val="none" w:sz="0" w:space="0" w:color="auto"/>
            <w:left w:val="none" w:sz="0" w:space="0" w:color="auto"/>
            <w:bottom w:val="none" w:sz="0" w:space="0" w:color="auto"/>
            <w:right w:val="none" w:sz="0" w:space="0" w:color="auto"/>
          </w:divBdr>
        </w:div>
        <w:div w:id="1163158928">
          <w:marLeft w:val="0"/>
          <w:marRight w:val="0"/>
          <w:marTop w:val="0"/>
          <w:marBottom w:val="150"/>
          <w:divBdr>
            <w:top w:val="none" w:sz="0" w:space="0" w:color="auto"/>
            <w:left w:val="none" w:sz="0" w:space="0" w:color="auto"/>
            <w:bottom w:val="none" w:sz="0" w:space="0" w:color="auto"/>
            <w:right w:val="none" w:sz="0" w:space="0" w:color="auto"/>
          </w:divBdr>
        </w:div>
        <w:div w:id="1171531569">
          <w:marLeft w:val="0"/>
          <w:marRight w:val="0"/>
          <w:marTop w:val="0"/>
          <w:marBottom w:val="150"/>
          <w:divBdr>
            <w:top w:val="none" w:sz="0" w:space="0" w:color="auto"/>
            <w:left w:val="none" w:sz="0" w:space="0" w:color="auto"/>
            <w:bottom w:val="none" w:sz="0" w:space="0" w:color="auto"/>
            <w:right w:val="none" w:sz="0" w:space="0" w:color="auto"/>
          </w:divBdr>
        </w:div>
        <w:div w:id="1211961884">
          <w:marLeft w:val="0"/>
          <w:marRight w:val="0"/>
          <w:marTop w:val="0"/>
          <w:marBottom w:val="150"/>
          <w:divBdr>
            <w:top w:val="none" w:sz="0" w:space="0" w:color="auto"/>
            <w:left w:val="none" w:sz="0" w:space="0" w:color="auto"/>
            <w:bottom w:val="none" w:sz="0" w:space="0" w:color="auto"/>
            <w:right w:val="none" w:sz="0" w:space="0" w:color="auto"/>
          </w:divBdr>
        </w:div>
        <w:div w:id="1545677283">
          <w:marLeft w:val="0"/>
          <w:marRight w:val="0"/>
          <w:marTop w:val="0"/>
          <w:marBottom w:val="150"/>
          <w:divBdr>
            <w:top w:val="none" w:sz="0" w:space="0" w:color="auto"/>
            <w:left w:val="none" w:sz="0" w:space="0" w:color="auto"/>
            <w:bottom w:val="none" w:sz="0" w:space="0" w:color="auto"/>
            <w:right w:val="none" w:sz="0" w:space="0" w:color="auto"/>
          </w:divBdr>
        </w:div>
        <w:div w:id="2056538114">
          <w:marLeft w:val="0"/>
          <w:marRight w:val="0"/>
          <w:marTop w:val="0"/>
          <w:marBottom w:val="150"/>
          <w:divBdr>
            <w:top w:val="none" w:sz="0" w:space="0" w:color="auto"/>
            <w:left w:val="none" w:sz="0" w:space="0" w:color="auto"/>
            <w:bottom w:val="none" w:sz="0" w:space="0" w:color="auto"/>
            <w:right w:val="none" w:sz="0" w:space="0" w:color="auto"/>
          </w:divBdr>
        </w:div>
      </w:divsChild>
    </w:div>
    <w:div w:id="1827353697">
      <w:bodyDiv w:val="1"/>
      <w:marLeft w:val="0"/>
      <w:marRight w:val="0"/>
      <w:marTop w:val="0"/>
      <w:marBottom w:val="0"/>
      <w:divBdr>
        <w:top w:val="none" w:sz="0" w:space="0" w:color="auto"/>
        <w:left w:val="none" w:sz="0" w:space="0" w:color="auto"/>
        <w:bottom w:val="none" w:sz="0" w:space="0" w:color="auto"/>
        <w:right w:val="none" w:sz="0" w:space="0" w:color="auto"/>
      </w:divBdr>
      <w:divsChild>
        <w:div w:id="795417404">
          <w:marLeft w:val="0"/>
          <w:marRight w:val="0"/>
          <w:marTop w:val="0"/>
          <w:marBottom w:val="150"/>
          <w:divBdr>
            <w:top w:val="none" w:sz="0" w:space="0" w:color="auto"/>
            <w:left w:val="none" w:sz="0" w:space="0" w:color="auto"/>
            <w:bottom w:val="none" w:sz="0" w:space="0" w:color="auto"/>
            <w:right w:val="none" w:sz="0" w:space="0" w:color="auto"/>
          </w:divBdr>
        </w:div>
        <w:div w:id="1501576875">
          <w:marLeft w:val="0"/>
          <w:marRight w:val="0"/>
          <w:marTop w:val="0"/>
          <w:marBottom w:val="150"/>
          <w:divBdr>
            <w:top w:val="none" w:sz="0" w:space="0" w:color="auto"/>
            <w:left w:val="none" w:sz="0" w:space="0" w:color="auto"/>
            <w:bottom w:val="none" w:sz="0" w:space="0" w:color="auto"/>
            <w:right w:val="none" w:sz="0" w:space="0" w:color="auto"/>
          </w:divBdr>
        </w:div>
        <w:div w:id="1588272963">
          <w:marLeft w:val="0"/>
          <w:marRight w:val="0"/>
          <w:marTop w:val="0"/>
          <w:marBottom w:val="150"/>
          <w:divBdr>
            <w:top w:val="none" w:sz="0" w:space="0" w:color="auto"/>
            <w:left w:val="none" w:sz="0" w:space="0" w:color="auto"/>
            <w:bottom w:val="none" w:sz="0" w:space="0" w:color="auto"/>
            <w:right w:val="none" w:sz="0" w:space="0" w:color="auto"/>
          </w:divBdr>
        </w:div>
        <w:div w:id="2101833455">
          <w:marLeft w:val="0"/>
          <w:marRight w:val="0"/>
          <w:marTop w:val="0"/>
          <w:marBottom w:val="150"/>
          <w:divBdr>
            <w:top w:val="none" w:sz="0" w:space="0" w:color="auto"/>
            <w:left w:val="none" w:sz="0" w:space="0" w:color="auto"/>
            <w:bottom w:val="none" w:sz="0" w:space="0" w:color="auto"/>
            <w:right w:val="none" w:sz="0" w:space="0" w:color="auto"/>
          </w:divBdr>
        </w:div>
      </w:divsChild>
    </w:div>
    <w:div w:id="1829318370">
      <w:bodyDiv w:val="1"/>
      <w:marLeft w:val="0"/>
      <w:marRight w:val="0"/>
      <w:marTop w:val="0"/>
      <w:marBottom w:val="0"/>
      <w:divBdr>
        <w:top w:val="none" w:sz="0" w:space="0" w:color="auto"/>
        <w:left w:val="none" w:sz="0" w:space="0" w:color="auto"/>
        <w:bottom w:val="none" w:sz="0" w:space="0" w:color="auto"/>
        <w:right w:val="none" w:sz="0" w:space="0" w:color="auto"/>
      </w:divBdr>
    </w:div>
    <w:div w:id="1830096716">
      <w:bodyDiv w:val="1"/>
      <w:marLeft w:val="0"/>
      <w:marRight w:val="0"/>
      <w:marTop w:val="0"/>
      <w:marBottom w:val="0"/>
      <w:divBdr>
        <w:top w:val="none" w:sz="0" w:space="0" w:color="auto"/>
        <w:left w:val="none" w:sz="0" w:space="0" w:color="auto"/>
        <w:bottom w:val="none" w:sz="0" w:space="0" w:color="auto"/>
        <w:right w:val="none" w:sz="0" w:space="0" w:color="auto"/>
      </w:divBdr>
    </w:div>
    <w:div w:id="1833250842">
      <w:bodyDiv w:val="1"/>
      <w:marLeft w:val="0"/>
      <w:marRight w:val="0"/>
      <w:marTop w:val="0"/>
      <w:marBottom w:val="0"/>
      <w:divBdr>
        <w:top w:val="none" w:sz="0" w:space="0" w:color="auto"/>
        <w:left w:val="none" w:sz="0" w:space="0" w:color="auto"/>
        <w:bottom w:val="none" w:sz="0" w:space="0" w:color="auto"/>
        <w:right w:val="none" w:sz="0" w:space="0" w:color="auto"/>
      </w:divBdr>
      <w:divsChild>
        <w:div w:id="836455385">
          <w:marLeft w:val="0"/>
          <w:marRight w:val="0"/>
          <w:marTop w:val="0"/>
          <w:marBottom w:val="150"/>
          <w:divBdr>
            <w:top w:val="none" w:sz="0" w:space="0" w:color="auto"/>
            <w:left w:val="none" w:sz="0" w:space="0" w:color="auto"/>
            <w:bottom w:val="none" w:sz="0" w:space="0" w:color="auto"/>
            <w:right w:val="none" w:sz="0" w:space="0" w:color="auto"/>
          </w:divBdr>
        </w:div>
        <w:div w:id="1302887412">
          <w:marLeft w:val="0"/>
          <w:marRight w:val="0"/>
          <w:marTop w:val="0"/>
          <w:marBottom w:val="150"/>
          <w:divBdr>
            <w:top w:val="none" w:sz="0" w:space="0" w:color="auto"/>
            <w:left w:val="none" w:sz="0" w:space="0" w:color="auto"/>
            <w:bottom w:val="none" w:sz="0" w:space="0" w:color="auto"/>
            <w:right w:val="none" w:sz="0" w:space="0" w:color="auto"/>
          </w:divBdr>
        </w:div>
        <w:div w:id="1639217807">
          <w:marLeft w:val="0"/>
          <w:marRight w:val="0"/>
          <w:marTop w:val="0"/>
          <w:marBottom w:val="150"/>
          <w:divBdr>
            <w:top w:val="none" w:sz="0" w:space="0" w:color="auto"/>
            <w:left w:val="none" w:sz="0" w:space="0" w:color="auto"/>
            <w:bottom w:val="none" w:sz="0" w:space="0" w:color="auto"/>
            <w:right w:val="none" w:sz="0" w:space="0" w:color="auto"/>
          </w:divBdr>
        </w:div>
        <w:div w:id="1655794698">
          <w:marLeft w:val="0"/>
          <w:marRight w:val="0"/>
          <w:marTop w:val="0"/>
          <w:marBottom w:val="150"/>
          <w:divBdr>
            <w:top w:val="none" w:sz="0" w:space="0" w:color="auto"/>
            <w:left w:val="none" w:sz="0" w:space="0" w:color="auto"/>
            <w:bottom w:val="none" w:sz="0" w:space="0" w:color="auto"/>
            <w:right w:val="none" w:sz="0" w:space="0" w:color="auto"/>
          </w:divBdr>
        </w:div>
        <w:div w:id="1815440694">
          <w:marLeft w:val="0"/>
          <w:marRight w:val="0"/>
          <w:marTop w:val="0"/>
          <w:marBottom w:val="150"/>
          <w:divBdr>
            <w:top w:val="none" w:sz="0" w:space="0" w:color="auto"/>
            <w:left w:val="none" w:sz="0" w:space="0" w:color="auto"/>
            <w:bottom w:val="none" w:sz="0" w:space="0" w:color="auto"/>
            <w:right w:val="none" w:sz="0" w:space="0" w:color="auto"/>
          </w:divBdr>
        </w:div>
        <w:div w:id="1905918672">
          <w:marLeft w:val="0"/>
          <w:marRight w:val="0"/>
          <w:marTop w:val="0"/>
          <w:marBottom w:val="150"/>
          <w:divBdr>
            <w:top w:val="none" w:sz="0" w:space="0" w:color="auto"/>
            <w:left w:val="none" w:sz="0" w:space="0" w:color="auto"/>
            <w:bottom w:val="none" w:sz="0" w:space="0" w:color="auto"/>
            <w:right w:val="none" w:sz="0" w:space="0" w:color="auto"/>
          </w:divBdr>
        </w:div>
      </w:divsChild>
    </w:div>
    <w:div w:id="1833520933">
      <w:bodyDiv w:val="1"/>
      <w:marLeft w:val="0"/>
      <w:marRight w:val="0"/>
      <w:marTop w:val="0"/>
      <w:marBottom w:val="0"/>
      <w:divBdr>
        <w:top w:val="none" w:sz="0" w:space="0" w:color="auto"/>
        <w:left w:val="none" w:sz="0" w:space="0" w:color="auto"/>
        <w:bottom w:val="none" w:sz="0" w:space="0" w:color="auto"/>
        <w:right w:val="none" w:sz="0" w:space="0" w:color="auto"/>
      </w:divBdr>
    </w:div>
    <w:div w:id="1833986202">
      <w:bodyDiv w:val="1"/>
      <w:marLeft w:val="0"/>
      <w:marRight w:val="0"/>
      <w:marTop w:val="0"/>
      <w:marBottom w:val="0"/>
      <w:divBdr>
        <w:top w:val="none" w:sz="0" w:space="0" w:color="auto"/>
        <w:left w:val="none" w:sz="0" w:space="0" w:color="auto"/>
        <w:bottom w:val="none" w:sz="0" w:space="0" w:color="auto"/>
        <w:right w:val="none" w:sz="0" w:space="0" w:color="auto"/>
      </w:divBdr>
    </w:div>
    <w:div w:id="1834488205">
      <w:bodyDiv w:val="1"/>
      <w:marLeft w:val="0"/>
      <w:marRight w:val="0"/>
      <w:marTop w:val="0"/>
      <w:marBottom w:val="0"/>
      <w:divBdr>
        <w:top w:val="none" w:sz="0" w:space="0" w:color="auto"/>
        <w:left w:val="none" w:sz="0" w:space="0" w:color="auto"/>
        <w:bottom w:val="none" w:sz="0" w:space="0" w:color="auto"/>
        <w:right w:val="none" w:sz="0" w:space="0" w:color="auto"/>
      </w:divBdr>
    </w:div>
    <w:div w:id="1837190946">
      <w:bodyDiv w:val="1"/>
      <w:marLeft w:val="0"/>
      <w:marRight w:val="0"/>
      <w:marTop w:val="0"/>
      <w:marBottom w:val="0"/>
      <w:divBdr>
        <w:top w:val="none" w:sz="0" w:space="0" w:color="auto"/>
        <w:left w:val="none" w:sz="0" w:space="0" w:color="auto"/>
        <w:bottom w:val="none" w:sz="0" w:space="0" w:color="auto"/>
        <w:right w:val="none" w:sz="0" w:space="0" w:color="auto"/>
      </w:divBdr>
    </w:div>
    <w:div w:id="1837307296">
      <w:bodyDiv w:val="1"/>
      <w:marLeft w:val="0"/>
      <w:marRight w:val="0"/>
      <w:marTop w:val="0"/>
      <w:marBottom w:val="0"/>
      <w:divBdr>
        <w:top w:val="none" w:sz="0" w:space="0" w:color="auto"/>
        <w:left w:val="none" w:sz="0" w:space="0" w:color="auto"/>
        <w:bottom w:val="none" w:sz="0" w:space="0" w:color="auto"/>
        <w:right w:val="none" w:sz="0" w:space="0" w:color="auto"/>
      </w:divBdr>
    </w:div>
    <w:div w:id="1841311424">
      <w:bodyDiv w:val="1"/>
      <w:marLeft w:val="0"/>
      <w:marRight w:val="0"/>
      <w:marTop w:val="0"/>
      <w:marBottom w:val="0"/>
      <w:divBdr>
        <w:top w:val="none" w:sz="0" w:space="0" w:color="auto"/>
        <w:left w:val="none" w:sz="0" w:space="0" w:color="auto"/>
        <w:bottom w:val="none" w:sz="0" w:space="0" w:color="auto"/>
        <w:right w:val="none" w:sz="0" w:space="0" w:color="auto"/>
      </w:divBdr>
      <w:divsChild>
        <w:div w:id="95911040">
          <w:marLeft w:val="0"/>
          <w:marRight w:val="0"/>
          <w:marTop w:val="0"/>
          <w:marBottom w:val="0"/>
          <w:divBdr>
            <w:top w:val="none" w:sz="0" w:space="0" w:color="auto"/>
            <w:left w:val="none" w:sz="0" w:space="0" w:color="auto"/>
            <w:bottom w:val="none" w:sz="0" w:space="0" w:color="auto"/>
            <w:right w:val="none" w:sz="0" w:space="0" w:color="auto"/>
          </w:divBdr>
        </w:div>
        <w:div w:id="102307260">
          <w:marLeft w:val="0"/>
          <w:marRight w:val="0"/>
          <w:marTop w:val="0"/>
          <w:marBottom w:val="0"/>
          <w:divBdr>
            <w:top w:val="none" w:sz="0" w:space="0" w:color="auto"/>
            <w:left w:val="none" w:sz="0" w:space="0" w:color="auto"/>
            <w:bottom w:val="none" w:sz="0" w:space="0" w:color="auto"/>
            <w:right w:val="none" w:sz="0" w:space="0" w:color="auto"/>
          </w:divBdr>
          <w:divsChild>
            <w:div w:id="310253526">
              <w:marLeft w:val="0"/>
              <w:marRight w:val="0"/>
              <w:marTop w:val="0"/>
              <w:marBottom w:val="0"/>
              <w:divBdr>
                <w:top w:val="none" w:sz="0" w:space="0" w:color="auto"/>
                <w:left w:val="none" w:sz="0" w:space="0" w:color="auto"/>
                <w:bottom w:val="none" w:sz="0" w:space="0" w:color="auto"/>
                <w:right w:val="none" w:sz="0" w:space="0" w:color="auto"/>
              </w:divBdr>
            </w:div>
            <w:div w:id="651519594">
              <w:marLeft w:val="0"/>
              <w:marRight w:val="0"/>
              <w:marTop w:val="0"/>
              <w:marBottom w:val="0"/>
              <w:divBdr>
                <w:top w:val="none" w:sz="0" w:space="0" w:color="auto"/>
                <w:left w:val="none" w:sz="0" w:space="0" w:color="auto"/>
                <w:bottom w:val="none" w:sz="0" w:space="0" w:color="auto"/>
                <w:right w:val="none" w:sz="0" w:space="0" w:color="auto"/>
              </w:divBdr>
            </w:div>
            <w:div w:id="2070491767">
              <w:marLeft w:val="0"/>
              <w:marRight w:val="0"/>
              <w:marTop w:val="0"/>
              <w:marBottom w:val="0"/>
              <w:divBdr>
                <w:top w:val="none" w:sz="0" w:space="0" w:color="auto"/>
                <w:left w:val="none" w:sz="0" w:space="0" w:color="auto"/>
                <w:bottom w:val="none" w:sz="0" w:space="0" w:color="auto"/>
                <w:right w:val="none" w:sz="0" w:space="0" w:color="auto"/>
              </w:divBdr>
            </w:div>
            <w:div w:id="2128041826">
              <w:marLeft w:val="0"/>
              <w:marRight w:val="0"/>
              <w:marTop w:val="0"/>
              <w:marBottom w:val="0"/>
              <w:divBdr>
                <w:top w:val="none" w:sz="0" w:space="0" w:color="auto"/>
                <w:left w:val="none" w:sz="0" w:space="0" w:color="auto"/>
                <w:bottom w:val="none" w:sz="0" w:space="0" w:color="auto"/>
                <w:right w:val="none" w:sz="0" w:space="0" w:color="auto"/>
              </w:divBdr>
            </w:div>
          </w:divsChild>
        </w:div>
        <w:div w:id="129246102">
          <w:marLeft w:val="0"/>
          <w:marRight w:val="0"/>
          <w:marTop w:val="0"/>
          <w:marBottom w:val="0"/>
          <w:divBdr>
            <w:top w:val="none" w:sz="0" w:space="0" w:color="auto"/>
            <w:left w:val="none" w:sz="0" w:space="0" w:color="auto"/>
            <w:bottom w:val="none" w:sz="0" w:space="0" w:color="auto"/>
            <w:right w:val="none" w:sz="0" w:space="0" w:color="auto"/>
          </w:divBdr>
        </w:div>
        <w:div w:id="142082967">
          <w:marLeft w:val="0"/>
          <w:marRight w:val="0"/>
          <w:marTop w:val="0"/>
          <w:marBottom w:val="0"/>
          <w:divBdr>
            <w:top w:val="none" w:sz="0" w:space="0" w:color="auto"/>
            <w:left w:val="none" w:sz="0" w:space="0" w:color="auto"/>
            <w:bottom w:val="none" w:sz="0" w:space="0" w:color="auto"/>
            <w:right w:val="none" w:sz="0" w:space="0" w:color="auto"/>
          </w:divBdr>
          <w:divsChild>
            <w:div w:id="22635911">
              <w:marLeft w:val="0"/>
              <w:marRight w:val="0"/>
              <w:marTop w:val="0"/>
              <w:marBottom w:val="0"/>
              <w:divBdr>
                <w:top w:val="none" w:sz="0" w:space="0" w:color="auto"/>
                <w:left w:val="none" w:sz="0" w:space="0" w:color="auto"/>
                <w:bottom w:val="none" w:sz="0" w:space="0" w:color="auto"/>
                <w:right w:val="none" w:sz="0" w:space="0" w:color="auto"/>
              </w:divBdr>
            </w:div>
            <w:div w:id="835803346">
              <w:marLeft w:val="0"/>
              <w:marRight w:val="0"/>
              <w:marTop w:val="0"/>
              <w:marBottom w:val="0"/>
              <w:divBdr>
                <w:top w:val="none" w:sz="0" w:space="0" w:color="auto"/>
                <w:left w:val="none" w:sz="0" w:space="0" w:color="auto"/>
                <w:bottom w:val="none" w:sz="0" w:space="0" w:color="auto"/>
                <w:right w:val="none" w:sz="0" w:space="0" w:color="auto"/>
              </w:divBdr>
            </w:div>
            <w:div w:id="1068260916">
              <w:marLeft w:val="0"/>
              <w:marRight w:val="0"/>
              <w:marTop w:val="0"/>
              <w:marBottom w:val="0"/>
              <w:divBdr>
                <w:top w:val="none" w:sz="0" w:space="0" w:color="auto"/>
                <w:left w:val="none" w:sz="0" w:space="0" w:color="auto"/>
                <w:bottom w:val="none" w:sz="0" w:space="0" w:color="auto"/>
                <w:right w:val="none" w:sz="0" w:space="0" w:color="auto"/>
              </w:divBdr>
            </w:div>
          </w:divsChild>
        </w:div>
        <w:div w:id="165092888">
          <w:marLeft w:val="0"/>
          <w:marRight w:val="0"/>
          <w:marTop w:val="0"/>
          <w:marBottom w:val="0"/>
          <w:divBdr>
            <w:top w:val="none" w:sz="0" w:space="0" w:color="auto"/>
            <w:left w:val="none" w:sz="0" w:space="0" w:color="auto"/>
            <w:bottom w:val="none" w:sz="0" w:space="0" w:color="auto"/>
            <w:right w:val="none" w:sz="0" w:space="0" w:color="auto"/>
          </w:divBdr>
        </w:div>
        <w:div w:id="272057293">
          <w:marLeft w:val="0"/>
          <w:marRight w:val="0"/>
          <w:marTop w:val="0"/>
          <w:marBottom w:val="0"/>
          <w:divBdr>
            <w:top w:val="none" w:sz="0" w:space="0" w:color="auto"/>
            <w:left w:val="none" w:sz="0" w:space="0" w:color="auto"/>
            <w:bottom w:val="none" w:sz="0" w:space="0" w:color="auto"/>
            <w:right w:val="none" w:sz="0" w:space="0" w:color="auto"/>
          </w:divBdr>
        </w:div>
        <w:div w:id="295532105">
          <w:marLeft w:val="0"/>
          <w:marRight w:val="0"/>
          <w:marTop w:val="0"/>
          <w:marBottom w:val="0"/>
          <w:divBdr>
            <w:top w:val="none" w:sz="0" w:space="0" w:color="auto"/>
            <w:left w:val="none" w:sz="0" w:space="0" w:color="auto"/>
            <w:bottom w:val="none" w:sz="0" w:space="0" w:color="auto"/>
            <w:right w:val="none" w:sz="0" w:space="0" w:color="auto"/>
          </w:divBdr>
        </w:div>
        <w:div w:id="326632673">
          <w:marLeft w:val="0"/>
          <w:marRight w:val="0"/>
          <w:marTop w:val="0"/>
          <w:marBottom w:val="0"/>
          <w:divBdr>
            <w:top w:val="none" w:sz="0" w:space="0" w:color="auto"/>
            <w:left w:val="none" w:sz="0" w:space="0" w:color="auto"/>
            <w:bottom w:val="none" w:sz="0" w:space="0" w:color="auto"/>
            <w:right w:val="none" w:sz="0" w:space="0" w:color="auto"/>
          </w:divBdr>
        </w:div>
        <w:div w:id="331761506">
          <w:marLeft w:val="0"/>
          <w:marRight w:val="0"/>
          <w:marTop w:val="0"/>
          <w:marBottom w:val="0"/>
          <w:divBdr>
            <w:top w:val="none" w:sz="0" w:space="0" w:color="auto"/>
            <w:left w:val="none" w:sz="0" w:space="0" w:color="auto"/>
            <w:bottom w:val="none" w:sz="0" w:space="0" w:color="auto"/>
            <w:right w:val="none" w:sz="0" w:space="0" w:color="auto"/>
          </w:divBdr>
        </w:div>
        <w:div w:id="332757334">
          <w:marLeft w:val="0"/>
          <w:marRight w:val="0"/>
          <w:marTop w:val="0"/>
          <w:marBottom w:val="0"/>
          <w:divBdr>
            <w:top w:val="none" w:sz="0" w:space="0" w:color="auto"/>
            <w:left w:val="none" w:sz="0" w:space="0" w:color="auto"/>
            <w:bottom w:val="none" w:sz="0" w:space="0" w:color="auto"/>
            <w:right w:val="none" w:sz="0" w:space="0" w:color="auto"/>
          </w:divBdr>
        </w:div>
        <w:div w:id="355930549">
          <w:marLeft w:val="0"/>
          <w:marRight w:val="0"/>
          <w:marTop w:val="0"/>
          <w:marBottom w:val="0"/>
          <w:divBdr>
            <w:top w:val="none" w:sz="0" w:space="0" w:color="auto"/>
            <w:left w:val="none" w:sz="0" w:space="0" w:color="auto"/>
            <w:bottom w:val="none" w:sz="0" w:space="0" w:color="auto"/>
            <w:right w:val="none" w:sz="0" w:space="0" w:color="auto"/>
          </w:divBdr>
        </w:div>
        <w:div w:id="378093927">
          <w:marLeft w:val="0"/>
          <w:marRight w:val="0"/>
          <w:marTop w:val="0"/>
          <w:marBottom w:val="0"/>
          <w:divBdr>
            <w:top w:val="none" w:sz="0" w:space="0" w:color="auto"/>
            <w:left w:val="none" w:sz="0" w:space="0" w:color="auto"/>
            <w:bottom w:val="none" w:sz="0" w:space="0" w:color="auto"/>
            <w:right w:val="none" w:sz="0" w:space="0" w:color="auto"/>
          </w:divBdr>
        </w:div>
        <w:div w:id="387537191">
          <w:marLeft w:val="0"/>
          <w:marRight w:val="0"/>
          <w:marTop w:val="0"/>
          <w:marBottom w:val="0"/>
          <w:divBdr>
            <w:top w:val="none" w:sz="0" w:space="0" w:color="auto"/>
            <w:left w:val="none" w:sz="0" w:space="0" w:color="auto"/>
            <w:bottom w:val="none" w:sz="0" w:space="0" w:color="auto"/>
            <w:right w:val="none" w:sz="0" w:space="0" w:color="auto"/>
          </w:divBdr>
        </w:div>
        <w:div w:id="400056219">
          <w:marLeft w:val="0"/>
          <w:marRight w:val="0"/>
          <w:marTop w:val="0"/>
          <w:marBottom w:val="0"/>
          <w:divBdr>
            <w:top w:val="none" w:sz="0" w:space="0" w:color="auto"/>
            <w:left w:val="none" w:sz="0" w:space="0" w:color="auto"/>
            <w:bottom w:val="none" w:sz="0" w:space="0" w:color="auto"/>
            <w:right w:val="none" w:sz="0" w:space="0" w:color="auto"/>
          </w:divBdr>
          <w:divsChild>
            <w:div w:id="46877061">
              <w:marLeft w:val="0"/>
              <w:marRight w:val="0"/>
              <w:marTop w:val="0"/>
              <w:marBottom w:val="0"/>
              <w:divBdr>
                <w:top w:val="none" w:sz="0" w:space="0" w:color="auto"/>
                <w:left w:val="none" w:sz="0" w:space="0" w:color="auto"/>
                <w:bottom w:val="none" w:sz="0" w:space="0" w:color="auto"/>
                <w:right w:val="none" w:sz="0" w:space="0" w:color="auto"/>
              </w:divBdr>
            </w:div>
            <w:div w:id="959846167">
              <w:marLeft w:val="0"/>
              <w:marRight w:val="0"/>
              <w:marTop w:val="0"/>
              <w:marBottom w:val="0"/>
              <w:divBdr>
                <w:top w:val="none" w:sz="0" w:space="0" w:color="auto"/>
                <w:left w:val="none" w:sz="0" w:space="0" w:color="auto"/>
                <w:bottom w:val="none" w:sz="0" w:space="0" w:color="auto"/>
                <w:right w:val="none" w:sz="0" w:space="0" w:color="auto"/>
              </w:divBdr>
            </w:div>
            <w:div w:id="1614900795">
              <w:marLeft w:val="0"/>
              <w:marRight w:val="0"/>
              <w:marTop w:val="0"/>
              <w:marBottom w:val="0"/>
              <w:divBdr>
                <w:top w:val="none" w:sz="0" w:space="0" w:color="auto"/>
                <w:left w:val="none" w:sz="0" w:space="0" w:color="auto"/>
                <w:bottom w:val="none" w:sz="0" w:space="0" w:color="auto"/>
                <w:right w:val="none" w:sz="0" w:space="0" w:color="auto"/>
              </w:divBdr>
            </w:div>
            <w:div w:id="1740126332">
              <w:marLeft w:val="0"/>
              <w:marRight w:val="0"/>
              <w:marTop w:val="0"/>
              <w:marBottom w:val="0"/>
              <w:divBdr>
                <w:top w:val="none" w:sz="0" w:space="0" w:color="auto"/>
                <w:left w:val="none" w:sz="0" w:space="0" w:color="auto"/>
                <w:bottom w:val="none" w:sz="0" w:space="0" w:color="auto"/>
                <w:right w:val="none" w:sz="0" w:space="0" w:color="auto"/>
              </w:divBdr>
            </w:div>
          </w:divsChild>
        </w:div>
        <w:div w:id="421297972">
          <w:marLeft w:val="0"/>
          <w:marRight w:val="0"/>
          <w:marTop w:val="0"/>
          <w:marBottom w:val="0"/>
          <w:divBdr>
            <w:top w:val="none" w:sz="0" w:space="0" w:color="auto"/>
            <w:left w:val="none" w:sz="0" w:space="0" w:color="auto"/>
            <w:bottom w:val="none" w:sz="0" w:space="0" w:color="auto"/>
            <w:right w:val="none" w:sz="0" w:space="0" w:color="auto"/>
          </w:divBdr>
          <w:divsChild>
            <w:div w:id="210579337">
              <w:marLeft w:val="0"/>
              <w:marRight w:val="0"/>
              <w:marTop w:val="0"/>
              <w:marBottom w:val="0"/>
              <w:divBdr>
                <w:top w:val="none" w:sz="0" w:space="0" w:color="auto"/>
                <w:left w:val="none" w:sz="0" w:space="0" w:color="auto"/>
                <w:bottom w:val="none" w:sz="0" w:space="0" w:color="auto"/>
                <w:right w:val="none" w:sz="0" w:space="0" w:color="auto"/>
              </w:divBdr>
            </w:div>
            <w:div w:id="609514615">
              <w:marLeft w:val="0"/>
              <w:marRight w:val="0"/>
              <w:marTop w:val="0"/>
              <w:marBottom w:val="0"/>
              <w:divBdr>
                <w:top w:val="none" w:sz="0" w:space="0" w:color="auto"/>
                <w:left w:val="none" w:sz="0" w:space="0" w:color="auto"/>
                <w:bottom w:val="none" w:sz="0" w:space="0" w:color="auto"/>
                <w:right w:val="none" w:sz="0" w:space="0" w:color="auto"/>
              </w:divBdr>
            </w:div>
            <w:div w:id="821655027">
              <w:marLeft w:val="0"/>
              <w:marRight w:val="0"/>
              <w:marTop w:val="0"/>
              <w:marBottom w:val="0"/>
              <w:divBdr>
                <w:top w:val="none" w:sz="0" w:space="0" w:color="auto"/>
                <w:left w:val="none" w:sz="0" w:space="0" w:color="auto"/>
                <w:bottom w:val="none" w:sz="0" w:space="0" w:color="auto"/>
                <w:right w:val="none" w:sz="0" w:space="0" w:color="auto"/>
              </w:divBdr>
            </w:div>
            <w:div w:id="829251400">
              <w:marLeft w:val="0"/>
              <w:marRight w:val="0"/>
              <w:marTop w:val="0"/>
              <w:marBottom w:val="0"/>
              <w:divBdr>
                <w:top w:val="none" w:sz="0" w:space="0" w:color="auto"/>
                <w:left w:val="none" w:sz="0" w:space="0" w:color="auto"/>
                <w:bottom w:val="none" w:sz="0" w:space="0" w:color="auto"/>
                <w:right w:val="none" w:sz="0" w:space="0" w:color="auto"/>
              </w:divBdr>
            </w:div>
            <w:div w:id="2037152137">
              <w:marLeft w:val="0"/>
              <w:marRight w:val="0"/>
              <w:marTop w:val="0"/>
              <w:marBottom w:val="0"/>
              <w:divBdr>
                <w:top w:val="none" w:sz="0" w:space="0" w:color="auto"/>
                <w:left w:val="none" w:sz="0" w:space="0" w:color="auto"/>
                <w:bottom w:val="none" w:sz="0" w:space="0" w:color="auto"/>
                <w:right w:val="none" w:sz="0" w:space="0" w:color="auto"/>
              </w:divBdr>
            </w:div>
          </w:divsChild>
        </w:div>
        <w:div w:id="427309254">
          <w:marLeft w:val="0"/>
          <w:marRight w:val="0"/>
          <w:marTop w:val="0"/>
          <w:marBottom w:val="0"/>
          <w:divBdr>
            <w:top w:val="none" w:sz="0" w:space="0" w:color="auto"/>
            <w:left w:val="none" w:sz="0" w:space="0" w:color="auto"/>
            <w:bottom w:val="none" w:sz="0" w:space="0" w:color="auto"/>
            <w:right w:val="none" w:sz="0" w:space="0" w:color="auto"/>
          </w:divBdr>
        </w:div>
        <w:div w:id="430856088">
          <w:marLeft w:val="0"/>
          <w:marRight w:val="0"/>
          <w:marTop w:val="0"/>
          <w:marBottom w:val="0"/>
          <w:divBdr>
            <w:top w:val="none" w:sz="0" w:space="0" w:color="auto"/>
            <w:left w:val="none" w:sz="0" w:space="0" w:color="auto"/>
            <w:bottom w:val="none" w:sz="0" w:space="0" w:color="auto"/>
            <w:right w:val="none" w:sz="0" w:space="0" w:color="auto"/>
          </w:divBdr>
        </w:div>
        <w:div w:id="440032292">
          <w:marLeft w:val="0"/>
          <w:marRight w:val="0"/>
          <w:marTop w:val="0"/>
          <w:marBottom w:val="0"/>
          <w:divBdr>
            <w:top w:val="none" w:sz="0" w:space="0" w:color="auto"/>
            <w:left w:val="none" w:sz="0" w:space="0" w:color="auto"/>
            <w:bottom w:val="none" w:sz="0" w:space="0" w:color="auto"/>
            <w:right w:val="none" w:sz="0" w:space="0" w:color="auto"/>
          </w:divBdr>
        </w:div>
        <w:div w:id="448008230">
          <w:marLeft w:val="0"/>
          <w:marRight w:val="0"/>
          <w:marTop w:val="0"/>
          <w:marBottom w:val="0"/>
          <w:divBdr>
            <w:top w:val="none" w:sz="0" w:space="0" w:color="auto"/>
            <w:left w:val="none" w:sz="0" w:space="0" w:color="auto"/>
            <w:bottom w:val="none" w:sz="0" w:space="0" w:color="auto"/>
            <w:right w:val="none" w:sz="0" w:space="0" w:color="auto"/>
          </w:divBdr>
        </w:div>
        <w:div w:id="473791773">
          <w:marLeft w:val="0"/>
          <w:marRight w:val="0"/>
          <w:marTop w:val="0"/>
          <w:marBottom w:val="0"/>
          <w:divBdr>
            <w:top w:val="none" w:sz="0" w:space="0" w:color="auto"/>
            <w:left w:val="none" w:sz="0" w:space="0" w:color="auto"/>
            <w:bottom w:val="none" w:sz="0" w:space="0" w:color="auto"/>
            <w:right w:val="none" w:sz="0" w:space="0" w:color="auto"/>
          </w:divBdr>
        </w:div>
        <w:div w:id="498622136">
          <w:marLeft w:val="0"/>
          <w:marRight w:val="0"/>
          <w:marTop w:val="0"/>
          <w:marBottom w:val="0"/>
          <w:divBdr>
            <w:top w:val="none" w:sz="0" w:space="0" w:color="auto"/>
            <w:left w:val="none" w:sz="0" w:space="0" w:color="auto"/>
            <w:bottom w:val="none" w:sz="0" w:space="0" w:color="auto"/>
            <w:right w:val="none" w:sz="0" w:space="0" w:color="auto"/>
          </w:divBdr>
        </w:div>
        <w:div w:id="535193023">
          <w:marLeft w:val="0"/>
          <w:marRight w:val="0"/>
          <w:marTop w:val="0"/>
          <w:marBottom w:val="0"/>
          <w:divBdr>
            <w:top w:val="none" w:sz="0" w:space="0" w:color="auto"/>
            <w:left w:val="none" w:sz="0" w:space="0" w:color="auto"/>
            <w:bottom w:val="none" w:sz="0" w:space="0" w:color="auto"/>
            <w:right w:val="none" w:sz="0" w:space="0" w:color="auto"/>
          </w:divBdr>
        </w:div>
        <w:div w:id="542331820">
          <w:marLeft w:val="0"/>
          <w:marRight w:val="0"/>
          <w:marTop w:val="0"/>
          <w:marBottom w:val="0"/>
          <w:divBdr>
            <w:top w:val="none" w:sz="0" w:space="0" w:color="auto"/>
            <w:left w:val="none" w:sz="0" w:space="0" w:color="auto"/>
            <w:bottom w:val="none" w:sz="0" w:space="0" w:color="auto"/>
            <w:right w:val="none" w:sz="0" w:space="0" w:color="auto"/>
          </w:divBdr>
        </w:div>
        <w:div w:id="583685750">
          <w:marLeft w:val="0"/>
          <w:marRight w:val="0"/>
          <w:marTop w:val="0"/>
          <w:marBottom w:val="0"/>
          <w:divBdr>
            <w:top w:val="none" w:sz="0" w:space="0" w:color="auto"/>
            <w:left w:val="none" w:sz="0" w:space="0" w:color="auto"/>
            <w:bottom w:val="none" w:sz="0" w:space="0" w:color="auto"/>
            <w:right w:val="none" w:sz="0" w:space="0" w:color="auto"/>
          </w:divBdr>
        </w:div>
        <w:div w:id="601383017">
          <w:marLeft w:val="0"/>
          <w:marRight w:val="0"/>
          <w:marTop w:val="0"/>
          <w:marBottom w:val="0"/>
          <w:divBdr>
            <w:top w:val="none" w:sz="0" w:space="0" w:color="auto"/>
            <w:left w:val="none" w:sz="0" w:space="0" w:color="auto"/>
            <w:bottom w:val="none" w:sz="0" w:space="0" w:color="auto"/>
            <w:right w:val="none" w:sz="0" w:space="0" w:color="auto"/>
          </w:divBdr>
        </w:div>
        <w:div w:id="677970543">
          <w:marLeft w:val="0"/>
          <w:marRight w:val="0"/>
          <w:marTop w:val="0"/>
          <w:marBottom w:val="0"/>
          <w:divBdr>
            <w:top w:val="none" w:sz="0" w:space="0" w:color="auto"/>
            <w:left w:val="none" w:sz="0" w:space="0" w:color="auto"/>
            <w:bottom w:val="none" w:sz="0" w:space="0" w:color="auto"/>
            <w:right w:val="none" w:sz="0" w:space="0" w:color="auto"/>
          </w:divBdr>
        </w:div>
        <w:div w:id="692413353">
          <w:marLeft w:val="0"/>
          <w:marRight w:val="0"/>
          <w:marTop w:val="0"/>
          <w:marBottom w:val="0"/>
          <w:divBdr>
            <w:top w:val="none" w:sz="0" w:space="0" w:color="auto"/>
            <w:left w:val="none" w:sz="0" w:space="0" w:color="auto"/>
            <w:bottom w:val="none" w:sz="0" w:space="0" w:color="auto"/>
            <w:right w:val="none" w:sz="0" w:space="0" w:color="auto"/>
          </w:divBdr>
        </w:div>
        <w:div w:id="774253251">
          <w:marLeft w:val="0"/>
          <w:marRight w:val="0"/>
          <w:marTop w:val="0"/>
          <w:marBottom w:val="0"/>
          <w:divBdr>
            <w:top w:val="none" w:sz="0" w:space="0" w:color="auto"/>
            <w:left w:val="none" w:sz="0" w:space="0" w:color="auto"/>
            <w:bottom w:val="none" w:sz="0" w:space="0" w:color="auto"/>
            <w:right w:val="none" w:sz="0" w:space="0" w:color="auto"/>
          </w:divBdr>
        </w:div>
        <w:div w:id="794371702">
          <w:marLeft w:val="0"/>
          <w:marRight w:val="0"/>
          <w:marTop w:val="0"/>
          <w:marBottom w:val="0"/>
          <w:divBdr>
            <w:top w:val="none" w:sz="0" w:space="0" w:color="auto"/>
            <w:left w:val="none" w:sz="0" w:space="0" w:color="auto"/>
            <w:bottom w:val="none" w:sz="0" w:space="0" w:color="auto"/>
            <w:right w:val="none" w:sz="0" w:space="0" w:color="auto"/>
          </w:divBdr>
        </w:div>
        <w:div w:id="803231477">
          <w:marLeft w:val="0"/>
          <w:marRight w:val="0"/>
          <w:marTop w:val="0"/>
          <w:marBottom w:val="0"/>
          <w:divBdr>
            <w:top w:val="none" w:sz="0" w:space="0" w:color="auto"/>
            <w:left w:val="none" w:sz="0" w:space="0" w:color="auto"/>
            <w:bottom w:val="none" w:sz="0" w:space="0" w:color="auto"/>
            <w:right w:val="none" w:sz="0" w:space="0" w:color="auto"/>
          </w:divBdr>
        </w:div>
        <w:div w:id="808866368">
          <w:marLeft w:val="0"/>
          <w:marRight w:val="0"/>
          <w:marTop w:val="0"/>
          <w:marBottom w:val="0"/>
          <w:divBdr>
            <w:top w:val="none" w:sz="0" w:space="0" w:color="auto"/>
            <w:left w:val="none" w:sz="0" w:space="0" w:color="auto"/>
            <w:bottom w:val="none" w:sz="0" w:space="0" w:color="auto"/>
            <w:right w:val="none" w:sz="0" w:space="0" w:color="auto"/>
          </w:divBdr>
        </w:div>
        <w:div w:id="848446079">
          <w:marLeft w:val="0"/>
          <w:marRight w:val="0"/>
          <w:marTop w:val="0"/>
          <w:marBottom w:val="0"/>
          <w:divBdr>
            <w:top w:val="none" w:sz="0" w:space="0" w:color="auto"/>
            <w:left w:val="none" w:sz="0" w:space="0" w:color="auto"/>
            <w:bottom w:val="none" w:sz="0" w:space="0" w:color="auto"/>
            <w:right w:val="none" w:sz="0" w:space="0" w:color="auto"/>
          </w:divBdr>
        </w:div>
        <w:div w:id="852300970">
          <w:marLeft w:val="0"/>
          <w:marRight w:val="0"/>
          <w:marTop w:val="0"/>
          <w:marBottom w:val="0"/>
          <w:divBdr>
            <w:top w:val="none" w:sz="0" w:space="0" w:color="auto"/>
            <w:left w:val="none" w:sz="0" w:space="0" w:color="auto"/>
            <w:bottom w:val="none" w:sz="0" w:space="0" w:color="auto"/>
            <w:right w:val="none" w:sz="0" w:space="0" w:color="auto"/>
          </w:divBdr>
          <w:divsChild>
            <w:div w:id="274676528">
              <w:marLeft w:val="0"/>
              <w:marRight w:val="0"/>
              <w:marTop w:val="0"/>
              <w:marBottom w:val="0"/>
              <w:divBdr>
                <w:top w:val="none" w:sz="0" w:space="0" w:color="auto"/>
                <w:left w:val="none" w:sz="0" w:space="0" w:color="auto"/>
                <w:bottom w:val="none" w:sz="0" w:space="0" w:color="auto"/>
                <w:right w:val="none" w:sz="0" w:space="0" w:color="auto"/>
              </w:divBdr>
            </w:div>
            <w:div w:id="464277255">
              <w:marLeft w:val="0"/>
              <w:marRight w:val="0"/>
              <w:marTop w:val="0"/>
              <w:marBottom w:val="0"/>
              <w:divBdr>
                <w:top w:val="none" w:sz="0" w:space="0" w:color="auto"/>
                <w:left w:val="none" w:sz="0" w:space="0" w:color="auto"/>
                <w:bottom w:val="none" w:sz="0" w:space="0" w:color="auto"/>
                <w:right w:val="none" w:sz="0" w:space="0" w:color="auto"/>
              </w:divBdr>
            </w:div>
            <w:div w:id="1681927916">
              <w:marLeft w:val="0"/>
              <w:marRight w:val="0"/>
              <w:marTop w:val="0"/>
              <w:marBottom w:val="0"/>
              <w:divBdr>
                <w:top w:val="none" w:sz="0" w:space="0" w:color="auto"/>
                <w:left w:val="none" w:sz="0" w:space="0" w:color="auto"/>
                <w:bottom w:val="none" w:sz="0" w:space="0" w:color="auto"/>
                <w:right w:val="none" w:sz="0" w:space="0" w:color="auto"/>
              </w:divBdr>
            </w:div>
          </w:divsChild>
        </w:div>
        <w:div w:id="853766047">
          <w:marLeft w:val="0"/>
          <w:marRight w:val="0"/>
          <w:marTop w:val="0"/>
          <w:marBottom w:val="0"/>
          <w:divBdr>
            <w:top w:val="none" w:sz="0" w:space="0" w:color="auto"/>
            <w:left w:val="none" w:sz="0" w:space="0" w:color="auto"/>
            <w:bottom w:val="none" w:sz="0" w:space="0" w:color="auto"/>
            <w:right w:val="none" w:sz="0" w:space="0" w:color="auto"/>
          </w:divBdr>
          <w:divsChild>
            <w:div w:id="635139075">
              <w:marLeft w:val="0"/>
              <w:marRight w:val="0"/>
              <w:marTop w:val="0"/>
              <w:marBottom w:val="0"/>
              <w:divBdr>
                <w:top w:val="none" w:sz="0" w:space="0" w:color="auto"/>
                <w:left w:val="none" w:sz="0" w:space="0" w:color="auto"/>
                <w:bottom w:val="none" w:sz="0" w:space="0" w:color="auto"/>
                <w:right w:val="none" w:sz="0" w:space="0" w:color="auto"/>
              </w:divBdr>
            </w:div>
            <w:div w:id="685793708">
              <w:marLeft w:val="0"/>
              <w:marRight w:val="0"/>
              <w:marTop w:val="0"/>
              <w:marBottom w:val="0"/>
              <w:divBdr>
                <w:top w:val="none" w:sz="0" w:space="0" w:color="auto"/>
                <w:left w:val="none" w:sz="0" w:space="0" w:color="auto"/>
                <w:bottom w:val="none" w:sz="0" w:space="0" w:color="auto"/>
                <w:right w:val="none" w:sz="0" w:space="0" w:color="auto"/>
              </w:divBdr>
            </w:div>
            <w:div w:id="1163623374">
              <w:marLeft w:val="0"/>
              <w:marRight w:val="0"/>
              <w:marTop w:val="0"/>
              <w:marBottom w:val="0"/>
              <w:divBdr>
                <w:top w:val="none" w:sz="0" w:space="0" w:color="auto"/>
                <w:left w:val="none" w:sz="0" w:space="0" w:color="auto"/>
                <w:bottom w:val="none" w:sz="0" w:space="0" w:color="auto"/>
                <w:right w:val="none" w:sz="0" w:space="0" w:color="auto"/>
              </w:divBdr>
            </w:div>
          </w:divsChild>
        </w:div>
        <w:div w:id="854151104">
          <w:marLeft w:val="0"/>
          <w:marRight w:val="0"/>
          <w:marTop w:val="0"/>
          <w:marBottom w:val="0"/>
          <w:divBdr>
            <w:top w:val="none" w:sz="0" w:space="0" w:color="auto"/>
            <w:left w:val="none" w:sz="0" w:space="0" w:color="auto"/>
            <w:bottom w:val="none" w:sz="0" w:space="0" w:color="auto"/>
            <w:right w:val="none" w:sz="0" w:space="0" w:color="auto"/>
          </w:divBdr>
        </w:div>
        <w:div w:id="866334051">
          <w:marLeft w:val="0"/>
          <w:marRight w:val="0"/>
          <w:marTop w:val="0"/>
          <w:marBottom w:val="0"/>
          <w:divBdr>
            <w:top w:val="none" w:sz="0" w:space="0" w:color="auto"/>
            <w:left w:val="none" w:sz="0" w:space="0" w:color="auto"/>
            <w:bottom w:val="none" w:sz="0" w:space="0" w:color="auto"/>
            <w:right w:val="none" w:sz="0" w:space="0" w:color="auto"/>
          </w:divBdr>
        </w:div>
        <w:div w:id="890068912">
          <w:marLeft w:val="0"/>
          <w:marRight w:val="0"/>
          <w:marTop w:val="0"/>
          <w:marBottom w:val="0"/>
          <w:divBdr>
            <w:top w:val="none" w:sz="0" w:space="0" w:color="auto"/>
            <w:left w:val="none" w:sz="0" w:space="0" w:color="auto"/>
            <w:bottom w:val="none" w:sz="0" w:space="0" w:color="auto"/>
            <w:right w:val="none" w:sz="0" w:space="0" w:color="auto"/>
          </w:divBdr>
        </w:div>
        <w:div w:id="896434044">
          <w:marLeft w:val="0"/>
          <w:marRight w:val="0"/>
          <w:marTop w:val="0"/>
          <w:marBottom w:val="0"/>
          <w:divBdr>
            <w:top w:val="none" w:sz="0" w:space="0" w:color="auto"/>
            <w:left w:val="none" w:sz="0" w:space="0" w:color="auto"/>
            <w:bottom w:val="none" w:sz="0" w:space="0" w:color="auto"/>
            <w:right w:val="none" w:sz="0" w:space="0" w:color="auto"/>
          </w:divBdr>
        </w:div>
        <w:div w:id="903680115">
          <w:marLeft w:val="0"/>
          <w:marRight w:val="0"/>
          <w:marTop w:val="0"/>
          <w:marBottom w:val="0"/>
          <w:divBdr>
            <w:top w:val="none" w:sz="0" w:space="0" w:color="auto"/>
            <w:left w:val="none" w:sz="0" w:space="0" w:color="auto"/>
            <w:bottom w:val="none" w:sz="0" w:space="0" w:color="auto"/>
            <w:right w:val="none" w:sz="0" w:space="0" w:color="auto"/>
          </w:divBdr>
        </w:div>
        <w:div w:id="940263764">
          <w:marLeft w:val="0"/>
          <w:marRight w:val="0"/>
          <w:marTop w:val="0"/>
          <w:marBottom w:val="0"/>
          <w:divBdr>
            <w:top w:val="none" w:sz="0" w:space="0" w:color="auto"/>
            <w:left w:val="none" w:sz="0" w:space="0" w:color="auto"/>
            <w:bottom w:val="none" w:sz="0" w:space="0" w:color="auto"/>
            <w:right w:val="none" w:sz="0" w:space="0" w:color="auto"/>
          </w:divBdr>
        </w:div>
        <w:div w:id="1018850329">
          <w:marLeft w:val="0"/>
          <w:marRight w:val="0"/>
          <w:marTop w:val="0"/>
          <w:marBottom w:val="0"/>
          <w:divBdr>
            <w:top w:val="none" w:sz="0" w:space="0" w:color="auto"/>
            <w:left w:val="none" w:sz="0" w:space="0" w:color="auto"/>
            <w:bottom w:val="none" w:sz="0" w:space="0" w:color="auto"/>
            <w:right w:val="none" w:sz="0" w:space="0" w:color="auto"/>
          </w:divBdr>
        </w:div>
        <w:div w:id="1066681359">
          <w:marLeft w:val="0"/>
          <w:marRight w:val="0"/>
          <w:marTop w:val="0"/>
          <w:marBottom w:val="0"/>
          <w:divBdr>
            <w:top w:val="none" w:sz="0" w:space="0" w:color="auto"/>
            <w:left w:val="none" w:sz="0" w:space="0" w:color="auto"/>
            <w:bottom w:val="none" w:sz="0" w:space="0" w:color="auto"/>
            <w:right w:val="none" w:sz="0" w:space="0" w:color="auto"/>
          </w:divBdr>
        </w:div>
        <w:div w:id="1093162052">
          <w:marLeft w:val="0"/>
          <w:marRight w:val="0"/>
          <w:marTop w:val="0"/>
          <w:marBottom w:val="0"/>
          <w:divBdr>
            <w:top w:val="none" w:sz="0" w:space="0" w:color="auto"/>
            <w:left w:val="none" w:sz="0" w:space="0" w:color="auto"/>
            <w:bottom w:val="none" w:sz="0" w:space="0" w:color="auto"/>
            <w:right w:val="none" w:sz="0" w:space="0" w:color="auto"/>
          </w:divBdr>
        </w:div>
        <w:div w:id="1177422736">
          <w:marLeft w:val="0"/>
          <w:marRight w:val="0"/>
          <w:marTop w:val="0"/>
          <w:marBottom w:val="0"/>
          <w:divBdr>
            <w:top w:val="none" w:sz="0" w:space="0" w:color="auto"/>
            <w:left w:val="none" w:sz="0" w:space="0" w:color="auto"/>
            <w:bottom w:val="none" w:sz="0" w:space="0" w:color="auto"/>
            <w:right w:val="none" w:sz="0" w:space="0" w:color="auto"/>
          </w:divBdr>
          <w:divsChild>
            <w:div w:id="1103183336">
              <w:marLeft w:val="0"/>
              <w:marRight w:val="0"/>
              <w:marTop w:val="0"/>
              <w:marBottom w:val="0"/>
              <w:divBdr>
                <w:top w:val="none" w:sz="0" w:space="0" w:color="auto"/>
                <w:left w:val="none" w:sz="0" w:space="0" w:color="auto"/>
                <w:bottom w:val="none" w:sz="0" w:space="0" w:color="auto"/>
                <w:right w:val="none" w:sz="0" w:space="0" w:color="auto"/>
              </w:divBdr>
            </w:div>
            <w:div w:id="1293900435">
              <w:marLeft w:val="0"/>
              <w:marRight w:val="0"/>
              <w:marTop w:val="0"/>
              <w:marBottom w:val="0"/>
              <w:divBdr>
                <w:top w:val="none" w:sz="0" w:space="0" w:color="auto"/>
                <w:left w:val="none" w:sz="0" w:space="0" w:color="auto"/>
                <w:bottom w:val="none" w:sz="0" w:space="0" w:color="auto"/>
                <w:right w:val="none" w:sz="0" w:space="0" w:color="auto"/>
              </w:divBdr>
            </w:div>
            <w:div w:id="1545556459">
              <w:marLeft w:val="0"/>
              <w:marRight w:val="0"/>
              <w:marTop w:val="0"/>
              <w:marBottom w:val="0"/>
              <w:divBdr>
                <w:top w:val="none" w:sz="0" w:space="0" w:color="auto"/>
                <w:left w:val="none" w:sz="0" w:space="0" w:color="auto"/>
                <w:bottom w:val="none" w:sz="0" w:space="0" w:color="auto"/>
                <w:right w:val="none" w:sz="0" w:space="0" w:color="auto"/>
              </w:divBdr>
            </w:div>
            <w:div w:id="1732850089">
              <w:marLeft w:val="0"/>
              <w:marRight w:val="0"/>
              <w:marTop w:val="0"/>
              <w:marBottom w:val="0"/>
              <w:divBdr>
                <w:top w:val="none" w:sz="0" w:space="0" w:color="auto"/>
                <w:left w:val="none" w:sz="0" w:space="0" w:color="auto"/>
                <w:bottom w:val="none" w:sz="0" w:space="0" w:color="auto"/>
                <w:right w:val="none" w:sz="0" w:space="0" w:color="auto"/>
              </w:divBdr>
            </w:div>
            <w:div w:id="2134445896">
              <w:marLeft w:val="0"/>
              <w:marRight w:val="0"/>
              <w:marTop w:val="0"/>
              <w:marBottom w:val="0"/>
              <w:divBdr>
                <w:top w:val="none" w:sz="0" w:space="0" w:color="auto"/>
                <w:left w:val="none" w:sz="0" w:space="0" w:color="auto"/>
                <w:bottom w:val="none" w:sz="0" w:space="0" w:color="auto"/>
                <w:right w:val="none" w:sz="0" w:space="0" w:color="auto"/>
              </w:divBdr>
            </w:div>
          </w:divsChild>
        </w:div>
        <w:div w:id="1189025076">
          <w:marLeft w:val="0"/>
          <w:marRight w:val="0"/>
          <w:marTop w:val="0"/>
          <w:marBottom w:val="0"/>
          <w:divBdr>
            <w:top w:val="none" w:sz="0" w:space="0" w:color="auto"/>
            <w:left w:val="none" w:sz="0" w:space="0" w:color="auto"/>
            <w:bottom w:val="none" w:sz="0" w:space="0" w:color="auto"/>
            <w:right w:val="none" w:sz="0" w:space="0" w:color="auto"/>
          </w:divBdr>
        </w:div>
        <w:div w:id="1278634586">
          <w:marLeft w:val="0"/>
          <w:marRight w:val="0"/>
          <w:marTop w:val="0"/>
          <w:marBottom w:val="0"/>
          <w:divBdr>
            <w:top w:val="none" w:sz="0" w:space="0" w:color="auto"/>
            <w:left w:val="none" w:sz="0" w:space="0" w:color="auto"/>
            <w:bottom w:val="none" w:sz="0" w:space="0" w:color="auto"/>
            <w:right w:val="none" w:sz="0" w:space="0" w:color="auto"/>
          </w:divBdr>
        </w:div>
        <w:div w:id="1281452826">
          <w:marLeft w:val="0"/>
          <w:marRight w:val="0"/>
          <w:marTop w:val="0"/>
          <w:marBottom w:val="0"/>
          <w:divBdr>
            <w:top w:val="none" w:sz="0" w:space="0" w:color="auto"/>
            <w:left w:val="none" w:sz="0" w:space="0" w:color="auto"/>
            <w:bottom w:val="none" w:sz="0" w:space="0" w:color="auto"/>
            <w:right w:val="none" w:sz="0" w:space="0" w:color="auto"/>
          </w:divBdr>
        </w:div>
        <w:div w:id="1302347086">
          <w:marLeft w:val="0"/>
          <w:marRight w:val="0"/>
          <w:marTop w:val="0"/>
          <w:marBottom w:val="0"/>
          <w:divBdr>
            <w:top w:val="none" w:sz="0" w:space="0" w:color="auto"/>
            <w:left w:val="none" w:sz="0" w:space="0" w:color="auto"/>
            <w:bottom w:val="none" w:sz="0" w:space="0" w:color="auto"/>
            <w:right w:val="none" w:sz="0" w:space="0" w:color="auto"/>
          </w:divBdr>
        </w:div>
        <w:div w:id="1305965070">
          <w:marLeft w:val="0"/>
          <w:marRight w:val="0"/>
          <w:marTop w:val="0"/>
          <w:marBottom w:val="0"/>
          <w:divBdr>
            <w:top w:val="none" w:sz="0" w:space="0" w:color="auto"/>
            <w:left w:val="none" w:sz="0" w:space="0" w:color="auto"/>
            <w:bottom w:val="none" w:sz="0" w:space="0" w:color="auto"/>
            <w:right w:val="none" w:sz="0" w:space="0" w:color="auto"/>
          </w:divBdr>
        </w:div>
        <w:div w:id="1306006010">
          <w:marLeft w:val="0"/>
          <w:marRight w:val="0"/>
          <w:marTop w:val="0"/>
          <w:marBottom w:val="0"/>
          <w:divBdr>
            <w:top w:val="none" w:sz="0" w:space="0" w:color="auto"/>
            <w:left w:val="none" w:sz="0" w:space="0" w:color="auto"/>
            <w:bottom w:val="none" w:sz="0" w:space="0" w:color="auto"/>
            <w:right w:val="none" w:sz="0" w:space="0" w:color="auto"/>
          </w:divBdr>
        </w:div>
        <w:div w:id="1362899777">
          <w:marLeft w:val="0"/>
          <w:marRight w:val="0"/>
          <w:marTop w:val="0"/>
          <w:marBottom w:val="0"/>
          <w:divBdr>
            <w:top w:val="none" w:sz="0" w:space="0" w:color="auto"/>
            <w:left w:val="none" w:sz="0" w:space="0" w:color="auto"/>
            <w:bottom w:val="none" w:sz="0" w:space="0" w:color="auto"/>
            <w:right w:val="none" w:sz="0" w:space="0" w:color="auto"/>
          </w:divBdr>
        </w:div>
        <w:div w:id="1399546861">
          <w:marLeft w:val="0"/>
          <w:marRight w:val="0"/>
          <w:marTop w:val="0"/>
          <w:marBottom w:val="0"/>
          <w:divBdr>
            <w:top w:val="none" w:sz="0" w:space="0" w:color="auto"/>
            <w:left w:val="none" w:sz="0" w:space="0" w:color="auto"/>
            <w:bottom w:val="none" w:sz="0" w:space="0" w:color="auto"/>
            <w:right w:val="none" w:sz="0" w:space="0" w:color="auto"/>
          </w:divBdr>
        </w:div>
        <w:div w:id="1451969172">
          <w:marLeft w:val="0"/>
          <w:marRight w:val="0"/>
          <w:marTop w:val="0"/>
          <w:marBottom w:val="0"/>
          <w:divBdr>
            <w:top w:val="none" w:sz="0" w:space="0" w:color="auto"/>
            <w:left w:val="none" w:sz="0" w:space="0" w:color="auto"/>
            <w:bottom w:val="none" w:sz="0" w:space="0" w:color="auto"/>
            <w:right w:val="none" w:sz="0" w:space="0" w:color="auto"/>
          </w:divBdr>
        </w:div>
        <w:div w:id="1482194476">
          <w:marLeft w:val="0"/>
          <w:marRight w:val="0"/>
          <w:marTop w:val="0"/>
          <w:marBottom w:val="0"/>
          <w:divBdr>
            <w:top w:val="none" w:sz="0" w:space="0" w:color="auto"/>
            <w:left w:val="none" w:sz="0" w:space="0" w:color="auto"/>
            <w:bottom w:val="none" w:sz="0" w:space="0" w:color="auto"/>
            <w:right w:val="none" w:sz="0" w:space="0" w:color="auto"/>
          </w:divBdr>
        </w:div>
        <w:div w:id="1499805733">
          <w:marLeft w:val="0"/>
          <w:marRight w:val="0"/>
          <w:marTop w:val="0"/>
          <w:marBottom w:val="0"/>
          <w:divBdr>
            <w:top w:val="none" w:sz="0" w:space="0" w:color="auto"/>
            <w:left w:val="none" w:sz="0" w:space="0" w:color="auto"/>
            <w:bottom w:val="none" w:sz="0" w:space="0" w:color="auto"/>
            <w:right w:val="none" w:sz="0" w:space="0" w:color="auto"/>
          </w:divBdr>
        </w:div>
        <w:div w:id="1612778306">
          <w:marLeft w:val="0"/>
          <w:marRight w:val="0"/>
          <w:marTop w:val="0"/>
          <w:marBottom w:val="0"/>
          <w:divBdr>
            <w:top w:val="none" w:sz="0" w:space="0" w:color="auto"/>
            <w:left w:val="none" w:sz="0" w:space="0" w:color="auto"/>
            <w:bottom w:val="none" w:sz="0" w:space="0" w:color="auto"/>
            <w:right w:val="none" w:sz="0" w:space="0" w:color="auto"/>
          </w:divBdr>
        </w:div>
        <w:div w:id="1620335118">
          <w:marLeft w:val="0"/>
          <w:marRight w:val="0"/>
          <w:marTop w:val="0"/>
          <w:marBottom w:val="0"/>
          <w:divBdr>
            <w:top w:val="none" w:sz="0" w:space="0" w:color="auto"/>
            <w:left w:val="none" w:sz="0" w:space="0" w:color="auto"/>
            <w:bottom w:val="none" w:sz="0" w:space="0" w:color="auto"/>
            <w:right w:val="none" w:sz="0" w:space="0" w:color="auto"/>
          </w:divBdr>
          <w:divsChild>
            <w:div w:id="170530251">
              <w:marLeft w:val="0"/>
              <w:marRight w:val="0"/>
              <w:marTop w:val="0"/>
              <w:marBottom w:val="0"/>
              <w:divBdr>
                <w:top w:val="none" w:sz="0" w:space="0" w:color="auto"/>
                <w:left w:val="none" w:sz="0" w:space="0" w:color="auto"/>
                <w:bottom w:val="none" w:sz="0" w:space="0" w:color="auto"/>
                <w:right w:val="none" w:sz="0" w:space="0" w:color="auto"/>
              </w:divBdr>
            </w:div>
            <w:div w:id="355278054">
              <w:marLeft w:val="0"/>
              <w:marRight w:val="0"/>
              <w:marTop w:val="0"/>
              <w:marBottom w:val="0"/>
              <w:divBdr>
                <w:top w:val="none" w:sz="0" w:space="0" w:color="auto"/>
                <w:left w:val="none" w:sz="0" w:space="0" w:color="auto"/>
                <w:bottom w:val="none" w:sz="0" w:space="0" w:color="auto"/>
                <w:right w:val="none" w:sz="0" w:space="0" w:color="auto"/>
              </w:divBdr>
            </w:div>
            <w:div w:id="1556813765">
              <w:marLeft w:val="0"/>
              <w:marRight w:val="0"/>
              <w:marTop w:val="0"/>
              <w:marBottom w:val="0"/>
              <w:divBdr>
                <w:top w:val="none" w:sz="0" w:space="0" w:color="auto"/>
                <w:left w:val="none" w:sz="0" w:space="0" w:color="auto"/>
                <w:bottom w:val="none" w:sz="0" w:space="0" w:color="auto"/>
                <w:right w:val="none" w:sz="0" w:space="0" w:color="auto"/>
              </w:divBdr>
            </w:div>
            <w:div w:id="1975981064">
              <w:marLeft w:val="0"/>
              <w:marRight w:val="0"/>
              <w:marTop w:val="0"/>
              <w:marBottom w:val="0"/>
              <w:divBdr>
                <w:top w:val="none" w:sz="0" w:space="0" w:color="auto"/>
                <w:left w:val="none" w:sz="0" w:space="0" w:color="auto"/>
                <w:bottom w:val="none" w:sz="0" w:space="0" w:color="auto"/>
                <w:right w:val="none" w:sz="0" w:space="0" w:color="auto"/>
              </w:divBdr>
            </w:div>
            <w:div w:id="2112581123">
              <w:marLeft w:val="0"/>
              <w:marRight w:val="0"/>
              <w:marTop w:val="0"/>
              <w:marBottom w:val="0"/>
              <w:divBdr>
                <w:top w:val="none" w:sz="0" w:space="0" w:color="auto"/>
                <w:left w:val="none" w:sz="0" w:space="0" w:color="auto"/>
                <w:bottom w:val="none" w:sz="0" w:space="0" w:color="auto"/>
                <w:right w:val="none" w:sz="0" w:space="0" w:color="auto"/>
              </w:divBdr>
            </w:div>
          </w:divsChild>
        </w:div>
        <w:div w:id="1635522352">
          <w:marLeft w:val="0"/>
          <w:marRight w:val="0"/>
          <w:marTop w:val="0"/>
          <w:marBottom w:val="0"/>
          <w:divBdr>
            <w:top w:val="none" w:sz="0" w:space="0" w:color="auto"/>
            <w:left w:val="none" w:sz="0" w:space="0" w:color="auto"/>
            <w:bottom w:val="none" w:sz="0" w:space="0" w:color="auto"/>
            <w:right w:val="none" w:sz="0" w:space="0" w:color="auto"/>
          </w:divBdr>
        </w:div>
        <w:div w:id="1644309815">
          <w:marLeft w:val="0"/>
          <w:marRight w:val="0"/>
          <w:marTop w:val="0"/>
          <w:marBottom w:val="0"/>
          <w:divBdr>
            <w:top w:val="none" w:sz="0" w:space="0" w:color="auto"/>
            <w:left w:val="none" w:sz="0" w:space="0" w:color="auto"/>
            <w:bottom w:val="none" w:sz="0" w:space="0" w:color="auto"/>
            <w:right w:val="none" w:sz="0" w:space="0" w:color="auto"/>
          </w:divBdr>
        </w:div>
        <w:div w:id="1698046025">
          <w:marLeft w:val="0"/>
          <w:marRight w:val="0"/>
          <w:marTop w:val="0"/>
          <w:marBottom w:val="0"/>
          <w:divBdr>
            <w:top w:val="none" w:sz="0" w:space="0" w:color="auto"/>
            <w:left w:val="none" w:sz="0" w:space="0" w:color="auto"/>
            <w:bottom w:val="none" w:sz="0" w:space="0" w:color="auto"/>
            <w:right w:val="none" w:sz="0" w:space="0" w:color="auto"/>
          </w:divBdr>
        </w:div>
        <w:div w:id="1738435533">
          <w:marLeft w:val="0"/>
          <w:marRight w:val="0"/>
          <w:marTop w:val="0"/>
          <w:marBottom w:val="0"/>
          <w:divBdr>
            <w:top w:val="none" w:sz="0" w:space="0" w:color="auto"/>
            <w:left w:val="none" w:sz="0" w:space="0" w:color="auto"/>
            <w:bottom w:val="none" w:sz="0" w:space="0" w:color="auto"/>
            <w:right w:val="none" w:sz="0" w:space="0" w:color="auto"/>
          </w:divBdr>
        </w:div>
        <w:div w:id="1810591880">
          <w:marLeft w:val="0"/>
          <w:marRight w:val="0"/>
          <w:marTop w:val="0"/>
          <w:marBottom w:val="0"/>
          <w:divBdr>
            <w:top w:val="none" w:sz="0" w:space="0" w:color="auto"/>
            <w:left w:val="none" w:sz="0" w:space="0" w:color="auto"/>
            <w:bottom w:val="none" w:sz="0" w:space="0" w:color="auto"/>
            <w:right w:val="none" w:sz="0" w:space="0" w:color="auto"/>
          </w:divBdr>
        </w:div>
        <w:div w:id="1824202933">
          <w:marLeft w:val="0"/>
          <w:marRight w:val="0"/>
          <w:marTop w:val="0"/>
          <w:marBottom w:val="0"/>
          <w:divBdr>
            <w:top w:val="none" w:sz="0" w:space="0" w:color="auto"/>
            <w:left w:val="none" w:sz="0" w:space="0" w:color="auto"/>
            <w:bottom w:val="none" w:sz="0" w:space="0" w:color="auto"/>
            <w:right w:val="none" w:sz="0" w:space="0" w:color="auto"/>
          </w:divBdr>
        </w:div>
        <w:div w:id="1861311428">
          <w:marLeft w:val="0"/>
          <w:marRight w:val="0"/>
          <w:marTop w:val="0"/>
          <w:marBottom w:val="0"/>
          <w:divBdr>
            <w:top w:val="none" w:sz="0" w:space="0" w:color="auto"/>
            <w:left w:val="none" w:sz="0" w:space="0" w:color="auto"/>
            <w:bottom w:val="none" w:sz="0" w:space="0" w:color="auto"/>
            <w:right w:val="none" w:sz="0" w:space="0" w:color="auto"/>
          </w:divBdr>
        </w:div>
        <w:div w:id="1885098156">
          <w:marLeft w:val="0"/>
          <w:marRight w:val="0"/>
          <w:marTop w:val="0"/>
          <w:marBottom w:val="0"/>
          <w:divBdr>
            <w:top w:val="none" w:sz="0" w:space="0" w:color="auto"/>
            <w:left w:val="none" w:sz="0" w:space="0" w:color="auto"/>
            <w:bottom w:val="none" w:sz="0" w:space="0" w:color="auto"/>
            <w:right w:val="none" w:sz="0" w:space="0" w:color="auto"/>
          </w:divBdr>
        </w:div>
        <w:div w:id="1913813849">
          <w:marLeft w:val="0"/>
          <w:marRight w:val="0"/>
          <w:marTop w:val="0"/>
          <w:marBottom w:val="0"/>
          <w:divBdr>
            <w:top w:val="none" w:sz="0" w:space="0" w:color="auto"/>
            <w:left w:val="none" w:sz="0" w:space="0" w:color="auto"/>
            <w:bottom w:val="none" w:sz="0" w:space="0" w:color="auto"/>
            <w:right w:val="none" w:sz="0" w:space="0" w:color="auto"/>
          </w:divBdr>
        </w:div>
        <w:div w:id="1937591480">
          <w:marLeft w:val="0"/>
          <w:marRight w:val="0"/>
          <w:marTop w:val="0"/>
          <w:marBottom w:val="0"/>
          <w:divBdr>
            <w:top w:val="none" w:sz="0" w:space="0" w:color="auto"/>
            <w:left w:val="none" w:sz="0" w:space="0" w:color="auto"/>
            <w:bottom w:val="none" w:sz="0" w:space="0" w:color="auto"/>
            <w:right w:val="none" w:sz="0" w:space="0" w:color="auto"/>
          </w:divBdr>
        </w:div>
        <w:div w:id="2056349727">
          <w:marLeft w:val="0"/>
          <w:marRight w:val="0"/>
          <w:marTop w:val="0"/>
          <w:marBottom w:val="0"/>
          <w:divBdr>
            <w:top w:val="none" w:sz="0" w:space="0" w:color="auto"/>
            <w:left w:val="none" w:sz="0" w:space="0" w:color="auto"/>
            <w:bottom w:val="none" w:sz="0" w:space="0" w:color="auto"/>
            <w:right w:val="none" w:sz="0" w:space="0" w:color="auto"/>
          </w:divBdr>
        </w:div>
        <w:div w:id="2060014015">
          <w:marLeft w:val="0"/>
          <w:marRight w:val="0"/>
          <w:marTop w:val="0"/>
          <w:marBottom w:val="0"/>
          <w:divBdr>
            <w:top w:val="none" w:sz="0" w:space="0" w:color="auto"/>
            <w:left w:val="none" w:sz="0" w:space="0" w:color="auto"/>
            <w:bottom w:val="none" w:sz="0" w:space="0" w:color="auto"/>
            <w:right w:val="none" w:sz="0" w:space="0" w:color="auto"/>
          </w:divBdr>
        </w:div>
        <w:div w:id="2079286099">
          <w:marLeft w:val="0"/>
          <w:marRight w:val="0"/>
          <w:marTop w:val="0"/>
          <w:marBottom w:val="0"/>
          <w:divBdr>
            <w:top w:val="none" w:sz="0" w:space="0" w:color="auto"/>
            <w:left w:val="none" w:sz="0" w:space="0" w:color="auto"/>
            <w:bottom w:val="none" w:sz="0" w:space="0" w:color="auto"/>
            <w:right w:val="none" w:sz="0" w:space="0" w:color="auto"/>
          </w:divBdr>
        </w:div>
        <w:div w:id="2110391398">
          <w:marLeft w:val="0"/>
          <w:marRight w:val="0"/>
          <w:marTop w:val="0"/>
          <w:marBottom w:val="0"/>
          <w:divBdr>
            <w:top w:val="none" w:sz="0" w:space="0" w:color="auto"/>
            <w:left w:val="none" w:sz="0" w:space="0" w:color="auto"/>
            <w:bottom w:val="none" w:sz="0" w:space="0" w:color="auto"/>
            <w:right w:val="none" w:sz="0" w:space="0" w:color="auto"/>
          </w:divBdr>
        </w:div>
        <w:div w:id="2133132229">
          <w:marLeft w:val="0"/>
          <w:marRight w:val="0"/>
          <w:marTop w:val="0"/>
          <w:marBottom w:val="0"/>
          <w:divBdr>
            <w:top w:val="none" w:sz="0" w:space="0" w:color="auto"/>
            <w:left w:val="none" w:sz="0" w:space="0" w:color="auto"/>
            <w:bottom w:val="none" w:sz="0" w:space="0" w:color="auto"/>
            <w:right w:val="none" w:sz="0" w:space="0" w:color="auto"/>
          </w:divBdr>
        </w:div>
        <w:div w:id="2140027197">
          <w:marLeft w:val="0"/>
          <w:marRight w:val="0"/>
          <w:marTop w:val="0"/>
          <w:marBottom w:val="0"/>
          <w:divBdr>
            <w:top w:val="none" w:sz="0" w:space="0" w:color="auto"/>
            <w:left w:val="none" w:sz="0" w:space="0" w:color="auto"/>
            <w:bottom w:val="none" w:sz="0" w:space="0" w:color="auto"/>
            <w:right w:val="none" w:sz="0" w:space="0" w:color="auto"/>
          </w:divBdr>
          <w:divsChild>
            <w:div w:id="881332255">
              <w:marLeft w:val="0"/>
              <w:marRight w:val="0"/>
              <w:marTop w:val="0"/>
              <w:marBottom w:val="0"/>
              <w:divBdr>
                <w:top w:val="none" w:sz="0" w:space="0" w:color="auto"/>
                <w:left w:val="none" w:sz="0" w:space="0" w:color="auto"/>
                <w:bottom w:val="none" w:sz="0" w:space="0" w:color="auto"/>
                <w:right w:val="none" w:sz="0" w:space="0" w:color="auto"/>
              </w:divBdr>
            </w:div>
            <w:div w:id="186594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893219">
      <w:bodyDiv w:val="1"/>
      <w:marLeft w:val="0"/>
      <w:marRight w:val="0"/>
      <w:marTop w:val="0"/>
      <w:marBottom w:val="0"/>
      <w:divBdr>
        <w:top w:val="none" w:sz="0" w:space="0" w:color="auto"/>
        <w:left w:val="none" w:sz="0" w:space="0" w:color="auto"/>
        <w:bottom w:val="none" w:sz="0" w:space="0" w:color="auto"/>
        <w:right w:val="none" w:sz="0" w:space="0" w:color="auto"/>
      </w:divBdr>
    </w:div>
    <w:div w:id="1847210477">
      <w:bodyDiv w:val="1"/>
      <w:marLeft w:val="0"/>
      <w:marRight w:val="0"/>
      <w:marTop w:val="0"/>
      <w:marBottom w:val="0"/>
      <w:divBdr>
        <w:top w:val="none" w:sz="0" w:space="0" w:color="auto"/>
        <w:left w:val="none" w:sz="0" w:space="0" w:color="auto"/>
        <w:bottom w:val="none" w:sz="0" w:space="0" w:color="auto"/>
        <w:right w:val="none" w:sz="0" w:space="0" w:color="auto"/>
      </w:divBdr>
    </w:div>
    <w:div w:id="1849520716">
      <w:bodyDiv w:val="1"/>
      <w:marLeft w:val="0"/>
      <w:marRight w:val="0"/>
      <w:marTop w:val="0"/>
      <w:marBottom w:val="0"/>
      <w:divBdr>
        <w:top w:val="none" w:sz="0" w:space="0" w:color="auto"/>
        <w:left w:val="none" w:sz="0" w:space="0" w:color="auto"/>
        <w:bottom w:val="none" w:sz="0" w:space="0" w:color="auto"/>
        <w:right w:val="none" w:sz="0" w:space="0" w:color="auto"/>
      </w:divBdr>
    </w:div>
    <w:div w:id="1851095567">
      <w:bodyDiv w:val="1"/>
      <w:marLeft w:val="0"/>
      <w:marRight w:val="0"/>
      <w:marTop w:val="0"/>
      <w:marBottom w:val="0"/>
      <w:divBdr>
        <w:top w:val="none" w:sz="0" w:space="0" w:color="auto"/>
        <w:left w:val="none" w:sz="0" w:space="0" w:color="auto"/>
        <w:bottom w:val="none" w:sz="0" w:space="0" w:color="auto"/>
        <w:right w:val="none" w:sz="0" w:space="0" w:color="auto"/>
      </w:divBdr>
      <w:divsChild>
        <w:div w:id="397098276">
          <w:marLeft w:val="0"/>
          <w:marRight w:val="0"/>
          <w:marTop w:val="0"/>
          <w:marBottom w:val="150"/>
          <w:divBdr>
            <w:top w:val="none" w:sz="0" w:space="0" w:color="auto"/>
            <w:left w:val="none" w:sz="0" w:space="0" w:color="auto"/>
            <w:bottom w:val="none" w:sz="0" w:space="0" w:color="auto"/>
            <w:right w:val="none" w:sz="0" w:space="0" w:color="auto"/>
          </w:divBdr>
        </w:div>
        <w:div w:id="503084146">
          <w:marLeft w:val="0"/>
          <w:marRight w:val="0"/>
          <w:marTop w:val="0"/>
          <w:marBottom w:val="150"/>
          <w:divBdr>
            <w:top w:val="none" w:sz="0" w:space="0" w:color="auto"/>
            <w:left w:val="none" w:sz="0" w:space="0" w:color="auto"/>
            <w:bottom w:val="none" w:sz="0" w:space="0" w:color="auto"/>
            <w:right w:val="none" w:sz="0" w:space="0" w:color="auto"/>
          </w:divBdr>
        </w:div>
        <w:div w:id="761335392">
          <w:marLeft w:val="0"/>
          <w:marRight w:val="0"/>
          <w:marTop w:val="0"/>
          <w:marBottom w:val="150"/>
          <w:divBdr>
            <w:top w:val="none" w:sz="0" w:space="0" w:color="auto"/>
            <w:left w:val="none" w:sz="0" w:space="0" w:color="auto"/>
            <w:bottom w:val="none" w:sz="0" w:space="0" w:color="auto"/>
            <w:right w:val="none" w:sz="0" w:space="0" w:color="auto"/>
          </w:divBdr>
        </w:div>
        <w:div w:id="1132475942">
          <w:marLeft w:val="0"/>
          <w:marRight w:val="0"/>
          <w:marTop w:val="0"/>
          <w:marBottom w:val="150"/>
          <w:divBdr>
            <w:top w:val="none" w:sz="0" w:space="0" w:color="auto"/>
            <w:left w:val="none" w:sz="0" w:space="0" w:color="auto"/>
            <w:bottom w:val="none" w:sz="0" w:space="0" w:color="auto"/>
            <w:right w:val="none" w:sz="0" w:space="0" w:color="auto"/>
          </w:divBdr>
        </w:div>
        <w:div w:id="1547834843">
          <w:marLeft w:val="0"/>
          <w:marRight w:val="0"/>
          <w:marTop w:val="0"/>
          <w:marBottom w:val="150"/>
          <w:divBdr>
            <w:top w:val="none" w:sz="0" w:space="0" w:color="auto"/>
            <w:left w:val="none" w:sz="0" w:space="0" w:color="auto"/>
            <w:bottom w:val="none" w:sz="0" w:space="0" w:color="auto"/>
            <w:right w:val="none" w:sz="0" w:space="0" w:color="auto"/>
          </w:divBdr>
        </w:div>
        <w:div w:id="1764451146">
          <w:marLeft w:val="0"/>
          <w:marRight w:val="0"/>
          <w:marTop w:val="0"/>
          <w:marBottom w:val="150"/>
          <w:divBdr>
            <w:top w:val="none" w:sz="0" w:space="0" w:color="auto"/>
            <w:left w:val="none" w:sz="0" w:space="0" w:color="auto"/>
            <w:bottom w:val="none" w:sz="0" w:space="0" w:color="auto"/>
            <w:right w:val="none" w:sz="0" w:space="0" w:color="auto"/>
          </w:divBdr>
        </w:div>
      </w:divsChild>
    </w:div>
    <w:div w:id="1851943106">
      <w:bodyDiv w:val="1"/>
      <w:marLeft w:val="0"/>
      <w:marRight w:val="0"/>
      <w:marTop w:val="0"/>
      <w:marBottom w:val="0"/>
      <w:divBdr>
        <w:top w:val="none" w:sz="0" w:space="0" w:color="auto"/>
        <w:left w:val="none" w:sz="0" w:space="0" w:color="auto"/>
        <w:bottom w:val="none" w:sz="0" w:space="0" w:color="auto"/>
        <w:right w:val="none" w:sz="0" w:space="0" w:color="auto"/>
      </w:divBdr>
    </w:div>
    <w:div w:id="1852405132">
      <w:bodyDiv w:val="1"/>
      <w:marLeft w:val="0"/>
      <w:marRight w:val="0"/>
      <w:marTop w:val="0"/>
      <w:marBottom w:val="0"/>
      <w:divBdr>
        <w:top w:val="none" w:sz="0" w:space="0" w:color="auto"/>
        <w:left w:val="none" w:sz="0" w:space="0" w:color="auto"/>
        <w:bottom w:val="none" w:sz="0" w:space="0" w:color="auto"/>
        <w:right w:val="none" w:sz="0" w:space="0" w:color="auto"/>
      </w:divBdr>
    </w:div>
    <w:div w:id="1854609774">
      <w:bodyDiv w:val="1"/>
      <w:marLeft w:val="0"/>
      <w:marRight w:val="0"/>
      <w:marTop w:val="0"/>
      <w:marBottom w:val="0"/>
      <w:divBdr>
        <w:top w:val="none" w:sz="0" w:space="0" w:color="auto"/>
        <w:left w:val="none" w:sz="0" w:space="0" w:color="auto"/>
        <w:bottom w:val="none" w:sz="0" w:space="0" w:color="auto"/>
        <w:right w:val="none" w:sz="0" w:space="0" w:color="auto"/>
      </w:divBdr>
      <w:divsChild>
        <w:div w:id="108862198">
          <w:marLeft w:val="0"/>
          <w:marRight w:val="0"/>
          <w:marTop w:val="0"/>
          <w:marBottom w:val="150"/>
          <w:divBdr>
            <w:top w:val="none" w:sz="0" w:space="0" w:color="auto"/>
            <w:left w:val="none" w:sz="0" w:space="0" w:color="auto"/>
            <w:bottom w:val="none" w:sz="0" w:space="0" w:color="auto"/>
            <w:right w:val="none" w:sz="0" w:space="0" w:color="auto"/>
          </w:divBdr>
        </w:div>
        <w:div w:id="1084717084">
          <w:marLeft w:val="0"/>
          <w:marRight w:val="0"/>
          <w:marTop w:val="0"/>
          <w:marBottom w:val="150"/>
          <w:divBdr>
            <w:top w:val="none" w:sz="0" w:space="0" w:color="auto"/>
            <w:left w:val="none" w:sz="0" w:space="0" w:color="auto"/>
            <w:bottom w:val="none" w:sz="0" w:space="0" w:color="auto"/>
            <w:right w:val="none" w:sz="0" w:space="0" w:color="auto"/>
          </w:divBdr>
        </w:div>
        <w:div w:id="1142115223">
          <w:marLeft w:val="0"/>
          <w:marRight w:val="0"/>
          <w:marTop w:val="0"/>
          <w:marBottom w:val="150"/>
          <w:divBdr>
            <w:top w:val="none" w:sz="0" w:space="0" w:color="auto"/>
            <w:left w:val="none" w:sz="0" w:space="0" w:color="auto"/>
            <w:bottom w:val="none" w:sz="0" w:space="0" w:color="auto"/>
            <w:right w:val="none" w:sz="0" w:space="0" w:color="auto"/>
          </w:divBdr>
        </w:div>
        <w:div w:id="2081755619">
          <w:marLeft w:val="0"/>
          <w:marRight w:val="0"/>
          <w:marTop w:val="0"/>
          <w:marBottom w:val="150"/>
          <w:divBdr>
            <w:top w:val="none" w:sz="0" w:space="0" w:color="auto"/>
            <w:left w:val="none" w:sz="0" w:space="0" w:color="auto"/>
            <w:bottom w:val="none" w:sz="0" w:space="0" w:color="auto"/>
            <w:right w:val="none" w:sz="0" w:space="0" w:color="auto"/>
          </w:divBdr>
        </w:div>
      </w:divsChild>
    </w:div>
    <w:div w:id="1855605944">
      <w:bodyDiv w:val="1"/>
      <w:marLeft w:val="0"/>
      <w:marRight w:val="0"/>
      <w:marTop w:val="0"/>
      <w:marBottom w:val="0"/>
      <w:divBdr>
        <w:top w:val="none" w:sz="0" w:space="0" w:color="auto"/>
        <w:left w:val="none" w:sz="0" w:space="0" w:color="auto"/>
        <w:bottom w:val="none" w:sz="0" w:space="0" w:color="auto"/>
        <w:right w:val="none" w:sz="0" w:space="0" w:color="auto"/>
      </w:divBdr>
    </w:div>
    <w:div w:id="1857032784">
      <w:bodyDiv w:val="1"/>
      <w:marLeft w:val="0"/>
      <w:marRight w:val="0"/>
      <w:marTop w:val="0"/>
      <w:marBottom w:val="0"/>
      <w:divBdr>
        <w:top w:val="none" w:sz="0" w:space="0" w:color="auto"/>
        <w:left w:val="none" w:sz="0" w:space="0" w:color="auto"/>
        <w:bottom w:val="none" w:sz="0" w:space="0" w:color="auto"/>
        <w:right w:val="none" w:sz="0" w:space="0" w:color="auto"/>
      </w:divBdr>
    </w:div>
    <w:div w:id="1861116295">
      <w:bodyDiv w:val="1"/>
      <w:marLeft w:val="0"/>
      <w:marRight w:val="0"/>
      <w:marTop w:val="0"/>
      <w:marBottom w:val="0"/>
      <w:divBdr>
        <w:top w:val="none" w:sz="0" w:space="0" w:color="auto"/>
        <w:left w:val="none" w:sz="0" w:space="0" w:color="auto"/>
        <w:bottom w:val="none" w:sz="0" w:space="0" w:color="auto"/>
        <w:right w:val="none" w:sz="0" w:space="0" w:color="auto"/>
      </w:divBdr>
      <w:divsChild>
        <w:div w:id="462815389">
          <w:marLeft w:val="0"/>
          <w:marRight w:val="0"/>
          <w:marTop w:val="0"/>
          <w:marBottom w:val="150"/>
          <w:divBdr>
            <w:top w:val="none" w:sz="0" w:space="0" w:color="auto"/>
            <w:left w:val="none" w:sz="0" w:space="0" w:color="auto"/>
            <w:bottom w:val="none" w:sz="0" w:space="0" w:color="auto"/>
            <w:right w:val="none" w:sz="0" w:space="0" w:color="auto"/>
          </w:divBdr>
          <w:divsChild>
            <w:div w:id="939289974">
              <w:marLeft w:val="0"/>
              <w:marRight w:val="0"/>
              <w:marTop w:val="0"/>
              <w:marBottom w:val="0"/>
              <w:divBdr>
                <w:top w:val="none" w:sz="0" w:space="0" w:color="auto"/>
                <w:left w:val="none" w:sz="0" w:space="0" w:color="auto"/>
                <w:bottom w:val="none" w:sz="0" w:space="0" w:color="auto"/>
                <w:right w:val="none" w:sz="0" w:space="0" w:color="auto"/>
              </w:divBdr>
            </w:div>
          </w:divsChild>
        </w:div>
        <w:div w:id="504130508">
          <w:marLeft w:val="0"/>
          <w:marRight w:val="0"/>
          <w:marTop w:val="0"/>
          <w:marBottom w:val="150"/>
          <w:divBdr>
            <w:top w:val="none" w:sz="0" w:space="0" w:color="auto"/>
            <w:left w:val="none" w:sz="0" w:space="0" w:color="auto"/>
            <w:bottom w:val="none" w:sz="0" w:space="0" w:color="auto"/>
            <w:right w:val="none" w:sz="0" w:space="0" w:color="auto"/>
          </w:divBdr>
        </w:div>
        <w:div w:id="557863785">
          <w:marLeft w:val="0"/>
          <w:marRight w:val="0"/>
          <w:marTop w:val="0"/>
          <w:marBottom w:val="150"/>
          <w:divBdr>
            <w:top w:val="none" w:sz="0" w:space="0" w:color="auto"/>
            <w:left w:val="none" w:sz="0" w:space="0" w:color="auto"/>
            <w:bottom w:val="none" w:sz="0" w:space="0" w:color="auto"/>
            <w:right w:val="none" w:sz="0" w:space="0" w:color="auto"/>
          </w:divBdr>
        </w:div>
        <w:div w:id="2134668302">
          <w:marLeft w:val="0"/>
          <w:marRight w:val="0"/>
          <w:marTop w:val="0"/>
          <w:marBottom w:val="150"/>
          <w:divBdr>
            <w:top w:val="none" w:sz="0" w:space="0" w:color="auto"/>
            <w:left w:val="none" w:sz="0" w:space="0" w:color="auto"/>
            <w:bottom w:val="none" w:sz="0" w:space="0" w:color="auto"/>
            <w:right w:val="none" w:sz="0" w:space="0" w:color="auto"/>
          </w:divBdr>
        </w:div>
      </w:divsChild>
    </w:div>
    <w:div w:id="1862355813">
      <w:bodyDiv w:val="1"/>
      <w:marLeft w:val="0"/>
      <w:marRight w:val="0"/>
      <w:marTop w:val="0"/>
      <w:marBottom w:val="0"/>
      <w:divBdr>
        <w:top w:val="none" w:sz="0" w:space="0" w:color="auto"/>
        <w:left w:val="none" w:sz="0" w:space="0" w:color="auto"/>
        <w:bottom w:val="none" w:sz="0" w:space="0" w:color="auto"/>
        <w:right w:val="none" w:sz="0" w:space="0" w:color="auto"/>
      </w:divBdr>
    </w:div>
    <w:div w:id="1864325558">
      <w:bodyDiv w:val="1"/>
      <w:marLeft w:val="0"/>
      <w:marRight w:val="0"/>
      <w:marTop w:val="0"/>
      <w:marBottom w:val="0"/>
      <w:divBdr>
        <w:top w:val="none" w:sz="0" w:space="0" w:color="auto"/>
        <w:left w:val="none" w:sz="0" w:space="0" w:color="auto"/>
        <w:bottom w:val="none" w:sz="0" w:space="0" w:color="auto"/>
        <w:right w:val="none" w:sz="0" w:space="0" w:color="auto"/>
      </w:divBdr>
    </w:div>
    <w:div w:id="1864707313">
      <w:bodyDiv w:val="1"/>
      <w:marLeft w:val="0"/>
      <w:marRight w:val="0"/>
      <w:marTop w:val="0"/>
      <w:marBottom w:val="0"/>
      <w:divBdr>
        <w:top w:val="none" w:sz="0" w:space="0" w:color="auto"/>
        <w:left w:val="none" w:sz="0" w:space="0" w:color="auto"/>
        <w:bottom w:val="none" w:sz="0" w:space="0" w:color="auto"/>
        <w:right w:val="none" w:sz="0" w:space="0" w:color="auto"/>
      </w:divBdr>
    </w:div>
    <w:div w:id="1865440078">
      <w:bodyDiv w:val="1"/>
      <w:marLeft w:val="0"/>
      <w:marRight w:val="0"/>
      <w:marTop w:val="0"/>
      <w:marBottom w:val="0"/>
      <w:divBdr>
        <w:top w:val="none" w:sz="0" w:space="0" w:color="auto"/>
        <w:left w:val="none" w:sz="0" w:space="0" w:color="auto"/>
        <w:bottom w:val="none" w:sz="0" w:space="0" w:color="auto"/>
        <w:right w:val="none" w:sz="0" w:space="0" w:color="auto"/>
      </w:divBdr>
    </w:div>
    <w:div w:id="1873806314">
      <w:bodyDiv w:val="1"/>
      <w:marLeft w:val="0"/>
      <w:marRight w:val="0"/>
      <w:marTop w:val="0"/>
      <w:marBottom w:val="0"/>
      <w:divBdr>
        <w:top w:val="none" w:sz="0" w:space="0" w:color="auto"/>
        <w:left w:val="none" w:sz="0" w:space="0" w:color="auto"/>
        <w:bottom w:val="none" w:sz="0" w:space="0" w:color="auto"/>
        <w:right w:val="none" w:sz="0" w:space="0" w:color="auto"/>
      </w:divBdr>
      <w:divsChild>
        <w:div w:id="114905800">
          <w:marLeft w:val="0"/>
          <w:marRight w:val="0"/>
          <w:marTop w:val="0"/>
          <w:marBottom w:val="150"/>
          <w:divBdr>
            <w:top w:val="none" w:sz="0" w:space="0" w:color="auto"/>
            <w:left w:val="none" w:sz="0" w:space="0" w:color="auto"/>
            <w:bottom w:val="none" w:sz="0" w:space="0" w:color="auto"/>
            <w:right w:val="none" w:sz="0" w:space="0" w:color="auto"/>
          </w:divBdr>
        </w:div>
        <w:div w:id="270743105">
          <w:marLeft w:val="0"/>
          <w:marRight w:val="0"/>
          <w:marTop w:val="0"/>
          <w:marBottom w:val="150"/>
          <w:divBdr>
            <w:top w:val="none" w:sz="0" w:space="0" w:color="auto"/>
            <w:left w:val="none" w:sz="0" w:space="0" w:color="auto"/>
            <w:bottom w:val="none" w:sz="0" w:space="0" w:color="auto"/>
            <w:right w:val="none" w:sz="0" w:space="0" w:color="auto"/>
          </w:divBdr>
        </w:div>
        <w:div w:id="635375377">
          <w:marLeft w:val="0"/>
          <w:marRight w:val="0"/>
          <w:marTop w:val="0"/>
          <w:marBottom w:val="150"/>
          <w:divBdr>
            <w:top w:val="none" w:sz="0" w:space="0" w:color="auto"/>
            <w:left w:val="none" w:sz="0" w:space="0" w:color="auto"/>
            <w:bottom w:val="none" w:sz="0" w:space="0" w:color="auto"/>
            <w:right w:val="none" w:sz="0" w:space="0" w:color="auto"/>
          </w:divBdr>
        </w:div>
        <w:div w:id="1467235126">
          <w:marLeft w:val="0"/>
          <w:marRight w:val="0"/>
          <w:marTop w:val="0"/>
          <w:marBottom w:val="150"/>
          <w:divBdr>
            <w:top w:val="none" w:sz="0" w:space="0" w:color="auto"/>
            <w:left w:val="none" w:sz="0" w:space="0" w:color="auto"/>
            <w:bottom w:val="none" w:sz="0" w:space="0" w:color="auto"/>
            <w:right w:val="none" w:sz="0" w:space="0" w:color="auto"/>
          </w:divBdr>
        </w:div>
      </w:divsChild>
    </w:div>
    <w:div w:id="1873807962">
      <w:bodyDiv w:val="1"/>
      <w:marLeft w:val="0"/>
      <w:marRight w:val="0"/>
      <w:marTop w:val="0"/>
      <w:marBottom w:val="0"/>
      <w:divBdr>
        <w:top w:val="none" w:sz="0" w:space="0" w:color="auto"/>
        <w:left w:val="none" w:sz="0" w:space="0" w:color="auto"/>
        <w:bottom w:val="none" w:sz="0" w:space="0" w:color="auto"/>
        <w:right w:val="none" w:sz="0" w:space="0" w:color="auto"/>
      </w:divBdr>
    </w:div>
    <w:div w:id="1877504022">
      <w:bodyDiv w:val="1"/>
      <w:marLeft w:val="0"/>
      <w:marRight w:val="0"/>
      <w:marTop w:val="0"/>
      <w:marBottom w:val="0"/>
      <w:divBdr>
        <w:top w:val="none" w:sz="0" w:space="0" w:color="auto"/>
        <w:left w:val="none" w:sz="0" w:space="0" w:color="auto"/>
        <w:bottom w:val="none" w:sz="0" w:space="0" w:color="auto"/>
        <w:right w:val="none" w:sz="0" w:space="0" w:color="auto"/>
      </w:divBdr>
    </w:div>
    <w:div w:id="1880435811">
      <w:bodyDiv w:val="1"/>
      <w:marLeft w:val="0"/>
      <w:marRight w:val="0"/>
      <w:marTop w:val="0"/>
      <w:marBottom w:val="0"/>
      <w:divBdr>
        <w:top w:val="none" w:sz="0" w:space="0" w:color="auto"/>
        <w:left w:val="none" w:sz="0" w:space="0" w:color="auto"/>
        <w:bottom w:val="none" w:sz="0" w:space="0" w:color="auto"/>
        <w:right w:val="none" w:sz="0" w:space="0" w:color="auto"/>
      </w:divBdr>
    </w:div>
    <w:div w:id="1880623471">
      <w:bodyDiv w:val="1"/>
      <w:marLeft w:val="0"/>
      <w:marRight w:val="0"/>
      <w:marTop w:val="0"/>
      <w:marBottom w:val="0"/>
      <w:divBdr>
        <w:top w:val="none" w:sz="0" w:space="0" w:color="auto"/>
        <w:left w:val="none" w:sz="0" w:space="0" w:color="auto"/>
        <w:bottom w:val="none" w:sz="0" w:space="0" w:color="auto"/>
        <w:right w:val="none" w:sz="0" w:space="0" w:color="auto"/>
      </w:divBdr>
    </w:div>
    <w:div w:id="1881898680">
      <w:bodyDiv w:val="1"/>
      <w:marLeft w:val="0"/>
      <w:marRight w:val="0"/>
      <w:marTop w:val="0"/>
      <w:marBottom w:val="0"/>
      <w:divBdr>
        <w:top w:val="none" w:sz="0" w:space="0" w:color="auto"/>
        <w:left w:val="none" w:sz="0" w:space="0" w:color="auto"/>
        <w:bottom w:val="none" w:sz="0" w:space="0" w:color="auto"/>
        <w:right w:val="none" w:sz="0" w:space="0" w:color="auto"/>
      </w:divBdr>
    </w:div>
    <w:div w:id="1883862973">
      <w:bodyDiv w:val="1"/>
      <w:marLeft w:val="0"/>
      <w:marRight w:val="0"/>
      <w:marTop w:val="0"/>
      <w:marBottom w:val="0"/>
      <w:divBdr>
        <w:top w:val="none" w:sz="0" w:space="0" w:color="auto"/>
        <w:left w:val="none" w:sz="0" w:space="0" w:color="auto"/>
        <w:bottom w:val="none" w:sz="0" w:space="0" w:color="auto"/>
        <w:right w:val="none" w:sz="0" w:space="0" w:color="auto"/>
      </w:divBdr>
    </w:div>
    <w:div w:id="1886092708">
      <w:bodyDiv w:val="1"/>
      <w:marLeft w:val="0"/>
      <w:marRight w:val="0"/>
      <w:marTop w:val="0"/>
      <w:marBottom w:val="0"/>
      <w:divBdr>
        <w:top w:val="none" w:sz="0" w:space="0" w:color="auto"/>
        <w:left w:val="none" w:sz="0" w:space="0" w:color="auto"/>
        <w:bottom w:val="none" w:sz="0" w:space="0" w:color="auto"/>
        <w:right w:val="none" w:sz="0" w:space="0" w:color="auto"/>
      </w:divBdr>
      <w:divsChild>
        <w:div w:id="47463758">
          <w:marLeft w:val="0"/>
          <w:marRight w:val="0"/>
          <w:marTop w:val="0"/>
          <w:marBottom w:val="150"/>
          <w:divBdr>
            <w:top w:val="none" w:sz="0" w:space="0" w:color="auto"/>
            <w:left w:val="none" w:sz="0" w:space="0" w:color="auto"/>
            <w:bottom w:val="none" w:sz="0" w:space="0" w:color="auto"/>
            <w:right w:val="none" w:sz="0" w:space="0" w:color="auto"/>
          </w:divBdr>
        </w:div>
        <w:div w:id="1389259696">
          <w:marLeft w:val="0"/>
          <w:marRight w:val="0"/>
          <w:marTop w:val="0"/>
          <w:marBottom w:val="150"/>
          <w:divBdr>
            <w:top w:val="none" w:sz="0" w:space="0" w:color="auto"/>
            <w:left w:val="none" w:sz="0" w:space="0" w:color="auto"/>
            <w:bottom w:val="none" w:sz="0" w:space="0" w:color="auto"/>
            <w:right w:val="none" w:sz="0" w:space="0" w:color="auto"/>
          </w:divBdr>
        </w:div>
        <w:div w:id="1661304464">
          <w:marLeft w:val="0"/>
          <w:marRight w:val="0"/>
          <w:marTop w:val="0"/>
          <w:marBottom w:val="150"/>
          <w:divBdr>
            <w:top w:val="none" w:sz="0" w:space="0" w:color="auto"/>
            <w:left w:val="none" w:sz="0" w:space="0" w:color="auto"/>
            <w:bottom w:val="none" w:sz="0" w:space="0" w:color="auto"/>
            <w:right w:val="none" w:sz="0" w:space="0" w:color="auto"/>
          </w:divBdr>
        </w:div>
      </w:divsChild>
    </w:div>
    <w:div w:id="1887135739">
      <w:bodyDiv w:val="1"/>
      <w:marLeft w:val="0"/>
      <w:marRight w:val="0"/>
      <w:marTop w:val="0"/>
      <w:marBottom w:val="0"/>
      <w:divBdr>
        <w:top w:val="none" w:sz="0" w:space="0" w:color="auto"/>
        <w:left w:val="none" w:sz="0" w:space="0" w:color="auto"/>
        <w:bottom w:val="none" w:sz="0" w:space="0" w:color="auto"/>
        <w:right w:val="none" w:sz="0" w:space="0" w:color="auto"/>
      </w:divBdr>
    </w:div>
    <w:div w:id="1889566547">
      <w:bodyDiv w:val="1"/>
      <w:marLeft w:val="0"/>
      <w:marRight w:val="0"/>
      <w:marTop w:val="0"/>
      <w:marBottom w:val="0"/>
      <w:divBdr>
        <w:top w:val="none" w:sz="0" w:space="0" w:color="auto"/>
        <w:left w:val="none" w:sz="0" w:space="0" w:color="auto"/>
        <w:bottom w:val="none" w:sz="0" w:space="0" w:color="auto"/>
        <w:right w:val="none" w:sz="0" w:space="0" w:color="auto"/>
      </w:divBdr>
      <w:divsChild>
        <w:div w:id="980308133">
          <w:marLeft w:val="0"/>
          <w:marRight w:val="0"/>
          <w:marTop w:val="0"/>
          <w:marBottom w:val="150"/>
          <w:divBdr>
            <w:top w:val="none" w:sz="0" w:space="0" w:color="auto"/>
            <w:left w:val="none" w:sz="0" w:space="0" w:color="auto"/>
            <w:bottom w:val="none" w:sz="0" w:space="0" w:color="auto"/>
            <w:right w:val="none" w:sz="0" w:space="0" w:color="auto"/>
          </w:divBdr>
        </w:div>
        <w:div w:id="1430346997">
          <w:marLeft w:val="0"/>
          <w:marRight w:val="0"/>
          <w:marTop w:val="0"/>
          <w:marBottom w:val="150"/>
          <w:divBdr>
            <w:top w:val="none" w:sz="0" w:space="0" w:color="auto"/>
            <w:left w:val="none" w:sz="0" w:space="0" w:color="auto"/>
            <w:bottom w:val="none" w:sz="0" w:space="0" w:color="auto"/>
            <w:right w:val="none" w:sz="0" w:space="0" w:color="auto"/>
          </w:divBdr>
        </w:div>
        <w:div w:id="1795907686">
          <w:marLeft w:val="0"/>
          <w:marRight w:val="0"/>
          <w:marTop w:val="0"/>
          <w:marBottom w:val="150"/>
          <w:divBdr>
            <w:top w:val="none" w:sz="0" w:space="0" w:color="auto"/>
            <w:left w:val="none" w:sz="0" w:space="0" w:color="auto"/>
            <w:bottom w:val="none" w:sz="0" w:space="0" w:color="auto"/>
            <w:right w:val="none" w:sz="0" w:space="0" w:color="auto"/>
          </w:divBdr>
        </w:div>
        <w:div w:id="2064668674">
          <w:marLeft w:val="0"/>
          <w:marRight w:val="0"/>
          <w:marTop w:val="0"/>
          <w:marBottom w:val="150"/>
          <w:divBdr>
            <w:top w:val="none" w:sz="0" w:space="0" w:color="auto"/>
            <w:left w:val="none" w:sz="0" w:space="0" w:color="auto"/>
            <w:bottom w:val="none" w:sz="0" w:space="0" w:color="auto"/>
            <w:right w:val="none" w:sz="0" w:space="0" w:color="auto"/>
          </w:divBdr>
        </w:div>
      </w:divsChild>
    </w:div>
    <w:div w:id="1893954531">
      <w:bodyDiv w:val="1"/>
      <w:marLeft w:val="0"/>
      <w:marRight w:val="0"/>
      <w:marTop w:val="0"/>
      <w:marBottom w:val="0"/>
      <w:divBdr>
        <w:top w:val="none" w:sz="0" w:space="0" w:color="auto"/>
        <w:left w:val="none" w:sz="0" w:space="0" w:color="auto"/>
        <w:bottom w:val="none" w:sz="0" w:space="0" w:color="auto"/>
        <w:right w:val="none" w:sz="0" w:space="0" w:color="auto"/>
      </w:divBdr>
    </w:div>
    <w:div w:id="1896160551">
      <w:bodyDiv w:val="1"/>
      <w:marLeft w:val="0"/>
      <w:marRight w:val="0"/>
      <w:marTop w:val="0"/>
      <w:marBottom w:val="0"/>
      <w:divBdr>
        <w:top w:val="none" w:sz="0" w:space="0" w:color="auto"/>
        <w:left w:val="none" w:sz="0" w:space="0" w:color="auto"/>
        <w:bottom w:val="none" w:sz="0" w:space="0" w:color="auto"/>
        <w:right w:val="none" w:sz="0" w:space="0" w:color="auto"/>
      </w:divBdr>
    </w:div>
    <w:div w:id="1897666049">
      <w:bodyDiv w:val="1"/>
      <w:marLeft w:val="0"/>
      <w:marRight w:val="0"/>
      <w:marTop w:val="0"/>
      <w:marBottom w:val="0"/>
      <w:divBdr>
        <w:top w:val="none" w:sz="0" w:space="0" w:color="auto"/>
        <w:left w:val="none" w:sz="0" w:space="0" w:color="auto"/>
        <w:bottom w:val="none" w:sz="0" w:space="0" w:color="auto"/>
        <w:right w:val="none" w:sz="0" w:space="0" w:color="auto"/>
      </w:divBdr>
    </w:div>
    <w:div w:id="1899901850">
      <w:bodyDiv w:val="1"/>
      <w:marLeft w:val="0"/>
      <w:marRight w:val="0"/>
      <w:marTop w:val="0"/>
      <w:marBottom w:val="0"/>
      <w:divBdr>
        <w:top w:val="none" w:sz="0" w:space="0" w:color="auto"/>
        <w:left w:val="none" w:sz="0" w:space="0" w:color="auto"/>
        <w:bottom w:val="none" w:sz="0" w:space="0" w:color="auto"/>
        <w:right w:val="none" w:sz="0" w:space="0" w:color="auto"/>
      </w:divBdr>
      <w:divsChild>
        <w:div w:id="126508428">
          <w:marLeft w:val="0"/>
          <w:marRight w:val="0"/>
          <w:marTop w:val="0"/>
          <w:marBottom w:val="150"/>
          <w:divBdr>
            <w:top w:val="none" w:sz="0" w:space="0" w:color="auto"/>
            <w:left w:val="none" w:sz="0" w:space="0" w:color="auto"/>
            <w:bottom w:val="none" w:sz="0" w:space="0" w:color="auto"/>
            <w:right w:val="none" w:sz="0" w:space="0" w:color="auto"/>
          </w:divBdr>
        </w:div>
        <w:div w:id="573206329">
          <w:marLeft w:val="0"/>
          <w:marRight w:val="0"/>
          <w:marTop w:val="0"/>
          <w:marBottom w:val="150"/>
          <w:divBdr>
            <w:top w:val="none" w:sz="0" w:space="0" w:color="auto"/>
            <w:left w:val="none" w:sz="0" w:space="0" w:color="auto"/>
            <w:bottom w:val="none" w:sz="0" w:space="0" w:color="auto"/>
            <w:right w:val="none" w:sz="0" w:space="0" w:color="auto"/>
          </w:divBdr>
        </w:div>
        <w:div w:id="622810846">
          <w:marLeft w:val="0"/>
          <w:marRight w:val="0"/>
          <w:marTop w:val="0"/>
          <w:marBottom w:val="150"/>
          <w:divBdr>
            <w:top w:val="none" w:sz="0" w:space="0" w:color="auto"/>
            <w:left w:val="none" w:sz="0" w:space="0" w:color="auto"/>
            <w:bottom w:val="none" w:sz="0" w:space="0" w:color="auto"/>
            <w:right w:val="none" w:sz="0" w:space="0" w:color="auto"/>
          </w:divBdr>
        </w:div>
        <w:div w:id="672073239">
          <w:marLeft w:val="0"/>
          <w:marRight w:val="0"/>
          <w:marTop w:val="0"/>
          <w:marBottom w:val="150"/>
          <w:divBdr>
            <w:top w:val="none" w:sz="0" w:space="0" w:color="auto"/>
            <w:left w:val="none" w:sz="0" w:space="0" w:color="auto"/>
            <w:bottom w:val="none" w:sz="0" w:space="0" w:color="auto"/>
            <w:right w:val="none" w:sz="0" w:space="0" w:color="auto"/>
          </w:divBdr>
        </w:div>
        <w:div w:id="838233461">
          <w:marLeft w:val="0"/>
          <w:marRight w:val="0"/>
          <w:marTop w:val="0"/>
          <w:marBottom w:val="150"/>
          <w:divBdr>
            <w:top w:val="none" w:sz="0" w:space="0" w:color="auto"/>
            <w:left w:val="none" w:sz="0" w:space="0" w:color="auto"/>
            <w:bottom w:val="none" w:sz="0" w:space="0" w:color="auto"/>
            <w:right w:val="none" w:sz="0" w:space="0" w:color="auto"/>
          </w:divBdr>
        </w:div>
        <w:div w:id="874850959">
          <w:marLeft w:val="0"/>
          <w:marRight w:val="0"/>
          <w:marTop w:val="0"/>
          <w:marBottom w:val="150"/>
          <w:divBdr>
            <w:top w:val="none" w:sz="0" w:space="0" w:color="auto"/>
            <w:left w:val="none" w:sz="0" w:space="0" w:color="auto"/>
            <w:bottom w:val="none" w:sz="0" w:space="0" w:color="auto"/>
            <w:right w:val="none" w:sz="0" w:space="0" w:color="auto"/>
          </w:divBdr>
        </w:div>
        <w:div w:id="1058669067">
          <w:marLeft w:val="0"/>
          <w:marRight w:val="0"/>
          <w:marTop w:val="0"/>
          <w:marBottom w:val="150"/>
          <w:divBdr>
            <w:top w:val="none" w:sz="0" w:space="0" w:color="auto"/>
            <w:left w:val="none" w:sz="0" w:space="0" w:color="auto"/>
            <w:bottom w:val="none" w:sz="0" w:space="0" w:color="auto"/>
            <w:right w:val="none" w:sz="0" w:space="0" w:color="auto"/>
          </w:divBdr>
        </w:div>
        <w:div w:id="1426807347">
          <w:marLeft w:val="0"/>
          <w:marRight w:val="0"/>
          <w:marTop w:val="0"/>
          <w:marBottom w:val="150"/>
          <w:divBdr>
            <w:top w:val="none" w:sz="0" w:space="0" w:color="auto"/>
            <w:left w:val="none" w:sz="0" w:space="0" w:color="auto"/>
            <w:bottom w:val="none" w:sz="0" w:space="0" w:color="auto"/>
            <w:right w:val="none" w:sz="0" w:space="0" w:color="auto"/>
          </w:divBdr>
        </w:div>
        <w:div w:id="1513687957">
          <w:marLeft w:val="0"/>
          <w:marRight w:val="0"/>
          <w:marTop w:val="0"/>
          <w:marBottom w:val="150"/>
          <w:divBdr>
            <w:top w:val="none" w:sz="0" w:space="0" w:color="auto"/>
            <w:left w:val="none" w:sz="0" w:space="0" w:color="auto"/>
            <w:bottom w:val="none" w:sz="0" w:space="0" w:color="auto"/>
            <w:right w:val="none" w:sz="0" w:space="0" w:color="auto"/>
          </w:divBdr>
        </w:div>
      </w:divsChild>
    </w:div>
    <w:div w:id="1905599337">
      <w:bodyDiv w:val="1"/>
      <w:marLeft w:val="0"/>
      <w:marRight w:val="0"/>
      <w:marTop w:val="0"/>
      <w:marBottom w:val="0"/>
      <w:divBdr>
        <w:top w:val="none" w:sz="0" w:space="0" w:color="auto"/>
        <w:left w:val="none" w:sz="0" w:space="0" w:color="auto"/>
        <w:bottom w:val="none" w:sz="0" w:space="0" w:color="auto"/>
        <w:right w:val="none" w:sz="0" w:space="0" w:color="auto"/>
      </w:divBdr>
      <w:divsChild>
        <w:div w:id="166020126">
          <w:marLeft w:val="0"/>
          <w:marRight w:val="0"/>
          <w:marTop w:val="0"/>
          <w:marBottom w:val="150"/>
          <w:divBdr>
            <w:top w:val="none" w:sz="0" w:space="0" w:color="auto"/>
            <w:left w:val="none" w:sz="0" w:space="0" w:color="auto"/>
            <w:bottom w:val="none" w:sz="0" w:space="0" w:color="auto"/>
            <w:right w:val="none" w:sz="0" w:space="0" w:color="auto"/>
          </w:divBdr>
        </w:div>
        <w:div w:id="1101030837">
          <w:marLeft w:val="0"/>
          <w:marRight w:val="0"/>
          <w:marTop w:val="0"/>
          <w:marBottom w:val="150"/>
          <w:divBdr>
            <w:top w:val="none" w:sz="0" w:space="0" w:color="auto"/>
            <w:left w:val="none" w:sz="0" w:space="0" w:color="auto"/>
            <w:bottom w:val="none" w:sz="0" w:space="0" w:color="auto"/>
            <w:right w:val="none" w:sz="0" w:space="0" w:color="auto"/>
          </w:divBdr>
        </w:div>
        <w:div w:id="1119110418">
          <w:marLeft w:val="0"/>
          <w:marRight w:val="0"/>
          <w:marTop w:val="0"/>
          <w:marBottom w:val="150"/>
          <w:divBdr>
            <w:top w:val="none" w:sz="0" w:space="0" w:color="auto"/>
            <w:left w:val="none" w:sz="0" w:space="0" w:color="auto"/>
            <w:bottom w:val="none" w:sz="0" w:space="0" w:color="auto"/>
            <w:right w:val="none" w:sz="0" w:space="0" w:color="auto"/>
          </w:divBdr>
        </w:div>
        <w:div w:id="1228152182">
          <w:marLeft w:val="0"/>
          <w:marRight w:val="0"/>
          <w:marTop w:val="0"/>
          <w:marBottom w:val="150"/>
          <w:divBdr>
            <w:top w:val="none" w:sz="0" w:space="0" w:color="auto"/>
            <w:left w:val="none" w:sz="0" w:space="0" w:color="auto"/>
            <w:bottom w:val="none" w:sz="0" w:space="0" w:color="auto"/>
            <w:right w:val="none" w:sz="0" w:space="0" w:color="auto"/>
          </w:divBdr>
        </w:div>
        <w:div w:id="1769035912">
          <w:marLeft w:val="0"/>
          <w:marRight w:val="0"/>
          <w:marTop w:val="0"/>
          <w:marBottom w:val="150"/>
          <w:divBdr>
            <w:top w:val="none" w:sz="0" w:space="0" w:color="auto"/>
            <w:left w:val="none" w:sz="0" w:space="0" w:color="auto"/>
            <w:bottom w:val="none" w:sz="0" w:space="0" w:color="auto"/>
            <w:right w:val="none" w:sz="0" w:space="0" w:color="auto"/>
          </w:divBdr>
        </w:div>
      </w:divsChild>
    </w:div>
    <w:div w:id="1908563167">
      <w:bodyDiv w:val="1"/>
      <w:marLeft w:val="0"/>
      <w:marRight w:val="0"/>
      <w:marTop w:val="0"/>
      <w:marBottom w:val="0"/>
      <w:divBdr>
        <w:top w:val="none" w:sz="0" w:space="0" w:color="auto"/>
        <w:left w:val="none" w:sz="0" w:space="0" w:color="auto"/>
        <w:bottom w:val="none" w:sz="0" w:space="0" w:color="auto"/>
        <w:right w:val="none" w:sz="0" w:space="0" w:color="auto"/>
      </w:divBdr>
    </w:div>
    <w:div w:id="1910383115">
      <w:bodyDiv w:val="1"/>
      <w:marLeft w:val="0"/>
      <w:marRight w:val="0"/>
      <w:marTop w:val="0"/>
      <w:marBottom w:val="0"/>
      <w:divBdr>
        <w:top w:val="none" w:sz="0" w:space="0" w:color="auto"/>
        <w:left w:val="none" w:sz="0" w:space="0" w:color="auto"/>
        <w:bottom w:val="none" w:sz="0" w:space="0" w:color="auto"/>
        <w:right w:val="none" w:sz="0" w:space="0" w:color="auto"/>
      </w:divBdr>
    </w:div>
    <w:div w:id="1915311216">
      <w:bodyDiv w:val="1"/>
      <w:marLeft w:val="0"/>
      <w:marRight w:val="0"/>
      <w:marTop w:val="0"/>
      <w:marBottom w:val="0"/>
      <w:divBdr>
        <w:top w:val="none" w:sz="0" w:space="0" w:color="auto"/>
        <w:left w:val="none" w:sz="0" w:space="0" w:color="auto"/>
        <w:bottom w:val="none" w:sz="0" w:space="0" w:color="auto"/>
        <w:right w:val="none" w:sz="0" w:space="0" w:color="auto"/>
      </w:divBdr>
    </w:div>
    <w:div w:id="1916013694">
      <w:bodyDiv w:val="1"/>
      <w:marLeft w:val="0"/>
      <w:marRight w:val="0"/>
      <w:marTop w:val="0"/>
      <w:marBottom w:val="0"/>
      <w:divBdr>
        <w:top w:val="none" w:sz="0" w:space="0" w:color="auto"/>
        <w:left w:val="none" w:sz="0" w:space="0" w:color="auto"/>
        <w:bottom w:val="none" w:sz="0" w:space="0" w:color="auto"/>
        <w:right w:val="none" w:sz="0" w:space="0" w:color="auto"/>
      </w:divBdr>
    </w:div>
    <w:div w:id="1916236289">
      <w:bodyDiv w:val="1"/>
      <w:marLeft w:val="0"/>
      <w:marRight w:val="0"/>
      <w:marTop w:val="0"/>
      <w:marBottom w:val="0"/>
      <w:divBdr>
        <w:top w:val="none" w:sz="0" w:space="0" w:color="auto"/>
        <w:left w:val="none" w:sz="0" w:space="0" w:color="auto"/>
        <w:bottom w:val="none" w:sz="0" w:space="0" w:color="auto"/>
        <w:right w:val="none" w:sz="0" w:space="0" w:color="auto"/>
      </w:divBdr>
    </w:div>
    <w:div w:id="1917324751">
      <w:bodyDiv w:val="1"/>
      <w:marLeft w:val="0"/>
      <w:marRight w:val="0"/>
      <w:marTop w:val="0"/>
      <w:marBottom w:val="0"/>
      <w:divBdr>
        <w:top w:val="none" w:sz="0" w:space="0" w:color="auto"/>
        <w:left w:val="none" w:sz="0" w:space="0" w:color="auto"/>
        <w:bottom w:val="none" w:sz="0" w:space="0" w:color="auto"/>
        <w:right w:val="none" w:sz="0" w:space="0" w:color="auto"/>
      </w:divBdr>
      <w:divsChild>
        <w:div w:id="411004494">
          <w:marLeft w:val="0"/>
          <w:marRight w:val="0"/>
          <w:marTop w:val="0"/>
          <w:marBottom w:val="150"/>
          <w:divBdr>
            <w:top w:val="none" w:sz="0" w:space="0" w:color="auto"/>
            <w:left w:val="none" w:sz="0" w:space="0" w:color="auto"/>
            <w:bottom w:val="none" w:sz="0" w:space="0" w:color="auto"/>
            <w:right w:val="none" w:sz="0" w:space="0" w:color="auto"/>
          </w:divBdr>
        </w:div>
        <w:div w:id="649603435">
          <w:marLeft w:val="0"/>
          <w:marRight w:val="0"/>
          <w:marTop w:val="0"/>
          <w:marBottom w:val="150"/>
          <w:divBdr>
            <w:top w:val="none" w:sz="0" w:space="0" w:color="auto"/>
            <w:left w:val="none" w:sz="0" w:space="0" w:color="auto"/>
            <w:bottom w:val="none" w:sz="0" w:space="0" w:color="auto"/>
            <w:right w:val="none" w:sz="0" w:space="0" w:color="auto"/>
          </w:divBdr>
        </w:div>
        <w:div w:id="725447568">
          <w:marLeft w:val="0"/>
          <w:marRight w:val="0"/>
          <w:marTop w:val="0"/>
          <w:marBottom w:val="150"/>
          <w:divBdr>
            <w:top w:val="none" w:sz="0" w:space="0" w:color="auto"/>
            <w:left w:val="none" w:sz="0" w:space="0" w:color="auto"/>
            <w:bottom w:val="none" w:sz="0" w:space="0" w:color="auto"/>
            <w:right w:val="none" w:sz="0" w:space="0" w:color="auto"/>
          </w:divBdr>
        </w:div>
        <w:div w:id="866988987">
          <w:marLeft w:val="0"/>
          <w:marRight w:val="0"/>
          <w:marTop w:val="0"/>
          <w:marBottom w:val="150"/>
          <w:divBdr>
            <w:top w:val="none" w:sz="0" w:space="0" w:color="auto"/>
            <w:left w:val="none" w:sz="0" w:space="0" w:color="auto"/>
            <w:bottom w:val="none" w:sz="0" w:space="0" w:color="auto"/>
            <w:right w:val="none" w:sz="0" w:space="0" w:color="auto"/>
          </w:divBdr>
        </w:div>
        <w:div w:id="1142111951">
          <w:marLeft w:val="0"/>
          <w:marRight w:val="0"/>
          <w:marTop w:val="0"/>
          <w:marBottom w:val="150"/>
          <w:divBdr>
            <w:top w:val="none" w:sz="0" w:space="0" w:color="auto"/>
            <w:left w:val="none" w:sz="0" w:space="0" w:color="auto"/>
            <w:bottom w:val="none" w:sz="0" w:space="0" w:color="auto"/>
            <w:right w:val="none" w:sz="0" w:space="0" w:color="auto"/>
          </w:divBdr>
        </w:div>
        <w:div w:id="1405373570">
          <w:marLeft w:val="0"/>
          <w:marRight w:val="0"/>
          <w:marTop w:val="0"/>
          <w:marBottom w:val="150"/>
          <w:divBdr>
            <w:top w:val="none" w:sz="0" w:space="0" w:color="auto"/>
            <w:left w:val="none" w:sz="0" w:space="0" w:color="auto"/>
            <w:bottom w:val="none" w:sz="0" w:space="0" w:color="auto"/>
            <w:right w:val="none" w:sz="0" w:space="0" w:color="auto"/>
          </w:divBdr>
        </w:div>
        <w:div w:id="1626694899">
          <w:marLeft w:val="0"/>
          <w:marRight w:val="0"/>
          <w:marTop w:val="0"/>
          <w:marBottom w:val="150"/>
          <w:divBdr>
            <w:top w:val="none" w:sz="0" w:space="0" w:color="auto"/>
            <w:left w:val="none" w:sz="0" w:space="0" w:color="auto"/>
            <w:bottom w:val="none" w:sz="0" w:space="0" w:color="auto"/>
            <w:right w:val="none" w:sz="0" w:space="0" w:color="auto"/>
          </w:divBdr>
        </w:div>
        <w:div w:id="1945382408">
          <w:marLeft w:val="0"/>
          <w:marRight w:val="0"/>
          <w:marTop w:val="0"/>
          <w:marBottom w:val="150"/>
          <w:divBdr>
            <w:top w:val="none" w:sz="0" w:space="0" w:color="auto"/>
            <w:left w:val="none" w:sz="0" w:space="0" w:color="auto"/>
            <w:bottom w:val="none" w:sz="0" w:space="0" w:color="auto"/>
            <w:right w:val="none" w:sz="0" w:space="0" w:color="auto"/>
          </w:divBdr>
        </w:div>
        <w:div w:id="2090956400">
          <w:marLeft w:val="0"/>
          <w:marRight w:val="0"/>
          <w:marTop w:val="0"/>
          <w:marBottom w:val="150"/>
          <w:divBdr>
            <w:top w:val="none" w:sz="0" w:space="0" w:color="auto"/>
            <w:left w:val="none" w:sz="0" w:space="0" w:color="auto"/>
            <w:bottom w:val="none" w:sz="0" w:space="0" w:color="auto"/>
            <w:right w:val="none" w:sz="0" w:space="0" w:color="auto"/>
          </w:divBdr>
        </w:div>
      </w:divsChild>
    </w:div>
    <w:div w:id="1917519907">
      <w:bodyDiv w:val="1"/>
      <w:marLeft w:val="0"/>
      <w:marRight w:val="0"/>
      <w:marTop w:val="0"/>
      <w:marBottom w:val="0"/>
      <w:divBdr>
        <w:top w:val="none" w:sz="0" w:space="0" w:color="auto"/>
        <w:left w:val="none" w:sz="0" w:space="0" w:color="auto"/>
        <w:bottom w:val="none" w:sz="0" w:space="0" w:color="auto"/>
        <w:right w:val="none" w:sz="0" w:space="0" w:color="auto"/>
      </w:divBdr>
    </w:div>
    <w:div w:id="1918904256">
      <w:bodyDiv w:val="1"/>
      <w:marLeft w:val="0"/>
      <w:marRight w:val="0"/>
      <w:marTop w:val="0"/>
      <w:marBottom w:val="0"/>
      <w:divBdr>
        <w:top w:val="none" w:sz="0" w:space="0" w:color="auto"/>
        <w:left w:val="none" w:sz="0" w:space="0" w:color="auto"/>
        <w:bottom w:val="none" w:sz="0" w:space="0" w:color="auto"/>
        <w:right w:val="none" w:sz="0" w:space="0" w:color="auto"/>
      </w:divBdr>
      <w:divsChild>
        <w:div w:id="409038729">
          <w:marLeft w:val="0"/>
          <w:marRight w:val="0"/>
          <w:marTop w:val="0"/>
          <w:marBottom w:val="150"/>
          <w:divBdr>
            <w:top w:val="none" w:sz="0" w:space="0" w:color="auto"/>
            <w:left w:val="none" w:sz="0" w:space="0" w:color="auto"/>
            <w:bottom w:val="none" w:sz="0" w:space="0" w:color="auto"/>
            <w:right w:val="none" w:sz="0" w:space="0" w:color="auto"/>
          </w:divBdr>
        </w:div>
        <w:div w:id="657615291">
          <w:marLeft w:val="0"/>
          <w:marRight w:val="0"/>
          <w:marTop w:val="0"/>
          <w:marBottom w:val="150"/>
          <w:divBdr>
            <w:top w:val="none" w:sz="0" w:space="0" w:color="auto"/>
            <w:left w:val="none" w:sz="0" w:space="0" w:color="auto"/>
            <w:bottom w:val="none" w:sz="0" w:space="0" w:color="auto"/>
            <w:right w:val="none" w:sz="0" w:space="0" w:color="auto"/>
          </w:divBdr>
        </w:div>
        <w:div w:id="929971903">
          <w:marLeft w:val="0"/>
          <w:marRight w:val="0"/>
          <w:marTop w:val="0"/>
          <w:marBottom w:val="150"/>
          <w:divBdr>
            <w:top w:val="none" w:sz="0" w:space="0" w:color="auto"/>
            <w:left w:val="none" w:sz="0" w:space="0" w:color="auto"/>
            <w:bottom w:val="none" w:sz="0" w:space="0" w:color="auto"/>
            <w:right w:val="none" w:sz="0" w:space="0" w:color="auto"/>
          </w:divBdr>
        </w:div>
        <w:div w:id="969018210">
          <w:marLeft w:val="0"/>
          <w:marRight w:val="0"/>
          <w:marTop w:val="0"/>
          <w:marBottom w:val="150"/>
          <w:divBdr>
            <w:top w:val="none" w:sz="0" w:space="0" w:color="auto"/>
            <w:left w:val="none" w:sz="0" w:space="0" w:color="auto"/>
            <w:bottom w:val="none" w:sz="0" w:space="0" w:color="auto"/>
            <w:right w:val="none" w:sz="0" w:space="0" w:color="auto"/>
          </w:divBdr>
        </w:div>
        <w:div w:id="1137257345">
          <w:marLeft w:val="0"/>
          <w:marRight w:val="0"/>
          <w:marTop w:val="0"/>
          <w:marBottom w:val="150"/>
          <w:divBdr>
            <w:top w:val="none" w:sz="0" w:space="0" w:color="auto"/>
            <w:left w:val="none" w:sz="0" w:space="0" w:color="auto"/>
            <w:bottom w:val="none" w:sz="0" w:space="0" w:color="auto"/>
            <w:right w:val="none" w:sz="0" w:space="0" w:color="auto"/>
          </w:divBdr>
        </w:div>
        <w:div w:id="1531064920">
          <w:marLeft w:val="0"/>
          <w:marRight w:val="0"/>
          <w:marTop w:val="0"/>
          <w:marBottom w:val="150"/>
          <w:divBdr>
            <w:top w:val="none" w:sz="0" w:space="0" w:color="auto"/>
            <w:left w:val="none" w:sz="0" w:space="0" w:color="auto"/>
            <w:bottom w:val="none" w:sz="0" w:space="0" w:color="auto"/>
            <w:right w:val="none" w:sz="0" w:space="0" w:color="auto"/>
          </w:divBdr>
        </w:div>
        <w:div w:id="1695185858">
          <w:marLeft w:val="0"/>
          <w:marRight w:val="0"/>
          <w:marTop w:val="0"/>
          <w:marBottom w:val="150"/>
          <w:divBdr>
            <w:top w:val="none" w:sz="0" w:space="0" w:color="auto"/>
            <w:left w:val="none" w:sz="0" w:space="0" w:color="auto"/>
            <w:bottom w:val="none" w:sz="0" w:space="0" w:color="auto"/>
            <w:right w:val="none" w:sz="0" w:space="0" w:color="auto"/>
          </w:divBdr>
        </w:div>
        <w:div w:id="1952466679">
          <w:marLeft w:val="0"/>
          <w:marRight w:val="0"/>
          <w:marTop w:val="0"/>
          <w:marBottom w:val="150"/>
          <w:divBdr>
            <w:top w:val="none" w:sz="0" w:space="0" w:color="auto"/>
            <w:left w:val="none" w:sz="0" w:space="0" w:color="auto"/>
            <w:bottom w:val="none" w:sz="0" w:space="0" w:color="auto"/>
            <w:right w:val="none" w:sz="0" w:space="0" w:color="auto"/>
          </w:divBdr>
        </w:div>
      </w:divsChild>
    </w:div>
    <w:div w:id="1919823508">
      <w:bodyDiv w:val="1"/>
      <w:marLeft w:val="0"/>
      <w:marRight w:val="0"/>
      <w:marTop w:val="0"/>
      <w:marBottom w:val="0"/>
      <w:divBdr>
        <w:top w:val="none" w:sz="0" w:space="0" w:color="auto"/>
        <w:left w:val="none" w:sz="0" w:space="0" w:color="auto"/>
        <w:bottom w:val="none" w:sz="0" w:space="0" w:color="auto"/>
        <w:right w:val="none" w:sz="0" w:space="0" w:color="auto"/>
      </w:divBdr>
    </w:div>
    <w:div w:id="1921208946">
      <w:bodyDiv w:val="1"/>
      <w:marLeft w:val="0"/>
      <w:marRight w:val="0"/>
      <w:marTop w:val="0"/>
      <w:marBottom w:val="0"/>
      <w:divBdr>
        <w:top w:val="none" w:sz="0" w:space="0" w:color="auto"/>
        <w:left w:val="none" w:sz="0" w:space="0" w:color="auto"/>
        <w:bottom w:val="none" w:sz="0" w:space="0" w:color="auto"/>
        <w:right w:val="none" w:sz="0" w:space="0" w:color="auto"/>
      </w:divBdr>
    </w:div>
    <w:div w:id="1923103155">
      <w:bodyDiv w:val="1"/>
      <w:marLeft w:val="0"/>
      <w:marRight w:val="0"/>
      <w:marTop w:val="0"/>
      <w:marBottom w:val="0"/>
      <w:divBdr>
        <w:top w:val="none" w:sz="0" w:space="0" w:color="auto"/>
        <w:left w:val="none" w:sz="0" w:space="0" w:color="auto"/>
        <w:bottom w:val="none" w:sz="0" w:space="0" w:color="auto"/>
        <w:right w:val="none" w:sz="0" w:space="0" w:color="auto"/>
      </w:divBdr>
      <w:divsChild>
        <w:div w:id="1886986599">
          <w:marLeft w:val="0"/>
          <w:marRight w:val="0"/>
          <w:marTop w:val="0"/>
          <w:marBottom w:val="150"/>
          <w:divBdr>
            <w:top w:val="none" w:sz="0" w:space="0" w:color="auto"/>
            <w:left w:val="none" w:sz="0" w:space="0" w:color="auto"/>
            <w:bottom w:val="none" w:sz="0" w:space="0" w:color="auto"/>
            <w:right w:val="none" w:sz="0" w:space="0" w:color="auto"/>
          </w:divBdr>
        </w:div>
        <w:div w:id="2004502558">
          <w:marLeft w:val="0"/>
          <w:marRight w:val="0"/>
          <w:marTop w:val="0"/>
          <w:marBottom w:val="150"/>
          <w:divBdr>
            <w:top w:val="none" w:sz="0" w:space="0" w:color="auto"/>
            <w:left w:val="none" w:sz="0" w:space="0" w:color="auto"/>
            <w:bottom w:val="none" w:sz="0" w:space="0" w:color="auto"/>
            <w:right w:val="none" w:sz="0" w:space="0" w:color="auto"/>
          </w:divBdr>
        </w:div>
      </w:divsChild>
    </w:div>
    <w:div w:id="1924872873">
      <w:bodyDiv w:val="1"/>
      <w:marLeft w:val="0"/>
      <w:marRight w:val="0"/>
      <w:marTop w:val="0"/>
      <w:marBottom w:val="0"/>
      <w:divBdr>
        <w:top w:val="none" w:sz="0" w:space="0" w:color="auto"/>
        <w:left w:val="none" w:sz="0" w:space="0" w:color="auto"/>
        <w:bottom w:val="none" w:sz="0" w:space="0" w:color="auto"/>
        <w:right w:val="none" w:sz="0" w:space="0" w:color="auto"/>
      </w:divBdr>
    </w:div>
    <w:div w:id="1928423116">
      <w:bodyDiv w:val="1"/>
      <w:marLeft w:val="0"/>
      <w:marRight w:val="0"/>
      <w:marTop w:val="0"/>
      <w:marBottom w:val="0"/>
      <w:divBdr>
        <w:top w:val="none" w:sz="0" w:space="0" w:color="auto"/>
        <w:left w:val="none" w:sz="0" w:space="0" w:color="auto"/>
        <w:bottom w:val="none" w:sz="0" w:space="0" w:color="auto"/>
        <w:right w:val="none" w:sz="0" w:space="0" w:color="auto"/>
      </w:divBdr>
    </w:div>
    <w:div w:id="1936094129">
      <w:bodyDiv w:val="1"/>
      <w:marLeft w:val="0"/>
      <w:marRight w:val="0"/>
      <w:marTop w:val="0"/>
      <w:marBottom w:val="0"/>
      <w:divBdr>
        <w:top w:val="none" w:sz="0" w:space="0" w:color="auto"/>
        <w:left w:val="none" w:sz="0" w:space="0" w:color="auto"/>
        <w:bottom w:val="none" w:sz="0" w:space="0" w:color="auto"/>
        <w:right w:val="none" w:sz="0" w:space="0" w:color="auto"/>
      </w:divBdr>
    </w:div>
    <w:div w:id="1937054190">
      <w:bodyDiv w:val="1"/>
      <w:marLeft w:val="0"/>
      <w:marRight w:val="0"/>
      <w:marTop w:val="0"/>
      <w:marBottom w:val="0"/>
      <w:divBdr>
        <w:top w:val="none" w:sz="0" w:space="0" w:color="auto"/>
        <w:left w:val="none" w:sz="0" w:space="0" w:color="auto"/>
        <w:bottom w:val="none" w:sz="0" w:space="0" w:color="auto"/>
        <w:right w:val="none" w:sz="0" w:space="0" w:color="auto"/>
      </w:divBdr>
    </w:div>
    <w:div w:id="1937589644">
      <w:bodyDiv w:val="1"/>
      <w:marLeft w:val="0"/>
      <w:marRight w:val="0"/>
      <w:marTop w:val="0"/>
      <w:marBottom w:val="0"/>
      <w:divBdr>
        <w:top w:val="none" w:sz="0" w:space="0" w:color="auto"/>
        <w:left w:val="none" w:sz="0" w:space="0" w:color="auto"/>
        <w:bottom w:val="none" w:sz="0" w:space="0" w:color="auto"/>
        <w:right w:val="none" w:sz="0" w:space="0" w:color="auto"/>
      </w:divBdr>
      <w:divsChild>
        <w:div w:id="113061036">
          <w:marLeft w:val="0"/>
          <w:marRight w:val="0"/>
          <w:marTop w:val="0"/>
          <w:marBottom w:val="0"/>
          <w:divBdr>
            <w:top w:val="none" w:sz="0" w:space="0" w:color="auto"/>
            <w:left w:val="none" w:sz="0" w:space="0" w:color="auto"/>
            <w:bottom w:val="none" w:sz="0" w:space="0" w:color="auto"/>
            <w:right w:val="none" w:sz="0" w:space="0" w:color="auto"/>
          </w:divBdr>
        </w:div>
        <w:div w:id="132331173">
          <w:marLeft w:val="0"/>
          <w:marRight w:val="0"/>
          <w:marTop w:val="0"/>
          <w:marBottom w:val="0"/>
          <w:divBdr>
            <w:top w:val="none" w:sz="0" w:space="0" w:color="auto"/>
            <w:left w:val="none" w:sz="0" w:space="0" w:color="auto"/>
            <w:bottom w:val="none" w:sz="0" w:space="0" w:color="auto"/>
            <w:right w:val="none" w:sz="0" w:space="0" w:color="auto"/>
          </w:divBdr>
          <w:divsChild>
            <w:div w:id="426271996">
              <w:marLeft w:val="0"/>
              <w:marRight w:val="0"/>
              <w:marTop w:val="0"/>
              <w:marBottom w:val="0"/>
              <w:divBdr>
                <w:top w:val="none" w:sz="0" w:space="0" w:color="auto"/>
                <w:left w:val="none" w:sz="0" w:space="0" w:color="auto"/>
                <w:bottom w:val="none" w:sz="0" w:space="0" w:color="auto"/>
                <w:right w:val="none" w:sz="0" w:space="0" w:color="auto"/>
              </w:divBdr>
            </w:div>
            <w:div w:id="726270573">
              <w:marLeft w:val="0"/>
              <w:marRight w:val="0"/>
              <w:marTop w:val="0"/>
              <w:marBottom w:val="0"/>
              <w:divBdr>
                <w:top w:val="none" w:sz="0" w:space="0" w:color="auto"/>
                <w:left w:val="none" w:sz="0" w:space="0" w:color="auto"/>
                <w:bottom w:val="none" w:sz="0" w:space="0" w:color="auto"/>
                <w:right w:val="none" w:sz="0" w:space="0" w:color="auto"/>
              </w:divBdr>
            </w:div>
            <w:div w:id="735274577">
              <w:marLeft w:val="0"/>
              <w:marRight w:val="0"/>
              <w:marTop w:val="0"/>
              <w:marBottom w:val="0"/>
              <w:divBdr>
                <w:top w:val="none" w:sz="0" w:space="0" w:color="auto"/>
                <w:left w:val="none" w:sz="0" w:space="0" w:color="auto"/>
                <w:bottom w:val="none" w:sz="0" w:space="0" w:color="auto"/>
                <w:right w:val="none" w:sz="0" w:space="0" w:color="auto"/>
              </w:divBdr>
            </w:div>
            <w:div w:id="1766458840">
              <w:marLeft w:val="0"/>
              <w:marRight w:val="0"/>
              <w:marTop w:val="0"/>
              <w:marBottom w:val="0"/>
              <w:divBdr>
                <w:top w:val="none" w:sz="0" w:space="0" w:color="auto"/>
                <w:left w:val="none" w:sz="0" w:space="0" w:color="auto"/>
                <w:bottom w:val="none" w:sz="0" w:space="0" w:color="auto"/>
                <w:right w:val="none" w:sz="0" w:space="0" w:color="auto"/>
              </w:divBdr>
            </w:div>
          </w:divsChild>
        </w:div>
        <w:div w:id="150173618">
          <w:marLeft w:val="0"/>
          <w:marRight w:val="0"/>
          <w:marTop w:val="0"/>
          <w:marBottom w:val="0"/>
          <w:divBdr>
            <w:top w:val="none" w:sz="0" w:space="0" w:color="auto"/>
            <w:left w:val="none" w:sz="0" w:space="0" w:color="auto"/>
            <w:bottom w:val="none" w:sz="0" w:space="0" w:color="auto"/>
            <w:right w:val="none" w:sz="0" w:space="0" w:color="auto"/>
          </w:divBdr>
        </w:div>
        <w:div w:id="192504927">
          <w:marLeft w:val="0"/>
          <w:marRight w:val="0"/>
          <w:marTop w:val="0"/>
          <w:marBottom w:val="0"/>
          <w:divBdr>
            <w:top w:val="none" w:sz="0" w:space="0" w:color="auto"/>
            <w:left w:val="none" w:sz="0" w:space="0" w:color="auto"/>
            <w:bottom w:val="none" w:sz="0" w:space="0" w:color="auto"/>
            <w:right w:val="none" w:sz="0" w:space="0" w:color="auto"/>
          </w:divBdr>
        </w:div>
        <w:div w:id="210575436">
          <w:marLeft w:val="0"/>
          <w:marRight w:val="0"/>
          <w:marTop w:val="0"/>
          <w:marBottom w:val="0"/>
          <w:divBdr>
            <w:top w:val="none" w:sz="0" w:space="0" w:color="auto"/>
            <w:left w:val="none" w:sz="0" w:space="0" w:color="auto"/>
            <w:bottom w:val="none" w:sz="0" w:space="0" w:color="auto"/>
            <w:right w:val="none" w:sz="0" w:space="0" w:color="auto"/>
          </w:divBdr>
        </w:div>
        <w:div w:id="321352243">
          <w:marLeft w:val="0"/>
          <w:marRight w:val="0"/>
          <w:marTop w:val="0"/>
          <w:marBottom w:val="0"/>
          <w:divBdr>
            <w:top w:val="none" w:sz="0" w:space="0" w:color="auto"/>
            <w:left w:val="none" w:sz="0" w:space="0" w:color="auto"/>
            <w:bottom w:val="none" w:sz="0" w:space="0" w:color="auto"/>
            <w:right w:val="none" w:sz="0" w:space="0" w:color="auto"/>
          </w:divBdr>
        </w:div>
        <w:div w:id="383336428">
          <w:marLeft w:val="0"/>
          <w:marRight w:val="0"/>
          <w:marTop w:val="0"/>
          <w:marBottom w:val="0"/>
          <w:divBdr>
            <w:top w:val="none" w:sz="0" w:space="0" w:color="auto"/>
            <w:left w:val="none" w:sz="0" w:space="0" w:color="auto"/>
            <w:bottom w:val="none" w:sz="0" w:space="0" w:color="auto"/>
            <w:right w:val="none" w:sz="0" w:space="0" w:color="auto"/>
          </w:divBdr>
        </w:div>
        <w:div w:id="409667920">
          <w:marLeft w:val="0"/>
          <w:marRight w:val="0"/>
          <w:marTop w:val="0"/>
          <w:marBottom w:val="0"/>
          <w:divBdr>
            <w:top w:val="none" w:sz="0" w:space="0" w:color="auto"/>
            <w:left w:val="none" w:sz="0" w:space="0" w:color="auto"/>
            <w:bottom w:val="none" w:sz="0" w:space="0" w:color="auto"/>
            <w:right w:val="none" w:sz="0" w:space="0" w:color="auto"/>
          </w:divBdr>
        </w:div>
        <w:div w:id="546718608">
          <w:marLeft w:val="0"/>
          <w:marRight w:val="0"/>
          <w:marTop w:val="0"/>
          <w:marBottom w:val="0"/>
          <w:divBdr>
            <w:top w:val="none" w:sz="0" w:space="0" w:color="auto"/>
            <w:left w:val="none" w:sz="0" w:space="0" w:color="auto"/>
            <w:bottom w:val="none" w:sz="0" w:space="0" w:color="auto"/>
            <w:right w:val="none" w:sz="0" w:space="0" w:color="auto"/>
          </w:divBdr>
        </w:div>
        <w:div w:id="589504566">
          <w:marLeft w:val="0"/>
          <w:marRight w:val="0"/>
          <w:marTop w:val="0"/>
          <w:marBottom w:val="0"/>
          <w:divBdr>
            <w:top w:val="none" w:sz="0" w:space="0" w:color="auto"/>
            <w:left w:val="none" w:sz="0" w:space="0" w:color="auto"/>
            <w:bottom w:val="none" w:sz="0" w:space="0" w:color="auto"/>
            <w:right w:val="none" w:sz="0" w:space="0" w:color="auto"/>
          </w:divBdr>
          <w:divsChild>
            <w:div w:id="684329619">
              <w:marLeft w:val="0"/>
              <w:marRight w:val="0"/>
              <w:marTop w:val="0"/>
              <w:marBottom w:val="0"/>
              <w:divBdr>
                <w:top w:val="none" w:sz="0" w:space="0" w:color="auto"/>
                <w:left w:val="none" w:sz="0" w:space="0" w:color="auto"/>
                <w:bottom w:val="none" w:sz="0" w:space="0" w:color="auto"/>
                <w:right w:val="none" w:sz="0" w:space="0" w:color="auto"/>
              </w:divBdr>
            </w:div>
            <w:div w:id="833885816">
              <w:marLeft w:val="0"/>
              <w:marRight w:val="0"/>
              <w:marTop w:val="0"/>
              <w:marBottom w:val="0"/>
              <w:divBdr>
                <w:top w:val="none" w:sz="0" w:space="0" w:color="auto"/>
                <w:left w:val="none" w:sz="0" w:space="0" w:color="auto"/>
                <w:bottom w:val="none" w:sz="0" w:space="0" w:color="auto"/>
                <w:right w:val="none" w:sz="0" w:space="0" w:color="auto"/>
              </w:divBdr>
            </w:div>
            <w:div w:id="2109158428">
              <w:marLeft w:val="0"/>
              <w:marRight w:val="0"/>
              <w:marTop w:val="0"/>
              <w:marBottom w:val="0"/>
              <w:divBdr>
                <w:top w:val="none" w:sz="0" w:space="0" w:color="auto"/>
                <w:left w:val="none" w:sz="0" w:space="0" w:color="auto"/>
                <w:bottom w:val="none" w:sz="0" w:space="0" w:color="auto"/>
                <w:right w:val="none" w:sz="0" w:space="0" w:color="auto"/>
              </w:divBdr>
            </w:div>
          </w:divsChild>
        </w:div>
        <w:div w:id="634481971">
          <w:marLeft w:val="0"/>
          <w:marRight w:val="0"/>
          <w:marTop w:val="0"/>
          <w:marBottom w:val="0"/>
          <w:divBdr>
            <w:top w:val="none" w:sz="0" w:space="0" w:color="auto"/>
            <w:left w:val="none" w:sz="0" w:space="0" w:color="auto"/>
            <w:bottom w:val="none" w:sz="0" w:space="0" w:color="auto"/>
            <w:right w:val="none" w:sz="0" w:space="0" w:color="auto"/>
          </w:divBdr>
        </w:div>
        <w:div w:id="644428792">
          <w:marLeft w:val="0"/>
          <w:marRight w:val="0"/>
          <w:marTop w:val="0"/>
          <w:marBottom w:val="0"/>
          <w:divBdr>
            <w:top w:val="none" w:sz="0" w:space="0" w:color="auto"/>
            <w:left w:val="none" w:sz="0" w:space="0" w:color="auto"/>
            <w:bottom w:val="none" w:sz="0" w:space="0" w:color="auto"/>
            <w:right w:val="none" w:sz="0" w:space="0" w:color="auto"/>
          </w:divBdr>
        </w:div>
        <w:div w:id="714240034">
          <w:marLeft w:val="0"/>
          <w:marRight w:val="0"/>
          <w:marTop w:val="0"/>
          <w:marBottom w:val="0"/>
          <w:divBdr>
            <w:top w:val="none" w:sz="0" w:space="0" w:color="auto"/>
            <w:left w:val="none" w:sz="0" w:space="0" w:color="auto"/>
            <w:bottom w:val="none" w:sz="0" w:space="0" w:color="auto"/>
            <w:right w:val="none" w:sz="0" w:space="0" w:color="auto"/>
          </w:divBdr>
        </w:div>
        <w:div w:id="895042863">
          <w:marLeft w:val="0"/>
          <w:marRight w:val="0"/>
          <w:marTop w:val="0"/>
          <w:marBottom w:val="0"/>
          <w:divBdr>
            <w:top w:val="none" w:sz="0" w:space="0" w:color="auto"/>
            <w:left w:val="none" w:sz="0" w:space="0" w:color="auto"/>
            <w:bottom w:val="none" w:sz="0" w:space="0" w:color="auto"/>
            <w:right w:val="none" w:sz="0" w:space="0" w:color="auto"/>
          </w:divBdr>
        </w:div>
        <w:div w:id="898441312">
          <w:marLeft w:val="0"/>
          <w:marRight w:val="0"/>
          <w:marTop w:val="0"/>
          <w:marBottom w:val="0"/>
          <w:divBdr>
            <w:top w:val="none" w:sz="0" w:space="0" w:color="auto"/>
            <w:left w:val="none" w:sz="0" w:space="0" w:color="auto"/>
            <w:bottom w:val="none" w:sz="0" w:space="0" w:color="auto"/>
            <w:right w:val="none" w:sz="0" w:space="0" w:color="auto"/>
          </w:divBdr>
        </w:div>
        <w:div w:id="1010135384">
          <w:marLeft w:val="0"/>
          <w:marRight w:val="0"/>
          <w:marTop w:val="0"/>
          <w:marBottom w:val="0"/>
          <w:divBdr>
            <w:top w:val="none" w:sz="0" w:space="0" w:color="auto"/>
            <w:left w:val="none" w:sz="0" w:space="0" w:color="auto"/>
            <w:bottom w:val="none" w:sz="0" w:space="0" w:color="auto"/>
            <w:right w:val="none" w:sz="0" w:space="0" w:color="auto"/>
          </w:divBdr>
        </w:div>
        <w:div w:id="1173490870">
          <w:marLeft w:val="0"/>
          <w:marRight w:val="0"/>
          <w:marTop w:val="0"/>
          <w:marBottom w:val="0"/>
          <w:divBdr>
            <w:top w:val="none" w:sz="0" w:space="0" w:color="auto"/>
            <w:left w:val="none" w:sz="0" w:space="0" w:color="auto"/>
            <w:bottom w:val="none" w:sz="0" w:space="0" w:color="auto"/>
            <w:right w:val="none" w:sz="0" w:space="0" w:color="auto"/>
          </w:divBdr>
        </w:div>
        <w:div w:id="1271164568">
          <w:marLeft w:val="0"/>
          <w:marRight w:val="0"/>
          <w:marTop w:val="0"/>
          <w:marBottom w:val="0"/>
          <w:divBdr>
            <w:top w:val="none" w:sz="0" w:space="0" w:color="auto"/>
            <w:left w:val="none" w:sz="0" w:space="0" w:color="auto"/>
            <w:bottom w:val="none" w:sz="0" w:space="0" w:color="auto"/>
            <w:right w:val="none" w:sz="0" w:space="0" w:color="auto"/>
          </w:divBdr>
        </w:div>
        <w:div w:id="1287153331">
          <w:marLeft w:val="0"/>
          <w:marRight w:val="0"/>
          <w:marTop w:val="0"/>
          <w:marBottom w:val="0"/>
          <w:divBdr>
            <w:top w:val="none" w:sz="0" w:space="0" w:color="auto"/>
            <w:left w:val="none" w:sz="0" w:space="0" w:color="auto"/>
            <w:bottom w:val="none" w:sz="0" w:space="0" w:color="auto"/>
            <w:right w:val="none" w:sz="0" w:space="0" w:color="auto"/>
          </w:divBdr>
          <w:divsChild>
            <w:div w:id="22903059">
              <w:marLeft w:val="0"/>
              <w:marRight w:val="0"/>
              <w:marTop w:val="0"/>
              <w:marBottom w:val="0"/>
              <w:divBdr>
                <w:top w:val="none" w:sz="0" w:space="0" w:color="auto"/>
                <w:left w:val="none" w:sz="0" w:space="0" w:color="auto"/>
                <w:bottom w:val="none" w:sz="0" w:space="0" w:color="auto"/>
                <w:right w:val="none" w:sz="0" w:space="0" w:color="auto"/>
              </w:divBdr>
            </w:div>
            <w:div w:id="418063936">
              <w:marLeft w:val="0"/>
              <w:marRight w:val="0"/>
              <w:marTop w:val="0"/>
              <w:marBottom w:val="0"/>
              <w:divBdr>
                <w:top w:val="none" w:sz="0" w:space="0" w:color="auto"/>
                <w:left w:val="none" w:sz="0" w:space="0" w:color="auto"/>
                <w:bottom w:val="none" w:sz="0" w:space="0" w:color="auto"/>
                <w:right w:val="none" w:sz="0" w:space="0" w:color="auto"/>
              </w:divBdr>
            </w:div>
            <w:div w:id="596133848">
              <w:marLeft w:val="0"/>
              <w:marRight w:val="0"/>
              <w:marTop w:val="0"/>
              <w:marBottom w:val="0"/>
              <w:divBdr>
                <w:top w:val="none" w:sz="0" w:space="0" w:color="auto"/>
                <w:left w:val="none" w:sz="0" w:space="0" w:color="auto"/>
                <w:bottom w:val="none" w:sz="0" w:space="0" w:color="auto"/>
                <w:right w:val="none" w:sz="0" w:space="0" w:color="auto"/>
              </w:divBdr>
            </w:div>
            <w:div w:id="1472863746">
              <w:marLeft w:val="0"/>
              <w:marRight w:val="0"/>
              <w:marTop w:val="0"/>
              <w:marBottom w:val="0"/>
              <w:divBdr>
                <w:top w:val="none" w:sz="0" w:space="0" w:color="auto"/>
                <w:left w:val="none" w:sz="0" w:space="0" w:color="auto"/>
                <w:bottom w:val="none" w:sz="0" w:space="0" w:color="auto"/>
                <w:right w:val="none" w:sz="0" w:space="0" w:color="auto"/>
              </w:divBdr>
            </w:div>
            <w:div w:id="1996646238">
              <w:marLeft w:val="0"/>
              <w:marRight w:val="0"/>
              <w:marTop w:val="0"/>
              <w:marBottom w:val="0"/>
              <w:divBdr>
                <w:top w:val="none" w:sz="0" w:space="0" w:color="auto"/>
                <w:left w:val="none" w:sz="0" w:space="0" w:color="auto"/>
                <w:bottom w:val="none" w:sz="0" w:space="0" w:color="auto"/>
                <w:right w:val="none" w:sz="0" w:space="0" w:color="auto"/>
              </w:divBdr>
            </w:div>
          </w:divsChild>
        </w:div>
        <w:div w:id="1490098096">
          <w:marLeft w:val="0"/>
          <w:marRight w:val="0"/>
          <w:marTop w:val="0"/>
          <w:marBottom w:val="0"/>
          <w:divBdr>
            <w:top w:val="none" w:sz="0" w:space="0" w:color="auto"/>
            <w:left w:val="none" w:sz="0" w:space="0" w:color="auto"/>
            <w:bottom w:val="none" w:sz="0" w:space="0" w:color="auto"/>
            <w:right w:val="none" w:sz="0" w:space="0" w:color="auto"/>
          </w:divBdr>
        </w:div>
        <w:div w:id="1514102498">
          <w:marLeft w:val="0"/>
          <w:marRight w:val="0"/>
          <w:marTop w:val="0"/>
          <w:marBottom w:val="0"/>
          <w:divBdr>
            <w:top w:val="none" w:sz="0" w:space="0" w:color="auto"/>
            <w:left w:val="none" w:sz="0" w:space="0" w:color="auto"/>
            <w:bottom w:val="none" w:sz="0" w:space="0" w:color="auto"/>
            <w:right w:val="none" w:sz="0" w:space="0" w:color="auto"/>
          </w:divBdr>
        </w:div>
        <w:div w:id="1606421882">
          <w:marLeft w:val="0"/>
          <w:marRight w:val="0"/>
          <w:marTop w:val="0"/>
          <w:marBottom w:val="0"/>
          <w:divBdr>
            <w:top w:val="none" w:sz="0" w:space="0" w:color="auto"/>
            <w:left w:val="none" w:sz="0" w:space="0" w:color="auto"/>
            <w:bottom w:val="none" w:sz="0" w:space="0" w:color="auto"/>
            <w:right w:val="none" w:sz="0" w:space="0" w:color="auto"/>
          </w:divBdr>
        </w:div>
        <w:div w:id="1763331144">
          <w:marLeft w:val="0"/>
          <w:marRight w:val="0"/>
          <w:marTop w:val="0"/>
          <w:marBottom w:val="0"/>
          <w:divBdr>
            <w:top w:val="none" w:sz="0" w:space="0" w:color="auto"/>
            <w:left w:val="none" w:sz="0" w:space="0" w:color="auto"/>
            <w:bottom w:val="none" w:sz="0" w:space="0" w:color="auto"/>
            <w:right w:val="none" w:sz="0" w:space="0" w:color="auto"/>
          </w:divBdr>
          <w:divsChild>
            <w:div w:id="112293071">
              <w:marLeft w:val="0"/>
              <w:marRight w:val="0"/>
              <w:marTop w:val="0"/>
              <w:marBottom w:val="0"/>
              <w:divBdr>
                <w:top w:val="none" w:sz="0" w:space="0" w:color="auto"/>
                <w:left w:val="none" w:sz="0" w:space="0" w:color="auto"/>
                <w:bottom w:val="none" w:sz="0" w:space="0" w:color="auto"/>
                <w:right w:val="none" w:sz="0" w:space="0" w:color="auto"/>
              </w:divBdr>
            </w:div>
            <w:div w:id="394938428">
              <w:marLeft w:val="0"/>
              <w:marRight w:val="0"/>
              <w:marTop w:val="0"/>
              <w:marBottom w:val="0"/>
              <w:divBdr>
                <w:top w:val="none" w:sz="0" w:space="0" w:color="auto"/>
                <w:left w:val="none" w:sz="0" w:space="0" w:color="auto"/>
                <w:bottom w:val="none" w:sz="0" w:space="0" w:color="auto"/>
                <w:right w:val="none" w:sz="0" w:space="0" w:color="auto"/>
              </w:divBdr>
            </w:div>
            <w:div w:id="1234659665">
              <w:marLeft w:val="0"/>
              <w:marRight w:val="0"/>
              <w:marTop w:val="0"/>
              <w:marBottom w:val="0"/>
              <w:divBdr>
                <w:top w:val="none" w:sz="0" w:space="0" w:color="auto"/>
                <w:left w:val="none" w:sz="0" w:space="0" w:color="auto"/>
                <w:bottom w:val="none" w:sz="0" w:space="0" w:color="auto"/>
                <w:right w:val="none" w:sz="0" w:space="0" w:color="auto"/>
              </w:divBdr>
            </w:div>
            <w:div w:id="1332030000">
              <w:marLeft w:val="0"/>
              <w:marRight w:val="0"/>
              <w:marTop w:val="0"/>
              <w:marBottom w:val="0"/>
              <w:divBdr>
                <w:top w:val="none" w:sz="0" w:space="0" w:color="auto"/>
                <w:left w:val="none" w:sz="0" w:space="0" w:color="auto"/>
                <w:bottom w:val="none" w:sz="0" w:space="0" w:color="auto"/>
                <w:right w:val="none" w:sz="0" w:space="0" w:color="auto"/>
              </w:divBdr>
            </w:div>
            <w:div w:id="1819573696">
              <w:marLeft w:val="0"/>
              <w:marRight w:val="0"/>
              <w:marTop w:val="0"/>
              <w:marBottom w:val="0"/>
              <w:divBdr>
                <w:top w:val="none" w:sz="0" w:space="0" w:color="auto"/>
                <w:left w:val="none" w:sz="0" w:space="0" w:color="auto"/>
                <w:bottom w:val="none" w:sz="0" w:space="0" w:color="auto"/>
                <w:right w:val="none" w:sz="0" w:space="0" w:color="auto"/>
              </w:divBdr>
            </w:div>
          </w:divsChild>
        </w:div>
        <w:div w:id="1776822299">
          <w:marLeft w:val="0"/>
          <w:marRight w:val="0"/>
          <w:marTop w:val="0"/>
          <w:marBottom w:val="0"/>
          <w:divBdr>
            <w:top w:val="none" w:sz="0" w:space="0" w:color="auto"/>
            <w:left w:val="none" w:sz="0" w:space="0" w:color="auto"/>
            <w:bottom w:val="none" w:sz="0" w:space="0" w:color="auto"/>
            <w:right w:val="none" w:sz="0" w:space="0" w:color="auto"/>
          </w:divBdr>
          <w:divsChild>
            <w:div w:id="235943642">
              <w:marLeft w:val="0"/>
              <w:marRight w:val="0"/>
              <w:marTop w:val="0"/>
              <w:marBottom w:val="0"/>
              <w:divBdr>
                <w:top w:val="none" w:sz="0" w:space="0" w:color="auto"/>
                <w:left w:val="none" w:sz="0" w:space="0" w:color="auto"/>
                <w:bottom w:val="none" w:sz="0" w:space="0" w:color="auto"/>
                <w:right w:val="none" w:sz="0" w:space="0" w:color="auto"/>
              </w:divBdr>
            </w:div>
            <w:div w:id="638850564">
              <w:marLeft w:val="0"/>
              <w:marRight w:val="0"/>
              <w:marTop w:val="0"/>
              <w:marBottom w:val="0"/>
              <w:divBdr>
                <w:top w:val="none" w:sz="0" w:space="0" w:color="auto"/>
                <w:left w:val="none" w:sz="0" w:space="0" w:color="auto"/>
                <w:bottom w:val="none" w:sz="0" w:space="0" w:color="auto"/>
                <w:right w:val="none" w:sz="0" w:space="0" w:color="auto"/>
              </w:divBdr>
            </w:div>
            <w:div w:id="748582809">
              <w:marLeft w:val="0"/>
              <w:marRight w:val="0"/>
              <w:marTop w:val="0"/>
              <w:marBottom w:val="0"/>
              <w:divBdr>
                <w:top w:val="none" w:sz="0" w:space="0" w:color="auto"/>
                <w:left w:val="none" w:sz="0" w:space="0" w:color="auto"/>
                <w:bottom w:val="none" w:sz="0" w:space="0" w:color="auto"/>
                <w:right w:val="none" w:sz="0" w:space="0" w:color="auto"/>
              </w:divBdr>
            </w:div>
            <w:div w:id="1328286148">
              <w:marLeft w:val="0"/>
              <w:marRight w:val="0"/>
              <w:marTop w:val="0"/>
              <w:marBottom w:val="0"/>
              <w:divBdr>
                <w:top w:val="none" w:sz="0" w:space="0" w:color="auto"/>
                <w:left w:val="none" w:sz="0" w:space="0" w:color="auto"/>
                <w:bottom w:val="none" w:sz="0" w:space="0" w:color="auto"/>
                <w:right w:val="none" w:sz="0" w:space="0" w:color="auto"/>
              </w:divBdr>
            </w:div>
            <w:div w:id="1816290029">
              <w:marLeft w:val="0"/>
              <w:marRight w:val="0"/>
              <w:marTop w:val="0"/>
              <w:marBottom w:val="0"/>
              <w:divBdr>
                <w:top w:val="none" w:sz="0" w:space="0" w:color="auto"/>
                <w:left w:val="none" w:sz="0" w:space="0" w:color="auto"/>
                <w:bottom w:val="none" w:sz="0" w:space="0" w:color="auto"/>
                <w:right w:val="none" w:sz="0" w:space="0" w:color="auto"/>
              </w:divBdr>
            </w:div>
          </w:divsChild>
        </w:div>
        <w:div w:id="1779062720">
          <w:marLeft w:val="0"/>
          <w:marRight w:val="0"/>
          <w:marTop w:val="0"/>
          <w:marBottom w:val="0"/>
          <w:divBdr>
            <w:top w:val="none" w:sz="0" w:space="0" w:color="auto"/>
            <w:left w:val="none" w:sz="0" w:space="0" w:color="auto"/>
            <w:bottom w:val="none" w:sz="0" w:space="0" w:color="auto"/>
            <w:right w:val="none" w:sz="0" w:space="0" w:color="auto"/>
          </w:divBdr>
        </w:div>
        <w:div w:id="1837722132">
          <w:marLeft w:val="0"/>
          <w:marRight w:val="0"/>
          <w:marTop w:val="0"/>
          <w:marBottom w:val="0"/>
          <w:divBdr>
            <w:top w:val="none" w:sz="0" w:space="0" w:color="auto"/>
            <w:left w:val="none" w:sz="0" w:space="0" w:color="auto"/>
            <w:bottom w:val="none" w:sz="0" w:space="0" w:color="auto"/>
            <w:right w:val="none" w:sz="0" w:space="0" w:color="auto"/>
          </w:divBdr>
        </w:div>
        <w:div w:id="1893224821">
          <w:marLeft w:val="0"/>
          <w:marRight w:val="0"/>
          <w:marTop w:val="0"/>
          <w:marBottom w:val="0"/>
          <w:divBdr>
            <w:top w:val="none" w:sz="0" w:space="0" w:color="auto"/>
            <w:left w:val="none" w:sz="0" w:space="0" w:color="auto"/>
            <w:bottom w:val="none" w:sz="0" w:space="0" w:color="auto"/>
            <w:right w:val="none" w:sz="0" w:space="0" w:color="auto"/>
          </w:divBdr>
        </w:div>
        <w:div w:id="1895772577">
          <w:marLeft w:val="0"/>
          <w:marRight w:val="0"/>
          <w:marTop w:val="0"/>
          <w:marBottom w:val="0"/>
          <w:divBdr>
            <w:top w:val="none" w:sz="0" w:space="0" w:color="auto"/>
            <w:left w:val="none" w:sz="0" w:space="0" w:color="auto"/>
            <w:bottom w:val="none" w:sz="0" w:space="0" w:color="auto"/>
            <w:right w:val="none" w:sz="0" w:space="0" w:color="auto"/>
          </w:divBdr>
          <w:divsChild>
            <w:div w:id="224802099">
              <w:marLeft w:val="0"/>
              <w:marRight w:val="0"/>
              <w:marTop w:val="0"/>
              <w:marBottom w:val="0"/>
              <w:divBdr>
                <w:top w:val="none" w:sz="0" w:space="0" w:color="auto"/>
                <w:left w:val="none" w:sz="0" w:space="0" w:color="auto"/>
                <w:bottom w:val="none" w:sz="0" w:space="0" w:color="auto"/>
                <w:right w:val="none" w:sz="0" w:space="0" w:color="auto"/>
              </w:divBdr>
            </w:div>
            <w:div w:id="281348059">
              <w:marLeft w:val="0"/>
              <w:marRight w:val="0"/>
              <w:marTop w:val="0"/>
              <w:marBottom w:val="0"/>
              <w:divBdr>
                <w:top w:val="none" w:sz="0" w:space="0" w:color="auto"/>
                <w:left w:val="none" w:sz="0" w:space="0" w:color="auto"/>
                <w:bottom w:val="none" w:sz="0" w:space="0" w:color="auto"/>
                <w:right w:val="none" w:sz="0" w:space="0" w:color="auto"/>
              </w:divBdr>
            </w:div>
            <w:div w:id="1873877911">
              <w:marLeft w:val="0"/>
              <w:marRight w:val="0"/>
              <w:marTop w:val="0"/>
              <w:marBottom w:val="0"/>
              <w:divBdr>
                <w:top w:val="none" w:sz="0" w:space="0" w:color="auto"/>
                <w:left w:val="none" w:sz="0" w:space="0" w:color="auto"/>
                <w:bottom w:val="none" w:sz="0" w:space="0" w:color="auto"/>
                <w:right w:val="none" w:sz="0" w:space="0" w:color="auto"/>
              </w:divBdr>
            </w:div>
            <w:div w:id="1986007876">
              <w:marLeft w:val="0"/>
              <w:marRight w:val="0"/>
              <w:marTop w:val="0"/>
              <w:marBottom w:val="0"/>
              <w:divBdr>
                <w:top w:val="none" w:sz="0" w:space="0" w:color="auto"/>
                <w:left w:val="none" w:sz="0" w:space="0" w:color="auto"/>
                <w:bottom w:val="none" w:sz="0" w:space="0" w:color="auto"/>
                <w:right w:val="none" w:sz="0" w:space="0" w:color="auto"/>
              </w:divBdr>
            </w:div>
          </w:divsChild>
        </w:div>
        <w:div w:id="1971787607">
          <w:marLeft w:val="0"/>
          <w:marRight w:val="0"/>
          <w:marTop w:val="0"/>
          <w:marBottom w:val="0"/>
          <w:divBdr>
            <w:top w:val="none" w:sz="0" w:space="0" w:color="auto"/>
            <w:left w:val="none" w:sz="0" w:space="0" w:color="auto"/>
            <w:bottom w:val="none" w:sz="0" w:space="0" w:color="auto"/>
            <w:right w:val="none" w:sz="0" w:space="0" w:color="auto"/>
          </w:divBdr>
          <w:divsChild>
            <w:div w:id="132412380">
              <w:marLeft w:val="0"/>
              <w:marRight w:val="0"/>
              <w:marTop w:val="0"/>
              <w:marBottom w:val="0"/>
              <w:divBdr>
                <w:top w:val="none" w:sz="0" w:space="0" w:color="auto"/>
                <w:left w:val="none" w:sz="0" w:space="0" w:color="auto"/>
                <w:bottom w:val="none" w:sz="0" w:space="0" w:color="auto"/>
                <w:right w:val="none" w:sz="0" w:space="0" w:color="auto"/>
              </w:divBdr>
            </w:div>
            <w:div w:id="1041901619">
              <w:marLeft w:val="0"/>
              <w:marRight w:val="0"/>
              <w:marTop w:val="0"/>
              <w:marBottom w:val="0"/>
              <w:divBdr>
                <w:top w:val="none" w:sz="0" w:space="0" w:color="auto"/>
                <w:left w:val="none" w:sz="0" w:space="0" w:color="auto"/>
                <w:bottom w:val="none" w:sz="0" w:space="0" w:color="auto"/>
                <w:right w:val="none" w:sz="0" w:space="0" w:color="auto"/>
              </w:divBdr>
            </w:div>
            <w:div w:id="1765496269">
              <w:marLeft w:val="0"/>
              <w:marRight w:val="0"/>
              <w:marTop w:val="0"/>
              <w:marBottom w:val="0"/>
              <w:divBdr>
                <w:top w:val="none" w:sz="0" w:space="0" w:color="auto"/>
                <w:left w:val="none" w:sz="0" w:space="0" w:color="auto"/>
                <w:bottom w:val="none" w:sz="0" w:space="0" w:color="auto"/>
                <w:right w:val="none" w:sz="0" w:space="0" w:color="auto"/>
              </w:divBdr>
            </w:div>
          </w:divsChild>
        </w:div>
        <w:div w:id="2073501610">
          <w:marLeft w:val="0"/>
          <w:marRight w:val="0"/>
          <w:marTop w:val="0"/>
          <w:marBottom w:val="0"/>
          <w:divBdr>
            <w:top w:val="none" w:sz="0" w:space="0" w:color="auto"/>
            <w:left w:val="none" w:sz="0" w:space="0" w:color="auto"/>
            <w:bottom w:val="none" w:sz="0" w:space="0" w:color="auto"/>
            <w:right w:val="none" w:sz="0" w:space="0" w:color="auto"/>
          </w:divBdr>
        </w:div>
        <w:div w:id="2104521673">
          <w:marLeft w:val="0"/>
          <w:marRight w:val="0"/>
          <w:marTop w:val="0"/>
          <w:marBottom w:val="0"/>
          <w:divBdr>
            <w:top w:val="none" w:sz="0" w:space="0" w:color="auto"/>
            <w:left w:val="none" w:sz="0" w:space="0" w:color="auto"/>
            <w:bottom w:val="none" w:sz="0" w:space="0" w:color="auto"/>
            <w:right w:val="none" w:sz="0" w:space="0" w:color="auto"/>
          </w:divBdr>
        </w:div>
        <w:div w:id="2121296059">
          <w:marLeft w:val="0"/>
          <w:marRight w:val="0"/>
          <w:marTop w:val="0"/>
          <w:marBottom w:val="0"/>
          <w:divBdr>
            <w:top w:val="none" w:sz="0" w:space="0" w:color="auto"/>
            <w:left w:val="none" w:sz="0" w:space="0" w:color="auto"/>
            <w:bottom w:val="none" w:sz="0" w:space="0" w:color="auto"/>
            <w:right w:val="none" w:sz="0" w:space="0" w:color="auto"/>
          </w:divBdr>
        </w:div>
      </w:divsChild>
    </w:div>
    <w:div w:id="1939828269">
      <w:bodyDiv w:val="1"/>
      <w:marLeft w:val="0"/>
      <w:marRight w:val="0"/>
      <w:marTop w:val="0"/>
      <w:marBottom w:val="0"/>
      <w:divBdr>
        <w:top w:val="none" w:sz="0" w:space="0" w:color="auto"/>
        <w:left w:val="none" w:sz="0" w:space="0" w:color="auto"/>
        <w:bottom w:val="none" w:sz="0" w:space="0" w:color="auto"/>
        <w:right w:val="none" w:sz="0" w:space="0" w:color="auto"/>
      </w:divBdr>
    </w:div>
    <w:div w:id="1942451084">
      <w:bodyDiv w:val="1"/>
      <w:marLeft w:val="0"/>
      <w:marRight w:val="0"/>
      <w:marTop w:val="0"/>
      <w:marBottom w:val="0"/>
      <w:divBdr>
        <w:top w:val="none" w:sz="0" w:space="0" w:color="auto"/>
        <w:left w:val="none" w:sz="0" w:space="0" w:color="auto"/>
        <w:bottom w:val="none" w:sz="0" w:space="0" w:color="auto"/>
        <w:right w:val="none" w:sz="0" w:space="0" w:color="auto"/>
      </w:divBdr>
      <w:divsChild>
        <w:div w:id="302853659">
          <w:marLeft w:val="0"/>
          <w:marRight w:val="0"/>
          <w:marTop w:val="0"/>
          <w:marBottom w:val="150"/>
          <w:divBdr>
            <w:top w:val="none" w:sz="0" w:space="0" w:color="auto"/>
            <w:left w:val="none" w:sz="0" w:space="0" w:color="auto"/>
            <w:bottom w:val="none" w:sz="0" w:space="0" w:color="auto"/>
            <w:right w:val="none" w:sz="0" w:space="0" w:color="auto"/>
          </w:divBdr>
        </w:div>
        <w:div w:id="348067588">
          <w:marLeft w:val="0"/>
          <w:marRight w:val="0"/>
          <w:marTop w:val="0"/>
          <w:marBottom w:val="150"/>
          <w:divBdr>
            <w:top w:val="none" w:sz="0" w:space="0" w:color="auto"/>
            <w:left w:val="none" w:sz="0" w:space="0" w:color="auto"/>
            <w:bottom w:val="none" w:sz="0" w:space="0" w:color="auto"/>
            <w:right w:val="none" w:sz="0" w:space="0" w:color="auto"/>
          </w:divBdr>
        </w:div>
        <w:div w:id="380907839">
          <w:marLeft w:val="0"/>
          <w:marRight w:val="0"/>
          <w:marTop w:val="0"/>
          <w:marBottom w:val="150"/>
          <w:divBdr>
            <w:top w:val="none" w:sz="0" w:space="0" w:color="auto"/>
            <w:left w:val="none" w:sz="0" w:space="0" w:color="auto"/>
            <w:bottom w:val="none" w:sz="0" w:space="0" w:color="auto"/>
            <w:right w:val="none" w:sz="0" w:space="0" w:color="auto"/>
          </w:divBdr>
        </w:div>
        <w:div w:id="444930984">
          <w:marLeft w:val="0"/>
          <w:marRight w:val="0"/>
          <w:marTop w:val="0"/>
          <w:marBottom w:val="150"/>
          <w:divBdr>
            <w:top w:val="none" w:sz="0" w:space="0" w:color="auto"/>
            <w:left w:val="none" w:sz="0" w:space="0" w:color="auto"/>
            <w:bottom w:val="none" w:sz="0" w:space="0" w:color="auto"/>
            <w:right w:val="none" w:sz="0" w:space="0" w:color="auto"/>
          </w:divBdr>
        </w:div>
        <w:div w:id="623466435">
          <w:marLeft w:val="0"/>
          <w:marRight w:val="0"/>
          <w:marTop w:val="0"/>
          <w:marBottom w:val="150"/>
          <w:divBdr>
            <w:top w:val="none" w:sz="0" w:space="0" w:color="auto"/>
            <w:left w:val="none" w:sz="0" w:space="0" w:color="auto"/>
            <w:bottom w:val="none" w:sz="0" w:space="0" w:color="auto"/>
            <w:right w:val="none" w:sz="0" w:space="0" w:color="auto"/>
          </w:divBdr>
        </w:div>
        <w:div w:id="1395422027">
          <w:marLeft w:val="0"/>
          <w:marRight w:val="0"/>
          <w:marTop w:val="0"/>
          <w:marBottom w:val="150"/>
          <w:divBdr>
            <w:top w:val="none" w:sz="0" w:space="0" w:color="auto"/>
            <w:left w:val="none" w:sz="0" w:space="0" w:color="auto"/>
            <w:bottom w:val="none" w:sz="0" w:space="0" w:color="auto"/>
            <w:right w:val="none" w:sz="0" w:space="0" w:color="auto"/>
          </w:divBdr>
        </w:div>
        <w:div w:id="1475176585">
          <w:marLeft w:val="0"/>
          <w:marRight w:val="0"/>
          <w:marTop w:val="0"/>
          <w:marBottom w:val="150"/>
          <w:divBdr>
            <w:top w:val="none" w:sz="0" w:space="0" w:color="auto"/>
            <w:left w:val="none" w:sz="0" w:space="0" w:color="auto"/>
            <w:bottom w:val="none" w:sz="0" w:space="0" w:color="auto"/>
            <w:right w:val="none" w:sz="0" w:space="0" w:color="auto"/>
          </w:divBdr>
        </w:div>
        <w:div w:id="1711149798">
          <w:marLeft w:val="0"/>
          <w:marRight w:val="0"/>
          <w:marTop w:val="0"/>
          <w:marBottom w:val="150"/>
          <w:divBdr>
            <w:top w:val="none" w:sz="0" w:space="0" w:color="auto"/>
            <w:left w:val="none" w:sz="0" w:space="0" w:color="auto"/>
            <w:bottom w:val="none" w:sz="0" w:space="0" w:color="auto"/>
            <w:right w:val="none" w:sz="0" w:space="0" w:color="auto"/>
          </w:divBdr>
        </w:div>
        <w:div w:id="1749420060">
          <w:marLeft w:val="0"/>
          <w:marRight w:val="0"/>
          <w:marTop w:val="0"/>
          <w:marBottom w:val="150"/>
          <w:divBdr>
            <w:top w:val="none" w:sz="0" w:space="0" w:color="auto"/>
            <w:left w:val="none" w:sz="0" w:space="0" w:color="auto"/>
            <w:bottom w:val="none" w:sz="0" w:space="0" w:color="auto"/>
            <w:right w:val="none" w:sz="0" w:space="0" w:color="auto"/>
          </w:divBdr>
        </w:div>
      </w:divsChild>
    </w:div>
    <w:div w:id="1942909136">
      <w:bodyDiv w:val="1"/>
      <w:marLeft w:val="0"/>
      <w:marRight w:val="0"/>
      <w:marTop w:val="0"/>
      <w:marBottom w:val="0"/>
      <w:divBdr>
        <w:top w:val="none" w:sz="0" w:space="0" w:color="auto"/>
        <w:left w:val="none" w:sz="0" w:space="0" w:color="auto"/>
        <w:bottom w:val="none" w:sz="0" w:space="0" w:color="auto"/>
        <w:right w:val="none" w:sz="0" w:space="0" w:color="auto"/>
      </w:divBdr>
    </w:div>
    <w:div w:id="1946576525">
      <w:bodyDiv w:val="1"/>
      <w:marLeft w:val="0"/>
      <w:marRight w:val="0"/>
      <w:marTop w:val="0"/>
      <w:marBottom w:val="0"/>
      <w:divBdr>
        <w:top w:val="none" w:sz="0" w:space="0" w:color="auto"/>
        <w:left w:val="none" w:sz="0" w:space="0" w:color="auto"/>
        <w:bottom w:val="none" w:sz="0" w:space="0" w:color="auto"/>
        <w:right w:val="none" w:sz="0" w:space="0" w:color="auto"/>
      </w:divBdr>
    </w:div>
    <w:div w:id="1955864083">
      <w:bodyDiv w:val="1"/>
      <w:marLeft w:val="0"/>
      <w:marRight w:val="0"/>
      <w:marTop w:val="0"/>
      <w:marBottom w:val="0"/>
      <w:divBdr>
        <w:top w:val="none" w:sz="0" w:space="0" w:color="auto"/>
        <w:left w:val="none" w:sz="0" w:space="0" w:color="auto"/>
        <w:bottom w:val="none" w:sz="0" w:space="0" w:color="auto"/>
        <w:right w:val="none" w:sz="0" w:space="0" w:color="auto"/>
      </w:divBdr>
    </w:div>
    <w:div w:id="1956053907">
      <w:bodyDiv w:val="1"/>
      <w:marLeft w:val="0"/>
      <w:marRight w:val="0"/>
      <w:marTop w:val="0"/>
      <w:marBottom w:val="0"/>
      <w:divBdr>
        <w:top w:val="none" w:sz="0" w:space="0" w:color="auto"/>
        <w:left w:val="none" w:sz="0" w:space="0" w:color="auto"/>
        <w:bottom w:val="none" w:sz="0" w:space="0" w:color="auto"/>
        <w:right w:val="none" w:sz="0" w:space="0" w:color="auto"/>
      </w:divBdr>
    </w:div>
    <w:div w:id="1958560780">
      <w:bodyDiv w:val="1"/>
      <w:marLeft w:val="0"/>
      <w:marRight w:val="0"/>
      <w:marTop w:val="0"/>
      <w:marBottom w:val="0"/>
      <w:divBdr>
        <w:top w:val="none" w:sz="0" w:space="0" w:color="auto"/>
        <w:left w:val="none" w:sz="0" w:space="0" w:color="auto"/>
        <w:bottom w:val="none" w:sz="0" w:space="0" w:color="auto"/>
        <w:right w:val="none" w:sz="0" w:space="0" w:color="auto"/>
      </w:divBdr>
      <w:divsChild>
        <w:div w:id="125441615">
          <w:marLeft w:val="0"/>
          <w:marRight w:val="0"/>
          <w:marTop w:val="0"/>
          <w:marBottom w:val="150"/>
          <w:divBdr>
            <w:top w:val="none" w:sz="0" w:space="0" w:color="auto"/>
            <w:left w:val="none" w:sz="0" w:space="0" w:color="auto"/>
            <w:bottom w:val="none" w:sz="0" w:space="0" w:color="auto"/>
            <w:right w:val="none" w:sz="0" w:space="0" w:color="auto"/>
          </w:divBdr>
        </w:div>
        <w:div w:id="149256066">
          <w:marLeft w:val="0"/>
          <w:marRight w:val="0"/>
          <w:marTop w:val="0"/>
          <w:marBottom w:val="150"/>
          <w:divBdr>
            <w:top w:val="none" w:sz="0" w:space="0" w:color="auto"/>
            <w:left w:val="none" w:sz="0" w:space="0" w:color="auto"/>
            <w:bottom w:val="none" w:sz="0" w:space="0" w:color="auto"/>
            <w:right w:val="none" w:sz="0" w:space="0" w:color="auto"/>
          </w:divBdr>
        </w:div>
        <w:div w:id="163472434">
          <w:marLeft w:val="0"/>
          <w:marRight w:val="0"/>
          <w:marTop w:val="0"/>
          <w:marBottom w:val="150"/>
          <w:divBdr>
            <w:top w:val="none" w:sz="0" w:space="0" w:color="auto"/>
            <w:left w:val="none" w:sz="0" w:space="0" w:color="auto"/>
            <w:bottom w:val="none" w:sz="0" w:space="0" w:color="auto"/>
            <w:right w:val="none" w:sz="0" w:space="0" w:color="auto"/>
          </w:divBdr>
        </w:div>
        <w:div w:id="187525851">
          <w:marLeft w:val="0"/>
          <w:marRight w:val="0"/>
          <w:marTop w:val="0"/>
          <w:marBottom w:val="150"/>
          <w:divBdr>
            <w:top w:val="none" w:sz="0" w:space="0" w:color="auto"/>
            <w:left w:val="none" w:sz="0" w:space="0" w:color="auto"/>
            <w:bottom w:val="none" w:sz="0" w:space="0" w:color="auto"/>
            <w:right w:val="none" w:sz="0" w:space="0" w:color="auto"/>
          </w:divBdr>
        </w:div>
        <w:div w:id="230435375">
          <w:marLeft w:val="0"/>
          <w:marRight w:val="0"/>
          <w:marTop w:val="0"/>
          <w:marBottom w:val="150"/>
          <w:divBdr>
            <w:top w:val="none" w:sz="0" w:space="0" w:color="auto"/>
            <w:left w:val="none" w:sz="0" w:space="0" w:color="auto"/>
            <w:bottom w:val="none" w:sz="0" w:space="0" w:color="auto"/>
            <w:right w:val="none" w:sz="0" w:space="0" w:color="auto"/>
          </w:divBdr>
        </w:div>
        <w:div w:id="346055575">
          <w:marLeft w:val="0"/>
          <w:marRight w:val="0"/>
          <w:marTop w:val="0"/>
          <w:marBottom w:val="150"/>
          <w:divBdr>
            <w:top w:val="none" w:sz="0" w:space="0" w:color="auto"/>
            <w:left w:val="none" w:sz="0" w:space="0" w:color="auto"/>
            <w:bottom w:val="none" w:sz="0" w:space="0" w:color="auto"/>
            <w:right w:val="none" w:sz="0" w:space="0" w:color="auto"/>
          </w:divBdr>
        </w:div>
        <w:div w:id="683435313">
          <w:marLeft w:val="0"/>
          <w:marRight w:val="0"/>
          <w:marTop w:val="0"/>
          <w:marBottom w:val="150"/>
          <w:divBdr>
            <w:top w:val="none" w:sz="0" w:space="0" w:color="auto"/>
            <w:left w:val="none" w:sz="0" w:space="0" w:color="auto"/>
            <w:bottom w:val="none" w:sz="0" w:space="0" w:color="auto"/>
            <w:right w:val="none" w:sz="0" w:space="0" w:color="auto"/>
          </w:divBdr>
        </w:div>
        <w:div w:id="796989687">
          <w:marLeft w:val="0"/>
          <w:marRight w:val="0"/>
          <w:marTop w:val="0"/>
          <w:marBottom w:val="150"/>
          <w:divBdr>
            <w:top w:val="none" w:sz="0" w:space="0" w:color="auto"/>
            <w:left w:val="none" w:sz="0" w:space="0" w:color="auto"/>
            <w:bottom w:val="none" w:sz="0" w:space="0" w:color="auto"/>
            <w:right w:val="none" w:sz="0" w:space="0" w:color="auto"/>
          </w:divBdr>
        </w:div>
        <w:div w:id="828056873">
          <w:marLeft w:val="0"/>
          <w:marRight w:val="0"/>
          <w:marTop w:val="0"/>
          <w:marBottom w:val="150"/>
          <w:divBdr>
            <w:top w:val="none" w:sz="0" w:space="0" w:color="auto"/>
            <w:left w:val="none" w:sz="0" w:space="0" w:color="auto"/>
            <w:bottom w:val="none" w:sz="0" w:space="0" w:color="auto"/>
            <w:right w:val="none" w:sz="0" w:space="0" w:color="auto"/>
          </w:divBdr>
        </w:div>
        <w:div w:id="953634249">
          <w:marLeft w:val="0"/>
          <w:marRight w:val="0"/>
          <w:marTop w:val="0"/>
          <w:marBottom w:val="150"/>
          <w:divBdr>
            <w:top w:val="none" w:sz="0" w:space="0" w:color="auto"/>
            <w:left w:val="none" w:sz="0" w:space="0" w:color="auto"/>
            <w:bottom w:val="none" w:sz="0" w:space="0" w:color="auto"/>
            <w:right w:val="none" w:sz="0" w:space="0" w:color="auto"/>
          </w:divBdr>
        </w:div>
        <w:div w:id="1176504029">
          <w:marLeft w:val="0"/>
          <w:marRight w:val="0"/>
          <w:marTop w:val="0"/>
          <w:marBottom w:val="150"/>
          <w:divBdr>
            <w:top w:val="none" w:sz="0" w:space="0" w:color="auto"/>
            <w:left w:val="none" w:sz="0" w:space="0" w:color="auto"/>
            <w:bottom w:val="none" w:sz="0" w:space="0" w:color="auto"/>
            <w:right w:val="none" w:sz="0" w:space="0" w:color="auto"/>
          </w:divBdr>
        </w:div>
        <w:div w:id="1346206680">
          <w:marLeft w:val="0"/>
          <w:marRight w:val="0"/>
          <w:marTop w:val="0"/>
          <w:marBottom w:val="150"/>
          <w:divBdr>
            <w:top w:val="none" w:sz="0" w:space="0" w:color="auto"/>
            <w:left w:val="none" w:sz="0" w:space="0" w:color="auto"/>
            <w:bottom w:val="none" w:sz="0" w:space="0" w:color="auto"/>
            <w:right w:val="none" w:sz="0" w:space="0" w:color="auto"/>
          </w:divBdr>
        </w:div>
        <w:div w:id="1676611601">
          <w:marLeft w:val="0"/>
          <w:marRight w:val="0"/>
          <w:marTop w:val="0"/>
          <w:marBottom w:val="150"/>
          <w:divBdr>
            <w:top w:val="none" w:sz="0" w:space="0" w:color="auto"/>
            <w:left w:val="none" w:sz="0" w:space="0" w:color="auto"/>
            <w:bottom w:val="none" w:sz="0" w:space="0" w:color="auto"/>
            <w:right w:val="none" w:sz="0" w:space="0" w:color="auto"/>
          </w:divBdr>
        </w:div>
        <w:div w:id="1708483031">
          <w:marLeft w:val="0"/>
          <w:marRight w:val="0"/>
          <w:marTop w:val="0"/>
          <w:marBottom w:val="150"/>
          <w:divBdr>
            <w:top w:val="none" w:sz="0" w:space="0" w:color="auto"/>
            <w:left w:val="none" w:sz="0" w:space="0" w:color="auto"/>
            <w:bottom w:val="none" w:sz="0" w:space="0" w:color="auto"/>
            <w:right w:val="none" w:sz="0" w:space="0" w:color="auto"/>
          </w:divBdr>
        </w:div>
        <w:div w:id="1729304705">
          <w:marLeft w:val="0"/>
          <w:marRight w:val="0"/>
          <w:marTop w:val="0"/>
          <w:marBottom w:val="150"/>
          <w:divBdr>
            <w:top w:val="none" w:sz="0" w:space="0" w:color="auto"/>
            <w:left w:val="none" w:sz="0" w:space="0" w:color="auto"/>
            <w:bottom w:val="none" w:sz="0" w:space="0" w:color="auto"/>
            <w:right w:val="none" w:sz="0" w:space="0" w:color="auto"/>
          </w:divBdr>
        </w:div>
        <w:div w:id="1865484355">
          <w:marLeft w:val="0"/>
          <w:marRight w:val="0"/>
          <w:marTop w:val="0"/>
          <w:marBottom w:val="150"/>
          <w:divBdr>
            <w:top w:val="none" w:sz="0" w:space="0" w:color="auto"/>
            <w:left w:val="none" w:sz="0" w:space="0" w:color="auto"/>
            <w:bottom w:val="none" w:sz="0" w:space="0" w:color="auto"/>
            <w:right w:val="none" w:sz="0" w:space="0" w:color="auto"/>
          </w:divBdr>
        </w:div>
        <w:div w:id="1870953541">
          <w:marLeft w:val="0"/>
          <w:marRight w:val="0"/>
          <w:marTop w:val="0"/>
          <w:marBottom w:val="150"/>
          <w:divBdr>
            <w:top w:val="none" w:sz="0" w:space="0" w:color="auto"/>
            <w:left w:val="none" w:sz="0" w:space="0" w:color="auto"/>
            <w:bottom w:val="none" w:sz="0" w:space="0" w:color="auto"/>
            <w:right w:val="none" w:sz="0" w:space="0" w:color="auto"/>
          </w:divBdr>
        </w:div>
        <w:div w:id="1939561155">
          <w:marLeft w:val="0"/>
          <w:marRight w:val="0"/>
          <w:marTop w:val="0"/>
          <w:marBottom w:val="150"/>
          <w:divBdr>
            <w:top w:val="none" w:sz="0" w:space="0" w:color="auto"/>
            <w:left w:val="none" w:sz="0" w:space="0" w:color="auto"/>
            <w:bottom w:val="none" w:sz="0" w:space="0" w:color="auto"/>
            <w:right w:val="none" w:sz="0" w:space="0" w:color="auto"/>
          </w:divBdr>
        </w:div>
      </w:divsChild>
    </w:div>
    <w:div w:id="1958680851">
      <w:bodyDiv w:val="1"/>
      <w:marLeft w:val="0"/>
      <w:marRight w:val="0"/>
      <w:marTop w:val="0"/>
      <w:marBottom w:val="0"/>
      <w:divBdr>
        <w:top w:val="none" w:sz="0" w:space="0" w:color="auto"/>
        <w:left w:val="none" w:sz="0" w:space="0" w:color="auto"/>
        <w:bottom w:val="none" w:sz="0" w:space="0" w:color="auto"/>
        <w:right w:val="none" w:sz="0" w:space="0" w:color="auto"/>
      </w:divBdr>
    </w:div>
    <w:div w:id="1958828784">
      <w:bodyDiv w:val="1"/>
      <w:marLeft w:val="0"/>
      <w:marRight w:val="0"/>
      <w:marTop w:val="0"/>
      <w:marBottom w:val="0"/>
      <w:divBdr>
        <w:top w:val="none" w:sz="0" w:space="0" w:color="auto"/>
        <w:left w:val="none" w:sz="0" w:space="0" w:color="auto"/>
        <w:bottom w:val="none" w:sz="0" w:space="0" w:color="auto"/>
        <w:right w:val="none" w:sz="0" w:space="0" w:color="auto"/>
      </w:divBdr>
    </w:div>
    <w:div w:id="1959334817">
      <w:bodyDiv w:val="1"/>
      <w:marLeft w:val="0"/>
      <w:marRight w:val="0"/>
      <w:marTop w:val="0"/>
      <w:marBottom w:val="0"/>
      <w:divBdr>
        <w:top w:val="none" w:sz="0" w:space="0" w:color="auto"/>
        <w:left w:val="none" w:sz="0" w:space="0" w:color="auto"/>
        <w:bottom w:val="none" w:sz="0" w:space="0" w:color="auto"/>
        <w:right w:val="none" w:sz="0" w:space="0" w:color="auto"/>
      </w:divBdr>
    </w:div>
    <w:div w:id="1959409808">
      <w:bodyDiv w:val="1"/>
      <w:marLeft w:val="0"/>
      <w:marRight w:val="0"/>
      <w:marTop w:val="0"/>
      <w:marBottom w:val="0"/>
      <w:divBdr>
        <w:top w:val="none" w:sz="0" w:space="0" w:color="auto"/>
        <w:left w:val="none" w:sz="0" w:space="0" w:color="auto"/>
        <w:bottom w:val="none" w:sz="0" w:space="0" w:color="auto"/>
        <w:right w:val="none" w:sz="0" w:space="0" w:color="auto"/>
      </w:divBdr>
    </w:div>
    <w:div w:id="1959556481">
      <w:bodyDiv w:val="1"/>
      <w:marLeft w:val="0"/>
      <w:marRight w:val="0"/>
      <w:marTop w:val="0"/>
      <w:marBottom w:val="0"/>
      <w:divBdr>
        <w:top w:val="none" w:sz="0" w:space="0" w:color="auto"/>
        <w:left w:val="none" w:sz="0" w:space="0" w:color="auto"/>
        <w:bottom w:val="none" w:sz="0" w:space="0" w:color="auto"/>
        <w:right w:val="none" w:sz="0" w:space="0" w:color="auto"/>
      </w:divBdr>
      <w:divsChild>
        <w:div w:id="44523433">
          <w:marLeft w:val="0"/>
          <w:marRight w:val="0"/>
          <w:marTop w:val="0"/>
          <w:marBottom w:val="150"/>
          <w:divBdr>
            <w:top w:val="none" w:sz="0" w:space="0" w:color="auto"/>
            <w:left w:val="none" w:sz="0" w:space="0" w:color="auto"/>
            <w:bottom w:val="none" w:sz="0" w:space="0" w:color="auto"/>
            <w:right w:val="none" w:sz="0" w:space="0" w:color="auto"/>
          </w:divBdr>
        </w:div>
        <w:div w:id="425999897">
          <w:marLeft w:val="0"/>
          <w:marRight w:val="0"/>
          <w:marTop w:val="0"/>
          <w:marBottom w:val="150"/>
          <w:divBdr>
            <w:top w:val="none" w:sz="0" w:space="0" w:color="auto"/>
            <w:left w:val="none" w:sz="0" w:space="0" w:color="auto"/>
            <w:bottom w:val="none" w:sz="0" w:space="0" w:color="auto"/>
            <w:right w:val="none" w:sz="0" w:space="0" w:color="auto"/>
          </w:divBdr>
        </w:div>
        <w:div w:id="1224561133">
          <w:marLeft w:val="0"/>
          <w:marRight w:val="0"/>
          <w:marTop w:val="0"/>
          <w:marBottom w:val="150"/>
          <w:divBdr>
            <w:top w:val="none" w:sz="0" w:space="0" w:color="auto"/>
            <w:left w:val="none" w:sz="0" w:space="0" w:color="auto"/>
            <w:bottom w:val="none" w:sz="0" w:space="0" w:color="auto"/>
            <w:right w:val="none" w:sz="0" w:space="0" w:color="auto"/>
          </w:divBdr>
        </w:div>
        <w:div w:id="1314677417">
          <w:marLeft w:val="0"/>
          <w:marRight w:val="0"/>
          <w:marTop w:val="0"/>
          <w:marBottom w:val="150"/>
          <w:divBdr>
            <w:top w:val="none" w:sz="0" w:space="0" w:color="auto"/>
            <w:left w:val="none" w:sz="0" w:space="0" w:color="auto"/>
            <w:bottom w:val="none" w:sz="0" w:space="0" w:color="auto"/>
            <w:right w:val="none" w:sz="0" w:space="0" w:color="auto"/>
          </w:divBdr>
        </w:div>
        <w:div w:id="1647395274">
          <w:marLeft w:val="0"/>
          <w:marRight w:val="0"/>
          <w:marTop w:val="0"/>
          <w:marBottom w:val="150"/>
          <w:divBdr>
            <w:top w:val="none" w:sz="0" w:space="0" w:color="auto"/>
            <w:left w:val="none" w:sz="0" w:space="0" w:color="auto"/>
            <w:bottom w:val="none" w:sz="0" w:space="0" w:color="auto"/>
            <w:right w:val="none" w:sz="0" w:space="0" w:color="auto"/>
          </w:divBdr>
        </w:div>
        <w:div w:id="2035231002">
          <w:marLeft w:val="0"/>
          <w:marRight w:val="0"/>
          <w:marTop w:val="0"/>
          <w:marBottom w:val="150"/>
          <w:divBdr>
            <w:top w:val="none" w:sz="0" w:space="0" w:color="auto"/>
            <w:left w:val="none" w:sz="0" w:space="0" w:color="auto"/>
            <w:bottom w:val="none" w:sz="0" w:space="0" w:color="auto"/>
            <w:right w:val="none" w:sz="0" w:space="0" w:color="auto"/>
          </w:divBdr>
        </w:div>
        <w:div w:id="2054958960">
          <w:marLeft w:val="0"/>
          <w:marRight w:val="0"/>
          <w:marTop w:val="0"/>
          <w:marBottom w:val="150"/>
          <w:divBdr>
            <w:top w:val="none" w:sz="0" w:space="0" w:color="auto"/>
            <w:left w:val="none" w:sz="0" w:space="0" w:color="auto"/>
            <w:bottom w:val="none" w:sz="0" w:space="0" w:color="auto"/>
            <w:right w:val="none" w:sz="0" w:space="0" w:color="auto"/>
          </w:divBdr>
        </w:div>
      </w:divsChild>
    </w:div>
    <w:div w:id="1960837846">
      <w:bodyDiv w:val="1"/>
      <w:marLeft w:val="0"/>
      <w:marRight w:val="0"/>
      <w:marTop w:val="0"/>
      <w:marBottom w:val="0"/>
      <w:divBdr>
        <w:top w:val="none" w:sz="0" w:space="0" w:color="auto"/>
        <w:left w:val="none" w:sz="0" w:space="0" w:color="auto"/>
        <w:bottom w:val="none" w:sz="0" w:space="0" w:color="auto"/>
        <w:right w:val="none" w:sz="0" w:space="0" w:color="auto"/>
      </w:divBdr>
    </w:div>
    <w:div w:id="1966959541">
      <w:bodyDiv w:val="1"/>
      <w:marLeft w:val="0"/>
      <w:marRight w:val="0"/>
      <w:marTop w:val="0"/>
      <w:marBottom w:val="0"/>
      <w:divBdr>
        <w:top w:val="none" w:sz="0" w:space="0" w:color="auto"/>
        <w:left w:val="none" w:sz="0" w:space="0" w:color="auto"/>
        <w:bottom w:val="none" w:sz="0" w:space="0" w:color="auto"/>
        <w:right w:val="none" w:sz="0" w:space="0" w:color="auto"/>
      </w:divBdr>
    </w:div>
    <w:div w:id="1968198872">
      <w:bodyDiv w:val="1"/>
      <w:marLeft w:val="0"/>
      <w:marRight w:val="0"/>
      <w:marTop w:val="0"/>
      <w:marBottom w:val="0"/>
      <w:divBdr>
        <w:top w:val="none" w:sz="0" w:space="0" w:color="auto"/>
        <w:left w:val="none" w:sz="0" w:space="0" w:color="auto"/>
        <w:bottom w:val="none" w:sz="0" w:space="0" w:color="auto"/>
        <w:right w:val="none" w:sz="0" w:space="0" w:color="auto"/>
      </w:divBdr>
      <w:divsChild>
        <w:div w:id="453864727">
          <w:marLeft w:val="0"/>
          <w:marRight w:val="0"/>
          <w:marTop w:val="0"/>
          <w:marBottom w:val="150"/>
          <w:divBdr>
            <w:top w:val="none" w:sz="0" w:space="0" w:color="auto"/>
            <w:left w:val="none" w:sz="0" w:space="0" w:color="auto"/>
            <w:bottom w:val="none" w:sz="0" w:space="0" w:color="auto"/>
            <w:right w:val="none" w:sz="0" w:space="0" w:color="auto"/>
          </w:divBdr>
          <w:divsChild>
            <w:div w:id="976029670">
              <w:marLeft w:val="0"/>
              <w:marRight w:val="0"/>
              <w:marTop w:val="0"/>
              <w:marBottom w:val="0"/>
              <w:divBdr>
                <w:top w:val="none" w:sz="0" w:space="0" w:color="auto"/>
                <w:left w:val="none" w:sz="0" w:space="0" w:color="auto"/>
                <w:bottom w:val="none" w:sz="0" w:space="0" w:color="auto"/>
                <w:right w:val="none" w:sz="0" w:space="0" w:color="auto"/>
              </w:divBdr>
            </w:div>
          </w:divsChild>
        </w:div>
        <w:div w:id="1043674664">
          <w:marLeft w:val="0"/>
          <w:marRight w:val="0"/>
          <w:marTop w:val="0"/>
          <w:marBottom w:val="150"/>
          <w:divBdr>
            <w:top w:val="none" w:sz="0" w:space="0" w:color="auto"/>
            <w:left w:val="none" w:sz="0" w:space="0" w:color="auto"/>
            <w:bottom w:val="none" w:sz="0" w:space="0" w:color="auto"/>
            <w:right w:val="none" w:sz="0" w:space="0" w:color="auto"/>
          </w:divBdr>
        </w:div>
        <w:div w:id="617642044">
          <w:marLeft w:val="0"/>
          <w:marRight w:val="0"/>
          <w:marTop w:val="0"/>
          <w:marBottom w:val="150"/>
          <w:divBdr>
            <w:top w:val="none" w:sz="0" w:space="0" w:color="auto"/>
            <w:left w:val="none" w:sz="0" w:space="0" w:color="auto"/>
            <w:bottom w:val="none" w:sz="0" w:space="0" w:color="auto"/>
            <w:right w:val="none" w:sz="0" w:space="0" w:color="auto"/>
          </w:divBdr>
        </w:div>
        <w:div w:id="1342469118">
          <w:marLeft w:val="0"/>
          <w:marRight w:val="0"/>
          <w:marTop w:val="0"/>
          <w:marBottom w:val="150"/>
          <w:divBdr>
            <w:top w:val="none" w:sz="0" w:space="0" w:color="auto"/>
            <w:left w:val="none" w:sz="0" w:space="0" w:color="auto"/>
            <w:bottom w:val="none" w:sz="0" w:space="0" w:color="auto"/>
            <w:right w:val="none" w:sz="0" w:space="0" w:color="auto"/>
          </w:divBdr>
        </w:div>
        <w:div w:id="179008486">
          <w:marLeft w:val="0"/>
          <w:marRight w:val="0"/>
          <w:marTop w:val="0"/>
          <w:marBottom w:val="150"/>
          <w:divBdr>
            <w:top w:val="none" w:sz="0" w:space="0" w:color="auto"/>
            <w:left w:val="none" w:sz="0" w:space="0" w:color="auto"/>
            <w:bottom w:val="none" w:sz="0" w:space="0" w:color="auto"/>
            <w:right w:val="none" w:sz="0" w:space="0" w:color="auto"/>
          </w:divBdr>
        </w:div>
        <w:div w:id="2026520609">
          <w:marLeft w:val="0"/>
          <w:marRight w:val="0"/>
          <w:marTop w:val="0"/>
          <w:marBottom w:val="150"/>
          <w:divBdr>
            <w:top w:val="none" w:sz="0" w:space="0" w:color="auto"/>
            <w:left w:val="none" w:sz="0" w:space="0" w:color="auto"/>
            <w:bottom w:val="none" w:sz="0" w:space="0" w:color="auto"/>
            <w:right w:val="none" w:sz="0" w:space="0" w:color="auto"/>
          </w:divBdr>
        </w:div>
        <w:div w:id="1223099078">
          <w:marLeft w:val="0"/>
          <w:marRight w:val="0"/>
          <w:marTop w:val="0"/>
          <w:marBottom w:val="150"/>
          <w:divBdr>
            <w:top w:val="none" w:sz="0" w:space="0" w:color="auto"/>
            <w:left w:val="none" w:sz="0" w:space="0" w:color="auto"/>
            <w:bottom w:val="none" w:sz="0" w:space="0" w:color="auto"/>
            <w:right w:val="none" w:sz="0" w:space="0" w:color="auto"/>
          </w:divBdr>
        </w:div>
        <w:div w:id="1791313911">
          <w:marLeft w:val="0"/>
          <w:marRight w:val="0"/>
          <w:marTop w:val="0"/>
          <w:marBottom w:val="150"/>
          <w:divBdr>
            <w:top w:val="none" w:sz="0" w:space="0" w:color="auto"/>
            <w:left w:val="none" w:sz="0" w:space="0" w:color="auto"/>
            <w:bottom w:val="none" w:sz="0" w:space="0" w:color="auto"/>
            <w:right w:val="none" w:sz="0" w:space="0" w:color="auto"/>
          </w:divBdr>
        </w:div>
        <w:div w:id="1898197941">
          <w:marLeft w:val="0"/>
          <w:marRight w:val="0"/>
          <w:marTop w:val="0"/>
          <w:marBottom w:val="150"/>
          <w:divBdr>
            <w:top w:val="none" w:sz="0" w:space="0" w:color="auto"/>
            <w:left w:val="none" w:sz="0" w:space="0" w:color="auto"/>
            <w:bottom w:val="none" w:sz="0" w:space="0" w:color="auto"/>
            <w:right w:val="none" w:sz="0" w:space="0" w:color="auto"/>
          </w:divBdr>
        </w:div>
        <w:div w:id="847906353">
          <w:marLeft w:val="0"/>
          <w:marRight w:val="0"/>
          <w:marTop w:val="0"/>
          <w:marBottom w:val="150"/>
          <w:divBdr>
            <w:top w:val="none" w:sz="0" w:space="0" w:color="auto"/>
            <w:left w:val="none" w:sz="0" w:space="0" w:color="auto"/>
            <w:bottom w:val="none" w:sz="0" w:space="0" w:color="auto"/>
            <w:right w:val="none" w:sz="0" w:space="0" w:color="auto"/>
          </w:divBdr>
        </w:div>
        <w:div w:id="517276879">
          <w:marLeft w:val="0"/>
          <w:marRight w:val="0"/>
          <w:marTop w:val="0"/>
          <w:marBottom w:val="150"/>
          <w:divBdr>
            <w:top w:val="none" w:sz="0" w:space="0" w:color="auto"/>
            <w:left w:val="none" w:sz="0" w:space="0" w:color="auto"/>
            <w:bottom w:val="none" w:sz="0" w:space="0" w:color="auto"/>
            <w:right w:val="none" w:sz="0" w:space="0" w:color="auto"/>
          </w:divBdr>
        </w:div>
        <w:div w:id="85929314">
          <w:marLeft w:val="0"/>
          <w:marRight w:val="0"/>
          <w:marTop w:val="0"/>
          <w:marBottom w:val="150"/>
          <w:divBdr>
            <w:top w:val="none" w:sz="0" w:space="0" w:color="auto"/>
            <w:left w:val="none" w:sz="0" w:space="0" w:color="auto"/>
            <w:bottom w:val="none" w:sz="0" w:space="0" w:color="auto"/>
            <w:right w:val="none" w:sz="0" w:space="0" w:color="auto"/>
          </w:divBdr>
        </w:div>
        <w:div w:id="1351955551">
          <w:marLeft w:val="0"/>
          <w:marRight w:val="0"/>
          <w:marTop w:val="0"/>
          <w:marBottom w:val="150"/>
          <w:divBdr>
            <w:top w:val="none" w:sz="0" w:space="0" w:color="auto"/>
            <w:left w:val="none" w:sz="0" w:space="0" w:color="auto"/>
            <w:bottom w:val="none" w:sz="0" w:space="0" w:color="auto"/>
            <w:right w:val="none" w:sz="0" w:space="0" w:color="auto"/>
          </w:divBdr>
        </w:div>
        <w:div w:id="1118833067">
          <w:marLeft w:val="0"/>
          <w:marRight w:val="0"/>
          <w:marTop w:val="0"/>
          <w:marBottom w:val="150"/>
          <w:divBdr>
            <w:top w:val="none" w:sz="0" w:space="0" w:color="auto"/>
            <w:left w:val="none" w:sz="0" w:space="0" w:color="auto"/>
            <w:bottom w:val="none" w:sz="0" w:space="0" w:color="auto"/>
            <w:right w:val="none" w:sz="0" w:space="0" w:color="auto"/>
          </w:divBdr>
        </w:div>
      </w:divsChild>
    </w:div>
    <w:div w:id="1968200438">
      <w:bodyDiv w:val="1"/>
      <w:marLeft w:val="0"/>
      <w:marRight w:val="0"/>
      <w:marTop w:val="0"/>
      <w:marBottom w:val="0"/>
      <w:divBdr>
        <w:top w:val="none" w:sz="0" w:space="0" w:color="auto"/>
        <w:left w:val="none" w:sz="0" w:space="0" w:color="auto"/>
        <w:bottom w:val="none" w:sz="0" w:space="0" w:color="auto"/>
        <w:right w:val="none" w:sz="0" w:space="0" w:color="auto"/>
      </w:divBdr>
    </w:div>
    <w:div w:id="1968392087">
      <w:bodyDiv w:val="1"/>
      <w:marLeft w:val="0"/>
      <w:marRight w:val="0"/>
      <w:marTop w:val="0"/>
      <w:marBottom w:val="0"/>
      <w:divBdr>
        <w:top w:val="none" w:sz="0" w:space="0" w:color="auto"/>
        <w:left w:val="none" w:sz="0" w:space="0" w:color="auto"/>
        <w:bottom w:val="none" w:sz="0" w:space="0" w:color="auto"/>
        <w:right w:val="none" w:sz="0" w:space="0" w:color="auto"/>
      </w:divBdr>
    </w:div>
    <w:div w:id="1971591789">
      <w:bodyDiv w:val="1"/>
      <w:marLeft w:val="0"/>
      <w:marRight w:val="0"/>
      <w:marTop w:val="0"/>
      <w:marBottom w:val="0"/>
      <w:divBdr>
        <w:top w:val="none" w:sz="0" w:space="0" w:color="auto"/>
        <w:left w:val="none" w:sz="0" w:space="0" w:color="auto"/>
        <w:bottom w:val="none" w:sz="0" w:space="0" w:color="auto"/>
        <w:right w:val="none" w:sz="0" w:space="0" w:color="auto"/>
      </w:divBdr>
    </w:div>
    <w:div w:id="1972201120">
      <w:bodyDiv w:val="1"/>
      <w:marLeft w:val="0"/>
      <w:marRight w:val="0"/>
      <w:marTop w:val="0"/>
      <w:marBottom w:val="0"/>
      <w:divBdr>
        <w:top w:val="none" w:sz="0" w:space="0" w:color="auto"/>
        <w:left w:val="none" w:sz="0" w:space="0" w:color="auto"/>
        <w:bottom w:val="none" w:sz="0" w:space="0" w:color="auto"/>
        <w:right w:val="none" w:sz="0" w:space="0" w:color="auto"/>
      </w:divBdr>
      <w:divsChild>
        <w:div w:id="279991626">
          <w:marLeft w:val="0"/>
          <w:marRight w:val="0"/>
          <w:marTop w:val="0"/>
          <w:marBottom w:val="150"/>
          <w:divBdr>
            <w:top w:val="none" w:sz="0" w:space="0" w:color="auto"/>
            <w:left w:val="none" w:sz="0" w:space="0" w:color="auto"/>
            <w:bottom w:val="none" w:sz="0" w:space="0" w:color="auto"/>
            <w:right w:val="none" w:sz="0" w:space="0" w:color="auto"/>
          </w:divBdr>
        </w:div>
        <w:div w:id="541135639">
          <w:marLeft w:val="0"/>
          <w:marRight w:val="0"/>
          <w:marTop w:val="0"/>
          <w:marBottom w:val="150"/>
          <w:divBdr>
            <w:top w:val="none" w:sz="0" w:space="0" w:color="auto"/>
            <w:left w:val="none" w:sz="0" w:space="0" w:color="auto"/>
            <w:bottom w:val="none" w:sz="0" w:space="0" w:color="auto"/>
            <w:right w:val="none" w:sz="0" w:space="0" w:color="auto"/>
          </w:divBdr>
        </w:div>
        <w:div w:id="1839883255">
          <w:marLeft w:val="0"/>
          <w:marRight w:val="0"/>
          <w:marTop w:val="0"/>
          <w:marBottom w:val="150"/>
          <w:divBdr>
            <w:top w:val="none" w:sz="0" w:space="0" w:color="auto"/>
            <w:left w:val="none" w:sz="0" w:space="0" w:color="auto"/>
            <w:bottom w:val="none" w:sz="0" w:space="0" w:color="auto"/>
            <w:right w:val="none" w:sz="0" w:space="0" w:color="auto"/>
          </w:divBdr>
        </w:div>
      </w:divsChild>
    </w:div>
    <w:div w:id="1972319685">
      <w:bodyDiv w:val="1"/>
      <w:marLeft w:val="0"/>
      <w:marRight w:val="0"/>
      <w:marTop w:val="0"/>
      <w:marBottom w:val="0"/>
      <w:divBdr>
        <w:top w:val="none" w:sz="0" w:space="0" w:color="auto"/>
        <w:left w:val="none" w:sz="0" w:space="0" w:color="auto"/>
        <w:bottom w:val="none" w:sz="0" w:space="0" w:color="auto"/>
        <w:right w:val="none" w:sz="0" w:space="0" w:color="auto"/>
      </w:divBdr>
    </w:div>
    <w:div w:id="1972708154">
      <w:bodyDiv w:val="1"/>
      <w:marLeft w:val="0"/>
      <w:marRight w:val="0"/>
      <w:marTop w:val="0"/>
      <w:marBottom w:val="0"/>
      <w:divBdr>
        <w:top w:val="none" w:sz="0" w:space="0" w:color="auto"/>
        <w:left w:val="none" w:sz="0" w:space="0" w:color="auto"/>
        <w:bottom w:val="none" w:sz="0" w:space="0" w:color="auto"/>
        <w:right w:val="none" w:sz="0" w:space="0" w:color="auto"/>
      </w:divBdr>
    </w:div>
    <w:div w:id="1973368476">
      <w:bodyDiv w:val="1"/>
      <w:marLeft w:val="0"/>
      <w:marRight w:val="0"/>
      <w:marTop w:val="0"/>
      <w:marBottom w:val="0"/>
      <w:divBdr>
        <w:top w:val="none" w:sz="0" w:space="0" w:color="auto"/>
        <w:left w:val="none" w:sz="0" w:space="0" w:color="auto"/>
        <w:bottom w:val="none" w:sz="0" w:space="0" w:color="auto"/>
        <w:right w:val="none" w:sz="0" w:space="0" w:color="auto"/>
      </w:divBdr>
    </w:div>
    <w:div w:id="1978030391">
      <w:bodyDiv w:val="1"/>
      <w:marLeft w:val="0"/>
      <w:marRight w:val="0"/>
      <w:marTop w:val="0"/>
      <w:marBottom w:val="0"/>
      <w:divBdr>
        <w:top w:val="none" w:sz="0" w:space="0" w:color="auto"/>
        <w:left w:val="none" w:sz="0" w:space="0" w:color="auto"/>
        <w:bottom w:val="none" w:sz="0" w:space="0" w:color="auto"/>
        <w:right w:val="none" w:sz="0" w:space="0" w:color="auto"/>
      </w:divBdr>
      <w:divsChild>
        <w:div w:id="369765019">
          <w:marLeft w:val="0"/>
          <w:marRight w:val="0"/>
          <w:marTop w:val="0"/>
          <w:marBottom w:val="150"/>
          <w:divBdr>
            <w:top w:val="none" w:sz="0" w:space="0" w:color="auto"/>
            <w:left w:val="none" w:sz="0" w:space="0" w:color="auto"/>
            <w:bottom w:val="none" w:sz="0" w:space="0" w:color="auto"/>
            <w:right w:val="none" w:sz="0" w:space="0" w:color="auto"/>
          </w:divBdr>
        </w:div>
        <w:div w:id="424501679">
          <w:marLeft w:val="0"/>
          <w:marRight w:val="0"/>
          <w:marTop w:val="0"/>
          <w:marBottom w:val="150"/>
          <w:divBdr>
            <w:top w:val="none" w:sz="0" w:space="0" w:color="auto"/>
            <w:left w:val="none" w:sz="0" w:space="0" w:color="auto"/>
            <w:bottom w:val="none" w:sz="0" w:space="0" w:color="auto"/>
            <w:right w:val="none" w:sz="0" w:space="0" w:color="auto"/>
          </w:divBdr>
        </w:div>
        <w:div w:id="638414797">
          <w:marLeft w:val="0"/>
          <w:marRight w:val="0"/>
          <w:marTop w:val="0"/>
          <w:marBottom w:val="150"/>
          <w:divBdr>
            <w:top w:val="none" w:sz="0" w:space="0" w:color="auto"/>
            <w:left w:val="none" w:sz="0" w:space="0" w:color="auto"/>
            <w:bottom w:val="none" w:sz="0" w:space="0" w:color="auto"/>
            <w:right w:val="none" w:sz="0" w:space="0" w:color="auto"/>
          </w:divBdr>
        </w:div>
        <w:div w:id="664478298">
          <w:marLeft w:val="0"/>
          <w:marRight w:val="0"/>
          <w:marTop w:val="0"/>
          <w:marBottom w:val="150"/>
          <w:divBdr>
            <w:top w:val="none" w:sz="0" w:space="0" w:color="auto"/>
            <w:left w:val="none" w:sz="0" w:space="0" w:color="auto"/>
            <w:bottom w:val="none" w:sz="0" w:space="0" w:color="auto"/>
            <w:right w:val="none" w:sz="0" w:space="0" w:color="auto"/>
          </w:divBdr>
        </w:div>
        <w:div w:id="1022440684">
          <w:marLeft w:val="0"/>
          <w:marRight w:val="0"/>
          <w:marTop w:val="0"/>
          <w:marBottom w:val="150"/>
          <w:divBdr>
            <w:top w:val="none" w:sz="0" w:space="0" w:color="auto"/>
            <w:left w:val="none" w:sz="0" w:space="0" w:color="auto"/>
            <w:bottom w:val="none" w:sz="0" w:space="0" w:color="auto"/>
            <w:right w:val="none" w:sz="0" w:space="0" w:color="auto"/>
          </w:divBdr>
        </w:div>
        <w:div w:id="1443457809">
          <w:marLeft w:val="0"/>
          <w:marRight w:val="0"/>
          <w:marTop w:val="0"/>
          <w:marBottom w:val="150"/>
          <w:divBdr>
            <w:top w:val="none" w:sz="0" w:space="0" w:color="auto"/>
            <w:left w:val="none" w:sz="0" w:space="0" w:color="auto"/>
            <w:bottom w:val="none" w:sz="0" w:space="0" w:color="auto"/>
            <w:right w:val="none" w:sz="0" w:space="0" w:color="auto"/>
          </w:divBdr>
        </w:div>
      </w:divsChild>
    </w:div>
    <w:div w:id="1980063152">
      <w:bodyDiv w:val="1"/>
      <w:marLeft w:val="0"/>
      <w:marRight w:val="0"/>
      <w:marTop w:val="0"/>
      <w:marBottom w:val="0"/>
      <w:divBdr>
        <w:top w:val="none" w:sz="0" w:space="0" w:color="auto"/>
        <w:left w:val="none" w:sz="0" w:space="0" w:color="auto"/>
        <w:bottom w:val="none" w:sz="0" w:space="0" w:color="auto"/>
        <w:right w:val="none" w:sz="0" w:space="0" w:color="auto"/>
      </w:divBdr>
    </w:div>
    <w:div w:id="1980919460">
      <w:bodyDiv w:val="1"/>
      <w:marLeft w:val="0"/>
      <w:marRight w:val="0"/>
      <w:marTop w:val="0"/>
      <w:marBottom w:val="0"/>
      <w:divBdr>
        <w:top w:val="none" w:sz="0" w:space="0" w:color="auto"/>
        <w:left w:val="none" w:sz="0" w:space="0" w:color="auto"/>
        <w:bottom w:val="none" w:sz="0" w:space="0" w:color="auto"/>
        <w:right w:val="none" w:sz="0" w:space="0" w:color="auto"/>
      </w:divBdr>
    </w:div>
    <w:div w:id="1982034235">
      <w:bodyDiv w:val="1"/>
      <w:marLeft w:val="0"/>
      <w:marRight w:val="0"/>
      <w:marTop w:val="0"/>
      <w:marBottom w:val="0"/>
      <w:divBdr>
        <w:top w:val="none" w:sz="0" w:space="0" w:color="auto"/>
        <w:left w:val="none" w:sz="0" w:space="0" w:color="auto"/>
        <w:bottom w:val="none" w:sz="0" w:space="0" w:color="auto"/>
        <w:right w:val="none" w:sz="0" w:space="0" w:color="auto"/>
      </w:divBdr>
      <w:divsChild>
        <w:div w:id="665596891">
          <w:marLeft w:val="0"/>
          <w:marRight w:val="0"/>
          <w:marTop w:val="0"/>
          <w:marBottom w:val="150"/>
          <w:divBdr>
            <w:top w:val="none" w:sz="0" w:space="0" w:color="auto"/>
            <w:left w:val="none" w:sz="0" w:space="0" w:color="auto"/>
            <w:bottom w:val="none" w:sz="0" w:space="0" w:color="auto"/>
            <w:right w:val="none" w:sz="0" w:space="0" w:color="auto"/>
          </w:divBdr>
        </w:div>
        <w:div w:id="1197818364">
          <w:marLeft w:val="0"/>
          <w:marRight w:val="0"/>
          <w:marTop w:val="0"/>
          <w:marBottom w:val="150"/>
          <w:divBdr>
            <w:top w:val="none" w:sz="0" w:space="0" w:color="auto"/>
            <w:left w:val="none" w:sz="0" w:space="0" w:color="auto"/>
            <w:bottom w:val="none" w:sz="0" w:space="0" w:color="auto"/>
            <w:right w:val="none" w:sz="0" w:space="0" w:color="auto"/>
          </w:divBdr>
        </w:div>
        <w:div w:id="1465000530">
          <w:marLeft w:val="0"/>
          <w:marRight w:val="0"/>
          <w:marTop w:val="0"/>
          <w:marBottom w:val="150"/>
          <w:divBdr>
            <w:top w:val="none" w:sz="0" w:space="0" w:color="auto"/>
            <w:left w:val="none" w:sz="0" w:space="0" w:color="auto"/>
            <w:bottom w:val="none" w:sz="0" w:space="0" w:color="auto"/>
            <w:right w:val="none" w:sz="0" w:space="0" w:color="auto"/>
          </w:divBdr>
        </w:div>
        <w:div w:id="1602295802">
          <w:marLeft w:val="0"/>
          <w:marRight w:val="0"/>
          <w:marTop w:val="0"/>
          <w:marBottom w:val="150"/>
          <w:divBdr>
            <w:top w:val="none" w:sz="0" w:space="0" w:color="auto"/>
            <w:left w:val="none" w:sz="0" w:space="0" w:color="auto"/>
            <w:bottom w:val="none" w:sz="0" w:space="0" w:color="auto"/>
            <w:right w:val="none" w:sz="0" w:space="0" w:color="auto"/>
          </w:divBdr>
        </w:div>
        <w:div w:id="1809931247">
          <w:marLeft w:val="0"/>
          <w:marRight w:val="0"/>
          <w:marTop w:val="0"/>
          <w:marBottom w:val="150"/>
          <w:divBdr>
            <w:top w:val="none" w:sz="0" w:space="0" w:color="auto"/>
            <w:left w:val="none" w:sz="0" w:space="0" w:color="auto"/>
            <w:bottom w:val="none" w:sz="0" w:space="0" w:color="auto"/>
            <w:right w:val="none" w:sz="0" w:space="0" w:color="auto"/>
          </w:divBdr>
        </w:div>
        <w:div w:id="1814172166">
          <w:marLeft w:val="0"/>
          <w:marRight w:val="0"/>
          <w:marTop w:val="0"/>
          <w:marBottom w:val="150"/>
          <w:divBdr>
            <w:top w:val="none" w:sz="0" w:space="0" w:color="auto"/>
            <w:left w:val="none" w:sz="0" w:space="0" w:color="auto"/>
            <w:bottom w:val="none" w:sz="0" w:space="0" w:color="auto"/>
            <w:right w:val="none" w:sz="0" w:space="0" w:color="auto"/>
          </w:divBdr>
        </w:div>
        <w:div w:id="1945456456">
          <w:marLeft w:val="0"/>
          <w:marRight w:val="0"/>
          <w:marTop w:val="0"/>
          <w:marBottom w:val="150"/>
          <w:divBdr>
            <w:top w:val="none" w:sz="0" w:space="0" w:color="auto"/>
            <w:left w:val="none" w:sz="0" w:space="0" w:color="auto"/>
            <w:bottom w:val="none" w:sz="0" w:space="0" w:color="auto"/>
            <w:right w:val="none" w:sz="0" w:space="0" w:color="auto"/>
          </w:divBdr>
        </w:div>
        <w:div w:id="2013294742">
          <w:marLeft w:val="0"/>
          <w:marRight w:val="0"/>
          <w:marTop w:val="0"/>
          <w:marBottom w:val="150"/>
          <w:divBdr>
            <w:top w:val="none" w:sz="0" w:space="0" w:color="auto"/>
            <w:left w:val="none" w:sz="0" w:space="0" w:color="auto"/>
            <w:bottom w:val="none" w:sz="0" w:space="0" w:color="auto"/>
            <w:right w:val="none" w:sz="0" w:space="0" w:color="auto"/>
          </w:divBdr>
        </w:div>
        <w:div w:id="2022124876">
          <w:marLeft w:val="0"/>
          <w:marRight w:val="0"/>
          <w:marTop w:val="0"/>
          <w:marBottom w:val="150"/>
          <w:divBdr>
            <w:top w:val="none" w:sz="0" w:space="0" w:color="auto"/>
            <w:left w:val="none" w:sz="0" w:space="0" w:color="auto"/>
            <w:bottom w:val="none" w:sz="0" w:space="0" w:color="auto"/>
            <w:right w:val="none" w:sz="0" w:space="0" w:color="auto"/>
          </w:divBdr>
        </w:div>
      </w:divsChild>
    </w:div>
    <w:div w:id="1982927327">
      <w:bodyDiv w:val="1"/>
      <w:marLeft w:val="0"/>
      <w:marRight w:val="0"/>
      <w:marTop w:val="0"/>
      <w:marBottom w:val="0"/>
      <w:divBdr>
        <w:top w:val="none" w:sz="0" w:space="0" w:color="auto"/>
        <w:left w:val="none" w:sz="0" w:space="0" w:color="auto"/>
        <w:bottom w:val="none" w:sz="0" w:space="0" w:color="auto"/>
        <w:right w:val="none" w:sz="0" w:space="0" w:color="auto"/>
      </w:divBdr>
    </w:div>
    <w:div w:id="1986423876">
      <w:bodyDiv w:val="1"/>
      <w:marLeft w:val="0"/>
      <w:marRight w:val="0"/>
      <w:marTop w:val="0"/>
      <w:marBottom w:val="0"/>
      <w:divBdr>
        <w:top w:val="none" w:sz="0" w:space="0" w:color="auto"/>
        <w:left w:val="none" w:sz="0" w:space="0" w:color="auto"/>
        <w:bottom w:val="none" w:sz="0" w:space="0" w:color="auto"/>
        <w:right w:val="none" w:sz="0" w:space="0" w:color="auto"/>
      </w:divBdr>
      <w:divsChild>
        <w:div w:id="152071680">
          <w:marLeft w:val="0"/>
          <w:marRight w:val="0"/>
          <w:marTop w:val="0"/>
          <w:marBottom w:val="150"/>
          <w:divBdr>
            <w:top w:val="none" w:sz="0" w:space="0" w:color="auto"/>
            <w:left w:val="none" w:sz="0" w:space="0" w:color="auto"/>
            <w:bottom w:val="none" w:sz="0" w:space="0" w:color="auto"/>
            <w:right w:val="none" w:sz="0" w:space="0" w:color="auto"/>
          </w:divBdr>
        </w:div>
        <w:div w:id="366874825">
          <w:marLeft w:val="0"/>
          <w:marRight w:val="0"/>
          <w:marTop w:val="0"/>
          <w:marBottom w:val="150"/>
          <w:divBdr>
            <w:top w:val="none" w:sz="0" w:space="0" w:color="auto"/>
            <w:left w:val="none" w:sz="0" w:space="0" w:color="auto"/>
            <w:bottom w:val="none" w:sz="0" w:space="0" w:color="auto"/>
            <w:right w:val="none" w:sz="0" w:space="0" w:color="auto"/>
          </w:divBdr>
        </w:div>
        <w:div w:id="447704203">
          <w:marLeft w:val="0"/>
          <w:marRight w:val="0"/>
          <w:marTop w:val="0"/>
          <w:marBottom w:val="150"/>
          <w:divBdr>
            <w:top w:val="none" w:sz="0" w:space="0" w:color="auto"/>
            <w:left w:val="none" w:sz="0" w:space="0" w:color="auto"/>
            <w:bottom w:val="none" w:sz="0" w:space="0" w:color="auto"/>
            <w:right w:val="none" w:sz="0" w:space="0" w:color="auto"/>
          </w:divBdr>
        </w:div>
        <w:div w:id="744960860">
          <w:marLeft w:val="0"/>
          <w:marRight w:val="0"/>
          <w:marTop w:val="0"/>
          <w:marBottom w:val="150"/>
          <w:divBdr>
            <w:top w:val="none" w:sz="0" w:space="0" w:color="auto"/>
            <w:left w:val="none" w:sz="0" w:space="0" w:color="auto"/>
            <w:bottom w:val="none" w:sz="0" w:space="0" w:color="auto"/>
            <w:right w:val="none" w:sz="0" w:space="0" w:color="auto"/>
          </w:divBdr>
        </w:div>
        <w:div w:id="914434817">
          <w:marLeft w:val="0"/>
          <w:marRight w:val="0"/>
          <w:marTop w:val="0"/>
          <w:marBottom w:val="150"/>
          <w:divBdr>
            <w:top w:val="none" w:sz="0" w:space="0" w:color="auto"/>
            <w:left w:val="none" w:sz="0" w:space="0" w:color="auto"/>
            <w:bottom w:val="none" w:sz="0" w:space="0" w:color="auto"/>
            <w:right w:val="none" w:sz="0" w:space="0" w:color="auto"/>
          </w:divBdr>
        </w:div>
        <w:div w:id="1191264745">
          <w:marLeft w:val="0"/>
          <w:marRight w:val="0"/>
          <w:marTop w:val="0"/>
          <w:marBottom w:val="150"/>
          <w:divBdr>
            <w:top w:val="none" w:sz="0" w:space="0" w:color="auto"/>
            <w:left w:val="none" w:sz="0" w:space="0" w:color="auto"/>
            <w:bottom w:val="none" w:sz="0" w:space="0" w:color="auto"/>
            <w:right w:val="none" w:sz="0" w:space="0" w:color="auto"/>
          </w:divBdr>
        </w:div>
        <w:div w:id="1558397052">
          <w:marLeft w:val="0"/>
          <w:marRight w:val="0"/>
          <w:marTop w:val="0"/>
          <w:marBottom w:val="150"/>
          <w:divBdr>
            <w:top w:val="none" w:sz="0" w:space="0" w:color="auto"/>
            <w:left w:val="none" w:sz="0" w:space="0" w:color="auto"/>
            <w:bottom w:val="none" w:sz="0" w:space="0" w:color="auto"/>
            <w:right w:val="none" w:sz="0" w:space="0" w:color="auto"/>
          </w:divBdr>
        </w:div>
        <w:div w:id="1862159886">
          <w:marLeft w:val="0"/>
          <w:marRight w:val="0"/>
          <w:marTop w:val="0"/>
          <w:marBottom w:val="150"/>
          <w:divBdr>
            <w:top w:val="none" w:sz="0" w:space="0" w:color="auto"/>
            <w:left w:val="none" w:sz="0" w:space="0" w:color="auto"/>
            <w:bottom w:val="none" w:sz="0" w:space="0" w:color="auto"/>
            <w:right w:val="none" w:sz="0" w:space="0" w:color="auto"/>
          </w:divBdr>
        </w:div>
        <w:div w:id="2112894540">
          <w:marLeft w:val="0"/>
          <w:marRight w:val="0"/>
          <w:marTop w:val="0"/>
          <w:marBottom w:val="150"/>
          <w:divBdr>
            <w:top w:val="none" w:sz="0" w:space="0" w:color="auto"/>
            <w:left w:val="none" w:sz="0" w:space="0" w:color="auto"/>
            <w:bottom w:val="none" w:sz="0" w:space="0" w:color="auto"/>
            <w:right w:val="none" w:sz="0" w:space="0" w:color="auto"/>
          </w:divBdr>
        </w:div>
      </w:divsChild>
    </w:div>
    <w:div w:id="1986620918">
      <w:bodyDiv w:val="1"/>
      <w:marLeft w:val="0"/>
      <w:marRight w:val="0"/>
      <w:marTop w:val="0"/>
      <w:marBottom w:val="0"/>
      <w:divBdr>
        <w:top w:val="none" w:sz="0" w:space="0" w:color="auto"/>
        <w:left w:val="none" w:sz="0" w:space="0" w:color="auto"/>
        <w:bottom w:val="none" w:sz="0" w:space="0" w:color="auto"/>
        <w:right w:val="none" w:sz="0" w:space="0" w:color="auto"/>
      </w:divBdr>
    </w:div>
    <w:div w:id="1989703770">
      <w:bodyDiv w:val="1"/>
      <w:marLeft w:val="0"/>
      <w:marRight w:val="0"/>
      <w:marTop w:val="0"/>
      <w:marBottom w:val="0"/>
      <w:divBdr>
        <w:top w:val="none" w:sz="0" w:space="0" w:color="auto"/>
        <w:left w:val="none" w:sz="0" w:space="0" w:color="auto"/>
        <w:bottom w:val="none" w:sz="0" w:space="0" w:color="auto"/>
        <w:right w:val="none" w:sz="0" w:space="0" w:color="auto"/>
      </w:divBdr>
      <w:divsChild>
        <w:div w:id="221987922">
          <w:marLeft w:val="0"/>
          <w:marRight w:val="0"/>
          <w:marTop w:val="0"/>
          <w:marBottom w:val="150"/>
          <w:divBdr>
            <w:top w:val="none" w:sz="0" w:space="0" w:color="auto"/>
            <w:left w:val="none" w:sz="0" w:space="0" w:color="auto"/>
            <w:bottom w:val="none" w:sz="0" w:space="0" w:color="auto"/>
            <w:right w:val="none" w:sz="0" w:space="0" w:color="auto"/>
          </w:divBdr>
        </w:div>
        <w:div w:id="280041165">
          <w:marLeft w:val="0"/>
          <w:marRight w:val="0"/>
          <w:marTop w:val="0"/>
          <w:marBottom w:val="150"/>
          <w:divBdr>
            <w:top w:val="none" w:sz="0" w:space="0" w:color="auto"/>
            <w:left w:val="none" w:sz="0" w:space="0" w:color="auto"/>
            <w:bottom w:val="none" w:sz="0" w:space="0" w:color="auto"/>
            <w:right w:val="none" w:sz="0" w:space="0" w:color="auto"/>
          </w:divBdr>
        </w:div>
        <w:div w:id="585505621">
          <w:marLeft w:val="0"/>
          <w:marRight w:val="0"/>
          <w:marTop w:val="0"/>
          <w:marBottom w:val="150"/>
          <w:divBdr>
            <w:top w:val="none" w:sz="0" w:space="0" w:color="auto"/>
            <w:left w:val="none" w:sz="0" w:space="0" w:color="auto"/>
            <w:bottom w:val="none" w:sz="0" w:space="0" w:color="auto"/>
            <w:right w:val="none" w:sz="0" w:space="0" w:color="auto"/>
          </w:divBdr>
        </w:div>
        <w:div w:id="755057648">
          <w:marLeft w:val="0"/>
          <w:marRight w:val="0"/>
          <w:marTop w:val="0"/>
          <w:marBottom w:val="150"/>
          <w:divBdr>
            <w:top w:val="none" w:sz="0" w:space="0" w:color="auto"/>
            <w:left w:val="none" w:sz="0" w:space="0" w:color="auto"/>
            <w:bottom w:val="none" w:sz="0" w:space="0" w:color="auto"/>
            <w:right w:val="none" w:sz="0" w:space="0" w:color="auto"/>
          </w:divBdr>
        </w:div>
        <w:div w:id="771439123">
          <w:marLeft w:val="0"/>
          <w:marRight w:val="0"/>
          <w:marTop w:val="0"/>
          <w:marBottom w:val="150"/>
          <w:divBdr>
            <w:top w:val="none" w:sz="0" w:space="0" w:color="auto"/>
            <w:left w:val="none" w:sz="0" w:space="0" w:color="auto"/>
            <w:bottom w:val="none" w:sz="0" w:space="0" w:color="auto"/>
            <w:right w:val="none" w:sz="0" w:space="0" w:color="auto"/>
          </w:divBdr>
        </w:div>
        <w:div w:id="892811388">
          <w:marLeft w:val="0"/>
          <w:marRight w:val="0"/>
          <w:marTop w:val="0"/>
          <w:marBottom w:val="150"/>
          <w:divBdr>
            <w:top w:val="none" w:sz="0" w:space="0" w:color="auto"/>
            <w:left w:val="none" w:sz="0" w:space="0" w:color="auto"/>
            <w:bottom w:val="none" w:sz="0" w:space="0" w:color="auto"/>
            <w:right w:val="none" w:sz="0" w:space="0" w:color="auto"/>
          </w:divBdr>
        </w:div>
        <w:div w:id="952133679">
          <w:marLeft w:val="0"/>
          <w:marRight w:val="0"/>
          <w:marTop w:val="0"/>
          <w:marBottom w:val="150"/>
          <w:divBdr>
            <w:top w:val="none" w:sz="0" w:space="0" w:color="auto"/>
            <w:left w:val="none" w:sz="0" w:space="0" w:color="auto"/>
            <w:bottom w:val="none" w:sz="0" w:space="0" w:color="auto"/>
            <w:right w:val="none" w:sz="0" w:space="0" w:color="auto"/>
          </w:divBdr>
        </w:div>
        <w:div w:id="1251960979">
          <w:marLeft w:val="0"/>
          <w:marRight w:val="0"/>
          <w:marTop w:val="0"/>
          <w:marBottom w:val="150"/>
          <w:divBdr>
            <w:top w:val="none" w:sz="0" w:space="0" w:color="auto"/>
            <w:left w:val="none" w:sz="0" w:space="0" w:color="auto"/>
            <w:bottom w:val="none" w:sz="0" w:space="0" w:color="auto"/>
            <w:right w:val="none" w:sz="0" w:space="0" w:color="auto"/>
          </w:divBdr>
        </w:div>
        <w:div w:id="1394045542">
          <w:marLeft w:val="0"/>
          <w:marRight w:val="0"/>
          <w:marTop w:val="0"/>
          <w:marBottom w:val="150"/>
          <w:divBdr>
            <w:top w:val="none" w:sz="0" w:space="0" w:color="auto"/>
            <w:left w:val="none" w:sz="0" w:space="0" w:color="auto"/>
            <w:bottom w:val="none" w:sz="0" w:space="0" w:color="auto"/>
            <w:right w:val="none" w:sz="0" w:space="0" w:color="auto"/>
          </w:divBdr>
        </w:div>
        <w:div w:id="1463309610">
          <w:marLeft w:val="0"/>
          <w:marRight w:val="0"/>
          <w:marTop w:val="0"/>
          <w:marBottom w:val="150"/>
          <w:divBdr>
            <w:top w:val="none" w:sz="0" w:space="0" w:color="auto"/>
            <w:left w:val="none" w:sz="0" w:space="0" w:color="auto"/>
            <w:bottom w:val="none" w:sz="0" w:space="0" w:color="auto"/>
            <w:right w:val="none" w:sz="0" w:space="0" w:color="auto"/>
          </w:divBdr>
        </w:div>
        <w:div w:id="1971785691">
          <w:marLeft w:val="0"/>
          <w:marRight w:val="0"/>
          <w:marTop w:val="0"/>
          <w:marBottom w:val="150"/>
          <w:divBdr>
            <w:top w:val="none" w:sz="0" w:space="0" w:color="auto"/>
            <w:left w:val="none" w:sz="0" w:space="0" w:color="auto"/>
            <w:bottom w:val="none" w:sz="0" w:space="0" w:color="auto"/>
            <w:right w:val="none" w:sz="0" w:space="0" w:color="auto"/>
          </w:divBdr>
        </w:div>
        <w:div w:id="1992371631">
          <w:marLeft w:val="0"/>
          <w:marRight w:val="0"/>
          <w:marTop w:val="0"/>
          <w:marBottom w:val="150"/>
          <w:divBdr>
            <w:top w:val="none" w:sz="0" w:space="0" w:color="auto"/>
            <w:left w:val="none" w:sz="0" w:space="0" w:color="auto"/>
            <w:bottom w:val="none" w:sz="0" w:space="0" w:color="auto"/>
            <w:right w:val="none" w:sz="0" w:space="0" w:color="auto"/>
          </w:divBdr>
        </w:div>
      </w:divsChild>
    </w:div>
    <w:div w:id="1990163065">
      <w:bodyDiv w:val="1"/>
      <w:marLeft w:val="0"/>
      <w:marRight w:val="0"/>
      <w:marTop w:val="0"/>
      <w:marBottom w:val="0"/>
      <w:divBdr>
        <w:top w:val="none" w:sz="0" w:space="0" w:color="auto"/>
        <w:left w:val="none" w:sz="0" w:space="0" w:color="auto"/>
        <w:bottom w:val="none" w:sz="0" w:space="0" w:color="auto"/>
        <w:right w:val="none" w:sz="0" w:space="0" w:color="auto"/>
      </w:divBdr>
    </w:div>
    <w:div w:id="1990208441">
      <w:bodyDiv w:val="1"/>
      <w:marLeft w:val="0"/>
      <w:marRight w:val="0"/>
      <w:marTop w:val="0"/>
      <w:marBottom w:val="0"/>
      <w:divBdr>
        <w:top w:val="none" w:sz="0" w:space="0" w:color="auto"/>
        <w:left w:val="none" w:sz="0" w:space="0" w:color="auto"/>
        <w:bottom w:val="none" w:sz="0" w:space="0" w:color="auto"/>
        <w:right w:val="none" w:sz="0" w:space="0" w:color="auto"/>
      </w:divBdr>
    </w:div>
    <w:div w:id="1990405394">
      <w:bodyDiv w:val="1"/>
      <w:marLeft w:val="0"/>
      <w:marRight w:val="0"/>
      <w:marTop w:val="0"/>
      <w:marBottom w:val="0"/>
      <w:divBdr>
        <w:top w:val="none" w:sz="0" w:space="0" w:color="auto"/>
        <w:left w:val="none" w:sz="0" w:space="0" w:color="auto"/>
        <w:bottom w:val="none" w:sz="0" w:space="0" w:color="auto"/>
        <w:right w:val="none" w:sz="0" w:space="0" w:color="auto"/>
      </w:divBdr>
      <w:divsChild>
        <w:div w:id="386606257">
          <w:marLeft w:val="0"/>
          <w:marRight w:val="0"/>
          <w:marTop w:val="0"/>
          <w:marBottom w:val="150"/>
          <w:divBdr>
            <w:top w:val="none" w:sz="0" w:space="0" w:color="auto"/>
            <w:left w:val="none" w:sz="0" w:space="0" w:color="auto"/>
            <w:bottom w:val="none" w:sz="0" w:space="0" w:color="auto"/>
            <w:right w:val="none" w:sz="0" w:space="0" w:color="auto"/>
          </w:divBdr>
        </w:div>
        <w:div w:id="728185363">
          <w:marLeft w:val="0"/>
          <w:marRight w:val="0"/>
          <w:marTop w:val="0"/>
          <w:marBottom w:val="150"/>
          <w:divBdr>
            <w:top w:val="none" w:sz="0" w:space="0" w:color="auto"/>
            <w:left w:val="none" w:sz="0" w:space="0" w:color="auto"/>
            <w:bottom w:val="none" w:sz="0" w:space="0" w:color="auto"/>
            <w:right w:val="none" w:sz="0" w:space="0" w:color="auto"/>
          </w:divBdr>
        </w:div>
        <w:div w:id="1014184267">
          <w:marLeft w:val="0"/>
          <w:marRight w:val="0"/>
          <w:marTop w:val="0"/>
          <w:marBottom w:val="150"/>
          <w:divBdr>
            <w:top w:val="none" w:sz="0" w:space="0" w:color="auto"/>
            <w:left w:val="none" w:sz="0" w:space="0" w:color="auto"/>
            <w:bottom w:val="none" w:sz="0" w:space="0" w:color="auto"/>
            <w:right w:val="none" w:sz="0" w:space="0" w:color="auto"/>
          </w:divBdr>
        </w:div>
      </w:divsChild>
    </w:div>
    <w:div w:id="1993941748">
      <w:bodyDiv w:val="1"/>
      <w:marLeft w:val="0"/>
      <w:marRight w:val="0"/>
      <w:marTop w:val="0"/>
      <w:marBottom w:val="0"/>
      <w:divBdr>
        <w:top w:val="none" w:sz="0" w:space="0" w:color="auto"/>
        <w:left w:val="none" w:sz="0" w:space="0" w:color="auto"/>
        <w:bottom w:val="none" w:sz="0" w:space="0" w:color="auto"/>
        <w:right w:val="none" w:sz="0" w:space="0" w:color="auto"/>
      </w:divBdr>
    </w:div>
    <w:div w:id="1998457063">
      <w:bodyDiv w:val="1"/>
      <w:marLeft w:val="0"/>
      <w:marRight w:val="0"/>
      <w:marTop w:val="0"/>
      <w:marBottom w:val="0"/>
      <w:divBdr>
        <w:top w:val="none" w:sz="0" w:space="0" w:color="auto"/>
        <w:left w:val="none" w:sz="0" w:space="0" w:color="auto"/>
        <w:bottom w:val="none" w:sz="0" w:space="0" w:color="auto"/>
        <w:right w:val="none" w:sz="0" w:space="0" w:color="auto"/>
      </w:divBdr>
    </w:div>
    <w:div w:id="1998729598">
      <w:bodyDiv w:val="1"/>
      <w:marLeft w:val="0"/>
      <w:marRight w:val="0"/>
      <w:marTop w:val="0"/>
      <w:marBottom w:val="0"/>
      <w:divBdr>
        <w:top w:val="none" w:sz="0" w:space="0" w:color="auto"/>
        <w:left w:val="none" w:sz="0" w:space="0" w:color="auto"/>
        <w:bottom w:val="none" w:sz="0" w:space="0" w:color="auto"/>
        <w:right w:val="none" w:sz="0" w:space="0" w:color="auto"/>
      </w:divBdr>
    </w:div>
    <w:div w:id="2001301721">
      <w:bodyDiv w:val="1"/>
      <w:marLeft w:val="0"/>
      <w:marRight w:val="0"/>
      <w:marTop w:val="0"/>
      <w:marBottom w:val="0"/>
      <w:divBdr>
        <w:top w:val="none" w:sz="0" w:space="0" w:color="auto"/>
        <w:left w:val="none" w:sz="0" w:space="0" w:color="auto"/>
        <w:bottom w:val="none" w:sz="0" w:space="0" w:color="auto"/>
        <w:right w:val="none" w:sz="0" w:space="0" w:color="auto"/>
      </w:divBdr>
      <w:divsChild>
        <w:div w:id="295139990">
          <w:marLeft w:val="0"/>
          <w:marRight w:val="0"/>
          <w:marTop w:val="0"/>
          <w:marBottom w:val="150"/>
          <w:divBdr>
            <w:top w:val="none" w:sz="0" w:space="0" w:color="auto"/>
            <w:left w:val="none" w:sz="0" w:space="0" w:color="auto"/>
            <w:bottom w:val="none" w:sz="0" w:space="0" w:color="auto"/>
            <w:right w:val="none" w:sz="0" w:space="0" w:color="auto"/>
          </w:divBdr>
        </w:div>
        <w:div w:id="1617984627">
          <w:marLeft w:val="0"/>
          <w:marRight w:val="0"/>
          <w:marTop w:val="0"/>
          <w:marBottom w:val="150"/>
          <w:divBdr>
            <w:top w:val="none" w:sz="0" w:space="0" w:color="auto"/>
            <w:left w:val="none" w:sz="0" w:space="0" w:color="auto"/>
            <w:bottom w:val="none" w:sz="0" w:space="0" w:color="auto"/>
            <w:right w:val="none" w:sz="0" w:space="0" w:color="auto"/>
          </w:divBdr>
        </w:div>
        <w:div w:id="1644037650">
          <w:marLeft w:val="0"/>
          <w:marRight w:val="0"/>
          <w:marTop w:val="0"/>
          <w:marBottom w:val="150"/>
          <w:divBdr>
            <w:top w:val="none" w:sz="0" w:space="0" w:color="auto"/>
            <w:left w:val="none" w:sz="0" w:space="0" w:color="auto"/>
            <w:bottom w:val="none" w:sz="0" w:space="0" w:color="auto"/>
            <w:right w:val="none" w:sz="0" w:space="0" w:color="auto"/>
          </w:divBdr>
        </w:div>
        <w:div w:id="2006200416">
          <w:marLeft w:val="0"/>
          <w:marRight w:val="0"/>
          <w:marTop w:val="0"/>
          <w:marBottom w:val="150"/>
          <w:divBdr>
            <w:top w:val="none" w:sz="0" w:space="0" w:color="auto"/>
            <w:left w:val="none" w:sz="0" w:space="0" w:color="auto"/>
            <w:bottom w:val="none" w:sz="0" w:space="0" w:color="auto"/>
            <w:right w:val="none" w:sz="0" w:space="0" w:color="auto"/>
          </w:divBdr>
        </w:div>
      </w:divsChild>
    </w:div>
    <w:div w:id="2001418820">
      <w:bodyDiv w:val="1"/>
      <w:marLeft w:val="0"/>
      <w:marRight w:val="0"/>
      <w:marTop w:val="0"/>
      <w:marBottom w:val="0"/>
      <w:divBdr>
        <w:top w:val="none" w:sz="0" w:space="0" w:color="auto"/>
        <w:left w:val="none" w:sz="0" w:space="0" w:color="auto"/>
        <w:bottom w:val="none" w:sz="0" w:space="0" w:color="auto"/>
        <w:right w:val="none" w:sz="0" w:space="0" w:color="auto"/>
      </w:divBdr>
    </w:div>
    <w:div w:id="2002199644">
      <w:bodyDiv w:val="1"/>
      <w:marLeft w:val="0"/>
      <w:marRight w:val="0"/>
      <w:marTop w:val="0"/>
      <w:marBottom w:val="0"/>
      <w:divBdr>
        <w:top w:val="none" w:sz="0" w:space="0" w:color="auto"/>
        <w:left w:val="none" w:sz="0" w:space="0" w:color="auto"/>
        <w:bottom w:val="none" w:sz="0" w:space="0" w:color="auto"/>
        <w:right w:val="none" w:sz="0" w:space="0" w:color="auto"/>
      </w:divBdr>
      <w:divsChild>
        <w:div w:id="231932042">
          <w:marLeft w:val="0"/>
          <w:marRight w:val="0"/>
          <w:marTop w:val="0"/>
          <w:marBottom w:val="0"/>
          <w:divBdr>
            <w:top w:val="none" w:sz="0" w:space="0" w:color="auto"/>
            <w:left w:val="none" w:sz="0" w:space="0" w:color="auto"/>
            <w:bottom w:val="none" w:sz="0" w:space="0" w:color="auto"/>
            <w:right w:val="none" w:sz="0" w:space="0" w:color="auto"/>
          </w:divBdr>
          <w:divsChild>
            <w:div w:id="1896426049">
              <w:marLeft w:val="0"/>
              <w:marRight w:val="0"/>
              <w:marTop w:val="0"/>
              <w:marBottom w:val="0"/>
              <w:divBdr>
                <w:top w:val="none" w:sz="0" w:space="0" w:color="auto"/>
                <w:left w:val="none" w:sz="0" w:space="0" w:color="auto"/>
                <w:bottom w:val="none" w:sz="0" w:space="0" w:color="auto"/>
                <w:right w:val="none" w:sz="0" w:space="0" w:color="auto"/>
              </w:divBdr>
            </w:div>
          </w:divsChild>
        </w:div>
        <w:div w:id="550969243">
          <w:marLeft w:val="0"/>
          <w:marRight w:val="0"/>
          <w:marTop w:val="0"/>
          <w:marBottom w:val="0"/>
          <w:divBdr>
            <w:top w:val="none" w:sz="0" w:space="0" w:color="auto"/>
            <w:left w:val="none" w:sz="0" w:space="0" w:color="auto"/>
            <w:bottom w:val="none" w:sz="0" w:space="0" w:color="auto"/>
            <w:right w:val="none" w:sz="0" w:space="0" w:color="auto"/>
          </w:divBdr>
          <w:divsChild>
            <w:div w:id="77794689">
              <w:marLeft w:val="0"/>
              <w:marRight w:val="0"/>
              <w:marTop w:val="0"/>
              <w:marBottom w:val="0"/>
              <w:divBdr>
                <w:top w:val="none" w:sz="0" w:space="0" w:color="auto"/>
                <w:left w:val="none" w:sz="0" w:space="0" w:color="auto"/>
                <w:bottom w:val="none" w:sz="0" w:space="0" w:color="auto"/>
                <w:right w:val="none" w:sz="0" w:space="0" w:color="auto"/>
              </w:divBdr>
            </w:div>
          </w:divsChild>
        </w:div>
        <w:div w:id="818959694">
          <w:marLeft w:val="0"/>
          <w:marRight w:val="0"/>
          <w:marTop w:val="0"/>
          <w:marBottom w:val="0"/>
          <w:divBdr>
            <w:top w:val="none" w:sz="0" w:space="0" w:color="auto"/>
            <w:left w:val="none" w:sz="0" w:space="0" w:color="auto"/>
            <w:bottom w:val="none" w:sz="0" w:space="0" w:color="auto"/>
            <w:right w:val="none" w:sz="0" w:space="0" w:color="auto"/>
          </w:divBdr>
          <w:divsChild>
            <w:div w:id="325282471">
              <w:marLeft w:val="0"/>
              <w:marRight w:val="0"/>
              <w:marTop w:val="0"/>
              <w:marBottom w:val="0"/>
              <w:divBdr>
                <w:top w:val="none" w:sz="0" w:space="0" w:color="auto"/>
                <w:left w:val="none" w:sz="0" w:space="0" w:color="auto"/>
                <w:bottom w:val="none" w:sz="0" w:space="0" w:color="auto"/>
                <w:right w:val="none" w:sz="0" w:space="0" w:color="auto"/>
              </w:divBdr>
            </w:div>
          </w:divsChild>
        </w:div>
        <w:div w:id="850026566">
          <w:marLeft w:val="0"/>
          <w:marRight w:val="0"/>
          <w:marTop w:val="0"/>
          <w:marBottom w:val="0"/>
          <w:divBdr>
            <w:top w:val="none" w:sz="0" w:space="0" w:color="auto"/>
            <w:left w:val="none" w:sz="0" w:space="0" w:color="auto"/>
            <w:bottom w:val="none" w:sz="0" w:space="0" w:color="auto"/>
            <w:right w:val="none" w:sz="0" w:space="0" w:color="auto"/>
          </w:divBdr>
          <w:divsChild>
            <w:div w:id="1929072550">
              <w:marLeft w:val="0"/>
              <w:marRight w:val="0"/>
              <w:marTop w:val="0"/>
              <w:marBottom w:val="0"/>
              <w:divBdr>
                <w:top w:val="none" w:sz="0" w:space="0" w:color="auto"/>
                <w:left w:val="none" w:sz="0" w:space="0" w:color="auto"/>
                <w:bottom w:val="none" w:sz="0" w:space="0" w:color="auto"/>
                <w:right w:val="none" w:sz="0" w:space="0" w:color="auto"/>
              </w:divBdr>
            </w:div>
          </w:divsChild>
        </w:div>
        <w:div w:id="856700963">
          <w:marLeft w:val="0"/>
          <w:marRight w:val="0"/>
          <w:marTop w:val="0"/>
          <w:marBottom w:val="0"/>
          <w:divBdr>
            <w:top w:val="none" w:sz="0" w:space="0" w:color="auto"/>
            <w:left w:val="none" w:sz="0" w:space="0" w:color="auto"/>
            <w:bottom w:val="none" w:sz="0" w:space="0" w:color="auto"/>
            <w:right w:val="none" w:sz="0" w:space="0" w:color="auto"/>
          </w:divBdr>
          <w:divsChild>
            <w:div w:id="2005820301">
              <w:marLeft w:val="0"/>
              <w:marRight w:val="0"/>
              <w:marTop w:val="0"/>
              <w:marBottom w:val="0"/>
              <w:divBdr>
                <w:top w:val="none" w:sz="0" w:space="0" w:color="auto"/>
                <w:left w:val="none" w:sz="0" w:space="0" w:color="auto"/>
                <w:bottom w:val="none" w:sz="0" w:space="0" w:color="auto"/>
                <w:right w:val="none" w:sz="0" w:space="0" w:color="auto"/>
              </w:divBdr>
            </w:div>
          </w:divsChild>
        </w:div>
        <w:div w:id="986399778">
          <w:marLeft w:val="0"/>
          <w:marRight w:val="0"/>
          <w:marTop w:val="0"/>
          <w:marBottom w:val="0"/>
          <w:divBdr>
            <w:top w:val="none" w:sz="0" w:space="0" w:color="auto"/>
            <w:left w:val="none" w:sz="0" w:space="0" w:color="auto"/>
            <w:bottom w:val="none" w:sz="0" w:space="0" w:color="auto"/>
            <w:right w:val="none" w:sz="0" w:space="0" w:color="auto"/>
          </w:divBdr>
          <w:divsChild>
            <w:div w:id="582841330">
              <w:marLeft w:val="0"/>
              <w:marRight w:val="0"/>
              <w:marTop w:val="0"/>
              <w:marBottom w:val="0"/>
              <w:divBdr>
                <w:top w:val="none" w:sz="0" w:space="0" w:color="auto"/>
                <w:left w:val="none" w:sz="0" w:space="0" w:color="auto"/>
                <w:bottom w:val="none" w:sz="0" w:space="0" w:color="auto"/>
                <w:right w:val="none" w:sz="0" w:space="0" w:color="auto"/>
              </w:divBdr>
            </w:div>
          </w:divsChild>
        </w:div>
        <w:div w:id="1162696756">
          <w:marLeft w:val="0"/>
          <w:marRight w:val="0"/>
          <w:marTop w:val="0"/>
          <w:marBottom w:val="0"/>
          <w:divBdr>
            <w:top w:val="none" w:sz="0" w:space="0" w:color="auto"/>
            <w:left w:val="none" w:sz="0" w:space="0" w:color="auto"/>
            <w:bottom w:val="none" w:sz="0" w:space="0" w:color="auto"/>
            <w:right w:val="none" w:sz="0" w:space="0" w:color="auto"/>
          </w:divBdr>
          <w:divsChild>
            <w:div w:id="629288621">
              <w:marLeft w:val="0"/>
              <w:marRight w:val="0"/>
              <w:marTop w:val="0"/>
              <w:marBottom w:val="0"/>
              <w:divBdr>
                <w:top w:val="none" w:sz="0" w:space="0" w:color="auto"/>
                <w:left w:val="none" w:sz="0" w:space="0" w:color="auto"/>
                <w:bottom w:val="none" w:sz="0" w:space="0" w:color="auto"/>
                <w:right w:val="none" w:sz="0" w:space="0" w:color="auto"/>
              </w:divBdr>
            </w:div>
          </w:divsChild>
        </w:div>
        <w:div w:id="1218475404">
          <w:marLeft w:val="0"/>
          <w:marRight w:val="0"/>
          <w:marTop w:val="0"/>
          <w:marBottom w:val="0"/>
          <w:divBdr>
            <w:top w:val="none" w:sz="0" w:space="0" w:color="auto"/>
            <w:left w:val="none" w:sz="0" w:space="0" w:color="auto"/>
            <w:bottom w:val="none" w:sz="0" w:space="0" w:color="auto"/>
            <w:right w:val="none" w:sz="0" w:space="0" w:color="auto"/>
          </w:divBdr>
          <w:divsChild>
            <w:div w:id="308020403">
              <w:marLeft w:val="0"/>
              <w:marRight w:val="0"/>
              <w:marTop w:val="0"/>
              <w:marBottom w:val="0"/>
              <w:divBdr>
                <w:top w:val="none" w:sz="0" w:space="0" w:color="auto"/>
                <w:left w:val="none" w:sz="0" w:space="0" w:color="auto"/>
                <w:bottom w:val="none" w:sz="0" w:space="0" w:color="auto"/>
                <w:right w:val="none" w:sz="0" w:space="0" w:color="auto"/>
              </w:divBdr>
            </w:div>
          </w:divsChild>
        </w:div>
        <w:div w:id="1590385863">
          <w:marLeft w:val="0"/>
          <w:marRight w:val="0"/>
          <w:marTop w:val="0"/>
          <w:marBottom w:val="0"/>
          <w:divBdr>
            <w:top w:val="none" w:sz="0" w:space="0" w:color="auto"/>
            <w:left w:val="none" w:sz="0" w:space="0" w:color="auto"/>
            <w:bottom w:val="none" w:sz="0" w:space="0" w:color="auto"/>
            <w:right w:val="none" w:sz="0" w:space="0" w:color="auto"/>
          </w:divBdr>
          <w:divsChild>
            <w:div w:id="1996294184">
              <w:marLeft w:val="0"/>
              <w:marRight w:val="0"/>
              <w:marTop w:val="0"/>
              <w:marBottom w:val="0"/>
              <w:divBdr>
                <w:top w:val="none" w:sz="0" w:space="0" w:color="auto"/>
                <w:left w:val="none" w:sz="0" w:space="0" w:color="auto"/>
                <w:bottom w:val="none" w:sz="0" w:space="0" w:color="auto"/>
                <w:right w:val="none" w:sz="0" w:space="0" w:color="auto"/>
              </w:divBdr>
            </w:div>
          </w:divsChild>
        </w:div>
        <w:div w:id="1673099554">
          <w:marLeft w:val="0"/>
          <w:marRight w:val="0"/>
          <w:marTop w:val="0"/>
          <w:marBottom w:val="0"/>
          <w:divBdr>
            <w:top w:val="none" w:sz="0" w:space="0" w:color="auto"/>
            <w:left w:val="none" w:sz="0" w:space="0" w:color="auto"/>
            <w:bottom w:val="none" w:sz="0" w:space="0" w:color="auto"/>
            <w:right w:val="none" w:sz="0" w:space="0" w:color="auto"/>
          </w:divBdr>
          <w:divsChild>
            <w:div w:id="801117845">
              <w:marLeft w:val="0"/>
              <w:marRight w:val="0"/>
              <w:marTop w:val="0"/>
              <w:marBottom w:val="0"/>
              <w:divBdr>
                <w:top w:val="none" w:sz="0" w:space="0" w:color="auto"/>
                <w:left w:val="none" w:sz="0" w:space="0" w:color="auto"/>
                <w:bottom w:val="none" w:sz="0" w:space="0" w:color="auto"/>
                <w:right w:val="none" w:sz="0" w:space="0" w:color="auto"/>
              </w:divBdr>
            </w:div>
          </w:divsChild>
        </w:div>
        <w:div w:id="1720089172">
          <w:marLeft w:val="0"/>
          <w:marRight w:val="0"/>
          <w:marTop w:val="0"/>
          <w:marBottom w:val="0"/>
          <w:divBdr>
            <w:top w:val="none" w:sz="0" w:space="0" w:color="auto"/>
            <w:left w:val="none" w:sz="0" w:space="0" w:color="auto"/>
            <w:bottom w:val="none" w:sz="0" w:space="0" w:color="auto"/>
            <w:right w:val="none" w:sz="0" w:space="0" w:color="auto"/>
          </w:divBdr>
          <w:divsChild>
            <w:div w:id="675304920">
              <w:marLeft w:val="0"/>
              <w:marRight w:val="0"/>
              <w:marTop w:val="0"/>
              <w:marBottom w:val="0"/>
              <w:divBdr>
                <w:top w:val="none" w:sz="0" w:space="0" w:color="auto"/>
                <w:left w:val="none" w:sz="0" w:space="0" w:color="auto"/>
                <w:bottom w:val="none" w:sz="0" w:space="0" w:color="auto"/>
                <w:right w:val="none" w:sz="0" w:space="0" w:color="auto"/>
              </w:divBdr>
            </w:div>
          </w:divsChild>
        </w:div>
        <w:div w:id="1907955157">
          <w:marLeft w:val="0"/>
          <w:marRight w:val="0"/>
          <w:marTop w:val="0"/>
          <w:marBottom w:val="0"/>
          <w:divBdr>
            <w:top w:val="none" w:sz="0" w:space="0" w:color="auto"/>
            <w:left w:val="none" w:sz="0" w:space="0" w:color="auto"/>
            <w:bottom w:val="none" w:sz="0" w:space="0" w:color="auto"/>
            <w:right w:val="none" w:sz="0" w:space="0" w:color="auto"/>
          </w:divBdr>
          <w:divsChild>
            <w:div w:id="1088699145">
              <w:marLeft w:val="0"/>
              <w:marRight w:val="0"/>
              <w:marTop w:val="0"/>
              <w:marBottom w:val="0"/>
              <w:divBdr>
                <w:top w:val="none" w:sz="0" w:space="0" w:color="auto"/>
                <w:left w:val="none" w:sz="0" w:space="0" w:color="auto"/>
                <w:bottom w:val="none" w:sz="0" w:space="0" w:color="auto"/>
                <w:right w:val="none" w:sz="0" w:space="0" w:color="auto"/>
              </w:divBdr>
            </w:div>
          </w:divsChild>
        </w:div>
        <w:div w:id="1977493057">
          <w:marLeft w:val="0"/>
          <w:marRight w:val="0"/>
          <w:marTop w:val="0"/>
          <w:marBottom w:val="0"/>
          <w:divBdr>
            <w:top w:val="none" w:sz="0" w:space="0" w:color="auto"/>
            <w:left w:val="none" w:sz="0" w:space="0" w:color="auto"/>
            <w:bottom w:val="none" w:sz="0" w:space="0" w:color="auto"/>
            <w:right w:val="none" w:sz="0" w:space="0" w:color="auto"/>
          </w:divBdr>
          <w:divsChild>
            <w:div w:id="606278697">
              <w:marLeft w:val="0"/>
              <w:marRight w:val="0"/>
              <w:marTop w:val="0"/>
              <w:marBottom w:val="0"/>
              <w:divBdr>
                <w:top w:val="none" w:sz="0" w:space="0" w:color="auto"/>
                <w:left w:val="none" w:sz="0" w:space="0" w:color="auto"/>
                <w:bottom w:val="none" w:sz="0" w:space="0" w:color="auto"/>
                <w:right w:val="none" w:sz="0" w:space="0" w:color="auto"/>
              </w:divBdr>
            </w:div>
          </w:divsChild>
        </w:div>
        <w:div w:id="2049792533">
          <w:marLeft w:val="0"/>
          <w:marRight w:val="0"/>
          <w:marTop w:val="0"/>
          <w:marBottom w:val="0"/>
          <w:divBdr>
            <w:top w:val="none" w:sz="0" w:space="0" w:color="auto"/>
            <w:left w:val="none" w:sz="0" w:space="0" w:color="auto"/>
            <w:bottom w:val="none" w:sz="0" w:space="0" w:color="auto"/>
            <w:right w:val="none" w:sz="0" w:space="0" w:color="auto"/>
          </w:divBdr>
          <w:divsChild>
            <w:div w:id="649596085">
              <w:marLeft w:val="0"/>
              <w:marRight w:val="0"/>
              <w:marTop w:val="0"/>
              <w:marBottom w:val="0"/>
              <w:divBdr>
                <w:top w:val="none" w:sz="0" w:space="0" w:color="auto"/>
                <w:left w:val="none" w:sz="0" w:space="0" w:color="auto"/>
                <w:bottom w:val="none" w:sz="0" w:space="0" w:color="auto"/>
                <w:right w:val="none" w:sz="0" w:space="0" w:color="auto"/>
              </w:divBdr>
            </w:div>
          </w:divsChild>
        </w:div>
        <w:div w:id="2085907380">
          <w:marLeft w:val="0"/>
          <w:marRight w:val="0"/>
          <w:marTop w:val="0"/>
          <w:marBottom w:val="0"/>
          <w:divBdr>
            <w:top w:val="none" w:sz="0" w:space="0" w:color="auto"/>
            <w:left w:val="none" w:sz="0" w:space="0" w:color="auto"/>
            <w:bottom w:val="none" w:sz="0" w:space="0" w:color="auto"/>
            <w:right w:val="none" w:sz="0" w:space="0" w:color="auto"/>
          </w:divBdr>
          <w:divsChild>
            <w:div w:id="8908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197966">
      <w:bodyDiv w:val="1"/>
      <w:marLeft w:val="0"/>
      <w:marRight w:val="0"/>
      <w:marTop w:val="0"/>
      <w:marBottom w:val="0"/>
      <w:divBdr>
        <w:top w:val="none" w:sz="0" w:space="0" w:color="auto"/>
        <w:left w:val="none" w:sz="0" w:space="0" w:color="auto"/>
        <w:bottom w:val="none" w:sz="0" w:space="0" w:color="auto"/>
        <w:right w:val="none" w:sz="0" w:space="0" w:color="auto"/>
      </w:divBdr>
    </w:div>
    <w:div w:id="2004624718">
      <w:bodyDiv w:val="1"/>
      <w:marLeft w:val="0"/>
      <w:marRight w:val="0"/>
      <w:marTop w:val="0"/>
      <w:marBottom w:val="0"/>
      <w:divBdr>
        <w:top w:val="none" w:sz="0" w:space="0" w:color="auto"/>
        <w:left w:val="none" w:sz="0" w:space="0" w:color="auto"/>
        <w:bottom w:val="none" w:sz="0" w:space="0" w:color="auto"/>
        <w:right w:val="none" w:sz="0" w:space="0" w:color="auto"/>
      </w:divBdr>
    </w:div>
    <w:div w:id="2010787477">
      <w:bodyDiv w:val="1"/>
      <w:marLeft w:val="0"/>
      <w:marRight w:val="0"/>
      <w:marTop w:val="0"/>
      <w:marBottom w:val="0"/>
      <w:divBdr>
        <w:top w:val="none" w:sz="0" w:space="0" w:color="auto"/>
        <w:left w:val="none" w:sz="0" w:space="0" w:color="auto"/>
        <w:bottom w:val="none" w:sz="0" w:space="0" w:color="auto"/>
        <w:right w:val="none" w:sz="0" w:space="0" w:color="auto"/>
      </w:divBdr>
      <w:divsChild>
        <w:div w:id="454834210">
          <w:marLeft w:val="0"/>
          <w:marRight w:val="0"/>
          <w:marTop w:val="0"/>
          <w:marBottom w:val="150"/>
          <w:divBdr>
            <w:top w:val="none" w:sz="0" w:space="0" w:color="auto"/>
            <w:left w:val="none" w:sz="0" w:space="0" w:color="auto"/>
            <w:bottom w:val="none" w:sz="0" w:space="0" w:color="auto"/>
            <w:right w:val="none" w:sz="0" w:space="0" w:color="auto"/>
          </w:divBdr>
        </w:div>
        <w:div w:id="888104674">
          <w:marLeft w:val="0"/>
          <w:marRight w:val="0"/>
          <w:marTop w:val="0"/>
          <w:marBottom w:val="150"/>
          <w:divBdr>
            <w:top w:val="none" w:sz="0" w:space="0" w:color="auto"/>
            <w:left w:val="none" w:sz="0" w:space="0" w:color="auto"/>
            <w:bottom w:val="none" w:sz="0" w:space="0" w:color="auto"/>
            <w:right w:val="none" w:sz="0" w:space="0" w:color="auto"/>
          </w:divBdr>
        </w:div>
        <w:div w:id="1159425762">
          <w:marLeft w:val="0"/>
          <w:marRight w:val="0"/>
          <w:marTop w:val="0"/>
          <w:marBottom w:val="150"/>
          <w:divBdr>
            <w:top w:val="none" w:sz="0" w:space="0" w:color="auto"/>
            <w:left w:val="none" w:sz="0" w:space="0" w:color="auto"/>
            <w:bottom w:val="none" w:sz="0" w:space="0" w:color="auto"/>
            <w:right w:val="none" w:sz="0" w:space="0" w:color="auto"/>
          </w:divBdr>
        </w:div>
        <w:div w:id="2015105065">
          <w:marLeft w:val="0"/>
          <w:marRight w:val="0"/>
          <w:marTop w:val="0"/>
          <w:marBottom w:val="150"/>
          <w:divBdr>
            <w:top w:val="none" w:sz="0" w:space="0" w:color="auto"/>
            <w:left w:val="none" w:sz="0" w:space="0" w:color="auto"/>
            <w:bottom w:val="none" w:sz="0" w:space="0" w:color="auto"/>
            <w:right w:val="none" w:sz="0" w:space="0" w:color="auto"/>
          </w:divBdr>
        </w:div>
        <w:div w:id="2026050706">
          <w:marLeft w:val="0"/>
          <w:marRight w:val="0"/>
          <w:marTop w:val="0"/>
          <w:marBottom w:val="150"/>
          <w:divBdr>
            <w:top w:val="none" w:sz="0" w:space="0" w:color="auto"/>
            <w:left w:val="none" w:sz="0" w:space="0" w:color="auto"/>
            <w:bottom w:val="none" w:sz="0" w:space="0" w:color="auto"/>
            <w:right w:val="none" w:sz="0" w:space="0" w:color="auto"/>
          </w:divBdr>
        </w:div>
      </w:divsChild>
    </w:div>
    <w:div w:id="2011447131">
      <w:bodyDiv w:val="1"/>
      <w:marLeft w:val="0"/>
      <w:marRight w:val="0"/>
      <w:marTop w:val="0"/>
      <w:marBottom w:val="0"/>
      <w:divBdr>
        <w:top w:val="none" w:sz="0" w:space="0" w:color="auto"/>
        <w:left w:val="none" w:sz="0" w:space="0" w:color="auto"/>
        <w:bottom w:val="none" w:sz="0" w:space="0" w:color="auto"/>
        <w:right w:val="none" w:sz="0" w:space="0" w:color="auto"/>
      </w:divBdr>
    </w:div>
    <w:div w:id="2013145300">
      <w:bodyDiv w:val="1"/>
      <w:marLeft w:val="0"/>
      <w:marRight w:val="0"/>
      <w:marTop w:val="0"/>
      <w:marBottom w:val="0"/>
      <w:divBdr>
        <w:top w:val="none" w:sz="0" w:space="0" w:color="auto"/>
        <w:left w:val="none" w:sz="0" w:space="0" w:color="auto"/>
        <w:bottom w:val="none" w:sz="0" w:space="0" w:color="auto"/>
        <w:right w:val="none" w:sz="0" w:space="0" w:color="auto"/>
      </w:divBdr>
      <w:divsChild>
        <w:div w:id="544022770">
          <w:marLeft w:val="0"/>
          <w:marRight w:val="0"/>
          <w:marTop w:val="0"/>
          <w:marBottom w:val="150"/>
          <w:divBdr>
            <w:top w:val="none" w:sz="0" w:space="0" w:color="auto"/>
            <w:left w:val="none" w:sz="0" w:space="0" w:color="auto"/>
            <w:bottom w:val="none" w:sz="0" w:space="0" w:color="auto"/>
            <w:right w:val="none" w:sz="0" w:space="0" w:color="auto"/>
          </w:divBdr>
        </w:div>
        <w:div w:id="1056271643">
          <w:marLeft w:val="0"/>
          <w:marRight w:val="0"/>
          <w:marTop w:val="0"/>
          <w:marBottom w:val="150"/>
          <w:divBdr>
            <w:top w:val="none" w:sz="0" w:space="0" w:color="auto"/>
            <w:left w:val="none" w:sz="0" w:space="0" w:color="auto"/>
            <w:bottom w:val="none" w:sz="0" w:space="0" w:color="auto"/>
            <w:right w:val="none" w:sz="0" w:space="0" w:color="auto"/>
          </w:divBdr>
        </w:div>
        <w:div w:id="1159078951">
          <w:marLeft w:val="0"/>
          <w:marRight w:val="0"/>
          <w:marTop w:val="0"/>
          <w:marBottom w:val="150"/>
          <w:divBdr>
            <w:top w:val="none" w:sz="0" w:space="0" w:color="auto"/>
            <w:left w:val="none" w:sz="0" w:space="0" w:color="auto"/>
            <w:bottom w:val="none" w:sz="0" w:space="0" w:color="auto"/>
            <w:right w:val="none" w:sz="0" w:space="0" w:color="auto"/>
          </w:divBdr>
        </w:div>
        <w:div w:id="2005744364">
          <w:marLeft w:val="0"/>
          <w:marRight w:val="0"/>
          <w:marTop w:val="0"/>
          <w:marBottom w:val="150"/>
          <w:divBdr>
            <w:top w:val="none" w:sz="0" w:space="0" w:color="auto"/>
            <w:left w:val="none" w:sz="0" w:space="0" w:color="auto"/>
            <w:bottom w:val="none" w:sz="0" w:space="0" w:color="auto"/>
            <w:right w:val="none" w:sz="0" w:space="0" w:color="auto"/>
          </w:divBdr>
        </w:div>
        <w:div w:id="2029333842">
          <w:marLeft w:val="0"/>
          <w:marRight w:val="0"/>
          <w:marTop w:val="0"/>
          <w:marBottom w:val="150"/>
          <w:divBdr>
            <w:top w:val="none" w:sz="0" w:space="0" w:color="auto"/>
            <w:left w:val="none" w:sz="0" w:space="0" w:color="auto"/>
            <w:bottom w:val="none" w:sz="0" w:space="0" w:color="auto"/>
            <w:right w:val="none" w:sz="0" w:space="0" w:color="auto"/>
          </w:divBdr>
        </w:div>
        <w:div w:id="2133084565">
          <w:marLeft w:val="0"/>
          <w:marRight w:val="0"/>
          <w:marTop w:val="0"/>
          <w:marBottom w:val="150"/>
          <w:divBdr>
            <w:top w:val="none" w:sz="0" w:space="0" w:color="auto"/>
            <w:left w:val="none" w:sz="0" w:space="0" w:color="auto"/>
            <w:bottom w:val="none" w:sz="0" w:space="0" w:color="auto"/>
            <w:right w:val="none" w:sz="0" w:space="0" w:color="auto"/>
          </w:divBdr>
        </w:div>
      </w:divsChild>
    </w:div>
    <w:div w:id="2014448388">
      <w:bodyDiv w:val="1"/>
      <w:marLeft w:val="0"/>
      <w:marRight w:val="0"/>
      <w:marTop w:val="0"/>
      <w:marBottom w:val="0"/>
      <w:divBdr>
        <w:top w:val="none" w:sz="0" w:space="0" w:color="auto"/>
        <w:left w:val="none" w:sz="0" w:space="0" w:color="auto"/>
        <w:bottom w:val="none" w:sz="0" w:space="0" w:color="auto"/>
        <w:right w:val="none" w:sz="0" w:space="0" w:color="auto"/>
      </w:divBdr>
      <w:divsChild>
        <w:div w:id="24065348">
          <w:marLeft w:val="0"/>
          <w:marRight w:val="0"/>
          <w:marTop w:val="0"/>
          <w:marBottom w:val="150"/>
          <w:divBdr>
            <w:top w:val="none" w:sz="0" w:space="0" w:color="auto"/>
            <w:left w:val="none" w:sz="0" w:space="0" w:color="auto"/>
            <w:bottom w:val="none" w:sz="0" w:space="0" w:color="auto"/>
            <w:right w:val="none" w:sz="0" w:space="0" w:color="auto"/>
          </w:divBdr>
        </w:div>
        <w:div w:id="55864186">
          <w:marLeft w:val="0"/>
          <w:marRight w:val="0"/>
          <w:marTop w:val="0"/>
          <w:marBottom w:val="150"/>
          <w:divBdr>
            <w:top w:val="none" w:sz="0" w:space="0" w:color="auto"/>
            <w:left w:val="none" w:sz="0" w:space="0" w:color="auto"/>
            <w:bottom w:val="none" w:sz="0" w:space="0" w:color="auto"/>
            <w:right w:val="none" w:sz="0" w:space="0" w:color="auto"/>
          </w:divBdr>
        </w:div>
        <w:div w:id="835346909">
          <w:marLeft w:val="0"/>
          <w:marRight w:val="0"/>
          <w:marTop w:val="0"/>
          <w:marBottom w:val="150"/>
          <w:divBdr>
            <w:top w:val="none" w:sz="0" w:space="0" w:color="auto"/>
            <w:left w:val="none" w:sz="0" w:space="0" w:color="auto"/>
            <w:bottom w:val="none" w:sz="0" w:space="0" w:color="auto"/>
            <w:right w:val="none" w:sz="0" w:space="0" w:color="auto"/>
          </w:divBdr>
        </w:div>
        <w:div w:id="1540700489">
          <w:marLeft w:val="0"/>
          <w:marRight w:val="0"/>
          <w:marTop w:val="0"/>
          <w:marBottom w:val="150"/>
          <w:divBdr>
            <w:top w:val="none" w:sz="0" w:space="0" w:color="auto"/>
            <w:left w:val="none" w:sz="0" w:space="0" w:color="auto"/>
            <w:bottom w:val="none" w:sz="0" w:space="0" w:color="auto"/>
            <w:right w:val="none" w:sz="0" w:space="0" w:color="auto"/>
          </w:divBdr>
        </w:div>
        <w:div w:id="2018188140">
          <w:marLeft w:val="0"/>
          <w:marRight w:val="0"/>
          <w:marTop w:val="0"/>
          <w:marBottom w:val="150"/>
          <w:divBdr>
            <w:top w:val="none" w:sz="0" w:space="0" w:color="auto"/>
            <w:left w:val="none" w:sz="0" w:space="0" w:color="auto"/>
            <w:bottom w:val="none" w:sz="0" w:space="0" w:color="auto"/>
            <w:right w:val="none" w:sz="0" w:space="0" w:color="auto"/>
          </w:divBdr>
        </w:div>
        <w:div w:id="2129816163">
          <w:marLeft w:val="0"/>
          <w:marRight w:val="0"/>
          <w:marTop w:val="0"/>
          <w:marBottom w:val="150"/>
          <w:divBdr>
            <w:top w:val="none" w:sz="0" w:space="0" w:color="auto"/>
            <w:left w:val="none" w:sz="0" w:space="0" w:color="auto"/>
            <w:bottom w:val="none" w:sz="0" w:space="0" w:color="auto"/>
            <w:right w:val="none" w:sz="0" w:space="0" w:color="auto"/>
          </w:divBdr>
        </w:div>
      </w:divsChild>
    </w:div>
    <w:div w:id="2016414792">
      <w:bodyDiv w:val="1"/>
      <w:marLeft w:val="0"/>
      <w:marRight w:val="0"/>
      <w:marTop w:val="0"/>
      <w:marBottom w:val="0"/>
      <w:divBdr>
        <w:top w:val="none" w:sz="0" w:space="0" w:color="auto"/>
        <w:left w:val="none" w:sz="0" w:space="0" w:color="auto"/>
        <w:bottom w:val="none" w:sz="0" w:space="0" w:color="auto"/>
        <w:right w:val="none" w:sz="0" w:space="0" w:color="auto"/>
      </w:divBdr>
    </w:div>
    <w:div w:id="2017464534">
      <w:bodyDiv w:val="1"/>
      <w:marLeft w:val="0"/>
      <w:marRight w:val="0"/>
      <w:marTop w:val="0"/>
      <w:marBottom w:val="0"/>
      <w:divBdr>
        <w:top w:val="none" w:sz="0" w:space="0" w:color="auto"/>
        <w:left w:val="none" w:sz="0" w:space="0" w:color="auto"/>
        <w:bottom w:val="none" w:sz="0" w:space="0" w:color="auto"/>
        <w:right w:val="none" w:sz="0" w:space="0" w:color="auto"/>
      </w:divBdr>
    </w:div>
    <w:div w:id="2018774849">
      <w:bodyDiv w:val="1"/>
      <w:marLeft w:val="0"/>
      <w:marRight w:val="0"/>
      <w:marTop w:val="0"/>
      <w:marBottom w:val="0"/>
      <w:divBdr>
        <w:top w:val="none" w:sz="0" w:space="0" w:color="auto"/>
        <w:left w:val="none" w:sz="0" w:space="0" w:color="auto"/>
        <w:bottom w:val="none" w:sz="0" w:space="0" w:color="auto"/>
        <w:right w:val="none" w:sz="0" w:space="0" w:color="auto"/>
      </w:divBdr>
    </w:div>
    <w:div w:id="2019116225">
      <w:bodyDiv w:val="1"/>
      <w:marLeft w:val="0"/>
      <w:marRight w:val="0"/>
      <w:marTop w:val="0"/>
      <w:marBottom w:val="0"/>
      <w:divBdr>
        <w:top w:val="none" w:sz="0" w:space="0" w:color="auto"/>
        <w:left w:val="none" w:sz="0" w:space="0" w:color="auto"/>
        <w:bottom w:val="none" w:sz="0" w:space="0" w:color="auto"/>
        <w:right w:val="none" w:sz="0" w:space="0" w:color="auto"/>
      </w:divBdr>
      <w:divsChild>
        <w:div w:id="119737073">
          <w:marLeft w:val="0"/>
          <w:marRight w:val="0"/>
          <w:marTop w:val="0"/>
          <w:marBottom w:val="0"/>
          <w:divBdr>
            <w:top w:val="none" w:sz="0" w:space="0" w:color="auto"/>
            <w:left w:val="none" w:sz="0" w:space="0" w:color="auto"/>
            <w:bottom w:val="none" w:sz="0" w:space="0" w:color="auto"/>
            <w:right w:val="none" w:sz="0" w:space="0" w:color="auto"/>
          </w:divBdr>
        </w:div>
        <w:div w:id="124929669">
          <w:marLeft w:val="0"/>
          <w:marRight w:val="0"/>
          <w:marTop w:val="0"/>
          <w:marBottom w:val="0"/>
          <w:divBdr>
            <w:top w:val="none" w:sz="0" w:space="0" w:color="auto"/>
            <w:left w:val="none" w:sz="0" w:space="0" w:color="auto"/>
            <w:bottom w:val="none" w:sz="0" w:space="0" w:color="auto"/>
            <w:right w:val="none" w:sz="0" w:space="0" w:color="auto"/>
          </w:divBdr>
        </w:div>
        <w:div w:id="212693268">
          <w:marLeft w:val="0"/>
          <w:marRight w:val="0"/>
          <w:marTop w:val="0"/>
          <w:marBottom w:val="0"/>
          <w:divBdr>
            <w:top w:val="none" w:sz="0" w:space="0" w:color="auto"/>
            <w:left w:val="none" w:sz="0" w:space="0" w:color="auto"/>
            <w:bottom w:val="none" w:sz="0" w:space="0" w:color="auto"/>
            <w:right w:val="none" w:sz="0" w:space="0" w:color="auto"/>
          </w:divBdr>
        </w:div>
        <w:div w:id="732697858">
          <w:marLeft w:val="0"/>
          <w:marRight w:val="0"/>
          <w:marTop w:val="0"/>
          <w:marBottom w:val="0"/>
          <w:divBdr>
            <w:top w:val="none" w:sz="0" w:space="0" w:color="auto"/>
            <w:left w:val="none" w:sz="0" w:space="0" w:color="auto"/>
            <w:bottom w:val="none" w:sz="0" w:space="0" w:color="auto"/>
            <w:right w:val="none" w:sz="0" w:space="0" w:color="auto"/>
          </w:divBdr>
        </w:div>
        <w:div w:id="1299409253">
          <w:marLeft w:val="0"/>
          <w:marRight w:val="0"/>
          <w:marTop w:val="0"/>
          <w:marBottom w:val="0"/>
          <w:divBdr>
            <w:top w:val="none" w:sz="0" w:space="0" w:color="auto"/>
            <w:left w:val="none" w:sz="0" w:space="0" w:color="auto"/>
            <w:bottom w:val="none" w:sz="0" w:space="0" w:color="auto"/>
            <w:right w:val="none" w:sz="0" w:space="0" w:color="auto"/>
          </w:divBdr>
        </w:div>
        <w:div w:id="1319457100">
          <w:marLeft w:val="0"/>
          <w:marRight w:val="0"/>
          <w:marTop w:val="0"/>
          <w:marBottom w:val="0"/>
          <w:divBdr>
            <w:top w:val="none" w:sz="0" w:space="0" w:color="auto"/>
            <w:left w:val="none" w:sz="0" w:space="0" w:color="auto"/>
            <w:bottom w:val="none" w:sz="0" w:space="0" w:color="auto"/>
            <w:right w:val="none" w:sz="0" w:space="0" w:color="auto"/>
          </w:divBdr>
        </w:div>
        <w:div w:id="1389917922">
          <w:marLeft w:val="0"/>
          <w:marRight w:val="0"/>
          <w:marTop w:val="0"/>
          <w:marBottom w:val="0"/>
          <w:divBdr>
            <w:top w:val="none" w:sz="0" w:space="0" w:color="auto"/>
            <w:left w:val="none" w:sz="0" w:space="0" w:color="auto"/>
            <w:bottom w:val="none" w:sz="0" w:space="0" w:color="auto"/>
            <w:right w:val="none" w:sz="0" w:space="0" w:color="auto"/>
          </w:divBdr>
        </w:div>
        <w:div w:id="1617830434">
          <w:marLeft w:val="0"/>
          <w:marRight w:val="0"/>
          <w:marTop w:val="0"/>
          <w:marBottom w:val="0"/>
          <w:divBdr>
            <w:top w:val="none" w:sz="0" w:space="0" w:color="auto"/>
            <w:left w:val="none" w:sz="0" w:space="0" w:color="auto"/>
            <w:bottom w:val="none" w:sz="0" w:space="0" w:color="auto"/>
            <w:right w:val="none" w:sz="0" w:space="0" w:color="auto"/>
          </w:divBdr>
        </w:div>
        <w:div w:id="1858159237">
          <w:marLeft w:val="0"/>
          <w:marRight w:val="0"/>
          <w:marTop w:val="0"/>
          <w:marBottom w:val="0"/>
          <w:divBdr>
            <w:top w:val="none" w:sz="0" w:space="0" w:color="auto"/>
            <w:left w:val="none" w:sz="0" w:space="0" w:color="auto"/>
            <w:bottom w:val="none" w:sz="0" w:space="0" w:color="auto"/>
            <w:right w:val="none" w:sz="0" w:space="0" w:color="auto"/>
          </w:divBdr>
        </w:div>
        <w:div w:id="2035767747">
          <w:marLeft w:val="0"/>
          <w:marRight w:val="0"/>
          <w:marTop w:val="0"/>
          <w:marBottom w:val="0"/>
          <w:divBdr>
            <w:top w:val="none" w:sz="0" w:space="0" w:color="auto"/>
            <w:left w:val="none" w:sz="0" w:space="0" w:color="auto"/>
            <w:bottom w:val="none" w:sz="0" w:space="0" w:color="auto"/>
            <w:right w:val="none" w:sz="0" w:space="0" w:color="auto"/>
          </w:divBdr>
        </w:div>
        <w:div w:id="2079009609">
          <w:marLeft w:val="0"/>
          <w:marRight w:val="0"/>
          <w:marTop w:val="0"/>
          <w:marBottom w:val="0"/>
          <w:divBdr>
            <w:top w:val="none" w:sz="0" w:space="0" w:color="auto"/>
            <w:left w:val="none" w:sz="0" w:space="0" w:color="auto"/>
            <w:bottom w:val="none" w:sz="0" w:space="0" w:color="auto"/>
            <w:right w:val="none" w:sz="0" w:space="0" w:color="auto"/>
          </w:divBdr>
        </w:div>
      </w:divsChild>
    </w:div>
    <w:div w:id="2022585323">
      <w:bodyDiv w:val="1"/>
      <w:marLeft w:val="0"/>
      <w:marRight w:val="0"/>
      <w:marTop w:val="0"/>
      <w:marBottom w:val="0"/>
      <w:divBdr>
        <w:top w:val="none" w:sz="0" w:space="0" w:color="auto"/>
        <w:left w:val="none" w:sz="0" w:space="0" w:color="auto"/>
        <w:bottom w:val="none" w:sz="0" w:space="0" w:color="auto"/>
        <w:right w:val="none" w:sz="0" w:space="0" w:color="auto"/>
      </w:divBdr>
    </w:div>
    <w:div w:id="2025470650">
      <w:bodyDiv w:val="1"/>
      <w:marLeft w:val="0"/>
      <w:marRight w:val="0"/>
      <w:marTop w:val="0"/>
      <w:marBottom w:val="0"/>
      <w:divBdr>
        <w:top w:val="none" w:sz="0" w:space="0" w:color="auto"/>
        <w:left w:val="none" w:sz="0" w:space="0" w:color="auto"/>
        <w:bottom w:val="none" w:sz="0" w:space="0" w:color="auto"/>
        <w:right w:val="none" w:sz="0" w:space="0" w:color="auto"/>
      </w:divBdr>
    </w:div>
    <w:div w:id="2026009641">
      <w:bodyDiv w:val="1"/>
      <w:marLeft w:val="0"/>
      <w:marRight w:val="0"/>
      <w:marTop w:val="0"/>
      <w:marBottom w:val="0"/>
      <w:divBdr>
        <w:top w:val="none" w:sz="0" w:space="0" w:color="auto"/>
        <w:left w:val="none" w:sz="0" w:space="0" w:color="auto"/>
        <w:bottom w:val="none" w:sz="0" w:space="0" w:color="auto"/>
        <w:right w:val="none" w:sz="0" w:space="0" w:color="auto"/>
      </w:divBdr>
    </w:div>
    <w:div w:id="2028091147">
      <w:bodyDiv w:val="1"/>
      <w:marLeft w:val="0"/>
      <w:marRight w:val="0"/>
      <w:marTop w:val="0"/>
      <w:marBottom w:val="0"/>
      <w:divBdr>
        <w:top w:val="none" w:sz="0" w:space="0" w:color="auto"/>
        <w:left w:val="none" w:sz="0" w:space="0" w:color="auto"/>
        <w:bottom w:val="none" w:sz="0" w:space="0" w:color="auto"/>
        <w:right w:val="none" w:sz="0" w:space="0" w:color="auto"/>
      </w:divBdr>
    </w:div>
    <w:div w:id="2029211578">
      <w:bodyDiv w:val="1"/>
      <w:marLeft w:val="0"/>
      <w:marRight w:val="0"/>
      <w:marTop w:val="0"/>
      <w:marBottom w:val="0"/>
      <w:divBdr>
        <w:top w:val="none" w:sz="0" w:space="0" w:color="auto"/>
        <w:left w:val="none" w:sz="0" w:space="0" w:color="auto"/>
        <w:bottom w:val="none" w:sz="0" w:space="0" w:color="auto"/>
        <w:right w:val="none" w:sz="0" w:space="0" w:color="auto"/>
      </w:divBdr>
    </w:div>
    <w:div w:id="2030521692">
      <w:bodyDiv w:val="1"/>
      <w:marLeft w:val="0"/>
      <w:marRight w:val="0"/>
      <w:marTop w:val="0"/>
      <w:marBottom w:val="0"/>
      <w:divBdr>
        <w:top w:val="none" w:sz="0" w:space="0" w:color="auto"/>
        <w:left w:val="none" w:sz="0" w:space="0" w:color="auto"/>
        <w:bottom w:val="none" w:sz="0" w:space="0" w:color="auto"/>
        <w:right w:val="none" w:sz="0" w:space="0" w:color="auto"/>
      </w:divBdr>
    </w:div>
    <w:div w:id="2033339696">
      <w:bodyDiv w:val="1"/>
      <w:marLeft w:val="0"/>
      <w:marRight w:val="0"/>
      <w:marTop w:val="0"/>
      <w:marBottom w:val="0"/>
      <w:divBdr>
        <w:top w:val="none" w:sz="0" w:space="0" w:color="auto"/>
        <w:left w:val="none" w:sz="0" w:space="0" w:color="auto"/>
        <w:bottom w:val="none" w:sz="0" w:space="0" w:color="auto"/>
        <w:right w:val="none" w:sz="0" w:space="0" w:color="auto"/>
      </w:divBdr>
    </w:div>
    <w:div w:id="2035418677">
      <w:bodyDiv w:val="1"/>
      <w:marLeft w:val="0"/>
      <w:marRight w:val="0"/>
      <w:marTop w:val="0"/>
      <w:marBottom w:val="0"/>
      <w:divBdr>
        <w:top w:val="none" w:sz="0" w:space="0" w:color="auto"/>
        <w:left w:val="none" w:sz="0" w:space="0" w:color="auto"/>
        <w:bottom w:val="none" w:sz="0" w:space="0" w:color="auto"/>
        <w:right w:val="none" w:sz="0" w:space="0" w:color="auto"/>
      </w:divBdr>
    </w:div>
    <w:div w:id="2035645424">
      <w:bodyDiv w:val="1"/>
      <w:marLeft w:val="0"/>
      <w:marRight w:val="0"/>
      <w:marTop w:val="0"/>
      <w:marBottom w:val="0"/>
      <w:divBdr>
        <w:top w:val="none" w:sz="0" w:space="0" w:color="auto"/>
        <w:left w:val="none" w:sz="0" w:space="0" w:color="auto"/>
        <w:bottom w:val="none" w:sz="0" w:space="0" w:color="auto"/>
        <w:right w:val="none" w:sz="0" w:space="0" w:color="auto"/>
      </w:divBdr>
    </w:div>
    <w:div w:id="2039307983">
      <w:bodyDiv w:val="1"/>
      <w:marLeft w:val="0"/>
      <w:marRight w:val="0"/>
      <w:marTop w:val="0"/>
      <w:marBottom w:val="0"/>
      <w:divBdr>
        <w:top w:val="none" w:sz="0" w:space="0" w:color="auto"/>
        <w:left w:val="none" w:sz="0" w:space="0" w:color="auto"/>
        <w:bottom w:val="none" w:sz="0" w:space="0" w:color="auto"/>
        <w:right w:val="none" w:sz="0" w:space="0" w:color="auto"/>
      </w:divBdr>
      <w:divsChild>
        <w:div w:id="43070487">
          <w:marLeft w:val="0"/>
          <w:marRight w:val="0"/>
          <w:marTop w:val="0"/>
          <w:marBottom w:val="0"/>
          <w:divBdr>
            <w:top w:val="none" w:sz="0" w:space="0" w:color="auto"/>
            <w:left w:val="none" w:sz="0" w:space="0" w:color="auto"/>
            <w:bottom w:val="none" w:sz="0" w:space="0" w:color="auto"/>
            <w:right w:val="none" w:sz="0" w:space="0" w:color="auto"/>
          </w:divBdr>
        </w:div>
        <w:div w:id="56629027">
          <w:marLeft w:val="0"/>
          <w:marRight w:val="0"/>
          <w:marTop w:val="0"/>
          <w:marBottom w:val="0"/>
          <w:divBdr>
            <w:top w:val="none" w:sz="0" w:space="0" w:color="auto"/>
            <w:left w:val="none" w:sz="0" w:space="0" w:color="auto"/>
            <w:bottom w:val="none" w:sz="0" w:space="0" w:color="auto"/>
            <w:right w:val="none" w:sz="0" w:space="0" w:color="auto"/>
          </w:divBdr>
        </w:div>
        <w:div w:id="94597220">
          <w:marLeft w:val="0"/>
          <w:marRight w:val="0"/>
          <w:marTop w:val="0"/>
          <w:marBottom w:val="0"/>
          <w:divBdr>
            <w:top w:val="none" w:sz="0" w:space="0" w:color="auto"/>
            <w:left w:val="none" w:sz="0" w:space="0" w:color="auto"/>
            <w:bottom w:val="none" w:sz="0" w:space="0" w:color="auto"/>
            <w:right w:val="none" w:sz="0" w:space="0" w:color="auto"/>
          </w:divBdr>
        </w:div>
        <w:div w:id="99683222">
          <w:marLeft w:val="0"/>
          <w:marRight w:val="0"/>
          <w:marTop w:val="0"/>
          <w:marBottom w:val="0"/>
          <w:divBdr>
            <w:top w:val="none" w:sz="0" w:space="0" w:color="auto"/>
            <w:left w:val="none" w:sz="0" w:space="0" w:color="auto"/>
            <w:bottom w:val="none" w:sz="0" w:space="0" w:color="auto"/>
            <w:right w:val="none" w:sz="0" w:space="0" w:color="auto"/>
          </w:divBdr>
        </w:div>
        <w:div w:id="126513523">
          <w:marLeft w:val="0"/>
          <w:marRight w:val="0"/>
          <w:marTop w:val="0"/>
          <w:marBottom w:val="0"/>
          <w:divBdr>
            <w:top w:val="none" w:sz="0" w:space="0" w:color="auto"/>
            <w:left w:val="none" w:sz="0" w:space="0" w:color="auto"/>
            <w:bottom w:val="none" w:sz="0" w:space="0" w:color="auto"/>
            <w:right w:val="none" w:sz="0" w:space="0" w:color="auto"/>
          </w:divBdr>
        </w:div>
        <w:div w:id="163984224">
          <w:marLeft w:val="0"/>
          <w:marRight w:val="0"/>
          <w:marTop w:val="0"/>
          <w:marBottom w:val="0"/>
          <w:divBdr>
            <w:top w:val="none" w:sz="0" w:space="0" w:color="auto"/>
            <w:left w:val="none" w:sz="0" w:space="0" w:color="auto"/>
            <w:bottom w:val="none" w:sz="0" w:space="0" w:color="auto"/>
            <w:right w:val="none" w:sz="0" w:space="0" w:color="auto"/>
          </w:divBdr>
        </w:div>
        <w:div w:id="229851657">
          <w:marLeft w:val="0"/>
          <w:marRight w:val="0"/>
          <w:marTop w:val="0"/>
          <w:marBottom w:val="0"/>
          <w:divBdr>
            <w:top w:val="none" w:sz="0" w:space="0" w:color="auto"/>
            <w:left w:val="none" w:sz="0" w:space="0" w:color="auto"/>
            <w:bottom w:val="none" w:sz="0" w:space="0" w:color="auto"/>
            <w:right w:val="none" w:sz="0" w:space="0" w:color="auto"/>
          </w:divBdr>
          <w:divsChild>
            <w:div w:id="1455977137">
              <w:marLeft w:val="0"/>
              <w:marRight w:val="0"/>
              <w:marTop w:val="0"/>
              <w:marBottom w:val="0"/>
              <w:divBdr>
                <w:top w:val="none" w:sz="0" w:space="0" w:color="auto"/>
                <w:left w:val="none" w:sz="0" w:space="0" w:color="auto"/>
                <w:bottom w:val="none" w:sz="0" w:space="0" w:color="auto"/>
                <w:right w:val="none" w:sz="0" w:space="0" w:color="auto"/>
              </w:divBdr>
            </w:div>
          </w:divsChild>
        </w:div>
        <w:div w:id="244613045">
          <w:marLeft w:val="0"/>
          <w:marRight w:val="0"/>
          <w:marTop w:val="0"/>
          <w:marBottom w:val="0"/>
          <w:divBdr>
            <w:top w:val="none" w:sz="0" w:space="0" w:color="auto"/>
            <w:left w:val="none" w:sz="0" w:space="0" w:color="auto"/>
            <w:bottom w:val="none" w:sz="0" w:space="0" w:color="auto"/>
            <w:right w:val="none" w:sz="0" w:space="0" w:color="auto"/>
          </w:divBdr>
        </w:div>
        <w:div w:id="253638036">
          <w:marLeft w:val="0"/>
          <w:marRight w:val="0"/>
          <w:marTop w:val="0"/>
          <w:marBottom w:val="0"/>
          <w:divBdr>
            <w:top w:val="none" w:sz="0" w:space="0" w:color="auto"/>
            <w:left w:val="none" w:sz="0" w:space="0" w:color="auto"/>
            <w:bottom w:val="none" w:sz="0" w:space="0" w:color="auto"/>
            <w:right w:val="none" w:sz="0" w:space="0" w:color="auto"/>
          </w:divBdr>
        </w:div>
        <w:div w:id="269094175">
          <w:marLeft w:val="0"/>
          <w:marRight w:val="0"/>
          <w:marTop w:val="0"/>
          <w:marBottom w:val="0"/>
          <w:divBdr>
            <w:top w:val="none" w:sz="0" w:space="0" w:color="auto"/>
            <w:left w:val="none" w:sz="0" w:space="0" w:color="auto"/>
            <w:bottom w:val="none" w:sz="0" w:space="0" w:color="auto"/>
            <w:right w:val="none" w:sz="0" w:space="0" w:color="auto"/>
          </w:divBdr>
          <w:divsChild>
            <w:div w:id="182137544">
              <w:marLeft w:val="0"/>
              <w:marRight w:val="0"/>
              <w:marTop w:val="0"/>
              <w:marBottom w:val="0"/>
              <w:divBdr>
                <w:top w:val="none" w:sz="0" w:space="0" w:color="auto"/>
                <w:left w:val="none" w:sz="0" w:space="0" w:color="auto"/>
                <w:bottom w:val="none" w:sz="0" w:space="0" w:color="auto"/>
                <w:right w:val="none" w:sz="0" w:space="0" w:color="auto"/>
              </w:divBdr>
            </w:div>
            <w:div w:id="595140037">
              <w:marLeft w:val="0"/>
              <w:marRight w:val="0"/>
              <w:marTop w:val="0"/>
              <w:marBottom w:val="0"/>
              <w:divBdr>
                <w:top w:val="none" w:sz="0" w:space="0" w:color="auto"/>
                <w:left w:val="none" w:sz="0" w:space="0" w:color="auto"/>
                <w:bottom w:val="none" w:sz="0" w:space="0" w:color="auto"/>
                <w:right w:val="none" w:sz="0" w:space="0" w:color="auto"/>
              </w:divBdr>
            </w:div>
            <w:div w:id="1109160035">
              <w:marLeft w:val="0"/>
              <w:marRight w:val="0"/>
              <w:marTop w:val="0"/>
              <w:marBottom w:val="0"/>
              <w:divBdr>
                <w:top w:val="none" w:sz="0" w:space="0" w:color="auto"/>
                <w:left w:val="none" w:sz="0" w:space="0" w:color="auto"/>
                <w:bottom w:val="none" w:sz="0" w:space="0" w:color="auto"/>
                <w:right w:val="none" w:sz="0" w:space="0" w:color="auto"/>
              </w:divBdr>
            </w:div>
            <w:div w:id="1154107848">
              <w:marLeft w:val="0"/>
              <w:marRight w:val="0"/>
              <w:marTop w:val="0"/>
              <w:marBottom w:val="0"/>
              <w:divBdr>
                <w:top w:val="none" w:sz="0" w:space="0" w:color="auto"/>
                <w:left w:val="none" w:sz="0" w:space="0" w:color="auto"/>
                <w:bottom w:val="none" w:sz="0" w:space="0" w:color="auto"/>
                <w:right w:val="none" w:sz="0" w:space="0" w:color="auto"/>
              </w:divBdr>
            </w:div>
          </w:divsChild>
        </w:div>
        <w:div w:id="290325159">
          <w:marLeft w:val="0"/>
          <w:marRight w:val="0"/>
          <w:marTop w:val="0"/>
          <w:marBottom w:val="0"/>
          <w:divBdr>
            <w:top w:val="none" w:sz="0" w:space="0" w:color="auto"/>
            <w:left w:val="none" w:sz="0" w:space="0" w:color="auto"/>
            <w:bottom w:val="none" w:sz="0" w:space="0" w:color="auto"/>
            <w:right w:val="none" w:sz="0" w:space="0" w:color="auto"/>
          </w:divBdr>
        </w:div>
        <w:div w:id="313606561">
          <w:marLeft w:val="0"/>
          <w:marRight w:val="0"/>
          <w:marTop w:val="0"/>
          <w:marBottom w:val="0"/>
          <w:divBdr>
            <w:top w:val="none" w:sz="0" w:space="0" w:color="auto"/>
            <w:left w:val="none" w:sz="0" w:space="0" w:color="auto"/>
            <w:bottom w:val="none" w:sz="0" w:space="0" w:color="auto"/>
            <w:right w:val="none" w:sz="0" w:space="0" w:color="auto"/>
          </w:divBdr>
        </w:div>
        <w:div w:id="375012299">
          <w:marLeft w:val="0"/>
          <w:marRight w:val="0"/>
          <w:marTop w:val="0"/>
          <w:marBottom w:val="0"/>
          <w:divBdr>
            <w:top w:val="none" w:sz="0" w:space="0" w:color="auto"/>
            <w:left w:val="none" w:sz="0" w:space="0" w:color="auto"/>
            <w:bottom w:val="none" w:sz="0" w:space="0" w:color="auto"/>
            <w:right w:val="none" w:sz="0" w:space="0" w:color="auto"/>
          </w:divBdr>
        </w:div>
        <w:div w:id="561216311">
          <w:marLeft w:val="0"/>
          <w:marRight w:val="0"/>
          <w:marTop w:val="0"/>
          <w:marBottom w:val="0"/>
          <w:divBdr>
            <w:top w:val="none" w:sz="0" w:space="0" w:color="auto"/>
            <w:left w:val="none" w:sz="0" w:space="0" w:color="auto"/>
            <w:bottom w:val="none" w:sz="0" w:space="0" w:color="auto"/>
            <w:right w:val="none" w:sz="0" w:space="0" w:color="auto"/>
          </w:divBdr>
          <w:divsChild>
            <w:div w:id="223954350">
              <w:marLeft w:val="0"/>
              <w:marRight w:val="0"/>
              <w:marTop w:val="0"/>
              <w:marBottom w:val="0"/>
              <w:divBdr>
                <w:top w:val="none" w:sz="0" w:space="0" w:color="auto"/>
                <w:left w:val="none" w:sz="0" w:space="0" w:color="auto"/>
                <w:bottom w:val="none" w:sz="0" w:space="0" w:color="auto"/>
                <w:right w:val="none" w:sz="0" w:space="0" w:color="auto"/>
              </w:divBdr>
            </w:div>
            <w:div w:id="429206932">
              <w:marLeft w:val="0"/>
              <w:marRight w:val="0"/>
              <w:marTop w:val="0"/>
              <w:marBottom w:val="0"/>
              <w:divBdr>
                <w:top w:val="none" w:sz="0" w:space="0" w:color="auto"/>
                <w:left w:val="none" w:sz="0" w:space="0" w:color="auto"/>
                <w:bottom w:val="none" w:sz="0" w:space="0" w:color="auto"/>
                <w:right w:val="none" w:sz="0" w:space="0" w:color="auto"/>
              </w:divBdr>
            </w:div>
            <w:div w:id="432701196">
              <w:marLeft w:val="0"/>
              <w:marRight w:val="0"/>
              <w:marTop w:val="0"/>
              <w:marBottom w:val="0"/>
              <w:divBdr>
                <w:top w:val="none" w:sz="0" w:space="0" w:color="auto"/>
                <w:left w:val="none" w:sz="0" w:space="0" w:color="auto"/>
                <w:bottom w:val="none" w:sz="0" w:space="0" w:color="auto"/>
                <w:right w:val="none" w:sz="0" w:space="0" w:color="auto"/>
              </w:divBdr>
            </w:div>
            <w:div w:id="975179928">
              <w:marLeft w:val="0"/>
              <w:marRight w:val="0"/>
              <w:marTop w:val="0"/>
              <w:marBottom w:val="0"/>
              <w:divBdr>
                <w:top w:val="none" w:sz="0" w:space="0" w:color="auto"/>
                <w:left w:val="none" w:sz="0" w:space="0" w:color="auto"/>
                <w:bottom w:val="none" w:sz="0" w:space="0" w:color="auto"/>
                <w:right w:val="none" w:sz="0" w:space="0" w:color="auto"/>
              </w:divBdr>
            </w:div>
          </w:divsChild>
        </w:div>
        <w:div w:id="689259246">
          <w:marLeft w:val="0"/>
          <w:marRight w:val="0"/>
          <w:marTop w:val="0"/>
          <w:marBottom w:val="0"/>
          <w:divBdr>
            <w:top w:val="none" w:sz="0" w:space="0" w:color="auto"/>
            <w:left w:val="none" w:sz="0" w:space="0" w:color="auto"/>
            <w:bottom w:val="none" w:sz="0" w:space="0" w:color="auto"/>
            <w:right w:val="none" w:sz="0" w:space="0" w:color="auto"/>
          </w:divBdr>
        </w:div>
        <w:div w:id="774983431">
          <w:marLeft w:val="0"/>
          <w:marRight w:val="0"/>
          <w:marTop w:val="0"/>
          <w:marBottom w:val="0"/>
          <w:divBdr>
            <w:top w:val="none" w:sz="0" w:space="0" w:color="auto"/>
            <w:left w:val="none" w:sz="0" w:space="0" w:color="auto"/>
            <w:bottom w:val="none" w:sz="0" w:space="0" w:color="auto"/>
            <w:right w:val="none" w:sz="0" w:space="0" w:color="auto"/>
          </w:divBdr>
        </w:div>
        <w:div w:id="912618621">
          <w:marLeft w:val="0"/>
          <w:marRight w:val="0"/>
          <w:marTop w:val="0"/>
          <w:marBottom w:val="0"/>
          <w:divBdr>
            <w:top w:val="none" w:sz="0" w:space="0" w:color="auto"/>
            <w:left w:val="none" w:sz="0" w:space="0" w:color="auto"/>
            <w:bottom w:val="none" w:sz="0" w:space="0" w:color="auto"/>
            <w:right w:val="none" w:sz="0" w:space="0" w:color="auto"/>
          </w:divBdr>
        </w:div>
        <w:div w:id="933898768">
          <w:marLeft w:val="0"/>
          <w:marRight w:val="0"/>
          <w:marTop w:val="0"/>
          <w:marBottom w:val="0"/>
          <w:divBdr>
            <w:top w:val="none" w:sz="0" w:space="0" w:color="auto"/>
            <w:left w:val="none" w:sz="0" w:space="0" w:color="auto"/>
            <w:bottom w:val="none" w:sz="0" w:space="0" w:color="auto"/>
            <w:right w:val="none" w:sz="0" w:space="0" w:color="auto"/>
          </w:divBdr>
        </w:div>
        <w:div w:id="1064795525">
          <w:marLeft w:val="0"/>
          <w:marRight w:val="0"/>
          <w:marTop w:val="0"/>
          <w:marBottom w:val="0"/>
          <w:divBdr>
            <w:top w:val="none" w:sz="0" w:space="0" w:color="auto"/>
            <w:left w:val="none" w:sz="0" w:space="0" w:color="auto"/>
            <w:bottom w:val="none" w:sz="0" w:space="0" w:color="auto"/>
            <w:right w:val="none" w:sz="0" w:space="0" w:color="auto"/>
          </w:divBdr>
        </w:div>
        <w:div w:id="1084687734">
          <w:marLeft w:val="0"/>
          <w:marRight w:val="0"/>
          <w:marTop w:val="0"/>
          <w:marBottom w:val="0"/>
          <w:divBdr>
            <w:top w:val="none" w:sz="0" w:space="0" w:color="auto"/>
            <w:left w:val="none" w:sz="0" w:space="0" w:color="auto"/>
            <w:bottom w:val="none" w:sz="0" w:space="0" w:color="auto"/>
            <w:right w:val="none" w:sz="0" w:space="0" w:color="auto"/>
          </w:divBdr>
          <w:divsChild>
            <w:div w:id="779422510">
              <w:marLeft w:val="0"/>
              <w:marRight w:val="0"/>
              <w:marTop w:val="0"/>
              <w:marBottom w:val="0"/>
              <w:divBdr>
                <w:top w:val="none" w:sz="0" w:space="0" w:color="auto"/>
                <w:left w:val="none" w:sz="0" w:space="0" w:color="auto"/>
                <w:bottom w:val="none" w:sz="0" w:space="0" w:color="auto"/>
                <w:right w:val="none" w:sz="0" w:space="0" w:color="auto"/>
              </w:divBdr>
            </w:div>
            <w:div w:id="1505972241">
              <w:marLeft w:val="0"/>
              <w:marRight w:val="0"/>
              <w:marTop w:val="0"/>
              <w:marBottom w:val="0"/>
              <w:divBdr>
                <w:top w:val="none" w:sz="0" w:space="0" w:color="auto"/>
                <w:left w:val="none" w:sz="0" w:space="0" w:color="auto"/>
                <w:bottom w:val="none" w:sz="0" w:space="0" w:color="auto"/>
                <w:right w:val="none" w:sz="0" w:space="0" w:color="auto"/>
              </w:divBdr>
            </w:div>
            <w:div w:id="1974434583">
              <w:marLeft w:val="0"/>
              <w:marRight w:val="0"/>
              <w:marTop w:val="0"/>
              <w:marBottom w:val="0"/>
              <w:divBdr>
                <w:top w:val="none" w:sz="0" w:space="0" w:color="auto"/>
                <w:left w:val="none" w:sz="0" w:space="0" w:color="auto"/>
                <w:bottom w:val="none" w:sz="0" w:space="0" w:color="auto"/>
                <w:right w:val="none" w:sz="0" w:space="0" w:color="auto"/>
              </w:divBdr>
            </w:div>
          </w:divsChild>
        </w:div>
        <w:div w:id="1211529806">
          <w:marLeft w:val="0"/>
          <w:marRight w:val="0"/>
          <w:marTop w:val="0"/>
          <w:marBottom w:val="0"/>
          <w:divBdr>
            <w:top w:val="none" w:sz="0" w:space="0" w:color="auto"/>
            <w:left w:val="none" w:sz="0" w:space="0" w:color="auto"/>
            <w:bottom w:val="none" w:sz="0" w:space="0" w:color="auto"/>
            <w:right w:val="none" w:sz="0" w:space="0" w:color="auto"/>
          </w:divBdr>
        </w:div>
        <w:div w:id="1279071705">
          <w:marLeft w:val="0"/>
          <w:marRight w:val="0"/>
          <w:marTop w:val="0"/>
          <w:marBottom w:val="0"/>
          <w:divBdr>
            <w:top w:val="none" w:sz="0" w:space="0" w:color="auto"/>
            <w:left w:val="none" w:sz="0" w:space="0" w:color="auto"/>
            <w:bottom w:val="none" w:sz="0" w:space="0" w:color="auto"/>
            <w:right w:val="none" w:sz="0" w:space="0" w:color="auto"/>
          </w:divBdr>
          <w:divsChild>
            <w:div w:id="679308364">
              <w:marLeft w:val="0"/>
              <w:marRight w:val="0"/>
              <w:marTop w:val="0"/>
              <w:marBottom w:val="0"/>
              <w:divBdr>
                <w:top w:val="none" w:sz="0" w:space="0" w:color="auto"/>
                <w:left w:val="none" w:sz="0" w:space="0" w:color="auto"/>
                <w:bottom w:val="none" w:sz="0" w:space="0" w:color="auto"/>
                <w:right w:val="none" w:sz="0" w:space="0" w:color="auto"/>
              </w:divBdr>
            </w:div>
            <w:div w:id="1326083614">
              <w:marLeft w:val="0"/>
              <w:marRight w:val="0"/>
              <w:marTop w:val="0"/>
              <w:marBottom w:val="0"/>
              <w:divBdr>
                <w:top w:val="none" w:sz="0" w:space="0" w:color="auto"/>
                <w:left w:val="none" w:sz="0" w:space="0" w:color="auto"/>
                <w:bottom w:val="none" w:sz="0" w:space="0" w:color="auto"/>
                <w:right w:val="none" w:sz="0" w:space="0" w:color="auto"/>
              </w:divBdr>
            </w:div>
            <w:div w:id="1800875714">
              <w:marLeft w:val="0"/>
              <w:marRight w:val="0"/>
              <w:marTop w:val="0"/>
              <w:marBottom w:val="0"/>
              <w:divBdr>
                <w:top w:val="none" w:sz="0" w:space="0" w:color="auto"/>
                <w:left w:val="none" w:sz="0" w:space="0" w:color="auto"/>
                <w:bottom w:val="none" w:sz="0" w:space="0" w:color="auto"/>
                <w:right w:val="none" w:sz="0" w:space="0" w:color="auto"/>
              </w:divBdr>
            </w:div>
            <w:div w:id="1979800930">
              <w:marLeft w:val="0"/>
              <w:marRight w:val="0"/>
              <w:marTop w:val="0"/>
              <w:marBottom w:val="0"/>
              <w:divBdr>
                <w:top w:val="none" w:sz="0" w:space="0" w:color="auto"/>
                <w:left w:val="none" w:sz="0" w:space="0" w:color="auto"/>
                <w:bottom w:val="none" w:sz="0" w:space="0" w:color="auto"/>
                <w:right w:val="none" w:sz="0" w:space="0" w:color="auto"/>
              </w:divBdr>
            </w:div>
          </w:divsChild>
        </w:div>
        <w:div w:id="1339428455">
          <w:marLeft w:val="0"/>
          <w:marRight w:val="0"/>
          <w:marTop w:val="0"/>
          <w:marBottom w:val="0"/>
          <w:divBdr>
            <w:top w:val="none" w:sz="0" w:space="0" w:color="auto"/>
            <w:left w:val="none" w:sz="0" w:space="0" w:color="auto"/>
            <w:bottom w:val="none" w:sz="0" w:space="0" w:color="auto"/>
            <w:right w:val="none" w:sz="0" w:space="0" w:color="auto"/>
          </w:divBdr>
        </w:div>
        <w:div w:id="1535653551">
          <w:marLeft w:val="0"/>
          <w:marRight w:val="0"/>
          <w:marTop w:val="0"/>
          <w:marBottom w:val="0"/>
          <w:divBdr>
            <w:top w:val="none" w:sz="0" w:space="0" w:color="auto"/>
            <w:left w:val="none" w:sz="0" w:space="0" w:color="auto"/>
            <w:bottom w:val="none" w:sz="0" w:space="0" w:color="auto"/>
            <w:right w:val="none" w:sz="0" w:space="0" w:color="auto"/>
          </w:divBdr>
        </w:div>
        <w:div w:id="1758212466">
          <w:marLeft w:val="0"/>
          <w:marRight w:val="0"/>
          <w:marTop w:val="0"/>
          <w:marBottom w:val="0"/>
          <w:divBdr>
            <w:top w:val="none" w:sz="0" w:space="0" w:color="auto"/>
            <w:left w:val="none" w:sz="0" w:space="0" w:color="auto"/>
            <w:bottom w:val="none" w:sz="0" w:space="0" w:color="auto"/>
            <w:right w:val="none" w:sz="0" w:space="0" w:color="auto"/>
          </w:divBdr>
        </w:div>
        <w:div w:id="1819571782">
          <w:marLeft w:val="0"/>
          <w:marRight w:val="0"/>
          <w:marTop w:val="0"/>
          <w:marBottom w:val="0"/>
          <w:divBdr>
            <w:top w:val="none" w:sz="0" w:space="0" w:color="auto"/>
            <w:left w:val="none" w:sz="0" w:space="0" w:color="auto"/>
            <w:bottom w:val="none" w:sz="0" w:space="0" w:color="auto"/>
            <w:right w:val="none" w:sz="0" w:space="0" w:color="auto"/>
          </w:divBdr>
        </w:div>
        <w:div w:id="2001419202">
          <w:marLeft w:val="0"/>
          <w:marRight w:val="0"/>
          <w:marTop w:val="0"/>
          <w:marBottom w:val="0"/>
          <w:divBdr>
            <w:top w:val="none" w:sz="0" w:space="0" w:color="auto"/>
            <w:left w:val="none" w:sz="0" w:space="0" w:color="auto"/>
            <w:bottom w:val="none" w:sz="0" w:space="0" w:color="auto"/>
            <w:right w:val="none" w:sz="0" w:space="0" w:color="auto"/>
          </w:divBdr>
          <w:divsChild>
            <w:div w:id="32047814">
              <w:marLeft w:val="0"/>
              <w:marRight w:val="0"/>
              <w:marTop w:val="0"/>
              <w:marBottom w:val="0"/>
              <w:divBdr>
                <w:top w:val="none" w:sz="0" w:space="0" w:color="auto"/>
                <w:left w:val="none" w:sz="0" w:space="0" w:color="auto"/>
                <w:bottom w:val="none" w:sz="0" w:space="0" w:color="auto"/>
                <w:right w:val="none" w:sz="0" w:space="0" w:color="auto"/>
              </w:divBdr>
            </w:div>
            <w:div w:id="993026318">
              <w:marLeft w:val="0"/>
              <w:marRight w:val="0"/>
              <w:marTop w:val="0"/>
              <w:marBottom w:val="0"/>
              <w:divBdr>
                <w:top w:val="none" w:sz="0" w:space="0" w:color="auto"/>
                <w:left w:val="none" w:sz="0" w:space="0" w:color="auto"/>
                <w:bottom w:val="none" w:sz="0" w:space="0" w:color="auto"/>
                <w:right w:val="none" w:sz="0" w:space="0" w:color="auto"/>
              </w:divBdr>
            </w:div>
            <w:div w:id="1228027884">
              <w:marLeft w:val="0"/>
              <w:marRight w:val="0"/>
              <w:marTop w:val="0"/>
              <w:marBottom w:val="0"/>
              <w:divBdr>
                <w:top w:val="none" w:sz="0" w:space="0" w:color="auto"/>
                <w:left w:val="none" w:sz="0" w:space="0" w:color="auto"/>
                <w:bottom w:val="none" w:sz="0" w:space="0" w:color="auto"/>
                <w:right w:val="none" w:sz="0" w:space="0" w:color="auto"/>
              </w:divBdr>
            </w:div>
            <w:div w:id="1981107087">
              <w:marLeft w:val="0"/>
              <w:marRight w:val="0"/>
              <w:marTop w:val="0"/>
              <w:marBottom w:val="0"/>
              <w:divBdr>
                <w:top w:val="none" w:sz="0" w:space="0" w:color="auto"/>
                <w:left w:val="none" w:sz="0" w:space="0" w:color="auto"/>
                <w:bottom w:val="none" w:sz="0" w:space="0" w:color="auto"/>
                <w:right w:val="none" w:sz="0" w:space="0" w:color="auto"/>
              </w:divBdr>
            </w:div>
            <w:div w:id="2000233966">
              <w:marLeft w:val="0"/>
              <w:marRight w:val="0"/>
              <w:marTop w:val="0"/>
              <w:marBottom w:val="0"/>
              <w:divBdr>
                <w:top w:val="none" w:sz="0" w:space="0" w:color="auto"/>
                <w:left w:val="none" w:sz="0" w:space="0" w:color="auto"/>
                <w:bottom w:val="none" w:sz="0" w:space="0" w:color="auto"/>
                <w:right w:val="none" w:sz="0" w:space="0" w:color="auto"/>
              </w:divBdr>
            </w:div>
          </w:divsChild>
        </w:div>
        <w:div w:id="2036879415">
          <w:marLeft w:val="0"/>
          <w:marRight w:val="0"/>
          <w:marTop w:val="0"/>
          <w:marBottom w:val="0"/>
          <w:divBdr>
            <w:top w:val="none" w:sz="0" w:space="0" w:color="auto"/>
            <w:left w:val="none" w:sz="0" w:space="0" w:color="auto"/>
            <w:bottom w:val="none" w:sz="0" w:space="0" w:color="auto"/>
            <w:right w:val="none" w:sz="0" w:space="0" w:color="auto"/>
          </w:divBdr>
        </w:div>
        <w:div w:id="2049907911">
          <w:marLeft w:val="0"/>
          <w:marRight w:val="0"/>
          <w:marTop w:val="0"/>
          <w:marBottom w:val="0"/>
          <w:divBdr>
            <w:top w:val="none" w:sz="0" w:space="0" w:color="auto"/>
            <w:left w:val="none" w:sz="0" w:space="0" w:color="auto"/>
            <w:bottom w:val="none" w:sz="0" w:space="0" w:color="auto"/>
            <w:right w:val="none" w:sz="0" w:space="0" w:color="auto"/>
          </w:divBdr>
        </w:div>
        <w:div w:id="2067793777">
          <w:marLeft w:val="0"/>
          <w:marRight w:val="0"/>
          <w:marTop w:val="0"/>
          <w:marBottom w:val="0"/>
          <w:divBdr>
            <w:top w:val="none" w:sz="0" w:space="0" w:color="auto"/>
            <w:left w:val="none" w:sz="0" w:space="0" w:color="auto"/>
            <w:bottom w:val="none" w:sz="0" w:space="0" w:color="auto"/>
            <w:right w:val="none" w:sz="0" w:space="0" w:color="auto"/>
          </w:divBdr>
        </w:div>
      </w:divsChild>
    </w:div>
    <w:div w:id="2040544700">
      <w:bodyDiv w:val="1"/>
      <w:marLeft w:val="0"/>
      <w:marRight w:val="0"/>
      <w:marTop w:val="0"/>
      <w:marBottom w:val="0"/>
      <w:divBdr>
        <w:top w:val="none" w:sz="0" w:space="0" w:color="auto"/>
        <w:left w:val="none" w:sz="0" w:space="0" w:color="auto"/>
        <w:bottom w:val="none" w:sz="0" w:space="0" w:color="auto"/>
        <w:right w:val="none" w:sz="0" w:space="0" w:color="auto"/>
      </w:divBdr>
    </w:div>
    <w:div w:id="2041389660">
      <w:bodyDiv w:val="1"/>
      <w:marLeft w:val="0"/>
      <w:marRight w:val="0"/>
      <w:marTop w:val="0"/>
      <w:marBottom w:val="0"/>
      <w:divBdr>
        <w:top w:val="none" w:sz="0" w:space="0" w:color="auto"/>
        <w:left w:val="none" w:sz="0" w:space="0" w:color="auto"/>
        <w:bottom w:val="none" w:sz="0" w:space="0" w:color="auto"/>
        <w:right w:val="none" w:sz="0" w:space="0" w:color="auto"/>
      </w:divBdr>
    </w:div>
    <w:div w:id="2042199951">
      <w:bodyDiv w:val="1"/>
      <w:marLeft w:val="0"/>
      <w:marRight w:val="0"/>
      <w:marTop w:val="0"/>
      <w:marBottom w:val="0"/>
      <w:divBdr>
        <w:top w:val="none" w:sz="0" w:space="0" w:color="auto"/>
        <w:left w:val="none" w:sz="0" w:space="0" w:color="auto"/>
        <w:bottom w:val="none" w:sz="0" w:space="0" w:color="auto"/>
        <w:right w:val="none" w:sz="0" w:space="0" w:color="auto"/>
      </w:divBdr>
    </w:div>
    <w:div w:id="2042437636">
      <w:bodyDiv w:val="1"/>
      <w:marLeft w:val="0"/>
      <w:marRight w:val="0"/>
      <w:marTop w:val="0"/>
      <w:marBottom w:val="0"/>
      <w:divBdr>
        <w:top w:val="none" w:sz="0" w:space="0" w:color="auto"/>
        <w:left w:val="none" w:sz="0" w:space="0" w:color="auto"/>
        <w:bottom w:val="none" w:sz="0" w:space="0" w:color="auto"/>
        <w:right w:val="none" w:sz="0" w:space="0" w:color="auto"/>
      </w:divBdr>
    </w:div>
    <w:div w:id="2043901890">
      <w:bodyDiv w:val="1"/>
      <w:marLeft w:val="0"/>
      <w:marRight w:val="0"/>
      <w:marTop w:val="0"/>
      <w:marBottom w:val="0"/>
      <w:divBdr>
        <w:top w:val="none" w:sz="0" w:space="0" w:color="auto"/>
        <w:left w:val="none" w:sz="0" w:space="0" w:color="auto"/>
        <w:bottom w:val="none" w:sz="0" w:space="0" w:color="auto"/>
        <w:right w:val="none" w:sz="0" w:space="0" w:color="auto"/>
      </w:divBdr>
    </w:div>
    <w:div w:id="2044819404">
      <w:bodyDiv w:val="1"/>
      <w:marLeft w:val="0"/>
      <w:marRight w:val="0"/>
      <w:marTop w:val="0"/>
      <w:marBottom w:val="0"/>
      <w:divBdr>
        <w:top w:val="none" w:sz="0" w:space="0" w:color="auto"/>
        <w:left w:val="none" w:sz="0" w:space="0" w:color="auto"/>
        <w:bottom w:val="none" w:sz="0" w:space="0" w:color="auto"/>
        <w:right w:val="none" w:sz="0" w:space="0" w:color="auto"/>
      </w:divBdr>
    </w:div>
    <w:div w:id="2050760203">
      <w:bodyDiv w:val="1"/>
      <w:marLeft w:val="0"/>
      <w:marRight w:val="0"/>
      <w:marTop w:val="0"/>
      <w:marBottom w:val="0"/>
      <w:divBdr>
        <w:top w:val="none" w:sz="0" w:space="0" w:color="auto"/>
        <w:left w:val="none" w:sz="0" w:space="0" w:color="auto"/>
        <w:bottom w:val="none" w:sz="0" w:space="0" w:color="auto"/>
        <w:right w:val="none" w:sz="0" w:space="0" w:color="auto"/>
      </w:divBdr>
    </w:div>
    <w:div w:id="2050834166">
      <w:bodyDiv w:val="1"/>
      <w:marLeft w:val="0"/>
      <w:marRight w:val="0"/>
      <w:marTop w:val="0"/>
      <w:marBottom w:val="0"/>
      <w:divBdr>
        <w:top w:val="none" w:sz="0" w:space="0" w:color="auto"/>
        <w:left w:val="none" w:sz="0" w:space="0" w:color="auto"/>
        <w:bottom w:val="none" w:sz="0" w:space="0" w:color="auto"/>
        <w:right w:val="none" w:sz="0" w:space="0" w:color="auto"/>
      </w:divBdr>
    </w:div>
    <w:div w:id="2051873919">
      <w:bodyDiv w:val="1"/>
      <w:marLeft w:val="0"/>
      <w:marRight w:val="0"/>
      <w:marTop w:val="0"/>
      <w:marBottom w:val="0"/>
      <w:divBdr>
        <w:top w:val="none" w:sz="0" w:space="0" w:color="auto"/>
        <w:left w:val="none" w:sz="0" w:space="0" w:color="auto"/>
        <w:bottom w:val="none" w:sz="0" w:space="0" w:color="auto"/>
        <w:right w:val="none" w:sz="0" w:space="0" w:color="auto"/>
      </w:divBdr>
    </w:div>
    <w:div w:id="2052610959">
      <w:bodyDiv w:val="1"/>
      <w:marLeft w:val="0"/>
      <w:marRight w:val="0"/>
      <w:marTop w:val="0"/>
      <w:marBottom w:val="0"/>
      <w:divBdr>
        <w:top w:val="none" w:sz="0" w:space="0" w:color="auto"/>
        <w:left w:val="none" w:sz="0" w:space="0" w:color="auto"/>
        <w:bottom w:val="none" w:sz="0" w:space="0" w:color="auto"/>
        <w:right w:val="none" w:sz="0" w:space="0" w:color="auto"/>
      </w:divBdr>
      <w:divsChild>
        <w:div w:id="227737867">
          <w:marLeft w:val="0"/>
          <w:marRight w:val="0"/>
          <w:marTop w:val="0"/>
          <w:marBottom w:val="150"/>
          <w:divBdr>
            <w:top w:val="none" w:sz="0" w:space="0" w:color="auto"/>
            <w:left w:val="none" w:sz="0" w:space="0" w:color="auto"/>
            <w:bottom w:val="none" w:sz="0" w:space="0" w:color="auto"/>
            <w:right w:val="none" w:sz="0" w:space="0" w:color="auto"/>
          </w:divBdr>
        </w:div>
        <w:div w:id="326520738">
          <w:marLeft w:val="0"/>
          <w:marRight w:val="0"/>
          <w:marTop w:val="0"/>
          <w:marBottom w:val="150"/>
          <w:divBdr>
            <w:top w:val="none" w:sz="0" w:space="0" w:color="auto"/>
            <w:left w:val="none" w:sz="0" w:space="0" w:color="auto"/>
            <w:bottom w:val="none" w:sz="0" w:space="0" w:color="auto"/>
            <w:right w:val="none" w:sz="0" w:space="0" w:color="auto"/>
          </w:divBdr>
        </w:div>
        <w:div w:id="487019351">
          <w:marLeft w:val="0"/>
          <w:marRight w:val="0"/>
          <w:marTop w:val="0"/>
          <w:marBottom w:val="150"/>
          <w:divBdr>
            <w:top w:val="none" w:sz="0" w:space="0" w:color="auto"/>
            <w:left w:val="none" w:sz="0" w:space="0" w:color="auto"/>
            <w:bottom w:val="none" w:sz="0" w:space="0" w:color="auto"/>
            <w:right w:val="none" w:sz="0" w:space="0" w:color="auto"/>
          </w:divBdr>
        </w:div>
        <w:div w:id="551581918">
          <w:marLeft w:val="0"/>
          <w:marRight w:val="0"/>
          <w:marTop w:val="0"/>
          <w:marBottom w:val="150"/>
          <w:divBdr>
            <w:top w:val="none" w:sz="0" w:space="0" w:color="auto"/>
            <w:left w:val="none" w:sz="0" w:space="0" w:color="auto"/>
            <w:bottom w:val="none" w:sz="0" w:space="0" w:color="auto"/>
            <w:right w:val="none" w:sz="0" w:space="0" w:color="auto"/>
          </w:divBdr>
        </w:div>
        <w:div w:id="629093727">
          <w:marLeft w:val="0"/>
          <w:marRight w:val="0"/>
          <w:marTop w:val="0"/>
          <w:marBottom w:val="150"/>
          <w:divBdr>
            <w:top w:val="none" w:sz="0" w:space="0" w:color="auto"/>
            <w:left w:val="none" w:sz="0" w:space="0" w:color="auto"/>
            <w:bottom w:val="none" w:sz="0" w:space="0" w:color="auto"/>
            <w:right w:val="none" w:sz="0" w:space="0" w:color="auto"/>
          </w:divBdr>
        </w:div>
        <w:div w:id="994338242">
          <w:marLeft w:val="0"/>
          <w:marRight w:val="0"/>
          <w:marTop w:val="0"/>
          <w:marBottom w:val="150"/>
          <w:divBdr>
            <w:top w:val="none" w:sz="0" w:space="0" w:color="auto"/>
            <w:left w:val="none" w:sz="0" w:space="0" w:color="auto"/>
            <w:bottom w:val="none" w:sz="0" w:space="0" w:color="auto"/>
            <w:right w:val="none" w:sz="0" w:space="0" w:color="auto"/>
          </w:divBdr>
        </w:div>
        <w:div w:id="1144155478">
          <w:marLeft w:val="0"/>
          <w:marRight w:val="0"/>
          <w:marTop w:val="0"/>
          <w:marBottom w:val="150"/>
          <w:divBdr>
            <w:top w:val="none" w:sz="0" w:space="0" w:color="auto"/>
            <w:left w:val="none" w:sz="0" w:space="0" w:color="auto"/>
            <w:bottom w:val="none" w:sz="0" w:space="0" w:color="auto"/>
            <w:right w:val="none" w:sz="0" w:space="0" w:color="auto"/>
          </w:divBdr>
        </w:div>
        <w:div w:id="1185942308">
          <w:marLeft w:val="0"/>
          <w:marRight w:val="0"/>
          <w:marTop w:val="0"/>
          <w:marBottom w:val="150"/>
          <w:divBdr>
            <w:top w:val="none" w:sz="0" w:space="0" w:color="auto"/>
            <w:left w:val="none" w:sz="0" w:space="0" w:color="auto"/>
            <w:bottom w:val="none" w:sz="0" w:space="0" w:color="auto"/>
            <w:right w:val="none" w:sz="0" w:space="0" w:color="auto"/>
          </w:divBdr>
        </w:div>
        <w:div w:id="1822692245">
          <w:marLeft w:val="0"/>
          <w:marRight w:val="0"/>
          <w:marTop w:val="0"/>
          <w:marBottom w:val="150"/>
          <w:divBdr>
            <w:top w:val="none" w:sz="0" w:space="0" w:color="auto"/>
            <w:left w:val="none" w:sz="0" w:space="0" w:color="auto"/>
            <w:bottom w:val="none" w:sz="0" w:space="0" w:color="auto"/>
            <w:right w:val="none" w:sz="0" w:space="0" w:color="auto"/>
          </w:divBdr>
        </w:div>
        <w:div w:id="1883396239">
          <w:marLeft w:val="0"/>
          <w:marRight w:val="0"/>
          <w:marTop w:val="0"/>
          <w:marBottom w:val="150"/>
          <w:divBdr>
            <w:top w:val="none" w:sz="0" w:space="0" w:color="auto"/>
            <w:left w:val="none" w:sz="0" w:space="0" w:color="auto"/>
            <w:bottom w:val="none" w:sz="0" w:space="0" w:color="auto"/>
            <w:right w:val="none" w:sz="0" w:space="0" w:color="auto"/>
          </w:divBdr>
        </w:div>
      </w:divsChild>
    </w:div>
    <w:div w:id="2054231600">
      <w:bodyDiv w:val="1"/>
      <w:marLeft w:val="0"/>
      <w:marRight w:val="0"/>
      <w:marTop w:val="0"/>
      <w:marBottom w:val="0"/>
      <w:divBdr>
        <w:top w:val="none" w:sz="0" w:space="0" w:color="auto"/>
        <w:left w:val="none" w:sz="0" w:space="0" w:color="auto"/>
        <w:bottom w:val="none" w:sz="0" w:space="0" w:color="auto"/>
        <w:right w:val="none" w:sz="0" w:space="0" w:color="auto"/>
      </w:divBdr>
      <w:divsChild>
        <w:div w:id="168953217">
          <w:marLeft w:val="0"/>
          <w:marRight w:val="0"/>
          <w:marTop w:val="0"/>
          <w:marBottom w:val="150"/>
          <w:divBdr>
            <w:top w:val="none" w:sz="0" w:space="0" w:color="auto"/>
            <w:left w:val="none" w:sz="0" w:space="0" w:color="auto"/>
            <w:bottom w:val="none" w:sz="0" w:space="0" w:color="auto"/>
            <w:right w:val="none" w:sz="0" w:space="0" w:color="auto"/>
          </w:divBdr>
        </w:div>
        <w:div w:id="367220929">
          <w:marLeft w:val="0"/>
          <w:marRight w:val="0"/>
          <w:marTop w:val="0"/>
          <w:marBottom w:val="150"/>
          <w:divBdr>
            <w:top w:val="none" w:sz="0" w:space="0" w:color="auto"/>
            <w:left w:val="none" w:sz="0" w:space="0" w:color="auto"/>
            <w:bottom w:val="none" w:sz="0" w:space="0" w:color="auto"/>
            <w:right w:val="none" w:sz="0" w:space="0" w:color="auto"/>
          </w:divBdr>
        </w:div>
        <w:div w:id="782112142">
          <w:marLeft w:val="0"/>
          <w:marRight w:val="0"/>
          <w:marTop w:val="0"/>
          <w:marBottom w:val="150"/>
          <w:divBdr>
            <w:top w:val="none" w:sz="0" w:space="0" w:color="auto"/>
            <w:left w:val="none" w:sz="0" w:space="0" w:color="auto"/>
            <w:bottom w:val="none" w:sz="0" w:space="0" w:color="auto"/>
            <w:right w:val="none" w:sz="0" w:space="0" w:color="auto"/>
          </w:divBdr>
        </w:div>
      </w:divsChild>
    </w:div>
    <w:div w:id="2055082229">
      <w:bodyDiv w:val="1"/>
      <w:marLeft w:val="0"/>
      <w:marRight w:val="0"/>
      <w:marTop w:val="0"/>
      <w:marBottom w:val="0"/>
      <w:divBdr>
        <w:top w:val="none" w:sz="0" w:space="0" w:color="auto"/>
        <w:left w:val="none" w:sz="0" w:space="0" w:color="auto"/>
        <w:bottom w:val="none" w:sz="0" w:space="0" w:color="auto"/>
        <w:right w:val="none" w:sz="0" w:space="0" w:color="auto"/>
      </w:divBdr>
    </w:div>
    <w:div w:id="2060400971">
      <w:bodyDiv w:val="1"/>
      <w:marLeft w:val="0"/>
      <w:marRight w:val="0"/>
      <w:marTop w:val="0"/>
      <w:marBottom w:val="0"/>
      <w:divBdr>
        <w:top w:val="none" w:sz="0" w:space="0" w:color="auto"/>
        <w:left w:val="none" w:sz="0" w:space="0" w:color="auto"/>
        <w:bottom w:val="none" w:sz="0" w:space="0" w:color="auto"/>
        <w:right w:val="none" w:sz="0" w:space="0" w:color="auto"/>
      </w:divBdr>
    </w:div>
    <w:div w:id="2061711641">
      <w:bodyDiv w:val="1"/>
      <w:marLeft w:val="0"/>
      <w:marRight w:val="0"/>
      <w:marTop w:val="0"/>
      <w:marBottom w:val="0"/>
      <w:divBdr>
        <w:top w:val="none" w:sz="0" w:space="0" w:color="auto"/>
        <w:left w:val="none" w:sz="0" w:space="0" w:color="auto"/>
        <w:bottom w:val="none" w:sz="0" w:space="0" w:color="auto"/>
        <w:right w:val="none" w:sz="0" w:space="0" w:color="auto"/>
      </w:divBdr>
    </w:div>
    <w:div w:id="2062511779">
      <w:bodyDiv w:val="1"/>
      <w:marLeft w:val="0"/>
      <w:marRight w:val="0"/>
      <w:marTop w:val="0"/>
      <w:marBottom w:val="0"/>
      <w:divBdr>
        <w:top w:val="none" w:sz="0" w:space="0" w:color="auto"/>
        <w:left w:val="none" w:sz="0" w:space="0" w:color="auto"/>
        <w:bottom w:val="none" w:sz="0" w:space="0" w:color="auto"/>
        <w:right w:val="none" w:sz="0" w:space="0" w:color="auto"/>
      </w:divBdr>
      <w:divsChild>
        <w:div w:id="18237401">
          <w:marLeft w:val="0"/>
          <w:marRight w:val="0"/>
          <w:marTop w:val="0"/>
          <w:marBottom w:val="150"/>
          <w:divBdr>
            <w:top w:val="none" w:sz="0" w:space="0" w:color="auto"/>
            <w:left w:val="none" w:sz="0" w:space="0" w:color="auto"/>
            <w:bottom w:val="none" w:sz="0" w:space="0" w:color="auto"/>
            <w:right w:val="none" w:sz="0" w:space="0" w:color="auto"/>
          </w:divBdr>
        </w:div>
        <w:div w:id="644940685">
          <w:marLeft w:val="0"/>
          <w:marRight w:val="0"/>
          <w:marTop w:val="0"/>
          <w:marBottom w:val="150"/>
          <w:divBdr>
            <w:top w:val="none" w:sz="0" w:space="0" w:color="auto"/>
            <w:left w:val="none" w:sz="0" w:space="0" w:color="auto"/>
            <w:bottom w:val="none" w:sz="0" w:space="0" w:color="auto"/>
            <w:right w:val="none" w:sz="0" w:space="0" w:color="auto"/>
          </w:divBdr>
        </w:div>
        <w:div w:id="965425718">
          <w:marLeft w:val="0"/>
          <w:marRight w:val="0"/>
          <w:marTop w:val="0"/>
          <w:marBottom w:val="150"/>
          <w:divBdr>
            <w:top w:val="none" w:sz="0" w:space="0" w:color="auto"/>
            <w:left w:val="none" w:sz="0" w:space="0" w:color="auto"/>
            <w:bottom w:val="none" w:sz="0" w:space="0" w:color="auto"/>
            <w:right w:val="none" w:sz="0" w:space="0" w:color="auto"/>
          </w:divBdr>
        </w:div>
        <w:div w:id="991716131">
          <w:marLeft w:val="0"/>
          <w:marRight w:val="0"/>
          <w:marTop w:val="0"/>
          <w:marBottom w:val="150"/>
          <w:divBdr>
            <w:top w:val="none" w:sz="0" w:space="0" w:color="auto"/>
            <w:left w:val="none" w:sz="0" w:space="0" w:color="auto"/>
            <w:bottom w:val="none" w:sz="0" w:space="0" w:color="auto"/>
            <w:right w:val="none" w:sz="0" w:space="0" w:color="auto"/>
          </w:divBdr>
        </w:div>
        <w:div w:id="1030179155">
          <w:marLeft w:val="0"/>
          <w:marRight w:val="0"/>
          <w:marTop w:val="0"/>
          <w:marBottom w:val="150"/>
          <w:divBdr>
            <w:top w:val="none" w:sz="0" w:space="0" w:color="auto"/>
            <w:left w:val="none" w:sz="0" w:space="0" w:color="auto"/>
            <w:bottom w:val="none" w:sz="0" w:space="0" w:color="auto"/>
            <w:right w:val="none" w:sz="0" w:space="0" w:color="auto"/>
          </w:divBdr>
        </w:div>
        <w:div w:id="1314994137">
          <w:marLeft w:val="0"/>
          <w:marRight w:val="0"/>
          <w:marTop w:val="0"/>
          <w:marBottom w:val="150"/>
          <w:divBdr>
            <w:top w:val="none" w:sz="0" w:space="0" w:color="auto"/>
            <w:left w:val="none" w:sz="0" w:space="0" w:color="auto"/>
            <w:bottom w:val="none" w:sz="0" w:space="0" w:color="auto"/>
            <w:right w:val="none" w:sz="0" w:space="0" w:color="auto"/>
          </w:divBdr>
        </w:div>
      </w:divsChild>
    </w:div>
    <w:div w:id="2063405666">
      <w:bodyDiv w:val="1"/>
      <w:marLeft w:val="0"/>
      <w:marRight w:val="0"/>
      <w:marTop w:val="0"/>
      <w:marBottom w:val="0"/>
      <w:divBdr>
        <w:top w:val="none" w:sz="0" w:space="0" w:color="auto"/>
        <w:left w:val="none" w:sz="0" w:space="0" w:color="auto"/>
        <w:bottom w:val="none" w:sz="0" w:space="0" w:color="auto"/>
        <w:right w:val="none" w:sz="0" w:space="0" w:color="auto"/>
      </w:divBdr>
    </w:div>
    <w:div w:id="2065788256">
      <w:bodyDiv w:val="1"/>
      <w:marLeft w:val="0"/>
      <w:marRight w:val="0"/>
      <w:marTop w:val="0"/>
      <w:marBottom w:val="0"/>
      <w:divBdr>
        <w:top w:val="none" w:sz="0" w:space="0" w:color="auto"/>
        <w:left w:val="none" w:sz="0" w:space="0" w:color="auto"/>
        <w:bottom w:val="none" w:sz="0" w:space="0" w:color="auto"/>
        <w:right w:val="none" w:sz="0" w:space="0" w:color="auto"/>
      </w:divBdr>
    </w:div>
    <w:div w:id="2065904734">
      <w:bodyDiv w:val="1"/>
      <w:marLeft w:val="0"/>
      <w:marRight w:val="0"/>
      <w:marTop w:val="0"/>
      <w:marBottom w:val="0"/>
      <w:divBdr>
        <w:top w:val="none" w:sz="0" w:space="0" w:color="auto"/>
        <w:left w:val="none" w:sz="0" w:space="0" w:color="auto"/>
        <w:bottom w:val="none" w:sz="0" w:space="0" w:color="auto"/>
        <w:right w:val="none" w:sz="0" w:space="0" w:color="auto"/>
      </w:divBdr>
    </w:div>
    <w:div w:id="2076006651">
      <w:bodyDiv w:val="1"/>
      <w:marLeft w:val="0"/>
      <w:marRight w:val="0"/>
      <w:marTop w:val="0"/>
      <w:marBottom w:val="0"/>
      <w:divBdr>
        <w:top w:val="none" w:sz="0" w:space="0" w:color="auto"/>
        <w:left w:val="none" w:sz="0" w:space="0" w:color="auto"/>
        <w:bottom w:val="none" w:sz="0" w:space="0" w:color="auto"/>
        <w:right w:val="none" w:sz="0" w:space="0" w:color="auto"/>
      </w:divBdr>
    </w:div>
    <w:div w:id="2078815471">
      <w:bodyDiv w:val="1"/>
      <w:marLeft w:val="0"/>
      <w:marRight w:val="0"/>
      <w:marTop w:val="0"/>
      <w:marBottom w:val="0"/>
      <w:divBdr>
        <w:top w:val="none" w:sz="0" w:space="0" w:color="auto"/>
        <w:left w:val="none" w:sz="0" w:space="0" w:color="auto"/>
        <w:bottom w:val="none" w:sz="0" w:space="0" w:color="auto"/>
        <w:right w:val="none" w:sz="0" w:space="0" w:color="auto"/>
      </w:divBdr>
    </w:div>
    <w:div w:id="2081636158">
      <w:bodyDiv w:val="1"/>
      <w:marLeft w:val="0"/>
      <w:marRight w:val="0"/>
      <w:marTop w:val="0"/>
      <w:marBottom w:val="0"/>
      <w:divBdr>
        <w:top w:val="none" w:sz="0" w:space="0" w:color="auto"/>
        <w:left w:val="none" w:sz="0" w:space="0" w:color="auto"/>
        <w:bottom w:val="none" w:sz="0" w:space="0" w:color="auto"/>
        <w:right w:val="none" w:sz="0" w:space="0" w:color="auto"/>
      </w:divBdr>
    </w:div>
    <w:div w:id="2083944651">
      <w:bodyDiv w:val="1"/>
      <w:marLeft w:val="0"/>
      <w:marRight w:val="0"/>
      <w:marTop w:val="0"/>
      <w:marBottom w:val="0"/>
      <w:divBdr>
        <w:top w:val="none" w:sz="0" w:space="0" w:color="auto"/>
        <w:left w:val="none" w:sz="0" w:space="0" w:color="auto"/>
        <w:bottom w:val="none" w:sz="0" w:space="0" w:color="auto"/>
        <w:right w:val="none" w:sz="0" w:space="0" w:color="auto"/>
      </w:divBdr>
    </w:div>
    <w:div w:id="2084181372">
      <w:bodyDiv w:val="1"/>
      <w:marLeft w:val="0"/>
      <w:marRight w:val="0"/>
      <w:marTop w:val="0"/>
      <w:marBottom w:val="0"/>
      <w:divBdr>
        <w:top w:val="none" w:sz="0" w:space="0" w:color="auto"/>
        <w:left w:val="none" w:sz="0" w:space="0" w:color="auto"/>
        <w:bottom w:val="none" w:sz="0" w:space="0" w:color="auto"/>
        <w:right w:val="none" w:sz="0" w:space="0" w:color="auto"/>
      </w:divBdr>
    </w:div>
    <w:div w:id="2084721895">
      <w:bodyDiv w:val="1"/>
      <w:marLeft w:val="0"/>
      <w:marRight w:val="0"/>
      <w:marTop w:val="0"/>
      <w:marBottom w:val="0"/>
      <w:divBdr>
        <w:top w:val="none" w:sz="0" w:space="0" w:color="auto"/>
        <w:left w:val="none" w:sz="0" w:space="0" w:color="auto"/>
        <w:bottom w:val="none" w:sz="0" w:space="0" w:color="auto"/>
        <w:right w:val="none" w:sz="0" w:space="0" w:color="auto"/>
      </w:divBdr>
      <w:divsChild>
        <w:div w:id="975524392">
          <w:marLeft w:val="0"/>
          <w:marRight w:val="0"/>
          <w:marTop w:val="0"/>
          <w:marBottom w:val="150"/>
          <w:divBdr>
            <w:top w:val="none" w:sz="0" w:space="0" w:color="auto"/>
            <w:left w:val="none" w:sz="0" w:space="0" w:color="auto"/>
            <w:bottom w:val="none" w:sz="0" w:space="0" w:color="auto"/>
            <w:right w:val="none" w:sz="0" w:space="0" w:color="auto"/>
          </w:divBdr>
        </w:div>
        <w:div w:id="986057295">
          <w:marLeft w:val="0"/>
          <w:marRight w:val="0"/>
          <w:marTop w:val="0"/>
          <w:marBottom w:val="150"/>
          <w:divBdr>
            <w:top w:val="none" w:sz="0" w:space="0" w:color="auto"/>
            <w:left w:val="none" w:sz="0" w:space="0" w:color="auto"/>
            <w:bottom w:val="none" w:sz="0" w:space="0" w:color="auto"/>
            <w:right w:val="none" w:sz="0" w:space="0" w:color="auto"/>
          </w:divBdr>
        </w:div>
        <w:div w:id="1293098461">
          <w:marLeft w:val="0"/>
          <w:marRight w:val="0"/>
          <w:marTop w:val="0"/>
          <w:marBottom w:val="150"/>
          <w:divBdr>
            <w:top w:val="none" w:sz="0" w:space="0" w:color="auto"/>
            <w:left w:val="none" w:sz="0" w:space="0" w:color="auto"/>
            <w:bottom w:val="none" w:sz="0" w:space="0" w:color="auto"/>
            <w:right w:val="none" w:sz="0" w:space="0" w:color="auto"/>
          </w:divBdr>
        </w:div>
        <w:div w:id="1587231619">
          <w:marLeft w:val="0"/>
          <w:marRight w:val="0"/>
          <w:marTop w:val="0"/>
          <w:marBottom w:val="150"/>
          <w:divBdr>
            <w:top w:val="none" w:sz="0" w:space="0" w:color="auto"/>
            <w:left w:val="none" w:sz="0" w:space="0" w:color="auto"/>
            <w:bottom w:val="none" w:sz="0" w:space="0" w:color="auto"/>
            <w:right w:val="none" w:sz="0" w:space="0" w:color="auto"/>
          </w:divBdr>
        </w:div>
      </w:divsChild>
    </w:div>
    <w:div w:id="2086108212">
      <w:bodyDiv w:val="1"/>
      <w:marLeft w:val="0"/>
      <w:marRight w:val="0"/>
      <w:marTop w:val="0"/>
      <w:marBottom w:val="0"/>
      <w:divBdr>
        <w:top w:val="none" w:sz="0" w:space="0" w:color="auto"/>
        <w:left w:val="none" w:sz="0" w:space="0" w:color="auto"/>
        <w:bottom w:val="none" w:sz="0" w:space="0" w:color="auto"/>
        <w:right w:val="none" w:sz="0" w:space="0" w:color="auto"/>
      </w:divBdr>
      <w:divsChild>
        <w:div w:id="333607422">
          <w:marLeft w:val="0"/>
          <w:marRight w:val="0"/>
          <w:marTop w:val="0"/>
          <w:marBottom w:val="150"/>
          <w:divBdr>
            <w:top w:val="none" w:sz="0" w:space="0" w:color="auto"/>
            <w:left w:val="none" w:sz="0" w:space="0" w:color="auto"/>
            <w:bottom w:val="none" w:sz="0" w:space="0" w:color="auto"/>
            <w:right w:val="none" w:sz="0" w:space="0" w:color="auto"/>
          </w:divBdr>
        </w:div>
        <w:div w:id="990669124">
          <w:marLeft w:val="0"/>
          <w:marRight w:val="0"/>
          <w:marTop w:val="0"/>
          <w:marBottom w:val="150"/>
          <w:divBdr>
            <w:top w:val="none" w:sz="0" w:space="0" w:color="auto"/>
            <w:left w:val="none" w:sz="0" w:space="0" w:color="auto"/>
            <w:bottom w:val="none" w:sz="0" w:space="0" w:color="auto"/>
            <w:right w:val="none" w:sz="0" w:space="0" w:color="auto"/>
          </w:divBdr>
        </w:div>
        <w:div w:id="1393457516">
          <w:marLeft w:val="0"/>
          <w:marRight w:val="0"/>
          <w:marTop w:val="0"/>
          <w:marBottom w:val="150"/>
          <w:divBdr>
            <w:top w:val="none" w:sz="0" w:space="0" w:color="auto"/>
            <w:left w:val="none" w:sz="0" w:space="0" w:color="auto"/>
            <w:bottom w:val="none" w:sz="0" w:space="0" w:color="auto"/>
            <w:right w:val="none" w:sz="0" w:space="0" w:color="auto"/>
          </w:divBdr>
        </w:div>
        <w:div w:id="1614020926">
          <w:marLeft w:val="0"/>
          <w:marRight w:val="0"/>
          <w:marTop w:val="0"/>
          <w:marBottom w:val="150"/>
          <w:divBdr>
            <w:top w:val="none" w:sz="0" w:space="0" w:color="auto"/>
            <w:left w:val="none" w:sz="0" w:space="0" w:color="auto"/>
            <w:bottom w:val="none" w:sz="0" w:space="0" w:color="auto"/>
            <w:right w:val="none" w:sz="0" w:space="0" w:color="auto"/>
          </w:divBdr>
        </w:div>
        <w:div w:id="1634403535">
          <w:marLeft w:val="0"/>
          <w:marRight w:val="0"/>
          <w:marTop w:val="0"/>
          <w:marBottom w:val="150"/>
          <w:divBdr>
            <w:top w:val="none" w:sz="0" w:space="0" w:color="auto"/>
            <w:left w:val="none" w:sz="0" w:space="0" w:color="auto"/>
            <w:bottom w:val="none" w:sz="0" w:space="0" w:color="auto"/>
            <w:right w:val="none" w:sz="0" w:space="0" w:color="auto"/>
          </w:divBdr>
        </w:div>
        <w:div w:id="1727029762">
          <w:marLeft w:val="0"/>
          <w:marRight w:val="0"/>
          <w:marTop w:val="0"/>
          <w:marBottom w:val="150"/>
          <w:divBdr>
            <w:top w:val="none" w:sz="0" w:space="0" w:color="auto"/>
            <w:left w:val="none" w:sz="0" w:space="0" w:color="auto"/>
            <w:bottom w:val="none" w:sz="0" w:space="0" w:color="auto"/>
            <w:right w:val="none" w:sz="0" w:space="0" w:color="auto"/>
          </w:divBdr>
        </w:div>
      </w:divsChild>
    </w:div>
    <w:div w:id="2086414137">
      <w:bodyDiv w:val="1"/>
      <w:marLeft w:val="0"/>
      <w:marRight w:val="0"/>
      <w:marTop w:val="0"/>
      <w:marBottom w:val="0"/>
      <w:divBdr>
        <w:top w:val="none" w:sz="0" w:space="0" w:color="auto"/>
        <w:left w:val="none" w:sz="0" w:space="0" w:color="auto"/>
        <w:bottom w:val="none" w:sz="0" w:space="0" w:color="auto"/>
        <w:right w:val="none" w:sz="0" w:space="0" w:color="auto"/>
      </w:divBdr>
    </w:div>
    <w:div w:id="2087221551">
      <w:bodyDiv w:val="1"/>
      <w:marLeft w:val="0"/>
      <w:marRight w:val="0"/>
      <w:marTop w:val="0"/>
      <w:marBottom w:val="0"/>
      <w:divBdr>
        <w:top w:val="none" w:sz="0" w:space="0" w:color="auto"/>
        <w:left w:val="none" w:sz="0" w:space="0" w:color="auto"/>
        <w:bottom w:val="none" w:sz="0" w:space="0" w:color="auto"/>
        <w:right w:val="none" w:sz="0" w:space="0" w:color="auto"/>
      </w:divBdr>
    </w:div>
    <w:div w:id="2087725314">
      <w:bodyDiv w:val="1"/>
      <w:marLeft w:val="0"/>
      <w:marRight w:val="0"/>
      <w:marTop w:val="0"/>
      <w:marBottom w:val="0"/>
      <w:divBdr>
        <w:top w:val="none" w:sz="0" w:space="0" w:color="auto"/>
        <w:left w:val="none" w:sz="0" w:space="0" w:color="auto"/>
        <w:bottom w:val="none" w:sz="0" w:space="0" w:color="auto"/>
        <w:right w:val="none" w:sz="0" w:space="0" w:color="auto"/>
      </w:divBdr>
      <w:divsChild>
        <w:div w:id="293413129">
          <w:marLeft w:val="0"/>
          <w:marRight w:val="0"/>
          <w:marTop w:val="0"/>
          <w:marBottom w:val="150"/>
          <w:divBdr>
            <w:top w:val="none" w:sz="0" w:space="0" w:color="auto"/>
            <w:left w:val="none" w:sz="0" w:space="0" w:color="auto"/>
            <w:bottom w:val="none" w:sz="0" w:space="0" w:color="auto"/>
            <w:right w:val="none" w:sz="0" w:space="0" w:color="auto"/>
          </w:divBdr>
        </w:div>
        <w:div w:id="322242974">
          <w:marLeft w:val="0"/>
          <w:marRight w:val="0"/>
          <w:marTop w:val="0"/>
          <w:marBottom w:val="150"/>
          <w:divBdr>
            <w:top w:val="none" w:sz="0" w:space="0" w:color="auto"/>
            <w:left w:val="none" w:sz="0" w:space="0" w:color="auto"/>
            <w:bottom w:val="none" w:sz="0" w:space="0" w:color="auto"/>
            <w:right w:val="none" w:sz="0" w:space="0" w:color="auto"/>
          </w:divBdr>
        </w:div>
        <w:div w:id="876552947">
          <w:marLeft w:val="0"/>
          <w:marRight w:val="0"/>
          <w:marTop w:val="0"/>
          <w:marBottom w:val="150"/>
          <w:divBdr>
            <w:top w:val="none" w:sz="0" w:space="0" w:color="auto"/>
            <w:left w:val="none" w:sz="0" w:space="0" w:color="auto"/>
            <w:bottom w:val="none" w:sz="0" w:space="0" w:color="auto"/>
            <w:right w:val="none" w:sz="0" w:space="0" w:color="auto"/>
          </w:divBdr>
        </w:div>
        <w:div w:id="958998428">
          <w:marLeft w:val="0"/>
          <w:marRight w:val="0"/>
          <w:marTop w:val="0"/>
          <w:marBottom w:val="150"/>
          <w:divBdr>
            <w:top w:val="none" w:sz="0" w:space="0" w:color="auto"/>
            <w:left w:val="none" w:sz="0" w:space="0" w:color="auto"/>
            <w:bottom w:val="none" w:sz="0" w:space="0" w:color="auto"/>
            <w:right w:val="none" w:sz="0" w:space="0" w:color="auto"/>
          </w:divBdr>
        </w:div>
        <w:div w:id="1262176483">
          <w:marLeft w:val="0"/>
          <w:marRight w:val="0"/>
          <w:marTop w:val="0"/>
          <w:marBottom w:val="150"/>
          <w:divBdr>
            <w:top w:val="none" w:sz="0" w:space="0" w:color="auto"/>
            <w:left w:val="none" w:sz="0" w:space="0" w:color="auto"/>
            <w:bottom w:val="none" w:sz="0" w:space="0" w:color="auto"/>
            <w:right w:val="none" w:sz="0" w:space="0" w:color="auto"/>
          </w:divBdr>
        </w:div>
        <w:div w:id="1384601598">
          <w:marLeft w:val="0"/>
          <w:marRight w:val="0"/>
          <w:marTop w:val="0"/>
          <w:marBottom w:val="150"/>
          <w:divBdr>
            <w:top w:val="none" w:sz="0" w:space="0" w:color="auto"/>
            <w:left w:val="none" w:sz="0" w:space="0" w:color="auto"/>
            <w:bottom w:val="none" w:sz="0" w:space="0" w:color="auto"/>
            <w:right w:val="none" w:sz="0" w:space="0" w:color="auto"/>
          </w:divBdr>
        </w:div>
        <w:div w:id="1441411382">
          <w:marLeft w:val="0"/>
          <w:marRight w:val="0"/>
          <w:marTop w:val="0"/>
          <w:marBottom w:val="150"/>
          <w:divBdr>
            <w:top w:val="none" w:sz="0" w:space="0" w:color="auto"/>
            <w:left w:val="none" w:sz="0" w:space="0" w:color="auto"/>
            <w:bottom w:val="none" w:sz="0" w:space="0" w:color="auto"/>
            <w:right w:val="none" w:sz="0" w:space="0" w:color="auto"/>
          </w:divBdr>
        </w:div>
        <w:div w:id="1578006760">
          <w:marLeft w:val="0"/>
          <w:marRight w:val="0"/>
          <w:marTop w:val="0"/>
          <w:marBottom w:val="150"/>
          <w:divBdr>
            <w:top w:val="none" w:sz="0" w:space="0" w:color="auto"/>
            <w:left w:val="none" w:sz="0" w:space="0" w:color="auto"/>
            <w:bottom w:val="none" w:sz="0" w:space="0" w:color="auto"/>
            <w:right w:val="none" w:sz="0" w:space="0" w:color="auto"/>
          </w:divBdr>
        </w:div>
        <w:div w:id="1617902512">
          <w:marLeft w:val="0"/>
          <w:marRight w:val="0"/>
          <w:marTop w:val="0"/>
          <w:marBottom w:val="150"/>
          <w:divBdr>
            <w:top w:val="none" w:sz="0" w:space="0" w:color="auto"/>
            <w:left w:val="none" w:sz="0" w:space="0" w:color="auto"/>
            <w:bottom w:val="none" w:sz="0" w:space="0" w:color="auto"/>
            <w:right w:val="none" w:sz="0" w:space="0" w:color="auto"/>
          </w:divBdr>
        </w:div>
        <w:div w:id="1670716223">
          <w:marLeft w:val="0"/>
          <w:marRight w:val="0"/>
          <w:marTop w:val="0"/>
          <w:marBottom w:val="150"/>
          <w:divBdr>
            <w:top w:val="none" w:sz="0" w:space="0" w:color="auto"/>
            <w:left w:val="none" w:sz="0" w:space="0" w:color="auto"/>
            <w:bottom w:val="none" w:sz="0" w:space="0" w:color="auto"/>
            <w:right w:val="none" w:sz="0" w:space="0" w:color="auto"/>
          </w:divBdr>
        </w:div>
        <w:div w:id="1671563169">
          <w:marLeft w:val="0"/>
          <w:marRight w:val="0"/>
          <w:marTop w:val="0"/>
          <w:marBottom w:val="150"/>
          <w:divBdr>
            <w:top w:val="none" w:sz="0" w:space="0" w:color="auto"/>
            <w:left w:val="none" w:sz="0" w:space="0" w:color="auto"/>
            <w:bottom w:val="none" w:sz="0" w:space="0" w:color="auto"/>
            <w:right w:val="none" w:sz="0" w:space="0" w:color="auto"/>
          </w:divBdr>
        </w:div>
        <w:div w:id="2046716400">
          <w:marLeft w:val="0"/>
          <w:marRight w:val="0"/>
          <w:marTop w:val="0"/>
          <w:marBottom w:val="150"/>
          <w:divBdr>
            <w:top w:val="none" w:sz="0" w:space="0" w:color="auto"/>
            <w:left w:val="none" w:sz="0" w:space="0" w:color="auto"/>
            <w:bottom w:val="none" w:sz="0" w:space="0" w:color="auto"/>
            <w:right w:val="none" w:sz="0" w:space="0" w:color="auto"/>
          </w:divBdr>
        </w:div>
        <w:div w:id="2136285920">
          <w:marLeft w:val="0"/>
          <w:marRight w:val="0"/>
          <w:marTop w:val="0"/>
          <w:marBottom w:val="150"/>
          <w:divBdr>
            <w:top w:val="none" w:sz="0" w:space="0" w:color="auto"/>
            <w:left w:val="none" w:sz="0" w:space="0" w:color="auto"/>
            <w:bottom w:val="none" w:sz="0" w:space="0" w:color="auto"/>
            <w:right w:val="none" w:sz="0" w:space="0" w:color="auto"/>
          </w:divBdr>
        </w:div>
      </w:divsChild>
    </w:div>
    <w:div w:id="2095399118">
      <w:bodyDiv w:val="1"/>
      <w:marLeft w:val="0"/>
      <w:marRight w:val="0"/>
      <w:marTop w:val="0"/>
      <w:marBottom w:val="0"/>
      <w:divBdr>
        <w:top w:val="none" w:sz="0" w:space="0" w:color="auto"/>
        <w:left w:val="none" w:sz="0" w:space="0" w:color="auto"/>
        <w:bottom w:val="none" w:sz="0" w:space="0" w:color="auto"/>
        <w:right w:val="none" w:sz="0" w:space="0" w:color="auto"/>
      </w:divBdr>
    </w:div>
    <w:div w:id="2095739061">
      <w:bodyDiv w:val="1"/>
      <w:marLeft w:val="0"/>
      <w:marRight w:val="0"/>
      <w:marTop w:val="0"/>
      <w:marBottom w:val="0"/>
      <w:divBdr>
        <w:top w:val="none" w:sz="0" w:space="0" w:color="auto"/>
        <w:left w:val="none" w:sz="0" w:space="0" w:color="auto"/>
        <w:bottom w:val="none" w:sz="0" w:space="0" w:color="auto"/>
        <w:right w:val="none" w:sz="0" w:space="0" w:color="auto"/>
      </w:divBdr>
    </w:div>
    <w:div w:id="2097818999">
      <w:bodyDiv w:val="1"/>
      <w:marLeft w:val="0"/>
      <w:marRight w:val="0"/>
      <w:marTop w:val="0"/>
      <w:marBottom w:val="0"/>
      <w:divBdr>
        <w:top w:val="none" w:sz="0" w:space="0" w:color="auto"/>
        <w:left w:val="none" w:sz="0" w:space="0" w:color="auto"/>
        <w:bottom w:val="none" w:sz="0" w:space="0" w:color="auto"/>
        <w:right w:val="none" w:sz="0" w:space="0" w:color="auto"/>
      </w:divBdr>
    </w:div>
    <w:div w:id="2099205016">
      <w:bodyDiv w:val="1"/>
      <w:marLeft w:val="0"/>
      <w:marRight w:val="0"/>
      <w:marTop w:val="0"/>
      <w:marBottom w:val="0"/>
      <w:divBdr>
        <w:top w:val="none" w:sz="0" w:space="0" w:color="auto"/>
        <w:left w:val="none" w:sz="0" w:space="0" w:color="auto"/>
        <w:bottom w:val="none" w:sz="0" w:space="0" w:color="auto"/>
        <w:right w:val="none" w:sz="0" w:space="0" w:color="auto"/>
      </w:divBdr>
      <w:divsChild>
        <w:div w:id="1521355666">
          <w:marLeft w:val="0"/>
          <w:marRight w:val="0"/>
          <w:marTop w:val="0"/>
          <w:marBottom w:val="150"/>
          <w:divBdr>
            <w:top w:val="none" w:sz="0" w:space="0" w:color="auto"/>
            <w:left w:val="none" w:sz="0" w:space="0" w:color="auto"/>
            <w:bottom w:val="none" w:sz="0" w:space="0" w:color="auto"/>
            <w:right w:val="none" w:sz="0" w:space="0" w:color="auto"/>
          </w:divBdr>
        </w:div>
        <w:div w:id="1824081097">
          <w:marLeft w:val="0"/>
          <w:marRight w:val="0"/>
          <w:marTop w:val="0"/>
          <w:marBottom w:val="150"/>
          <w:divBdr>
            <w:top w:val="none" w:sz="0" w:space="0" w:color="auto"/>
            <w:left w:val="none" w:sz="0" w:space="0" w:color="auto"/>
            <w:bottom w:val="none" w:sz="0" w:space="0" w:color="auto"/>
            <w:right w:val="none" w:sz="0" w:space="0" w:color="auto"/>
          </w:divBdr>
        </w:div>
        <w:div w:id="1878350357">
          <w:marLeft w:val="0"/>
          <w:marRight w:val="0"/>
          <w:marTop w:val="0"/>
          <w:marBottom w:val="150"/>
          <w:divBdr>
            <w:top w:val="none" w:sz="0" w:space="0" w:color="auto"/>
            <w:left w:val="none" w:sz="0" w:space="0" w:color="auto"/>
            <w:bottom w:val="none" w:sz="0" w:space="0" w:color="auto"/>
            <w:right w:val="none" w:sz="0" w:space="0" w:color="auto"/>
          </w:divBdr>
        </w:div>
        <w:div w:id="2102095244">
          <w:marLeft w:val="0"/>
          <w:marRight w:val="0"/>
          <w:marTop w:val="0"/>
          <w:marBottom w:val="150"/>
          <w:divBdr>
            <w:top w:val="none" w:sz="0" w:space="0" w:color="auto"/>
            <w:left w:val="none" w:sz="0" w:space="0" w:color="auto"/>
            <w:bottom w:val="none" w:sz="0" w:space="0" w:color="auto"/>
            <w:right w:val="none" w:sz="0" w:space="0" w:color="auto"/>
          </w:divBdr>
        </w:div>
      </w:divsChild>
    </w:div>
    <w:div w:id="2102290899">
      <w:bodyDiv w:val="1"/>
      <w:marLeft w:val="0"/>
      <w:marRight w:val="0"/>
      <w:marTop w:val="0"/>
      <w:marBottom w:val="0"/>
      <w:divBdr>
        <w:top w:val="none" w:sz="0" w:space="0" w:color="auto"/>
        <w:left w:val="none" w:sz="0" w:space="0" w:color="auto"/>
        <w:bottom w:val="none" w:sz="0" w:space="0" w:color="auto"/>
        <w:right w:val="none" w:sz="0" w:space="0" w:color="auto"/>
      </w:divBdr>
      <w:divsChild>
        <w:div w:id="203174357">
          <w:marLeft w:val="0"/>
          <w:marRight w:val="0"/>
          <w:marTop w:val="0"/>
          <w:marBottom w:val="150"/>
          <w:divBdr>
            <w:top w:val="none" w:sz="0" w:space="0" w:color="auto"/>
            <w:left w:val="none" w:sz="0" w:space="0" w:color="auto"/>
            <w:bottom w:val="none" w:sz="0" w:space="0" w:color="auto"/>
            <w:right w:val="none" w:sz="0" w:space="0" w:color="auto"/>
          </w:divBdr>
        </w:div>
        <w:div w:id="511916482">
          <w:marLeft w:val="0"/>
          <w:marRight w:val="0"/>
          <w:marTop w:val="0"/>
          <w:marBottom w:val="150"/>
          <w:divBdr>
            <w:top w:val="none" w:sz="0" w:space="0" w:color="auto"/>
            <w:left w:val="none" w:sz="0" w:space="0" w:color="auto"/>
            <w:bottom w:val="none" w:sz="0" w:space="0" w:color="auto"/>
            <w:right w:val="none" w:sz="0" w:space="0" w:color="auto"/>
          </w:divBdr>
        </w:div>
        <w:div w:id="1040742721">
          <w:marLeft w:val="0"/>
          <w:marRight w:val="0"/>
          <w:marTop w:val="0"/>
          <w:marBottom w:val="150"/>
          <w:divBdr>
            <w:top w:val="none" w:sz="0" w:space="0" w:color="auto"/>
            <w:left w:val="none" w:sz="0" w:space="0" w:color="auto"/>
            <w:bottom w:val="none" w:sz="0" w:space="0" w:color="auto"/>
            <w:right w:val="none" w:sz="0" w:space="0" w:color="auto"/>
          </w:divBdr>
        </w:div>
        <w:div w:id="1318922110">
          <w:marLeft w:val="0"/>
          <w:marRight w:val="0"/>
          <w:marTop w:val="0"/>
          <w:marBottom w:val="150"/>
          <w:divBdr>
            <w:top w:val="none" w:sz="0" w:space="0" w:color="auto"/>
            <w:left w:val="none" w:sz="0" w:space="0" w:color="auto"/>
            <w:bottom w:val="none" w:sz="0" w:space="0" w:color="auto"/>
            <w:right w:val="none" w:sz="0" w:space="0" w:color="auto"/>
          </w:divBdr>
        </w:div>
        <w:div w:id="1387220408">
          <w:marLeft w:val="0"/>
          <w:marRight w:val="0"/>
          <w:marTop w:val="0"/>
          <w:marBottom w:val="150"/>
          <w:divBdr>
            <w:top w:val="none" w:sz="0" w:space="0" w:color="auto"/>
            <w:left w:val="none" w:sz="0" w:space="0" w:color="auto"/>
            <w:bottom w:val="none" w:sz="0" w:space="0" w:color="auto"/>
            <w:right w:val="none" w:sz="0" w:space="0" w:color="auto"/>
          </w:divBdr>
        </w:div>
        <w:div w:id="1503400127">
          <w:marLeft w:val="0"/>
          <w:marRight w:val="0"/>
          <w:marTop w:val="0"/>
          <w:marBottom w:val="150"/>
          <w:divBdr>
            <w:top w:val="none" w:sz="0" w:space="0" w:color="auto"/>
            <w:left w:val="none" w:sz="0" w:space="0" w:color="auto"/>
            <w:bottom w:val="none" w:sz="0" w:space="0" w:color="auto"/>
            <w:right w:val="none" w:sz="0" w:space="0" w:color="auto"/>
          </w:divBdr>
        </w:div>
        <w:div w:id="1794909527">
          <w:marLeft w:val="0"/>
          <w:marRight w:val="0"/>
          <w:marTop w:val="0"/>
          <w:marBottom w:val="150"/>
          <w:divBdr>
            <w:top w:val="none" w:sz="0" w:space="0" w:color="auto"/>
            <w:left w:val="none" w:sz="0" w:space="0" w:color="auto"/>
            <w:bottom w:val="none" w:sz="0" w:space="0" w:color="auto"/>
            <w:right w:val="none" w:sz="0" w:space="0" w:color="auto"/>
          </w:divBdr>
        </w:div>
      </w:divsChild>
    </w:div>
    <w:div w:id="2102794093">
      <w:bodyDiv w:val="1"/>
      <w:marLeft w:val="0"/>
      <w:marRight w:val="0"/>
      <w:marTop w:val="0"/>
      <w:marBottom w:val="0"/>
      <w:divBdr>
        <w:top w:val="none" w:sz="0" w:space="0" w:color="auto"/>
        <w:left w:val="none" w:sz="0" w:space="0" w:color="auto"/>
        <w:bottom w:val="none" w:sz="0" w:space="0" w:color="auto"/>
        <w:right w:val="none" w:sz="0" w:space="0" w:color="auto"/>
      </w:divBdr>
    </w:div>
    <w:div w:id="2104253268">
      <w:bodyDiv w:val="1"/>
      <w:marLeft w:val="0"/>
      <w:marRight w:val="0"/>
      <w:marTop w:val="0"/>
      <w:marBottom w:val="0"/>
      <w:divBdr>
        <w:top w:val="none" w:sz="0" w:space="0" w:color="auto"/>
        <w:left w:val="none" w:sz="0" w:space="0" w:color="auto"/>
        <w:bottom w:val="none" w:sz="0" w:space="0" w:color="auto"/>
        <w:right w:val="none" w:sz="0" w:space="0" w:color="auto"/>
      </w:divBdr>
    </w:div>
    <w:div w:id="2106341036">
      <w:bodyDiv w:val="1"/>
      <w:marLeft w:val="0"/>
      <w:marRight w:val="0"/>
      <w:marTop w:val="0"/>
      <w:marBottom w:val="0"/>
      <w:divBdr>
        <w:top w:val="none" w:sz="0" w:space="0" w:color="auto"/>
        <w:left w:val="none" w:sz="0" w:space="0" w:color="auto"/>
        <w:bottom w:val="none" w:sz="0" w:space="0" w:color="auto"/>
        <w:right w:val="none" w:sz="0" w:space="0" w:color="auto"/>
      </w:divBdr>
    </w:div>
    <w:div w:id="2112583188">
      <w:bodyDiv w:val="1"/>
      <w:marLeft w:val="0"/>
      <w:marRight w:val="0"/>
      <w:marTop w:val="0"/>
      <w:marBottom w:val="0"/>
      <w:divBdr>
        <w:top w:val="none" w:sz="0" w:space="0" w:color="auto"/>
        <w:left w:val="none" w:sz="0" w:space="0" w:color="auto"/>
        <w:bottom w:val="none" w:sz="0" w:space="0" w:color="auto"/>
        <w:right w:val="none" w:sz="0" w:space="0" w:color="auto"/>
      </w:divBdr>
    </w:div>
    <w:div w:id="2115398869">
      <w:bodyDiv w:val="1"/>
      <w:marLeft w:val="0"/>
      <w:marRight w:val="0"/>
      <w:marTop w:val="0"/>
      <w:marBottom w:val="0"/>
      <w:divBdr>
        <w:top w:val="none" w:sz="0" w:space="0" w:color="auto"/>
        <w:left w:val="none" w:sz="0" w:space="0" w:color="auto"/>
        <w:bottom w:val="none" w:sz="0" w:space="0" w:color="auto"/>
        <w:right w:val="none" w:sz="0" w:space="0" w:color="auto"/>
      </w:divBdr>
    </w:div>
    <w:div w:id="2117479239">
      <w:bodyDiv w:val="1"/>
      <w:marLeft w:val="0"/>
      <w:marRight w:val="0"/>
      <w:marTop w:val="0"/>
      <w:marBottom w:val="0"/>
      <w:divBdr>
        <w:top w:val="none" w:sz="0" w:space="0" w:color="auto"/>
        <w:left w:val="none" w:sz="0" w:space="0" w:color="auto"/>
        <w:bottom w:val="none" w:sz="0" w:space="0" w:color="auto"/>
        <w:right w:val="none" w:sz="0" w:space="0" w:color="auto"/>
      </w:divBdr>
    </w:div>
    <w:div w:id="2118063042">
      <w:bodyDiv w:val="1"/>
      <w:marLeft w:val="0"/>
      <w:marRight w:val="0"/>
      <w:marTop w:val="0"/>
      <w:marBottom w:val="0"/>
      <w:divBdr>
        <w:top w:val="none" w:sz="0" w:space="0" w:color="auto"/>
        <w:left w:val="none" w:sz="0" w:space="0" w:color="auto"/>
        <w:bottom w:val="none" w:sz="0" w:space="0" w:color="auto"/>
        <w:right w:val="none" w:sz="0" w:space="0" w:color="auto"/>
      </w:divBdr>
    </w:div>
    <w:div w:id="2119518704">
      <w:bodyDiv w:val="1"/>
      <w:marLeft w:val="0"/>
      <w:marRight w:val="0"/>
      <w:marTop w:val="0"/>
      <w:marBottom w:val="0"/>
      <w:divBdr>
        <w:top w:val="none" w:sz="0" w:space="0" w:color="auto"/>
        <w:left w:val="none" w:sz="0" w:space="0" w:color="auto"/>
        <w:bottom w:val="none" w:sz="0" w:space="0" w:color="auto"/>
        <w:right w:val="none" w:sz="0" w:space="0" w:color="auto"/>
      </w:divBdr>
    </w:div>
    <w:div w:id="2122723214">
      <w:bodyDiv w:val="1"/>
      <w:marLeft w:val="0"/>
      <w:marRight w:val="0"/>
      <w:marTop w:val="0"/>
      <w:marBottom w:val="0"/>
      <w:divBdr>
        <w:top w:val="none" w:sz="0" w:space="0" w:color="auto"/>
        <w:left w:val="none" w:sz="0" w:space="0" w:color="auto"/>
        <w:bottom w:val="none" w:sz="0" w:space="0" w:color="auto"/>
        <w:right w:val="none" w:sz="0" w:space="0" w:color="auto"/>
      </w:divBdr>
    </w:div>
    <w:div w:id="2123066265">
      <w:bodyDiv w:val="1"/>
      <w:marLeft w:val="0"/>
      <w:marRight w:val="0"/>
      <w:marTop w:val="0"/>
      <w:marBottom w:val="0"/>
      <w:divBdr>
        <w:top w:val="none" w:sz="0" w:space="0" w:color="auto"/>
        <w:left w:val="none" w:sz="0" w:space="0" w:color="auto"/>
        <w:bottom w:val="none" w:sz="0" w:space="0" w:color="auto"/>
        <w:right w:val="none" w:sz="0" w:space="0" w:color="auto"/>
      </w:divBdr>
    </w:div>
    <w:div w:id="2124768187">
      <w:bodyDiv w:val="1"/>
      <w:marLeft w:val="0"/>
      <w:marRight w:val="0"/>
      <w:marTop w:val="0"/>
      <w:marBottom w:val="0"/>
      <w:divBdr>
        <w:top w:val="none" w:sz="0" w:space="0" w:color="auto"/>
        <w:left w:val="none" w:sz="0" w:space="0" w:color="auto"/>
        <w:bottom w:val="none" w:sz="0" w:space="0" w:color="auto"/>
        <w:right w:val="none" w:sz="0" w:space="0" w:color="auto"/>
      </w:divBdr>
    </w:div>
    <w:div w:id="2126463508">
      <w:bodyDiv w:val="1"/>
      <w:marLeft w:val="0"/>
      <w:marRight w:val="0"/>
      <w:marTop w:val="0"/>
      <w:marBottom w:val="0"/>
      <w:divBdr>
        <w:top w:val="none" w:sz="0" w:space="0" w:color="auto"/>
        <w:left w:val="none" w:sz="0" w:space="0" w:color="auto"/>
        <w:bottom w:val="none" w:sz="0" w:space="0" w:color="auto"/>
        <w:right w:val="none" w:sz="0" w:space="0" w:color="auto"/>
      </w:divBdr>
    </w:div>
    <w:div w:id="2127770849">
      <w:bodyDiv w:val="1"/>
      <w:marLeft w:val="0"/>
      <w:marRight w:val="0"/>
      <w:marTop w:val="0"/>
      <w:marBottom w:val="0"/>
      <w:divBdr>
        <w:top w:val="none" w:sz="0" w:space="0" w:color="auto"/>
        <w:left w:val="none" w:sz="0" w:space="0" w:color="auto"/>
        <w:bottom w:val="none" w:sz="0" w:space="0" w:color="auto"/>
        <w:right w:val="none" w:sz="0" w:space="0" w:color="auto"/>
      </w:divBdr>
    </w:div>
    <w:div w:id="2130581348">
      <w:bodyDiv w:val="1"/>
      <w:marLeft w:val="0"/>
      <w:marRight w:val="0"/>
      <w:marTop w:val="0"/>
      <w:marBottom w:val="0"/>
      <w:divBdr>
        <w:top w:val="none" w:sz="0" w:space="0" w:color="auto"/>
        <w:left w:val="none" w:sz="0" w:space="0" w:color="auto"/>
        <w:bottom w:val="none" w:sz="0" w:space="0" w:color="auto"/>
        <w:right w:val="none" w:sz="0" w:space="0" w:color="auto"/>
      </w:divBdr>
    </w:div>
    <w:div w:id="2131127239">
      <w:bodyDiv w:val="1"/>
      <w:marLeft w:val="0"/>
      <w:marRight w:val="0"/>
      <w:marTop w:val="0"/>
      <w:marBottom w:val="0"/>
      <w:divBdr>
        <w:top w:val="none" w:sz="0" w:space="0" w:color="auto"/>
        <w:left w:val="none" w:sz="0" w:space="0" w:color="auto"/>
        <w:bottom w:val="none" w:sz="0" w:space="0" w:color="auto"/>
        <w:right w:val="none" w:sz="0" w:space="0" w:color="auto"/>
      </w:divBdr>
    </w:div>
    <w:div w:id="2137018048">
      <w:bodyDiv w:val="1"/>
      <w:marLeft w:val="0"/>
      <w:marRight w:val="0"/>
      <w:marTop w:val="0"/>
      <w:marBottom w:val="0"/>
      <w:divBdr>
        <w:top w:val="none" w:sz="0" w:space="0" w:color="auto"/>
        <w:left w:val="none" w:sz="0" w:space="0" w:color="auto"/>
        <w:bottom w:val="none" w:sz="0" w:space="0" w:color="auto"/>
        <w:right w:val="none" w:sz="0" w:space="0" w:color="auto"/>
      </w:divBdr>
      <w:divsChild>
        <w:div w:id="411439433">
          <w:marLeft w:val="0"/>
          <w:marRight w:val="0"/>
          <w:marTop w:val="0"/>
          <w:marBottom w:val="150"/>
          <w:divBdr>
            <w:top w:val="none" w:sz="0" w:space="0" w:color="auto"/>
            <w:left w:val="none" w:sz="0" w:space="0" w:color="auto"/>
            <w:bottom w:val="none" w:sz="0" w:space="0" w:color="auto"/>
            <w:right w:val="none" w:sz="0" w:space="0" w:color="auto"/>
          </w:divBdr>
        </w:div>
        <w:div w:id="498036325">
          <w:marLeft w:val="0"/>
          <w:marRight w:val="0"/>
          <w:marTop w:val="0"/>
          <w:marBottom w:val="150"/>
          <w:divBdr>
            <w:top w:val="none" w:sz="0" w:space="0" w:color="auto"/>
            <w:left w:val="none" w:sz="0" w:space="0" w:color="auto"/>
            <w:bottom w:val="none" w:sz="0" w:space="0" w:color="auto"/>
            <w:right w:val="none" w:sz="0" w:space="0" w:color="auto"/>
          </w:divBdr>
        </w:div>
        <w:div w:id="709111531">
          <w:marLeft w:val="0"/>
          <w:marRight w:val="0"/>
          <w:marTop w:val="0"/>
          <w:marBottom w:val="150"/>
          <w:divBdr>
            <w:top w:val="none" w:sz="0" w:space="0" w:color="auto"/>
            <w:left w:val="none" w:sz="0" w:space="0" w:color="auto"/>
            <w:bottom w:val="none" w:sz="0" w:space="0" w:color="auto"/>
            <w:right w:val="none" w:sz="0" w:space="0" w:color="auto"/>
          </w:divBdr>
        </w:div>
        <w:div w:id="741217826">
          <w:marLeft w:val="0"/>
          <w:marRight w:val="0"/>
          <w:marTop w:val="0"/>
          <w:marBottom w:val="150"/>
          <w:divBdr>
            <w:top w:val="none" w:sz="0" w:space="0" w:color="auto"/>
            <w:left w:val="none" w:sz="0" w:space="0" w:color="auto"/>
            <w:bottom w:val="none" w:sz="0" w:space="0" w:color="auto"/>
            <w:right w:val="none" w:sz="0" w:space="0" w:color="auto"/>
          </w:divBdr>
        </w:div>
        <w:div w:id="791902737">
          <w:marLeft w:val="0"/>
          <w:marRight w:val="0"/>
          <w:marTop w:val="0"/>
          <w:marBottom w:val="150"/>
          <w:divBdr>
            <w:top w:val="none" w:sz="0" w:space="0" w:color="auto"/>
            <w:left w:val="none" w:sz="0" w:space="0" w:color="auto"/>
            <w:bottom w:val="none" w:sz="0" w:space="0" w:color="auto"/>
            <w:right w:val="none" w:sz="0" w:space="0" w:color="auto"/>
          </w:divBdr>
        </w:div>
        <w:div w:id="883298382">
          <w:marLeft w:val="0"/>
          <w:marRight w:val="0"/>
          <w:marTop w:val="0"/>
          <w:marBottom w:val="150"/>
          <w:divBdr>
            <w:top w:val="none" w:sz="0" w:space="0" w:color="auto"/>
            <w:left w:val="none" w:sz="0" w:space="0" w:color="auto"/>
            <w:bottom w:val="none" w:sz="0" w:space="0" w:color="auto"/>
            <w:right w:val="none" w:sz="0" w:space="0" w:color="auto"/>
          </w:divBdr>
        </w:div>
        <w:div w:id="2012173506">
          <w:marLeft w:val="0"/>
          <w:marRight w:val="0"/>
          <w:marTop w:val="0"/>
          <w:marBottom w:val="150"/>
          <w:divBdr>
            <w:top w:val="none" w:sz="0" w:space="0" w:color="auto"/>
            <w:left w:val="none" w:sz="0" w:space="0" w:color="auto"/>
            <w:bottom w:val="none" w:sz="0" w:space="0" w:color="auto"/>
            <w:right w:val="none" w:sz="0" w:space="0" w:color="auto"/>
          </w:divBdr>
        </w:div>
        <w:div w:id="2058968631">
          <w:marLeft w:val="0"/>
          <w:marRight w:val="0"/>
          <w:marTop w:val="0"/>
          <w:marBottom w:val="150"/>
          <w:divBdr>
            <w:top w:val="none" w:sz="0" w:space="0" w:color="auto"/>
            <w:left w:val="none" w:sz="0" w:space="0" w:color="auto"/>
            <w:bottom w:val="none" w:sz="0" w:space="0" w:color="auto"/>
            <w:right w:val="none" w:sz="0" w:space="0" w:color="auto"/>
          </w:divBdr>
        </w:div>
      </w:divsChild>
    </w:div>
    <w:div w:id="2138375011">
      <w:bodyDiv w:val="1"/>
      <w:marLeft w:val="0"/>
      <w:marRight w:val="0"/>
      <w:marTop w:val="0"/>
      <w:marBottom w:val="0"/>
      <w:divBdr>
        <w:top w:val="none" w:sz="0" w:space="0" w:color="auto"/>
        <w:left w:val="none" w:sz="0" w:space="0" w:color="auto"/>
        <w:bottom w:val="none" w:sz="0" w:space="0" w:color="auto"/>
        <w:right w:val="none" w:sz="0" w:space="0" w:color="auto"/>
      </w:divBdr>
    </w:div>
    <w:div w:id="2138794651">
      <w:bodyDiv w:val="1"/>
      <w:marLeft w:val="0"/>
      <w:marRight w:val="0"/>
      <w:marTop w:val="0"/>
      <w:marBottom w:val="0"/>
      <w:divBdr>
        <w:top w:val="none" w:sz="0" w:space="0" w:color="auto"/>
        <w:left w:val="none" w:sz="0" w:space="0" w:color="auto"/>
        <w:bottom w:val="none" w:sz="0" w:space="0" w:color="auto"/>
        <w:right w:val="none" w:sz="0" w:space="0" w:color="auto"/>
      </w:divBdr>
    </w:div>
    <w:div w:id="2139452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1" Type="http://schemas.openxmlformats.org/officeDocument/2006/relationships/hyperlink" Target="https://msg.dese.gov.au/link/id/zzzz676216831b79e289/page.html" TargetMode="External"/><Relationship Id="rId170" Type="http://schemas.openxmlformats.org/officeDocument/2006/relationships/hyperlink" Target="https://msg.dese.gov.au/link/id/zzzz671f1f2190079704Pzzzz655e9512a54c9083/page.html" TargetMode="External"/><Relationship Id="rId268" Type="http://schemas.openxmlformats.org/officeDocument/2006/relationships/hyperlink" Target="https://msg.dese.gov.au/link/id/zzzz66f3761a04f73802Pzzzz655e9512a54c9083/page.html" TargetMode="External"/><Relationship Id="rId475" Type="http://schemas.openxmlformats.org/officeDocument/2006/relationships/hyperlink" Target="https://www.acecqa.gov.au/resources/home-care-quality-and-safety-project" TargetMode="External"/><Relationship Id="rId682" Type="http://schemas.openxmlformats.org/officeDocument/2006/relationships/hyperlink" Target="https://msg.dese.gov.au/link/id/zzzz66286f05d04f4935Pzzzz655d5953d312b061/page.html" TargetMode="External"/><Relationship Id="rId128" Type="http://schemas.openxmlformats.org/officeDocument/2006/relationships/hyperlink" Target="https://msg.dese.gov.au/link/id/zzzz672abfb25dd2c826Pzzzz655e9512a54c9083/page.html" TargetMode="External"/><Relationship Id="rId335" Type="http://schemas.openxmlformats.org/officeDocument/2006/relationships/hyperlink" Target="https://www.youtube.com/watch?v=rCK8LX1y5QI&amp;embeds_referring_euri=https%3A%2F%2Fmsg.dese.gov.au%2F&amp;source_ve_path=OTY3MTQ" TargetMode="External"/><Relationship Id="rId542" Type="http://schemas.openxmlformats.org/officeDocument/2006/relationships/hyperlink" Target="https://msg.dese.gov.au/link/id/zzzz6667f9dbe91c0315Pzzzz655d5953d312b061/page.html" TargetMode="External"/><Relationship Id="rId987" Type="http://schemas.openxmlformats.org/officeDocument/2006/relationships/hyperlink" Target="https://msg.dese.gov.au/link/id/zzzz65b068389d1a5385Pzzzz655d5953d312b061/page.html" TargetMode="External"/><Relationship Id="rId402" Type="http://schemas.openxmlformats.org/officeDocument/2006/relationships/hyperlink" Target="https://msg.dese.gov.au/link/id/zzzz66bc4bd62de67166Pzzzz655d5953d312b061/page.html" TargetMode="External"/><Relationship Id="rId847" Type="http://schemas.openxmlformats.org/officeDocument/2006/relationships/hyperlink" Target="https://www.servicesaustralia.gov.au/active-natural-disaster-events?context=60042" TargetMode="External"/><Relationship Id="rId1032" Type="http://schemas.openxmlformats.org/officeDocument/2006/relationships/hyperlink" Target="https://msg.dese.gov.au/link/id/zzzz659e41b02eb57596Pzzzz655d5953d312b061/page.html" TargetMode="External"/><Relationship Id="rId707" Type="http://schemas.openxmlformats.org/officeDocument/2006/relationships/hyperlink" Target="https://msg.dese.gov.au/link/id/zzzz661f49a8a3655437Pzzzz655d5953d312b061/page.html" TargetMode="External"/><Relationship Id="rId914" Type="http://schemas.openxmlformats.org/officeDocument/2006/relationships/hyperlink" Target="https://msg.dese.gov.au/link/id/zzzz65cb0581385fa879Pzzzz655d5953d312b061/page.html" TargetMode="External"/><Relationship Id="rId43" Type="http://schemas.openxmlformats.org/officeDocument/2006/relationships/hyperlink" Target="https://msg.dese.gov.au/link/id/zzzz6758c248a2f6f283Pzzzz649bdad3de43e334/page.html" TargetMode="External"/><Relationship Id="rId192" Type="http://schemas.openxmlformats.org/officeDocument/2006/relationships/hyperlink" Target="https://msg.dese.gov.au/link/id/zzzz671858c1ad56e880Pzzzz655e9512a54c9083/page.html" TargetMode="External"/><Relationship Id="rId497" Type="http://schemas.openxmlformats.org/officeDocument/2006/relationships/hyperlink" Target="https://www.education.gov.au/early-childhood/community-child-care-fund/connected-beginnings" TargetMode="External"/><Relationship Id="rId357" Type="http://schemas.openxmlformats.org/officeDocument/2006/relationships/hyperlink" Target="https://msg.dese.gov.au/link/id/zzzz66cea83a9159a836Pzzzz655d5953d312b061/page.html" TargetMode="External"/><Relationship Id="rId217" Type="http://schemas.openxmlformats.org/officeDocument/2006/relationships/hyperlink" Target="https://msg.dese.gov.au/link/id/zzzz670f44edabd37606Pzzzz655e9512a54c9083/page.html" TargetMode="External"/><Relationship Id="rId564" Type="http://schemas.openxmlformats.org/officeDocument/2006/relationships/hyperlink" Target="https://msg.dese.gov.au/link/id/zzzz665fd8a5653f8820Pzzzz655d5953d312b061/page.html" TargetMode="External"/><Relationship Id="rId771" Type="http://schemas.openxmlformats.org/officeDocument/2006/relationships/hyperlink" Target="https://msg.dese.gov.au/link/id/zzzz6604c13aea1c6030Pzzzz655d5953d312b061/page.html" TargetMode="External"/><Relationship Id="rId869" Type="http://schemas.openxmlformats.org/officeDocument/2006/relationships/hyperlink" Target="https://www.startingblocks.gov.au/" TargetMode="External"/><Relationship Id="rId424" Type="http://schemas.openxmlformats.org/officeDocument/2006/relationships/hyperlink" Target="https://msg.dese.gov.au/link/id/zzzz66a9add26ded3977Pzzzz655d5953d312b061/page.html" TargetMode="External"/><Relationship Id="rId631" Type="http://schemas.openxmlformats.org/officeDocument/2006/relationships/hyperlink" Target="https://msg.dese.gov.au/link/id/zzzz664448b6cd542657Pzzzz655d5953d312b061/page.html" TargetMode="External"/><Relationship Id="rId729" Type="http://schemas.openxmlformats.org/officeDocument/2006/relationships/hyperlink" Target="https://msg.dese.gov.au/link/id/zzzz6615f2cbc927b308Pzzzz655d5953d312b061/page.html" TargetMode="External"/><Relationship Id="rId1054" Type="http://schemas.openxmlformats.org/officeDocument/2006/relationships/hyperlink" Target="https://msg.dese.gov.au/link/id/zzzz659e11a389a27439Pzzzz655d5953d312b061/page.html" TargetMode="External"/><Relationship Id="rId936" Type="http://schemas.openxmlformats.org/officeDocument/2006/relationships/hyperlink" Target="https://msg.dese.gov.au/link/id/zzzz65c2ec65aa50e586Pzzzz655d5953d312b061/page.html" TargetMode="External"/><Relationship Id="rId65" Type="http://schemas.openxmlformats.org/officeDocument/2006/relationships/hyperlink" Target="https://msg.dese.gov.au/link/id/zzzz674fd765762f3140Pzzzz655d5953d312b061/page.html" TargetMode="External"/><Relationship Id="rId228" Type="http://schemas.openxmlformats.org/officeDocument/2006/relationships/hyperlink" Target="https://msg.dese.gov.au/link/id/zzzz6705e412792a5127Pzzzz655e9512a54c9083/page.html" TargetMode="External"/><Relationship Id="rId435" Type="http://schemas.openxmlformats.org/officeDocument/2006/relationships/hyperlink" Target="https://www.education.gov.au/early-childhood/early-childhood-workforce/professional-development-opportunities" TargetMode="External"/><Relationship Id="rId642" Type="http://schemas.openxmlformats.org/officeDocument/2006/relationships/hyperlink" Target="https://msg.dese.gov.au/link/id/zzzz664448b6d9152138Pzzzz655d5953d312b061/page.html" TargetMode="External"/><Relationship Id="rId1065" Type="http://schemas.openxmlformats.org/officeDocument/2006/relationships/hyperlink" Target="https://msg.dese.gov.au/link/id/zzzz65963ee75ef49019Pzzzz655d5953d312b061/page.html" TargetMode="External"/><Relationship Id="rId281" Type="http://schemas.openxmlformats.org/officeDocument/2006/relationships/hyperlink" Target="https://msg.dese.gov.au/link/id/zzzz66f3761a1f9b6215Pzzzz655e9512a54c9083/page.html" TargetMode="External"/><Relationship Id="rId502" Type="http://schemas.openxmlformats.org/officeDocument/2006/relationships/hyperlink" Target="https://www.education.gov.au/early-childhood/online-learning" TargetMode="External"/><Relationship Id="rId947" Type="http://schemas.openxmlformats.org/officeDocument/2006/relationships/hyperlink" Target="https://msg.dese.gov.au/link/id/zzzz65c2ec6603cf8288Pzzzz655d5953d312b061/page.html" TargetMode="External"/><Relationship Id="rId76" Type="http://schemas.openxmlformats.org/officeDocument/2006/relationships/hyperlink" Target="https://msg.dese.gov.au/link/id/zzzz67468da945ddf801Pzzzz655e9512a54c9083/page.html" TargetMode="External"/><Relationship Id="rId141" Type="http://schemas.openxmlformats.org/officeDocument/2006/relationships/hyperlink" Target="https://msg.dese.gov.au/link/id/zzzz672abfb2868af377Pzzzz655e9512a54c9083/page.html" TargetMode="External"/><Relationship Id="rId379" Type="http://schemas.openxmlformats.org/officeDocument/2006/relationships/hyperlink" Target="https://www.education.gov.au/early-childhood/community-child-care-fund/business-support#toc-about-business-support" TargetMode="External"/><Relationship Id="rId586" Type="http://schemas.openxmlformats.org/officeDocument/2006/relationships/hyperlink" Target="https://msg.dese.gov.au/link/id/zzzz66568edfc9d84414Pzzzz655d5953d312b061/page.html" TargetMode="External"/><Relationship Id="rId793" Type="http://schemas.openxmlformats.org/officeDocument/2006/relationships/hyperlink" Target="https://msg.dese.gov.au/link/id/zzzz65fb8dc3a9fa0514Pzzzz655d5953d312b061/page.html" TargetMode="External"/><Relationship Id="rId807" Type="http://schemas.openxmlformats.org/officeDocument/2006/relationships/hyperlink" Target="https://msg.dese.gov.au/link/id/zzzz65f9268736cb7515Pzzzz655d5953d312b061/page.html" TargetMode="External"/><Relationship Id="rId7" Type="http://schemas.openxmlformats.org/officeDocument/2006/relationships/settings" Target="settings.xml"/><Relationship Id="rId239" Type="http://schemas.openxmlformats.org/officeDocument/2006/relationships/hyperlink" Target="https://msg.dese.gov.au/link/id/zzzz6705e41297352369Pzzzz655e9512a54c9083/page.html" TargetMode="External"/><Relationship Id="rId446" Type="http://schemas.openxmlformats.org/officeDocument/2006/relationships/hyperlink" Target="https://www.education.gov.au/early-childhood/provider-obligations/collecting-gap-fees" TargetMode="External"/><Relationship Id="rId653" Type="http://schemas.openxmlformats.org/officeDocument/2006/relationships/hyperlink" Target="https://msg.dese.gov.au/link/id/zzzz663c2e889c35c483Pzzzz655d5953d312b061/page.html" TargetMode="External"/><Relationship Id="rId1076" Type="http://schemas.openxmlformats.org/officeDocument/2006/relationships/hyperlink" Target="https://msg.dese.gov.au/link/id/zzzz6594e9e2dd7b7219Pzzzz655d5953d312b061/page.html" TargetMode="External"/><Relationship Id="rId292" Type="http://schemas.openxmlformats.org/officeDocument/2006/relationships/hyperlink" Target="https://msg.dese.gov.au/link/id/zzzz66ea46303ee29737Pzzzz655e9512a54c9083/page.html" TargetMode="External"/><Relationship Id="rId306" Type="http://schemas.openxmlformats.org/officeDocument/2006/relationships/hyperlink" Target="https://msg.dese.gov.au/link/id/zzzz66ea463053737127Pzzzz655e9512a54c9083/page.html" TargetMode="External"/><Relationship Id="rId860" Type="http://schemas.openxmlformats.org/officeDocument/2006/relationships/hyperlink" Target="https://www.education.gov.au/early-childhood/case-studies" TargetMode="External"/><Relationship Id="rId958" Type="http://schemas.openxmlformats.org/officeDocument/2006/relationships/hyperlink" Target="https://msg.dese.gov.au/link/id/zzzz65b9d061e55cf320Pzzzz655e9512a54c9083/page.html" TargetMode="External"/><Relationship Id="rId87" Type="http://schemas.openxmlformats.org/officeDocument/2006/relationships/hyperlink" Target="mailto:mailto:preschooloutcomesmeasure@acer.org" TargetMode="External"/><Relationship Id="rId513" Type="http://schemas.openxmlformats.org/officeDocument/2006/relationships/hyperlink" Target="mailto:nwc@srcentre.com.au" TargetMode="External"/><Relationship Id="rId597" Type="http://schemas.openxmlformats.org/officeDocument/2006/relationships/hyperlink" Target="https://msg.dese.gov.au/link/id/zzzz664d591038534781Pzzzz655d5953d312b061/page.html" TargetMode="External"/><Relationship Id="rId720" Type="http://schemas.openxmlformats.org/officeDocument/2006/relationships/hyperlink" Target="https://msg.dese.gov.au/link/id/zzzz6615f2cbb9885818Pzzzz655d5953d312b061/page.html" TargetMode="External"/><Relationship Id="rId818" Type="http://schemas.openxmlformats.org/officeDocument/2006/relationships/hyperlink" Target="https://www.acecqa.gov.au/resources/opening-a-new-service" TargetMode="External"/><Relationship Id="rId152" Type="http://schemas.openxmlformats.org/officeDocument/2006/relationships/hyperlink" Target="mailto:ECECFinancialViability@education.gov.au" TargetMode="External"/><Relationship Id="rId457" Type="http://schemas.openxmlformats.org/officeDocument/2006/relationships/hyperlink" Target="https://msg.dese.gov.au/link/id/zzzz66987788236d9439Pzzzz655d5953d312b061/page.html" TargetMode="External"/><Relationship Id="rId1003" Type="http://schemas.openxmlformats.org/officeDocument/2006/relationships/hyperlink" Target="https://msg.dese.gov.au/link/id/zzzz65af24c7ae0ba926Pzzzz655d5953d312b061/page.html" TargetMode="External"/><Relationship Id="rId664" Type="http://schemas.openxmlformats.org/officeDocument/2006/relationships/hyperlink" Target="https://msg.dese.gov.au/link/id/zzzz6632f407eb5ca885Pzzzz655d5953d312b061/page.html" TargetMode="External"/><Relationship Id="rId871" Type="http://schemas.openxmlformats.org/officeDocument/2006/relationships/hyperlink" Target="https://msg.dese.gov.au/link/id/zzzz65d58a82f07b8889Pzzzz655d5953d312b061/page.html" TargetMode="External"/><Relationship Id="rId969" Type="http://schemas.openxmlformats.org/officeDocument/2006/relationships/hyperlink" Target="https://msg.dese.gov.au/link/id/zzzz65b9d0622d01a344Pzzzz655e9512a54c9083/page.html" TargetMode="External"/><Relationship Id="rId14" Type="http://schemas.openxmlformats.org/officeDocument/2006/relationships/hyperlink" Target="https://msg.dese.gov.au/link/id/zzzz6760ed1d461ce733/page.html" TargetMode="External"/><Relationship Id="rId317" Type="http://schemas.openxmlformats.org/officeDocument/2006/relationships/hyperlink" Target="https://msg.dese.gov.au/link/id/zzzz66e1011a11080471Pzzzz655e9512a54c9083/page.html" TargetMode="External"/><Relationship Id="rId524" Type="http://schemas.openxmlformats.org/officeDocument/2006/relationships/hyperlink" Target="https://msg.dese.gov.au/link/id/zzzz666916aa5ad5e071Pzzzz655d5953d312b061/page.html" TargetMode="External"/><Relationship Id="rId731" Type="http://schemas.openxmlformats.org/officeDocument/2006/relationships/hyperlink" Target="https://msg.dese.gov.au/link/id/zzzz6615f2cbcdf69092Pzzzz655d5953d312b061/page.html" TargetMode="External"/><Relationship Id="rId98" Type="http://schemas.openxmlformats.org/officeDocument/2006/relationships/hyperlink" Target="https://msg.dese.gov.au/link/id/zzzz673e82ad55e78732Pzzzz655d5953d312b061/page.html" TargetMode="External"/><Relationship Id="rId163" Type="http://schemas.openxmlformats.org/officeDocument/2006/relationships/hyperlink" Target="https://msg.dese.gov.au/link/id/zzzz671f1f217b029005Pzzzz655e9512a54c9083/page.html" TargetMode="External"/><Relationship Id="rId370" Type="http://schemas.openxmlformats.org/officeDocument/2006/relationships/hyperlink" Target="https://www.youtube.com/watch?v=Be-nyydoW2k" TargetMode="External"/><Relationship Id="rId829" Type="http://schemas.openxmlformats.org/officeDocument/2006/relationships/hyperlink" Target="https://msg.dese.gov.au/link/id/zzzz65e7ce4b3679b732Pzzzz655d5953d312b061/page.html" TargetMode="External"/><Relationship Id="rId1014" Type="http://schemas.openxmlformats.org/officeDocument/2006/relationships/hyperlink" Target="https://www.education.gov.au/early-childhood/help-emergency/emergency-support-region" TargetMode="External"/><Relationship Id="rId230" Type="http://schemas.openxmlformats.org/officeDocument/2006/relationships/hyperlink" Target="https://msg.dese.gov.au/link/id/zzzz6705e4127c532959Pzzzz655e9512a54c9083/page.html" TargetMode="External"/><Relationship Id="rId468" Type="http://schemas.openxmlformats.org/officeDocument/2006/relationships/hyperlink" Target="http://www.acecqa.gov.au/help/contact-your-regulatory-authority" TargetMode="External"/><Relationship Id="rId675" Type="http://schemas.openxmlformats.org/officeDocument/2006/relationships/hyperlink" Target="https://msg.dese.gov.au/link/id/zzzz6632f40801b0f863Pzzzz655d5953d312b061/page.html" TargetMode="External"/><Relationship Id="rId882" Type="http://schemas.openxmlformats.org/officeDocument/2006/relationships/hyperlink" Target="https://msg.dese.gov.au/link/id/zzzz65d58a830dd12646Pzzzz655d5953d312b061/page.html" TargetMode="External"/><Relationship Id="rId25" Type="http://schemas.openxmlformats.org/officeDocument/2006/relationships/hyperlink" Target="https://msg.dese.gov.au/link/id/zzzz67611af00a44f714/page.html" TargetMode="External"/><Relationship Id="rId328" Type="http://schemas.openxmlformats.org/officeDocument/2006/relationships/image" Target="media/image18.png"/><Relationship Id="rId535" Type="http://schemas.openxmlformats.org/officeDocument/2006/relationships/hyperlink" Target="https://msg.dese.gov.au/link/id/zzzz666916aa6ec1c634Pzzzz655d5953d312b061/page.html" TargetMode="External"/><Relationship Id="rId742" Type="http://schemas.openxmlformats.org/officeDocument/2006/relationships/hyperlink" Target="https://msg.dese.gov.au/link/id/zzzz6613999f40473829Pzzzz655d5953d312b061/page.html" TargetMode="External"/><Relationship Id="rId174" Type="http://schemas.openxmlformats.org/officeDocument/2006/relationships/hyperlink" Target="https://msg.dese.gov.au/link/id/zzzz671f1f2199672152Pzzzz655e9512a54c9083/page.html" TargetMode="External"/><Relationship Id="rId381" Type="http://schemas.openxmlformats.org/officeDocument/2006/relationships/hyperlink" Target="https://msg.dese.gov.au/link/id/zzzz66c56dba5fc52611Pzzzz655d5953d312b061/page.html" TargetMode="External"/><Relationship Id="rId602" Type="http://schemas.openxmlformats.org/officeDocument/2006/relationships/hyperlink" Target="https://msg.dese.gov.au/link/id/zzzz664d59103add9750Pzzzz655d5953d312b061/page.html" TargetMode="External"/><Relationship Id="rId1025" Type="http://schemas.openxmlformats.org/officeDocument/2006/relationships/hyperlink" Target="https://msg.dese.gov.au/link/id/zzzz65a749cb4c940313Pzzzz655d5953d312b061/page.html" TargetMode="External"/><Relationship Id="rId241" Type="http://schemas.openxmlformats.org/officeDocument/2006/relationships/hyperlink" Target="https://msg.dese.gov.au/link/id/zzzz6705e4129a217032Pzzzz655e9512a54c9083/page.html" TargetMode="External"/><Relationship Id="rId479" Type="http://schemas.openxmlformats.org/officeDocument/2006/relationships/hyperlink" Target="https://www.education.gov.au/early-childhood/provider-obligations/persons-management-or-control" TargetMode="External"/><Relationship Id="rId686" Type="http://schemas.openxmlformats.org/officeDocument/2006/relationships/hyperlink" Target="https://publish.viostream.com/play/o99eudd7h4uta" TargetMode="External"/><Relationship Id="rId893" Type="http://schemas.openxmlformats.org/officeDocument/2006/relationships/hyperlink" Target="https://msg.dese.gov.au/link/id/zzzz65d58a831c808038Pzzzz655d5953d312b061/page.html" TargetMode="External"/><Relationship Id="rId907" Type="http://schemas.openxmlformats.org/officeDocument/2006/relationships/hyperlink" Target="https://msg.dese.gov.au/link/id/zzzz65cc224f39a95093Pzzzz655d5953d312b061/page.html" TargetMode="External"/><Relationship Id="rId36" Type="http://schemas.openxmlformats.org/officeDocument/2006/relationships/hyperlink" Target="https://msg.dese.gov.au/link/id/zzzz6758c24896d56842Pzzzz649bdad3de43e334/page.html" TargetMode="External"/><Relationship Id="rId339" Type="http://schemas.openxmlformats.org/officeDocument/2006/relationships/hyperlink" Target="https://msg.dese.gov.au/link/id/zzzz66d8025e1ab91439Pzzzz655d5953d312b061/page.html" TargetMode="External"/><Relationship Id="rId546" Type="http://schemas.openxmlformats.org/officeDocument/2006/relationships/hyperlink" Target="https://msg.dese.gov.au/link/id/zzzz6667f9dbeb738530Pzzzz655d5953d312b061/page.html" TargetMode="External"/><Relationship Id="rId753" Type="http://schemas.openxmlformats.org/officeDocument/2006/relationships/hyperlink" Target="https://msg.dese.gov.au/link/id/zzzz660ccd639d28e114Pzzzz655d5953d312b061/page.html" TargetMode="External"/><Relationship Id="rId101" Type="http://schemas.openxmlformats.org/officeDocument/2006/relationships/hyperlink" Target="https://msg.dese.gov.au/link/id/zzzz673e82ad5b94a092Pzzzz655d5953d312b061/page.html" TargetMode="External"/><Relationship Id="rId185" Type="http://schemas.openxmlformats.org/officeDocument/2006/relationships/hyperlink" Target="https://msg.dese.gov.au/link/id/zzzz671858c1a83a7617Pzzzz655e9512a54c9083/page.html" TargetMode="External"/><Relationship Id="rId406" Type="http://schemas.openxmlformats.org/officeDocument/2006/relationships/hyperlink" Target="https://msg.dese.gov.au/link/id/zzzz66b411f9ca7d4678Pzzzz655d5953d312b061/page.html" TargetMode="External"/><Relationship Id="rId960" Type="http://schemas.openxmlformats.org/officeDocument/2006/relationships/hyperlink" Target="https://msg.dese.gov.au/link/id/zzzz65b9d061f1245263Pzzzz655e9512a54c9083/page.html" TargetMode="External"/><Relationship Id="rId1036" Type="http://schemas.openxmlformats.org/officeDocument/2006/relationships/hyperlink" Target="https://msg.dese.gov.au/link/id/zzzz659e41b02eb57596Pzzzz655d5953d312b061/page.html" TargetMode="External"/><Relationship Id="rId392" Type="http://schemas.openxmlformats.org/officeDocument/2006/relationships/hyperlink" Target="https://msg.dese.gov.au/link/id/zzzz66c56dba72ca0845Pzzzz655d5953d312b061/page.html" TargetMode="External"/><Relationship Id="rId613" Type="http://schemas.openxmlformats.org/officeDocument/2006/relationships/hyperlink" Target="https://msg.dese.gov.au/link/id/zzzz664d59103fa12007Pzzzz655d5953d312b061/page.html" TargetMode="External"/><Relationship Id="rId697" Type="http://schemas.openxmlformats.org/officeDocument/2006/relationships/hyperlink" Target="https://msg.dese.gov.au/link/id/zzzz661f49a89bd1a260Pzzzz655d5953d312b061/page.html" TargetMode="External"/><Relationship Id="rId820" Type="http://schemas.openxmlformats.org/officeDocument/2006/relationships/hyperlink" Target="https://littlescientists.org.au/stem-awards-hub/" TargetMode="External"/><Relationship Id="rId918" Type="http://schemas.openxmlformats.org/officeDocument/2006/relationships/hyperlink" Target="https://msg.dese.gov.au/link/id/zzzz65cb05813f17b021Pzzzz655d5953d312b061/page.html" TargetMode="External"/><Relationship Id="rId252" Type="http://schemas.openxmlformats.org/officeDocument/2006/relationships/hyperlink" Target="https://msg.dese.gov.au/link/id/zzzz66fcb41dd527c762Pzzzz655e9512a54c9083/page.html" TargetMode="External"/><Relationship Id="rId47" Type="http://schemas.openxmlformats.org/officeDocument/2006/relationships/hyperlink" Target="https://msg.dese.gov.au/link/id/zzzz6758c248a7366728Pzzzz649bdad3de43e334/page.html" TargetMode="External"/><Relationship Id="rId112" Type="http://schemas.openxmlformats.org/officeDocument/2006/relationships/hyperlink" Target="https://msg.dese.gov.au/link/id/zzzz673e82ad701ee331Pzzzz655d5953d312b061/page.html" TargetMode="External"/><Relationship Id="rId557" Type="http://schemas.openxmlformats.org/officeDocument/2006/relationships/hyperlink" Target="https://msg.dese.gov.au/link/id/zzzz665fd8a556328654Pzzzz655d5953d312b061/page.html" TargetMode="External"/><Relationship Id="rId764" Type="http://schemas.openxmlformats.org/officeDocument/2006/relationships/hyperlink" Target="https://msg.dese.gov.au/link/id/zzzz660ccd63b6470626Pzzzz655d5953d312b061/page.html" TargetMode="External"/><Relationship Id="rId971" Type="http://schemas.openxmlformats.org/officeDocument/2006/relationships/hyperlink" Target="https://msg.dese.gov.au/link/id/zzzz65b9d062329d2275Pzzzz655e9512a54c9083/page.html" TargetMode="External"/><Relationship Id="rId196" Type="http://schemas.openxmlformats.org/officeDocument/2006/relationships/hyperlink" Target="https://msg.dese.gov.au/link/id/zzzz671858c1b5002640Pzzzz655e9512a54c9083/page.html" TargetMode="External"/><Relationship Id="rId417" Type="http://schemas.openxmlformats.org/officeDocument/2006/relationships/hyperlink" Target="https://msg.dese.gov.au/link/id/zzzz66b2f8c4b4ec3362Pzzzz655d5953d312b061/page.html" TargetMode="External"/><Relationship Id="rId624" Type="http://schemas.openxmlformats.org/officeDocument/2006/relationships/hyperlink" Target="https://msg.dese.gov.au/link/id/zzzz664448b6c0be8911Pzzzz655d5953d312b061/page.html" TargetMode="External"/><Relationship Id="rId831" Type="http://schemas.openxmlformats.org/officeDocument/2006/relationships/hyperlink" Target="mailto:CCShelpdesk@education.gov.au" TargetMode="External"/><Relationship Id="rId1047" Type="http://schemas.openxmlformats.org/officeDocument/2006/relationships/hyperlink" Target="https://msg.dese.gov.au/link/id/zzzz659e11a37b2c3318Pzzzz655d5953d312b061/page.html" TargetMode="External"/><Relationship Id="rId263" Type="http://schemas.openxmlformats.org/officeDocument/2006/relationships/image" Target="media/image13.png"/><Relationship Id="rId470" Type="http://schemas.openxmlformats.org/officeDocument/2006/relationships/image" Target="media/image25.jpeg"/><Relationship Id="rId929" Type="http://schemas.openxmlformats.org/officeDocument/2006/relationships/hyperlink" Target="https://msg.dese.gov.au/link/id/zzzz65c2ec659c1de186Pzzzz655d5953d312b061/page.html" TargetMode="External"/><Relationship Id="rId58" Type="http://schemas.openxmlformats.org/officeDocument/2006/relationships/hyperlink" Target="https://msg.dese.gov.au/link/id/zzzz674fd7657037d898Pzzzz655d5953d312b061/page.html" TargetMode="External"/><Relationship Id="rId123" Type="http://schemas.openxmlformats.org/officeDocument/2006/relationships/hyperlink" Target="https://msg.dese.gov.au/link/id/zzzz67340bc6a292e573Pzzzz655e9512a54c9083/page.html" TargetMode="External"/><Relationship Id="rId330" Type="http://schemas.openxmlformats.org/officeDocument/2006/relationships/hyperlink" Target="https://msg.dese.gov.au/link/id/zzzz66d8025e0c79b868Pzzzz655d5953d312b061/page.html" TargetMode="External"/><Relationship Id="rId568" Type="http://schemas.openxmlformats.org/officeDocument/2006/relationships/hyperlink" Target="https://msg.dese.gov.au/link/id/zzzz665fd8a56a739509Pzzzz655d5953d312b061/page.html" TargetMode="External"/><Relationship Id="rId775" Type="http://schemas.openxmlformats.org/officeDocument/2006/relationships/hyperlink" Target="https://msg.dese.gov.au/link/id/zzzz6604c13aecc6d697Pzzzz655d5953d312b061/page.html" TargetMode="External"/><Relationship Id="rId982" Type="http://schemas.openxmlformats.org/officeDocument/2006/relationships/hyperlink" Target="https://msg.dese.gov.au/link/id/zzzz65b0683896744519Pzzzz655d5953d312b061/page.html" TargetMode="External"/><Relationship Id="rId428" Type="http://schemas.openxmlformats.org/officeDocument/2006/relationships/hyperlink" Target="https://msg.dese.gov.au/link/id/zzzz66a9add275e93610Pzzzz655d5953d312b061/page.html" TargetMode="External"/><Relationship Id="rId635" Type="http://schemas.openxmlformats.org/officeDocument/2006/relationships/hyperlink" Target="https://msg.dese.gov.au/link/id/zzzz664448b6d1c0d719Pzzzz655d5953d312b061/page.html" TargetMode="External"/><Relationship Id="rId842" Type="http://schemas.openxmlformats.org/officeDocument/2006/relationships/hyperlink" Target="https://www.education.gov.au/child-care-package/help-emergency" TargetMode="External"/><Relationship Id="rId1058" Type="http://schemas.openxmlformats.org/officeDocument/2006/relationships/hyperlink" Target="https://msg.dese.gov.au/link/id/zzzz65963ee752c09390Pzzzz655d5953d312b061/page.html" TargetMode="External"/><Relationship Id="rId274" Type="http://schemas.openxmlformats.org/officeDocument/2006/relationships/hyperlink" Target="https://msg.dese.gov.au/link/id/zzzz66f3761a14bb8848Pzzzz655e9512a54c9083/page.html" TargetMode="External"/><Relationship Id="rId481" Type="http://schemas.openxmlformats.org/officeDocument/2006/relationships/hyperlink" Target="https://www.education.gov.au/early-childhood/online-learning" TargetMode="External"/><Relationship Id="rId702" Type="http://schemas.openxmlformats.org/officeDocument/2006/relationships/hyperlink" Target="https://msg.dese.gov.au/link/id/zzzz661f49a89fa7a660Pzzzz655d5953d312b061/page.html" TargetMode="External"/><Relationship Id="rId69" Type="http://schemas.openxmlformats.org/officeDocument/2006/relationships/hyperlink" Target="https://msg.dese.gov.au/link/id/zzzz674fd765790b8665Pzzzz655d5953d312b061/page.html" TargetMode="External"/><Relationship Id="rId134" Type="http://schemas.openxmlformats.org/officeDocument/2006/relationships/hyperlink" Target="https://msg.dese.gov.au/link/id/zzzz672abfb276aae732Pzzzz655e9512a54c9083/page.html" TargetMode="External"/><Relationship Id="rId579" Type="http://schemas.openxmlformats.org/officeDocument/2006/relationships/hyperlink" Target="mailto:nwc@srcentre.com.au" TargetMode="External"/><Relationship Id="rId786" Type="http://schemas.openxmlformats.org/officeDocument/2006/relationships/hyperlink" Target="https://msg.dese.gov.au/link/id/zzzz6604c13af3662521Pzzzz655d5953d312b061/page.html" TargetMode="External"/><Relationship Id="rId993" Type="http://schemas.openxmlformats.org/officeDocument/2006/relationships/hyperlink" Target="https://msg.dese.gov.au/link/id/zzzz65b06838a337a088Pzzzz655d5953d312b061/page.html" TargetMode="External"/><Relationship Id="rId341" Type="http://schemas.openxmlformats.org/officeDocument/2006/relationships/hyperlink" Target="https://msg.dese.gov.au/link/id/zzzz66d8025e1e606945Pzzzz655d5953d312b061/page.html" TargetMode="External"/><Relationship Id="rId439" Type="http://schemas.openxmlformats.org/officeDocument/2006/relationships/hyperlink" Target="https://proda.humanservices.gov.au/prodalogin/pages/public/login.jsf?TAM_OP=login&amp;USER" TargetMode="External"/><Relationship Id="rId646" Type="http://schemas.openxmlformats.org/officeDocument/2006/relationships/hyperlink" Target="https://msg.dese.gov.au/link/id/zzzz663c2e889562f280Pzzzz655d5953d312b061/page.html" TargetMode="External"/><Relationship Id="rId1069" Type="http://schemas.openxmlformats.org/officeDocument/2006/relationships/hyperlink" Target="https://msg.dese.gov.au/link/id/zzzz65963ee75ef49019Pzzzz655d5953d312b061/page.html" TargetMode="External"/><Relationship Id="rId201" Type="http://schemas.openxmlformats.org/officeDocument/2006/relationships/hyperlink" Target="https://msg.dese.gov.au/link/id/zzzz671858c1be90e518Pzzzz655e9512a54c9083/page.html" TargetMode="External"/><Relationship Id="rId285" Type="http://schemas.openxmlformats.org/officeDocument/2006/relationships/hyperlink" Target="https://msg.dese.gov.au/link/id/zzzz66f3761a27a90163Pzzzz655e9512a54c9083/page.html" TargetMode="External"/><Relationship Id="rId506" Type="http://schemas.openxmlformats.org/officeDocument/2006/relationships/hyperlink" Target="https://www.education.gov.au/early-childhood/child-care-subsidy/enrolling-children" TargetMode="External"/><Relationship Id="rId853" Type="http://schemas.openxmlformats.org/officeDocument/2006/relationships/hyperlink" Target="https://msg.dese.gov.au/link/id/zzzz65ded69642b4e258Pzzzz655e9512a54c9083/page.html" TargetMode="External"/><Relationship Id="rId492" Type="http://schemas.openxmlformats.org/officeDocument/2006/relationships/hyperlink" Target="https://msg.dese.gov.au/link/id/zzzz66860292b9115997Pzzzz655d5953d312b061/page.html" TargetMode="External"/><Relationship Id="rId713" Type="http://schemas.openxmlformats.org/officeDocument/2006/relationships/hyperlink" Target="https://msg.dese.gov.au/link/id/zzzz6615f2cbaa80e283Pzzzz655d5953d312b061/page.html" TargetMode="External"/><Relationship Id="rId797" Type="http://schemas.openxmlformats.org/officeDocument/2006/relationships/hyperlink" Target="mailto:ECECFinancialViability@education.gov.au" TargetMode="External"/><Relationship Id="rId920" Type="http://schemas.openxmlformats.org/officeDocument/2006/relationships/hyperlink" Target="https://msg.dese.gov.au/link/id/zzzz65cb05814583b995Pzzzz655d5953d312b061/page.html" TargetMode="External"/><Relationship Id="rId145" Type="http://schemas.openxmlformats.org/officeDocument/2006/relationships/hyperlink" Target="https://msg.dese.gov.au/link/id/zzzz6722d6b18a43b460Pzzzz655e9512a54c9083/page.html" TargetMode="External"/><Relationship Id="rId352" Type="http://schemas.openxmlformats.org/officeDocument/2006/relationships/hyperlink" Target="https://msg.dese.gov.au/link/id/zzzz66d8025e312cf541Pzzzz655d5953d312b061/page.html" TargetMode="External"/><Relationship Id="rId212" Type="http://schemas.openxmlformats.org/officeDocument/2006/relationships/hyperlink" Target="mailto:preschooloutcomesmeasure@acer.org" TargetMode="External"/><Relationship Id="rId657" Type="http://schemas.openxmlformats.org/officeDocument/2006/relationships/hyperlink" Target="https://msg.dese.gov.au/link/id/zzzz663c2e88a244a669Pzzzz655d5953d312b061/page.html" TargetMode="External"/><Relationship Id="rId864" Type="http://schemas.openxmlformats.org/officeDocument/2006/relationships/hyperlink" Target="https://www.education.gov.au/early-childhood/provider-obligations/financial-reporting-obligations-large-providers" TargetMode="External"/><Relationship Id="rId296" Type="http://schemas.openxmlformats.org/officeDocument/2006/relationships/hyperlink" Target="https://msg.dese.gov.au/link/id/zzzz66ea4630459eb361Pzzzz655e9512a54c9083/page.html" TargetMode="External"/><Relationship Id="rId517" Type="http://schemas.openxmlformats.org/officeDocument/2006/relationships/hyperlink" Target="https://msg.dese.gov.au/link/id/zzzz66723bfe74763604Pzzzz655d5953d312b061/page.html" TargetMode="External"/><Relationship Id="rId724" Type="http://schemas.openxmlformats.org/officeDocument/2006/relationships/hyperlink" Target="https://msg.dese.gov.au/link/id/zzzz6615f2cbc09d9031Pzzzz655d5953d312b061/page.html" TargetMode="External"/><Relationship Id="rId931" Type="http://schemas.openxmlformats.org/officeDocument/2006/relationships/hyperlink" Target="https://msg.dese.gov.au/link/id/zzzz65c2ec65a2424122Pzzzz655d5953d312b061/page.html" TargetMode="External"/><Relationship Id="rId60" Type="http://schemas.openxmlformats.org/officeDocument/2006/relationships/hyperlink" Target="https://msg.dese.gov.au/link/id/zzzz674fd76571b3c226Pzzzz655d5953d312b061/page.html" TargetMode="External"/><Relationship Id="rId156" Type="http://schemas.openxmlformats.org/officeDocument/2006/relationships/hyperlink" Target="https://msg.dese.gov.au/link/id/zzzz6722d6b189abd867Pzzzz655e9512a54c9083/page.html" TargetMode="External"/><Relationship Id="rId363" Type="http://schemas.openxmlformats.org/officeDocument/2006/relationships/hyperlink" Target="https://msg.dese.gov.au/link/id/zzzz66cea83aa6679915Pzzzz655d5953d312b061/page.html" TargetMode="External"/><Relationship Id="rId570" Type="http://schemas.openxmlformats.org/officeDocument/2006/relationships/hyperlink" Target="https://msg.dese.gov.au/link/id/zzzz665fd8a56c332392Pzzzz655d5953d312b061/page.html" TargetMode="External"/><Relationship Id="rId1007" Type="http://schemas.openxmlformats.org/officeDocument/2006/relationships/hyperlink" Target="https://msg.dese.gov.au/link/id/zzzz65af24c7b211d916Pzzzz655d5953d312b061/page.html" TargetMode="External"/><Relationship Id="rId223" Type="http://schemas.openxmlformats.org/officeDocument/2006/relationships/image" Target="media/image12.png"/><Relationship Id="rId430" Type="http://schemas.openxmlformats.org/officeDocument/2006/relationships/hyperlink" Target="https://msg.dese.gov.au/link/id/zzzz66a9add277544782Pzzzz655d5953d312b061/page.html" TargetMode="External"/><Relationship Id="rId668" Type="http://schemas.openxmlformats.org/officeDocument/2006/relationships/hyperlink" Target="https://msg.dese.gov.au/link/id/zzzz6632f407ebe6c453Pzzzz655d5953d312b061/page.html" TargetMode="External"/><Relationship Id="rId875" Type="http://schemas.openxmlformats.org/officeDocument/2006/relationships/hyperlink" Target="https://msg.dese.gov.au/link/id/zzzz65d58a8302c0c550Pzzzz655d5953d312b061/page.html" TargetMode="External"/><Relationship Id="rId1060" Type="http://schemas.openxmlformats.org/officeDocument/2006/relationships/hyperlink" Target="https://msg.dese.gov.au/link/id/zzzz65963ee755e74722Pzzzz655d5953d312b061/page.html" TargetMode="External"/><Relationship Id="rId18" Type="http://schemas.openxmlformats.org/officeDocument/2006/relationships/hyperlink" Target="https://msg.dese.gov.au/link/id/zzzz676115fb37cba623/page.html" TargetMode="External"/><Relationship Id="rId528" Type="http://schemas.openxmlformats.org/officeDocument/2006/relationships/hyperlink" Target="https://msg.dese.gov.au/link/id/zzzz666916aa6117d105Pzzzz655d5953d312b061/page.html" TargetMode="External"/><Relationship Id="rId735" Type="http://schemas.openxmlformats.org/officeDocument/2006/relationships/hyperlink" Target="https://msg.dese.gov.au/link/id/zzzz6613999f35e34543Pzzzz655d5953d312b061/page.html" TargetMode="External"/><Relationship Id="rId942" Type="http://schemas.openxmlformats.org/officeDocument/2006/relationships/hyperlink" Target="https://msg.dese.gov.au/link/id/zzzz65c2ec65d1aac569Pzzzz655d5953d312b061/page.html" TargetMode="External"/><Relationship Id="rId167" Type="http://schemas.openxmlformats.org/officeDocument/2006/relationships/hyperlink" Target="https://msg.dese.gov.au/link/id/zzzz671f1f2184860614Pzzzz655e9512a54c9083/page.html" TargetMode="External"/><Relationship Id="rId374" Type="http://schemas.openxmlformats.org/officeDocument/2006/relationships/hyperlink" Target="https://msg.dese.gov.au/link/id/zzzz66cea83ac15e1273Pzzzz655d5953d312b061/page.html" TargetMode="External"/><Relationship Id="rId581" Type="http://schemas.openxmlformats.org/officeDocument/2006/relationships/hyperlink" Target="https://msg.dese.gov.au/link/id/zzzz66568edfc3ff1828Pzzzz655d5953d312b061/page.html" TargetMode="External"/><Relationship Id="rId1018" Type="http://schemas.openxmlformats.org/officeDocument/2006/relationships/hyperlink" Target="https://msg.dese.gov.au/link/id/zzzz65a749cb425c4840Pzzzz655d5953d312b061/page.html" TargetMode="External"/><Relationship Id="rId71" Type="http://schemas.openxmlformats.org/officeDocument/2006/relationships/hyperlink" Target="https://youtube.com/playlist?list=PLOe_FXYm1yBXNFV_o3cQmBRA1q4Qare1w&amp;si=ZuDZ8VjYzNc6uYe6" TargetMode="External"/><Relationship Id="rId234" Type="http://schemas.openxmlformats.org/officeDocument/2006/relationships/hyperlink" Target="https://msg.dese.gov.au/link/id/zzzz6705e41283e15010Pzzzz655e9512a54c9083/page.html" TargetMode="External"/><Relationship Id="rId679" Type="http://schemas.openxmlformats.org/officeDocument/2006/relationships/hyperlink" Target="https://msg.dese.gov.au/link/id/zzzz66286f05cefb0168Pzzzz655d5953d312b061/page.html" TargetMode="External"/><Relationship Id="rId802" Type="http://schemas.openxmlformats.org/officeDocument/2006/relationships/hyperlink" Target="https://msg.dese.gov.au/link/id/zzzz65f926872d410531Pzzzz655d5953d312b061/page.html" TargetMode="External"/><Relationship Id="rId886" Type="http://schemas.openxmlformats.org/officeDocument/2006/relationships/hyperlink" Target="https://msg.dese.gov.au/link/id/zzzz65d58a8313783366Pzzzz655d5953d312b061/page.html" TargetMode="External"/><Relationship Id="rId2" Type="http://schemas.openxmlformats.org/officeDocument/2006/relationships/customXml" Target="../customXml/item2.xml"/><Relationship Id="rId29" Type="http://schemas.openxmlformats.org/officeDocument/2006/relationships/hyperlink" Target="https://msg.dese.gov.au/link/id/zzzz67611daf23815740/page.html" TargetMode="External"/><Relationship Id="rId441" Type="http://schemas.openxmlformats.org/officeDocument/2006/relationships/hyperlink" Target="https://www.dss.gov.au/disability-and-carers-programs-services-for-people-with-disability/early-childhood-targeted-action-plan-early-childhood-tap" TargetMode="External"/><Relationship Id="rId539" Type="http://schemas.openxmlformats.org/officeDocument/2006/relationships/hyperlink" Target="https://msg.dese.gov.au/link/id/zzzz666916aa75fd3257Pzzzz655d5953d312b061/page.html" TargetMode="External"/><Relationship Id="rId746" Type="http://schemas.openxmlformats.org/officeDocument/2006/relationships/hyperlink" Target="mailto:nwc@srcentre.com.au" TargetMode="External"/><Relationship Id="rId1071" Type="http://schemas.openxmlformats.org/officeDocument/2006/relationships/hyperlink" Target="https://msg.dese.gov.au/link/id/zzzz65963ee75d8dc865Pzzzz655d5953d312b061/page.html" TargetMode="External"/><Relationship Id="rId178" Type="http://schemas.openxmlformats.org/officeDocument/2006/relationships/hyperlink" Target="https://msg.dese.gov.au/link/id/zzzz671858c19fa97986Pzzzz655e9512a54c9083/page.html" TargetMode="External"/><Relationship Id="rId301" Type="http://schemas.openxmlformats.org/officeDocument/2006/relationships/hyperlink" Target="https://msg.dese.gov.au/link/id/zzzz66ea46304c908187Pzzzz655e9512a54c9083/page.html" TargetMode="External"/><Relationship Id="rId953" Type="http://schemas.openxmlformats.org/officeDocument/2006/relationships/hyperlink" Target="https://msg.dese.gov.au/link/id/zzzz65c2ec6628a31446Pzzzz655d5953d312b061/page.html" TargetMode="External"/><Relationship Id="rId1029" Type="http://schemas.openxmlformats.org/officeDocument/2006/relationships/hyperlink" Target="https://msg.dese.gov.au/link/id/zzzz659e41b029df0774Pzzzz655d5953d312b061/page.html" TargetMode="External"/><Relationship Id="rId82" Type="http://schemas.openxmlformats.org/officeDocument/2006/relationships/hyperlink" Target="https://msg.dese.gov.au/link/id/zzzz67468da94f707955Pzzzz655e9512a54c9083/page.html" TargetMode="External"/><Relationship Id="rId385" Type="http://schemas.openxmlformats.org/officeDocument/2006/relationships/hyperlink" Target="https://msg.dese.gov.au/link/id/zzzz66c56dba6b740610Pzzzz655d5953d312b061/page.html" TargetMode="External"/><Relationship Id="rId592" Type="http://schemas.openxmlformats.org/officeDocument/2006/relationships/hyperlink" Target="https://msg.dese.gov.au/link/id/zzzz66568edfd5d0a801Pzzzz655d5953d312b061/page.html" TargetMode="External"/><Relationship Id="rId606" Type="http://schemas.openxmlformats.org/officeDocument/2006/relationships/hyperlink" Target="https://msg.dese.gov.au/link/id/zzzz664d59103c0a6361Pzzzz655d5953d312b061/page.html" TargetMode="External"/><Relationship Id="rId813" Type="http://schemas.openxmlformats.org/officeDocument/2006/relationships/hyperlink" Target="https://msg.dese.gov.au/link/id/zzzz65f926873f24f129Pzzzz655d5953d312b061/page.html" TargetMode="External"/><Relationship Id="rId245" Type="http://schemas.openxmlformats.org/officeDocument/2006/relationships/hyperlink" Target="https://msg.dese.gov.au/link/id/zzzz6705e412a0975143Pzzzz655e9512a54c9083/page.html" TargetMode="External"/><Relationship Id="rId452" Type="http://schemas.openxmlformats.org/officeDocument/2006/relationships/hyperlink" Target="http://www.education.gov.au/families-first-nations-activity-test" TargetMode="External"/><Relationship Id="rId897" Type="http://schemas.openxmlformats.org/officeDocument/2006/relationships/hyperlink" Target="https://msg.dese.gov.au/link/id/zzzz65d58a832438c787Pzzzz655d5953d312b061/page.html" TargetMode="External"/><Relationship Id="rId1082" Type="http://schemas.openxmlformats.org/officeDocument/2006/relationships/footer" Target="footer1.xml"/><Relationship Id="rId105" Type="http://schemas.openxmlformats.org/officeDocument/2006/relationships/hyperlink" Target="https://msg.dese.gov.au/link/id/zzzz673d613947dc1075Pzzzz655e9512a54c9083/page.html" TargetMode="External"/><Relationship Id="rId312" Type="http://schemas.openxmlformats.org/officeDocument/2006/relationships/image" Target="media/image17.png"/><Relationship Id="rId757" Type="http://schemas.openxmlformats.org/officeDocument/2006/relationships/hyperlink" Target="https://msg.dese.gov.au/link/id/zzzz660ccd63a9e41584Pzzzz655d5953d312b061/page.html" TargetMode="External"/><Relationship Id="rId964" Type="http://schemas.openxmlformats.org/officeDocument/2006/relationships/hyperlink" Target="https://msg.dese.gov.au/link/id/zzzz65b9d062117ff146Pzzzz655e9512a54c9083/page.html" TargetMode="External"/><Relationship Id="rId93" Type="http://schemas.openxmlformats.org/officeDocument/2006/relationships/hyperlink" Target="https://msg.dese.gov.au/link/id/zzzz67468da95a0e0979Pzzzz655e9512a54c9083/page.html" TargetMode="External"/><Relationship Id="rId189" Type="http://schemas.openxmlformats.org/officeDocument/2006/relationships/hyperlink" Target="https://msg.dese.gov.au/link/id/zzzz671858c1ab09a423Pzzzz655e9512a54c9083/page.html" TargetMode="External"/><Relationship Id="rId396" Type="http://schemas.openxmlformats.org/officeDocument/2006/relationships/hyperlink" Target="https://msg.dese.gov.au/link/id/zzzz66bc4bd6224b6743Pzzzz655d5953d312b061/page.html" TargetMode="External"/><Relationship Id="rId617" Type="http://schemas.openxmlformats.org/officeDocument/2006/relationships/hyperlink" Target="https://msg.dese.gov.au/link/id/zzzz664448b6b994b778Pzzzz655d5953d312b061/page.html" TargetMode="External"/><Relationship Id="rId824" Type="http://schemas.openxmlformats.org/officeDocument/2006/relationships/hyperlink" Target="https://www.servicesaustralia.gov.au/centrelink-online-account" TargetMode="External"/><Relationship Id="rId256" Type="http://schemas.openxmlformats.org/officeDocument/2006/relationships/hyperlink" Target="https://msg.dese.gov.au/link/id/zzzz66fcb41de1819926Pzzzz655e9512a54c9083/page.html" TargetMode="External"/><Relationship Id="rId463" Type="http://schemas.openxmlformats.org/officeDocument/2006/relationships/hyperlink" Target="https://msg.dese.gov.au/link/id/zzzz669877882bb37050Pzzzz655d5953d312b061/page.html" TargetMode="External"/><Relationship Id="rId670" Type="http://schemas.openxmlformats.org/officeDocument/2006/relationships/hyperlink" Target="https://msg.dese.gov.au/link/id/zzzz6632f407ee1b1609Pzzzz655d5953d312b061/page.html" TargetMode="External"/><Relationship Id="rId116" Type="http://schemas.openxmlformats.org/officeDocument/2006/relationships/hyperlink" Target="https://msg.dese.gov.au/link/id/zzzz67340bc69630a502Pzzzz655e9512a54c9083/page.html" TargetMode="External"/><Relationship Id="rId323" Type="http://schemas.openxmlformats.org/officeDocument/2006/relationships/hyperlink" Target="https://msg.dese.gov.au/link/id/zzzz66e1011a2c629317Pzzzz655e9512a54c9083/page.html" TargetMode="External"/><Relationship Id="rId530" Type="http://schemas.openxmlformats.org/officeDocument/2006/relationships/hyperlink" Target="https://msg.dese.gov.au/link/id/zzzz666916aa66f1e785Pzzzz655d5953d312b061/page.html" TargetMode="External"/><Relationship Id="rId768" Type="http://schemas.openxmlformats.org/officeDocument/2006/relationships/hyperlink" Target="https://msg.dese.gov.au/link/id/zzzz6604c13ae864f074Pzzzz655d5953d312b061/page.html" TargetMode="External"/><Relationship Id="rId975" Type="http://schemas.openxmlformats.org/officeDocument/2006/relationships/hyperlink" Target="https://msg.dese.gov.au/link/id/zzzz65b9d06240e64859Pzzzz655e9512a54c9083/page.html" TargetMode="External"/><Relationship Id="rId20" Type="http://schemas.openxmlformats.org/officeDocument/2006/relationships/hyperlink" Target="https://msg.dese.gov.au/link/id/zzzz676224c8e6d78620/page.html" TargetMode="External"/><Relationship Id="rId628" Type="http://schemas.openxmlformats.org/officeDocument/2006/relationships/hyperlink" Target="https://msg.dese.gov.au/link/id/zzzz664448b6c8fd5734Pzzzz655d5953d312b061/page.html" TargetMode="External"/><Relationship Id="rId835" Type="http://schemas.openxmlformats.org/officeDocument/2006/relationships/hyperlink" Target="https://msg.dese.gov.au/link/id/zzzz65e7ce4b39e02039Pzzzz655d5953d312b061/page.html" TargetMode="External"/><Relationship Id="rId267" Type="http://schemas.openxmlformats.org/officeDocument/2006/relationships/hyperlink" Target="https://msg.dese.gov.au/link/id/zzzz66f3761a03c0c946Pzzzz655e9512a54c9083/page.html" TargetMode="External"/><Relationship Id="rId474" Type="http://schemas.openxmlformats.org/officeDocument/2006/relationships/hyperlink" Target="https://www.surveymonkey.com/r/IHC_FamilySurvey" TargetMode="External"/><Relationship Id="rId1020" Type="http://schemas.openxmlformats.org/officeDocument/2006/relationships/hyperlink" Target="https://msg.dese.gov.au/link/id/zzzz65a749cb45d4f924Pzzzz655d5953d312b061/page.html" TargetMode="External"/><Relationship Id="rId127" Type="http://schemas.openxmlformats.org/officeDocument/2006/relationships/image" Target="media/image8.png"/><Relationship Id="rId681" Type="http://schemas.openxmlformats.org/officeDocument/2006/relationships/image" Target="media/image32.png"/><Relationship Id="rId779" Type="http://schemas.openxmlformats.org/officeDocument/2006/relationships/hyperlink" Target="mailto:mailto:ccinfringements@education.gov.au" TargetMode="External"/><Relationship Id="rId902" Type="http://schemas.openxmlformats.org/officeDocument/2006/relationships/hyperlink" Target="https://msg.dese.gov.au/link/id/zzzz65cc224f29653534Pzzzz655d5953d312b061/page.html" TargetMode="External"/><Relationship Id="rId986" Type="http://schemas.openxmlformats.org/officeDocument/2006/relationships/hyperlink" Target="https://msg.dese.gov.au/link/id/zzzz65b068389bbba703Pzzzz655d5953d312b061/page.html" TargetMode="External"/><Relationship Id="rId31" Type="http://schemas.openxmlformats.org/officeDocument/2006/relationships/hyperlink" Target="https://msg.dese.gov.au/link/id/zzzz6758c24890845810Pzzzz649bdad3de43e334/page.html" TargetMode="External"/><Relationship Id="rId334" Type="http://schemas.openxmlformats.org/officeDocument/2006/relationships/hyperlink" Target="https://msg.dese.gov.au/link/id/zzzz66d8025e149e0931Pzzzz655d5953d312b061/page.html" TargetMode="External"/><Relationship Id="rId541" Type="http://schemas.openxmlformats.org/officeDocument/2006/relationships/hyperlink" Target="https://msg.dese.gov.au/link/id/zzzz6667f9dbe864c525Pzzzz655d5953d312b061/page.html" TargetMode="External"/><Relationship Id="rId639" Type="http://schemas.openxmlformats.org/officeDocument/2006/relationships/hyperlink" Target="https://msg.dese.gov.au/link/id/zzzz664448b6d56d7086Pzzzz655d5953d312b061/page.html" TargetMode="External"/><Relationship Id="rId180" Type="http://schemas.openxmlformats.org/officeDocument/2006/relationships/hyperlink" Target="https://msg.dese.gov.au/link/id/zzzz671858c1a2afb386Pzzzz655e9512a54c9083/page.html" TargetMode="External"/><Relationship Id="rId278" Type="http://schemas.openxmlformats.org/officeDocument/2006/relationships/hyperlink" Target="https://msg.dese.gov.au/link/id/zzzz66f3761a1a2c1904Pzzzz655e9512a54c9083/page.html" TargetMode="External"/><Relationship Id="rId401" Type="http://schemas.openxmlformats.org/officeDocument/2006/relationships/hyperlink" Target="https://msg.dese.gov.au/link/id/zzzz66bc4bd62bc46248Pzzzz655d5953d312b061/page.html" TargetMode="External"/><Relationship Id="rId846" Type="http://schemas.openxmlformats.org/officeDocument/2006/relationships/hyperlink" Target="https://www.education.gov.au/early-childhood/help-emergency" TargetMode="External"/><Relationship Id="rId1031" Type="http://schemas.openxmlformats.org/officeDocument/2006/relationships/hyperlink" Target="https://msg.dese.gov.au/link/id/zzzz659e41b034371781Pzzzz655d5953d312b061/page.html" TargetMode="External"/><Relationship Id="rId485" Type="http://schemas.openxmlformats.org/officeDocument/2006/relationships/hyperlink" Target="mailto:nwc@srcentre.com.au" TargetMode="External"/><Relationship Id="rId692" Type="http://schemas.openxmlformats.org/officeDocument/2006/relationships/hyperlink" Target="https://msg.dese.gov.au/link/id/zzzz661f49a898755899Pzzzz655d5953d312b061/page.html" TargetMode="External"/><Relationship Id="rId706" Type="http://schemas.openxmlformats.org/officeDocument/2006/relationships/hyperlink" Target="https://msg.dese.gov.au/link/id/zzzz661f49a8a287f906Pzzzz655d5953d312b061/page.html" TargetMode="External"/><Relationship Id="rId913" Type="http://schemas.openxmlformats.org/officeDocument/2006/relationships/hyperlink" Target="https://msg.dese.gov.au/link/id/zzzz65cb0581365b4764Pzzzz655d5953d312b061/page.html" TargetMode="External"/><Relationship Id="rId42" Type="http://schemas.openxmlformats.org/officeDocument/2006/relationships/hyperlink" Target="https://msg.dese.gov.au/link/id/zzzz6758c248a27e8665Pzzzz649bdad3de43e334/page.html" TargetMode="External"/><Relationship Id="rId138" Type="http://schemas.openxmlformats.org/officeDocument/2006/relationships/hyperlink" Target="https://msg.dese.gov.au/link/id/zzzz672abfb27e282638Pzzzz655e9512a54c9083/page.html" TargetMode="External"/><Relationship Id="rId345" Type="http://schemas.openxmlformats.org/officeDocument/2006/relationships/hyperlink" Target="https://msg.dese.gov.au/link/id/zzzz66d8025e2c41a619Pzzzz655d5953d312b061/page.html" TargetMode="External"/><Relationship Id="rId552" Type="http://schemas.openxmlformats.org/officeDocument/2006/relationships/hyperlink" Target="https://msg.dese.gov.au/link/id/zzzz6667f9dbecceb248Pzzzz655d5953d312b061/page.html" TargetMode="External"/><Relationship Id="rId997" Type="http://schemas.openxmlformats.org/officeDocument/2006/relationships/hyperlink" Target="https://msg.dese.gov.au/link/id/zzzz65af24c7a3112112Pzzzz655d5953d312b061/page.html" TargetMode="External"/><Relationship Id="rId191" Type="http://schemas.openxmlformats.org/officeDocument/2006/relationships/hyperlink" Target="https://msg.dese.gov.au/link/id/zzzz671858c1ac4fb851Pzzzz655e9512a54c9083/page.html" TargetMode="External"/><Relationship Id="rId205" Type="http://schemas.openxmlformats.org/officeDocument/2006/relationships/hyperlink" Target="https://msg.dese.gov.au/link/id/zzzz670f44ed9709c227Pzzzz655e9512a54c9083/page.html" TargetMode="External"/><Relationship Id="rId412" Type="http://schemas.openxmlformats.org/officeDocument/2006/relationships/hyperlink" Target="https://msg.dese.gov.au/link/id/zzzz66b2f8c4b12cb115Pzzzz655d5953d312b061/page.html" TargetMode="External"/><Relationship Id="rId857" Type="http://schemas.openxmlformats.org/officeDocument/2006/relationships/hyperlink" Target="https://www.education.gov.au/early-childhood/community-child-care-fund/cccf-disadvantaged-and-vulnerable-communities-grant" TargetMode="External"/><Relationship Id="rId1042" Type="http://schemas.openxmlformats.org/officeDocument/2006/relationships/hyperlink" Target="https://msg.dese.gov.au/link/id/zzzz659e11a371cab703Pzzzz655d5953d312b061/page.html" TargetMode="External"/><Relationship Id="rId289" Type="http://schemas.openxmlformats.org/officeDocument/2006/relationships/hyperlink" Target="https://msg.dese.gov.au/link/id/zzzz66ea46303a6b2007Pzzzz655e9512a54c9083/page.html" TargetMode="External"/><Relationship Id="rId496" Type="http://schemas.openxmlformats.org/officeDocument/2006/relationships/hyperlink" Target="https://msg.dese.gov.au/link/id/zzzz66860292c1396329Pzzzz655d5953d312b061/page.html" TargetMode="External"/><Relationship Id="rId717" Type="http://schemas.openxmlformats.org/officeDocument/2006/relationships/hyperlink" Target="https://msg.dese.gov.au/link/id/zzzz6615f2cbb2a8f211Pzzzz655d5953d312b061/page.html" TargetMode="External"/><Relationship Id="rId924" Type="http://schemas.openxmlformats.org/officeDocument/2006/relationships/hyperlink" Target="https://msg.dese.gov.au/link/id/zzzz65cb05814e6b2551Pzzzz655d5953d312b061/page.html" TargetMode="External"/><Relationship Id="rId53" Type="http://schemas.openxmlformats.org/officeDocument/2006/relationships/hyperlink" Target="https://msg.dese.gov.au/link/id/zzzz674fd7656b545554Pzzzz655d5953d312b061/page.html" TargetMode="External"/><Relationship Id="rId149" Type="http://schemas.openxmlformats.org/officeDocument/2006/relationships/hyperlink" Target="https://msg.dese.gov.au/link/id/zzzz6722d6b18c44e678Pzzzz655e9512a54c9083/page.html" TargetMode="External"/><Relationship Id="rId356" Type="http://schemas.openxmlformats.org/officeDocument/2006/relationships/hyperlink" Target="https://msg.dese.gov.au/link/id/zzzz66cea83a90458488Pzzzz655d5953d312b061/page.html" TargetMode="External"/><Relationship Id="rId563" Type="http://schemas.openxmlformats.org/officeDocument/2006/relationships/hyperlink" Target="https://msg.dese.gov.au/link/id/zzzz665fd8a5640d4955Pzzzz655d5953d312b061/page.html" TargetMode="External"/><Relationship Id="rId770" Type="http://schemas.openxmlformats.org/officeDocument/2006/relationships/hyperlink" Target="mailto:mailto:CCShelpdesk@education.gov.au" TargetMode="External"/><Relationship Id="rId216" Type="http://schemas.openxmlformats.org/officeDocument/2006/relationships/hyperlink" Target="https://msg.dese.gov.au/link/id/zzzz670f44edaa6b2943Pzzzz655e9512a54c9083/page.html" TargetMode="External"/><Relationship Id="rId423" Type="http://schemas.openxmlformats.org/officeDocument/2006/relationships/hyperlink" Target="https://msg.dese.gov.au/link/id/zzzz66a9add26c37e125Pzzzz655d5953d312b061/page.html" TargetMode="External"/><Relationship Id="rId868" Type="http://schemas.openxmlformats.org/officeDocument/2006/relationships/hyperlink" Target="https://www.startingblocks.gov.au/" TargetMode="External"/><Relationship Id="rId1053" Type="http://schemas.openxmlformats.org/officeDocument/2006/relationships/hyperlink" Target="https://msg.dese.gov.au/link/id/zzzz659e11a38762b860Pzzzz655d5953d312b061/page.html" TargetMode="External"/><Relationship Id="rId630" Type="http://schemas.openxmlformats.org/officeDocument/2006/relationships/hyperlink" Target="https://msg.dese.gov.au/link/id/zzzz664448b6cbc51336Pzzzz655d5953d312b061/page.html" TargetMode="External"/><Relationship Id="rId728" Type="http://schemas.openxmlformats.org/officeDocument/2006/relationships/hyperlink" Target="https://msg.dese.gov.au/link/id/zzzz6615f2cbc6f0d969Pzzzz655d5953d312b061/page.html" TargetMode="External"/><Relationship Id="rId935" Type="http://schemas.openxmlformats.org/officeDocument/2006/relationships/hyperlink" Target="https://msg.dese.gov.au/link/id/zzzz65c2ec65a7cbf663Pzzzz655d5953d312b061/page.html" TargetMode="External"/><Relationship Id="rId64" Type="http://schemas.openxmlformats.org/officeDocument/2006/relationships/hyperlink" Target="https://msg.dese.gov.au/link/id/zzzz674fd76574c7c377Pzzzz655d5953d312b061/page.html" TargetMode="External"/><Relationship Id="rId367" Type="http://schemas.openxmlformats.org/officeDocument/2006/relationships/hyperlink" Target="https://msg.dese.gov.au/link/id/zzzz66cea83ab13bf938Pzzzz655d5953d312b061/page.html" TargetMode="External"/><Relationship Id="rId574" Type="http://schemas.openxmlformats.org/officeDocument/2006/relationships/hyperlink" Target="https://msg.dese.gov.au/link/id/zzzz665fd8a571ac9589Pzzzz655d5953d312b061/page.html" TargetMode="External"/><Relationship Id="rId227" Type="http://schemas.openxmlformats.org/officeDocument/2006/relationships/hyperlink" Target="https://msg.dese.gov.au/link/id/zzzz6705e412778cc638Pzzzz655e9512a54c9083/page.html" TargetMode="External"/><Relationship Id="rId781" Type="http://schemas.openxmlformats.org/officeDocument/2006/relationships/hyperlink" Target="https://msg.dese.gov.au/link/id/zzzz6604c13ae93b0055Pzzzz655d5953d312b061/page.html" TargetMode="External"/><Relationship Id="rId879" Type="http://schemas.openxmlformats.org/officeDocument/2006/relationships/hyperlink" Target="https://msg.dese.gov.au/link/id/zzzz65d58a8309f04737Pzzzz655d5953d312b061/page.html" TargetMode="External"/><Relationship Id="rId434" Type="http://schemas.openxmlformats.org/officeDocument/2006/relationships/hyperlink" Target="https://msg.dese.gov.au/link/id/zzzz66a9add27bbb9623Pzzzz655d5953d312b061/page.html" TargetMode="External"/><Relationship Id="rId641" Type="http://schemas.openxmlformats.org/officeDocument/2006/relationships/hyperlink" Target="https://msg.dese.gov.au/link/id/zzzz664448b6d7e91132Pzzzz655d5953d312b061/page.html" TargetMode="External"/><Relationship Id="rId739" Type="http://schemas.openxmlformats.org/officeDocument/2006/relationships/hyperlink" Target="https://msg.dese.gov.au/link/id/zzzz6613999f3d4ee307Pzzzz655d5953d312b061/page.html" TargetMode="External"/><Relationship Id="rId1064" Type="http://schemas.openxmlformats.org/officeDocument/2006/relationships/hyperlink" Target="https://msg.dese.gov.au/link/id/zzzz65963ee75d8dc865Pzzzz655d5953d312b061/page.html" TargetMode="External"/><Relationship Id="rId280" Type="http://schemas.openxmlformats.org/officeDocument/2006/relationships/hyperlink" Target="https://msg.dese.gov.au/link/id/zzzz66f3761a1dc18359Pzzzz655e9512a54c9083/page.html" TargetMode="External"/><Relationship Id="rId501" Type="http://schemas.openxmlformats.org/officeDocument/2006/relationships/hyperlink" Target="https://www.edresearch.edu.au/summaries-explainers/research-summaries/linking-quality-and-child-development-early-childhood-education-and-care" TargetMode="External"/><Relationship Id="rId946" Type="http://schemas.openxmlformats.org/officeDocument/2006/relationships/hyperlink" Target="https://msg.dese.gov.au/link/id/zzzz65c2ec65ebf4c426Pzzzz655d5953d312b061/page.html" TargetMode="External"/><Relationship Id="rId75" Type="http://schemas.openxmlformats.org/officeDocument/2006/relationships/hyperlink" Target="https://msg.dese.gov.au/link/id/zzzz67468da9487c5017Pzzzz655e9512a54c9083/page.html" TargetMode="External"/><Relationship Id="rId140" Type="http://schemas.openxmlformats.org/officeDocument/2006/relationships/hyperlink" Target="https://msg.dese.gov.au/link/id/zzzz672abfb283706851Pzzzz655e9512a54c9083/page.html" TargetMode="External"/><Relationship Id="rId378" Type="http://schemas.openxmlformats.org/officeDocument/2006/relationships/hyperlink" Target="https://msg.dese.gov.au/link/id/zzzz66c56dba5a827539Pzzzz655d5953d312b061/page.html" TargetMode="External"/><Relationship Id="rId585" Type="http://schemas.openxmlformats.org/officeDocument/2006/relationships/hyperlink" Target="https://msg.dese.gov.au/link/id/zzzz66568edfc7e1c169Pzzzz655d5953d312b061/page.html" TargetMode="External"/><Relationship Id="rId792" Type="http://schemas.openxmlformats.org/officeDocument/2006/relationships/hyperlink" Target="https://msg.dese.gov.au/link/id/zzzz65fb8dc3a6e5c120Pzzzz655d5953d312b061/page.html" TargetMode="External"/><Relationship Id="rId806" Type="http://schemas.openxmlformats.org/officeDocument/2006/relationships/hyperlink" Target="https://msg.dese.gov.au/link/id/zzzz65f92687346a0210Pzzzz655d5953d312b061/page.html" TargetMode="External"/><Relationship Id="rId6" Type="http://schemas.openxmlformats.org/officeDocument/2006/relationships/styles" Target="styles.xml"/><Relationship Id="rId238" Type="http://schemas.openxmlformats.org/officeDocument/2006/relationships/hyperlink" Target="https://msg.dese.gov.au/link/id/zzzz6705e412938c5650Pzzzz655e9512a54c9083/page.html" TargetMode="External"/><Relationship Id="rId445" Type="http://schemas.openxmlformats.org/officeDocument/2006/relationships/hyperlink" Target="https://www.education.gov.au/early-childhood/online-learning" TargetMode="External"/><Relationship Id="rId652" Type="http://schemas.openxmlformats.org/officeDocument/2006/relationships/hyperlink" Target="https://msg.dese.gov.au/link/id/zzzz663c2e889a9af390Pzzzz655d5953d312b061/page.html" TargetMode="External"/><Relationship Id="rId1075" Type="http://schemas.openxmlformats.org/officeDocument/2006/relationships/hyperlink" Target="https://msg.dese.gov.au/link/id/zzzz6594e9e2db72d183Pzzzz655d5953d312b061/page.html" TargetMode="External"/><Relationship Id="rId291" Type="http://schemas.openxmlformats.org/officeDocument/2006/relationships/hyperlink" Target="https://msg.dese.gov.au/link/id/zzzz66ea46303d616022Pzzzz655e9512a54c9083/page.html" TargetMode="External"/><Relationship Id="rId305" Type="http://schemas.openxmlformats.org/officeDocument/2006/relationships/hyperlink" Target="https://msg.dese.gov.au/link/id/zzzz66ea46305183c337Pzzzz655e9512a54c9083/page.html" TargetMode="External"/><Relationship Id="rId512" Type="http://schemas.openxmlformats.org/officeDocument/2006/relationships/hyperlink" Target="https://msg.dese.gov.au/link/id/zzzz66723bfe6d8ee403Pzzzz655d5953d312b061/page.html" TargetMode="External"/><Relationship Id="rId957" Type="http://schemas.openxmlformats.org/officeDocument/2006/relationships/hyperlink" Target="https://msg.dese.gov.au/link/id/zzzz65b9d061dc874953Pzzzz655e9512a54c9083/page.html" TargetMode="External"/><Relationship Id="rId86" Type="http://schemas.openxmlformats.org/officeDocument/2006/relationships/hyperlink" Target="https://msg.dese.gov.au/link/id/zzzz67468da9537a7785Pzzzz655e9512a54c9083/page.html" TargetMode="External"/><Relationship Id="rId151" Type="http://schemas.openxmlformats.org/officeDocument/2006/relationships/hyperlink" Target="https://msg.dese.gov.au/link/id/zzzz6722d6b18db69655Pzzzz655e9512a54c9083/page.html" TargetMode="External"/><Relationship Id="rId389" Type="http://schemas.openxmlformats.org/officeDocument/2006/relationships/hyperlink" Target="https://msg.dese.gov.au/link/id/zzzz66c56dba71cf4494Pzzzz655d5953d312b061/page.html" TargetMode="External"/><Relationship Id="rId596" Type="http://schemas.openxmlformats.org/officeDocument/2006/relationships/hyperlink" Target="https://msg.dese.gov.au/link/id/zzzz66568edfe02a4005Pzzzz655d5953d312b061/page.html" TargetMode="External"/><Relationship Id="rId817" Type="http://schemas.openxmlformats.org/officeDocument/2006/relationships/hyperlink" Target="https://www.education.gov.au/early-childhood/approval/about-approval-process" TargetMode="External"/><Relationship Id="rId1002" Type="http://schemas.openxmlformats.org/officeDocument/2006/relationships/hyperlink" Target="https://msg.dese.gov.au/link/id/zzzz65af24c7ac4e5021Pzzzz655d5953d312b061/page.html" TargetMode="External"/><Relationship Id="rId249" Type="http://schemas.openxmlformats.org/officeDocument/2006/relationships/hyperlink" Target="https://msg.dese.gov.au/link/id/zzzz66fcb41dd527c762Pzzzz655e9512a54c9083/page.html" TargetMode="External"/><Relationship Id="rId456" Type="http://schemas.openxmlformats.org/officeDocument/2006/relationships/hyperlink" Target="https://msg.dese.gov.au/link/id/zzzz6698778822137953Pzzzz655d5953d312b061/page.html" TargetMode="External"/><Relationship Id="rId663" Type="http://schemas.openxmlformats.org/officeDocument/2006/relationships/hyperlink" Target="https://msg.dese.gov.au/link/id/zzzz663c2e88a89bb717Pzzzz655d5953d312b061/page.html" TargetMode="External"/><Relationship Id="rId870" Type="http://schemas.openxmlformats.org/officeDocument/2006/relationships/hyperlink" Target="https://msg.dese.gov.au/link/id/zzzz65d58a82efa2d175Pzzzz655d5953d312b061/page.html" TargetMode="External"/><Relationship Id="rId13" Type="http://schemas.openxmlformats.org/officeDocument/2006/relationships/image" Target="media/image3.svg"/><Relationship Id="rId109" Type="http://schemas.openxmlformats.org/officeDocument/2006/relationships/image" Target="media/image7.png"/><Relationship Id="rId316" Type="http://schemas.openxmlformats.org/officeDocument/2006/relationships/hyperlink" Target="https://msg.dese.gov.au/link/id/zzzz66e1011a1b571004Pzzzz655e9512a54c9083/page.html" TargetMode="External"/><Relationship Id="rId523" Type="http://schemas.openxmlformats.org/officeDocument/2006/relationships/hyperlink" Target="https://msg.dese.gov.au/link/id/zzzz66723bfe7c007588Pzzzz655d5953d312b061/page.html" TargetMode="External"/><Relationship Id="rId968" Type="http://schemas.openxmlformats.org/officeDocument/2006/relationships/hyperlink" Target="https://msg.dese.gov.au/link/id/zzzz65b9d0622d01a344Pzzzz655e9512a54c9083/page.html" TargetMode="External"/><Relationship Id="rId97" Type="http://schemas.openxmlformats.org/officeDocument/2006/relationships/hyperlink" Target="https://msg.dese.gov.au/link/id/zzzz67468da95f3d6322Pzzzz655e9512a54c9083/page.html" TargetMode="External"/><Relationship Id="rId730" Type="http://schemas.openxmlformats.org/officeDocument/2006/relationships/hyperlink" Target="https://msg.dese.gov.au/link/id/zzzz6615f2cbcab9f601Pzzzz655d5953d312b061/page.html" TargetMode="External"/><Relationship Id="rId828" Type="http://schemas.openxmlformats.org/officeDocument/2006/relationships/hyperlink" Target="https://msg.dese.gov.au/link/id/zzzz65e7ce4b35592180Pzzzz655d5953d312b061/page.html" TargetMode="External"/><Relationship Id="rId1013" Type="http://schemas.openxmlformats.org/officeDocument/2006/relationships/hyperlink" Target="https://proda.humanservices.gov.au/prodalogin/pages/public/login.jsf?TAM_OP=login&amp;ERROR_CODE=0x00000000&amp;URL=%2F&amp;OLDSESSION=" TargetMode="External"/><Relationship Id="rId162" Type="http://schemas.openxmlformats.org/officeDocument/2006/relationships/image" Target="media/image10.png"/><Relationship Id="rId467" Type="http://schemas.openxmlformats.org/officeDocument/2006/relationships/hyperlink" Target="https://www.education.gov.au/early-childhood/child-care-subsidy/family-eligibility-and-entitlement" TargetMode="External"/><Relationship Id="rId674" Type="http://schemas.openxmlformats.org/officeDocument/2006/relationships/hyperlink" Target="https://msg.dese.gov.au/link/id/zzzz6632f407f3c26034Pzzzz655d5953d312b061/page.html" TargetMode="External"/><Relationship Id="rId881" Type="http://schemas.openxmlformats.org/officeDocument/2006/relationships/hyperlink" Target="https://msg.dese.gov.au/link/id/zzzz65d58a830c676556Pzzzz655d5953d312b061/page.html" TargetMode="External"/><Relationship Id="rId979" Type="http://schemas.openxmlformats.org/officeDocument/2006/relationships/hyperlink" Target="https://msg.dese.gov.au/link/id/zzzz65b0683891afc576Pzzzz655d5953d312b061/page.html" TargetMode="External"/><Relationship Id="rId24" Type="http://schemas.openxmlformats.org/officeDocument/2006/relationships/hyperlink" Target="https://msg.dese.gov.au/link/id/zzzz67622724478f2020/page.html" TargetMode="External"/><Relationship Id="rId327" Type="http://schemas.openxmlformats.org/officeDocument/2006/relationships/hyperlink" Target="https://msg.dese.gov.au/link/id/zzzz66e1011a33f96132Pzzzz655e9512a54c9083/page.html" TargetMode="External"/><Relationship Id="rId534" Type="http://schemas.openxmlformats.org/officeDocument/2006/relationships/hyperlink" Target="https://msg.dese.gov.au/link/id/zzzz666916aa6cf08299Pzzzz655d5953d312b061/page.html" TargetMode="External"/><Relationship Id="rId741" Type="http://schemas.openxmlformats.org/officeDocument/2006/relationships/hyperlink" Target="https://msg.dese.gov.au/link/id/zzzz6613999f43857228Pzzzz655d5953d312b061/page.html" TargetMode="External"/><Relationship Id="rId839" Type="http://schemas.openxmlformats.org/officeDocument/2006/relationships/hyperlink" Target="https://msg.dese.gov.au/link/id/zzzz65e7ce4b3d279997Pzzzz655d5953d312b061/page.html" TargetMode="External"/><Relationship Id="rId173" Type="http://schemas.openxmlformats.org/officeDocument/2006/relationships/hyperlink" Target="https://msg.dese.gov.au/link/id/zzzz671f1f219555a687Pzzzz655e9512a54c9083/page.html" TargetMode="External"/><Relationship Id="rId380" Type="http://schemas.openxmlformats.org/officeDocument/2006/relationships/image" Target="media/image23.png"/><Relationship Id="rId601" Type="http://schemas.openxmlformats.org/officeDocument/2006/relationships/hyperlink" Target="mailto:CCShelpdesk@education.gov.au" TargetMode="External"/><Relationship Id="rId1024" Type="http://schemas.openxmlformats.org/officeDocument/2006/relationships/hyperlink" Target="https://msg.dese.gov.au/link/id/zzzz65a749cb4b40d166Pzzzz655d5953d312b061/page.html" TargetMode="External"/><Relationship Id="rId240" Type="http://schemas.openxmlformats.org/officeDocument/2006/relationships/hyperlink" Target="https://msg.dese.gov.au/link/id/zzzz6705e41298bd5695Pzzzz655e9512a54c9083/page.html" TargetMode="External"/><Relationship Id="rId478" Type="http://schemas.openxmlformats.org/officeDocument/2006/relationships/hyperlink" Target="https://beyou.edu.au/resources/culturally-respectful-engagement-for-learning-communities" TargetMode="External"/><Relationship Id="rId685" Type="http://schemas.openxmlformats.org/officeDocument/2006/relationships/hyperlink" Target="https://msg.dese.gov.au/link/id/zzzz66286f05d2ac2142Pzzzz655d5953d312b061/page.html" TargetMode="External"/><Relationship Id="rId892" Type="http://schemas.openxmlformats.org/officeDocument/2006/relationships/hyperlink" Target="https://msg.dese.gov.au/link/id/zzzz65d58a831a400691Pzzzz655d5953d312b061/page.html" TargetMode="External"/><Relationship Id="rId906" Type="http://schemas.openxmlformats.org/officeDocument/2006/relationships/hyperlink" Target="https://msg.dese.gov.au/link/id/zzzz65cc224f35f83575Pzzzz655d5953d312b061/page.html" TargetMode="External"/><Relationship Id="rId35" Type="http://schemas.openxmlformats.org/officeDocument/2006/relationships/hyperlink" Target="https://msg.dese.gov.au/link/id/zzzz6758c24894e54700Pzzzz649bdad3de43e334/page.html" TargetMode="External"/><Relationship Id="rId100" Type="http://schemas.openxmlformats.org/officeDocument/2006/relationships/hyperlink" Target="https://msg.dese.gov.au/link/id/zzzz673e82ad5996a169Pzzzz655d5953d312b061/page.html" TargetMode="External"/><Relationship Id="rId338" Type="http://schemas.openxmlformats.org/officeDocument/2006/relationships/hyperlink" Target="https://msg.dese.gov.au/link/id/zzzz66d8025e19b7d725Pzzzz655d5953d312b061/page.html" TargetMode="External"/><Relationship Id="rId545" Type="http://schemas.openxmlformats.org/officeDocument/2006/relationships/hyperlink" Target="https://msg.dese.gov.au/link/id/zzzz6667f9dbeae01108Pzzzz655d5953d312b061/page.html" TargetMode="External"/><Relationship Id="rId752" Type="http://schemas.openxmlformats.org/officeDocument/2006/relationships/hyperlink" Target="https://msg.dese.gov.au/link/id/zzzz660ccd639573d958Pzzzz655d5953d312b061/page.html" TargetMode="External"/><Relationship Id="rId184" Type="http://schemas.openxmlformats.org/officeDocument/2006/relationships/hyperlink" Target="https://msg.dese.gov.au/link/id/zzzz671858c1a73aa014Pzzzz655e9512a54c9083/page.html" TargetMode="External"/><Relationship Id="rId391" Type="http://schemas.openxmlformats.org/officeDocument/2006/relationships/hyperlink" Target="https://msg.dese.gov.au/link/id/zzzz66c56dba72ca0845Pzzzz655d5953d312b061/page.html" TargetMode="External"/><Relationship Id="rId405" Type="http://schemas.openxmlformats.org/officeDocument/2006/relationships/hyperlink" Target="https://msg.dese.gov.au/link/id/zzzz66b411f9c8f63893Pzzzz655d5953d312b061/page.html" TargetMode="External"/><Relationship Id="rId612" Type="http://schemas.openxmlformats.org/officeDocument/2006/relationships/hyperlink" Target="https://msg.dese.gov.au/link/id/zzzz664d59103f1df877Pzzzz655d5953d312b061/page.html" TargetMode="External"/><Relationship Id="rId1035" Type="http://schemas.openxmlformats.org/officeDocument/2006/relationships/hyperlink" Target="https://msg.dese.gov.au/link/id/zzzz659e41b031c82495Pzzzz655d5953d312b061/page.html" TargetMode="External"/><Relationship Id="rId251" Type="http://schemas.openxmlformats.org/officeDocument/2006/relationships/hyperlink" Target="https://msg.dese.gov.au/link/id/zzzz66fcb41dd6e1d554Pzzzz655e9512a54c9083/page.html" TargetMode="External"/><Relationship Id="rId489" Type="http://schemas.openxmlformats.org/officeDocument/2006/relationships/hyperlink" Target="https://msg.dese.gov.au/link/id/zzzz66860292b53ac640Pzzzz655d5953d312b061/page.html" TargetMode="External"/><Relationship Id="rId696" Type="http://schemas.openxmlformats.org/officeDocument/2006/relationships/hyperlink" Target="https://msg.dese.gov.au/link/id/zzzz661f49a89b203046Pzzzz655d5953d312b061/page.html" TargetMode="External"/><Relationship Id="rId917" Type="http://schemas.openxmlformats.org/officeDocument/2006/relationships/hyperlink" Target="https://msg.dese.gov.au/link/id/zzzz65cb05813d561139Pzzzz655d5953d312b061/page.html" TargetMode="External"/><Relationship Id="rId46" Type="http://schemas.openxmlformats.org/officeDocument/2006/relationships/hyperlink" Target="https://msg.dese.gov.au/link/id/zzzz6758c248a60a2077Pzzzz649bdad3de43e334/page.html" TargetMode="External"/><Relationship Id="rId349" Type="http://schemas.openxmlformats.org/officeDocument/2006/relationships/image" Target="media/image20.png"/><Relationship Id="rId556" Type="http://schemas.openxmlformats.org/officeDocument/2006/relationships/hyperlink" Target="https://msg.dese.gov.au/link/id/zzzz665fd8a556328654Pzzzz655d5953d312b061/page.html" TargetMode="External"/><Relationship Id="rId763" Type="http://schemas.openxmlformats.org/officeDocument/2006/relationships/hyperlink" Target="https://msg.dese.gov.au/link/id/zzzz660ccd63b4351412Pzzzz655d5953d312b061/page.html" TargetMode="External"/><Relationship Id="rId111" Type="http://schemas.openxmlformats.org/officeDocument/2006/relationships/hyperlink" Target="https://msg.dese.gov.au/link/id/zzzz673e82ad6e0bf210Pzzzz655d5953d312b061/page.html" TargetMode="External"/><Relationship Id="rId195" Type="http://schemas.openxmlformats.org/officeDocument/2006/relationships/hyperlink" Target="mailto:ccshelpdesk@education.gov.au" TargetMode="External"/><Relationship Id="rId209" Type="http://schemas.openxmlformats.org/officeDocument/2006/relationships/hyperlink" Target="https://msg.dese.gov.au/link/id/zzzz670f44ed9fcf4633Pzzzz655e9512a54c9083/page.html" TargetMode="External"/><Relationship Id="rId416" Type="http://schemas.openxmlformats.org/officeDocument/2006/relationships/hyperlink" Target="https://msg.dese.gov.au/link/id/zzzz66b2f8c4b4226868Pzzzz655d5953d312b061/page.html" TargetMode="External"/><Relationship Id="rId970" Type="http://schemas.openxmlformats.org/officeDocument/2006/relationships/hyperlink" Target="mailto:mailto:ECECWorkforce@education.gov.au" TargetMode="External"/><Relationship Id="rId1046" Type="http://schemas.openxmlformats.org/officeDocument/2006/relationships/hyperlink" Target="https://msg.dese.gov.au/link/id/zzzz659e11a378487551Pzzzz655d5953d312b061/page.html" TargetMode="External"/><Relationship Id="rId623" Type="http://schemas.openxmlformats.org/officeDocument/2006/relationships/hyperlink" Target="https://msg.dese.gov.au/link/id/zzzz664448b6be08a903Pzzzz655d5953d312b061/page.html" TargetMode="External"/><Relationship Id="rId830" Type="http://schemas.openxmlformats.org/officeDocument/2006/relationships/hyperlink" Target="https://msg.dese.gov.au/link/id/zzzz65e7ce4b37624271Pzzzz655d5953d312b061/page.html" TargetMode="External"/><Relationship Id="rId928" Type="http://schemas.openxmlformats.org/officeDocument/2006/relationships/hyperlink" Target="https://msg.dese.gov.au/link/id/zzzz65c2ec65970e8161Pzzzz655d5953d312b061/page.html" TargetMode="External"/><Relationship Id="rId57" Type="http://schemas.openxmlformats.org/officeDocument/2006/relationships/hyperlink" Target="https://msg.dese.gov.au/link/id/zzzz674fd7656f70f771Pzzzz655d5953d312b061/page.html" TargetMode="External"/><Relationship Id="rId262" Type="http://schemas.openxmlformats.org/officeDocument/2006/relationships/hyperlink" Target="https://msg.dese.gov.au/link/id/zzzz66fcb41de7ca9419Pzzzz655e9512a54c9083/page.html" TargetMode="External"/><Relationship Id="rId567" Type="http://schemas.openxmlformats.org/officeDocument/2006/relationships/hyperlink" Target="https://msg.dese.gov.au/link/id/zzzz665fd8a568eb4155Pzzzz655d5953d312b061/page.html" TargetMode="External"/><Relationship Id="rId122" Type="http://schemas.openxmlformats.org/officeDocument/2006/relationships/hyperlink" Target="https://msg.dese.gov.au/link/id/zzzz67340bc69ee06581Pzzzz655e9512a54c9083/page.html" TargetMode="External"/><Relationship Id="rId774" Type="http://schemas.openxmlformats.org/officeDocument/2006/relationships/hyperlink" Target="https://msg.dese.gov.au/link/id/zzzz6604c13aebe13161Pzzzz655d5953d312b061/page.html" TargetMode="External"/><Relationship Id="rId981" Type="http://schemas.openxmlformats.org/officeDocument/2006/relationships/hyperlink" Target="https://msg.dese.gov.au/link/id/zzzz65b068389583e613Pzzzz655d5953d312b061/page.html" TargetMode="External"/><Relationship Id="rId1057" Type="http://schemas.openxmlformats.org/officeDocument/2006/relationships/hyperlink" Target="https://msg.dese.gov.au/link/id/zzzz659e11a38f82a144Pzzzz655d5953d312b061/page.html" TargetMode="External"/><Relationship Id="rId427" Type="http://schemas.openxmlformats.org/officeDocument/2006/relationships/hyperlink" Target="https://msg.dese.gov.au/link/id/zzzz66a9add272958475Pzzzz655d5953d312b061/page.html" TargetMode="External"/><Relationship Id="rId634" Type="http://schemas.openxmlformats.org/officeDocument/2006/relationships/hyperlink" Target="https://msg.dese.gov.au/link/id/zzzz664448b6d1150795Pzzzz655d5953d312b061/page.html" TargetMode="External"/><Relationship Id="rId841" Type="http://schemas.openxmlformats.org/officeDocument/2006/relationships/hyperlink" Target="https://msg.dese.gov.au/link/id/zzzz65e7ce4b3ecb5836Pzzzz655d5953d312b061/page.html" TargetMode="External"/><Relationship Id="rId273" Type="http://schemas.openxmlformats.org/officeDocument/2006/relationships/hyperlink" Target="https://msg.dese.gov.au/link/id/zzzz66f3761a120ef085Pzzzz655e9512a54c9083/page.html" TargetMode="External"/><Relationship Id="rId480" Type="http://schemas.openxmlformats.org/officeDocument/2006/relationships/hyperlink" Target="https://www.education.gov.au/early-childhood/child-care-subsidy/it-system" TargetMode="External"/><Relationship Id="rId701" Type="http://schemas.openxmlformats.org/officeDocument/2006/relationships/hyperlink" Target="https://msg.dese.gov.au/link/id/zzzz661f49a89ebf8528Pzzzz655d5953d312b061/page.html" TargetMode="External"/><Relationship Id="rId939" Type="http://schemas.openxmlformats.org/officeDocument/2006/relationships/hyperlink" Target="https://msg.dese.gov.au/link/id/zzzz65c2ec65b6ff9962Pzzzz655d5953d312b061/page.html" TargetMode="External"/><Relationship Id="rId68" Type="http://schemas.openxmlformats.org/officeDocument/2006/relationships/hyperlink" Target="https://msg.dese.gov.au/link/id/zzzz674fd765784ac580Pzzzz655d5953d312b061/page.html" TargetMode="External"/><Relationship Id="rId133" Type="http://schemas.openxmlformats.org/officeDocument/2006/relationships/hyperlink" Target="https://msg.dese.gov.au/link/id/zzzz672abfb275331332Pzzzz655e9512a54c9083/page.html" TargetMode="External"/><Relationship Id="rId340" Type="http://schemas.openxmlformats.org/officeDocument/2006/relationships/hyperlink" Target="https://msg.dese.gov.au/link/id/zzzz66d8025e13d89215Pzzzz655d5953d312b061/page.html" TargetMode="External"/><Relationship Id="rId578" Type="http://schemas.openxmlformats.org/officeDocument/2006/relationships/hyperlink" Target="https://msg.dese.gov.au/link/id/zzzz66568edfbfa25334Pzzzz655d5953d312b061/page.html" TargetMode="External"/><Relationship Id="rId785" Type="http://schemas.openxmlformats.org/officeDocument/2006/relationships/hyperlink" Target="https://msg.dese.gov.au/link/id/zzzz6604c13af266e004Pzzzz655d5953d312b061/page.html" TargetMode="External"/><Relationship Id="rId992" Type="http://schemas.openxmlformats.org/officeDocument/2006/relationships/hyperlink" Target="https://msg.dese.gov.au/link/id/zzzz65b06838a1a33285Pzzzz655d5953d312b061/page.html" TargetMode="External"/><Relationship Id="rId200" Type="http://schemas.openxmlformats.org/officeDocument/2006/relationships/hyperlink" Target="https://msg.dese.gov.au/link/id/zzzz671858c1bca43310Pzzzz655e9512a54c9083/page.html" TargetMode="External"/><Relationship Id="rId438" Type="http://schemas.openxmlformats.org/officeDocument/2006/relationships/hyperlink" Target="http://www.startingblocks.gov.au/" TargetMode="External"/><Relationship Id="rId645" Type="http://schemas.openxmlformats.org/officeDocument/2006/relationships/hyperlink" Target="mailto:nwc@srcentre.com.au" TargetMode="External"/><Relationship Id="rId852" Type="http://schemas.openxmlformats.org/officeDocument/2006/relationships/hyperlink" Target="https://www.startingblocks.gov.au/" TargetMode="External"/><Relationship Id="rId1068" Type="http://schemas.openxmlformats.org/officeDocument/2006/relationships/hyperlink" Target="https://msg.dese.gov.au/link/id/zzzz65963ee761d4c459Pzzzz655d5953d312b061/page.html" TargetMode="External"/><Relationship Id="rId284" Type="http://schemas.openxmlformats.org/officeDocument/2006/relationships/hyperlink" Target="https://msg.dese.gov.au/link/id/zzzz66f3761a25c18923Pzzzz655e9512a54c9083/page.html" TargetMode="External"/><Relationship Id="rId491" Type="http://schemas.openxmlformats.org/officeDocument/2006/relationships/hyperlink" Target="https://msg.dese.gov.au/link/id/zzzz66860292b8161424Pzzzz655d5953d312b061/page.html" TargetMode="External"/><Relationship Id="rId505" Type="http://schemas.openxmlformats.org/officeDocument/2006/relationships/hyperlink" Target="https://www.education.gov.au/early-childhood/approval/submit-your-application" TargetMode="External"/><Relationship Id="rId712" Type="http://schemas.openxmlformats.org/officeDocument/2006/relationships/hyperlink" Target="https://msg.dese.gov.au/link/id/zzzz6615f2cba6f12493Pzzzz655d5953d312b061/page.html" TargetMode="External"/><Relationship Id="rId79" Type="http://schemas.openxmlformats.org/officeDocument/2006/relationships/hyperlink" Target="https://msg.dese.gov.au/link/id/zzzz67468da94bc3d206Pzzzz655e9512a54c9083/page.html" TargetMode="External"/><Relationship Id="rId144" Type="http://schemas.openxmlformats.org/officeDocument/2006/relationships/hyperlink" Target="https://msg.dese.gov.au/link/id/zzzz6722d6b189abd867Pzzzz655e9512a54c9083/page.html" TargetMode="External"/><Relationship Id="rId589" Type="http://schemas.openxmlformats.org/officeDocument/2006/relationships/hyperlink" Target="https://msg.dese.gov.au/link/id/zzzz66568edfcf86f670Pzzzz655d5953d312b061/page.html" TargetMode="External"/><Relationship Id="rId796" Type="http://schemas.openxmlformats.org/officeDocument/2006/relationships/hyperlink" Target="https://msg.dese.gov.au/link/id/zzzz65fb8dc3b2cef000Pzzzz655d5953d312b061/page.html" TargetMode="External"/><Relationship Id="rId351" Type="http://schemas.openxmlformats.org/officeDocument/2006/relationships/image" Target="media/image21.png"/><Relationship Id="rId449" Type="http://schemas.openxmlformats.org/officeDocument/2006/relationships/hyperlink" Target="https://www.education.gov.au/early-childhood/child-care-subsidy/payments-and-fees/third-party-payments" TargetMode="External"/><Relationship Id="rId656" Type="http://schemas.openxmlformats.org/officeDocument/2006/relationships/hyperlink" Target="https://msg.dese.gov.au/link/id/zzzz663c2e88a0ed2242Pzzzz655d5953d312b061/page.html" TargetMode="External"/><Relationship Id="rId863" Type="http://schemas.openxmlformats.org/officeDocument/2006/relationships/hyperlink" Target="mailto:ECECFinancialViability@education.gov.au" TargetMode="External"/><Relationship Id="rId1079" Type="http://schemas.openxmlformats.org/officeDocument/2006/relationships/hyperlink" Target="https://msg.dese.gov.au/link/id/zzzz6594e9e2db72d183Pzzzz655d5953d312b061/page.html" TargetMode="External"/><Relationship Id="rId211" Type="http://schemas.openxmlformats.org/officeDocument/2006/relationships/hyperlink" Target="https://msg.dese.gov.au/link/id/zzzz670f44eda32ae704Pzzzz655e9512a54c9083/page.html" TargetMode="External"/><Relationship Id="rId295" Type="http://schemas.openxmlformats.org/officeDocument/2006/relationships/hyperlink" Target="https://msg.dese.gov.au/link/id/zzzz66ea4630445e4686Pzzzz655e9512a54c9083/page.html" TargetMode="External"/><Relationship Id="rId309" Type="http://schemas.openxmlformats.org/officeDocument/2006/relationships/hyperlink" Target="https://msg.dese.gov.au/link/id/zzzz66e1011a11080471Pzzzz655e9512a54c9083/page.html" TargetMode="External"/><Relationship Id="rId516" Type="http://schemas.openxmlformats.org/officeDocument/2006/relationships/hyperlink" Target="https://msg.dese.gov.au/link/id/zzzz66723bfe72695860Pzzzz655d5953d312b061/page.html" TargetMode="External"/><Relationship Id="rId723" Type="http://schemas.openxmlformats.org/officeDocument/2006/relationships/hyperlink" Target="https://msg.dese.gov.au/link/id/zzzz6615f2cbae85e556Pzzzz655d5953d312b061/page.html" TargetMode="External"/><Relationship Id="rId930" Type="http://schemas.openxmlformats.org/officeDocument/2006/relationships/hyperlink" Target="https://msg.dese.gov.au/link/id/zzzz65c2ec659f44d188Pzzzz655d5953d312b061/page.html" TargetMode="External"/><Relationship Id="rId1006" Type="http://schemas.openxmlformats.org/officeDocument/2006/relationships/hyperlink" Target="https://msg.dese.gov.au/link/id/zzzz65af24c7ac4e5021Pzzzz655d5953d312b061/page.html" TargetMode="External"/><Relationship Id="rId155" Type="http://schemas.openxmlformats.org/officeDocument/2006/relationships/hyperlink" Target="https://msg.dese.gov.au/link/id/zzzz6722d6b18fdcb084Pzzzz655e9512a54c9083/page.html" TargetMode="External"/><Relationship Id="rId362" Type="http://schemas.openxmlformats.org/officeDocument/2006/relationships/hyperlink" Target="https://msg.dese.gov.au/link/id/zzzz66cea83aa4df1048Pzzzz655d5953d312b061/page.html" TargetMode="External"/><Relationship Id="rId222" Type="http://schemas.openxmlformats.org/officeDocument/2006/relationships/hyperlink" Target="https://msg.dese.gov.au/link/id/zzzz670f44edb589f548Pzzzz655e9512a54c9083/page.html" TargetMode="External"/><Relationship Id="rId667" Type="http://schemas.openxmlformats.org/officeDocument/2006/relationships/image" Target="media/image30.png"/><Relationship Id="rId874" Type="http://schemas.openxmlformats.org/officeDocument/2006/relationships/hyperlink" Target="https://msg.dese.gov.au/link/id/zzzz65d58a830131f182Pzzzz655d5953d312b061/page.html" TargetMode="External"/><Relationship Id="rId17" Type="http://schemas.openxmlformats.org/officeDocument/2006/relationships/hyperlink" Target="https://msg.dese.gov.au/link/id/zzzz6761087417401799/page.html" TargetMode="External"/><Relationship Id="rId527" Type="http://schemas.openxmlformats.org/officeDocument/2006/relationships/hyperlink" Target="https://msg.dese.gov.au/link/id/zzzz666916aa5fc3b560Pzzzz655d5953d312b061/page.html" TargetMode="External"/><Relationship Id="rId734" Type="http://schemas.openxmlformats.org/officeDocument/2006/relationships/hyperlink" Target="https://msg.dese.gov.au/link/id/zzzz6613999f33cee423Pzzzz655d5953d312b061/page.html" TargetMode="External"/><Relationship Id="rId941" Type="http://schemas.openxmlformats.org/officeDocument/2006/relationships/hyperlink" Target="https://msg.dese.gov.au/link/id/zzzz65c2ec65ce791597Pzzzz655d5953d312b061/page.html" TargetMode="External"/><Relationship Id="rId70" Type="http://schemas.openxmlformats.org/officeDocument/2006/relationships/hyperlink" Target="https://msg.dese.gov.au/link/id/zzzz674fd76579b89864Pzzzz655d5953d312b061/page.html" TargetMode="External"/><Relationship Id="rId166" Type="http://schemas.openxmlformats.org/officeDocument/2006/relationships/hyperlink" Target="https://msg.dese.gov.au/link/id/zzzz671f1f2180ba8998Pzzzz655e9512a54c9083/page.html" TargetMode="External"/><Relationship Id="rId373" Type="http://schemas.openxmlformats.org/officeDocument/2006/relationships/hyperlink" Target="https://msg.dese.gov.au/link/id/zzzz66cea83abf8cc079Pzzzz655d5953d312b061/page.html" TargetMode="External"/><Relationship Id="rId580" Type="http://schemas.openxmlformats.org/officeDocument/2006/relationships/hyperlink" Target="https://msg.dese.gov.au/link/id/zzzz66568edfc2440596Pzzzz655d5953d312b061/page.html" TargetMode="External"/><Relationship Id="rId801" Type="http://schemas.openxmlformats.org/officeDocument/2006/relationships/hyperlink" Target="https://msg.dese.gov.au/link/id/zzzz65fb8dc3b9242201Pzzzz655d5953d312b061/page.html" TargetMode="External"/><Relationship Id="rId1017" Type="http://schemas.openxmlformats.org/officeDocument/2006/relationships/hyperlink" Target="https://www.education.gov.au/early-childhood/help-emergency/emergency-support-region" TargetMode="External"/><Relationship Id="rId1" Type="http://schemas.openxmlformats.org/officeDocument/2006/relationships/customXml" Target="../customXml/item1.xml"/><Relationship Id="rId233" Type="http://schemas.openxmlformats.org/officeDocument/2006/relationships/hyperlink" Target="https://msg.dese.gov.au/link/id/zzzz6705e4128043a512Pzzzz655e9512a54c9083/page.html" TargetMode="External"/><Relationship Id="rId440" Type="http://schemas.openxmlformats.org/officeDocument/2006/relationships/hyperlink" Target="https://www.education.gov.au/early-childhood/provider-obligations/financial-reporting-obligations-large-providers" TargetMode="External"/><Relationship Id="rId678" Type="http://schemas.openxmlformats.org/officeDocument/2006/relationships/hyperlink" Target="mailto:ECECWorkforce@education.gov.au" TargetMode="External"/><Relationship Id="rId885" Type="http://schemas.openxmlformats.org/officeDocument/2006/relationships/hyperlink" Target="https://msg.dese.gov.au/link/id/zzzz65d58a83114de046Pzzzz655d5953d312b061/page.html" TargetMode="External"/><Relationship Id="rId1070" Type="http://schemas.openxmlformats.org/officeDocument/2006/relationships/hyperlink" Target="https://msg.dese.gov.au/link/id/zzzz65963ee763290911Pzzzz655d5953d312b061/page.html" TargetMode="External"/><Relationship Id="rId28" Type="http://schemas.openxmlformats.org/officeDocument/2006/relationships/hyperlink" Target="https://msg.dese.gov.au/link/id/zzzz67611d2ce3c6c180/page.html" TargetMode="External"/><Relationship Id="rId300" Type="http://schemas.openxmlformats.org/officeDocument/2006/relationships/hyperlink" Target="mailto:preschooloutcomesmeasure@acer.org" TargetMode="External"/><Relationship Id="rId538" Type="http://schemas.openxmlformats.org/officeDocument/2006/relationships/hyperlink" Target="https://msg.dese.gov.au/link/id/zzzz666916aa74211791Pzzzz655d5953d312b061/page.html" TargetMode="External"/><Relationship Id="rId745" Type="http://schemas.openxmlformats.org/officeDocument/2006/relationships/hyperlink" Target="https://msg.dese.gov.au/link/id/zzzz6613999f3d4ee307Pzzzz655d5953d312b061/page.html" TargetMode="External"/><Relationship Id="rId952" Type="http://schemas.openxmlformats.org/officeDocument/2006/relationships/hyperlink" Target="https://msg.dese.gov.au/link/id/zzzz65c2ec6621910092Pzzzz655d5953d312b061/page.html" TargetMode="External"/><Relationship Id="rId81" Type="http://schemas.openxmlformats.org/officeDocument/2006/relationships/hyperlink" Target="https://msg.dese.gov.au/link/id/zzzz67468da94e5d2929Pzzzz655e9512a54c9083/page.html" TargetMode="External"/><Relationship Id="rId177" Type="http://schemas.openxmlformats.org/officeDocument/2006/relationships/hyperlink" Target="https://msg.dese.gov.au/link/id/zzzz671858c19e9f4536Pzzzz655e9512a54c9083/page.html" TargetMode="External"/><Relationship Id="rId384" Type="http://schemas.openxmlformats.org/officeDocument/2006/relationships/hyperlink" Target="https://msg.dese.gov.au/link/id/zzzz66c56dba68d53091Pzzzz655d5953d312b061/page.html" TargetMode="External"/><Relationship Id="rId591" Type="http://schemas.openxmlformats.org/officeDocument/2006/relationships/hyperlink" Target="https://msg.dese.gov.au/link/id/zzzz66568edfd3cd7266Pzzzz655d5953d312b061/page.html" TargetMode="External"/><Relationship Id="rId605" Type="http://schemas.openxmlformats.org/officeDocument/2006/relationships/hyperlink" Target="https://msg.dese.gov.au/link/id/zzzz664d59103c0a6361Pzzzz655d5953d312b061/page.html" TargetMode="External"/><Relationship Id="rId812" Type="http://schemas.openxmlformats.org/officeDocument/2006/relationships/hyperlink" Target="https://msg.dese.gov.au/link/id/zzzz65f9268742573796Pzzzz655d5953d312b061/page.html" TargetMode="External"/><Relationship Id="rId1028" Type="http://schemas.openxmlformats.org/officeDocument/2006/relationships/hyperlink" Target="https://msg.dese.gov.au/link/id/zzzz659e41b02818f707Pzzzz655d5953d312b061/page.html" TargetMode="External"/><Relationship Id="rId244" Type="http://schemas.openxmlformats.org/officeDocument/2006/relationships/hyperlink" Target="https://msg.dese.gov.au/link/id/zzzz6705e4129eded754Pzzzz655e9512a54c9083/page.html" TargetMode="External"/><Relationship Id="rId689" Type="http://schemas.openxmlformats.org/officeDocument/2006/relationships/image" Target="media/image34.png"/><Relationship Id="rId896" Type="http://schemas.openxmlformats.org/officeDocument/2006/relationships/hyperlink" Target="https://msg.dese.gov.au/link/id/zzzz65d58a8322791185Pzzzz655d5953d312b061/page.html" TargetMode="External"/><Relationship Id="rId1081" Type="http://schemas.openxmlformats.org/officeDocument/2006/relationships/hyperlink" Target="https://msg.dese.gov.au/link/id/zzzz6594e9e2d9834965Pzzzz655d5953d312b061/page.html" TargetMode="External"/><Relationship Id="rId39" Type="http://schemas.openxmlformats.org/officeDocument/2006/relationships/hyperlink" Target="https://msg.dese.gov.au/link/id/zzzz6758c2489c143339Pzzzz649bdad3de43e334/page.html" TargetMode="External"/><Relationship Id="rId451" Type="http://schemas.openxmlformats.org/officeDocument/2006/relationships/hyperlink" Target="https://www.education.gov.au/early-childhood/provider-obligations" TargetMode="External"/><Relationship Id="rId549" Type="http://schemas.openxmlformats.org/officeDocument/2006/relationships/hyperlink" Target="https://msg.dese.gov.au/link/id/zzzz6667f9dbed92a936Pzzzz655d5953d312b061/page.html" TargetMode="External"/><Relationship Id="rId756" Type="http://schemas.openxmlformats.org/officeDocument/2006/relationships/hyperlink" Target="https://msg.dese.gov.au/link/id/zzzz660ccd63a76b9116Pzzzz655d5953d312b061/page.html" TargetMode="External"/><Relationship Id="rId104" Type="http://schemas.openxmlformats.org/officeDocument/2006/relationships/hyperlink" Target="https://msg.dese.gov.au/link/id/zzzz673e82ad617b3314Pzzzz655d5953d312b061/page.html" TargetMode="External"/><Relationship Id="rId188" Type="http://schemas.openxmlformats.org/officeDocument/2006/relationships/hyperlink" Target="https://msg.dese.gov.au/link/id/zzzz671858c1aa1e3172Pzzzz655e9512a54c9083/page.html" TargetMode="External"/><Relationship Id="rId311" Type="http://schemas.openxmlformats.org/officeDocument/2006/relationships/hyperlink" Target="https://msg.dese.gov.au/link/id/zzzz66e1011a13005615Pzzzz655e9512a54c9083/page.html" TargetMode="External"/><Relationship Id="rId395" Type="http://schemas.openxmlformats.org/officeDocument/2006/relationships/hyperlink" Target="https://msg.dese.gov.au/link/id/zzzz66bc4bd61f81e687Pzzzz655d5953d312b061/page.html" TargetMode="External"/><Relationship Id="rId409" Type="http://schemas.openxmlformats.org/officeDocument/2006/relationships/hyperlink" Target="https://msg.dese.gov.au/link/id/zzzz66b2f8c4aed3f289Pzzzz655d5953d312b061/page.html" TargetMode="External"/><Relationship Id="rId963" Type="http://schemas.openxmlformats.org/officeDocument/2006/relationships/hyperlink" Target="https://msg.dese.gov.au/link/id/zzzz65b9d0620dd2b695Pzzzz655e9512a54c9083/page.html" TargetMode="External"/><Relationship Id="rId1039" Type="http://schemas.openxmlformats.org/officeDocument/2006/relationships/hyperlink" Target="https://msg.dese.gov.au/link/id/zzzz659e11a36941a549Pzzzz655d5953d312b061/page.html" TargetMode="External"/><Relationship Id="rId92" Type="http://schemas.openxmlformats.org/officeDocument/2006/relationships/image" Target="media/image6.png"/><Relationship Id="rId616" Type="http://schemas.openxmlformats.org/officeDocument/2006/relationships/hyperlink" Target="https://msg.dese.gov.au/link/id/zzzz664d5910420ad993Pzzzz655d5953d312b061/page.html" TargetMode="External"/><Relationship Id="rId823" Type="http://schemas.openxmlformats.org/officeDocument/2006/relationships/hyperlink" Target="https://msg.dese.gov.au/link/id/zzzz65f1054782678567Pzzzz655e9512a54c9083/page.html" TargetMode="External"/><Relationship Id="rId255" Type="http://schemas.openxmlformats.org/officeDocument/2006/relationships/hyperlink" Target="https://msg.dese.gov.au/link/id/zzzz66fcb41ddd25d233Pzzzz655e9512a54c9083/page.html" TargetMode="External"/><Relationship Id="rId462" Type="http://schemas.openxmlformats.org/officeDocument/2006/relationships/hyperlink" Target="https://msg.dese.gov.au/link/id/zzzz669877882a181688Pzzzz655d5953d312b061/page.html" TargetMode="External"/><Relationship Id="rId115" Type="http://schemas.openxmlformats.org/officeDocument/2006/relationships/hyperlink" Target="https://msg.dese.gov.au/link/id/zzzz67340bc694349305Pzzzz655e9512a54c9083/page.html" TargetMode="External"/><Relationship Id="rId322" Type="http://schemas.openxmlformats.org/officeDocument/2006/relationships/hyperlink" Target="https://msg.dese.gov.au/link/id/zzzz66e1011a29aca671Pzzzz655e9512a54c9083/page.html" TargetMode="External"/><Relationship Id="rId767" Type="http://schemas.openxmlformats.org/officeDocument/2006/relationships/hyperlink" Target="mailto:mailto:nwc@srcentre.com.au" TargetMode="External"/><Relationship Id="rId974" Type="http://schemas.openxmlformats.org/officeDocument/2006/relationships/hyperlink" Target="https://msg.dese.gov.au/link/id/zzzz65b9d06240e64859Pzzzz655e9512a54c9083/page.html" TargetMode="External"/><Relationship Id="rId199" Type="http://schemas.openxmlformats.org/officeDocument/2006/relationships/hyperlink" Target="https://msg.dese.gov.au/link/id/zzzz671858c1bb57d359Pzzzz655e9512a54c9083/page.html" TargetMode="External"/><Relationship Id="rId627" Type="http://schemas.openxmlformats.org/officeDocument/2006/relationships/hyperlink" Target="https://msg.dese.gov.au/link/id/zzzz664448b6c7e20753Pzzzz655d5953d312b061/page.html" TargetMode="External"/><Relationship Id="rId834" Type="http://schemas.openxmlformats.org/officeDocument/2006/relationships/hyperlink" Target="https://msg.dese.gov.au/link/id/zzzz65e7ce4b39500402Pzzzz655d5953d312b061/page.html" TargetMode="External"/><Relationship Id="rId266" Type="http://schemas.openxmlformats.org/officeDocument/2006/relationships/hyperlink" Target="https://msg.dese.gov.au/link/id/zzzz66f37619f3c21611Pzzzz655e9512a54c9083/page.html" TargetMode="External"/><Relationship Id="rId473" Type="http://schemas.openxmlformats.org/officeDocument/2006/relationships/hyperlink" Target="https://www.surveymonkey.com/r/IHC_PilotEducatorsSurvey" TargetMode="External"/><Relationship Id="rId680" Type="http://schemas.openxmlformats.org/officeDocument/2006/relationships/hyperlink" Target="https://www.education.gov.au/considering-teaching-career/gretas-video-supporting-childrens-learning" TargetMode="External"/><Relationship Id="rId901" Type="http://schemas.openxmlformats.org/officeDocument/2006/relationships/hyperlink" Target="https://msg.dese.gov.au/link/id/zzzz65cc224f27399777Pzzzz655d5953d312b061/page.html" TargetMode="External"/><Relationship Id="rId30" Type="http://schemas.openxmlformats.org/officeDocument/2006/relationships/hyperlink" Target="https://msg.dese.gov.au/link/id/zzzz675903e62349a476Pzzzz649bdad3de43e334/page.html" TargetMode="External"/><Relationship Id="rId126" Type="http://schemas.openxmlformats.org/officeDocument/2006/relationships/hyperlink" Target="https://msg.dese.gov.au/link/id/zzzz672abfb257d5d844Pzzzz655e9512a54c9083/page.html" TargetMode="External"/><Relationship Id="rId333" Type="http://schemas.openxmlformats.org/officeDocument/2006/relationships/hyperlink" Target="https://msg.dese.gov.au/link/id/zzzz66d8025e13d89215Pzzzz655d5953d312b061/page.html" TargetMode="External"/><Relationship Id="rId540" Type="http://schemas.openxmlformats.org/officeDocument/2006/relationships/hyperlink" Target="https://msg.dese.gov.au/link/id/zzzz666916aa7766f943Pzzzz655d5953d312b061/page.html" TargetMode="External"/><Relationship Id="rId778" Type="http://schemas.openxmlformats.org/officeDocument/2006/relationships/hyperlink" Target="https://msg.dese.gov.au/link/id/zzzz6604c13aeda96897Pzzzz655d5953d312b061/page.html" TargetMode="External"/><Relationship Id="rId985" Type="http://schemas.openxmlformats.org/officeDocument/2006/relationships/hyperlink" Target="https://msg.dese.gov.au/link/id/zzzz65b068389adfb257Pzzzz655d5953d312b061/page.html" TargetMode="External"/><Relationship Id="rId638" Type="http://schemas.openxmlformats.org/officeDocument/2006/relationships/hyperlink" Target="https://msg.dese.gov.au/link/id/zzzz664448b6d4368232Pzzzz655d5953d312b061/page.html" TargetMode="External"/><Relationship Id="rId845" Type="http://schemas.openxmlformats.org/officeDocument/2006/relationships/hyperlink" Target="https://www.servicesaustralia.gov.au/temporary-financial-hardship-additional-child-care-subsidy?context=41866" TargetMode="External"/><Relationship Id="rId1030" Type="http://schemas.openxmlformats.org/officeDocument/2006/relationships/hyperlink" Target="https://msg.dese.gov.au/link/id/zzzz659e41b02bbb5483Pzzzz655d5953d312b061/page.html" TargetMode="External"/><Relationship Id="rId277" Type="http://schemas.openxmlformats.org/officeDocument/2006/relationships/hyperlink" Target="https://msg.dese.gov.au/link/id/zzzz66f3761a189d0754Pzzzz655e9512a54c9083/page.html" TargetMode="External"/><Relationship Id="rId400" Type="http://schemas.openxmlformats.org/officeDocument/2006/relationships/hyperlink" Target="https://msg.dese.gov.au/link/id/zzzz66bc4bd629eef820Pzzzz655d5953d312b061/page.html" TargetMode="External"/><Relationship Id="rId484" Type="http://schemas.openxmlformats.org/officeDocument/2006/relationships/hyperlink" Target="https://msg.dese.gov.au/link/id/zzzz66860292ac8d5860Pzzzz655d5953d312b061/page.html" TargetMode="External"/><Relationship Id="rId705" Type="http://schemas.openxmlformats.org/officeDocument/2006/relationships/hyperlink" Target="https://msg.dese.gov.au/link/id/zzzz661f49a8a1cec218Pzzzz655d5953d312b061/page.html" TargetMode="External"/><Relationship Id="rId137" Type="http://schemas.openxmlformats.org/officeDocument/2006/relationships/hyperlink" Target="https://msg.dese.gov.au/link/id/zzzz672abfb27357f363Pzzzz655e9512a54c9083/page.html" TargetMode="External"/><Relationship Id="rId344" Type="http://schemas.openxmlformats.org/officeDocument/2006/relationships/hyperlink" Target="https://msg.dese.gov.au/link/id/zzzz66d8025e23502439Pzzzz655d5953d312b061/page.html" TargetMode="External"/><Relationship Id="rId691" Type="http://schemas.openxmlformats.org/officeDocument/2006/relationships/hyperlink" Target="https://msg.dese.gov.au/link/id/zzzz661f49a898755899Pzzzz655d5953d312b061/page.html" TargetMode="External"/><Relationship Id="rId789" Type="http://schemas.openxmlformats.org/officeDocument/2006/relationships/hyperlink" Target="https://msg.dese.gov.au/link/id/zzzz65fb8dc3a27cd355Pzzzz655d5953d312b061/page.html" TargetMode="External"/><Relationship Id="rId912" Type="http://schemas.openxmlformats.org/officeDocument/2006/relationships/hyperlink" Target="https://msg.dese.gov.au/link/id/zzzz65cc224f45bd4298Pzzzz655d5953d312b061/page.html" TargetMode="External"/><Relationship Id="rId996" Type="http://schemas.openxmlformats.org/officeDocument/2006/relationships/hyperlink" Target="https://msg.dese.gov.au/link/id/zzzz65af24c7a1524495Pzzzz655d5953d312b061/page.html" TargetMode="External"/><Relationship Id="rId41" Type="http://schemas.openxmlformats.org/officeDocument/2006/relationships/hyperlink" Target="https://msg.dese.gov.au/link/id/zzzz6757d7ed53bf3438Pzzzz649bdad3de43e334/page.html" TargetMode="External"/><Relationship Id="rId551" Type="http://schemas.openxmlformats.org/officeDocument/2006/relationships/hyperlink" Target="https://msg.dese.gov.au/link/id/zzzz6667f9dbee900682Pzzzz655d5953d312b061/page.html" TargetMode="External"/><Relationship Id="rId649" Type="http://schemas.openxmlformats.org/officeDocument/2006/relationships/hyperlink" Target="mailto:ECECworkforce@education.gov.au" TargetMode="External"/><Relationship Id="rId856" Type="http://schemas.openxmlformats.org/officeDocument/2006/relationships/hyperlink" Target="https://www.grants.gov.au/Go/Show?GoUuid=8be42077-5bdf-4490-a581-654eb8f5feb3" TargetMode="External"/><Relationship Id="rId190" Type="http://schemas.openxmlformats.org/officeDocument/2006/relationships/hyperlink" Target="https://msg.dese.gov.au/link/id/zzzz671858c19c722800Pzzzz655e9512a54c9083/page.html" TargetMode="External"/><Relationship Id="rId204" Type="http://schemas.openxmlformats.org/officeDocument/2006/relationships/hyperlink" Target="https://msg.dese.gov.au/link/id/zzzz671858c1c27ec322Pzzzz655e9512a54c9083/page.html" TargetMode="External"/><Relationship Id="rId288" Type="http://schemas.openxmlformats.org/officeDocument/2006/relationships/image" Target="media/image15.png"/><Relationship Id="rId411" Type="http://schemas.openxmlformats.org/officeDocument/2006/relationships/hyperlink" Target="https://msg.dese.gov.au/link/id/zzzz66b2f8c4b0499184Pzzzz655d5953d312b061/page.html" TargetMode="External"/><Relationship Id="rId509" Type="http://schemas.openxmlformats.org/officeDocument/2006/relationships/hyperlink" Target="https://www.startingblocks.gov.au/" TargetMode="External"/><Relationship Id="rId1041" Type="http://schemas.openxmlformats.org/officeDocument/2006/relationships/hyperlink" Target="https://msg.dese.gov.au/link/id/zzzz659e11a36f4c3486Pzzzz655d5953d312b061/page.html" TargetMode="External"/><Relationship Id="rId495" Type="http://schemas.openxmlformats.org/officeDocument/2006/relationships/hyperlink" Target="https://msg.dese.gov.au/link/id/zzzz66860292c042b612Pzzzz655d5953d312b061/page.html" TargetMode="External"/><Relationship Id="rId716" Type="http://schemas.openxmlformats.org/officeDocument/2006/relationships/hyperlink" Target="https://msg.dese.gov.au/link/id/zzzz6615f2cbb2a8f211Pzzzz655d5953d312b061/page.html" TargetMode="External"/><Relationship Id="rId923" Type="http://schemas.openxmlformats.org/officeDocument/2006/relationships/hyperlink" Target="https://msg.dese.gov.au/link/id/zzzz65cb05814a509192Pzzzz655d5953d312b061/page.html" TargetMode="External"/><Relationship Id="rId52" Type="http://schemas.openxmlformats.org/officeDocument/2006/relationships/hyperlink" Target="https://msg.dese.gov.au/link/id/zzzz674fd7656a757552Pzzzz655d5953d312b061/page.html" TargetMode="External"/><Relationship Id="rId148" Type="http://schemas.openxmlformats.org/officeDocument/2006/relationships/hyperlink" Target="https://msg.dese.gov.au/link/id/zzzz6722d6b18ba9b399Pzzzz655e9512a54c9083/page.html" TargetMode="External"/><Relationship Id="rId355" Type="http://schemas.openxmlformats.org/officeDocument/2006/relationships/hyperlink" Target="https://msg.dese.gov.au/link/id/zzzz66d8025e378c1556Pzzzz655d5953d312b061/page.html" TargetMode="External"/><Relationship Id="rId562" Type="http://schemas.openxmlformats.org/officeDocument/2006/relationships/hyperlink" Target="https://msg.dese.gov.au/link/id/zzzz665fd8a55ed28292Pzzzz655d5953d312b061/page.html" TargetMode="External"/><Relationship Id="rId215" Type="http://schemas.openxmlformats.org/officeDocument/2006/relationships/hyperlink" Target="https://msg.dese.gov.au/link/id/zzzz670f44eda8f29722Pzzzz655e9512a54c9083/page.html" TargetMode="External"/><Relationship Id="rId422" Type="http://schemas.openxmlformats.org/officeDocument/2006/relationships/hyperlink" Target="https://msg.dese.gov.au/link/id/zzzz66a9add26ad19177Pzzzz655d5953d312b061/page.html" TargetMode="External"/><Relationship Id="rId867" Type="http://schemas.openxmlformats.org/officeDocument/2006/relationships/hyperlink" Target="https://www.startingblocks.gov.au/" TargetMode="External"/><Relationship Id="rId1052" Type="http://schemas.openxmlformats.org/officeDocument/2006/relationships/hyperlink" Target="https://msg.dese.gov.au/link/id/zzzz659e11a3846a8090Pzzzz655d5953d312b061/page.html" TargetMode="External"/><Relationship Id="rId299" Type="http://schemas.openxmlformats.org/officeDocument/2006/relationships/hyperlink" Target="https://msg.dese.gov.au/link/id/zzzz66ea46304abe5127Pzzzz655e9512a54c9083/page.html" TargetMode="External"/><Relationship Id="rId727" Type="http://schemas.openxmlformats.org/officeDocument/2006/relationships/hyperlink" Target="https://msg.dese.gov.au/link/id/zzzz6615f2cbc34aa220Pzzzz655d5953d312b061/page.html" TargetMode="External"/><Relationship Id="rId934" Type="http://schemas.openxmlformats.org/officeDocument/2006/relationships/hyperlink" Target="https://msg.dese.gov.au/link/id/zzzz65c2ec659f44d188Pzzzz655d5953d312b061/page.html" TargetMode="External"/><Relationship Id="rId63" Type="http://schemas.openxmlformats.org/officeDocument/2006/relationships/hyperlink" Target="https://msg.dese.gov.au/link/id/zzzz674fd765740a7669Pzzzz655d5953d312b061/page.html" TargetMode="External"/><Relationship Id="rId159" Type="http://schemas.openxmlformats.org/officeDocument/2006/relationships/image" Target="media/image9.png"/><Relationship Id="rId366" Type="http://schemas.openxmlformats.org/officeDocument/2006/relationships/hyperlink" Target="https://msg.dese.gov.au/link/id/zzzz66cea83aaebca271Pzzzz655d5953d312b061/page.html" TargetMode="External"/><Relationship Id="rId573" Type="http://schemas.openxmlformats.org/officeDocument/2006/relationships/hyperlink" Target="https://msg.dese.gov.au/link/id/zzzz665fd8a5702ed879Pzzzz655d5953d312b061/page.html" TargetMode="External"/><Relationship Id="rId780" Type="http://schemas.openxmlformats.org/officeDocument/2006/relationships/hyperlink" Target="https://msg.dese.gov.au/link/id/zzzz6604c13aee990183Pzzzz655d5953d312b061/page.html" TargetMode="External"/><Relationship Id="rId226" Type="http://schemas.openxmlformats.org/officeDocument/2006/relationships/hyperlink" Target="https://msg.dese.gov.au/link/id/zzzz6705e41275d7b947Pzzzz655e9512a54c9083/page.html" TargetMode="External"/><Relationship Id="rId433" Type="http://schemas.openxmlformats.org/officeDocument/2006/relationships/hyperlink" Target="https://msg.dese.gov.au/link/id/zzzz66a9add27a2d0403Pzzzz655d5953d312b061/page.html" TargetMode="External"/><Relationship Id="rId878" Type="http://schemas.openxmlformats.org/officeDocument/2006/relationships/hyperlink" Target="https://msg.dese.gov.au/link/id/zzzz65d58a8308b02452Pzzzz655d5953d312b061/page.html" TargetMode="External"/><Relationship Id="rId1063" Type="http://schemas.openxmlformats.org/officeDocument/2006/relationships/hyperlink" Target="https://msg.dese.gov.au/link/id/zzzz65963ee75be79570Pzzzz655d5953d312b061/page.html" TargetMode="External"/><Relationship Id="rId640" Type="http://schemas.openxmlformats.org/officeDocument/2006/relationships/hyperlink" Target="https://msg.dese.gov.au/link/id/zzzz664448b6d6628767Pzzzz655d5953d312b061/page.html" TargetMode="External"/><Relationship Id="rId738" Type="http://schemas.openxmlformats.org/officeDocument/2006/relationships/hyperlink" Target="https://msg.dese.gov.au/link/id/zzzz6613999f3bc46709Pzzzz655d5953d312b061/page.html" TargetMode="External"/><Relationship Id="rId945" Type="http://schemas.openxmlformats.org/officeDocument/2006/relationships/hyperlink" Target="https://msg.dese.gov.au/link/id/zzzz65c2ec65e113d374Pzzzz655d5953d312b061/page.html" TargetMode="External"/><Relationship Id="rId74" Type="http://schemas.openxmlformats.org/officeDocument/2006/relationships/hyperlink" Target="https://msg.dese.gov.au/link/id/zzzz67468da947813700Pzzzz655e9512a54c9083/page.html" TargetMode="External"/><Relationship Id="rId377" Type="http://schemas.openxmlformats.org/officeDocument/2006/relationships/hyperlink" Target="https://msg.dese.gov.au/link/id/zzzz66c56dba5952d816Pzzzz655d5953d312b061/page.html" TargetMode="External"/><Relationship Id="rId500" Type="http://schemas.openxmlformats.org/officeDocument/2006/relationships/hyperlink" Target="https://www.acecqa.gov.au/resources/home-care-quality-and-safety-project" TargetMode="External"/><Relationship Id="rId584" Type="http://schemas.openxmlformats.org/officeDocument/2006/relationships/hyperlink" Target="https://msg.dese.gov.au/link/id/zzzz66568edfc62a5151Pzzzz655d5953d312b061/page.html" TargetMode="External"/><Relationship Id="rId805" Type="http://schemas.openxmlformats.org/officeDocument/2006/relationships/hyperlink" Target="https://msg.dese.gov.au/link/id/zzzz65f9268731ed5002Pzzzz655d5953d312b061/page.html" TargetMode="External"/><Relationship Id="rId5" Type="http://schemas.openxmlformats.org/officeDocument/2006/relationships/numbering" Target="numbering.xml"/><Relationship Id="rId237" Type="http://schemas.openxmlformats.org/officeDocument/2006/relationships/hyperlink" Target="https://msg.dese.gov.au/link/id/zzzz6705e4128e9d6190Pzzzz655e9512a54c9083/page.html" TargetMode="External"/><Relationship Id="rId791" Type="http://schemas.openxmlformats.org/officeDocument/2006/relationships/hyperlink" Target="https://msg.dese.gov.au/link/id/zzzz65fb8dc3a5ae9496Pzzzz655d5953d312b061/page.html" TargetMode="External"/><Relationship Id="rId889" Type="http://schemas.openxmlformats.org/officeDocument/2006/relationships/hyperlink" Target="https://msg.dese.gov.au/link/id/zzzz65d58a831788c112Pzzzz655d5953d312b061/page.html" TargetMode="External"/><Relationship Id="rId1074" Type="http://schemas.openxmlformats.org/officeDocument/2006/relationships/hyperlink" Target="https://msg.dese.gov.au/link/id/zzzz6594e9e2d9834965Pzzzz655d5953d312b061/page.html" TargetMode="External"/><Relationship Id="rId444" Type="http://schemas.openxmlformats.org/officeDocument/2006/relationships/hyperlink" Target="https://www.education.gov.au/early-childhood/child-care-subsidy/session-reports" TargetMode="External"/><Relationship Id="rId651" Type="http://schemas.openxmlformats.org/officeDocument/2006/relationships/image" Target="media/image29.jpeg"/><Relationship Id="rId749" Type="http://schemas.openxmlformats.org/officeDocument/2006/relationships/hyperlink" Target="mailto:CCShelpdesk@education.gov.au" TargetMode="External"/><Relationship Id="rId290" Type="http://schemas.openxmlformats.org/officeDocument/2006/relationships/hyperlink" Target="https://msg.dese.gov.au/link/id/zzzz66ea46303bf4f516Pzzzz655e9512a54c9083/page.html" TargetMode="External"/><Relationship Id="rId304" Type="http://schemas.openxmlformats.org/officeDocument/2006/relationships/image" Target="media/image16.png"/><Relationship Id="rId388" Type="http://schemas.openxmlformats.org/officeDocument/2006/relationships/hyperlink" Target="https://msg.dese.gov.au/link/id/zzzz66c56dba71084144Pzzzz655d5953d312b061/page.html" TargetMode="External"/><Relationship Id="rId511" Type="http://schemas.openxmlformats.org/officeDocument/2006/relationships/hyperlink" Target="https://www.startingblocks.gov.au/" TargetMode="External"/><Relationship Id="rId609" Type="http://schemas.openxmlformats.org/officeDocument/2006/relationships/hyperlink" Target="https://msg.dese.gov.au/link/id/zzzz664d59103df04926Pzzzz655d5953d312b061/page.html" TargetMode="External"/><Relationship Id="rId956" Type="http://schemas.openxmlformats.org/officeDocument/2006/relationships/hyperlink" Target="https://msg.dese.gov.au/link/id/zzzz65b9d061d7d49836Pzzzz655e9512a54c9083/page.html" TargetMode="External"/><Relationship Id="rId85" Type="http://schemas.openxmlformats.org/officeDocument/2006/relationships/hyperlink" Target="https://msg.dese.gov.au/link/id/zzzz67468da9528da062Pzzzz655e9512a54c9083/page.html" TargetMode="External"/><Relationship Id="rId150" Type="http://schemas.openxmlformats.org/officeDocument/2006/relationships/hyperlink" Target="https://msg.dese.gov.au/link/id/zzzz6722d6b18d088224Pzzzz655e9512a54c9083/page.html" TargetMode="External"/><Relationship Id="rId595" Type="http://schemas.openxmlformats.org/officeDocument/2006/relationships/hyperlink" Target="https://msg.dese.gov.au/link/id/zzzz66568edfdf48f271Pzzzz655d5953d312b061/page.html" TargetMode="External"/><Relationship Id="rId816" Type="http://schemas.openxmlformats.org/officeDocument/2006/relationships/hyperlink" Target="https://www.education.gov.au/early-childhood/online-learning" TargetMode="External"/><Relationship Id="rId1001" Type="http://schemas.openxmlformats.org/officeDocument/2006/relationships/hyperlink" Target="https://msg.dese.gov.au/link/id/zzzz65af24c7aa9a3473Pzzzz655d5953d312b061/page.html" TargetMode="External"/><Relationship Id="rId248" Type="http://schemas.openxmlformats.org/officeDocument/2006/relationships/hyperlink" Target="https://msg.dese.gov.au/link/id/zzzz66fcb41dd2657274Pzzzz655e9512a54c9083/page.html" TargetMode="External"/><Relationship Id="rId455" Type="http://schemas.openxmlformats.org/officeDocument/2006/relationships/hyperlink" Target="mailto:nwc@srcentre.com.au" TargetMode="External"/><Relationship Id="rId662" Type="http://schemas.openxmlformats.org/officeDocument/2006/relationships/hyperlink" Target="https://msg.dese.gov.au/link/id/zzzz663c2e88a89bb717Pzzzz655d5953d312b061/page.html" TargetMode="External"/><Relationship Id="rId12" Type="http://schemas.openxmlformats.org/officeDocument/2006/relationships/image" Target="media/image2.png"/><Relationship Id="rId108" Type="http://schemas.openxmlformats.org/officeDocument/2006/relationships/hyperlink" Target="https://www.youtube.com/watch?v=Oma-GmU8VWE&amp;t=3s" TargetMode="External"/><Relationship Id="rId315" Type="http://schemas.openxmlformats.org/officeDocument/2006/relationships/hyperlink" Target="https://msg.dese.gov.au/link/id/zzzz66e1011a11080471Pzzzz655e9512a54c9083/page.html" TargetMode="External"/><Relationship Id="rId522" Type="http://schemas.openxmlformats.org/officeDocument/2006/relationships/hyperlink" Target="https://msg.dese.gov.au/link/id/zzzz66723bfe7a38c164Pzzzz655d5953d312b061/page.html" TargetMode="External"/><Relationship Id="rId967" Type="http://schemas.openxmlformats.org/officeDocument/2006/relationships/hyperlink" Target="https://msg.dese.gov.au/link/id/zzzz65b9d06229341468Pzzzz655e9512a54c9083/page.html" TargetMode="External"/><Relationship Id="rId96" Type="http://schemas.openxmlformats.org/officeDocument/2006/relationships/hyperlink" Target="https://msg.dese.gov.au/link/id/zzzz67468da95de85192Pzzzz655e9512a54c9083/page.html" TargetMode="External"/><Relationship Id="rId161" Type="http://schemas.openxmlformats.org/officeDocument/2006/relationships/hyperlink" Target="https://www.education.gov.au/early-childhood/compliance-and-enforcement/report-ccs-fraud" TargetMode="External"/><Relationship Id="rId399" Type="http://schemas.openxmlformats.org/officeDocument/2006/relationships/hyperlink" Target="https://msg.dese.gov.au/link/id/zzzz66bc4bd627801043Pzzzz655d5953d312b061/page.html" TargetMode="External"/><Relationship Id="rId827" Type="http://schemas.openxmlformats.org/officeDocument/2006/relationships/hyperlink" Target="https://msg.dese.gov.au/link/id/zzzz65e7ce4b34a2f554Pzzzz655d5953d312b061/page.html" TargetMode="External"/><Relationship Id="rId1012" Type="http://schemas.openxmlformats.org/officeDocument/2006/relationships/hyperlink" Target="https://learning.education.gov.au/register" TargetMode="External"/><Relationship Id="rId259" Type="http://schemas.openxmlformats.org/officeDocument/2006/relationships/hyperlink" Target="https://msg.dese.gov.au/link/id/zzzz66fcb41de4cf3679Pzzzz655e9512a54c9083/page.html" TargetMode="External"/><Relationship Id="rId466" Type="http://schemas.openxmlformats.org/officeDocument/2006/relationships/hyperlink" Target="https://msg.dese.gov.au/link/id/zzzz6698778831c8b490Pzzzz655d5953d312b061/page.html" TargetMode="External"/><Relationship Id="rId673" Type="http://schemas.openxmlformats.org/officeDocument/2006/relationships/hyperlink" Target="https://msg.dese.gov.au/link/id/zzzz6632f407f17f1477Pzzzz655d5953d312b061/page.html" TargetMode="External"/><Relationship Id="rId880" Type="http://schemas.openxmlformats.org/officeDocument/2006/relationships/hyperlink" Target="https://msg.dese.gov.au/link/id/zzzz65d58a830b370240Pzzzz655d5953d312b061/page.html" TargetMode="External"/><Relationship Id="rId23" Type="http://schemas.openxmlformats.org/officeDocument/2006/relationships/hyperlink" Target="https://msg.dese.gov.au/link/id/zzzz67611699178ca303/page.html" TargetMode="External"/><Relationship Id="rId119" Type="http://schemas.openxmlformats.org/officeDocument/2006/relationships/hyperlink" Target="https://msg.dese.gov.au/link/id/zzzz67340bc69c15a429Pzzzz655e9512a54c9083/page.html" TargetMode="External"/><Relationship Id="rId326" Type="http://schemas.openxmlformats.org/officeDocument/2006/relationships/hyperlink" Target="https://msg.dese.gov.au/link/id/zzzz66e1011a3160e187Pzzzz655e9512a54c9083/page.html" TargetMode="External"/><Relationship Id="rId533" Type="http://schemas.openxmlformats.org/officeDocument/2006/relationships/hyperlink" Target="https://msg.dese.gov.au/link/id/zzzz666916aa6b5a2799Pzzzz655d5953d312b061/page.html" TargetMode="External"/><Relationship Id="rId978" Type="http://schemas.openxmlformats.org/officeDocument/2006/relationships/hyperlink" Target="mailto:CCShelpdesk@education.gov.au" TargetMode="External"/><Relationship Id="rId740" Type="http://schemas.openxmlformats.org/officeDocument/2006/relationships/hyperlink" Target="https://msg.dese.gov.au/link/id/zzzz6613999f40473829Pzzzz655d5953d312b061/page.html" TargetMode="External"/><Relationship Id="rId838" Type="http://schemas.openxmlformats.org/officeDocument/2006/relationships/hyperlink" Target="https://msg.dese.gov.au/link/id/zzzz65e7ce4b3c8e3106Pzzzz655d5953d312b061/page.html" TargetMode="External"/><Relationship Id="rId1023" Type="http://schemas.openxmlformats.org/officeDocument/2006/relationships/hyperlink" Target="https://msg.dese.gov.au/link/id/zzzz65a749cb368dc495Pzzzz655d5953d312b061/page.html" TargetMode="External"/><Relationship Id="rId172" Type="http://schemas.openxmlformats.org/officeDocument/2006/relationships/hyperlink" Target="https://msg.dese.gov.au/link/id/zzzz671f1f2190079704Pzzzz655e9512a54c9083/page.html" TargetMode="External"/><Relationship Id="rId477" Type="http://schemas.openxmlformats.org/officeDocument/2006/relationships/hyperlink" Target="https://www.education.gov.au/disability-standards-education-2005/educators" TargetMode="External"/><Relationship Id="rId600" Type="http://schemas.openxmlformats.org/officeDocument/2006/relationships/hyperlink" Target="https://msg.dese.gov.au/link/id/zzzz664d59103a3e9831Pzzzz655d5953d312b061/page.html" TargetMode="External"/><Relationship Id="rId684" Type="http://schemas.openxmlformats.org/officeDocument/2006/relationships/hyperlink" Target="https://msg.dese.gov.au/link/id/zzzz66286f05d1f54773Pzzzz655d5953d312b061/page.html" TargetMode="External"/><Relationship Id="rId337" Type="http://schemas.openxmlformats.org/officeDocument/2006/relationships/hyperlink" Target="https://msg.dese.gov.au/link/id/zzzz66d8025e1868a638Pzzzz655d5953d312b061/page.html" TargetMode="External"/><Relationship Id="rId891" Type="http://schemas.openxmlformats.org/officeDocument/2006/relationships/image" Target="media/image36.jpeg"/><Relationship Id="rId905" Type="http://schemas.openxmlformats.org/officeDocument/2006/relationships/hyperlink" Target="https://msg.dese.gov.au/link/id/zzzz65cc224f32b9f599Pzzzz655d5953d312b061/page.html" TargetMode="External"/><Relationship Id="rId989" Type="http://schemas.openxmlformats.org/officeDocument/2006/relationships/hyperlink" Target="mailto:ECECWorkforce@education.gov.au" TargetMode="External"/><Relationship Id="rId34" Type="http://schemas.openxmlformats.org/officeDocument/2006/relationships/hyperlink" Target="https://msg.dese.gov.au/link/id/zzzz6758c24893f13713Pzzzz649bdad3de43e334/page.html" TargetMode="External"/><Relationship Id="rId544" Type="http://schemas.openxmlformats.org/officeDocument/2006/relationships/hyperlink" Target="https://msg.dese.gov.au/link/id/zzzz6667f9dbea45d821Pzzzz655d5953d312b061/page.html" TargetMode="External"/><Relationship Id="rId751" Type="http://schemas.openxmlformats.org/officeDocument/2006/relationships/hyperlink" Target="https://msg.dese.gov.au/link/id/zzzz660ccd639573d958Pzzzz655d5953d312b061/page.html" TargetMode="External"/><Relationship Id="rId849" Type="http://schemas.openxmlformats.org/officeDocument/2006/relationships/hyperlink" Target="https://proda.humanservices.gov.au/prodalogin/pages/public/login.jsf?TAM_OP=login&amp;ERROR_CODE=0x00000000&amp;URL=%2F&amp;OLDSESSION=" TargetMode="External"/><Relationship Id="rId183" Type="http://schemas.openxmlformats.org/officeDocument/2006/relationships/hyperlink" Target="https://msg.dese.gov.au/link/id/zzzz671858c1a6376185Pzzzz655e9512a54c9083/page.html" TargetMode="External"/><Relationship Id="rId390" Type="http://schemas.openxmlformats.org/officeDocument/2006/relationships/hyperlink" Target="https://msg.dese.gov.au/link/id/zzzz66c56dba72ca0845Pzzzz655d5953d312b061/page.html" TargetMode="External"/><Relationship Id="rId404" Type="http://schemas.openxmlformats.org/officeDocument/2006/relationships/hyperlink" Target="https://msg.dese.gov.au/link/id/zzzz66bc4bd632c70875Pzzzz655d5953d312b061/page.html" TargetMode="External"/><Relationship Id="rId611" Type="http://schemas.openxmlformats.org/officeDocument/2006/relationships/hyperlink" Target="https://msg.dese.gov.au/link/id/zzzz664d59103e8f7180Pzzzz655d5953d312b061/page.html" TargetMode="External"/><Relationship Id="rId1034" Type="http://schemas.openxmlformats.org/officeDocument/2006/relationships/hyperlink" Target="https://msg.dese.gov.au/link/id/zzzz659e41b02eb57596Pzzzz655d5953d312b061/page.html" TargetMode="External"/><Relationship Id="rId250" Type="http://schemas.openxmlformats.org/officeDocument/2006/relationships/hyperlink" Target="https://msg.dese.gov.au/link/id/zzzz66fcb41dd5de9714Pzzzz655e9512a54c9083/page.html" TargetMode="External"/><Relationship Id="rId488" Type="http://schemas.openxmlformats.org/officeDocument/2006/relationships/hyperlink" Target="https://msg.dese.gov.au/link/id/zzzz66860292b36e0947Pzzzz655d5953d312b061/page.html" TargetMode="External"/><Relationship Id="rId695" Type="http://schemas.openxmlformats.org/officeDocument/2006/relationships/hyperlink" Target="https://msg.dese.gov.au/link/id/zzzz661f49a89a25f851Pzzzz655d5953d312b061/page.html" TargetMode="External"/><Relationship Id="rId709" Type="http://schemas.openxmlformats.org/officeDocument/2006/relationships/hyperlink" Target="https://msg.dese.gov.au/link/id/zzzz661f49a8a1cec218Pzzzz655d5953d312b061/page.html" TargetMode="External"/><Relationship Id="rId916" Type="http://schemas.openxmlformats.org/officeDocument/2006/relationships/hyperlink" Target="https://msg.dese.gov.au/link/id/zzzz65cb05813b758445Pzzzz655d5953d312b061/page.html" TargetMode="External"/><Relationship Id="rId45" Type="http://schemas.openxmlformats.org/officeDocument/2006/relationships/hyperlink" Target="https://msg.dese.gov.au/link/id/zzzz6758c248a4e79592Pzzzz649bdad3de43e334/page.html" TargetMode="External"/><Relationship Id="rId110" Type="http://schemas.openxmlformats.org/officeDocument/2006/relationships/hyperlink" Target="https://msg.dese.gov.au/link/id/zzzz673e82ad6cba8919Pzzzz655d5953d312b061/page.html" TargetMode="External"/><Relationship Id="rId348" Type="http://schemas.openxmlformats.org/officeDocument/2006/relationships/hyperlink" Target="https://www.youtube.com/watch?v=gbKSwRV_SQA" TargetMode="External"/><Relationship Id="rId555" Type="http://schemas.openxmlformats.org/officeDocument/2006/relationships/hyperlink" Target="https://msg.dese.gov.au/link/id/zzzz665fd8a552f3d884Pzzzz655d5953d312b061/page.html" TargetMode="External"/><Relationship Id="rId762" Type="http://schemas.openxmlformats.org/officeDocument/2006/relationships/hyperlink" Target="https://msg.dese.gov.au/link/id/zzzz660ccd63b2092341Pzzzz655d5953d312b061/page.html" TargetMode="External"/><Relationship Id="rId194" Type="http://schemas.openxmlformats.org/officeDocument/2006/relationships/hyperlink" Target="https://msg.dese.gov.au/link/id/zzzz671858c1b3df9409Pzzzz655e9512a54c9083/page.html" TargetMode="External"/><Relationship Id="rId208" Type="http://schemas.openxmlformats.org/officeDocument/2006/relationships/hyperlink" Target="https://msg.dese.gov.au/link/id/zzzz670f44ed9ccb9954Pzzzz655e9512a54c9083/page.html" TargetMode="External"/><Relationship Id="rId415" Type="http://schemas.openxmlformats.org/officeDocument/2006/relationships/hyperlink" Target="https://msg.dese.gov.au/link/id/zzzz66b2f8c4b3565947Pzzzz655d5953d312b061/page.html" TargetMode="External"/><Relationship Id="rId622" Type="http://schemas.openxmlformats.org/officeDocument/2006/relationships/image" Target="media/image28.jpeg"/><Relationship Id="rId1045" Type="http://schemas.openxmlformats.org/officeDocument/2006/relationships/hyperlink" Target="https://msg.dese.gov.au/link/id/zzzz659e11a375a86860Pzzzz655d5953d312b061/page.html" TargetMode="External"/><Relationship Id="rId261" Type="http://schemas.openxmlformats.org/officeDocument/2006/relationships/hyperlink" Target="mailto:ECECFinancialViability@education.gov.au" TargetMode="External"/><Relationship Id="rId499" Type="http://schemas.openxmlformats.org/officeDocument/2006/relationships/hyperlink" Target="https://www.surveymonkey.com/r/IHC_FamilySurvey" TargetMode="External"/><Relationship Id="rId927" Type="http://schemas.openxmlformats.org/officeDocument/2006/relationships/hyperlink" Target="https://msg.dese.gov.au/link/id/zzzz65c2ec658fa88100Pzzzz655d5953d312b061/page.html" TargetMode="External"/><Relationship Id="rId56" Type="http://schemas.openxmlformats.org/officeDocument/2006/relationships/hyperlink" Target="https://msg.dese.gov.au/link/id/zzzz674fd7656ea92450Pzzzz655d5953d312b061/page.html" TargetMode="External"/><Relationship Id="rId359" Type="http://schemas.openxmlformats.org/officeDocument/2006/relationships/hyperlink" Target="https://msg.dese.gov.au/link/id/zzzz66cea83a9fc8b790Pzzzz655d5953d312b061/page.html" TargetMode="External"/><Relationship Id="rId566" Type="http://schemas.openxmlformats.org/officeDocument/2006/relationships/hyperlink" Target="https://msg.dese.gov.au/link/id/zzzz665fd8a567a9f775Pzzzz655d5953d312b061/page.html" TargetMode="External"/><Relationship Id="rId773" Type="http://schemas.openxmlformats.org/officeDocument/2006/relationships/hyperlink" Target="mailto:mailto:ECECWorkforce@education.gov.au" TargetMode="External"/><Relationship Id="rId121" Type="http://schemas.openxmlformats.org/officeDocument/2006/relationships/hyperlink" Target="https://msg.dese.gov.au/link/id/zzzz67340bc69e2ff716Pzzzz655e9512a54c9083/page.html" TargetMode="External"/><Relationship Id="rId219" Type="http://schemas.openxmlformats.org/officeDocument/2006/relationships/hyperlink" Target="https://msg.dese.gov.au/link/id/zzzz670f44edb06a0848Pzzzz655e9512a54c9083/page.html" TargetMode="External"/><Relationship Id="rId426" Type="http://schemas.openxmlformats.org/officeDocument/2006/relationships/hyperlink" Target="https://msg.dese.gov.au/link/id/zzzz66a9add2705ea031Pzzzz655d5953d312b061/page.html" TargetMode="External"/><Relationship Id="rId633" Type="http://schemas.openxmlformats.org/officeDocument/2006/relationships/hyperlink" Target="https://msg.dese.gov.au/link/id/zzzz664448b6d02c5940Pzzzz655d5953d312b061/page.html" TargetMode="External"/><Relationship Id="rId980" Type="http://schemas.openxmlformats.org/officeDocument/2006/relationships/hyperlink" Target="https://msg.dese.gov.au/link/id/zzzz65b0683894058186Pzzzz655d5953d312b061/page.html" TargetMode="External"/><Relationship Id="rId1056" Type="http://schemas.openxmlformats.org/officeDocument/2006/relationships/hyperlink" Target="https://msg.dese.gov.au/link/id/zzzz659e11a38d56b650Pzzzz655d5953d312b061/page.html" TargetMode="External"/><Relationship Id="rId840" Type="http://schemas.openxmlformats.org/officeDocument/2006/relationships/hyperlink" Target="https://msg.dese.gov.au/link/id/zzzz65e7ce4b3e3f5590Pzzzz655d5953d312b061/page.html" TargetMode="External"/><Relationship Id="rId938" Type="http://schemas.openxmlformats.org/officeDocument/2006/relationships/hyperlink" Target="https://msg.dese.gov.au/link/id/zzzz65c2ec65b181f871Pzzzz655d5953d312b061/page.html" TargetMode="External"/><Relationship Id="rId67" Type="http://schemas.openxmlformats.org/officeDocument/2006/relationships/image" Target="media/image4.png"/><Relationship Id="rId272" Type="http://schemas.openxmlformats.org/officeDocument/2006/relationships/hyperlink" Target="https://msg.dese.gov.au/link/id/zzzz66f3761a0fb80502Pzzzz655e9512a54c9083/page.html" TargetMode="External"/><Relationship Id="rId577" Type="http://schemas.openxmlformats.org/officeDocument/2006/relationships/hyperlink" Target="mailto:sps@education.gov.au" TargetMode="External"/><Relationship Id="rId700" Type="http://schemas.openxmlformats.org/officeDocument/2006/relationships/hyperlink" Target="https://msg.dese.gov.au/link/id/zzzz661f49a89e045575Pzzzz655d5953d312b061/page.html" TargetMode="External"/><Relationship Id="rId132" Type="http://schemas.openxmlformats.org/officeDocument/2006/relationships/hyperlink" Target="https://msg.dese.gov.au/link/id/zzzz672abfb27357f363Pzzzz655e9512a54c9083/page.html" TargetMode="External"/><Relationship Id="rId784" Type="http://schemas.openxmlformats.org/officeDocument/2006/relationships/hyperlink" Target="https://msg.dese.gov.au/link/id/zzzz6604c13af18ca416Pzzzz655d5953d312b061/page.html" TargetMode="External"/><Relationship Id="rId991" Type="http://schemas.openxmlformats.org/officeDocument/2006/relationships/hyperlink" Target="https://msg.dese.gov.au/link/id/zzzz65b068388eefc670Pzzzz655d5953d312b061/page.html" TargetMode="External"/><Relationship Id="rId1067" Type="http://schemas.openxmlformats.org/officeDocument/2006/relationships/hyperlink" Target="https://msg.dese.gov.au/link/id/zzzz65963ee75ef49019Pzzzz655d5953d312b061/page.html" TargetMode="External"/><Relationship Id="rId437" Type="http://schemas.openxmlformats.org/officeDocument/2006/relationships/hyperlink" Target="http://www.startingblocks.gov.au/" TargetMode="External"/><Relationship Id="rId644" Type="http://schemas.openxmlformats.org/officeDocument/2006/relationships/hyperlink" Target="https://msg.dese.gov.au/link/id/zzzz663c2e8893dee223Pzzzz655d5953d312b061/page.html" TargetMode="External"/><Relationship Id="rId851" Type="http://schemas.openxmlformats.org/officeDocument/2006/relationships/hyperlink" Target="https://proda.humanservices.gov.au/prodalogin/pages/public/login.jsf?TAM_OP=login&amp;ERROR_CODE=0x00000000&amp;URL=%2F&amp;OLDSESSION=" TargetMode="External"/><Relationship Id="rId283" Type="http://schemas.openxmlformats.org/officeDocument/2006/relationships/hyperlink" Target="https://msg.dese.gov.au/link/id/zzzz66f3761a2300e883Pzzzz655e9512a54c9083/page.html" TargetMode="External"/><Relationship Id="rId490" Type="http://schemas.openxmlformats.org/officeDocument/2006/relationships/hyperlink" Target="https://msg.dese.gov.au/link/id/zzzz66860292b61b8355Pzzzz655d5953d312b061/page.html" TargetMode="External"/><Relationship Id="rId504" Type="http://schemas.openxmlformats.org/officeDocument/2006/relationships/hyperlink" Target="https://www.acecqa.gov.au/resources/national-quality-agenda-it-system" TargetMode="External"/><Relationship Id="rId711" Type="http://schemas.openxmlformats.org/officeDocument/2006/relationships/hyperlink" Target="https://msg.dese.gov.au/link/id/zzzz6615f2cba503b920Pzzzz655d5953d312b061/page.html" TargetMode="External"/><Relationship Id="rId949" Type="http://schemas.openxmlformats.org/officeDocument/2006/relationships/hyperlink" Target="mailto:ecec_targeted_programs_review@scyne.com.au" TargetMode="External"/><Relationship Id="rId78" Type="http://schemas.openxmlformats.org/officeDocument/2006/relationships/hyperlink" Target="https://msg.dese.gov.au/link/id/zzzz67468da94a33f418Pzzzz655e9512a54c9083/page.html" TargetMode="External"/><Relationship Id="rId143" Type="http://schemas.openxmlformats.org/officeDocument/2006/relationships/hyperlink" Target="https://msg.dese.gov.au/link/id/zzzz6722d6b188e10755Pzzzz655e9512a54c9083/page.html" TargetMode="External"/><Relationship Id="rId350" Type="http://schemas.openxmlformats.org/officeDocument/2006/relationships/hyperlink" Target="https://www.youtube.com/watch?v=6PbEedq52gk" TargetMode="External"/><Relationship Id="rId588" Type="http://schemas.openxmlformats.org/officeDocument/2006/relationships/hyperlink" Target="https://msg.dese.gov.au/link/id/zzzz66568edfcd1bb820Pzzzz655d5953d312b061/page.html" TargetMode="External"/><Relationship Id="rId795" Type="http://schemas.openxmlformats.org/officeDocument/2006/relationships/hyperlink" Target="https://msg.dese.gov.au/link/id/zzzz65fb8dc3b0ae1007Pzzzz655d5953d312b061/page.html" TargetMode="External"/><Relationship Id="rId809" Type="http://schemas.openxmlformats.org/officeDocument/2006/relationships/hyperlink" Target="https://msg.dese.gov.au/link/id/zzzz65f926873f24f129Pzzzz655d5953d312b061/page.html" TargetMode="External"/><Relationship Id="rId9" Type="http://schemas.openxmlformats.org/officeDocument/2006/relationships/footnotes" Target="footnotes.xml"/><Relationship Id="rId210" Type="http://schemas.openxmlformats.org/officeDocument/2006/relationships/hyperlink" Target="https://msg.dese.gov.au/link/id/zzzz670f44eda1be3846Pzzzz655e9512a54c9083/page.html" TargetMode="External"/><Relationship Id="rId448" Type="http://schemas.openxmlformats.org/officeDocument/2006/relationships/hyperlink" Target="https://www.education.gov.au/early-childhood/child-care-subsidy/payments-and-fees/third-party-payments" TargetMode="External"/><Relationship Id="rId655" Type="http://schemas.openxmlformats.org/officeDocument/2006/relationships/hyperlink" Target="https://msg.dese.gov.au/link/id/zzzz663c2e889ed88962Pzzzz655d5953d312b061/page.html" TargetMode="External"/><Relationship Id="rId862" Type="http://schemas.openxmlformats.org/officeDocument/2006/relationships/hyperlink" Target="https://www.education.gov.au/early-childhood/resources/large-provider-financial-input-report-2023-calendar-year" TargetMode="External"/><Relationship Id="rId1078" Type="http://schemas.openxmlformats.org/officeDocument/2006/relationships/hyperlink" Target="https://msg.dese.gov.au/link/id/zzzz6594e9e2dfd84347Pzzzz655d5953d312b061/page.html" TargetMode="External"/><Relationship Id="rId294" Type="http://schemas.openxmlformats.org/officeDocument/2006/relationships/hyperlink" Target="https://msg.dese.gov.au/link/id/zzzz66ea463042921142Pzzzz655e9512a54c9083/page.html" TargetMode="External"/><Relationship Id="rId308" Type="http://schemas.openxmlformats.org/officeDocument/2006/relationships/hyperlink" Target="https://msg.dese.gov.au/link/id/zzzz66e1011a0d202826Pzzzz655e9512a54c9083/page.html" TargetMode="External"/><Relationship Id="rId515" Type="http://schemas.openxmlformats.org/officeDocument/2006/relationships/hyperlink" Target="https://msg.dese.gov.au/link/id/zzzz66723bfe711eb829Pzzzz655d5953d312b061/page.html" TargetMode="External"/><Relationship Id="rId722" Type="http://schemas.openxmlformats.org/officeDocument/2006/relationships/hyperlink" Target="https://msg.dese.gov.au/link/id/zzzz6615f2cbbe9eb817Pzzzz655d5953d312b061/page.html" TargetMode="External"/><Relationship Id="rId89" Type="http://schemas.openxmlformats.org/officeDocument/2006/relationships/hyperlink" Target="https://msg.dese.gov.au/link/id/zzzz67468da956284678Pzzzz655e9512a54c9083/page.html" TargetMode="External"/><Relationship Id="rId154" Type="http://schemas.openxmlformats.org/officeDocument/2006/relationships/hyperlink" Target="https://msg.dese.gov.au/link/id/zzzz6722d6b18f42e859Pzzzz655e9512a54c9083/page.html" TargetMode="External"/><Relationship Id="rId361" Type="http://schemas.openxmlformats.org/officeDocument/2006/relationships/hyperlink" Target="mailto:CCShelpdesk@education.gov.au" TargetMode="External"/><Relationship Id="rId599" Type="http://schemas.openxmlformats.org/officeDocument/2006/relationships/hyperlink" Target="https://msg.dese.gov.au/link/id/zzzz664d5910397fe937Pzzzz655d5953d312b061/page.html" TargetMode="External"/><Relationship Id="rId1005" Type="http://schemas.openxmlformats.org/officeDocument/2006/relationships/hyperlink" Target="https://msg.dese.gov.au/link/id/zzzz65af24c7afe3c077Pzzzz655d5953d312b061/page.html" TargetMode="External"/><Relationship Id="rId459" Type="http://schemas.openxmlformats.org/officeDocument/2006/relationships/hyperlink" Target="https://msg.dese.gov.au/link/id/zzzz6698778825493217Pzzzz655d5953d312b061/page.html" TargetMode="External"/><Relationship Id="rId666" Type="http://schemas.openxmlformats.org/officeDocument/2006/relationships/hyperlink" Target="https://www.education.gov.au/considering-teaching-career/moniques-video-importance-sharing-culture" TargetMode="External"/><Relationship Id="rId873" Type="http://schemas.openxmlformats.org/officeDocument/2006/relationships/hyperlink" Target="https://msg.dese.gov.au/link/id/zzzz65d58a82f34f0874Pzzzz655d5953d312b061/page.html" TargetMode="External"/><Relationship Id="rId16" Type="http://schemas.openxmlformats.org/officeDocument/2006/relationships/hyperlink" Target="https://msg.dese.gov.au/link/id/zzzz6760eebff1045334/page.html" TargetMode="External"/><Relationship Id="rId221" Type="http://schemas.openxmlformats.org/officeDocument/2006/relationships/hyperlink" Target="mailto:ECECFinancialViability@education.gov.au" TargetMode="External"/><Relationship Id="rId319" Type="http://schemas.openxmlformats.org/officeDocument/2006/relationships/hyperlink" Target="https://msg.dese.gov.au/link/id/zzzz66e1011a251ae418Pzzzz655e9512a54c9083/page.html" TargetMode="External"/><Relationship Id="rId526" Type="http://schemas.openxmlformats.org/officeDocument/2006/relationships/hyperlink" Target="https://msg.dese.gov.au/link/id/zzzz666916aa5e132389Pzzzz655d5953d312b061/page.html" TargetMode="External"/><Relationship Id="rId733" Type="http://schemas.openxmlformats.org/officeDocument/2006/relationships/hyperlink" Target="https://msg.dese.gov.au/link/id/zzzz6613999f3249e402Pzzzz655d5953d312b061/page.html" TargetMode="External"/><Relationship Id="rId940" Type="http://schemas.openxmlformats.org/officeDocument/2006/relationships/hyperlink" Target="https://msg.dese.gov.au/link/id/zzzz65c2ec65c8988885Pzzzz655d5953d312b061/page.html" TargetMode="External"/><Relationship Id="rId1016" Type="http://schemas.openxmlformats.org/officeDocument/2006/relationships/hyperlink" Target="https://www.education.gov.au/early-childhood/help-emergency/emergency-support-region" TargetMode="External"/><Relationship Id="rId165" Type="http://schemas.openxmlformats.org/officeDocument/2006/relationships/hyperlink" Target="https://msg.dese.gov.au/link/id/zzzz671f1f217f136624Pzzzz655e9512a54c9083/page.html" TargetMode="External"/><Relationship Id="rId372" Type="http://schemas.openxmlformats.org/officeDocument/2006/relationships/hyperlink" Target="https://msg.dese.gov.au/link/id/zzzz66cea83abae84819Pzzzz655d5953d312b061/page.html" TargetMode="External"/><Relationship Id="rId677" Type="http://schemas.openxmlformats.org/officeDocument/2006/relationships/hyperlink" Target="https://msg.dese.gov.au/link/id/zzzz66286f05ce35a161Pzzzz655d5953d312b061/page.html" TargetMode="External"/><Relationship Id="rId800" Type="http://schemas.openxmlformats.org/officeDocument/2006/relationships/hyperlink" Target="https://msg.dese.gov.au/link/id/zzzz65fb8dc3b765c771Pzzzz655d5953d312b061/page.html" TargetMode="External"/><Relationship Id="rId232" Type="http://schemas.openxmlformats.org/officeDocument/2006/relationships/hyperlink" Target="https://msg.dese.gov.au/link/id/zzzz6705e4127f01a106Pzzzz655e9512a54c9083/page.html" TargetMode="External"/><Relationship Id="rId884" Type="http://schemas.openxmlformats.org/officeDocument/2006/relationships/hyperlink" Target="https://msg.dese.gov.au/link/id/zzzz65d58a8310414010Pzzzz655d5953d312b061/page.html" TargetMode="External"/><Relationship Id="rId27" Type="http://schemas.openxmlformats.org/officeDocument/2006/relationships/hyperlink" Target="https://msg.dese.gov.au/link/id/zzzz67611d2ce277a632/page.html" TargetMode="External"/><Relationship Id="rId537" Type="http://schemas.openxmlformats.org/officeDocument/2006/relationships/hyperlink" Target="https://msg.dese.gov.au/link/id/zzzz666916aa717c9580Pzzzz655d5953d312b061/page.html" TargetMode="External"/><Relationship Id="rId744" Type="http://schemas.openxmlformats.org/officeDocument/2006/relationships/hyperlink" Target="https://msg.dese.gov.au/link/id/zzzz6613999f490da168Pzzzz655d5953d312b061/page.html" TargetMode="External"/><Relationship Id="rId951" Type="http://schemas.openxmlformats.org/officeDocument/2006/relationships/hyperlink" Target="https://msg.dese.gov.au/link/id/zzzz65c2ec6617528268Pzzzz655d5953d312b061/page.html" TargetMode="External"/><Relationship Id="rId80" Type="http://schemas.openxmlformats.org/officeDocument/2006/relationships/hyperlink" Target="https://msg.dese.gov.au/link/id/zzzz67468da94d4c2505Pzzzz655e9512a54c9083/page.html" TargetMode="External"/><Relationship Id="rId176" Type="http://schemas.openxmlformats.org/officeDocument/2006/relationships/hyperlink" Target="https://msg.dese.gov.au/link/id/zzzz671858c19da51604Pzzzz655e9512a54c9083/page.html" TargetMode="External"/><Relationship Id="rId383" Type="http://schemas.openxmlformats.org/officeDocument/2006/relationships/hyperlink" Target="https://msg.dese.gov.au/link/id/zzzz66c56dba665a0835Pzzzz655d5953d312b061/page.html" TargetMode="External"/><Relationship Id="rId590" Type="http://schemas.openxmlformats.org/officeDocument/2006/relationships/hyperlink" Target="https://msg.dese.gov.au/link/id/zzzz66568edfd2499967Pzzzz655d5953d312b061/page.html" TargetMode="External"/><Relationship Id="rId604" Type="http://schemas.openxmlformats.org/officeDocument/2006/relationships/hyperlink" Target="https://msg.dese.gov.au/link/id/zzzz664d59103b672239Pzzzz655d5953d312b061/page.html" TargetMode="External"/><Relationship Id="rId811" Type="http://schemas.openxmlformats.org/officeDocument/2006/relationships/hyperlink" Target="https://msg.dese.gov.au/link/id/zzzz65f926873f24f129Pzzzz655d5953d312b061/page.html" TargetMode="External"/><Relationship Id="rId1027" Type="http://schemas.openxmlformats.org/officeDocument/2006/relationships/hyperlink" Target="https://msg.dese.gov.au/link/id/zzzz659e41b02260c649Pzzzz655d5953d312b061/page.html" TargetMode="External"/><Relationship Id="rId243" Type="http://schemas.openxmlformats.org/officeDocument/2006/relationships/hyperlink" Target="https://msg.dese.gov.au/link/id/zzzz6705e4129d7ac067Pzzzz655e9512a54c9083/page.html" TargetMode="External"/><Relationship Id="rId450" Type="http://schemas.openxmlformats.org/officeDocument/2006/relationships/hyperlink" Target="https://www.education.gov.au/child-care-package/compliance-child-care/child-care-infringements/family-assistance-law-civil-penalty-provisions" TargetMode="External"/><Relationship Id="rId688" Type="http://schemas.openxmlformats.org/officeDocument/2006/relationships/hyperlink" Target="https://www.education.gov.au/considering-teaching-career/jays-video-what-it-means-be-teacher" TargetMode="External"/><Relationship Id="rId895" Type="http://schemas.openxmlformats.org/officeDocument/2006/relationships/hyperlink" Target="https://msg.dese.gov.au/link/id/zzzz65d58a8320016428Pzzzz655d5953d312b061/page.html" TargetMode="External"/><Relationship Id="rId909" Type="http://schemas.openxmlformats.org/officeDocument/2006/relationships/hyperlink" Target="https://msg.dese.gov.au/link/id/zzzz65cc224f3c812281Pzzzz655d5953d312b061/page.html" TargetMode="External"/><Relationship Id="rId1080" Type="http://schemas.openxmlformats.org/officeDocument/2006/relationships/hyperlink" Target="https://msg.dese.gov.au/link/id/zzzz6594e9e2e2655467Pzzzz655d5953d312b061/page.html" TargetMode="External"/><Relationship Id="rId38" Type="http://schemas.openxmlformats.org/officeDocument/2006/relationships/hyperlink" Target="https://msg.dese.gov.au/link/id/zzzz6758c2489986c258Pzzzz649bdad3de43e334/page.html" TargetMode="External"/><Relationship Id="rId103" Type="http://schemas.openxmlformats.org/officeDocument/2006/relationships/hyperlink" Target="https://msg.dese.gov.au/link/id/zzzz673e82ad60047104Pzzzz655d5953d312b061/page.html" TargetMode="External"/><Relationship Id="rId310" Type="http://schemas.openxmlformats.org/officeDocument/2006/relationships/hyperlink" Target="https://msg.dese.gov.au/link/id/zzzz66e1011a12612868Pzzzz655e9512a54c9083/page.html" TargetMode="External"/><Relationship Id="rId548" Type="http://schemas.openxmlformats.org/officeDocument/2006/relationships/hyperlink" Target="https://msg.dese.gov.au/link/id/zzzz6667f9dbecceb248Pzzzz655d5953d312b061/page.html" TargetMode="External"/><Relationship Id="rId755" Type="http://schemas.openxmlformats.org/officeDocument/2006/relationships/hyperlink" Target="https://msg.dese.gov.au/link/id/zzzz660ccd63a13a0441Pzzzz655d5953d312b061/page.html" TargetMode="External"/><Relationship Id="rId962" Type="http://schemas.openxmlformats.org/officeDocument/2006/relationships/hyperlink" Target="https://msg.dese.gov.au/link/id/zzzz65b9d062073a5927Pzzzz655e9512a54c9083/page.html" TargetMode="External"/><Relationship Id="rId91" Type="http://schemas.openxmlformats.org/officeDocument/2006/relationships/hyperlink" Target="https://msg.dese.gov.au/link/id/zzzz67468da958fd6781Pzzzz655e9512a54c9083/page.html" TargetMode="External"/><Relationship Id="rId187" Type="http://schemas.openxmlformats.org/officeDocument/2006/relationships/image" Target="media/image11.png"/><Relationship Id="rId394" Type="http://schemas.openxmlformats.org/officeDocument/2006/relationships/hyperlink" Target="https://msg.dese.gov.au/link/id/zzzz66bc4bd608f31547Pzzzz655d5953d312b061/page.html" TargetMode="External"/><Relationship Id="rId408" Type="http://schemas.openxmlformats.org/officeDocument/2006/relationships/hyperlink" Target="https://msg.dese.gov.au/link/id/zzzz66b2f8c4adf6f350Pzzzz655d5953d312b061/page.html" TargetMode="External"/><Relationship Id="rId615" Type="http://schemas.openxmlformats.org/officeDocument/2006/relationships/hyperlink" Target="https://msg.dese.gov.au/link/id/zzzz664d591040dff555Pzzzz655d5953d312b061/page.html" TargetMode="External"/><Relationship Id="rId822" Type="http://schemas.openxmlformats.org/officeDocument/2006/relationships/hyperlink" Target="https://www.education.gov.au/early-childhood/early-childhood-workforce/finding-staff" TargetMode="External"/><Relationship Id="rId1038" Type="http://schemas.openxmlformats.org/officeDocument/2006/relationships/hyperlink" Target="https://msg.dese.gov.au/link/id/zzzz659e41b034371781Pzzzz655d5953d312b061/page.html" TargetMode="External"/><Relationship Id="rId254" Type="http://schemas.openxmlformats.org/officeDocument/2006/relationships/hyperlink" Target="https://msg.dese.gov.au/link/id/zzzz66fcb41ddb162522Pzzzz655e9512a54c9083/page.html" TargetMode="External"/><Relationship Id="rId699" Type="http://schemas.openxmlformats.org/officeDocument/2006/relationships/hyperlink" Target="https://msg.dese.gov.au/link/id/zzzz661f49a89d4dd658Pzzzz655d5953d312b061/page.html" TargetMode="External"/><Relationship Id="rId49" Type="http://schemas.openxmlformats.org/officeDocument/2006/relationships/hyperlink" Target="https://msg.dese.gov.au/link/id/zzzz6758c52f9a4cb351Pzzzz649bdad3de43e334/page.html" TargetMode="External"/><Relationship Id="rId114" Type="http://schemas.openxmlformats.org/officeDocument/2006/relationships/hyperlink" Target="mailto:mailto:adminmeb@cela.org.au" TargetMode="External"/><Relationship Id="rId461" Type="http://schemas.openxmlformats.org/officeDocument/2006/relationships/hyperlink" Target="https://msg.dese.gov.au/link/id/zzzz66987788288fe625Pzzzz655d5953d312b061/page.html" TargetMode="External"/><Relationship Id="rId559" Type="http://schemas.openxmlformats.org/officeDocument/2006/relationships/hyperlink" Target="https://msg.dese.gov.au/link/id/zzzz665fd8a559c38807Pzzzz655d5953d312b061/page.html" TargetMode="External"/><Relationship Id="rId766" Type="http://schemas.openxmlformats.org/officeDocument/2006/relationships/hyperlink" Target="https://msg.dese.gov.au/link/id/zzzz6604c13ae76b2082Pzzzz655d5953d312b061/page.html" TargetMode="External"/><Relationship Id="rId198" Type="http://schemas.openxmlformats.org/officeDocument/2006/relationships/hyperlink" Target="https://msg.dese.gov.au/link/id/zzzz671858c1ba38a538Pzzzz655e9512a54c9083/page.html" TargetMode="External"/><Relationship Id="rId321" Type="http://schemas.openxmlformats.org/officeDocument/2006/relationships/hyperlink" Target="https://msg.dese.gov.au/link/id/zzzz66e1011a280e1451Pzzzz655e9512a54c9083/page.html" TargetMode="External"/><Relationship Id="rId419" Type="http://schemas.openxmlformats.org/officeDocument/2006/relationships/hyperlink" Target="https://msg.dese.gov.au/link/id/zzzz66b2f8c4b6a5d255Pzzzz655d5953d312b061/page.html" TargetMode="External"/><Relationship Id="rId626" Type="http://schemas.openxmlformats.org/officeDocument/2006/relationships/hyperlink" Target="https://msg.dese.gov.au/link/id/zzzz664448b6c6907977Pzzzz655d5953d312b061/page.html" TargetMode="External"/><Relationship Id="rId973" Type="http://schemas.openxmlformats.org/officeDocument/2006/relationships/hyperlink" Target="https://msg.dese.gov.au/link/id/zzzz65b9d0623dbc0099Pzzzz655e9512a54c9083/page.html" TargetMode="External"/><Relationship Id="rId1049" Type="http://schemas.openxmlformats.org/officeDocument/2006/relationships/hyperlink" Target="https://msg.dese.gov.au/link/id/zzzz659e11a36f4c3486Pzzzz655d5953d312b061/page.html" TargetMode="External"/><Relationship Id="rId833" Type="http://schemas.openxmlformats.org/officeDocument/2006/relationships/hyperlink" Target="https://msg.dese.gov.au/link/id/zzzz65e7ce4b38a08899Pzzzz655d5953d312b061/page.html" TargetMode="External"/><Relationship Id="rId265" Type="http://schemas.openxmlformats.org/officeDocument/2006/relationships/image" Target="media/image14.png"/><Relationship Id="rId472" Type="http://schemas.openxmlformats.org/officeDocument/2006/relationships/hyperlink" Target="https://www.naidoc.org.au/resources/educational" TargetMode="External"/><Relationship Id="rId900" Type="http://schemas.openxmlformats.org/officeDocument/2006/relationships/hyperlink" Target="https://msg.dese.gov.au/link/id/zzzz65cc224f21be3085Pzzzz655d5953d312b061/page.html" TargetMode="External"/><Relationship Id="rId125" Type="http://schemas.openxmlformats.org/officeDocument/2006/relationships/hyperlink" Target="https://msg.dese.gov.au/link/id/zzzz67340bc6a4a88393Pzzzz655e9512a54c9083/page.html" TargetMode="External"/><Relationship Id="rId332" Type="http://schemas.openxmlformats.org/officeDocument/2006/relationships/hyperlink" Target="https://msg.dese.gov.au/link/id/zzzz66d8025e122da641Pzzzz655d5953d312b061/page.html" TargetMode="External"/><Relationship Id="rId777" Type="http://schemas.openxmlformats.org/officeDocument/2006/relationships/hyperlink" Target="mailto:mailto:ECECFinancialViability@education.gov.au" TargetMode="External"/><Relationship Id="rId984" Type="http://schemas.openxmlformats.org/officeDocument/2006/relationships/hyperlink" Target="https://msg.dese.gov.au/link/id/zzzz65b0683899b86291Pzzzz655d5953d312b061/page.html" TargetMode="External"/><Relationship Id="rId637" Type="http://schemas.openxmlformats.org/officeDocument/2006/relationships/hyperlink" Target="https://msg.dese.gov.au/link/id/zzzz664448b6d1150795Pzzzz655d5953d312b061/page.html" TargetMode="External"/><Relationship Id="rId844" Type="http://schemas.openxmlformats.org/officeDocument/2006/relationships/hyperlink" Target="https://www.education.gov.au/early-childhood/child-care-subsidy/absences" TargetMode="External"/><Relationship Id="rId276" Type="http://schemas.openxmlformats.org/officeDocument/2006/relationships/hyperlink" Target="https://msg.dese.gov.au/link/id/zzzz66f3761a1650a627Pzzzz655e9512a54c9083/page.html" TargetMode="External"/><Relationship Id="rId483" Type="http://schemas.openxmlformats.org/officeDocument/2006/relationships/hyperlink" Target="https://msg.dese.gov.au/link/id/zzzz66860292aad7d386Pzzzz655d5953d312b061/page.html" TargetMode="External"/><Relationship Id="rId690" Type="http://schemas.openxmlformats.org/officeDocument/2006/relationships/hyperlink" Target="https://msg.dese.gov.au/link/id/zzzz661f49a897394055Pzzzz655d5953d312b061/page.html" TargetMode="External"/><Relationship Id="rId704" Type="http://schemas.openxmlformats.org/officeDocument/2006/relationships/hyperlink" Target="https://msg.dese.gov.au/link/id/zzzz661f49a8a1249025Pzzzz655d5953d312b061/page.html" TargetMode="External"/><Relationship Id="rId911" Type="http://schemas.openxmlformats.org/officeDocument/2006/relationships/hyperlink" Target="https://msg.dese.gov.au/link/id/zzzz65cc224f43873313Pzzzz655d5953d312b061/page.html" TargetMode="External"/><Relationship Id="rId40" Type="http://schemas.openxmlformats.org/officeDocument/2006/relationships/hyperlink" Target="https://msg.dese.gov.au/link/id/zzzz6757d7ed46014362Pzzzz649bdad3de43e334/page.html" TargetMode="External"/><Relationship Id="rId136" Type="http://schemas.openxmlformats.org/officeDocument/2006/relationships/hyperlink" Target="https://msg.dese.gov.au/link/id/zzzz672abfb27b919521Pzzzz655e9512a54c9083/page.html" TargetMode="External"/><Relationship Id="rId343" Type="http://schemas.openxmlformats.org/officeDocument/2006/relationships/hyperlink" Target="https://msg.dese.gov.au/link/id/zzzz66d8025e215ee713Pzzzz655d5953d312b061/page.html" TargetMode="External"/><Relationship Id="rId550" Type="http://schemas.openxmlformats.org/officeDocument/2006/relationships/hyperlink" Target="https://msg.dese.gov.au/link/id/zzzz6667f9dbecceb248Pzzzz655d5953d312b061/page.html" TargetMode="External"/><Relationship Id="rId788" Type="http://schemas.openxmlformats.org/officeDocument/2006/relationships/hyperlink" Target="https://msg.dese.gov.au/link/id/zzzz6604c13b01375549Pzzzz655d5953d312b061/page.html" TargetMode="External"/><Relationship Id="rId995" Type="http://schemas.openxmlformats.org/officeDocument/2006/relationships/hyperlink" Target="https://msg.dese.gov.au/link/id/zzzz65af24c79fa66767Pzzzz655d5953d312b061/page.html" TargetMode="External"/><Relationship Id="rId203" Type="http://schemas.openxmlformats.org/officeDocument/2006/relationships/hyperlink" Target="https://msg.dese.gov.au/link/id/zzzz671858c1c1282074Pzzzz655e9512a54c9083/page.html" TargetMode="External"/><Relationship Id="rId648" Type="http://schemas.openxmlformats.org/officeDocument/2006/relationships/hyperlink" Target="https://msg.dese.gov.au/link/id/zzzz663c2e8897332753Pzzzz655d5953d312b061/page.html" TargetMode="External"/><Relationship Id="rId855" Type="http://schemas.openxmlformats.org/officeDocument/2006/relationships/hyperlink" Target="https://www.emergency.vic.gov.au/" TargetMode="External"/><Relationship Id="rId1040" Type="http://schemas.openxmlformats.org/officeDocument/2006/relationships/hyperlink" Target="https://msg.dese.gov.au/link/id/zzzz659e11a36c542185Pzzzz655d5953d312b061/page.html" TargetMode="External"/><Relationship Id="rId287" Type="http://schemas.openxmlformats.org/officeDocument/2006/relationships/hyperlink" Target="https://msg.dese.gov.au/link/id/zzzz66ea463036566881Pzzzz655e9512a54c9083/page.html" TargetMode="External"/><Relationship Id="rId410" Type="http://schemas.openxmlformats.org/officeDocument/2006/relationships/image" Target="media/image24.png"/><Relationship Id="rId494" Type="http://schemas.openxmlformats.org/officeDocument/2006/relationships/hyperlink" Target="https://msg.dese.gov.au/link/id/zzzz66860292beb38099Pzzzz655d5953d312b061/page.html" TargetMode="External"/><Relationship Id="rId508" Type="http://schemas.openxmlformats.org/officeDocument/2006/relationships/hyperlink" Target="https://www.servicesaustralia.gov.au/phone-us?context=64107" TargetMode="External"/><Relationship Id="rId715" Type="http://schemas.openxmlformats.org/officeDocument/2006/relationships/hyperlink" Target="https://msg.dese.gov.au/link/id/zzzz6615f2cbb2a8f211Pzzzz655d5953d312b061/page.html" TargetMode="External"/><Relationship Id="rId922" Type="http://schemas.openxmlformats.org/officeDocument/2006/relationships/hyperlink" Target="https://msg.dese.gov.au/link/id/zzzz65cb05814583b995Pzzzz655d5953d312b061/page.html" TargetMode="External"/><Relationship Id="rId147" Type="http://schemas.openxmlformats.org/officeDocument/2006/relationships/hyperlink" Target="https://msg.dese.gov.au/link/id/zzzz6722d6b189abd867Pzzzz655e9512a54c9083/page.html" TargetMode="External"/><Relationship Id="rId354" Type="http://schemas.openxmlformats.org/officeDocument/2006/relationships/hyperlink" Target="https://msg.dese.gov.au/link/id/zzzz66d8025e357a5792Pzzzz655d5953d312b061/page.html" TargetMode="External"/><Relationship Id="rId799" Type="http://schemas.openxmlformats.org/officeDocument/2006/relationships/hyperlink" Target="mailto:ccshelpdesk@education.gov.au" TargetMode="External"/><Relationship Id="rId51" Type="http://schemas.openxmlformats.org/officeDocument/2006/relationships/hyperlink" Target="https://msg.dese.gov.au/link/id/zzzz6757d7ed46014362Pzzzz649bdad3de43e334/page.html" TargetMode="External"/><Relationship Id="rId561" Type="http://schemas.openxmlformats.org/officeDocument/2006/relationships/hyperlink" Target="mailto:CCShelpdesk@education.gov.au" TargetMode="External"/><Relationship Id="rId659" Type="http://schemas.openxmlformats.org/officeDocument/2006/relationships/hyperlink" Target="https://msg.dese.gov.au/link/id/zzzz663c2e889ed88962Pzzzz655d5953d312b061/page.html" TargetMode="External"/><Relationship Id="rId866" Type="http://schemas.openxmlformats.org/officeDocument/2006/relationships/hyperlink" Target="https://www.education.gov.au/early-childhood/child-care-subsidy/payments-and-fees/third-party-payments" TargetMode="External"/><Relationship Id="rId214" Type="http://schemas.openxmlformats.org/officeDocument/2006/relationships/hyperlink" Target="https://msg.dese.gov.au/link/id/zzzz670f44eda73b8637Pzzzz655e9512a54c9083/page.html" TargetMode="External"/><Relationship Id="rId298" Type="http://schemas.openxmlformats.org/officeDocument/2006/relationships/hyperlink" Target="https://msg.dese.gov.au/link/id/zzzz66ea4630495a7553Pzzzz655e9512a54c9083/page.html" TargetMode="External"/><Relationship Id="rId421" Type="http://schemas.openxmlformats.org/officeDocument/2006/relationships/hyperlink" Target="https://msg.dese.gov.au/link/id/zzzz66a9add269701937Pzzzz655d5953d312b061/page.html" TargetMode="External"/><Relationship Id="rId519" Type="http://schemas.openxmlformats.org/officeDocument/2006/relationships/hyperlink" Target="https://msg.dese.gov.au/link/id/zzzz66723bfe77264157Pzzzz655d5953d312b061/page.html" TargetMode="External"/><Relationship Id="rId1051" Type="http://schemas.openxmlformats.org/officeDocument/2006/relationships/hyperlink" Target="https://msg.dese.gov.au/link/id/zzzz659e11a381a08672Pzzzz655d5953d312b061/page.html" TargetMode="External"/><Relationship Id="rId158" Type="http://schemas.openxmlformats.org/officeDocument/2006/relationships/hyperlink" Target="https://msg.dese.gov.au/link/id/zzzz6722d6b1921ed318Pzzzz655e9512a54c9083/page.html" TargetMode="External"/><Relationship Id="rId726" Type="http://schemas.openxmlformats.org/officeDocument/2006/relationships/hyperlink" Target="https://msg.dese.gov.au/link/id/zzzz6615f2cbc528c336Pzzzz655d5953d312b061/page.html" TargetMode="External"/><Relationship Id="rId933" Type="http://schemas.openxmlformats.org/officeDocument/2006/relationships/hyperlink" Target="https://msg.dese.gov.au/link/id/zzzz65c2ec65970e8161Pzzzz655d5953d312b061/page.html" TargetMode="External"/><Relationship Id="rId1009" Type="http://schemas.openxmlformats.org/officeDocument/2006/relationships/hyperlink" Target="https://www.startingblocks.gov.au/" TargetMode="External"/><Relationship Id="rId62" Type="http://schemas.openxmlformats.org/officeDocument/2006/relationships/hyperlink" Target="https://msg.dese.gov.au/link/id/zzzz674fd765733d7523Pzzzz655d5953d312b061/page.html" TargetMode="External"/><Relationship Id="rId365" Type="http://schemas.openxmlformats.org/officeDocument/2006/relationships/hyperlink" Target="https://msg.dese.gov.au/link/id/zzzz66cea83aab341171Pzzzz655d5953d312b061/page.html" TargetMode="External"/><Relationship Id="rId572" Type="http://schemas.openxmlformats.org/officeDocument/2006/relationships/hyperlink" Target="https://msg.dese.gov.au/link/id/zzzz665fd8a56e7a1764Pzzzz655d5953d312b061/page.html" TargetMode="External"/><Relationship Id="rId225" Type="http://schemas.openxmlformats.org/officeDocument/2006/relationships/hyperlink" Target="https://msg.dese.gov.au/link/id/zzzz6705e41274cad305Pzzzz655e9512a54c9083/page.html" TargetMode="External"/><Relationship Id="rId432" Type="http://schemas.openxmlformats.org/officeDocument/2006/relationships/hyperlink" Target="https://msg.dese.gov.au/link/id/zzzz66a9add278fde213Pzzzz655d5953d312b061/page.html" TargetMode="External"/><Relationship Id="rId877" Type="http://schemas.openxmlformats.org/officeDocument/2006/relationships/hyperlink" Target="https://msg.dese.gov.au/link/id/zzzz65d58a8306b44463Pzzzz655d5953d312b061/page.html" TargetMode="External"/><Relationship Id="rId1062" Type="http://schemas.openxmlformats.org/officeDocument/2006/relationships/hyperlink" Target="https://msg.dese.gov.au/link/id/zzzz65963ee7593da299Pzzzz655d5953d312b061/page.html" TargetMode="External"/><Relationship Id="rId737" Type="http://schemas.openxmlformats.org/officeDocument/2006/relationships/hyperlink" Target="https://msg.dese.gov.au/link/id/zzzz6613999f394e2214Pzzzz655d5953d312b061/page.html" TargetMode="External"/><Relationship Id="rId944" Type="http://schemas.openxmlformats.org/officeDocument/2006/relationships/hyperlink" Target="https://msg.dese.gov.au/link/id/zzzz65c2ec65dd536533Pzzzz655d5953d312b061/page.html" TargetMode="External"/><Relationship Id="rId73" Type="http://schemas.openxmlformats.org/officeDocument/2006/relationships/hyperlink" Target="https://msg.dese.gov.au/link/id/zzzz67468da945ddf801Pzzzz655e9512a54c9083/page.html" TargetMode="External"/><Relationship Id="rId169" Type="http://schemas.openxmlformats.org/officeDocument/2006/relationships/hyperlink" Target="https://msg.dese.gov.au/link/id/zzzz671f1f218af5a388Pzzzz655e9512a54c9083/page.html" TargetMode="External"/><Relationship Id="rId376" Type="http://schemas.openxmlformats.org/officeDocument/2006/relationships/hyperlink" Target="https://msg.dese.gov.au/link/id/zzzz66c56dba5688c024Pzzzz655d5953d312b061/page.html" TargetMode="External"/><Relationship Id="rId583" Type="http://schemas.openxmlformats.org/officeDocument/2006/relationships/image" Target="media/image27.png"/><Relationship Id="rId790" Type="http://schemas.openxmlformats.org/officeDocument/2006/relationships/hyperlink" Target="https://msg.dese.gov.au/link/id/zzzz65fb8dc3a4291322Pzzzz655d5953d312b061/page.html" TargetMode="External"/><Relationship Id="rId804" Type="http://schemas.openxmlformats.org/officeDocument/2006/relationships/hyperlink" Target="https://msg.dese.gov.au/link/id/zzzz65f9268730714308Pzzzz655d5953d312b061/page.html" TargetMode="External"/><Relationship Id="rId4" Type="http://schemas.openxmlformats.org/officeDocument/2006/relationships/customXml" Target="../customXml/item4.xml"/><Relationship Id="rId236" Type="http://schemas.openxmlformats.org/officeDocument/2006/relationships/hyperlink" Target="https://msg.dese.gov.au/link/id/zzzz6705e4128b565642Pzzzz655e9512a54c9083/page.html" TargetMode="External"/><Relationship Id="rId443" Type="http://schemas.openxmlformats.org/officeDocument/2006/relationships/hyperlink" Target="https://confirmsubscription.com/h/y/D516C08FA4E88618" TargetMode="External"/><Relationship Id="rId650" Type="http://schemas.openxmlformats.org/officeDocument/2006/relationships/hyperlink" Target="https://msg.dese.gov.au/link/id/zzzz663c2e88995c2647Pzzzz655d5953d312b061/page.html" TargetMode="External"/><Relationship Id="rId888" Type="http://schemas.openxmlformats.org/officeDocument/2006/relationships/hyperlink" Target="https://msg.dese.gov.au/link/id/zzzz65d58a8315a7d264Pzzzz655d5953d312b061/page.html" TargetMode="External"/><Relationship Id="rId1073" Type="http://schemas.openxmlformats.org/officeDocument/2006/relationships/hyperlink" Target="https://www.education.gov.au/early-childhood/help-emergency?utm_source=ECCC%20newsletter&amp;utm_medium=email&amp;utm_campaign=newsletter%20traffic&amp;" TargetMode="External"/><Relationship Id="rId303" Type="http://schemas.openxmlformats.org/officeDocument/2006/relationships/hyperlink" Target="https://msg.dese.gov.au/link/id/zzzz66ea46304eef4075Pzzzz655e9512a54c9083/page.html" TargetMode="External"/><Relationship Id="rId748" Type="http://schemas.openxmlformats.org/officeDocument/2006/relationships/hyperlink" Target="https://msg.dese.gov.au/link/id/zzzz660ccd638788c102Pzzzz655d5953d312b061/page.html" TargetMode="External"/><Relationship Id="rId955" Type="http://schemas.openxmlformats.org/officeDocument/2006/relationships/hyperlink" Target="https://msg.dese.gov.au/link/id/zzzz65c2ec662d794489Pzzzz655d5953d312b061/page.html" TargetMode="External"/><Relationship Id="rId84" Type="http://schemas.openxmlformats.org/officeDocument/2006/relationships/hyperlink" Target="https://msg.dese.gov.au/link/id/zzzz67468da951705861Pzzzz655e9512a54c9083/page.html" TargetMode="External"/><Relationship Id="rId387" Type="http://schemas.openxmlformats.org/officeDocument/2006/relationships/hyperlink" Target="https://msg.dese.gov.au/link/id/zzzz66c56dba6f34d408Pzzzz655d5953d312b061/page.html" TargetMode="External"/><Relationship Id="rId510" Type="http://schemas.openxmlformats.org/officeDocument/2006/relationships/hyperlink" Target="https://www.startingblocks.gov.au/" TargetMode="External"/><Relationship Id="rId594" Type="http://schemas.openxmlformats.org/officeDocument/2006/relationships/hyperlink" Target="https://msg.dese.gov.au/link/id/zzzz66568edfdb829156Pzzzz655d5953d312b061/page.html" TargetMode="External"/><Relationship Id="rId608" Type="http://schemas.openxmlformats.org/officeDocument/2006/relationships/hyperlink" Target="https://msg.dese.gov.au/link/id/zzzz664d59103d0de251Pzzzz655d5953d312b061/page.html" TargetMode="External"/><Relationship Id="rId815" Type="http://schemas.openxmlformats.org/officeDocument/2006/relationships/hyperlink" Target="https://msg.dese.gov.au/link/id/zzzz65f9268738b51093Pzzzz655d5953d312b061/page.html" TargetMode="External"/><Relationship Id="rId247" Type="http://schemas.openxmlformats.org/officeDocument/2006/relationships/hyperlink" Target="https://msg.dese.gov.au/link/id/zzzz6705e412a42fb615Pzzzz655e9512a54c9083/page.html" TargetMode="External"/><Relationship Id="rId899" Type="http://schemas.openxmlformats.org/officeDocument/2006/relationships/hyperlink" Target="https://msg.dese.gov.au/link/id/zzzz65d58a83298ab510Pzzzz655d5953d312b061/page.html" TargetMode="External"/><Relationship Id="rId1000" Type="http://schemas.openxmlformats.org/officeDocument/2006/relationships/hyperlink" Target="https://msg.dese.gov.au/link/id/zzzz65af24c7a83b3338Pzzzz655d5953d312b061/page.html" TargetMode="External"/><Relationship Id="rId1084" Type="http://schemas.openxmlformats.org/officeDocument/2006/relationships/theme" Target="theme/theme1.xml"/><Relationship Id="rId107" Type="http://schemas.openxmlformats.org/officeDocument/2006/relationships/hyperlink" Target="https://msg.dese.gov.au/link/id/zzzz673e82ad6a26d810Pzzzz655d5953d312b061/page.html" TargetMode="External"/><Relationship Id="rId454" Type="http://schemas.openxmlformats.org/officeDocument/2006/relationships/hyperlink" Target="https://msg.dese.gov.au/link/id/zzzz66987788206f1662Pzzzz655d5953d312b061/page.html" TargetMode="External"/><Relationship Id="rId661" Type="http://schemas.openxmlformats.org/officeDocument/2006/relationships/hyperlink" Target="https://msg.dese.gov.au/link/id/zzzz663c2e88a6bd4655Pzzzz655d5953d312b061/page.html" TargetMode="External"/><Relationship Id="rId759" Type="http://schemas.openxmlformats.org/officeDocument/2006/relationships/hyperlink" Target="https://msg.dese.gov.au/link/id/zzzz660ccd63ae99c682Pzzzz655d5953d312b061/page.html" TargetMode="External"/><Relationship Id="rId966" Type="http://schemas.openxmlformats.org/officeDocument/2006/relationships/hyperlink" Target="https://msg.dese.gov.au/link/id/zzzz65b9d062210b9065Pzzzz655e9512a54c9083/page.html" TargetMode="External"/><Relationship Id="rId11" Type="http://schemas.openxmlformats.org/officeDocument/2006/relationships/image" Target="media/image1.jpeg"/><Relationship Id="rId314" Type="http://schemas.openxmlformats.org/officeDocument/2006/relationships/hyperlink" Target="https://msg.dese.gov.au/link/id/zzzz66e1011a19c1b914Pzzzz655e9512a54c9083/page.html" TargetMode="External"/><Relationship Id="rId398" Type="http://schemas.openxmlformats.org/officeDocument/2006/relationships/hyperlink" Target="https://msg.dese.gov.au/link/id/zzzz66bc4bd625641979Pzzzz655d5953d312b061/page.html" TargetMode="External"/><Relationship Id="rId521" Type="http://schemas.openxmlformats.org/officeDocument/2006/relationships/hyperlink" Target="https://msg.dese.gov.au/link/id/zzzz66723bfe78f51883Pzzzz655d5953d312b061/page.html" TargetMode="External"/><Relationship Id="rId619" Type="http://schemas.openxmlformats.org/officeDocument/2006/relationships/hyperlink" Target="https://msg.dese.gov.au/link/id/zzzz664448b6bbbe6394Pzzzz655d5953d312b061/page.html" TargetMode="External"/><Relationship Id="rId95" Type="http://schemas.openxmlformats.org/officeDocument/2006/relationships/hyperlink" Target="https://msg.dese.gov.au/link/id/zzzz67468da95c22a907Pzzzz655e9512a54c9083/page.html" TargetMode="External"/><Relationship Id="rId160" Type="http://schemas.openxmlformats.org/officeDocument/2006/relationships/hyperlink" Target="https://msg.dese.gov.au/link/id/zzzz6722d6b1938eb966Pzzzz655e9512a54c9083/page.html" TargetMode="External"/><Relationship Id="rId826" Type="http://schemas.openxmlformats.org/officeDocument/2006/relationships/hyperlink" Target="https://www.education.gov.au/early-childhood/provider-obligations/background-checks/working-children-checks" TargetMode="External"/><Relationship Id="rId1011" Type="http://schemas.openxmlformats.org/officeDocument/2006/relationships/hyperlink" Target="https://www.education.gov.au/early-childhood/provider-obligations/family-assistance-law" TargetMode="External"/><Relationship Id="rId258" Type="http://schemas.openxmlformats.org/officeDocument/2006/relationships/hyperlink" Target="https://msg.dese.gov.au/link/id/zzzz66fcb41de380a830Pzzzz655e9512a54c9083/page.html" TargetMode="External"/><Relationship Id="rId465" Type="http://schemas.openxmlformats.org/officeDocument/2006/relationships/hyperlink" Target="https://msg.dese.gov.au/link/id/zzzz669877882fc81920Pzzzz655d5953d312b061/page.html" TargetMode="External"/><Relationship Id="rId672" Type="http://schemas.openxmlformats.org/officeDocument/2006/relationships/hyperlink" Target="https://msg.dese.gov.au/link/id/zzzz6632f407f0550772Pzzzz655d5953d312b061/page.html" TargetMode="External"/><Relationship Id="rId22" Type="http://schemas.openxmlformats.org/officeDocument/2006/relationships/hyperlink" Target="https://msg.dese.gov.au/link/id/zzzz676224c8e7f4b648/page.html" TargetMode="External"/><Relationship Id="rId118" Type="http://schemas.openxmlformats.org/officeDocument/2006/relationships/hyperlink" Target="https://msg.dese.gov.au/link/id/zzzz67340bc699825111Pzzzz655e9512a54c9083/page.html" TargetMode="External"/><Relationship Id="rId325" Type="http://schemas.openxmlformats.org/officeDocument/2006/relationships/hyperlink" Target="https://msg.dese.gov.au/link/id/zzzz66e1011a2ecb6924Pzzzz655e9512a54c9083/page.html" TargetMode="External"/><Relationship Id="rId532" Type="http://schemas.openxmlformats.org/officeDocument/2006/relationships/hyperlink" Target="https://msg.dese.gov.au/link/id/zzzz666916aa69860213Pzzzz655d5953d312b061/page.html" TargetMode="External"/><Relationship Id="rId977" Type="http://schemas.openxmlformats.org/officeDocument/2006/relationships/hyperlink" Target="https://msg.dese.gov.au/link/id/zzzz65b068389069b068Pzzzz655d5953d312b061/page.html" TargetMode="External"/><Relationship Id="rId171" Type="http://schemas.openxmlformats.org/officeDocument/2006/relationships/hyperlink" Target="https://msg.dese.gov.au/link/id/zzzz671f1f2193414176Pzzzz655e9512a54c9083/page.html" TargetMode="External"/><Relationship Id="rId837" Type="http://schemas.openxmlformats.org/officeDocument/2006/relationships/hyperlink" Target="https://msg.dese.gov.au/link/id/zzzz65e7ce4b3b133870Pzzzz655d5953d312b061/page.html" TargetMode="External"/><Relationship Id="rId1022" Type="http://schemas.openxmlformats.org/officeDocument/2006/relationships/hyperlink" Target="https://msg.dese.gov.au/link/id/zzzz65a749cb49601717Pzzzz655d5953d312b061/page.html" TargetMode="External"/><Relationship Id="rId269" Type="http://schemas.openxmlformats.org/officeDocument/2006/relationships/hyperlink" Target="https://msg.dese.gov.au/link/id/zzzz66f3761a066d3454Pzzzz655e9512a54c9083/page.html" TargetMode="External"/><Relationship Id="rId476" Type="http://schemas.openxmlformats.org/officeDocument/2006/relationships/hyperlink" Target="https://www.acecqa.gov.au/resources/disability-discrimination-act-1992-dda-resources" TargetMode="External"/><Relationship Id="rId683" Type="http://schemas.openxmlformats.org/officeDocument/2006/relationships/hyperlink" Target="https://msg.dese.gov.au/link/id/zzzz66286f05d1487976Pzzzz655d5953d312b061/page.html" TargetMode="External"/><Relationship Id="rId890" Type="http://schemas.openxmlformats.org/officeDocument/2006/relationships/hyperlink" Target="https://msg.dese.gov.au/link/id/zzzz65d58a831947f266Pzzzz655d5953d312b061/page.html" TargetMode="External"/><Relationship Id="rId904" Type="http://schemas.openxmlformats.org/officeDocument/2006/relationships/hyperlink" Target="https://msg.dese.gov.au/link/id/zzzz65cc224f3034f709Pzzzz655d5953d312b061/page.html" TargetMode="External"/><Relationship Id="rId33" Type="http://schemas.openxmlformats.org/officeDocument/2006/relationships/hyperlink" Target="https://msg.dese.gov.au/link/id/zzzz6758c24892b85711Pzzzz649bdad3de43e334/page.html" TargetMode="External"/><Relationship Id="rId129" Type="http://schemas.openxmlformats.org/officeDocument/2006/relationships/hyperlink" Target="https://msg.dese.gov.au/link/id/zzzz672abfb265141916Pzzzz655e9512a54c9083/page.html" TargetMode="External"/><Relationship Id="rId336" Type="http://schemas.openxmlformats.org/officeDocument/2006/relationships/image" Target="media/image19.png"/><Relationship Id="rId543" Type="http://schemas.openxmlformats.org/officeDocument/2006/relationships/hyperlink" Target="https://msg.dese.gov.au/link/id/zzzz6667f9dbe9b39285Pzzzz655d5953d312b061/page.html" TargetMode="External"/><Relationship Id="rId988" Type="http://schemas.openxmlformats.org/officeDocument/2006/relationships/hyperlink" Target="https://msg.dese.gov.au/link/id/zzzz65b068389ec2a652Pzzzz655d5953d312b061/page.html" TargetMode="External"/><Relationship Id="rId182" Type="http://schemas.openxmlformats.org/officeDocument/2006/relationships/hyperlink" Target="https://msg.dese.gov.au/link/id/zzzz671858c1a4a74800Pzzzz655e9512a54c9083/page.html" TargetMode="External"/><Relationship Id="rId403" Type="http://schemas.openxmlformats.org/officeDocument/2006/relationships/hyperlink" Target="https://msg.dese.gov.au/link/id/zzzz66bc4bd6300ad003Pzzzz655d5953d312b061/page.html" TargetMode="External"/><Relationship Id="rId750" Type="http://schemas.openxmlformats.org/officeDocument/2006/relationships/hyperlink" Target="https://msg.dese.gov.au/link/id/zzzz660ccd63912b8726Pzzzz655d5953d312b061/page.html" TargetMode="External"/><Relationship Id="rId848" Type="http://schemas.openxmlformats.org/officeDocument/2006/relationships/hyperlink" Target="https://www.emergency.vic.gov.au/" TargetMode="External"/><Relationship Id="rId1033" Type="http://schemas.openxmlformats.org/officeDocument/2006/relationships/hyperlink" Target="https://msg.dese.gov.au/link/id/zzzz659e41b030233372Pzzzz655d5953d312b061/page.html" TargetMode="External"/><Relationship Id="rId487" Type="http://schemas.openxmlformats.org/officeDocument/2006/relationships/hyperlink" Target="https://msg.dese.gov.au/link/id/zzzz66860292b1e79416Pzzzz655d5953d312b061/page.html" TargetMode="External"/><Relationship Id="rId610" Type="http://schemas.openxmlformats.org/officeDocument/2006/relationships/hyperlink" Target="mailto:CCShelpdesk@education.gov.au" TargetMode="External"/><Relationship Id="rId694" Type="http://schemas.openxmlformats.org/officeDocument/2006/relationships/hyperlink" Target="https://msg.dese.gov.au/link/id/zzzz661f49a898755899Pzzzz655d5953d312b061/page.html" TargetMode="External"/><Relationship Id="rId708" Type="http://schemas.openxmlformats.org/officeDocument/2006/relationships/hyperlink" Target="https://msg.dese.gov.au/link/id/zzzz661f49a8a44dc541Pzzzz655d5953d312b061/page.html" TargetMode="External"/><Relationship Id="rId915" Type="http://schemas.openxmlformats.org/officeDocument/2006/relationships/hyperlink" Target="https://msg.dese.gov.au/link/id/zzzz65cb05813a036023Pzzzz655d5953d312b061/page.html" TargetMode="External"/><Relationship Id="rId347" Type="http://schemas.openxmlformats.org/officeDocument/2006/relationships/hyperlink" Target="https://msg.dese.gov.au/link/id/zzzz66d8025e2e89c610Pzzzz655d5953d312b061/page.html" TargetMode="External"/><Relationship Id="rId999" Type="http://schemas.openxmlformats.org/officeDocument/2006/relationships/hyperlink" Target="https://msg.dese.gov.au/link/id/zzzz65af24c7a6817567Pzzzz655d5953d312b061/page.html" TargetMode="External"/><Relationship Id="rId44" Type="http://schemas.openxmlformats.org/officeDocument/2006/relationships/hyperlink" Target="https://msg.dese.gov.au/link/id/zzzz6758c248a3ff3224Pzzzz649bdad3de43e334/page.html" TargetMode="External"/><Relationship Id="rId554" Type="http://schemas.openxmlformats.org/officeDocument/2006/relationships/hyperlink" Target="https://msg.dese.gov.au/link/id/zzzz6667f9dbec278765Pzzzz655d5953d312b061/page.html" TargetMode="External"/><Relationship Id="rId761" Type="http://schemas.openxmlformats.org/officeDocument/2006/relationships/image" Target="media/image35.png"/><Relationship Id="rId859" Type="http://schemas.openxmlformats.org/officeDocument/2006/relationships/hyperlink" Target="https://www.education.gov.au/early-childhood/preschool/preschool-outcomes-measure" TargetMode="External"/><Relationship Id="rId193" Type="http://schemas.openxmlformats.org/officeDocument/2006/relationships/hyperlink" Target="https://msg.dese.gov.au/link/id/zzzz671858c1b1ec9129Pzzzz655e9512a54c9083/page.html" TargetMode="External"/><Relationship Id="rId207" Type="http://schemas.openxmlformats.org/officeDocument/2006/relationships/hyperlink" Target="https://msg.dese.gov.au/link/id/zzzz670f44ed9afe4580Pzzzz655e9512a54c9083/page.html" TargetMode="External"/><Relationship Id="rId414" Type="http://schemas.openxmlformats.org/officeDocument/2006/relationships/hyperlink" Target="https://msg.dese.gov.au/link/id/zzzz66b2f8c4b282e348Pzzzz655d5953d312b061/page.html" TargetMode="External"/><Relationship Id="rId498" Type="http://schemas.openxmlformats.org/officeDocument/2006/relationships/hyperlink" Target="https://www.surveymonkey.com/r/IHC_PilotEducatorsSurvey" TargetMode="External"/><Relationship Id="rId621" Type="http://schemas.openxmlformats.org/officeDocument/2006/relationships/hyperlink" Target="https://msg.dese.gov.au/link/id/zzzz664448b6bcff4143Pzzzz655d5953d312b061/page.html" TargetMode="External"/><Relationship Id="rId1044" Type="http://schemas.openxmlformats.org/officeDocument/2006/relationships/hyperlink" Target="https://msg.dese.gov.au/link/id/zzzz659e11a36f4c3486Pzzzz655d5953d312b061/page.html" TargetMode="External"/><Relationship Id="rId260" Type="http://schemas.openxmlformats.org/officeDocument/2006/relationships/hyperlink" Target="mailto:ECECFinancialViability@education.gov.au" TargetMode="External"/><Relationship Id="rId719" Type="http://schemas.openxmlformats.org/officeDocument/2006/relationships/hyperlink" Target="https://msg.dese.gov.au/link/id/zzzz6615f2cbb6947159Pzzzz655d5953d312b061/page.html" TargetMode="External"/><Relationship Id="rId926" Type="http://schemas.openxmlformats.org/officeDocument/2006/relationships/hyperlink" Target="mailto:CCShelpdesk@education.gov.au" TargetMode="External"/><Relationship Id="rId55" Type="http://schemas.openxmlformats.org/officeDocument/2006/relationships/hyperlink" Target="https://msg.dese.gov.au/link/id/zzzz674fd7656d481227Pzzzz655d5953d312b061/page.html" TargetMode="External"/><Relationship Id="rId120" Type="http://schemas.openxmlformats.org/officeDocument/2006/relationships/hyperlink" Target="https://msg.dese.gov.au/link/id/zzzz67340bc69d2ef246Pzzzz655e9512a54c9083/page.html" TargetMode="External"/><Relationship Id="rId358" Type="http://schemas.openxmlformats.org/officeDocument/2006/relationships/hyperlink" Target="https://msg.dese.gov.au/link/id/zzzz66cea83a9668b001Pzzzz655d5953d312b061/page.html" TargetMode="External"/><Relationship Id="rId565" Type="http://schemas.openxmlformats.org/officeDocument/2006/relationships/hyperlink" Target="https://msg.dese.gov.au/link/id/zzzz665fd8a566693869Pzzzz655d5953d312b061/page.html" TargetMode="External"/><Relationship Id="rId772" Type="http://schemas.openxmlformats.org/officeDocument/2006/relationships/hyperlink" Target="https://msg.dese.gov.au/link/id/zzzz6604c13aeaf2d189Pzzzz655d5953d312b061/page.html" TargetMode="External"/><Relationship Id="rId218" Type="http://schemas.openxmlformats.org/officeDocument/2006/relationships/hyperlink" Target="https://msg.dese.gov.au/link/id/zzzz670f44edaea56813Pzzzz655e9512a54c9083/page.html" TargetMode="External"/><Relationship Id="rId425" Type="http://schemas.openxmlformats.org/officeDocument/2006/relationships/hyperlink" Target="https://msg.dese.gov.au/link/id/zzzz66a9add26ee20723Pzzzz655d5953d312b061/page.html" TargetMode="External"/><Relationship Id="rId632" Type="http://schemas.openxmlformats.org/officeDocument/2006/relationships/hyperlink" Target="https://msg.dese.gov.au/link/id/zzzz664448b6cf247846Pzzzz655d5953d312b061/page.html" TargetMode="External"/><Relationship Id="rId1055" Type="http://schemas.openxmlformats.org/officeDocument/2006/relationships/hyperlink" Target="https://msg.dese.gov.au/link/id/zzzz659e11a38b607264Pzzzz655d5953d312b061/page.html" TargetMode="External"/><Relationship Id="rId271" Type="http://schemas.openxmlformats.org/officeDocument/2006/relationships/hyperlink" Target="https://msg.dese.gov.au/link/id/zzzz66f3761a0cf7a808Pzzzz655e9512a54c9083/page.html" TargetMode="External"/><Relationship Id="rId937" Type="http://schemas.openxmlformats.org/officeDocument/2006/relationships/hyperlink" Target="https://msg.dese.gov.au/link/id/zzzz65c2ec65afd7c356Pzzzz655d5953d312b061/page.html" TargetMode="External"/><Relationship Id="rId66" Type="http://schemas.openxmlformats.org/officeDocument/2006/relationships/hyperlink" Target="https://www.youtube.com/watch?v=Oma-GmU8VWE" TargetMode="External"/><Relationship Id="rId131" Type="http://schemas.openxmlformats.org/officeDocument/2006/relationships/hyperlink" Target="https://msg.dese.gov.au/link/id/zzzz672abfb26a49c460Pzzzz655e9512a54c9083/page.html" TargetMode="External"/><Relationship Id="rId369" Type="http://schemas.openxmlformats.org/officeDocument/2006/relationships/hyperlink" Target="https://msg.dese.gov.au/link/id/zzzz66cea83ab729c216Pzzzz655d5953d312b061/page.html" TargetMode="External"/><Relationship Id="rId576" Type="http://schemas.openxmlformats.org/officeDocument/2006/relationships/hyperlink" Target="https://msg.dese.gov.au/link/id/zzzz665fd8a575084230Pzzzz655d5953d312b061/page.html" TargetMode="External"/><Relationship Id="rId783" Type="http://schemas.openxmlformats.org/officeDocument/2006/relationships/hyperlink" Target="https://msg.dese.gov.au/link/id/zzzz6604c13af0a41303Pzzzz655d5953d312b061/page.html" TargetMode="External"/><Relationship Id="rId990" Type="http://schemas.openxmlformats.org/officeDocument/2006/relationships/hyperlink" Target="https://msg.dese.gov.au/link/id/zzzz65b06838a0141199Pzzzz655d5953d312b061/page.html" TargetMode="External"/><Relationship Id="rId229" Type="http://schemas.openxmlformats.org/officeDocument/2006/relationships/hyperlink" Target="https://msg.dese.gov.au/link/id/zzzz6705e4127a8a5268Pzzzz655e9512a54c9083/page.html" TargetMode="External"/><Relationship Id="rId436" Type="http://schemas.openxmlformats.org/officeDocument/2006/relationships/hyperlink" Target="http://www.startingblocks.gov.au/" TargetMode="External"/><Relationship Id="rId643" Type="http://schemas.openxmlformats.org/officeDocument/2006/relationships/hyperlink" Target="https://msg.dese.gov.au/link/id/zzzz663c2e8892ad1431Pzzzz655d5953d312b061/page.html" TargetMode="External"/><Relationship Id="rId1066" Type="http://schemas.openxmlformats.org/officeDocument/2006/relationships/hyperlink" Target="https://msg.dese.gov.au/link/id/zzzz65963ee76057d799Pzzzz655d5953d312b061/page.html" TargetMode="External"/><Relationship Id="rId850" Type="http://schemas.openxmlformats.org/officeDocument/2006/relationships/hyperlink" Target="https://www.acecqa.gov.au/help/contact-your-regulatory-authority" TargetMode="External"/><Relationship Id="rId948" Type="http://schemas.openxmlformats.org/officeDocument/2006/relationships/hyperlink" Target="https://msg.dese.gov.au/link/id/zzzz65c2ec66100f1702Pzzzz655d5953d312b061/page.html" TargetMode="External"/><Relationship Id="rId77" Type="http://schemas.openxmlformats.org/officeDocument/2006/relationships/hyperlink" Target="https://msg.dese.gov.au/link/id/zzzz67468da945ddf801Pzzzz655e9512a54c9083/page.html" TargetMode="External"/><Relationship Id="rId282" Type="http://schemas.openxmlformats.org/officeDocument/2006/relationships/hyperlink" Target="https://msg.dese.gov.au/link/id/zzzz66f3761a20c02164Pzzzz655e9512a54c9083/page.html" TargetMode="External"/><Relationship Id="rId503" Type="http://schemas.openxmlformats.org/officeDocument/2006/relationships/hyperlink" Target="https://www.education.gov.au/early-childhood/child-care-subsidy/family-eligibility-and-entitlement" TargetMode="External"/><Relationship Id="rId587" Type="http://schemas.openxmlformats.org/officeDocument/2006/relationships/hyperlink" Target="https://msg.dese.gov.au/link/id/zzzz66568edfcb7e9486Pzzzz655d5953d312b061/page.html" TargetMode="External"/><Relationship Id="rId710" Type="http://schemas.openxmlformats.org/officeDocument/2006/relationships/hyperlink" Target="https://msg.dese.gov.au/link/id/zzzz6615f2cba308b227Pzzzz655d5953d312b061/page.html" TargetMode="External"/><Relationship Id="rId808" Type="http://schemas.openxmlformats.org/officeDocument/2006/relationships/hyperlink" Target="https://msg.dese.gov.au/link/id/zzzz65f9268738b51093Pzzzz655d5953d312b061/page.html" TargetMode="External"/><Relationship Id="rId8" Type="http://schemas.openxmlformats.org/officeDocument/2006/relationships/webSettings" Target="webSettings.xml"/><Relationship Id="rId142" Type="http://schemas.openxmlformats.org/officeDocument/2006/relationships/hyperlink" Target="https://msg.dese.gov.au/link/id/zzzz672abfb2892d0609Pzzzz655e9512a54c9083/page.html" TargetMode="External"/><Relationship Id="rId447" Type="http://schemas.openxmlformats.org/officeDocument/2006/relationships/hyperlink" Target="https://www.education.gov.au/early-childhood/provider-obligations/electronic-payment-gap-fees" TargetMode="External"/><Relationship Id="rId794" Type="http://schemas.openxmlformats.org/officeDocument/2006/relationships/hyperlink" Target="https://msg.dese.gov.au/link/id/zzzz65fb8dc3ac452911Pzzzz655d5953d312b061/page.html" TargetMode="External"/><Relationship Id="rId1077" Type="http://schemas.openxmlformats.org/officeDocument/2006/relationships/hyperlink" Target="https://msg.dese.gov.au/link/id/zzzz6594e9e2db72d183Pzzzz655d5953d312b061/page.html" TargetMode="External"/><Relationship Id="rId654" Type="http://schemas.openxmlformats.org/officeDocument/2006/relationships/hyperlink" Target="https://msg.dese.gov.au/link/id/zzzz663c2e889d7b2830Pzzzz655d5953d312b061/page.html" TargetMode="External"/><Relationship Id="rId861" Type="http://schemas.openxmlformats.org/officeDocument/2006/relationships/hyperlink" Target="https://msg.dese.gov.au/link/id/zzzz65deb941a25d5213Pzzzz655e9512a54c9083/page.html" TargetMode="External"/><Relationship Id="rId959" Type="http://schemas.openxmlformats.org/officeDocument/2006/relationships/hyperlink" Target="https://msg.dese.gov.au/link/id/zzzz65b9d061ed44a931Pzzzz655e9512a54c9083/page.html" TargetMode="External"/><Relationship Id="rId293" Type="http://schemas.openxmlformats.org/officeDocument/2006/relationships/hyperlink" Target="https://msg.dese.gov.au/link/id/zzzz66ea463040221119Pzzzz655e9512a54c9083/page.html" TargetMode="External"/><Relationship Id="rId307" Type="http://schemas.openxmlformats.org/officeDocument/2006/relationships/hyperlink" Target="https://msg.dese.gov.au/link/id/zzzz66e1011a0bc9a539Pzzzz655e9512a54c9083/page.html" TargetMode="External"/><Relationship Id="rId514" Type="http://schemas.openxmlformats.org/officeDocument/2006/relationships/hyperlink" Target="https://msg.dese.gov.au/link/id/zzzz66723bfe70209553Pzzzz655d5953d312b061/page.html" TargetMode="External"/><Relationship Id="rId721" Type="http://schemas.openxmlformats.org/officeDocument/2006/relationships/hyperlink" Target="https://msg.dese.gov.au/link/id/zzzz6615f2cbbc3e5857Pzzzz655d5953d312b061/page.html" TargetMode="External"/><Relationship Id="rId88" Type="http://schemas.openxmlformats.org/officeDocument/2006/relationships/hyperlink" Target="https://msg.dese.gov.au/link/id/zzzz67468da95482a443Pzzzz655e9512a54c9083/page.html" TargetMode="External"/><Relationship Id="rId153" Type="http://schemas.openxmlformats.org/officeDocument/2006/relationships/hyperlink" Target="https://msg.dese.gov.au/link/id/zzzz6722d6b18ea45221Pzzzz655e9512a54c9083/page.html" TargetMode="External"/><Relationship Id="rId360" Type="http://schemas.openxmlformats.org/officeDocument/2006/relationships/hyperlink" Target="https://msg.dese.gov.au/link/id/zzzz66cea83aa2639032Pzzzz655d5953d312b061/page.html" TargetMode="External"/><Relationship Id="rId598" Type="http://schemas.openxmlformats.org/officeDocument/2006/relationships/hyperlink" Target="https://msg.dese.gov.au/link/id/zzzz664d591038ea4268Pzzzz655d5953d312b061/page.html" TargetMode="External"/><Relationship Id="rId819" Type="http://schemas.openxmlformats.org/officeDocument/2006/relationships/hyperlink" Target="https://www.education.gov.au/early-childhood/approval/about-approval-process" TargetMode="External"/><Relationship Id="rId1004" Type="http://schemas.openxmlformats.org/officeDocument/2006/relationships/hyperlink" Target="https://msg.dese.gov.au/link/id/zzzz65af24c7ac4e5021Pzzzz655d5953d312b061/page.html" TargetMode="External"/><Relationship Id="rId220" Type="http://schemas.openxmlformats.org/officeDocument/2006/relationships/hyperlink" Target="https://msg.dese.gov.au/link/id/zzzz670f44edb1fa7754Pzzzz655e9512a54c9083/page.html" TargetMode="External"/><Relationship Id="rId458" Type="http://schemas.openxmlformats.org/officeDocument/2006/relationships/hyperlink" Target="https://msg.dese.gov.au/link/id/zzzz6698778824640673Pzzzz655d5953d312b061/page.html" TargetMode="External"/><Relationship Id="rId665" Type="http://schemas.openxmlformats.org/officeDocument/2006/relationships/hyperlink" Target="https://msg.dese.gov.au/link/id/zzzz6632f407ebe6c453Pzzzz655d5953d312b061/page.html" TargetMode="External"/><Relationship Id="rId872" Type="http://schemas.openxmlformats.org/officeDocument/2006/relationships/hyperlink" Target="https://msg.dese.gov.au/link/id/zzzz65d58a82f1e68500Pzzzz655d5953d312b061/page.html" TargetMode="External"/><Relationship Id="rId15" Type="http://schemas.openxmlformats.org/officeDocument/2006/relationships/hyperlink" Target="https://msg.dese.gov.au/link/id/zzzz6760ed1d475ee931/page.html" TargetMode="External"/><Relationship Id="rId318" Type="http://schemas.openxmlformats.org/officeDocument/2006/relationships/hyperlink" Target="https://msg.dese.gov.au/link/id/zzzz66e1011a2333a938Pzzzz655e9512a54c9083/page.html" TargetMode="External"/><Relationship Id="rId525" Type="http://schemas.openxmlformats.org/officeDocument/2006/relationships/hyperlink" Target="https://msg.dese.gov.au/link/id/zzzz666916aa5bd4b489Pzzzz655d5953d312b061/page.html" TargetMode="External"/><Relationship Id="rId732" Type="http://schemas.openxmlformats.org/officeDocument/2006/relationships/hyperlink" Target="https://msg.dese.gov.au/link/id/zzzz6615f2cbcf5b2308Pzzzz655d5953d312b061/page.html" TargetMode="External"/><Relationship Id="rId99" Type="http://schemas.openxmlformats.org/officeDocument/2006/relationships/hyperlink" Target="https://msg.dese.gov.au/link/id/zzzz673e82ad574bb547Pzzzz655d5953d312b061/page.html" TargetMode="External"/><Relationship Id="rId164" Type="http://schemas.openxmlformats.org/officeDocument/2006/relationships/hyperlink" Target="https://msg.dese.gov.au/link/id/zzzz671f1f217d2d8372Pzzzz655e9512a54c9083/page.html" TargetMode="External"/><Relationship Id="rId371" Type="http://schemas.openxmlformats.org/officeDocument/2006/relationships/image" Target="media/image22.png"/><Relationship Id="rId1015" Type="http://schemas.openxmlformats.org/officeDocument/2006/relationships/hyperlink" Target="https://www.education.gov.au/early-childhood/help-emergency/emergency-support-region" TargetMode="External"/><Relationship Id="rId469" Type="http://schemas.openxmlformats.org/officeDocument/2006/relationships/hyperlink" Target="https://msg.dese.gov.au/link/id/zzzz64dabd1feb86c653Pzzzz610cc3eaf370c715/page.html" TargetMode="External"/><Relationship Id="rId676" Type="http://schemas.openxmlformats.org/officeDocument/2006/relationships/hyperlink" Target="mailto:CCShelpdesk@education.gov.au" TargetMode="External"/><Relationship Id="rId883" Type="http://schemas.openxmlformats.org/officeDocument/2006/relationships/hyperlink" Target="mailto:ECECWorkforce@education.gov.au" TargetMode="External"/><Relationship Id="rId26" Type="http://schemas.openxmlformats.org/officeDocument/2006/relationships/hyperlink" Target="https://msg.dese.gov.au/link/id/zzzz67611ba845644394/page.html" TargetMode="External"/><Relationship Id="rId231" Type="http://schemas.openxmlformats.org/officeDocument/2006/relationships/hyperlink" Target="https://msg.dese.gov.au/link/id/zzzz6705e4127d7ca362Pzzzz655e9512a54c9083/page.html" TargetMode="External"/><Relationship Id="rId329" Type="http://schemas.openxmlformats.org/officeDocument/2006/relationships/hyperlink" Target="https://msg.dese.gov.au/link/id/zzzz66e1011a36474528Pzzzz655e9512a54c9083/page.html" TargetMode="External"/><Relationship Id="rId536" Type="http://schemas.openxmlformats.org/officeDocument/2006/relationships/hyperlink" Target="https://msg.dese.gov.au/link/id/zzzz666916aa70123327Pzzzz655d5953d312b061/page.html" TargetMode="External"/><Relationship Id="rId175" Type="http://schemas.openxmlformats.org/officeDocument/2006/relationships/hyperlink" Target="https://msg.dese.gov.au/link/id/zzzz671f1f218af5a388Pzzzz655e9512a54c9083/page.html" TargetMode="External"/><Relationship Id="rId743" Type="http://schemas.openxmlformats.org/officeDocument/2006/relationships/hyperlink" Target="https://msg.dese.gov.au/link/id/zzzz6613999f45778959Pzzzz655d5953d312b061/page.html" TargetMode="External"/><Relationship Id="rId950" Type="http://schemas.openxmlformats.org/officeDocument/2006/relationships/hyperlink" Target="mailto:ECECWorkforce@education.gov.au" TargetMode="External"/><Relationship Id="rId1026" Type="http://schemas.openxmlformats.org/officeDocument/2006/relationships/hyperlink" Target="https://msg.dese.gov.au/link/id/zzzz659e41b020efa736Pzzzz655d5953d312b061/page.html" TargetMode="External"/><Relationship Id="rId382" Type="http://schemas.openxmlformats.org/officeDocument/2006/relationships/hyperlink" Target="https://msg.dese.gov.au/link/id/zzzz66c56dba62c83638Pzzzz655d5953d312b061/page.html" TargetMode="External"/><Relationship Id="rId603" Type="http://schemas.openxmlformats.org/officeDocument/2006/relationships/hyperlink" Target="mailto:nwc@srcentre.com.au" TargetMode="External"/><Relationship Id="rId687" Type="http://schemas.openxmlformats.org/officeDocument/2006/relationships/image" Target="media/image33.png"/><Relationship Id="rId810" Type="http://schemas.openxmlformats.org/officeDocument/2006/relationships/hyperlink" Target="https://msg.dese.gov.au/link/id/zzzz65f92687403bb394Pzzzz655d5953d312b061/page.html" TargetMode="External"/><Relationship Id="rId908" Type="http://schemas.openxmlformats.org/officeDocument/2006/relationships/hyperlink" Target="mailto:ecec_targeted_programs_review@scyne.com.au" TargetMode="External"/><Relationship Id="rId242" Type="http://schemas.openxmlformats.org/officeDocument/2006/relationships/hyperlink" Target="https://msg.dese.gov.au/link/id/zzzz6705e4129c50e961Pzzzz655e9512a54c9083/page.html" TargetMode="External"/><Relationship Id="rId894" Type="http://schemas.openxmlformats.org/officeDocument/2006/relationships/hyperlink" Target="https://msg.dese.gov.au/link/id/zzzz65d58a831e858174Pzzzz655d5953d312b061/page.html" TargetMode="External"/><Relationship Id="rId37" Type="http://schemas.openxmlformats.org/officeDocument/2006/relationships/hyperlink" Target="https://msg.dese.gov.au/link/id/zzzz6758c24898023128Pzzzz649bdad3de43e334/page.html" TargetMode="External"/><Relationship Id="rId102" Type="http://schemas.openxmlformats.org/officeDocument/2006/relationships/hyperlink" Target="https://msg.dese.gov.au/link/id/zzzz673e82ad5e6ad001Pzzzz655d5953d312b061/page.html" TargetMode="External"/><Relationship Id="rId547" Type="http://schemas.openxmlformats.org/officeDocument/2006/relationships/hyperlink" Target="https://msg.dese.gov.au/link/id/zzzz6667f9dbec278765Pzzzz655d5953d312b061/page.html" TargetMode="External"/><Relationship Id="rId754" Type="http://schemas.openxmlformats.org/officeDocument/2006/relationships/hyperlink" Target="https://msg.dese.gov.au/link/id/zzzz660ccd639efd5039Pzzzz655d5953d312b061/page.html" TargetMode="External"/><Relationship Id="rId961" Type="http://schemas.openxmlformats.org/officeDocument/2006/relationships/hyperlink" Target="https://msg.dese.gov.au/link/id/zzzz65b9d06200b6c444Pzzzz655e9512a54c9083/page.html" TargetMode="External"/><Relationship Id="rId90" Type="http://schemas.openxmlformats.org/officeDocument/2006/relationships/hyperlink" Target="https://msg.dese.gov.au/link/id/zzzz67468da957c2d173Pzzzz655e9512a54c9083/page.html" TargetMode="External"/><Relationship Id="rId186" Type="http://schemas.openxmlformats.org/officeDocument/2006/relationships/hyperlink" Target="https://msg.dese.gov.au/link/id/zzzz671858c1a93ae165Pzzzz655e9512a54c9083/page.html" TargetMode="External"/><Relationship Id="rId393" Type="http://schemas.openxmlformats.org/officeDocument/2006/relationships/hyperlink" Target="https://msg.dese.gov.au/link/id/zzzz66bc4bd60694e288Pzzzz655d5953d312b061/page.html" TargetMode="External"/><Relationship Id="rId407" Type="http://schemas.openxmlformats.org/officeDocument/2006/relationships/hyperlink" Target="https://msg.dese.gov.au/link/id/zzzz66b411f9ced93874Pzzzz655d5953d312b061/page.html" TargetMode="External"/><Relationship Id="rId614" Type="http://schemas.openxmlformats.org/officeDocument/2006/relationships/hyperlink" Target="https://msg.dese.gov.au/link/id/zzzz664d5910402dd691Pzzzz655d5953d312b061/page.html" TargetMode="External"/><Relationship Id="rId821" Type="http://schemas.openxmlformats.org/officeDocument/2006/relationships/hyperlink" Target="https://littlescientists.org.au/stem-awards-hub/" TargetMode="External"/><Relationship Id="rId1037" Type="http://schemas.openxmlformats.org/officeDocument/2006/relationships/hyperlink" Target="https://msg.dese.gov.au/link/id/zzzz659e41b032f9e961Pzzzz655d5953d312b061/page.html" TargetMode="External"/><Relationship Id="rId253" Type="http://schemas.openxmlformats.org/officeDocument/2006/relationships/hyperlink" Target="https://msg.dese.gov.au/link/id/zzzz66fcb41dd95a3269Pzzzz655e9512a54c9083/page.html" TargetMode="External"/><Relationship Id="rId460" Type="http://schemas.openxmlformats.org/officeDocument/2006/relationships/hyperlink" Target="https://msg.dese.gov.au/link/id/zzzz6698778826e16087Pzzzz655d5953d312b061/page.html" TargetMode="External"/><Relationship Id="rId698" Type="http://schemas.openxmlformats.org/officeDocument/2006/relationships/hyperlink" Target="https://msg.dese.gov.au/link/id/zzzz661f49a89c691061Pzzzz655d5953d312b061/page.html" TargetMode="External"/><Relationship Id="rId919" Type="http://schemas.openxmlformats.org/officeDocument/2006/relationships/hyperlink" Target="https://msg.dese.gov.au/link/id/zzzz65cb0581416b7615Pzzzz655d5953d312b061/page.html" TargetMode="External"/><Relationship Id="rId48" Type="http://schemas.openxmlformats.org/officeDocument/2006/relationships/hyperlink" Target="https://msg.dese.gov.au/link/id/zzzz6758c248a904a421Pzzzz649bdad3de43e334/page.html" TargetMode="External"/><Relationship Id="rId113" Type="http://schemas.openxmlformats.org/officeDocument/2006/relationships/hyperlink" Target="https://msg.dese.gov.au/link/id/zzzz67340bc693911697Pzzzz655e9512a54c9083/page.html" TargetMode="External"/><Relationship Id="rId320" Type="http://schemas.openxmlformats.org/officeDocument/2006/relationships/hyperlink" Target="https://msg.dese.gov.au/link/id/zzzz66e1011a26e39541Pzzzz655e9512a54c9083/page.html" TargetMode="External"/><Relationship Id="rId558" Type="http://schemas.openxmlformats.org/officeDocument/2006/relationships/hyperlink" Target="https://msg.dese.gov.au/link/id/zzzz665fd8a556328654Pzzzz655d5953d312b061/page.html" TargetMode="External"/><Relationship Id="rId765" Type="http://schemas.openxmlformats.org/officeDocument/2006/relationships/hyperlink" Target="https://msg.dese.gov.au/link/id/zzzz660ccd63bad8e866Pzzzz655d5953d312b061/page.html" TargetMode="External"/><Relationship Id="rId972" Type="http://schemas.openxmlformats.org/officeDocument/2006/relationships/hyperlink" Target="https://msg.dese.gov.au/link/id/zzzz65b9d06238e55672Pzzzz655e9512a54c9083/page.html" TargetMode="External"/><Relationship Id="rId197" Type="http://schemas.openxmlformats.org/officeDocument/2006/relationships/hyperlink" Target="https://msg.dese.gov.au/link/id/zzzz671858c1b9494805Pzzzz655e9512a54c9083/page.html" TargetMode="External"/><Relationship Id="rId418" Type="http://schemas.openxmlformats.org/officeDocument/2006/relationships/hyperlink" Target="https://msg.dese.gov.au/link/id/zzzz66b2f8c4b5c17607Pzzzz655d5953d312b061/page.html" TargetMode="External"/><Relationship Id="rId625" Type="http://schemas.openxmlformats.org/officeDocument/2006/relationships/hyperlink" Target="https://msg.dese.gov.au/link/id/zzzz664448b6c4b43863Pzzzz655d5953d312b061/page.html" TargetMode="External"/><Relationship Id="rId832" Type="http://schemas.openxmlformats.org/officeDocument/2006/relationships/hyperlink" Target="https://msg.dese.gov.au/link/id/zzzz65e7ce4b37fb0706Pzzzz655d5953d312b061/page.html" TargetMode="External"/><Relationship Id="rId1048" Type="http://schemas.openxmlformats.org/officeDocument/2006/relationships/hyperlink" Target="https://msg.dese.gov.au/link/id/zzzz659e11a36c542185Pzzzz655d5953d312b061/page.html" TargetMode="External"/><Relationship Id="rId264" Type="http://schemas.openxmlformats.org/officeDocument/2006/relationships/hyperlink" Target="https://msg.dese.gov.au/link/id/zzzz66f37619ecd4b926Pzzzz655e9512a54c9083/page.html" TargetMode="External"/><Relationship Id="rId471" Type="http://schemas.openxmlformats.org/officeDocument/2006/relationships/hyperlink" Target="https://www.naidoc.org.au/posters/poster-gallery/2024-national-naidoc-week-poster" TargetMode="External"/><Relationship Id="rId59" Type="http://schemas.openxmlformats.org/officeDocument/2006/relationships/hyperlink" Target="https://msg.dese.gov.au/link/id/zzzz674fd76570e0b598Pzzzz655d5953d312b061/page.html" TargetMode="External"/><Relationship Id="rId124" Type="http://schemas.openxmlformats.org/officeDocument/2006/relationships/hyperlink" Target="https://msg.dese.gov.au/link/id/zzzz67340bc6a3f79375Pzzzz655e9512a54c9083/page.html" TargetMode="External"/><Relationship Id="rId569" Type="http://schemas.openxmlformats.org/officeDocument/2006/relationships/hyperlink" Target="https://msg.dese.gov.au/link/id/zzzz665fd8a56b5bd588Pzzzz655d5953d312b061/page.html" TargetMode="External"/><Relationship Id="rId776" Type="http://schemas.openxmlformats.org/officeDocument/2006/relationships/hyperlink" Target="mailto:mailto:ECECFinancialViability@education.gov.au" TargetMode="External"/><Relationship Id="rId983" Type="http://schemas.openxmlformats.org/officeDocument/2006/relationships/hyperlink" Target="https://msg.dese.gov.au/link/id/zzzz65b06838980f5302Pzzzz655d5953d312b061/page.html" TargetMode="External"/><Relationship Id="rId331" Type="http://schemas.openxmlformats.org/officeDocument/2006/relationships/hyperlink" Target="https://msg.dese.gov.au/link/id/zzzz66d8025e0defa781Pzzzz655d5953d312b061/page.html" TargetMode="External"/><Relationship Id="rId429" Type="http://schemas.openxmlformats.org/officeDocument/2006/relationships/hyperlink" Target="https://msg.dese.gov.au/link/id/zzzz66a9add272958475Pzzzz655d5953d312b061/page.html" TargetMode="External"/><Relationship Id="rId636" Type="http://schemas.openxmlformats.org/officeDocument/2006/relationships/hyperlink" Target="https://msg.dese.gov.au/link/id/zzzz664448b6d27f5017Pzzzz655d5953d312b061/page.html" TargetMode="External"/><Relationship Id="rId1059" Type="http://schemas.openxmlformats.org/officeDocument/2006/relationships/hyperlink" Target="https://msg.dese.gov.au/link/id/zzzz65963ee7545db221Pzzzz655d5953d312b061/page.html" TargetMode="External"/><Relationship Id="rId843" Type="http://schemas.openxmlformats.org/officeDocument/2006/relationships/hyperlink" Target="https://www.education.gov.au/early-childhood/community-child-care-fund/cccf-special-circumstances-grant" TargetMode="External"/><Relationship Id="rId275" Type="http://schemas.openxmlformats.org/officeDocument/2006/relationships/hyperlink" Target="mailto:preschooloutcomesmeasure@acer.org" TargetMode="External"/><Relationship Id="rId482" Type="http://schemas.openxmlformats.org/officeDocument/2006/relationships/hyperlink" Target="https://www.servicesaustralia.gov.au/balancing-child-care-subsidy?context=41186" TargetMode="External"/><Relationship Id="rId703" Type="http://schemas.openxmlformats.org/officeDocument/2006/relationships/hyperlink" Target="https://msg.dese.gov.au/link/id/zzzz661f49a8a079a588Pzzzz655d5953d312b061/page.html" TargetMode="External"/><Relationship Id="rId910" Type="http://schemas.openxmlformats.org/officeDocument/2006/relationships/hyperlink" Target="https://msg.dese.gov.au/link/id/zzzz65cc224f3f5c7385Pzzzz655d5953d312b061/page.html" TargetMode="External"/><Relationship Id="rId135" Type="http://schemas.openxmlformats.org/officeDocument/2006/relationships/hyperlink" Target="https://msg.dese.gov.au/link/id/zzzz672abfb278edc687Pzzzz655e9512a54c9083/page.html" TargetMode="External"/><Relationship Id="rId342" Type="http://schemas.openxmlformats.org/officeDocument/2006/relationships/hyperlink" Target="https://msg.dese.gov.au/link/id/zzzz66d8025e20408776Pzzzz655d5953d312b061/page.html" TargetMode="External"/><Relationship Id="rId787" Type="http://schemas.openxmlformats.org/officeDocument/2006/relationships/hyperlink" Target="https://msg.dese.gov.au/link/id/zzzz6604c13ae93b0055Pzzzz655d5953d312b061/page.html" TargetMode="External"/><Relationship Id="rId994" Type="http://schemas.openxmlformats.org/officeDocument/2006/relationships/hyperlink" Target="https://msg.dese.gov.au/link/id/zzzz65b06838a337a088Pzzzz655d5953d312b061/page.html" TargetMode="External"/><Relationship Id="rId202" Type="http://schemas.openxmlformats.org/officeDocument/2006/relationships/hyperlink" Target="https://msg.dese.gov.au/link/id/zzzz671858c1bfe7d986Pzzzz655e9512a54c9083/page.html" TargetMode="External"/><Relationship Id="rId647" Type="http://schemas.openxmlformats.org/officeDocument/2006/relationships/hyperlink" Target="mailto:ECECworkforce@education.gov.au" TargetMode="External"/><Relationship Id="rId854" Type="http://schemas.openxmlformats.org/officeDocument/2006/relationships/hyperlink" Target="https://www.facebook.com/groups/359334192803179/permalink/754354433301151/?mibextid=oMANbw" TargetMode="External"/><Relationship Id="rId286" Type="http://schemas.openxmlformats.org/officeDocument/2006/relationships/hyperlink" Target="https://msg.dese.gov.au/link/id/zzzz66ea463035151269Pzzzz655e9512a54c9083/page.html" TargetMode="External"/><Relationship Id="rId493" Type="http://schemas.openxmlformats.org/officeDocument/2006/relationships/hyperlink" Target="https://msg.dese.gov.au/link/id/zzzz66860292bcbf7378Pzzzz655d5953d312b061/page.html" TargetMode="External"/><Relationship Id="rId507" Type="http://schemas.openxmlformats.org/officeDocument/2006/relationships/hyperlink" Target="https://www.education.gov.au/early-childhood/child-care-subsidy/enrolling-children" TargetMode="External"/><Relationship Id="rId714" Type="http://schemas.openxmlformats.org/officeDocument/2006/relationships/hyperlink" Target="https://msg.dese.gov.au/link/id/zzzz6615f2cbae85e556Pzzzz655d5953d312b061/page.html" TargetMode="External"/><Relationship Id="rId921" Type="http://schemas.openxmlformats.org/officeDocument/2006/relationships/hyperlink" Target="https://msg.dese.gov.au/link/id/zzzz65cb058147b94617Pzzzz655d5953d312b061/page.html" TargetMode="External"/><Relationship Id="rId50" Type="http://schemas.openxmlformats.org/officeDocument/2006/relationships/hyperlink" Target="https://msg.dese.gov.au/link/id/zzzz6758c52f9bc20359Pzzzz649bdad3de43e334/page.html" TargetMode="External"/><Relationship Id="rId146" Type="http://schemas.openxmlformats.org/officeDocument/2006/relationships/hyperlink" Target="https://msg.dese.gov.au/link/id/zzzz6722d6b18ae8e362Pzzzz655e9512a54c9083/page.html" TargetMode="External"/><Relationship Id="rId353" Type="http://schemas.openxmlformats.org/officeDocument/2006/relationships/hyperlink" Target="https://msg.dese.gov.au/link/id/zzzz66d8025e33f6f843Pzzzz655d5953d312b061/page.html" TargetMode="External"/><Relationship Id="rId560" Type="http://schemas.openxmlformats.org/officeDocument/2006/relationships/hyperlink" Target="https://msg.dese.gov.au/link/id/zzzz665fd8a55bc20160Pzzzz655d5953d312b061/page.html" TargetMode="External"/><Relationship Id="rId798" Type="http://schemas.openxmlformats.org/officeDocument/2006/relationships/hyperlink" Target="https://msg.dese.gov.au/link/id/zzzz65fb8dc3b507a354Pzzzz655d5953d312b061/page.html" TargetMode="External"/><Relationship Id="rId213" Type="http://schemas.openxmlformats.org/officeDocument/2006/relationships/hyperlink" Target="https://msg.dese.gov.au/link/id/zzzz670f44eda53cc940Pzzzz655e9512a54c9083/page.html" TargetMode="External"/><Relationship Id="rId420" Type="http://schemas.openxmlformats.org/officeDocument/2006/relationships/hyperlink" Target="https://msg.dese.gov.au/link/id/zzzz66a9add26833a991Pzzzz655d5953d312b061/page.html" TargetMode="External"/><Relationship Id="rId658" Type="http://schemas.openxmlformats.org/officeDocument/2006/relationships/hyperlink" Target="https://msg.dese.gov.au/link/id/zzzz663c2e88a4064068Pzzzz655d5953d312b061/page.html" TargetMode="External"/><Relationship Id="rId865" Type="http://schemas.openxmlformats.org/officeDocument/2006/relationships/hyperlink" Target="https://www.education.gov.au/early-childhood/child-care-subsidy/payments-and-fees/third-party-payments" TargetMode="External"/><Relationship Id="rId1050" Type="http://schemas.openxmlformats.org/officeDocument/2006/relationships/hyperlink" Target="https://msg.dese.gov.au/link/id/zzzz659e11a37ef49605Pzzzz655d5953d312b061/page.html" TargetMode="External"/><Relationship Id="rId297" Type="http://schemas.openxmlformats.org/officeDocument/2006/relationships/hyperlink" Target="https://msg.dese.gov.au/link/id/zzzz66ea463048186468Pzzzz655e9512a54c9083/page.html" TargetMode="External"/><Relationship Id="rId518" Type="http://schemas.openxmlformats.org/officeDocument/2006/relationships/hyperlink" Target="https://msg.dese.gov.au/link/id/zzzz66723bfe7618f652Pzzzz655d5953d312b061/page.html" TargetMode="External"/><Relationship Id="rId725" Type="http://schemas.openxmlformats.org/officeDocument/2006/relationships/hyperlink" Target="https://msg.dese.gov.au/link/id/zzzz6615f2cbc34aa220Pzzzz655d5953d312b061/page.html" TargetMode="External"/><Relationship Id="rId932" Type="http://schemas.openxmlformats.org/officeDocument/2006/relationships/hyperlink" Target="https://msg.dese.gov.au/link/id/zzzz65c2ec65a55be346Pzzzz655d5953d312b061/page.html" TargetMode="External"/><Relationship Id="rId157" Type="http://schemas.openxmlformats.org/officeDocument/2006/relationships/hyperlink" Target="https://msg.dese.gov.au/link/id/zzzz6722d6b1912f8626Pzzzz655e9512a54c9083/page.html" TargetMode="External"/><Relationship Id="rId364" Type="http://schemas.openxmlformats.org/officeDocument/2006/relationships/hyperlink" Target="https://msg.dese.gov.au/link/id/zzzz66cea83aa9bd4501Pzzzz655d5953d312b061/page.html" TargetMode="External"/><Relationship Id="rId1008" Type="http://schemas.openxmlformats.org/officeDocument/2006/relationships/hyperlink" Target="https://msg.dese.gov.au/link/id/zzzz65af24c7aa9a3473Pzzzz655d5953d312b061/page.html" TargetMode="External"/><Relationship Id="rId61" Type="http://schemas.openxmlformats.org/officeDocument/2006/relationships/hyperlink" Target="https://msg.dese.gov.au/link/id/zzzz674fd7657268a146Pzzzz655d5953d312b061/page.html" TargetMode="External"/><Relationship Id="rId571" Type="http://schemas.openxmlformats.org/officeDocument/2006/relationships/image" Target="media/image26.png"/><Relationship Id="rId669" Type="http://schemas.openxmlformats.org/officeDocument/2006/relationships/image" Target="media/image31.jpeg"/><Relationship Id="rId876" Type="http://schemas.openxmlformats.org/officeDocument/2006/relationships/hyperlink" Target="https://msg.dese.gov.au/link/id/zzzz65d58a8304ce7748Pzzzz655d5953d312b061/page.html" TargetMode="External"/><Relationship Id="rId19" Type="http://schemas.openxmlformats.org/officeDocument/2006/relationships/hyperlink" Target="https://msg.dese.gov.au/link/id/zzzz6760e8d192e1d953/page.html" TargetMode="External"/><Relationship Id="rId224" Type="http://schemas.openxmlformats.org/officeDocument/2006/relationships/hyperlink" Target="https://msg.dese.gov.au/link/id/zzzz6705e41271fc8206Pzzzz655e9512a54c9083/page.html" TargetMode="External"/><Relationship Id="rId431" Type="http://schemas.openxmlformats.org/officeDocument/2006/relationships/hyperlink" Target="https://msg.dese.gov.au/link/id/zzzz66a9add272958475Pzzzz655d5953d312b061/page.html" TargetMode="External"/><Relationship Id="rId529" Type="http://schemas.openxmlformats.org/officeDocument/2006/relationships/hyperlink" Target="https://msg.dese.gov.au/link/id/zzzz666916aa6334f622Pzzzz655d5953d312b061/page.html" TargetMode="External"/><Relationship Id="rId736" Type="http://schemas.openxmlformats.org/officeDocument/2006/relationships/hyperlink" Target="https://msg.dese.gov.au/link/id/zzzz6613999f37904602Pzzzz655d5953d312b061/page.html" TargetMode="External"/><Relationship Id="rId1061" Type="http://schemas.openxmlformats.org/officeDocument/2006/relationships/hyperlink" Target="https://msg.dese.gov.au/link/id/zzzz65963ee757467065Pzzzz655d5953d312b061/page.html" TargetMode="External"/><Relationship Id="rId168" Type="http://schemas.openxmlformats.org/officeDocument/2006/relationships/hyperlink" Target="https://msg.dese.gov.au/link/id/zzzz671f1f2187d67354Pzzzz655e9512a54c9083/page.html" TargetMode="External"/><Relationship Id="rId943" Type="http://schemas.openxmlformats.org/officeDocument/2006/relationships/hyperlink" Target="https://msg.dese.gov.au/link/id/zzzz65c2ec65d936b430Pzzzz655d5953d312b061/page.html" TargetMode="External"/><Relationship Id="rId1019" Type="http://schemas.openxmlformats.org/officeDocument/2006/relationships/hyperlink" Target="https://msg.dese.gov.au/link/id/zzzz65a749cb43d9c173Pzzzz655d5953d312b061/page.html" TargetMode="External"/><Relationship Id="rId72" Type="http://schemas.openxmlformats.org/officeDocument/2006/relationships/image" Target="media/image5.png"/><Relationship Id="rId375" Type="http://schemas.openxmlformats.org/officeDocument/2006/relationships/hyperlink" Target="https://msg.dese.gov.au/link/id/zzzz66c56dba54f16842Pzzzz655d5953d312b061/page.html" TargetMode="External"/><Relationship Id="rId582" Type="http://schemas.openxmlformats.org/officeDocument/2006/relationships/hyperlink" Target="https://msg.dese.gov.au/link/id/zzzz66568edfc52c0859Pzzzz655d5953d312b061/page.html" TargetMode="External"/><Relationship Id="rId803" Type="http://schemas.openxmlformats.org/officeDocument/2006/relationships/hyperlink" Target="https://msg.dese.gov.au/link/id/zzzz65f926872eca5710Pzzzz655d5953d312b061/page.html" TargetMode="External"/><Relationship Id="rId3" Type="http://schemas.openxmlformats.org/officeDocument/2006/relationships/customXml" Target="../customXml/item3.xml"/><Relationship Id="rId235" Type="http://schemas.openxmlformats.org/officeDocument/2006/relationships/hyperlink" Target="https://msg.dese.gov.au/link/id/zzzz6705e41283e15010Pzzzz655e9512a54c9083/page.html" TargetMode="External"/><Relationship Id="rId442" Type="http://schemas.openxmlformats.org/officeDocument/2006/relationships/hyperlink" Target="https://www.dss.gov.au/disability-and-carers-programs-services-for-people-with-disability-early-childhood-targeted-action-plan-early-childhood-tap/early-childhood-targeted-action-plan-action-24" TargetMode="External"/><Relationship Id="rId887" Type="http://schemas.openxmlformats.org/officeDocument/2006/relationships/hyperlink" Target="mailto:ecec_targeted_programs_review@scyne.com.au" TargetMode="External"/><Relationship Id="rId1072" Type="http://schemas.openxmlformats.org/officeDocument/2006/relationships/hyperlink" Target="https://www.education.gov.au/early-childhood/help-emergency?utm_source=ECCC%20newsletter&amp;utm_medium=email&amp;utm_campaign=newsletter%20traffic&amp;" TargetMode="External"/><Relationship Id="rId302" Type="http://schemas.openxmlformats.org/officeDocument/2006/relationships/hyperlink" Target="https://msg.dese.gov.au/link/id/zzzz66ea46304d9ab661Pzzzz655e9512a54c9083/page.html" TargetMode="External"/><Relationship Id="rId747" Type="http://schemas.openxmlformats.org/officeDocument/2006/relationships/hyperlink" Target="https://msg.dese.gov.au/link/id/zzzz660ccd638dc06742Pzzzz655d5953d312b061/page.html" TargetMode="External"/><Relationship Id="rId954" Type="http://schemas.openxmlformats.org/officeDocument/2006/relationships/hyperlink" Target="https://msg.dese.gov.au/link/id/zzzz65c2ec662b005656Pzzzz655d5953d312b061/page.html" TargetMode="External"/><Relationship Id="rId83" Type="http://schemas.openxmlformats.org/officeDocument/2006/relationships/hyperlink" Target="https://msg.dese.gov.au/link/id/zzzz67468da950762985Pzzzz655e9512a54c9083/page.html" TargetMode="External"/><Relationship Id="rId179" Type="http://schemas.openxmlformats.org/officeDocument/2006/relationships/hyperlink" Target="https://msg.dese.gov.au/link/id/zzzz671858c1a1ca3278Pzzzz655e9512a54c9083/page.html" TargetMode="External"/><Relationship Id="rId386" Type="http://schemas.openxmlformats.org/officeDocument/2006/relationships/hyperlink" Target="https://msg.dese.gov.au/link/id/zzzz66c56dba6e08e960Pzzzz655d5953d312b061/page.html" TargetMode="External"/><Relationship Id="rId593" Type="http://schemas.openxmlformats.org/officeDocument/2006/relationships/hyperlink" Target="https://msg.dese.gov.au/link/id/zzzz66568edfd86f8218Pzzzz655d5953d312b061/page.html" TargetMode="External"/><Relationship Id="rId607" Type="http://schemas.openxmlformats.org/officeDocument/2006/relationships/hyperlink" Target="https://msg.dese.gov.au/link/id/zzzz664d59103c0a6361Pzzzz655d5953d312b061/page.html" TargetMode="External"/><Relationship Id="rId814" Type="http://schemas.openxmlformats.org/officeDocument/2006/relationships/hyperlink" Target="https://msg.dese.gov.au/link/id/zzzz65f92687438e7805Pzzzz655d5953d312b061/page.html" TargetMode="External"/><Relationship Id="rId246" Type="http://schemas.openxmlformats.org/officeDocument/2006/relationships/hyperlink" Target="https://msg.dese.gov.au/link/id/zzzz6705e412a23f0638Pzzzz655e9512a54c9083/page.html" TargetMode="External"/><Relationship Id="rId453" Type="http://schemas.openxmlformats.org/officeDocument/2006/relationships/hyperlink" Target="https://msg.dese.gov.au/link/id/zzzz669877881dd9c389Pzzzz655d5953d312b061/page.html" TargetMode="External"/><Relationship Id="rId660" Type="http://schemas.openxmlformats.org/officeDocument/2006/relationships/hyperlink" Target="https://msg.dese.gov.au/link/id/zzzz663c2e88a53fc538Pzzzz655d5953d312b061/page.html" TargetMode="External"/><Relationship Id="rId898" Type="http://schemas.openxmlformats.org/officeDocument/2006/relationships/hyperlink" Target="https://msg.dese.gov.au/link/id/zzzz65d58a83257db953Pzzzz655d5953d312b061/page.html" TargetMode="External"/><Relationship Id="rId1083" Type="http://schemas.openxmlformats.org/officeDocument/2006/relationships/fontTable" Target="fontTable.xml"/><Relationship Id="rId106" Type="http://schemas.openxmlformats.org/officeDocument/2006/relationships/hyperlink" Target="https://msg.dese.gov.au/link/id/zzzz673e82ad67f2d266Pzzzz655d5953d312b061/page.html" TargetMode="External"/><Relationship Id="rId313" Type="http://schemas.openxmlformats.org/officeDocument/2006/relationships/hyperlink" Target="https://msg.dese.gov.au/link/id/zzzz66e1011a173e5844Pzzzz655e9512a54c9083/page.html" TargetMode="External"/><Relationship Id="rId758" Type="http://schemas.openxmlformats.org/officeDocument/2006/relationships/hyperlink" Target="https://msg.dese.gov.au/link/id/zzzz660ccd63abfad755Pzzzz655d5953d312b061/page.html" TargetMode="External"/><Relationship Id="rId965" Type="http://schemas.openxmlformats.org/officeDocument/2006/relationships/hyperlink" Target="https://msg.dese.gov.au/link/id/zzzz65b9d06217b58913Pzzzz655e9512a54c9083/page.html" TargetMode="External"/><Relationship Id="rId10" Type="http://schemas.openxmlformats.org/officeDocument/2006/relationships/endnotes" Target="endnotes.xml"/><Relationship Id="rId94" Type="http://schemas.openxmlformats.org/officeDocument/2006/relationships/hyperlink" Target="https://msg.dese.gov.au/link/id/zzzz67468da95b24b137Pzzzz655e9512a54c9083/page.html" TargetMode="External"/><Relationship Id="rId397" Type="http://schemas.openxmlformats.org/officeDocument/2006/relationships/hyperlink" Target="https://msg.dese.gov.au/link/id/zzzz66bc4bd623b99365Pzzzz655d5953d312b061/page.html" TargetMode="External"/><Relationship Id="rId520" Type="http://schemas.openxmlformats.org/officeDocument/2006/relationships/hyperlink" Target="https://msg.dese.gov.au/link/id/zzzz66723bfe78168692Pzzzz655d5953d312b061/page.html" TargetMode="External"/><Relationship Id="rId618" Type="http://schemas.openxmlformats.org/officeDocument/2006/relationships/hyperlink" Target="https://msg.dese.gov.au/link/id/zzzz664448b6ba928103Pzzzz655d5953d312b061/page.html" TargetMode="External"/><Relationship Id="rId825" Type="http://schemas.openxmlformats.org/officeDocument/2006/relationships/hyperlink" Target="https://www.education.gov.au/child-care-package/child-care-subsidy/enrolling-children" TargetMode="External"/><Relationship Id="rId257" Type="http://schemas.openxmlformats.org/officeDocument/2006/relationships/hyperlink" Target="mailto:CCShelpdesk@education.gov.au" TargetMode="External"/><Relationship Id="rId464" Type="http://schemas.openxmlformats.org/officeDocument/2006/relationships/hyperlink" Target="https://msg.dese.gov.au/link/id/zzzz669877882e3fe151Pzzzz655d5953d312b061/page.html" TargetMode="External"/><Relationship Id="rId1010" Type="http://schemas.openxmlformats.org/officeDocument/2006/relationships/hyperlink" Target="https://proda.humanservices.gov.au/prodalogin/pages/public/login.jsf?TAM_OP=login&amp;ERROR_CODE=0x00000000&amp;URL=%2F&amp;OLDSESSION=" TargetMode="External"/><Relationship Id="rId117" Type="http://schemas.openxmlformats.org/officeDocument/2006/relationships/hyperlink" Target="https://msg.dese.gov.au/link/id/zzzz67340bc6985d3933Pzzzz655e9512a54c9083/page.html" TargetMode="External"/><Relationship Id="rId671" Type="http://schemas.openxmlformats.org/officeDocument/2006/relationships/hyperlink" Target="https://msg.dese.gov.au/link/id/zzzz6632f407ef7b5591Pzzzz655d5953d312b061/page.html" TargetMode="External"/><Relationship Id="rId769" Type="http://schemas.openxmlformats.org/officeDocument/2006/relationships/hyperlink" Target="https://msg.dese.gov.au/link/id/zzzz6604c13ae93b0055Pzzzz655d5953d312b061/page.html" TargetMode="External"/><Relationship Id="rId976" Type="http://schemas.openxmlformats.org/officeDocument/2006/relationships/hyperlink" Target="https://msg.dese.gov.au/link/id/zzzz65b068388eefc670Pzzzz655d5953d312b061/page.html" TargetMode="External"/><Relationship Id="rId324" Type="http://schemas.openxmlformats.org/officeDocument/2006/relationships/hyperlink" Target="https://msg.dese.gov.au/link/id/zzzz66e1011a2d828549Pzzzz655e9512a54c9083/page.html" TargetMode="External"/><Relationship Id="rId531" Type="http://schemas.openxmlformats.org/officeDocument/2006/relationships/hyperlink" Target="https://msg.dese.gov.au/link/id/zzzz666916aa682d7953Pzzzz655d5953d312b061/page.html" TargetMode="External"/><Relationship Id="rId629" Type="http://schemas.openxmlformats.org/officeDocument/2006/relationships/hyperlink" Target="https://msg.dese.gov.au/link/id/zzzz664448b6c9e33591Pzzzz655d5953d312b061/page.html" TargetMode="External"/><Relationship Id="rId836" Type="http://schemas.openxmlformats.org/officeDocument/2006/relationships/hyperlink" Target="https://msg.dese.gov.au/link/id/zzzz65e7ce4b3a828739Pzzzz655d5953d312b061/page.html" TargetMode="External"/><Relationship Id="rId1021" Type="http://schemas.openxmlformats.org/officeDocument/2006/relationships/hyperlink" Target="https://msg.dese.gov.au/link/id/zzzz65a749cb47be1591Pzzzz655d5953d312b061/page.html" TargetMode="External"/><Relationship Id="rId903" Type="http://schemas.openxmlformats.org/officeDocument/2006/relationships/hyperlink" Target="https://msg.dese.gov.au/link/id/zzzz65cc224f2c120462Pzzzz655d5953d312b061/page.html" TargetMode="External"/><Relationship Id="rId32" Type="http://schemas.openxmlformats.org/officeDocument/2006/relationships/hyperlink" Target="https://msg.dese.gov.au/link/id/zzzz6758c248912d7274Pzzzz649bdad3de43e334/page.html" TargetMode="External"/><Relationship Id="rId181" Type="http://schemas.openxmlformats.org/officeDocument/2006/relationships/hyperlink" Target="https://msg.dese.gov.au/link/id/zzzz671858c1a3a22387Pzzzz655e9512a54c9083/page.html" TargetMode="External"/><Relationship Id="rId279" Type="http://schemas.openxmlformats.org/officeDocument/2006/relationships/hyperlink" Target="https://msg.dese.gov.au/link/id/zzzz66f3761a1c201133Pzzzz655e9512a54c9083/page.html" TargetMode="External"/><Relationship Id="rId486" Type="http://schemas.openxmlformats.org/officeDocument/2006/relationships/hyperlink" Target="https://msg.dese.gov.au/link/id/zzzz66860292b049b442Pzzzz655d5953d312b061/page.html" TargetMode="External"/><Relationship Id="rId693" Type="http://schemas.openxmlformats.org/officeDocument/2006/relationships/hyperlink" Target="https://msg.dese.gov.au/link/id/zzzz661f49a898755899Pzzzz655d5953d312b061/page.html" TargetMode="External"/><Relationship Id="rId139" Type="http://schemas.openxmlformats.org/officeDocument/2006/relationships/hyperlink" Target="https://msg.dese.gov.au/link/id/zzzz672abfb28211c522Pzzzz655e9512a54c9083/page.html" TargetMode="External"/><Relationship Id="rId346" Type="http://schemas.openxmlformats.org/officeDocument/2006/relationships/hyperlink" Target="https://msg.dese.gov.au/link/id/zzzz66d8025e2d8ab548Pzzzz655d5953d312b061/page.html" TargetMode="External"/><Relationship Id="rId553" Type="http://schemas.openxmlformats.org/officeDocument/2006/relationships/hyperlink" Target="https://msg.dese.gov.au/link/id/zzzz6667f9dbef577476Pzzzz655d5953d312b061/page.html" TargetMode="External"/><Relationship Id="rId760" Type="http://schemas.openxmlformats.org/officeDocument/2006/relationships/hyperlink" Target="https://www.education.gov.au/early-childhood/child-care-subsidy/payments-and-fees/overpayments-and-debts" TargetMode="External"/><Relationship Id="rId998" Type="http://schemas.openxmlformats.org/officeDocument/2006/relationships/hyperlink" Target="https://msg.dese.gov.au/link/id/zzzz65af24c7a4ccf711Pzzzz655d5953d312b061/page.html" TargetMode="External"/><Relationship Id="rId206" Type="http://schemas.openxmlformats.org/officeDocument/2006/relationships/hyperlink" Target="https://msg.dese.gov.au/link/id/zzzz670f44ed98e0d645Pzzzz655e9512a54c9083/page.html" TargetMode="External"/><Relationship Id="rId413" Type="http://schemas.openxmlformats.org/officeDocument/2006/relationships/hyperlink" Target="https://msg.dese.gov.au/link/id/zzzz66b2f8c4b1e24786Pzzzz655d5953d312b061/page.html" TargetMode="External"/><Relationship Id="rId858" Type="http://schemas.openxmlformats.org/officeDocument/2006/relationships/hyperlink" Target="https://www.acer.org/au/" TargetMode="External"/><Relationship Id="rId1043" Type="http://schemas.openxmlformats.org/officeDocument/2006/relationships/hyperlink" Target="https://msg.dese.gov.au/link/id/zzzz659e11a36c542185Pzzzz655d5953d312b061/page.html" TargetMode="External"/><Relationship Id="rId620" Type="http://schemas.openxmlformats.org/officeDocument/2006/relationships/hyperlink" Target="https://msg.dese.gov.au/link/id/zzzz664448b6ba928103Pzzzz655d5953d312b061/page.html" TargetMode="External"/><Relationship Id="rId718" Type="http://schemas.openxmlformats.org/officeDocument/2006/relationships/hyperlink" Target="https://msg.dese.gov.au/link/id/zzzz6615f2cbb2a8f211Pzzzz655d5953d312b061/page.html" TargetMode="External"/><Relationship Id="rId925" Type="http://schemas.openxmlformats.org/officeDocument/2006/relationships/hyperlink" Target="https://msg.dese.gov.au/link/id/zzzz65cb0581416b7615Pzzzz655d5953d312b061/page.html" TargetMode="External"/><Relationship Id="rId54" Type="http://schemas.openxmlformats.org/officeDocument/2006/relationships/hyperlink" Target="https://msg.dese.gov.au/link/id/zzzz674fd7656c52a196Pzzzz655d5953d312b061/page.html" TargetMode="External"/><Relationship Id="rId270" Type="http://schemas.openxmlformats.org/officeDocument/2006/relationships/hyperlink" Target="https://msg.dese.gov.au/link/id/zzzz66f3761a09071651Pzzzz655e9512a54c9083/page.html" TargetMode="External"/><Relationship Id="rId130" Type="http://schemas.openxmlformats.org/officeDocument/2006/relationships/hyperlink" Target="https://msg.dese.gov.au/link/id/zzzz672abfb265141916Pzzzz655e9512a54c9083/page.html" TargetMode="External"/><Relationship Id="rId368" Type="http://schemas.openxmlformats.org/officeDocument/2006/relationships/hyperlink" Target="https://msg.dese.gov.au/link/id/zzzz66cea83ab38f3891Pzzzz655d5953d312b061/page.html" TargetMode="External"/><Relationship Id="rId575" Type="http://schemas.openxmlformats.org/officeDocument/2006/relationships/hyperlink" Target="https://msg.dese.gov.au/link/id/zzzz665fd8a5724f6451Pzzzz655d5953d312b061/page.html" TargetMode="External"/><Relationship Id="rId782" Type="http://schemas.openxmlformats.org/officeDocument/2006/relationships/hyperlink" Target="https://msg.dese.gov.au/link/id/zzzz6604c13aefbd7832Pzzzz655d5953d312b061/page.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7.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ummary xmlns="5f4485f1-0608-40f2-b649-7dde6654a8bf" xsi:nil="true"/>
    <lcf76f155ced4ddcb4097134ff3c332f xmlns="5f4485f1-0608-40f2-b649-7dde6654a8bf">
      <Terms xmlns="http://schemas.microsoft.com/office/infopath/2007/PartnerControls"/>
    </lcf76f155ced4ddcb4097134ff3c332f>
    <_Flow_SignoffStatus xmlns="5f4485f1-0608-40f2-b649-7dde6654a8bf" xsi:nil="true"/>
    <TaxCatchAll xmlns="60988540-e91d-41bb-b7bc-24ab8c39df10" xsi:nil="true"/>
    <Topic xmlns="5f4485f1-0608-40f2-b649-7dde6654a8bf" xsi:nil="true"/>
    <Status xmlns="5f4485f1-0608-40f2-b649-7dde6654a8b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E4CFC06C38FD429762EA454E4407CB" ma:contentTypeVersion="22" ma:contentTypeDescription="Create a new document." ma:contentTypeScope="" ma:versionID="b22185d2b2c33fa7d576ae183a70bfcd">
  <xsd:schema xmlns:xsd="http://www.w3.org/2001/XMLSchema" xmlns:xs="http://www.w3.org/2001/XMLSchema" xmlns:p="http://schemas.microsoft.com/office/2006/metadata/properties" xmlns:ns2="5f4485f1-0608-40f2-b649-7dde6654a8bf" xmlns:ns3="60988540-e91d-41bb-b7bc-24ab8c39df10" targetNamespace="http://schemas.microsoft.com/office/2006/metadata/properties" ma:root="true" ma:fieldsID="12e0278be1b9d77977b6aacadd4b9608" ns2:_="" ns3:_="">
    <xsd:import namespace="5f4485f1-0608-40f2-b649-7dde6654a8bf"/>
    <xsd:import namespace="60988540-e91d-41bb-b7bc-24ab8c39df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Summary" minOccurs="0"/>
                <xsd:element ref="ns2:_Flow_SignoffStatu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Topic"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485f1-0608-40f2-b649-7dde6654a8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Summary" ma:index="20" nillable="true" ma:displayName="Summary" ma:description="Custom field for populating meta description fields in web templates" ma:format="Dropdown" ma:internalName="Summary">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Topic" ma:index="28" nillable="true" ma:displayName="Topic" ma:format="Dropdown" ma:internalName="Topic">
      <xsd:simpleType>
        <xsd:restriction base="dms:Text">
          <xsd:maxLength value="255"/>
        </xsd:restriction>
      </xsd:simpleType>
    </xsd:element>
    <xsd:element name="Status" ma:index="29" nillable="true" ma:displayName="Status" ma:format="Dropdown" ma:internalName="Status">
      <xsd:simpleType>
        <xsd:restriction base="dms:Choice">
          <xsd:enumeration value="Ongoing"/>
          <xsd:enumeration value="Complete"/>
          <xsd:enumeration value="Implementing"/>
          <xsd:enumeration value="Template"/>
          <xsd:enumeration value="SOP"/>
          <xsd:enumeration value="WPR"/>
          <xsd:enumeration value="Draft"/>
          <xsd:enumeration value="Approved"/>
        </xsd:restriction>
      </xsd:simpleType>
    </xsd:element>
  </xsd:schema>
  <xsd:schema xmlns:xsd="http://www.w3.org/2001/XMLSchema" xmlns:xs="http://www.w3.org/2001/XMLSchema" xmlns:dms="http://schemas.microsoft.com/office/2006/documentManagement/types" xmlns:pc="http://schemas.microsoft.com/office/infopath/2007/PartnerControls" targetNamespace="60988540-e91d-41bb-b7bc-24ab8c39df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12786f1-401e-403e-90a2-1aff98e23535}" ma:internalName="TaxCatchAll" ma:showField="CatchAllData" ma:web="60988540-e91d-41bb-b7bc-24ab8c39df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DF65E4-E974-4E00-ABA6-DD28804AAE87}">
  <ds:schemaRefs>
    <ds:schemaRef ds:uri="http://schemas.microsoft.com/office/2006/metadata/properties"/>
    <ds:schemaRef ds:uri="http://schemas.microsoft.com/office/infopath/2007/PartnerControls"/>
    <ds:schemaRef ds:uri="5f4485f1-0608-40f2-b649-7dde6654a8bf"/>
    <ds:schemaRef ds:uri="60988540-e91d-41bb-b7bc-24ab8c39df10"/>
  </ds:schemaRefs>
</ds:datastoreItem>
</file>

<file path=customXml/itemProps2.xml><?xml version="1.0" encoding="utf-8"?>
<ds:datastoreItem xmlns:ds="http://schemas.openxmlformats.org/officeDocument/2006/customXml" ds:itemID="{9C85FD75-299C-4F57-8B1C-605C37CD0D94}">
  <ds:schemaRefs>
    <ds:schemaRef ds:uri="http://schemas.microsoft.com/sharepoint/v3/contenttype/forms"/>
  </ds:schemaRefs>
</ds:datastoreItem>
</file>

<file path=customXml/itemProps3.xml><?xml version="1.0" encoding="utf-8"?>
<ds:datastoreItem xmlns:ds="http://schemas.openxmlformats.org/officeDocument/2006/customXml" ds:itemID="{6BF479E9-FDB8-456E-9A54-1C002857F4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4485f1-0608-40f2-b649-7dde6654a8bf"/>
    <ds:schemaRef ds:uri="60988540-e91d-41bb-b7bc-24ab8c39df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237</Pages>
  <Words>73034</Words>
  <Characters>416298</Characters>
  <Application>Microsoft Office Word</Application>
  <DocSecurity>0</DocSecurity>
  <Lines>3469</Lines>
  <Paragraphs>976</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488356</CharactersWithSpaces>
  <SharedDoc>false</SharedDoc>
  <HLinks>
    <vt:vector size="5202" baseType="variant">
      <vt:variant>
        <vt:i4>7798841</vt:i4>
      </vt:variant>
      <vt:variant>
        <vt:i4>3192</vt:i4>
      </vt:variant>
      <vt:variant>
        <vt:i4>0</vt:i4>
      </vt:variant>
      <vt:variant>
        <vt:i4>5</vt:i4>
      </vt:variant>
      <vt:variant>
        <vt:lpwstr>https://msg.dese.gov.au/link/id/zzzz6594e9e2d9834965Pzzzz655d5953d312b061/page.html</vt:lpwstr>
      </vt:variant>
      <vt:variant>
        <vt:lpwstr/>
      </vt:variant>
      <vt:variant>
        <vt:i4>7667767</vt:i4>
      </vt:variant>
      <vt:variant>
        <vt:i4>3189</vt:i4>
      </vt:variant>
      <vt:variant>
        <vt:i4>0</vt:i4>
      </vt:variant>
      <vt:variant>
        <vt:i4>5</vt:i4>
      </vt:variant>
      <vt:variant>
        <vt:lpwstr>https://msg.dese.gov.au/link/id/zzzz6594e9e2e2655467Pzzzz655d5953d312b061/page.html</vt:lpwstr>
      </vt:variant>
      <vt:variant>
        <vt:lpwstr/>
      </vt:variant>
      <vt:variant>
        <vt:i4>2293864</vt:i4>
      </vt:variant>
      <vt:variant>
        <vt:i4>3186</vt:i4>
      </vt:variant>
      <vt:variant>
        <vt:i4>0</vt:i4>
      </vt:variant>
      <vt:variant>
        <vt:i4>5</vt:i4>
      </vt:variant>
      <vt:variant>
        <vt:lpwstr>https://msg.dese.gov.au/link/id/zzzz6594e9e2db72d183Pzzzz655d5953d312b061/page.html</vt:lpwstr>
      </vt:variant>
      <vt:variant>
        <vt:lpwstr/>
      </vt:variant>
      <vt:variant>
        <vt:i4>2818151</vt:i4>
      </vt:variant>
      <vt:variant>
        <vt:i4>3183</vt:i4>
      </vt:variant>
      <vt:variant>
        <vt:i4>0</vt:i4>
      </vt:variant>
      <vt:variant>
        <vt:i4>5</vt:i4>
      </vt:variant>
      <vt:variant>
        <vt:lpwstr>https://msg.dese.gov.au/link/id/zzzz6594e9e2dfd84347Pzzzz655d5953d312b061/page.html</vt:lpwstr>
      </vt:variant>
      <vt:variant>
        <vt:lpwstr/>
      </vt:variant>
      <vt:variant>
        <vt:i4>2293864</vt:i4>
      </vt:variant>
      <vt:variant>
        <vt:i4>3180</vt:i4>
      </vt:variant>
      <vt:variant>
        <vt:i4>0</vt:i4>
      </vt:variant>
      <vt:variant>
        <vt:i4>5</vt:i4>
      </vt:variant>
      <vt:variant>
        <vt:lpwstr>https://msg.dese.gov.au/link/id/zzzz6594e9e2db72d183Pzzzz655d5953d312b061/page.html</vt:lpwstr>
      </vt:variant>
      <vt:variant>
        <vt:lpwstr/>
      </vt:variant>
      <vt:variant>
        <vt:i4>8126514</vt:i4>
      </vt:variant>
      <vt:variant>
        <vt:i4>3177</vt:i4>
      </vt:variant>
      <vt:variant>
        <vt:i4>0</vt:i4>
      </vt:variant>
      <vt:variant>
        <vt:i4>5</vt:i4>
      </vt:variant>
      <vt:variant>
        <vt:lpwstr>https://msg.dese.gov.au/link/id/zzzz6594e9e2dd7b7219Pzzzz655d5953d312b061/page.html</vt:lpwstr>
      </vt:variant>
      <vt:variant>
        <vt:lpwstr/>
      </vt:variant>
      <vt:variant>
        <vt:i4>2293864</vt:i4>
      </vt:variant>
      <vt:variant>
        <vt:i4>3174</vt:i4>
      </vt:variant>
      <vt:variant>
        <vt:i4>0</vt:i4>
      </vt:variant>
      <vt:variant>
        <vt:i4>5</vt:i4>
      </vt:variant>
      <vt:variant>
        <vt:lpwstr>https://msg.dese.gov.au/link/id/zzzz6594e9e2db72d183Pzzzz655d5953d312b061/page.html</vt:lpwstr>
      </vt:variant>
      <vt:variant>
        <vt:lpwstr/>
      </vt:variant>
      <vt:variant>
        <vt:i4>7798841</vt:i4>
      </vt:variant>
      <vt:variant>
        <vt:i4>3171</vt:i4>
      </vt:variant>
      <vt:variant>
        <vt:i4>0</vt:i4>
      </vt:variant>
      <vt:variant>
        <vt:i4>5</vt:i4>
      </vt:variant>
      <vt:variant>
        <vt:lpwstr>https://msg.dese.gov.au/link/id/zzzz6594e9e2d9834965Pzzzz655d5953d312b061/page.html</vt:lpwstr>
      </vt:variant>
      <vt:variant>
        <vt:lpwstr/>
      </vt:variant>
      <vt:variant>
        <vt:i4>131168</vt:i4>
      </vt:variant>
      <vt:variant>
        <vt:i4>3168</vt:i4>
      </vt:variant>
      <vt:variant>
        <vt:i4>0</vt:i4>
      </vt:variant>
      <vt:variant>
        <vt:i4>5</vt:i4>
      </vt:variant>
      <vt:variant>
        <vt:lpwstr>https://www.education.gov.au/early-childhood/help-emergency?utm_source=ECCC%20newsletter&amp;utm_medium=email&amp;utm_campaign=newsletter%20traffic&amp;</vt:lpwstr>
      </vt:variant>
      <vt:variant>
        <vt:lpwstr>toc-recovering-after-an-emergency</vt:lpwstr>
      </vt:variant>
      <vt:variant>
        <vt:i4>4653100</vt:i4>
      </vt:variant>
      <vt:variant>
        <vt:i4>3165</vt:i4>
      </vt:variant>
      <vt:variant>
        <vt:i4>0</vt:i4>
      </vt:variant>
      <vt:variant>
        <vt:i4>5</vt:i4>
      </vt:variant>
      <vt:variant>
        <vt:lpwstr>https://www.education.gov.au/early-childhood/help-emergency?utm_source=ECCC%20newsletter&amp;utm_medium=email&amp;utm_campaign=newsletter%20traffic&amp;</vt:lpwstr>
      </vt:variant>
      <vt:variant>
        <vt:lpwstr>toc-support-during-a-period-of-emergency</vt:lpwstr>
      </vt:variant>
      <vt:variant>
        <vt:i4>2556009</vt:i4>
      </vt:variant>
      <vt:variant>
        <vt:i4>3162</vt:i4>
      </vt:variant>
      <vt:variant>
        <vt:i4>0</vt:i4>
      </vt:variant>
      <vt:variant>
        <vt:i4>5</vt:i4>
      </vt:variant>
      <vt:variant>
        <vt:lpwstr>https://msg.dese.gov.au/link/id/zzzz65963ee75d8dc865Pzzzz655d5953d312b061/page.html</vt:lpwstr>
      </vt:variant>
      <vt:variant>
        <vt:lpwstr/>
      </vt:variant>
      <vt:variant>
        <vt:i4>2621492</vt:i4>
      </vt:variant>
      <vt:variant>
        <vt:i4>3159</vt:i4>
      </vt:variant>
      <vt:variant>
        <vt:i4>0</vt:i4>
      </vt:variant>
      <vt:variant>
        <vt:i4>5</vt:i4>
      </vt:variant>
      <vt:variant>
        <vt:lpwstr>https://msg.dese.gov.au/link/id/zzzz65963ee763290911Pzzzz655d5953d312b061/page.html</vt:lpwstr>
      </vt:variant>
      <vt:variant>
        <vt:lpwstr/>
      </vt:variant>
      <vt:variant>
        <vt:i4>7471210</vt:i4>
      </vt:variant>
      <vt:variant>
        <vt:i4>3156</vt:i4>
      </vt:variant>
      <vt:variant>
        <vt:i4>0</vt:i4>
      </vt:variant>
      <vt:variant>
        <vt:i4>5</vt:i4>
      </vt:variant>
      <vt:variant>
        <vt:lpwstr>https://msg.dese.gov.au/link/id/zzzz65963ee75ef49019Pzzzz655d5953d312b061/page.html</vt:lpwstr>
      </vt:variant>
      <vt:variant>
        <vt:lpwstr/>
      </vt:variant>
      <vt:variant>
        <vt:i4>2228277</vt:i4>
      </vt:variant>
      <vt:variant>
        <vt:i4>3153</vt:i4>
      </vt:variant>
      <vt:variant>
        <vt:i4>0</vt:i4>
      </vt:variant>
      <vt:variant>
        <vt:i4>5</vt:i4>
      </vt:variant>
      <vt:variant>
        <vt:lpwstr>https://msg.dese.gov.au/link/id/zzzz65963ee761d4c459Pzzzz655d5953d312b061/page.html</vt:lpwstr>
      </vt:variant>
      <vt:variant>
        <vt:lpwstr/>
      </vt:variant>
      <vt:variant>
        <vt:i4>7471210</vt:i4>
      </vt:variant>
      <vt:variant>
        <vt:i4>3150</vt:i4>
      </vt:variant>
      <vt:variant>
        <vt:i4>0</vt:i4>
      </vt:variant>
      <vt:variant>
        <vt:i4>5</vt:i4>
      </vt:variant>
      <vt:variant>
        <vt:lpwstr>https://msg.dese.gov.au/link/id/zzzz65963ee75ef49019Pzzzz655d5953d312b061/page.html</vt:lpwstr>
      </vt:variant>
      <vt:variant>
        <vt:lpwstr/>
      </vt:variant>
      <vt:variant>
        <vt:i4>2293871</vt:i4>
      </vt:variant>
      <vt:variant>
        <vt:i4>3147</vt:i4>
      </vt:variant>
      <vt:variant>
        <vt:i4>0</vt:i4>
      </vt:variant>
      <vt:variant>
        <vt:i4>5</vt:i4>
      </vt:variant>
      <vt:variant>
        <vt:lpwstr>https://msg.dese.gov.au/link/id/zzzz65963ee76057d799Pzzzz655d5953d312b061/page.html</vt:lpwstr>
      </vt:variant>
      <vt:variant>
        <vt:lpwstr/>
      </vt:variant>
      <vt:variant>
        <vt:i4>7471210</vt:i4>
      </vt:variant>
      <vt:variant>
        <vt:i4>3144</vt:i4>
      </vt:variant>
      <vt:variant>
        <vt:i4>0</vt:i4>
      </vt:variant>
      <vt:variant>
        <vt:i4>5</vt:i4>
      </vt:variant>
      <vt:variant>
        <vt:lpwstr>https://msg.dese.gov.au/link/id/zzzz65963ee75ef49019Pzzzz655d5953d312b061/page.html</vt:lpwstr>
      </vt:variant>
      <vt:variant>
        <vt:lpwstr/>
      </vt:variant>
      <vt:variant>
        <vt:i4>2556009</vt:i4>
      </vt:variant>
      <vt:variant>
        <vt:i4>3141</vt:i4>
      </vt:variant>
      <vt:variant>
        <vt:i4>0</vt:i4>
      </vt:variant>
      <vt:variant>
        <vt:i4>5</vt:i4>
      </vt:variant>
      <vt:variant>
        <vt:lpwstr>https://msg.dese.gov.au/link/id/zzzz65963ee75d8dc865Pzzzz655d5953d312b061/page.html</vt:lpwstr>
      </vt:variant>
      <vt:variant>
        <vt:lpwstr/>
      </vt:variant>
      <vt:variant>
        <vt:i4>7995503</vt:i4>
      </vt:variant>
      <vt:variant>
        <vt:i4>3138</vt:i4>
      </vt:variant>
      <vt:variant>
        <vt:i4>0</vt:i4>
      </vt:variant>
      <vt:variant>
        <vt:i4>5</vt:i4>
      </vt:variant>
      <vt:variant>
        <vt:lpwstr>https://msg.dese.gov.au/link/id/zzzz65963ee75be79570Pzzzz655d5953d312b061/page.html</vt:lpwstr>
      </vt:variant>
      <vt:variant>
        <vt:lpwstr/>
      </vt:variant>
      <vt:variant>
        <vt:i4>8126575</vt:i4>
      </vt:variant>
      <vt:variant>
        <vt:i4>3135</vt:i4>
      </vt:variant>
      <vt:variant>
        <vt:i4>0</vt:i4>
      </vt:variant>
      <vt:variant>
        <vt:i4>5</vt:i4>
      </vt:variant>
      <vt:variant>
        <vt:lpwstr>https://msg.dese.gov.au/link/id/zzzz65963ee7593da299Pzzzz655d5953d312b061/page.html</vt:lpwstr>
      </vt:variant>
      <vt:variant>
        <vt:lpwstr/>
      </vt:variant>
      <vt:variant>
        <vt:i4>3014705</vt:i4>
      </vt:variant>
      <vt:variant>
        <vt:i4>3132</vt:i4>
      </vt:variant>
      <vt:variant>
        <vt:i4>0</vt:i4>
      </vt:variant>
      <vt:variant>
        <vt:i4>5</vt:i4>
      </vt:variant>
      <vt:variant>
        <vt:lpwstr>https://msg.dese.gov.au/link/id/zzzz65963ee757467065Pzzzz655d5953d312b061/page.html</vt:lpwstr>
      </vt:variant>
      <vt:variant>
        <vt:lpwstr/>
      </vt:variant>
      <vt:variant>
        <vt:i4>2949223</vt:i4>
      </vt:variant>
      <vt:variant>
        <vt:i4>3129</vt:i4>
      </vt:variant>
      <vt:variant>
        <vt:i4>0</vt:i4>
      </vt:variant>
      <vt:variant>
        <vt:i4>5</vt:i4>
      </vt:variant>
      <vt:variant>
        <vt:lpwstr>https://msg.dese.gov.au/link/id/zzzz65963ee755e74722Pzzzz655d5953d312b061/page.html</vt:lpwstr>
      </vt:variant>
      <vt:variant>
        <vt:lpwstr/>
      </vt:variant>
      <vt:variant>
        <vt:i4>7929953</vt:i4>
      </vt:variant>
      <vt:variant>
        <vt:i4>3126</vt:i4>
      </vt:variant>
      <vt:variant>
        <vt:i4>0</vt:i4>
      </vt:variant>
      <vt:variant>
        <vt:i4>5</vt:i4>
      </vt:variant>
      <vt:variant>
        <vt:lpwstr>https://msg.dese.gov.au/link/id/zzzz65963ee7545db221Pzzzz655d5953d312b061/page.html</vt:lpwstr>
      </vt:variant>
      <vt:variant>
        <vt:lpwstr/>
      </vt:variant>
      <vt:variant>
        <vt:i4>2818151</vt:i4>
      </vt:variant>
      <vt:variant>
        <vt:i4>3123</vt:i4>
      </vt:variant>
      <vt:variant>
        <vt:i4>0</vt:i4>
      </vt:variant>
      <vt:variant>
        <vt:i4>5</vt:i4>
      </vt:variant>
      <vt:variant>
        <vt:lpwstr>https://msg.dese.gov.au/link/id/zzzz65963ee752c09390Pzzzz655d5953d312b061/page.html</vt:lpwstr>
      </vt:variant>
      <vt:variant>
        <vt:lpwstr/>
      </vt:variant>
      <vt:variant>
        <vt:i4>7864418</vt:i4>
      </vt:variant>
      <vt:variant>
        <vt:i4>3120</vt:i4>
      </vt:variant>
      <vt:variant>
        <vt:i4>0</vt:i4>
      </vt:variant>
      <vt:variant>
        <vt:i4>5</vt:i4>
      </vt:variant>
      <vt:variant>
        <vt:lpwstr>https://msg.dese.gov.au/link/id/zzzz659e11a38f82a144Pzzzz655d5953d312b061/page.html</vt:lpwstr>
      </vt:variant>
      <vt:variant>
        <vt:lpwstr/>
      </vt:variant>
      <vt:variant>
        <vt:i4>8192109</vt:i4>
      </vt:variant>
      <vt:variant>
        <vt:i4>3117</vt:i4>
      </vt:variant>
      <vt:variant>
        <vt:i4>0</vt:i4>
      </vt:variant>
      <vt:variant>
        <vt:i4>5</vt:i4>
      </vt:variant>
      <vt:variant>
        <vt:lpwstr>https://msg.dese.gov.au/link/id/zzzz659e11a38d56b650Pzzzz655d5953d312b061/page.html</vt:lpwstr>
      </vt:variant>
      <vt:variant>
        <vt:lpwstr/>
      </vt:variant>
      <vt:variant>
        <vt:i4>8192056</vt:i4>
      </vt:variant>
      <vt:variant>
        <vt:i4>3114</vt:i4>
      </vt:variant>
      <vt:variant>
        <vt:i4>0</vt:i4>
      </vt:variant>
      <vt:variant>
        <vt:i4>5</vt:i4>
      </vt:variant>
      <vt:variant>
        <vt:lpwstr>https://msg.dese.gov.au/link/id/zzzz659e11a38b607264Pzzzz655d5953d312b061/page.html</vt:lpwstr>
      </vt:variant>
      <vt:variant>
        <vt:lpwstr/>
      </vt:variant>
      <vt:variant>
        <vt:i4>3080298</vt:i4>
      </vt:variant>
      <vt:variant>
        <vt:i4>3111</vt:i4>
      </vt:variant>
      <vt:variant>
        <vt:i4>0</vt:i4>
      </vt:variant>
      <vt:variant>
        <vt:i4>5</vt:i4>
      </vt:variant>
      <vt:variant>
        <vt:lpwstr>https://msg.dese.gov.au/link/id/zzzz659e11a389a27439Pzzzz655d5953d312b061/page.html</vt:lpwstr>
      </vt:variant>
      <vt:variant>
        <vt:lpwstr/>
      </vt:variant>
      <vt:variant>
        <vt:i4>2359405</vt:i4>
      </vt:variant>
      <vt:variant>
        <vt:i4>3108</vt:i4>
      </vt:variant>
      <vt:variant>
        <vt:i4>0</vt:i4>
      </vt:variant>
      <vt:variant>
        <vt:i4>5</vt:i4>
      </vt:variant>
      <vt:variant>
        <vt:lpwstr>https://msg.dese.gov.au/link/id/zzzz659e11a38762b860Pzzzz655d5953d312b061/page.html</vt:lpwstr>
      </vt:variant>
      <vt:variant>
        <vt:lpwstr/>
      </vt:variant>
      <vt:variant>
        <vt:i4>8126520</vt:i4>
      </vt:variant>
      <vt:variant>
        <vt:i4>3105</vt:i4>
      </vt:variant>
      <vt:variant>
        <vt:i4>0</vt:i4>
      </vt:variant>
      <vt:variant>
        <vt:i4>5</vt:i4>
      </vt:variant>
      <vt:variant>
        <vt:lpwstr>https://msg.dese.gov.au/link/id/zzzz659e11a3846a8090Pzzzz655d5953d312b061/page.html</vt:lpwstr>
      </vt:variant>
      <vt:variant>
        <vt:lpwstr/>
      </vt:variant>
      <vt:variant>
        <vt:i4>2883681</vt:i4>
      </vt:variant>
      <vt:variant>
        <vt:i4>3102</vt:i4>
      </vt:variant>
      <vt:variant>
        <vt:i4>0</vt:i4>
      </vt:variant>
      <vt:variant>
        <vt:i4>5</vt:i4>
      </vt:variant>
      <vt:variant>
        <vt:lpwstr>https://msg.dese.gov.au/link/id/zzzz659e11a381a08672Pzzzz655d5953d312b061/page.html</vt:lpwstr>
      </vt:variant>
      <vt:variant>
        <vt:lpwstr/>
      </vt:variant>
      <vt:variant>
        <vt:i4>8061039</vt:i4>
      </vt:variant>
      <vt:variant>
        <vt:i4>3099</vt:i4>
      </vt:variant>
      <vt:variant>
        <vt:i4>0</vt:i4>
      </vt:variant>
      <vt:variant>
        <vt:i4>5</vt:i4>
      </vt:variant>
      <vt:variant>
        <vt:lpwstr>https://msg.dese.gov.au/link/id/zzzz659e11a37ef49605Pzzzz655d5953d312b061/page.html</vt:lpwstr>
      </vt:variant>
      <vt:variant>
        <vt:lpwstr/>
      </vt:variant>
      <vt:variant>
        <vt:i4>3014718</vt:i4>
      </vt:variant>
      <vt:variant>
        <vt:i4>3096</vt:i4>
      </vt:variant>
      <vt:variant>
        <vt:i4>0</vt:i4>
      </vt:variant>
      <vt:variant>
        <vt:i4>5</vt:i4>
      </vt:variant>
      <vt:variant>
        <vt:lpwstr>https://msg.dese.gov.au/link/id/zzzz659e11a36f4c3486Pzzzz655d5953d312b061/page.html</vt:lpwstr>
      </vt:variant>
      <vt:variant>
        <vt:lpwstr/>
      </vt:variant>
      <vt:variant>
        <vt:i4>7995454</vt:i4>
      </vt:variant>
      <vt:variant>
        <vt:i4>3093</vt:i4>
      </vt:variant>
      <vt:variant>
        <vt:i4>0</vt:i4>
      </vt:variant>
      <vt:variant>
        <vt:i4>5</vt:i4>
      </vt:variant>
      <vt:variant>
        <vt:lpwstr>https://msg.dese.gov.au/link/id/zzzz659e11a36c542185Pzzzz655d5953d312b061/page.html</vt:lpwstr>
      </vt:variant>
      <vt:variant>
        <vt:lpwstr/>
      </vt:variant>
      <vt:variant>
        <vt:i4>2293808</vt:i4>
      </vt:variant>
      <vt:variant>
        <vt:i4>3090</vt:i4>
      </vt:variant>
      <vt:variant>
        <vt:i4>0</vt:i4>
      </vt:variant>
      <vt:variant>
        <vt:i4>5</vt:i4>
      </vt:variant>
      <vt:variant>
        <vt:lpwstr>https://msg.dese.gov.au/link/id/zzzz659e11a37b2c3318Pzzzz655d5953d312b061/page.html</vt:lpwstr>
      </vt:variant>
      <vt:variant>
        <vt:lpwstr/>
      </vt:variant>
      <vt:variant>
        <vt:i4>2949174</vt:i4>
      </vt:variant>
      <vt:variant>
        <vt:i4>3087</vt:i4>
      </vt:variant>
      <vt:variant>
        <vt:i4>0</vt:i4>
      </vt:variant>
      <vt:variant>
        <vt:i4>5</vt:i4>
      </vt:variant>
      <vt:variant>
        <vt:lpwstr>https://msg.dese.gov.au/link/id/zzzz659e11a378487551Pzzzz655d5953d312b061/page.html</vt:lpwstr>
      </vt:variant>
      <vt:variant>
        <vt:lpwstr/>
      </vt:variant>
      <vt:variant>
        <vt:i4>2883681</vt:i4>
      </vt:variant>
      <vt:variant>
        <vt:i4>3084</vt:i4>
      </vt:variant>
      <vt:variant>
        <vt:i4>0</vt:i4>
      </vt:variant>
      <vt:variant>
        <vt:i4>5</vt:i4>
      </vt:variant>
      <vt:variant>
        <vt:lpwstr>https://msg.dese.gov.au/link/id/zzzz659e11a375a86860Pzzzz655d5953d312b061/page.html</vt:lpwstr>
      </vt:variant>
      <vt:variant>
        <vt:lpwstr/>
      </vt:variant>
      <vt:variant>
        <vt:i4>3014718</vt:i4>
      </vt:variant>
      <vt:variant>
        <vt:i4>3081</vt:i4>
      </vt:variant>
      <vt:variant>
        <vt:i4>0</vt:i4>
      </vt:variant>
      <vt:variant>
        <vt:i4>5</vt:i4>
      </vt:variant>
      <vt:variant>
        <vt:lpwstr>https://msg.dese.gov.au/link/id/zzzz659e11a36f4c3486Pzzzz655d5953d312b061/page.html</vt:lpwstr>
      </vt:variant>
      <vt:variant>
        <vt:lpwstr/>
      </vt:variant>
      <vt:variant>
        <vt:i4>7995454</vt:i4>
      </vt:variant>
      <vt:variant>
        <vt:i4>3078</vt:i4>
      </vt:variant>
      <vt:variant>
        <vt:i4>0</vt:i4>
      </vt:variant>
      <vt:variant>
        <vt:i4>5</vt:i4>
      </vt:variant>
      <vt:variant>
        <vt:lpwstr>https://msg.dese.gov.au/link/id/zzzz659e11a36c542185Pzzzz655d5953d312b061/page.html</vt:lpwstr>
      </vt:variant>
      <vt:variant>
        <vt:lpwstr/>
      </vt:variant>
      <vt:variant>
        <vt:i4>8192049</vt:i4>
      </vt:variant>
      <vt:variant>
        <vt:i4>3075</vt:i4>
      </vt:variant>
      <vt:variant>
        <vt:i4>0</vt:i4>
      </vt:variant>
      <vt:variant>
        <vt:i4>5</vt:i4>
      </vt:variant>
      <vt:variant>
        <vt:lpwstr>https://msg.dese.gov.au/link/id/zzzz659e11a371cab703Pzzzz655d5953d312b061/page.html</vt:lpwstr>
      </vt:variant>
      <vt:variant>
        <vt:lpwstr/>
      </vt:variant>
      <vt:variant>
        <vt:i4>3014718</vt:i4>
      </vt:variant>
      <vt:variant>
        <vt:i4>3072</vt:i4>
      </vt:variant>
      <vt:variant>
        <vt:i4>0</vt:i4>
      </vt:variant>
      <vt:variant>
        <vt:i4>5</vt:i4>
      </vt:variant>
      <vt:variant>
        <vt:lpwstr>https://msg.dese.gov.au/link/id/zzzz659e11a36f4c3486Pzzzz655d5953d312b061/page.html</vt:lpwstr>
      </vt:variant>
      <vt:variant>
        <vt:lpwstr/>
      </vt:variant>
      <vt:variant>
        <vt:i4>7995454</vt:i4>
      </vt:variant>
      <vt:variant>
        <vt:i4>3069</vt:i4>
      </vt:variant>
      <vt:variant>
        <vt:i4>0</vt:i4>
      </vt:variant>
      <vt:variant>
        <vt:i4>5</vt:i4>
      </vt:variant>
      <vt:variant>
        <vt:lpwstr>https://msg.dese.gov.au/link/id/zzzz659e11a36c542185Pzzzz655d5953d312b061/page.html</vt:lpwstr>
      </vt:variant>
      <vt:variant>
        <vt:lpwstr/>
      </vt:variant>
      <vt:variant>
        <vt:i4>2949216</vt:i4>
      </vt:variant>
      <vt:variant>
        <vt:i4>3066</vt:i4>
      </vt:variant>
      <vt:variant>
        <vt:i4>0</vt:i4>
      </vt:variant>
      <vt:variant>
        <vt:i4>5</vt:i4>
      </vt:variant>
      <vt:variant>
        <vt:lpwstr>https://msg.dese.gov.au/link/id/zzzz659e11a36941a549Pzzzz655d5953d312b061/page.html</vt:lpwstr>
      </vt:variant>
      <vt:variant>
        <vt:lpwstr/>
      </vt:variant>
      <vt:variant>
        <vt:i4>3080248</vt:i4>
      </vt:variant>
      <vt:variant>
        <vt:i4>3063</vt:i4>
      </vt:variant>
      <vt:variant>
        <vt:i4>0</vt:i4>
      </vt:variant>
      <vt:variant>
        <vt:i4>5</vt:i4>
      </vt:variant>
      <vt:variant>
        <vt:lpwstr>https://msg.dese.gov.au/link/id/zzzz659e41b034371781Pzzzz655d5953d312b061/page.html</vt:lpwstr>
      </vt:variant>
      <vt:variant>
        <vt:lpwstr/>
      </vt:variant>
      <vt:variant>
        <vt:i4>2687031</vt:i4>
      </vt:variant>
      <vt:variant>
        <vt:i4>3060</vt:i4>
      </vt:variant>
      <vt:variant>
        <vt:i4>0</vt:i4>
      </vt:variant>
      <vt:variant>
        <vt:i4>5</vt:i4>
      </vt:variant>
      <vt:variant>
        <vt:lpwstr>https://msg.dese.gov.au/link/id/zzzz659e41b032f9e961Pzzzz655d5953d312b061/page.html</vt:lpwstr>
      </vt:variant>
      <vt:variant>
        <vt:lpwstr/>
      </vt:variant>
      <vt:variant>
        <vt:i4>7929967</vt:i4>
      </vt:variant>
      <vt:variant>
        <vt:i4>3057</vt:i4>
      </vt:variant>
      <vt:variant>
        <vt:i4>0</vt:i4>
      </vt:variant>
      <vt:variant>
        <vt:i4>5</vt:i4>
      </vt:variant>
      <vt:variant>
        <vt:lpwstr>https://msg.dese.gov.au/link/id/zzzz659e41b02eb57596Pzzzz655d5953d312b061/page.html</vt:lpwstr>
      </vt:variant>
      <vt:variant>
        <vt:lpwstr/>
      </vt:variant>
      <vt:variant>
        <vt:i4>2228330</vt:i4>
      </vt:variant>
      <vt:variant>
        <vt:i4>3054</vt:i4>
      </vt:variant>
      <vt:variant>
        <vt:i4>0</vt:i4>
      </vt:variant>
      <vt:variant>
        <vt:i4>5</vt:i4>
      </vt:variant>
      <vt:variant>
        <vt:lpwstr>https://msg.dese.gov.au/link/id/zzzz659e41b031c82495Pzzzz655d5953d312b061/page.html</vt:lpwstr>
      </vt:variant>
      <vt:variant>
        <vt:lpwstr/>
      </vt:variant>
      <vt:variant>
        <vt:i4>7929967</vt:i4>
      </vt:variant>
      <vt:variant>
        <vt:i4>3051</vt:i4>
      </vt:variant>
      <vt:variant>
        <vt:i4>0</vt:i4>
      </vt:variant>
      <vt:variant>
        <vt:i4>5</vt:i4>
      </vt:variant>
      <vt:variant>
        <vt:lpwstr>https://msg.dese.gov.au/link/id/zzzz659e41b02eb57596Pzzzz655d5953d312b061/page.html</vt:lpwstr>
      </vt:variant>
      <vt:variant>
        <vt:lpwstr/>
      </vt:variant>
      <vt:variant>
        <vt:i4>2621492</vt:i4>
      </vt:variant>
      <vt:variant>
        <vt:i4>3048</vt:i4>
      </vt:variant>
      <vt:variant>
        <vt:i4>0</vt:i4>
      </vt:variant>
      <vt:variant>
        <vt:i4>5</vt:i4>
      </vt:variant>
      <vt:variant>
        <vt:lpwstr>https://msg.dese.gov.au/link/id/zzzz659e41b030233372Pzzzz655d5953d312b061/page.html</vt:lpwstr>
      </vt:variant>
      <vt:variant>
        <vt:lpwstr/>
      </vt:variant>
      <vt:variant>
        <vt:i4>7929967</vt:i4>
      </vt:variant>
      <vt:variant>
        <vt:i4>3045</vt:i4>
      </vt:variant>
      <vt:variant>
        <vt:i4>0</vt:i4>
      </vt:variant>
      <vt:variant>
        <vt:i4>5</vt:i4>
      </vt:variant>
      <vt:variant>
        <vt:lpwstr>https://msg.dese.gov.au/link/id/zzzz659e41b02eb57596Pzzzz655d5953d312b061/page.html</vt:lpwstr>
      </vt:variant>
      <vt:variant>
        <vt:lpwstr/>
      </vt:variant>
      <vt:variant>
        <vt:i4>3080248</vt:i4>
      </vt:variant>
      <vt:variant>
        <vt:i4>3042</vt:i4>
      </vt:variant>
      <vt:variant>
        <vt:i4>0</vt:i4>
      </vt:variant>
      <vt:variant>
        <vt:i4>5</vt:i4>
      </vt:variant>
      <vt:variant>
        <vt:lpwstr>https://msg.dese.gov.au/link/id/zzzz659e41b034371781Pzzzz655d5953d312b061/page.html</vt:lpwstr>
      </vt:variant>
      <vt:variant>
        <vt:lpwstr/>
      </vt:variant>
      <vt:variant>
        <vt:i4>2949228</vt:i4>
      </vt:variant>
      <vt:variant>
        <vt:i4>3039</vt:i4>
      </vt:variant>
      <vt:variant>
        <vt:i4>0</vt:i4>
      </vt:variant>
      <vt:variant>
        <vt:i4>5</vt:i4>
      </vt:variant>
      <vt:variant>
        <vt:lpwstr>https://msg.dese.gov.au/link/id/zzzz659e41b02bbb5483Pzzzz655d5953d312b061/page.html</vt:lpwstr>
      </vt:variant>
      <vt:variant>
        <vt:lpwstr/>
      </vt:variant>
      <vt:variant>
        <vt:i4>7733344</vt:i4>
      </vt:variant>
      <vt:variant>
        <vt:i4>3036</vt:i4>
      </vt:variant>
      <vt:variant>
        <vt:i4>0</vt:i4>
      </vt:variant>
      <vt:variant>
        <vt:i4>5</vt:i4>
      </vt:variant>
      <vt:variant>
        <vt:lpwstr>https://msg.dese.gov.au/link/id/zzzz659e41b029df0774Pzzzz655d5953d312b061/page.html</vt:lpwstr>
      </vt:variant>
      <vt:variant>
        <vt:lpwstr/>
      </vt:variant>
      <vt:variant>
        <vt:i4>2752612</vt:i4>
      </vt:variant>
      <vt:variant>
        <vt:i4>3033</vt:i4>
      </vt:variant>
      <vt:variant>
        <vt:i4>0</vt:i4>
      </vt:variant>
      <vt:variant>
        <vt:i4>5</vt:i4>
      </vt:variant>
      <vt:variant>
        <vt:lpwstr>https://msg.dese.gov.au/link/id/zzzz659e41b02818f707Pzzzz655d5953d312b061/page.html</vt:lpwstr>
      </vt:variant>
      <vt:variant>
        <vt:lpwstr/>
      </vt:variant>
      <vt:variant>
        <vt:i4>2556002</vt:i4>
      </vt:variant>
      <vt:variant>
        <vt:i4>3030</vt:i4>
      </vt:variant>
      <vt:variant>
        <vt:i4>0</vt:i4>
      </vt:variant>
      <vt:variant>
        <vt:i4>5</vt:i4>
      </vt:variant>
      <vt:variant>
        <vt:lpwstr>https://msg.dese.gov.au/link/id/zzzz659e41b02260c649Pzzzz655d5953d312b061/page.html</vt:lpwstr>
      </vt:variant>
      <vt:variant>
        <vt:lpwstr/>
      </vt:variant>
      <vt:variant>
        <vt:i4>8192052</vt:i4>
      </vt:variant>
      <vt:variant>
        <vt:i4>3027</vt:i4>
      </vt:variant>
      <vt:variant>
        <vt:i4>0</vt:i4>
      </vt:variant>
      <vt:variant>
        <vt:i4>5</vt:i4>
      </vt:variant>
      <vt:variant>
        <vt:lpwstr>https://msg.dese.gov.au/link/id/zzzz659e41b020efa736Pzzzz655d5953d312b061/page.html</vt:lpwstr>
      </vt:variant>
      <vt:variant>
        <vt:lpwstr/>
      </vt:variant>
      <vt:variant>
        <vt:i4>7667812</vt:i4>
      </vt:variant>
      <vt:variant>
        <vt:i4>3024</vt:i4>
      </vt:variant>
      <vt:variant>
        <vt:i4>0</vt:i4>
      </vt:variant>
      <vt:variant>
        <vt:i4>5</vt:i4>
      </vt:variant>
      <vt:variant>
        <vt:lpwstr>https://msg.dese.gov.au/link/id/zzzz65a749cb4c940313Pzzzz655d5953d312b061/page.html</vt:lpwstr>
      </vt:variant>
      <vt:variant>
        <vt:lpwstr/>
      </vt:variant>
      <vt:variant>
        <vt:i4>7798842</vt:i4>
      </vt:variant>
      <vt:variant>
        <vt:i4>3021</vt:i4>
      </vt:variant>
      <vt:variant>
        <vt:i4>0</vt:i4>
      </vt:variant>
      <vt:variant>
        <vt:i4>5</vt:i4>
      </vt:variant>
      <vt:variant>
        <vt:lpwstr>https://msg.dese.gov.au/link/id/zzzz65a749cb4b40d166Pzzzz655d5953d312b061/page.html</vt:lpwstr>
      </vt:variant>
      <vt:variant>
        <vt:lpwstr/>
      </vt:variant>
      <vt:variant>
        <vt:i4>7405625</vt:i4>
      </vt:variant>
      <vt:variant>
        <vt:i4>3018</vt:i4>
      </vt:variant>
      <vt:variant>
        <vt:i4>0</vt:i4>
      </vt:variant>
      <vt:variant>
        <vt:i4>5</vt:i4>
      </vt:variant>
      <vt:variant>
        <vt:lpwstr>https://msg.dese.gov.au/link/id/zzzz65a749cb368dc495Pzzzz655d5953d312b061/page.html</vt:lpwstr>
      </vt:variant>
      <vt:variant>
        <vt:lpwstr/>
      </vt:variant>
      <vt:variant>
        <vt:i4>2818154</vt:i4>
      </vt:variant>
      <vt:variant>
        <vt:i4>3015</vt:i4>
      </vt:variant>
      <vt:variant>
        <vt:i4>0</vt:i4>
      </vt:variant>
      <vt:variant>
        <vt:i4>5</vt:i4>
      </vt:variant>
      <vt:variant>
        <vt:lpwstr>https://msg.dese.gov.au/link/id/zzzz65a749cb49601717Pzzzz655d5953d312b061/page.html</vt:lpwstr>
      </vt:variant>
      <vt:variant>
        <vt:lpwstr/>
      </vt:variant>
      <vt:variant>
        <vt:i4>7602230</vt:i4>
      </vt:variant>
      <vt:variant>
        <vt:i4>3012</vt:i4>
      </vt:variant>
      <vt:variant>
        <vt:i4>0</vt:i4>
      </vt:variant>
      <vt:variant>
        <vt:i4>5</vt:i4>
      </vt:variant>
      <vt:variant>
        <vt:lpwstr>https://msg.dese.gov.au/link/id/zzzz65a749cb47be1591Pzzzz655d5953d312b061/page.html</vt:lpwstr>
      </vt:variant>
      <vt:variant>
        <vt:lpwstr/>
      </vt:variant>
      <vt:variant>
        <vt:i4>3014764</vt:i4>
      </vt:variant>
      <vt:variant>
        <vt:i4>3009</vt:i4>
      </vt:variant>
      <vt:variant>
        <vt:i4>0</vt:i4>
      </vt:variant>
      <vt:variant>
        <vt:i4>5</vt:i4>
      </vt:variant>
      <vt:variant>
        <vt:lpwstr>https://msg.dese.gov.au/link/id/zzzz65a749cb45d4f924Pzzzz655d5953d312b061/page.html</vt:lpwstr>
      </vt:variant>
      <vt:variant>
        <vt:lpwstr/>
      </vt:variant>
      <vt:variant>
        <vt:i4>2752620</vt:i4>
      </vt:variant>
      <vt:variant>
        <vt:i4>3006</vt:i4>
      </vt:variant>
      <vt:variant>
        <vt:i4>0</vt:i4>
      </vt:variant>
      <vt:variant>
        <vt:i4>5</vt:i4>
      </vt:variant>
      <vt:variant>
        <vt:lpwstr>https://msg.dese.gov.au/link/id/zzzz65a749cb43d9c173Pzzzz655d5953d312b061/page.html</vt:lpwstr>
      </vt:variant>
      <vt:variant>
        <vt:lpwstr/>
      </vt:variant>
      <vt:variant>
        <vt:i4>8061033</vt:i4>
      </vt:variant>
      <vt:variant>
        <vt:i4>3003</vt:i4>
      </vt:variant>
      <vt:variant>
        <vt:i4>0</vt:i4>
      </vt:variant>
      <vt:variant>
        <vt:i4>5</vt:i4>
      </vt:variant>
      <vt:variant>
        <vt:lpwstr>https://msg.dese.gov.au/link/id/zzzz65a749cb425c4840Pzzzz655d5953d312b061/page.html</vt:lpwstr>
      </vt:variant>
      <vt:variant>
        <vt:lpwstr/>
      </vt:variant>
      <vt:variant>
        <vt:i4>5636114</vt:i4>
      </vt:variant>
      <vt:variant>
        <vt:i4>3000</vt:i4>
      </vt:variant>
      <vt:variant>
        <vt:i4>0</vt:i4>
      </vt:variant>
      <vt:variant>
        <vt:i4>5</vt:i4>
      </vt:variant>
      <vt:variant>
        <vt:lpwstr>https://www.education.gov.au/early-childhood/help-emergency/emergency-support-region</vt:lpwstr>
      </vt:variant>
      <vt:variant>
        <vt:lpwstr/>
      </vt:variant>
      <vt:variant>
        <vt:i4>5636114</vt:i4>
      </vt:variant>
      <vt:variant>
        <vt:i4>2997</vt:i4>
      </vt:variant>
      <vt:variant>
        <vt:i4>0</vt:i4>
      </vt:variant>
      <vt:variant>
        <vt:i4>5</vt:i4>
      </vt:variant>
      <vt:variant>
        <vt:lpwstr>https://www.education.gov.au/early-childhood/help-emergency/emergency-support-region</vt:lpwstr>
      </vt:variant>
      <vt:variant>
        <vt:lpwstr/>
      </vt:variant>
      <vt:variant>
        <vt:i4>5636114</vt:i4>
      </vt:variant>
      <vt:variant>
        <vt:i4>2994</vt:i4>
      </vt:variant>
      <vt:variant>
        <vt:i4>0</vt:i4>
      </vt:variant>
      <vt:variant>
        <vt:i4>5</vt:i4>
      </vt:variant>
      <vt:variant>
        <vt:lpwstr>https://www.education.gov.au/early-childhood/help-emergency/emergency-support-region</vt:lpwstr>
      </vt:variant>
      <vt:variant>
        <vt:lpwstr/>
      </vt:variant>
      <vt:variant>
        <vt:i4>5636114</vt:i4>
      </vt:variant>
      <vt:variant>
        <vt:i4>2991</vt:i4>
      </vt:variant>
      <vt:variant>
        <vt:i4>0</vt:i4>
      </vt:variant>
      <vt:variant>
        <vt:i4>5</vt:i4>
      </vt:variant>
      <vt:variant>
        <vt:lpwstr>https://www.education.gov.au/early-childhood/help-emergency/emergency-support-region</vt:lpwstr>
      </vt:variant>
      <vt:variant>
        <vt:lpwstr/>
      </vt:variant>
      <vt:variant>
        <vt:i4>4194314</vt:i4>
      </vt:variant>
      <vt:variant>
        <vt:i4>2988</vt:i4>
      </vt:variant>
      <vt:variant>
        <vt:i4>0</vt:i4>
      </vt:variant>
      <vt:variant>
        <vt:i4>5</vt:i4>
      </vt:variant>
      <vt:variant>
        <vt:lpwstr>https://proda.humanservices.gov.au/prodalogin/pages/public/login.jsf?TAM_OP=login&amp;ERROR_CODE=0x00000000&amp;URL=%2F&amp;OLDSESSION=</vt:lpwstr>
      </vt:variant>
      <vt:variant>
        <vt:lpwstr/>
      </vt:variant>
      <vt:variant>
        <vt:i4>2818150</vt:i4>
      </vt:variant>
      <vt:variant>
        <vt:i4>2985</vt:i4>
      </vt:variant>
      <vt:variant>
        <vt:i4>0</vt:i4>
      </vt:variant>
      <vt:variant>
        <vt:i4>5</vt:i4>
      </vt:variant>
      <vt:variant>
        <vt:lpwstr>https://learning.education.gov.au/register</vt:lpwstr>
      </vt:variant>
      <vt:variant>
        <vt:lpwstr/>
      </vt:variant>
      <vt:variant>
        <vt:i4>6750264</vt:i4>
      </vt:variant>
      <vt:variant>
        <vt:i4>2982</vt:i4>
      </vt:variant>
      <vt:variant>
        <vt:i4>0</vt:i4>
      </vt:variant>
      <vt:variant>
        <vt:i4>5</vt:i4>
      </vt:variant>
      <vt:variant>
        <vt:lpwstr>https://www.education.gov.au/early-childhood/provider-obligations/family-assistance-law</vt:lpwstr>
      </vt:variant>
      <vt:variant>
        <vt:lpwstr/>
      </vt:variant>
      <vt:variant>
        <vt:i4>4194314</vt:i4>
      </vt:variant>
      <vt:variant>
        <vt:i4>2979</vt:i4>
      </vt:variant>
      <vt:variant>
        <vt:i4>0</vt:i4>
      </vt:variant>
      <vt:variant>
        <vt:i4>5</vt:i4>
      </vt:variant>
      <vt:variant>
        <vt:lpwstr>https://proda.humanservices.gov.au/prodalogin/pages/public/login.jsf?TAM_OP=login&amp;ERROR_CODE=0x00000000&amp;URL=%2F&amp;OLDSESSION=</vt:lpwstr>
      </vt:variant>
      <vt:variant>
        <vt:lpwstr/>
      </vt:variant>
      <vt:variant>
        <vt:i4>6488116</vt:i4>
      </vt:variant>
      <vt:variant>
        <vt:i4>2976</vt:i4>
      </vt:variant>
      <vt:variant>
        <vt:i4>0</vt:i4>
      </vt:variant>
      <vt:variant>
        <vt:i4>5</vt:i4>
      </vt:variant>
      <vt:variant>
        <vt:lpwstr>https://www.startingblocks.gov.au/</vt:lpwstr>
      </vt:variant>
      <vt:variant>
        <vt:lpwstr/>
      </vt:variant>
      <vt:variant>
        <vt:i4>2883634</vt:i4>
      </vt:variant>
      <vt:variant>
        <vt:i4>2973</vt:i4>
      </vt:variant>
      <vt:variant>
        <vt:i4>0</vt:i4>
      </vt:variant>
      <vt:variant>
        <vt:i4>5</vt:i4>
      </vt:variant>
      <vt:variant>
        <vt:lpwstr>https://msg.dese.gov.au/link/id/zzzz65af24c7aa9a3473Pzzzz655d5953d312b061/page.html</vt:lpwstr>
      </vt:variant>
      <vt:variant>
        <vt:lpwstr/>
      </vt:variant>
      <vt:variant>
        <vt:i4>2556008</vt:i4>
      </vt:variant>
      <vt:variant>
        <vt:i4>2970</vt:i4>
      </vt:variant>
      <vt:variant>
        <vt:i4>0</vt:i4>
      </vt:variant>
      <vt:variant>
        <vt:i4>5</vt:i4>
      </vt:variant>
      <vt:variant>
        <vt:lpwstr>https://msg.dese.gov.au/link/id/zzzz65af24c7b211d916Pzzzz655d5953d312b061/page.html</vt:lpwstr>
      </vt:variant>
      <vt:variant>
        <vt:lpwstr/>
      </vt:variant>
      <vt:variant>
        <vt:i4>2883644</vt:i4>
      </vt:variant>
      <vt:variant>
        <vt:i4>2967</vt:i4>
      </vt:variant>
      <vt:variant>
        <vt:i4>0</vt:i4>
      </vt:variant>
      <vt:variant>
        <vt:i4>5</vt:i4>
      </vt:variant>
      <vt:variant>
        <vt:lpwstr>https://msg.dese.gov.au/link/id/zzzz65af24c7ac4e5021Pzzzz655d5953d312b061/page.html</vt:lpwstr>
      </vt:variant>
      <vt:variant>
        <vt:lpwstr/>
      </vt:variant>
      <vt:variant>
        <vt:i4>7929918</vt:i4>
      </vt:variant>
      <vt:variant>
        <vt:i4>2964</vt:i4>
      </vt:variant>
      <vt:variant>
        <vt:i4>0</vt:i4>
      </vt:variant>
      <vt:variant>
        <vt:i4>5</vt:i4>
      </vt:variant>
      <vt:variant>
        <vt:lpwstr>https://msg.dese.gov.au/link/id/zzzz65af24c7afe3c077Pzzzz655d5953d312b061/page.html</vt:lpwstr>
      </vt:variant>
      <vt:variant>
        <vt:lpwstr/>
      </vt:variant>
      <vt:variant>
        <vt:i4>2883644</vt:i4>
      </vt:variant>
      <vt:variant>
        <vt:i4>2961</vt:i4>
      </vt:variant>
      <vt:variant>
        <vt:i4>0</vt:i4>
      </vt:variant>
      <vt:variant>
        <vt:i4>5</vt:i4>
      </vt:variant>
      <vt:variant>
        <vt:lpwstr>https://msg.dese.gov.au/link/id/zzzz65af24c7ac4e5021Pzzzz655d5953d312b061/page.html</vt:lpwstr>
      </vt:variant>
      <vt:variant>
        <vt:lpwstr/>
      </vt:variant>
      <vt:variant>
        <vt:i4>2293868</vt:i4>
      </vt:variant>
      <vt:variant>
        <vt:i4>2958</vt:i4>
      </vt:variant>
      <vt:variant>
        <vt:i4>0</vt:i4>
      </vt:variant>
      <vt:variant>
        <vt:i4>5</vt:i4>
      </vt:variant>
      <vt:variant>
        <vt:lpwstr>https://msg.dese.gov.au/link/id/zzzz65af24c7ae0ba926Pzzzz655d5953d312b061/page.html</vt:lpwstr>
      </vt:variant>
      <vt:variant>
        <vt:lpwstr/>
      </vt:variant>
      <vt:variant>
        <vt:i4>2883644</vt:i4>
      </vt:variant>
      <vt:variant>
        <vt:i4>2955</vt:i4>
      </vt:variant>
      <vt:variant>
        <vt:i4>0</vt:i4>
      </vt:variant>
      <vt:variant>
        <vt:i4>5</vt:i4>
      </vt:variant>
      <vt:variant>
        <vt:lpwstr>https://msg.dese.gov.au/link/id/zzzz65af24c7ac4e5021Pzzzz655d5953d312b061/page.html</vt:lpwstr>
      </vt:variant>
      <vt:variant>
        <vt:lpwstr/>
      </vt:variant>
      <vt:variant>
        <vt:i4>2883634</vt:i4>
      </vt:variant>
      <vt:variant>
        <vt:i4>2952</vt:i4>
      </vt:variant>
      <vt:variant>
        <vt:i4>0</vt:i4>
      </vt:variant>
      <vt:variant>
        <vt:i4>5</vt:i4>
      </vt:variant>
      <vt:variant>
        <vt:lpwstr>https://msg.dese.gov.au/link/id/zzzz65af24c7aa9a3473Pzzzz655d5953d312b061/page.html</vt:lpwstr>
      </vt:variant>
      <vt:variant>
        <vt:lpwstr/>
      </vt:variant>
      <vt:variant>
        <vt:i4>7995452</vt:i4>
      </vt:variant>
      <vt:variant>
        <vt:i4>2949</vt:i4>
      </vt:variant>
      <vt:variant>
        <vt:i4>0</vt:i4>
      </vt:variant>
      <vt:variant>
        <vt:i4>5</vt:i4>
      </vt:variant>
      <vt:variant>
        <vt:lpwstr>https://msg.dese.gov.au/link/id/zzzz65af24c7a83b3338Pzzzz655d5953d312b061/page.html</vt:lpwstr>
      </vt:variant>
      <vt:variant>
        <vt:lpwstr/>
      </vt:variant>
      <vt:variant>
        <vt:i4>3014710</vt:i4>
      </vt:variant>
      <vt:variant>
        <vt:i4>2946</vt:i4>
      </vt:variant>
      <vt:variant>
        <vt:i4>0</vt:i4>
      </vt:variant>
      <vt:variant>
        <vt:i4>5</vt:i4>
      </vt:variant>
      <vt:variant>
        <vt:lpwstr>https://msg.dese.gov.au/link/id/zzzz65af24c7a6817567Pzzzz655d5953d312b061/page.html</vt:lpwstr>
      </vt:variant>
      <vt:variant>
        <vt:lpwstr/>
      </vt:variant>
      <vt:variant>
        <vt:i4>7995451</vt:i4>
      </vt:variant>
      <vt:variant>
        <vt:i4>2943</vt:i4>
      </vt:variant>
      <vt:variant>
        <vt:i4>0</vt:i4>
      </vt:variant>
      <vt:variant>
        <vt:i4>5</vt:i4>
      </vt:variant>
      <vt:variant>
        <vt:lpwstr>https://msg.dese.gov.au/link/id/zzzz65af24c7a4ccf711Pzzzz655d5953d312b061/page.html</vt:lpwstr>
      </vt:variant>
      <vt:variant>
        <vt:lpwstr/>
      </vt:variant>
      <vt:variant>
        <vt:i4>2752573</vt:i4>
      </vt:variant>
      <vt:variant>
        <vt:i4>2940</vt:i4>
      </vt:variant>
      <vt:variant>
        <vt:i4>0</vt:i4>
      </vt:variant>
      <vt:variant>
        <vt:i4>5</vt:i4>
      </vt:variant>
      <vt:variant>
        <vt:lpwstr>https://msg.dese.gov.au/link/id/zzzz65af24c7a3112112Pzzzz655d5953d312b061/page.html</vt:lpwstr>
      </vt:variant>
      <vt:variant>
        <vt:lpwstr/>
      </vt:variant>
      <vt:variant>
        <vt:i4>2687031</vt:i4>
      </vt:variant>
      <vt:variant>
        <vt:i4>2937</vt:i4>
      </vt:variant>
      <vt:variant>
        <vt:i4>0</vt:i4>
      </vt:variant>
      <vt:variant>
        <vt:i4>5</vt:i4>
      </vt:variant>
      <vt:variant>
        <vt:lpwstr>https://msg.dese.gov.au/link/id/zzzz65af24c7a1524495Pzzzz655d5953d312b061/page.html</vt:lpwstr>
      </vt:variant>
      <vt:variant>
        <vt:lpwstr/>
      </vt:variant>
      <vt:variant>
        <vt:i4>8060982</vt:i4>
      </vt:variant>
      <vt:variant>
        <vt:i4>2934</vt:i4>
      </vt:variant>
      <vt:variant>
        <vt:i4>0</vt:i4>
      </vt:variant>
      <vt:variant>
        <vt:i4>5</vt:i4>
      </vt:variant>
      <vt:variant>
        <vt:lpwstr>https://msg.dese.gov.au/link/id/zzzz65af24c79fa66767Pzzzz655d5953d312b061/page.html</vt:lpwstr>
      </vt:variant>
      <vt:variant>
        <vt:lpwstr/>
      </vt:variant>
      <vt:variant>
        <vt:i4>7471154</vt:i4>
      </vt:variant>
      <vt:variant>
        <vt:i4>2931</vt:i4>
      </vt:variant>
      <vt:variant>
        <vt:i4>0</vt:i4>
      </vt:variant>
      <vt:variant>
        <vt:i4>5</vt:i4>
      </vt:variant>
      <vt:variant>
        <vt:lpwstr>https://msg.dese.gov.au/link/id/zzzz65b06838a337a088Pzzzz655d5953d312b061/page.html</vt:lpwstr>
      </vt:variant>
      <vt:variant>
        <vt:lpwstr/>
      </vt:variant>
      <vt:variant>
        <vt:i4>7471154</vt:i4>
      </vt:variant>
      <vt:variant>
        <vt:i4>2928</vt:i4>
      </vt:variant>
      <vt:variant>
        <vt:i4>0</vt:i4>
      </vt:variant>
      <vt:variant>
        <vt:i4>5</vt:i4>
      </vt:variant>
      <vt:variant>
        <vt:lpwstr>https://msg.dese.gov.au/link/id/zzzz65b06838a337a088Pzzzz655d5953d312b061/page.html</vt:lpwstr>
      </vt:variant>
      <vt:variant>
        <vt:lpwstr/>
      </vt:variant>
      <vt:variant>
        <vt:i4>8060978</vt:i4>
      </vt:variant>
      <vt:variant>
        <vt:i4>2925</vt:i4>
      </vt:variant>
      <vt:variant>
        <vt:i4>0</vt:i4>
      </vt:variant>
      <vt:variant>
        <vt:i4>5</vt:i4>
      </vt:variant>
      <vt:variant>
        <vt:lpwstr>https://msg.dese.gov.au/link/id/zzzz65b06838a1a33285Pzzzz655d5953d312b061/page.html</vt:lpwstr>
      </vt:variant>
      <vt:variant>
        <vt:lpwstr/>
      </vt:variant>
      <vt:variant>
        <vt:i4>8060976</vt:i4>
      </vt:variant>
      <vt:variant>
        <vt:i4>2922</vt:i4>
      </vt:variant>
      <vt:variant>
        <vt:i4>0</vt:i4>
      </vt:variant>
      <vt:variant>
        <vt:i4>5</vt:i4>
      </vt:variant>
      <vt:variant>
        <vt:lpwstr>https://msg.dese.gov.au/link/id/zzzz65b068388eefc670Pzzzz655d5953d312b061/page.html</vt:lpwstr>
      </vt:variant>
      <vt:variant>
        <vt:lpwstr/>
      </vt:variant>
      <vt:variant>
        <vt:i4>7471201</vt:i4>
      </vt:variant>
      <vt:variant>
        <vt:i4>2919</vt:i4>
      </vt:variant>
      <vt:variant>
        <vt:i4>0</vt:i4>
      </vt:variant>
      <vt:variant>
        <vt:i4>5</vt:i4>
      </vt:variant>
      <vt:variant>
        <vt:lpwstr>https://msg.dese.gov.au/link/id/zzzz65b06838a0141199Pzzzz655d5953d312b061/page.html</vt:lpwstr>
      </vt:variant>
      <vt:variant>
        <vt:lpwstr/>
      </vt:variant>
      <vt:variant>
        <vt:i4>1048689</vt:i4>
      </vt:variant>
      <vt:variant>
        <vt:i4>2916</vt:i4>
      </vt:variant>
      <vt:variant>
        <vt:i4>0</vt:i4>
      </vt:variant>
      <vt:variant>
        <vt:i4>5</vt:i4>
      </vt:variant>
      <vt:variant>
        <vt:lpwstr>mailto:ECECWorkforce@education.gov.au</vt:lpwstr>
      </vt:variant>
      <vt:variant>
        <vt:lpwstr/>
      </vt:variant>
      <vt:variant>
        <vt:i4>2949175</vt:i4>
      </vt:variant>
      <vt:variant>
        <vt:i4>2913</vt:i4>
      </vt:variant>
      <vt:variant>
        <vt:i4>0</vt:i4>
      </vt:variant>
      <vt:variant>
        <vt:i4>5</vt:i4>
      </vt:variant>
      <vt:variant>
        <vt:lpwstr>https://msg.dese.gov.au/link/id/zzzz65b068389ec2a652Pzzzz655d5953d312b061/page.html</vt:lpwstr>
      </vt:variant>
      <vt:variant>
        <vt:lpwstr/>
      </vt:variant>
      <vt:variant>
        <vt:i4>8192060</vt:i4>
      </vt:variant>
      <vt:variant>
        <vt:i4>2910</vt:i4>
      </vt:variant>
      <vt:variant>
        <vt:i4>0</vt:i4>
      </vt:variant>
      <vt:variant>
        <vt:i4>5</vt:i4>
      </vt:variant>
      <vt:variant>
        <vt:lpwstr>https://msg.dese.gov.au/link/id/zzzz65b068389d1a5385Pzzzz655d5953d312b061/page.html</vt:lpwstr>
      </vt:variant>
      <vt:variant>
        <vt:lpwstr/>
      </vt:variant>
      <vt:variant>
        <vt:i4>7995443</vt:i4>
      </vt:variant>
      <vt:variant>
        <vt:i4>2907</vt:i4>
      </vt:variant>
      <vt:variant>
        <vt:i4>0</vt:i4>
      </vt:variant>
      <vt:variant>
        <vt:i4>5</vt:i4>
      </vt:variant>
      <vt:variant>
        <vt:lpwstr>https://msg.dese.gov.au/link/id/zzzz65b068389bbba703Pzzzz655d5953d312b061/page.html</vt:lpwstr>
      </vt:variant>
      <vt:variant>
        <vt:lpwstr/>
      </vt:variant>
      <vt:variant>
        <vt:i4>8126515</vt:i4>
      </vt:variant>
      <vt:variant>
        <vt:i4>2904</vt:i4>
      </vt:variant>
      <vt:variant>
        <vt:i4>0</vt:i4>
      </vt:variant>
      <vt:variant>
        <vt:i4>5</vt:i4>
      </vt:variant>
      <vt:variant>
        <vt:lpwstr>https://msg.dese.gov.au/link/id/zzzz65b068389adfb257Pzzzz655d5953d312b061/page.html</vt:lpwstr>
      </vt:variant>
      <vt:variant>
        <vt:lpwstr/>
      </vt:variant>
      <vt:variant>
        <vt:i4>8126573</vt:i4>
      </vt:variant>
      <vt:variant>
        <vt:i4>2901</vt:i4>
      </vt:variant>
      <vt:variant>
        <vt:i4>0</vt:i4>
      </vt:variant>
      <vt:variant>
        <vt:i4>5</vt:i4>
      </vt:variant>
      <vt:variant>
        <vt:lpwstr>https://msg.dese.gov.au/link/id/zzzz65b0683899b86291Pzzzz655d5953d312b061/page.html</vt:lpwstr>
      </vt:variant>
      <vt:variant>
        <vt:lpwstr/>
      </vt:variant>
      <vt:variant>
        <vt:i4>2162741</vt:i4>
      </vt:variant>
      <vt:variant>
        <vt:i4>2898</vt:i4>
      </vt:variant>
      <vt:variant>
        <vt:i4>0</vt:i4>
      </vt:variant>
      <vt:variant>
        <vt:i4>5</vt:i4>
      </vt:variant>
      <vt:variant>
        <vt:lpwstr>https://msg.dese.gov.au/link/id/zzzz65b06838980f5302Pzzzz655d5953d312b061/page.html</vt:lpwstr>
      </vt:variant>
      <vt:variant>
        <vt:lpwstr/>
      </vt:variant>
      <vt:variant>
        <vt:i4>7340082</vt:i4>
      </vt:variant>
      <vt:variant>
        <vt:i4>2895</vt:i4>
      </vt:variant>
      <vt:variant>
        <vt:i4>0</vt:i4>
      </vt:variant>
      <vt:variant>
        <vt:i4>5</vt:i4>
      </vt:variant>
      <vt:variant>
        <vt:lpwstr>https://msg.dese.gov.au/link/id/zzzz65b0683896744519Pzzzz655d5953d312b061/page.html</vt:lpwstr>
      </vt:variant>
      <vt:variant>
        <vt:lpwstr/>
      </vt:variant>
      <vt:variant>
        <vt:i4>8192108</vt:i4>
      </vt:variant>
      <vt:variant>
        <vt:i4>2892</vt:i4>
      </vt:variant>
      <vt:variant>
        <vt:i4>0</vt:i4>
      </vt:variant>
      <vt:variant>
        <vt:i4>5</vt:i4>
      </vt:variant>
      <vt:variant>
        <vt:lpwstr>https://msg.dese.gov.au/link/id/zzzz65b068389583e613Pzzzz655d5953d312b061/page.html</vt:lpwstr>
      </vt:variant>
      <vt:variant>
        <vt:lpwstr/>
      </vt:variant>
      <vt:variant>
        <vt:i4>7864368</vt:i4>
      </vt:variant>
      <vt:variant>
        <vt:i4>2889</vt:i4>
      </vt:variant>
      <vt:variant>
        <vt:i4>0</vt:i4>
      </vt:variant>
      <vt:variant>
        <vt:i4>5</vt:i4>
      </vt:variant>
      <vt:variant>
        <vt:lpwstr>https://msg.dese.gov.au/link/id/zzzz65b0683894058186Pzzzz655d5953d312b061/page.html</vt:lpwstr>
      </vt:variant>
      <vt:variant>
        <vt:lpwstr/>
      </vt:variant>
      <vt:variant>
        <vt:i4>2752565</vt:i4>
      </vt:variant>
      <vt:variant>
        <vt:i4>2886</vt:i4>
      </vt:variant>
      <vt:variant>
        <vt:i4>0</vt:i4>
      </vt:variant>
      <vt:variant>
        <vt:i4>5</vt:i4>
      </vt:variant>
      <vt:variant>
        <vt:lpwstr>https://msg.dese.gov.au/link/id/zzzz65b0683891afc576Pzzzz655d5953d312b061/page.html</vt:lpwstr>
      </vt:variant>
      <vt:variant>
        <vt:lpwstr/>
      </vt:variant>
      <vt:variant>
        <vt:i4>7274505</vt:i4>
      </vt:variant>
      <vt:variant>
        <vt:i4>2883</vt:i4>
      </vt:variant>
      <vt:variant>
        <vt:i4>0</vt:i4>
      </vt:variant>
      <vt:variant>
        <vt:i4>5</vt:i4>
      </vt:variant>
      <vt:variant>
        <vt:lpwstr>mailto:CCShelpdesk@education.gov.au</vt:lpwstr>
      </vt:variant>
      <vt:variant>
        <vt:lpwstr/>
      </vt:variant>
      <vt:variant>
        <vt:i4>8323170</vt:i4>
      </vt:variant>
      <vt:variant>
        <vt:i4>2880</vt:i4>
      </vt:variant>
      <vt:variant>
        <vt:i4>0</vt:i4>
      </vt:variant>
      <vt:variant>
        <vt:i4>5</vt:i4>
      </vt:variant>
      <vt:variant>
        <vt:lpwstr>https://msg.dese.gov.au/link/id/zzzz65b068389069b068Pzzzz655d5953d312b061/page.html</vt:lpwstr>
      </vt:variant>
      <vt:variant>
        <vt:lpwstr/>
      </vt:variant>
      <vt:variant>
        <vt:i4>8060976</vt:i4>
      </vt:variant>
      <vt:variant>
        <vt:i4>2877</vt:i4>
      </vt:variant>
      <vt:variant>
        <vt:i4>0</vt:i4>
      </vt:variant>
      <vt:variant>
        <vt:i4>5</vt:i4>
      </vt:variant>
      <vt:variant>
        <vt:lpwstr>https://msg.dese.gov.au/link/id/zzzz65b068388eefc670Pzzzz655d5953d312b061/page.html</vt:lpwstr>
      </vt:variant>
      <vt:variant>
        <vt:lpwstr/>
      </vt:variant>
      <vt:variant>
        <vt:i4>3080295</vt:i4>
      </vt:variant>
      <vt:variant>
        <vt:i4>2874</vt:i4>
      </vt:variant>
      <vt:variant>
        <vt:i4>0</vt:i4>
      </vt:variant>
      <vt:variant>
        <vt:i4>5</vt:i4>
      </vt:variant>
      <vt:variant>
        <vt:lpwstr>https://msg.dese.gov.au/link/id/zzzz65b9d06240e64859Pzzzz655e9512a54c9083/page.html</vt:lpwstr>
      </vt:variant>
      <vt:variant>
        <vt:lpwstr/>
      </vt:variant>
      <vt:variant>
        <vt:i4>3080295</vt:i4>
      </vt:variant>
      <vt:variant>
        <vt:i4>2871</vt:i4>
      </vt:variant>
      <vt:variant>
        <vt:i4>0</vt:i4>
      </vt:variant>
      <vt:variant>
        <vt:i4>5</vt:i4>
      </vt:variant>
      <vt:variant>
        <vt:lpwstr>https://msg.dese.gov.au/link/id/zzzz65b9d06240e64859Pzzzz655e9512a54c9083/page.html</vt:lpwstr>
      </vt:variant>
      <vt:variant>
        <vt:lpwstr/>
      </vt:variant>
      <vt:variant>
        <vt:i4>2490479</vt:i4>
      </vt:variant>
      <vt:variant>
        <vt:i4>2868</vt:i4>
      </vt:variant>
      <vt:variant>
        <vt:i4>0</vt:i4>
      </vt:variant>
      <vt:variant>
        <vt:i4>5</vt:i4>
      </vt:variant>
      <vt:variant>
        <vt:lpwstr>https://msg.dese.gov.au/link/id/zzzz65b9d0623dbc0099Pzzzz655e9512a54c9083/page.html</vt:lpwstr>
      </vt:variant>
      <vt:variant>
        <vt:lpwstr/>
      </vt:variant>
      <vt:variant>
        <vt:i4>2162787</vt:i4>
      </vt:variant>
      <vt:variant>
        <vt:i4>2865</vt:i4>
      </vt:variant>
      <vt:variant>
        <vt:i4>0</vt:i4>
      </vt:variant>
      <vt:variant>
        <vt:i4>5</vt:i4>
      </vt:variant>
      <vt:variant>
        <vt:lpwstr>https://msg.dese.gov.au/link/id/zzzz65b9d06238e55672Pzzzz655e9512a54c9083/page.html</vt:lpwstr>
      </vt:variant>
      <vt:variant>
        <vt:lpwstr/>
      </vt:variant>
      <vt:variant>
        <vt:i4>7929912</vt:i4>
      </vt:variant>
      <vt:variant>
        <vt:i4>2862</vt:i4>
      </vt:variant>
      <vt:variant>
        <vt:i4>0</vt:i4>
      </vt:variant>
      <vt:variant>
        <vt:i4>5</vt:i4>
      </vt:variant>
      <vt:variant>
        <vt:lpwstr>https://msg.dese.gov.au/link/id/zzzz65b9d062329d2275Pzzzz655e9512a54c9083/page.html</vt:lpwstr>
      </vt:variant>
      <vt:variant>
        <vt:lpwstr/>
      </vt:variant>
      <vt:variant>
        <vt:i4>6684762</vt:i4>
      </vt:variant>
      <vt:variant>
        <vt:i4>2859</vt:i4>
      </vt:variant>
      <vt:variant>
        <vt:i4>0</vt:i4>
      </vt:variant>
      <vt:variant>
        <vt:i4>5</vt:i4>
      </vt:variant>
      <vt:variant>
        <vt:lpwstr>mailto:mailto:ECECWorkforce@education.gov.au</vt:lpwstr>
      </vt:variant>
      <vt:variant>
        <vt:lpwstr/>
      </vt:variant>
      <vt:variant>
        <vt:i4>7995488</vt:i4>
      </vt:variant>
      <vt:variant>
        <vt:i4>2856</vt:i4>
      </vt:variant>
      <vt:variant>
        <vt:i4>0</vt:i4>
      </vt:variant>
      <vt:variant>
        <vt:i4>5</vt:i4>
      </vt:variant>
      <vt:variant>
        <vt:lpwstr>https://msg.dese.gov.au/link/id/zzzz65b9d0622d01a344Pzzzz655e9512a54c9083/page.html</vt:lpwstr>
      </vt:variant>
      <vt:variant>
        <vt:lpwstr/>
      </vt:variant>
      <vt:variant>
        <vt:i4>7995488</vt:i4>
      </vt:variant>
      <vt:variant>
        <vt:i4>2853</vt:i4>
      </vt:variant>
      <vt:variant>
        <vt:i4>0</vt:i4>
      </vt:variant>
      <vt:variant>
        <vt:i4>5</vt:i4>
      </vt:variant>
      <vt:variant>
        <vt:lpwstr>https://msg.dese.gov.au/link/id/zzzz65b9d0622d01a344Pzzzz655e9512a54c9083/page.html</vt:lpwstr>
      </vt:variant>
      <vt:variant>
        <vt:lpwstr/>
      </vt:variant>
      <vt:variant>
        <vt:i4>2687025</vt:i4>
      </vt:variant>
      <vt:variant>
        <vt:i4>2850</vt:i4>
      </vt:variant>
      <vt:variant>
        <vt:i4>0</vt:i4>
      </vt:variant>
      <vt:variant>
        <vt:i4>5</vt:i4>
      </vt:variant>
      <vt:variant>
        <vt:lpwstr>https://msg.dese.gov.au/link/id/zzzz65b9d06229341468Pzzzz655e9512a54c9083/page.html</vt:lpwstr>
      </vt:variant>
      <vt:variant>
        <vt:lpwstr/>
      </vt:variant>
      <vt:variant>
        <vt:i4>8257594</vt:i4>
      </vt:variant>
      <vt:variant>
        <vt:i4>2847</vt:i4>
      </vt:variant>
      <vt:variant>
        <vt:i4>0</vt:i4>
      </vt:variant>
      <vt:variant>
        <vt:i4>5</vt:i4>
      </vt:variant>
      <vt:variant>
        <vt:lpwstr>https://msg.dese.gov.au/link/id/zzzz65b9d062210b9065Pzzzz655e9512a54c9083/page.html</vt:lpwstr>
      </vt:variant>
      <vt:variant>
        <vt:lpwstr/>
      </vt:variant>
      <vt:variant>
        <vt:i4>2097261</vt:i4>
      </vt:variant>
      <vt:variant>
        <vt:i4>2844</vt:i4>
      </vt:variant>
      <vt:variant>
        <vt:i4>0</vt:i4>
      </vt:variant>
      <vt:variant>
        <vt:i4>5</vt:i4>
      </vt:variant>
      <vt:variant>
        <vt:lpwstr>https://msg.dese.gov.au/link/id/zzzz65b9d06217b58913Pzzzz655e9512a54c9083/page.html</vt:lpwstr>
      </vt:variant>
      <vt:variant>
        <vt:lpwstr/>
      </vt:variant>
      <vt:variant>
        <vt:i4>7864419</vt:i4>
      </vt:variant>
      <vt:variant>
        <vt:i4>2841</vt:i4>
      </vt:variant>
      <vt:variant>
        <vt:i4>0</vt:i4>
      </vt:variant>
      <vt:variant>
        <vt:i4>5</vt:i4>
      </vt:variant>
      <vt:variant>
        <vt:lpwstr>https://msg.dese.gov.au/link/id/zzzz65b9d062117ff146Pzzzz655e9512a54c9083/page.html</vt:lpwstr>
      </vt:variant>
      <vt:variant>
        <vt:lpwstr/>
      </vt:variant>
      <vt:variant>
        <vt:i4>8192056</vt:i4>
      </vt:variant>
      <vt:variant>
        <vt:i4>2838</vt:i4>
      </vt:variant>
      <vt:variant>
        <vt:i4>0</vt:i4>
      </vt:variant>
      <vt:variant>
        <vt:i4>5</vt:i4>
      </vt:variant>
      <vt:variant>
        <vt:lpwstr>https://msg.dese.gov.au/link/id/zzzz65b9d0620dd2b695Pzzzz655e9512a54c9083/page.html</vt:lpwstr>
      </vt:variant>
      <vt:variant>
        <vt:lpwstr/>
      </vt:variant>
      <vt:variant>
        <vt:i4>7340083</vt:i4>
      </vt:variant>
      <vt:variant>
        <vt:i4>2835</vt:i4>
      </vt:variant>
      <vt:variant>
        <vt:i4>0</vt:i4>
      </vt:variant>
      <vt:variant>
        <vt:i4>5</vt:i4>
      </vt:variant>
      <vt:variant>
        <vt:lpwstr>https://msg.dese.gov.au/link/id/zzzz65b9d062073a5927Pzzzz655e9512a54c9083/page.html</vt:lpwstr>
      </vt:variant>
      <vt:variant>
        <vt:lpwstr/>
      </vt:variant>
      <vt:variant>
        <vt:i4>3014706</vt:i4>
      </vt:variant>
      <vt:variant>
        <vt:i4>2832</vt:i4>
      </vt:variant>
      <vt:variant>
        <vt:i4>0</vt:i4>
      </vt:variant>
      <vt:variant>
        <vt:i4>5</vt:i4>
      </vt:variant>
      <vt:variant>
        <vt:lpwstr>https://msg.dese.gov.au/link/id/zzzz65b9d06200b6c444Pzzzz655e9512a54c9083/page.html</vt:lpwstr>
      </vt:variant>
      <vt:variant>
        <vt:lpwstr/>
      </vt:variant>
      <vt:variant>
        <vt:i4>3080288</vt:i4>
      </vt:variant>
      <vt:variant>
        <vt:i4>2829</vt:i4>
      </vt:variant>
      <vt:variant>
        <vt:i4>0</vt:i4>
      </vt:variant>
      <vt:variant>
        <vt:i4>5</vt:i4>
      </vt:variant>
      <vt:variant>
        <vt:lpwstr>https://msg.dese.gov.au/link/id/zzzz65b9d061f1245263Pzzzz655e9512a54c9083/page.html</vt:lpwstr>
      </vt:variant>
      <vt:variant>
        <vt:lpwstr/>
      </vt:variant>
      <vt:variant>
        <vt:i4>7536692</vt:i4>
      </vt:variant>
      <vt:variant>
        <vt:i4>2826</vt:i4>
      </vt:variant>
      <vt:variant>
        <vt:i4>0</vt:i4>
      </vt:variant>
      <vt:variant>
        <vt:i4>5</vt:i4>
      </vt:variant>
      <vt:variant>
        <vt:lpwstr>https://msg.dese.gov.au/link/id/zzzz65b9d061ed44a931Pzzzz655e9512a54c9083/page.html</vt:lpwstr>
      </vt:variant>
      <vt:variant>
        <vt:lpwstr/>
      </vt:variant>
      <vt:variant>
        <vt:i4>8257587</vt:i4>
      </vt:variant>
      <vt:variant>
        <vt:i4>2823</vt:i4>
      </vt:variant>
      <vt:variant>
        <vt:i4>0</vt:i4>
      </vt:variant>
      <vt:variant>
        <vt:i4>5</vt:i4>
      </vt:variant>
      <vt:variant>
        <vt:lpwstr>https://msg.dese.gov.au/link/id/zzzz65b9d061e55cf320Pzzzz655e9512a54c9083/page.html</vt:lpwstr>
      </vt:variant>
      <vt:variant>
        <vt:lpwstr/>
      </vt:variant>
      <vt:variant>
        <vt:i4>7667818</vt:i4>
      </vt:variant>
      <vt:variant>
        <vt:i4>2820</vt:i4>
      </vt:variant>
      <vt:variant>
        <vt:i4>0</vt:i4>
      </vt:variant>
      <vt:variant>
        <vt:i4>5</vt:i4>
      </vt:variant>
      <vt:variant>
        <vt:lpwstr>https://msg.dese.gov.au/link/id/zzzz65b9d061dc874953Pzzzz655e9512a54c9083/page.html</vt:lpwstr>
      </vt:variant>
      <vt:variant>
        <vt:lpwstr/>
      </vt:variant>
      <vt:variant>
        <vt:i4>2490429</vt:i4>
      </vt:variant>
      <vt:variant>
        <vt:i4>2817</vt:i4>
      </vt:variant>
      <vt:variant>
        <vt:i4>0</vt:i4>
      </vt:variant>
      <vt:variant>
        <vt:i4>5</vt:i4>
      </vt:variant>
      <vt:variant>
        <vt:lpwstr>https://msg.dese.gov.au/link/id/zzzz65b9d061d7d49836Pzzzz655e9512a54c9083/page.html</vt:lpwstr>
      </vt:variant>
      <vt:variant>
        <vt:lpwstr/>
      </vt:variant>
      <vt:variant>
        <vt:i4>7929959</vt:i4>
      </vt:variant>
      <vt:variant>
        <vt:i4>2814</vt:i4>
      </vt:variant>
      <vt:variant>
        <vt:i4>0</vt:i4>
      </vt:variant>
      <vt:variant>
        <vt:i4>5</vt:i4>
      </vt:variant>
      <vt:variant>
        <vt:lpwstr>https://msg.dese.gov.au/link/id/zzzz65c2ec662d794489Pzzzz655d5953d312b061/page.html</vt:lpwstr>
      </vt:variant>
      <vt:variant>
        <vt:lpwstr/>
      </vt:variant>
      <vt:variant>
        <vt:i4>8061036</vt:i4>
      </vt:variant>
      <vt:variant>
        <vt:i4>2811</vt:i4>
      </vt:variant>
      <vt:variant>
        <vt:i4>0</vt:i4>
      </vt:variant>
      <vt:variant>
        <vt:i4>5</vt:i4>
      </vt:variant>
      <vt:variant>
        <vt:lpwstr>https://msg.dese.gov.au/link/id/zzzz65c2ec662b005656Pzzzz655d5953d312b061/page.html</vt:lpwstr>
      </vt:variant>
      <vt:variant>
        <vt:lpwstr/>
      </vt:variant>
      <vt:variant>
        <vt:i4>2097208</vt:i4>
      </vt:variant>
      <vt:variant>
        <vt:i4>2808</vt:i4>
      </vt:variant>
      <vt:variant>
        <vt:i4>0</vt:i4>
      </vt:variant>
      <vt:variant>
        <vt:i4>5</vt:i4>
      </vt:variant>
      <vt:variant>
        <vt:lpwstr>https://msg.dese.gov.au/link/id/zzzz65c2ec6628a31446Pzzzz655d5953d312b061/page.html</vt:lpwstr>
      </vt:variant>
      <vt:variant>
        <vt:lpwstr/>
      </vt:variant>
      <vt:variant>
        <vt:i4>2818156</vt:i4>
      </vt:variant>
      <vt:variant>
        <vt:i4>2805</vt:i4>
      </vt:variant>
      <vt:variant>
        <vt:i4>0</vt:i4>
      </vt:variant>
      <vt:variant>
        <vt:i4>5</vt:i4>
      </vt:variant>
      <vt:variant>
        <vt:lpwstr>https://msg.dese.gov.au/link/id/zzzz65c2ec6621910092Pzzzz655d5953d312b061/page.html</vt:lpwstr>
      </vt:variant>
      <vt:variant>
        <vt:lpwstr/>
      </vt:variant>
      <vt:variant>
        <vt:i4>2490468</vt:i4>
      </vt:variant>
      <vt:variant>
        <vt:i4>2802</vt:i4>
      </vt:variant>
      <vt:variant>
        <vt:i4>0</vt:i4>
      </vt:variant>
      <vt:variant>
        <vt:i4>5</vt:i4>
      </vt:variant>
      <vt:variant>
        <vt:lpwstr>https://msg.dese.gov.au/link/id/zzzz65c2ec6617528268Pzzzz655d5953d312b061/page.html</vt:lpwstr>
      </vt:variant>
      <vt:variant>
        <vt:lpwstr/>
      </vt:variant>
      <vt:variant>
        <vt:i4>1048689</vt:i4>
      </vt:variant>
      <vt:variant>
        <vt:i4>2799</vt:i4>
      </vt:variant>
      <vt:variant>
        <vt:i4>0</vt:i4>
      </vt:variant>
      <vt:variant>
        <vt:i4>5</vt:i4>
      </vt:variant>
      <vt:variant>
        <vt:lpwstr>mailto:ECECWorkforce@education.gov.au</vt:lpwstr>
      </vt:variant>
      <vt:variant>
        <vt:lpwstr/>
      </vt:variant>
      <vt:variant>
        <vt:i4>983127</vt:i4>
      </vt:variant>
      <vt:variant>
        <vt:i4>2796</vt:i4>
      </vt:variant>
      <vt:variant>
        <vt:i4>0</vt:i4>
      </vt:variant>
      <vt:variant>
        <vt:i4>5</vt:i4>
      </vt:variant>
      <vt:variant>
        <vt:lpwstr>mailto:ecec_targeted_programs_review@scyne.com.au</vt:lpwstr>
      </vt:variant>
      <vt:variant>
        <vt:lpwstr/>
      </vt:variant>
      <vt:variant>
        <vt:i4>7995502</vt:i4>
      </vt:variant>
      <vt:variant>
        <vt:i4>2793</vt:i4>
      </vt:variant>
      <vt:variant>
        <vt:i4>0</vt:i4>
      </vt:variant>
      <vt:variant>
        <vt:i4>5</vt:i4>
      </vt:variant>
      <vt:variant>
        <vt:lpwstr>https://msg.dese.gov.au/link/id/zzzz65c2ec66100f1702Pzzzz655d5953d312b061/page.html</vt:lpwstr>
      </vt:variant>
      <vt:variant>
        <vt:lpwstr/>
      </vt:variant>
      <vt:variant>
        <vt:i4>7733309</vt:i4>
      </vt:variant>
      <vt:variant>
        <vt:i4>2790</vt:i4>
      </vt:variant>
      <vt:variant>
        <vt:i4>0</vt:i4>
      </vt:variant>
      <vt:variant>
        <vt:i4>5</vt:i4>
      </vt:variant>
      <vt:variant>
        <vt:lpwstr>https://msg.dese.gov.au/link/id/zzzz65c2ec6603cf8288Pzzzz655d5953d312b061/page.html</vt:lpwstr>
      </vt:variant>
      <vt:variant>
        <vt:lpwstr/>
      </vt:variant>
      <vt:variant>
        <vt:i4>8257596</vt:i4>
      </vt:variant>
      <vt:variant>
        <vt:i4>2787</vt:i4>
      </vt:variant>
      <vt:variant>
        <vt:i4>0</vt:i4>
      </vt:variant>
      <vt:variant>
        <vt:i4>5</vt:i4>
      </vt:variant>
      <vt:variant>
        <vt:lpwstr>https://msg.dese.gov.au/link/id/zzzz65c2ec65ebf4c426Pzzzz655d5953d312b061/page.html</vt:lpwstr>
      </vt:variant>
      <vt:variant>
        <vt:lpwstr/>
      </vt:variant>
      <vt:variant>
        <vt:i4>3080297</vt:i4>
      </vt:variant>
      <vt:variant>
        <vt:i4>2784</vt:i4>
      </vt:variant>
      <vt:variant>
        <vt:i4>0</vt:i4>
      </vt:variant>
      <vt:variant>
        <vt:i4>5</vt:i4>
      </vt:variant>
      <vt:variant>
        <vt:lpwstr>https://msg.dese.gov.au/link/id/zzzz65c2ec65e113d374Pzzzz655d5953d312b061/page.html</vt:lpwstr>
      </vt:variant>
      <vt:variant>
        <vt:lpwstr/>
      </vt:variant>
      <vt:variant>
        <vt:i4>8060986</vt:i4>
      </vt:variant>
      <vt:variant>
        <vt:i4>2781</vt:i4>
      </vt:variant>
      <vt:variant>
        <vt:i4>0</vt:i4>
      </vt:variant>
      <vt:variant>
        <vt:i4>5</vt:i4>
      </vt:variant>
      <vt:variant>
        <vt:lpwstr>https://msg.dese.gov.au/link/id/zzzz65c2ec65dd536533Pzzzz655d5953d312b061/page.html</vt:lpwstr>
      </vt:variant>
      <vt:variant>
        <vt:lpwstr/>
      </vt:variant>
      <vt:variant>
        <vt:i4>2162792</vt:i4>
      </vt:variant>
      <vt:variant>
        <vt:i4>2778</vt:i4>
      </vt:variant>
      <vt:variant>
        <vt:i4>0</vt:i4>
      </vt:variant>
      <vt:variant>
        <vt:i4>5</vt:i4>
      </vt:variant>
      <vt:variant>
        <vt:lpwstr>https://msg.dese.gov.au/link/id/zzzz65c2ec65d936b430Pzzzz655d5953d312b061/page.html</vt:lpwstr>
      </vt:variant>
      <vt:variant>
        <vt:lpwstr/>
      </vt:variant>
      <vt:variant>
        <vt:i4>7733310</vt:i4>
      </vt:variant>
      <vt:variant>
        <vt:i4>2775</vt:i4>
      </vt:variant>
      <vt:variant>
        <vt:i4>0</vt:i4>
      </vt:variant>
      <vt:variant>
        <vt:i4>5</vt:i4>
      </vt:variant>
      <vt:variant>
        <vt:lpwstr>https://msg.dese.gov.au/link/id/zzzz65c2ec65d1aac569Pzzzz655d5953d312b061/page.html</vt:lpwstr>
      </vt:variant>
      <vt:variant>
        <vt:lpwstr/>
      </vt:variant>
      <vt:variant>
        <vt:i4>7602226</vt:i4>
      </vt:variant>
      <vt:variant>
        <vt:i4>2772</vt:i4>
      </vt:variant>
      <vt:variant>
        <vt:i4>0</vt:i4>
      </vt:variant>
      <vt:variant>
        <vt:i4>5</vt:i4>
      </vt:variant>
      <vt:variant>
        <vt:lpwstr>https://msg.dese.gov.au/link/id/zzzz65c2ec65ce791597Pzzzz655d5953d312b061/page.html</vt:lpwstr>
      </vt:variant>
      <vt:variant>
        <vt:lpwstr/>
      </vt:variant>
      <vt:variant>
        <vt:i4>2555956</vt:i4>
      </vt:variant>
      <vt:variant>
        <vt:i4>2769</vt:i4>
      </vt:variant>
      <vt:variant>
        <vt:i4>0</vt:i4>
      </vt:variant>
      <vt:variant>
        <vt:i4>5</vt:i4>
      </vt:variant>
      <vt:variant>
        <vt:lpwstr>https://msg.dese.gov.au/link/id/zzzz65c2ec65c8988885Pzzzz655d5953d312b061/page.html</vt:lpwstr>
      </vt:variant>
      <vt:variant>
        <vt:lpwstr/>
      </vt:variant>
      <vt:variant>
        <vt:i4>7405669</vt:i4>
      </vt:variant>
      <vt:variant>
        <vt:i4>2766</vt:i4>
      </vt:variant>
      <vt:variant>
        <vt:i4>0</vt:i4>
      </vt:variant>
      <vt:variant>
        <vt:i4>5</vt:i4>
      </vt:variant>
      <vt:variant>
        <vt:lpwstr>https://msg.dese.gov.au/link/id/zzzz65c2ec65b6ff9962Pzzzz655d5953d312b061/page.html</vt:lpwstr>
      </vt:variant>
      <vt:variant>
        <vt:lpwstr/>
      </vt:variant>
      <vt:variant>
        <vt:i4>2293861</vt:i4>
      </vt:variant>
      <vt:variant>
        <vt:i4>2763</vt:i4>
      </vt:variant>
      <vt:variant>
        <vt:i4>0</vt:i4>
      </vt:variant>
      <vt:variant>
        <vt:i4>5</vt:i4>
      </vt:variant>
      <vt:variant>
        <vt:lpwstr>https://msg.dese.gov.au/link/id/zzzz65c2ec65b181f871Pzzzz655d5953d312b061/page.html</vt:lpwstr>
      </vt:variant>
      <vt:variant>
        <vt:lpwstr/>
      </vt:variant>
      <vt:variant>
        <vt:i4>8257597</vt:i4>
      </vt:variant>
      <vt:variant>
        <vt:i4>2760</vt:i4>
      </vt:variant>
      <vt:variant>
        <vt:i4>0</vt:i4>
      </vt:variant>
      <vt:variant>
        <vt:i4>5</vt:i4>
      </vt:variant>
      <vt:variant>
        <vt:lpwstr>https://msg.dese.gov.au/link/id/zzzz65c2ec65afd7c356Pzzzz655d5953d312b061/page.html</vt:lpwstr>
      </vt:variant>
      <vt:variant>
        <vt:lpwstr/>
      </vt:variant>
      <vt:variant>
        <vt:i4>7864423</vt:i4>
      </vt:variant>
      <vt:variant>
        <vt:i4>2757</vt:i4>
      </vt:variant>
      <vt:variant>
        <vt:i4>0</vt:i4>
      </vt:variant>
      <vt:variant>
        <vt:i4>5</vt:i4>
      </vt:variant>
      <vt:variant>
        <vt:lpwstr>https://msg.dese.gov.au/link/id/zzzz65c2ec65aa50e586Pzzzz655d5953d312b061/page.html</vt:lpwstr>
      </vt:variant>
      <vt:variant>
        <vt:lpwstr/>
      </vt:variant>
      <vt:variant>
        <vt:i4>7995452</vt:i4>
      </vt:variant>
      <vt:variant>
        <vt:i4>2754</vt:i4>
      </vt:variant>
      <vt:variant>
        <vt:i4>0</vt:i4>
      </vt:variant>
      <vt:variant>
        <vt:i4>5</vt:i4>
      </vt:variant>
      <vt:variant>
        <vt:lpwstr>https://msg.dese.gov.au/link/id/zzzz65c2ec65a7cbf663Pzzzz655d5953d312b061/page.html</vt:lpwstr>
      </vt:variant>
      <vt:variant>
        <vt:lpwstr/>
      </vt:variant>
      <vt:variant>
        <vt:i4>7405631</vt:i4>
      </vt:variant>
      <vt:variant>
        <vt:i4>2751</vt:i4>
      </vt:variant>
      <vt:variant>
        <vt:i4>0</vt:i4>
      </vt:variant>
      <vt:variant>
        <vt:i4>5</vt:i4>
      </vt:variant>
      <vt:variant>
        <vt:lpwstr>https://msg.dese.gov.au/link/id/zzzz65c2ec659f44d188Pzzzz655d5953d312b061/page.html</vt:lpwstr>
      </vt:variant>
      <vt:variant>
        <vt:lpwstr/>
      </vt:variant>
      <vt:variant>
        <vt:i4>7864425</vt:i4>
      </vt:variant>
      <vt:variant>
        <vt:i4>2748</vt:i4>
      </vt:variant>
      <vt:variant>
        <vt:i4>0</vt:i4>
      </vt:variant>
      <vt:variant>
        <vt:i4>5</vt:i4>
      </vt:variant>
      <vt:variant>
        <vt:lpwstr>https://msg.dese.gov.au/link/id/zzzz65c2ec65970e8161Pzzzz655d5953d312b061/page.html</vt:lpwstr>
      </vt:variant>
      <vt:variant>
        <vt:lpwstr/>
      </vt:variant>
      <vt:variant>
        <vt:i4>7864427</vt:i4>
      </vt:variant>
      <vt:variant>
        <vt:i4>2745</vt:i4>
      </vt:variant>
      <vt:variant>
        <vt:i4>0</vt:i4>
      </vt:variant>
      <vt:variant>
        <vt:i4>5</vt:i4>
      </vt:variant>
      <vt:variant>
        <vt:lpwstr>https://msg.dese.gov.au/link/id/zzzz65c2ec65a55be346Pzzzz655d5953d312b061/page.html</vt:lpwstr>
      </vt:variant>
      <vt:variant>
        <vt:lpwstr/>
      </vt:variant>
      <vt:variant>
        <vt:i4>2687037</vt:i4>
      </vt:variant>
      <vt:variant>
        <vt:i4>2742</vt:i4>
      </vt:variant>
      <vt:variant>
        <vt:i4>0</vt:i4>
      </vt:variant>
      <vt:variant>
        <vt:i4>5</vt:i4>
      </vt:variant>
      <vt:variant>
        <vt:lpwstr>https://msg.dese.gov.au/link/id/zzzz65c2ec65a2424122Pzzzz655d5953d312b061/page.html</vt:lpwstr>
      </vt:variant>
      <vt:variant>
        <vt:lpwstr/>
      </vt:variant>
      <vt:variant>
        <vt:i4>7405631</vt:i4>
      </vt:variant>
      <vt:variant>
        <vt:i4>2739</vt:i4>
      </vt:variant>
      <vt:variant>
        <vt:i4>0</vt:i4>
      </vt:variant>
      <vt:variant>
        <vt:i4>5</vt:i4>
      </vt:variant>
      <vt:variant>
        <vt:lpwstr>https://msg.dese.gov.au/link/id/zzzz65c2ec659f44d188Pzzzz655d5953d312b061/page.html</vt:lpwstr>
      </vt:variant>
      <vt:variant>
        <vt:lpwstr/>
      </vt:variant>
      <vt:variant>
        <vt:i4>2752571</vt:i4>
      </vt:variant>
      <vt:variant>
        <vt:i4>2736</vt:i4>
      </vt:variant>
      <vt:variant>
        <vt:i4>0</vt:i4>
      </vt:variant>
      <vt:variant>
        <vt:i4>5</vt:i4>
      </vt:variant>
      <vt:variant>
        <vt:lpwstr>https://msg.dese.gov.au/link/id/zzzz65c2ec659c1de186Pzzzz655d5953d312b061/page.html</vt:lpwstr>
      </vt:variant>
      <vt:variant>
        <vt:lpwstr/>
      </vt:variant>
      <vt:variant>
        <vt:i4>7864425</vt:i4>
      </vt:variant>
      <vt:variant>
        <vt:i4>2733</vt:i4>
      </vt:variant>
      <vt:variant>
        <vt:i4>0</vt:i4>
      </vt:variant>
      <vt:variant>
        <vt:i4>5</vt:i4>
      </vt:variant>
      <vt:variant>
        <vt:lpwstr>https://msg.dese.gov.au/link/id/zzzz65c2ec65970e8161Pzzzz655d5953d312b061/page.html</vt:lpwstr>
      </vt:variant>
      <vt:variant>
        <vt:lpwstr/>
      </vt:variant>
      <vt:variant>
        <vt:i4>7667775</vt:i4>
      </vt:variant>
      <vt:variant>
        <vt:i4>2730</vt:i4>
      </vt:variant>
      <vt:variant>
        <vt:i4>0</vt:i4>
      </vt:variant>
      <vt:variant>
        <vt:i4>5</vt:i4>
      </vt:variant>
      <vt:variant>
        <vt:lpwstr>https://msg.dese.gov.au/link/id/zzzz65c2ec658fa88100Pzzzz655d5953d312b061/page.html</vt:lpwstr>
      </vt:variant>
      <vt:variant>
        <vt:lpwstr/>
      </vt:variant>
      <vt:variant>
        <vt:i4>7274505</vt:i4>
      </vt:variant>
      <vt:variant>
        <vt:i4>2727</vt:i4>
      </vt:variant>
      <vt:variant>
        <vt:i4>0</vt:i4>
      </vt:variant>
      <vt:variant>
        <vt:i4>5</vt:i4>
      </vt:variant>
      <vt:variant>
        <vt:lpwstr>mailto:CCShelpdesk@education.gov.au</vt:lpwstr>
      </vt:variant>
      <vt:variant>
        <vt:lpwstr/>
      </vt:variant>
      <vt:variant>
        <vt:i4>7864369</vt:i4>
      </vt:variant>
      <vt:variant>
        <vt:i4>2724</vt:i4>
      </vt:variant>
      <vt:variant>
        <vt:i4>0</vt:i4>
      </vt:variant>
      <vt:variant>
        <vt:i4>5</vt:i4>
      </vt:variant>
      <vt:variant>
        <vt:lpwstr>https://msg.dese.gov.au/link/id/zzzz65cb0581416b7615Pzzzz655d5953d312b061/page.html</vt:lpwstr>
      </vt:variant>
      <vt:variant>
        <vt:lpwstr/>
      </vt:variant>
      <vt:variant>
        <vt:i4>2818096</vt:i4>
      </vt:variant>
      <vt:variant>
        <vt:i4>2721</vt:i4>
      </vt:variant>
      <vt:variant>
        <vt:i4>0</vt:i4>
      </vt:variant>
      <vt:variant>
        <vt:i4>5</vt:i4>
      </vt:variant>
      <vt:variant>
        <vt:lpwstr>https://msg.dese.gov.au/link/id/zzzz65cb05814e6b2551Pzzzz655d5953d312b061/page.html</vt:lpwstr>
      </vt:variant>
      <vt:variant>
        <vt:lpwstr/>
      </vt:variant>
      <vt:variant>
        <vt:i4>7995444</vt:i4>
      </vt:variant>
      <vt:variant>
        <vt:i4>2718</vt:i4>
      </vt:variant>
      <vt:variant>
        <vt:i4>0</vt:i4>
      </vt:variant>
      <vt:variant>
        <vt:i4>5</vt:i4>
      </vt:variant>
      <vt:variant>
        <vt:lpwstr>https://msg.dese.gov.au/link/id/zzzz65cb05814a509192Pzzzz655d5953d312b061/page.html</vt:lpwstr>
      </vt:variant>
      <vt:variant>
        <vt:lpwstr/>
      </vt:variant>
      <vt:variant>
        <vt:i4>2228322</vt:i4>
      </vt:variant>
      <vt:variant>
        <vt:i4>2715</vt:i4>
      </vt:variant>
      <vt:variant>
        <vt:i4>0</vt:i4>
      </vt:variant>
      <vt:variant>
        <vt:i4>5</vt:i4>
      </vt:variant>
      <vt:variant>
        <vt:lpwstr>https://msg.dese.gov.au/link/id/zzzz65cb05814583b995Pzzzz655d5953d312b061/page.html</vt:lpwstr>
      </vt:variant>
      <vt:variant>
        <vt:lpwstr/>
      </vt:variant>
      <vt:variant>
        <vt:i4>2556006</vt:i4>
      </vt:variant>
      <vt:variant>
        <vt:i4>2712</vt:i4>
      </vt:variant>
      <vt:variant>
        <vt:i4>0</vt:i4>
      </vt:variant>
      <vt:variant>
        <vt:i4>5</vt:i4>
      </vt:variant>
      <vt:variant>
        <vt:lpwstr>https://msg.dese.gov.au/link/id/zzzz65cb058147b94617Pzzzz655d5953d312b061/page.html</vt:lpwstr>
      </vt:variant>
      <vt:variant>
        <vt:lpwstr/>
      </vt:variant>
      <vt:variant>
        <vt:i4>2228322</vt:i4>
      </vt:variant>
      <vt:variant>
        <vt:i4>2709</vt:i4>
      </vt:variant>
      <vt:variant>
        <vt:i4>0</vt:i4>
      </vt:variant>
      <vt:variant>
        <vt:i4>5</vt:i4>
      </vt:variant>
      <vt:variant>
        <vt:lpwstr>https://msg.dese.gov.au/link/id/zzzz65cb05814583b995Pzzzz655d5953d312b061/page.html</vt:lpwstr>
      </vt:variant>
      <vt:variant>
        <vt:lpwstr/>
      </vt:variant>
      <vt:variant>
        <vt:i4>7864369</vt:i4>
      </vt:variant>
      <vt:variant>
        <vt:i4>2706</vt:i4>
      </vt:variant>
      <vt:variant>
        <vt:i4>0</vt:i4>
      </vt:variant>
      <vt:variant>
        <vt:i4>5</vt:i4>
      </vt:variant>
      <vt:variant>
        <vt:lpwstr>https://msg.dese.gov.au/link/id/zzzz65cb0581416b7615Pzzzz655d5953d312b061/page.html</vt:lpwstr>
      </vt:variant>
      <vt:variant>
        <vt:lpwstr/>
      </vt:variant>
      <vt:variant>
        <vt:i4>7864423</vt:i4>
      </vt:variant>
      <vt:variant>
        <vt:i4>2703</vt:i4>
      </vt:variant>
      <vt:variant>
        <vt:i4>0</vt:i4>
      </vt:variant>
      <vt:variant>
        <vt:i4>5</vt:i4>
      </vt:variant>
      <vt:variant>
        <vt:lpwstr>https://msg.dese.gov.au/link/id/zzzz65cb05813f17b021Pzzzz655d5953d312b061/page.html</vt:lpwstr>
      </vt:variant>
      <vt:variant>
        <vt:lpwstr/>
      </vt:variant>
      <vt:variant>
        <vt:i4>7471153</vt:i4>
      </vt:variant>
      <vt:variant>
        <vt:i4>2700</vt:i4>
      </vt:variant>
      <vt:variant>
        <vt:i4>0</vt:i4>
      </vt:variant>
      <vt:variant>
        <vt:i4>5</vt:i4>
      </vt:variant>
      <vt:variant>
        <vt:lpwstr>https://msg.dese.gov.au/link/id/zzzz65cb05813d561139Pzzzz655d5953d312b061/page.html</vt:lpwstr>
      </vt:variant>
      <vt:variant>
        <vt:lpwstr/>
      </vt:variant>
      <vt:variant>
        <vt:i4>8257597</vt:i4>
      </vt:variant>
      <vt:variant>
        <vt:i4>2697</vt:i4>
      </vt:variant>
      <vt:variant>
        <vt:i4>0</vt:i4>
      </vt:variant>
      <vt:variant>
        <vt:i4>5</vt:i4>
      </vt:variant>
      <vt:variant>
        <vt:lpwstr>https://msg.dese.gov.au/link/id/zzzz65cb05813b758445Pzzzz655d5953d312b061/page.html</vt:lpwstr>
      </vt:variant>
      <vt:variant>
        <vt:lpwstr/>
      </vt:variant>
      <vt:variant>
        <vt:i4>7929906</vt:i4>
      </vt:variant>
      <vt:variant>
        <vt:i4>2694</vt:i4>
      </vt:variant>
      <vt:variant>
        <vt:i4>0</vt:i4>
      </vt:variant>
      <vt:variant>
        <vt:i4>5</vt:i4>
      </vt:variant>
      <vt:variant>
        <vt:lpwstr>https://msg.dese.gov.au/link/id/zzzz65cb05813a036023Pzzzz655d5953d312b061/page.html</vt:lpwstr>
      </vt:variant>
      <vt:variant>
        <vt:lpwstr/>
      </vt:variant>
      <vt:variant>
        <vt:i4>7798885</vt:i4>
      </vt:variant>
      <vt:variant>
        <vt:i4>2691</vt:i4>
      </vt:variant>
      <vt:variant>
        <vt:i4>0</vt:i4>
      </vt:variant>
      <vt:variant>
        <vt:i4>5</vt:i4>
      </vt:variant>
      <vt:variant>
        <vt:lpwstr>https://msg.dese.gov.au/link/id/zzzz65cb0581385fa879Pzzzz655d5953d312b061/page.html</vt:lpwstr>
      </vt:variant>
      <vt:variant>
        <vt:lpwstr/>
      </vt:variant>
      <vt:variant>
        <vt:i4>8323121</vt:i4>
      </vt:variant>
      <vt:variant>
        <vt:i4>2688</vt:i4>
      </vt:variant>
      <vt:variant>
        <vt:i4>0</vt:i4>
      </vt:variant>
      <vt:variant>
        <vt:i4>5</vt:i4>
      </vt:variant>
      <vt:variant>
        <vt:lpwstr>https://msg.dese.gov.au/link/id/zzzz65cb0581365b4764Pzzzz655d5953d312b061/page.html</vt:lpwstr>
      </vt:variant>
      <vt:variant>
        <vt:lpwstr/>
      </vt:variant>
      <vt:variant>
        <vt:i4>2228320</vt:i4>
      </vt:variant>
      <vt:variant>
        <vt:i4>2685</vt:i4>
      </vt:variant>
      <vt:variant>
        <vt:i4>0</vt:i4>
      </vt:variant>
      <vt:variant>
        <vt:i4>5</vt:i4>
      </vt:variant>
      <vt:variant>
        <vt:lpwstr>https://msg.dese.gov.au/link/id/zzzz65cc224f45bd4298Pzzzz655d5953d312b061/page.html</vt:lpwstr>
      </vt:variant>
      <vt:variant>
        <vt:lpwstr/>
      </vt:variant>
      <vt:variant>
        <vt:i4>8192053</vt:i4>
      </vt:variant>
      <vt:variant>
        <vt:i4>2682</vt:i4>
      </vt:variant>
      <vt:variant>
        <vt:i4>0</vt:i4>
      </vt:variant>
      <vt:variant>
        <vt:i4>5</vt:i4>
      </vt:variant>
      <vt:variant>
        <vt:lpwstr>https://msg.dese.gov.au/link/id/zzzz65cc224f43873313Pzzzz655d5953d312b061/page.html</vt:lpwstr>
      </vt:variant>
      <vt:variant>
        <vt:lpwstr/>
      </vt:variant>
      <vt:variant>
        <vt:i4>7995442</vt:i4>
      </vt:variant>
      <vt:variant>
        <vt:i4>2679</vt:i4>
      </vt:variant>
      <vt:variant>
        <vt:i4>0</vt:i4>
      </vt:variant>
      <vt:variant>
        <vt:i4>5</vt:i4>
      </vt:variant>
      <vt:variant>
        <vt:lpwstr>https://msg.dese.gov.au/link/id/zzzz65cc224f3f5c7385Pzzzz655d5953d312b061/page.html</vt:lpwstr>
      </vt:variant>
      <vt:variant>
        <vt:lpwstr/>
      </vt:variant>
      <vt:variant>
        <vt:i4>2621498</vt:i4>
      </vt:variant>
      <vt:variant>
        <vt:i4>2676</vt:i4>
      </vt:variant>
      <vt:variant>
        <vt:i4>0</vt:i4>
      </vt:variant>
      <vt:variant>
        <vt:i4>5</vt:i4>
      </vt:variant>
      <vt:variant>
        <vt:lpwstr>https://msg.dese.gov.au/link/id/zzzz65cc224f3c812281Pzzzz655d5953d312b061/page.html</vt:lpwstr>
      </vt:variant>
      <vt:variant>
        <vt:lpwstr/>
      </vt:variant>
      <vt:variant>
        <vt:i4>983127</vt:i4>
      </vt:variant>
      <vt:variant>
        <vt:i4>2673</vt:i4>
      </vt:variant>
      <vt:variant>
        <vt:i4>0</vt:i4>
      </vt:variant>
      <vt:variant>
        <vt:i4>5</vt:i4>
      </vt:variant>
      <vt:variant>
        <vt:lpwstr>mailto:ecec_targeted_programs_review@scyne.com.au</vt:lpwstr>
      </vt:variant>
      <vt:variant>
        <vt:lpwstr/>
      </vt:variant>
      <vt:variant>
        <vt:i4>7995493</vt:i4>
      </vt:variant>
      <vt:variant>
        <vt:i4>2670</vt:i4>
      </vt:variant>
      <vt:variant>
        <vt:i4>0</vt:i4>
      </vt:variant>
      <vt:variant>
        <vt:i4>5</vt:i4>
      </vt:variant>
      <vt:variant>
        <vt:lpwstr>https://msg.dese.gov.au/link/id/zzzz65cc224f39a95093Pzzzz655d5953d312b061/page.html</vt:lpwstr>
      </vt:variant>
      <vt:variant>
        <vt:lpwstr/>
      </vt:variant>
      <vt:variant>
        <vt:i4>7602282</vt:i4>
      </vt:variant>
      <vt:variant>
        <vt:i4>2667</vt:i4>
      </vt:variant>
      <vt:variant>
        <vt:i4>0</vt:i4>
      </vt:variant>
      <vt:variant>
        <vt:i4>5</vt:i4>
      </vt:variant>
      <vt:variant>
        <vt:lpwstr>https://msg.dese.gov.au/link/id/zzzz65cc224f35f83575Pzzzz655d5953d312b061/page.html</vt:lpwstr>
      </vt:variant>
      <vt:variant>
        <vt:lpwstr/>
      </vt:variant>
      <vt:variant>
        <vt:i4>8257589</vt:i4>
      </vt:variant>
      <vt:variant>
        <vt:i4>2664</vt:i4>
      </vt:variant>
      <vt:variant>
        <vt:i4>0</vt:i4>
      </vt:variant>
      <vt:variant>
        <vt:i4>5</vt:i4>
      </vt:variant>
      <vt:variant>
        <vt:lpwstr>https://msg.dese.gov.au/link/id/zzzz65cc224f32b9f599Pzzzz655d5953d312b061/page.html</vt:lpwstr>
      </vt:variant>
      <vt:variant>
        <vt:lpwstr/>
      </vt:variant>
      <vt:variant>
        <vt:i4>7536749</vt:i4>
      </vt:variant>
      <vt:variant>
        <vt:i4>2661</vt:i4>
      </vt:variant>
      <vt:variant>
        <vt:i4>0</vt:i4>
      </vt:variant>
      <vt:variant>
        <vt:i4>5</vt:i4>
      </vt:variant>
      <vt:variant>
        <vt:lpwstr>https://msg.dese.gov.au/link/id/zzzz65cc224f3034f709Pzzzz655d5953d312b061/page.html</vt:lpwstr>
      </vt:variant>
      <vt:variant>
        <vt:lpwstr/>
      </vt:variant>
      <vt:variant>
        <vt:i4>3014718</vt:i4>
      </vt:variant>
      <vt:variant>
        <vt:i4>2658</vt:i4>
      </vt:variant>
      <vt:variant>
        <vt:i4>0</vt:i4>
      </vt:variant>
      <vt:variant>
        <vt:i4>5</vt:i4>
      </vt:variant>
      <vt:variant>
        <vt:lpwstr>https://msg.dese.gov.au/link/id/zzzz65cc224f2c120462Pzzzz655d5953d312b061/page.html</vt:lpwstr>
      </vt:variant>
      <vt:variant>
        <vt:lpwstr/>
      </vt:variant>
      <vt:variant>
        <vt:i4>7602239</vt:i4>
      </vt:variant>
      <vt:variant>
        <vt:i4>2655</vt:i4>
      </vt:variant>
      <vt:variant>
        <vt:i4>0</vt:i4>
      </vt:variant>
      <vt:variant>
        <vt:i4>5</vt:i4>
      </vt:variant>
      <vt:variant>
        <vt:lpwstr>https://msg.dese.gov.au/link/id/zzzz65cc224f29653534Pzzzz655d5953d312b061/page.html</vt:lpwstr>
      </vt:variant>
      <vt:variant>
        <vt:lpwstr/>
      </vt:variant>
      <vt:variant>
        <vt:i4>7798836</vt:i4>
      </vt:variant>
      <vt:variant>
        <vt:i4>2652</vt:i4>
      </vt:variant>
      <vt:variant>
        <vt:i4>0</vt:i4>
      </vt:variant>
      <vt:variant>
        <vt:i4>5</vt:i4>
      </vt:variant>
      <vt:variant>
        <vt:lpwstr>https://msg.dese.gov.au/link/id/zzzz65cc224f27399777Pzzzz655d5953d312b061/page.html</vt:lpwstr>
      </vt:variant>
      <vt:variant>
        <vt:lpwstr/>
      </vt:variant>
      <vt:variant>
        <vt:i4>2621536</vt:i4>
      </vt:variant>
      <vt:variant>
        <vt:i4>2649</vt:i4>
      </vt:variant>
      <vt:variant>
        <vt:i4>0</vt:i4>
      </vt:variant>
      <vt:variant>
        <vt:i4>5</vt:i4>
      </vt:variant>
      <vt:variant>
        <vt:lpwstr>https://msg.dese.gov.au/link/id/zzzz65cc224f21be3085Pzzzz655d5953d312b061/page.html</vt:lpwstr>
      </vt:variant>
      <vt:variant>
        <vt:lpwstr/>
      </vt:variant>
      <vt:variant>
        <vt:i4>7602275</vt:i4>
      </vt:variant>
      <vt:variant>
        <vt:i4>2646</vt:i4>
      </vt:variant>
      <vt:variant>
        <vt:i4>0</vt:i4>
      </vt:variant>
      <vt:variant>
        <vt:i4>5</vt:i4>
      </vt:variant>
      <vt:variant>
        <vt:lpwstr>https://msg.dese.gov.au/link/id/zzzz65d58a83298ab510Pzzzz655d5953d312b061/page.html</vt:lpwstr>
      </vt:variant>
      <vt:variant>
        <vt:lpwstr/>
      </vt:variant>
      <vt:variant>
        <vt:i4>7471208</vt:i4>
      </vt:variant>
      <vt:variant>
        <vt:i4>2643</vt:i4>
      </vt:variant>
      <vt:variant>
        <vt:i4>0</vt:i4>
      </vt:variant>
      <vt:variant>
        <vt:i4>5</vt:i4>
      </vt:variant>
      <vt:variant>
        <vt:lpwstr>https://msg.dese.gov.au/link/id/zzzz65d58a83257db953Pzzzz655d5953d312b061/page.html</vt:lpwstr>
      </vt:variant>
      <vt:variant>
        <vt:lpwstr/>
      </vt:variant>
      <vt:variant>
        <vt:i4>2424928</vt:i4>
      </vt:variant>
      <vt:variant>
        <vt:i4>2640</vt:i4>
      </vt:variant>
      <vt:variant>
        <vt:i4>0</vt:i4>
      </vt:variant>
      <vt:variant>
        <vt:i4>5</vt:i4>
      </vt:variant>
      <vt:variant>
        <vt:lpwstr>https://msg.dese.gov.au/link/id/zzzz65d58a832438c787Pzzzz655d5953d312b061/page.html</vt:lpwstr>
      </vt:variant>
      <vt:variant>
        <vt:lpwstr/>
      </vt:variant>
      <vt:variant>
        <vt:i4>2490422</vt:i4>
      </vt:variant>
      <vt:variant>
        <vt:i4>2637</vt:i4>
      </vt:variant>
      <vt:variant>
        <vt:i4>0</vt:i4>
      </vt:variant>
      <vt:variant>
        <vt:i4>5</vt:i4>
      </vt:variant>
      <vt:variant>
        <vt:lpwstr>https://msg.dese.gov.au/link/id/zzzz65d58a8322791185Pzzzz655d5953d312b061/page.html</vt:lpwstr>
      </vt:variant>
      <vt:variant>
        <vt:lpwstr/>
      </vt:variant>
      <vt:variant>
        <vt:i4>2359356</vt:i4>
      </vt:variant>
      <vt:variant>
        <vt:i4>2634</vt:i4>
      </vt:variant>
      <vt:variant>
        <vt:i4>0</vt:i4>
      </vt:variant>
      <vt:variant>
        <vt:i4>5</vt:i4>
      </vt:variant>
      <vt:variant>
        <vt:lpwstr>https://msg.dese.gov.au/link/id/zzzz65d58a8320016428Pzzzz655d5953d312b061/page.html</vt:lpwstr>
      </vt:variant>
      <vt:variant>
        <vt:lpwstr/>
      </vt:variant>
      <vt:variant>
        <vt:i4>8126524</vt:i4>
      </vt:variant>
      <vt:variant>
        <vt:i4>2631</vt:i4>
      </vt:variant>
      <vt:variant>
        <vt:i4>0</vt:i4>
      </vt:variant>
      <vt:variant>
        <vt:i4>5</vt:i4>
      </vt:variant>
      <vt:variant>
        <vt:lpwstr>https://msg.dese.gov.au/link/id/zzzz65d58a831e858174Pzzzz655d5953d312b061/page.html</vt:lpwstr>
      </vt:variant>
      <vt:variant>
        <vt:lpwstr/>
      </vt:variant>
      <vt:variant>
        <vt:i4>7471160</vt:i4>
      </vt:variant>
      <vt:variant>
        <vt:i4>2628</vt:i4>
      </vt:variant>
      <vt:variant>
        <vt:i4>0</vt:i4>
      </vt:variant>
      <vt:variant>
        <vt:i4>5</vt:i4>
      </vt:variant>
      <vt:variant>
        <vt:lpwstr>https://msg.dese.gov.au/link/id/zzzz65d58a831c808038Pzzzz655d5953d312b061/page.html</vt:lpwstr>
      </vt:variant>
      <vt:variant>
        <vt:lpwstr/>
      </vt:variant>
      <vt:variant>
        <vt:i4>8323126</vt:i4>
      </vt:variant>
      <vt:variant>
        <vt:i4>2625</vt:i4>
      </vt:variant>
      <vt:variant>
        <vt:i4>0</vt:i4>
      </vt:variant>
      <vt:variant>
        <vt:i4>5</vt:i4>
      </vt:variant>
      <vt:variant>
        <vt:lpwstr>https://msg.dese.gov.au/link/id/zzzz65d58a831a400691Pzzzz655d5953d312b061/page.html</vt:lpwstr>
      </vt:variant>
      <vt:variant>
        <vt:lpwstr/>
      </vt:variant>
      <vt:variant>
        <vt:i4>2293871</vt:i4>
      </vt:variant>
      <vt:variant>
        <vt:i4>2622</vt:i4>
      </vt:variant>
      <vt:variant>
        <vt:i4>0</vt:i4>
      </vt:variant>
      <vt:variant>
        <vt:i4>5</vt:i4>
      </vt:variant>
      <vt:variant>
        <vt:lpwstr>https://msg.dese.gov.au/link/id/zzzz65d58a831947f266Pzzzz655d5953d312b061/page.html</vt:lpwstr>
      </vt:variant>
      <vt:variant>
        <vt:lpwstr/>
      </vt:variant>
      <vt:variant>
        <vt:i4>2424929</vt:i4>
      </vt:variant>
      <vt:variant>
        <vt:i4>2619</vt:i4>
      </vt:variant>
      <vt:variant>
        <vt:i4>0</vt:i4>
      </vt:variant>
      <vt:variant>
        <vt:i4>5</vt:i4>
      </vt:variant>
      <vt:variant>
        <vt:lpwstr>https://msg.dese.gov.au/link/id/zzzz65d58a831788c112Pzzzz655d5953d312b061/page.html</vt:lpwstr>
      </vt:variant>
      <vt:variant>
        <vt:lpwstr/>
      </vt:variant>
      <vt:variant>
        <vt:i4>2949176</vt:i4>
      </vt:variant>
      <vt:variant>
        <vt:i4>2616</vt:i4>
      </vt:variant>
      <vt:variant>
        <vt:i4>0</vt:i4>
      </vt:variant>
      <vt:variant>
        <vt:i4>5</vt:i4>
      </vt:variant>
      <vt:variant>
        <vt:lpwstr>https://msg.dese.gov.au/link/id/zzzz65d58a8315a7d264Pzzzz655d5953d312b061/page.html</vt:lpwstr>
      </vt:variant>
      <vt:variant>
        <vt:lpwstr/>
      </vt:variant>
      <vt:variant>
        <vt:i4>983127</vt:i4>
      </vt:variant>
      <vt:variant>
        <vt:i4>2613</vt:i4>
      </vt:variant>
      <vt:variant>
        <vt:i4>0</vt:i4>
      </vt:variant>
      <vt:variant>
        <vt:i4>5</vt:i4>
      </vt:variant>
      <vt:variant>
        <vt:lpwstr>mailto:ecec_targeted_programs_review@scyne.com.au</vt:lpwstr>
      </vt:variant>
      <vt:variant>
        <vt:lpwstr/>
      </vt:variant>
      <vt:variant>
        <vt:i4>2555961</vt:i4>
      </vt:variant>
      <vt:variant>
        <vt:i4>2610</vt:i4>
      </vt:variant>
      <vt:variant>
        <vt:i4>0</vt:i4>
      </vt:variant>
      <vt:variant>
        <vt:i4>5</vt:i4>
      </vt:variant>
      <vt:variant>
        <vt:lpwstr>https://msg.dese.gov.au/link/id/zzzz65d58a8313783366Pzzzz655d5953d312b061/page.html</vt:lpwstr>
      </vt:variant>
      <vt:variant>
        <vt:lpwstr/>
      </vt:variant>
      <vt:variant>
        <vt:i4>7995502</vt:i4>
      </vt:variant>
      <vt:variant>
        <vt:i4>2607</vt:i4>
      </vt:variant>
      <vt:variant>
        <vt:i4>0</vt:i4>
      </vt:variant>
      <vt:variant>
        <vt:i4>5</vt:i4>
      </vt:variant>
      <vt:variant>
        <vt:lpwstr>https://msg.dese.gov.au/link/id/zzzz65d58a83114de046Pzzzz655d5953d312b061/page.html</vt:lpwstr>
      </vt:variant>
      <vt:variant>
        <vt:lpwstr/>
      </vt:variant>
      <vt:variant>
        <vt:i4>2621498</vt:i4>
      </vt:variant>
      <vt:variant>
        <vt:i4>2604</vt:i4>
      </vt:variant>
      <vt:variant>
        <vt:i4>0</vt:i4>
      </vt:variant>
      <vt:variant>
        <vt:i4>5</vt:i4>
      </vt:variant>
      <vt:variant>
        <vt:lpwstr>https://msg.dese.gov.au/link/id/zzzz65d58a8310414010Pzzzz655d5953d312b061/page.html</vt:lpwstr>
      </vt:variant>
      <vt:variant>
        <vt:lpwstr/>
      </vt:variant>
      <vt:variant>
        <vt:i4>1048689</vt:i4>
      </vt:variant>
      <vt:variant>
        <vt:i4>2601</vt:i4>
      </vt:variant>
      <vt:variant>
        <vt:i4>0</vt:i4>
      </vt:variant>
      <vt:variant>
        <vt:i4>5</vt:i4>
      </vt:variant>
      <vt:variant>
        <vt:lpwstr>mailto:ECECWorkforce@education.gov.au</vt:lpwstr>
      </vt:variant>
      <vt:variant>
        <vt:lpwstr/>
      </vt:variant>
      <vt:variant>
        <vt:i4>8126568</vt:i4>
      </vt:variant>
      <vt:variant>
        <vt:i4>2598</vt:i4>
      </vt:variant>
      <vt:variant>
        <vt:i4>0</vt:i4>
      </vt:variant>
      <vt:variant>
        <vt:i4>5</vt:i4>
      </vt:variant>
      <vt:variant>
        <vt:lpwstr>https://msg.dese.gov.au/link/id/zzzz65d58a830dd12646Pzzzz655d5953d312b061/page.html</vt:lpwstr>
      </vt:variant>
      <vt:variant>
        <vt:lpwstr/>
      </vt:variant>
      <vt:variant>
        <vt:i4>8257599</vt:i4>
      </vt:variant>
      <vt:variant>
        <vt:i4>2595</vt:i4>
      </vt:variant>
      <vt:variant>
        <vt:i4>0</vt:i4>
      </vt:variant>
      <vt:variant>
        <vt:i4>5</vt:i4>
      </vt:variant>
      <vt:variant>
        <vt:lpwstr>https://msg.dese.gov.au/link/id/zzzz65d58a830c676556Pzzzz655d5953d312b061/page.html</vt:lpwstr>
      </vt:variant>
      <vt:variant>
        <vt:lpwstr/>
      </vt:variant>
      <vt:variant>
        <vt:i4>8257597</vt:i4>
      </vt:variant>
      <vt:variant>
        <vt:i4>2592</vt:i4>
      </vt:variant>
      <vt:variant>
        <vt:i4>0</vt:i4>
      </vt:variant>
      <vt:variant>
        <vt:i4>5</vt:i4>
      </vt:variant>
      <vt:variant>
        <vt:lpwstr>https://msg.dese.gov.au/link/id/zzzz65d58a830b370240Pzzzz655d5953d312b061/page.html</vt:lpwstr>
      </vt:variant>
      <vt:variant>
        <vt:lpwstr/>
      </vt:variant>
      <vt:variant>
        <vt:i4>2097259</vt:i4>
      </vt:variant>
      <vt:variant>
        <vt:i4>2589</vt:i4>
      </vt:variant>
      <vt:variant>
        <vt:i4>0</vt:i4>
      </vt:variant>
      <vt:variant>
        <vt:i4>5</vt:i4>
      </vt:variant>
      <vt:variant>
        <vt:lpwstr>https://msg.dese.gov.au/link/id/zzzz65d58a8309f04737Pzzzz655d5953d312b061/page.html</vt:lpwstr>
      </vt:variant>
      <vt:variant>
        <vt:lpwstr/>
      </vt:variant>
      <vt:variant>
        <vt:i4>2556015</vt:i4>
      </vt:variant>
      <vt:variant>
        <vt:i4>2586</vt:i4>
      </vt:variant>
      <vt:variant>
        <vt:i4>0</vt:i4>
      </vt:variant>
      <vt:variant>
        <vt:i4>5</vt:i4>
      </vt:variant>
      <vt:variant>
        <vt:lpwstr>https://msg.dese.gov.au/link/id/zzzz65d58a8308b02452Pzzzz655d5953d312b061/page.html</vt:lpwstr>
      </vt:variant>
      <vt:variant>
        <vt:lpwstr/>
      </vt:variant>
      <vt:variant>
        <vt:i4>2883690</vt:i4>
      </vt:variant>
      <vt:variant>
        <vt:i4>2583</vt:i4>
      </vt:variant>
      <vt:variant>
        <vt:i4>0</vt:i4>
      </vt:variant>
      <vt:variant>
        <vt:i4>5</vt:i4>
      </vt:variant>
      <vt:variant>
        <vt:lpwstr>https://msg.dese.gov.au/link/id/zzzz65d58a8306b44463Pzzzz655d5953d312b061/page.html</vt:lpwstr>
      </vt:variant>
      <vt:variant>
        <vt:lpwstr/>
      </vt:variant>
      <vt:variant>
        <vt:i4>7798890</vt:i4>
      </vt:variant>
      <vt:variant>
        <vt:i4>2580</vt:i4>
      </vt:variant>
      <vt:variant>
        <vt:i4>0</vt:i4>
      </vt:variant>
      <vt:variant>
        <vt:i4>5</vt:i4>
      </vt:variant>
      <vt:variant>
        <vt:lpwstr>https://msg.dese.gov.au/link/id/zzzz65d58a8304ce7748Pzzzz655d5953d312b061/page.html</vt:lpwstr>
      </vt:variant>
      <vt:variant>
        <vt:lpwstr/>
      </vt:variant>
      <vt:variant>
        <vt:i4>3014719</vt:i4>
      </vt:variant>
      <vt:variant>
        <vt:i4>2577</vt:i4>
      </vt:variant>
      <vt:variant>
        <vt:i4>0</vt:i4>
      </vt:variant>
      <vt:variant>
        <vt:i4>5</vt:i4>
      </vt:variant>
      <vt:variant>
        <vt:lpwstr>https://msg.dese.gov.au/link/id/zzzz65d58a8302c0c550Pzzzz655d5953d312b061/page.html</vt:lpwstr>
      </vt:variant>
      <vt:variant>
        <vt:lpwstr/>
      </vt:variant>
      <vt:variant>
        <vt:i4>2752615</vt:i4>
      </vt:variant>
      <vt:variant>
        <vt:i4>2574</vt:i4>
      </vt:variant>
      <vt:variant>
        <vt:i4>0</vt:i4>
      </vt:variant>
      <vt:variant>
        <vt:i4>5</vt:i4>
      </vt:variant>
      <vt:variant>
        <vt:lpwstr>https://msg.dese.gov.au/link/id/zzzz65d58a830131f182Pzzzz655d5953d312b061/page.html</vt:lpwstr>
      </vt:variant>
      <vt:variant>
        <vt:lpwstr/>
      </vt:variant>
      <vt:variant>
        <vt:i4>7405679</vt:i4>
      </vt:variant>
      <vt:variant>
        <vt:i4>2571</vt:i4>
      </vt:variant>
      <vt:variant>
        <vt:i4>0</vt:i4>
      </vt:variant>
      <vt:variant>
        <vt:i4>5</vt:i4>
      </vt:variant>
      <vt:variant>
        <vt:lpwstr>https://msg.dese.gov.au/link/id/zzzz65d58a82f34f0874Pzzzz655d5953d312b061/page.html</vt:lpwstr>
      </vt:variant>
      <vt:variant>
        <vt:lpwstr/>
      </vt:variant>
      <vt:variant>
        <vt:i4>2752561</vt:i4>
      </vt:variant>
      <vt:variant>
        <vt:i4>2568</vt:i4>
      </vt:variant>
      <vt:variant>
        <vt:i4>0</vt:i4>
      </vt:variant>
      <vt:variant>
        <vt:i4>5</vt:i4>
      </vt:variant>
      <vt:variant>
        <vt:lpwstr>https://msg.dese.gov.au/link/id/zzzz65d58a82f1e68500Pzzzz655d5953d312b061/page.html</vt:lpwstr>
      </vt:variant>
      <vt:variant>
        <vt:lpwstr/>
      </vt:variant>
      <vt:variant>
        <vt:i4>8061035</vt:i4>
      </vt:variant>
      <vt:variant>
        <vt:i4>2565</vt:i4>
      </vt:variant>
      <vt:variant>
        <vt:i4>0</vt:i4>
      </vt:variant>
      <vt:variant>
        <vt:i4>5</vt:i4>
      </vt:variant>
      <vt:variant>
        <vt:lpwstr>https://msg.dese.gov.au/link/id/zzzz65d58a82f07b8889Pzzzz655d5953d312b061/page.html</vt:lpwstr>
      </vt:variant>
      <vt:variant>
        <vt:lpwstr/>
      </vt:variant>
      <vt:variant>
        <vt:i4>7864429</vt:i4>
      </vt:variant>
      <vt:variant>
        <vt:i4>2562</vt:i4>
      </vt:variant>
      <vt:variant>
        <vt:i4>0</vt:i4>
      </vt:variant>
      <vt:variant>
        <vt:i4>5</vt:i4>
      </vt:variant>
      <vt:variant>
        <vt:lpwstr>https://msg.dese.gov.au/link/id/zzzz65d58a82efa2d175Pzzzz655d5953d312b061/page.html</vt:lpwstr>
      </vt:variant>
      <vt:variant>
        <vt:lpwstr/>
      </vt:variant>
      <vt:variant>
        <vt:i4>6488116</vt:i4>
      </vt:variant>
      <vt:variant>
        <vt:i4>2559</vt:i4>
      </vt:variant>
      <vt:variant>
        <vt:i4>0</vt:i4>
      </vt:variant>
      <vt:variant>
        <vt:i4>5</vt:i4>
      </vt:variant>
      <vt:variant>
        <vt:lpwstr>https://www.startingblocks.gov.au/</vt:lpwstr>
      </vt:variant>
      <vt:variant>
        <vt:lpwstr/>
      </vt:variant>
      <vt:variant>
        <vt:i4>6488116</vt:i4>
      </vt:variant>
      <vt:variant>
        <vt:i4>2556</vt:i4>
      </vt:variant>
      <vt:variant>
        <vt:i4>0</vt:i4>
      </vt:variant>
      <vt:variant>
        <vt:i4>5</vt:i4>
      </vt:variant>
      <vt:variant>
        <vt:lpwstr>https://www.startingblocks.gov.au/</vt:lpwstr>
      </vt:variant>
      <vt:variant>
        <vt:lpwstr/>
      </vt:variant>
      <vt:variant>
        <vt:i4>6488116</vt:i4>
      </vt:variant>
      <vt:variant>
        <vt:i4>2553</vt:i4>
      </vt:variant>
      <vt:variant>
        <vt:i4>0</vt:i4>
      </vt:variant>
      <vt:variant>
        <vt:i4>5</vt:i4>
      </vt:variant>
      <vt:variant>
        <vt:lpwstr>https://www.startingblocks.gov.au/</vt:lpwstr>
      </vt:variant>
      <vt:variant>
        <vt:lpwstr/>
      </vt:variant>
      <vt:variant>
        <vt:i4>8126515</vt:i4>
      </vt:variant>
      <vt:variant>
        <vt:i4>2550</vt:i4>
      </vt:variant>
      <vt:variant>
        <vt:i4>0</vt:i4>
      </vt:variant>
      <vt:variant>
        <vt:i4>5</vt:i4>
      </vt:variant>
      <vt:variant>
        <vt:lpwstr>https://www.education.gov.au/early-childhood/child-care-subsidy/payments-and-fees/third-party-payments</vt:lpwstr>
      </vt:variant>
      <vt:variant>
        <vt:lpwstr/>
      </vt:variant>
      <vt:variant>
        <vt:i4>1900608</vt:i4>
      </vt:variant>
      <vt:variant>
        <vt:i4>2547</vt:i4>
      </vt:variant>
      <vt:variant>
        <vt:i4>0</vt:i4>
      </vt:variant>
      <vt:variant>
        <vt:i4>5</vt:i4>
      </vt:variant>
      <vt:variant>
        <vt:lpwstr>https://www.education.gov.au/early-childhood/child-care-subsidy/payments-and-fees/third-party-payments</vt:lpwstr>
      </vt:variant>
      <vt:variant>
        <vt:lpwstr>toc-reporting-third-party-payments</vt:lpwstr>
      </vt:variant>
      <vt:variant>
        <vt:i4>5898242</vt:i4>
      </vt:variant>
      <vt:variant>
        <vt:i4>2544</vt:i4>
      </vt:variant>
      <vt:variant>
        <vt:i4>0</vt:i4>
      </vt:variant>
      <vt:variant>
        <vt:i4>5</vt:i4>
      </vt:variant>
      <vt:variant>
        <vt:lpwstr>https://www.education.gov.au/early-childhood/provider-obligations/financial-reporting-obligations-large-providers</vt:lpwstr>
      </vt:variant>
      <vt:variant>
        <vt:lpwstr/>
      </vt:variant>
      <vt:variant>
        <vt:i4>5505064</vt:i4>
      </vt:variant>
      <vt:variant>
        <vt:i4>2541</vt:i4>
      </vt:variant>
      <vt:variant>
        <vt:i4>0</vt:i4>
      </vt:variant>
      <vt:variant>
        <vt:i4>5</vt:i4>
      </vt:variant>
      <vt:variant>
        <vt:lpwstr>mailto:ECECFinancialViability@education.gov.au</vt:lpwstr>
      </vt:variant>
      <vt:variant>
        <vt:lpwstr/>
      </vt:variant>
      <vt:variant>
        <vt:i4>2883702</vt:i4>
      </vt:variant>
      <vt:variant>
        <vt:i4>2538</vt:i4>
      </vt:variant>
      <vt:variant>
        <vt:i4>0</vt:i4>
      </vt:variant>
      <vt:variant>
        <vt:i4>5</vt:i4>
      </vt:variant>
      <vt:variant>
        <vt:lpwstr>https://www.education.gov.au/early-childhood/resources/large-provider-financial-input-report-2023-calendar-year</vt:lpwstr>
      </vt:variant>
      <vt:variant>
        <vt:lpwstr/>
      </vt:variant>
      <vt:variant>
        <vt:i4>2687077</vt:i4>
      </vt:variant>
      <vt:variant>
        <vt:i4>2535</vt:i4>
      </vt:variant>
      <vt:variant>
        <vt:i4>0</vt:i4>
      </vt:variant>
      <vt:variant>
        <vt:i4>5</vt:i4>
      </vt:variant>
      <vt:variant>
        <vt:lpwstr>https://msg.dese.gov.au/link/id/zzzz65deb941a25d5213Pzzzz655e9512a54c9083/page.html</vt:lpwstr>
      </vt:variant>
      <vt:variant>
        <vt:lpwstr/>
      </vt:variant>
      <vt:variant>
        <vt:i4>851982</vt:i4>
      </vt:variant>
      <vt:variant>
        <vt:i4>2532</vt:i4>
      </vt:variant>
      <vt:variant>
        <vt:i4>0</vt:i4>
      </vt:variant>
      <vt:variant>
        <vt:i4>5</vt:i4>
      </vt:variant>
      <vt:variant>
        <vt:lpwstr>https://www.education.gov.au/early-childhood/case-studies</vt:lpwstr>
      </vt:variant>
      <vt:variant>
        <vt:lpwstr/>
      </vt:variant>
      <vt:variant>
        <vt:i4>1900566</vt:i4>
      </vt:variant>
      <vt:variant>
        <vt:i4>2529</vt:i4>
      </vt:variant>
      <vt:variant>
        <vt:i4>0</vt:i4>
      </vt:variant>
      <vt:variant>
        <vt:i4>5</vt:i4>
      </vt:variant>
      <vt:variant>
        <vt:lpwstr>https://www.education.gov.au/early-childhood/preschool/preschool-outcomes-measure</vt:lpwstr>
      </vt:variant>
      <vt:variant>
        <vt:lpwstr/>
      </vt:variant>
      <vt:variant>
        <vt:i4>2031682</vt:i4>
      </vt:variant>
      <vt:variant>
        <vt:i4>2526</vt:i4>
      </vt:variant>
      <vt:variant>
        <vt:i4>0</vt:i4>
      </vt:variant>
      <vt:variant>
        <vt:i4>5</vt:i4>
      </vt:variant>
      <vt:variant>
        <vt:lpwstr>https://www.acer.org/au/</vt:lpwstr>
      </vt:variant>
      <vt:variant>
        <vt:lpwstr/>
      </vt:variant>
      <vt:variant>
        <vt:i4>3014700</vt:i4>
      </vt:variant>
      <vt:variant>
        <vt:i4>2523</vt:i4>
      </vt:variant>
      <vt:variant>
        <vt:i4>0</vt:i4>
      </vt:variant>
      <vt:variant>
        <vt:i4>5</vt:i4>
      </vt:variant>
      <vt:variant>
        <vt:lpwstr>https://www.education.gov.au/early-childhood/community-child-care-fund/cccf-disadvantaged-and-vulnerable-communities-grant</vt:lpwstr>
      </vt:variant>
      <vt:variant>
        <vt:lpwstr/>
      </vt:variant>
      <vt:variant>
        <vt:i4>1900636</vt:i4>
      </vt:variant>
      <vt:variant>
        <vt:i4>2520</vt:i4>
      </vt:variant>
      <vt:variant>
        <vt:i4>0</vt:i4>
      </vt:variant>
      <vt:variant>
        <vt:i4>5</vt:i4>
      </vt:variant>
      <vt:variant>
        <vt:lpwstr>https://www.grants.gov.au/Go/Show?GoUuid=8be42077-5bdf-4490-a581-654eb8f5feb3</vt:lpwstr>
      </vt:variant>
      <vt:variant>
        <vt:lpwstr/>
      </vt:variant>
      <vt:variant>
        <vt:i4>786517</vt:i4>
      </vt:variant>
      <vt:variant>
        <vt:i4>2517</vt:i4>
      </vt:variant>
      <vt:variant>
        <vt:i4>0</vt:i4>
      </vt:variant>
      <vt:variant>
        <vt:i4>5</vt:i4>
      </vt:variant>
      <vt:variant>
        <vt:lpwstr>https://www.emergency.vic.gov.au/</vt:lpwstr>
      </vt:variant>
      <vt:variant>
        <vt:lpwstr/>
      </vt:variant>
      <vt:variant>
        <vt:i4>6422655</vt:i4>
      </vt:variant>
      <vt:variant>
        <vt:i4>2514</vt:i4>
      </vt:variant>
      <vt:variant>
        <vt:i4>0</vt:i4>
      </vt:variant>
      <vt:variant>
        <vt:i4>5</vt:i4>
      </vt:variant>
      <vt:variant>
        <vt:lpwstr>https://www.facebook.com/groups/359334192803179/permalink/754354433301151/?mibextid=oMANbw</vt:lpwstr>
      </vt:variant>
      <vt:variant>
        <vt:lpwstr/>
      </vt:variant>
      <vt:variant>
        <vt:i4>7995448</vt:i4>
      </vt:variant>
      <vt:variant>
        <vt:i4>2511</vt:i4>
      </vt:variant>
      <vt:variant>
        <vt:i4>0</vt:i4>
      </vt:variant>
      <vt:variant>
        <vt:i4>5</vt:i4>
      </vt:variant>
      <vt:variant>
        <vt:lpwstr>https://msg.dese.gov.au/link/id/zzzz65ded69642b4e258Pzzzz655e9512a54c9083/page.html</vt:lpwstr>
      </vt:variant>
      <vt:variant>
        <vt:lpwstr/>
      </vt:variant>
      <vt:variant>
        <vt:i4>6488116</vt:i4>
      </vt:variant>
      <vt:variant>
        <vt:i4>2508</vt:i4>
      </vt:variant>
      <vt:variant>
        <vt:i4>0</vt:i4>
      </vt:variant>
      <vt:variant>
        <vt:i4>5</vt:i4>
      </vt:variant>
      <vt:variant>
        <vt:lpwstr>https://www.startingblocks.gov.au/</vt:lpwstr>
      </vt:variant>
      <vt:variant>
        <vt:lpwstr/>
      </vt:variant>
      <vt:variant>
        <vt:i4>4194314</vt:i4>
      </vt:variant>
      <vt:variant>
        <vt:i4>2505</vt:i4>
      </vt:variant>
      <vt:variant>
        <vt:i4>0</vt:i4>
      </vt:variant>
      <vt:variant>
        <vt:i4>5</vt:i4>
      </vt:variant>
      <vt:variant>
        <vt:lpwstr>https://proda.humanservices.gov.au/prodalogin/pages/public/login.jsf?TAM_OP=login&amp;ERROR_CODE=0x00000000&amp;URL=%2F&amp;OLDSESSION=</vt:lpwstr>
      </vt:variant>
      <vt:variant>
        <vt:lpwstr/>
      </vt:variant>
      <vt:variant>
        <vt:i4>5701637</vt:i4>
      </vt:variant>
      <vt:variant>
        <vt:i4>2502</vt:i4>
      </vt:variant>
      <vt:variant>
        <vt:i4>0</vt:i4>
      </vt:variant>
      <vt:variant>
        <vt:i4>5</vt:i4>
      </vt:variant>
      <vt:variant>
        <vt:lpwstr>https://www.acecqa.gov.au/help/contact-your-regulatory-authority</vt:lpwstr>
      </vt:variant>
      <vt:variant>
        <vt:lpwstr/>
      </vt:variant>
      <vt:variant>
        <vt:i4>4194314</vt:i4>
      </vt:variant>
      <vt:variant>
        <vt:i4>2499</vt:i4>
      </vt:variant>
      <vt:variant>
        <vt:i4>0</vt:i4>
      </vt:variant>
      <vt:variant>
        <vt:i4>5</vt:i4>
      </vt:variant>
      <vt:variant>
        <vt:lpwstr>https://proda.humanservices.gov.au/prodalogin/pages/public/login.jsf?TAM_OP=login&amp;ERROR_CODE=0x00000000&amp;URL=%2F&amp;OLDSESSION=</vt:lpwstr>
      </vt:variant>
      <vt:variant>
        <vt:lpwstr/>
      </vt:variant>
      <vt:variant>
        <vt:i4>786517</vt:i4>
      </vt:variant>
      <vt:variant>
        <vt:i4>2496</vt:i4>
      </vt:variant>
      <vt:variant>
        <vt:i4>0</vt:i4>
      </vt:variant>
      <vt:variant>
        <vt:i4>5</vt:i4>
      </vt:variant>
      <vt:variant>
        <vt:lpwstr>https://www.emergency.vic.gov.au/</vt:lpwstr>
      </vt:variant>
      <vt:variant>
        <vt:lpwstr/>
      </vt:variant>
      <vt:variant>
        <vt:i4>5308489</vt:i4>
      </vt:variant>
      <vt:variant>
        <vt:i4>2493</vt:i4>
      </vt:variant>
      <vt:variant>
        <vt:i4>0</vt:i4>
      </vt:variant>
      <vt:variant>
        <vt:i4>5</vt:i4>
      </vt:variant>
      <vt:variant>
        <vt:lpwstr>https://www.servicesaustralia.gov.au/active-natural-disaster-events?context=60042</vt:lpwstr>
      </vt:variant>
      <vt:variant>
        <vt:lpwstr/>
      </vt:variant>
      <vt:variant>
        <vt:i4>6553713</vt:i4>
      </vt:variant>
      <vt:variant>
        <vt:i4>2490</vt:i4>
      </vt:variant>
      <vt:variant>
        <vt:i4>0</vt:i4>
      </vt:variant>
      <vt:variant>
        <vt:i4>5</vt:i4>
      </vt:variant>
      <vt:variant>
        <vt:lpwstr>https://www.education.gov.au/early-childhood/help-emergency</vt:lpwstr>
      </vt:variant>
      <vt:variant>
        <vt:lpwstr>toc-recovering-after-an-emergency</vt:lpwstr>
      </vt:variant>
      <vt:variant>
        <vt:i4>4718611</vt:i4>
      </vt:variant>
      <vt:variant>
        <vt:i4>2487</vt:i4>
      </vt:variant>
      <vt:variant>
        <vt:i4>0</vt:i4>
      </vt:variant>
      <vt:variant>
        <vt:i4>5</vt:i4>
      </vt:variant>
      <vt:variant>
        <vt:lpwstr>https://www.servicesaustralia.gov.au/temporary-financial-hardship-additional-child-care-subsidy?context=41866</vt:lpwstr>
      </vt:variant>
      <vt:variant>
        <vt:lpwstr/>
      </vt:variant>
      <vt:variant>
        <vt:i4>7340145</vt:i4>
      </vt:variant>
      <vt:variant>
        <vt:i4>2484</vt:i4>
      </vt:variant>
      <vt:variant>
        <vt:i4>0</vt:i4>
      </vt:variant>
      <vt:variant>
        <vt:i4>5</vt:i4>
      </vt:variant>
      <vt:variant>
        <vt:lpwstr>https://www.education.gov.au/early-childhood/child-care-subsidy/absences</vt:lpwstr>
      </vt:variant>
      <vt:variant>
        <vt:lpwstr>toc-additional-absences</vt:lpwstr>
      </vt:variant>
      <vt:variant>
        <vt:i4>3538988</vt:i4>
      </vt:variant>
      <vt:variant>
        <vt:i4>2481</vt:i4>
      </vt:variant>
      <vt:variant>
        <vt:i4>0</vt:i4>
      </vt:variant>
      <vt:variant>
        <vt:i4>5</vt:i4>
      </vt:variant>
      <vt:variant>
        <vt:lpwstr>https://www.education.gov.au/early-childhood/community-child-care-fund/cccf-special-circumstances-grant</vt:lpwstr>
      </vt:variant>
      <vt:variant>
        <vt:lpwstr/>
      </vt:variant>
      <vt:variant>
        <vt:i4>7274535</vt:i4>
      </vt:variant>
      <vt:variant>
        <vt:i4>2478</vt:i4>
      </vt:variant>
      <vt:variant>
        <vt:i4>0</vt:i4>
      </vt:variant>
      <vt:variant>
        <vt:i4>5</vt:i4>
      </vt:variant>
      <vt:variant>
        <vt:lpwstr>https://www.education.gov.au/child-care-package/help-emergency</vt:lpwstr>
      </vt:variant>
      <vt:variant>
        <vt:lpwstr>toc-support-during-a-period-of-emergency</vt:lpwstr>
      </vt:variant>
      <vt:variant>
        <vt:i4>7798842</vt:i4>
      </vt:variant>
      <vt:variant>
        <vt:i4>2475</vt:i4>
      </vt:variant>
      <vt:variant>
        <vt:i4>0</vt:i4>
      </vt:variant>
      <vt:variant>
        <vt:i4>5</vt:i4>
      </vt:variant>
      <vt:variant>
        <vt:lpwstr>https://msg.dese.gov.au/link/id/zzzz65e7ce4b3ecb5836Pzzzz655d5953d312b061/page.html</vt:lpwstr>
      </vt:variant>
      <vt:variant>
        <vt:lpwstr/>
      </vt:variant>
      <vt:variant>
        <vt:i4>7864416</vt:i4>
      </vt:variant>
      <vt:variant>
        <vt:i4>2472</vt:i4>
      </vt:variant>
      <vt:variant>
        <vt:i4>0</vt:i4>
      </vt:variant>
      <vt:variant>
        <vt:i4>5</vt:i4>
      </vt:variant>
      <vt:variant>
        <vt:lpwstr>https://msg.dese.gov.au/link/id/zzzz65e7ce4b3e3f5590Pzzzz655d5953d312b061/page.html</vt:lpwstr>
      </vt:variant>
      <vt:variant>
        <vt:lpwstr/>
      </vt:variant>
      <vt:variant>
        <vt:i4>2293869</vt:i4>
      </vt:variant>
      <vt:variant>
        <vt:i4>2469</vt:i4>
      </vt:variant>
      <vt:variant>
        <vt:i4>0</vt:i4>
      </vt:variant>
      <vt:variant>
        <vt:i4>5</vt:i4>
      </vt:variant>
      <vt:variant>
        <vt:lpwstr>https://msg.dese.gov.au/link/id/zzzz65e7ce4b3d279997Pzzzz655d5953d312b061/page.html</vt:lpwstr>
      </vt:variant>
      <vt:variant>
        <vt:lpwstr/>
      </vt:variant>
      <vt:variant>
        <vt:i4>8323172</vt:i4>
      </vt:variant>
      <vt:variant>
        <vt:i4>2466</vt:i4>
      </vt:variant>
      <vt:variant>
        <vt:i4>0</vt:i4>
      </vt:variant>
      <vt:variant>
        <vt:i4>5</vt:i4>
      </vt:variant>
      <vt:variant>
        <vt:lpwstr>https://msg.dese.gov.au/link/id/zzzz65e7ce4b3c8e3106Pzzzz655d5953d312b061/page.html</vt:lpwstr>
      </vt:variant>
      <vt:variant>
        <vt:lpwstr/>
      </vt:variant>
      <vt:variant>
        <vt:i4>2556010</vt:i4>
      </vt:variant>
      <vt:variant>
        <vt:i4>2463</vt:i4>
      </vt:variant>
      <vt:variant>
        <vt:i4>0</vt:i4>
      </vt:variant>
      <vt:variant>
        <vt:i4>5</vt:i4>
      </vt:variant>
      <vt:variant>
        <vt:lpwstr>https://msg.dese.gov.au/link/id/zzzz65e7ce4b3b133870Pzzzz655d5953d312b061/page.html</vt:lpwstr>
      </vt:variant>
      <vt:variant>
        <vt:lpwstr/>
      </vt:variant>
      <vt:variant>
        <vt:i4>2293868</vt:i4>
      </vt:variant>
      <vt:variant>
        <vt:i4>2460</vt:i4>
      </vt:variant>
      <vt:variant>
        <vt:i4>0</vt:i4>
      </vt:variant>
      <vt:variant>
        <vt:i4>5</vt:i4>
      </vt:variant>
      <vt:variant>
        <vt:lpwstr>https://msg.dese.gov.au/link/id/zzzz65e7ce4b3a828739Pzzzz655d5953d312b061/page.html</vt:lpwstr>
      </vt:variant>
      <vt:variant>
        <vt:lpwstr/>
      </vt:variant>
      <vt:variant>
        <vt:i4>8257595</vt:i4>
      </vt:variant>
      <vt:variant>
        <vt:i4>2457</vt:i4>
      </vt:variant>
      <vt:variant>
        <vt:i4>0</vt:i4>
      </vt:variant>
      <vt:variant>
        <vt:i4>5</vt:i4>
      </vt:variant>
      <vt:variant>
        <vt:lpwstr>https://msg.dese.gov.au/link/id/zzzz65e7ce4b39e02039Pzzzz655d5953d312b061/page.html</vt:lpwstr>
      </vt:variant>
      <vt:variant>
        <vt:lpwstr/>
      </vt:variant>
      <vt:variant>
        <vt:i4>7405674</vt:i4>
      </vt:variant>
      <vt:variant>
        <vt:i4>2454</vt:i4>
      </vt:variant>
      <vt:variant>
        <vt:i4>0</vt:i4>
      </vt:variant>
      <vt:variant>
        <vt:i4>5</vt:i4>
      </vt:variant>
      <vt:variant>
        <vt:lpwstr>https://msg.dese.gov.au/link/id/zzzz65e7ce4b39500402Pzzzz655d5953d312b061/page.html</vt:lpwstr>
      </vt:variant>
      <vt:variant>
        <vt:lpwstr/>
      </vt:variant>
      <vt:variant>
        <vt:i4>7798847</vt:i4>
      </vt:variant>
      <vt:variant>
        <vt:i4>2451</vt:i4>
      </vt:variant>
      <vt:variant>
        <vt:i4>0</vt:i4>
      </vt:variant>
      <vt:variant>
        <vt:i4>5</vt:i4>
      </vt:variant>
      <vt:variant>
        <vt:lpwstr>https://msg.dese.gov.au/link/id/zzzz65e7ce4b38a08899Pzzzz655d5953d312b061/page.html</vt:lpwstr>
      </vt:variant>
      <vt:variant>
        <vt:lpwstr/>
      </vt:variant>
      <vt:variant>
        <vt:i4>2752569</vt:i4>
      </vt:variant>
      <vt:variant>
        <vt:i4>2448</vt:i4>
      </vt:variant>
      <vt:variant>
        <vt:i4>0</vt:i4>
      </vt:variant>
      <vt:variant>
        <vt:i4>5</vt:i4>
      </vt:variant>
      <vt:variant>
        <vt:lpwstr>https://msg.dese.gov.au/link/id/zzzz65e7ce4b37fb0706Pzzzz655d5953d312b061/page.html</vt:lpwstr>
      </vt:variant>
      <vt:variant>
        <vt:lpwstr/>
      </vt:variant>
      <vt:variant>
        <vt:i4>7274505</vt:i4>
      </vt:variant>
      <vt:variant>
        <vt:i4>2445</vt:i4>
      </vt:variant>
      <vt:variant>
        <vt:i4>0</vt:i4>
      </vt:variant>
      <vt:variant>
        <vt:i4>5</vt:i4>
      </vt:variant>
      <vt:variant>
        <vt:lpwstr>mailto:CCShelpdesk@education.gov.au</vt:lpwstr>
      </vt:variant>
      <vt:variant>
        <vt:lpwstr/>
      </vt:variant>
      <vt:variant>
        <vt:i4>7864426</vt:i4>
      </vt:variant>
      <vt:variant>
        <vt:i4>2442</vt:i4>
      </vt:variant>
      <vt:variant>
        <vt:i4>0</vt:i4>
      </vt:variant>
      <vt:variant>
        <vt:i4>5</vt:i4>
      </vt:variant>
      <vt:variant>
        <vt:lpwstr>https://msg.dese.gov.au/link/id/zzzz65e7ce4b37624271Pzzzz655d5953d312b061/page.html</vt:lpwstr>
      </vt:variant>
      <vt:variant>
        <vt:lpwstr/>
      </vt:variant>
      <vt:variant>
        <vt:i4>7602233</vt:i4>
      </vt:variant>
      <vt:variant>
        <vt:i4>2439</vt:i4>
      </vt:variant>
      <vt:variant>
        <vt:i4>0</vt:i4>
      </vt:variant>
      <vt:variant>
        <vt:i4>5</vt:i4>
      </vt:variant>
      <vt:variant>
        <vt:lpwstr>https://msg.dese.gov.au/link/id/zzzz65e7ce4b3679b732Pzzzz655d5953d312b061/page.html</vt:lpwstr>
      </vt:variant>
      <vt:variant>
        <vt:lpwstr/>
      </vt:variant>
      <vt:variant>
        <vt:i4>7536736</vt:i4>
      </vt:variant>
      <vt:variant>
        <vt:i4>2436</vt:i4>
      </vt:variant>
      <vt:variant>
        <vt:i4>0</vt:i4>
      </vt:variant>
      <vt:variant>
        <vt:i4>5</vt:i4>
      </vt:variant>
      <vt:variant>
        <vt:lpwstr>https://msg.dese.gov.au/link/id/zzzz65e7ce4b35592180Pzzzz655d5953d312b061/page.html</vt:lpwstr>
      </vt:variant>
      <vt:variant>
        <vt:lpwstr/>
      </vt:variant>
      <vt:variant>
        <vt:i4>7929965</vt:i4>
      </vt:variant>
      <vt:variant>
        <vt:i4>2433</vt:i4>
      </vt:variant>
      <vt:variant>
        <vt:i4>0</vt:i4>
      </vt:variant>
      <vt:variant>
        <vt:i4>5</vt:i4>
      </vt:variant>
      <vt:variant>
        <vt:lpwstr>https://msg.dese.gov.au/link/id/zzzz65e7ce4b34a2f554Pzzzz655d5953d312b061/page.html</vt:lpwstr>
      </vt:variant>
      <vt:variant>
        <vt:lpwstr/>
      </vt:variant>
      <vt:variant>
        <vt:i4>2097263</vt:i4>
      </vt:variant>
      <vt:variant>
        <vt:i4>2430</vt:i4>
      </vt:variant>
      <vt:variant>
        <vt:i4>0</vt:i4>
      </vt:variant>
      <vt:variant>
        <vt:i4>5</vt:i4>
      </vt:variant>
      <vt:variant>
        <vt:lpwstr>https://www.education.gov.au/early-childhood/provider-obligations/background-checks/working-children-checks</vt:lpwstr>
      </vt:variant>
      <vt:variant>
        <vt:lpwstr/>
      </vt:variant>
      <vt:variant>
        <vt:i4>786452</vt:i4>
      </vt:variant>
      <vt:variant>
        <vt:i4>2427</vt:i4>
      </vt:variant>
      <vt:variant>
        <vt:i4>0</vt:i4>
      </vt:variant>
      <vt:variant>
        <vt:i4>5</vt:i4>
      </vt:variant>
      <vt:variant>
        <vt:lpwstr>https://www.education.gov.au/child-care-package/child-care-subsidy/enrolling-children</vt:lpwstr>
      </vt:variant>
      <vt:variant>
        <vt:lpwstr/>
      </vt:variant>
      <vt:variant>
        <vt:i4>6881323</vt:i4>
      </vt:variant>
      <vt:variant>
        <vt:i4>2424</vt:i4>
      </vt:variant>
      <vt:variant>
        <vt:i4>0</vt:i4>
      </vt:variant>
      <vt:variant>
        <vt:i4>5</vt:i4>
      </vt:variant>
      <vt:variant>
        <vt:lpwstr>https://www.servicesaustralia.gov.au/centrelink-online-account</vt:lpwstr>
      </vt:variant>
      <vt:variant>
        <vt:lpwstr/>
      </vt:variant>
      <vt:variant>
        <vt:i4>2556005</vt:i4>
      </vt:variant>
      <vt:variant>
        <vt:i4>2421</vt:i4>
      </vt:variant>
      <vt:variant>
        <vt:i4>0</vt:i4>
      </vt:variant>
      <vt:variant>
        <vt:i4>5</vt:i4>
      </vt:variant>
      <vt:variant>
        <vt:lpwstr>https://msg.dese.gov.au/link/id/zzzz65f1054782678567Pzzzz655e9512a54c9083/page.html</vt:lpwstr>
      </vt:variant>
      <vt:variant>
        <vt:lpwstr/>
      </vt:variant>
      <vt:variant>
        <vt:i4>4718608</vt:i4>
      </vt:variant>
      <vt:variant>
        <vt:i4>2418</vt:i4>
      </vt:variant>
      <vt:variant>
        <vt:i4>0</vt:i4>
      </vt:variant>
      <vt:variant>
        <vt:i4>5</vt:i4>
      </vt:variant>
      <vt:variant>
        <vt:lpwstr>https://www.education.gov.au/early-childhood/early-childhood-workforce/finding-staff</vt:lpwstr>
      </vt:variant>
      <vt:variant>
        <vt:lpwstr/>
      </vt:variant>
      <vt:variant>
        <vt:i4>5701661</vt:i4>
      </vt:variant>
      <vt:variant>
        <vt:i4>2415</vt:i4>
      </vt:variant>
      <vt:variant>
        <vt:i4>0</vt:i4>
      </vt:variant>
      <vt:variant>
        <vt:i4>5</vt:i4>
      </vt:variant>
      <vt:variant>
        <vt:lpwstr>https://littlescientists.org.au/stem-awards-hub/</vt:lpwstr>
      </vt:variant>
      <vt:variant>
        <vt:lpwstr/>
      </vt:variant>
      <vt:variant>
        <vt:i4>5701661</vt:i4>
      </vt:variant>
      <vt:variant>
        <vt:i4>2412</vt:i4>
      </vt:variant>
      <vt:variant>
        <vt:i4>0</vt:i4>
      </vt:variant>
      <vt:variant>
        <vt:i4>5</vt:i4>
      </vt:variant>
      <vt:variant>
        <vt:lpwstr>https://littlescientists.org.au/stem-awards-hub/</vt:lpwstr>
      </vt:variant>
      <vt:variant>
        <vt:lpwstr/>
      </vt:variant>
      <vt:variant>
        <vt:i4>6160471</vt:i4>
      </vt:variant>
      <vt:variant>
        <vt:i4>2409</vt:i4>
      </vt:variant>
      <vt:variant>
        <vt:i4>0</vt:i4>
      </vt:variant>
      <vt:variant>
        <vt:i4>5</vt:i4>
      </vt:variant>
      <vt:variant>
        <vt:lpwstr>https://www.education.gov.au/early-childhood/approval/about-approval-process</vt:lpwstr>
      </vt:variant>
      <vt:variant>
        <vt:lpwstr/>
      </vt:variant>
      <vt:variant>
        <vt:i4>786527</vt:i4>
      </vt:variant>
      <vt:variant>
        <vt:i4>2406</vt:i4>
      </vt:variant>
      <vt:variant>
        <vt:i4>0</vt:i4>
      </vt:variant>
      <vt:variant>
        <vt:i4>5</vt:i4>
      </vt:variant>
      <vt:variant>
        <vt:lpwstr>https://www.acecqa.gov.au/resources/opening-a-new-service</vt:lpwstr>
      </vt:variant>
      <vt:variant>
        <vt:lpwstr/>
      </vt:variant>
      <vt:variant>
        <vt:i4>6160471</vt:i4>
      </vt:variant>
      <vt:variant>
        <vt:i4>2403</vt:i4>
      </vt:variant>
      <vt:variant>
        <vt:i4>0</vt:i4>
      </vt:variant>
      <vt:variant>
        <vt:i4>5</vt:i4>
      </vt:variant>
      <vt:variant>
        <vt:lpwstr>https://www.education.gov.au/early-childhood/approval/about-approval-process</vt:lpwstr>
      </vt:variant>
      <vt:variant>
        <vt:lpwstr/>
      </vt:variant>
      <vt:variant>
        <vt:i4>1835018</vt:i4>
      </vt:variant>
      <vt:variant>
        <vt:i4>2400</vt:i4>
      </vt:variant>
      <vt:variant>
        <vt:i4>0</vt:i4>
      </vt:variant>
      <vt:variant>
        <vt:i4>5</vt:i4>
      </vt:variant>
      <vt:variant>
        <vt:lpwstr>https://www.education.gov.au/early-childhood/online-learning</vt:lpwstr>
      </vt:variant>
      <vt:variant>
        <vt:lpwstr/>
      </vt:variant>
      <vt:variant>
        <vt:i4>7864427</vt:i4>
      </vt:variant>
      <vt:variant>
        <vt:i4>2397</vt:i4>
      </vt:variant>
      <vt:variant>
        <vt:i4>0</vt:i4>
      </vt:variant>
      <vt:variant>
        <vt:i4>5</vt:i4>
      </vt:variant>
      <vt:variant>
        <vt:lpwstr>https://msg.dese.gov.au/link/id/zzzz65f9268738b51093Pzzzz655d5953d312b061/page.html</vt:lpwstr>
      </vt:variant>
      <vt:variant>
        <vt:lpwstr/>
      </vt:variant>
      <vt:variant>
        <vt:i4>2949177</vt:i4>
      </vt:variant>
      <vt:variant>
        <vt:i4>2394</vt:i4>
      </vt:variant>
      <vt:variant>
        <vt:i4>0</vt:i4>
      </vt:variant>
      <vt:variant>
        <vt:i4>5</vt:i4>
      </vt:variant>
      <vt:variant>
        <vt:lpwstr>https://msg.dese.gov.au/link/id/zzzz65f92687438e7805Pzzzz655d5953d312b061/page.html</vt:lpwstr>
      </vt:variant>
      <vt:variant>
        <vt:lpwstr/>
      </vt:variant>
      <vt:variant>
        <vt:i4>2883687</vt:i4>
      </vt:variant>
      <vt:variant>
        <vt:i4>2391</vt:i4>
      </vt:variant>
      <vt:variant>
        <vt:i4>0</vt:i4>
      </vt:variant>
      <vt:variant>
        <vt:i4>5</vt:i4>
      </vt:variant>
      <vt:variant>
        <vt:lpwstr>https://msg.dese.gov.au/link/id/zzzz65f926873f24f129Pzzzz655d5953d312b061/page.html</vt:lpwstr>
      </vt:variant>
      <vt:variant>
        <vt:lpwstr/>
      </vt:variant>
      <vt:variant>
        <vt:i4>7471161</vt:i4>
      </vt:variant>
      <vt:variant>
        <vt:i4>2388</vt:i4>
      </vt:variant>
      <vt:variant>
        <vt:i4>0</vt:i4>
      </vt:variant>
      <vt:variant>
        <vt:i4>5</vt:i4>
      </vt:variant>
      <vt:variant>
        <vt:lpwstr>https://msg.dese.gov.au/link/id/zzzz65f9268742573796Pzzzz655d5953d312b061/page.html</vt:lpwstr>
      </vt:variant>
      <vt:variant>
        <vt:lpwstr/>
      </vt:variant>
      <vt:variant>
        <vt:i4>2883687</vt:i4>
      </vt:variant>
      <vt:variant>
        <vt:i4>2385</vt:i4>
      </vt:variant>
      <vt:variant>
        <vt:i4>0</vt:i4>
      </vt:variant>
      <vt:variant>
        <vt:i4>5</vt:i4>
      </vt:variant>
      <vt:variant>
        <vt:lpwstr>https://msg.dese.gov.au/link/id/zzzz65f926873f24f129Pzzzz655d5953d312b061/page.html</vt:lpwstr>
      </vt:variant>
      <vt:variant>
        <vt:lpwstr/>
      </vt:variant>
      <vt:variant>
        <vt:i4>2293870</vt:i4>
      </vt:variant>
      <vt:variant>
        <vt:i4>2382</vt:i4>
      </vt:variant>
      <vt:variant>
        <vt:i4>0</vt:i4>
      </vt:variant>
      <vt:variant>
        <vt:i4>5</vt:i4>
      </vt:variant>
      <vt:variant>
        <vt:lpwstr>https://msg.dese.gov.au/link/id/zzzz65f92687403bb394Pzzzz655d5953d312b061/page.html</vt:lpwstr>
      </vt:variant>
      <vt:variant>
        <vt:lpwstr/>
      </vt:variant>
      <vt:variant>
        <vt:i4>2883687</vt:i4>
      </vt:variant>
      <vt:variant>
        <vt:i4>2379</vt:i4>
      </vt:variant>
      <vt:variant>
        <vt:i4>0</vt:i4>
      </vt:variant>
      <vt:variant>
        <vt:i4>5</vt:i4>
      </vt:variant>
      <vt:variant>
        <vt:lpwstr>https://msg.dese.gov.au/link/id/zzzz65f926873f24f129Pzzzz655d5953d312b061/page.html</vt:lpwstr>
      </vt:variant>
      <vt:variant>
        <vt:lpwstr/>
      </vt:variant>
      <vt:variant>
        <vt:i4>7864427</vt:i4>
      </vt:variant>
      <vt:variant>
        <vt:i4>2376</vt:i4>
      </vt:variant>
      <vt:variant>
        <vt:i4>0</vt:i4>
      </vt:variant>
      <vt:variant>
        <vt:i4>5</vt:i4>
      </vt:variant>
      <vt:variant>
        <vt:lpwstr>https://msg.dese.gov.au/link/id/zzzz65f9268738b51093Pzzzz655d5953d312b061/page.html</vt:lpwstr>
      </vt:variant>
      <vt:variant>
        <vt:lpwstr/>
      </vt:variant>
      <vt:variant>
        <vt:i4>2228324</vt:i4>
      </vt:variant>
      <vt:variant>
        <vt:i4>2373</vt:i4>
      </vt:variant>
      <vt:variant>
        <vt:i4>0</vt:i4>
      </vt:variant>
      <vt:variant>
        <vt:i4>5</vt:i4>
      </vt:variant>
      <vt:variant>
        <vt:lpwstr>https://msg.dese.gov.au/link/id/zzzz65f9268736cb7515Pzzzz655d5953d312b061/page.html</vt:lpwstr>
      </vt:variant>
      <vt:variant>
        <vt:lpwstr/>
      </vt:variant>
      <vt:variant>
        <vt:i4>2162742</vt:i4>
      </vt:variant>
      <vt:variant>
        <vt:i4>2370</vt:i4>
      </vt:variant>
      <vt:variant>
        <vt:i4>0</vt:i4>
      </vt:variant>
      <vt:variant>
        <vt:i4>5</vt:i4>
      </vt:variant>
      <vt:variant>
        <vt:lpwstr>https://msg.dese.gov.au/link/id/zzzz65f92687346a0210Pzzzz655d5953d312b061/page.html</vt:lpwstr>
      </vt:variant>
      <vt:variant>
        <vt:lpwstr/>
      </vt:variant>
      <vt:variant>
        <vt:i4>2162785</vt:i4>
      </vt:variant>
      <vt:variant>
        <vt:i4>2367</vt:i4>
      </vt:variant>
      <vt:variant>
        <vt:i4>0</vt:i4>
      </vt:variant>
      <vt:variant>
        <vt:i4>5</vt:i4>
      </vt:variant>
      <vt:variant>
        <vt:lpwstr>https://msg.dese.gov.au/link/id/zzzz65f9268731ed5002Pzzzz655d5953d312b061/page.html</vt:lpwstr>
      </vt:variant>
      <vt:variant>
        <vt:lpwstr/>
      </vt:variant>
      <vt:variant>
        <vt:i4>8126514</vt:i4>
      </vt:variant>
      <vt:variant>
        <vt:i4>2364</vt:i4>
      </vt:variant>
      <vt:variant>
        <vt:i4>0</vt:i4>
      </vt:variant>
      <vt:variant>
        <vt:i4>5</vt:i4>
      </vt:variant>
      <vt:variant>
        <vt:lpwstr>https://msg.dese.gov.au/link/id/zzzz65f9268730714308Pzzzz655d5953d312b061/page.html</vt:lpwstr>
      </vt:variant>
      <vt:variant>
        <vt:lpwstr/>
      </vt:variant>
      <vt:variant>
        <vt:i4>7667815</vt:i4>
      </vt:variant>
      <vt:variant>
        <vt:i4>2361</vt:i4>
      </vt:variant>
      <vt:variant>
        <vt:i4>0</vt:i4>
      </vt:variant>
      <vt:variant>
        <vt:i4>5</vt:i4>
      </vt:variant>
      <vt:variant>
        <vt:lpwstr>https://msg.dese.gov.au/link/id/zzzz65f926872eca5710Pzzzz655d5953d312b061/page.html</vt:lpwstr>
      </vt:variant>
      <vt:variant>
        <vt:lpwstr/>
      </vt:variant>
      <vt:variant>
        <vt:i4>2555959</vt:i4>
      </vt:variant>
      <vt:variant>
        <vt:i4>2358</vt:i4>
      </vt:variant>
      <vt:variant>
        <vt:i4>0</vt:i4>
      </vt:variant>
      <vt:variant>
        <vt:i4>5</vt:i4>
      </vt:variant>
      <vt:variant>
        <vt:lpwstr>https://msg.dese.gov.au/link/id/zzzz65f926872d410531Pzzzz655d5953d312b061/page.html</vt:lpwstr>
      </vt:variant>
      <vt:variant>
        <vt:lpwstr/>
      </vt:variant>
      <vt:variant>
        <vt:i4>7667761</vt:i4>
      </vt:variant>
      <vt:variant>
        <vt:i4>2355</vt:i4>
      </vt:variant>
      <vt:variant>
        <vt:i4>0</vt:i4>
      </vt:variant>
      <vt:variant>
        <vt:i4>5</vt:i4>
      </vt:variant>
      <vt:variant>
        <vt:lpwstr>https://msg.dese.gov.au/link/id/zzzz65fb8dc3b9242201Pzzzz655d5953d312b061/page.html</vt:lpwstr>
      </vt:variant>
      <vt:variant>
        <vt:lpwstr/>
      </vt:variant>
      <vt:variant>
        <vt:i4>8323171</vt:i4>
      </vt:variant>
      <vt:variant>
        <vt:i4>2352</vt:i4>
      </vt:variant>
      <vt:variant>
        <vt:i4>0</vt:i4>
      </vt:variant>
      <vt:variant>
        <vt:i4>5</vt:i4>
      </vt:variant>
      <vt:variant>
        <vt:lpwstr>https://msg.dese.gov.au/link/id/zzzz65fb8dc3b765c771Pzzzz655d5953d312b061/page.html</vt:lpwstr>
      </vt:variant>
      <vt:variant>
        <vt:lpwstr/>
      </vt:variant>
      <vt:variant>
        <vt:i4>7274505</vt:i4>
      </vt:variant>
      <vt:variant>
        <vt:i4>2349</vt:i4>
      </vt:variant>
      <vt:variant>
        <vt:i4>0</vt:i4>
      </vt:variant>
      <vt:variant>
        <vt:i4>5</vt:i4>
      </vt:variant>
      <vt:variant>
        <vt:lpwstr>mailto:ccshelpdesk@education.gov.au</vt:lpwstr>
      </vt:variant>
      <vt:variant>
        <vt:lpwstr/>
      </vt:variant>
      <vt:variant>
        <vt:i4>8257637</vt:i4>
      </vt:variant>
      <vt:variant>
        <vt:i4>2346</vt:i4>
      </vt:variant>
      <vt:variant>
        <vt:i4>0</vt:i4>
      </vt:variant>
      <vt:variant>
        <vt:i4>5</vt:i4>
      </vt:variant>
      <vt:variant>
        <vt:lpwstr>https://msg.dese.gov.au/link/id/zzzz65fb8dc3b507a354Pzzzz655d5953d312b061/page.html</vt:lpwstr>
      </vt:variant>
      <vt:variant>
        <vt:lpwstr/>
      </vt:variant>
      <vt:variant>
        <vt:i4>5505064</vt:i4>
      </vt:variant>
      <vt:variant>
        <vt:i4>2343</vt:i4>
      </vt:variant>
      <vt:variant>
        <vt:i4>0</vt:i4>
      </vt:variant>
      <vt:variant>
        <vt:i4>5</vt:i4>
      </vt:variant>
      <vt:variant>
        <vt:lpwstr>mailto:ECECFinancialViability@education.gov.au</vt:lpwstr>
      </vt:variant>
      <vt:variant>
        <vt:lpwstr/>
      </vt:variant>
      <vt:variant>
        <vt:i4>2883636</vt:i4>
      </vt:variant>
      <vt:variant>
        <vt:i4>2340</vt:i4>
      </vt:variant>
      <vt:variant>
        <vt:i4>0</vt:i4>
      </vt:variant>
      <vt:variant>
        <vt:i4>5</vt:i4>
      </vt:variant>
      <vt:variant>
        <vt:lpwstr>https://msg.dese.gov.au/link/id/zzzz65fb8dc3b2cef000Pzzzz655d5953d312b061/page.html</vt:lpwstr>
      </vt:variant>
      <vt:variant>
        <vt:lpwstr/>
      </vt:variant>
      <vt:variant>
        <vt:i4>2687073</vt:i4>
      </vt:variant>
      <vt:variant>
        <vt:i4>2337</vt:i4>
      </vt:variant>
      <vt:variant>
        <vt:i4>0</vt:i4>
      </vt:variant>
      <vt:variant>
        <vt:i4>5</vt:i4>
      </vt:variant>
      <vt:variant>
        <vt:lpwstr>https://msg.dese.gov.au/link/id/zzzz65fb8dc3b0ae1007Pzzzz655d5953d312b061/page.html</vt:lpwstr>
      </vt:variant>
      <vt:variant>
        <vt:lpwstr/>
      </vt:variant>
      <vt:variant>
        <vt:i4>2424885</vt:i4>
      </vt:variant>
      <vt:variant>
        <vt:i4>2334</vt:i4>
      </vt:variant>
      <vt:variant>
        <vt:i4>0</vt:i4>
      </vt:variant>
      <vt:variant>
        <vt:i4>5</vt:i4>
      </vt:variant>
      <vt:variant>
        <vt:lpwstr>https://msg.dese.gov.au/link/id/zzzz65fb8dc3ac452911Pzzzz655d5953d312b061/page.html</vt:lpwstr>
      </vt:variant>
      <vt:variant>
        <vt:lpwstr/>
      </vt:variant>
      <vt:variant>
        <vt:i4>2228325</vt:i4>
      </vt:variant>
      <vt:variant>
        <vt:i4>2331</vt:i4>
      </vt:variant>
      <vt:variant>
        <vt:i4>0</vt:i4>
      </vt:variant>
      <vt:variant>
        <vt:i4>5</vt:i4>
      </vt:variant>
      <vt:variant>
        <vt:lpwstr>https://msg.dese.gov.au/link/id/zzzz65fb8dc3a9fa0514Pzzzz655d5953d312b061/page.html</vt:lpwstr>
      </vt:variant>
      <vt:variant>
        <vt:lpwstr/>
      </vt:variant>
      <vt:variant>
        <vt:i4>7929910</vt:i4>
      </vt:variant>
      <vt:variant>
        <vt:i4>2328</vt:i4>
      </vt:variant>
      <vt:variant>
        <vt:i4>0</vt:i4>
      </vt:variant>
      <vt:variant>
        <vt:i4>5</vt:i4>
      </vt:variant>
      <vt:variant>
        <vt:lpwstr>https://msg.dese.gov.au/link/id/zzzz65fb8dc3a6e5c120Pzzzz655d5953d312b061/page.html</vt:lpwstr>
      </vt:variant>
      <vt:variant>
        <vt:lpwstr/>
      </vt:variant>
      <vt:variant>
        <vt:i4>2687075</vt:i4>
      </vt:variant>
      <vt:variant>
        <vt:i4>2325</vt:i4>
      </vt:variant>
      <vt:variant>
        <vt:i4>0</vt:i4>
      </vt:variant>
      <vt:variant>
        <vt:i4>5</vt:i4>
      </vt:variant>
      <vt:variant>
        <vt:lpwstr>https://msg.dese.gov.au/link/id/zzzz65fb8dc3a5ae9496Pzzzz655d5953d312b061/page.html</vt:lpwstr>
      </vt:variant>
      <vt:variant>
        <vt:lpwstr/>
      </vt:variant>
      <vt:variant>
        <vt:i4>7798835</vt:i4>
      </vt:variant>
      <vt:variant>
        <vt:i4>2322</vt:i4>
      </vt:variant>
      <vt:variant>
        <vt:i4>0</vt:i4>
      </vt:variant>
      <vt:variant>
        <vt:i4>5</vt:i4>
      </vt:variant>
      <vt:variant>
        <vt:lpwstr>https://msg.dese.gov.au/link/id/zzzz65fb8dc3a4291322Pzzzz655d5953d312b061/page.html</vt:lpwstr>
      </vt:variant>
      <vt:variant>
        <vt:lpwstr/>
      </vt:variant>
      <vt:variant>
        <vt:i4>2883684</vt:i4>
      </vt:variant>
      <vt:variant>
        <vt:i4>2319</vt:i4>
      </vt:variant>
      <vt:variant>
        <vt:i4>0</vt:i4>
      </vt:variant>
      <vt:variant>
        <vt:i4>5</vt:i4>
      </vt:variant>
      <vt:variant>
        <vt:lpwstr>https://msg.dese.gov.au/link/id/zzzz65fb8dc3a27cd355Pzzzz655d5953d312b061/page.html</vt:lpwstr>
      </vt:variant>
      <vt:variant>
        <vt:lpwstr/>
      </vt:variant>
      <vt:variant>
        <vt:i4>2097212</vt:i4>
      </vt:variant>
      <vt:variant>
        <vt:i4>2316</vt:i4>
      </vt:variant>
      <vt:variant>
        <vt:i4>0</vt:i4>
      </vt:variant>
      <vt:variant>
        <vt:i4>5</vt:i4>
      </vt:variant>
      <vt:variant>
        <vt:lpwstr>https://msg.dese.gov.au/link/id/zzzz6604c13b01375549Pzzzz655d5953d312b061/page.html</vt:lpwstr>
      </vt:variant>
      <vt:variant>
        <vt:lpwstr/>
      </vt:variant>
      <vt:variant>
        <vt:i4>7798893</vt:i4>
      </vt:variant>
      <vt:variant>
        <vt:i4>2313</vt:i4>
      </vt:variant>
      <vt:variant>
        <vt:i4>0</vt:i4>
      </vt:variant>
      <vt:variant>
        <vt:i4>5</vt:i4>
      </vt:variant>
      <vt:variant>
        <vt:lpwstr>https://msg.dese.gov.au/link/id/zzzz6604c13ae93b0055Pzzzz655d5953d312b061/page.html</vt:lpwstr>
      </vt:variant>
      <vt:variant>
        <vt:lpwstr/>
      </vt:variant>
      <vt:variant>
        <vt:i4>2621550</vt:i4>
      </vt:variant>
      <vt:variant>
        <vt:i4>2310</vt:i4>
      </vt:variant>
      <vt:variant>
        <vt:i4>0</vt:i4>
      </vt:variant>
      <vt:variant>
        <vt:i4>5</vt:i4>
      </vt:variant>
      <vt:variant>
        <vt:lpwstr>https://msg.dese.gov.au/link/id/zzzz6604c13af3662521Pzzzz655d5953d312b061/page.html</vt:lpwstr>
      </vt:variant>
      <vt:variant>
        <vt:lpwstr/>
      </vt:variant>
      <vt:variant>
        <vt:i4>2687035</vt:i4>
      </vt:variant>
      <vt:variant>
        <vt:i4>2307</vt:i4>
      </vt:variant>
      <vt:variant>
        <vt:i4>0</vt:i4>
      </vt:variant>
      <vt:variant>
        <vt:i4>5</vt:i4>
      </vt:variant>
      <vt:variant>
        <vt:lpwstr>https://msg.dese.gov.au/link/id/zzzz6604c13af266e004Pzzzz655d5953d312b061/page.html</vt:lpwstr>
      </vt:variant>
      <vt:variant>
        <vt:lpwstr/>
      </vt:variant>
      <vt:variant>
        <vt:i4>7929904</vt:i4>
      </vt:variant>
      <vt:variant>
        <vt:i4>2304</vt:i4>
      </vt:variant>
      <vt:variant>
        <vt:i4>0</vt:i4>
      </vt:variant>
      <vt:variant>
        <vt:i4>5</vt:i4>
      </vt:variant>
      <vt:variant>
        <vt:lpwstr>https://msg.dese.gov.au/link/id/zzzz6604c13af18ca416Pzzzz655d5953d312b061/page.html</vt:lpwstr>
      </vt:variant>
      <vt:variant>
        <vt:lpwstr/>
      </vt:variant>
      <vt:variant>
        <vt:i4>2949176</vt:i4>
      </vt:variant>
      <vt:variant>
        <vt:i4>2301</vt:i4>
      </vt:variant>
      <vt:variant>
        <vt:i4>0</vt:i4>
      </vt:variant>
      <vt:variant>
        <vt:i4>5</vt:i4>
      </vt:variant>
      <vt:variant>
        <vt:lpwstr>https://msg.dese.gov.au/link/id/zzzz6604c13af0a41303Pzzzz655d5953d312b061/page.html</vt:lpwstr>
      </vt:variant>
      <vt:variant>
        <vt:lpwstr/>
      </vt:variant>
      <vt:variant>
        <vt:i4>2162749</vt:i4>
      </vt:variant>
      <vt:variant>
        <vt:i4>2298</vt:i4>
      </vt:variant>
      <vt:variant>
        <vt:i4>0</vt:i4>
      </vt:variant>
      <vt:variant>
        <vt:i4>5</vt:i4>
      </vt:variant>
      <vt:variant>
        <vt:lpwstr>https://msg.dese.gov.au/link/id/zzzz6604c13aefbd7832Pzzzz655d5953d312b061/page.html</vt:lpwstr>
      </vt:variant>
      <vt:variant>
        <vt:lpwstr/>
      </vt:variant>
      <vt:variant>
        <vt:i4>7798893</vt:i4>
      </vt:variant>
      <vt:variant>
        <vt:i4>2295</vt:i4>
      </vt:variant>
      <vt:variant>
        <vt:i4>0</vt:i4>
      </vt:variant>
      <vt:variant>
        <vt:i4>5</vt:i4>
      </vt:variant>
      <vt:variant>
        <vt:lpwstr>https://msg.dese.gov.au/link/id/zzzz6604c13ae93b0055Pzzzz655d5953d312b061/page.html</vt:lpwstr>
      </vt:variant>
      <vt:variant>
        <vt:lpwstr/>
      </vt:variant>
      <vt:variant>
        <vt:i4>7798890</vt:i4>
      </vt:variant>
      <vt:variant>
        <vt:i4>2292</vt:i4>
      </vt:variant>
      <vt:variant>
        <vt:i4>0</vt:i4>
      </vt:variant>
      <vt:variant>
        <vt:i4>5</vt:i4>
      </vt:variant>
      <vt:variant>
        <vt:lpwstr>https://msg.dese.gov.au/link/id/zzzz6604c13aee990183Pzzzz655d5953d312b061/page.html</vt:lpwstr>
      </vt:variant>
      <vt:variant>
        <vt:lpwstr/>
      </vt:variant>
      <vt:variant>
        <vt:i4>720956</vt:i4>
      </vt:variant>
      <vt:variant>
        <vt:i4>2289</vt:i4>
      </vt:variant>
      <vt:variant>
        <vt:i4>0</vt:i4>
      </vt:variant>
      <vt:variant>
        <vt:i4>5</vt:i4>
      </vt:variant>
      <vt:variant>
        <vt:lpwstr>mailto:mailto:ccinfringements@education.gov.au</vt:lpwstr>
      </vt:variant>
      <vt:variant>
        <vt:lpwstr/>
      </vt:variant>
      <vt:variant>
        <vt:i4>8060981</vt:i4>
      </vt:variant>
      <vt:variant>
        <vt:i4>2286</vt:i4>
      </vt:variant>
      <vt:variant>
        <vt:i4>0</vt:i4>
      </vt:variant>
      <vt:variant>
        <vt:i4>5</vt:i4>
      </vt:variant>
      <vt:variant>
        <vt:lpwstr>https://msg.dese.gov.au/link/id/zzzz6604c13aeda96897Pzzzz655d5953d312b061/page.html</vt:lpwstr>
      </vt:variant>
      <vt:variant>
        <vt:lpwstr/>
      </vt:variant>
      <vt:variant>
        <vt:i4>4849771</vt:i4>
      </vt:variant>
      <vt:variant>
        <vt:i4>2283</vt:i4>
      </vt:variant>
      <vt:variant>
        <vt:i4>0</vt:i4>
      </vt:variant>
      <vt:variant>
        <vt:i4>5</vt:i4>
      </vt:variant>
      <vt:variant>
        <vt:lpwstr>mailto:mailto:ECECFinancialViability@education.gov.au</vt:lpwstr>
      </vt:variant>
      <vt:variant>
        <vt:lpwstr/>
      </vt:variant>
      <vt:variant>
        <vt:i4>4849771</vt:i4>
      </vt:variant>
      <vt:variant>
        <vt:i4>2280</vt:i4>
      </vt:variant>
      <vt:variant>
        <vt:i4>0</vt:i4>
      </vt:variant>
      <vt:variant>
        <vt:i4>5</vt:i4>
      </vt:variant>
      <vt:variant>
        <vt:lpwstr>mailto:mailto:ECECFinancialViability@education.gov.au</vt:lpwstr>
      </vt:variant>
      <vt:variant>
        <vt:lpwstr/>
      </vt:variant>
      <vt:variant>
        <vt:i4>8192101</vt:i4>
      </vt:variant>
      <vt:variant>
        <vt:i4>2277</vt:i4>
      </vt:variant>
      <vt:variant>
        <vt:i4>0</vt:i4>
      </vt:variant>
      <vt:variant>
        <vt:i4>5</vt:i4>
      </vt:variant>
      <vt:variant>
        <vt:lpwstr>https://msg.dese.gov.au/link/id/zzzz6604c13aecc6d697Pzzzz655d5953d312b061/page.html</vt:lpwstr>
      </vt:variant>
      <vt:variant>
        <vt:lpwstr/>
      </vt:variant>
      <vt:variant>
        <vt:i4>7995451</vt:i4>
      </vt:variant>
      <vt:variant>
        <vt:i4>2274</vt:i4>
      </vt:variant>
      <vt:variant>
        <vt:i4>0</vt:i4>
      </vt:variant>
      <vt:variant>
        <vt:i4>5</vt:i4>
      </vt:variant>
      <vt:variant>
        <vt:lpwstr>https://msg.dese.gov.au/link/id/zzzz6604c13aebe13161Pzzzz655d5953d312b061/page.html</vt:lpwstr>
      </vt:variant>
      <vt:variant>
        <vt:lpwstr/>
      </vt:variant>
      <vt:variant>
        <vt:i4>6684762</vt:i4>
      </vt:variant>
      <vt:variant>
        <vt:i4>2271</vt:i4>
      </vt:variant>
      <vt:variant>
        <vt:i4>0</vt:i4>
      </vt:variant>
      <vt:variant>
        <vt:i4>5</vt:i4>
      </vt:variant>
      <vt:variant>
        <vt:lpwstr>mailto:mailto:ECECWorkforce@education.gov.au</vt:lpwstr>
      </vt:variant>
      <vt:variant>
        <vt:lpwstr/>
      </vt:variant>
      <vt:variant>
        <vt:i4>7471201</vt:i4>
      </vt:variant>
      <vt:variant>
        <vt:i4>2268</vt:i4>
      </vt:variant>
      <vt:variant>
        <vt:i4>0</vt:i4>
      </vt:variant>
      <vt:variant>
        <vt:i4>5</vt:i4>
      </vt:variant>
      <vt:variant>
        <vt:lpwstr>https://msg.dese.gov.au/link/id/zzzz6604c13aeaf2d189Pzzzz655d5953d312b061/page.html</vt:lpwstr>
      </vt:variant>
      <vt:variant>
        <vt:lpwstr/>
      </vt:variant>
      <vt:variant>
        <vt:i4>2818159</vt:i4>
      </vt:variant>
      <vt:variant>
        <vt:i4>2265</vt:i4>
      </vt:variant>
      <vt:variant>
        <vt:i4>0</vt:i4>
      </vt:variant>
      <vt:variant>
        <vt:i4>5</vt:i4>
      </vt:variant>
      <vt:variant>
        <vt:lpwstr>https://msg.dese.gov.au/link/id/zzzz6604c13aea1c6030Pzzzz655d5953d312b061/page.html</vt:lpwstr>
      </vt:variant>
      <vt:variant>
        <vt:lpwstr/>
      </vt:variant>
      <vt:variant>
        <vt:i4>1966117</vt:i4>
      </vt:variant>
      <vt:variant>
        <vt:i4>2262</vt:i4>
      </vt:variant>
      <vt:variant>
        <vt:i4>0</vt:i4>
      </vt:variant>
      <vt:variant>
        <vt:i4>5</vt:i4>
      </vt:variant>
      <vt:variant>
        <vt:lpwstr>mailto:mailto:CCShelpdesk@education.gov.au</vt:lpwstr>
      </vt:variant>
      <vt:variant>
        <vt:lpwstr/>
      </vt:variant>
      <vt:variant>
        <vt:i4>7798893</vt:i4>
      </vt:variant>
      <vt:variant>
        <vt:i4>2259</vt:i4>
      </vt:variant>
      <vt:variant>
        <vt:i4>0</vt:i4>
      </vt:variant>
      <vt:variant>
        <vt:i4>5</vt:i4>
      </vt:variant>
      <vt:variant>
        <vt:lpwstr>https://msg.dese.gov.au/link/id/zzzz6604c13ae93b0055Pzzzz655d5953d312b061/page.html</vt:lpwstr>
      </vt:variant>
      <vt:variant>
        <vt:lpwstr/>
      </vt:variant>
      <vt:variant>
        <vt:i4>2162748</vt:i4>
      </vt:variant>
      <vt:variant>
        <vt:i4>2256</vt:i4>
      </vt:variant>
      <vt:variant>
        <vt:i4>0</vt:i4>
      </vt:variant>
      <vt:variant>
        <vt:i4>5</vt:i4>
      </vt:variant>
      <vt:variant>
        <vt:lpwstr>https://msg.dese.gov.au/link/id/zzzz6604c13ae864f074Pzzzz655d5953d312b061/page.html</vt:lpwstr>
      </vt:variant>
      <vt:variant>
        <vt:lpwstr/>
      </vt:variant>
      <vt:variant>
        <vt:i4>7733318</vt:i4>
      </vt:variant>
      <vt:variant>
        <vt:i4>2253</vt:i4>
      </vt:variant>
      <vt:variant>
        <vt:i4>0</vt:i4>
      </vt:variant>
      <vt:variant>
        <vt:i4>5</vt:i4>
      </vt:variant>
      <vt:variant>
        <vt:lpwstr>mailto:mailto:nwc@srcentre.com.au</vt:lpwstr>
      </vt:variant>
      <vt:variant>
        <vt:lpwstr/>
      </vt:variant>
      <vt:variant>
        <vt:i4>8257639</vt:i4>
      </vt:variant>
      <vt:variant>
        <vt:i4>2250</vt:i4>
      </vt:variant>
      <vt:variant>
        <vt:i4>0</vt:i4>
      </vt:variant>
      <vt:variant>
        <vt:i4>5</vt:i4>
      </vt:variant>
      <vt:variant>
        <vt:lpwstr>https://msg.dese.gov.au/link/id/zzzz6604c13ae76b2082Pzzzz655d5953d312b061/page.html</vt:lpwstr>
      </vt:variant>
      <vt:variant>
        <vt:lpwstr/>
      </vt:variant>
      <vt:variant>
        <vt:i4>3014766</vt:i4>
      </vt:variant>
      <vt:variant>
        <vt:i4>2247</vt:i4>
      </vt:variant>
      <vt:variant>
        <vt:i4>0</vt:i4>
      </vt:variant>
      <vt:variant>
        <vt:i4>5</vt:i4>
      </vt:variant>
      <vt:variant>
        <vt:lpwstr>https://msg.dese.gov.au/link/id/zzzz660ccd63bad8e866Pzzzz655d5953d312b061/page.html</vt:lpwstr>
      </vt:variant>
      <vt:variant>
        <vt:lpwstr/>
      </vt:variant>
      <vt:variant>
        <vt:i4>7864431</vt:i4>
      </vt:variant>
      <vt:variant>
        <vt:i4>2244</vt:i4>
      </vt:variant>
      <vt:variant>
        <vt:i4>0</vt:i4>
      </vt:variant>
      <vt:variant>
        <vt:i4>5</vt:i4>
      </vt:variant>
      <vt:variant>
        <vt:lpwstr>https://msg.dese.gov.au/link/id/zzzz660ccd63b6470626Pzzzz655d5953d312b061/page.html</vt:lpwstr>
      </vt:variant>
      <vt:variant>
        <vt:lpwstr/>
      </vt:variant>
      <vt:variant>
        <vt:i4>8257642</vt:i4>
      </vt:variant>
      <vt:variant>
        <vt:i4>2241</vt:i4>
      </vt:variant>
      <vt:variant>
        <vt:i4>0</vt:i4>
      </vt:variant>
      <vt:variant>
        <vt:i4>5</vt:i4>
      </vt:variant>
      <vt:variant>
        <vt:lpwstr>https://msg.dese.gov.au/link/id/zzzz660ccd63b4351412Pzzzz655d5953d312b061/page.html</vt:lpwstr>
      </vt:variant>
      <vt:variant>
        <vt:lpwstr/>
      </vt:variant>
      <vt:variant>
        <vt:i4>7340143</vt:i4>
      </vt:variant>
      <vt:variant>
        <vt:i4>2238</vt:i4>
      </vt:variant>
      <vt:variant>
        <vt:i4>0</vt:i4>
      </vt:variant>
      <vt:variant>
        <vt:i4>5</vt:i4>
      </vt:variant>
      <vt:variant>
        <vt:lpwstr>https://msg.dese.gov.au/link/id/zzzz660ccd63b2092341Pzzzz655d5953d312b061/page.html</vt:lpwstr>
      </vt:variant>
      <vt:variant>
        <vt:lpwstr/>
      </vt:variant>
      <vt:variant>
        <vt:i4>2162744</vt:i4>
      </vt:variant>
      <vt:variant>
        <vt:i4>2235</vt:i4>
      </vt:variant>
      <vt:variant>
        <vt:i4>0</vt:i4>
      </vt:variant>
      <vt:variant>
        <vt:i4>5</vt:i4>
      </vt:variant>
      <vt:variant>
        <vt:lpwstr>https://msg.dese.gov.au/link/id/zzzz660ccd63ae99c682Pzzzz655d5953d312b061/page.html</vt:lpwstr>
      </vt:variant>
      <vt:variant>
        <vt:lpwstr/>
      </vt:variant>
      <vt:variant>
        <vt:i4>7864429</vt:i4>
      </vt:variant>
      <vt:variant>
        <vt:i4>2232</vt:i4>
      </vt:variant>
      <vt:variant>
        <vt:i4>0</vt:i4>
      </vt:variant>
      <vt:variant>
        <vt:i4>5</vt:i4>
      </vt:variant>
      <vt:variant>
        <vt:lpwstr>https://msg.dese.gov.au/link/id/zzzz660ccd63abfad755Pzzzz655d5953d312b061/page.html</vt:lpwstr>
      </vt:variant>
      <vt:variant>
        <vt:lpwstr/>
      </vt:variant>
      <vt:variant>
        <vt:i4>7667766</vt:i4>
      </vt:variant>
      <vt:variant>
        <vt:i4>2229</vt:i4>
      </vt:variant>
      <vt:variant>
        <vt:i4>0</vt:i4>
      </vt:variant>
      <vt:variant>
        <vt:i4>5</vt:i4>
      </vt:variant>
      <vt:variant>
        <vt:lpwstr>https://msg.dese.gov.au/link/id/zzzz660ccd63a9e41584Pzzzz655d5953d312b061/page.html</vt:lpwstr>
      </vt:variant>
      <vt:variant>
        <vt:lpwstr/>
      </vt:variant>
      <vt:variant>
        <vt:i4>2818148</vt:i4>
      </vt:variant>
      <vt:variant>
        <vt:i4>2226</vt:i4>
      </vt:variant>
      <vt:variant>
        <vt:i4>0</vt:i4>
      </vt:variant>
      <vt:variant>
        <vt:i4>5</vt:i4>
      </vt:variant>
      <vt:variant>
        <vt:lpwstr>https://msg.dese.gov.au/link/id/zzzz660ccd63a76b9116Pzzzz655d5953d312b061/page.html</vt:lpwstr>
      </vt:variant>
      <vt:variant>
        <vt:lpwstr/>
      </vt:variant>
      <vt:variant>
        <vt:i4>2883693</vt:i4>
      </vt:variant>
      <vt:variant>
        <vt:i4>2223</vt:i4>
      </vt:variant>
      <vt:variant>
        <vt:i4>0</vt:i4>
      </vt:variant>
      <vt:variant>
        <vt:i4>5</vt:i4>
      </vt:variant>
      <vt:variant>
        <vt:lpwstr>https://msg.dese.gov.au/link/id/zzzz660ccd63a13a0441Pzzzz655d5953d312b061/page.html</vt:lpwstr>
      </vt:variant>
      <vt:variant>
        <vt:lpwstr/>
      </vt:variant>
      <vt:variant>
        <vt:i4>7405666</vt:i4>
      </vt:variant>
      <vt:variant>
        <vt:i4>2220</vt:i4>
      </vt:variant>
      <vt:variant>
        <vt:i4>0</vt:i4>
      </vt:variant>
      <vt:variant>
        <vt:i4>5</vt:i4>
      </vt:variant>
      <vt:variant>
        <vt:lpwstr>https://msg.dese.gov.au/link/id/zzzz660ccd639efd5039Pzzzz655d5953d312b061/page.html</vt:lpwstr>
      </vt:variant>
      <vt:variant>
        <vt:lpwstr/>
      </vt:variant>
      <vt:variant>
        <vt:i4>2097252</vt:i4>
      </vt:variant>
      <vt:variant>
        <vt:i4>2217</vt:i4>
      </vt:variant>
      <vt:variant>
        <vt:i4>0</vt:i4>
      </vt:variant>
      <vt:variant>
        <vt:i4>5</vt:i4>
      </vt:variant>
      <vt:variant>
        <vt:lpwstr>https://msg.dese.gov.au/link/id/zzzz660ccd639d28e114Pzzzz655d5953d312b061/page.html</vt:lpwstr>
      </vt:variant>
      <vt:variant>
        <vt:lpwstr/>
      </vt:variant>
      <vt:variant>
        <vt:i4>8257636</vt:i4>
      </vt:variant>
      <vt:variant>
        <vt:i4>2214</vt:i4>
      </vt:variant>
      <vt:variant>
        <vt:i4>0</vt:i4>
      </vt:variant>
      <vt:variant>
        <vt:i4>5</vt:i4>
      </vt:variant>
      <vt:variant>
        <vt:lpwstr>https://msg.dese.gov.au/link/id/zzzz660ccd639573d958Pzzzz655d5953d312b061/page.html</vt:lpwstr>
      </vt:variant>
      <vt:variant>
        <vt:lpwstr/>
      </vt:variant>
      <vt:variant>
        <vt:i4>8257636</vt:i4>
      </vt:variant>
      <vt:variant>
        <vt:i4>2211</vt:i4>
      </vt:variant>
      <vt:variant>
        <vt:i4>0</vt:i4>
      </vt:variant>
      <vt:variant>
        <vt:i4>5</vt:i4>
      </vt:variant>
      <vt:variant>
        <vt:lpwstr>https://msg.dese.gov.au/link/id/zzzz660ccd639573d958Pzzzz655d5953d312b061/page.html</vt:lpwstr>
      </vt:variant>
      <vt:variant>
        <vt:lpwstr/>
      </vt:variant>
      <vt:variant>
        <vt:i4>2818106</vt:i4>
      </vt:variant>
      <vt:variant>
        <vt:i4>2208</vt:i4>
      </vt:variant>
      <vt:variant>
        <vt:i4>0</vt:i4>
      </vt:variant>
      <vt:variant>
        <vt:i4>5</vt:i4>
      </vt:variant>
      <vt:variant>
        <vt:lpwstr>https://msg.dese.gov.au/link/id/zzzz660ccd63912b8726Pzzzz655d5953d312b061/page.html</vt:lpwstr>
      </vt:variant>
      <vt:variant>
        <vt:lpwstr/>
      </vt:variant>
      <vt:variant>
        <vt:i4>7274505</vt:i4>
      </vt:variant>
      <vt:variant>
        <vt:i4>2205</vt:i4>
      </vt:variant>
      <vt:variant>
        <vt:i4>0</vt:i4>
      </vt:variant>
      <vt:variant>
        <vt:i4>5</vt:i4>
      </vt:variant>
      <vt:variant>
        <vt:lpwstr>mailto:CCShelpdesk@education.gov.au</vt:lpwstr>
      </vt:variant>
      <vt:variant>
        <vt:lpwstr/>
      </vt:variant>
      <vt:variant>
        <vt:i4>7667816</vt:i4>
      </vt:variant>
      <vt:variant>
        <vt:i4>2202</vt:i4>
      </vt:variant>
      <vt:variant>
        <vt:i4>0</vt:i4>
      </vt:variant>
      <vt:variant>
        <vt:i4>5</vt:i4>
      </vt:variant>
      <vt:variant>
        <vt:lpwstr>https://msg.dese.gov.au/link/id/zzzz660ccd638788c102Pzzzz655d5953d312b061/page.html</vt:lpwstr>
      </vt:variant>
      <vt:variant>
        <vt:lpwstr/>
      </vt:variant>
      <vt:variant>
        <vt:i4>2621538</vt:i4>
      </vt:variant>
      <vt:variant>
        <vt:i4>2199</vt:i4>
      </vt:variant>
      <vt:variant>
        <vt:i4>0</vt:i4>
      </vt:variant>
      <vt:variant>
        <vt:i4>5</vt:i4>
      </vt:variant>
      <vt:variant>
        <vt:lpwstr>https://msg.dese.gov.au/link/id/zzzz660ccd638dc06742Pzzzz655d5953d312b061/page.html</vt:lpwstr>
      </vt:variant>
      <vt:variant>
        <vt:lpwstr/>
      </vt:variant>
      <vt:variant>
        <vt:i4>7929876</vt:i4>
      </vt:variant>
      <vt:variant>
        <vt:i4>2196</vt:i4>
      </vt:variant>
      <vt:variant>
        <vt:i4>0</vt:i4>
      </vt:variant>
      <vt:variant>
        <vt:i4>5</vt:i4>
      </vt:variant>
      <vt:variant>
        <vt:lpwstr>mailto:nwc@srcentre.com.au</vt:lpwstr>
      </vt:variant>
      <vt:variant>
        <vt:lpwstr/>
      </vt:variant>
      <vt:variant>
        <vt:i4>2359357</vt:i4>
      </vt:variant>
      <vt:variant>
        <vt:i4>2193</vt:i4>
      </vt:variant>
      <vt:variant>
        <vt:i4>0</vt:i4>
      </vt:variant>
      <vt:variant>
        <vt:i4>5</vt:i4>
      </vt:variant>
      <vt:variant>
        <vt:lpwstr>https://msg.dese.gov.au/link/id/zzzz6613999f3d4ee307Pzzzz655d5953d312b061/page.html</vt:lpwstr>
      </vt:variant>
      <vt:variant>
        <vt:lpwstr/>
      </vt:variant>
      <vt:variant>
        <vt:i4>7667772</vt:i4>
      </vt:variant>
      <vt:variant>
        <vt:i4>2190</vt:i4>
      </vt:variant>
      <vt:variant>
        <vt:i4>0</vt:i4>
      </vt:variant>
      <vt:variant>
        <vt:i4>5</vt:i4>
      </vt:variant>
      <vt:variant>
        <vt:lpwstr>https://msg.dese.gov.au/link/id/zzzz6613999f490da168Pzzzz655d5953d312b061/page.html</vt:lpwstr>
      </vt:variant>
      <vt:variant>
        <vt:lpwstr/>
      </vt:variant>
      <vt:variant>
        <vt:i4>2293857</vt:i4>
      </vt:variant>
      <vt:variant>
        <vt:i4>2187</vt:i4>
      </vt:variant>
      <vt:variant>
        <vt:i4>0</vt:i4>
      </vt:variant>
      <vt:variant>
        <vt:i4>5</vt:i4>
      </vt:variant>
      <vt:variant>
        <vt:lpwstr>https://msg.dese.gov.au/link/id/zzzz6613999f45778959Pzzzz655d5953d312b061/page.html</vt:lpwstr>
      </vt:variant>
      <vt:variant>
        <vt:lpwstr/>
      </vt:variant>
      <vt:variant>
        <vt:i4>2556014</vt:i4>
      </vt:variant>
      <vt:variant>
        <vt:i4>2184</vt:i4>
      </vt:variant>
      <vt:variant>
        <vt:i4>0</vt:i4>
      </vt:variant>
      <vt:variant>
        <vt:i4>5</vt:i4>
      </vt:variant>
      <vt:variant>
        <vt:lpwstr>https://msg.dese.gov.au/link/id/zzzz6613999f40473829Pzzzz655d5953d312b061/page.html</vt:lpwstr>
      </vt:variant>
      <vt:variant>
        <vt:lpwstr/>
      </vt:variant>
      <vt:variant>
        <vt:i4>2949222</vt:i4>
      </vt:variant>
      <vt:variant>
        <vt:i4>2181</vt:i4>
      </vt:variant>
      <vt:variant>
        <vt:i4>0</vt:i4>
      </vt:variant>
      <vt:variant>
        <vt:i4>5</vt:i4>
      </vt:variant>
      <vt:variant>
        <vt:lpwstr>https://msg.dese.gov.au/link/id/zzzz6613999f43857228Pzzzz655d5953d312b061/page.html</vt:lpwstr>
      </vt:variant>
      <vt:variant>
        <vt:lpwstr/>
      </vt:variant>
      <vt:variant>
        <vt:i4>2556014</vt:i4>
      </vt:variant>
      <vt:variant>
        <vt:i4>2178</vt:i4>
      </vt:variant>
      <vt:variant>
        <vt:i4>0</vt:i4>
      </vt:variant>
      <vt:variant>
        <vt:i4>5</vt:i4>
      </vt:variant>
      <vt:variant>
        <vt:lpwstr>https://msg.dese.gov.au/link/id/zzzz6613999f40473829Pzzzz655d5953d312b061/page.html</vt:lpwstr>
      </vt:variant>
      <vt:variant>
        <vt:lpwstr/>
      </vt:variant>
      <vt:variant>
        <vt:i4>2359357</vt:i4>
      </vt:variant>
      <vt:variant>
        <vt:i4>2175</vt:i4>
      </vt:variant>
      <vt:variant>
        <vt:i4>0</vt:i4>
      </vt:variant>
      <vt:variant>
        <vt:i4>5</vt:i4>
      </vt:variant>
      <vt:variant>
        <vt:lpwstr>https://msg.dese.gov.au/link/id/zzzz6613999f3d4ee307Pzzzz655d5953d312b061/page.html</vt:lpwstr>
      </vt:variant>
      <vt:variant>
        <vt:lpwstr/>
      </vt:variant>
      <vt:variant>
        <vt:i4>7929913</vt:i4>
      </vt:variant>
      <vt:variant>
        <vt:i4>2172</vt:i4>
      </vt:variant>
      <vt:variant>
        <vt:i4>0</vt:i4>
      </vt:variant>
      <vt:variant>
        <vt:i4>5</vt:i4>
      </vt:variant>
      <vt:variant>
        <vt:lpwstr>https://msg.dese.gov.au/link/id/zzzz6613999f3bc46709Pzzzz655d5953d312b061/page.html</vt:lpwstr>
      </vt:variant>
      <vt:variant>
        <vt:lpwstr/>
      </vt:variant>
      <vt:variant>
        <vt:i4>8061035</vt:i4>
      </vt:variant>
      <vt:variant>
        <vt:i4>2169</vt:i4>
      </vt:variant>
      <vt:variant>
        <vt:i4>0</vt:i4>
      </vt:variant>
      <vt:variant>
        <vt:i4>5</vt:i4>
      </vt:variant>
      <vt:variant>
        <vt:lpwstr>https://msg.dese.gov.au/link/id/zzzz6613999f394e2214Pzzzz655d5953d312b061/page.html</vt:lpwstr>
      </vt:variant>
      <vt:variant>
        <vt:lpwstr/>
      </vt:variant>
      <vt:variant>
        <vt:i4>2228321</vt:i4>
      </vt:variant>
      <vt:variant>
        <vt:i4>2166</vt:i4>
      </vt:variant>
      <vt:variant>
        <vt:i4>0</vt:i4>
      </vt:variant>
      <vt:variant>
        <vt:i4>5</vt:i4>
      </vt:variant>
      <vt:variant>
        <vt:lpwstr>https://msg.dese.gov.au/link/id/zzzz6613999f37904602Pzzzz655d5953d312b061/page.html</vt:lpwstr>
      </vt:variant>
      <vt:variant>
        <vt:lpwstr/>
      </vt:variant>
      <vt:variant>
        <vt:i4>2162745</vt:i4>
      </vt:variant>
      <vt:variant>
        <vt:i4>2163</vt:i4>
      </vt:variant>
      <vt:variant>
        <vt:i4>0</vt:i4>
      </vt:variant>
      <vt:variant>
        <vt:i4>5</vt:i4>
      </vt:variant>
      <vt:variant>
        <vt:lpwstr>https://msg.dese.gov.au/link/id/zzzz6613999f35e34543Pzzzz655d5953d312b061/page.html</vt:lpwstr>
      </vt:variant>
      <vt:variant>
        <vt:lpwstr/>
      </vt:variant>
      <vt:variant>
        <vt:i4>7340136</vt:i4>
      </vt:variant>
      <vt:variant>
        <vt:i4>2160</vt:i4>
      </vt:variant>
      <vt:variant>
        <vt:i4>0</vt:i4>
      </vt:variant>
      <vt:variant>
        <vt:i4>5</vt:i4>
      </vt:variant>
      <vt:variant>
        <vt:lpwstr>https://msg.dese.gov.au/link/id/zzzz6613999f33cee423Pzzzz655d5953d312b061/page.html</vt:lpwstr>
      </vt:variant>
      <vt:variant>
        <vt:lpwstr/>
      </vt:variant>
      <vt:variant>
        <vt:i4>2883645</vt:i4>
      </vt:variant>
      <vt:variant>
        <vt:i4>2157</vt:i4>
      </vt:variant>
      <vt:variant>
        <vt:i4>0</vt:i4>
      </vt:variant>
      <vt:variant>
        <vt:i4>5</vt:i4>
      </vt:variant>
      <vt:variant>
        <vt:lpwstr>https://msg.dese.gov.au/link/id/zzzz6613999f3249e402Pzzzz655d5953d312b061/page.html</vt:lpwstr>
      </vt:variant>
      <vt:variant>
        <vt:lpwstr/>
      </vt:variant>
      <vt:variant>
        <vt:i4>2555966</vt:i4>
      </vt:variant>
      <vt:variant>
        <vt:i4>2154</vt:i4>
      </vt:variant>
      <vt:variant>
        <vt:i4>0</vt:i4>
      </vt:variant>
      <vt:variant>
        <vt:i4>5</vt:i4>
      </vt:variant>
      <vt:variant>
        <vt:lpwstr>https://msg.dese.gov.au/link/id/zzzz6615f2cbcf5b2308Pzzzz655d5953d312b061/page.html</vt:lpwstr>
      </vt:variant>
      <vt:variant>
        <vt:lpwstr/>
      </vt:variant>
      <vt:variant>
        <vt:i4>7864431</vt:i4>
      </vt:variant>
      <vt:variant>
        <vt:i4>2151</vt:i4>
      </vt:variant>
      <vt:variant>
        <vt:i4>0</vt:i4>
      </vt:variant>
      <vt:variant>
        <vt:i4>5</vt:i4>
      </vt:variant>
      <vt:variant>
        <vt:lpwstr>https://msg.dese.gov.au/link/id/zzzz6615f2cbcdf69092Pzzzz655d5953d312b061/page.html</vt:lpwstr>
      </vt:variant>
      <vt:variant>
        <vt:lpwstr/>
      </vt:variant>
      <vt:variant>
        <vt:i4>7798845</vt:i4>
      </vt:variant>
      <vt:variant>
        <vt:i4>2148</vt:i4>
      </vt:variant>
      <vt:variant>
        <vt:i4>0</vt:i4>
      </vt:variant>
      <vt:variant>
        <vt:i4>5</vt:i4>
      </vt:variant>
      <vt:variant>
        <vt:lpwstr>https://msg.dese.gov.au/link/id/zzzz6615f2cbcab9f601Pzzzz655d5953d312b061/page.html</vt:lpwstr>
      </vt:variant>
      <vt:variant>
        <vt:lpwstr/>
      </vt:variant>
      <vt:variant>
        <vt:i4>2949225</vt:i4>
      </vt:variant>
      <vt:variant>
        <vt:i4>2145</vt:i4>
      </vt:variant>
      <vt:variant>
        <vt:i4>0</vt:i4>
      </vt:variant>
      <vt:variant>
        <vt:i4>5</vt:i4>
      </vt:variant>
      <vt:variant>
        <vt:lpwstr>https://msg.dese.gov.au/link/id/zzzz6615f2cbc927b308Pzzzz655d5953d312b061/page.html</vt:lpwstr>
      </vt:variant>
      <vt:variant>
        <vt:lpwstr/>
      </vt:variant>
      <vt:variant>
        <vt:i4>3014717</vt:i4>
      </vt:variant>
      <vt:variant>
        <vt:i4>2142</vt:i4>
      </vt:variant>
      <vt:variant>
        <vt:i4>0</vt:i4>
      </vt:variant>
      <vt:variant>
        <vt:i4>5</vt:i4>
      </vt:variant>
      <vt:variant>
        <vt:lpwstr>https://msg.dese.gov.au/link/id/zzzz6615f2cbc6f0d969Pzzzz655d5953d312b061/page.html</vt:lpwstr>
      </vt:variant>
      <vt:variant>
        <vt:lpwstr/>
      </vt:variant>
      <vt:variant>
        <vt:i4>7864430</vt:i4>
      </vt:variant>
      <vt:variant>
        <vt:i4>2139</vt:i4>
      </vt:variant>
      <vt:variant>
        <vt:i4>0</vt:i4>
      </vt:variant>
      <vt:variant>
        <vt:i4>5</vt:i4>
      </vt:variant>
      <vt:variant>
        <vt:lpwstr>https://msg.dese.gov.au/link/id/zzzz6615f2cbc34aa220Pzzzz655d5953d312b061/page.html</vt:lpwstr>
      </vt:variant>
      <vt:variant>
        <vt:lpwstr/>
      </vt:variant>
      <vt:variant>
        <vt:i4>2097259</vt:i4>
      </vt:variant>
      <vt:variant>
        <vt:i4>2136</vt:i4>
      </vt:variant>
      <vt:variant>
        <vt:i4>0</vt:i4>
      </vt:variant>
      <vt:variant>
        <vt:i4>5</vt:i4>
      </vt:variant>
      <vt:variant>
        <vt:lpwstr>https://msg.dese.gov.au/link/id/zzzz6615f2cbc528c336Pzzzz655d5953d312b061/page.html</vt:lpwstr>
      </vt:variant>
      <vt:variant>
        <vt:lpwstr/>
      </vt:variant>
      <vt:variant>
        <vt:i4>7864430</vt:i4>
      </vt:variant>
      <vt:variant>
        <vt:i4>2133</vt:i4>
      </vt:variant>
      <vt:variant>
        <vt:i4>0</vt:i4>
      </vt:variant>
      <vt:variant>
        <vt:i4>5</vt:i4>
      </vt:variant>
      <vt:variant>
        <vt:lpwstr>https://msg.dese.gov.au/link/id/zzzz6615f2cbc34aa220Pzzzz655d5953d312b061/page.html</vt:lpwstr>
      </vt:variant>
      <vt:variant>
        <vt:lpwstr/>
      </vt:variant>
      <vt:variant>
        <vt:i4>8192058</vt:i4>
      </vt:variant>
      <vt:variant>
        <vt:i4>2130</vt:i4>
      </vt:variant>
      <vt:variant>
        <vt:i4>0</vt:i4>
      </vt:variant>
      <vt:variant>
        <vt:i4>5</vt:i4>
      </vt:variant>
      <vt:variant>
        <vt:lpwstr>https://msg.dese.gov.au/link/id/zzzz6615f2cbc09d9031Pzzzz655d5953d312b061/page.html</vt:lpwstr>
      </vt:variant>
      <vt:variant>
        <vt:lpwstr/>
      </vt:variant>
      <vt:variant>
        <vt:i4>8061027</vt:i4>
      </vt:variant>
      <vt:variant>
        <vt:i4>2127</vt:i4>
      </vt:variant>
      <vt:variant>
        <vt:i4>0</vt:i4>
      </vt:variant>
      <vt:variant>
        <vt:i4>5</vt:i4>
      </vt:variant>
      <vt:variant>
        <vt:lpwstr>https://msg.dese.gov.au/link/id/zzzz6615f2cbae85e556Pzzzz655d5953d312b061/page.html</vt:lpwstr>
      </vt:variant>
      <vt:variant>
        <vt:lpwstr/>
      </vt:variant>
      <vt:variant>
        <vt:i4>2556002</vt:i4>
      </vt:variant>
      <vt:variant>
        <vt:i4>2124</vt:i4>
      </vt:variant>
      <vt:variant>
        <vt:i4>0</vt:i4>
      </vt:variant>
      <vt:variant>
        <vt:i4>5</vt:i4>
      </vt:variant>
      <vt:variant>
        <vt:lpwstr>https://msg.dese.gov.au/link/id/zzzz6615f2cbbe9eb817Pzzzz655d5953d312b061/page.html</vt:lpwstr>
      </vt:variant>
      <vt:variant>
        <vt:lpwstr/>
      </vt:variant>
      <vt:variant>
        <vt:i4>2162747</vt:i4>
      </vt:variant>
      <vt:variant>
        <vt:i4>2121</vt:i4>
      </vt:variant>
      <vt:variant>
        <vt:i4>0</vt:i4>
      </vt:variant>
      <vt:variant>
        <vt:i4>5</vt:i4>
      </vt:variant>
      <vt:variant>
        <vt:lpwstr>https://msg.dese.gov.au/link/id/zzzz6615f2cbbc3e5857Pzzzz655d5953d312b061/page.html</vt:lpwstr>
      </vt:variant>
      <vt:variant>
        <vt:lpwstr/>
      </vt:variant>
      <vt:variant>
        <vt:i4>2687028</vt:i4>
      </vt:variant>
      <vt:variant>
        <vt:i4>2118</vt:i4>
      </vt:variant>
      <vt:variant>
        <vt:i4>0</vt:i4>
      </vt:variant>
      <vt:variant>
        <vt:i4>5</vt:i4>
      </vt:variant>
      <vt:variant>
        <vt:lpwstr>https://msg.dese.gov.au/link/id/zzzz6615f2cbb9885818Pzzzz655d5953d312b061/page.html</vt:lpwstr>
      </vt:variant>
      <vt:variant>
        <vt:lpwstr/>
      </vt:variant>
      <vt:variant>
        <vt:i4>2228275</vt:i4>
      </vt:variant>
      <vt:variant>
        <vt:i4>2115</vt:i4>
      </vt:variant>
      <vt:variant>
        <vt:i4>0</vt:i4>
      </vt:variant>
      <vt:variant>
        <vt:i4>5</vt:i4>
      </vt:variant>
      <vt:variant>
        <vt:lpwstr>https://msg.dese.gov.au/link/id/zzzz6615f2cbb6947159Pzzzz655d5953d312b061/page.html</vt:lpwstr>
      </vt:variant>
      <vt:variant>
        <vt:lpwstr/>
      </vt:variant>
      <vt:variant>
        <vt:i4>2162750</vt:i4>
      </vt:variant>
      <vt:variant>
        <vt:i4>2112</vt:i4>
      </vt:variant>
      <vt:variant>
        <vt:i4>0</vt:i4>
      </vt:variant>
      <vt:variant>
        <vt:i4>5</vt:i4>
      </vt:variant>
      <vt:variant>
        <vt:lpwstr>https://msg.dese.gov.au/link/id/zzzz6615f2cbb2a8f211Pzzzz655d5953d312b061/page.html</vt:lpwstr>
      </vt:variant>
      <vt:variant>
        <vt:lpwstr/>
      </vt:variant>
      <vt:variant>
        <vt:i4>2162750</vt:i4>
      </vt:variant>
      <vt:variant>
        <vt:i4>2109</vt:i4>
      </vt:variant>
      <vt:variant>
        <vt:i4>0</vt:i4>
      </vt:variant>
      <vt:variant>
        <vt:i4>5</vt:i4>
      </vt:variant>
      <vt:variant>
        <vt:lpwstr>https://msg.dese.gov.au/link/id/zzzz6615f2cbb2a8f211Pzzzz655d5953d312b061/page.html</vt:lpwstr>
      </vt:variant>
      <vt:variant>
        <vt:lpwstr/>
      </vt:variant>
      <vt:variant>
        <vt:i4>2162750</vt:i4>
      </vt:variant>
      <vt:variant>
        <vt:i4>2106</vt:i4>
      </vt:variant>
      <vt:variant>
        <vt:i4>0</vt:i4>
      </vt:variant>
      <vt:variant>
        <vt:i4>5</vt:i4>
      </vt:variant>
      <vt:variant>
        <vt:lpwstr>https://msg.dese.gov.au/link/id/zzzz6615f2cbb2a8f211Pzzzz655d5953d312b061/page.html</vt:lpwstr>
      </vt:variant>
      <vt:variant>
        <vt:lpwstr/>
      </vt:variant>
      <vt:variant>
        <vt:i4>2162750</vt:i4>
      </vt:variant>
      <vt:variant>
        <vt:i4>2103</vt:i4>
      </vt:variant>
      <vt:variant>
        <vt:i4>0</vt:i4>
      </vt:variant>
      <vt:variant>
        <vt:i4>5</vt:i4>
      </vt:variant>
      <vt:variant>
        <vt:lpwstr>https://msg.dese.gov.au/link/id/zzzz6615f2cbb2a8f211Pzzzz655d5953d312b061/page.html</vt:lpwstr>
      </vt:variant>
      <vt:variant>
        <vt:lpwstr/>
      </vt:variant>
      <vt:variant>
        <vt:i4>8061027</vt:i4>
      </vt:variant>
      <vt:variant>
        <vt:i4>2100</vt:i4>
      </vt:variant>
      <vt:variant>
        <vt:i4>0</vt:i4>
      </vt:variant>
      <vt:variant>
        <vt:i4>5</vt:i4>
      </vt:variant>
      <vt:variant>
        <vt:lpwstr>https://msg.dese.gov.au/link/id/zzzz6615f2cbae85e556Pzzzz655d5953d312b061/page.html</vt:lpwstr>
      </vt:variant>
      <vt:variant>
        <vt:lpwstr/>
      </vt:variant>
      <vt:variant>
        <vt:i4>7864430</vt:i4>
      </vt:variant>
      <vt:variant>
        <vt:i4>2097</vt:i4>
      </vt:variant>
      <vt:variant>
        <vt:i4>0</vt:i4>
      </vt:variant>
      <vt:variant>
        <vt:i4>5</vt:i4>
      </vt:variant>
      <vt:variant>
        <vt:lpwstr>https://msg.dese.gov.au/link/id/zzzz6615f2cbaa80e283Pzzzz655d5953d312b061/page.html</vt:lpwstr>
      </vt:variant>
      <vt:variant>
        <vt:lpwstr/>
      </vt:variant>
      <vt:variant>
        <vt:i4>2621542</vt:i4>
      </vt:variant>
      <vt:variant>
        <vt:i4>2094</vt:i4>
      </vt:variant>
      <vt:variant>
        <vt:i4>0</vt:i4>
      </vt:variant>
      <vt:variant>
        <vt:i4>5</vt:i4>
      </vt:variant>
      <vt:variant>
        <vt:lpwstr>https://msg.dese.gov.au/link/id/zzzz6615f2cba6f12493Pzzzz655d5953d312b061/page.html</vt:lpwstr>
      </vt:variant>
      <vt:variant>
        <vt:lpwstr/>
      </vt:variant>
      <vt:variant>
        <vt:i4>2556011</vt:i4>
      </vt:variant>
      <vt:variant>
        <vt:i4>2091</vt:i4>
      </vt:variant>
      <vt:variant>
        <vt:i4>0</vt:i4>
      </vt:variant>
      <vt:variant>
        <vt:i4>5</vt:i4>
      </vt:variant>
      <vt:variant>
        <vt:lpwstr>https://msg.dese.gov.au/link/id/zzzz6615f2cba503b920Pzzzz655d5953d312b061/page.html</vt:lpwstr>
      </vt:variant>
      <vt:variant>
        <vt:lpwstr/>
      </vt:variant>
      <vt:variant>
        <vt:i4>2490475</vt:i4>
      </vt:variant>
      <vt:variant>
        <vt:i4>2088</vt:i4>
      </vt:variant>
      <vt:variant>
        <vt:i4>0</vt:i4>
      </vt:variant>
      <vt:variant>
        <vt:i4>5</vt:i4>
      </vt:variant>
      <vt:variant>
        <vt:lpwstr>https://msg.dese.gov.au/link/id/zzzz6615f2cba308b227Pzzzz655d5953d312b061/page.html</vt:lpwstr>
      </vt:variant>
      <vt:variant>
        <vt:lpwstr/>
      </vt:variant>
      <vt:variant>
        <vt:i4>7602282</vt:i4>
      </vt:variant>
      <vt:variant>
        <vt:i4>2085</vt:i4>
      </vt:variant>
      <vt:variant>
        <vt:i4>0</vt:i4>
      </vt:variant>
      <vt:variant>
        <vt:i4>5</vt:i4>
      </vt:variant>
      <vt:variant>
        <vt:lpwstr>https://msg.dese.gov.au/link/id/zzzz661f49a8a1cec218Pzzzz655d5953d312b061/page.html</vt:lpwstr>
      </vt:variant>
      <vt:variant>
        <vt:lpwstr/>
      </vt:variant>
      <vt:variant>
        <vt:i4>8257592</vt:i4>
      </vt:variant>
      <vt:variant>
        <vt:i4>2082</vt:i4>
      </vt:variant>
      <vt:variant>
        <vt:i4>0</vt:i4>
      </vt:variant>
      <vt:variant>
        <vt:i4>5</vt:i4>
      </vt:variant>
      <vt:variant>
        <vt:lpwstr>https://msg.dese.gov.au/link/id/zzzz661f49a8a44dc541Pzzzz655d5953d312b061/page.html</vt:lpwstr>
      </vt:variant>
      <vt:variant>
        <vt:lpwstr/>
      </vt:variant>
      <vt:variant>
        <vt:i4>3080299</vt:i4>
      </vt:variant>
      <vt:variant>
        <vt:i4>2079</vt:i4>
      </vt:variant>
      <vt:variant>
        <vt:i4>0</vt:i4>
      </vt:variant>
      <vt:variant>
        <vt:i4>5</vt:i4>
      </vt:variant>
      <vt:variant>
        <vt:lpwstr>https://msg.dese.gov.au/link/id/zzzz661f49a8a3655437Pzzzz655d5953d312b061/page.html</vt:lpwstr>
      </vt:variant>
      <vt:variant>
        <vt:lpwstr/>
      </vt:variant>
      <vt:variant>
        <vt:i4>2097205</vt:i4>
      </vt:variant>
      <vt:variant>
        <vt:i4>2076</vt:i4>
      </vt:variant>
      <vt:variant>
        <vt:i4>0</vt:i4>
      </vt:variant>
      <vt:variant>
        <vt:i4>5</vt:i4>
      </vt:variant>
      <vt:variant>
        <vt:lpwstr>https://msg.dese.gov.au/link/id/zzzz661f49a8a287f906Pzzzz655d5953d312b061/page.html</vt:lpwstr>
      </vt:variant>
      <vt:variant>
        <vt:lpwstr/>
      </vt:variant>
      <vt:variant>
        <vt:i4>7602282</vt:i4>
      </vt:variant>
      <vt:variant>
        <vt:i4>2073</vt:i4>
      </vt:variant>
      <vt:variant>
        <vt:i4>0</vt:i4>
      </vt:variant>
      <vt:variant>
        <vt:i4>5</vt:i4>
      </vt:variant>
      <vt:variant>
        <vt:lpwstr>https://msg.dese.gov.au/link/id/zzzz661f49a8a1cec218Pzzzz655d5953d312b061/page.html</vt:lpwstr>
      </vt:variant>
      <vt:variant>
        <vt:lpwstr/>
      </vt:variant>
      <vt:variant>
        <vt:i4>2752610</vt:i4>
      </vt:variant>
      <vt:variant>
        <vt:i4>2070</vt:i4>
      </vt:variant>
      <vt:variant>
        <vt:i4>0</vt:i4>
      </vt:variant>
      <vt:variant>
        <vt:i4>5</vt:i4>
      </vt:variant>
      <vt:variant>
        <vt:lpwstr>https://msg.dese.gov.au/link/id/zzzz661f49a8a1249025Pzzzz655d5953d312b061/page.html</vt:lpwstr>
      </vt:variant>
      <vt:variant>
        <vt:lpwstr/>
      </vt:variant>
      <vt:variant>
        <vt:i4>3014709</vt:i4>
      </vt:variant>
      <vt:variant>
        <vt:i4>2067</vt:i4>
      </vt:variant>
      <vt:variant>
        <vt:i4>0</vt:i4>
      </vt:variant>
      <vt:variant>
        <vt:i4>5</vt:i4>
      </vt:variant>
      <vt:variant>
        <vt:lpwstr>https://msg.dese.gov.au/link/id/zzzz661f49a8a079a588Pzzzz655d5953d312b061/page.html</vt:lpwstr>
      </vt:variant>
      <vt:variant>
        <vt:lpwstr/>
      </vt:variant>
      <vt:variant>
        <vt:i4>8192053</vt:i4>
      </vt:variant>
      <vt:variant>
        <vt:i4>2064</vt:i4>
      </vt:variant>
      <vt:variant>
        <vt:i4>0</vt:i4>
      </vt:variant>
      <vt:variant>
        <vt:i4>5</vt:i4>
      </vt:variant>
      <vt:variant>
        <vt:lpwstr>https://msg.dese.gov.au/link/id/zzzz661f49a89fa7a660Pzzzz655d5953d312b061/page.html</vt:lpwstr>
      </vt:variant>
      <vt:variant>
        <vt:lpwstr/>
      </vt:variant>
      <vt:variant>
        <vt:i4>2359403</vt:i4>
      </vt:variant>
      <vt:variant>
        <vt:i4>2061</vt:i4>
      </vt:variant>
      <vt:variant>
        <vt:i4>0</vt:i4>
      </vt:variant>
      <vt:variant>
        <vt:i4>5</vt:i4>
      </vt:variant>
      <vt:variant>
        <vt:lpwstr>https://msg.dese.gov.au/link/id/zzzz661f49a89ebf8528Pzzzz655d5953d312b061/page.html</vt:lpwstr>
      </vt:variant>
      <vt:variant>
        <vt:lpwstr/>
      </vt:variant>
      <vt:variant>
        <vt:i4>8060977</vt:i4>
      </vt:variant>
      <vt:variant>
        <vt:i4>2058</vt:i4>
      </vt:variant>
      <vt:variant>
        <vt:i4>0</vt:i4>
      </vt:variant>
      <vt:variant>
        <vt:i4>5</vt:i4>
      </vt:variant>
      <vt:variant>
        <vt:lpwstr>https://msg.dese.gov.au/link/id/zzzz661f49a89e045575Pzzzz655d5953d312b061/page.html</vt:lpwstr>
      </vt:variant>
      <vt:variant>
        <vt:lpwstr/>
      </vt:variant>
      <vt:variant>
        <vt:i4>2359398</vt:i4>
      </vt:variant>
      <vt:variant>
        <vt:i4>2055</vt:i4>
      </vt:variant>
      <vt:variant>
        <vt:i4>0</vt:i4>
      </vt:variant>
      <vt:variant>
        <vt:i4>5</vt:i4>
      </vt:variant>
      <vt:variant>
        <vt:lpwstr>https://msg.dese.gov.au/link/id/zzzz661f49a89d4dd658Pzzzz655d5953d312b061/page.html</vt:lpwstr>
      </vt:variant>
      <vt:variant>
        <vt:lpwstr/>
      </vt:variant>
      <vt:variant>
        <vt:i4>7405618</vt:i4>
      </vt:variant>
      <vt:variant>
        <vt:i4>2052</vt:i4>
      </vt:variant>
      <vt:variant>
        <vt:i4>0</vt:i4>
      </vt:variant>
      <vt:variant>
        <vt:i4>5</vt:i4>
      </vt:variant>
      <vt:variant>
        <vt:lpwstr>https://msg.dese.gov.au/link/id/zzzz661f49a89c691061Pzzzz655d5953d312b061/page.html</vt:lpwstr>
      </vt:variant>
      <vt:variant>
        <vt:lpwstr/>
      </vt:variant>
      <vt:variant>
        <vt:i4>8060976</vt:i4>
      </vt:variant>
      <vt:variant>
        <vt:i4>2049</vt:i4>
      </vt:variant>
      <vt:variant>
        <vt:i4>0</vt:i4>
      </vt:variant>
      <vt:variant>
        <vt:i4>5</vt:i4>
      </vt:variant>
      <vt:variant>
        <vt:lpwstr>https://msg.dese.gov.au/link/id/zzzz661f49a89bd1a260Pzzzz655d5953d312b061/page.html</vt:lpwstr>
      </vt:variant>
      <vt:variant>
        <vt:lpwstr/>
      </vt:variant>
      <vt:variant>
        <vt:i4>8257590</vt:i4>
      </vt:variant>
      <vt:variant>
        <vt:i4>2046</vt:i4>
      </vt:variant>
      <vt:variant>
        <vt:i4>0</vt:i4>
      </vt:variant>
      <vt:variant>
        <vt:i4>5</vt:i4>
      </vt:variant>
      <vt:variant>
        <vt:lpwstr>https://msg.dese.gov.au/link/id/zzzz661f49a89b203046Pzzzz655d5953d312b061/page.html</vt:lpwstr>
      </vt:variant>
      <vt:variant>
        <vt:lpwstr/>
      </vt:variant>
      <vt:variant>
        <vt:i4>7798882</vt:i4>
      </vt:variant>
      <vt:variant>
        <vt:i4>2043</vt:i4>
      </vt:variant>
      <vt:variant>
        <vt:i4>0</vt:i4>
      </vt:variant>
      <vt:variant>
        <vt:i4>5</vt:i4>
      </vt:variant>
      <vt:variant>
        <vt:lpwstr>https://msg.dese.gov.au/link/id/zzzz661f49a89a25f851Pzzzz655d5953d312b061/page.html</vt:lpwstr>
      </vt:variant>
      <vt:variant>
        <vt:lpwstr/>
      </vt:variant>
      <vt:variant>
        <vt:i4>2490424</vt:i4>
      </vt:variant>
      <vt:variant>
        <vt:i4>2040</vt:i4>
      </vt:variant>
      <vt:variant>
        <vt:i4>0</vt:i4>
      </vt:variant>
      <vt:variant>
        <vt:i4>5</vt:i4>
      </vt:variant>
      <vt:variant>
        <vt:lpwstr>https://msg.dese.gov.au/link/id/zzzz661f49a898755899Pzzzz655d5953d312b061/page.html</vt:lpwstr>
      </vt:variant>
      <vt:variant>
        <vt:lpwstr/>
      </vt:variant>
      <vt:variant>
        <vt:i4>2490424</vt:i4>
      </vt:variant>
      <vt:variant>
        <vt:i4>2037</vt:i4>
      </vt:variant>
      <vt:variant>
        <vt:i4>0</vt:i4>
      </vt:variant>
      <vt:variant>
        <vt:i4>5</vt:i4>
      </vt:variant>
      <vt:variant>
        <vt:lpwstr>https://msg.dese.gov.au/link/id/zzzz661f49a898755899Pzzzz655d5953d312b061/page.html</vt:lpwstr>
      </vt:variant>
      <vt:variant>
        <vt:lpwstr/>
      </vt:variant>
      <vt:variant>
        <vt:i4>2490424</vt:i4>
      </vt:variant>
      <vt:variant>
        <vt:i4>2034</vt:i4>
      </vt:variant>
      <vt:variant>
        <vt:i4>0</vt:i4>
      </vt:variant>
      <vt:variant>
        <vt:i4>5</vt:i4>
      </vt:variant>
      <vt:variant>
        <vt:lpwstr>https://msg.dese.gov.au/link/id/zzzz661f49a898755899Pzzzz655d5953d312b061/page.html</vt:lpwstr>
      </vt:variant>
      <vt:variant>
        <vt:lpwstr/>
      </vt:variant>
      <vt:variant>
        <vt:i4>2490424</vt:i4>
      </vt:variant>
      <vt:variant>
        <vt:i4>2031</vt:i4>
      </vt:variant>
      <vt:variant>
        <vt:i4>0</vt:i4>
      </vt:variant>
      <vt:variant>
        <vt:i4>5</vt:i4>
      </vt:variant>
      <vt:variant>
        <vt:lpwstr>https://msg.dese.gov.au/link/id/zzzz661f49a898755899Pzzzz655d5953d312b061/page.html</vt:lpwstr>
      </vt:variant>
      <vt:variant>
        <vt:lpwstr/>
      </vt:variant>
      <vt:variant>
        <vt:i4>2162737</vt:i4>
      </vt:variant>
      <vt:variant>
        <vt:i4>2028</vt:i4>
      </vt:variant>
      <vt:variant>
        <vt:i4>0</vt:i4>
      </vt:variant>
      <vt:variant>
        <vt:i4>5</vt:i4>
      </vt:variant>
      <vt:variant>
        <vt:lpwstr>https://msg.dese.gov.au/link/id/zzzz661f49a897394055Pzzzz655d5953d312b061/page.html</vt:lpwstr>
      </vt:variant>
      <vt:variant>
        <vt:lpwstr/>
      </vt:variant>
      <vt:variant>
        <vt:i4>7602281</vt:i4>
      </vt:variant>
      <vt:variant>
        <vt:i4>2025</vt:i4>
      </vt:variant>
      <vt:variant>
        <vt:i4>0</vt:i4>
      </vt:variant>
      <vt:variant>
        <vt:i4>5</vt:i4>
      </vt:variant>
      <vt:variant>
        <vt:lpwstr>https://msg.dese.gov.au/link/id/zzzz66286f05d2ac2142Pzzzz655d5953d312b061/page.html</vt:lpwstr>
      </vt:variant>
      <vt:variant>
        <vt:lpwstr/>
      </vt:variant>
      <vt:variant>
        <vt:i4>2490475</vt:i4>
      </vt:variant>
      <vt:variant>
        <vt:i4>2022</vt:i4>
      </vt:variant>
      <vt:variant>
        <vt:i4>0</vt:i4>
      </vt:variant>
      <vt:variant>
        <vt:i4>5</vt:i4>
      </vt:variant>
      <vt:variant>
        <vt:lpwstr>https://msg.dese.gov.au/link/id/zzzz66286f05d1f54773Pzzzz655d5953d312b061/page.html</vt:lpwstr>
      </vt:variant>
      <vt:variant>
        <vt:lpwstr/>
      </vt:variant>
      <vt:variant>
        <vt:i4>2097210</vt:i4>
      </vt:variant>
      <vt:variant>
        <vt:i4>2019</vt:i4>
      </vt:variant>
      <vt:variant>
        <vt:i4>0</vt:i4>
      </vt:variant>
      <vt:variant>
        <vt:i4>5</vt:i4>
      </vt:variant>
      <vt:variant>
        <vt:lpwstr>https://msg.dese.gov.au/link/id/zzzz66286f05d1487976Pzzzz655d5953d312b061/page.html</vt:lpwstr>
      </vt:variant>
      <vt:variant>
        <vt:lpwstr/>
      </vt:variant>
      <vt:variant>
        <vt:i4>8126525</vt:i4>
      </vt:variant>
      <vt:variant>
        <vt:i4>2016</vt:i4>
      </vt:variant>
      <vt:variant>
        <vt:i4>0</vt:i4>
      </vt:variant>
      <vt:variant>
        <vt:i4>5</vt:i4>
      </vt:variant>
      <vt:variant>
        <vt:lpwstr>https://msg.dese.gov.au/link/id/zzzz66286f05d04f4935Pzzzz655d5953d312b061/page.html</vt:lpwstr>
      </vt:variant>
      <vt:variant>
        <vt:lpwstr/>
      </vt:variant>
      <vt:variant>
        <vt:i4>2621545</vt:i4>
      </vt:variant>
      <vt:variant>
        <vt:i4>2013</vt:i4>
      </vt:variant>
      <vt:variant>
        <vt:i4>0</vt:i4>
      </vt:variant>
      <vt:variant>
        <vt:i4>5</vt:i4>
      </vt:variant>
      <vt:variant>
        <vt:lpwstr>https://msg.dese.gov.au/link/id/zzzz66286f05cefb0168Pzzzz655d5953d312b061/page.html</vt:lpwstr>
      </vt:variant>
      <vt:variant>
        <vt:lpwstr/>
      </vt:variant>
      <vt:variant>
        <vt:i4>1048689</vt:i4>
      </vt:variant>
      <vt:variant>
        <vt:i4>2010</vt:i4>
      </vt:variant>
      <vt:variant>
        <vt:i4>0</vt:i4>
      </vt:variant>
      <vt:variant>
        <vt:i4>5</vt:i4>
      </vt:variant>
      <vt:variant>
        <vt:lpwstr>mailto:ECECWorkforce@education.gov.au</vt:lpwstr>
      </vt:variant>
      <vt:variant>
        <vt:lpwstr/>
      </vt:variant>
      <vt:variant>
        <vt:i4>7733357</vt:i4>
      </vt:variant>
      <vt:variant>
        <vt:i4>2007</vt:i4>
      </vt:variant>
      <vt:variant>
        <vt:i4>0</vt:i4>
      </vt:variant>
      <vt:variant>
        <vt:i4>5</vt:i4>
      </vt:variant>
      <vt:variant>
        <vt:lpwstr>https://msg.dese.gov.au/link/id/zzzz66286f05ce35a161Pzzzz655d5953d312b061/page.html</vt:lpwstr>
      </vt:variant>
      <vt:variant>
        <vt:lpwstr/>
      </vt:variant>
      <vt:variant>
        <vt:i4>7274505</vt:i4>
      </vt:variant>
      <vt:variant>
        <vt:i4>2004</vt:i4>
      </vt:variant>
      <vt:variant>
        <vt:i4>0</vt:i4>
      </vt:variant>
      <vt:variant>
        <vt:i4>5</vt:i4>
      </vt:variant>
      <vt:variant>
        <vt:lpwstr>mailto:CCShelpdesk@education.gov.au</vt:lpwstr>
      </vt:variant>
      <vt:variant>
        <vt:lpwstr/>
      </vt:variant>
      <vt:variant>
        <vt:i4>7929913</vt:i4>
      </vt:variant>
      <vt:variant>
        <vt:i4>2001</vt:i4>
      </vt:variant>
      <vt:variant>
        <vt:i4>0</vt:i4>
      </vt:variant>
      <vt:variant>
        <vt:i4>5</vt:i4>
      </vt:variant>
      <vt:variant>
        <vt:lpwstr>https://msg.dese.gov.au/link/id/zzzz6632f40801b0f863Pzzzz655d5953d312b061/page.html</vt:lpwstr>
      </vt:variant>
      <vt:variant>
        <vt:lpwstr/>
      </vt:variant>
      <vt:variant>
        <vt:i4>7929915</vt:i4>
      </vt:variant>
      <vt:variant>
        <vt:i4>1998</vt:i4>
      </vt:variant>
      <vt:variant>
        <vt:i4>0</vt:i4>
      </vt:variant>
      <vt:variant>
        <vt:i4>5</vt:i4>
      </vt:variant>
      <vt:variant>
        <vt:lpwstr>https://msg.dese.gov.au/link/id/zzzz6632f407f3c26034Pzzzz655d5953d312b061/page.html</vt:lpwstr>
      </vt:variant>
      <vt:variant>
        <vt:lpwstr/>
      </vt:variant>
      <vt:variant>
        <vt:i4>2621548</vt:i4>
      </vt:variant>
      <vt:variant>
        <vt:i4>1995</vt:i4>
      </vt:variant>
      <vt:variant>
        <vt:i4>0</vt:i4>
      </vt:variant>
      <vt:variant>
        <vt:i4>5</vt:i4>
      </vt:variant>
      <vt:variant>
        <vt:lpwstr>https://msg.dese.gov.au/link/id/zzzz6632f407f17f1477Pzzzz655d5953d312b061/page.html</vt:lpwstr>
      </vt:variant>
      <vt:variant>
        <vt:lpwstr/>
      </vt:variant>
      <vt:variant>
        <vt:i4>8126575</vt:i4>
      </vt:variant>
      <vt:variant>
        <vt:i4>1992</vt:i4>
      </vt:variant>
      <vt:variant>
        <vt:i4>0</vt:i4>
      </vt:variant>
      <vt:variant>
        <vt:i4>5</vt:i4>
      </vt:variant>
      <vt:variant>
        <vt:lpwstr>https://msg.dese.gov.au/link/id/zzzz6632f407f0550772Pzzzz655d5953d312b061/page.html</vt:lpwstr>
      </vt:variant>
      <vt:variant>
        <vt:lpwstr/>
      </vt:variant>
      <vt:variant>
        <vt:i4>8126565</vt:i4>
      </vt:variant>
      <vt:variant>
        <vt:i4>1989</vt:i4>
      </vt:variant>
      <vt:variant>
        <vt:i4>0</vt:i4>
      </vt:variant>
      <vt:variant>
        <vt:i4>5</vt:i4>
      </vt:variant>
      <vt:variant>
        <vt:lpwstr>https://msg.dese.gov.au/link/id/zzzz6632f407ef7b5591Pzzzz655d5953d312b061/page.html</vt:lpwstr>
      </vt:variant>
      <vt:variant>
        <vt:lpwstr/>
      </vt:variant>
      <vt:variant>
        <vt:i4>7602286</vt:i4>
      </vt:variant>
      <vt:variant>
        <vt:i4>1986</vt:i4>
      </vt:variant>
      <vt:variant>
        <vt:i4>0</vt:i4>
      </vt:variant>
      <vt:variant>
        <vt:i4>5</vt:i4>
      </vt:variant>
      <vt:variant>
        <vt:lpwstr>https://msg.dese.gov.au/link/id/zzzz6632f407ee1b1609Pzzzz655d5953d312b061/page.html</vt:lpwstr>
      </vt:variant>
      <vt:variant>
        <vt:lpwstr/>
      </vt:variant>
      <vt:variant>
        <vt:i4>3080301</vt:i4>
      </vt:variant>
      <vt:variant>
        <vt:i4>1983</vt:i4>
      </vt:variant>
      <vt:variant>
        <vt:i4>0</vt:i4>
      </vt:variant>
      <vt:variant>
        <vt:i4>5</vt:i4>
      </vt:variant>
      <vt:variant>
        <vt:lpwstr>https://msg.dese.gov.au/link/id/zzzz6632f407ebe6c453Pzzzz655d5953d312b061/page.html</vt:lpwstr>
      </vt:variant>
      <vt:variant>
        <vt:lpwstr/>
      </vt:variant>
      <vt:variant>
        <vt:i4>3080301</vt:i4>
      </vt:variant>
      <vt:variant>
        <vt:i4>1980</vt:i4>
      </vt:variant>
      <vt:variant>
        <vt:i4>0</vt:i4>
      </vt:variant>
      <vt:variant>
        <vt:i4>5</vt:i4>
      </vt:variant>
      <vt:variant>
        <vt:lpwstr>https://msg.dese.gov.au/link/id/zzzz6632f407ebe6c453Pzzzz655d5953d312b061/page.html</vt:lpwstr>
      </vt:variant>
      <vt:variant>
        <vt:lpwstr/>
      </vt:variant>
      <vt:variant>
        <vt:i4>7340082</vt:i4>
      </vt:variant>
      <vt:variant>
        <vt:i4>1977</vt:i4>
      </vt:variant>
      <vt:variant>
        <vt:i4>0</vt:i4>
      </vt:variant>
      <vt:variant>
        <vt:i4>5</vt:i4>
      </vt:variant>
      <vt:variant>
        <vt:lpwstr>https://msg.dese.gov.au/link/id/zzzz6632f407eb5ca885Pzzzz655d5953d312b061/page.html</vt:lpwstr>
      </vt:variant>
      <vt:variant>
        <vt:lpwstr/>
      </vt:variant>
      <vt:variant>
        <vt:i4>2687084</vt:i4>
      </vt:variant>
      <vt:variant>
        <vt:i4>1974</vt:i4>
      </vt:variant>
      <vt:variant>
        <vt:i4>0</vt:i4>
      </vt:variant>
      <vt:variant>
        <vt:i4>5</vt:i4>
      </vt:variant>
      <vt:variant>
        <vt:lpwstr>https://msg.dese.gov.au/link/id/zzzz663c2e88a89bb717Pzzzz655d5953d312b061/page.html</vt:lpwstr>
      </vt:variant>
      <vt:variant>
        <vt:lpwstr/>
      </vt:variant>
      <vt:variant>
        <vt:i4>2687084</vt:i4>
      </vt:variant>
      <vt:variant>
        <vt:i4>1971</vt:i4>
      </vt:variant>
      <vt:variant>
        <vt:i4>0</vt:i4>
      </vt:variant>
      <vt:variant>
        <vt:i4>5</vt:i4>
      </vt:variant>
      <vt:variant>
        <vt:lpwstr>https://msg.dese.gov.au/link/id/zzzz663c2e88a89bb717Pzzzz655d5953d312b061/page.html</vt:lpwstr>
      </vt:variant>
      <vt:variant>
        <vt:lpwstr/>
      </vt:variant>
      <vt:variant>
        <vt:i4>2228325</vt:i4>
      </vt:variant>
      <vt:variant>
        <vt:i4>1968</vt:i4>
      </vt:variant>
      <vt:variant>
        <vt:i4>0</vt:i4>
      </vt:variant>
      <vt:variant>
        <vt:i4>5</vt:i4>
      </vt:variant>
      <vt:variant>
        <vt:lpwstr>https://msg.dese.gov.au/link/id/zzzz663c2e88a6bd4655Pzzzz655d5953d312b061/page.html</vt:lpwstr>
      </vt:variant>
      <vt:variant>
        <vt:lpwstr/>
      </vt:variant>
      <vt:variant>
        <vt:i4>2949221</vt:i4>
      </vt:variant>
      <vt:variant>
        <vt:i4>1965</vt:i4>
      </vt:variant>
      <vt:variant>
        <vt:i4>0</vt:i4>
      </vt:variant>
      <vt:variant>
        <vt:i4>5</vt:i4>
      </vt:variant>
      <vt:variant>
        <vt:lpwstr>https://msg.dese.gov.au/link/id/zzzz663c2e88a53fc538Pzzzz655d5953d312b061/page.html</vt:lpwstr>
      </vt:variant>
      <vt:variant>
        <vt:lpwstr/>
      </vt:variant>
      <vt:variant>
        <vt:i4>2424884</vt:i4>
      </vt:variant>
      <vt:variant>
        <vt:i4>1962</vt:i4>
      </vt:variant>
      <vt:variant>
        <vt:i4>0</vt:i4>
      </vt:variant>
      <vt:variant>
        <vt:i4>5</vt:i4>
      </vt:variant>
      <vt:variant>
        <vt:lpwstr>https://msg.dese.gov.au/link/id/zzzz663c2e889ed88962Pzzzz655d5953d312b061/page.html</vt:lpwstr>
      </vt:variant>
      <vt:variant>
        <vt:lpwstr/>
      </vt:variant>
      <vt:variant>
        <vt:i4>7929908</vt:i4>
      </vt:variant>
      <vt:variant>
        <vt:i4>1959</vt:i4>
      </vt:variant>
      <vt:variant>
        <vt:i4>0</vt:i4>
      </vt:variant>
      <vt:variant>
        <vt:i4>5</vt:i4>
      </vt:variant>
      <vt:variant>
        <vt:lpwstr>https://msg.dese.gov.au/link/id/zzzz663c2e88a4064068Pzzzz655d5953d312b061/page.html</vt:lpwstr>
      </vt:variant>
      <vt:variant>
        <vt:lpwstr/>
      </vt:variant>
      <vt:variant>
        <vt:i4>7995493</vt:i4>
      </vt:variant>
      <vt:variant>
        <vt:i4>1956</vt:i4>
      </vt:variant>
      <vt:variant>
        <vt:i4>0</vt:i4>
      </vt:variant>
      <vt:variant>
        <vt:i4>5</vt:i4>
      </vt:variant>
      <vt:variant>
        <vt:lpwstr>https://msg.dese.gov.au/link/id/zzzz663c2e88a244a669Pzzzz655d5953d312b061/page.html</vt:lpwstr>
      </vt:variant>
      <vt:variant>
        <vt:lpwstr/>
      </vt:variant>
      <vt:variant>
        <vt:i4>2556005</vt:i4>
      </vt:variant>
      <vt:variant>
        <vt:i4>1953</vt:i4>
      </vt:variant>
      <vt:variant>
        <vt:i4>0</vt:i4>
      </vt:variant>
      <vt:variant>
        <vt:i4>5</vt:i4>
      </vt:variant>
      <vt:variant>
        <vt:lpwstr>https://msg.dese.gov.au/link/id/zzzz663c2e88a0ed2242Pzzzz655d5953d312b061/page.html</vt:lpwstr>
      </vt:variant>
      <vt:variant>
        <vt:lpwstr/>
      </vt:variant>
      <vt:variant>
        <vt:i4>2424884</vt:i4>
      </vt:variant>
      <vt:variant>
        <vt:i4>1950</vt:i4>
      </vt:variant>
      <vt:variant>
        <vt:i4>0</vt:i4>
      </vt:variant>
      <vt:variant>
        <vt:i4>5</vt:i4>
      </vt:variant>
      <vt:variant>
        <vt:lpwstr>https://msg.dese.gov.au/link/id/zzzz663c2e889ed88962Pzzzz655d5953d312b061/page.html</vt:lpwstr>
      </vt:variant>
      <vt:variant>
        <vt:lpwstr/>
      </vt:variant>
      <vt:variant>
        <vt:i4>8192104</vt:i4>
      </vt:variant>
      <vt:variant>
        <vt:i4>1947</vt:i4>
      </vt:variant>
      <vt:variant>
        <vt:i4>0</vt:i4>
      </vt:variant>
      <vt:variant>
        <vt:i4>5</vt:i4>
      </vt:variant>
      <vt:variant>
        <vt:lpwstr>https://msg.dese.gov.au/link/id/zzzz663c2e889d7b2830Pzzzz655d5953d312b061/page.html</vt:lpwstr>
      </vt:variant>
      <vt:variant>
        <vt:lpwstr/>
      </vt:variant>
      <vt:variant>
        <vt:i4>2228278</vt:i4>
      </vt:variant>
      <vt:variant>
        <vt:i4>1944</vt:i4>
      </vt:variant>
      <vt:variant>
        <vt:i4>0</vt:i4>
      </vt:variant>
      <vt:variant>
        <vt:i4>5</vt:i4>
      </vt:variant>
      <vt:variant>
        <vt:lpwstr>https://msg.dese.gov.au/link/id/zzzz663c2e889c35c483Pzzzz655d5953d312b061/page.html</vt:lpwstr>
      </vt:variant>
      <vt:variant>
        <vt:lpwstr/>
      </vt:variant>
      <vt:variant>
        <vt:i4>7340088</vt:i4>
      </vt:variant>
      <vt:variant>
        <vt:i4>1941</vt:i4>
      </vt:variant>
      <vt:variant>
        <vt:i4>0</vt:i4>
      </vt:variant>
      <vt:variant>
        <vt:i4>5</vt:i4>
      </vt:variant>
      <vt:variant>
        <vt:lpwstr>https://msg.dese.gov.au/link/id/zzzz663c2e889a9af390Pzzzz655d5953d312b061/page.html</vt:lpwstr>
      </vt:variant>
      <vt:variant>
        <vt:lpwstr/>
      </vt:variant>
      <vt:variant>
        <vt:i4>2621549</vt:i4>
      </vt:variant>
      <vt:variant>
        <vt:i4>1938</vt:i4>
      </vt:variant>
      <vt:variant>
        <vt:i4>0</vt:i4>
      </vt:variant>
      <vt:variant>
        <vt:i4>5</vt:i4>
      </vt:variant>
      <vt:variant>
        <vt:lpwstr>https://msg.dese.gov.au/link/id/zzzz663c2e88995c2647Pzzzz655d5953d312b061/page.html</vt:lpwstr>
      </vt:variant>
      <vt:variant>
        <vt:lpwstr/>
      </vt:variant>
      <vt:variant>
        <vt:i4>1048689</vt:i4>
      </vt:variant>
      <vt:variant>
        <vt:i4>1935</vt:i4>
      </vt:variant>
      <vt:variant>
        <vt:i4>0</vt:i4>
      </vt:variant>
      <vt:variant>
        <vt:i4>5</vt:i4>
      </vt:variant>
      <vt:variant>
        <vt:lpwstr>mailto:ECECworkforce@education.gov.au</vt:lpwstr>
      </vt:variant>
      <vt:variant>
        <vt:lpwstr/>
      </vt:variant>
      <vt:variant>
        <vt:i4>7536746</vt:i4>
      </vt:variant>
      <vt:variant>
        <vt:i4>1932</vt:i4>
      </vt:variant>
      <vt:variant>
        <vt:i4>0</vt:i4>
      </vt:variant>
      <vt:variant>
        <vt:i4>5</vt:i4>
      </vt:variant>
      <vt:variant>
        <vt:lpwstr>https://msg.dese.gov.au/link/id/zzzz663c2e8897332753Pzzzz655d5953d312b061/page.html</vt:lpwstr>
      </vt:variant>
      <vt:variant>
        <vt:lpwstr/>
      </vt:variant>
      <vt:variant>
        <vt:i4>1048689</vt:i4>
      </vt:variant>
      <vt:variant>
        <vt:i4>1929</vt:i4>
      </vt:variant>
      <vt:variant>
        <vt:i4>0</vt:i4>
      </vt:variant>
      <vt:variant>
        <vt:i4>5</vt:i4>
      </vt:variant>
      <vt:variant>
        <vt:lpwstr>mailto:ECECworkforce@education.gov.au</vt:lpwstr>
      </vt:variant>
      <vt:variant>
        <vt:lpwstr/>
      </vt:variant>
      <vt:variant>
        <vt:i4>7733302</vt:i4>
      </vt:variant>
      <vt:variant>
        <vt:i4>1926</vt:i4>
      </vt:variant>
      <vt:variant>
        <vt:i4>0</vt:i4>
      </vt:variant>
      <vt:variant>
        <vt:i4>5</vt:i4>
      </vt:variant>
      <vt:variant>
        <vt:lpwstr>https://msg.dese.gov.au/link/id/zzzz663c2e889562f280Pzzzz655d5953d312b061/page.html</vt:lpwstr>
      </vt:variant>
      <vt:variant>
        <vt:lpwstr/>
      </vt:variant>
      <vt:variant>
        <vt:i4>7929876</vt:i4>
      </vt:variant>
      <vt:variant>
        <vt:i4>1923</vt:i4>
      </vt:variant>
      <vt:variant>
        <vt:i4>0</vt:i4>
      </vt:variant>
      <vt:variant>
        <vt:i4>5</vt:i4>
      </vt:variant>
      <vt:variant>
        <vt:lpwstr>mailto:nwc@srcentre.com.au</vt:lpwstr>
      </vt:variant>
      <vt:variant>
        <vt:lpwstr/>
      </vt:variant>
      <vt:variant>
        <vt:i4>2359405</vt:i4>
      </vt:variant>
      <vt:variant>
        <vt:i4>1920</vt:i4>
      </vt:variant>
      <vt:variant>
        <vt:i4>0</vt:i4>
      </vt:variant>
      <vt:variant>
        <vt:i4>5</vt:i4>
      </vt:variant>
      <vt:variant>
        <vt:lpwstr>https://msg.dese.gov.au/link/id/zzzz663c2e8893dee223Pzzzz655d5953d312b061/page.html</vt:lpwstr>
      </vt:variant>
      <vt:variant>
        <vt:lpwstr/>
      </vt:variant>
      <vt:variant>
        <vt:i4>2097213</vt:i4>
      </vt:variant>
      <vt:variant>
        <vt:i4>1917</vt:i4>
      </vt:variant>
      <vt:variant>
        <vt:i4>0</vt:i4>
      </vt:variant>
      <vt:variant>
        <vt:i4>5</vt:i4>
      </vt:variant>
      <vt:variant>
        <vt:lpwstr>https://msg.dese.gov.au/link/id/zzzz663c2e8892ad1431Pzzzz655d5953d312b061/page.html</vt:lpwstr>
      </vt:variant>
      <vt:variant>
        <vt:lpwstr/>
      </vt:variant>
      <vt:variant>
        <vt:i4>7471208</vt:i4>
      </vt:variant>
      <vt:variant>
        <vt:i4>1914</vt:i4>
      </vt:variant>
      <vt:variant>
        <vt:i4>0</vt:i4>
      </vt:variant>
      <vt:variant>
        <vt:i4>5</vt:i4>
      </vt:variant>
      <vt:variant>
        <vt:lpwstr>https://msg.dese.gov.au/link/id/zzzz664448b6d9152138Pzzzz655d5953d312b061/page.html</vt:lpwstr>
      </vt:variant>
      <vt:variant>
        <vt:lpwstr/>
      </vt:variant>
      <vt:variant>
        <vt:i4>7995455</vt:i4>
      </vt:variant>
      <vt:variant>
        <vt:i4>1911</vt:i4>
      </vt:variant>
      <vt:variant>
        <vt:i4>0</vt:i4>
      </vt:variant>
      <vt:variant>
        <vt:i4>5</vt:i4>
      </vt:variant>
      <vt:variant>
        <vt:lpwstr>https://msg.dese.gov.au/link/id/zzzz664448b6d7e91132Pzzzz655d5953d312b061/page.html</vt:lpwstr>
      </vt:variant>
      <vt:variant>
        <vt:lpwstr/>
      </vt:variant>
      <vt:variant>
        <vt:i4>7536736</vt:i4>
      </vt:variant>
      <vt:variant>
        <vt:i4>1908</vt:i4>
      </vt:variant>
      <vt:variant>
        <vt:i4>0</vt:i4>
      </vt:variant>
      <vt:variant>
        <vt:i4>5</vt:i4>
      </vt:variant>
      <vt:variant>
        <vt:lpwstr>https://msg.dese.gov.au/link/id/zzzz664448b6d6628767Pzzzz655d5953d312b061/page.html</vt:lpwstr>
      </vt:variant>
      <vt:variant>
        <vt:lpwstr/>
      </vt:variant>
      <vt:variant>
        <vt:i4>2097249</vt:i4>
      </vt:variant>
      <vt:variant>
        <vt:i4>1905</vt:i4>
      </vt:variant>
      <vt:variant>
        <vt:i4>0</vt:i4>
      </vt:variant>
      <vt:variant>
        <vt:i4>5</vt:i4>
      </vt:variant>
      <vt:variant>
        <vt:lpwstr>https://msg.dese.gov.au/link/id/zzzz664448b6d56d7086Pzzzz655d5953d312b061/page.html</vt:lpwstr>
      </vt:variant>
      <vt:variant>
        <vt:lpwstr/>
      </vt:variant>
      <vt:variant>
        <vt:i4>7667808</vt:i4>
      </vt:variant>
      <vt:variant>
        <vt:i4>1902</vt:i4>
      </vt:variant>
      <vt:variant>
        <vt:i4>0</vt:i4>
      </vt:variant>
      <vt:variant>
        <vt:i4>5</vt:i4>
      </vt:variant>
      <vt:variant>
        <vt:lpwstr>https://msg.dese.gov.au/link/id/zzzz664448b6d4368232Pzzzz655d5953d312b061/page.html</vt:lpwstr>
      </vt:variant>
      <vt:variant>
        <vt:lpwstr/>
      </vt:variant>
      <vt:variant>
        <vt:i4>7405664</vt:i4>
      </vt:variant>
      <vt:variant>
        <vt:i4>1899</vt:i4>
      </vt:variant>
      <vt:variant>
        <vt:i4>0</vt:i4>
      </vt:variant>
      <vt:variant>
        <vt:i4>5</vt:i4>
      </vt:variant>
      <vt:variant>
        <vt:lpwstr>https://msg.dese.gov.au/link/id/zzzz664448b6d1150795Pzzzz655d5953d312b061/page.html</vt:lpwstr>
      </vt:variant>
      <vt:variant>
        <vt:lpwstr/>
      </vt:variant>
      <vt:variant>
        <vt:i4>2359403</vt:i4>
      </vt:variant>
      <vt:variant>
        <vt:i4>1896</vt:i4>
      </vt:variant>
      <vt:variant>
        <vt:i4>0</vt:i4>
      </vt:variant>
      <vt:variant>
        <vt:i4>5</vt:i4>
      </vt:variant>
      <vt:variant>
        <vt:lpwstr>https://msg.dese.gov.au/link/id/zzzz664448b6d27f5017Pzzzz655d5953d312b061/page.html</vt:lpwstr>
      </vt:variant>
      <vt:variant>
        <vt:lpwstr/>
      </vt:variant>
      <vt:variant>
        <vt:i4>7864430</vt:i4>
      </vt:variant>
      <vt:variant>
        <vt:i4>1893</vt:i4>
      </vt:variant>
      <vt:variant>
        <vt:i4>0</vt:i4>
      </vt:variant>
      <vt:variant>
        <vt:i4>5</vt:i4>
      </vt:variant>
      <vt:variant>
        <vt:lpwstr>https://msg.dese.gov.au/link/id/zzzz664448b6d1c0d719Pzzzz655d5953d312b061/page.html</vt:lpwstr>
      </vt:variant>
      <vt:variant>
        <vt:lpwstr/>
      </vt:variant>
      <vt:variant>
        <vt:i4>7405664</vt:i4>
      </vt:variant>
      <vt:variant>
        <vt:i4>1890</vt:i4>
      </vt:variant>
      <vt:variant>
        <vt:i4>0</vt:i4>
      </vt:variant>
      <vt:variant>
        <vt:i4>5</vt:i4>
      </vt:variant>
      <vt:variant>
        <vt:lpwstr>https://msg.dese.gov.au/link/id/zzzz664448b6d1150795Pzzzz655d5953d312b061/page.html</vt:lpwstr>
      </vt:variant>
      <vt:variant>
        <vt:lpwstr/>
      </vt:variant>
      <vt:variant>
        <vt:i4>2949227</vt:i4>
      </vt:variant>
      <vt:variant>
        <vt:i4>1887</vt:i4>
      </vt:variant>
      <vt:variant>
        <vt:i4>0</vt:i4>
      </vt:variant>
      <vt:variant>
        <vt:i4>5</vt:i4>
      </vt:variant>
      <vt:variant>
        <vt:lpwstr>https://msg.dese.gov.au/link/id/zzzz664448b6d02c5940Pzzzz655d5953d312b061/page.html</vt:lpwstr>
      </vt:variant>
      <vt:variant>
        <vt:lpwstr/>
      </vt:variant>
      <vt:variant>
        <vt:i4>2818158</vt:i4>
      </vt:variant>
      <vt:variant>
        <vt:i4>1884</vt:i4>
      </vt:variant>
      <vt:variant>
        <vt:i4>0</vt:i4>
      </vt:variant>
      <vt:variant>
        <vt:i4>5</vt:i4>
      </vt:variant>
      <vt:variant>
        <vt:lpwstr>https://msg.dese.gov.au/link/id/zzzz664448b6cf247846Pzzzz655d5953d312b061/page.html</vt:lpwstr>
      </vt:variant>
      <vt:variant>
        <vt:lpwstr/>
      </vt:variant>
      <vt:variant>
        <vt:i4>2490477</vt:i4>
      </vt:variant>
      <vt:variant>
        <vt:i4>1881</vt:i4>
      </vt:variant>
      <vt:variant>
        <vt:i4>0</vt:i4>
      </vt:variant>
      <vt:variant>
        <vt:i4>5</vt:i4>
      </vt:variant>
      <vt:variant>
        <vt:lpwstr>https://msg.dese.gov.au/link/id/zzzz664448b6cd542657Pzzzz655d5953d312b061/page.html</vt:lpwstr>
      </vt:variant>
      <vt:variant>
        <vt:lpwstr/>
      </vt:variant>
      <vt:variant>
        <vt:i4>2424894</vt:i4>
      </vt:variant>
      <vt:variant>
        <vt:i4>1878</vt:i4>
      </vt:variant>
      <vt:variant>
        <vt:i4>0</vt:i4>
      </vt:variant>
      <vt:variant>
        <vt:i4>5</vt:i4>
      </vt:variant>
      <vt:variant>
        <vt:lpwstr>https://msg.dese.gov.au/link/id/zzzz664448b6cbc51336Pzzzz655d5953d312b061/page.html</vt:lpwstr>
      </vt:variant>
      <vt:variant>
        <vt:lpwstr/>
      </vt:variant>
      <vt:variant>
        <vt:i4>7929904</vt:i4>
      </vt:variant>
      <vt:variant>
        <vt:i4>1875</vt:i4>
      </vt:variant>
      <vt:variant>
        <vt:i4>0</vt:i4>
      </vt:variant>
      <vt:variant>
        <vt:i4>5</vt:i4>
      </vt:variant>
      <vt:variant>
        <vt:lpwstr>https://msg.dese.gov.au/link/id/zzzz664448b6c9e33591Pzzzz655d5953d312b061/page.html</vt:lpwstr>
      </vt:variant>
      <vt:variant>
        <vt:lpwstr/>
      </vt:variant>
      <vt:variant>
        <vt:i4>2621503</vt:i4>
      </vt:variant>
      <vt:variant>
        <vt:i4>1872</vt:i4>
      </vt:variant>
      <vt:variant>
        <vt:i4>0</vt:i4>
      </vt:variant>
      <vt:variant>
        <vt:i4>5</vt:i4>
      </vt:variant>
      <vt:variant>
        <vt:lpwstr>https://msg.dese.gov.au/link/id/zzzz664448b6c8fd5734Pzzzz655d5953d312b061/page.html</vt:lpwstr>
      </vt:variant>
      <vt:variant>
        <vt:lpwstr/>
      </vt:variant>
      <vt:variant>
        <vt:i4>7733311</vt:i4>
      </vt:variant>
      <vt:variant>
        <vt:i4>1869</vt:i4>
      </vt:variant>
      <vt:variant>
        <vt:i4>0</vt:i4>
      </vt:variant>
      <vt:variant>
        <vt:i4>5</vt:i4>
      </vt:variant>
      <vt:variant>
        <vt:lpwstr>https://msg.dese.gov.au/link/id/zzzz664448b6c7e20753Pzzzz655d5953d312b061/page.html</vt:lpwstr>
      </vt:variant>
      <vt:variant>
        <vt:lpwstr/>
      </vt:variant>
      <vt:variant>
        <vt:i4>8323174</vt:i4>
      </vt:variant>
      <vt:variant>
        <vt:i4>1866</vt:i4>
      </vt:variant>
      <vt:variant>
        <vt:i4>0</vt:i4>
      </vt:variant>
      <vt:variant>
        <vt:i4>5</vt:i4>
      </vt:variant>
      <vt:variant>
        <vt:lpwstr>https://msg.dese.gov.au/link/id/zzzz664448b6c6907977Pzzzz655d5953d312b061/page.html</vt:lpwstr>
      </vt:variant>
      <vt:variant>
        <vt:lpwstr/>
      </vt:variant>
      <vt:variant>
        <vt:i4>8126520</vt:i4>
      </vt:variant>
      <vt:variant>
        <vt:i4>1863</vt:i4>
      </vt:variant>
      <vt:variant>
        <vt:i4>0</vt:i4>
      </vt:variant>
      <vt:variant>
        <vt:i4>5</vt:i4>
      </vt:variant>
      <vt:variant>
        <vt:lpwstr>https://msg.dese.gov.au/link/id/zzzz664448b6c4b43863Pzzzz655d5953d312b061/page.html</vt:lpwstr>
      </vt:variant>
      <vt:variant>
        <vt:lpwstr/>
      </vt:variant>
      <vt:variant>
        <vt:i4>2752564</vt:i4>
      </vt:variant>
      <vt:variant>
        <vt:i4>1860</vt:i4>
      </vt:variant>
      <vt:variant>
        <vt:i4>0</vt:i4>
      </vt:variant>
      <vt:variant>
        <vt:i4>5</vt:i4>
      </vt:variant>
      <vt:variant>
        <vt:lpwstr>https://msg.dese.gov.au/link/id/zzzz664448b6c0be8911Pzzzz655d5953d312b061/page.html</vt:lpwstr>
      </vt:variant>
      <vt:variant>
        <vt:lpwstr/>
      </vt:variant>
      <vt:variant>
        <vt:i4>2097215</vt:i4>
      </vt:variant>
      <vt:variant>
        <vt:i4>1857</vt:i4>
      </vt:variant>
      <vt:variant>
        <vt:i4>0</vt:i4>
      </vt:variant>
      <vt:variant>
        <vt:i4>5</vt:i4>
      </vt:variant>
      <vt:variant>
        <vt:lpwstr>https://msg.dese.gov.au/link/id/zzzz664448b6be08a903Pzzzz655d5953d312b061/page.html</vt:lpwstr>
      </vt:variant>
      <vt:variant>
        <vt:lpwstr/>
      </vt:variant>
      <vt:variant>
        <vt:i4>7340088</vt:i4>
      </vt:variant>
      <vt:variant>
        <vt:i4>1854</vt:i4>
      </vt:variant>
      <vt:variant>
        <vt:i4>0</vt:i4>
      </vt:variant>
      <vt:variant>
        <vt:i4>5</vt:i4>
      </vt:variant>
      <vt:variant>
        <vt:lpwstr>https://msg.dese.gov.au/link/id/zzzz664448b6bcff4143Pzzzz655d5953d312b061/page.html</vt:lpwstr>
      </vt:variant>
      <vt:variant>
        <vt:lpwstr/>
      </vt:variant>
      <vt:variant>
        <vt:i4>2490479</vt:i4>
      </vt:variant>
      <vt:variant>
        <vt:i4>1851</vt:i4>
      </vt:variant>
      <vt:variant>
        <vt:i4>0</vt:i4>
      </vt:variant>
      <vt:variant>
        <vt:i4>5</vt:i4>
      </vt:variant>
      <vt:variant>
        <vt:lpwstr>https://msg.dese.gov.au/link/id/zzzz664448b6ba928103Pzzzz655d5953d312b061/page.html</vt:lpwstr>
      </vt:variant>
      <vt:variant>
        <vt:lpwstr/>
      </vt:variant>
      <vt:variant>
        <vt:i4>7798835</vt:i4>
      </vt:variant>
      <vt:variant>
        <vt:i4>1848</vt:i4>
      </vt:variant>
      <vt:variant>
        <vt:i4>0</vt:i4>
      </vt:variant>
      <vt:variant>
        <vt:i4>5</vt:i4>
      </vt:variant>
      <vt:variant>
        <vt:lpwstr>https://msg.dese.gov.au/link/id/zzzz664448b6bbbe6394Pzzzz655d5953d312b061/page.html</vt:lpwstr>
      </vt:variant>
      <vt:variant>
        <vt:lpwstr/>
      </vt:variant>
      <vt:variant>
        <vt:i4>2490479</vt:i4>
      </vt:variant>
      <vt:variant>
        <vt:i4>1845</vt:i4>
      </vt:variant>
      <vt:variant>
        <vt:i4>0</vt:i4>
      </vt:variant>
      <vt:variant>
        <vt:i4>5</vt:i4>
      </vt:variant>
      <vt:variant>
        <vt:lpwstr>https://msg.dese.gov.au/link/id/zzzz664448b6ba928103Pzzzz655d5953d312b061/page.html</vt:lpwstr>
      </vt:variant>
      <vt:variant>
        <vt:lpwstr/>
      </vt:variant>
      <vt:variant>
        <vt:i4>7667762</vt:i4>
      </vt:variant>
      <vt:variant>
        <vt:i4>1842</vt:i4>
      </vt:variant>
      <vt:variant>
        <vt:i4>0</vt:i4>
      </vt:variant>
      <vt:variant>
        <vt:i4>5</vt:i4>
      </vt:variant>
      <vt:variant>
        <vt:lpwstr>https://msg.dese.gov.au/link/id/zzzz664448b6b994b778Pzzzz655d5953d312b061/page.html</vt:lpwstr>
      </vt:variant>
      <vt:variant>
        <vt:lpwstr/>
      </vt:variant>
      <vt:variant>
        <vt:i4>7929911</vt:i4>
      </vt:variant>
      <vt:variant>
        <vt:i4>1839</vt:i4>
      </vt:variant>
      <vt:variant>
        <vt:i4>0</vt:i4>
      </vt:variant>
      <vt:variant>
        <vt:i4>5</vt:i4>
      </vt:variant>
      <vt:variant>
        <vt:lpwstr>https://msg.dese.gov.au/link/id/zzzz664d5910420ad993Pzzzz655d5953d312b061/page.html</vt:lpwstr>
      </vt:variant>
      <vt:variant>
        <vt:lpwstr/>
      </vt:variant>
      <vt:variant>
        <vt:i4>7733357</vt:i4>
      </vt:variant>
      <vt:variant>
        <vt:i4>1836</vt:i4>
      </vt:variant>
      <vt:variant>
        <vt:i4>0</vt:i4>
      </vt:variant>
      <vt:variant>
        <vt:i4>5</vt:i4>
      </vt:variant>
      <vt:variant>
        <vt:lpwstr>https://msg.dese.gov.au/link/id/zzzz664d591040dff555Pzzzz655d5953d312b061/page.html</vt:lpwstr>
      </vt:variant>
      <vt:variant>
        <vt:lpwstr/>
      </vt:variant>
      <vt:variant>
        <vt:i4>7536693</vt:i4>
      </vt:variant>
      <vt:variant>
        <vt:i4>1833</vt:i4>
      </vt:variant>
      <vt:variant>
        <vt:i4>0</vt:i4>
      </vt:variant>
      <vt:variant>
        <vt:i4>5</vt:i4>
      </vt:variant>
      <vt:variant>
        <vt:lpwstr>https://msg.dese.gov.au/link/id/zzzz664d5910402dd691Pzzzz655d5953d312b061/page.html</vt:lpwstr>
      </vt:variant>
      <vt:variant>
        <vt:lpwstr/>
      </vt:variant>
      <vt:variant>
        <vt:i4>7340094</vt:i4>
      </vt:variant>
      <vt:variant>
        <vt:i4>1830</vt:i4>
      </vt:variant>
      <vt:variant>
        <vt:i4>0</vt:i4>
      </vt:variant>
      <vt:variant>
        <vt:i4>5</vt:i4>
      </vt:variant>
      <vt:variant>
        <vt:lpwstr>https://msg.dese.gov.au/link/id/zzzz664d59103fa12007Pzzzz655d5953d312b061/page.html</vt:lpwstr>
      </vt:variant>
      <vt:variant>
        <vt:lpwstr/>
      </vt:variant>
      <vt:variant>
        <vt:i4>2949181</vt:i4>
      </vt:variant>
      <vt:variant>
        <vt:i4>1827</vt:i4>
      </vt:variant>
      <vt:variant>
        <vt:i4>0</vt:i4>
      </vt:variant>
      <vt:variant>
        <vt:i4>5</vt:i4>
      </vt:variant>
      <vt:variant>
        <vt:lpwstr>https://msg.dese.gov.au/link/id/zzzz664d59103f1df877Pzzzz655d5953d312b061/page.html</vt:lpwstr>
      </vt:variant>
      <vt:variant>
        <vt:lpwstr/>
      </vt:variant>
      <vt:variant>
        <vt:i4>2228330</vt:i4>
      </vt:variant>
      <vt:variant>
        <vt:i4>1824</vt:i4>
      </vt:variant>
      <vt:variant>
        <vt:i4>0</vt:i4>
      </vt:variant>
      <vt:variant>
        <vt:i4>5</vt:i4>
      </vt:variant>
      <vt:variant>
        <vt:lpwstr>https://msg.dese.gov.au/link/id/zzzz664d59103e8f7180Pzzzz655d5953d312b061/page.html</vt:lpwstr>
      </vt:variant>
      <vt:variant>
        <vt:lpwstr/>
      </vt:variant>
      <vt:variant>
        <vt:i4>7274505</vt:i4>
      </vt:variant>
      <vt:variant>
        <vt:i4>1821</vt:i4>
      </vt:variant>
      <vt:variant>
        <vt:i4>0</vt:i4>
      </vt:variant>
      <vt:variant>
        <vt:i4>5</vt:i4>
      </vt:variant>
      <vt:variant>
        <vt:lpwstr>mailto:CCShelpdesk@education.gov.au</vt:lpwstr>
      </vt:variant>
      <vt:variant>
        <vt:lpwstr/>
      </vt:variant>
      <vt:variant>
        <vt:i4>8060989</vt:i4>
      </vt:variant>
      <vt:variant>
        <vt:i4>1818</vt:i4>
      </vt:variant>
      <vt:variant>
        <vt:i4>0</vt:i4>
      </vt:variant>
      <vt:variant>
        <vt:i4>5</vt:i4>
      </vt:variant>
      <vt:variant>
        <vt:lpwstr>https://msg.dese.gov.au/link/id/zzzz664d59103df04926Pzzzz655d5953d312b061/page.html</vt:lpwstr>
      </vt:variant>
      <vt:variant>
        <vt:lpwstr/>
      </vt:variant>
      <vt:variant>
        <vt:i4>2293821</vt:i4>
      </vt:variant>
      <vt:variant>
        <vt:i4>1815</vt:i4>
      </vt:variant>
      <vt:variant>
        <vt:i4>0</vt:i4>
      </vt:variant>
      <vt:variant>
        <vt:i4>5</vt:i4>
      </vt:variant>
      <vt:variant>
        <vt:lpwstr>https://msg.dese.gov.au/link/id/zzzz664d59103d0de251Pzzzz655d5953d312b061/page.html</vt:lpwstr>
      </vt:variant>
      <vt:variant>
        <vt:lpwstr/>
      </vt:variant>
      <vt:variant>
        <vt:i4>2097261</vt:i4>
      </vt:variant>
      <vt:variant>
        <vt:i4>1812</vt:i4>
      </vt:variant>
      <vt:variant>
        <vt:i4>0</vt:i4>
      </vt:variant>
      <vt:variant>
        <vt:i4>5</vt:i4>
      </vt:variant>
      <vt:variant>
        <vt:lpwstr>https://msg.dese.gov.au/link/id/zzzz664d59103c0a6361Pzzzz655d5953d312b061/page.html</vt:lpwstr>
      </vt:variant>
      <vt:variant>
        <vt:lpwstr/>
      </vt:variant>
      <vt:variant>
        <vt:i4>2097261</vt:i4>
      </vt:variant>
      <vt:variant>
        <vt:i4>1809</vt:i4>
      </vt:variant>
      <vt:variant>
        <vt:i4>0</vt:i4>
      </vt:variant>
      <vt:variant>
        <vt:i4>5</vt:i4>
      </vt:variant>
      <vt:variant>
        <vt:lpwstr>https://msg.dese.gov.au/link/id/zzzz664d59103c0a6361Pzzzz655d5953d312b061/page.html</vt:lpwstr>
      </vt:variant>
      <vt:variant>
        <vt:lpwstr/>
      </vt:variant>
      <vt:variant>
        <vt:i4>2097261</vt:i4>
      </vt:variant>
      <vt:variant>
        <vt:i4>1806</vt:i4>
      </vt:variant>
      <vt:variant>
        <vt:i4>0</vt:i4>
      </vt:variant>
      <vt:variant>
        <vt:i4>5</vt:i4>
      </vt:variant>
      <vt:variant>
        <vt:lpwstr>https://msg.dese.gov.au/link/id/zzzz664d59103c0a6361Pzzzz655d5953d312b061/page.html</vt:lpwstr>
      </vt:variant>
      <vt:variant>
        <vt:lpwstr/>
      </vt:variant>
      <vt:variant>
        <vt:i4>8257642</vt:i4>
      </vt:variant>
      <vt:variant>
        <vt:i4>1803</vt:i4>
      </vt:variant>
      <vt:variant>
        <vt:i4>0</vt:i4>
      </vt:variant>
      <vt:variant>
        <vt:i4>5</vt:i4>
      </vt:variant>
      <vt:variant>
        <vt:lpwstr>https://msg.dese.gov.au/link/id/zzzz664d59103b672239Pzzzz655d5953d312b061/page.html</vt:lpwstr>
      </vt:variant>
      <vt:variant>
        <vt:lpwstr/>
      </vt:variant>
      <vt:variant>
        <vt:i4>7929876</vt:i4>
      </vt:variant>
      <vt:variant>
        <vt:i4>1800</vt:i4>
      </vt:variant>
      <vt:variant>
        <vt:i4>0</vt:i4>
      </vt:variant>
      <vt:variant>
        <vt:i4>5</vt:i4>
      </vt:variant>
      <vt:variant>
        <vt:lpwstr>mailto:nwc@srcentre.com.au</vt:lpwstr>
      </vt:variant>
      <vt:variant>
        <vt:lpwstr/>
      </vt:variant>
      <vt:variant>
        <vt:i4>2228277</vt:i4>
      </vt:variant>
      <vt:variant>
        <vt:i4>1797</vt:i4>
      </vt:variant>
      <vt:variant>
        <vt:i4>0</vt:i4>
      </vt:variant>
      <vt:variant>
        <vt:i4>5</vt:i4>
      </vt:variant>
      <vt:variant>
        <vt:lpwstr>https://msg.dese.gov.au/link/id/zzzz664d59103add9750Pzzzz655d5953d312b061/page.html</vt:lpwstr>
      </vt:variant>
      <vt:variant>
        <vt:lpwstr/>
      </vt:variant>
      <vt:variant>
        <vt:i4>7274505</vt:i4>
      </vt:variant>
      <vt:variant>
        <vt:i4>1794</vt:i4>
      </vt:variant>
      <vt:variant>
        <vt:i4>0</vt:i4>
      </vt:variant>
      <vt:variant>
        <vt:i4>5</vt:i4>
      </vt:variant>
      <vt:variant>
        <vt:lpwstr>mailto:CCShelpdesk@education.gov.au</vt:lpwstr>
      </vt:variant>
      <vt:variant>
        <vt:lpwstr/>
      </vt:variant>
      <vt:variant>
        <vt:i4>2949220</vt:i4>
      </vt:variant>
      <vt:variant>
        <vt:i4>1791</vt:i4>
      </vt:variant>
      <vt:variant>
        <vt:i4>0</vt:i4>
      </vt:variant>
      <vt:variant>
        <vt:i4>5</vt:i4>
      </vt:variant>
      <vt:variant>
        <vt:lpwstr>https://msg.dese.gov.au/link/id/zzzz664d59103a3e9831Pzzzz655d5953d312b061/page.html</vt:lpwstr>
      </vt:variant>
      <vt:variant>
        <vt:lpwstr/>
      </vt:variant>
      <vt:variant>
        <vt:i4>7405628</vt:i4>
      </vt:variant>
      <vt:variant>
        <vt:i4>1788</vt:i4>
      </vt:variant>
      <vt:variant>
        <vt:i4>0</vt:i4>
      </vt:variant>
      <vt:variant>
        <vt:i4>5</vt:i4>
      </vt:variant>
      <vt:variant>
        <vt:lpwstr>https://msg.dese.gov.au/link/id/zzzz664d5910397fe937Pzzzz655d5953d312b061/page.html</vt:lpwstr>
      </vt:variant>
      <vt:variant>
        <vt:lpwstr/>
      </vt:variant>
      <vt:variant>
        <vt:i4>7536698</vt:i4>
      </vt:variant>
      <vt:variant>
        <vt:i4>1785</vt:i4>
      </vt:variant>
      <vt:variant>
        <vt:i4>0</vt:i4>
      </vt:variant>
      <vt:variant>
        <vt:i4>5</vt:i4>
      </vt:variant>
      <vt:variant>
        <vt:lpwstr>https://msg.dese.gov.au/link/id/zzzz664d591038ea4268Pzzzz655d5953d312b061/page.html</vt:lpwstr>
      </vt:variant>
      <vt:variant>
        <vt:lpwstr/>
      </vt:variant>
      <vt:variant>
        <vt:i4>2949220</vt:i4>
      </vt:variant>
      <vt:variant>
        <vt:i4>1782</vt:i4>
      </vt:variant>
      <vt:variant>
        <vt:i4>0</vt:i4>
      </vt:variant>
      <vt:variant>
        <vt:i4>5</vt:i4>
      </vt:variant>
      <vt:variant>
        <vt:lpwstr>https://msg.dese.gov.au/link/id/zzzz664d591038534781Pzzzz655d5953d312b061/page.html</vt:lpwstr>
      </vt:variant>
      <vt:variant>
        <vt:lpwstr/>
      </vt:variant>
      <vt:variant>
        <vt:i4>2883684</vt:i4>
      </vt:variant>
      <vt:variant>
        <vt:i4>1779</vt:i4>
      </vt:variant>
      <vt:variant>
        <vt:i4>0</vt:i4>
      </vt:variant>
      <vt:variant>
        <vt:i4>5</vt:i4>
      </vt:variant>
      <vt:variant>
        <vt:lpwstr>https://msg.dese.gov.au/link/id/zzzz66568edfe02a4005Pzzzz655d5953d312b061/page.html</vt:lpwstr>
      </vt:variant>
      <vt:variant>
        <vt:lpwstr/>
      </vt:variant>
      <vt:variant>
        <vt:i4>2424886</vt:i4>
      </vt:variant>
      <vt:variant>
        <vt:i4>1776</vt:i4>
      </vt:variant>
      <vt:variant>
        <vt:i4>0</vt:i4>
      </vt:variant>
      <vt:variant>
        <vt:i4>5</vt:i4>
      </vt:variant>
      <vt:variant>
        <vt:lpwstr>https://msg.dese.gov.au/link/id/zzzz66568edfdf48f271Pzzzz655d5953d312b061/page.html</vt:lpwstr>
      </vt:variant>
      <vt:variant>
        <vt:lpwstr/>
      </vt:variant>
      <vt:variant>
        <vt:i4>3080295</vt:i4>
      </vt:variant>
      <vt:variant>
        <vt:i4>1773</vt:i4>
      </vt:variant>
      <vt:variant>
        <vt:i4>0</vt:i4>
      </vt:variant>
      <vt:variant>
        <vt:i4>5</vt:i4>
      </vt:variant>
      <vt:variant>
        <vt:lpwstr>https://msg.dese.gov.au/link/id/zzzz66568edfdb829156Pzzzz655d5953d312b061/page.html</vt:lpwstr>
      </vt:variant>
      <vt:variant>
        <vt:lpwstr/>
      </vt:variant>
      <vt:variant>
        <vt:i4>2883692</vt:i4>
      </vt:variant>
      <vt:variant>
        <vt:i4>1770</vt:i4>
      </vt:variant>
      <vt:variant>
        <vt:i4>0</vt:i4>
      </vt:variant>
      <vt:variant>
        <vt:i4>5</vt:i4>
      </vt:variant>
      <vt:variant>
        <vt:lpwstr>https://msg.dese.gov.au/link/id/zzzz66568edfd86f8218Pzzzz655d5953d312b061/page.html</vt:lpwstr>
      </vt:variant>
      <vt:variant>
        <vt:lpwstr/>
      </vt:variant>
      <vt:variant>
        <vt:i4>7602278</vt:i4>
      </vt:variant>
      <vt:variant>
        <vt:i4>1767</vt:i4>
      </vt:variant>
      <vt:variant>
        <vt:i4>0</vt:i4>
      </vt:variant>
      <vt:variant>
        <vt:i4>5</vt:i4>
      </vt:variant>
      <vt:variant>
        <vt:lpwstr>https://msg.dese.gov.au/link/id/zzzz66568edfd5d0a801Pzzzz655d5953d312b061/page.html</vt:lpwstr>
      </vt:variant>
      <vt:variant>
        <vt:lpwstr/>
      </vt:variant>
      <vt:variant>
        <vt:i4>2818097</vt:i4>
      </vt:variant>
      <vt:variant>
        <vt:i4>1764</vt:i4>
      </vt:variant>
      <vt:variant>
        <vt:i4>0</vt:i4>
      </vt:variant>
      <vt:variant>
        <vt:i4>5</vt:i4>
      </vt:variant>
      <vt:variant>
        <vt:lpwstr>https://msg.dese.gov.au/link/id/zzzz66568edfd3cd7266Pzzzz655d5953d312b061/page.html</vt:lpwstr>
      </vt:variant>
      <vt:variant>
        <vt:lpwstr/>
      </vt:variant>
      <vt:variant>
        <vt:i4>8192104</vt:i4>
      </vt:variant>
      <vt:variant>
        <vt:i4>1761</vt:i4>
      </vt:variant>
      <vt:variant>
        <vt:i4>0</vt:i4>
      </vt:variant>
      <vt:variant>
        <vt:i4>5</vt:i4>
      </vt:variant>
      <vt:variant>
        <vt:lpwstr>https://msg.dese.gov.au/link/id/zzzz66568edfd2499967Pzzzz655d5953d312b061/page.html</vt:lpwstr>
      </vt:variant>
      <vt:variant>
        <vt:lpwstr/>
      </vt:variant>
      <vt:variant>
        <vt:i4>3014717</vt:i4>
      </vt:variant>
      <vt:variant>
        <vt:i4>1758</vt:i4>
      </vt:variant>
      <vt:variant>
        <vt:i4>0</vt:i4>
      </vt:variant>
      <vt:variant>
        <vt:i4>5</vt:i4>
      </vt:variant>
      <vt:variant>
        <vt:lpwstr>https://msg.dese.gov.au/link/id/zzzz66568edfcf86f670Pzzzz655d5953d312b061/page.html</vt:lpwstr>
      </vt:variant>
      <vt:variant>
        <vt:lpwstr/>
      </vt:variant>
      <vt:variant>
        <vt:i4>7733301</vt:i4>
      </vt:variant>
      <vt:variant>
        <vt:i4>1755</vt:i4>
      </vt:variant>
      <vt:variant>
        <vt:i4>0</vt:i4>
      </vt:variant>
      <vt:variant>
        <vt:i4>5</vt:i4>
      </vt:variant>
      <vt:variant>
        <vt:lpwstr>https://msg.dese.gov.au/link/id/zzzz66568edfcd1bb820Pzzzz655d5953d312b061/page.html</vt:lpwstr>
      </vt:variant>
      <vt:variant>
        <vt:lpwstr/>
      </vt:variant>
      <vt:variant>
        <vt:i4>8192098</vt:i4>
      </vt:variant>
      <vt:variant>
        <vt:i4>1752</vt:i4>
      </vt:variant>
      <vt:variant>
        <vt:i4>0</vt:i4>
      </vt:variant>
      <vt:variant>
        <vt:i4>5</vt:i4>
      </vt:variant>
      <vt:variant>
        <vt:lpwstr>https://msg.dese.gov.au/link/id/zzzz66568edfcb7e9486Pzzzz655d5953d312b061/page.html</vt:lpwstr>
      </vt:variant>
      <vt:variant>
        <vt:lpwstr/>
      </vt:variant>
      <vt:variant>
        <vt:i4>7929909</vt:i4>
      </vt:variant>
      <vt:variant>
        <vt:i4>1749</vt:i4>
      </vt:variant>
      <vt:variant>
        <vt:i4>0</vt:i4>
      </vt:variant>
      <vt:variant>
        <vt:i4>5</vt:i4>
      </vt:variant>
      <vt:variant>
        <vt:lpwstr>https://msg.dese.gov.au/link/id/zzzz66568edfc9d84414Pzzzz655d5953d312b061/page.html</vt:lpwstr>
      </vt:variant>
      <vt:variant>
        <vt:lpwstr/>
      </vt:variant>
      <vt:variant>
        <vt:i4>7733348</vt:i4>
      </vt:variant>
      <vt:variant>
        <vt:i4>1746</vt:i4>
      </vt:variant>
      <vt:variant>
        <vt:i4>0</vt:i4>
      </vt:variant>
      <vt:variant>
        <vt:i4>5</vt:i4>
      </vt:variant>
      <vt:variant>
        <vt:lpwstr>https://msg.dese.gov.au/link/id/zzzz66568edfc7e1c169Pzzzz655d5953d312b061/page.html</vt:lpwstr>
      </vt:variant>
      <vt:variant>
        <vt:lpwstr/>
      </vt:variant>
      <vt:variant>
        <vt:i4>3080294</vt:i4>
      </vt:variant>
      <vt:variant>
        <vt:i4>1743</vt:i4>
      </vt:variant>
      <vt:variant>
        <vt:i4>0</vt:i4>
      </vt:variant>
      <vt:variant>
        <vt:i4>5</vt:i4>
      </vt:variant>
      <vt:variant>
        <vt:lpwstr>https://msg.dese.gov.au/link/id/zzzz66568edfc62a5151Pzzzz655d5953d312b061/page.html</vt:lpwstr>
      </vt:variant>
      <vt:variant>
        <vt:lpwstr/>
      </vt:variant>
      <vt:variant>
        <vt:i4>3080291</vt:i4>
      </vt:variant>
      <vt:variant>
        <vt:i4>1740</vt:i4>
      </vt:variant>
      <vt:variant>
        <vt:i4>0</vt:i4>
      </vt:variant>
      <vt:variant>
        <vt:i4>5</vt:i4>
      </vt:variant>
      <vt:variant>
        <vt:lpwstr>https://msg.dese.gov.au/link/id/zzzz66568edfc52c0859Pzzzz655d5953d312b061/page.html</vt:lpwstr>
      </vt:variant>
      <vt:variant>
        <vt:lpwstr/>
      </vt:variant>
      <vt:variant>
        <vt:i4>2949169</vt:i4>
      </vt:variant>
      <vt:variant>
        <vt:i4>1737</vt:i4>
      </vt:variant>
      <vt:variant>
        <vt:i4>0</vt:i4>
      </vt:variant>
      <vt:variant>
        <vt:i4>5</vt:i4>
      </vt:variant>
      <vt:variant>
        <vt:lpwstr>https://msg.dese.gov.au/link/id/zzzz66568edfc3ff1828Pzzzz655d5953d312b061/page.html</vt:lpwstr>
      </vt:variant>
      <vt:variant>
        <vt:lpwstr/>
      </vt:variant>
      <vt:variant>
        <vt:i4>8192105</vt:i4>
      </vt:variant>
      <vt:variant>
        <vt:i4>1734</vt:i4>
      </vt:variant>
      <vt:variant>
        <vt:i4>0</vt:i4>
      </vt:variant>
      <vt:variant>
        <vt:i4>5</vt:i4>
      </vt:variant>
      <vt:variant>
        <vt:lpwstr>https://msg.dese.gov.au/link/id/zzzz66568edfc2440596Pzzzz655d5953d312b061/page.html</vt:lpwstr>
      </vt:variant>
      <vt:variant>
        <vt:lpwstr/>
      </vt:variant>
      <vt:variant>
        <vt:i4>7929876</vt:i4>
      </vt:variant>
      <vt:variant>
        <vt:i4>1731</vt:i4>
      </vt:variant>
      <vt:variant>
        <vt:i4>0</vt:i4>
      </vt:variant>
      <vt:variant>
        <vt:i4>5</vt:i4>
      </vt:variant>
      <vt:variant>
        <vt:lpwstr>mailto:nwc@srcentre.com.au</vt:lpwstr>
      </vt:variant>
      <vt:variant>
        <vt:lpwstr/>
      </vt:variant>
      <vt:variant>
        <vt:i4>2818098</vt:i4>
      </vt:variant>
      <vt:variant>
        <vt:i4>1728</vt:i4>
      </vt:variant>
      <vt:variant>
        <vt:i4>0</vt:i4>
      </vt:variant>
      <vt:variant>
        <vt:i4>5</vt:i4>
      </vt:variant>
      <vt:variant>
        <vt:lpwstr>https://msg.dese.gov.au/link/id/zzzz66568edfbfa25334Pzzzz655d5953d312b061/page.html</vt:lpwstr>
      </vt:variant>
      <vt:variant>
        <vt:lpwstr/>
      </vt:variant>
      <vt:variant>
        <vt:i4>6553609</vt:i4>
      </vt:variant>
      <vt:variant>
        <vt:i4>1725</vt:i4>
      </vt:variant>
      <vt:variant>
        <vt:i4>0</vt:i4>
      </vt:variant>
      <vt:variant>
        <vt:i4>5</vt:i4>
      </vt:variant>
      <vt:variant>
        <vt:lpwstr>mailto:sps@education.gov.au</vt:lpwstr>
      </vt:variant>
      <vt:variant>
        <vt:lpwstr/>
      </vt:variant>
      <vt:variant>
        <vt:i4>2687086</vt:i4>
      </vt:variant>
      <vt:variant>
        <vt:i4>1722</vt:i4>
      </vt:variant>
      <vt:variant>
        <vt:i4>0</vt:i4>
      </vt:variant>
      <vt:variant>
        <vt:i4>5</vt:i4>
      </vt:variant>
      <vt:variant>
        <vt:lpwstr>https://msg.dese.gov.au/link/id/zzzz665fd8a575084230Pzzzz655d5953d312b061/page.html</vt:lpwstr>
      </vt:variant>
      <vt:variant>
        <vt:lpwstr/>
      </vt:variant>
      <vt:variant>
        <vt:i4>7798894</vt:i4>
      </vt:variant>
      <vt:variant>
        <vt:i4>1719</vt:i4>
      </vt:variant>
      <vt:variant>
        <vt:i4>0</vt:i4>
      </vt:variant>
      <vt:variant>
        <vt:i4>5</vt:i4>
      </vt:variant>
      <vt:variant>
        <vt:lpwstr>https://msg.dese.gov.au/link/id/zzzz665fd8a5724f6451Pzzzz655d5953d312b061/page.html</vt:lpwstr>
      </vt:variant>
      <vt:variant>
        <vt:lpwstr/>
      </vt:variant>
      <vt:variant>
        <vt:i4>7864377</vt:i4>
      </vt:variant>
      <vt:variant>
        <vt:i4>1716</vt:i4>
      </vt:variant>
      <vt:variant>
        <vt:i4>0</vt:i4>
      </vt:variant>
      <vt:variant>
        <vt:i4>5</vt:i4>
      </vt:variant>
      <vt:variant>
        <vt:lpwstr>https://msg.dese.gov.au/link/id/zzzz665fd8a571ac9589Pzzzz655d5953d312b061/page.html</vt:lpwstr>
      </vt:variant>
      <vt:variant>
        <vt:lpwstr/>
      </vt:variant>
      <vt:variant>
        <vt:i4>7471160</vt:i4>
      </vt:variant>
      <vt:variant>
        <vt:i4>1713</vt:i4>
      </vt:variant>
      <vt:variant>
        <vt:i4>0</vt:i4>
      </vt:variant>
      <vt:variant>
        <vt:i4>5</vt:i4>
      </vt:variant>
      <vt:variant>
        <vt:lpwstr>https://msg.dese.gov.au/link/id/zzzz665fd8a5702ed879Pzzzz655d5953d312b061/page.html</vt:lpwstr>
      </vt:variant>
      <vt:variant>
        <vt:lpwstr/>
      </vt:variant>
      <vt:variant>
        <vt:i4>2162792</vt:i4>
      </vt:variant>
      <vt:variant>
        <vt:i4>1710</vt:i4>
      </vt:variant>
      <vt:variant>
        <vt:i4>0</vt:i4>
      </vt:variant>
      <vt:variant>
        <vt:i4>5</vt:i4>
      </vt:variant>
      <vt:variant>
        <vt:lpwstr>https://msg.dese.gov.au/link/id/zzzz665fd8a56e7a1764Pzzzz655d5953d312b061/page.html</vt:lpwstr>
      </vt:variant>
      <vt:variant>
        <vt:lpwstr/>
      </vt:variant>
      <vt:variant>
        <vt:i4>2818097</vt:i4>
      </vt:variant>
      <vt:variant>
        <vt:i4>1707</vt:i4>
      </vt:variant>
      <vt:variant>
        <vt:i4>0</vt:i4>
      </vt:variant>
      <vt:variant>
        <vt:i4>5</vt:i4>
      </vt:variant>
      <vt:variant>
        <vt:lpwstr>https://msg.dese.gov.au/link/id/zzzz665fd8a56b5bd588Pzzzz655d5953d312b061/page.html</vt:lpwstr>
      </vt:variant>
      <vt:variant>
        <vt:lpwstr/>
      </vt:variant>
      <vt:variant>
        <vt:i4>7864422</vt:i4>
      </vt:variant>
      <vt:variant>
        <vt:i4>1704</vt:i4>
      </vt:variant>
      <vt:variant>
        <vt:i4>0</vt:i4>
      </vt:variant>
      <vt:variant>
        <vt:i4>5</vt:i4>
      </vt:variant>
      <vt:variant>
        <vt:lpwstr>https://msg.dese.gov.au/link/id/zzzz665fd8a56a739509Pzzzz655d5953d312b061/page.html</vt:lpwstr>
      </vt:variant>
      <vt:variant>
        <vt:lpwstr/>
      </vt:variant>
      <vt:variant>
        <vt:i4>7864380</vt:i4>
      </vt:variant>
      <vt:variant>
        <vt:i4>1701</vt:i4>
      </vt:variant>
      <vt:variant>
        <vt:i4>0</vt:i4>
      </vt:variant>
      <vt:variant>
        <vt:i4>5</vt:i4>
      </vt:variant>
      <vt:variant>
        <vt:lpwstr>https://msg.dese.gov.au/link/id/zzzz665fd8a568eb4155Pzzzz655d5953d312b061/page.html</vt:lpwstr>
      </vt:variant>
      <vt:variant>
        <vt:lpwstr/>
      </vt:variant>
      <vt:variant>
        <vt:i4>2752616</vt:i4>
      </vt:variant>
      <vt:variant>
        <vt:i4>1698</vt:i4>
      </vt:variant>
      <vt:variant>
        <vt:i4>0</vt:i4>
      </vt:variant>
      <vt:variant>
        <vt:i4>5</vt:i4>
      </vt:variant>
      <vt:variant>
        <vt:lpwstr>https://msg.dese.gov.au/link/id/zzzz665fd8a567a9f775Pzzzz655d5953d312b061/page.html</vt:lpwstr>
      </vt:variant>
      <vt:variant>
        <vt:lpwstr/>
      </vt:variant>
      <vt:variant>
        <vt:i4>2621547</vt:i4>
      </vt:variant>
      <vt:variant>
        <vt:i4>1695</vt:i4>
      </vt:variant>
      <vt:variant>
        <vt:i4>0</vt:i4>
      </vt:variant>
      <vt:variant>
        <vt:i4>5</vt:i4>
      </vt:variant>
      <vt:variant>
        <vt:lpwstr>https://msg.dese.gov.au/link/id/zzzz665fd8a566693869Pzzzz655d5953d312b061/page.html</vt:lpwstr>
      </vt:variant>
      <vt:variant>
        <vt:lpwstr/>
      </vt:variant>
      <vt:variant>
        <vt:i4>8192097</vt:i4>
      </vt:variant>
      <vt:variant>
        <vt:i4>1692</vt:i4>
      </vt:variant>
      <vt:variant>
        <vt:i4>0</vt:i4>
      </vt:variant>
      <vt:variant>
        <vt:i4>5</vt:i4>
      </vt:variant>
      <vt:variant>
        <vt:lpwstr>https://msg.dese.gov.au/link/id/zzzz665fd8a5653f8820Pzzzz655d5953d312b061/page.html</vt:lpwstr>
      </vt:variant>
      <vt:variant>
        <vt:lpwstr/>
      </vt:variant>
      <vt:variant>
        <vt:i4>7995497</vt:i4>
      </vt:variant>
      <vt:variant>
        <vt:i4>1689</vt:i4>
      </vt:variant>
      <vt:variant>
        <vt:i4>0</vt:i4>
      </vt:variant>
      <vt:variant>
        <vt:i4>5</vt:i4>
      </vt:variant>
      <vt:variant>
        <vt:lpwstr>https://msg.dese.gov.au/link/id/zzzz665fd8a5640d4955Pzzzz655d5953d312b061/page.html</vt:lpwstr>
      </vt:variant>
      <vt:variant>
        <vt:lpwstr/>
      </vt:variant>
      <vt:variant>
        <vt:i4>7405630</vt:i4>
      </vt:variant>
      <vt:variant>
        <vt:i4>1686</vt:i4>
      </vt:variant>
      <vt:variant>
        <vt:i4>0</vt:i4>
      </vt:variant>
      <vt:variant>
        <vt:i4>5</vt:i4>
      </vt:variant>
      <vt:variant>
        <vt:lpwstr>https://msg.dese.gov.au/link/id/zzzz665fd8a55ed28292Pzzzz655d5953d312b061/page.html</vt:lpwstr>
      </vt:variant>
      <vt:variant>
        <vt:lpwstr/>
      </vt:variant>
      <vt:variant>
        <vt:i4>7274505</vt:i4>
      </vt:variant>
      <vt:variant>
        <vt:i4>1683</vt:i4>
      </vt:variant>
      <vt:variant>
        <vt:i4>0</vt:i4>
      </vt:variant>
      <vt:variant>
        <vt:i4>5</vt:i4>
      </vt:variant>
      <vt:variant>
        <vt:lpwstr>mailto:CCShelpdesk@education.gov.au</vt:lpwstr>
      </vt:variant>
      <vt:variant>
        <vt:lpwstr/>
      </vt:variant>
      <vt:variant>
        <vt:i4>7798846</vt:i4>
      </vt:variant>
      <vt:variant>
        <vt:i4>1680</vt:i4>
      </vt:variant>
      <vt:variant>
        <vt:i4>0</vt:i4>
      </vt:variant>
      <vt:variant>
        <vt:i4>5</vt:i4>
      </vt:variant>
      <vt:variant>
        <vt:lpwstr>https://msg.dese.gov.au/link/id/zzzz665fd8a55bc20160Pzzzz655d5953d312b061/page.html</vt:lpwstr>
      </vt:variant>
      <vt:variant>
        <vt:lpwstr/>
      </vt:variant>
      <vt:variant>
        <vt:i4>2293808</vt:i4>
      </vt:variant>
      <vt:variant>
        <vt:i4>1677</vt:i4>
      </vt:variant>
      <vt:variant>
        <vt:i4>0</vt:i4>
      </vt:variant>
      <vt:variant>
        <vt:i4>5</vt:i4>
      </vt:variant>
      <vt:variant>
        <vt:lpwstr>https://msg.dese.gov.au/link/id/zzzz665fd8a559c38807Pzzzz655d5953d312b061/page.html</vt:lpwstr>
      </vt:variant>
      <vt:variant>
        <vt:lpwstr/>
      </vt:variant>
      <vt:variant>
        <vt:i4>2097253</vt:i4>
      </vt:variant>
      <vt:variant>
        <vt:i4>1674</vt:i4>
      </vt:variant>
      <vt:variant>
        <vt:i4>0</vt:i4>
      </vt:variant>
      <vt:variant>
        <vt:i4>5</vt:i4>
      </vt:variant>
      <vt:variant>
        <vt:lpwstr>https://msg.dese.gov.au/link/id/zzzz665fd8a556328654Pzzzz655d5953d312b061/page.html</vt:lpwstr>
      </vt:variant>
      <vt:variant>
        <vt:lpwstr/>
      </vt:variant>
      <vt:variant>
        <vt:i4>2097253</vt:i4>
      </vt:variant>
      <vt:variant>
        <vt:i4>1671</vt:i4>
      </vt:variant>
      <vt:variant>
        <vt:i4>0</vt:i4>
      </vt:variant>
      <vt:variant>
        <vt:i4>5</vt:i4>
      </vt:variant>
      <vt:variant>
        <vt:lpwstr>https://msg.dese.gov.au/link/id/zzzz665fd8a556328654Pzzzz655d5953d312b061/page.html</vt:lpwstr>
      </vt:variant>
      <vt:variant>
        <vt:lpwstr/>
      </vt:variant>
      <vt:variant>
        <vt:i4>2097253</vt:i4>
      </vt:variant>
      <vt:variant>
        <vt:i4>1668</vt:i4>
      </vt:variant>
      <vt:variant>
        <vt:i4>0</vt:i4>
      </vt:variant>
      <vt:variant>
        <vt:i4>5</vt:i4>
      </vt:variant>
      <vt:variant>
        <vt:lpwstr>https://msg.dese.gov.au/link/id/zzzz665fd8a556328654Pzzzz655d5953d312b061/page.html</vt:lpwstr>
      </vt:variant>
      <vt:variant>
        <vt:lpwstr/>
      </vt:variant>
      <vt:variant>
        <vt:i4>2818145</vt:i4>
      </vt:variant>
      <vt:variant>
        <vt:i4>1665</vt:i4>
      </vt:variant>
      <vt:variant>
        <vt:i4>0</vt:i4>
      </vt:variant>
      <vt:variant>
        <vt:i4>5</vt:i4>
      </vt:variant>
      <vt:variant>
        <vt:lpwstr>https://msg.dese.gov.au/link/id/zzzz665fd8a552f3d884Pzzzz655d5953d312b061/page.html</vt:lpwstr>
      </vt:variant>
      <vt:variant>
        <vt:lpwstr/>
      </vt:variant>
      <vt:variant>
        <vt:i4>7798835</vt:i4>
      </vt:variant>
      <vt:variant>
        <vt:i4>1662</vt:i4>
      </vt:variant>
      <vt:variant>
        <vt:i4>0</vt:i4>
      </vt:variant>
      <vt:variant>
        <vt:i4>5</vt:i4>
      </vt:variant>
      <vt:variant>
        <vt:lpwstr>https://msg.dese.gov.au/link/id/zzzz6667f9dbec278765Pzzzz655d5953d312b061/page.html</vt:lpwstr>
      </vt:variant>
      <vt:variant>
        <vt:lpwstr/>
      </vt:variant>
      <vt:variant>
        <vt:i4>7471162</vt:i4>
      </vt:variant>
      <vt:variant>
        <vt:i4>1659</vt:i4>
      </vt:variant>
      <vt:variant>
        <vt:i4>0</vt:i4>
      </vt:variant>
      <vt:variant>
        <vt:i4>5</vt:i4>
      </vt:variant>
      <vt:variant>
        <vt:lpwstr>https://msg.dese.gov.au/link/id/zzzz6667f9dbef577476Pzzzz655d5953d312b061/page.html</vt:lpwstr>
      </vt:variant>
      <vt:variant>
        <vt:lpwstr/>
      </vt:variant>
      <vt:variant>
        <vt:i4>2949178</vt:i4>
      </vt:variant>
      <vt:variant>
        <vt:i4>1656</vt:i4>
      </vt:variant>
      <vt:variant>
        <vt:i4>0</vt:i4>
      </vt:variant>
      <vt:variant>
        <vt:i4>5</vt:i4>
      </vt:variant>
      <vt:variant>
        <vt:lpwstr>https://msg.dese.gov.au/link/id/zzzz6667f9dbecceb248Pzzzz655d5953d312b061/page.html</vt:lpwstr>
      </vt:variant>
      <vt:variant>
        <vt:lpwstr/>
      </vt:variant>
      <vt:variant>
        <vt:i4>7340094</vt:i4>
      </vt:variant>
      <vt:variant>
        <vt:i4>1653</vt:i4>
      </vt:variant>
      <vt:variant>
        <vt:i4>0</vt:i4>
      </vt:variant>
      <vt:variant>
        <vt:i4>5</vt:i4>
      </vt:variant>
      <vt:variant>
        <vt:lpwstr>https://msg.dese.gov.au/link/id/zzzz6667f9dbee900682Pzzzz655d5953d312b061/page.html</vt:lpwstr>
      </vt:variant>
      <vt:variant>
        <vt:lpwstr/>
      </vt:variant>
      <vt:variant>
        <vt:i4>2949178</vt:i4>
      </vt:variant>
      <vt:variant>
        <vt:i4>1650</vt:i4>
      </vt:variant>
      <vt:variant>
        <vt:i4>0</vt:i4>
      </vt:variant>
      <vt:variant>
        <vt:i4>5</vt:i4>
      </vt:variant>
      <vt:variant>
        <vt:lpwstr>https://msg.dese.gov.au/link/id/zzzz6667f9dbecceb248Pzzzz655d5953d312b061/page.html</vt:lpwstr>
      </vt:variant>
      <vt:variant>
        <vt:lpwstr/>
      </vt:variant>
      <vt:variant>
        <vt:i4>7864420</vt:i4>
      </vt:variant>
      <vt:variant>
        <vt:i4>1647</vt:i4>
      </vt:variant>
      <vt:variant>
        <vt:i4>0</vt:i4>
      </vt:variant>
      <vt:variant>
        <vt:i4>5</vt:i4>
      </vt:variant>
      <vt:variant>
        <vt:lpwstr>https://msg.dese.gov.au/link/id/zzzz6667f9dbed92a936Pzzzz655d5953d312b061/page.html</vt:lpwstr>
      </vt:variant>
      <vt:variant>
        <vt:lpwstr/>
      </vt:variant>
      <vt:variant>
        <vt:i4>2949178</vt:i4>
      </vt:variant>
      <vt:variant>
        <vt:i4>1644</vt:i4>
      </vt:variant>
      <vt:variant>
        <vt:i4>0</vt:i4>
      </vt:variant>
      <vt:variant>
        <vt:i4>5</vt:i4>
      </vt:variant>
      <vt:variant>
        <vt:lpwstr>https://msg.dese.gov.au/link/id/zzzz6667f9dbecceb248Pzzzz655d5953d312b061/page.html</vt:lpwstr>
      </vt:variant>
      <vt:variant>
        <vt:lpwstr/>
      </vt:variant>
      <vt:variant>
        <vt:i4>7798835</vt:i4>
      </vt:variant>
      <vt:variant>
        <vt:i4>1641</vt:i4>
      </vt:variant>
      <vt:variant>
        <vt:i4>0</vt:i4>
      </vt:variant>
      <vt:variant>
        <vt:i4>5</vt:i4>
      </vt:variant>
      <vt:variant>
        <vt:lpwstr>https://msg.dese.gov.au/link/id/zzzz6667f9dbec278765Pzzzz655d5953d312b061/page.html</vt:lpwstr>
      </vt:variant>
      <vt:variant>
        <vt:lpwstr/>
      </vt:variant>
      <vt:variant>
        <vt:i4>7667763</vt:i4>
      </vt:variant>
      <vt:variant>
        <vt:i4>1638</vt:i4>
      </vt:variant>
      <vt:variant>
        <vt:i4>0</vt:i4>
      </vt:variant>
      <vt:variant>
        <vt:i4>5</vt:i4>
      </vt:variant>
      <vt:variant>
        <vt:lpwstr>https://msg.dese.gov.au/link/id/zzzz6667f9dbeb738530Pzzzz655d5953d312b061/page.html</vt:lpwstr>
      </vt:variant>
      <vt:variant>
        <vt:lpwstr/>
      </vt:variant>
      <vt:variant>
        <vt:i4>7929963</vt:i4>
      </vt:variant>
      <vt:variant>
        <vt:i4>1635</vt:i4>
      </vt:variant>
      <vt:variant>
        <vt:i4>0</vt:i4>
      </vt:variant>
      <vt:variant>
        <vt:i4>5</vt:i4>
      </vt:variant>
      <vt:variant>
        <vt:lpwstr>https://msg.dese.gov.au/link/id/zzzz6667f9dbeae01108Pzzzz655d5953d312b061/page.html</vt:lpwstr>
      </vt:variant>
      <vt:variant>
        <vt:lpwstr/>
      </vt:variant>
      <vt:variant>
        <vt:i4>8126573</vt:i4>
      </vt:variant>
      <vt:variant>
        <vt:i4>1632</vt:i4>
      </vt:variant>
      <vt:variant>
        <vt:i4>0</vt:i4>
      </vt:variant>
      <vt:variant>
        <vt:i4>5</vt:i4>
      </vt:variant>
      <vt:variant>
        <vt:lpwstr>https://msg.dese.gov.au/link/id/zzzz6667f9dbea45d821Pzzzz655d5953d312b061/page.html</vt:lpwstr>
      </vt:variant>
      <vt:variant>
        <vt:lpwstr/>
      </vt:variant>
      <vt:variant>
        <vt:i4>2883692</vt:i4>
      </vt:variant>
      <vt:variant>
        <vt:i4>1629</vt:i4>
      </vt:variant>
      <vt:variant>
        <vt:i4>0</vt:i4>
      </vt:variant>
      <vt:variant>
        <vt:i4>5</vt:i4>
      </vt:variant>
      <vt:variant>
        <vt:lpwstr>https://msg.dese.gov.au/link/id/zzzz6667f9dbe9b39285Pzzzz655d5953d312b061/page.html</vt:lpwstr>
      </vt:variant>
      <vt:variant>
        <vt:lpwstr/>
      </vt:variant>
      <vt:variant>
        <vt:i4>8192063</vt:i4>
      </vt:variant>
      <vt:variant>
        <vt:i4>1626</vt:i4>
      </vt:variant>
      <vt:variant>
        <vt:i4>0</vt:i4>
      </vt:variant>
      <vt:variant>
        <vt:i4>5</vt:i4>
      </vt:variant>
      <vt:variant>
        <vt:lpwstr>https://msg.dese.gov.au/link/id/zzzz6667f9dbe91c0315Pzzzz655d5953d312b061/page.html</vt:lpwstr>
      </vt:variant>
      <vt:variant>
        <vt:lpwstr/>
      </vt:variant>
      <vt:variant>
        <vt:i4>2949224</vt:i4>
      </vt:variant>
      <vt:variant>
        <vt:i4>1623</vt:i4>
      </vt:variant>
      <vt:variant>
        <vt:i4>0</vt:i4>
      </vt:variant>
      <vt:variant>
        <vt:i4>5</vt:i4>
      </vt:variant>
      <vt:variant>
        <vt:lpwstr>https://msg.dese.gov.au/link/id/zzzz6667f9dbe864c525Pzzzz655d5953d312b061/page.html</vt:lpwstr>
      </vt:variant>
      <vt:variant>
        <vt:lpwstr/>
      </vt:variant>
      <vt:variant>
        <vt:i4>2621547</vt:i4>
      </vt:variant>
      <vt:variant>
        <vt:i4>1620</vt:i4>
      </vt:variant>
      <vt:variant>
        <vt:i4>0</vt:i4>
      </vt:variant>
      <vt:variant>
        <vt:i4>5</vt:i4>
      </vt:variant>
      <vt:variant>
        <vt:lpwstr>https://msg.dese.gov.au/link/id/zzzz666916aa7766f943Pzzzz655d5953d312b061/page.html</vt:lpwstr>
      </vt:variant>
      <vt:variant>
        <vt:lpwstr/>
      </vt:variant>
      <vt:variant>
        <vt:i4>7798895</vt:i4>
      </vt:variant>
      <vt:variant>
        <vt:i4>1617</vt:i4>
      </vt:variant>
      <vt:variant>
        <vt:i4>0</vt:i4>
      </vt:variant>
      <vt:variant>
        <vt:i4>5</vt:i4>
      </vt:variant>
      <vt:variant>
        <vt:lpwstr>https://msg.dese.gov.au/link/id/zzzz666916aa75fd3257Pzzzz655d5953d312b061/page.html</vt:lpwstr>
      </vt:variant>
      <vt:variant>
        <vt:lpwstr/>
      </vt:variant>
      <vt:variant>
        <vt:i4>2097205</vt:i4>
      </vt:variant>
      <vt:variant>
        <vt:i4>1614</vt:i4>
      </vt:variant>
      <vt:variant>
        <vt:i4>0</vt:i4>
      </vt:variant>
      <vt:variant>
        <vt:i4>5</vt:i4>
      </vt:variant>
      <vt:variant>
        <vt:lpwstr>https://msg.dese.gov.au/link/id/zzzz666916aa74211791Pzzzz655d5953d312b061/page.html</vt:lpwstr>
      </vt:variant>
      <vt:variant>
        <vt:lpwstr/>
      </vt:variant>
      <vt:variant>
        <vt:i4>7602233</vt:i4>
      </vt:variant>
      <vt:variant>
        <vt:i4>1611</vt:i4>
      </vt:variant>
      <vt:variant>
        <vt:i4>0</vt:i4>
      </vt:variant>
      <vt:variant>
        <vt:i4>5</vt:i4>
      </vt:variant>
      <vt:variant>
        <vt:lpwstr>https://msg.dese.gov.au/link/id/zzzz666916aa717c9580Pzzzz655d5953d312b061/page.html</vt:lpwstr>
      </vt:variant>
      <vt:variant>
        <vt:lpwstr/>
      </vt:variant>
      <vt:variant>
        <vt:i4>2424895</vt:i4>
      </vt:variant>
      <vt:variant>
        <vt:i4>1608</vt:i4>
      </vt:variant>
      <vt:variant>
        <vt:i4>0</vt:i4>
      </vt:variant>
      <vt:variant>
        <vt:i4>5</vt:i4>
      </vt:variant>
      <vt:variant>
        <vt:lpwstr>https://msg.dese.gov.au/link/id/zzzz666916aa70123327Pzzzz655d5953d312b061/page.html</vt:lpwstr>
      </vt:variant>
      <vt:variant>
        <vt:lpwstr/>
      </vt:variant>
      <vt:variant>
        <vt:i4>7667773</vt:i4>
      </vt:variant>
      <vt:variant>
        <vt:i4>1605</vt:i4>
      </vt:variant>
      <vt:variant>
        <vt:i4>0</vt:i4>
      </vt:variant>
      <vt:variant>
        <vt:i4>5</vt:i4>
      </vt:variant>
      <vt:variant>
        <vt:lpwstr>https://msg.dese.gov.au/link/id/zzzz666916aa6ec1c634Pzzzz655d5953d312b061/page.html</vt:lpwstr>
      </vt:variant>
      <vt:variant>
        <vt:lpwstr/>
      </vt:variant>
      <vt:variant>
        <vt:i4>8061033</vt:i4>
      </vt:variant>
      <vt:variant>
        <vt:i4>1602</vt:i4>
      </vt:variant>
      <vt:variant>
        <vt:i4>0</vt:i4>
      </vt:variant>
      <vt:variant>
        <vt:i4>5</vt:i4>
      </vt:variant>
      <vt:variant>
        <vt:lpwstr>https://msg.dese.gov.au/link/id/zzzz666916aa6cf08299Pzzzz655d5953d312b061/page.html</vt:lpwstr>
      </vt:variant>
      <vt:variant>
        <vt:lpwstr/>
      </vt:variant>
      <vt:variant>
        <vt:i4>3014704</vt:i4>
      </vt:variant>
      <vt:variant>
        <vt:i4>1599</vt:i4>
      </vt:variant>
      <vt:variant>
        <vt:i4>0</vt:i4>
      </vt:variant>
      <vt:variant>
        <vt:i4>5</vt:i4>
      </vt:variant>
      <vt:variant>
        <vt:lpwstr>https://msg.dese.gov.au/link/id/zzzz666916aa6b5a2799Pzzzz655d5953d312b061/page.html</vt:lpwstr>
      </vt:variant>
      <vt:variant>
        <vt:lpwstr/>
      </vt:variant>
      <vt:variant>
        <vt:i4>2949175</vt:i4>
      </vt:variant>
      <vt:variant>
        <vt:i4>1596</vt:i4>
      </vt:variant>
      <vt:variant>
        <vt:i4>0</vt:i4>
      </vt:variant>
      <vt:variant>
        <vt:i4>5</vt:i4>
      </vt:variant>
      <vt:variant>
        <vt:lpwstr>https://msg.dese.gov.au/link/id/zzzz666916aa69860213Pzzzz655d5953d312b061/page.html</vt:lpwstr>
      </vt:variant>
      <vt:variant>
        <vt:lpwstr/>
      </vt:variant>
      <vt:variant>
        <vt:i4>7667774</vt:i4>
      </vt:variant>
      <vt:variant>
        <vt:i4>1593</vt:i4>
      </vt:variant>
      <vt:variant>
        <vt:i4>0</vt:i4>
      </vt:variant>
      <vt:variant>
        <vt:i4>5</vt:i4>
      </vt:variant>
      <vt:variant>
        <vt:lpwstr>https://msg.dese.gov.au/link/id/zzzz666916aa682d7953Pzzzz655d5953d312b061/page.html</vt:lpwstr>
      </vt:variant>
      <vt:variant>
        <vt:lpwstr/>
      </vt:variant>
      <vt:variant>
        <vt:i4>2490421</vt:i4>
      </vt:variant>
      <vt:variant>
        <vt:i4>1590</vt:i4>
      </vt:variant>
      <vt:variant>
        <vt:i4>0</vt:i4>
      </vt:variant>
      <vt:variant>
        <vt:i4>5</vt:i4>
      </vt:variant>
      <vt:variant>
        <vt:lpwstr>https://msg.dese.gov.au/link/id/zzzz666916aa66f1e785Pzzzz655d5953d312b061/page.html</vt:lpwstr>
      </vt:variant>
      <vt:variant>
        <vt:lpwstr/>
      </vt:variant>
      <vt:variant>
        <vt:i4>2097257</vt:i4>
      </vt:variant>
      <vt:variant>
        <vt:i4>1587</vt:i4>
      </vt:variant>
      <vt:variant>
        <vt:i4>0</vt:i4>
      </vt:variant>
      <vt:variant>
        <vt:i4>5</vt:i4>
      </vt:variant>
      <vt:variant>
        <vt:lpwstr>https://msg.dese.gov.au/link/id/zzzz666916aa6334f622Pzzzz655d5953d312b061/page.html</vt:lpwstr>
      </vt:variant>
      <vt:variant>
        <vt:lpwstr/>
      </vt:variant>
      <vt:variant>
        <vt:i4>2162795</vt:i4>
      </vt:variant>
      <vt:variant>
        <vt:i4>1584</vt:i4>
      </vt:variant>
      <vt:variant>
        <vt:i4>0</vt:i4>
      </vt:variant>
      <vt:variant>
        <vt:i4>5</vt:i4>
      </vt:variant>
      <vt:variant>
        <vt:lpwstr>https://msg.dese.gov.au/link/id/zzzz666916aa6117d105Pzzzz655d5953d312b061/page.html</vt:lpwstr>
      </vt:variant>
      <vt:variant>
        <vt:lpwstr/>
      </vt:variant>
      <vt:variant>
        <vt:i4>7536698</vt:i4>
      </vt:variant>
      <vt:variant>
        <vt:i4>1581</vt:i4>
      </vt:variant>
      <vt:variant>
        <vt:i4>0</vt:i4>
      </vt:variant>
      <vt:variant>
        <vt:i4>5</vt:i4>
      </vt:variant>
      <vt:variant>
        <vt:lpwstr>https://msg.dese.gov.au/link/id/zzzz666916aa5fc3b560Pzzzz655d5953d312b061/page.html</vt:lpwstr>
      </vt:variant>
      <vt:variant>
        <vt:lpwstr/>
      </vt:variant>
      <vt:variant>
        <vt:i4>8323126</vt:i4>
      </vt:variant>
      <vt:variant>
        <vt:i4>1578</vt:i4>
      </vt:variant>
      <vt:variant>
        <vt:i4>0</vt:i4>
      </vt:variant>
      <vt:variant>
        <vt:i4>5</vt:i4>
      </vt:variant>
      <vt:variant>
        <vt:lpwstr>https://msg.dese.gov.au/link/id/zzzz666916aa5e132389Pzzzz655d5953d312b061/page.html</vt:lpwstr>
      </vt:variant>
      <vt:variant>
        <vt:lpwstr/>
      </vt:variant>
      <vt:variant>
        <vt:i4>7864371</vt:i4>
      </vt:variant>
      <vt:variant>
        <vt:i4>1575</vt:i4>
      </vt:variant>
      <vt:variant>
        <vt:i4>0</vt:i4>
      </vt:variant>
      <vt:variant>
        <vt:i4>5</vt:i4>
      </vt:variant>
      <vt:variant>
        <vt:lpwstr>https://msg.dese.gov.au/link/id/zzzz666916aa5bd4b489Pzzzz655d5953d312b061/page.html</vt:lpwstr>
      </vt:variant>
      <vt:variant>
        <vt:lpwstr/>
      </vt:variant>
      <vt:variant>
        <vt:i4>7733307</vt:i4>
      </vt:variant>
      <vt:variant>
        <vt:i4>1572</vt:i4>
      </vt:variant>
      <vt:variant>
        <vt:i4>0</vt:i4>
      </vt:variant>
      <vt:variant>
        <vt:i4>5</vt:i4>
      </vt:variant>
      <vt:variant>
        <vt:lpwstr>https://msg.dese.gov.au/link/id/zzzz666916aa5ad5e071Pzzzz655d5953d312b061/page.html</vt:lpwstr>
      </vt:variant>
      <vt:variant>
        <vt:lpwstr/>
      </vt:variant>
      <vt:variant>
        <vt:i4>2490420</vt:i4>
      </vt:variant>
      <vt:variant>
        <vt:i4>1569</vt:i4>
      </vt:variant>
      <vt:variant>
        <vt:i4>0</vt:i4>
      </vt:variant>
      <vt:variant>
        <vt:i4>5</vt:i4>
      </vt:variant>
      <vt:variant>
        <vt:lpwstr>https://msg.dese.gov.au/link/id/zzzz66723bfe7c007588Pzzzz655d5953d312b061/page.html</vt:lpwstr>
      </vt:variant>
      <vt:variant>
        <vt:lpwstr/>
      </vt:variant>
      <vt:variant>
        <vt:i4>2359405</vt:i4>
      </vt:variant>
      <vt:variant>
        <vt:i4>1566</vt:i4>
      </vt:variant>
      <vt:variant>
        <vt:i4>0</vt:i4>
      </vt:variant>
      <vt:variant>
        <vt:i4>5</vt:i4>
      </vt:variant>
      <vt:variant>
        <vt:lpwstr>https://msg.dese.gov.au/link/id/zzzz66723bfe7a38c164Pzzzz655d5953d312b061/page.html</vt:lpwstr>
      </vt:variant>
      <vt:variant>
        <vt:lpwstr/>
      </vt:variant>
      <vt:variant>
        <vt:i4>8257636</vt:i4>
      </vt:variant>
      <vt:variant>
        <vt:i4>1563</vt:i4>
      </vt:variant>
      <vt:variant>
        <vt:i4>0</vt:i4>
      </vt:variant>
      <vt:variant>
        <vt:i4>5</vt:i4>
      </vt:variant>
      <vt:variant>
        <vt:lpwstr>https://msg.dese.gov.au/link/id/zzzz66723bfe78f51883Pzzzz655d5953d312b061/page.html</vt:lpwstr>
      </vt:variant>
      <vt:variant>
        <vt:lpwstr/>
      </vt:variant>
      <vt:variant>
        <vt:i4>7471163</vt:i4>
      </vt:variant>
      <vt:variant>
        <vt:i4>1560</vt:i4>
      </vt:variant>
      <vt:variant>
        <vt:i4>0</vt:i4>
      </vt:variant>
      <vt:variant>
        <vt:i4>5</vt:i4>
      </vt:variant>
      <vt:variant>
        <vt:lpwstr>https://msg.dese.gov.au/link/id/zzzz66723bfe78168692Pzzzz655d5953d312b061/page.html</vt:lpwstr>
      </vt:variant>
      <vt:variant>
        <vt:lpwstr/>
      </vt:variant>
      <vt:variant>
        <vt:i4>8323128</vt:i4>
      </vt:variant>
      <vt:variant>
        <vt:i4>1557</vt:i4>
      </vt:variant>
      <vt:variant>
        <vt:i4>0</vt:i4>
      </vt:variant>
      <vt:variant>
        <vt:i4>5</vt:i4>
      </vt:variant>
      <vt:variant>
        <vt:lpwstr>https://msg.dese.gov.au/link/id/zzzz66723bfe77264157Pzzzz655d5953d312b061/page.html</vt:lpwstr>
      </vt:variant>
      <vt:variant>
        <vt:lpwstr/>
      </vt:variant>
      <vt:variant>
        <vt:i4>7471209</vt:i4>
      </vt:variant>
      <vt:variant>
        <vt:i4>1554</vt:i4>
      </vt:variant>
      <vt:variant>
        <vt:i4>0</vt:i4>
      </vt:variant>
      <vt:variant>
        <vt:i4>5</vt:i4>
      </vt:variant>
      <vt:variant>
        <vt:lpwstr>https://msg.dese.gov.au/link/id/zzzz66723bfe7618f652Pzzzz655d5953d312b061/page.html</vt:lpwstr>
      </vt:variant>
      <vt:variant>
        <vt:lpwstr/>
      </vt:variant>
      <vt:variant>
        <vt:i4>7864383</vt:i4>
      </vt:variant>
      <vt:variant>
        <vt:i4>1551</vt:i4>
      </vt:variant>
      <vt:variant>
        <vt:i4>0</vt:i4>
      </vt:variant>
      <vt:variant>
        <vt:i4>5</vt:i4>
      </vt:variant>
      <vt:variant>
        <vt:lpwstr>https://msg.dese.gov.au/link/id/zzzz66723bfe74763604Pzzzz655d5953d312b061/page.html</vt:lpwstr>
      </vt:variant>
      <vt:variant>
        <vt:lpwstr/>
      </vt:variant>
      <vt:variant>
        <vt:i4>8060990</vt:i4>
      </vt:variant>
      <vt:variant>
        <vt:i4>1548</vt:i4>
      </vt:variant>
      <vt:variant>
        <vt:i4>0</vt:i4>
      </vt:variant>
      <vt:variant>
        <vt:i4>5</vt:i4>
      </vt:variant>
      <vt:variant>
        <vt:lpwstr>https://msg.dese.gov.au/link/id/zzzz66723bfe72695860Pzzzz655d5953d312b061/page.html</vt:lpwstr>
      </vt:variant>
      <vt:variant>
        <vt:lpwstr/>
      </vt:variant>
      <vt:variant>
        <vt:i4>2949226</vt:i4>
      </vt:variant>
      <vt:variant>
        <vt:i4>1545</vt:i4>
      </vt:variant>
      <vt:variant>
        <vt:i4>0</vt:i4>
      </vt:variant>
      <vt:variant>
        <vt:i4>5</vt:i4>
      </vt:variant>
      <vt:variant>
        <vt:lpwstr>https://msg.dese.gov.au/link/id/zzzz66723bfe711eb829Pzzzz655d5953d312b061/page.html</vt:lpwstr>
      </vt:variant>
      <vt:variant>
        <vt:lpwstr/>
      </vt:variant>
      <vt:variant>
        <vt:i4>8257589</vt:i4>
      </vt:variant>
      <vt:variant>
        <vt:i4>1542</vt:i4>
      </vt:variant>
      <vt:variant>
        <vt:i4>0</vt:i4>
      </vt:variant>
      <vt:variant>
        <vt:i4>5</vt:i4>
      </vt:variant>
      <vt:variant>
        <vt:lpwstr>https://msg.dese.gov.au/link/id/zzzz66723bfe70209553Pzzzz655d5953d312b061/page.html</vt:lpwstr>
      </vt:variant>
      <vt:variant>
        <vt:lpwstr/>
      </vt:variant>
      <vt:variant>
        <vt:i4>7929876</vt:i4>
      </vt:variant>
      <vt:variant>
        <vt:i4>1539</vt:i4>
      </vt:variant>
      <vt:variant>
        <vt:i4>0</vt:i4>
      </vt:variant>
      <vt:variant>
        <vt:i4>5</vt:i4>
      </vt:variant>
      <vt:variant>
        <vt:lpwstr>mailto:nwc@srcentre.com.au</vt:lpwstr>
      </vt:variant>
      <vt:variant>
        <vt:lpwstr/>
      </vt:variant>
      <vt:variant>
        <vt:i4>8257639</vt:i4>
      </vt:variant>
      <vt:variant>
        <vt:i4>1536</vt:i4>
      </vt:variant>
      <vt:variant>
        <vt:i4>0</vt:i4>
      </vt:variant>
      <vt:variant>
        <vt:i4>5</vt:i4>
      </vt:variant>
      <vt:variant>
        <vt:lpwstr>https://msg.dese.gov.au/link/id/zzzz66723bfe6d8ee403Pzzzz655d5953d312b061/page.html</vt:lpwstr>
      </vt:variant>
      <vt:variant>
        <vt:lpwstr/>
      </vt:variant>
      <vt:variant>
        <vt:i4>6488116</vt:i4>
      </vt:variant>
      <vt:variant>
        <vt:i4>1533</vt:i4>
      </vt:variant>
      <vt:variant>
        <vt:i4>0</vt:i4>
      </vt:variant>
      <vt:variant>
        <vt:i4>5</vt:i4>
      </vt:variant>
      <vt:variant>
        <vt:lpwstr>https://www.startingblocks.gov.au/</vt:lpwstr>
      </vt:variant>
      <vt:variant>
        <vt:lpwstr/>
      </vt:variant>
      <vt:variant>
        <vt:i4>6488116</vt:i4>
      </vt:variant>
      <vt:variant>
        <vt:i4>1530</vt:i4>
      </vt:variant>
      <vt:variant>
        <vt:i4>0</vt:i4>
      </vt:variant>
      <vt:variant>
        <vt:i4>5</vt:i4>
      </vt:variant>
      <vt:variant>
        <vt:lpwstr>https://www.startingblocks.gov.au/</vt:lpwstr>
      </vt:variant>
      <vt:variant>
        <vt:lpwstr/>
      </vt:variant>
      <vt:variant>
        <vt:i4>6488116</vt:i4>
      </vt:variant>
      <vt:variant>
        <vt:i4>1527</vt:i4>
      </vt:variant>
      <vt:variant>
        <vt:i4>0</vt:i4>
      </vt:variant>
      <vt:variant>
        <vt:i4>5</vt:i4>
      </vt:variant>
      <vt:variant>
        <vt:lpwstr>https://www.startingblocks.gov.au/</vt:lpwstr>
      </vt:variant>
      <vt:variant>
        <vt:lpwstr/>
      </vt:variant>
      <vt:variant>
        <vt:i4>2097214</vt:i4>
      </vt:variant>
      <vt:variant>
        <vt:i4>1524</vt:i4>
      </vt:variant>
      <vt:variant>
        <vt:i4>0</vt:i4>
      </vt:variant>
      <vt:variant>
        <vt:i4>5</vt:i4>
      </vt:variant>
      <vt:variant>
        <vt:lpwstr>https://www.servicesaustralia.gov.au/phone-us?context=64107</vt:lpwstr>
      </vt:variant>
      <vt:variant>
        <vt:lpwstr>families</vt:lpwstr>
      </vt:variant>
      <vt:variant>
        <vt:i4>7077943</vt:i4>
      </vt:variant>
      <vt:variant>
        <vt:i4>1521</vt:i4>
      </vt:variant>
      <vt:variant>
        <vt:i4>0</vt:i4>
      </vt:variant>
      <vt:variant>
        <vt:i4>5</vt:i4>
      </vt:variant>
      <vt:variant>
        <vt:lpwstr>https://www.education.gov.au/early-childhood/child-care-subsidy/enrolling-children</vt:lpwstr>
      </vt:variant>
      <vt:variant>
        <vt:lpwstr/>
      </vt:variant>
      <vt:variant>
        <vt:i4>7077943</vt:i4>
      </vt:variant>
      <vt:variant>
        <vt:i4>1518</vt:i4>
      </vt:variant>
      <vt:variant>
        <vt:i4>0</vt:i4>
      </vt:variant>
      <vt:variant>
        <vt:i4>5</vt:i4>
      </vt:variant>
      <vt:variant>
        <vt:lpwstr>https://www.education.gov.au/early-childhood/child-care-subsidy/enrolling-children</vt:lpwstr>
      </vt:variant>
      <vt:variant>
        <vt:lpwstr/>
      </vt:variant>
      <vt:variant>
        <vt:i4>6029381</vt:i4>
      </vt:variant>
      <vt:variant>
        <vt:i4>1515</vt:i4>
      </vt:variant>
      <vt:variant>
        <vt:i4>0</vt:i4>
      </vt:variant>
      <vt:variant>
        <vt:i4>5</vt:i4>
      </vt:variant>
      <vt:variant>
        <vt:lpwstr>https://www.education.gov.au/early-childhood/approval/submit-your-application</vt:lpwstr>
      </vt:variant>
      <vt:variant>
        <vt:lpwstr/>
      </vt:variant>
      <vt:variant>
        <vt:i4>1179667</vt:i4>
      </vt:variant>
      <vt:variant>
        <vt:i4>1512</vt:i4>
      </vt:variant>
      <vt:variant>
        <vt:i4>0</vt:i4>
      </vt:variant>
      <vt:variant>
        <vt:i4>5</vt:i4>
      </vt:variant>
      <vt:variant>
        <vt:lpwstr>https://www.acecqa.gov.au/resources/national-quality-agenda-it-system</vt:lpwstr>
      </vt:variant>
      <vt:variant>
        <vt:lpwstr/>
      </vt:variant>
      <vt:variant>
        <vt:i4>2293876</vt:i4>
      </vt:variant>
      <vt:variant>
        <vt:i4>1509</vt:i4>
      </vt:variant>
      <vt:variant>
        <vt:i4>0</vt:i4>
      </vt:variant>
      <vt:variant>
        <vt:i4>5</vt:i4>
      </vt:variant>
      <vt:variant>
        <vt:lpwstr>https://www.education.gov.au/early-childhood/child-care-subsidy/family-eligibility-and-entitlement</vt:lpwstr>
      </vt:variant>
      <vt:variant>
        <vt:lpwstr/>
      </vt:variant>
      <vt:variant>
        <vt:i4>1835018</vt:i4>
      </vt:variant>
      <vt:variant>
        <vt:i4>1506</vt:i4>
      </vt:variant>
      <vt:variant>
        <vt:i4>0</vt:i4>
      </vt:variant>
      <vt:variant>
        <vt:i4>5</vt:i4>
      </vt:variant>
      <vt:variant>
        <vt:lpwstr>https://www.education.gov.au/early-childhood/online-learning</vt:lpwstr>
      </vt:variant>
      <vt:variant>
        <vt:lpwstr/>
      </vt:variant>
      <vt:variant>
        <vt:i4>8192123</vt:i4>
      </vt:variant>
      <vt:variant>
        <vt:i4>1503</vt:i4>
      </vt:variant>
      <vt:variant>
        <vt:i4>0</vt:i4>
      </vt:variant>
      <vt:variant>
        <vt:i4>5</vt:i4>
      </vt:variant>
      <vt:variant>
        <vt:lpwstr>https://www.edresearch.edu.au/summaries-explainers/research-summaries/linking-quality-and-child-development-early-childhood-education-and-care</vt:lpwstr>
      </vt:variant>
      <vt:variant>
        <vt:lpwstr/>
      </vt:variant>
      <vt:variant>
        <vt:i4>131157</vt:i4>
      </vt:variant>
      <vt:variant>
        <vt:i4>1500</vt:i4>
      </vt:variant>
      <vt:variant>
        <vt:i4>0</vt:i4>
      </vt:variant>
      <vt:variant>
        <vt:i4>5</vt:i4>
      </vt:variant>
      <vt:variant>
        <vt:lpwstr>https://www.acecqa.gov.au/resources/home-care-quality-and-safety-project</vt:lpwstr>
      </vt:variant>
      <vt:variant>
        <vt:lpwstr/>
      </vt:variant>
      <vt:variant>
        <vt:i4>3801158</vt:i4>
      </vt:variant>
      <vt:variant>
        <vt:i4>1497</vt:i4>
      </vt:variant>
      <vt:variant>
        <vt:i4>0</vt:i4>
      </vt:variant>
      <vt:variant>
        <vt:i4>5</vt:i4>
      </vt:variant>
      <vt:variant>
        <vt:lpwstr>https://www.surveymonkey.com/r/IHC_FamilySurvey</vt:lpwstr>
      </vt:variant>
      <vt:variant>
        <vt:lpwstr/>
      </vt:variant>
      <vt:variant>
        <vt:i4>3407964</vt:i4>
      </vt:variant>
      <vt:variant>
        <vt:i4>1494</vt:i4>
      </vt:variant>
      <vt:variant>
        <vt:i4>0</vt:i4>
      </vt:variant>
      <vt:variant>
        <vt:i4>5</vt:i4>
      </vt:variant>
      <vt:variant>
        <vt:lpwstr>https://www.surveymonkey.com/r/IHC_PilotEducatorsSurvey</vt:lpwstr>
      </vt:variant>
      <vt:variant>
        <vt:lpwstr/>
      </vt:variant>
      <vt:variant>
        <vt:i4>7340156</vt:i4>
      </vt:variant>
      <vt:variant>
        <vt:i4>1491</vt:i4>
      </vt:variant>
      <vt:variant>
        <vt:i4>0</vt:i4>
      </vt:variant>
      <vt:variant>
        <vt:i4>5</vt:i4>
      </vt:variant>
      <vt:variant>
        <vt:lpwstr>https://www.education.gov.au/early-childhood/community-child-care-fund/connected-beginnings</vt:lpwstr>
      </vt:variant>
      <vt:variant>
        <vt:lpwstr/>
      </vt:variant>
      <vt:variant>
        <vt:i4>7929915</vt:i4>
      </vt:variant>
      <vt:variant>
        <vt:i4>1488</vt:i4>
      </vt:variant>
      <vt:variant>
        <vt:i4>0</vt:i4>
      </vt:variant>
      <vt:variant>
        <vt:i4>5</vt:i4>
      </vt:variant>
      <vt:variant>
        <vt:lpwstr>https://msg.dese.gov.au/link/id/zzzz66860292c1396329Pzzzz655d5953d312b061/page.html</vt:lpwstr>
      </vt:variant>
      <vt:variant>
        <vt:lpwstr/>
      </vt:variant>
      <vt:variant>
        <vt:i4>8192107</vt:i4>
      </vt:variant>
      <vt:variant>
        <vt:i4>1485</vt:i4>
      </vt:variant>
      <vt:variant>
        <vt:i4>0</vt:i4>
      </vt:variant>
      <vt:variant>
        <vt:i4>5</vt:i4>
      </vt:variant>
      <vt:variant>
        <vt:lpwstr>https://msg.dese.gov.au/link/id/zzzz66860292c042b612Pzzzz655d5953d312b061/page.html</vt:lpwstr>
      </vt:variant>
      <vt:variant>
        <vt:lpwstr/>
      </vt:variant>
      <vt:variant>
        <vt:i4>2359406</vt:i4>
      </vt:variant>
      <vt:variant>
        <vt:i4>1482</vt:i4>
      </vt:variant>
      <vt:variant>
        <vt:i4>0</vt:i4>
      </vt:variant>
      <vt:variant>
        <vt:i4>5</vt:i4>
      </vt:variant>
      <vt:variant>
        <vt:lpwstr>https://msg.dese.gov.au/link/id/zzzz66860292beb38099Pzzzz655d5953d312b061/page.html</vt:lpwstr>
      </vt:variant>
      <vt:variant>
        <vt:lpwstr/>
      </vt:variant>
      <vt:variant>
        <vt:i4>7667823</vt:i4>
      </vt:variant>
      <vt:variant>
        <vt:i4>1479</vt:i4>
      </vt:variant>
      <vt:variant>
        <vt:i4>0</vt:i4>
      </vt:variant>
      <vt:variant>
        <vt:i4>5</vt:i4>
      </vt:variant>
      <vt:variant>
        <vt:lpwstr>https://msg.dese.gov.au/link/id/zzzz66860292bcbf7378Pzzzz655d5953d312b061/page.html</vt:lpwstr>
      </vt:variant>
      <vt:variant>
        <vt:lpwstr/>
      </vt:variant>
      <vt:variant>
        <vt:i4>8192048</vt:i4>
      </vt:variant>
      <vt:variant>
        <vt:i4>1476</vt:i4>
      </vt:variant>
      <vt:variant>
        <vt:i4>0</vt:i4>
      </vt:variant>
      <vt:variant>
        <vt:i4>5</vt:i4>
      </vt:variant>
      <vt:variant>
        <vt:lpwstr>https://msg.dese.gov.au/link/id/zzzz66860292b9115997Pzzzz655d5953d312b061/page.html</vt:lpwstr>
      </vt:variant>
      <vt:variant>
        <vt:lpwstr/>
      </vt:variant>
      <vt:variant>
        <vt:i4>7667775</vt:i4>
      </vt:variant>
      <vt:variant>
        <vt:i4>1473</vt:i4>
      </vt:variant>
      <vt:variant>
        <vt:i4>0</vt:i4>
      </vt:variant>
      <vt:variant>
        <vt:i4>5</vt:i4>
      </vt:variant>
      <vt:variant>
        <vt:lpwstr>https://msg.dese.gov.au/link/id/zzzz66860292b8161424Pzzzz655d5953d312b061/page.html</vt:lpwstr>
      </vt:variant>
      <vt:variant>
        <vt:lpwstr/>
      </vt:variant>
      <vt:variant>
        <vt:i4>2687025</vt:i4>
      </vt:variant>
      <vt:variant>
        <vt:i4>1470</vt:i4>
      </vt:variant>
      <vt:variant>
        <vt:i4>0</vt:i4>
      </vt:variant>
      <vt:variant>
        <vt:i4>5</vt:i4>
      </vt:variant>
      <vt:variant>
        <vt:lpwstr>https://msg.dese.gov.au/link/id/zzzz66860292b61b8355Pzzzz655d5953d312b061/page.html</vt:lpwstr>
      </vt:variant>
      <vt:variant>
        <vt:lpwstr/>
      </vt:variant>
      <vt:variant>
        <vt:i4>2687081</vt:i4>
      </vt:variant>
      <vt:variant>
        <vt:i4>1467</vt:i4>
      </vt:variant>
      <vt:variant>
        <vt:i4>0</vt:i4>
      </vt:variant>
      <vt:variant>
        <vt:i4>5</vt:i4>
      </vt:variant>
      <vt:variant>
        <vt:lpwstr>https://msg.dese.gov.au/link/id/zzzz66860292b53ac640Pzzzz655d5953d312b061/page.html</vt:lpwstr>
      </vt:variant>
      <vt:variant>
        <vt:lpwstr/>
      </vt:variant>
      <vt:variant>
        <vt:i4>2293823</vt:i4>
      </vt:variant>
      <vt:variant>
        <vt:i4>1464</vt:i4>
      </vt:variant>
      <vt:variant>
        <vt:i4>0</vt:i4>
      </vt:variant>
      <vt:variant>
        <vt:i4>5</vt:i4>
      </vt:variant>
      <vt:variant>
        <vt:lpwstr>https://msg.dese.gov.au/link/id/zzzz66860292b36e0947Pzzzz655d5953d312b061/page.html</vt:lpwstr>
      </vt:variant>
      <vt:variant>
        <vt:lpwstr/>
      </vt:variant>
      <vt:variant>
        <vt:i4>8323168</vt:i4>
      </vt:variant>
      <vt:variant>
        <vt:i4>1461</vt:i4>
      </vt:variant>
      <vt:variant>
        <vt:i4>0</vt:i4>
      </vt:variant>
      <vt:variant>
        <vt:i4>5</vt:i4>
      </vt:variant>
      <vt:variant>
        <vt:lpwstr>https://msg.dese.gov.au/link/id/zzzz66860292b1e79416Pzzzz655d5953d312b061/page.html</vt:lpwstr>
      </vt:variant>
      <vt:variant>
        <vt:lpwstr/>
      </vt:variant>
      <vt:variant>
        <vt:i4>7602287</vt:i4>
      </vt:variant>
      <vt:variant>
        <vt:i4>1458</vt:i4>
      </vt:variant>
      <vt:variant>
        <vt:i4>0</vt:i4>
      </vt:variant>
      <vt:variant>
        <vt:i4>5</vt:i4>
      </vt:variant>
      <vt:variant>
        <vt:lpwstr>https://msg.dese.gov.au/link/id/zzzz66860292b049b442Pzzzz655d5953d312b061/page.html</vt:lpwstr>
      </vt:variant>
      <vt:variant>
        <vt:lpwstr/>
      </vt:variant>
      <vt:variant>
        <vt:i4>7929876</vt:i4>
      </vt:variant>
      <vt:variant>
        <vt:i4>1455</vt:i4>
      </vt:variant>
      <vt:variant>
        <vt:i4>0</vt:i4>
      </vt:variant>
      <vt:variant>
        <vt:i4>5</vt:i4>
      </vt:variant>
      <vt:variant>
        <vt:lpwstr>mailto:nwc@srcentre.com.au</vt:lpwstr>
      </vt:variant>
      <vt:variant>
        <vt:lpwstr/>
      </vt:variant>
      <vt:variant>
        <vt:i4>7602229</vt:i4>
      </vt:variant>
      <vt:variant>
        <vt:i4>1452</vt:i4>
      </vt:variant>
      <vt:variant>
        <vt:i4>0</vt:i4>
      </vt:variant>
      <vt:variant>
        <vt:i4>5</vt:i4>
      </vt:variant>
      <vt:variant>
        <vt:lpwstr>https://msg.dese.gov.au/link/id/zzzz66860292ac8d5860Pzzzz655d5953d312b061/page.html</vt:lpwstr>
      </vt:variant>
      <vt:variant>
        <vt:lpwstr/>
      </vt:variant>
      <vt:variant>
        <vt:i4>2621494</vt:i4>
      </vt:variant>
      <vt:variant>
        <vt:i4>1449</vt:i4>
      </vt:variant>
      <vt:variant>
        <vt:i4>0</vt:i4>
      </vt:variant>
      <vt:variant>
        <vt:i4>5</vt:i4>
      </vt:variant>
      <vt:variant>
        <vt:lpwstr>https://msg.dese.gov.au/link/id/zzzz66860292aad7d386Pzzzz655d5953d312b061/page.html</vt:lpwstr>
      </vt:variant>
      <vt:variant>
        <vt:lpwstr/>
      </vt:variant>
      <vt:variant>
        <vt:i4>7209066</vt:i4>
      </vt:variant>
      <vt:variant>
        <vt:i4>1446</vt:i4>
      </vt:variant>
      <vt:variant>
        <vt:i4>0</vt:i4>
      </vt:variant>
      <vt:variant>
        <vt:i4>5</vt:i4>
      </vt:variant>
      <vt:variant>
        <vt:lpwstr>https://www.servicesaustralia.gov.au/balancing-child-care-subsidy?context=41186</vt:lpwstr>
      </vt:variant>
      <vt:variant>
        <vt:lpwstr/>
      </vt:variant>
      <vt:variant>
        <vt:i4>1835018</vt:i4>
      </vt:variant>
      <vt:variant>
        <vt:i4>1443</vt:i4>
      </vt:variant>
      <vt:variant>
        <vt:i4>0</vt:i4>
      </vt:variant>
      <vt:variant>
        <vt:i4>5</vt:i4>
      </vt:variant>
      <vt:variant>
        <vt:lpwstr>https://www.education.gov.au/early-childhood/online-learning</vt:lpwstr>
      </vt:variant>
      <vt:variant>
        <vt:lpwstr/>
      </vt:variant>
      <vt:variant>
        <vt:i4>4915200</vt:i4>
      </vt:variant>
      <vt:variant>
        <vt:i4>1440</vt:i4>
      </vt:variant>
      <vt:variant>
        <vt:i4>0</vt:i4>
      </vt:variant>
      <vt:variant>
        <vt:i4>5</vt:i4>
      </vt:variant>
      <vt:variant>
        <vt:lpwstr>https://www.education.gov.au/early-childhood/child-care-subsidy/it-system</vt:lpwstr>
      </vt:variant>
      <vt:variant>
        <vt:lpwstr/>
      </vt:variant>
      <vt:variant>
        <vt:i4>5308496</vt:i4>
      </vt:variant>
      <vt:variant>
        <vt:i4>1437</vt:i4>
      </vt:variant>
      <vt:variant>
        <vt:i4>0</vt:i4>
      </vt:variant>
      <vt:variant>
        <vt:i4>5</vt:i4>
      </vt:variant>
      <vt:variant>
        <vt:lpwstr>https://www.education.gov.au/early-childhood/provider-obligations/persons-management-or-control</vt:lpwstr>
      </vt:variant>
      <vt:variant>
        <vt:lpwstr>toc-who-is-a-person-with-management-or-control-</vt:lpwstr>
      </vt:variant>
      <vt:variant>
        <vt:i4>5242974</vt:i4>
      </vt:variant>
      <vt:variant>
        <vt:i4>1434</vt:i4>
      </vt:variant>
      <vt:variant>
        <vt:i4>0</vt:i4>
      </vt:variant>
      <vt:variant>
        <vt:i4>5</vt:i4>
      </vt:variant>
      <vt:variant>
        <vt:lpwstr>https://beyou.edu.au/resources/culturally-respectful-engagement-for-learning-communities</vt:lpwstr>
      </vt:variant>
      <vt:variant>
        <vt:lpwstr/>
      </vt:variant>
      <vt:variant>
        <vt:i4>6619189</vt:i4>
      </vt:variant>
      <vt:variant>
        <vt:i4>1431</vt:i4>
      </vt:variant>
      <vt:variant>
        <vt:i4>0</vt:i4>
      </vt:variant>
      <vt:variant>
        <vt:i4>5</vt:i4>
      </vt:variant>
      <vt:variant>
        <vt:lpwstr>https://www.education.gov.au/disability-standards-education-2005/educators</vt:lpwstr>
      </vt:variant>
      <vt:variant>
        <vt:lpwstr/>
      </vt:variant>
      <vt:variant>
        <vt:i4>4259843</vt:i4>
      </vt:variant>
      <vt:variant>
        <vt:i4>1428</vt:i4>
      </vt:variant>
      <vt:variant>
        <vt:i4>0</vt:i4>
      </vt:variant>
      <vt:variant>
        <vt:i4>5</vt:i4>
      </vt:variant>
      <vt:variant>
        <vt:lpwstr>https://www.acecqa.gov.au/resources/disability-discrimination-act-1992-dda-resources</vt:lpwstr>
      </vt:variant>
      <vt:variant>
        <vt:lpwstr/>
      </vt:variant>
      <vt:variant>
        <vt:i4>131157</vt:i4>
      </vt:variant>
      <vt:variant>
        <vt:i4>1425</vt:i4>
      </vt:variant>
      <vt:variant>
        <vt:i4>0</vt:i4>
      </vt:variant>
      <vt:variant>
        <vt:i4>5</vt:i4>
      </vt:variant>
      <vt:variant>
        <vt:lpwstr>https://www.acecqa.gov.au/resources/home-care-quality-and-safety-project</vt:lpwstr>
      </vt:variant>
      <vt:variant>
        <vt:lpwstr/>
      </vt:variant>
      <vt:variant>
        <vt:i4>3801158</vt:i4>
      </vt:variant>
      <vt:variant>
        <vt:i4>1422</vt:i4>
      </vt:variant>
      <vt:variant>
        <vt:i4>0</vt:i4>
      </vt:variant>
      <vt:variant>
        <vt:i4>5</vt:i4>
      </vt:variant>
      <vt:variant>
        <vt:lpwstr>https://www.surveymonkey.com/r/IHC_FamilySurvey</vt:lpwstr>
      </vt:variant>
      <vt:variant>
        <vt:lpwstr/>
      </vt:variant>
      <vt:variant>
        <vt:i4>3407964</vt:i4>
      </vt:variant>
      <vt:variant>
        <vt:i4>1419</vt:i4>
      </vt:variant>
      <vt:variant>
        <vt:i4>0</vt:i4>
      </vt:variant>
      <vt:variant>
        <vt:i4>5</vt:i4>
      </vt:variant>
      <vt:variant>
        <vt:lpwstr>https://www.surveymonkey.com/r/IHC_PilotEducatorsSurvey</vt:lpwstr>
      </vt:variant>
      <vt:variant>
        <vt:lpwstr/>
      </vt:variant>
      <vt:variant>
        <vt:i4>2555965</vt:i4>
      </vt:variant>
      <vt:variant>
        <vt:i4>1416</vt:i4>
      </vt:variant>
      <vt:variant>
        <vt:i4>0</vt:i4>
      </vt:variant>
      <vt:variant>
        <vt:i4>5</vt:i4>
      </vt:variant>
      <vt:variant>
        <vt:lpwstr>https://www.naidoc.org.au/resources/educational</vt:lpwstr>
      </vt:variant>
      <vt:variant>
        <vt:lpwstr/>
      </vt:variant>
      <vt:variant>
        <vt:i4>5898334</vt:i4>
      </vt:variant>
      <vt:variant>
        <vt:i4>1413</vt:i4>
      </vt:variant>
      <vt:variant>
        <vt:i4>0</vt:i4>
      </vt:variant>
      <vt:variant>
        <vt:i4>5</vt:i4>
      </vt:variant>
      <vt:variant>
        <vt:lpwstr>https://www.naidoc.org.au/posters/poster-gallery/2024-national-naidoc-week-poster</vt:lpwstr>
      </vt:variant>
      <vt:variant>
        <vt:lpwstr/>
      </vt:variant>
      <vt:variant>
        <vt:i4>8126520</vt:i4>
      </vt:variant>
      <vt:variant>
        <vt:i4>1410</vt:i4>
      </vt:variant>
      <vt:variant>
        <vt:i4>0</vt:i4>
      </vt:variant>
      <vt:variant>
        <vt:i4>5</vt:i4>
      </vt:variant>
      <vt:variant>
        <vt:lpwstr>https://msg.dese.gov.au/link/id/zzzz64dabd1feb86c653Pzzzz610cc3eaf370c715/page.html</vt:lpwstr>
      </vt:variant>
      <vt:variant>
        <vt:lpwstr/>
      </vt:variant>
      <vt:variant>
        <vt:i4>7209014</vt:i4>
      </vt:variant>
      <vt:variant>
        <vt:i4>1407</vt:i4>
      </vt:variant>
      <vt:variant>
        <vt:i4>0</vt:i4>
      </vt:variant>
      <vt:variant>
        <vt:i4>5</vt:i4>
      </vt:variant>
      <vt:variant>
        <vt:lpwstr>http://www.acecqa.gov.au/help/contact-your-regulatory-authority</vt:lpwstr>
      </vt:variant>
      <vt:variant>
        <vt:lpwstr/>
      </vt:variant>
      <vt:variant>
        <vt:i4>2293876</vt:i4>
      </vt:variant>
      <vt:variant>
        <vt:i4>1404</vt:i4>
      </vt:variant>
      <vt:variant>
        <vt:i4>0</vt:i4>
      </vt:variant>
      <vt:variant>
        <vt:i4>5</vt:i4>
      </vt:variant>
      <vt:variant>
        <vt:lpwstr>https://www.education.gov.au/early-childhood/child-care-subsidy/family-eligibility-and-entitlement</vt:lpwstr>
      </vt:variant>
      <vt:variant>
        <vt:lpwstr/>
      </vt:variant>
      <vt:variant>
        <vt:i4>7798883</vt:i4>
      </vt:variant>
      <vt:variant>
        <vt:i4>1401</vt:i4>
      </vt:variant>
      <vt:variant>
        <vt:i4>0</vt:i4>
      </vt:variant>
      <vt:variant>
        <vt:i4>5</vt:i4>
      </vt:variant>
      <vt:variant>
        <vt:lpwstr>https://msg.dese.gov.au/link/id/zzzz6698778831c8b490Pzzzz655d5953d312b061/page.html</vt:lpwstr>
      </vt:variant>
      <vt:variant>
        <vt:lpwstr/>
      </vt:variant>
      <vt:variant>
        <vt:i4>2949178</vt:i4>
      </vt:variant>
      <vt:variant>
        <vt:i4>1398</vt:i4>
      </vt:variant>
      <vt:variant>
        <vt:i4>0</vt:i4>
      </vt:variant>
      <vt:variant>
        <vt:i4>5</vt:i4>
      </vt:variant>
      <vt:variant>
        <vt:lpwstr>https://msg.dese.gov.au/link/id/zzzz669877882fc81920Pzzzz655d5953d312b061/page.html</vt:lpwstr>
      </vt:variant>
      <vt:variant>
        <vt:lpwstr/>
      </vt:variant>
      <vt:variant>
        <vt:i4>7929913</vt:i4>
      </vt:variant>
      <vt:variant>
        <vt:i4>1395</vt:i4>
      </vt:variant>
      <vt:variant>
        <vt:i4>0</vt:i4>
      </vt:variant>
      <vt:variant>
        <vt:i4>5</vt:i4>
      </vt:variant>
      <vt:variant>
        <vt:lpwstr>https://msg.dese.gov.au/link/id/zzzz669877882e3fe151Pzzzz655d5953d312b061/page.html</vt:lpwstr>
      </vt:variant>
      <vt:variant>
        <vt:lpwstr/>
      </vt:variant>
      <vt:variant>
        <vt:i4>2818106</vt:i4>
      </vt:variant>
      <vt:variant>
        <vt:i4>1392</vt:i4>
      </vt:variant>
      <vt:variant>
        <vt:i4>0</vt:i4>
      </vt:variant>
      <vt:variant>
        <vt:i4>5</vt:i4>
      </vt:variant>
      <vt:variant>
        <vt:lpwstr>https://msg.dese.gov.au/link/id/zzzz669877882bb37050Pzzzz655d5953d312b061/page.html</vt:lpwstr>
      </vt:variant>
      <vt:variant>
        <vt:lpwstr/>
      </vt:variant>
      <vt:variant>
        <vt:i4>2949218</vt:i4>
      </vt:variant>
      <vt:variant>
        <vt:i4>1389</vt:i4>
      </vt:variant>
      <vt:variant>
        <vt:i4>0</vt:i4>
      </vt:variant>
      <vt:variant>
        <vt:i4>5</vt:i4>
      </vt:variant>
      <vt:variant>
        <vt:lpwstr>https://msg.dese.gov.au/link/id/zzzz669877882a181688Pzzzz655d5953d312b061/page.html</vt:lpwstr>
      </vt:variant>
      <vt:variant>
        <vt:lpwstr/>
      </vt:variant>
      <vt:variant>
        <vt:i4>2555957</vt:i4>
      </vt:variant>
      <vt:variant>
        <vt:i4>1386</vt:i4>
      </vt:variant>
      <vt:variant>
        <vt:i4>0</vt:i4>
      </vt:variant>
      <vt:variant>
        <vt:i4>5</vt:i4>
      </vt:variant>
      <vt:variant>
        <vt:lpwstr>https://msg.dese.gov.au/link/id/zzzz66987788288fe625Pzzzz655d5953d312b061/page.html</vt:lpwstr>
      </vt:variant>
      <vt:variant>
        <vt:lpwstr/>
      </vt:variant>
      <vt:variant>
        <vt:i4>7995441</vt:i4>
      </vt:variant>
      <vt:variant>
        <vt:i4>1383</vt:i4>
      </vt:variant>
      <vt:variant>
        <vt:i4>0</vt:i4>
      </vt:variant>
      <vt:variant>
        <vt:i4>5</vt:i4>
      </vt:variant>
      <vt:variant>
        <vt:lpwstr>https://msg.dese.gov.au/link/id/zzzz6698778826e16087Pzzzz655d5953d312b061/page.html</vt:lpwstr>
      </vt:variant>
      <vt:variant>
        <vt:lpwstr/>
      </vt:variant>
      <vt:variant>
        <vt:i4>7536748</vt:i4>
      </vt:variant>
      <vt:variant>
        <vt:i4>1380</vt:i4>
      </vt:variant>
      <vt:variant>
        <vt:i4>0</vt:i4>
      </vt:variant>
      <vt:variant>
        <vt:i4>5</vt:i4>
      </vt:variant>
      <vt:variant>
        <vt:lpwstr>https://msg.dese.gov.au/link/id/zzzz6698778825493217Pzzzz655d5953d312b061/page.html</vt:lpwstr>
      </vt:variant>
      <vt:variant>
        <vt:lpwstr/>
      </vt:variant>
      <vt:variant>
        <vt:i4>8323179</vt:i4>
      </vt:variant>
      <vt:variant>
        <vt:i4>1377</vt:i4>
      </vt:variant>
      <vt:variant>
        <vt:i4>0</vt:i4>
      </vt:variant>
      <vt:variant>
        <vt:i4>5</vt:i4>
      </vt:variant>
      <vt:variant>
        <vt:lpwstr>https://msg.dese.gov.au/link/id/zzzz6698778824640673Pzzzz655d5953d312b061/page.html</vt:lpwstr>
      </vt:variant>
      <vt:variant>
        <vt:lpwstr/>
      </vt:variant>
      <vt:variant>
        <vt:i4>2097254</vt:i4>
      </vt:variant>
      <vt:variant>
        <vt:i4>1374</vt:i4>
      </vt:variant>
      <vt:variant>
        <vt:i4>0</vt:i4>
      </vt:variant>
      <vt:variant>
        <vt:i4>5</vt:i4>
      </vt:variant>
      <vt:variant>
        <vt:lpwstr>https://msg.dese.gov.au/link/id/zzzz66987788236d9439Pzzzz655d5953d312b061/page.html</vt:lpwstr>
      </vt:variant>
      <vt:variant>
        <vt:lpwstr/>
      </vt:variant>
      <vt:variant>
        <vt:i4>7405673</vt:i4>
      </vt:variant>
      <vt:variant>
        <vt:i4>1371</vt:i4>
      </vt:variant>
      <vt:variant>
        <vt:i4>0</vt:i4>
      </vt:variant>
      <vt:variant>
        <vt:i4>5</vt:i4>
      </vt:variant>
      <vt:variant>
        <vt:lpwstr>https://msg.dese.gov.au/link/id/zzzz6698778822137953Pzzzz655d5953d312b061/page.html</vt:lpwstr>
      </vt:variant>
      <vt:variant>
        <vt:lpwstr/>
      </vt:variant>
      <vt:variant>
        <vt:i4>7929876</vt:i4>
      </vt:variant>
      <vt:variant>
        <vt:i4>1368</vt:i4>
      </vt:variant>
      <vt:variant>
        <vt:i4>0</vt:i4>
      </vt:variant>
      <vt:variant>
        <vt:i4>5</vt:i4>
      </vt:variant>
      <vt:variant>
        <vt:lpwstr>mailto:nwc@srcentre.com.au</vt:lpwstr>
      </vt:variant>
      <vt:variant>
        <vt:lpwstr/>
      </vt:variant>
      <vt:variant>
        <vt:i4>2621547</vt:i4>
      </vt:variant>
      <vt:variant>
        <vt:i4>1365</vt:i4>
      </vt:variant>
      <vt:variant>
        <vt:i4>0</vt:i4>
      </vt:variant>
      <vt:variant>
        <vt:i4>5</vt:i4>
      </vt:variant>
      <vt:variant>
        <vt:lpwstr>https://msg.dese.gov.au/link/id/zzzz66987788206f1662Pzzzz655d5953d312b061/page.html</vt:lpwstr>
      </vt:variant>
      <vt:variant>
        <vt:lpwstr/>
      </vt:variant>
      <vt:variant>
        <vt:i4>2949222</vt:i4>
      </vt:variant>
      <vt:variant>
        <vt:i4>1362</vt:i4>
      </vt:variant>
      <vt:variant>
        <vt:i4>0</vt:i4>
      </vt:variant>
      <vt:variant>
        <vt:i4>5</vt:i4>
      </vt:variant>
      <vt:variant>
        <vt:lpwstr>https://msg.dese.gov.au/link/id/zzzz669877881dd9c389Pzzzz655d5953d312b061/page.html</vt:lpwstr>
      </vt:variant>
      <vt:variant>
        <vt:lpwstr/>
      </vt:variant>
      <vt:variant>
        <vt:i4>6094872</vt:i4>
      </vt:variant>
      <vt:variant>
        <vt:i4>1359</vt:i4>
      </vt:variant>
      <vt:variant>
        <vt:i4>0</vt:i4>
      </vt:variant>
      <vt:variant>
        <vt:i4>5</vt:i4>
      </vt:variant>
      <vt:variant>
        <vt:lpwstr>http://www.education.gov.au/families-first-nations-activity-test</vt:lpwstr>
      </vt:variant>
      <vt:variant>
        <vt:lpwstr/>
      </vt:variant>
      <vt:variant>
        <vt:i4>4522067</vt:i4>
      </vt:variant>
      <vt:variant>
        <vt:i4>1356</vt:i4>
      </vt:variant>
      <vt:variant>
        <vt:i4>0</vt:i4>
      </vt:variant>
      <vt:variant>
        <vt:i4>5</vt:i4>
      </vt:variant>
      <vt:variant>
        <vt:lpwstr>https://www.education.gov.au/early-childhood/provider-obligations</vt:lpwstr>
      </vt:variant>
      <vt:variant>
        <vt:lpwstr>toc-your-obligations</vt:lpwstr>
      </vt:variant>
      <vt:variant>
        <vt:i4>1572947</vt:i4>
      </vt:variant>
      <vt:variant>
        <vt:i4>1353</vt:i4>
      </vt:variant>
      <vt:variant>
        <vt:i4>0</vt:i4>
      </vt:variant>
      <vt:variant>
        <vt:i4>5</vt:i4>
      </vt:variant>
      <vt:variant>
        <vt:lpwstr>https://www.education.gov.au/child-care-package/compliance-child-care/child-care-infringements/family-assistance-law-civil-penalty-provisions</vt:lpwstr>
      </vt:variant>
      <vt:variant>
        <vt:lpwstr/>
      </vt:variant>
      <vt:variant>
        <vt:i4>8126515</vt:i4>
      </vt:variant>
      <vt:variant>
        <vt:i4>1350</vt:i4>
      </vt:variant>
      <vt:variant>
        <vt:i4>0</vt:i4>
      </vt:variant>
      <vt:variant>
        <vt:i4>5</vt:i4>
      </vt:variant>
      <vt:variant>
        <vt:lpwstr>https://www.education.gov.au/early-childhood/child-care-subsidy/payments-and-fees/third-party-payments</vt:lpwstr>
      </vt:variant>
      <vt:variant>
        <vt:lpwstr/>
      </vt:variant>
      <vt:variant>
        <vt:i4>1900608</vt:i4>
      </vt:variant>
      <vt:variant>
        <vt:i4>1347</vt:i4>
      </vt:variant>
      <vt:variant>
        <vt:i4>0</vt:i4>
      </vt:variant>
      <vt:variant>
        <vt:i4>5</vt:i4>
      </vt:variant>
      <vt:variant>
        <vt:lpwstr>https://www.education.gov.au/early-childhood/child-care-subsidy/payments-and-fees/third-party-payments</vt:lpwstr>
      </vt:variant>
      <vt:variant>
        <vt:lpwstr>toc-reporting-third-party-payments</vt:lpwstr>
      </vt:variant>
      <vt:variant>
        <vt:i4>2949228</vt:i4>
      </vt:variant>
      <vt:variant>
        <vt:i4>1344</vt:i4>
      </vt:variant>
      <vt:variant>
        <vt:i4>0</vt:i4>
      </vt:variant>
      <vt:variant>
        <vt:i4>5</vt:i4>
      </vt:variant>
      <vt:variant>
        <vt:lpwstr>https://www.education.gov.au/early-childhood/provider-obligations/electronic-payment-gap-fees</vt:lpwstr>
      </vt:variant>
      <vt:variant>
        <vt:lpwstr>toc-how-will-we-check-payments-</vt:lpwstr>
      </vt:variant>
      <vt:variant>
        <vt:i4>4390927</vt:i4>
      </vt:variant>
      <vt:variant>
        <vt:i4>1341</vt:i4>
      </vt:variant>
      <vt:variant>
        <vt:i4>0</vt:i4>
      </vt:variant>
      <vt:variant>
        <vt:i4>5</vt:i4>
      </vt:variant>
      <vt:variant>
        <vt:lpwstr>https://www.education.gov.au/early-childhood/provider-obligations/collecting-gap-fees</vt:lpwstr>
      </vt:variant>
      <vt:variant>
        <vt:lpwstr/>
      </vt:variant>
      <vt:variant>
        <vt:i4>1835018</vt:i4>
      </vt:variant>
      <vt:variant>
        <vt:i4>1338</vt:i4>
      </vt:variant>
      <vt:variant>
        <vt:i4>0</vt:i4>
      </vt:variant>
      <vt:variant>
        <vt:i4>5</vt:i4>
      </vt:variant>
      <vt:variant>
        <vt:lpwstr>https://www.education.gov.au/early-childhood/online-learning</vt:lpwstr>
      </vt:variant>
      <vt:variant>
        <vt:lpwstr/>
      </vt:variant>
      <vt:variant>
        <vt:i4>7340094</vt:i4>
      </vt:variant>
      <vt:variant>
        <vt:i4>1335</vt:i4>
      </vt:variant>
      <vt:variant>
        <vt:i4>0</vt:i4>
      </vt:variant>
      <vt:variant>
        <vt:i4>5</vt:i4>
      </vt:variant>
      <vt:variant>
        <vt:lpwstr>https://www.education.gov.au/early-childhood/child-care-subsidy/session-reports</vt:lpwstr>
      </vt:variant>
      <vt:variant>
        <vt:lpwstr/>
      </vt:variant>
      <vt:variant>
        <vt:i4>5439574</vt:i4>
      </vt:variant>
      <vt:variant>
        <vt:i4>1332</vt:i4>
      </vt:variant>
      <vt:variant>
        <vt:i4>0</vt:i4>
      </vt:variant>
      <vt:variant>
        <vt:i4>5</vt:i4>
      </vt:variant>
      <vt:variant>
        <vt:lpwstr>https://confirmsubscription.com/h/y/D516C08FA4E88618</vt:lpwstr>
      </vt:variant>
      <vt:variant>
        <vt:lpwstr/>
      </vt:variant>
      <vt:variant>
        <vt:i4>1835098</vt:i4>
      </vt:variant>
      <vt:variant>
        <vt:i4>1329</vt:i4>
      </vt:variant>
      <vt:variant>
        <vt:i4>0</vt:i4>
      </vt:variant>
      <vt:variant>
        <vt:i4>5</vt:i4>
      </vt:variant>
      <vt:variant>
        <vt:lpwstr>https://www.dss.gov.au/disability-and-carers-programs-services-for-people-with-disability-early-childhood-targeted-action-plan-early-childhood-tap/early-childhood-targeted-action-plan-action-24</vt:lpwstr>
      </vt:variant>
      <vt:variant>
        <vt:lpwstr/>
      </vt:variant>
      <vt:variant>
        <vt:i4>3145839</vt:i4>
      </vt:variant>
      <vt:variant>
        <vt:i4>1326</vt:i4>
      </vt:variant>
      <vt:variant>
        <vt:i4>0</vt:i4>
      </vt:variant>
      <vt:variant>
        <vt:i4>5</vt:i4>
      </vt:variant>
      <vt:variant>
        <vt:lpwstr>https://www.dss.gov.au/disability-and-carers-programs-services-for-people-with-disability/early-childhood-targeted-action-plan-early-childhood-tap</vt:lpwstr>
      </vt:variant>
      <vt:variant>
        <vt:lpwstr/>
      </vt:variant>
      <vt:variant>
        <vt:i4>5898242</vt:i4>
      </vt:variant>
      <vt:variant>
        <vt:i4>1323</vt:i4>
      </vt:variant>
      <vt:variant>
        <vt:i4>0</vt:i4>
      </vt:variant>
      <vt:variant>
        <vt:i4>5</vt:i4>
      </vt:variant>
      <vt:variant>
        <vt:lpwstr>https://www.education.gov.au/early-childhood/provider-obligations/financial-reporting-obligations-large-providers</vt:lpwstr>
      </vt:variant>
      <vt:variant>
        <vt:lpwstr/>
      </vt:variant>
      <vt:variant>
        <vt:i4>3080213</vt:i4>
      </vt:variant>
      <vt:variant>
        <vt:i4>1320</vt:i4>
      </vt:variant>
      <vt:variant>
        <vt:i4>0</vt:i4>
      </vt:variant>
      <vt:variant>
        <vt:i4>5</vt:i4>
      </vt:variant>
      <vt:variant>
        <vt:lpwstr>https://proda.humanservices.gov.au/prodalogin/pages/public/login.jsf?TAM_OP=login&amp;USER</vt:lpwstr>
      </vt:variant>
      <vt:variant>
        <vt:lpwstr/>
      </vt:variant>
      <vt:variant>
        <vt:i4>6226004</vt:i4>
      </vt:variant>
      <vt:variant>
        <vt:i4>1317</vt:i4>
      </vt:variant>
      <vt:variant>
        <vt:i4>0</vt:i4>
      </vt:variant>
      <vt:variant>
        <vt:i4>5</vt:i4>
      </vt:variant>
      <vt:variant>
        <vt:lpwstr>http://www.startingblocks.gov.au/</vt:lpwstr>
      </vt:variant>
      <vt:variant>
        <vt:lpwstr/>
      </vt:variant>
      <vt:variant>
        <vt:i4>6226004</vt:i4>
      </vt:variant>
      <vt:variant>
        <vt:i4>1314</vt:i4>
      </vt:variant>
      <vt:variant>
        <vt:i4>0</vt:i4>
      </vt:variant>
      <vt:variant>
        <vt:i4>5</vt:i4>
      </vt:variant>
      <vt:variant>
        <vt:lpwstr>http://www.startingblocks.gov.au/</vt:lpwstr>
      </vt:variant>
      <vt:variant>
        <vt:lpwstr/>
      </vt:variant>
      <vt:variant>
        <vt:i4>6226004</vt:i4>
      </vt:variant>
      <vt:variant>
        <vt:i4>1311</vt:i4>
      </vt:variant>
      <vt:variant>
        <vt:i4>0</vt:i4>
      </vt:variant>
      <vt:variant>
        <vt:i4>5</vt:i4>
      </vt:variant>
      <vt:variant>
        <vt:lpwstr>http://www.startingblocks.gov.au/</vt:lpwstr>
      </vt:variant>
      <vt:variant>
        <vt:lpwstr/>
      </vt:variant>
      <vt:variant>
        <vt:i4>4522055</vt:i4>
      </vt:variant>
      <vt:variant>
        <vt:i4>1308</vt:i4>
      </vt:variant>
      <vt:variant>
        <vt:i4>0</vt:i4>
      </vt:variant>
      <vt:variant>
        <vt:i4>5</vt:i4>
      </vt:variant>
      <vt:variant>
        <vt:lpwstr>https://www.education.gov.au/early-childhood/early-childhood-workforce/professional-development-opportunities</vt:lpwstr>
      </vt:variant>
      <vt:variant>
        <vt:lpwstr/>
      </vt:variant>
      <vt:variant>
        <vt:i4>2556004</vt:i4>
      </vt:variant>
      <vt:variant>
        <vt:i4>1305</vt:i4>
      </vt:variant>
      <vt:variant>
        <vt:i4>0</vt:i4>
      </vt:variant>
      <vt:variant>
        <vt:i4>5</vt:i4>
      </vt:variant>
      <vt:variant>
        <vt:lpwstr>https://msg.dese.gov.au/link/id/zzzz66a9add27bbb9623Pzzzz655d5953d312b061/page.html</vt:lpwstr>
      </vt:variant>
      <vt:variant>
        <vt:lpwstr/>
      </vt:variant>
      <vt:variant>
        <vt:i4>2097215</vt:i4>
      </vt:variant>
      <vt:variant>
        <vt:i4>1302</vt:i4>
      </vt:variant>
      <vt:variant>
        <vt:i4>0</vt:i4>
      </vt:variant>
      <vt:variant>
        <vt:i4>5</vt:i4>
      </vt:variant>
      <vt:variant>
        <vt:lpwstr>https://msg.dese.gov.au/link/id/zzzz66a9add27a2d0403Pzzzz655d5953d312b061/page.html</vt:lpwstr>
      </vt:variant>
      <vt:variant>
        <vt:lpwstr/>
      </vt:variant>
      <vt:variant>
        <vt:i4>8323135</vt:i4>
      </vt:variant>
      <vt:variant>
        <vt:i4>1299</vt:i4>
      </vt:variant>
      <vt:variant>
        <vt:i4>0</vt:i4>
      </vt:variant>
      <vt:variant>
        <vt:i4>5</vt:i4>
      </vt:variant>
      <vt:variant>
        <vt:lpwstr>https://msg.dese.gov.au/link/id/zzzz66a9add278fde213Pzzzz655d5953d312b061/page.html</vt:lpwstr>
      </vt:variant>
      <vt:variant>
        <vt:lpwstr/>
      </vt:variant>
      <vt:variant>
        <vt:i4>2359355</vt:i4>
      </vt:variant>
      <vt:variant>
        <vt:i4>1296</vt:i4>
      </vt:variant>
      <vt:variant>
        <vt:i4>0</vt:i4>
      </vt:variant>
      <vt:variant>
        <vt:i4>5</vt:i4>
      </vt:variant>
      <vt:variant>
        <vt:lpwstr>https://msg.dese.gov.au/link/id/zzzz66a9add272958475Pzzzz655d5953d312b061/page.html</vt:lpwstr>
      </vt:variant>
      <vt:variant>
        <vt:lpwstr/>
      </vt:variant>
      <vt:variant>
        <vt:i4>2359348</vt:i4>
      </vt:variant>
      <vt:variant>
        <vt:i4>1293</vt:i4>
      </vt:variant>
      <vt:variant>
        <vt:i4>0</vt:i4>
      </vt:variant>
      <vt:variant>
        <vt:i4>5</vt:i4>
      </vt:variant>
      <vt:variant>
        <vt:lpwstr>https://msg.dese.gov.au/link/id/zzzz66a9add277544782Pzzzz655d5953d312b061/page.html</vt:lpwstr>
      </vt:variant>
      <vt:variant>
        <vt:lpwstr/>
      </vt:variant>
      <vt:variant>
        <vt:i4>2359355</vt:i4>
      </vt:variant>
      <vt:variant>
        <vt:i4>1290</vt:i4>
      </vt:variant>
      <vt:variant>
        <vt:i4>0</vt:i4>
      </vt:variant>
      <vt:variant>
        <vt:i4>5</vt:i4>
      </vt:variant>
      <vt:variant>
        <vt:lpwstr>https://msg.dese.gov.au/link/id/zzzz66a9add272958475Pzzzz655d5953d312b061/page.html</vt:lpwstr>
      </vt:variant>
      <vt:variant>
        <vt:lpwstr/>
      </vt:variant>
      <vt:variant>
        <vt:i4>2621546</vt:i4>
      </vt:variant>
      <vt:variant>
        <vt:i4>1287</vt:i4>
      </vt:variant>
      <vt:variant>
        <vt:i4>0</vt:i4>
      </vt:variant>
      <vt:variant>
        <vt:i4>5</vt:i4>
      </vt:variant>
      <vt:variant>
        <vt:lpwstr>https://msg.dese.gov.au/link/id/zzzz66a9add275e93610Pzzzz655d5953d312b061/page.html</vt:lpwstr>
      </vt:variant>
      <vt:variant>
        <vt:lpwstr/>
      </vt:variant>
      <vt:variant>
        <vt:i4>2359355</vt:i4>
      </vt:variant>
      <vt:variant>
        <vt:i4>1284</vt:i4>
      </vt:variant>
      <vt:variant>
        <vt:i4>0</vt:i4>
      </vt:variant>
      <vt:variant>
        <vt:i4>5</vt:i4>
      </vt:variant>
      <vt:variant>
        <vt:lpwstr>https://msg.dese.gov.au/link/id/zzzz66a9add272958475Pzzzz655d5953d312b061/page.html</vt:lpwstr>
      </vt:variant>
      <vt:variant>
        <vt:lpwstr/>
      </vt:variant>
      <vt:variant>
        <vt:i4>7733354</vt:i4>
      </vt:variant>
      <vt:variant>
        <vt:i4>1281</vt:i4>
      </vt:variant>
      <vt:variant>
        <vt:i4>0</vt:i4>
      </vt:variant>
      <vt:variant>
        <vt:i4>5</vt:i4>
      </vt:variant>
      <vt:variant>
        <vt:lpwstr>https://msg.dese.gov.au/link/id/zzzz66a9add2705ea031Pzzzz655d5953d312b061/page.html</vt:lpwstr>
      </vt:variant>
      <vt:variant>
        <vt:lpwstr/>
      </vt:variant>
      <vt:variant>
        <vt:i4>7405675</vt:i4>
      </vt:variant>
      <vt:variant>
        <vt:i4>1278</vt:i4>
      </vt:variant>
      <vt:variant>
        <vt:i4>0</vt:i4>
      </vt:variant>
      <vt:variant>
        <vt:i4>5</vt:i4>
      </vt:variant>
      <vt:variant>
        <vt:lpwstr>https://msg.dese.gov.au/link/id/zzzz66a9add26ee20723Pzzzz655d5953d312b061/page.html</vt:lpwstr>
      </vt:variant>
      <vt:variant>
        <vt:lpwstr/>
      </vt:variant>
      <vt:variant>
        <vt:i4>2883693</vt:i4>
      </vt:variant>
      <vt:variant>
        <vt:i4>1275</vt:i4>
      </vt:variant>
      <vt:variant>
        <vt:i4>0</vt:i4>
      </vt:variant>
      <vt:variant>
        <vt:i4>5</vt:i4>
      </vt:variant>
      <vt:variant>
        <vt:lpwstr>https://msg.dese.gov.au/link/id/zzzz66a9add26ded3977Pzzzz655d5953d312b061/page.html</vt:lpwstr>
      </vt:variant>
      <vt:variant>
        <vt:lpwstr/>
      </vt:variant>
      <vt:variant>
        <vt:i4>7471208</vt:i4>
      </vt:variant>
      <vt:variant>
        <vt:i4>1272</vt:i4>
      </vt:variant>
      <vt:variant>
        <vt:i4>0</vt:i4>
      </vt:variant>
      <vt:variant>
        <vt:i4>5</vt:i4>
      </vt:variant>
      <vt:variant>
        <vt:lpwstr>https://msg.dese.gov.au/link/id/zzzz66a9add26c37e125Pzzzz655d5953d312b061/page.html</vt:lpwstr>
      </vt:variant>
      <vt:variant>
        <vt:lpwstr/>
      </vt:variant>
      <vt:variant>
        <vt:i4>7602278</vt:i4>
      </vt:variant>
      <vt:variant>
        <vt:i4>1269</vt:i4>
      </vt:variant>
      <vt:variant>
        <vt:i4>0</vt:i4>
      </vt:variant>
      <vt:variant>
        <vt:i4>5</vt:i4>
      </vt:variant>
      <vt:variant>
        <vt:lpwstr>https://msg.dese.gov.au/link/id/zzzz66a9add26ad19177Pzzzz655d5953d312b061/page.html</vt:lpwstr>
      </vt:variant>
      <vt:variant>
        <vt:lpwstr/>
      </vt:variant>
      <vt:variant>
        <vt:i4>2424889</vt:i4>
      </vt:variant>
      <vt:variant>
        <vt:i4>1266</vt:i4>
      </vt:variant>
      <vt:variant>
        <vt:i4>0</vt:i4>
      </vt:variant>
      <vt:variant>
        <vt:i4>5</vt:i4>
      </vt:variant>
      <vt:variant>
        <vt:lpwstr>https://msg.dese.gov.au/link/id/zzzz66a9add269701937Pzzzz655d5953d312b061/page.html</vt:lpwstr>
      </vt:variant>
      <vt:variant>
        <vt:lpwstr/>
      </vt:variant>
      <vt:variant>
        <vt:i4>2162791</vt:i4>
      </vt:variant>
      <vt:variant>
        <vt:i4>1263</vt:i4>
      </vt:variant>
      <vt:variant>
        <vt:i4>0</vt:i4>
      </vt:variant>
      <vt:variant>
        <vt:i4>5</vt:i4>
      </vt:variant>
      <vt:variant>
        <vt:lpwstr>https://msg.dese.gov.au/link/id/zzzz66a9add26833a991Pzzzz655d5953d312b061/page.html</vt:lpwstr>
      </vt:variant>
      <vt:variant>
        <vt:lpwstr/>
      </vt:variant>
      <vt:variant>
        <vt:i4>7798891</vt:i4>
      </vt:variant>
      <vt:variant>
        <vt:i4>1260</vt:i4>
      </vt:variant>
      <vt:variant>
        <vt:i4>0</vt:i4>
      </vt:variant>
      <vt:variant>
        <vt:i4>5</vt:i4>
      </vt:variant>
      <vt:variant>
        <vt:lpwstr>https://msg.dese.gov.au/link/id/zzzz66b2f8c4b6a5d255Pzzzz655d5953d312b061/page.html</vt:lpwstr>
      </vt:variant>
      <vt:variant>
        <vt:lpwstr/>
      </vt:variant>
      <vt:variant>
        <vt:i4>7733311</vt:i4>
      </vt:variant>
      <vt:variant>
        <vt:i4>1257</vt:i4>
      </vt:variant>
      <vt:variant>
        <vt:i4>0</vt:i4>
      </vt:variant>
      <vt:variant>
        <vt:i4>5</vt:i4>
      </vt:variant>
      <vt:variant>
        <vt:lpwstr>https://msg.dese.gov.au/link/id/zzzz66b2f8c4b5c17607Pzzzz655d5953d312b061/page.html</vt:lpwstr>
      </vt:variant>
      <vt:variant>
        <vt:lpwstr/>
      </vt:variant>
      <vt:variant>
        <vt:i4>2424891</vt:i4>
      </vt:variant>
      <vt:variant>
        <vt:i4>1254</vt:i4>
      </vt:variant>
      <vt:variant>
        <vt:i4>0</vt:i4>
      </vt:variant>
      <vt:variant>
        <vt:i4>5</vt:i4>
      </vt:variant>
      <vt:variant>
        <vt:lpwstr>https://msg.dese.gov.au/link/id/zzzz66b2f8c4b4ec3362Pzzzz655d5953d312b061/page.html</vt:lpwstr>
      </vt:variant>
      <vt:variant>
        <vt:lpwstr/>
      </vt:variant>
      <vt:variant>
        <vt:i4>7667817</vt:i4>
      </vt:variant>
      <vt:variant>
        <vt:i4>1251</vt:i4>
      </vt:variant>
      <vt:variant>
        <vt:i4>0</vt:i4>
      </vt:variant>
      <vt:variant>
        <vt:i4>5</vt:i4>
      </vt:variant>
      <vt:variant>
        <vt:lpwstr>https://msg.dese.gov.au/link/id/zzzz66b2f8c4b4226868Pzzzz655d5953d312b061/page.html</vt:lpwstr>
      </vt:variant>
      <vt:variant>
        <vt:lpwstr/>
      </vt:variant>
      <vt:variant>
        <vt:i4>7864431</vt:i4>
      </vt:variant>
      <vt:variant>
        <vt:i4>1248</vt:i4>
      </vt:variant>
      <vt:variant>
        <vt:i4>0</vt:i4>
      </vt:variant>
      <vt:variant>
        <vt:i4>5</vt:i4>
      </vt:variant>
      <vt:variant>
        <vt:lpwstr>https://msg.dese.gov.au/link/id/zzzz66b2f8c4b3565947Pzzzz655d5953d312b061/page.html</vt:lpwstr>
      </vt:variant>
      <vt:variant>
        <vt:lpwstr/>
      </vt:variant>
      <vt:variant>
        <vt:i4>7864370</vt:i4>
      </vt:variant>
      <vt:variant>
        <vt:i4>1245</vt:i4>
      </vt:variant>
      <vt:variant>
        <vt:i4>0</vt:i4>
      </vt:variant>
      <vt:variant>
        <vt:i4>5</vt:i4>
      </vt:variant>
      <vt:variant>
        <vt:lpwstr>https://msg.dese.gov.au/link/id/zzzz66b2f8c4b282e348Pzzzz655d5953d312b061/page.html</vt:lpwstr>
      </vt:variant>
      <vt:variant>
        <vt:lpwstr/>
      </vt:variant>
      <vt:variant>
        <vt:i4>7405618</vt:i4>
      </vt:variant>
      <vt:variant>
        <vt:i4>1242</vt:i4>
      </vt:variant>
      <vt:variant>
        <vt:i4>0</vt:i4>
      </vt:variant>
      <vt:variant>
        <vt:i4>5</vt:i4>
      </vt:variant>
      <vt:variant>
        <vt:lpwstr>https://msg.dese.gov.au/link/id/zzzz66b2f8c4b1e24786Pzzzz655d5953d312b061/page.html</vt:lpwstr>
      </vt:variant>
      <vt:variant>
        <vt:lpwstr/>
      </vt:variant>
      <vt:variant>
        <vt:i4>2424890</vt:i4>
      </vt:variant>
      <vt:variant>
        <vt:i4>1239</vt:i4>
      </vt:variant>
      <vt:variant>
        <vt:i4>0</vt:i4>
      </vt:variant>
      <vt:variant>
        <vt:i4>5</vt:i4>
      </vt:variant>
      <vt:variant>
        <vt:lpwstr>https://msg.dese.gov.au/link/id/zzzz66b2f8c4b12cb115Pzzzz655d5953d312b061/page.html</vt:lpwstr>
      </vt:variant>
      <vt:variant>
        <vt:lpwstr/>
      </vt:variant>
      <vt:variant>
        <vt:i4>8323182</vt:i4>
      </vt:variant>
      <vt:variant>
        <vt:i4>1236</vt:i4>
      </vt:variant>
      <vt:variant>
        <vt:i4>0</vt:i4>
      </vt:variant>
      <vt:variant>
        <vt:i4>5</vt:i4>
      </vt:variant>
      <vt:variant>
        <vt:lpwstr>https://msg.dese.gov.au/link/id/zzzz66b2f8c4b0499184Pzzzz655d5953d312b061/page.html</vt:lpwstr>
      </vt:variant>
      <vt:variant>
        <vt:lpwstr/>
      </vt:variant>
      <vt:variant>
        <vt:i4>3014754</vt:i4>
      </vt:variant>
      <vt:variant>
        <vt:i4>1233</vt:i4>
      </vt:variant>
      <vt:variant>
        <vt:i4>0</vt:i4>
      </vt:variant>
      <vt:variant>
        <vt:i4>5</vt:i4>
      </vt:variant>
      <vt:variant>
        <vt:lpwstr>https://msg.dese.gov.au/link/id/zzzz66b2f8c4aed3f289Pzzzz655d5953d312b061/page.html</vt:lpwstr>
      </vt:variant>
      <vt:variant>
        <vt:lpwstr/>
      </vt:variant>
      <vt:variant>
        <vt:i4>2228333</vt:i4>
      </vt:variant>
      <vt:variant>
        <vt:i4>1230</vt:i4>
      </vt:variant>
      <vt:variant>
        <vt:i4>0</vt:i4>
      </vt:variant>
      <vt:variant>
        <vt:i4>5</vt:i4>
      </vt:variant>
      <vt:variant>
        <vt:lpwstr>https://msg.dese.gov.au/link/id/zzzz66b2f8c4adf6f350Pzzzz655d5953d312b061/page.html</vt:lpwstr>
      </vt:variant>
      <vt:variant>
        <vt:lpwstr/>
      </vt:variant>
      <vt:variant>
        <vt:i4>2162792</vt:i4>
      </vt:variant>
      <vt:variant>
        <vt:i4>1227</vt:i4>
      </vt:variant>
      <vt:variant>
        <vt:i4>0</vt:i4>
      </vt:variant>
      <vt:variant>
        <vt:i4>5</vt:i4>
      </vt:variant>
      <vt:variant>
        <vt:lpwstr>https://msg.dese.gov.au/link/id/zzzz66b411f9ced93874Pzzzz655d5953d312b061/page.html</vt:lpwstr>
      </vt:variant>
      <vt:variant>
        <vt:lpwstr/>
      </vt:variant>
      <vt:variant>
        <vt:i4>7995452</vt:i4>
      </vt:variant>
      <vt:variant>
        <vt:i4>1224</vt:i4>
      </vt:variant>
      <vt:variant>
        <vt:i4>0</vt:i4>
      </vt:variant>
      <vt:variant>
        <vt:i4>5</vt:i4>
      </vt:variant>
      <vt:variant>
        <vt:lpwstr>https://msg.dese.gov.au/link/id/zzzz66b411f9ca7d4678Pzzzz655d5953d312b061/page.html</vt:lpwstr>
      </vt:variant>
      <vt:variant>
        <vt:lpwstr/>
      </vt:variant>
      <vt:variant>
        <vt:i4>7602276</vt:i4>
      </vt:variant>
      <vt:variant>
        <vt:i4>1221</vt:i4>
      </vt:variant>
      <vt:variant>
        <vt:i4>0</vt:i4>
      </vt:variant>
      <vt:variant>
        <vt:i4>5</vt:i4>
      </vt:variant>
      <vt:variant>
        <vt:lpwstr>https://msg.dese.gov.au/link/id/zzzz66b411f9c8f63893Pzzzz655d5953d312b061/page.html</vt:lpwstr>
      </vt:variant>
      <vt:variant>
        <vt:lpwstr/>
      </vt:variant>
      <vt:variant>
        <vt:i4>7471163</vt:i4>
      </vt:variant>
      <vt:variant>
        <vt:i4>1218</vt:i4>
      </vt:variant>
      <vt:variant>
        <vt:i4>0</vt:i4>
      </vt:variant>
      <vt:variant>
        <vt:i4>5</vt:i4>
      </vt:variant>
      <vt:variant>
        <vt:lpwstr>https://msg.dese.gov.au/link/id/zzzz66bc4bd632c70875Pzzzz655d5953d312b061/page.html</vt:lpwstr>
      </vt:variant>
      <vt:variant>
        <vt:lpwstr/>
      </vt:variant>
      <vt:variant>
        <vt:i4>2621499</vt:i4>
      </vt:variant>
      <vt:variant>
        <vt:i4>1215</vt:i4>
      </vt:variant>
      <vt:variant>
        <vt:i4>0</vt:i4>
      </vt:variant>
      <vt:variant>
        <vt:i4>5</vt:i4>
      </vt:variant>
      <vt:variant>
        <vt:lpwstr>https://msg.dese.gov.au/link/id/zzzz66bc4bd6300ad003Pzzzz655d5953d312b061/page.html</vt:lpwstr>
      </vt:variant>
      <vt:variant>
        <vt:lpwstr/>
      </vt:variant>
      <vt:variant>
        <vt:i4>3080250</vt:i4>
      </vt:variant>
      <vt:variant>
        <vt:i4>1212</vt:i4>
      </vt:variant>
      <vt:variant>
        <vt:i4>0</vt:i4>
      </vt:variant>
      <vt:variant>
        <vt:i4>5</vt:i4>
      </vt:variant>
      <vt:variant>
        <vt:lpwstr>https://msg.dese.gov.au/link/id/zzzz66bc4bd62de67166Pzzzz655d5953d312b061/page.html</vt:lpwstr>
      </vt:variant>
      <vt:variant>
        <vt:lpwstr/>
      </vt:variant>
      <vt:variant>
        <vt:i4>2490431</vt:i4>
      </vt:variant>
      <vt:variant>
        <vt:i4>1209</vt:i4>
      </vt:variant>
      <vt:variant>
        <vt:i4>0</vt:i4>
      </vt:variant>
      <vt:variant>
        <vt:i4>5</vt:i4>
      </vt:variant>
      <vt:variant>
        <vt:lpwstr>https://msg.dese.gov.au/link/id/zzzz66bc4bd62bc46248Pzzzz655d5953d312b061/page.html</vt:lpwstr>
      </vt:variant>
      <vt:variant>
        <vt:lpwstr/>
      </vt:variant>
      <vt:variant>
        <vt:i4>3014767</vt:i4>
      </vt:variant>
      <vt:variant>
        <vt:i4>1206</vt:i4>
      </vt:variant>
      <vt:variant>
        <vt:i4>0</vt:i4>
      </vt:variant>
      <vt:variant>
        <vt:i4>5</vt:i4>
      </vt:variant>
      <vt:variant>
        <vt:lpwstr>https://msg.dese.gov.au/link/id/zzzz66bc4bd629eef820Pzzzz655d5953d312b061/page.html</vt:lpwstr>
      </vt:variant>
      <vt:variant>
        <vt:lpwstr/>
      </vt:variant>
      <vt:variant>
        <vt:i4>8257635</vt:i4>
      </vt:variant>
      <vt:variant>
        <vt:i4>1203</vt:i4>
      </vt:variant>
      <vt:variant>
        <vt:i4>0</vt:i4>
      </vt:variant>
      <vt:variant>
        <vt:i4>5</vt:i4>
      </vt:variant>
      <vt:variant>
        <vt:lpwstr>https://msg.dese.gov.au/link/id/zzzz66bc4bd627801043Pzzzz655d5953d312b061/page.html</vt:lpwstr>
      </vt:variant>
      <vt:variant>
        <vt:lpwstr/>
      </vt:variant>
      <vt:variant>
        <vt:i4>8061038</vt:i4>
      </vt:variant>
      <vt:variant>
        <vt:i4>1200</vt:i4>
      </vt:variant>
      <vt:variant>
        <vt:i4>0</vt:i4>
      </vt:variant>
      <vt:variant>
        <vt:i4>5</vt:i4>
      </vt:variant>
      <vt:variant>
        <vt:lpwstr>https://msg.dese.gov.au/link/id/zzzz66bc4bd625641979Pzzzz655d5953d312b061/page.html</vt:lpwstr>
      </vt:variant>
      <vt:variant>
        <vt:lpwstr/>
      </vt:variant>
      <vt:variant>
        <vt:i4>7733299</vt:i4>
      </vt:variant>
      <vt:variant>
        <vt:i4>1197</vt:i4>
      </vt:variant>
      <vt:variant>
        <vt:i4>0</vt:i4>
      </vt:variant>
      <vt:variant>
        <vt:i4>5</vt:i4>
      </vt:variant>
      <vt:variant>
        <vt:lpwstr>https://msg.dese.gov.au/link/id/zzzz66bc4bd623b99365Pzzzz655d5953d312b061/page.html</vt:lpwstr>
      </vt:variant>
      <vt:variant>
        <vt:lpwstr/>
      </vt:variant>
      <vt:variant>
        <vt:i4>3014760</vt:i4>
      </vt:variant>
      <vt:variant>
        <vt:i4>1194</vt:i4>
      </vt:variant>
      <vt:variant>
        <vt:i4>0</vt:i4>
      </vt:variant>
      <vt:variant>
        <vt:i4>5</vt:i4>
      </vt:variant>
      <vt:variant>
        <vt:lpwstr>https://msg.dese.gov.au/link/id/zzzz66bc4bd6224b6743Pzzzz655d5953d312b061/page.html</vt:lpwstr>
      </vt:variant>
      <vt:variant>
        <vt:lpwstr/>
      </vt:variant>
      <vt:variant>
        <vt:i4>2883640</vt:i4>
      </vt:variant>
      <vt:variant>
        <vt:i4>1191</vt:i4>
      </vt:variant>
      <vt:variant>
        <vt:i4>0</vt:i4>
      </vt:variant>
      <vt:variant>
        <vt:i4>5</vt:i4>
      </vt:variant>
      <vt:variant>
        <vt:lpwstr>https://msg.dese.gov.au/link/id/zzzz66bc4bd61f81e687Pzzzz655d5953d312b061/page.html</vt:lpwstr>
      </vt:variant>
      <vt:variant>
        <vt:lpwstr/>
      </vt:variant>
      <vt:variant>
        <vt:i4>7536703</vt:i4>
      </vt:variant>
      <vt:variant>
        <vt:i4>1188</vt:i4>
      </vt:variant>
      <vt:variant>
        <vt:i4>0</vt:i4>
      </vt:variant>
      <vt:variant>
        <vt:i4>5</vt:i4>
      </vt:variant>
      <vt:variant>
        <vt:lpwstr>https://msg.dese.gov.au/link/id/zzzz66bc4bd608f31547Pzzzz655d5953d312b061/page.html</vt:lpwstr>
      </vt:variant>
      <vt:variant>
        <vt:lpwstr/>
      </vt:variant>
      <vt:variant>
        <vt:i4>7471160</vt:i4>
      </vt:variant>
      <vt:variant>
        <vt:i4>1185</vt:i4>
      </vt:variant>
      <vt:variant>
        <vt:i4>0</vt:i4>
      </vt:variant>
      <vt:variant>
        <vt:i4>5</vt:i4>
      </vt:variant>
      <vt:variant>
        <vt:lpwstr>https://msg.dese.gov.au/link/id/zzzz66bc4bd60694e288Pzzzz655d5953d312b061/page.html</vt:lpwstr>
      </vt:variant>
      <vt:variant>
        <vt:lpwstr/>
      </vt:variant>
      <vt:variant>
        <vt:i4>1572917</vt:i4>
      </vt:variant>
      <vt:variant>
        <vt:i4>1178</vt:i4>
      </vt:variant>
      <vt:variant>
        <vt:i4>0</vt:i4>
      </vt:variant>
      <vt:variant>
        <vt:i4>5</vt:i4>
      </vt:variant>
      <vt:variant>
        <vt:lpwstr/>
      </vt:variant>
      <vt:variant>
        <vt:lpwstr>_Toc174951506</vt:lpwstr>
      </vt:variant>
      <vt:variant>
        <vt:i4>1572917</vt:i4>
      </vt:variant>
      <vt:variant>
        <vt:i4>1172</vt:i4>
      </vt:variant>
      <vt:variant>
        <vt:i4>0</vt:i4>
      </vt:variant>
      <vt:variant>
        <vt:i4>5</vt:i4>
      </vt:variant>
      <vt:variant>
        <vt:lpwstr/>
      </vt:variant>
      <vt:variant>
        <vt:lpwstr>_Toc174951505</vt:lpwstr>
      </vt:variant>
      <vt:variant>
        <vt:i4>1572917</vt:i4>
      </vt:variant>
      <vt:variant>
        <vt:i4>1166</vt:i4>
      </vt:variant>
      <vt:variant>
        <vt:i4>0</vt:i4>
      </vt:variant>
      <vt:variant>
        <vt:i4>5</vt:i4>
      </vt:variant>
      <vt:variant>
        <vt:lpwstr/>
      </vt:variant>
      <vt:variant>
        <vt:lpwstr>_Toc174951504</vt:lpwstr>
      </vt:variant>
      <vt:variant>
        <vt:i4>1572917</vt:i4>
      </vt:variant>
      <vt:variant>
        <vt:i4>1160</vt:i4>
      </vt:variant>
      <vt:variant>
        <vt:i4>0</vt:i4>
      </vt:variant>
      <vt:variant>
        <vt:i4>5</vt:i4>
      </vt:variant>
      <vt:variant>
        <vt:lpwstr/>
      </vt:variant>
      <vt:variant>
        <vt:lpwstr>_Toc174951503</vt:lpwstr>
      </vt:variant>
      <vt:variant>
        <vt:i4>1572917</vt:i4>
      </vt:variant>
      <vt:variant>
        <vt:i4>1154</vt:i4>
      </vt:variant>
      <vt:variant>
        <vt:i4>0</vt:i4>
      </vt:variant>
      <vt:variant>
        <vt:i4>5</vt:i4>
      </vt:variant>
      <vt:variant>
        <vt:lpwstr/>
      </vt:variant>
      <vt:variant>
        <vt:lpwstr>_Toc174951502</vt:lpwstr>
      </vt:variant>
      <vt:variant>
        <vt:i4>1572917</vt:i4>
      </vt:variant>
      <vt:variant>
        <vt:i4>1148</vt:i4>
      </vt:variant>
      <vt:variant>
        <vt:i4>0</vt:i4>
      </vt:variant>
      <vt:variant>
        <vt:i4>5</vt:i4>
      </vt:variant>
      <vt:variant>
        <vt:lpwstr/>
      </vt:variant>
      <vt:variant>
        <vt:lpwstr>_Toc174951501</vt:lpwstr>
      </vt:variant>
      <vt:variant>
        <vt:i4>1572917</vt:i4>
      </vt:variant>
      <vt:variant>
        <vt:i4>1142</vt:i4>
      </vt:variant>
      <vt:variant>
        <vt:i4>0</vt:i4>
      </vt:variant>
      <vt:variant>
        <vt:i4>5</vt:i4>
      </vt:variant>
      <vt:variant>
        <vt:lpwstr/>
      </vt:variant>
      <vt:variant>
        <vt:lpwstr>_Toc174951500</vt:lpwstr>
      </vt:variant>
      <vt:variant>
        <vt:i4>1114164</vt:i4>
      </vt:variant>
      <vt:variant>
        <vt:i4>1136</vt:i4>
      </vt:variant>
      <vt:variant>
        <vt:i4>0</vt:i4>
      </vt:variant>
      <vt:variant>
        <vt:i4>5</vt:i4>
      </vt:variant>
      <vt:variant>
        <vt:lpwstr/>
      </vt:variant>
      <vt:variant>
        <vt:lpwstr>_Toc174951499</vt:lpwstr>
      </vt:variant>
      <vt:variant>
        <vt:i4>1114164</vt:i4>
      </vt:variant>
      <vt:variant>
        <vt:i4>1130</vt:i4>
      </vt:variant>
      <vt:variant>
        <vt:i4>0</vt:i4>
      </vt:variant>
      <vt:variant>
        <vt:i4>5</vt:i4>
      </vt:variant>
      <vt:variant>
        <vt:lpwstr/>
      </vt:variant>
      <vt:variant>
        <vt:lpwstr>_Toc174951498</vt:lpwstr>
      </vt:variant>
      <vt:variant>
        <vt:i4>1114164</vt:i4>
      </vt:variant>
      <vt:variant>
        <vt:i4>1124</vt:i4>
      </vt:variant>
      <vt:variant>
        <vt:i4>0</vt:i4>
      </vt:variant>
      <vt:variant>
        <vt:i4>5</vt:i4>
      </vt:variant>
      <vt:variant>
        <vt:lpwstr/>
      </vt:variant>
      <vt:variant>
        <vt:lpwstr>_Toc174951497</vt:lpwstr>
      </vt:variant>
      <vt:variant>
        <vt:i4>1114164</vt:i4>
      </vt:variant>
      <vt:variant>
        <vt:i4>1118</vt:i4>
      </vt:variant>
      <vt:variant>
        <vt:i4>0</vt:i4>
      </vt:variant>
      <vt:variant>
        <vt:i4>5</vt:i4>
      </vt:variant>
      <vt:variant>
        <vt:lpwstr/>
      </vt:variant>
      <vt:variant>
        <vt:lpwstr>_Toc174951496</vt:lpwstr>
      </vt:variant>
      <vt:variant>
        <vt:i4>1114164</vt:i4>
      </vt:variant>
      <vt:variant>
        <vt:i4>1112</vt:i4>
      </vt:variant>
      <vt:variant>
        <vt:i4>0</vt:i4>
      </vt:variant>
      <vt:variant>
        <vt:i4>5</vt:i4>
      </vt:variant>
      <vt:variant>
        <vt:lpwstr/>
      </vt:variant>
      <vt:variant>
        <vt:lpwstr>_Toc174951495</vt:lpwstr>
      </vt:variant>
      <vt:variant>
        <vt:i4>1114164</vt:i4>
      </vt:variant>
      <vt:variant>
        <vt:i4>1106</vt:i4>
      </vt:variant>
      <vt:variant>
        <vt:i4>0</vt:i4>
      </vt:variant>
      <vt:variant>
        <vt:i4>5</vt:i4>
      </vt:variant>
      <vt:variant>
        <vt:lpwstr/>
      </vt:variant>
      <vt:variant>
        <vt:lpwstr>_Toc174951494</vt:lpwstr>
      </vt:variant>
      <vt:variant>
        <vt:i4>1114164</vt:i4>
      </vt:variant>
      <vt:variant>
        <vt:i4>1100</vt:i4>
      </vt:variant>
      <vt:variant>
        <vt:i4>0</vt:i4>
      </vt:variant>
      <vt:variant>
        <vt:i4>5</vt:i4>
      </vt:variant>
      <vt:variant>
        <vt:lpwstr/>
      </vt:variant>
      <vt:variant>
        <vt:lpwstr>_Toc174951493</vt:lpwstr>
      </vt:variant>
      <vt:variant>
        <vt:i4>1114164</vt:i4>
      </vt:variant>
      <vt:variant>
        <vt:i4>1094</vt:i4>
      </vt:variant>
      <vt:variant>
        <vt:i4>0</vt:i4>
      </vt:variant>
      <vt:variant>
        <vt:i4>5</vt:i4>
      </vt:variant>
      <vt:variant>
        <vt:lpwstr/>
      </vt:variant>
      <vt:variant>
        <vt:lpwstr>_Toc174951492</vt:lpwstr>
      </vt:variant>
      <vt:variant>
        <vt:i4>1114164</vt:i4>
      </vt:variant>
      <vt:variant>
        <vt:i4>1088</vt:i4>
      </vt:variant>
      <vt:variant>
        <vt:i4>0</vt:i4>
      </vt:variant>
      <vt:variant>
        <vt:i4>5</vt:i4>
      </vt:variant>
      <vt:variant>
        <vt:lpwstr/>
      </vt:variant>
      <vt:variant>
        <vt:lpwstr>_Toc174951491</vt:lpwstr>
      </vt:variant>
      <vt:variant>
        <vt:i4>1114164</vt:i4>
      </vt:variant>
      <vt:variant>
        <vt:i4>1082</vt:i4>
      </vt:variant>
      <vt:variant>
        <vt:i4>0</vt:i4>
      </vt:variant>
      <vt:variant>
        <vt:i4>5</vt:i4>
      </vt:variant>
      <vt:variant>
        <vt:lpwstr/>
      </vt:variant>
      <vt:variant>
        <vt:lpwstr>_Toc174951490</vt:lpwstr>
      </vt:variant>
      <vt:variant>
        <vt:i4>1048628</vt:i4>
      </vt:variant>
      <vt:variant>
        <vt:i4>1076</vt:i4>
      </vt:variant>
      <vt:variant>
        <vt:i4>0</vt:i4>
      </vt:variant>
      <vt:variant>
        <vt:i4>5</vt:i4>
      </vt:variant>
      <vt:variant>
        <vt:lpwstr/>
      </vt:variant>
      <vt:variant>
        <vt:lpwstr>_Toc174951489</vt:lpwstr>
      </vt:variant>
      <vt:variant>
        <vt:i4>1048628</vt:i4>
      </vt:variant>
      <vt:variant>
        <vt:i4>1070</vt:i4>
      </vt:variant>
      <vt:variant>
        <vt:i4>0</vt:i4>
      </vt:variant>
      <vt:variant>
        <vt:i4>5</vt:i4>
      </vt:variant>
      <vt:variant>
        <vt:lpwstr/>
      </vt:variant>
      <vt:variant>
        <vt:lpwstr>_Toc174951488</vt:lpwstr>
      </vt:variant>
      <vt:variant>
        <vt:i4>1048628</vt:i4>
      </vt:variant>
      <vt:variant>
        <vt:i4>1064</vt:i4>
      </vt:variant>
      <vt:variant>
        <vt:i4>0</vt:i4>
      </vt:variant>
      <vt:variant>
        <vt:i4>5</vt:i4>
      </vt:variant>
      <vt:variant>
        <vt:lpwstr/>
      </vt:variant>
      <vt:variant>
        <vt:lpwstr>_Toc174951487</vt:lpwstr>
      </vt:variant>
      <vt:variant>
        <vt:i4>1048628</vt:i4>
      </vt:variant>
      <vt:variant>
        <vt:i4>1058</vt:i4>
      </vt:variant>
      <vt:variant>
        <vt:i4>0</vt:i4>
      </vt:variant>
      <vt:variant>
        <vt:i4>5</vt:i4>
      </vt:variant>
      <vt:variant>
        <vt:lpwstr/>
      </vt:variant>
      <vt:variant>
        <vt:lpwstr>_Toc174951486</vt:lpwstr>
      </vt:variant>
      <vt:variant>
        <vt:i4>1048628</vt:i4>
      </vt:variant>
      <vt:variant>
        <vt:i4>1052</vt:i4>
      </vt:variant>
      <vt:variant>
        <vt:i4>0</vt:i4>
      </vt:variant>
      <vt:variant>
        <vt:i4>5</vt:i4>
      </vt:variant>
      <vt:variant>
        <vt:lpwstr/>
      </vt:variant>
      <vt:variant>
        <vt:lpwstr>_Toc174951485</vt:lpwstr>
      </vt:variant>
      <vt:variant>
        <vt:i4>1048628</vt:i4>
      </vt:variant>
      <vt:variant>
        <vt:i4>1046</vt:i4>
      </vt:variant>
      <vt:variant>
        <vt:i4>0</vt:i4>
      </vt:variant>
      <vt:variant>
        <vt:i4>5</vt:i4>
      </vt:variant>
      <vt:variant>
        <vt:lpwstr/>
      </vt:variant>
      <vt:variant>
        <vt:lpwstr>_Toc174951484</vt:lpwstr>
      </vt:variant>
      <vt:variant>
        <vt:i4>1048628</vt:i4>
      </vt:variant>
      <vt:variant>
        <vt:i4>1040</vt:i4>
      </vt:variant>
      <vt:variant>
        <vt:i4>0</vt:i4>
      </vt:variant>
      <vt:variant>
        <vt:i4>5</vt:i4>
      </vt:variant>
      <vt:variant>
        <vt:lpwstr/>
      </vt:variant>
      <vt:variant>
        <vt:lpwstr>_Toc174951483</vt:lpwstr>
      </vt:variant>
      <vt:variant>
        <vt:i4>1048628</vt:i4>
      </vt:variant>
      <vt:variant>
        <vt:i4>1034</vt:i4>
      </vt:variant>
      <vt:variant>
        <vt:i4>0</vt:i4>
      </vt:variant>
      <vt:variant>
        <vt:i4>5</vt:i4>
      </vt:variant>
      <vt:variant>
        <vt:lpwstr/>
      </vt:variant>
      <vt:variant>
        <vt:lpwstr>_Toc174951482</vt:lpwstr>
      </vt:variant>
      <vt:variant>
        <vt:i4>1048628</vt:i4>
      </vt:variant>
      <vt:variant>
        <vt:i4>1028</vt:i4>
      </vt:variant>
      <vt:variant>
        <vt:i4>0</vt:i4>
      </vt:variant>
      <vt:variant>
        <vt:i4>5</vt:i4>
      </vt:variant>
      <vt:variant>
        <vt:lpwstr/>
      </vt:variant>
      <vt:variant>
        <vt:lpwstr>_Toc174951481</vt:lpwstr>
      </vt:variant>
      <vt:variant>
        <vt:i4>1048628</vt:i4>
      </vt:variant>
      <vt:variant>
        <vt:i4>1022</vt:i4>
      </vt:variant>
      <vt:variant>
        <vt:i4>0</vt:i4>
      </vt:variant>
      <vt:variant>
        <vt:i4>5</vt:i4>
      </vt:variant>
      <vt:variant>
        <vt:lpwstr/>
      </vt:variant>
      <vt:variant>
        <vt:lpwstr>_Toc174951480</vt:lpwstr>
      </vt:variant>
      <vt:variant>
        <vt:i4>2031668</vt:i4>
      </vt:variant>
      <vt:variant>
        <vt:i4>1016</vt:i4>
      </vt:variant>
      <vt:variant>
        <vt:i4>0</vt:i4>
      </vt:variant>
      <vt:variant>
        <vt:i4>5</vt:i4>
      </vt:variant>
      <vt:variant>
        <vt:lpwstr/>
      </vt:variant>
      <vt:variant>
        <vt:lpwstr>_Toc174951479</vt:lpwstr>
      </vt:variant>
      <vt:variant>
        <vt:i4>2031668</vt:i4>
      </vt:variant>
      <vt:variant>
        <vt:i4>1010</vt:i4>
      </vt:variant>
      <vt:variant>
        <vt:i4>0</vt:i4>
      </vt:variant>
      <vt:variant>
        <vt:i4>5</vt:i4>
      </vt:variant>
      <vt:variant>
        <vt:lpwstr/>
      </vt:variant>
      <vt:variant>
        <vt:lpwstr>_Toc174951478</vt:lpwstr>
      </vt:variant>
      <vt:variant>
        <vt:i4>2031668</vt:i4>
      </vt:variant>
      <vt:variant>
        <vt:i4>1004</vt:i4>
      </vt:variant>
      <vt:variant>
        <vt:i4>0</vt:i4>
      </vt:variant>
      <vt:variant>
        <vt:i4>5</vt:i4>
      </vt:variant>
      <vt:variant>
        <vt:lpwstr/>
      </vt:variant>
      <vt:variant>
        <vt:lpwstr>_Toc174951477</vt:lpwstr>
      </vt:variant>
      <vt:variant>
        <vt:i4>2031668</vt:i4>
      </vt:variant>
      <vt:variant>
        <vt:i4>998</vt:i4>
      </vt:variant>
      <vt:variant>
        <vt:i4>0</vt:i4>
      </vt:variant>
      <vt:variant>
        <vt:i4>5</vt:i4>
      </vt:variant>
      <vt:variant>
        <vt:lpwstr/>
      </vt:variant>
      <vt:variant>
        <vt:lpwstr>_Toc174951476</vt:lpwstr>
      </vt:variant>
      <vt:variant>
        <vt:i4>2031668</vt:i4>
      </vt:variant>
      <vt:variant>
        <vt:i4>992</vt:i4>
      </vt:variant>
      <vt:variant>
        <vt:i4>0</vt:i4>
      </vt:variant>
      <vt:variant>
        <vt:i4>5</vt:i4>
      </vt:variant>
      <vt:variant>
        <vt:lpwstr/>
      </vt:variant>
      <vt:variant>
        <vt:lpwstr>_Toc174951475</vt:lpwstr>
      </vt:variant>
      <vt:variant>
        <vt:i4>2031668</vt:i4>
      </vt:variant>
      <vt:variant>
        <vt:i4>986</vt:i4>
      </vt:variant>
      <vt:variant>
        <vt:i4>0</vt:i4>
      </vt:variant>
      <vt:variant>
        <vt:i4>5</vt:i4>
      </vt:variant>
      <vt:variant>
        <vt:lpwstr/>
      </vt:variant>
      <vt:variant>
        <vt:lpwstr>_Toc174951474</vt:lpwstr>
      </vt:variant>
      <vt:variant>
        <vt:i4>2031668</vt:i4>
      </vt:variant>
      <vt:variant>
        <vt:i4>980</vt:i4>
      </vt:variant>
      <vt:variant>
        <vt:i4>0</vt:i4>
      </vt:variant>
      <vt:variant>
        <vt:i4>5</vt:i4>
      </vt:variant>
      <vt:variant>
        <vt:lpwstr/>
      </vt:variant>
      <vt:variant>
        <vt:lpwstr>_Toc174951473</vt:lpwstr>
      </vt:variant>
      <vt:variant>
        <vt:i4>2031668</vt:i4>
      </vt:variant>
      <vt:variant>
        <vt:i4>974</vt:i4>
      </vt:variant>
      <vt:variant>
        <vt:i4>0</vt:i4>
      </vt:variant>
      <vt:variant>
        <vt:i4>5</vt:i4>
      </vt:variant>
      <vt:variant>
        <vt:lpwstr/>
      </vt:variant>
      <vt:variant>
        <vt:lpwstr>_Toc174951472</vt:lpwstr>
      </vt:variant>
      <vt:variant>
        <vt:i4>2031668</vt:i4>
      </vt:variant>
      <vt:variant>
        <vt:i4>968</vt:i4>
      </vt:variant>
      <vt:variant>
        <vt:i4>0</vt:i4>
      </vt:variant>
      <vt:variant>
        <vt:i4>5</vt:i4>
      </vt:variant>
      <vt:variant>
        <vt:lpwstr/>
      </vt:variant>
      <vt:variant>
        <vt:lpwstr>_Toc174951471</vt:lpwstr>
      </vt:variant>
      <vt:variant>
        <vt:i4>2031668</vt:i4>
      </vt:variant>
      <vt:variant>
        <vt:i4>962</vt:i4>
      </vt:variant>
      <vt:variant>
        <vt:i4>0</vt:i4>
      </vt:variant>
      <vt:variant>
        <vt:i4>5</vt:i4>
      </vt:variant>
      <vt:variant>
        <vt:lpwstr/>
      </vt:variant>
      <vt:variant>
        <vt:lpwstr>_Toc174951470</vt:lpwstr>
      </vt:variant>
      <vt:variant>
        <vt:i4>1966132</vt:i4>
      </vt:variant>
      <vt:variant>
        <vt:i4>956</vt:i4>
      </vt:variant>
      <vt:variant>
        <vt:i4>0</vt:i4>
      </vt:variant>
      <vt:variant>
        <vt:i4>5</vt:i4>
      </vt:variant>
      <vt:variant>
        <vt:lpwstr/>
      </vt:variant>
      <vt:variant>
        <vt:lpwstr>_Toc174951469</vt:lpwstr>
      </vt:variant>
      <vt:variant>
        <vt:i4>1966132</vt:i4>
      </vt:variant>
      <vt:variant>
        <vt:i4>950</vt:i4>
      </vt:variant>
      <vt:variant>
        <vt:i4>0</vt:i4>
      </vt:variant>
      <vt:variant>
        <vt:i4>5</vt:i4>
      </vt:variant>
      <vt:variant>
        <vt:lpwstr/>
      </vt:variant>
      <vt:variant>
        <vt:lpwstr>_Toc174951468</vt:lpwstr>
      </vt:variant>
      <vt:variant>
        <vt:i4>1966132</vt:i4>
      </vt:variant>
      <vt:variant>
        <vt:i4>944</vt:i4>
      </vt:variant>
      <vt:variant>
        <vt:i4>0</vt:i4>
      </vt:variant>
      <vt:variant>
        <vt:i4>5</vt:i4>
      </vt:variant>
      <vt:variant>
        <vt:lpwstr/>
      </vt:variant>
      <vt:variant>
        <vt:lpwstr>_Toc174951467</vt:lpwstr>
      </vt:variant>
      <vt:variant>
        <vt:i4>1966132</vt:i4>
      </vt:variant>
      <vt:variant>
        <vt:i4>938</vt:i4>
      </vt:variant>
      <vt:variant>
        <vt:i4>0</vt:i4>
      </vt:variant>
      <vt:variant>
        <vt:i4>5</vt:i4>
      </vt:variant>
      <vt:variant>
        <vt:lpwstr/>
      </vt:variant>
      <vt:variant>
        <vt:lpwstr>_Toc174951466</vt:lpwstr>
      </vt:variant>
      <vt:variant>
        <vt:i4>1966132</vt:i4>
      </vt:variant>
      <vt:variant>
        <vt:i4>932</vt:i4>
      </vt:variant>
      <vt:variant>
        <vt:i4>0</vt:i4>
      </vt:variant>
      <vt:variant>
        <vt:i4>5</vt:i4>
      </vt:variant>
      <vt:variant>
        <vt:lpwstr/>
      </vt:variant>
      <vt:variant>
        <vt:lpwstr>_Toc174951465</vt:lpwstr>
      </vt:variant>
      <vt:variant>
        <vt:i4>1966132</vt:i4>
      </vt:variant>
      <vt:variant>
        <vt:i4>926</vt:i4>
      </vt:variant>
      <vt:variant>
        <vt:i4>0</vt:i4>
      </vt:variant>
      <vt:variant>
        <vt:i4>5</vt:i4>
      </vt:variant>
      <vt:variant>
        <vt:lpwstr/>
      </vt:variant>
      <vt:variant>
        <vt:lpwstr>_Toc174951464</vt:lpwstr>
      </vt:variant>
      <vt:variant>
        <vt:i4>1966132</vt:i4>
      </vt:variant>
      <vt:variant>
        <vt:i4>920</vt:i4>
      </vt:variant>
      <vt:variant>
        <vt:i4>0</vt:i4>
      </vt:variant>
      <vt:variant>
        <vt:i4>5</vt:i4>
      </vt:variant>
      <vt:variant>
        <vt:lpwstr/>
      </vt:variant>
      <vt:variant>
        <vt:lpwstr>_Toc174951463</vt:lpwstr>
      </vt:variant>
      <vt:variant>
        <vt:i4>1966132</vt:i4>
      </vt:variant>
      <vt:variant>
        <vt:i4>914</vt:i4>
      </vt:variant>
      <vt:variant>
        <vt:i4>0</vt:i4>
      </vt:variant>
      <vt:variant>
        <vt:i4>5</vt:i4>
      </vt:variant>
      <vt:variant>
        <vt:lpwstr/>
      </vt:variant>
      <vt:variant>
        <vt:lpwstr>_Toc174951462</vt:lpwstr>
      </vt:variant>
      <vt:variant>
        <vt:i4>1966132</vt:i4>
      </vt:variant>
      <vt:variant>
        <vt:i4>908</vt:i4>
      </vt:variant>
      <vt:variant>
        <vt:i4>0</vt:i4>
      </vt:variant>
      <vt:variant>
        <vt:i4>5</vt:i4>
      </vt:variant>
      <vt:variant>
        <vt:lpwstr/>
      </vt:variant>
      <vt:variant>
        <vt:lpwstr>_Toc174951461</vt:lpwstr>
      </vt:variant>
      <vt:variant>
        <vt:i4>1966132</vt:i4>
      </vt:variant>
      <vt:variant>
        <vt:i4>902</vt:i4>
      </vt:variant>
      <vt:variant>
        <vt:i4>0</vt:i4>
      </vt:variant>
      <vt:variant>
        <vt:i4>5</vt:i4>
      </vt:variant>
      <vt:variant>
        <vt:lpwstr/>
      </vt:variant>
      <vt:variant>
        <vt:lpwstr>_Toc174951460</vt:lpwstr>
      </vt:variant>
      <vt:variant>
        <vt:i4>1900596</vt:i4>
      </vt:variant>
      <vt:variant>
        <vt:i4>896</vt:i4>
      </vt:variant>
      <vt:variant>
        <vt:i4>0</vt:i4>
      </vt:variant>
      <vt:variant>
        <vt:i4>5</vt:i4>
      </vt:variant>
      <vt:variant>
        <vt:lpwstr/>
      </vt:variant>
      <vt:variant>
        <vt:lpwstr>_Toc174951459</vt:lpwstr>
      </vt:variant>
      <vt:variant>
        <vt:i4>1900596</vt:i4>
      </vt:variant>
      <vt:variant>
        <vt:i4>890</vt:i4>
      </vt:variant>
      <vt:variant>
        <vt:i4>0</vt:i4>
      </vt:variant>
      <vt:variant>
        <vt:i4>5</vt:i4>
      </vt:variant>
      <vt:variant>
        <vt:lpwstr/>
      </vt:variant>
      <vt:variant>
        <vt:lpwstr>_Toc174951458</vt:lpwstr>
      </vt:variant>
      <vt:variant>
        <vt:i4>1900596</vt:i4>
      </vt:variant>
      <vt:variant>
        <vt:i4>884</vt:i4>
      </vt:variant>
      <vt:variant>
        <vt:i4>0</vt:i4>
      </vt:variant>
      <vt:variant>
        <vt:i4>5</vt:i4>
      </vt:variant>
      <vt:variant>
        <vt:lpwstr/>
      </vt:variant>
      <vt:variant>
        <vt:lpwstr>_Toc174951457</vt:lpwstr>
      </vt:variant>
      <vt:variant>
        <vt:i4>1900596</vt:i4>
      </vt:variant>
      <vt:variant>
        <vt:i4>878</vt:i4>
      </vt:variant>
      <vt:variant>
        <vt:i4>0</vt:i4>
      </vt:variant>
      <vt:variant>
        <vt:i4>5</vt:i4>
      </vt:variant>
      <vt:variant>
        <vt:lpwstr/>
      </vt:variant>
      <vt:variant>
        <vt:lpwstr>_Toc174951456</vt:lpwstr>
      </vt:variant>
      <vt:variant>
        <vt:i4>1900596</vt:i4>
      </vt:variant>
      <vt:variant>
        <vt:i4>872</vt:i4>
      </vt:variant>
      <vt:variant>
        <vt:i4>0</vt:i4>
      </vt:variant>
      <vt:variant>
        <vt:i4>5</vt:i4>
      </vt:variant>
      <vt:variant>
        <vt:lpwstr/>
      </vt:variant>
      <vt:variant>
        <vt:lpwstr>_Toc174951455</vt:lpwstr>
      </vt:variant>
      <vt:variant>
        <vt:i4>1900596</vt:i4>
      </vt:variant>
      <vt:variant>
        <vt:i4>866</vt:i4>
      </vt:variant>
      <vt:variant>
        <vt:i4>0</vt:i4>
      </vt:variant>
      <vt:variant>
        <vt:i4>5</vt:i4>
      </vt:variant>
      <vt:variant>
        <vt:lpwstr/>
      </vt:variant>
      <vt:variant>
        <vt:lpwstr>_Toc174951454</vt:lpwstr>
      </vt:variant>
      <vt:variant>
        <vt:i4>1900596</vt:i4>
      </vt:variant>
      <vt:variant>
        <vt:i4>860</vt:i4>
      </vt:variant>
      <vt:variant>
        <vt:i4>0</vt:i4>
      </vt:variant>
      <vt:variant>
        <vt:i4>5</vt:i4>
      </vt:variant>
      <vt:variant>
        <vt:lpwstr/>
      </vt:variant>
      <vt:variant>
        <vt:lpwstr>_Toc174951453</vt:lpwstr>
      </vt:variant>
      <vt:variant>
        <vt:i4>1900596</vt:i4>
      </vt:variant>
      <vt:variant>
        <vt:i4>854</vt:i4>
      </vt:variant>
      <vt:variant>
        <vt:i4>0</vt:i4>
      </vt:variant>
      <vt:variant>
        <vt:i4>5</vt:i4>
      </vt:variant>
      <vt:variant>
        <vt:lpwstr/>
      </vt:variant>
      <vt:variant>
        <vt:lpwstr>_Toc174951452</vt:lpwstr>
      </vt:variant>
      <vt:variant>
        <vt:i4>1900596</vt:i4>
      </vt:variant>
      <vt:variant>
        <vt:i4>848</vt:i4>
      </vt:variant>
      <vt:variant>
        <vt:i4>0</vt:i4>
      </vt:variant>
      <vt:variant>
        <vt:i4>5</vt:i4>
      </vt:variant>
      <vt:variant>
        <vt:lpwstr/>
      </vt:variant>
      <vt:variant>
        <vt:lpwstr>_Toc174951451</vt:lpwstr>
      </vt:variant>
      <vt:variant>
        <vt:i4>1900596</vt:i4>
      </vt:variant>
      <vt:variant>
        <vt:i4>842</vt:i4>
      </vt:variant>
      <vt:variant>
        <vt:i4>0</vt:i4>
      </vt:variant>
      <vt:variant>
        <vt:i4>5</vt:i4>
      </vt:variant>
      <vt:variant>
        <vt:lpwstr/>
      </vt:variant>
      <vt:variant>
        <vt:lpwstr>_Toc174951450</vt:lpwstr>
      </vt:variant>
      <vt:variant>
        <vt:i4>1835060</vt:i4>
      </vt:variant>
      <vt:variant>
        <vt:i4>836</vt:i4>
      </vt:variant>
      <vt:variant>
        <vt:i4>0</vt:i4>
      </vt:variant>
      <vt:variant>
        <vt:i4>5</vt:i4>
      </vt:variant>
      <vt:variant>
        <vt:lpwstr/>
      </vt:variant>
      <vt:variant>
        <vt:lpwstr>_Toc174951449</vt:lpwstr>
      </vt:variant>
      <vt:variant>
        <vt:i4>1835060</vt:i4>
      </vt:variant>
      <vt:variant>
        <vt:i4>830</vt:i4>
      </vt:variant>
      <vt:variant>
        <vt:i4>0</vt:i4>
      </vt:variant>
      <vt:variant>
        <vt:i4>5</vt:i4>
      </vt:variant>
      <vt:variant>
        <vt:lpwstr/>
      </vt:variant>
      <vt:variant>
        <vt:lpwstr>_Toc174951448</vt:lpwstr>
      </vt:variant>
      <vt:variant>
        <vt:i4>1835060</vt:i4>
      </vt:variant>
      <vt:variant>
        <vt:i4>824</vt:i4>
      </vt:variant>
      <vt:variant>
        <vt:i4>0</vt:i4>
      </vt:variant>
      <vt:variant>
        <vt:i4>5</vt:i4>
      </vt:variant>
      <vt:variant>
        <vt:lpwstr/>
      </vt:variant>
      <vt:variant>
        <vt:lpwstr>_Toc174951447</vt:lpwstr>
      </vt:variant>
      <vt:variant>
        <vt:i4>1835060</vt:i4>
      </vt:variant>
      <vt:variant>
        <vt:i4>818</vt:i4>
      </vt:variant>
      <vt:variant>
        <vt:i4>0</vt:i4>
      </vt:variant>
      <vt:variant>
        <vt:i4>5</vt:i4>
      </vt:variant>
      <vt:variant>
        <vt:lpwstr/>
      </vt:variant>
      <vt:variant>
        <vt:lpwstr>_Toc174951446</vt:lpwstr>
      </vt:variant>
      <vt:variant>
        <vt:i4>1835060</vt:i4>
      </vt:variant>
      <vt:variant>
        <vt:i4>812</vt:i4>
      </vt:variant>
      <vt:variant>
        <vt:i4>0</vt:i4>
      </vt:variant>
      <vt:variant>
        <vt:i4>5</vt:i4>
      </vt:variant>
      <vt:variant>
        <vt:lpwstr/>
      </vt:variant>
      <vt:variant>
        <vt:lpwstr>_Toc174951445</vt:lpwstr>
      </vt:variant>
      <vt:variant>
        <vt:i4>1835060</vt:i4>
      </vt:variant>
      <vt:variant>
        <vt:i4>806</vt:i4>
      </vt:variant>
      <vt:variant>
        <vt:i4>0</vt:i4>
      </vt:variant>
      <vt:variant>
        <vt:i4>5</vt:i4>
      </vt:variant>
      <vt:variant>
        <vt:lpwstr/>
      </vt:variant>
      <vt:variant>
        <vt:lpwstr>_Toc174951444</vt:lpwstr>
      </vt:variant>
      <vt:variant>
        <vt:i4>1835060</vt:i4>
      </vt:variant>
      <vt:variant>
        <vt:i4>800</vt:i4>
      </vt:variant>
      <vt:variant>
        <vt:i4>0</vt:i4>
      </vt:variant>
      <vt:variant>
        <vt:i4>5</vt:i4>
      </vt:variant>
      <vt:variant>
        <vt:lpwstr/>
      </vt:variant>
      <vt:variant>
        <vt:lpwstr>_Toc174951443</vt:lpwstr>
      </vt:variant>
      <vt:variant>
        <vt:i4>1835060</vt:i4>
      </vt:variant>
      <vt:variant>
        <vt:i4>794</vt:i4>
      </vt:variant>
      <vt:variant>
        <vt:i4>0</vt:i4>
      </vt:variant>
      <vt:variant>
        <vt:i4>5</vt:i4>
      </vt:variant>
      <vt:variant>
        <vt:lpwstr/>
      </vt:variant>
      <vt:variant>
        <vt:lpwstr>_Toc174951442</vt:lpwstr>
      </vt:variant>
      <vt:variant>
        <vt:i4>1835060</vt:i4>
      </vt:variant>
      <vt:variant>
        <vt:i4>788</vt:i4>
      </vt:variant>
      <vt:variant>
        <vt:i4>0</vt:i4>
      </vt:variant>
      <vt:variant>
        <vt:i4>5</vt:i4>
      </vt:variant>
      <vt:variant>
        <vt:lpwstr/>
      </vt:variant>
      <vt:variant>
        <vt:lpwstr>_Toc174951441</vt:lpwstr>
      </vt:variant>
      <vt:variant>
        <vt:i4>1835060</vt:i4>
      </vt:variant>
      <vt:variant>
        <vt:i4>782</vt:i4>
      </vt:variant>
      <vt:variant>
        <vt:i4>0</vt:i4>
      </vt:variant>
      <vt:variant>
        <vt:i4>5</vt:i4>
      </vt:variant>
      <vt:variant>
        <vt:lpwstr/>
      </vt:variant>
      <vt:variant>
        <vt:lpwstr>_Toc174951440</vt:lpwstr>
      </vt:variant>
      <vt:variant>
        <vt:i4>1769524</vt:i4>
      </vt:variant>
      <vt:variant>
        <vt:i4>776</vt:i4>
      </vt:variant>
      <vt:variant>
        <vt:i4>0</vt:i4>
      </vt:variant>
      <vt:variant>
        <vt:i4>5</vt:i4>
      </vt:variant>
      <vt:variant>
        <vt:lpwstr/>
      </vt:variant>
      <vt:variant>
        <vt:lpwstr>_Toc174951439</vt:lpwstr>
      </vt:variant>
      <vt:variant>
        <vt:i4>1769524</vt:i4>
      </vt:variant>
      <vt:variant>
        <vt:i4>770</vt:i4>
      </vt:variant>
      <vt:variant>
        <vt:i4>0</vt:i4>
      </vt:variant>
      <vt:variant>
        <vt:i4>5</vt:i4>
      </vt:variant>
      <vt:variant>
        <vt:lpwstr/>
      </vt:variant>
      <vt:variant>
        <vt:lpwstr>_Toc174951438</vt:lpwstr>
      </vt:variant>
      <vt:variant>
        <vt:i4>1769524</vt:i4>
      </vt:variant>
      <vt:variant>
        <vt:i4>764</vt:i4>
      </vt:variant>
      <vt:variant>
        <vt:i4>0</vt:i4>
      </vt:variant>
      <vt:variant>
        <vt:i4>5</vt:i4>
      </vt:variant>
      <vt:variant>
        <vt:lpwstr/>
      </vt:variant>
      <vt:variant>
        <vt:lpwstr>_Toc174951437</vt:lpwstr>
      </vt:variant>
      <vt:variant>
        <vt:i4>1769524</vt:i4>
      </vt:variant>
      <vt:variant>
        <vt:i4>758</vt:i4>
      </vt:variant>
      <vt:variant>
        <vt:i4>0</vt:i4>
      </vt:variant>
      <vt:variant>
        <vt:i4>5</vt:i4>
      </vt:variant>
      <vt:variant>
        <vt:lpwstr/>
      </vt:variant>
      <vt:variant>
        <vt:lpwstr>_Toc174951436</vt:lpwstr>
      </vt:variant>
      <vt:variant>
        <vt:i4>1769524</vt:i4>
      </vt:variant>
      <vt:variant>
        <vt:i4>752</vt:i4>
      </vt:variant>
      <vt:variant>
        <vt:i4>0</vt:i4>
      </vt:variant>
      <vt:variant>
        <vt:i4>5</vt:i4>
      </vt:variant>
      <vt:variant>
        <vt:lpwstr/>
      </vt:variant>
      <vt:variant>
        <vt:lpwstr>_Toc174951435</vt:lpwstr>
      </vt:variant>
      <vt:variant>
        <vt:i4>1769524</vt:i4>
      </vt:variant>
      <vt:variant>
        <vt:i4>746</vt:i4>
      </vt:variant>
      <vt:variant>
        <vt:i4>0</vt:i4>
      </vt:variant>
      <vt:variant>
        <vt:i4>5</vt:i4>
      </vt:variant>
      <vt:variant>
        <vt:lpwstr/>
      </vt:variant>
      <vt:variant>
        <vt:lpwstr>_Toc174951434</vt:lpwstr>
      </vt:variant>
      <vt:variant>
        <vt:i4>1769524</vt:i4>
      </vt:variant>
      <vt:variant>
        <vt:i4>740</vt:i4>
      </vt:variant>
      <vt:variant>
        <vt:i4>0</vt:i4>
      </vt:variant>
      <vt:variant>
        <vt:i4>5</vt:i4>
      </vt:variant>
      <vt:variant>
        <vt:lpwstr/>
      </vt:variant>
      <vt:variant>
        <vt:lpwstr>_Toc174951433</vt:lpwstr>
      </vt:variant>
      <vt:variant>
        <vt:i4>1769524</vt:i4>
      </vt:variant>
      <vt:variant>
        <vt:i4>734</vt:i4>
      </vt:variant>
      <vt:variant>
        <vt:i4>0</vt:i4>
      </vt:variant>
      <vt:variant>
        <vt:i4>5</vt:i4>
      </vt:variant>
      <vt:variant>
        <vt:lpwstr/>
      </vt:variant>
      <vt:variant>
        <vt:lpwstr>_Toc174951432</vt:lpwstr>
      </vt:variant>
      <vt:variant>
        <vt:i4>1769524</vt:i4>
      </vt:variant>
      <vt:variant>
        <vt:i4>728</vt:i4>
      </vt:variant>
      <vt:variant>
        <vt:i4>0</vt:i4>
      </vt:variant>
      <vt:variant>
        <vt:i4>5</vt:i4>
      </vt:variant>
      <vt:variant>
        <vt:lpwstr/>
      </vt:variant>
      <vt:variant>
        <vt:lpwstr>_Toc174951431</vt:lpwstr>
      </vt:variant>
      <vt:variant>
        <vt:i4>1769524</vt:i4>
      </vt:variant>
      <vt:variant>
        <vt:i4>722</vt:i4>
      </vt:variant>
      <vt:variant>
        <vt:i4>0</vt:i4>
      </vt:variant>
      <vt:variant>
        <vt:i4>5</vt:i4>
      </vt:variant>
      <vt:variant>
        <vt:lpwstr/>
      </vt:variant>
      <vt:variant>
        <vt:lpwstr>_Toc174951430</vt:lpwstr>
      </vt:variant>
      <vt:variant>
        <vt:i4>1703988</vt:i4>
      </vt:variant>
      <vt:variant>
        <vt:i4>716</vt:i4>
      </vt:variant>
      <vt:variant>
        <vt:i4>0</vt:i4>
      </vt:variant>
      <vt:variant>
        <vt:i4>5</vt:i4>
      </vt:variant>
      <vt:variant>
        <vt:lpwstr/>
      </vt:variant>
      <vt:variant>
        <vt:lpwstr>_Toc174951429</vt:lpwstr>
      </vt:variant>
      <vt:variant>
        <vt:i4>1703988</vt:i4>
      </vt:variant>
      <vt:variant>
        <vt:i4>710</vt:i4>
      </vt:variant>
      <vt:variant>
        <vt:i4>0</vt:i4>
      </vt:variant>
      <vt:variant>
        <vt:i4>5</vt:i4>
      </vt:variant>
      <vt:variant>
        <vt:lpwstr/>
      </vt:variant>
      <vt:variant>
        <vt:lpwstr>_Toc174951428</vt:lpwstr>
      </vt:variant>
      <vt:variant>
        <vt:i4>1703988</vt:i4>
      </vt:variant>
      <vt:variant>
        <vt:i4>704</vt:i4>
      </vt:variant>
      <vt:variant>
        <vt:i4>0</vt:i4>
      </vt:variant>
      <vt:variant>
        <vt:i4>5</vt:i4>
      </vt:variant>
      <vt:variant>
        <vt:lpwstr/>
      </vt:variant>
      <vt:variant>
        <vt:lpwstr>_Toc174951427</vt:lpwstr>
      </vt:variant>
      <vt:variant>
        <vt:i4>1703988</vt:i4>
      </vt:variant>
      <vt:variant>
        <vt:i4>698</vt:i4>
      </vt:variant>
      <vt:variant>
        <vt:i4>0</vt:i4>
      </vt:variant>
      <vt:variant>
        <vt:i4>5</vt:i4>
      </vt:variant>
      <vt:variant>
        <vt:lpwstr/>
      </vt:variant>
      <vt:variant>
        <vt:lpwstr>_Toc174951426</vt:lpwstr>
      </vt:variant>
      <vt:variant>
        <vt:i4>1703988</vt:i4>
      </vt:variant>
      <vt:variant>
        <vt:i4>692</vt:i4>
      </vt:variant>
      <vt:variant>
        <vt:i4>0</vt:i4>
      </vt:variant>
      <vt:variant>
        <vt:i4>5</vt:i4>
      </vt:variant>
      <vt:variant>
        <vt:lpwstr/>
      </vt:variant>
      <vt:variant>
        <vt:lpwstr>_Toc174951425</vt:lpwstr>
      </vt:variant>
      <vt:variant>
        <vt:i4>1703988</vt:i4>
      </vt:variant>
      <vt:variant>
        <vt:i4>686</vt:i4>
      </vt:variant>
      <vt:variant>
        <vt:i4>0</vt:i4>
      </vt:variant>
      <vt:variant>
        <vt:i4>5</vt:i4>
      </vt:variant>
      <vt:variant>
        <vt:lpwstr/>
      </vt:variant>
      <vt:variant>
        <vt:lpwstr>_Toc174951424</vt:lpwstr>
      </vt:variant>
      <vt:variant>
        <vt:i4>1703988</vt:i4>
      </vt:variant>
      <vt:variant>
        <vt:i4>680</vt:i4>
      </vt:variant>
      <vt:variant>
        <vt:i4>0</vt:i4>
      </vt:variant>
      <vt:variant>
        <vt:i4>5</vt:i4>
      </vt:variant>
      <vt:variant>
        <vt:lpwstr/>
      </vt:variant>
      <vt:variant>
        <vt:lpwstr>_Toc174951423</vt:lpwstr>
      </vt:variant>
      <vt:variant>
        <vt:i4>1703988</vt:i4>
      </vt:variant>
      <vt:variant>
        <vt:i4>674</vt:i4>
      </vt:variant>
      <vt:variant>
        <vt:i4>0</vt:i4>
      </vt:variant>
      <vt:variant>
        <vt:i4>5</vt:i4>
      </vt:variant>
      <vt:variant>
        <vt:lpwstr/>
      </vt:variant>
      <vt:variant>
        <vt:lpwstr>_Toc174951422</vt:lpwstr>
      </vt:variant>
      <vt:variant>
        <vt:i4>1703988</vt:i4>
      </vt:variant>
      <vt:variant>
        <vt:i4>668</vt:i4>
      </vt:variant>
      <vt:variant>
        <vt:i4>0</vt:i4>
      </vt:variant>
      <vt:variant>
        <vt:i4>5</vt:i4>
      </vt:variant>
      <vt:variant>
        <vt:lpwstr/>
      </vt:variant>
      <vt:variant>
        <vt:lpwstr>_Toc174951421</vt:lpwstr>
      </vt:variant>
      <vt:variant>
        <vt:i4>1703988</vt:i4>
      </vt:variant>
      <vt:variant>
        <vt:i4>662</vt:i4>
      </vt:variant>
      <vt:variant>
        <vt:i4>0</vt:i4>
      </vt:variant>
      <vt:variant>
        <vt:i4>5</vt:i4>
      </vt:variant>
      <vt:variant>
        <vt:lpwstr/>
      </vt:variant>
      <vt:variant>
        <vt:lpwstr>_Toc174951420</vt:lpwstr>
      </vt:variant>
      <vt:variant>
        <vt:i4>1638452</vt:i4>
      </vt:variant>
      <vt:variant>
        <vt:i4>656</vt:i4>
      </vt:variant>
      <vt:variant>
        <vt:i4>0</vt:i4>
      </vt:variant>
      <vt:variant>
        <vt:i4>5</vt:i4>
      </vt:variant>
      <vt:variant>
        <vt:lpwstr/>
      </vt:variant>
      <vt:variant>
        <vt:lpwstr>_Toc174951419</vt:lpwstr>
      </vt:variant>
      <vt:variant>
        <vt:i4>1638452</vt:i4>
      </vt:variant>
      <vt:variant>
        <vt:i4>650</vt:i4>
      </vt:variant>
      <vt:variant>
        <vt:i4>0</vt:i4>
      </vt:variant>
      <vt:variant>
        <vt:i4>5</vt:i4>
      </vt:variant>
      <vt:variant>
        <vt:lpwstr/>
      </vt:variant>
      <vt:variant>
        <vt:lpwstr>_Toc174951418</vt:lpwstr>
      </vt:variant>
      <vt:variant>
        <vt:i4>1638452</vt:i4>
      </vt:variant>
      <vt:variant>
        <vt:i4>644</vt:i4>
      </vt:variant>
      <vt:variant>
        <vt:i4>0</vt:i4>
      </vt:variant>
      <vt:variant>
        <vt:i4>5</vt:i4>
      </vt:variant>
      <vt:variant>
        <vt:lpwstr/>
      </vt:variant>
      <vt:variant>
        <vt:lpwstr>_Toc174951417</vt:lpwstr>
      </vt:variant>
      <vt:variant>
        <vt:i4>1638452</vt:i4>
      </vt:variant>
      <vt:variant>
        <vt:i4>638</vt:i4>
      </vt:variant>
      <vt:variant>
        <vt:i4>0</vt:i4>
      </vt:variant>
      <vt:variant>
        <vt:i4>5</vt:i4>
      </vt:variant>
      <vt:variant>
        <vt:lpwstr/>
      </vt:variant>
      <vt:variant>
        <vt:lpwstr>_Toc174951416</vt:lpwstr>
      </vt:variant>
      <vt:variant>
        <vt:i4>1638452</vt:i4>
      </vt:variant>
      <vt:variant>
        <vt:i4>632</vt:i4>
      </vt:variant>
      <vt:variant>
        <vt:i4>0</vt:i4>
      </vt:variant>
      <vt:variant>
        <vt:i4>5</vt:i4>
      </vt:variant>
      <vt:variant>
        <vt:lpwstr/>
      </vt:variant>
      <vt:variant>
        <vt:lpwstr>_Toc174951415</vt:lpwstr>
      </vt:variant>
      <vt:variant>
        <vt:i4>1638452</vt:i4>
      </vt:variant>
      <vt:variant>
        <vt:i4>626</vt:i4>
      </vt:variant>
      <vt:variant>
        <vt:i4>0</vt:i4>
      </vt:variant>
      <vt:variant>
        <vt:i4>5</vt:i4>
      </vt:variant>
      <vt:variant>
        <vt:lpwstr/>
      </vt:variant>
      <vt:variant>
        <vt:lpwstr>_Toc174951414</vt:lpwstr>
      </vt:variant>
      <vt:variant>
        <vt:i4>1638452</vt:i4>
      </vt:variant>
      <vt:variant>
        <vt:i4>620</vt:i4>
      </vt:variant>
      <vt:variant>
        <vt:i4>0</vt:i4>
      </vt:variant>
      <vt:variant>
        <vt:i4>5</vt:i4>
      </vt:variant>
      <vt:variant>
        <vt:lpwstr/>
      </vt:variant>
      <vt:variant>
        <vt:lpwstr>_Toc174951413</vt:lpwstr>
      </vt:variant>
      <vt:variant>
        <vt:i4>1638452</vt:i4>
      </vt:variant>
      <vt:variant>
        <vt:i4>614</vt:i4>
      </vt:variant>
      <vt:variant>
        <vt:i4>0</vt:i4>
      </vt:variant>
      <vt:variant>
        <vt:i4>5</vt:i4>
      </vt:variant>
      <vt:variant>
        <vt:lpwstr/>
      </vt:variant>
      <vt:variant>
        <vt:lpwstr>_Toc174951412</vt:lpwstr>
      </vt:variant>
      <vt:variant>
        <vt:i4>1638452</vt:i4>
      </vt:variant>
      <vt:variant>
        <vt:i4>608</vt:i4>
      </vt:variant>
      <vt:variant>
        <vt:i4>0</vt:i4>
      </vt:variant>
      <vt:variant>
        <vt:i4>5</vt:i4>
      </vt:variant>
      <vt:variant>
        <vt:lpwstr/>
      </vt:variant>
      <vt:variant>
        <vt:lpwstr>_Toc174951411</vt:lpwstr>
      </vt:variant>
      <vt:variant>
        <vt:i4>1638452</vt:i4>
      </vt:variant>
      <vt:variant>
        <vt:i4>602</vt:i4>
      </vt:variant>
      <vt:variant>
        <vt:i4>0</vt:i4>
      </vt:variant>
      <vt:variant>
        <vt:i4>5</vt:i4>
      </vt:variant>
      <vt:variant>
        <vt:lpwstr/>
      </vt:variant>
      <vt:variant>
        <vt:lpwstr>_Toc174951410</vt:lpwstr>
      </vt:variant>
      <vt:variant>
        <vt:i4>1572916</vt:i4>
      </vt:variant>
      <vt:variant>
        <vt:i4>596</vt:i4>
      </vt:variant>
      <vt:variant>
        <vt:i4>0</vt:i4>
      </vt:variant>
      <vt:variant>
        <vt:i4>5</vt:i4>
      </vt:variant>
      <vt:variant>
        <vt:lpwstr/>
      </vt:variant>
      <vt:variant>
        <vt:lpwstr>_Toc174951409</vt:lpwstr>
      </vt:variant>
      <vt:variant>
        <vt:i4>1572916</vt:i4>
      </vt:variant>
      <vt:variant>
        <vt:i4>590</vt:i4>
      </vt:variant>
      <vt:variant>
        <vt:i4>0</vt:i4>
      </vt:variant>
      <vt:variant>
        <vt:i4>5</vt:i4>
      </vt:variant>
      <vt:variant>
        <vt:lpwstr/>
      </vt:variant>
      <vt:variant>
        <vt:lpwstr>_Toc174951408</vt:lpwstr>
      </vt:variant>
      <vt:variant>
        <vt:i4>1572916</vt:i4>
      </vt:variant>
      <vt:variant>
        <vt:i4>584</vt:i4>
      </vt:variant>
      <vt:variant>
        <vt:i4>0</vt:i4>
      </vt:variant>
      <vt:variant>
        <vt:i4>5</vt:i4>
      </vt:variant>
      <vt:variant>
        <vt:lpwstr/>
      </vt:variant>
      <vt:variant>
        <vt:lpwstr>_Toc174951407</vt:lpwstr>
      </vt:variant>
      <vt:variant>
        <vt:i4>1572916</vt:i4>
      </vt:variant>
      <vt:variant>
        <vt:i4>578</vt:i4>
      </vt:variant>
      <vt:variant>
        <vt:i4>0</vt:i4>
      </vt:variant>
      <vt:variant>
        <vt:i4>5</vt:i4>
      </vt:variant>
      <vt:variant>
        <vt:lpwstr/>
      </vt:variant>
      <vt:variant>
        <vt:lpwstr>_Toc174951406</vt:lpwstr>
      </vt:variant>
      <vt:variant>
        <vt:i4>1572916</vt:i4>
      </vt:variant>
      <vt:variant>
        <vt:i4>572</vt:i4>
      </vt:variant>
      <vt:variant>
        <vt:i4>0</vt:i4>
      </vt:variant>
      <vt:variant>
        <vt:i4>5</vt:i4>
      </vt:variant>
      <vt:variant>
        <vt:lpwstr/>
      </vt:variant>
      <vt:variant>
        <vt:lpwstr>_Toc174951405</vt:lpwstr>
      </vt:variant>
      <vt:variant>
        <vt:i4>1572916</vt:i4>
      </vt:variant>
      <vt:variant>
        <vt:i4>566</vt:i4>
      </vt:variant>
      <vt:variant>
        <vt:i4>0</vt:i4>
      </vt:variant>
      <vt:variant>
        <vt:i4>5</vt:i4>
      </vt:variant>
      <vt:variant>
        <vt:lpwstr/>
      </vt:variant>
      <vt:variant>
        <vt:lpwstr>_Toc174951404</vt:lpwstr>
      </vt:variant>
      <vt:variant>
        <vt:i4>1572916</vt:i4>
      </vt:variant>
      <vt:variant>
        <vt:i4>560</vt:i4>
      </vt:variant>
      <vt:variant>
        <vt:i4>0</vt:i4>
      </vt:variant>
      <vt:variant>
        <vt:i4>5</vt:i4>
      </vt:variant>
      <vt:variant>
        <vt:lpwstr/>
      </vt:variant>
      <vt:variant>
        <vt:lpwstr>_Toc174951403</vt:lpwstr>
      </vt:variant>
      <vt:variant>
        <vt:i4>1572916</vt:i4>
      </vt:variant>
      <vt:variant>
        <vt:i4>554</vt:i4>
      </vt:variant>
      <vt:variant>
        <vt:i4>0</vt:i4>
      </vt:variant>
      <vt:variant>
        <vt:i4>5</vt:i4>
      </vt:variant>
      <vt:variant>
        <vt:lpwstr/>
      </vt:variant>
      <vt:variant>
        <vt:lpwstr>_Toc174951402</vt:lpwstr>
      </vt:variant>
      <vt:variant>
        <vt:i4>1572916</vt:i4>
      </vt:variant>
      <vt:variant>
        <vt:i4>548</vt:i4>
      </vt:variant>
      <vt:variant>
        <vt:i4>0</vt:i4>
      </vt:variant>
      <vt:variant>
        <vt:i4>5</vt:i4>
      </vt:variant>
      <vt:variant>
        <vt:lpwstr/>
      </vt:variant>
      <vt:variant>
        <vt:lpwstr>_Toc174951401</vt:lpwstr>
      </vt:variant>
      <vt:variant>
        <vt:i4>1572916</vt:i4>
      </vt:variant>
      <vt:variant>
        <vt:i4>542</vt:i4>
      </vt:variant>
      <vt:variant>
        <vt:i4>0</vt:i4>
      </vt:variant>
      <vt:variant>
        <vt:i4>5</vt:i4>
      </vt:variant>
      <vt:variant>
        <vt:lpwstr/>
      </vt:variant>
      <vt:variant>
        <vt:lpwstr>_Toc174951400</vt:lpwstr>
      </vt:variant>
      <vt:variant>
        <vt:i4>1114163</vt:i4>
      </vt:variant>
      <vt:variant>
        <vt:i4>536</vt:i4>
      </vt:variant>
      <vt:variant>
        <vt:i4>0</vt:i4>
      </vt:variant>
      <vt:variant>
        <vt:i4>5</vt:i4>
      </vt:variant>
      <vt:variant>
        <vt:lpwstr/>
      </vt:variant>
      <vt:variant>
        <vt:lpwstr>_Toc174951399</vt:lpwstr>
      </vt:variant>
      <vt:variant>
        <vt:i4>1114163</vt:i4>
      </vt:variant>
      <vt:variant>
        <vt:i4>530</vt:i4>
      </vt:variant>
      <vt:variant>
        <vt:i4>0</vt:i4>
      </vt:variant>
      <vt:variant>
        <vt:i4>5</vt:i4>
      </vt:variant>
      <vt:variant>
        <vt:lpwstr/>
      </vt:variant>
      <vt:variant>
        <vt:lpwstr>_Toc174951398</vt:lpwstr>
      </vt:variant>
      <vt:variant>
        <vt:i4>1114163</vt:i4>
      </vt:variant>
      <vt:variant>
        <vt:i4>524</vt:i4>
      </vt:variant>
      <vt:variant>
        <vt:i4>0</vt:i4>
      </vt:variant>
      <vt:variant>
        <vt:i4>5</vt:i4>
      </vt:variant>
      <vt:variant>
        <vt:lpwstr/>
      </vt:variant>
      <vt:variant>
        <vt:lpwstr>_Toc174951397</vt:lpwstr>
      </vt:variant>
      <vt:variant>
        <vt:i4>1114163</vt:i4>
      </vt:variant>
      <vt:variant>
        <vt:i4>518</vt:i4>
      </vt:variant>
      <vt:variant>
        <vt:i4>0</vt:i4>
      </vt:variant>
      <vt:variant>
        <vt:i4>5</vt:i4>
      </vt:variant>
      <vt:variant>
        <vt:lpwstr/>
      </vt:variant>
      <vt:variant>
        <vt:lpwstr>_Toc174951396</vt:lpwstr>
      </vt:variant>
      <vt:variant>
        <vt:i4>1114163</vt:i4>
      </vt:variant>
      <vt:variant>
        <vt:i4>512</vt:i4>
      </vt:variant>
      <vt:variant>
        <vt:i4>0</vt:i4>
      </vt:variant>
      <vt:variant>
        <vt:i4>5</vt:i4>
      </vt:variant>
      <vt:variant>
        <vt:lpwstr/>
      </vt:variant>
      <vt:variant>
        <vt:lpwstr>_Toc174951395</vt:lpwstr>
      </vt:variant>
      <vt:variant>
        <vt:i4>1114163</vt:i4>
      </vt:variant>
      <vt:variant>
        <vt:i4>506</vt:i4>
      </vt:variant>
      <vt:variant>
        <vt:i4>0</vt:i4>
      </vt:variant>
      <vt:variant>
        <vt:i4>5</vt:i4>
      </vt:variant>
      <vt:variant>
        <vt:lpwstr/>
      </vt:variant>
      <vt:variant>
        <vt:lpwstr>_Toc174951394</vt:lpwstr>
      </vt:variant>
      <vt:variant>
        <vt:i4>1114163</vt:i4>
      </vt:variant>
      <vt:variant>
        <vt:i4>500</vt:i4>
      </vt:variant>
      <vt:variant>
        <vt:i4>0</vt:i4>
      </vt:variant>
      <vt:variant>
        <vt:i4>5</vt:i4>
      </vt:variant>
      <vt:variant>
        <vt:lpwstr/>
      </vt:variant>
      <vt:variant>
        <vt:lpwstr>_Toc174951393</vt:lpwstr>
      </vt:variant>
      <vt:variant>
        <vt:i4>1114163</vt:i4>
      </vt:variant>
      <vt:variant>
        <vt:i4>494</vt:i4>
      </vt:variant>
      <vt:variant>
        <vt:i4>0</vt:i4>
      </vt:variant>
      <vt:variant>
        <vt:i4>5</vt:i4>
      </vt:variant>
      <vt:variant>
        <vt:lpwstr/>
      </vt:variant>
      <vt:variant>
        <vt:lpwstr>_Toc174951392</vt:lpwstr>
      </vt:variant>
      <vt:variant>
        <vt:i4>1114163</vt:i4>
      </vt:variant>
      <vt:variant>
        <vt:i4>488</vt:i4>
      </vt:variant>
      <vt:variant>
        <vt:i4>0</vt:i4>
      </vt:variant>
      <vt:variant>
        <vt:i4>5</vt:i4>
      </vt:variant>
      <vt:variant>
        <vt:lpwstr/>
      </vt:variant>
      <vt:variant>
        <vt:lpwstr>_Toc174951391</vt:lpwstr>
      </vt:variant>
      <vt:variant>
        <vt:i4>1114163</vt:i4>
      </vt:variant>
      <vt:variant>
        <vt:i4>482</vt:i4>
      </vt:variant>
      <vt:variant>
        <vt:i4>0</vt:i4>
      </vt:variant>
      <vt:variant>
        <vt:i4>5</vt:i4>
      </vt:variant>
      <vt:variant>
        <vt:lpwstr/>
      </vt:variant>
      <vt:variant>
        <vt:lpwstr>_Toc174951390</vt:lpwstr>
      </vt:variant>
      <vt:variant>
        <vt:i4>1048627</vt:i4>
      </vt:variant>
      <vt:variant>
        <vt:i4>476</vt:i4>
      </vt:variant>
      <vt:variant>
        <vt:i4>0</vt:i4>
      </vt:variant>
      <vt:variant>
        <vt:i4>5</vt:i4>
      </vt:variant>
      <vt:variant>
        <vt:lpwstr/>
      </vt:variant>
      <vt:variant>
        <vt:lpwstr>_Toc174951389</vt:lpwstr>
      </vt:variant>
      <vt:variant>
        <vt:i4>1048627</vt:i4>
      </vt:variant>
      <vt:variant>
        <vt:i4>470</vt:i4>
      </vt:variant>
      <vt:variant>
        <vt:i4>0</vt:i4>
      </vt:variant>
      <vt:variant>
        <vt:i4>5</vt:i4>
      </vt:variant>
      <vt:variant>
        <vt:lpwstr/>
      </vt:variant>
      <vt:variant>
        <vt:lpwstr>_Toc174951388</vt:lpwstr>
      </vt:variant>
      <vt:variant>
        <vt:i4>1048627</vt:i4>
      </vt:variant>
      <vt:variant>
        <vt:i4>464</vt:i4>
      </vt:variant>
      <vt:variant>
        <vt:i4>0</vt:i4>
      </vt:variant>
      <vt:variant>
        <vt:i4>5</vt:i4>
      </vt:variant>
      <vt:variant>
        <vt:lpwstr/>
      </vt:variant>
      <vt:variant>
        <vt:lpwstr>_Toc174951387</vt:lpwstr>
      </vt:variant>
      <vt:variant>
        <vt:i4>1048627</vt:i4>
      </vt:variant>
      <vt:variant>
        <vt:i4>458</vt:i4>
      </vt:variant>
      <vt:variant>
        <vt:i4>0</vt:i4>
      </vt:variant>
      <vt:variant>
        <vt:i4>5</vt:i4>
      </vt:variant>
      <vt:variant>
        <vt:lpwstr/>
      </vt:variant>
      <vt:variant>
        <vt:lpwstr>_Toc174951386</vt:lpwstr>
      </vt:variant>
      <vt:variant>
        <vt:i4>1048627</vt:i4>
      </vt:variant>
      <vt:variant>
        <vt:i4>452</vt:i4>
      </vt:variant>
      <vt:variant>
        <vt:i4>0</vt:i4>
      </vt:variant>
      <vt:variant>
        <vt:i4>5</vt:i4>
      </vt:variant>
      <vt:variant>
        <vt:lpwstr/>
      </vt:variant>
      <vt:variant>
        <vt:lpwstr>_Toc174951385</vt:lpwstr>
      </vt:variant>
      <vt:variant>
        <vt:i4>1048627</vt:i4>
      </vt:variant>
      <vt:variant>
        <vt:i4>446</vt:i4>
      </vt:variant>
      <vt:variant>
        <vt:i4>0</vt:i4>
      </vt:variant>
      <vt:variant>
        <vt:i4>5</vt:i4>
      </vt:variant>
      <vt:variant>
        <vt:lpwstr/>
      </vt:variant>
      <vt:variant>
        <vt:lpwstr>_Toc174951384</vt:lpwstr>
      </vt:variant>
      <vt:variant>
        <vt:i4>1048627</vt:i4>
      </vt:variant>
      <vt:variant>
        <vt:i4>440</vt:i4>
      </vt:variant>
      <vt:variant>
        <vt:i4>0</vt:i4>
      </vt:variant>
      <vt:variant>
        <vt:i4>5</vt:i4>
      </vt:variant>
      <vt:variant>
        <vt:lpwstr/>
      </vt:variant>
      <vt:variant>
        <vt:lpwstr>_Toc174951383</vt:lpwstr>
      </vt:variant>
      <vt:variant>
        <vt:i4>1048627</vt:i4>
      </vt:variant>
      <vt:variant>
        <vt:i4>434</vt:i4>
      </vt:variant>
      <vt:variant>
        <vt:i4>0</vt:i4>
      </vt:variant>
      <vt:variant>
        <vt:i4>5</vt:i4>
      </vt:variant>
      <vt:variant>
        <vt:lpwstr/>
      </vt:variant>
      <vt:variant>
        <vt:lpwstr>_Toc174951382</vt:lpwstr>
      </vt:variant>
      <vt:variant>
        <vt:i4>1048627</vt:i4>
      </vt:variant>
      <vt:variant>
        <vt:i4>428</vt:i4>
      </vt:variant>
      <vt:variant>
        <vt:i4>0</vt:i4>
      </vt:variant>
      <vt:variant>
        <vt:i4>5</vt:i4>
      </vt:variant>
      <vt:variant>
        <vt:lpwstr/>
      </vt:variant>
      <vt:variant>
        <vt:lpwstr>_Toc174951381</vt:lpwstr>
      </vt:variant>
      <vt:variant>
        <vt:i4>1048627</vt:i4>
      </vt:variant>
      <vt:variant>
        <vt:i4>422</vt:i4>
      </vt:variant>
      <vt:variant>
        <vt:i4>0</vt:i4>
      </vt:variant>
      <vt:variant>
        <vt:i4>5</vt:i4>
      </vt:variant>
      <vt:variant>
        <vt:lpwstr/>
      </vt:variant>
      <vt:variant>
        <vt:lpwstr>_Toc174951380</vt:lpwstr>
      </vt:variant>
      <vt:variant>
        <vt:i4>2031667</vt:i4>
      </vt:variant>
      <vt:variant>
        <vt:i4>416</vt:i4>
      </vt:variant>
      <vt:variant>
        <vt:i4>0</vt:i4>
      </vt:variant>
      <vt:variant>
        <vt:i4>5</vt:i4>
      </vt:variant>
      <vt:variant>
        <vt:lpwstr/>
      </vt:variant>
      <vt:variant>
        <vt:lpwstr>_Toc174951379</vt:lpwstr>
      </vt:variant>
      <vt:variant>
        <vt:i4>2031667</vt:i4>
      </vt:variant>
      <vt:variant>
        <vt:i4>410</vt:i4>
      </vt:variant>
      <vt:variant>
        <vt:i4>0</vt:i4>
      </vt:variant>
      <vt:variant>
        <vt:i4>5</vt:i4>
      </vt:variant>
      <vt:variant>
        <vt:lpwstr/>
      </vt:variant>
      <vt:variant>
        <vt:lpwstr>_Toc174951378</vt:lpwstr>
      </vt:variant>
      <vt:variant>
        <vt:i4>2031667</vt:i4>
      </vt:variant>
      <vt:variant>
        <vt:i4>404</vt:i4>
      </vt:variant>
      <vt:variant>
        <vt:i4>0</vt:i4>
      </vt:variant>
      <vt:variant>
        <vt:i4>5</vt:i4>
      </vt:variant>
      <vt:variant>
        <vt:lpwstr/>
      </vt:variant>
      <vt:variant>
        <vt:lpwstr>_Toc174951377</vt:lpwstr>
      </vt:variant>
      <vt:variant>
        <vt:i4>2031667</vt:i4>
      </vt:variant>
      <vt:variant>
        <vt:i4>398</vt:i4>
      </vt:variant>
      <vt:variant>
        <vt:i4>0</vt:i4>
      </vt:variant>
      <vt:variant>
        <vt:i4>5</vt:i4>
      </vt:variant>
      <vt:variant>
        <vt:lpwstr/>
      </vt:variant>
      <vt:variant>
        <vt:lpwstr>_Toc174951376</vt:lpwstr>
      </vt:variant>
      <vt:variant>
        <vt:i4>2031667</vt:i4>
      </vt:variant>
      <vt:variant>
        <vt:i4>392</vt:i4>
      </vt:variant>
      <vt:variant>
        <vt:i4>0</vt:i4>
      </vt:variant>
      <vt:variant>
        <vt:i4>5</vt:i4>
      </vt:variant>
      <vt:variant>
        <vt:lpwstr/>
      </vt:variant>
      <vt:variant>
        <vt:lpwstr>_Toc174951375</vt:lpwstr>
      </vt:variant>
      <vt:variant>
        <vt:i4>2031667</vt:i4>
      </vt:variant>
      <vt:variant>
        <vt:i4>386</vt:i4>
      </vt:variant>
      <vt:variant>
        <vt:i4>0</vt:i4>
      </vt:variant>
      <vt:variant>
        <vt:i4>5</vt:i4>
      </vt:variant>
      <vt:variant>
        <vt:lpwstr/>
      </vt:variant>
      <vt:variant>
        <vt:lpwstr>_Toc174951374</vt:lpwstr>
      </vt:variant>
      <vt:variant>
        <vt:i4>2031667</vt:i4>
      </vt:variant>
      <vt:variant>
        <vt:i4>380</vt:i4>
      </vt:variant>
      <vt:variant>
        <vt:i4>0</vt:i4>
      </vt:variant>
      <vt:variant>
        <vt:i4>5</vt:i4>
      </vt:variant>
      <vt:variant>
        <vt:lpwstr/>
      </vt:variant>
      <vt:variant>
        <vt:lpwstr>_Toc174951373</vt:lpwstr>
      </vt:variant>
      <vt:variant>
        <vt:i4>2031667</vt:i4>
      </vt:variant>
      <vt:variant>
        <vt:i4>374</vt:i4>
      </vt:variant>
      <vt:variant>
        <vt:i4>0</vt:i4>
      </vt:variant>
      <vt:variant>
        <vt:i4>5</vt:i4>
      </vt:variant>
      <vt:variant>
        <vt:lpwstr/>
      </vt:variant>
      <vt:variant>
        <vt:lpwstr>_Toc174951372</vt:lpwstr>
      </vt:variant>
      <vt:variant>
        <vt:i4>2031667</vt:i4>
      </vt:variant>
      <vt:variant>
        <vt:i4>368</vt:i4>
      </vt:variant>
      <vt:variant>
        <vt:i4>0</vt:i4>
      </vt:variant>
      <vt:variant>
        <vt:i4>5</vt:i4>
      </vt:variant>
      <vt:variant>
        <vt:lpwstr/>
      </vt:variant>
      <vt:variant>
        <vt:lpwstr>_Toc174951371</vt:lpwstr>
      </vt:variant>
      <vt:variant>
        <vt:i4>2031667</vt:i4>
      </vt:variant>
      <vt:variant>
        <vt:i4>362</vt:i4>
      </vt:variant>
      <vt:variant>
        <vt:i4>0</vt:i4>
      </vt:variant>
      <vt:variant>
        <vt:i4>5</vt:i4>
      </vt:variant>
      <vt:variant>
        <vt:lpwstr/>
      </vt:variant>
      <vt:variant>
        <vt:lpwstr>_Toc174951370</vt:lpwstr>
      </vt:variant>
      <vt:variant>
        <vt:i4>1966131</vt:i4>
      </vt:variant>
      <vt:variant>
        <vt:i4>356</vt:i4>
      </vt:variant>
      <vt:variant>
        <vt:i4>0</vt:i4>
      </vt:variant>
      <vt:variant>
        <vt:i4>5</vt:i4>
      </vt:variant>
      <vt:variant>
        <vt:lpwstr/>
      </vt:variant>
      <vt:variant>
        <vt:lpwstr>_Toc174951369</vt:lpwstr>
      </vt:variant>
      <vt:variant>
        <vt:i4>1966131</vt:i4>
      </vt:variant>
      <vt:variant>
        <vt:i4>350</vt:i4>
      </vt:variant>
      <vt:variant>
        <vt:i4>0</vt:i4>
      </vt:variant>
      <vt:variant>
        <vt:i4>5</vt:i4>
      </vt:variant>
      <vt:variant>
        <vt:lpwstr/>
      </vt:variant>
      <vt:variant>
        <vt:lpwstr>_Toc174951368</vt:lpwstr>
      </vt:variant>
      <vt:variant>
        <vt:i4>1966131</vt:i4>
      </vt:variant>
      <vt:variant>
        <vt:i4>344</vt:i4>
      </vt:variant>
      <vt:variant>
        <vt:i4>0</vt:i4>
      </vt:variant>
      <vt:variant>
        <vt:i4>5</vt:i4>
      </vt:variant>
      <vt:variant>
        <vt:lpwstr/>
      </vt:variant>
      <vt:variant>
        <vt:lpwstr>_Toc174951367</vt:lpwstr>
      </vt:variant>
      <vt:variant>
        <vt:i4>1966131</vt:i4>
      </vt:variant>
      <vt:variant>
        <vt:i4>338</vt:i4>
      </vt:variant>
      <vt:variant>
        <vt:i4>0</vt:i4>
      </vt:variant>
      <vt:variant>
        <vt:i4>5</vt:i4>
      </vt:variant>
      <vt:variant>
        <vt:lpwstr/>
      </vt:variant>
      <vt:variant>
        <vt:lpwstr>_Toc174951366</vt:lpwstr>
      </vt:variant>
      <vt:variant>
        <vt:i4>1966131</vt:i4>
      </vt:variant>
      <vt:variant>
        <vt:i4>332</vt:i4>
      </vt:variant>
      <vt:variant>
        <vt:i4>0</vt:i4>
      </vt:variant>
      <vt:variant>
        <vt:i4>5</vt:i4>
      </vt:variant>
      <vt:variant>
        <vt:lpwstr/>
      </vt:variant>
      <vt:variant>
        <vt:lpwstr>_Toc174951365</vt:lpwstr>
      </vt:variant>
      <vt:variant>
        <vt:i4>1966131</vt:i4>
      </vt:variant>
      <vt:variant>
        <vt:i4>326</vt:i4>
      </vt:variant>
      <vt:variant>
        <vt:i4>0</vt:i4>
      </vt:variant>
      <vt:variant>
        <vt:i4>5</vt:i4>
      </vt:variant>
      <vt:variant>
        <vt:lpwstr/>
      </vt:variant>
      <vt:variant>
        <vt:lpwstr>_Toc174951364</vt:lpwstr>
      </vt:variant>
      <vt:variant>
        <vt:i4>1966131</vt:i4>
      </vt:variant>
      <vt:variant>
        <vt:i4>320</vt:i4>
      </vt:variant>
      <vt:variant>
        <vt:i4>0</vt:i4>
      </vt:variant>
      <vt:variant>
        <vt:i4>5</vt:i4>
      </vt:variant>
      <vt:variant>
        <vt:lpwstr/>
      </vt:variant>
      <vt:variant>
        <vt:lpwstr>_Toc174951363</vt:lpwstr>
      </vt:variant>
      <vt:variant>
        <vt:i4>1966131</vt:i4>
      </vt:variant>
      <vt:variant>
        <vt:i4>314</vt:i4>
      </vt:variant>
      <vt:variant>
        <vt:i4>0</vt:i4>
      </vt:variant>
      <vt:variant>
        <vt:i4>5</vt:i4>
      </vt:variant>
      <vt:variant>
        <vt:lpwstr/>
      </vt:variant>
      <vt:variant>
        <vt:lpwstr>_Toc174951362</vt:lpwstr>
      </vt:variant>
      <vt:variant>
        <vt:i4>1966131</vt:i4>
      </vt:variant>
      <vt:variant>
        <vt:i4>308</vt:i4>
      </vt:variant>
      <vt:variant>
        <vt:i4>0</vt:i4>
      </vt:variant>
      <vt:variant>
        <vt:i4>5</vt:i4>
      </vt:variant>
      <vt:variant>
        <vt:lpwstr/>
      </vt:variant>
      <vt:variant>
        <vt:lpwstr>_Toc174951361</vt:lpwstr>
      </vt:variant>
      <vt:variant>
        <vt:i4>1966131</vt:i4>
      </vt:variant>
      <vt:variant>
        <vt:i4>302</vt:i4>
      </vt:variant>
      <vt:variant>
        <vt:i4>0</vt:i4>
      </vt:variant>
      <vt:variant>
        <vt:i4>5</vt:i4>
      </vt:variant>
      <vt:variant>
        <vt:lpwstr/>
      </vt:variant>
      <vt:variant>
        <vt:lpwstr>_Toc174951360</vt:lpwstr>
      </vt:variant>
      <vt:variant>
        <vt:i4>1900595</vt:i4>
      </vt:variant>
      <vt:variant>
        <vt:i4>296</vt:i4>
      </vt:variant>
      <vt:variant>
        <vt:i4>0</vt:i4>
      </vt:variant>
      <vt:variant>
        <vt:i4>5</vt:i4>
      </vt:variant>
      <vt:variant>
        <vt:lpwstr/>
      </vt:variant>
      <vt:variant>
        <vt:lpwstr>_Toc174951359</vt:lpwstr>
      </vt:variant>
      <vt:variant>
        <vt:i4>1900595</vt:i4>
      </vt:variant>
      <vt:variant>
        <vt:i4>290</vt:i4>
      </vt:variant>
      <vt:variant>
        <vt:i4>0</vt:i4>
      </vt:variant>
      <vt:variant>
        <vt:i4>5</vt:i4>
      </vt:variant>
      <vt:variant>
        <vt:lpwstr/>
      </vt:variant>
      <vt:variant>
        <vt:lpwstr>_Toc174951358</vt:lpwstr>
      </vt:variant>
      <vt:variant>
        <vt:i4>1900595</vt:i4>
      </vt:variant>
      <vt:variant>
        <vt:i4>284</vt:i4>
      </vt:variant>
      <vt:variant>
        <vt:i4>0</vt:i4>
      </vt:variant>
      <vt:variant>
        <vt:i4>5</vt:i4>
      </vt:variant>
      <vt:variant>
        <vt:lpwstr/>
      </vt:variant>
      <vt:variant>
        <vt:lpwstr>_Toc174951357</vt:lpwstr>
      </vt:variant>
      <vt:variant>
        <vt:i4>1900595</vt:i4>
      </vt:variant>
      <vt:variant>
        <vt:i4>278</vt:i4>
      </vt:variant>
      <vt:variant>
        <vt:i4>0</vt:i4>
      </vt:variant>
      <vt:variant>
        <vt:i4>5</vt:i4>
      </vt:variant>
      <vt:variant>
        <vt:lpwstr/>
      </vt:variant>
      <vt:variant>
        <vt:lpwstr>_Toc174951356</vt:lpwstr>
      </vt:variant>
      <vt:variant>
        <vt:i4>1900595</vt:i4>
      </vt:variant>
      <vt:variant>
        <vt:i4>272</vt:i4>
      </vt:variant>
      <vt:variant>
        <vt:i4>0</vt:i4>
      </vt:variant>
      <vt:variant>
        <vt:i4>5</vt:i4>
      </vt:variant>
      <vt:variant>
        <vt:lpwstr/>
      </vt:variant>
      <vt:variant>
        <vt:lpwstr>_Toc174951355</vt:lpwstr>
      </vt:variant>
      <vt:variant>
        <vt:i4>1900595</vt:i4>
      </vt:variant>
      <vt:variant>
        <vt:i4>266</vt:i4>
      </vt:variant>
      <vt:variant>
        <vt:i4>0</vt:i4>
      </vt:variant>
      <vt:variant>
        <vt:i4>5</vt:i4>
      </vt:variant>
      <vt:variant>
        <vt:lpwstr/>
      </vt:variant>
      <vt:variant>
        <vt:lpwstr>_Toc174951354</vt:lpwstr>
      </vt:variant>
      <vt:variant>
        <vt:i4>1900595</vt:i4>
      </vt:variant>
      <vt:variant>
        <vt:i4>260</vt:i4>
      </vt:variant>
      <vt:variant>
        <vt:i4>0</vt:i4>
      </vt:variant>
      <vt:variant>
        <vt:i4>5</vt:i4>
      </vt:variant>
      <vt:variant>
        <vt:lpwstr/>
      </vt:variant>
      <vt:variant>
        <vt:lpwstr>_Toc174951353</vt:lpwstr>
      </vt:variant>
      <vt:variant>
        <vt:i4>1900595</vt:i4>
      </vt:variant>
      <vt:variant>
        <vt:i4>254</vt:i4>
      </vt:variant>
      <vt:variant>
        <vt:i4>0</vt:i4>
      </vt:variant>
      <vt:variant>
        <vt:i4>5</vt:i4>
      </vt:variant>
      <vt:variant>
        <vt:lpwstr/>
      </vt:variant>
      <vt:variant>
        <vt:lpwstr>_Toc174951352</vt:lpwstr>
      </vt:variant>
      <vt:variant>
        <vt:i4>1900595</vt:i4>
      </vt:variant>
      <vt:variant>
        <vt:i4>248</vt:i4>
      </vt:variant>
      <vt:variant>
        <vt:i4>0</vt:i4>
      </vt:variant>
      <vt:variant>
        <vt:i4>5</vt:i4>
      </vt:variant>
      <vt:variant>
        <vt:lpwstr/>
      </vt:variant>
      <vt:variant>
        <vt:lpwstr>_Toc174951351</vt:lpwstr>
      </vt:variant>
      <vt:variant>
        <vt:i4>1900595</vt:i4>
      </vt:variant>
      <vt:variant>
        <vt:i4>242</vt:i4>
      </vt:variant>
      <vt:variant>
        <vt:i4>0</vt:i4>
      </vt:variant>
      <vt:variant>
        <vt:i4>5</vt:i4>
      </vt:variant>
      <vt:variant>
        <vt:lpwstr/>
      </vt:variant>
      <vt:variant>
        <vt:lpwstr>_Toc174951350</vt:lpwstr>
      </vt:variant>
      <vt:variant>
        <vt:i4>1835059</vt:i4>
      </vt:variant>
      <vt:variant>
        <vt:i4>236</vt:i4>
      </vt:variant>
      <vt:variant>
        <vt:i4>0</vt:i4>
      </vt:variant>
      <vt:variant>
        <vt:i4>5</vt:i4>
      </vt:variant>
      <vt:variant>
        <vt:lpwstr/>
      </vt:variant>
      <vt:variant>
        <vt:lpwstr>_Toc174951349</vt:lpwstr>
      </vt:variant>
      <vt:variant>
        <vt:i4>1835059</vt:i4>
      </vt:variant>
      <vt:variant>
        <vt:i4>230</vt:i4>
      </vt:variant>
      <vt:variant>
        <vt:i4>0</vt:i4>
      </vt:variant>
      <vt:variant>
        <vt:i4>5</vt:i4>
      </vt:variant>
      <vt:variant>
        <vt:lpwstr/>
      </vt:variant>
      <vt:variant>
        <vt:lpwstr>_Toc174951348</vt:lpwstr>
      </vt:variant>
      <vt:variant>
        <vt:i4>1835059</vt:i4>
      </vt:variant>
      <vt:variant>
        <vt:i4>224</vt:i4>
      </vt:variant>
      <vt:variant>
        <vt:i4>0</vt:i4>
      </vt:variant>
      <vt:variant>
        <vt:i4>5</vt:i4>
      </vt:variant>
      <vt:variant>
        <vt:lpwstr/>
      </vt:variant>
      <vt:variant>
        <vt:lpwstr>_Toc174951347</vt:lpwstr>
      </vt:variant>
      <vt:variant>
        <vt:i4>1835059</vt:i4>
      </vt:variant>
      <vt:variant>
        <vt:i4>218</vt:i4>
      </vt:variant>
      <vt:variant>
        <vt:i4>0</vt:i4>
      </vt:variant>
      <vt:variant>
        <vt:i4>5</vt:i4>
      </vt:variant>
      <vt:variant>
        <vt:lpwstr/>
      </vt:variant>
      <vt:variant>
        <vt:lpwstr>_Toc174951346</vt:lpwstr>
      </vt:variant>
      <vt:variant>
        <vt:i4>1835059</vt:i4>
      </vt:variant>
      <vt:variant>
        <vt:i4>212</vt:i4>
      </vt:variant>
      <vt:variant>
        <vt:i4>0</vt:i4>
      </vt:variant>
      <vt:variant>
        <vt:i4>5</vt:i4>
      </vt:variant>
      <vt:variant>
        <vt:lpwstr/>
      </vt:variant>
      <vt:variant>
        <vt:lpwstr>_Toc174951345</vt:lpwstr>
      </vt:variant>
      <vt:variant>
        <vt:i4>1835059</vt:i4>
      </vt:variant>
      <vt:variant>
        <vt:i4>206</vt:i4>
      </vt:variant>
      <vt:variant>
        <vt:i4>0</vt:i4>
      </vt:variant>
      <vt:variant>
        <vt:i4>5</vt:i4>
      </vt:variant>
      <vt:variant>
        <vt:lpwstr/>
      </vt:variant>
      <vt:variant>
        <vt:lpwstr>_Toc174951344</vt:lpwstr>
      </vt:variant>
      <vt:variant>
        <vt:i4>1835059</vt:i4>
      </vt:variant>
      <vt:variant>
        <vt:i4>200</vt:i4>
      </vt:variant>
      <vt:variant>
        <vt:i4>0</vt:i4>
      </vt:variant>
      <vt:variant>
        <vt:i4>5</vt:i4>
      </vt:variant>
      <vt:variant>
        <vt:lpwstr/>
      </vt:variant>
      <vt:variant>
        <vt:lpwstr>_Toc174951343</vt:lpwstr>
      </vt:variant>
      <vt:variant>
        <vt:i4>1835059</vt:i4>
      </vt:variant>
      <vt:variant>
        <vt:i4>194</vt:i4>
      </vt:variant>
      <vt:variant>
        <vt:i4>0</vt:i4>
      </vt:variant>
      <vt:variant>
        <vt:i4>5</vt:i4>
      </vt:variant>
      <vt:variant>
        <vt:lpwstr/>
      </vt:variant>
      <vt:variant>
        <vt:lpwstr>_Toc174951342</vt:lpwstr>
      </vt:variant>
      <vt:variant>
        <vt:i4>1835059</vt:i4>
      </vt:variant>
      <vt:variant>
        <vt:i4>188</vt:i4>
      </vt:variant>
      <vt:variant>
        <vt:i4>0</vt:i4>
      </vt:variant>
      <vt:variant>
        <vt:i4>5</vt:i4>
      </vt:variant>
      <vt:variant>
        <vt:lpwstr/>
      </vt:variant>
      <vt:variant>
        <vt:lpwstr>_Toc174951341</vt:lpwstr>
      </vt:variant>
      <vt:variant>
        <vt:i4>1835059</vt:i4>
      </vt:variant>
      <vt:variant>
        <vt:i4>182</vt:i4>
      </vt:variant>
      <vt:variant>
        <vt:i4>0</vt:i4>
      </vt:variant>
      <vt:variant>
        <vt:i4>5</vt:i4>
      </vt:variant>
      <vt:variant>
        <vt:lpwstr/>
      </vt:variant>
      <vt:variant>
        <vt:lpwstr>_Toc174951340</vt:lpwstr>
      </vt:variant>
      <vt:variant>
        <vt:i4>1769523</vt:i4>
      </vt:variant>
      <vt:variant>
        <vt:i4>176</vt:i4>
      </vt:variant>
      <vt:variant>
        <vt:i4>0</vt:i4>
      </vt:variant>
      <vt:variant>
        <vt:i4>5</vt:i4>
      </vt:variant>
      <vt:variant>
        <vt:lpwstr/>
      </vt:variant>
      <vt:variant>
        <vt:lpwstr>_Toc174951339</vt:lpwstr>
      </vt:variant>
      <vt:variant>
        <vt:i4>1769523</vt:i4>
      </vt:variant>
      <vt:variant>
        <vt:i4>170</vt:i4>
      </vt:variant>
      <vt:variant>
        <vt:i4>0</vt:i4>
      </vt:variant>
      <vt:variant>
        <vt:i4>5</vt:i4>
      </vt:variant>
      <vt:variant>
        <vt:lpwstr/>
      </vt:variant>
      <vt:variant>
        <vt:lpwstr>_Toc174951338</vt:lpwstr>
      </vt:variant>
      <vt:variant>
        <vt:i4>1769523</vt:i4>
      </vt:variant>
      <vt:variant>
        <vt:i4>164</vt:i4>
      </vt:variant>
      <vt:variant>
        <vt:i4>0</vt:i4>
      </vt:variant>
      <vt:variant>
        <vt:i4>5</vt:i4>
      </vt:variant>
      <vt:variant>
        <vt:lpwstr/>
      </vt:variant>
      <vt:variant>
        <vt:lpwstr>_Toc174951337</vt:lpwstr>
      </vt:variant>
      <vt:variant>
        <vt:i4>1769523</vt:i4>
      </vt:variant>
      <vt:variant>
        <vt:i4>158</vt:i4>
      </vt:variant>
      <vt:variant>
        <vt:i4>0</vt:i4>
      </vt:variant>
      <vt:variant>
        <vt:i4>5</vt:i4>
      </vt:variant>
      <vt:variant>
        <vt:lpwstr/>
      </vt:variant>
      <vt:variant>
        <vt:lpwstr>_Toc174951336</vt:lpwstr>
      </vt:variant>
      <vt:variant>
        <vt:i4>1769523</vt:i4>
      </vt:variant>
      <vt:variant>
        <vt:i4>152</vt:i4>
      </vt:variant>
      <vt:variant>
        <vt:i4>0</vt:i4>
      </vt:variant>
      <vt:variant>
        <vt:i4>5</vt:i4>
      </vt:variant>
      <vt:variant>
        <vt:lpwstr/>
      </vt:variant>
      <vt:variant>
        <vt:lpwstr>_Toc174951335</vt:lpwstr>
      </vt:variant>
      <vt:variant>
        <vt:i4>1769523</vt:i4>
      </vt:variant>
      <vt:variant>
        <vt:i4>146</vt:i4>
      </vt:variant>
      <vt:variant>
        <vt:i4>0</vt:i4>
      </vt:variant>
      <vt:variant>
        <vt:i4>5</vt:i4>
      </vt:variant>
      <vt:variant>
        <vt:lpwstr/>
      </vt:variant>
      <vt:variant>
        <vt:lpwstr>_Toc174951334</vt:lpwstr>
      </vt:variant>
      <vt:variant>
        <vt:i4>1769523</vt:i4>
      </vt:variant>
      <vt:variant>
        <vt:i4>140</vt:i4>
      </vt:variant>
      <vt:variant>
        <vt:i4>0</vt:i4>
      </vt:variant>
      <vt:variant>
        <vt:i4>5</vt:i4>
      </vt:variant>
      <vt:variant>
        <vt:lpwstr/>
      </vt:variant>
      <vt:variant>
        <vt:lpwstr>_Toc174951333</vt:lpwstr>
      </vt:variant>
      <vt:variant>
        <vt:i4>1769523</vt:i4>
      </vt:variant>
      <vt:variant>
        <vt:i4>134</vt:i4>
      </vt:variant>
      <vt:variant>
        <vt:i4>0</vt:i4>
      </vt:variant>
      <vt:variant>
        <vt:i4>5</vt:i4>
      </vt:variant>
      <vt:variant>
        <vt:lpwstr/>
      </vt:variant>
      <vt:variant>
        <vt:lpwstr>_Toc174951332</vt:lpwstr>
      </vt:variant>
      <vt:variant>
        <vt:i4>1769523</vt:i4>
      </vt:variant>
      <vt:variant>
        <vt:i4>128</vt:i4>
      </vt:variant>
      <vt:variant>
        <vt:i4>0</vt:i4>
      </vt:variant>
      <vt:variant>
        <vt:i4>5</vt:i4>
      </vt:variant>
      <vt:variant>
        <vt:lpwstr/>
      </vt:variant>
      <vt:variant>
        <vt:lpwstr>_Toc174951331</vt:lpwstr>
      </vt:variant>
      <vt:variant>
        <vt:i4>1769523</vt:i4>
      </vt:variant>
      <vt:variant>
        <vt:i4>122</vt:i4>
      </vt:variant>
      <vt:variant>
        <vt:i4>0</vt:i4>
      </vt:variant>
      <vt:variant>
        <vt:i4>5</vt:i4>
      </vt:variant>
      <vt:variant>
        <vt:lpwstr/>
      </vt:variant>
      <vt:variant>
        <vt:lpwstr>_Toc174951330</vt:lpwstr>
      </vt:variant>
      <vt:variant>
        <vt:i4>1703987</vt:i4>
      </vt:variant>
      <vt:variant>
        <vt:i4>116</vt:i4>
      </vt:variant>
      <vt:variant>
        <vt:i4>0</vt:i4>
      </vt:variant>
      <vt:variant>
        <vt:i4>5</vt:i4>
      </vt:variant>
      <vt:variant>
        <vt:lpwstr/>
      </vt:variant>
      <vt:variant>
        <vt:lpwstr>_Toc174951329</vt:lpwstr>
      </vt:variant>
      <vt:variant>
        <vt:i4>1703987</vt:i4>
      </vt:variant>
      <vt:variant>
        <vt:i4>110</vt:i4>
      </vt:variant>
      <vt:variant>
        <vt:i4>0</vt:i4>
      </vt:variant>
      <vt:variant>
        <vt:i4>5</vt:i4>
      </vt:variant>
      <vt:variant>
        <vt:lpwstr/>
      </vt:variant>
      <vt:variant>
        <vt:lpwstr>_Toc174951328</vt:lpwstr>
      </vt:variant>
      <vt:variant>
        <vt:i4>1703987</vt:i4>
      </vt:variant>
      <vt:variant>
        <vt:i4>104</vt:i4>
      </vt:variant>
      <vt:variant>
        <vt:i4>0</vt:i4>
      </vt:variant>
      <vt:variant>
        <vt:i4>5</vt:i4>
      </vt:variant>
      <vt:variant>
        <vt:lpwstr/>
      </vt:variant>
      <vt:variant>
        <vt:lpwstr>_Toc174951327</vt:lpwstr>
      </vt:variant>
      <vt:variant>
        <vt:i4>1703987</vt:i4>
      </vt:variant>
      <vt:variant>
        <vt:i4>98</vt:i4>
      </vt:variant>
      <vt:variant>
        <vt:i4>0</vt:i4>
      </vt:variant>
      <vt:variant>
        <vt:i4>5</vt:i4>
      </vt:variant>
      <vt:variant>
        <vt:lpwstr/>
      </vt:variant>
      <vt:variant>
        <vt:lpwstr>_Toc174951326</vt:lpwstr>
      </vt:variant>
      <vt:variant>
        <vt:i4>1703987</vt:i4>
      </vt:variant>
      <vt:variant>
        <vt:i4>92</vt:i4>
      </vt:variant>
      <vt:variant>
        <vt:i4>0</vt:i4>
      </vt:variant>
      <vt:variant>
        <vt:i4>5</vt:i4>
      </vt:variant>
      <vt:variant>
        <vt:lpwstr/>
      </vt:variant>
      <vt:variant>
        <vt:lpwstr>_Toc174951325</vt:lpwstr>
      </vt:variant>
      <vt:variant>
        <vt:i4>1703987</vt:i4>
      </vt:variant>
      <vt:variant>
        <vt:i4>86</vt:i4>
      </vt:variant>
      <vt:variant>
        <vt:i4>0</vt:i4>
      </vt:variant>
      <vt:variant>
        <vt:i4>5</vt:i4>
      </vt:variant>
      <vt:variant>
        <vt:lpwstr/>
      </vt:variant>
      <vt:variant>
        <vt:lpwstr>_Toc174951324</vt:lpwstr>
      </vt:variant>
      <vt:variant>
        <vt:i4>1703987</vt:i4>
      </vt:variant>
      <vt:variant>
        <vt:i4>80</vt:i4>
      </vt:variant>
      <vt:variant>
        <vt:i4>0</vt:i4>
      </vt:variant>
      <vt:variant>
        <vt:i4>5</vt:i4>
      </vt:variant>
      <vt:variant>
        <vt:lpwstr/>
      </vt:variant>
      <vt:variant>
        <vt:lpwstr>_Toc174951323</vt:lpwstr>
      </vt:variant>
      <vt:variant>
        <vt:i4>1703987</vt:i4>
      </vt:variant>
      <vt:variant>
        <vt:i4>74</vt:i4>
      </vt:variant>
      <vt:variant>
        <vt:i4>0</vt:i4>
      </vt:variant>
      <vt:variant>
        <vt:i4>5</vt:i4>
      </vt:variant>
      <vt:variant>
        <vt:lpwstr/>
      </vt:variant>
      <vt:variant>
        <vt:lpwstr>_Toc174951322</vt:lpwstr>
      </vt:variant>
      <vt:variant>
        <vt:i4>1703987</vt:i4>
      </vt:variant>
      <vt:variant>
        <vt:i4>68</vt:i4>
      </vt:variant>
      <vt:variant>
        <vt:i4>0</vt:i4>
      </vt:variant>
      <vt:variant>
        <vt:i4>5</vt:i4>
      </vt:variant>
      <vt:variant>
        <vt:lpwstr/>
      </vt:variant>
      <vt:variant>
        <vt:lpwstr>_Toc174951321</vt:lpwstr>
      </vt:variant>
      <vt:variant>
        <vt:i4>1703987</vt:i4>
      </vt:variant>
      <vt:variant>
        <vt:i4>62</vt:i4>
      </vt:variant>
      <vt:variant>
        <vt:i4>0</vt:i4>
      </vt:variant>
      <vt:variant>
        <vt:i4>5</vt:i4>
      </vt:variant>
      <vt:variant>
        <vt:lpwstr/>
      </vt:variant>
      <vt:variant>
        <vt:lpwstr>_Toc174951320</vt:lpwstr>
      </vt:variant>
      <vt:variant>
        <vt:i4>1638451</vt:i4>
      </vt:variant>
      <vt:variant>
        <vt:i4>56</vt:i4>
      </vt:variant>
      <vt:variant>
        <vt:i4>0</vt:i4>
      </vt:variant>
      <vt:variant>
        <vt:i4>5</vt:i4>
      </vt:variant>
      <vt:variant>
        <vt:lpwstr/>
      </vt:variant>
      <vt:variant>
        <vt:lpwstr>_Toc174951319</vt:lpwstr>
      </vt:variant>
      <vt:variant>
        <vt:i4>1638451</vt:i4>
      </vt:variant>
      <vt:variant>
        <vt:i4>50</vt:i4>
      </vt:variant>
      <vt:variant>
        <vt:i4>0</vt:i4>
      </vt:variant>
      <vt:variant>
        <vt:i4>5</vt:i4>
      </vt:variant>
      <vt:variant>
        <vt:lpwstr/>
      </vt:variant>
      <vt:variant>
        <vt:lpwstr>_Toc174951318</vt:lpwstr>
      </vt:variant>
      <vt:variant>
        <vt:i4>1638451</vt:i4>
      </vt:variant>
      <vt:variant>
        <vt:i4>44</vt:i4>
      </vt:variant>
      <vt:variant>
        <vt:i4>0</vt:i4>
      </vt:variant>
      <vt:variant>
        <vt:i4>5</vt:i4>
      </vt:variant>
      <vt:variant>
        <vt:lpwstr/>
      </vt:variant>
      <vt:variant>
        <vt:lpwstr>_Toc174951317</vt:lpwstr>
      </vt:variant>
      <vt:variant>
        <vt:i4>1638451</vt:i4>
      </vt:variant>
      <vt:variant>
        <vt:i4>38</vt:i4>
      </vt:variant>
      <vt:variant>
        <vt:i4>0</vt:i4>
      </vt:variant>
      <vt:variant>
        <vt:i4>5</vt:i4>
      </vt:variant>
      <vt:variant>
        <vt:lpwstr/>
      </vt:variant>
      <vt:variant>
        <vt:lpwstr>_Toc174951316</vt:lpwstr>
      </vt:variant>
      <vt:variant>
        <vt:i4>1638451</vt:i4>
      </vt:variant>
      <vt:variant>
        <vt:i4>32</vt:i4>
      </vt:variant>
      <vt:variant>
        <vt:i4>0</vt:i4>
      </vt:variant>
      <vt:variant>
        <vt:i4>5</vt:i4>
      </vt:variant>
      <vt:variant>
        <vt:lpwstr/>
      </vt:variant>
      <vt:variant>
        <vt:lpwstr>_Toc174951315</vt:lpwstr>
      </vt:variant>
      <vt:variant>
        <vt:i4>1638451</vt:i4>
      </vt:variant>
      <vt:variant>
        <vt:i4>26</vt:i4>
      </vt:variant>
      <vt:variant>
        <vt:i4>0</vt:i4>
      </vt:variant>
      <vt:variant>
        <vt:i4>5</vt:i4>
      </vt:variant>
      <vt:variant>
        <vt:lpwstr/>
      </vt:variant>
      <vt:variant>
        <vt:lpwstr>_Toc174951314</vt:lpwstr>
      </vt:variant>
      <vt:variant>
        <vt:i4>1638451</vt:i4>
      </vt:variant>
      <vt:variant>
        <vt:i4>20</vt:i4>
      </vt:variant>
      <vt:variant>
        <vt:i4>0</vt:i4>
      </vt:variant>
      <vt:variant>
        <vt:i4>5</vt:i4>
      </vt:variant>
      <vt:variant>
        <vt:lpwstr/>
      </vt:variant>
      <vt:variant>
        <vt:lpwstr>_Toc174951313</vt:lpwstr>
      </vt:variant>
      <vt:variant>
        <vt:i4>1638451</vt:i4>
      </vt:variant>
      <vt:variant>
        <vt:i4>14</vt:i4>
      </vt:variant>
      <vt:variant>
        <vt:i4>0</vt:i4>
      </vt:variant>
      <vt:variant>
        <vt:i4>5</vt:i4>
      </vt:variant>
      <vt:variant>
        <vt:lpwstr/>
      </vt:variant>
      <vt:variant>
        <vt:lpwstr>_Toc174951312</vt:lpwstr>
      </vt:variant>
      <vt:variant>
        <vt:i4>1638451</vt:i4>
      </vt:variant>
      <vt:variant>
        <vt:i4>8</vt:i4>
      </vt:variant>
      <vt:variant>
        <vt:i4>0</vt:i4>
      </vt:variant>
      <vt:variant>
        <vt:i4>5</vt:i4>
      </vt:variant>
      <vt:variant>
        <vt:lpwstr/>
      </vt:variant>
      <vt:variant>
        <vt:lpwstr>_Toc174951311</vt:lpwstr>
      </vt:variant>
      <vt:variant>
        <vt:i4>1638451</vt:i4>
      </vt:variant>
      <vt:variant>
        <vt:i4>2</vt:i4>
      </vt:variant>
      <vt:variant>
        <vt:i4>0</vt:i4>
      </vt:variant>
      <vt:variant>
        <vt:i4>5</vt:i4>
      </vt:variant>
      <vt:variant>
        <vt:lpwstr/>
      </vt:variant>
      <vt:variant>
        <vt:lpwstr>_Toc174951310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Hardie;Jeff</dc:creator>
  <cp:keywords/>
  <dc:description/>
  <cp:lastModifiedBy>GOLDING,Katie</cp:lastModifiedBy>
  <cp:revision>51</cp:revision>
  <cp:lastPrinted>2024-12-19T04:32:00Z</cp:lastPrinted>
  <dcterms:created xsi:type="dcterms:W3CDTF">2024-12-19T03:34:00Z</dcterms:created>
  <dcterms:modified xsi:type="dcterms:W3CDTF">2024-12-19T04:32:00Z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2023-10-30T02:59:52Z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b4721bfc-dc82-4e64-8136-45693fa188b6</vt:lpwstr>
  </property>
  <property fmtid="{D5CDD505-2E9C-101B-9397-08002B2CF9AE}" pid="8" name="MSIP_Label_79d889eb-932f-4752-8739-64d25806ef64_ContentBits">
    <vt:lpwstr>0</vt:lpwstr>
  </property>
  <property fmtid="{D5CDD505-2E9C-101B-9397-08002B2CF9AE}" pid="9" name="ContentTypeId">
    <vt:lpwstr>0x010100DBE4CFC06C38FD429762EA454E4407CB</vt:lpwstr>
  </property>
  <property fmtid="{D5CDD505-2E9C-101B-9397-08002B2CF9AE}" pid="10" name="MediaServiceImageTags">
    <vt:lpwstr/>
  </property>
</Properties>
</file>