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71912" w14:textId="70A32B94" w:rsidR="00E75A27" w:rsidRDefault="0098366A" w:rsidP="005244F4">
      <w:pPr>
        <w:rPr>
          <w:rFonts w:ascii="Calibri" w:eastAsiaTheme="majorEastAsia" w:hAnsi="Calibri" w:cstheme="majorBidi"/>
          <w:b/>
          <w:bCs/>
        </w:rPr>
      </w:pPr>
      <w:bookmarkStart w:id="0" w:name="_GoBack"/>
      <w:bookmarkEnd w:id="0"/>
      <w:r>
        <w:rPr>
          <w:rFonts w:ascii="Calibri" w:eastAsiaTheme="majorEastAsia" w:hAnsi="Calibri" w:cstheme="majorBidi"/>
          <w:b/>
          <w:bCs/>
        </w:rPr>
        <w:t xml:space="preserve">Appendix A: </w:t>
      </w:r>
      <w:r w:rsidRPr="005244F4">
        <w:rPr>
          <w:rFonts w:ascii="Calibri" w:eastAsiaTheme="majorEastAsia" w:hAnsi="Calibri" w:cstheme="majorBidi"/>
          <w:bCs/>
        </w:rPr>
        <w:t xml:space="preserve">University of Technology Sydney, Access and Participation </w:t>
      </w:r>
      <w:r w:rsidR="00FD53DB">
        <w:rPr>
          <w:rFonts w:ascii="Calibri" w:eastAsiaTheme="majorEastAsia" w:hAnsi="Calibri" w:cstheme="majorBidi"/>
          <w:bCs/>
        </w:rPr>
        <w:t>Plan</w:t>
      </w:r>
      <w:r w:rsidRPr="005244F4">
        <w:rPr>
          <w:rFonts w:ascii="Calibri" w:eastAsiaTheme="majorEastAsia" w:hAnsi="Calibri" w:cstheme="majorBidi"/>
          <w:bCs/>
        </w:rPr>
        <w:t xml:space="preserve"> 2018 </w:t>
      </w:r>
    </w:p>
    <w:tbl>
      <w:tblPr>
        <w:tblStyle w:val="GridTable1Light"/>
        <w:tblpPr w:leftFromText="180" w:rightFromText="180" w:vertAnchor="text" w:tblpY="1"/>
        <w:tblW w:w="5103" w:type="pct"/>
        <w:tblLayout w:type="fixed"/>
        <w:tblLook w:val="04A0" w:firstRow="1" w:lastRow="0" w:firstColumn="1" w:lastColumn="0" w:noHBand="0" w:noVBand="1"/>
      </w:tblPr>
      <w:tblGrid>
        <w:gridCol w:w="1643"/>
        <w:gridCol w:w="21"/>
        <w:gridCol w:w="3000"/>
        <w:gridCol w:w="9"/>
        <w:gridCol w:w="3264"/>
        <w:gridCol w:w="1685"/>
        <w:gridCol w:w="1573"/>
        <w:gridCol w:w="3641"/>
      </w:tblGrid>
      <w:tr w:rsidR="0098366A" w:rsidRPr="00802FC3" w14:paraId="5860293D" w14:textId="77777777" w:rsidTr="001578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pct"/>
            <w:gridSpan w:val="2"/>
          </w:tcPr>
          <w:p w14:paraId="4B6268C2" w14:textId="77777777" w:rsidR="0098366A" w:rsidRPr="007866B4" w:rsidRDefault="0098366A" w:rsidP="002F215D">
            <w:pPr>
              <w:rPr>
                <w:b w:val="0"/>
              </w:rPr>
            </w:pPr>
            <w:r w:rsidRPr="007866B4">
              <w:rPr>
                <w:b w:val="0"/>
              </w:rPr>
              <w:t>THEME</w:t>
            </w:r>
          </w:p>
        </w:tc>
        <w:tc>
          <w:tcPr>
            <w:tcW w:w="1011" w:type="pct"/>
          </w:tcPr>
          <w:p w14:paraId="1959B2BF" w14:textId="72842BB3" w:rsidR="0098366A" w:rsidRPr="001135E8" w:rsidRDefault="001135E8" w:rsidP="002F215D">
            <w:pPr>
              <w:cnfStyle w:val="100000000000" w:firstRow="1" w:lastRow="0" w:firstColumn="0" w:lastColumn="0" w:oddVBand="0" w:evenVBand="0" w:oddHBand="0" w:evenHBand="0" w:firstRowFirstColumn="0" w:firstRowLastColumn="0" w:lastRowFirstColumn="0" w:lastRowLastColumn="0"/>
              <w:rPr>
                <w:b w:val="0"/>
                <w:sz w:val="20"/>
                <w:szCs w:val="20"/>
              </w:rPr>
            </w:pPr>
            <w:r w:rsidRPr="001135E8">
              <w:rPr>
                <w:b w:val="0"/>
                <w:sz w:val="20"/>
                <w:szCs w:val="20"/>
              </w:rPr>
              <w:t>BUILDING EDU</w:t>
            </w:r>
            <w:r>
              <w:rPr>
                <w:b w:val="0"/>
                <w:sz w:val="20"/>
                <w:szCs w:val="20"/>
              </w:rPr>
              <w:t>CATIONAL ACCESS AND ATTAINMENT</w:t>
            </w:r>
          </w:p>
        </w:tc>
        <w:tc>
          <w:tcPr>
            <w:tcW w:w="1103" w:type="pct"/>
            <w:gridSpan w:val="2"/>
          </w:tcPr>
          <w:p w14:paraId="212B12D2" w14:textId="77777777" w:rsidR="0098366A" w:rsidRPr="00802FC3" w:rsidRDefault="0098366A" w:rsidP="002F215D">
            <w:pPr>
              <w:cnfStyle w:val="100000000000" w:firstRow="1" w:lastRow="0" w:firstColumn="0" w:lastColumn="0" w:oddVBand="0" w:evenVBand="0" w:oddHBand="0" w:evenHBand="0" w:firstRowFirstColumn="0" w:firstRowLastColumn="0" w:lastRowFirstColumn="0" w:lastRowLastColumn="0"/>
              <w:rPr>
                <w:b w:val="0"/>
                <w:sz w:val="20"/>
                <w:szCs w:val="20"/>
              </w:rPr>
            </w:pPr>
            <w:r w:rsidRPr="00802FC3">
              <w:rPr>
                <w:b w:val="0"/>
                <w:bCs w:val="0"/>
                <w:sz w:val="20"/>
                <w:szCs w:val="20"/>
              </w:rPr>
              <w:t>WIDENING ACCESS</w:t>
            </w:r>
          </w:p>
        </w:tc>
        <w:tc>
          <w:tcPr>
            <w:tcW w:w="568" w:type="pct"/>
          </w:tcPr>
          <w:p w14:paraId="0C7DB611" w14:textId="77777777" w:rsidR="0098366A" w:rsidRPr="00802FC3" w:rsidRDefault="0098366A" w:rsidP="002F215D">
            <w:pPr>
              <w:cnfStyle w:val="100000000000" w:firstRow="1" w:lastRow="0" w:firstColumn="0" w:lastColumn="0" w:oddVBand="0" w:evenVBand="0" w:oddHBand="0" w:evenHBand="0" w:firstRowFirstColumn="0" w:firstRowLastColumn="0" w:lastRowFirstColumn="0" w:lastRowLastColumn="0"/>
              <w:rPr>
                <w:b w:val="0"/>
                <w:sz w:val="20"/>
                <w:szCs w:val="20"/>
              </w:rPr>
            </w:pPr>
            <w:r w:rsidRPr="00802FC3">
              <w:rPr>
                <w:b w:val="0"/>
                <w:bCs w:val="0"/>
                <w:sz w:val="20"/>
                <w:szCs w:val="20"/>
              </w:rPr>
              <w:t>TRANSITION, RETENTION AND SUCCESS</w:t>
            </w:r>
          </w:p>
        </w:tc>
        <w:tc>
          <w:tcPr>
            <w:tcW w:w="530" w:type="pct"/>
          </w:tcPr>
          <w:p w14:paraId="4DBE715B" w14:textId="77777777" w:rsidR="0098366A" w:rsidRPr="00802FC3" w:rsidRDefault="0098366A" w:rsidP="002F215D">
            <w:pPr>
              <w:cnfStyle w:val="100000000000" w:firstRow="1" w:lastRow="0" w:firstColumn="0" w:lastColumn="0" w:oddVBand="0" w:evenVBand="0" w:oddHBand="0" w:evenHBand="0" w:firstRowFirstColumn="0" w:firstRowLastColumn="0" w:lastRowFirstColumn="0" w:lastRowLastColumn="0"/>
              <w:rPr>
                <w:b w:val="0"/>
                <w:sz w:val="20"/>
                <w:szCs w:val="20"/>
              </w:rPr>
            </w:pPr>
            <w:r w:rsidRPr="00802FC3">
              <w:rPr>
                <w:b w:val="0"/>
                <w:bCs w:val="0"/>
                <w:sz w:val="20"/>
                <w:szCs w:val="20"/>
              </w:rPr>
              <w:t>INCLUSIVE COMMUNITY</w:t>
            </w:r>
          </w:p>
        </w:tc>
        <w:tc>
          <w:tcPr>
            <w:tcW w:w="1227" w:type="pct"/>
          </w:tcPr>
          <w:p w14:paraId="1E0F9F54" w14:textId="77777777" w:rsidR="0098366A" w:rsidRPr="00802FC3" w:rsidRDefault="0098366A" w:rsidP="002F215D">
            <w:pPr>
              <w:cnfStyle w:val="100000000000" w:firstRow="1" w:lastRow="0" w:firstColumn="0" w:lastColumn="0" w:oddVBand="0" w:evenVBand="0" w:oddHBand="0" w:evenHBand="0" w:firstRowFirstColumn="0" w:firstRowLastColumn="0" w:lastRowFirstColumn="0" w:lastRowLastColumn="0"/>
              <w:rPr>
                <w:b w:val="0"/>
                <w:sz w:val="20"/>
                <w:szCs w:val="20"/>
              </w:rPr>
            </w:pPr>
            <w:r>
              <w:rPr>
                <w:b w:val="0"/>
                <w:sz w:val="20"/>
                <w:szCs w:val="20"/>
              </w:rPr>
              <w:t>TRANSITION OUT</w:t>
            </w:r>
          </w:p>
        </w:tc>
      </w:tr>
      <w:tr w:rsidR="0098366A" w:rsidRPr="007866B4" w14:paraId="7D7EF18C" w14:textId="77777777" w:rsidTr="0015785D">
        <w:trPr>
          <w:trHeight w:val="1432"/>
        </w:trPr>
        <w:tc>
          <w:tcPr>
            <w:cnfStyle w:val="001000000000" w:firstRow="0" w:lastRow="0" w:firstColumn="1" w:lastColumn="0" w:oddVBand="0" w:evenVBand="0" w:oddHBand="0" w:evenHBand="0" w:firstRowFirstColumn="0" w:firstRowLastColumn="0" w:lastRowFirstColumn="0" w:lastRowLastColumn="0"/>
            <w:tcW w:w="561" w:type="pct"/>
            <w:gridSpan w:val="2"/>
          </w:tcPr>
          <w:p w14:paraId="7C1AED30" w14:textId="77777777" w:rsidR="0098366A" w:rsidRPr="008E0417" w:rsidRDefault="0098366A" w:rsidP="002F215D">
            <w:pPr>
              <w:rPr>
                <w:b w:val="0"/>
                <w:sz w:val="20"/>
                <w:szCs w:val="20"/>
              </w:rPr>
            </w:pPr>
            <w:r w:rsidRPr="008E0417">
              <w:rPr>
                <w:b w:val="0"/>
                <w:sz w:val="20"/>
                <w:szCs w:val="20"/>
              </w:rPr>
              <w:t>TARGET GROUPS</w:t>
            </w:r>
          </w:p>
          <w:p w14:paraId="300A3716" w14:textId="77777777" w:rsidR="0098366A" w:rsidRPr="00AF4489" w:rsidRDefault="0098366A" w:rsidP="002F215D">
            <w:pPr>
              <w:rPr>
                <w:b w:val="0"/>
                <w:highlight w:val="yellow"/>
              </w:rPr>
            </w:pPr>
            <w:r w:rsidRPr="008E0417">
              <w:rPr>
                <w:b w:val="0"/>
                <w:sz w:val="20"/>
                <w:szCs w:val="20"/>
              </w:rPr>
              <w:t>&amp; COLLABORATION</w:t>
            </w:r>
          </w:p>
        </w:tc>
        <w:tc>
          <w:tcPr>
            <w:tcW w:w="1011" w:type="pct"/>
          </w:tcPr>
          <w:p w14:paraId="12F00928" w14:textId="2D1E24E2" w:rsidR="0098366A" w:rsidRDefault="0098366A" w:rsidP="0098366A">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D830D3">
              <w:rPr>
                <w:sz w:val="16"/>
                <w:szCs w:val="16"/>
              </w:rPr>
              <w:t>Low SES secondary school</w:t>
            </w:r>
            <w:r w:rsidR="008B4D54">
              <w:rPr>
                <w:sz w:val="16"/>
                <w:szCs w:val="16"/>
              </w:rPr>
              <w:t xml:space="preserve"> students, teachers and parents</w:t>
            </w:r>
          </w:p>
          <w:p w14:paraId="7879B862" w14:textId="77206EE1" w:rsidR="008B4D54" w:rsidRPr="00D830D3" w:rsidRDefault="008B4D54" w:rsidP="0098366A">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Indigenous students, parents &amp; community</w:t>
            </w:r>
          </w:p>
          <w:p w14:paraId="1D9C05EC" w14:textId="77777777" w:rsidR="0098366A" w:rsidRPr="00D830D3" w:rsidRDefault="0098366A" w:rsidP="0098366A">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D830D3">
              <w:rPr>
                <w:sz w:val="16"/>
                <w:szCs w:val="16"/>
              </w:rPr>
              <w:t>Department of Education NSW</w:t>
            </w:r>
          </w:p>
          <w:p w14:paraId="059BDFAB" w14:textId="77777777" w:rsidR="0098366A" w:rsidRPr="00D830D3" w:rsidRDefault="0098366A" w:rsidP="0098366A">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D830D3">
              <w:rPr>
                <w:sz w:val="16"/>
                <w:szCs w:val="16"/>
              </w:rPr>
              <w:t>Community NGO’s</w:t>
            </w:r>
          </w:p>
          <w:p w14:paraId="47E047B0" w14:textId="77777777" w:rsidR="0098366A" w:rsidRDefault="0098366A" w:rsidP="0098366A">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D830D3">
              <w:rPr>
                <w:sz w:val="16"/>
                <w:szCs w:val="16"/>
              </w:rPr>
              <w:t>Universities</w:t>
            </w:r>
          </w:p>
          <w:p w14:paraId="022AF6FE" w14:textId="66EC1600" w:rsidR="0098366A" w:rsidRPr="00D830D3" w:rsidRDefault="0098366A" w:rsidP="002F215D">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UTS Faculties Institutes and </w:t>
            </w:r>
            <w:r w:rsidR="002F215D">
              <w:rPr>
                <w:sz w:val="16"/>
                <w:szCs w:val="16"/>
              </w:rPr>
              <w:t>C</w:t>
            </w:r>
            <w:r>
              <w:rPr>
                <w:sz w:val="16"/>
                <w:szCs w:val="16"/>
              </w:rPr>
              <w:t>entres</w:t>
            </w:r>
          </w:p>
        </w:tc>
        <w:tc>
          <w:tcPr>
            <w:tcW w:w="1103" w:type="pct"/>
            <w:gridSpan w:val="2"/>
          </w:tcPr>
          <w:p w14:paraId="45522FC3" w14:textId="77777777" w:rsidR="0098366A" w:rsidRPr="00D830D3" w:rsidRDefault="0098366A" w:rsidP="0098366A">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D830D3">
              <w:rPr>
                <w:sz w:val="16"/>
                <w:szCs w:val="16"/>
              </w:rPr>
              <w:t>Low SES secondary school students and leavers</w:t>
            </w:r>
          </w:p>
          <w:p w14:paraId="7CFF1C3D" w14:textId="77777777" w:rsidR="0098366A" w:rsidRPr="00D830D3" w:rsidRDefault="0098366A" w:rsidP="0098366A">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D830D3">
              <w:rPr>
                <w:sz w:val="16"/>
                <w:szCs w:val="16"/>
              </w:rPr>
              <w:t xml:space="preserve">Low SES non-current school leavers </w:t>
            </w:r>
          </w:p>
          <w:p w14:paraId="61EB3D2E" w14:textId="52387656" w:rsidR="0098366A" w:rsidRPr="00D830D3" w:rsidRDefault="0098366A" w:rsidP="0098366A">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D830D3">
              <w:rPr>
                <w:sz w:val="16"/>
                <w:szCs w:val="16"/>
              </w:rPr>
              <w:t>Low SES Refugee (Agencies</w:t>
            </w:r>
            <w:r w:rsidR="008B4D54">
              <w:rPr>
                <w:sz w:val="16"/>
                <w:szCs w:val="16"/>
              </w:rPr>
              <w:t>,</w:t>
            </w:r>
            <w:r w:rsidRPr="00D830D3">
              <w:rPr>
                <w:sz w:val="16"/>
                <w:szCs w:val="16"/>
              </w:rPr>
              <w:t xml:space="preserve"> NGO</w:t>
            </w:r>
            <w:r w:rsidR="008B4D54">
              <w:rPr>
                <w:sz w:val="16"/>
                <w:szCs w:val="16"/>
              </w:rPr>
              <w:t>’s</w:t>
            </w:r>
            <w:r w:rsidRPr="00D830D3">
              <w:rPr>
                <w:sz w:val="16"/>
                <w:szCs w:val="16"/>
              </w:rPr>
              <w:t>, Universities)</w:t>
            </w:r>
          </w:p>
          <w:p w14:paraId="1896F2A4" w14:textId="74695E33" w:rsidR="0098366A" w:rsidRPr="00383AE3" w:rsidRDefault="0098366A" w:rsidP="0098366A">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8"/>
                <w:szCs w:val="18"/>
              </w:rPr>
            </w:pPr>
            <w:r w:rsidRPr="00D830D3">
              <w:rPr>
                <w:sz w:val="16"/>
                <w:szCs w:val="16"/>
              </w:rPr>
              <w:t>Low SES Care Leavers (Agencies Government and NGO</w:t>
            </w:r>
            <w:r w:rsidR="008B4D54">
              <w:rPr>
                <w:sz w:val="16"/>
                <w:szCs w:val="16"/>
              </w:rPr>
              <w:t>’s)</w:t>
            </w:r>
          </w:p>
          <w:p w14:paraId="71E74AC0" w14:textId="77777777" w:rsidR="0098366A" w:rsidRPr="005265D8" w:rsidRDefault="0098366A" w:rsidP="0098366A">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8"/>
                <w:szCs w:val="18"/>
              </w:rPr>
            </w:pPr>
            <w:r>
              <w:rPr>
                <w:sz w:val="16"/>
                <w:szCs w:val="16"/>
              </w:rPr>
              <w:t>UTS Student Admissions Unit and Faculties</w:t>
            </w:r>
          </w:p>
        </w:tc>
        <w:tc>
          <w:tcPr>
            <w:tcW w:w="568" w:type="pct"/>
          </w:tcPr>
          <w:p w14:paraId="512BAB66" w14:textId="77777777" w:rsidR="0098366A" w:rsidRPr="00C51CE3" w:rsidRDefault="0098366A" w:rsidP="0098366A">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C51CE3">
              <w:rPr>
                <w:sz w:val="16"/>
                <w:szCs w:val="16"/>
              </w:rPr>
              <w:t>Commencing low SES students</w:t>
            </w:r>
          </w:p>
          <w:p w14:paraId="135B4771" w14:textId="516427CA" w:rsidR="0098366A" w:rsidRPr="00C51CE3" w:rsidRDefault="0098366A" w:rsidP="0098366A">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C51CE3">
              <w:rPr>
                <w:sz w:val="16"/>
                <w:szCs w:val="16"/>
              </w:rPr>
              <w:t>UTS Student S</w:t>
            </w:r>
            <w:r w:rsidR="008B4D54">
              <w:rPr>
                <w:sz w:val="16"/>
                <w:szCs w:val="16"/>
              </w:rPr>
              <w:t>ervices</w:t>
            </w:r>
            <w:r w:rsidRPr="00C51CE3">
              <w:rPr>
                <w:sz w:val="16"/>
                <w:szCs w:val="16"/>
              </w:rPr>
              <w:t xml:space="preserve"> Unit</w:t>
            </w:r>
          </w:p>
          <w:p w14:paraId="2FD0764B" w14:textId="74EF5D4E" w:rsidR="0098366A" w:rsidRPr="005265D8" w:rsidRDefault="0098366A" w:rsidP="0098366A">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8"/>
                <w:szCs w:val="18"/>
              </w:rPr>
            </w:pPr>
            <w:r w:rsidRPr="00C51CE3">
              <w:rPr>
                <w:sz w:val="16"/>
                <w:szCs w:val="16"/>
              </w:rPr>
              <w:t>UTS Interactive Media and Learning</w:t>
            </w:r>
            <w:r w:rsidR="002F215D">
              <w:rPr>
                <w:sz w:val="16"/>
                <w:szCs w:val="16"/>
              </w:rPr>
              <w:t xml:space="preserve"> First Year </w:t>
            </w:r>
            <w:r>
              <w:rPr>
                <w:sz w:val="16"/>
                <w:szCs w:val="16"/>
              </w:rPr>
              <w:t>Experience Program</w:t>
            </w:r>
          </w:p>
        </w:tc>
        <w:tc>
          <w:tcPr>
            <w:tcW w:w="530" w:type="pct"/>
          </w:tcPr>
          <w:p w14:paraId="6B56F695" w14:textId="77777777" w:rsidR="0098366A" w:rsidRPr="00C51CE3" w:rsidRDefault="0098366A" w:rsidP="0098366A">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C51CE3">
              <w:rPr>
                <w:sz w:val="16"/>
                <w:szCs w:val="16"/>
              </w:rPr>
              <w:t>Continuing UTS students</w:t>
            </w:r>
          </w:p>
          <w:p w14:paraId="023E9C15" w14:textId="77777777" w:rsidR="0098366A" w:rsidRDefault="0098366A" w:rsidP="0098366A">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C51CE3">
              <w:rPr>
                <w:sz w:val="16"/>
                <w:szCs w:val="16"/>
              </w:rPr>
              <w:t>UTS Faculties and Staff</w:t>
            </w:r>
          </w:p>
          <w:p w14:paraId="36F67F1C" w14:textId="77777777" w:rsidR="0098366A" w:rsidRPr="00C51CE3" w:rsidRDefault="0098366A" w:rsidP="0098366A">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C51CE3">
              <w:rPr>
                <w:sz w:val="16"/>
                <w:szCs w:val="16"/>
              </w:rPr>
              <w:t xml:space="preserve">UTS Student Societies and Clubs </w:t>
            </w:r>
          </w:p>
        </w:tc>
        <w:tc>
          <w:tcPr>
            <w:tcW w:w="1227" w:type="pct"/>
          </w:tcPr>
          <w:p w14:paraId="297738D5" w14:textId="711177DC" w:rsidR="0098366A" w:rsidRPr="001D411E" w:rsidRDefault="0098366A" w:rsidP="0098366A">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1D411E">
              <w:rPr>
                <w:sz w:val="16"/>
                <w:szCs w:val="16"/>
              </w:rPr>
              <w:t xml:space="preserve">UTS </w:t>
            </w:r>
            <w:r w:rsidR="002F215D">
              <w:rPr>
                <w:sz w:val="16"/>
                <w:szCs w:val="16"/>
              </w:rPr>
              <w:t>l</w:t>
            </w:r>
            <w:r w:rsidRPr="001D411E">
              <w:rPr>
                <w:sz w:val="16"/>
                <w:szCs w:val="16"/>
              </w:rPr>
              <w:t>ow SES students</w:t>
            </w:r>
            <w:r>
              <w:rPr>
                <w:sz w:val="16"/>
                <w:szCs w:val="16"/>
              </w:rPr>
              <w:t xml:space="preserve"> (throughout years of study)</w:t>
            </w:r>
          </w:p>
          <w:p w14:paraId="5DCBFDD2" w14:textId="77777777" w:rsidR="0098366A" w:rsidRDefault="0098366A" w:rsidP="0098366A">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1D411E">
              <w:rPr>
                <w:sz w:val="16"/>
                <w:szCs w:val="16"/>
              </w:rPr>
              <w:t xml:space="preserve"> Graduates </w:t>
            </w:r>
          </w:p>
          <w:p w14:paraId="75D55533" w14:textId="77777777" w:rsidR="0098366A" w:rsidRDefault="0098366A" w:rsidP="0098366A">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UTS Careers </w:t>
            </w:r>
          </w:p>
          <w:p w14:paraId="143285A8" w14:textId="77777777" w:rsidR="0098366A" w:rsidRPr="00B729AA" w:rsidRDefault="0098366A" w:rsidP="0098366A">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UTS Faculties</w:t>
            </w:r>
          </w:p>
          <w:p w14:paraId="713E48E2" w14:textId="77777777" w:rsidR="0098366A" w:rsidRPr="00B729AA" w:rsidRDefault="0098366A" w:rsidP="0098366A">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1D411E">
              <w:rPr>
                <w:sz w:val="16"/>
                <w:szCs w:val="16"/>
              </w:rPr>
              <w:t>Employer groups and professional associations</w:t>
            </w:r>
          </w:p>
        </w:tc>
      </w:tr>
      <w:tr w:rsidR="0098366A" w:rsidRPr="00802FC3" w14:paraId="0D90B756" w14:textId="77777777" w:rsidTr="0015785D">
        <w:trPr>
          <w:trHeight w:val="1103"/>
        </w:trPr>
        <w:tc>
          <w:tcPr>
            <w:cnfStyle w:val="001000000000" w:firstRow="0" w:lastRow="0" w:firstColumn="1" w:lastColumn="0" w:oddVBand="0" w:evenVBand="0" w:oddHBand="0" w:evenHBand="0" w:firstRowFirstColumn="0" w:firstRowLastColumn="0" w:lastRowFirstColumn="0" w:lastRowLastColumn="0"/>
            <w:tcW w:w="561" w:type="pct"/>
            <w:gridSpan w:val="2"/>
          </w:tcPr>
          <w:p w14:paraId="0A0573FC" w14:textId="77777777" w:rsidR="0098366A" w:rsidRPr="00797657" w:rsidRDefault="0098366A" w:rsidP="002F215D">
            <w:pPr>
              <w:spacing w:before="40"/>
              <w:rPr>
                <w:b w:val="0"/>
                <w:sz w:val="20"/>
                <w:szCs w:val="20"/>
              </w:rPr>
            </w:pPr>
            <w:r w:rsidRPr="00797657">
              <w:rPr>
                <w:b w:val="0"/>
                <w:sz w:val="20"/>
                <w:szCs w:val="20"/>
              </w:rPr>
              <w:t>OBJECTIVES &amp; OUTCOMES</w:t>
            </w:r>
          </w:p>
          <w:p w14:paraId="0E3F4239" w14:textId="77777777" w:rsidR="0098366A" w:rsidRPr="007866B4" w:rsidRDefault="0098366A" w:rsidP="002F215D">
            <w:pPr>
              <w:rPr>
                <w:sz w:val="18"/>
                <w:szCs w:val="18"/>
              </w:rPr>
            </w:pPr>
          </w:p>
        </w:tc>
        <w:tc>
          <w:tcPr>
            <w:tcW w:w="1011" w:type="pct"/>
          </w:tcPr>
          <w:p w14:paraId="2BDC369C" w14:textId="77777777" w:rsidR="0098366A" w:rsidRPr="008E0417" w:rsidRDefault="0098366A" w:rsidP="002F215D">
            <w:pPr>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 xml:space="preserve">Encourage aspiration for university study, well before the point of enrolment, through an integrated suite of programs developed in partnership with targeted schools, TAFEs and communities. </w:t>
            </w:r>
          </w:p>
          <w:p w14:paraId="3A27D776" w14:textId="77777777" w:rsidR="0098366A" w:rsidRPr="008E0417" w:rsidRDefault="0098366A" w:rsidP="002F215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8E0417">
              <w:rPr>
                <w:rFonts w:asciiTheme="minorHAnsi" w:hAnsiTheme="minorHAnsi"/>
                <w:b/>
                <w:sz w:val="16"/>
                <w:szCs w:val="16"/>
              </w:rPr>
              <w:t>Outcomes</w:t>
            </w:r>
          </w:p>
          <w:p w14:paraId="2581AD13" w14:textId="77777777" w:rsidR="0098366A" w:rsidRPr="008E0417" w:rsidRDefault="0098366A" w:rsidP="0098366A">
            <w:pPr>
              <w:pStyle w:val="Default"/>
              <w:numPr>
                <w:ilvl w:val="0"/>
                <w:numId w:val="34"/>
              </w:numPr>
              <w:ind w:left="244" w:hanging="244"/>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sz w:val="16"/>
                <w:szCs w:val="16"/>
              </w:rPr>
              <w:t>Improved student</w:t>
            </w:r>
            <w:r w:rsidRPr="008E0417">
              <w:rPr>
                <w:rFonts w:asciiTheme="minorHAnsi" w:hAnsiTheme="minorHAnsi"/>
                <w:sz w:val="16"/>
                <w:szCs w:val="16"/>
              </w:rPr>
              <w:t xml:space="preserve"> academic preparedness and outcomes </w:t>
            </w:r>
          </w:p>
          <w:p w14:paraId="7AD97842" w14:textId="77777777" w:rsidR="0098366A" w:rsidRPr="008E0417" w:rsidRDefault="0098366A" w:rsidP="0098366A">
            <w:pPr>
              <w:pStyle w:val="Default"/>
              <w:numPr>
                <w:ilvl w:val="0"/>
                <w:numId w:val="34"/>
              </w:numPr>
              <w:ind w:left="244" w:hanging="244"/>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sz w:val="16"/>
                <w:szCs w:val="16"/>
              </w:rPr>
              <w:t>Increased</w:t>
            </w:r>
            <w:r w:rsidRPr="008E0417">
              <w:rPr>
                <w:rFonts w:asciiTheme="minorHAnsi" w:hAnsiTheme="minorHAnsi"/>
                <w:sz w:val="16"/>
                <w:szCs w:val="16"/>
              </w:rPr>
              <w:t xml:space="preserve"> students’ awareness, confidence and motivation toward higher education </w:t>
            </w:r>
          </w:p>
          <w:p w14:paraId="03E76B53" w14:textId="77777777" w:rsidR="0098366A" w:rsidRPr="008E0417" w:rsidRDefault="0098366A" w:rsidP="0098366A">
            <w:pPr>
              <w:pStyle w:val="Default"/>
              <w:numPr>
                <w:ilvl w:val="0"/>
                <w:numId w:val="34"/>
              </w:numPr>
              <w:ind w:left="244" w:hanging="244"/>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sz w:val="16"/>
                <w:szCs w:val="16"/>
              </w:rPr>
              <w:t>Increased</w:t>
            </w:r>
            <w:r w:rsidRPr="008E0417">
              <w:rPr>
                <w:rFonts w:asciiTheme="minorHAnsi" w:hAnsiTheme="minorHAnsi"/>
                <w:sz w:val="16"/>
                <w:szCs w:val="16"/>
              </w:rPr>
              <w:t xml:space="preserve"> teacher, school and community capacity </w:t>
            </w:r>
          </w:p>
          <w:p w14:paraId="600CFFA1" w14:textId="77777777" w:rsidR="0098366A" w:rsidRPr="008E0417" w:rsidRDefault="0098366A" w:rsidP="0098366A">
            <w:pPr>
              <w:pStyle w:val="Default"/>
              <w:numPr>
                <w:ilvl w:val="0"/>
                <w:numId w:val="34"/>
              </w:numPr>
              <w:ind w:left="244" w:hanging="244"/>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sz w:val="16"/>
                <w:szCs w:val="16"/>
              </w:rPr>
              <w:t xml:space="preserve">Increased student and </w:t>
            </w:r>
            <w:r w:rsidRPr="008E0417">
              <w:rPr>
                <w:rFonts w:asciiTheme="minorHAnsi" w:hAnsiTheme="minorHAnsi"/>
                <w:sz w:val="16"/>
                <w:szCs w:val="16"/>
              </w:rPr>
              <w:t xml:space="preserve">family knowledge about higher education </w:t>
            </w:r>
          </w:p>
          <w:p w14:paraId="6DB7B155" w14:textId="77777777" w:rsidR="0098366A" w:rsidRPr="00B62F5D" w:rsidRDefault="0098366A" w:rsidP="0098366A">
            <w:pPr>
              <w:pStyle w:val="Default"/>
              <w:numPr>
                <w:ilvl w:val="0"/>
                <w:numId w:val="34"/>
              </w:numPr>
              <w:ind w:left="244" w:hanging="244"/>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6"/>
                <w:szCs w:val="16"/>
              </w:rPr>
              <w:t>Sustainable and</w:t>
            </w:r>
            <w:r w:rsidRPr="008E0417">
              <w:rPr>
                <w:rFonts w:asciiTheme="minorHAnsi" w:hAnsiTheme="minorHAnsi"/>
                <w:sz w:val="16"/>
                <w:szCs w:val="16"/>
              </w:rPr>
              <w:t xml:space="preserve"> effective community and stakeholder partnerships</w:t>
            </w:r>
            <w:r>
              <w:rPr>
                <w:rFonts w:asciiTheme="minorHAnsi" w:hAnsiTheme="minorHAnsi"/>
                <w:sz w:val="16"/>
                <w:szCs w:val="16"/>
              </w:rPr>
              <w:t xml:space="preserve"> established</w:t>
            </w:r>
            <w:r w:rsidRPr="00B62F5D">
              <w:rPr>
                <w:rFonts w:asciiTheme="minorHAnsi" w:hAnsiTheme="minorHAnsi"/>
                <w:sz w:val="18"/>
                <w:szCs w:val="18"/>
              </w:rPr>
              <w:t xml:space="preserve"> </w:t>
            </w:r>
          </w:p>
        </w:tc>
        <w:tc>
          <w:tcPr>
            <w:tcW w:w="1103" w:type="pct"/>
            <w:gridSpan w:val="2"/>
          </w:tcPr>
          <w:p w14:paraId="3B1AEEA8" w14:textId="77777777" w:rsidR="0098366A" w:rsidRPr="008E0417" w:rsidRDefault="0098366A" w:rsidP="002F215D">
            <w:pPr>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 xml:space="preserve">Expand and strengthen access schemes and admission pathways into UTS for school leavers and </w:t>
            </w:r>
            <w:r>
              <w:rPr>
                <w:sz w:val="16"/>
                <w:szCs w:val="16"/>
              </w:rPr>
              <w:t>non-current school leavers</w:t>
            </w:r>
            <w:r w:rsidRPr="008E0417">
              <w:rPr>
                <w:sz w:val="16"/>
                <w:szCs w:val="16"/>
              </w:rPr>
              <w:t xml:space="preserve"> to assist low SES </w:t>
            </w:r>
            <w:r>
              <w:rPr>
                <w:sz w:val="16"/>
                <w:szCs w:val="16"/>
              </w:rPr>
              <w:t xml:space="preserve">students gain access to </w:t>
            </w:r>
            <w:r w:rsidRPr="008E0417">
              <w:rPr>
                <w:sz w:val="16"/>
                <w:szCs w:val="16"/>
              </w:rPr>
              <w:t>university.</w:t>
            </w:r>
          </w:p>
          <w:p w14:paraId="134288B6" w14:textId="77777777" w:rsidR="0098366A" w:rsidRPr="008E0417" w:rsidRDefault="0098366A" w:rsidP="002F215D">
            <w:pPr>
              <w:cnfStyle w:val="000000000000" w:firstRow="0" w:lastRow="0" w:firstColumn="0" w:lastColumn="0" w:oddVBand="0" w:evenVBand="0" w:oddHBand="0" w:evenHBand="0" w:firstRowFirstColumn="0" w:firstRowLastColumn="0" w:lastRowFirstColumn="0" w:lastRowLastColumn="0"/>
              <w:rPr>
                <w:b/>
                <w:sz w:val="16"/>
                <w:szCs w:val="16"/>
              </w:rPr>
            </w:pPr>
            <w:r w:rsidRPr="008E0417">
              <w:rPr>
                <w:b/>
                <w:sz w:val="16"/>
                <w:szCs w:val="16"/>
              </w:rPr>
              <w:t>Outcomes</w:t>
            </w:r>
          </w:p>
          <w:p w14:paraId="7A83743F" w14:textId="77777777" w:rsidR="0098366A" w:rsidRPr="00C51CE3" w:rsidRDefault="0098366A" w:rsidP="0098366A">
            <w:pPr>
              <w:pStyle w:val="ListParagraph"/>
              <w:numPr>
                <w:ilvl w:val="0"/>
                <w:numId w:val="35"/>
              </w:numPr>
              <w:ind w:left="255" w:hanging="255"/>
              <w:cnfStyle w:val="000000000000" w:firstRow="0" w:lastRow="0" w:firstColumn="0" w:lastColumn="0" w:oddVBand="0" w:evenVBand="0" w:oddHBand="0" w:evenHBand="0" w:firstRowFirstColumn="0" w:firstRowLastColumn="0" w:lastRowFirstColumn="0" w:lastRowLastColumn="0"/>
              <w:rPr>
                <w:sz w:val="16"/>
                <w:szCs w:val="16"/>
              </w:rPr>
            </w:pPr>
            <w:r w:rsidRPr="00C51CE3">
              <w:rPr>
                <w:sz w:val="16"/>
                <w:szCs w:val="16"/>
              </w:rPr>
              <w:t>Increased access to study at UTS for school leavers from low SES backgrounds recognising academic potential beyond ATAR attainment through Access Schemes</w:t>
            </w:r>
          </w:p>
          <w:p w14:paraId="200F95B1" w14:textId="77777777" w:rsidR="0098366A" w:rsidRPr="00C51CE3" w:rsidRDefault="0098366A" w:rsidP="0098366A">
            <w:pPr>
              <w:pStyle w:val="ListParagraph"/>
              <w:numPr>
                <w:ilvl w:val="0"/>
                <w:numId w:val="35"/>
              </w:numPr>
              <w:ind w:left="255" w:hanging="255"/>
              <w:cnfStyle w:val="000000000000" w:firstRow="0" w:lastRow="0" w:firstColumn="0" w:lastColumn="0" w:oddVBand="0" w:evenVBand="0" w:oddHBand="0" w:evenHBand="0" w:firstRowFirstColumn="0" w:firstRowLastColumn="0" w:lastRowFirstColumn="0" w:lastRowLastColumn="0"/>
              <w:rPr>
                <w:sz w:val="16"/>
                <w:szCs w:val="16"/>
              </w:rPr>
            </w:pPr>
            <w:r w:rsidRPr="00C51CE3">
              <w:rPr>
                <w:sz w:val="16"/>
                <w:szCs w:val="16"/>
              </w:rPr>
              <w:t xml:space="preserve">Increased access to study at UTS for </w:t>
            </w:r>
            <w:r>
              <w:rPr>
                <w:sz w:val="16"/>
                <w:szCs w:val="16"/>
              </w:rPr>
              <w:t xml:space="preserve">non-current </w:t>
            </w:r>
            <w:r w:rsidRPr="00C51CE3">
              <w:rPr>
                <w:sz w:val="16"/>
                <w:szCs w:val="16"/>
              </w:rPr>
              <w:t>school leavers from low SES backgrounds recognising academic potential beyond ATAR attainment through Access Schemes</w:t>
            </w:r>
          </w:p>
          <w:p w14:paraId="10EE6412" w14:textId="77777777" w:rsidR="0098366A" w:rsidRPr="003F08A3" w:rsidRDefault="0098366A" w:rsidP="0098366A">
            <w:pPr>
              <w:pStyle w:val="ListParagraph"/>
              <w:numPr>
                <w:ilvl w:val="0"/>
                <w:numId w:val="35"/>
              </w:numPr>
              <w:ind w:left="255" w:hanging="255"/>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Improved r</w:t>
            </w:r>
            <w:r w:rsidRPr="00C51CE3">
              <w:rPr>
                <w:sz w:val="16"/>
                <w:szCs w:val="16"/>
              </w:rPr>
              <w:t xml:space="preserve">ecognition of prior learning for </w:t>
            </w:r>
            <w:r>
              <w:rPr>
                <w:sz w:val="16"/>
                <w:szCs w:val="16"/>
              </w:rPr>
              <w:t>entry of non-current</w:t>
            </w:r>
            <w:r w:rsidRPr="00C51CE3">
              <w:rPr>
                <w:sz w:val="16"/>
                <w:szCs w:val="16"/>
              </w:rPr>
              <w:t xml:space="preserve"> students </w:t>
            </w:r>
            <w:r>
              <w:rPr>
                <w:sz w:val="16"/>
                <w:szCs w:val="16"/>
              </w:rPr>
              <w:t>to study at UTS</w:t>
            </w:r>
          </w:p>
          <w:p w14:paraId="2481C5EE" w14:textId="77FBE78C" w:rsidR="0098366A" w:rsidRPr="008E0417" w:rsidRDefault="0098366A" w:rsidP="008B4D54">
            <w:pPr>
              <w:pStyle w:val="ListParagraph"/>
              <w:numPr>
                <w:ilvl w:val="0"/>
                <w:numId w:val="35"/>
              </w:numPr>
              <w:ind w:left="255" w:hanging="255"/>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Increased participation rate of </w:t>
            </w:r>
            <w:r w:rsidR="008B4D54">
              <w:rPr>
                <w:sz w:val="16"/>
                <w:szCs w:val="16"/>
              </w:rPr>
              <w:t xml:space="preserve">low </w:t>
            </w:r>
            <w:r>
              <w:rPr>
                <w:sz w:val="16"/>
                <w:szCs w:val="16"/>
              </w:rPr>
              <w:t>SES students studying at UTS</w:t>
            </w:r>
          </w:p>
        </w:tc>
        <w:tc>
          <w:tcPr>
            <w:tcW w:w="1098" w:type="pct"/>
            <w:gridSpan w:val="2"/>
          </w:tcPr>
          <w:p w14:paraId="21930890" w14:textId="77777777" w:rsidR="0098366A" w:rsidRPr="008E0417" w:rsidRDefault="0098366A" w:rsidP="002F215D">
            <w:pPr>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Enhance UTS academic and personal support programs to promote the effective transition, retention and success of low SES students and actively respond to the changing needs of an increasingly diverse student community.</w:t>
            </w:r>
          </w:p>
          <w:p w14:paraId="20BC52A2" w14:textId="77777777" w:rsidR="0098366A" w:rsidRPr="008E0417" w:rsidRDefault="0098366A" w:rsidP="002F215D">
            <w:pPr>
              <w:cnfStyle w:val="000000000000" w:firstRow="0" w:lastRow="0" w:firstColumn="0" w:lastColumn="0" w:oddVBand="0" w:evenVBand="0" w:oddHBand="0" w:evenHBand="0" w:firstRowFirstColumn="0" w:firstRowLastColumn="0" w:lastRowFirstColumn="0" w:lastRowLastColumn="0"/>
              <w:rPr>
                <w:b/>
                <w:sz w:val="16"/>
                <w:szCs w:val="16"/>
              </w:rPr>
            </w:pPr>
            <w:r w:rsidRPr="008E0417">
              <w:rPr>
                <w:b/>
                <w:sz w:val="16"/>
                <w:szCs w:val="16"/>
              </w:rPr>
              <w:t>Outcomes</w:t>
            </w:r>
          </w:p>
          <w:p w14:paraId="73BACDEA" w14:textId="77777777" w:rsidR="0098366A" w:rsidRPr="008E0417" w:rsidRDefault="0098366A" w:rsidP="0098366A">
            <w:pPr>
              <w:pStyle w:val="ListParagraph"/>
              <w:numPr>
                <w:ilvl w:val="0"/>
                <w:numId w:val="36"/>
              </w:numPr>
              <w:ind w:left="317" w:hanging="317"/>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Improved student transition to university</w:t>
            </w:r>
          </w:p>
          <w:p w14:paraId="607A8BA2" w14:textId="77777777" w:rsidR="0098366A" w:rsidRPr="008E0417" w:rsidRDefault="0098366A" w:rsidP="0098366A">
            <w:pPr>
              <w:pStyle w:val="ListParagraph"/>
              <w:numPr>
                <w:ilvl w:val="0"/>
                <w:numId w:val="36"/>
              </w:numPr>
              <w:ind w:left="317" w:hanging="317"/>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Improved engagement of first year students in transition programs</w:t>
            </w:r>
          </w:p>
          <w:p w14:paraId="584BA8FB" w14:textId="77777777" w:rsidR="0098366A" w:rsidRPr="008E0417" w:rsidRDefault="0098366A" w:rsidP="0098366A">
            <w:pPr>
              <w:pStyle w:val="ListParagraph"/>
              <w:numPr>
                <w:ilvl w:val="0"/>
                <w:numId w:val="36"/>
              </w:numPr>
              <w:ind w:left="317" w:hanging="317"/>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w:t>
            </w:r>
            <w:r w:rsidRPr="008E0417">
              <w:rPr>
                <w:sz w:val="16"/>
                <w:szCs w:val="16"/>
              </w:rPr>
              <w:t>cademic, co-curricular and personal programs and resources to meet the needs of a diverse student community</w:t>
            </w:r>
            <w:r>
              <w:rPr>
                <w:sz w:val="16"/>
                <w:szCs w:val="16"/>
              </w:rPr>
              <w:t xml:space="preserve"> implemented.</w:t>
            </w:r>
          </w:p>
          <w:p w14:paraId="699E8AEF" w14:textId="77777777" w:rsidR="0098366A" w:rsidRPr="008E0417" w:rsidRDefault="0098366A" w:rsidP="0098366A">
            <w:pPr>
              <w:pStyle w:val="ListParagraph"/>
              <w:numPr>
                <w:ilvl w:val="0"/>
                <w:numId w:val="36"/>
              </w:numPr>
              <w:ind w:left="317" w:hanging="317"/>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Increased use of research-led approaches to teaching focused on student learning, integrating online and face-to-face experiences.</w:t>
            </w:r>
          </w:p>
          <w:p w14:paraId="0244E64B" w14:textId="77777777" w:rsidR="0098366A" w:rsidRPr="008E0417" w:rsidRDefault="0098366A" w:rsidP="0098366A">
            <w:pPr>
              <w:pStyle w:val="ListParagraph"/>
              <w:numPr>
                <w:ilvl w:val="0"/>
                <w:numId w:val="36"/>
              </w:numPr>
              <w:ind w:left="317" w:hanging="317"/>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Increased participation by UTS staff in an active community of practice that promotes the delivery of transition, retention and success programs</w:t>
            </w:r>
          </w:p>
        </w:tc>
        <w:tc>
          <w:tcPr>
            <w:tcW w:w="1227" w:type="pct"/>
          </w:tcPr>
          <w:p w14:paraId="28437B34" w14:textId="060CF23D" w:rsidR="0098366A" w:rsidRPr="008E0417" w:rsidRDefault="0098366A" w:rsidP="002F215D">
            <w:pPr>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Prepar</w:t>
            </w:r>
            <w:r>
              <w:rPr>
                <w:sz w:val="16"/>
                <w:szCs w:val="16"/>
              </w:rPr>
              <w:t>e UTS students from low SES</w:t>
            </w:r>
            <w:r w:rsidRPr="008E0417">
              <w:rPr>
                <w:sz w:val="16"/>
                <w:szCs w:val="16"/>
              </w:rPr>
              <w:t xml:space="preserve"> backgrounds for their chosen career through a program of workshops, mentoring and employment experiences: to enhance their course study; equip them with key employability skills; and </w:t>
            </w:r>
            <w:r w:rsidR="0055088C">
              <w:rPr>
                <w:sz w:val="16"/>
                <w:szCs w:val="16"/>
              </w:rPr>
              <w:t xml:space="preserve">provide </w:t>
            </w:r>
            <w:r w:rsidRPr="008E0417">
              <w:rPr>
                <w:sz w:val="16"/>
                <w:szCs w:val="16"/>
              </w:rPr>
              <w:t>the knowledge and confidence need</w:t>
            </w:r>
            <w:r>
              <w:rPr>
                <w:sz w:val="16"/>
                <w:szCs w:val="16"/>
              </w:rPr>
              <w:t>ed</w:t>
            </w:r>
            <w:r w:rsidRPr="008E0417">
              <w:rPr>
                <w:sz w:val="16"/>
                <w:szCs w:val="16"/>
              </w:rPr>
              <w:t xml:space="preserve"> to succeed in employment or post graduate study.</w:t>
            </w:r>
          </w:p>
          <w:p w14:paraId="3FDA36F6" w14:textId="77777777" w:rsidR="0098366A" w:rsidRPr="008E0417" w:rsidRDefault="0098366A" w:rsidP="002F215D">
            <w:pPr>
              <w:cnfStyle w:val="000000000000" w:firstRow="0" w:lastRow="0" w:firstColumn="0" w:lastColumn="0" w:oddVBand="0" w:evenVBand="0" w:oddHBand="0" w:evenHBand="0" w:firstRowFirstColumn="0" w:firstRowLastColumn="0" w:lastRowFirstColumn="0" w:lastRowLastColumn="0"/>
              <w:rPr>
                <w:b/>
                <w:sz w:val="16"/>
                <w:szCs w:val="16"/>
              </w:rPr>
            </w:pPr>
            <w:r w:rsidRPr="008E0417">
              <w:rPr>
                <w:b/>
                <w:sz w:val="16"/>
                <w:szCs w:val="16"/>
              </w:rPr>
              <w:t>Outcomes</w:t>
            </w:r>
          </w:p>
          <w:p w14:paraId="36F4CA99" w14:textId="77777777" w:rsidR="00FB1D8F" w:rsidRPr="00FB1D8F" w:rsidRDefault="00FB1D8F" w:rsidP="00FB1D8F">
            <w:pPr>
              <w:pStyle w:val="ListParagraph"/>
              <w:numPr>
                <w:ilvl w:val="0"/>
                <w:numId w:val="48"/>
              </w:numPr>
              <w:ind w:left="318"/>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Increased opportunities for low SES students to participate in career planning and development programs.</w:t>
            </w:r>
          </w:p>
          <w:p w14:paraId="680D17D0" w14:textId="7DB421C4" w:rsidR="00FB1D8F" w:rsidRPr="00FB1D8F" w:rsidRDefault="00FB1D8F" w:rsidP="00FB1D8F">
            <w:pPr>
              <w:pStyle w:val="ListParagraph"/>
              <w:numPr>
                <w:ilvl w:val="0"/>
                <w:numId w:val="48"/>
              </w:numPr>
              <w:ind w:left="318"/>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 xml:space="preserve">Proportional (or better)  representation of </w:t>
            </w:r>
            <w:r w:rsidR="008B4D54">
              <w:rPr>
                <w:sz w:val="16"/>
                <w:szCs w:val="16"/>
              </w:rPr>
              <w:t xml:space="preserve">low </w:t>
            </w:r>
            <w:r w:rsidRPr="00FB1D8F">
              <w:rPr>
                <w:sz w:val="16"/>
                <w:szCs w:val="16"/>
              </w:rPr>
              <w:t>SES participants in employability programs and actual employment at UTS</w:t>
            </w:r>
          </w:p>
          <w:p w14:paraId="5957644C" w14:textId="20D694F1" w:rsidR="00FB1D8F" w:rsidRPr="00FB1D8F" w:rsidRDefault="008B4D54" w:rsidP="00FB1D8F">
            <w:pPr>
              <w:pStyle w:val="ListParagraph"/>
              <w:numPr>
                <w:ilvl w:val="0"/>
                <w:numId w:val="48"/>
              </w:numPr>
              <w:ind w:left="318"/>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Enhanced resumes for low </w:t>
            </w:r>
            <w:r w:rsidR="00FB1D8F" w:rsidRPr="00FB1D8F">
              <w:rPr>
                <w:sz w:val="16"/>
                <w:szCs w:val="16"/>
              </w:rPr>
              <w:t>SES students</w:t>
            </w:r>
          </w:p>
          <w:p w14:paraId="796407EB" w14:textId="6973B597" w:rsidR="0098366A" w:rsidRPr="00B729AA" w:rsidRDefault="008B4D54" w:rsidP="002F215D">
            <w:pPr>
              <w:pStyle w:val="ListParagraph"/>
              <w:numPr>
                <w:ilvl w:val="0"/>
                <w:numId w:val="48"/>
              </w:numPr>
              <w:ind w:left="318"/>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L</w:t>
            </w:r>
            <w:r w:rsidR="00FB1D8F" w:rsidRPr="00FB1D8F">
              <w:rPr>
                <w:sz w:val="16"/>
                <w:szCs w:val="16"/>
              </w:rPr>
              <w:t>ow SES transition to graduate employment matches that of UTS cohort</w:t>
            </w:r>
          </w:p>
        </w:tc>
      </w:tr>
      <w:tr w:rsidR="0098366A" w:rsidRPr="00802FC3" w14:paraId="012F3DE7" w14:textId="77777777" w:rsidTr="0015785D">
        <w:trPr>
          <w:trHeight w:val="2715"/>
        </w:trPr>
        <w:tc>
          <w:tcPr>
            <w:cnfStyle w:val="001000000000" w:firstRow="0" w:lastRow="0" w:firstColumn="1" w:lastColumn="0" w:oddVBand="0" w:evenVBand="0" w:oddHBand="0" w:evenHBand="0" w:firstRowFirstColumn="0" w:firstRowLastColumn="0" w:lastRowFirstColumn="0" w:lastRowLastColumn="0"/>
            <w:tcW w:w="554" w:type="pct"/>
          </w:tcPr>
          <w:p w14:paraId="03D6268D" w14:textId="77777777" w:rsidR="0098366A" w:rsidRDefault="0098366A" w:rsidP="002F215D">
            <w:pPr>
              <w:rPr>
                <w:b w:val="0"/>
                <w:sz w:val="20"/>
                <w:szCs w:val="20"/>
              </w:rPr>
            </w:pPr>
            <w:r>
              <w:rPr>
                <w:b w:val="0"/>
                <w:sz w:val="20"/>
                <w:szCs w:val="20"/>
              </w:rPr>
              <w:t>PROGRAMS</w:t>
            </w:r>
          </w:p>
        </w:tc>
        <w:tc>
          <w:tcPr>
            <w:tcW w:w="1017" w:type="pct"/>
            <w:gridSpan w:val="2"/>
          </w:tcPr>
          <w:p w14:paraId="4991AD90" w14:textId="017E0323" w:rsidR="0098366A" w:rsidRPr="008E0417" w:rsidRDefault="0098366A" w:rsidP="0098366A">
            <w:pPr>
              <w:pStyle w:val="ListParagraph"/>
              <w:numPr>
                <w:ilvl w:val="0"/>
                <w:numId w:val="32"/>
              </w:numPr>
              <w:spacing w:after="200" w:line="276" w:lineRule="auto"/>
              <w:ind w:left="134" w:hanging="134"/>
              <w:cnfStyle w:val="000000000000" w:firstRow="0" w:lastRow="0" w:firstColumn="0" w:lastColumn="0" w:oddVBand="0" w:evenVBand="0" w:oddHBand="0" w:evenHBand="0" w:firstRowFirstColumn="0" w:firstRowLastColumn="0" w:lastRowFirstColumn="0" w:lastRowLastColumn="0"/>
              <w:rPr>
                <w:bCs/>
                <w:sz w:val="16"/>
                <w:szCs w:val="16"/>
              </w:rPr>
            </w:pPr>
            <w:r w:rsidRPr="008E0417">
              <w:rPr>
                <w:rFonts w:eastAsia="Times New Roman" w:cs="Arial"/>
                <w:bCs/>
                <w:color w:val="000000"/>
                <w:sz w:val="16"/>
                <w:szCs w:val="16"/>
                <w:lang w:eastAsia="en-AU"/>
              </w:rPr>
              <w:t>Jumbunna: Undergraduate Recruitment and Outreach</w:t>
            </w:r>
            <w:r w:rsidR="008B4D54">
              <w:rPr>
                <w:rFonts w:eastAsia="Times New Roman" w:cs="Arial"/>
                <w:bCs/>
                <w:color w:val="000000"/>
                <w:sz w:val="16"/>
                <w:szCs w:val="16"/>
                <w:lang w:eastAsia="en-AU"/>
              </w:rPr>
              <w:t xml:space="preserve"> I</w:t>
            </w:r>
            <w:r>
              <w:rPr>
                <w:rFonts w:eastAsia="Times New Roman" w:cs="Arial"/>
                <w:bCs/>
                <w:color w:val="000000"/>
                <w:sz w:val="16"/>
                <w:szCs w:val="16"/>
                <w:lang w:eastAsia="en-AU"/>
              </w:rPr>
              <w:t>ndigenous)</w:t>
            </w:r>
            <w:r w:rsidRPr="008E0417">
              <w:rPr>
                <w:rFonts w:eastAsia="Times New Roman" w:cs="Arial"/>
                <w:bCs/>
                <w:color w:val="000000"/>
                <w:sz w:val="16"/>
                <w:szCs w:val="16"/>
                <w:lang w:eastAsia="en-AU"/>
              </w:rPr>
              <w:t xml:space="preserve"> </w:t>
            </w:r>
          </w:p>
          <w:p w14:paraId="74BC4BF2" w14:textId="77777777" w:rsidR="0098366A" w:rsidRPr="008E0417" w:rsidRDefault="0098366A" w:rsidP="0098366A">
            <w:pPr>
              <w:pStyle w:val="ListParagraph"/>
              <w:numPr>
                <w:ilvl w:val="0"/>
                <w:numId w:val="32"/>
              </w:numPr>
              <w:spacing w:after="200" w:line="276" w:lineRule="auto"/>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8E0417">
              <w:rPr>
                <w:rFonts w:eastAsia="Times New Roman" w:cs="Arial"/>
                <w:color w:val="000000"/>
                <w:sz w:val="16"/>
                <w:szCs w:val="16"/>
                <w:lang w:eastAsia="en-AU"/>
              </w:rPr>
              <w:t>U@Uni Program</w:t>
            </w:r>
          </w:p>
          <w:p w14:paraId="76BA6C8F" w14:textId="77777777" w:rsidR="0098366A" w:rsidRPr="008E0417" w:rsidRDefault="0098366A" w:rsidP="0098366A">
            <w:pPr>
              <w:pStyle w:val="ListParagraph"/>
              <w:numPr>
                <w:ilvl w:val="0"/>
                <w:numId w:val="39"/>
              </w:numPr>
              <w:spacing w:after="200" w:line="276" w:lineRule="auto"/>
              <w:ind w:left="375"/>
              <w:cnfStyle w:val="000000000000" w:firstRow="0" w:lastRow="0" w:firstColumn="0" w:lastColumn="0" w:oddVBand="0" w:evenVBand="0" w:oddHBand="0" w:evenHBand="0" w:firstRowFirstColumn="0" w:firstRowLastColumn="0" w:lastRowFirstColumn="0" w:lastRowLastColumn="0"/>
              <w:rPr>
                <w:sz w:val="16"/>
                <w:szCs w:val="16"/>
              </w:rPr>
            </w:pPr>
            <w:r w:rsidRPr="008E0417">
              <w:rPr>
                <w:rFonts w:eastAsia="Times New Roman" w:cs="Arial"/>
                <w:color w:val="000000"/>
                <w:sz w:val="16"/>
                <w:szCs w:val="16"/>
                <w:lang w:eastAsia="en-AU"/>
              </w:rPr>
              <w:t>Summer School</w:t>
            </w:r>
            <w:r>
              <w:rPr>
                <w:rFonts w:eastAsia="Times New Roman" w:cs="Arial"/>
                <w:color w:val="000000"/>
                <w:sz w:val="16"/>
                <w:szCs w:val="16"/>
                <w:lang w:eastAsia="en-AU"/>
              </w:rPr>
              <w:t xml:space="preserve"> (2 week 6 faculties)</w:t>
            </w:r>
          </w:p>
          <w:p w14:paraId="68E3AEA5" w14:textId="77777777" w:rsidR="0098366A" w:rsidRPr="008E0417" w:rsidRDefault="0098366A" w:rsidP="0098366A">
            <w:pPr>
              <w:pStyle w:val="ListParagraph"/>
              <w:numPr>
                <w:ilvl w:val="0"/>
                <w:numId w:val="39"/>
              </w:numPr>
              <w:spacing w:after="200" w:line="276" w:lineRule="auto"/>
              <w:ind w:left="375"/>
              <w:cnfStyle w:val="000000000000" w:firstRow="0" w:lastRow="0" w:firstColumn="0" w:lastColumn="0" w:oddVBand="0" w:evenVBand="0" w:oddHBand="0" w:evenHBand="0" w:firstRowFirstColumn="0" w:firstRowLastColumn="0" w:lastRowFirstColumn="0" w:lastRowLastColumn="0"/>
              <w:rPr>
                <w:sz w:val="16"/>
                <w:szCs w:val="16"/>
              </w:rPr>
            </w:pPr>
            <w:r w:rsidRPr="008E0417">
              <w:rPr>
                <w:rFonts w:eastAsia="Times New Roman" w:cs="Arial"/>
                <w:color w:val="000000"/>
                <w:sz w:val="16"/>
                <w:szCs w:val="16"/>
                <w:lang w:eastAsia="en-AU"/>
              </w:rPr>
              <w:t xml:space="preserve">HSC Tutorial Scheme </w:t>
            </w:r>
          </w:p>
          <w:p w14:paraId="01AFE429" w14:textId="77777777" w:rsidR="0098366A" w:rsidRPr="008E0417" w:rsidRDefault="0098366A" w:rsidP="0098366A">
            <w:pPr>
              <w:pStyle w:val="ListParagraph"/>
              <w:numPr>
                <w:ilvl w:val="0"/>
                <w:numId w:val="39"/>
              </w:numPr>
              <w:spacing w:after="200" w:line="276" w:lineRule="auto"/>
              <w:ind w:left="375"/>
              <w:cnfStyle w:val="000000000000" w:firstRow="0" w:lastRow="0" w:firstColumn="0" w:lastColumn="0" w:oddVBand="0" w:evenVBand="0" w:oddHBand="0" w:evenHBand="0" w:firstRowFirstColumn="0" w:firstRowLastColumn="0" w:lastRowFirstColumn="0" w:lastRowLastColumn="0"/>
              <w:rPr>
                <w:b/>
                <w:sz w:val="16"/>
                <w:szCs w:val="16"/>
              </w:rPr>
            </w:pPr>
            <w:r w:rsidRPr="008E0417">
              <w:rPr>
                <w:rFonts w:eastAsia="Times New Roman" w:cs="Arial"/>
                <w:bCs/>
                <w:color w:val="000000"/>
                <w:sz w:val="16"/>
                <w:szCs w:val="16"/>
                <w:lang w:eastAsia="en-AU"/>
              </w:rPr>
              <w:t>On campus workshops</w:t>
            </w:r>
            <w:r>
              <w:rPr>
                <w:rFonts w:eastAsia="Times New Roman" w:cs="Arial"/>
                <w:bCs/>
                <w:color w:val="000000"/>
                <w:sz w:val="16"/>
                <w:szCs w:val="16"/>
                <w:lang w:eastAsia="en-AU"/>
              </w:rPr>
              <w:t xml:space="preserve"> (years 11/12)</w:t>
            </w:r>
          </w:p>
          <w:p w14:paraId="53D0A1CE" w14:textId="0215E79D" w:rsidR="0098366A" w:rsidRPr="008E0417" w:rsidRDefault="0098366A" w:rsidP="008B4D54">
            <w:pPr>
              <w:pStyle w:val="ListParagraph"/>
              <w:numPr>
                <w:ilvl w:val="0"/>
                <w:numId w:val="39"/>
              </w:numPr>
              <w:spacing w:after="200" w:line="276" w:lineRule="auto"/>
              <w:ind w:left="375"/>
              <w:cnfStyle w:val="000000000000" w:firstRow="0" w:lastRow="0" w:firstColumn="0" w:lastColumn="0" w:oddVBand="0" w:evenVBand="0" w:oddHBand="0" w:evenHBand="0" w:firstRowFirstColumn="0" w:firstRowLastColumn="0" w:lastRowFirstColumn="0" w:lastRowLastColumn="0"/>
              <w:rPr>
                <w:b/>
                <w:sz w:val="16"/>
                <w:szCs w:val="16"/>
              </w:rPr>
            </w:pPr>
            <w:r w:rsidRPr="008E0417">
              <w:rPr>
                <w:rFonts w:eastAsia="Times New Roman" w:cs="Arial"/>
                <w:bCs/>
                <w:color w:val="000000"/>
                <w:sz w:val="16"/>
                <w:szCs w:val="16"/>
                <w:lang w:eastAsia="en-AU"/>
              </w:rPr>
              <w:t>Accredited Teacher Professional Development</w:t>
            </w:r>
            <w:r w:rsidR="008B4D54">
              <w:rPr>
                <w:rFonts w:eastAsia="Times New Roman" w:cs="Arial"/>
                <w:bCs/>
                <w:color w:val="000000"/>
                <w:sz w:val="16"/>
                <w:szCs w:val="16"/>
                <w:lang w:eastAsia="en-AU"/>
              </w:rPr>
              <w:t xml:space="preserve"> in </w:t>
            </w:r>
            <w:r w:rsidR="008B4D54" w:rsidRPr="008E0417">
              <w:rPr>
                <w:rFonts w:eastAsia="Times New Roman" w:cs="Arial"/>
                <w:bCs/>
                <w:color w:val="000000"/>
                <w:sz w:val="16"/>
                <w:szCs w:val="16"/>
                <w:lang w:eastAsia="en-AU"/>
              </w:rPr>
              <w:t xml:space="preserve"> Project Based Learning</w:t>
            </w:r>
          </w:p>
        </w:tc>
        <w:tc>
          <w:tcPr>
            <w:tcW w:w="1103" w:type="pct"/>
            <w:gridSpan w:val="2"/>
          </w:tcPr>
          <w:p w14:paraId="6D06CAE1" w14:textId="794769D8" w:rsidR="0098366A" w:rsidRPr="002F215D" w:rsidRDefault="002F215D" w:rsidP="002F215D">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b/>
                <w:sz w:val="16"/>
                <w:szCs w:val="16"/>
              </w:rPr>
            </w:pPr>
            <w:r>
              <w:rPr>
                <w:rFonts w:eastAsia="Times New Roman" w:cs="Arial"/>
                <w:bCs/>
                <w:color w:val="000000"/>
                <w:sz w:val="16"/>
                <w:szCs w:val="16"/>
                <w:lang w:eastAsia="en-AU"/>
              </w:rPr>
              <w:t xml:space="preserve">Access Scheme and </w:t>
            </w:r>
            <w:r w:rsidR="0098366A" w:rsidRPr="008E0417">
              <w:rPr>
                <w:rFonts w:eastAsia="Times New Roman" w:cs="Arial"/>
                <w:bCs/>
                <w:color w:val="000000"/>
                <w:sz w:val="16"/>
                <w:szCs w:val="16"/>
                <w:lang w:eastAsia="en-AU"/>
              </w:rPr>
              <w:t>Pathways</w:t>
            </w:r>
            <w:r w:rsidR="0098366A">
              <w:rPr>
                <w:rFonts w:eastAsia="Times New Roman" w:cs="Arial"/>
                <w:bCs/>
                <w:color w:val="000000"/>
                <w:sz w:val="16"/>
                <w:szCs w:val="16"/>
                <w:lang w:eastAsia="en-AU"/>
              </w:rPr>
              <w:t xml:space="preserve"> Support staffing</w:t>
            </w:r>
            <w:r>
              <w:rPr>
                <w:rFonts w:eastAsia="Times New Roman" w:cs="Arial"/>
                <w:bCs/>
                <w:color w:val="000000"/>
                <w:sz w:val="16"/>
                <w:szCs w:val="16"/>
                <w:lang w:eastAsia="en-AU"/>
              </w:rPr>
              <w:t xml:space="preserve"> and resources to implement</w:t>
            </w:r>
            <w:r w:rsidR="00B03622" w:rsidRPr="002F215D">
              <w:rPr>
                <w:rFonts w:eastAsia="Times New Roman" w:cs="Arial"/>
                <w:bCs/>
                <w:color w:val="000000"/>
                <w:sz w:val="16"/>
                <w:szCs w:val="16"/>
                <w:lang w:eastAsia="en-AU"/>
              </w:rPr>
              <w:t xml:space="preserve"> </w:t>
            </w:r>
            <w:r w:rsidR="0098366A" w:rsidRPr="002F215D">
              <w:rPr>
                <w:rFonts w:eastAsia="Times New Roman" w:cs="Arial"/>
                <w:bCs/>
                <w:color w:val="000000"/>
                <w:sz w:val="16"/>
                <w:szCs w:val="16"/>
                <w:lang w:eastAsia="en-AU"/>
              </w:rPr>
              <w:t>UTS Access Schemes</w:t>
            </w:r>
            <w:r>
              <w:rPr>
                <w:rFonts w:eastAsia="Times New Roman" w:cs="Arial"/>
                <w:bCs/>
                <w:color w:val="000000"/>
                <w:sz w:val="16"/>
                <w:szCs w:val="16"/>
                <w:lang w:eastAsia="en-AU"/>
              </w:rPr>
              <w:t>:</w:t>
            </w:r>
          </w:p>
          <w:p w14:paraId="38A21D2A" w14:textId="77777777" w:rsidR="0098366A" w:rsidRPr="00373F6A" w:rsidRDefault="0098366A" w:rsidP="0098366A">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eastAsiaTheme="minorEastAsia"/>
                <w:b/>
                <w:sz w:val="16"/>
                <w:szCs w:val="16"/>
              </w:rPr>
            </w:pPr>
            <w:r w:rsidRPr="008E0417">
              <w:rPr>
                <w:rFonts w:eastAsia="Times New Roman" w:cs="Arial"/>
                <w:bCs/>
                <w:color w:val="000000"/>
                <w:sz w:val="16"/>
                <w:szCs w:val="16"/>
                <w:lang w:eastAsia="en-AU"/>
              </w:rPr>
              <w:t>inpUTS</w:t>
            </w:r>
          </w:p>
          <w:p w14:paraId="3E459ED0" w14:textId="77777777" w:rsidR="0098366A" w:rsidRPr="00373F6A" w:rsidRDefault="0098366A" w:rsidP="0098366A">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eastAsiaTheme="minorEastAsia"/>
                <w:b/>
                <w:sz w:val="16"/>
                <w:szCs w:val="16"/>
              </w:rPr>
            </w:pPr>
            <w:r w:rsidRPr="00373F6A">
              <w:rPr>
                <w:rFonts w:eastAsia="Times New Roman" w:cs="Arial"/>
                <w:bCs/>
                <w:color w:val="000000"/>
                <w:sz w:val="16"/>
                <w:szCs w:val="16"/>
                <w:lang w:eastAsia="en-AU"/>
              </w:rPr>
              <w:t>Schools Recommendation Scheme</w:t>
            </w:r>
          </w:p>
        </w:tc>
        <w:tc>
          <w:tcPr>
            <w:tcW w:w="1098" w:type="pct"/>
            <w:gridSpan w:val="2"/>
          </w:tcPr>
          <w:p w14:paraId="0FEA6124" w14:textId="77777777" w:rsidR="0098366A" w:rsidRPr="008E0417" w:rsidRDefault="0098366A" w:rsidP="0098366A">
            <w:pPr>
              <w:pStyle w:val="ListParagraph"/>
              <w:numPr>
                <w:ilvl w:val="0"/>
                <w:numId w:val="32"/>
              </w:numPr>
              <w:ind w:left="312" w:hanging="357"/>
              <w:cnfStyle w:val="000000000000" w:firstRow="0" w:lastRow="0" w:firstColumn="0" w:lastColumn="0" w:oddVBand="0" w:evenVBand="0" w:oddHBand="0" w:evenHBand="0" w:firstRowFirstColumn="0" w:firstRowLastColumn="0" w:lastRowFirstColumn="0" w:lastRowLastColumn="0"/>
              <w:rPr>
                <w:bCs/>
                <w:sz w:val="16"/>
                <w:szCs w:val="16"/>
              </w:rPr>
            </w:pPr>
            <w:r w:rsidRPr="008E0417">
              <w:rPr>
                <w:bCs/>
                <w:sz w:val="16"/>
                <w:szCs w:val="16"/>
              </w:rPr>
              <w:t>Educational Access Scheme Orientation Program</w:t>
            </w:r>
          </w:p>
          <w:p w14:paraId="2D9D51CF" w14:textId="77777777" w:rsidR="0098366A" w:rsidRPr="008E0417" w:rsidRDefault="0098366A" w:rsidP="0098366A">
            <w:pPr>
              <w:pStyle w:val="ListParagraph"/>
              <w:numPr>
                <w:ilvl w:val="0"/>
                <w:numId w:val="32"/>
              </w:numPr>
              <w:ind w:left="312" w:hanging="357"/>
              <w:cnfStyle w:val="000000000000" w:firstRow="0" w:lastRow="0" w:firstColumn="0" w:lastColumn="0" w:oddVBand="0" w:evenVBand="0" w:oddHBand="0" w:evenHBand="0" w:firstRowFirstColumn="0" w:firstRowLastColumn="0" w:lastRowFirstColumn="0" w:lastRowLastColumn="0"/>
              <w:rPr>
                <w:bCs/>
                <w:sz w:val="16"/>
                <w:szCs w:val="16"/>
              </w:rPr>
            </w:pPr>
            <w:r w:rsidRPr="008E0417">
              <w:rPr>
                <w:rFonts w:eastAsia="Times New Roman" w:cs="Arial"/>
                <w:color w:val="000000"/>
                <w:sz w:val="16"/>
                <w:szCs w:val="16"/>
                <w:lang w:eastAsia="en-AU"/>
              </w:rPr>
              <w:t xml:space="preserve">Transition Academic Support Program </w:t>
            </w:r>
            <w:r>
              <w:rPr>
                <w:rFonts w:eastAsia="Times New Roman" w:cs="Arial"/>
                <w:color w:val="000000"/>
                <w:sz w:val="16"/>
                <w:szCs w:val="16"/>
                <w:lang w:eastAsia="en-AU"/>
              </w:rPr>
              <w:t>(SRS)</w:t>
            </w:r>
          </w:p>
          <w:p w14:paraId="075840BA" w14:textId="77777777" w:rsidR="0098366A" w:rsidRPr="008E0417" w:rsidRDefault="0098366A" w:rsidP="0098366A">
            <w:pPr>
              <w:pStyle w:val="ListParagraph"/>
              <w:numPr>
                <w:ilvl w:val="0"/>
                <w:numId w:val="32"/>
              </w:numPr>
              <w:ind w:left="312" w:hanging="357"/>
              <w:cnfStyle w:val="000000000000" w:firstRow="0" w:lastRow="0" w:firstColumn="0" w:lastColumn="0" w:oddVBand="0" w:evenVBand="0" w:oddHBand="0" w:evenHBand="0" w:firstRowFirstColumn="0" w:firstRowLastColumn="0" w:lastRowFirstColumn="0" w:lastRowLastColumn="0"/>
              <w:rPr>
                <w:sz w:val="16"/>
                <w:szCs w:val="16"/>
              </w:rPr>
            </w:pPr>
            <w:r w:rsidRPr="008E0417">
              <w:rPr>
                <w:rFonts w:eastAsia="Times New Roman" w:cs="Arial"/>
                <w:color w:val="000000"/>
                <w:sz w:val="16"/>
                <w:szCs w:val="16"/>
                <w:lang w:eastAsia="en-AU"/>
              </w:rPr>
              <w:t xml:space="preserve">Low SES Student Housing Subsidy </w:t>
            </w:r>
          </w:p>
          <w:p w14:paraId="63C51135" w14:textId="575F87F8" w:rsidR="00B03622" w:rsidRDefault="002F215D" w:rsidP="0098366A">
            <w:pPr>
              <w:pStyle w:val="ListParagraph"/>
              <w:numPr>
                <w:ilvl w:val="0"/>
                <w:numId w:val="32"/>
              </w:numPr>
              <w:ind w:left="312" w:hanging="357"/>
              <w:cnfStyle w:val="000000000000" w:firstRow="0" w:lastRow="0" w:firstColumn="0" w:lastColumn="0" w:oddVBand="0" w:evenVBand="0" w:oddHBand="0" w:evenHBand="0" w:firstRowFirstColumn="0" w:firstRowLastColumn="0" w:lastRowFirstColumn="0" w:lastRowLastColumn="0"/>
              <w:rPr>
                <w:sz w:val="16"/>
                <w:szCs w:val="16"/>
              </w:rPr>
            </w:pPr>
            <w:r>
              <w:rPr>
                <w:rFonts w:eastAsia="Times New Roman" w:cs="Arial"/>
                <w:color w:val="000000"/>
                <w:sz w:val="16"/>
                <w:szCs w:val="16"/>
                <w:lang w:eastAsia="en-AU"/>
              </w:rPr>
              <w:t>Financial Support for l</w:t>
            </w:r>
            <w:r w:rsidR="008B4D54">
              <w:rPr>
                <w:rFonts w:eastAsia="Times New Roman" w:cs="Arial"/>
                <w:color w:val="000000"/>
                <w:sz w:val="16"/>
                <w:szCs w:val="16"/>
                <w:lang w:eastAsia="en-AU"/>
              </w:rPr>
              <w:t>ow SES and Indigenous s</w:t>
            </w:r>
            <w:r w:rsidR="0098366A" w:rsidRPr="008E0417">
              <w:rPr>
                <w:rFonts w:eastAsia="Times New Roman" w:cs="Arial"/>
                <w:color w:val="000000"/>
                <w:sz w:val="16"/>
                <w:szCs w:val="16"/>
                <w:lang w:eastAsia="en-AU"/>
              </w:rPr>
              <w:t>tudent</w:t>
            </w:r>
            <w:r w:rsidR="008B4D54">
              <w:rPr>
                <w:rFonts w:eastAsia="Times New Roman" w:cs="Arial"/>
                <w:color w:val="000000"/>
                <w:sz w:val="16"/>
                <w:szCs w:val="16"/>
                <w:lang w:eastAsia="en-AU"/>
              </w:rPr>
              <w:t>s</w:t>
            </w:r>
            <w:r w:rsidR="0098366A" w:rsidRPr="008E0417">
              <w:rPr>
                <w:sz w:val="16"/>
                <w:szCs w:val="16"/>
              </w:rPr>
              <w:t xml:space="preserve"> </w:t>
            </w:r>
          </w:p>
          <w:p w14:paraId="5FB7E0D5" w14:textId="2CEEE49C" w:rsidR="0098366A" w:rsidRPr="008E0417" w:rsidRDefault="0098366A" w:rsidP="0098366A">
            <w:pPr>
              <w:pStyle w:val="ListParagraph"/>
              <w:numPr>
                <w:ilvl w:val="0"/>
                <w:numId w:val="32"/>
              </w:numPr>
              <w:ind w:left="312" w:hanging="357"/>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Enhancing Computer Access</w:t>
            </w:r>
          </w:p>
          <w:p w14:paraId="2C392D3D" w14:textId="77777777" w:rsidR="0098366A" w:rsidRPr="008E0417" w:rsidRDefault="0098366A" w:rsidP="0098366A">
            <w:pPr>
              <w:pStyle w:val="ListParagraph"/>
              <w:numPr>
                <w:ilvl w:val="0"/>
                <w:numId w:val="32"/>
              </w:numPr>
              <w:ind w:left="312" w:hanging="357"/>
              <w:cnfStyle w:val="000000000000" w:firstRow="0" w:lastRow="0" w:firstColumn="0" w:lastColumn="0" w:oddVBand="0" w:evenVBand="0" w:oddHBand="0" w:evenHBand="0" w:firstRowFirstColumn="0" w:firstRowLastColumn="0" w:lastRowFirstColumn="0" w:lastRowLastColumn="0"/>
              <w:rPr>
                <w:bCs/>
                <w:sz w:val="16"/>
                <w:szCs w:val="16"/>
              </w:rPr>
            </w:pPr>
            <w:r w:rsidRPr="008E0417">
              <w:rPr>
                <w:rFonts w:eastAsia="Times New Roman" w:cs="Arial"/>
                <w:color w:val="000000"/>
                <w:sz w:val="16"/>
                <w:szCs w:val="16"/>
                <w:lang w:eastAsia="en-AU"/>
              </w:rPr>
              <w:t>Diversity Access Scholarships</w:t>
            </w:r>
          </w:p>
        </w:tc>
        <w:tc>
          <w:tcPr>
            <w:tcW w:w="1227" w:type="pct"/>
          </w:tcPr>
          <w:p w14:paraId="2889392E" w14:textId="1653792C" w:rsidR="0098366A" w:rsidRPr="008E0417" w:rsidRDefault="0098366A" w:rsidP="0098366A">
            <w:pPr>
              <w:pStyle w:val="ListParagraph"/>
              <w:numPr>
                <w:ilvl w:val="0"/>
                <w:numId w:val="33"/>
              </w:numPr>
              <w:ind w:left="312" w:hanging="357"/>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Individual </w:t>
            </w:r>
            <w:r w:rsidRPr="008E0417">
              <w:rPr>
                <w:sz w:val="16"/>
                <w:szCs w:val="16"/>
              </w:rPr>
              <w:t>advice and consultation</w:t>
            </w:r>
            <w:r>
              <w:rPr>
                <w:sz w:val="16"/>
                <w:szCs w:val="16"/>
              </w:rPr>
              <w:t xml:space="preserve"> sessions</w:t>
            </w:r>
            <w:r w:rsidR="008B4D54">
              <w:rPr>
                <w:sz w:val="16"/>
                <w:szCs w:val="16"/>
              </w:rPr>
              <w:t xml:space="preserve"> to develop career planning, employability skills and mentoring on job seeking.</w:t>
            </w:r>
          </w:p>
          <w:p w14:paraId="33636025" w14:textId="77777777" w:rsidR="0098366A" w:rsidRPr="008E0417" w:rsidRDefault="0098366A" w:rsidP="0098366A">
            <w:pPr>
              <w:pStyle w:val="ListParagraph"/>
              <w:numPr>
                <w:ilvl w:val="0"/>
                <w:numId w:val="33"/>
              </w:numPr>
              <w:ind w:left="312" w:hanging="357"/>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Accomplish</w:t>
            </w:r>
            <w:r>
              <w:rPr>
                <w:sz w:val="16"/>
                <w:szCs w:val="16"/>
              </w:rPr>
              <w:t xml:space="preserve"> Award program</w:t>
            </w:r>
          </w:p>
          <w:p w14:paraId="066C3B65" w14:textId="77777777" w:rsidR="0098366A" w:rsidRDefault="0098366A" w:rsidP="0098366A">
            <w:pPr>
              <w:pStyle w:val="ListParagraph"/>
              <w:numPr>
                <w:ilvl w:val="0"/>
                <w:numId w:val="33"/>
              </w:numPr>
              <w:ind w:left="312" w:hanging="357"/>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Equity Grants for career work ready programs</w:t>
            </w:r>
          </w:p>
        </w:tc>
      </w:tr>
      <w:tr w:rsidR="0098366A" w:rsidRPr="00802FC3" w14:paraId="2C890C45" w14:textId="77777777" w:rsidTr="0015785D">
        <w:trPr>
          <w:trHeight w:val="7934"/>
        </w:trPr>
        <w:tc>
          <w:tcPr>
            <w:cnfStyle w:val="001000000000" w:firstRow="0" w:lastRow="0" w:firstColumn="1" w:lastColumn="0" w:oddVBand="0" w:evenVBand="0" w:oddHBand="0" w:evenHBand="0" w:firstRowFirstColumn="0" w:firstRowLastColumn="0" w:lastRowFirstColumn="0" w:lastRowLastColumn="0"/>
            <w:tcW w:w="554" w:type="pct"/>
          </w:tcPr>
          <w:p w14:paraId="0C6680D7" w14:textId="77777777" w:rsidR="0098366A" w:rsidRPr="00797657" w:rsidRDefault="0098366A" w:rsidP="002F215D">
            <w:pPr>
              <w:spacing w:before="80"/>
              <w:rPr>
                <w:b w:val="0"/>
                <w:sz w:val="20"/>
                <w:szCs w:val="20"/>
              </w:rPr>
            </w:pPr>
            <w:r w:rsidRPr="00797657">
              <w:rPr>
                <w:b w:val="0"/>
                <w:sz w:val="20"/>
                <w:szCs w:val="20"/>
              </w:rPr>
              <w:lastRenderedPageBreak/>
              <w:t>SUCCESS INDICATORS</w:t>
            </w:r>
          </w:p>
          <w:p w14:paraId="53697B3E" w14:textId="77777777" w:rsidR="0098366A" w:rsidRPr="007866B4" w:rsidRDefault="0098366A" w:rsidP="002F215D">
            <w:pPr>
              <w:spacing w:before="80"/>
              <w:rPr>
                <w:b w:val="0"/>
              </w:rPr>
            </w:pPr>
          </w:p>
          <w:p w14:paraId="10A9D547" w14:textId="77777777" w:rsidR="0098366A" w:rsidRPr="007866B4" w:rsidRDefault="0098366A" w:rsidP="002F215D">
            <w:pPr>
              <w:spacing w:before="80"/>
              <w:rPr>
                <w:b w:val="0"/>
              </w:rPr>
            </w:pPr>
          </w:p>
          <w:p w14:paraId="5E67B532" w14:textId="77777777" w:rsidR="0098366A" w:rsidRPr="007866B4" w:rsidRDefault="0098366A" w:rsidP="002F215D">
            <w:pPr>
              <w:spacing w:before="80"/>
              <w:rPr>
                <w:b w:val="0"/>
              </w:rPr>
            </w:pPr>
          </w:p>
          <w:p w14:paraId="4B9F260A" w14:textId="77777777" w:rsidR="0098366A" w:rsidRPr="007866B4" w:rsidRDefault="0098366A" w:rsidP="002F215D">
            <w:pPr>
              <w:spacing w:before="80"/>
              <w:rPr>
                <w:b w:val="0"/>
              </w:rPr>
            </w:pPr>
          </w:p>
          <w:p w14:paraId="33833689" w14:textId="77777777" w:rsidR="0098366A" w:rsidRPr="007866B4" w:rsidRDefault="0098366A" w:rsidP="002F215D">
            <w:pPr>
              <w:spacing w:before="80"/>
              <w:rPr>
                <w:b w:val="0"/>
              </w:rPr>
            </w:pPr>
          </w:p>
          <w:p w14:paraId="4BCFE4A2" w14:textId="77777777" w:rsidR="0098366A" w:rsidRPr="007866B4" w:rsidRDefault="0098366A" w:rsidP="002F215D">
            <w:pPr>
              <w:spacing w:before="80"/>
              <w:rPr>
                <w:b w:val="0"/>
              </w:rPr>
            </w:pPr>
          </w:p>
          <w:p w14:paraId="018303E8" w14:textId="77777777" w:rsidR="0098366A" w:rsidRPr="007866B4" w:rsidRDefault="0098366A" w:rsidP="002F215D">
            <w:pPr>
              <w:spacing w:before="80"/>
              <w:rPr>
                <w:b w:val="0"/>
              </w:rPr>
            </w:pPr>
          </w:p>
          <w:p w14:paraId="1A3981B9" w14:textId="77777777" w:rsidR="0098366A" w:rsidRPr="007866B4" w:rsidRDefault="0098366A" w:rsidP="002F215D">
            <w:pPr>
              <w:spacing w:before="80"/>
              <w:rPr>
                <w:b w:val="0"/>
              </w:rPr>
            </w:pPr>
          </w:p>
          <w:p w14:paraId="2B3250A7" w14:textId="77777777" w:rsidR="0098366A" w:rsidRPr="007866B4" w:rsidRDefault="0098366A" w:rsidP="002F215D">
            <w:pPr>
              <w:spacing w:before="80"/>
              <w:rPr>
                <w:b w:val="0"/>
              </w:rPr>
            </w:pPr>
          </w:p>
          <w:p w14:paraId="444CEFB8" w14:textId="77777777" w:rsidR="0098366A" w:rsidRPr="007866B4" w:rsidRDefault="0098366A" w:rsidP="002F215D">
            <w:pPr>
              <w:spacing w:before="80"/>
              <w:rPr>
                <w:b w:val="0"/>
              </w:rPr>
            </w:pPr>
          </w:p>
          <w:p w14:paraId="56954E41" w14:textId="77777777" w:rsidR="0098366A" w:rsidRPr="007866B4" w:rsidRDefault="0098366A" w:rsidP="002F215D">
            <w:pPr>
              <w:spacing w:before="80"/>
              <w:rPr>
                <w:b w:val="0"/>
              </w:rPr>
            </w:pPr>
          </w:p>
          <w:p w14:paraId="38E8050E" w14:textId="77777777" w:rsidR="0098366A" w:rsidRPr="007866B4" w:rsidRDefault="0098366A" w:rsidP="002F215D">
            <w:pPr>
              <w:spacing w:before="80"/>
              <w:rPr>
                <w:b w:val="0"/>
              </w:rPr>
            </w:pPr>
          </w:p>
          <w:p w14:paraId="3816C413" w14:textId="77777777" w:rsidR="0098366A" w:rsidRPr="007866B4" w:rsidRDefault="0098366A" w:rsidP="002F215D">
            <w:pPr>
              <w:spacing w:before="80"/>
              <w:rPr>
                <w:b w:val="0"/>
              </w:rPr>
            </w:pPr>
          </w:p>
          <w:p w14:paraId="5C6CEC82" w14:textId="77777777" w:rsidR="0098366A" w:rsidRPr="007866B4" w:rsidRDefault="0098366A" w:rsidP="002F215D">
            <w:pPr>
              <w:spacing w:before="80"/>
              <w:rPr>
                <w:b w:val="0"/>
              </w:rPr>
            </w:pPr>
          </w:p>
          <w:p w14:paraId="59BA2EBC" w14:textId="77777777" w:rsidR="0098366A" w:rsidRPr="007866B4" w:rsidRDefault="0098366A" w:rsidP="002F215D">
            <w:pPr>
              <w:spacing w:before="80"/>
              <w:rPr>
                <w:b w:val="0"/>
              </w:rPr>
            </w:pPr>
          </w:p>
          <w:p w14:paraId="569FD7A2" w14:textId="77777777" w:rsidR="0098366A" w:rsidRPr="007866B4" w:rsidRDefault="0098366A" w:rsidP="002F215D">
            <w:pPr>
              <w:spacing w:before="80"/>
              <w:rPr>
                <w:b w:val="0"/>
              </w:rPr>
            </w:pPr>
          </w:p>
          <w:p w14:paraId="4D204CEC" w14:textId="77777777" w:rsidR="0098366A" w:rsidRPr="007866B4" w:rsidRDefault="0098366A" w:rsidP="002F215D">
            <w:pPr>
              <w:spacing w:before="80"/>
              <w:rPr>
                <w:b w:val="0"/>
              </w:rPr>
            </w:pPr>
          </w:p>
          <w:p w14:paraId="6B33E93A" w14:textId="77777777" w:rsidR="0098366A" w:rsidRPr="007866B4" w:rsidRDefault="0098366A" w:rsidP="002F215D">
            <w:pPr>
              <w:spacing w:before="80"/>
              <w:rPr>
                <w:b w:val="0"/>
              </w:rPr>
            </w:pPr>
          </w:p>
          <w:p w14:paraId="41873AB3" w14:textId="77777777" w:rsidR="0098366A" w:rsidRPr="007866B4" w:rsidRDefault="0098366A" w:rsidP="002F215D">
            <w:pPr>
              <w:spacing w:before="80"/>
              <w:rPr>
                <w:b w:val="0"/>
              </w:rPr>
            </w:pPr>
          </w:p>
          <w:p w14:paraId="7BE3BCC4" w14:textId="77777777" w:rsidR="0098366A" w:rsidRPr="007866B4" w:rsidRDefault="0098366A" w:rsidP="002F215D">
            <w:pPr>
              <w:spacing w:before="80"/>
              <w:rPr>
                <w:b w:val="0"/>
              </w:rPr>
            </w:pPr>
          </w:p>
          <w:p w14:paraId="0B646014" w14:textId="1D84EFB3" w:rsidR="0098366A" w:rsidRPr="007866B4" w:rsidRDefault="0098366A" w:rsidP="002F215D">
            <w:pPr>
              <w:spacing w:before="80"/>
              <w:rPr>
                <w:b w:val="0"/>
              </w:rPr>
            </w:pPr>
          </w:p>
        </w:tc>
        <w:tc>
          <w:tcPr>
            <w:tcW w:w="1021" w:type="pct"/>
            <w:gridSpan w:val="3"/>
          </w:tcPr>
          <w:p w14:paraId="24C69956" w14:textId="77777777" w:rsidR="0098366A" w:rsidRPr="008E0417" w:rsidRDefault="0098366A" w:rsidP="002F215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Numbers/proportions of students and parents reporting:</w:t>
            </w:r>
          </w:p>
          <w:p w14:paraId="71F54950" w14:textId="77777777" w:rsidR="0098366A" w:rsidRPr="008E0417" w:rsidRDefault="0098366A" w:rsidP="0098366A">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greater awareness of what university offers and higher education options available</w:t>
            </w:r>
          </w:p>
          <w:p w14:paraId="6A0A706E" w14:textId="77777777" w:rsidR="0098366A" w:rsidRPr="008E0417" w:rsidRDefault="0098366A" w:rsidP="0098366A">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better knowledge of the benefits of higher education</w:t>
            </w:r>
          </w:p>
          <w:p w14:paraId="2D881B3B" w14:textId="77777777" w:rsidR="0098366A" w:rsidRPr="008E0417" w:rsidRDefault="0098366A" w:rsidP="0098366A">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a more positive perception of university</w:t>
            </w:r>
          </w:p>
          <w:p w14:paraId="59897628" w14:textId="77777777" w:rsidR="0098366A" w:rsidRPr="008E0417" w:rsidRDefault="0098366A" w:rsidP="002F215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Numbers/proportions of students, teachers and parents reporting:</w:t>
            </w:r>
          </w:p>
          <w:p w14:paraId="0986C090" w14:textId="77777777" w:rsidR="0098366A" w:rsidRPr="008E0417" w:rsidRDefault="0098366A" w:rsidP="0098366A">
            <w:pPr>
              <w:pStyle w:val="Default"/>
              <w:numPr>
                <w:ilvl w:val="0"/>
                <w:numId w:val="37"/>
              </w:numPr>
              <w:ind w:left="91" w:hanging="91"/>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improved student motivation to study at university</w:t>
            </w:r>
          </w:p>
          <w:p w14:paraId="11961A99" w14:textId="77777777" w:rsidR="0098366A" w:rsidRPr="008E0417" w:rsidRDefault="0098366A" w:rsidP="0098366A">
            <w:pPr>
              <w:pStyle w:val="Default"/>
              <w:numPr>
                <w:ilvl w:val="0"/>
                <w:numId w:val="37"/>
              </w:numPr>
              <w:ind w:left="91" w:hanging="91"/>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increased optimism that  university is a realistic option for themselves/their students/their child</w:t>
            </w:r>
          </w:p>
          <w:p w14:paraId="46872198" w14:textId="77777777" w:rsidR="0098366A" w:rsidRPr="008E0417" w:rsidRDefault="0098366A" w:rsidP="002F215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Numbers/proportions of students and teachers reporting:</w:t>
            </w:r>
          </w:p>
          <w:p w14:paraId="49209F08" w14:textId="77777777" w:rsidR="0098366A" w:rsidRPr="008E0417" w:rsidRDefault="0098366A" w:rsidP="0098366A">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greater student confidence in academic abilities</w:t>
            </w:r>
          </w:p>
          <w:p w14:paraId="0381D572" w14:textId="77777777" w:rsidR="0098366A" w:rsidRPr="008E0417" w:rsidRDefault="0098366A" w:rsidP="0098366A">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improved learning progress and/or academic performance</w:t>
            </w:r>
          </w:p>
          <w:p w14:paraId="26E61A3B" w14:textId="77777777" w:rsidR="0098366A" w:rsidRPr="008E0417" w:rsidRDefault="0098366A" w:rsidP="0098366A">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greater student engagement in school </w:t>
            </w:r>
          </w:p>
          <w:p w14:paraId="64891C87" w14:textId="77777777" w:rsidR="0098366A" w:rsidRPr="008E0417" w:rsidRDefault="0098366A" w:rsidP="002F215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Number/proportion of students reporting: </w:t>
            </w:r>
          </w:p>
          <w:p w14:paraId="7B1851BD" w14:textId="77777777" w:rsidR="0098366A" w:rsidRPr="008E0417" w:rsidRDefault="0098366A" w:rsidP="0098366A">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improved motivation to do well in school </w:t>
            </w:r>
          </w:p>
          <w:p w14:paraId="6F04B2AC" w14:textId="77777777" w:rsidR="0098366A" w:rsidRPr="008E0417" w:rsidRDefault="0098366A" w:rsidP="0098366A">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better study skills </w:t>
            </w:r>
          </w:p>
          <w:p w14:paraId="224769CC" w14:textId="77777777" w:rsidR="0098366A" w:rsidRPr="008E0417" w:rsidRDefault="0098366A" w:rsidP="0098366A">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better preparedness for university </w:t>
            </w:r>
          </w:p>
          <w:p w14:paraId="28B26D96" w14:textId="77777777" w:rsidR="0098366A" w:rsidRPr="008E0417" w:rsidRDefault="0098366A" w:rsidP="002F215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Number/proportion of teachers reporting: </w:t>
            </w:r>
          </w:p>
          <w:p w14:paraId="6022C8FD" w14:textId="77777777" w:rsidR="0098366A" w:rsidRPr="008E0417" w:rsidRDefault="0098366A" w:rsidP="0098366A">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better access to professional development </w:t>
            </w:r>
          </w:p>
          <w:p w14:paraId="31858646" w14:textId="77777777" w:rsidR="0098366A" w:rsidRPr="008E0417" w:rsidRDefault="0098366A" w:rsidP="0098366A">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improved knowledge and skills in discipline of focus </w:t>
            </w:r>
          </w:p>
          <w:p w14:paraId="6A7D08A3" w14:textId="77777777" w:rsidR="0098366A" w:rsidRPr="008E0417" w:rsidRDefault="0098366A" w:rsidP="0098366A">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development and application of enhanced learning and teaching practices </w:t>
            </w:r>
          </w:p>
          <w:p w14:paraId="59C153EB" w14:textId="77777777" w:rsidR="0098366A" w:rsidRPr="008E0417" w:rsidRDefault="0098366A" w:rsidP="0098366A">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increased capacity to motivate and engage their students in learning </w:t>
            </w:r>
          </w:p>
          <w:p w14:paraId="68BD3E21" w14:textId="77777777" w:rsidR="0098366A" w:rsidRPr="008E0417" w:rsidRDefault="0098366A" w:rsidP="002F215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Number/proportion of key stakeholders reporting: </w:t>
            </w:r>
          </w:p>
          <w:p w14:paraId="3F055713" w14:textId="77777777" w:rsidR="0098366A" w:rsidRPr="008E0417" w:rsidRDefault="0098366A" w:rsidP="0098366A">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development and maintenance of robust and valued partnerships with relevant UTS Units and/or Faculties </w:t>
            </w:r>
          </w:p>
        </w:tc>
        <w:tc>
          <w:tcPr>
            <w:tcW w:w="1099" w:type="pct"/>
          </w:tcPr>
          <w:p w14:paraId="4AEA3AA2" w14:textId="77777777" w:rsidR="0098366A" w:rsidRPr="008E0417" w:rsidRDefault="0098366A" w:rsidP="0098366A">
            <w:pPr>
              <w:pStyle w:val="Default"/>
              <w:numPr>
                <w:ilvl w:val="0"/>
                <w:numId w:val="38"/>
              </w:numPr>
              <w:ind w:left="220"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 of applications for admission via access schemes </w:t>
            </w:r>
          </w:p>
          <w:p w14:paraId="16D844AD" w14:textId="77777777" w:rsidR="0098366A" w:rsidRPr="008E0417" w:rsidRDefault="0098366A" w:rsidP="0098366A">
            <w:pPr>
              <w:pStyle w:val="Default"/>
              <w:numPr>
                <w:ilvl w:val="0"/>
                <w:numId w:val="38"/>
              </w:numPr>
              <w:ind w:left="220"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 of students entering university through access schemes </w:t>
            </w:r>
          </w:p>
          <w:p w14:paraId="01CF62F0" w14:textId="77777777" w:rsidR="0098366A" w:rsidRPr="008E0417" w:rsidRDefault="0098366A" w:rsidP="0098366A">
            <w:pPr>
              <w:pStyle w:val="Default"/>
              <w:numPr>
                <w:ilvl w:val="0"/>
                <w:numId w:val="38"/>
              </w:numPr>
              <w:ind w:left="220"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 of students entering university through alternate pathways </w:t>
            </w:r>
          </w:p>
          <w:p w14:paraId="0C134C9C" w14:textId="77777777" w:rsidR="0098366A" w:rsidRPr="008E0417" w:rsidRDefault="0098366A" w:rsidP="0098366A">
            <w:pPr>
              <w:pStyle w:val="Default"/>
              <w:numPr>
                <w:ilvl w:val="0"/>
                <w:numId w:val="38"/>
              </w:numPr>
              <w:ind w:left="220"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Number/proportion of students reporting increased awareness and knowledge university pathways </w:t>
            </w:r>
          </w:p>
          <w:p w14:paraId="5B6EB1B9" w14:textId="77777777" w:rsidR="0098366A" w:rsidRPr="008E0417" w:rsidRDefault="0098366A" w:rsidP="0098366A">
            <w:pPr>
              <w:pStyle w:val="Default"/>
              <w:numPr>
                <w:ilvl w:val="0"/>
                <w:numId w:val="38"/>
              </w:numPr>
              <w:ind w:left="220"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Number/proportion of staff reporting greater student awareness of university pathways </w:t>
            </w:r>
          </w:p>
          <w:p w14:paraId="40A4E7C1" w14:textId="77777777" w:rsidR="0098366A" w:rsidRPr="008E0417" w:rsidRDefault="0098366A" w:rsidP="0098366A">
            <w:pPr>
              <w:pStyle w:val="Default"/>
              <w:numPr>
                <w:ilvl w:val="0"/>
                <w:numId w:val="38"/>
              </w:numPr>
              <w:ind w:left="220"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 of credit transfer and articulation arrangements developed </w:t>
            </w:r>
          </w:p>
        </w:tc>
        <w:tc>
          <w:tcPr>
            <w:tcW w:w="1098" w:type="pct"/>
            <w:gridSpan w:val="2"/>
          </w:tcPr>
          <w:p w14:paraId="115BB4B4" w14:textId="77777777" w:rsidR="0098366A" w:rsidRPr="008E0417" w:rsidRDefault="0098366A" w:rsidP="0098366A">
            <w:pPr>
              <w:pStyle w:val="Default"/>
              <w:numPr>
                <w:ilvl w:val="0"/>
                <w:numId w:val="38"/>
              </w:numPr>
              <w:ind w:left="127"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Improved academic performance by students engaged in transition programs </w:t>
            </w:r>
          </w:p>
          <w:p w14:paraId="06300BDA" w14:textId="77777777" w:rsidR="0098366A" w:rsidRPr="008E0417" w:rsidRDefault="0098366A" w:rsidP="0098366A">
            <w:pPr>
              <w:pStyle w:val="Default"/>
              <w:numPr>
                <w:ilvl w:val="0"/>
                <w:numId w:val="38"/>
              </w:numPr>
              <w:ind w:left="127"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Improved retention and success rates of students from low SES and Indigenous backgrounds </w:t>
            </w:r>
          </w:p>
          <w:p w14:paraId="744C027F" w14:textId="70EB0018" w:rsidR="002F215D" w:rsidRPr="002F215D" w:rsidRDefault="0098366A" w:rsidP="002F215D">
            <w:pPr>
              <w:pStyle w:val="Default"/>
              <w:numPr>
                <w:ilvl w:val="0"/>
                <w:numId w:val="38"/>
              </w:numPr>
              <w:ind w:left="127"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Transition, Retention and Success programs are embedded in UTS core business, including cu</w:t>
            </w:r>
            <w:r w:rsidR="002F215D">
              <w:rPr>
                <w:rFonts w:asciiTheme="minorHAnsi" w:hAnsiTheme="minorHAnsi"/>
                <w:sz w:val="16"/>
                <w:szCs w:val="16"/>
              </w:rPr>
              <w:t>rriculum and strategic planning.</w:t>
            </w:r>
          </w:p>
        </w:tc>
        <w:tc>
          <w:tcPr>
            <w:tcW w:w="1227" w:type="pct"/>
          </w:tcPr>
          <w:p w14:paraId="403D8BE0" w14:textId="36CBC525" w:rsidR="00FB1D8F" w:rsidRPr="00477773" w:rsidRDefault="00FB1D8F" w:rsidP="00477773">
            <w:pPr>
              <w:pStyle w:val="ListParagraph"/>
              <w:numPr>
                <w:ilvl w:val="0"/>
                <w:numId w:val="38"/>
              </w:numPr>
              <w:ind w:left="176" w:hanging="142"/>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Number and proportion of undergraduate low SES students</w:t>
            </w:r>
            <w:r w:rsidR="00477773">
              <w:rPr>
                <w:sz w:val="16"/>
                <w:szCs w:val="16"/>
              </w:rPr>
              <w:t xml:space="preserve"> </w:t>
            </w:r>
            <w:r w:rsidRPr="00477773">
              <w:rPr>
                <w:sz w:val="16"/>
                <w:szCs w:val="16"/>
              </w:rPr>
              <w:t>accessing and participating in career planning</w:t>
            </w:r>
            <w:r w:rsidR="00477773">
              <w:rPr>
                <w:sz w:val="16"/>
                <w:szCs w:val="16"/>
              </w:rPr>
              <w:t xml:space="preserve"> </w:t>
            </w:r>
            <w:r w:rsidRPr="00477773">
              <w:rPr>
                <w:sz w:val="16"/>
                <w:szCs w:val="16"/>
              </w:rPr>
              <w:t>and development programs</w:t>
            </w:r>
          </w:p>
          <w:p w14:paraId="73749545" w14:textId="4F2587FC" w:rsidR="00FB1D8F" w:rsidRPr="00477773" w:rsidRDefault="00FB1D8F" w:rsidP="00477773">
            <w:pPr>
              <w:pStyle w:val="ListParagraph"/>
              <w:numPr>
                <w:ilvl w:val="0"/>
                <w:numId w:val="38"/>
              </w:numPr>
              <w:ind w:left="176" w:hanging="142"/>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Number and proportion of undergraduate low SES students</w:t>
            </w:r>
            <w:r w:rsidR="00477773">
              <w:rPr>
                <w:sz w:val="16"/>
                <w:szCs w:val="16"/>
              </w:rPr>
              <w:t xml:space="preserve"> a</w:t>
            </w:r>
            <w:r w:rsidRPr="00477773">
              <w:rPr>
                <w:sz w:val="16"/>
                <w:szCs w:val="16"/>
              </w:rPr>
              <w:t>ccessing UTS CareerHub</w:t>
            </w:r>
          </w:p>
          <w:p w14:paraId="4D000112" w14:textId="2F15D503" w:rsidR="00FB1D8F" w:rsidRPr="00FB1D8F" w:rsidRDefault="00FB1D8F" w:rsidP="00FB1D8F">
            <w:pPr>
              <w:pStyle w:val="ListParagraph"/>
              <w:numPr>
                <w:ilvl w:val="0"/>
                <w:numId w:val="38"/>
              </w:numPr>
              <w:ind w:left="176" w:hanging="142"/>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Number and proportion of undergraduate low SES students</w:t>
            </w:r>
            <w:r>
              <w:rPr>
                <w:sz w:val="16"/>
                <w:szCs w:val="16"/>
              </w:rPr>
              <w:t xml:space="preserve"> </w:t>
            </w:r>
            <w:r w:rsidRPr="00FB1D8F">
              <w:rPr>
                <w:sz w:val="16"/>
                <w:szCs w:val="16"/>
              </w:rPr>
              <w:t>obtaining employment at UTS during study</w:t>
            </w:r>
          </w:p>
          <w:p w14:paraId="1435F824" w14:textId="62B435EA" w:rsidR="00FB1D8F" w:rsidRPr="00FB1D8F" w:rsidRDefault="00FB1D8F" w:rsidP="00FB1D8F">
            <w:pPr>
              <w:pStyle w:val="ListParagraph"/>
              <w:numPr>
                <w:ilvl w:val="0"/>
                <w:numId w:val="38"/>
              </w:numPr>
              <w:ind w:left="176" w:hanging="142"/>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Number and proportion of undergraduate low SES students undertaking resume reviews</w:t>
            </w:r>
          </w:p>
          <w:p w14:paraId="757D466E" w14:textId="16C6A811" w:rsidR="00FB1D8F" w:rsidRPr="00FB1D8F" w:rsidRDefault="00FB1D8F" w:rsidP="00FB1D8F">
            <w:pPr>
              <w:pStyle w:val="ListParagraph"/>
              <w:numPr>
                <w:ilvl w:val="0"/>
                <w:numId w:val="38"/>
              </w:numPr>
              <w:ind w:left="176" w:hanging="142"/>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 xml:space="preserve">Proportion of undergraduate </w:t>
            </w:r>
            <w:r w:rsidR="00E41AFF">
              <w:rPr>
                <w:sz w:val="16"/>
                <w:szCs w:val="16"/>
              </w:rPr>
              <w:t>low SES</w:t>
            </w:r>
            <w:r w:rsidRPr="00FB1D8F">
              <w:rPr>
                <w:sz w:val="16"/>
                <w:szCs w:val="16"/>
              </w:rPr>
              <w:t xml:space="preserve"> students indicating they have employment when registering for graduation (Lag indicator UTS data).</w:t>
            </w:r>
          </w:p>
          <w:p w14:paraId="56C3B1CE" w14:textId="552D7DB1" w:rsidR="0098366A" w:rsidRPr="001D411E" w:rsidRDefault="00FB1D8F" w:rsidP="00E41AFF">
            <w:pPr>
              <w:pStyle w:val="ListParagraph"/>
              <w:numPr>
                <w:ilvl w:val="0"/>
                <w:numId w:val="38"/>
              </w:numPr>
              <w:ind w:left="176" w:hanging="142"/>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 xml:space="preserve">Percentage of </w:t>
            </w:r>
            <w:r w:rsidR="00E41AFF">
              <w:rPr>
                <w:sz w:val="16"/>
                <w:szCs w:val="16"/>
              </w:rPr>
              <w:t>low SES</w:t>
            </w:r>
            <w:r w:rsidRPr="00FB1D8F">
              <w:rPr>
                <w:sz w:val="16"/>
                <w:szCs w:val="16"/>
              </w:rPr>
              <w:t xml:space="preserve"> graduates employed full time as a proportion of those available for full time work, compared with the entire UTS undergraduate cohort (Lag indicator GOS results November following year)</w:t>
            </w:r>
          </w:p>
        </w:tc>
      </w:tr>
      <w:tr w:rsidR="0098366A" w14:paraId="28E49469" w14:textId="77777777" w:rsidTr="0015785D">
        <w:trPr>
          <w:trHeight w:val="331"/>
        </w:trPr>
        <w:tc>
          <w:tcPr>
            <w:cnfStyle w:val="001000000000" w:firstRow="0" w:lastRow="0" w:firstColumn="1" w:lastColumn="0" w:oddVBand="0" w:evenVBand="0" w:oddHBand="0" w:evenHBand="0" w:firstRowFirstColumn="0" w:firstRowLastColumn="0" w:lastRowFirstColumn="0" w:lastRowLastColumn="0"/>
            <w:tcW w:w="554" w:type="pct"/>
          </w:tcPr>
          <w:p w14:paraId="20A88424" w14:textId="4D2A7817" w:rsidR="0098366A" w:rsidRPr="00A30172" w:rsidRDefault="005244F4" w:rsidP="002F215D">
            <w:pPr>
              <w:spacing w:before="40"/>
              <w:rPr>
                <w:b w:val="0"/>
                <w:sz w:val="20"/>
                <w:szCs w:val="20"/>
              </w:rPr>
            </w:pPr>
            <w:r w:rsidRPr="002F215D">
              <w:rPr>
                <w:sz w:val="20"/>
                <w:szCs w:val="20"/>
              </w:rPr>
              <w:t>2018</w:t>
            </w:r>
            <w:r>
              <w:rPr>
                <w:b w:val="0"/>
                <w:sz w:val="20"/>
                <w:szCs w:val="20"/>
              </w:rPr>
              <w:t xml:space="preserve"> </w:t>
            </w:r>
            <w:r w:rsidR="0098366A" w:rsidRPr="00A30172">
              <w:rPr>
                <w:b w:val="0"/>
                <w:sz w:val="20"/>
                <w:szCs w:val="20"/>
              </w:rPr>
              <w:t>KPIS</w:t>
            </w:r>
          </w:p>
        </w:tc>
        <w:tc>
          <w:tcPr>
            <w:tcW w:w="4446" w:type="pct"/>
            <w:gridSpan w:val="7"/>
          </w:tcPr>
          <w:p w14:paraId="7BE22115" w14:textId="67738A69" w:rsidR="0098366A" w:rsidRPr="002F215D" w:rsidRDefault="002F215D" w:rsidP="002F215D">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2F215D">
              <w:rPr>
                <w:sz w:val="20"/>
                <w:szCs w:val="20"/>
              </w:rPr>
              <w:t xml:space="preserve">Retention: </w:t>
            </w:r>
            <w:r w:rsidR="0098366A" w:rsidRPr="002F215D">
              <w:rPr>
                <w:b/>
                <w:sz w:val="20"/>
                <w:szCs w:val="20"/>
              </w:rPr>
              <w:t xml:space="preserve"> </w:t>
            </w:r>
            <w:r w:rsidRPr="002F215D">
              <w:rPr>
                <w:b/>
                <w:sz w:val="20"/>
                <w:szCs w:val="20"/>
              </w:rPr>
              <w:t>87.8</w:t>
            </w:r>
            <w:r w:rsidR="0098366A" w:rsidRPr="002F215D">
              <w:rPr>
                <w:b/>
                <w:sz w:val="20"/>
                <w:szCs w:val="20"/>
              </w:rPr>
              <w:t xml:space="preserve">%  </w:t>
            </w:r>
            <w:r w:rsidR="0098366A" w:rsidRPr="002F215D">
              <w:rPr>
                <w:sz w:val="20"/>
                <w:szCs w:val="20"/>
              </w:rPr>
              <w:t>Participation rate</w:t>
            </w:r>
            <w:r w:rsidR="0098366A" w:rsidRPr="002F215D">
              <w:rPr>
                <w:b/>
                <w:sz w:val="20"/>
                <w:szCs w:val="20"/>
              </w:rPr>
              <w:t>: 12.</w:t>
            </w:r>
            <w:r w:rsidRPr="002F215D">
              <w:rPr>
                <w:b/>
                <w:sz w:val="20"/>
                <w:szCs w:val="20"/>
              </w:rPr>
              <w:t>6</w:t>
            </w:r>
            <w:r w:rsidR="0098366A" w:rsidRPr="002F215D">
              <w:rPr>
                <w:b/>
                <w:sz w:val="20"/>
                <w:szCs w:val="20"/>
              </w:rPr>
              <w:t xml:space="preserve"> % </w:t>
            </w:r>
            <w:r w:rsidR="0098366A" w:rsidRPr="002F215D">
              <w:rPr>
                <w:sz w:val="20"/>
                <w:szCs w:val="20"/>
              </w:rPr>
              <w:t>Success rate</w:t>
            </w:r>
            <w:r w:rsidR="0098366A" w:rsidRPr="002F215D">
              <w:rPr>
                <w:b/>
                <w:sz w:val="20"/>
                <w:szCs w:val="20"/>
              </w:rPr>
              <w:t xml:space="preserve">: </w:t>
            </w:r>
            <w:r w:rsidRPr="002F215D">
              <w:rPr>
                <w:b/>
                <w:sz w:val="20"/>
                <w:szCs w:val="20"/>
              </w:rPr>
              <w:t>90.9</w:t>
            </w:r>
            <w:r w:rsidR="0098366A" w:rsidRPr="002F215D">
              <w:rPr>
                <w:b/>
                <w:sz w:val="20"/>
                <w:szCs w:val="20"/>
              </w:rPr>
              <w:t>%</w:t>
            </w:r>
          </w:p>
          <w:p w14:paraId="2D1C11D3" w14:textId="77777777" w:rsidR="0098366A" w:rsidRPr="002F215D" w:rsidRDefault="0098366A" w:rsidP="002F215D">
            <w:pPr>
              <w:jc w:val="center"/>
              <w:cnfStyle w:val="000000000000" w:firstRow="0" w:lastRow="0" w:firstColumn="0" w:lastColumn="0" w:oddVBand="0" w:evenVBand="0" w:oddHBand="0" w:evenHBand="0" w:firstRowFirstColumn="0" w:firstRowLastColumn="0" w:lastRowFirstColumn="0" w:lastRowLastColumn="0"/>
              <w:rPr>
                <w:b/>
                <w:sz w:val="16"/>
                <w:szCs w:val="16"/>
              </w:rPr>
            </w:pPr>
          </w:p>
        </w:tc>
      </w:tr>
    </w:tbl>
    <w:p w14:paraId="170B7257" w14:textId="3AACC3F6" w:rsidR="00E75FB3" w:rsidRPr="00D830D3" w:rsidRDefault="00C51CE3" w:rsidP="00712BE3">
      <w:pPr>
        <w:pStyle w:val="Heading1"/>
        <w:spacing w:after="120"/>
        <w:rPr>
          <w:sz w:val="16"/>
          <w:szCs w:val="16"/>
        </w:rPr>
      </w:pPr>
      <w:r>
        <w:rPr>
          <w:sz w:val="16"/>
          <w:szCs w:val="16"/>
        </w:rPr>
        <w:br w:type="textWrapping" w:clear="all"/>
      </w:r>
    </w:p>
    <w:p w14:paraId="31AAC5C7" w14:textId="310BCFDB" w:rsidR="003A1479" w:rsidRDefault="003A1479">
      <w:pPr>
        <w:rPr>
          <w:noProof/>
        </w:rPr>
      </w:pPr>
    </w:p>
    <w:sectPr w:rsidR="003A1479" w:rsidSect="00C51CE3">
      <w:footerReference w:type="default" r:id="rId11"/>
      <w:pgSz w:w="16838" w:h="11906" w:orient="landscape"/>
      <w:pgMar w:top="284" w:right="1440" w:bottom="1134" w:left="851"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84E55" w14:textId="77777777" w:rsidR="001E5660" w:rsidRDefault="001E5660" w:rsidP="00130923">
      <w:pPr>
        <w:spacing w:after="0" w:line="240" w:lineRule="auto"/>
      </w:pPr>
      <w:r>
        <w:separator/>
      </w:r>
    </w:p>
  </w:endnote>
  <w:endnote w:type="continuationSeparator" w:id="0">
    <w:p w14:paraId="0C98833D" w14:textId="77777777" w:rsidR="001E5660" w:rsidRDefault="001E5660"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8" w14:textId="7E69502F" w:rsidR="002F215D" w:rsidRDefault="00582044"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2F215D">
          <w:fldChar w:fldCharType="begin"/>
        </w:r>
        <w:r w:rsidR="002F215D">
          <w:instrText xml:space="preserve"> PAGE   \* MERGEFORMAT </w:instrText>
        </w:r>
        <w:r w:rsidR="002F215D">
          <w:fldChar w:fldCharType="separate"/>
        </w:r>
        <w:r>
          <w:rPr>
            <w:noProof/>
          </w:rPr>
          <w:t>2</w:t>
        </w:r>
        <w:r w:rsidR="002F215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A76AA" w14:textId="77777777" w:rsidR="001E5660" w:rsidRDefault="001E5660" w:rsidP="00130923">
      <w:pPr>
        <w:spacing w:after="0" w:line="240" w:lineRule="auto"/>
      </w:pPr>
      <w:r>
        <w:separator/>
      </w:r>
    </w:p>
  </w:footnote>
  <w:footnote w:type="continuationSeparator" w:id="0">
    <w:p w14:paraId="291E6D46" w14:textId="77777777" w:rsidR="001E5660" w:rsidRDefault="001E5660" w:rsidP="00130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1605E71"/>
    <w:multiLevelType w:val="hybridMultilevel"/>
    <w:tmpl w:val="DDF6B3C6"/>
    <w:lvl w:ilvl="0" w:tplc="EEA82584">
      <w:start w:val="1"/>
      <w:numFmt w:val="bullet"/>
      <w:lvlText w:val=""/>
      <w:lvlJc w:val="left"/>
      <w:pPr>
        <w:ind w:left="1440" w:hanging="360"/>
      </w:pPr>
      <w:rPr>
        <w:rFonts w:ascii="Symbol" w:hAnsi="Symbol" w:hint="default"/>
        <w:sz w:val="18"/>
        <w:szCs w:val="18"/>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DA5D0B"/>
    <w:multiLevelType w:val="hybridMultilevel"/>
    <w:tmpl w:val="60A86A0E"/>
    <w:lvl w:ilvl="0" w:tplc="EEA82584">
      <w:start w:val="1"/>
      <w:numFmt w:val="bullet"/>
      <w:lvlText w:val=""/>
      <w:lvlJc w:val="left"/>
      <w:pPr>
        <w:ind w:left="501" w:hanging="360"/>
      </w:pPr>
      <w:rPr>
        <w:rFonts w:ascii="Symbol" w:hAnsi="Symbol" w:hint="default"/>
        <w:sz w:val="18"/>
        <w:szCs w:val="18"/>
      </w:rPr>
    </w:lvl>
    <w:lvl w:ilvl="1" w:tplc="0C090003">
      <w:start w:val="1"/>
      <w:numFmt w:val="bullet"/>
      <w:lvlText w:val="o"/>
      <w:lvlJc w:val="left"/>
      <w:pPr>
        <w:ind w:left="1931" w:hanging="360"/>
      </w:pPr>
      <w:rPr>
        <w:rFonts w:ascii="Courier New" w:hAnsi="Courier New" w:cs="Courier New" w:hint="default"/>
      </w:rPr>
    </w:lvl>
    <w:lvl w:ilvl="2" w:tplc="B0843870">
      <w:start w:val="1"/>
      <w:numFmt w:val="bullet"/>
      <w:lvlText w:val=""/>
      <w:lvlJc w:val="left"/>
      <w:pPr>
        <w:ind w:left="2651" w:hanging="360"/>
      </w:pPr>
      <w:rPr>
        <w:rFonts w:ascii="Wingdings" w:hAnsi="Wingdings" w:hint="default"/>
        <w:sz w:val="18"/>
        <w:szCs w:val="18"/>
      </w:rPr>
    </w:lvl>
    <w:lvl w:ilvl="3" w:tplc="0C090001">
      <w:start w:val="1"/>
      <w:numFmt w:val="bullet"/>
      <w:lvlText w:val=""/>
      <w:lvlJc w:val="left"/>
      <w:pPr>
        <w:ind w:left="3371" w:hanging="360"/>
      </w:pPr>
      <w:rPr>
        <w:rFonts w:ascii="Symbol" w:hAnsi="Symbol" w:hint="default"/>
      </w:rPr>
    </w:lvl>
    <w:lvl w:ilvl="4" w:tplc="F5D82B7E">
      <w:numFmt w:val="bullet"/>
      <w:lvlText w:val="•"/>
      <w:lvlJc w:val="left"/>
      <w:pPr>
        <w:ind w:left="4451" w:hanging="720"/>
      </w:pPr>
      <w:rPr>
        <w:rFonts w:ascii="Symbol" w:eastAsia="Times New Roman" w:hAnsi="Symbol" w:cs="Times New Roman" w:hint="default"/>
        <w:sz w:val="18"/>
        <w:szCs w:val="18"/>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3" w15:restartNumberingAfterBreak="0">
    <w:nsid w:val="0C5C500B"/>
    <w:multiLevelType w:val="hybridMultilevel"/>
    <w:tmpl w:val="0D68988E"/>
    <w:lvl w:ilvl="0" w:tplc="EEA82584">
      <w:start w:val="1"/>
      <w:numFmt w:val="bullet"/>
      <w:lvlText w:val=""/>
      <w:lvlJc w:val="left"/>
      <w:pPr>
        <w:ind w:left="501"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51D2C64"/>
    <w:multiLevelType w:val="hybridMultilevel"/>
    <w:tmpl w:val="42FC248C"/>
    <w:lvl w:ilvl="0" w:tplc="EEA82584">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18A40BC4"/>
    <w:multiLevelType w:val="hybridMultilevel"/>
    <w:tmpl w:val="71E6FBBC"/>
    <w:lvl w:ilvl="0" w:tplc="DE389376">
      <w:numFmt w:val="bullet"/>
      <w:lvlText w:val="-"/>
      <w:lvlJc w:val="left"/>
      <w:pPr>
        <w:ind w:left="720" w:hanging="360"/>
      </w:pPr>
      <w:rPr>
        <w:rFonts w:ascii="Calibri" w:eastAsiaTheme="minorHAnsi" w:hAnsi="Calibri" w:cs="Cambri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3609AF"/>
    <w:multiLevelType w:val="hybridMultilevel"/>
    <w:tmpl w:val="983CCD40"/>
    <w:lvl w:ilvl="0" w:tplc="4198CDF4">
      <w:start w:val="3"/>
      <w:numFmt w:val="bullet"/>
      <w:lvlText w:val="•"/>
      <w:lvlJc w:val="left"/>
      <w:pPr>
        <w:ind w:left="1470" w:hanging="750"/>
      </w:pPr>
      <w:rPr>
        <w:rFonts w:ascii="Calibri" w:eastAsiaTheme="minorEastAsia"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6C57C62"/>
    <w:multiLevelType w:val="hybridMultilevel"/>
    <w:tmpl w:val="0AD0283E"/>
    <w:lvl w:ilvl="0" w:tplc="DE389376">
      <w:numFmt w:val="bullet"/>
      <w:lvlText w:val="-"/>
      <w:lvlJc w:val="left"/>
      <w:pPr>
        <w:ind w:left="501" w:hanging="360"/>
      </w:pPr>
      <w:rPr>
        <w:rFonts w:ascii="Calibri" w:eastAsiaTheme="minorHAnsi" w:hAnsi="Calibri" w:cs="Cambria" w:hint="default"/>
        <w:sz w:val="18"/>
        <w:szCs w:val="18"/>
      </w:rPr>
    </w:lvl>
    <w:lvl w:ilvl="1" w:tplc="0C090003">
      <w:start w:val="1"/>
      <w:numFmt w:val="bullet"/>
      <w:lvlText w:val="o"/>
      <w:lvlJc w:val="left"/>
      <w:pPr>
        <w:ind w:left="1931" w:hanging="360"/>
      </w:pPr>
      <w:rPr>
        <w:rFonts w:ascii="Courier New" w:hAnsi="Courier New" w:cs="Courier New" w:hint="default"/>
      </w:rPr>
    </w:lvl>
    <w:lvl w:ilvl="2" w:tplc="B0843870">
      <w:start w:val="1"/>
      <w:numFmt w:val="bullet"/>
      <w:lvlText w:val=""/>
      <w:lvlJc w:val="left"/>
      <w:pPr>
        <w:ind w:left="2651" w:hanging="360"/>
      </w:pPr>
      <w:rPr>
        <w:rFonts w:ascii="Wingdings" w:hAnsi="Wingdings" w:hint="default"/>
        <w:sz w:val="18"/>
        <w:szCs w:val="18"/>
      </w:rPr>
    </w:lvl>
    <w:lvl w:ilvl="3" w:tplc="0C090001">
      <w:start w:val="1"/>
      <w:numFmt w:val="bullet"/>
      <w:lvlText w:val=""/>
      <w:lvlJc w:val="left"/>
      <w:pPr>
        <w:ind w:left="3371" w:hanging="360"/>
      </w:pPr>
      <w:rPr>
        <w:rFonts w:ascii="Symbol" w:hAnsi="Symbol" w:hint="default"/>
      </w:rPr>
    </w:lvl>
    <w:lvl w:ilvl="4" w:tplc="F5D82B7E">
      <w:numFmt w:val="bullet"/>
      <w:lvlText w:val="•"/>
      <w:lvlJc w:val="left"/>
      <w:pPr>
        <w:ind w:left="4451" w:hanging="720"/>
      </w:pPr>
      <w:rPr>
        <w:rFonts w:ascii="Symbol" w:eastAsia="Times New Roman" w:hAnsi="Symbol" w:cs="Times New Roman" w:hint="default"/>
        <w:sz w:val="18"/>
        <w:szCs w:val="18"/>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3" w15:restartNumberingAfterBreak="0">
    <w:nsid w:val="2887736F"/>
    <w:multiLevelType w:val="hybridMultilevel"/>
    <w:tmpl w:val="8196B6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25"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302232C5"/>
    <w:multiLevelType w:val="hybridMultilevel"/>
    <w:tmpl w:val="D26AE2CA"/>
    <w:lvl w:ilvl="0" w:tplc="4198CDF4">
      <w:start w:val="3"/>
      <w:numFmt w:val="bullet"/>
      <w:lvlText w:val="•"/>
      <w:lvlJc w:val="left"/>
      <w:pPr>
        <w:ind w:left="1470" w:hanging="75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BF00CF"/>
    <w:multiLevelType w:val="hybridMultilevel"/>
    <w:tmpl w:val="51B27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CC04CD"/>
    <w:multiLevelType w:val="hybridMultilevel"/>
    <w:tmpl w:val="D4A66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5B71476"/>
    <w:multiLevelType w:val="hybridMultilevel"/>
    <w:tmpl w:val="2A58C44E"/>
    <w:lvl w:ilvl="0" w:tplc="EEA82584">
      <w:start w:val="1"/>
      <w:numFmt w:val="bullet"/>
      <w:lvlText w:val=""/>
      <w:lvlJc w:val="left"/>
      <w:pPr>
        <w:ind w:left="501"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5D2D415C"/>
    <w:multiLevelType w:val="hybridMultilevel"/>
    <w:tmpl w:val="CE8A3964"/>
    <w:lvl w:ilvl="0" w:tplc="EEA82584">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8C62FE"/>
    <w:multiLevelType w:val="hybridMultilevel"/>
    <w:tmpl w:val="EA86A1C2"/>
    <w:lvl w:ilvl="0" w:tplc="BF50F780">
      <w:start w:val="3"/>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747C71"/>
    <w:multiLevelType w:val="hybridMultilevel"/>
    <w:tmpl w:val="98544D24"/>
    <w:lvl w:ilvl="0" w:tplc="BF50F780">
      <w:start w:val="3"/>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E3397D"/>
    <w:multiLevelType w:val="hybridMultilevel"/>
    <w:tmpl w:val="A83EDE08"/>
    <w:lvl w:ilvl="0" w:tplc="BF50F780">
      <w:start w:val="3"/>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BE3305"/>
    <w:multiLevelType w:val="hybridMultilevel"/>
    <w:tmpl w:val="9B547562"/>
    <w:lvl w:ilvl="0" w:tplc="0C090001">
      <w:start w:val="1"/>
      <w:numFmt w:val="bullet"/>
      <w:lvlText w:val=""/>
      <w:lvlJc w:val="left"/>
      <w:pPr>
        <w:ind w:left="854" w:hanging="360"/>
      </w:pPr>
      <w:rPr>
        <w:rFonts w:ascii="Symbol" w:hAnsi="Symbol" w:hint="default"/>
      </w:rPr>
    </w:lvl>
    <w:lvl w:ilvl="1" w:tplc="0C090003" w:tentative="1">
      <w:start w:val="1"/>
      <w:numFmt w:val="bullet"/>
      <w:lvlText w:val="o"/>
      <w:lvlJc w:val="left"/>
      <w:pPr>
        <w:ind w:left="1574" w:hanging="360"/>
      </w:pPr>
      <w:rPr>
        <w:rFonts w:ascii="Courier New" w:hAnsi="Courier New" w:cs="Courier New" w:hint="default"/>
      </w:rPr>
    </w:lvl>
    <w:lvl w:ilvl="2" w:tplc="0C090005" w:tentative="1">
      <w:start w:val="1"/>
      <w:numFmt w:val="bullet"/>
      <w:lvlText w:val=""/>
      <w:lvlJc w:val="left"/>
      <w:pPr>
        <w:ind w:left="2294" w:hanging="360"/>
      </w:pPr>
      <w:rPr>
        <w:rFonts w:ascii="Wingdings" w:hAnsi="Wingdings" w:hint="default"/>
      </w:rPr>
    </w:lvl>
    <w:lvl w:ilvl="3" w:tplc="0C090001" w:tentative="1">
      <w:start w:val="1"/>
      <w:numFmt w:val="bullet"/>
      <w:lvlText w:val=""/>
      <w:lvlJc w:val="left"/>
      <w:pPr>
        <w:ind w:left="3014" w:hanging="360"/>
      </w:pPr>
      <w:rPr>
        <w:rFonts w:ascii="Symbol" w:hAnsi="Symbol" w:hint="default"/>
      </w:rPr>
    </w:lvl>
    <w:lvl w:ilvl="4" w:tplc="0C090003" w:tentative="1">
      <w:start w:val="1"/>
      <w:numFmt w:val="bullet"/>
      <w:lvlText w:val="o"/>
      <w:lvlJc w:val="left"/>
      <w:pPr>
        <w:ind w:left="3734" w:hanging="360"/>
      </w:pPr>
      <w:rPr>
        <w:rFonts w:ascii="Courier New" w:hAnsi="Courier New" w:cs="Courier New" w:hint="default"/>
      </w:rPr>
    </w:lvl>
    <w:lvl w:ilvl="5" w:tplc="0C090005" w:tentative="1">
      <w:start w:val="1"/>
      <w:numFmt w:val="bullet"/>
      <w:lvlText w:val=""/>
      <w:lvlJc w:val="left"/>
      <w:pPr>
        <w:ind w:left="4454" w:hanging="360"/>
      </w:pPr>
      <w:rPr>
        <w:rFonts w:ascii="Wingdings" w:hAnsi="Wingdings" w:hint="default"/>
      </w:rPr>
    </w:lvl>
    <w:lvl w:ilvl="6" w:tplc="0C090001" w:tentative="1">
      <w:start w:val="1"/>
      <w:numFmt w:val="bullet"/>
      <w:lvlText w:val=""/>
      <w:lvlJc w:val="left"/>
      <w:pPr>
        <w:ind w:left="5174" w:hanging="360"/>
      </w:pPr>
      <w:rPr>
        <w:rFonts w:ascii="Symbol" w:hAnsi="Symbol" w:hint="default"/>
      </w:rPr>
    </w:lvl>
    <w:lvl w:ilvl="7" w:tplc="0C090003" w:tentative="1">
      <w:start w:val="1"/>
      <w:numFmt w:val="bullet"/>
      <w:lvlText w:val="o"/>
      <w:lvlJc w:val="left"/>
      <w:pPr>
        <w:ind w:left="5894" w:hanging="360"/>
      </w:pPr>
      <w:rPr>
        <w:rFonts w:ascii="Courier New" w:hAnsi="Courier New" w:cs="Courier New" w:hint="default"/>
      </w:rPr>
    </w:lvl>
    <w:lvl w:ilvl="8" w:tplc="0C090005" w:tentative="1">
      <w:start w:val="1"/>
      <w:numFmt w:val="bullet"/>
      <w:lvlText w:val=""/>
      <w:lvlJc w:val="left"/>
      <w:pPr>
        <w:ind w:left="6614" w:hanging="360"/>
      </w:pPr>
      <w:rPr>
        <w:rFonts w:ascii="Wingdings" w:hAnsi="Wingdings" w:hint="default"/>
      </w:rPr>
    </w:lvl>
  </w:abstractNum>
  <w:abstractNum w:abstractNumId="37" w15:restartNumberingAfterBreak="0">
    <w:nsid w:val="75354A49"/>
    <w:multiLevelType w:val="hybridMultilevel"/>
    <w:tmpl w:val="0D46A3F4"/>
    <w:lvl w:ilvl="0" w:tplc="DE389376">
      <w:numFmt w:val="bullet"/>
      <w:lvlText w:val="-"/>
      <w:lvlJc w:val="left"/>
      <w:pPr>
        <w:ind w:left="501" w:hanging="360"/>
      </w:pPr>
      <w:rPr>
        <w:rFonts w:ascii="Calibri" w:eastAsiaTheme="minorHAnsi" w:hAnsi="Calibri" w:cs="Cambria" w:hint="default"/>
        <w:sz w:val="18"/>
        <w:szCs w:val="18"/>
      </w:rPr>
    </w:lvl>
    <w:lvl w:ilvl="1" w:tplc="0C090003">
      <w:start w:val="1"/>
      <w:numFmt w:val="bullet"/>
      <w:lvlText w:val="o"/>
      <w:lvlJc w:val="left"/>
      <w:pPr>
        <w:ind w:left="1931" w:hanging="360"/>
      </w:pPr>
      <w:rPr>
        <w:rFonts w:ascii="Courier New" w:hAnsi="Courier New" w:cs="Courier New" w:hint="default"/>
      </w:rPr>
    </w:lvl>
    <w:lvl w:ilvl="2" w:tplc="B0843870">
      <w:start w:val="1"/>
      <w:numFmt w:val="bullet"/>
      <w:lvlText w:val=""/>
      <w:lvlJc w:val="left"/>
      <w:pPr>
        <w:ind w:left="2651" w:hanging="360"/>
      </w:pPr>
      <w:rPr>
        <w:rFonts w:ascii="Wingdings" w:hAnsi="Wingdings" w:hint="default"/>
        <w:sz w:val="18"/>
        <w:szCs w:val="18"/>
      </w:rPr>
    </w:lvl>
    <w:lvl w:ilvl="3" w:tplc="0C090001">
      <w:start w:val="1"/>
      <w:numFmt w:val="bullet"/>
      <w:lvlText w:val=""/>
      <w:lvlJc w:val="left"/>
      <w:pPr>
        <w:ind w:left="3371" w:hanging="360"/>
      </w:pPr>
      <w:rPr>
        <w:rFonts w:ascii="Symbol" w:hAnsi="Symbol" w:hint="default"/>
      </w:rPr>
    </w:lvl>
    <w:lvl w:ilvl="4" w:tplc="F5D82B7E">
      <w:numFmt w:val="bullet"/>
      <w:lvlText w:val="•"/>
      <w:lvlJc w:val="left"/>
      <w:pPr>
        <w:ind w:left="4451" w:hanging="720"/>
      </w:pPr>
      <w:rPr>
        <w:rFonts w:ascii="Symbol" w:eastAsia="Times New Roman" w:hAnsi="Symbol" w:cs="Times New Roman" w:hint="default"/>
        <w:sz w:val="18"/>
        <w:szCs w:val="18"/>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8"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8"/>
  </w:num>
  <w:num w:numId="15">
    <w:abstractNumId w:val="14"/>
  </w:num>
  <w:num w:numId="16">
    <w:abstractNumId w:val="29"/>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1"/>
  </w:num>
  <w:num w:numId="21">
    <w:abstractNumId w:val="25"/>
  </w:num>
  <w:num w:numId="22">
    <w:abstractNumId w:val="29"/>
  </w:num>
  <w:num w:numId="23">
    <w:abstractNumId w:val="20"/>
  </w:num>
  <w:num w:numId="24">
    <w:abstractNumId w:val="24"/>
  </w:num>
  <w:num w:numId="25">
    <w:abstractNumId w:val="20"/>
  </w:num>
  <w:num w:numId="26">
    <w:abstractNumId w:val="17"/>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16"/>
  </w:num>
  <w:num w:numId="31">
    <w:abstractNumId w:val="40"/>
  </w:num>
  <w:num w:numId="32">
    <w:abstractNumId w:val="12"/>
  </w:num>
  <w:num w:numId="33">
    <w:abstractNumId w:val="36"/>
  </w:num>
  <w:num w:numId="34">
    <w:abstractNumId w:val="27"/>
  </w:num>
  <w:num w:numId="35">
    <w:abstractNumId w:val="28"/>
  </w:num>
  <w:num w:numId="36">
    <w:abstractNumId w:val="13"/>
  </w:num>
  <w:num w:numId="37">
    <w:abstractNumId w:val="18"/>
  </w:num>
  <w:num w:numId="38">
    <w:abstractNumId w:val="32"/>
  </w:num>
  <w:num w:numId="39">
    <w:abstractNumId w:val="37"/>
  </w:num>
  <w:num w:numId="40">
    <w:abstractNumId w:val="22"/>
  </w:num>
  <w:num w:numId="41">
    <w:abstractNumId w:val="30"/>
  </w:num>
  <w:num w:numId="42">
    <w:abstractNumId w:val="15"/>
  </w:num>
  <w:num w:numId="43">
    <w:abstractNumId w:val="9"/>
  </w:num>
  <w:num w:numId="44">
    <w:abstractNumId w:val="19"/>
  </w:num>
  <w:num w:numId="45">
    <w:abstractNumId w:val="26"/>
  </w:num>
  <w:num w:numId="46">
    <w:abstractNumId w:val="35"/>
  </w:num>
  <w:num w:numId="47">
    <w:abstractNumId w:val="33"/>
  </w:num>
  <w:num w:numId="48">
    <w:abstractNumId w:val="34"/>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24E24"/>
    <w:rsid w:val="00034EAA"/>
    <w:rsid w:val="000861A6"/>
    <w:rsid w:val="000D7FD3"/>
    <w:rsid w:val="000E7E7B"/>
    <w:rsid w:val="000F3BA2"/>
    <w:rsid w:val="00103F8C"/>
    <w:rsid w:val="001135E8"/>
    <w:rsid w:val="001175BF"/>
    <w:rsid w:val="00130923"/>
    <w:rsid w:val="00132B66"/>
    <w:rsid w:val="001414F3"/>
    <w:rsid w:val="00143FCD"/>
    <w:rsid w:val="00152D18"/>
    <w:rsid w:val="0015785D"/>
    <w:rsid w:val="001A495D"/>
    <w:rsid w:val="001B1DAD"/>
    <w:rsid w:val="001B6467"/>
    <w:rsid w:val="001C48A7"/>
    <w:rsid w:val="001D411E"/>
    <w:rsid w:val="001E5660"/>
    <w:rsid w:val="002076E6"/>
    <w:rsid w:val="00222463"/>
    <w:rsid w:val="00223EB1"/>
    <w:rsid w:val="00236917"/>
    <w:rsid w:val="00241465"/>
    <w:rsid w:val="002438A6"/>
    <w:rsid w:val="00243D6B"/>
    <w:rsid w:val="0026793C"/>
    <w:rsid w:val="002758D7"/>
    <w:rsid w:val="00276954"/>
    <w:rsid w:val="002822BD"/>
    <w:rsid w:val="002A11FB"/>
    <w:rsid w:val="002B06E6"/>
    <w:rsid w:val="002C3AA1"/>
    <w:rsid w:val="002D271F"/>
    <w:rsid w:val="002D6386"/>
    <w:rsid w:val="002D7D13"/>
    <w:rsid w:val="002F1999"/>
    <w:rsid w:val="002F215D"/>
    <w:rsid w:val="00303892"/>
    <w:rsid w:val="00305B35"/>
    <w:rsid w:val="003155A7"/>
    <w:rsid w:val="003155A8"/>
    <w:rsid w:val="003166C5"/>
    <w:rsid w:val="003242B9"/>
    <w:rsid w:val="0034671D"/>
    <w:rsid w:val="003753C7"/>
    <w:rsid w:val="00376582"/>
    <w:rsid w:val="00383AE3"/>
    <w:rsid w:val="0038467B"/>
    <w:rsid w:val="00395311"/>
    <w:rsid w:val="003979FC"/>
    <w:rsid w:val="003A1479"/>
    <w:rsid w:val="003D67FC"/>
    <w:rsid w:val="003E5130"/>
    <w:rsid w:val="003F08A3"/>
    <w:rsid w:val="00406E5A"/>
    <w:rsid w:val="0041715E"/>
    <w:rsid w:val="0042619D"/>
    <w:rsid w:val="00443110"/>
    <w:rsid w:val="00455B34"/>
    <w:rsid w:val="00477773"/>
    <w:rsid w:val="00481F02"/>
    <w:rsid w:val="0048762C"/>
    <w:rsid w:val="004A6388"/>
    <w:rsid w:val="004B256F"/>
    <w:rsid w:val="004F15A7"/>
    <w:rsid w:val="005113B6"/>
    <w:rsid w:val="005244F4"/>
    <w:rsid w:val="005265D8"/>
    <w:rsid w:val="00531817"/>
    <w:rsid w:val="0055088C"/>
    <w:rsid w:val="00560CA0"/>
    <w:rsid w:val="005624F3"/>
    <w:rsid w:val="005811EF"/>
    <w:rsid w:val="00582044"/>
    <w:rsid w:val="00585156"/>
    <w:rsid w:val="005B0878"/>
    <w:rsid w:val="005B66CA"/>
    <w:rsid w:val="005C15C0"/>
    <w:rsid w:val="00610654"/>
    <w:rsid w:val="0062410D"/>
    <w:rsid w:val="006318B9"/>
    <w:rsid w:val="00635D1C"/>
    <w:rsid w:val="006369BE"/>
    <w:rsid w:val="0067026C"/>
    <w:rsid w:val="00683C04"/>
    <w:rsid w:val="006E2D49"/>
    <w:rsid w:val="00712BE3"/>
    <w:rsid w:val="007468FC"/>
    <w:rsid w:val="00782F1B"/>
    <w:rsid w:val="00792CA3"/>
    <w:rsid w:val="00796D19"/>
    <w:rsid w:val="00797657"/>
    <w:rsid w:val="00797E48"/>
    <w:rsid w:val="007B2FDD"/>
    <w:rsid w:val="007D58FB"/>
    <w:rsid w:val="007E0574"/>
    <w:rsid w:val="008163BB"/>
    <w:rsid w:val="00832FB2"/>
    <w:rsid w:val="0083468A"/>
    <w:rsid w:val="00842D43"/>
    <w:rsid w:val="00845040"/>
    <w:rsid w:val="00856D1C"/>
    <w:rsid w:val="0085768A"/>
    <w:rsid w:val="00876AC0"/>
    <w:rsid w:val="008B4D54"/>
    <w:rsid w:val="008E0417"/>
    <w:rsid w:val="008E773B"/>
    <w:rsid w:val="008F34A4"/>
    <w:rsid w:val="00903408"/>
    <w:rsid w:val="00905AD9"/>
    <w:rsid w:val="009116EA"/>
    <w:rsid w:val="00931E30"/>
    <w:rsid w:val="00933671"/>
    <w:rsid w:val="009630EF"/>
    <w:rsid w:val="00971D09"/>
    <w:rsid w:val="00972BF7"/>
    <w:rsid w:val="00972DD5"/>
    <w:rsid w:val="0098366A"/>
    <w:rsid w:val="00984879"/>
    <w:rsid w:val="00984D56"/>
    <w:rsid w:val="00985632"/>
    <w:rsid w:val="00991B63"/>
    <w:rsid w:val="009B2428"/>
    <w:rsid w:val="009B5CB7"/>
    <w:rsid w:val="009C0EA3"/>
    <w:rsid w:val="009C4819"/>
    <w:rsid w:val="009D3C4D"/>
    <w:rsid w:val="009F3E64"/>
    <w:rsid w:val="00A0490D"/>
    <w:rsid w:val="00A1074C"/>
    <w:rsid w:val="00A145A2"/>
    <w:rsid w:val="00A30172"/>
    <w:rsid w:val="00A31242"/>
    <w:rsid w:val="00A40A2D"/>
    <w:rsid w:val="00A475CB"/>
    <w:rsid w:val="00A50604"/>
    <w:rsid w:val="00A52530"/>
    <w:rsid w:val="00A551BF"/>
    <w:rsid w:val="00A571DC"/>
    <w:rsid w:val="00A66052"/>
    <w:rsid w:val="00A70524"/>
    <w:rsid w:val="00A73406"/>
    <w:rsid w:val="00AA154D"/>
    <w:rsid w:val="00AA464D"/>
    <w:rsid w:val="00AB2766"/>
    <w:rsid w:val="00AC65DA"/>
    <w:rsid w:val="00AD09E4"/>
    <w:rsid w:val="00AD5D0A"/>
    <w:rsid w:val="00AF1737"/>
    <w:rsid w:val="00B00D12"/>
    <w:rsid w:val="00B03622"/>
    <w:rsid w:val="00B2722A"/>
    <w:rsid w:val="00B4243F"/>
    <w:rsid w:val="00B4447B"/>
    <w:rsid w:val="00B60E3A"/>
    <w:rsid w:val="00B618BA"/>
    <w:rsid w:val="00B729AA"/>
    <w:rsid w:val="00B82137"/>
    <w:rsid w:val="00B95503"/>
    <w:rsid w:val="00BA282D"/>
    <w:rsid w:val="00BA4D57"/>
    <w:rsid w:val="00BB6260"/>
    <w:rsid w:val="00BE4F09"/>
    <w:rsid w:val="00BF6463"/>
    <w:rsid w:val="00C03C81"/>
    <w:rsid w:val="00C05E74"/>
    <w:rsid w:val="00C10C19"/>
    <w:rsid w:val="00C143B8"/>
    <w:rsid w:val="00C17D02"/>
    <w:rsid w:val="00C27B09"/>
    <w:rsid w:val="00C33682"/>
    <w:rsid w:val="00C51CE3"/>
    <w:rsid w:val="00C5649C"/>
    <w:rsid w:val="00C66021"/>
    <w:rsid w:val="00C75486"/>
    <w:rsid w:val="00C8202C"/>
    <w:rsid w:val="00C91576"/>
    <w:rsid w:val="00C92A5B"/>
    <w:rsid w:val="00CA46EC"/>
    <w:rsid w:val="00CA7C7F"/>
    <w:rsid w:val="00CB6EC3"/>
    <w:rsid w:val="00CE2AA2"/>
    <w:rsid w:val="00D02606"/>
    <w:rsid w:val="00D05B29"/>
    <w:rsid w:val="00D12BEB"/>
    <w:rsid w:val="00D1394D"/>
    <w:rsid w:val="00D27C2D"/>
    <w:rsid w:val="00D47740"/>
    <w:rsid w:val="00D51B3A"/>
    <w:rsid w:val="00D812B9"/>
    <w:rsid w:val="00D830D3"/>
    <w:rsid w:val="00D903FD"/>
    <w:rsid w:val="00D94BC5"/>
    <w:rsid w:val="00D96C08"/>
    <w:rsid w:val="00DC3052"/>
    <w:rsid w:val="00DD022D"/>
    <w:rsid w:val="00DE5F75"/>
    <w:rsid w:val="00DF46C4"/>
    <w:rsid w:val="00DF4CA3"/>
    <w:rsid w:val="00E02515"/>
    <w:rsid w:val="00E12873"/>
    <w:rsid w:val="00E15C96"/>
    <w:rsid w:val="00E1604B"/>
    <w:rsid w:val="00E2102F"/>
    <w:rsid w:val="00E41AFF"/>
    <w:rsid w:val="00E75A27"/>
    <w:rsid w:val="00E75FB3"/>
    <w:rsid w:val="00E763A6"/>
    <w:rsid w:val="00EC5751"/>
    <w:rsid w:val="00EC78E7"/>
    <w:rsid w:val="00ED43D2"/>
    <w:rsid w:val="00EE3B8C"/>
    <w:rsid w:val="00EF25D6"/>
    <w:rsid w:val="00EF4A38"/>
    <w:rsid w:val="00EF5845"/>
    <w:rsid w:val="00F11B8F"/>
    <w:rsid w:val="00F21BBD"/>
    <w:rsid w:val="00F379D0"/>
    <w:rsid w:val="00F47193"/>
    <w:rsid w:val="00F501B4"/>
    <w:rsid w:val="00F74011"/>
    <w:rsid w:val="00F76175"/>
    <w:rsid w:val="00F80CFC"/>
    <w:rsid w:val="00F80DCB"/>
    <w:rsid w:val="00F958AE"/>
    <w:rsid w:val="00F97875"/>
    <w:rsid w:val="00FB10CB"/>
    <w:rsid w:val="00FB1D8F"/>
    <w:rsid w:val="00FB365C"/>
    <w:rsid w:val="00FC5F71"/>
    <w:rsid w:val="00FD53DB"/>
    <w:rsid w:val="00FF3B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 w:type="table" w:styleId="GridTable1Light">
    <w:name w:val="Grid Table 1 Light"/>
    <w:basedOn w:val="TableNormal"/>
    <w:uiPriority w:val="46"/>
    <w:rsid w:val="0098366A"/>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049918843">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 w:id="210056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CF"/>
    <w:rsid w:val="000D1955"/>
    <w:rsid w:val="00140595"/>
    <w:rsid w:val="00217AC8"/>
    <w:rsid w:val="004703CF"/>
    <w:rsid w:val="00531A0C"/>
    <w:rsid w:val="005909C7"/>
    <w:rsid w:val="00642945"/>
    <w:rsid w:val="006F08A1"/>
    <w:rsid w:val="00887419"/>
    <w:rsid w:val="008E4BD0"/>
    <w:rsid w:val="00AB44BC"/>
    <w:rsid w:val="00E71A53"/>
    <w:rsid w:val="00EC02C2"/>
    <w:rsid w:val="00EF5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F40A00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8A1"/>
    <w:rPr>
      <w:color w:val="808080"/>
    </w:rPr>
  </w:style>
  <w:style w:type="paragraph" w:customStyle="1" w:styleId="E97063BFE63042688913321C39A0E181">
    <w:name w:val="E97063BFE63042688913321C39A0E181"/>
  </w:style>
  <w:style w:type="paragraph" w:customStyle="1" w:styleId="5A7A11FF4F8B4861A544D611DDF89F3D">
    <w:name w:val="5A7A11FF4F8B4861A544D611DDF89F3D"/>
    <w:rsid w:val="00E71A53"/>
  </w:style>
  <w:style w:type="paragraph" w:customStyle="1" w:styleId="A94813BB1AB84FCAB352BC73E323D0CC">
    <w:name w:val="A94813BB1AB84FCAB352BC73E323D0CC"/>
    <w:rsid w:val="00EF5EF6"/>
  </w:style>
  <w:style w:type="paragraph" w:customStyle="1" w:styleId="B0D9A7B99A4645DDBE88E9001C7550CE">
    <w:name w:val="B0D9A7B99A4645DDBE88E9001C7550CE"/>
    <w:rsid w:val="005909C7"/>
  </w:style>
  <w:style w:type="paragraph" w:customStyle="1" w:styleId="215A3FE8A78F4EAA9673D707E9484C36">
    <w:name w:val="215A3FE8A78F4EAA9673D707E9484C36"/>
    <w:rsid w:val="006F08A1"/>
    <w:pPr>
      <w:spacing w:after="160" w:line="259" w:lineRule="auto"/>
    </w:pPr>
  </w:style>
  <w:style w:type="paragraph" w:customStyle="1" w:styleId="D59AED73930E4A8C84CEFA5209B5F2BF">
    <w:name w:val="D59AED73930E4A8C84CEFA5209B5F2BF"/>
    <w:rsid w:val="006F08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AAB01-E58C-4841-B922-14ADCC30097F}">
  <ds:schemaRefs>
    <ds:schemaRef ds:uri="http://purl.org/dc/elements/1.1/"/>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c5a0bbd5-585e-4472-9791-5df67fe41a90"/>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3.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09ED7-6B96-4920-9995-24E3C3D5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46FFDF82.dotm</Template>
  <TotalTime>1</TotalTime>
  <Pages>2</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CAMPBELL,Lauren</cp:lastModifiedBy>
  <cp:revision>3</cp:revision>
  <cp:lastPrinted>2018-03-26T04:30:00Z</cp:lastPrinted>
  <dcterms:created xsi:type="dcterms:W3CDTF">2018-03-28T00:32:00Z</dcterms:created>
  <dcterms:modified xsi:type="dcterms:W3CDTF">2018-03-28T00:33:00Z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