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41" w:rsidRPr="00C458FD" w:rsidRDefault="00115641" w:rsidP="00C458FD">
      <w:pPr>
        <w:tabs>
          <w:tab w:val="left" w:pos="426"/>
        </w:tabs>
        <w:rPr>
          <w:rFonts w:cstheme="minorHAnsi"/>
          <w:b/>
          <w:sz w:val="24"/>
          <w:szCs w:val="24"/>
        </w:rPr>
      </w:pPr>
      <w:r w:rsidRPr="00C458FD">
        <w:rPr>
          <w:rFonts w:cstheme="minorHAnsi"/>
          <w:b/>
          <w:sz w:val="24"/>
          <w:szCs w:val="24"/>
        </w:rPr>
        <w:t>1.</w:t>
      </w:r>
      <w:r w:rsidRPr="00C458FD">
        <w:rPr>
          <w:rFonts w:cstheme="minorHAnsi"/>
          <w:b/>
          <w:sz w:val="24"/>
          <w:szCs w:val="24"/>
        </w:rPr>
        <w:tab/>
        <w:t xml:space="preserve">Equity </w:t>
      </w:r>
      <w:r w:rsidR="00F818A3">
        <w:rPr>
          <w:rFonts w:cstheme="minorHAnsi"/>
          <w:b/>
          <w:sz w:val="24"/>
          <w:szCs w:val="24"/>
        </w:rPr>
        <w:t>outcomes</w:t>
      </w:r>
      <w:r w:rsidR="00FB12E3" w:rsidRPr="00C458FD">
        <w:rPr>
          <w:rFonts w:cstheme="minorHAnsi"/>
          <w:b/>
          <w:sz w:val="24"/>
          <w:szCs w:val="24"/>
        </w:rPr>
        <w:t xml:space="preserve"> </w:t>
      </w:r>
      <w:r w:rsidR="002C0981" w:rsidRPr="00C458FD">
        <w:rPr>
          <w:rFonts w:cstheme="minorHAnsi"/>
          <w:b/>
          <w:sz w:val="24"/>
          <w:szCs w:val="24"/>
        </w:rPr>
        <w:t>and s</w:t>
      </w:r>
      <w:r w:rsidRPr="00C458FD">
        <w:rPr>
          <w:rFonts w:cstheme="minorHAnsi"/>
          <w:b/>
          <w:sz w:val="24"/>
          <w:szCs w:val="24"/>
        </w:rPr>
        <w:t>trategies</w:t>
      </w:r>
    </w:p>
    <w:p w:rsidR="00795E4C" w:rsidRDefault="00AB437A" w:rsidP="00D80F8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O</w:t>
      </w:r>
      <w:r w:rsidR="00423F97">
        <w:rPr>
          <w:rFonts w:cstheme="minorHAnsi"/>
        </w:rPr>
        <w:t>utcomes</w:t>
      </w:r>
      <w:r>
        <w:rPr>
          <w:rFonts w:cstheme="minorHAnsi"/>
        </w:rPr>
        <w:t xml:space="preserve"> for improving </w:t>
      </w:r>
      <w:r w:rsidR="007F2B10" w:rsidRPr="00C458FD">
        <w:rPr>
          <w:rFonts w:cstheme="minorHAnsi"/>
        </w:rPr>
        <w:t xml:space="preserve">performance </w:t>
      </w:r>
      <w:r w:rsidR="00AE4E2B">
        <w:rPr>
          <w:rFonts w:cstheme="minorHAnsi"/>
        </w:rPr>
        <w:t xml:space="preserve">for equity groups </w:t>
      </w:r>
      <w:r w:rsidR="00795E4C">
        <w:rPr>
          <w:rFonts w:cstheme="minorHAnsi"/>
        </w:rPr>
        <w:t>from 2015-2017</w:t>
      </w:r>
    </w:p>
    <w:p w:rsidR="008C64CE" w:rsidRPr="00E0283F" w:rsidRDefault="00C32CF3" w:rsidP="00291601">
      <w:pPr>
        <w:spacing w:after="120"/>
        <w:rPr>
          <w:rFonts w:cstheme="minorHAnsi"/>
        </w:rPr>
      </w:pPr>
      <w:r w:rsidRPr="00E0283F">
        <w:rPr>
          <w:rFonts w:cstheme="minorHAnsi"/>
        </w:rPr>
        <w:t xml:space="preserve">The outcomes </w:t>
      </w:r>
      <w:r w:rsidR="008C64CE" w:rsidRPr="00E0283F">
        <w:rPr>
          <w:rFonts w:cstheme="minorHAnsi"/>
        </w:rPr>
        <w:t>Murdoch University</w:t>
      </w:r>
      <w:r>
        <w:rPr>
          <w:rFonts w:cstheme="minorHAnsi"/>
        </w:rPr>
        <w:t xml:space="preserve"> is seeking are to</w:t>
      </w:r>
      <w:r w:rsidR="00B57DCE" w:rsidRPr="00E0283F">
        <w:rPr>
          <w:rFonts w:cstheme="minorHAnsi"/>
        </w:rPr>
        <w:t>:</w:t>
      </w:r>
    </w:p>
    <w:p w:rsidR="00E0283F" w:rsidRPr="00E0283F" w:rsidRDefault="00310340" w:rsidP="00E0283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i</w:t>
      </w:r>
      <w:r w:rsidR="00E0283F" w:rsidRPr="00E0283F">
        <w:rPr>
          <w:rFonts w:cstheme="minorHAnsi"/>
        </w:rPr>
        <w:t xml:space="preserve">ncrease participation in </w:t>
      </w:r>
      <w:r w:rsidR="00E0283F">
        <w:rPr>
          <w:rFonts w:cstheme="minorHAnsi"/>
        </w:rPr>
        <w:t>H</w:t>
      </w:r>
      <w:r w:rsidR="00E0283F" w:rsidRPr="00E0283F">
        <w:rPr>
          <w:rFonts w:cstheme="minorHAnsi"/>
        </w:rPr>
        <w:t xml:space="preserve">igher </w:t>
      </w:r>
      <w:r w:rsidR="00E0283F">
        <w:rPr>
          <w:rFonts w:cstheme="minorHAnsi"/>
        </w:rPr>
        <w:t>E</w:t>
      </w:r>
      <w:r w:rsidR="00E0283F" w:rsidRPr="00E0283F">
        <w:rPr>
          <w:rFonts w:cstheme="minorHAnsi"/>
        </w:rPr>
        <w:t xml:space="preserve">ducation from </w:t>
      </w:r>
      <w:r w:rsidR="00F713B8">
        <w:rPr>
          <w:rFonts w:cstheme="minorHAnsi"/>
        </w:rPr>
        <w:t>L</w:t>
      </w:r>
      <w:r w:rsidR="00E0283F" w:rsidRPr="00E0283F">
        <w:rPr>
          <w:rFonts w:cstheme="minorHAnsi"/>
        </w:rPr>
        <w:t xml:space="preserve">SES schools in Murdoch University catchment areas to between </w:t>
      </w:r>
      <w:r w:rsidR="00291601">
        <w:rPr>
          <w:rFonts w:cstheme="minorHAnsi"/>
        </w:rPr>
        <w:t>10</w:t>
      </w:r>
      <w:r w:rsidR="00E0283F" w:rsidRPr="00E0283F">
        <w:rPr>
          <w:rFonts w:cstheme="minorHAnsi"/>
        </w:rPr>
        <w:t>%</w:t>
      </w:r>
      <w:r w:rsidR="00291601">
        <w:rPr>
          <w:rFonts w:cstheme="minorHAnsi"/>
        </w:rPr>
        <w:t xml:space="preserve"> and 40% from a range of 0% to 26% currently</w:t>
      </w:r>
      <w:r w:rsidR="00E0283F">
        <w:rPr>
          <w:rFonts w:cstheme="minorHAnsi"/>
        </w:rPr>
        <w:t>;</w:t>
      </w:r>
    </w:p>
    <w:p w:rsidR="00310340" w:rsidRDefault="00310340" w:rsidP="00E0283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improve </w:t>
      </w:r>
      <w:r w:rsidR="00F713B8">
        <w:rPr>
          <w:rFonts w:cstheme="minorHAnsi"/>
        </w:rPr>
        <w:t xml:space="preserve">LSES </w:t>
      </w:r>
      <w:r>
        <w:rPr>
          <w:rFonts w:cstheme="minorHAnsi"/>
        </w:rPr>
        <w:t>students’ preparedness for and expectations of University study;</w:t>
      </w:r>
    </w:p>
    <w:p w:rsidR="00E62CC5" w:rsidRPr="00E0283F" w:rsidRDefault="00310340" w:rsidP="00291601">
      <w:pPr>
        <w:pStyle w:val="ListParagraph"/>
        <w:numPr>
          <w:ilvl w:val="0"/>
          <w:numId w:val="17"/>
        </w:numPr>
        <w:spacing w:after="240"/>
        <w:ind w:left="714" w:hanging="357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improve</w:t>
      </w:r>
      <w:proofErr w:type="gramEnd"/>
      <w:r w:rsidR="00E62CC5" w:rsidRPr="00E0283F">
        <w:rPr>
          <w:rFonts w:cstheme="minorHAnsi"/>
        </w:rPr>
        <w:t xml:space="preserve"> </w:t>
      </w:r>
      <w:r w:rsidR="00E0283F" w:rsidRPr="00E0283F">
        <w:rPr>
          <w:rFonts w:cstheme="minorHAnsi"/>
        </w:rPr>
        <w:t>the retention</w:t>
      </w:r>
      <w:r w:rsidR="00E62CC5" w:rsidRPr="00E0283F">
        <w:rPr>
          <w:rFonts w:cstheme="minorHAnsi"/>
        </w:rPr>
        <w:t xml:space="preserve"> </w:t>
      </w:r>
      <w:r>
        <w:rPr>
          <w:rFonts w:cstheme="minorHAnsi"/>
        </w:rPr>
        <w:t xml:space="preserve">and completion rate </w:t>
      </w:r>
      <w:r w:rsidR="00E62CC5" w:rsidRPr="00E0283F">
        <w:rPr>
          <w:rFonts w:cstheme="minorHAnsi"/>
        </w:rPr>
        <w:t xml:space="preserve">of </w:t>
      </w:r>
      <w:r>
        <w:rPr>
          <w:rFonts w:cstheme="minorHAnsi"/>
        </w:rPr>
        <w:t xml:space="preserve">undergraduate </w:t>
      </w:r>
      <w:r w:rsidR="00E62CC5" w:rsidRPr="00E0283F">
        <w:rPr>
          <w:rFonts w:cstheme="minorHAnsi"/>
        </w:rPr>
        <w:t xml:space="preserve">students </w:t>
      </w:r>
      <w:r w:rsidR="00E0283F" w:rsidRPr="00E0283F">
        <w:rPr>
          <w:rFonts w:cstheme="minorHAnsi"/>
        </w:rPr>
        <w:t xml:space="preserve">from </w:t>
      </w:r>
      <w:r>
        <w:rPr>
          <w:rFonts w:cstheme="minorHAnsi"/>
        </w:rPr>
        <w:t>equity groups to equal that of the student cohort overall.</w:t>
      </w:r>
    </w:p>
    <w:p w:rsidR="00AE4E2B" w:rsidRDefault="00D80F87" w:rsidP="00291601">
      <w:pPr>
        <w:pStyle w:val="ListParagraph"/>
        <w:numPr>
          <w:ilvl w:val="0"/>
          <w:numId w:val="5"/>
        </w:numPr>
        <w:spacing w:before="120" w:after="0" w:line="240" w:lineRule="auto"/>
        <w:ind w:left="357" w:hanging="357"/>
        <w:rPr>
          <w:rFonts w:cstheme="minorHAnsi"/>
        </w:rPr>
      </w:pPr>
      <w:r w:rsidRPr="00C458FD">
        <w:rPr>
          <w:rFonts w:cstheme="minorHAnsi"/>
        </w:rPr>
        <w:t xml:space="preserve">Strategies </w:t>
      </w:r>
      <w:r w:rsidR="00AB437A">
        <w:rPr>
          <w:rFonts w:cstheme="minorHAnsi"/>
        </w:rPr>
        <w:t xml:space="preserve">for achieving the outcomes </w:t>
      </w:r>
    </w:p>
    <w:p w:rsidR="00071F1B" w:rsidRDefault="00071F1B" w:rsidP="00071F1B">
      <w:pPr>
        <w:pStyle w:val="ListParagraph"/>
        <w:spacing w:after="0" w:line="240" w:lineRule="auto"/>
        <w:ind w:left="360"/>
        <w:rPr>
          <w:rFonts w:cstheme="minorHAnsi"/>
          <w:i/>
          <w:sz w:val="20"/>
          <w:szCs w:val="20"/>
        </w:rPr>
      </w:pPr>
    </w:p>
    <w:p w:rsidR="00DD41D6" w:rsidRPr="00DD41D6" w:rsidRDefault="00DD41D6" w:rsidP="00F713B8">
      <w:pPr>
        <w:spacing w:after="120"/>
        <w:rPr>
          <w:rFonts w:cstheme="minorHAnsi"/>
          <w:lang w:val="en-US"/>
        </w:rPr>
      </w:pPr>
      <w:r>
        <w:rPr>
          <w:rFonts w:cstheme="minorHAnsi"/>
          <w:lang w:val="en-US"/>
        </w:rPr>
        <w:t>The core strategies we propose to adopt in order to deliver the above outcomes are</w:t>
      </w:r>
      <w:r w:rsidR="00AD651D">
        <w:rPr>
          <w:rFonts w:cstheme="minorHAnsi"/>
          <w:lang w:val="en-US"/>
        </w:rPr>
        <w:t xml:space="preserve"> to</w:t>
      </w:r>
      <w:r>
        <w:rPr>
          <w:rFonts w:cstheme="minorHAnsi"/>
          <w:lang w:val="en-US"/>
        </w:rPr>
        <w:t>:</w:t>
      </w:r>
    </w:p>
    <w:p w:rsidR="00DD41D6" w:rsidRPr="00DD41D6" w:rsidRDefault="00AD651D" w:rsidP="00DD41D6">
      <w:pPr>
        <w:pStyle w:val="ListParagraph"/>
        <w:numPr>
          <w:ilvl w:val="0"/>
          <w:numId w:val="13"/>
        </w:numPr>
        <w:rPr>
          <w:rFonts w:cstheme="minorHAnsi"/>
          <w:lang w:val="en-US"/>
        </w:rPr>
      </w:pPr>
      <w:r>
        <w:rPr>
          <w:rFonts w:cstheme="minorHAnsi"/>
          <w:iCs/>
          <w:lang w:val="en-US"/>
        </w:rPr>
        <w:t>d</w:t>
      </w:r>
      <w:r w:rsidR="00071F1B" w:rsidRPr="00071F1B">
        <w:rPr>
          <w:rFonts w:cstheme="minorHAnsi"/>
          <w:iCs/>
          <w:lang w:val="en-US"/>
        </w:rPr>
        <w:t xml:space="preserve">evelop aspiration for university study and fundamental academic skills </w:t>
      </w:r>
      <w:r w:rsidR="00DD41D6">
        <w:rPr>
          <w:rFonts w:cstheme="minorHAnsi"/>
          <w:iCs/>
          <w:lang w:val="en-US"/>
        </w:rPr>
        <w:t xml:space="preserve">for </w:t>
      </w:r>
      <w:r w:rsidR="00071F1B" w:rsidRPr="00071F1B">
        <w:rPr>
          <w:rFonts w:cstheme="minorHAnsi"/>
          <w:iCs/>
          <w:lang w:val="en-US"/>
        </w:rPr>
        <w:t>year 12 students in the </w:t>
      </w:r>
      <w:r w:rsidR="00F713B8">
        <w:rPr>
          <w:rFonts w:cstheme="minorHAnsi"/>
          <w:iCs/>
          <w:lang w:val="en-US"/>
        </w:rPr>
        <w:t>L</w:t>
      </w:r>
      <w:r w:rsidR="00071F1B" w:rsidRPr="00071F1B">
        <w:rPr>
          <w:rFonts w:cstheme="minorHAnsi"/>
          <w:iCs/>
          <w:lang w:val="en-US"/>
        </w:rPr>
        <w:t xml:space="preserve">SES regions of </w:t>
      </w:r>
      <w:proofErr w:type="spellStart"/>
      <w:r w:rsidR="00291601">
        <w:rPr>
          <w:rFonts w:cstheme="minorHAnsi"/>
          <w:iCs/>
          <w:lang w:val="en-US"/>
        </w:rPr>
        <w:t>Kwinana</w:t>
      </w:r>
      <w:proofErr w:type="spellEnd"/>
      <w:r w:rsidR="00291601">
        <w:rPr>
          <w:rFonts w:cstheme="minorHAnsi"/>
          <w:iCs/>
          <w:lang w:val="en-US"/>
        </w:rPr>
        <w:t xml:space="preserve">, </w:t>
      </w:r>
      <w:r w:rsidR="00071F1B" w:rsidRPr="00071F1B">
        <w:rPr>
          <w:rFonts w:cstheme="minorHAnsi"/>
          <w:iCs/>
          <w:lang w:val="en-US"/>
        </w:rPr>
        <w:t xml:space="preserve">Rockingham, Peel and Perth through the WTLC110 Head Start </w:t>
      </w:r>
      <w:r w:rsidR="00DD41D6">
        <w:rPr>
          <w:rFonts w:cstheme="minorHAnsi"/>
          <w:iCs/>
          <w:lang w:val="en-US"/>
        </w:rPr>
        <w:t>unit;</w:t>
      </w:r>
    </w:p>
    <w:p w:rsidR="00E62CC5" w:rsidRPr="00DD41D6" w:rsidRDefault="00071F1B" w:rsidP="00DD41D6">
      <w:pPr>
        <w:pStyle w:val="ListParagraph"/>
        <w:numPr>
          <w:ilvl w:val="0"/>
          <w:numId w:val="13"/>
        </w:numPr>
        <w:rPr>
          <w:rFonts w:cstheme="minorHAnsi"/>
          <w:lang w:val="en-US"/>
        </w:rPr>
      </w:pPr>
      <w:r w:rsidRPr="00DD41D6">
        <w:rPr>
          <w:rFonts w:cstheme="minorHAnsi"/>
          <w:lang w:val="en-US"/>
        </w:rPr>
        <w:t xml:space="preserve">Develop </w:t>
      </w:r>
      <w:r w:rsidR="00DD41D6">
        <w:rPr>
          <w:rFonts w:cstheme="minorHAnsi"/>
          <w:lang w:val="en-US"/>
        </w:rPr>
        <w:t>a U</w:t>
      </w:r>
      <w:proofErr w:type="spellStart"/>
      <w:r w:rsidR="00E62CC5" w:rsidRPr="00DD41D6">
        <w:rPr>
          <w:rFonts w:cstheme="minorHAnsi"/>
        </w:rPr>
        <w:t>ni</w:t>
      </w:r>
      <w:proofErr w:type="spellEnd"/>
      <w:r w:rsidR="00E62CC5" w:rsidRPr="00DD41D6">
        <w:rPr>
          <w:rFonts w:cstheme="minorHAnsi"/>
        </w:rPr>
        <w:t>-</w:t>
      </w:r>
      <w:r w:rsidR="00DD41D6">
        <w:rPr>
          <w:rFonts w:cstheme="minorHAnsi"/>
        </w:rPr>
        <w:t>R</w:t>
      </w:r>
      <w:r w:rsidR="00E62CC5" w:rsidRPr="00DD41D6">
        <w:rPr>
          <w:rFonts w:cstheme="minorHAnsi"/>
        </w:rPr>
        <w:t xml:space="preserve">eadiness </w:t>
      </w:r>
      <w:r w:rsidR="00DD41D6">
        <w:rPr>
          <w:rFonts w:cstheme="minorHAnsi"/>
        </w:rPr>
        <w:t xml:space="preserve">self-diagnostic </w:t>
      </w:r>
      <w:r w:rsidR="00E62CC5" w:rsidRPr="00DD41D6">
        <w:rPr>
          <w:rFonts w:cstheme="minorHAnsi"/>
        </w:rPr>
        <w:t xml:space="preserve">tool, pre-Orientation Enrolment Assistance Days, </w:t>
      </w:r>
      <w:r w:rsidR="00DD41D6">
        <w:rPr>
          <w:rFonts w:cstheme="minorHAnsi"/>
        </w:rPr>
        <w:t xml:space="preserve">and </w:t>
      </w:r>
      <w:r w:rsidR="00E62CC5" w:rsidRPr="00DD41D6">
        <w:rPr>
          <w:rFonts w:cstheme="minorHAnsi"/>
        </w:rPr>
        <w:t xml:space="preserve">pre-semester outreach campaigns </w:t>
      </w:r>
      <w:r w:rsidR="00DD41D6">
        <w:rPr>
          <w:rFonts w:cstheme="minorHAnsi"/>
        </w:rPr>
        <w:t xml:space="preserve">targeting </w:t>
      </w:r>
      <w:r w:rsidR="00E62CC5" w:rsidRPr="00DD41D6">
        <w:rPr>
          <w:rFonts w:cstheme="minorHAnsi"/>
        </w:rPr>
        <w:t>‘</w:t>
      </w:r>
      <w:r w:rsidR="00DD41D6">
        <w:rPr>
          <w:rFonts w:cstheme="minorHAnsi"/>
        </w:rPr>
        <w:t>RISE</w:t>
      </w:r>
      <w:r w:rsidR="002E0F6E">
        <w:rPr>
          <w:rFonts w:cstheme="minorHAnsi"/>
        </w:rPr>
        <w:t xml:space="preserve">’ </w:t>
      </w:r>
      <w:r w:rsidR="00E62CC5" w:rsidRPr="00DD41D6">
        <w:rPr>
          <w:rFonts w:cstheme="minorHAnsi"/>
        </w:rPr>
        <w:t>and mature age students</w:t>
      </w:r>
      <w:r w:rsidR="00DD41D6">
        <w:rPr>
          <w:rFonts w:cstheme="minorHAnsi"/>
        </w:rPr>
        <w:t>;</w:t>
      </w:r>
    </w:p>
    <w:p w:rsidR="00511564" w:rsidRPr="00DD41D6" w:rsidRDefault="0012407C" w:rsidP="00511564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Implement our Student Retention Strategy</w:t>
      </w:r>
      <w:r w:rsidR="00A34B57">
        <w:rPr>
          <w:rFonts w:cstheme="minorHAnsi"/>
        </w:rPr>
        <w:t xml:space="preserve"> (see Attachment).</w:t>
      </w:r>
    </w:p>
    <w:p w:rsidR="007F2B10" w:rsidRPr="00FE3B50" w:rsidRDefault="00D80F87" w:rsidP="00FE3B50">
      <w:pPr>
        <w:tabs>
          <w:tab w:val="left" w:pos="426"/>
        </w:tabs>
        <w:spacing w:after="0"/>
        <w:rPr>
          <w:rFonts w:cstheme="minorHAnsi"/>
          <w:b/>
          <w:sz w:val="24"/>
          <w:szCs w:val="24"/>
        </w:rPr>
      </w:pPr>
      <w:r w:rsidRPr="00C458FD">
        <w:rPr>
          <w:rFonts w:cstheme="minorHAnsi"/>
          <w:b/>
          <w:sz w:val="24"/>
          <w:szCs w:val="24"/>
        </w:rPr>
        <w:t>2.</w:t>
      </w:r>
      <w:r w:rsidRPr="00C458FD">
        <w:rPr>
          <w:rFonts w:cstheme="minorHAnsi"/>
          <w:b/>
          <w:sz w:val="24"/>
          <w:szCs w:val="24"/>
        </w:rPr>
        <w:tab/>
      </w:r>
      <w:r w:rsidR="00115641" w:rsidRPr="00C458FD">
        <w:rPr>
          <w:rFonts w:cstheme="minorHAnsi"/>
          <w:b/>
          <w:sz w:val="24"/>
          <w:szCs w:val="24"/>
        </w:rPr>
        <w:t>Evaluation</w:t>
      </w:r>
      <w:r w:rsidRPr="00C458FD">
        <w:rPr>
          <w:rFonts w:cstheme="minorHAnsi"/>
          <w:b/>
          <w:sz w:val="24"/>
          <w:szCs w:val="24"/>
        </w:rPr>
        <w:t xml:space="preserve"> Plan</w:t>
      </w:r>
      <w:r w:rsidR="00511564" w:rsidRPr="00C458FD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1E20DA" w:rsidRPr="00AD651D" w:rsidRDefault="001E20DA" w:rsidP="001E20DA">
      <w:pPr>
        <w:pStyle w:val="ListParagraph"/>
        <w:numPr>
          <w:ilvl w:val="0"/>
          <w:numId w:val="14"/>
        </w:numPr>
        <w:rPr>
          <w:rFonts w:cstheme="minorHAnsi"/>
        </w:rPr>
      </w:pPr>
      <w:r w:rsidRPr="00AD651D">
        <w:rPr>
          <w:rFonts w:cstheme="minorHAnsi"/>
        </w:rPr>
        <w:t xml:space="preserve">Track </w:t>
      </w:r>
      <w:r w:rsidR="00AD651D">
        <w:rPr>
          <w:rFonts w:cstheme="minorHAnsi"/>
        </w:rPr>
        <w:t>WTLC110</w:t>
      </w:r>
      <w:r w:rsidRPr="00AD651D">
        <w:rPr>
          <w:rFonts w:cstheme="minorHAnsi"/>
        </w:rPr>
        <w:t xml:space="preserve"> </w:t>
      </w:r>
      <w:r w:rsidR="00AD651D">
        <w:rPr>
          <w:rFonts w:cstheme="minorHAnsi"/>
        </w:rPr>
        <w:t xml:space="preserve">participants </w:t>
      </w:r>
      <w:r w:rsidRPr="00AD651D">
        <w:rPr>
          <w:rFonts w:cstheme="minorHAnsi"/>
        </w:rPr>
        <w:t xml:space="preserve">post school </w:t>
      </w:r>
      <w:r w:rsidR="00AD651D">
        <w:rPr>
          <w:rFonts w:cstheme="minorHAnsi"/>
        </w:rPr>
        <w:t>through</w:t>
      </w:r>
      <w:r w:rsidRPr="00AD651D">
        <w:rPr>
          <w:rFonts w:cstheme="minorHAnsi"/>
        </w:rPr>
        <w:t xml:space="preserve"> application, enrolment, retention and completion.</w:t>
      </w:r>
    </w:p>
    <w:p w:rsidR="00AD651D" w:rsidRPr="00AD651D" w:rsidRDefault="00AD651D" w:rsidP="00E62CC5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Measure engagement with </w:t>
      </w:r>
      <w:r w:rsidR="00E62CC5" w:rsidRPr="00AD651D">
        <w:rPr>
          <w:rFonts w:cstheme="minorHAnsi"/>
        </w:rPr>
        <w:t xml:space="preserve">the </w:t>
      </w:r>
      <w:proofErr w:type="spellStart"/>
      <w:r>
        <w:rPr>
          <w:rFonts w:cstheme="minorHAnsi"/>
        </w:rPr>
        <w:t>Uni</w:t>
      </w:r>
      <w:proofErr w:type="spellEnd"/>
      <w:r>
        <w:rPr>
          <w:rFonts w:cstheme="minorHAnsi"/>
        </w:rPr>
        <w:t>-R</w:t>
      </w:r>
      <w:r w:rsidR="00E62CC5" w:rsidRPr="00AD651D">
        <w:rPr>
          <w:rFonts w:cstheme="minorHAnsi"/>
        </w:rPr>
        <w:t>eadiness tool</w:t>
      </w:r>
      <w:r>
        <w:rPr>
          <w:rFonts w:cstheme="minorHAnsi"/>
        </w:rPr>
        <w:t xml:space="preserve"> and other transition activities and track retention and academic progress</w:t>
      </w:r>
      <w:r w:rsidR="00F713B8">
        <w:rPr>
          <w:rFonts w:cstheme="minorHAnsi"/>
        </w:rPr>
        <w:t xml:space="preserve"> against a control group</w:t>
      </w:r>
      <w:r w:rsidR="008B5DFF">
        <w:rPr>
          <w:rFonts w:cstheme="minorHAnsi"/>
        </w:rPr>
        <w:t>.</w:t>
      </w:r>
    </w:p>
    <w:p w:rsidR="00511564" w:rsidRPr="00AD651D" w:rsidRDefault="00AD651D" w:rsidP="00115641">
      <w:pPr>
        <w:pStyle w:val="ListParagraph"/>
        <w:numPr>
          <w:ilvl w:val="0"/>
          <w:numId w:val="14"/>
        </w:numPr>
        <w:rPr>
          <w:rFonts w:cstheme="minorHAnsi"/>
        </w:rPr>
      </w:pPr>
      <w:r w:rsidRPr="00AD651D">
        <w:rPr>
          <w:rFonts w:cstheme="minorHAnsi"/>
        </w:rPr>
        <w:t>Refine data analysis definitions, targets and reports as per the Retention Strategy.</w:t>
      </w:r>
    </w:p>
    <w:p w:rsidR="00115641" w:rsidRPr="00C458FD" w:rsidRDefault="00D80F87" w:rsidP="00C458FD">
      <w:pPr>
        <w:tabs>
          <w:tab w:val="left" w:pos="426"/>
        </w:tabs>
        <w:spacing w:after="0"/>
        <w:rPr>
          <w:rFonts w:cstheme="minorHAnsi"/>
          <w:b/>
          <w:sz w:val="24"/>
          <w:szCs w:val="24"/>
        </w:rPr>
      </w:pPr>
      <w:r w:rsidRPr="00C458FD">
        <w:rPr>
          <w:rFonts w:cstheme="minorHAnsi"/>
          <w:b/>
          <w:sz w:val="24"/>
          <w:szCs w:val="24"/>
        </w:rPr>
        <w:t>3.</w:t>
      </w:r>
      <w:r w:rsidRPr="00C458FD">
        <w:rPr>
          <w:rFonts w:cstheme="minorHAnsi"/>
          <w:b/>
          <w:sz w:val="24"/>
          <w:szCs w:val="24"/>
        </w:rPr>
        <w:tab/>
        <w:t xml:space="preserve">Partnerships and collaboration </w:t>
      </w:r>
    </w:p>
    <w:p w:rsidR="008B5DFF" w:rsidRPr="008B5DFF" w:rsidRDefault="008B5DFF" w:rsidP="008B5DFF">
      <w:pPr>
        <w:rPr>
          <w:rFonts w:cstheme="minorHAnsi"/>
        </w:rPr>
      </w:pPr>
      <w:r>
        <w:rPr>
          <w:rFonts w:cstheme="minorHAnsi"/>
        </w:rPr>
        <w:t>We work in collaboration with</w:t>
      </w:r>
      <w:r w:rsidR="00F713B8">
        <w:rPr>
          <w:rFonts w:cstheme="minorHAnsi"/>
        </w:rPr>
        <w:t xml:space="preserve"> a number of partners including</w:t>
      </w:r>
      <w:r>
        <w:rPr>
          <w:rFonts w:cstheme="minorHAnsi"/>
        </w:rPr>
        <w:t>:</w:t>
      </w:r>
    </w:p>
    <w:p w:rsidR="00E62CC5" w:rsidRPr="00EB5D57" w:rsidRDefault="008B5DFF" w:rsidP="00EB5D57">
      <w:pPr>
        <w:pStyle w:val="ListParagraph"/>
        <w:numPr>
          <w:ilvl w:val="0"/>
          <w:numId w:val="19"/>
        </w:numPr>
        <w:rPr>
          <w:rFonts w:cstheme="minorHAnsi"/>
        </w:rPr>
      </w:pPr>
      <w:r w:rsidRPr="00EB5D57">
        <w:rPr>
          <w:rFonts w:cstheme="minorHAnsi"/>
        </w:rPr>
        <w:t>S</w:t>
      </w:r>
      <w:r w:rsidR="00E62CC5" w:rsidRPr="00EB5D57">
        <w:rPr>
          <w:rFonts w:cstheme="minorHAnsi"/>
        </w:rPr>
        <w:t xml:space="preserve">chools </w:t>
      </w:r>
      <w:r w:rsidRPr="00EB5D57">
        <w:rPr>
          <w:rFonts w:cstheme="minorHAnsi"/>
        </w:rPr>
        <w:t xml:space="preserve">in </w:t>
      </w:r>
      <w:r w:rsidR="00F713B8">
        <w:rPr>
          <w:rFonts w:cstheme="minorHAnsi"/>
        </w:rPr>
        <w:t>L</w:t>
      </w:r>
      <w:r w:rsidRPr="00EB5D57">
        <w:rPr>
          <w:rFonts w:cstheme="minorHAnsi"/>
        </w:rPr>
        <w:t xml:space="preserve">SES areas </w:t>
      </w:r>
      <w:r w:rsidR="00E62CC5" w:rsidRPr="00EB5D57">
        <w:rPr>
          <w:rFonts w:cstheme="minorHAnsi"/>
        </w:rPr>
        <w:t xml:space="preserve">to </w:t>
      </w:r>
      <w:r w:rsidRPr="00EB5D57">
        <w:rPr>
          <w:rFonts w:cstheme="minorHAnsi"/>
        </w:rPr>
        <w:t>deliver WTLC110, also information sessions for students and their parents</w:t>
      </w:r>
      <w:r w:rsidR="0067246B" w:rsidRPr="00EB5D57">
        <w:rPr>
          <w:rFonts w:cstheme="minorHAnsi"/>
        </w:rPr>
        <w:t>;</w:t>
      </w:r>
      <w:r w:rsidR="00E62CC5" w:rsidRPr="00EB5D57">
        <w:rPr>
          <w:rFonts w:cstheme="minorHAnsi"/>
        </w:rPr>
        <w:t xml:space="preserve"> </w:t>
      </w:r>
    </w:p>
    <w:p w:rsidR="00E62CC5" w:rsidRPr="00EB5D57" w:rsidRDefault="00E62CC5" w:rsidP="00EB5D57">
      <w:pPr>
        <w:pStyle w:val="ListParagraph"/>
        <w:numPr>
          <w:ilvl w:val="0"/>
          <w:numId w:val="19"/>
        </w:numPr>
        <w:rPr>
          <w:rFonts w:cstheme="minorHAnsi"/>
        </w:rPr>
      </w:pPr>
      <w:r w:rsidRPr="00EB5D57">
        <w:rPr>
          <w:rFonts w:cstheme="minorHAnsi"/>
        </w:rPr>
        <w:t>local community bodies (Councils, Employer Groups, Youth Services) based in low SES catchments to provide support and access to information regarding pathways to tertiary study</w:t>
      </w:r>
      <w:r w:rsidR="0067246B" w:rsidRPr="00EB5D57">
        <w:rPr>
          <w:rFonts w:cstheme="minorHAnsi"/>
        </w:rPr>
        <w:t>;</w:t>
      </w:r>
    </w:p>
    <w:p w:rsidR="00C32CF3" w:rsidRPr="00C32CF3" w:rsidRDefault="008B5DFF" w:rsidP="00C32CF3">
      <w:pPr>
        <w:pStyle w:val="ListParagraph"/>
        <w:numPr>
          <w:ilvl w:val="0"/>
          <w:numId w:val="19"/>
        </w:numPr>
        <w:rPr>
          <w:rFonts w:cstheme="minorHAnsi"/>
        </w:rPr>
      </w:pPr>
      <w:r w:rsidRPr="00C32CF3">
        <w:rPr>
          <w:rFonts w:cstheme="minorHAnsi"/>
        </w:rPr>
        <w:t>Pathway colleges (TAFE) to provide progression pathways and a scaffolded learning experience</w:t>
      </w:r>
      <w:r w:rsidR="00F713B8">
        <w:rPr>
          <w:rFonts w:cstheme="minorHAnsi"/>
        </w:rPr>
        <w:t xml:space="preserve"> for students</w:t>
      </w:r>
      <w:r w:rsidRPr="00C32CF3">
        <w:rPr>
          <w:rFonts w:cstheme="minorHAnsi"/>
        </w:rPr>
        <w:t>.</w:t>
      </w:r>
    </w:p>
    <w:sectPr w:rsidR="00C32CF3" w:rsidRPr="00C32CF3" w:rsidSect="00115641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AD" w:rsidRDefault="00A32AAD" w:rsidP="00115641">
      <w:pPr>
        <w:spacing w:after="0" w:line="240" w:lineRule="auto"/>
      </w:pPr>
      <w:r>
        <w:separator/>
      </w:r>
    </w:p>
  </w:endnote>
  <w:endnote w:type="continuationSeparator" w:id="0">
    <w:p w:rsidR="00A32AAD" w:rsidRDefault="00A32AAD" w:rsidP="0011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AD" w:rsidRDefault="00A32AAD" w:rsidP="00115641">
      <w:pPr>
        <w:spacing w:after="0" w:line="240" w:lineRule="auto"/>
      </w:pPr>
      <w:r>
        <w:separator/>
      </w:r>
    </w:p>
  </w:footnote>
  <w:footnote w:type="continuationSeparator" w:id="0">
    <w:p w:rsidR="00A32AAD" w:rsidRDefault="00A32AAD" w:rsidP="0011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38E" w:rsidRDefault="008E23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41" w:rsidRDefault="00115641" w:rsidP="00115641">
    <w:pPr>
      <w:pStyle w:val="Header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b/>
        <w:sz w:val="28"/>
        <w:szCs w:val="28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5641" w:rsidRDefault="00757B87" w:rsidP="00115641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28"/>
            <w:szCs w:val="28"/>
          </w:rPr>
          <w:t>Higher Education Participation Programme                                                        Access and Participation Plan 2015 – 2017</w:t>
        </w:r>
      </w:p>
    </w:sdtContent>
  </w:sdt>
  <w:p w:rsidR="00115641" w:rsidRDefault="001156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2B" w:rsidRDefault="00AE4E2B" w:rsidP="00C458FD">
    <w:pPr>
      <w:pStyle w:val="Heading2"/>
      <w:spacing w:before="0"/>
      <w:ind w:left="-425" w:right="-471"/>
      <w:jc w:val="right"/>
      <w:rPr>
        <w:sz w:val="28"/>
        <w:szCs w:val="28"/>
      </w:rPr>
    </w:pPr>
    <w:r w:rsidRPr="001A001A">
      <w:rPr>
        <w:sz w:val="28"/>
        <w:szCs w:val="28"/>
      </w:rPr>
      <w:t>ACCESS AND PARTICIPATION PLAN 2015-2017</w:t>
    </w:r>
  </w:p>
  <w:p w:rsidR="00AE4E2B" w:rsidRPr="00AE4E2B" w:rsidRDefault="00FF1CAE" w:rsidP="00C458FD">
    <w:pPr>
      <w:pStyle w:val="Heading2"/>
      <w:spacing w:before="120"/>
      <w:ind w:left="-425" w:right="-471"/>
      <w:jc w:val="right"/>
      <w:rPr>
        <w:sz w:val="28"/>
        <w:szCs w:val="28"/>
      </w:rPr>
    </w:pPr>
    <w:r>
      <w:rPr>
        <w:sz w:val="28"/>
        <w:szCs w:val="28"/>
      </w:rPr>
      <w:t>Murdoch University</w:t>
    </w:r>
  </w:p>
  <w:p w:rsidR="008E238E" w:rsidRDefault="008E2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A74"/>
    <w:multiLevelType w:val="hybridMultilevel"/>
    <w:tmpl w:val="1EB6B3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457F"/>
    <w:multiLevelType w:val="hybridMultilevel"/>
    <w:tmpl w:val="9F76F7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651CCF"/>
    <w:multiLevelType w:val="hybridMultilevel"/>
    <w:tmpl w:val="BB2AA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71ED8"/>
    <w:multiLevelType w:val="hybridMultilevel"/>
    <w:tmpl w:val="14B24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5A622A"/>
    <w:multiLevelType w:val="hybridMultilevel"/>
    <w:tmpl w:val="7EC26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223EB"/>
    <w:multiLevelType w:val="hybridMultilevel"/>
    <w:tmpl w:val="6AE0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743A7"/>
    <w:multiLevelType w:val="hybridMultilevel"/>
    <w:tmpl w:val="63FAC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765C1"/>
    <w:multiLevelType w:val="hybridMultilevel"/>
    <w:tmpl w:val="D138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9577E"/>
    <w:multiLevelType w:val="hybridMultilevel"/>
    <w:tmpl w:val="DE40D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440BF"/>
    <w:multiLevelType w:val="hybridMultilevel"/>
    <w:tmpl w:val="274265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5A3712"/>
    <w:multiLevelType w:val="hybridMultilevel"/>
    <w:tmpl w:val="BAECA180"/>
    <w:lvl w:ilvl="0" w:tplc="59EAE3D4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80A75DD"/>
    <w:multiLevelType w:val="hybridMultilevel"/>
    <w:tmpl w:val="6FE650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137A6F0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1D22A7"/>
    <w:multiLevelType w:val="hybridMultilevel"/>
    <w:tmpl w:val="44001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C0569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2"/>
  </w:num>
  <w:num w:numId="5">
    <w:abstractNumId w:val="4"/>
  </w:num>
  <w:num w:numId="6">
    <w:abstractNumId w:val="16"/>
  </w:num>
  <w:num w:numId="7">
    <w:abstractNumId w:val="1"/>
  </w:num>
  <w:num w:numId="8">
    <w:abstractNumId w:val="7"/>
  </w:num>
  <w:num w:numId="9">
    <w:abstractNumId w:val="17"/>
  </w:num>
  <w:num w:numId="10">
    <w:abstractNumId w:val="5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  <w:num w:numId="15">
    <w:abstractNumId w:val="13"/>
  </w:num>
  <w:num w:numId="16">
    <w:abstractNumId w:val="0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41"/>
    <w:rsid w:val="000305E7"/>
    <w:rsid w:val="00071F1B"/>
    <w:rsid w:val="000939BE"/>
    <w:rsid w:val="000C2367"/>
    <w:rsid w:val="000D6A20"/>
    <w:rsid w:val="000F3CBA"/>
    <w:rsid w:val="00115641"/>
    <w:rsid w:val="0012407C"/>
    <w:rsid w:val="00126A94"/>
    <w:rsid w:val="0013093D"/>
    <w:rsid w:val="0014333C"/>
    <w:rsid w:val="001766F1"/>
    <w:rsid w:val="001A0B91"/>
    <w:rsid w:val="001A764A"/>
    <w:rsid w:val="001B042F"/>
    <w:rsid w:val="001E20DA"/>
    <w:rsid w:val="001E2B1E"/>
    <w:rsid w:val="00291601"/>
    <w:rsid w:val="002C0981"/>
    <w:rsid w:val="002E0F6E"/>
    <w:rsid w:val="002F5346"/>
    <w:rsid w:val="00310340"/>
    <w:rsid w:val="00356E08"/>
    <w:rsid w:val="0038386E"/>
    <w:rsid w:val="003E47B7"/>
    <w:rsid w:val="003F1CE7"/>
    <w:rsid w:val="00423F97"/>
    <w:rsid w:val="004E490A"/>
    <w:rsid w:val="005047B5"/>
    <w:rsid w:val="00511564"/>
    <w:rsid w:val="00517CDC"/>
    <w:rsid w:val="00532D3B"/>
    <w:rsid w:val="00546290"/>
    <w:rsid w:val="005679D5"/>
    <w:rsid w:val="00595D54"/>
    <w:rsid w:val="005A7623"/>
    <w:rsid w:val="005D4B5F"/>
    <w:rsid w:val="006305EA"/>
    <w:rsid w:val="00651C6E"/>
    <w:rsid w:val="0065269F"/>
    <w:rsid w:val="0067246B"/>
    <w:rsid w:val="006854A5"/>
    <w:rsid w:val="0069555E"/>
    <w:rsid w:val="006A5640"/>
    <w:rsid w:val="00703717"/>
    <w:rsid w:val="0071780C"/>
    <w:rsid w:val="0075163D"/>
    <w:rsid w:val="00757B87"/>
    <w:rsid w:val="00773986"/>
    <w:rsid w:val="00795E4C"/>
    <w:rsid w:val="007F2B10"/>
    <w:rsid w:val="008B5DFF"/>
    <w:rsid w:val="008C64CE"/>
    <w:rsid w:val="008E238E"/>
    <w:rsid w:val="008E6BFF"/>
    <w:rsid w:val="00950A89"/>
    <w:rsid w:val="00A300FC"/>
    <w:rsid w:val="00A32AAD"/>
    <w:rsid w:val="00A34B57"/>
    <w:rsid w:val="00A56593"/>
    <w:rsid w:val="00A71725"/>
    <w:rsid w:val="00AA4C6A"/>
    <w:rsid w:val="00AB437A"/>
    <w:rsid w:val="00AD19D6"/>
    <w:rsid w:val="00AD651D"/>
    <w:rsid w:val="00AE4E2B"/>
    <w:rsid w:val="00AE51FE"/>
    <w:rsid w:val="00B57DCE"/>
    <w:rsid w:val="00B80757"/>
    <w:rsid w:val="00C077F9"/>
    <w:rsid w:val="00C32CF3"/>
    <w:rsid w:val="00C458FD"/>
    <w:rsid w:val="00CC72EC"/>
    <w:rsid w:val="00D01CB5"/>
    <w:rsid w:val="00D06329"/>
    <w:rsid w:val="00D535DF"/>
    <w:rsid w:val="00D62F29"/>
    <w:rsid w:val="00D80F87"/>
    <w:rsid w:val="00DD41D6"/>
    <w:rsid w:val="00E0283F"/>
    <w:rsid w:val="00E4198C"/>
    <w:rsid w:val="00E61761"/>
    <w:rsid w:val="00E62CC5"/>
    <w:rsid w:val="00EB5D57"/>
    <w:rsid w:val="00ED4AD5"/>
    <w:rsid w:val="00F52141"/>
    <w:rsid w:val="00F713B8"/>
    <w:rsid w:val="00F818A3"/>
    <w:rsid w:val="00F83D9A"/>
    <w:rsid w:val="00FB12E3"/>
    <w:rsid w:val="00FC06DF"/>
    <w:rsid w:val="00FE3B50"/>
    <w:rsid w:val="00FF1CAE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41"/>
  </w:style>
  <w:style w:type="paragraph" w:styleId="Heading1">
    <w:name w:val="heading 1"/>
    <w:basedOn w:val="Normal"/>
    <w:next w:val="Normal"/>
    <w:link w:val="Heading1Char"/>
    <w:uiPriority w:val="9"/>
    <w:qFormat/>
    <w:rsid w:val="00517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56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15641"/>
  </w:style>
  <w:style w:type="table" w:styleId="TableGrid">
    <w:name w:val="Table Grid"/>
    <w:basedOn w:val="TableNormal"/>
    <w:uiPriority w:val="59"/>
    <w:rsid w:val="0011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641"/>
  </w:style>
  <w:style w:type="paragraph" w:styleId="Footer">
    <w:name w:val="footer"/>
    <w:basedOn w:val="Normal"/>
    <w:link w:val="FooterChar"/>
    <w:uiPriority w:val="99"/>
    <w:unhideWhenUsed/>
    <w:rsid w:val="00115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641"/>
  </w:style>
  <w:style w:type="paragraph" w:styleId="BalloonText">
    <w:name w:val="Balloon Text"/>
    <w:basedOn w:val="Normal"/>
    <w:link w:val="BalloonTextChar"/>
    <w:uiPriority w:val="99"/>
    <w:semiHidden/>
    <w:unhideWhenUsed/>
    <w:rsid w:val="0011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C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C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7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7C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41"/>
  </w:style>
  <w:style w:type="paragraph" w:styleId="Heading1">
    <w:name w:val="heading 1"/>
    <w:basedOn w:val="Normal"/>
    <w:next w:val="Normal"/>
    <w:link w:val="Heading1Char"/>
    <w:uiPriority w:val="9"/>
    <w:qFormat/>
    <w:rsid w:val="00517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56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15641"/>
  </w:style>
  <w:style w:type="table" w:styleId="TableGrid">
    <w:name w:val="Table Grid"/>
    <w:basedOn w:val="TableNormal"/>
    <w:uiPriority w:val="59"/>
    <w:rsid w:val="0011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641"/>
  </w:style>
  <w:style w:type="paragraph" w:styleId="Footer">
    <w:name w:val="footer"/>
    <w:basedOn w:val="Normal"/>
    <w:link w:val="FooterChar"/>
    <w:uiPriority w:val="99"/>
    <w:unhideWhenUsed/>
    <w:rsid w:val="00115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641"/>
  </w:style>
  <w:style w:type="paragraph" w:styleId="BalloonText">
    <w:name w:val="Balloon Text"/>
    <w:basedOn w:val="Normal"/>
    <w:link w:val="BalloonTextChar"/>
    <w:uiPriority w:val="99"/>
    <w:semiHidden/>
    <w:unhideWhenUsed/>
    <w:rsid w:val="0011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C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C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7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7C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AB4D-3547-47C0-9497-41ACDC14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5AE8CA44.dotm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Programme                                                        Access and Participation Plan 2015 – 2017</vt:lpstr>
    </vt:vector>
  </TitlesOfParts>
  <Company>Australian Government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Programme                                                        Access and Participation Plan 2015 – 2017</dc:title>
  <dc:creator>Margaret O'Connor</dc:creator>
  <cp:lastModifiedBy>Martina Jurjevic </cp:lastModifiedBy>
  <cp:revision>4</cp:revision>
  <cp:lastPrinted>2016-01-13T01:18:00Z</cp:lastPrinted>
  <dcterms:created xsi:type="dcterms:W3CDTF">2016-01-11T05:38:00Z</dcterms:created>
  <dcterms:modified xsi:type="dcterms:W3CDTF">2016-01-13T01:18:00Z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