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A6" w:rsidRPr="00BD4E80" w:rsidRDefault="00413DA6" w:rsidP="00413DA6">
      <w:pPr>
        <w:pStyle w:val="EDUSubtitle"/>
        <w:spacing w:before="480" w:line="240" w:lineRule="auto"/>
        <w:ind w:left="-142"/>
        <w:rPr>
          <w:b/>
          <w:sz w:val="38"/>
          <w:szCs w:val="38"/>
        </w:rPr>
      </w:pPr>
      <w:r w:rsidRPr="00BD4E80">
        <w:rPr>
          <w:b/>
          <w:sz w:val="38"/>
          <w:szCs w:val="38"/>
        </w:rPr>
        <w:t>Fact Sheet</w:t>
      </w:r>
      <w:r>
        <w:rPr>
          <w:b/>
          <w:sz w:val="38"/>
          <w:szCs w:val="38"/>
        </w:rPr>
        <w:t>:</w:t>
      </w:r>
      <w:r w:rsidRPr="00BD4E80">
        <w:rPr>
          <w:b/>
          <w:sz w:val="38"/>
          <w:szCs w:val="38"/>
        </w:rPr>
        <w:t xml:space="preserve"> </w:t>
      </w:r>
      <w:r>
        <w:rPr>
          <w:b/>
          <w:sz w:val="38"/>
          <w:szCs w:val="38"/>
        </w:rPr>
        <w:t>Building partnerships</w:t>
      </w:r>
    </w:p>
    <w:p w:rsidR="00745259" w:rsidRDefault="00972036" w:rsidP="00413DA6">
      <w:pPr>
        <w:pStyle w:val="EDUTitle"/>
        <w:spacing w:before="240" w:line="240" w:lineRule="auto"/>
        <w:ind w:left="-142"/>
        <w:rPr>
          <w:sz w:val="36"/>
          <w:szCs w:val="36"/>
        </w:rPr>
      </w:pPr>
      <w:r w:rsidRPr="00A128FE"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45CCFF01" wp14:editId="645FB3E9">
            <wp:simplePos x="0" y="0"/>
            <wp:positionH relativeFrom="page">
              <wp:posOffset>-47625</wp:posOffset>
            </wp:positionH>
            <wp:positionV relativeFrom="page">
              <wp:posOffset>-38100</wp:posOffset>
            </wp:positionV>
            <wp:extent cx="7700400" cy="4057200"/>
            <wp:effectExtent l="0" t="0" r="0" b="635"/>
            <wp:wrapNone/>
            <wp:docPr id="3" name="Picture 3" descr="Title header: Family-School Partnerships Framework - a guide for schools and families. Fact Sheet: Building partnerships." title="Title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!Design Team\Work in Progress\Michael\EM14-0168 EMP Looking for a Job Factsheet\links\Header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400" cy="40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259" w:rsidRPr="00BD4E80">
        <w:rPr>
          <w:sz w:val="36"/>
          <w:szCs w:val="36"/>
        </w:rPr>
        <w:t>Family-School Partnerships Framework</w:t>
      </w:r>
    </w:p>
    <w:p w:rsidR="00745259" w:rsidRPr="00413DA6" w:rsidRDefault="00745259" w:rsidP="00413DA6">
      <w:pPr>
        <w:pStyle w:val="EDUTitle"/>
        <w:spacing w:line="240" w:lineRule="auto"/>
        <w:ind w:left="-142"/>
        <w:rPr>
          <w:sz w:val="32"/>
          <w:szCs w:val="32"/>
        </w:rPr>
      </w:pPr>
      <w:r w:rsidRPr="006914ED">
        <w:rPr>
          <w:iCs/>
          <w:spacing w:val="13"/>
          <w:sz w:val="32"/>
          <w:szCs w:val="32"/>
        </w:rPr>
        <w:t>A guide for schools and families</w:t>
      </w:r>
    </w:p>
    <w:p w:rsidR="00445D5C" w:rsidRDefault="00445D5C" w:rsidP="00BD4E80">
      <w:pPr>
        <w:pStyle w:val="EDUSubtitle"/>
        <w:spacing w:after="4080"/>
      </w:pPr>
      <w:bookmarkStart w:id="0" w:name="_Toc402531390"/>
    </w:p>
    <w:p w:rsidR="00445D5C" w:rsidRDefault="00445D5C" w:rsidP="00B128D8">
      <w:pPr>
        <w:pStyle w:val="EDUSubtitle"/>
        <w:spacing w:after="2760"/>
        <w:sectPr w:rsidR="00445D5C" w:rsidSect="007452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84" w:right="1440" w:bottom="1134" w:left="1440" w:header="0" w:footer="850" w:gutter="0"/>
          <w:cols w:space="708"/>
          <w:docGrid w:linePitch="360"/>
        </w:sectPr>
      </w:pPr>
    </w:p>
    <w:bookmarkEnd w:id="0"/>
    <w:p w:rsidR="00095550" w:rsidRPr="007D736F" w:rsidRDefault="00970C23" w:rsidP="003D7426">
      <w:pPr>
        <w:pStyle w:val="EDUHeading1"/>
        <w:ind w:left="-142"/>
        <w:rPr>
          <w:rFonts w:eastAsia="Calibri"/>
        </w:rPr>
      </w:pPr>
      <w:r w:rsidRPr="007D736F">
        <w:rPr>
          <w:rFonts w:eastAsia="Calibri"/>
        </w:rPr>
        <w:lastRenderedPageBreak/>
        <w:t>Building</w:t>
      </w:r>
      <w:r w:rsidR="00095550" w:rsidRPr="007D736F">
        <w:rPr>
          <w:rFonts w:eastAsia="Calibri"/>
        </w:rPr>
        <w:t xml:space="preserve"> family-school partnerships</w:t>
      </w:r>
    </w:p>
    <w:p w:rsidR="00E25CCD" w:rsidRDefault="00E25CCD" w:rsidP="00316A1C">
      <w:pPr>
        <w:ind w:left="-142" w:right="-330"/>
        <w:rPr>
          <w:rFonts w:ascii="Arial" w:hAnsi="Arial" w:cs="Arial"/>
        </w:rPr>
      </w:pPr>
      <w:r w:rsidRPr="00FF3C82">
        <w:rPr>
          <w:rFonts w:ascii="Arial" w:hAnsi="Arial" w:cs="Arial"/>
        </w:rPr>
        <w:t>Schools and teachers can support parent engagement by building</w:t>
      </w:r>
      <w:r>
        <w:rPr>
          <w:rFonts w:ascii="Arial" w:hAnsi="Arial" w:cs="Arial"/>
        </w:rPr>
        <w:t xml:space="preserve"> and sustaining</w:t>
      </w:r>
      <w:r w:rsidRPr="00FF3C82">
        <w:rPr>
          <w:rFonts w:ascii="Arial" w:hAnsi="Arial" w:cs="Arial"/>
        </w:rPr>
        <w:t xml:space="preserve"> partnerships to conne</w:t>
      </w:r>
      <w:r>
        <w:rPr>
          <w:rFonts w:ascii="Arial" w:hAnsi="Arial" w:cs="Arial"/>
        </w:rPr>
        <w:t xml:space="preserve">ct learning at home and school. </w:t>
      </w:r>
    </w:p>
    <w:p w:rsidR="0080778F" w:rsidRDefault="0080778F" w:rsidP="00316A1C">
      <w:pPr>
        <w:ind w:left="-142" w:right="-330"/>
        <w:rPr>
          <w:rFonts w:ascii="Calibri" w:eastAsia="Calibri" w:hAnsi="Calibri"/>
        </w:rPr>
      </w:pPr>
      <w:r>
        <w:rPr>
          <w:rFonts w:ascii="Arial" w:eastAsia="Calibri" w:hAnsi="Arial" w:cs="Arial"/>
        </w:rPr>
        <w:t>However, m</w:t>
      </w:r>
      <w:r w:rsidR="005032A8" w:rsidRPr="005032A8">
        <w:rPr>
          <w:rFonts w:ascii="Arial" w:eastAsia="Calibri" w:hAnsi="Arial" w:cs="Arial"/>
        </w:rPr>
        <w:t xml:space="preserve">oving towards </w:t>
      </w:r>
      <w:r w:rsidR="00E25CCD">
        <w:rPr>
          <w:rFonts w:ascii="Arial" w:eastAsia="Calibri" w:hAnsi="Arial" w:cs="Arial"/>
        </w:rPr>
        <w:t xml:space="preserve">a family-school </w:t>
      </w:r>
      <w:r w:rsidR="005032A8" w:rsidRPr="005032A8">
        <w:rPr>
          <w:rFonts w:ascii="Arial" w:eastAsia="Calibri" w:hAnsi="Arial" w:cs="Arial"/>
        </w:rPr>
        <w:t xml:space="preserve">partnership </w:t>
      </w:r>
      <w:r w:rsidR="00E25CCD">
        <w:rPr>
          <w:rFonts w:ascii="Arial" w:eastAsia="Calibri" w:hAnsi="Arial" w:cs="Arial"/>
        </w:rPr>
        <w:t xml:space="preserve">approach </w:t>
      </w:r>
      <w:r w:rsidR="005032A8" w:rsidRPr="005032A8">
        <w:rPr>
          <w:rFonts w:ascii="Arial" w:eastAsia="Calibri" w:hAnsi="Arial" w:cs="Arial"/>
        </w:rPr>
        <w:t>typically requires a significant change in school and family attitudes, and in school culture.</w:t>
      </w:r>
      <w:r w:rsidR="005032A8" w:rsidRPr="00C93825">
        <w:rPr>
          <w:rFonts w:ascii="Calibri" w:eastAsia="Calibri" w:hAnsi="Calibri"/>
        </w:rPr>
        <w:t xml:space="preserve"> </w:t>
      </w:r>
    </w:p>
    <w:p w:rsidR="0080778F" w:rsidRPr="00FF3C82" w:rsidRDefault="005032A8" w:rsidP="00316A1C">
      <w:pPr>
        <w:ind w:left="-142" w:right="-330"/>
        <w:rPr>
          <w:rFonts w:ascii="Arial" w:hAnsi="Arial" w:cs="Arial"/>
        </w:rPr>
      </w:pPr>
      <w:r w:rsidRPr="005032A8">
        <w:rPr>
          <w:rFonts w:ascii="Arial" w:eastAsia="Calibri" w:hAnsi="Arial" w:cs="Arial"/>
        </w:rPr>
        <w:t xml:space="preserve">Schools vary considerably in </w:t>
      </w:r>
      <w:r w:rsidR="00E25CCD">
        <w:rPr>
          <w:rFonts w:ascii="Arial" w:eastAsia="Calibri" w:hAnsi="Arial" w:cs="Arial"/>
        </w:rPr>
        <w:t xml:space="preserve">the </w:t>
      </w:r>
      <w:r w:rsidRPr="005032A8">
        <w:rPr>
          <w:rFonts w:ascii="Arial" w:eastAsia="Calibri" w:hAnsi="Arial" w:cs="Arial"/>
        </w:rPr>
        <w:t>commitment</w:t>
      </w:r>
      <w:r w:rsidR="00E25CCD">
        <w:rPr>
          <w:rFonts w:ascii="Arial" w:eastAsia="Calibri" w:hAnsi="Arial" w:cs="Arial"/>
        </w:rPr>
        <w:t>, energy and skills</w:t>
      </w:r>
      <w:r w:rsidRPr="005032A8">
        <w:rPr>
          <w:rFonts w:ascii="Arial" w:eastAsia="Calibri" w:hAnsi="Arial" w:cs="Arial"/>
        </w:rPr>
        <w:t xml:space="preserve"> </w:t>
      </w:r>
      <w:r w:rsidR="00E25CCD">
        <w:rPr>
          <w:rFonts w:ascii="Arial" w:eastAsia="Calibri" w:hAnsi="Arial" w:cs="Arial"/>
        </w:rPr>
        <w:t xml:space="preserve">they apply </w:t>
      </w:r>
      <w:r w:rsidRPr="005032A8">
        <w:rPr>
          <w:rFonts w:ascii="Arial" w:eastAsia="Calibri" w:hAnsi="Arial" w:cs="Arial"/>
        </w:rPr>
        <w:t xml:space="preserve">to family-school partnerships. </w:t>
      </w:r>
      <w:r w:rsidR="00E25CCD">
        <w:rPr>
          <w:rFonts w:ascii="Arial" w:hAnsi="Arial" w:cs="Arial"/>
        </w:rPr>
        <w:t xml:space="preserve">Building partnerships </w:t>
      </w:r>
      <w:r w:rsidR="00316A1C">
        <w:rPr>
          <w:rFonts w:ascii="Arial" w:hAnsi="Arial" w:cs="Arial"/>
        </w:rPr>
        <w:t xml:space="preserve">requires a </w:t>
      </w:r>
      <w:r w:rsidR="00E25CCD">
        <w:rPr>
          <w:rFonts w:ascii="Arial" w:hAnsi="Arial" w:cs="Arial"/>
        </w:rPr>
        <w:t xml:space="preserve">good </w:t>
      </w:r>
      <w:r w:rsidR="00316A1C">
        <w:rPr>
          <w:rFonts w:ascii="Arial" w:hAnsi="Arial" w:cs="Arial"/>
        </w:rPr>
        <w:t xml:space="preserve">understanding </w:t>
      </w:r>
      <w:r w:rsidR="0080778F">
        <w:rPr>
          <w:rFonts w:ascii="Arial" w:hAnsi="Arial" w:cs="Arial"/>
        </w:rPr>
        <w:t xml:space="preserve">of </w:t>
      </w:r>
      <w:r w:rsidR="00316A1C">
        <w:rPr>
          <w:rFonts w:ascii="Arial" w:hAnsi="Arial" w:cs="Arial"/>
        </w:rPr>
        <w:t>the research and a desire to see cultural change.</w:t>
      </w:r>
      <w:r w:rsidR="0080778F">
        <w:rPr>
          <w:rFonts w:ascii="Arial" w:hAnsi="Arial" w:cs="Arial"/>
        </w:rPr>
        <w:t xml:space="preserve"> </w:t>
      </w:r>
    </w:p>
    <w:p w:rsidR="00BC400F" w:rsidRPr="00BC400F" w:rsidRDefault="0080778F" w:rsidP="009728F7">
      <w:pPr>
        <w:ind w:left="-142" w:right="-330"/>
        <w:rPr>
          <w:rFonts w:ascii="Arial" w:hAnsi="Arial" w:cs="Arial"/>
        </w:rPr>
      </w:pPr>
      <w:r>
        <w:rPr>
          <w:rFonts w:ascii="Arial" w:hAnsi="Arial" w:cs="Arial"/>
        </w:rPr>
        <w:t>A solid platform is needed a</w:t>
      </w:r>
      <w:r w:rsidR="00970C23">
        <w:rPr>
          <w:rFonts w:ascii="Arial" w:hAnsi="Arial" w:cs="Arial"/>
        </w:rPr>
        <w:t>t the whole-school level to support</w:t>
      </w:r>
      <w:r w:rsidR="00BC400F" w:rsidRPr="00BC400F">
        <w:rPr>
          <w:rFonts w:ascii="Arial" w:hAnsi="Arial" w:cs="Arial"/>
        </w:rPr>
        <w:t xml:space="preserve"> family-school partnerships</w:t>
      </w:r>
      <w:r w:rsidR="005B1DF4">
        <w:rPr>
          <w:rFonts w:ascii="Arial" w:hAnsi="Arial" w:cs="Arial"/>
        </w:rPr>
        <w:t>, including</w:t>
      </w:r>
      <w:r w:rsidR="00970C23">
        <w:rPr>
          <w:rFonts w:ascii="Arial" w:hAnsi="Arial" w:cs="Arial"/>
        </w:rPr>
        <w:t>:</w:t>
      </w:r>
    </w:p>
    <w:p w:rsidR="00BC400F" w:rsidRPr="00BC400F" w:rsidRDefault="00BC400F" w:rsidP="00FF3C82">
      <w:pPr>
        <w:pStyle w:val="ListParagraph"/>
        <w:numPr>
          <w:ilvl w:val="0"/>
          <w:numId w:val="27"/>
        </w:numPr>
        <w:spacing w:after="120" w:line="259" w:lineRule="auto"/>
        <w:ind w:left="142" w:right="-330" w:hanging="284"/>
        <w:contextualSpacing w:val="0"/>
        <w:rPr>
          <w:rFonts w:ascii="Arial" w:hAnsi="Arial" w:cs="Arial"/>
        </w:rPr>
      </w:pPr>
      <w:r w:rsidRPr="0053660C">
        <w:rPr>
          <w:rFonts w:ascii="Arial" w:hAnsi="Arial" w:cs="Arial"/>
          <w:b/>
        </w:rPr>
        <w:t>Committed leaders</w:t>
      </w:r>
      <w:r w:rsidRPr="00BC400F">
        <w:rPr>
          <w:rFonts w:ascii="Arial" w:hAnsi="Arial" w:cs="Arial"/>
        </w:rPr>
        <w:t xml:space="preserve"> who are familiar with</w:t>
      </w:r>
      <w:r w:rsidR="00670BD9">
        <w:rPr>
          <w:rFonts w:ascii="Arial" w:hAnsi="Arial" w:cs="Arial"/>
        </w:rPr>
        <w:t xml:space="preserve"> </w:t>
      </w:r>
      <w:r w:rsidRPr="00BC400F">
        <w:rPr>
          <w:rFonts w:ascii="Arial" w:hAnsi="Arial" w:cs="Arial"/>
        </w:rPr>
        <w:t>research and good practice in engagement and partnerships</w:t>
      </w:r>
      <w:r w:rsidR="0080778F">
        <w:rPr>
          <w:rFonts w:ascii="Arial" w:hAnsi="Arial" w:cs="Arial"/>
        </w:rPr>
        <w:t>,</w:t>
      </w:r>
      <w:r w:rsidRPr="00BC400F">
        <w:rPr>
          <w:rFonts w:ascii="Arial" w:hAnsi="Arial" w:cs="Arial"/>
        </w:rPr>
        <w:t xml:space="preserve"> and who model relationship building and collaboration.</w:t>
      </w:r>
    </w:p>
    <w:p w:rsidR="00BC400F" w:rsidRDefault="00BC400F" w:rsidP="00FF3C82">
      <w:pPr>
        <w:pStyle w:val="ListParagraph"/>
        <w:numPr>
          <w:ilvl w:val="0"/>
          <w:numId w:val="27"/>
        </w:numPr>
        <w:spacing w:after="120" w:line="259" w:lineRule="auto"/>
        <w:ind w:left="142" w:right="-330" w:hanging="284"/>
        <w:contextualSpacing w:val="0"/>
        <w:rPr>
          <w:rFonts w:ascii="Arial" w:hAnsi="Arial" w:cs="Arial"/>
        </w:rPr>
      </w:pPr>
      <w:r w:rsidRPr="0053660C">
        <w:rPr>
          <w:rFonts w:ascii="Arial" w:hAnsi="Arial" w:cs="Arial"/>
          <w:b/>
        </w:rPr>
        <w:t>An engagement or partnership policy</w:t>
      </w:r>
      <w:r w:rsidRPr="00BC400F">
        <w:rPr>
          <w:rFonts w:ascii="Arial" w:hAnsi="Arial" w:cs="Arial"/>
        </w:rPr>
        <w:t xml:space="preserve"> that </w:t>
      </w:r>
      <w:r w:rsidR="00670BD9">
        <w:rPr>
          <w:rFonts w:ascii="Arial" w:hAnsi="Arial" w:cs="Arial"/>
        </w:rPr>
        <w:t>clearly</w:t>
      </w:r>
      <w:r w:rsidRPr="00BC400F">
        <w:rPr>
          <w:rFonts w:ascii="Arial" w:hAnsi="Arial" w:cs="Arial"/>
        </w:rPr>
        <w:t xml:space="preserve"> references the links between parent/family engagement and learning</w:t>
      </w:r>
      <w:r w:rsidR="00B469E9">
        <w:rPr>
          <w:rFonts w:ascii="Arial" w:hAnsi="Arial" w:cs="Arial"/>
        </w:rPr>
        <w:t xml:space="preserve"> outcomes</w:t>
      </w:r>
      <w:r w:rsidRPr="00BC400F">
        <w:rPr>
          <w:rFonts w:ascii="Arial" w:hAnsi="Arial" w:cs="Arial"/>
        </w:rPr>
        <w:t>, and integrates the principles, dimensions and characteristics of effective partnerships.</w:t>
      </w:r>
    </w:p>
    <w:p w:rsidR="00F738A3" w:rsidRPr="00F738A3" w:rsidRDefault="00F738A3" w:rsidP="00F738A3">
      <w:pPr>
        <w:pStyle w:val="ListParagraph"/>
        <w:numPr>
          <w:ilvl w:val="0"/>
          <w:numId w:val="27"/>
        </w:numPr>
        <w:spacing w:after="120" w:line="259" w:lineRule="auto"/>
        <w:ind w:left="142" w:right="-330" w:hanging="284"/>
        <w:contextualSpacing w:val="0"/>
        <w:rPr>
          <w:rFonts w:ascii="Arial" w:hAnsi="Arial" w:cs="Arial"/>
        </w:rPr>
      </w:pPr>
      <w:r w:rsidRPr="0053660C">
        <w:rPr>
          <w:rFonts w:ascii="Arial" w:hAnsi="Arial" w:cs="Arial"/>
          <w:b/>
        </w:rPr>
        <w:t>A capacity building strategy</w:t>
      </w:r>
      <w:r w:rsidRPr="00BC400F">
        <w:rPr>
          <w:rFonts w:ascii="Arial" w:hAnsi="Arial" w:cs="Arial"/>
        </w:rPr>
        <w:t xml:space="preserve"> to strengthen and build the knowledge, skills and confidence of families</w:t>
      </w:r>
      <w:r>
        <w:rPr>
          <w:rFonts w:ascii="Arial" w:hAnsi="Arial" w:cs="Arial"/>
        </w:rPr>
        <w:t xml:space="preserve"> and</w:t>
      </w:r>
      <w:r w:rsidRPr="00BC400F">
        <w:rPr>
          <w:rFonts w:ascii="Arial" w:hAnsi="Arial" w:cs="Arial"/>
        </w:rPr>
        <w:t xml:space="preserve"> school staff</w:t>
      </w:r>
      <w:r>
        <w:rPr>
          <w:rFonts w:ascii="Arial" w:hAnsi="Arial" w:cs="Arial"/>
        </w:rPr>
        <w:t>,</w:t>
      </w:r>
      <w:r w:rsidRPr="00BC400F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in </w:t>
      </w:r>
      <w:r w:rsidRPr="00BC400F">
        <w:rPr>
          <w:rFonts w:ascii="Arial" w:hAnsi="Arial" w:cs="Arial"/>
        </w:rPr>
        <w:t>the action team to lead and engage in partnership work.</w:t>
      </w:r>
    </w:p>
    <w:p w:rsidR="00BC400F" w:rsidRDefault="00BC400F" w:rsidP="00FF3C82">
      <w:pPr>
        <w:pStyle w:val="ListParagraph"/>
        <w:numPr>
          <w:ilvl w:val="0"/>
          <w:numId w:val="27"/>
        </w:numPr>
        <w:spacing w:after="120" w:line="259" w:lineRule="auto"/>
        <w:ind w:left="142" w:right="-330" w:hanging="284"/>
        <w:contextualSpacing w:val="0"/>
        <w:rPr>
          <w:rFonts w:ascii="Arial" w:hAnsi="Arial" w:cs="Arial"/>
        </w:rPr>
      </w:pPr>
      <w:r w:rsidRPr="0053660C">
        <w:rPr>
          <w:rFonts w:ascii="Arial" w:hAnsi="Arial" w:cs="Arial"/>
          <w:b/>
        </w:rPr>
        <w:t>An engagement or partnership action team</w:t>
      </w:r>
      <w:r w:rsidR="00B469E9" w:rsidRPr="00B469E9">
        <w:rPr>
          <w:rFonts w:ascii="Arial" w:hAnsi="Arial" w:cs="Arial"/>
        </w:rPr>
        <w:t>,</w:t>
      </w:r>
      <w:r w:rsidRPr="00BC400F">
        <w:rPr>
          <w:rFonts w:ascii="Arial" w:hAnsi="Arial" w:cs="Arial"/>
        </w:rPr>
        <w:t xml:space="preserve"> comprising school leaders, teachers, par</w:t>
      </w:r>
      <w:r w:rsidR="005B1DF4">
        <w:rPr>
          <w:rFonts w:ascii="Arial" w:hAnsi="Arial" w:cs="Arial"/>
        </w:rPr>
        <w:t>ents and community members</w:t>
      </w:r>
      <w:r w:rsidR="00B469E9">
        <w:rPr>
          <w:rFonts w:ascii="Arial" w:hAnsi="Arial" w:cs="Arial"/>
        </w:rPr>
        <w:t>,</w:t>
      </w:r>
      <w:r w:rsidR="005B1DF4">
        <w:rPr>
          <w:rFonts w:ascii="Arial" w:hAnsi="Arial" w:cs="Arial"/>
        </w:rPr>
        <w:t xml:space="preserve"> that</w:t>
      </w:r>
      <w:r w:rsidRPr="00BC400F">
        <w:rPr>
          <w:rFonts w:ascii="Arial" w:hAnsi="Arial" w:cs="Arial"/>
        </w:rPr>
        <w:t xml:space="preserve"> consults and collaborates widely to agree on priorities, goals, strategies and measures.</w:t>
      </w:r>
    </w:p>
    <w:p w:rsidR="00F738A3" w:rsidRPr="00F738A3" w:rsidRDefault="00F738A3" w:rsidP="00F738A3">
      <w:pPr>
        <w:pStyle w:val="ListParagraph"/>
        <w:numPr>
          <w:ilvl w:val="0"/>
          <w:numId w:val="27"/>
        </w:numPr>
        <w:spacing w:after="120" w:line="259" w:lineRule="auto"/>
        <w:ind w:left="142" w:right="-330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Effective</w:t>
      </w:r>
      <w:r w:rsidRPr="0053660C">
        <w:rPr>
          <w:rFonts w:ascii="Arial" w:hAnsi="Arial" w:cs="Arial"/>
          <w:b/>
        </w:rPr>
        <w:t xml:space="preserve"> school-community communication</w:t>
      </w:r>
      <w:r w:rsidRPr="00BC400F">
        <w:rPr>
          <w:rFonts w:ascii="Arial" w:hAnsi="Arial" w:cs="Arial"/>
        </w:rPr>
        <w:t>, r</w:t>
      </w:r>
      <w:r>
        <w:rPr>
          <w:rFonts w:ascii="Arial" w:hAnsi="Arial" w:cs="Arial"/>
        </w:rPr>
        <w:t>eporting and feedback processes, and d</w:t>
      </w:r>
      <w:r w:rsidRPr="00BC400F">
        <w:rPr>
          <w:rFonts w:ascii="Arial" w:hAnsi="Arial" w:cs="Arial"/>
        </w:rPr>
        <w:t>irect links between the action team and the school board/council, school curriculum and school planning leaders, and parent groups/representatives.</w:t>
      </w:r>
    </w:p>
    <w:p w:rsidR="00BC400F" w:rsidRPr="00BC400F" w:rsidRDefault="00BC400F" w:rsidP="00FF3C82">
      <w:pPr>
        <w:pStyle w:val="ListParagraph"/>
        <w:numPr>
          <w:ilvl w:val="0"/>
          <w:numId w:val="27"/>
        </w:numPr>
        <w:spacing w:after="120" w:line="259" w:lineRule="auto"/>
        <w:ind w:left="142" w:right="-330" w:hanging="284"/>
        <w:contextualSpacing w:val="0"/>
        <w:rPr>
          <w:rFonts w:ascii="Arial" w:hAnsi="Arial" w:cs="Arial"/>
        </w:rPr>
      </w:pPr>
      <w:r w:rsidRPr="0053660C">
        <w:rPr>
          <w:rFonts w:ascii="Arial" w:hAnsi="Arial" w:cs="Arial"/>
          <w:b/>
        </w:rPr>
        <w:t>A support network</w:t>
      </w:r>
      <w:r w:rsidRPr="00BC400F">
        <w:rPr>
          <w:rFonts w:ascii="Arial" w:hAnsi="Arial" w:cs="Arial"/>
        </w:rPr>
        <w:t xml:space="preserve"> to tap into family and community knowledge and expertise, and to </w:t>
      </w:r>
      <w:r w:rsidR="00E75ED8">
        <w:rPr>
          <w:rFonts w:ascii="Arial" w:hAnsi="Arial" w:cs="Arial"/>
        </w:rPr>
        <w:t xml:space="preserve">solve </w:t>
      </w:r>
      <w:r w:rsidRPr="00BC400F">
        <w:rPr>
          <w:rFonts w:ascii="Arial" w:hAnsi="Arial" w:cs="Arial"/>
        </w:rPr>
        <w:t>problem</w:t>
      </w:r>
      <w:r w:rsidR="00E75ED8">
        <w:rPr>
          <w:rFonts w:ascii="Arial" w:hAnsi="Arial" w:cs="Arial"/>
        </w:rPr>
        <w:t>s</w:t>
      </w:r>
      <w:r w:rsidRPr="00BC400F">
        <w:rPr>
          <w:rFonts w:ascii="Arial" w:hAnsi="Arial" w:cs="Arial"/>
        </w:rPr>
        <w:t xml:space="preserve"> and share ideas.</w:t>
      </w:r>
    </w:p>
    <w:p w:rsidR="00BC400F" w:rsidRPr="00BC400F" w:rsidRDefault="00BC400F" w:rsidP="00FF3C82">
      <w:pPr>
        <w:pStyle w:val="ListParagraph"/>
        <w:numPr>
          <w:ilvl w:val="0"/>
          <w:numId w:val="27"/>
        </w:numPr>
        <w:spacing w:after="120" w:line="259" w:lineRule="auto"/>
        <w:ind w:left="142" w:right="-330" w:hanging="284"/>
        <w:contextualSpacing w:val="0"/>
        <w:rPr>
          <w:rFonts w:ascii="Arial" w:hAnsi="Arial" w:cs="Arial"/>
        </w:rPr>
      </w:pPr>
      <w:r w:rsidRPr="0053660C">
        <w:rPr>
          <w:rFonts w:ascii="Arial" w:hAnsi="Arial" w:cs="Arial"/>
          <w:b/>
        </w:rPr>
        <w:lastRenderedPageBreak/>
        <w:t>Adequate resourcing</w:t>
      </w:r>
      <w:r w:rsidRPr="00BC400F">
        <w:rPr>
          <w:rFonts w:ascii="Arial" w:hAnsi="Arial" w:cs="Arial"/>
        </w:rPr>
        <w:t xml:space="preserve"> to support the engagement or partnership policy, related plans and capacity building strategy.</w:t>
      </w:r>
    </w:p>
    <w:p w:rsidR="00B75E51" w:rsidRPr="008C79A5" w:rsidRDefault="004C3ACA" w:rsidP="008C79A5">
      <w:pPr>
        <w:pStyle w:val="ListParagraph"/>
        <w:numPr>
          <w:ilvl w:val="0"/>
          <w:numId w:val="27"/>
        </w:numPr>
        <w:spacing w:after="240" w:line="259" w:lineRule="auto"/>
        <w:ind w:left="142" w:right="-330" w:hanging="284"/>
        <w:contextualSpacing w:val="0"/>
      </w:pPr>
      <w:r w:rsidRPr="004C3ACA">
        <w:rPr>
          <w:rFonts w:ascii="Arial" w:hAnsi="Arial" w:cs="Arial"/>
          <w:b/>
        </w:rPr>
        <w:t>Good governance</w:t>
      </w:r>
      <w:r>
        <w:rPr>
          <w:rFonts w:ascii="Arial" w:hAnsi="Arial" w:cs="Arial"/>
        </w:rPr>
        <w:t>, which includes a</w:t>
      </w:r>
      <w:r w:rsidR="00BC400F" w:rsidRPr="00BC400F">
        <w:rPr>
          <w:rFonts w:ascii="Arial" w:hAnsi="Arial" w:cs="Arial"/>
        </w:rPr>
        <w:t xml:space="preserve"> process for documenting actions, outcomes, learning and additional ideas for action.</w:t>
      </w:r>
    </w:p>
    <w:p w:rsidR="008C79A5" w:rsidRPr="008C79A5" w:rsidRDefault="008C79A5" w:rsidP="009F7AA6">
      <w:pPr>
        <w:spacing w:before="240" w:line="259" w:lineRule="auto"/>
        <w:ind w:left="-142" w:right="-330"/>
        <w:rPr>
          <w:rFonts w:ascii="Arial" w:eastAsia="Calibri" w:hAnsi="Arial" w:cs="Arial"/>
        </w:rPr>
      </w:pPr>
      <w:r w:rsidDel="00E6365E">
        <w:rPr>
          <w:rFonts w:ascii="Arial" w:eastAsia="Calibri" w:hAnsi="Arial" w:cs="Arial"/>
        </w:rPr>
        <w:t xml:space="preserve">Changing </w:t>
      </w:r>
      <w:r w:rsidRPr="008C79A5" w:rsidDel="00E6365E">
        <w:rPr>
          <w:rFonts w:ascii="Arial" w:eastAsia="Calibri" w:hAnsi="Arial" w:cs="Arial"/>
        </w:rPr>
        <w:t xml:space="preserve">culture </w:t>
      </w:r>
      <w:r w:rsidDel="00E6365E">
        <w:rPr>
          <w:rFonts w:ascii="Arial" w:eastAsia="Calibri" w:hAnsi="Arial" w:cs="Arial"/>
        </w:rPr>
        <w:t xml:space="preserve">requires </w:t>
      </w:r>
      <w:r w:rsidR="00E6365E" w:rsidDel="00E6365E">
        <w:rPr>
          <w:rFonts w:ascii="Arial" w:eastAsia="Calibri" w:hAnsi="Arial" w:cs="Arial"/>
        </w:rPr>
        <w:t xml:space="preserve">a </w:t>
      </w:r>
      <w:r w:rsidR="00E6365E" w:rsidRPr="008C79A5" w:rsidDel="00E6365E">
        <w:rPr>
          <w:rFonts w:ascii="Arial" w:eastAsia="Calibri" w:hAnsi="Arial" w:cs="Arial"/>
        </w:rPr>
        <w:t>series</w:t>
      </w:r>
      <w:r w:rsidRPr="008C79A5" w:rsidDel="00E6365E">
        <w:rPr>
          <w:rFonts w:ascii="Arial" w:eastAsia="Calibri" w:hAnsi="Arial" w:cs="Arial"/>
        </w:rPr>
        <w:t xml:space="preserve"> of actions, operations and procedures that are part of any initiative</w:t>
      </w:r>
      <w:r w:rsidDel="00E6365E">
        <w:rPr>
          <w:rFonts w:ascii="Arial" w:eastAsia="Calibri" w:hAnsi="Arial" w:cs="Arial"/>
        </w:rPr>
        <w:t xml:space="preserve"> within </w:t>
      </w:r>
      <w:r w:rsidR="00E75ED8">
        <w:rPr>
          <w:rFonts w:ascii="Arial" w:eastAsia="Calibri" w:hAnsi="Arial" w:cs="Arial"/>
        </w:rPr>
        <w:t xml:space="preserve">the broader </w:t>
      </w:r>
      <w:r w:rsidDel="00E6365E">
        <w:rPr>
          <w:rFonts w:ascii="Arial" w:eastAsia="Calibri" w:hAnsi="Arial" w:cs="Arial"/>
        </w:rPr>
        <w:t>strategy</w:t>
      </w:r>
      <w:r w:rsidRPr="008C79A5" w:rsidDel="00E6365E">
        <w:rPr>
          <w:rFonts w:ascii="Arial" w:eastAsia="Calibri" w:hAnsi="Arial" w:cs="Arial"/>
        </w:rPr>
        <w:t>.</w:t>
      </w:r>
      <w:r w:rsidR="009F7AA6">
        <w:rPr>
          <w:rFonts w:ascii="Arial" w:eastAsia="Calibri" w:hAnsi="Arial" w:cs="Arial"/>
        </w:rPr>
        <w:t xml:space="preserve"> </w:t>
      </w:r>
      <w:r w:rsidR="00716A3E">
        <w:rPr>
          <w:rFonts w:ascii="Arial" w:eastAsia="Calibri" w:hAnsi="Arial" w:cs="Arial"/>
        </w:rPr>
        <w:t>Such i</w:t>
      </w:r>
      <w:r w:rsidRPr="008C79A5">
        <w:rPr>
          <w:rFonts w:ascii="Arial" w:eastAsia="Calibri" w:hAnsi="Arial" w:cs="Arial"/>
        </w:rPr>
        <w:t xml:space="preserve">nitiatives </w:t>
      </w:r>
      <w:r>
        <w:rPr>
          <w:rFonts w:ascii="Arial" w:eastAsia="Calibri" w:hAnsi="Arial" w:cs="Arial"/>
        </w:rPr>
        <w:t>should</w:t>
      </w:r>
      <w:r w:rsidRPr="008C79A5">
        <w:rPr>
          <w:rFonts w:ascii="Arial" w:eastAsia="Calibri" w:hAnsi="Arial" w:cs="Arial"/>
        </w:rPr>
        <w:t xml:space="preserve"> </w:t>
      </w:r>
      <w:r w:rsidR="00716A3E">
        <w:rPr>
          <w:rFonts w:ascii="Arial" w:eastAsia="Calibri" w:hAnsi="Arial" w:cs="Arial"/>
        </w:rPr>
        <w:t>be:</w:t>
      </w:r>
    </w:p>
    <w:p w:rsidR="008C79A5" w:rsidRPr="00716A3E" w:rsidRDefault="00716A3E" w:rsidP="003D7426">
      <w:pPr>
        <w:pStyle w:val="EDUListBullet"/>
        <w:rPr>
          <w:rFonts w:eastAsia="Calibri"/>
        </w:rPr>
      </w:pPr>
      <w:r>
        <w:rPr>
          <w:rFonts w:eastAsia="Calibri"/>
        </w:rPr>
        <w:t>l</w:t>
      </w:r>
      <w:r w:rsidR="008C79A5" w:rsidRPr="00716A3E">
        <w:rPr>
          <w:rFonts w:eastAsia="Calibri"/>
        </w:rPr>
        <w:t xml:space="preserve">inked to </w:t>
      </w:r>
      <w:r>
        <w:rPr>
          <w:rFonts w:eastAsia="Calibri"/>
        </w:rPr>
        <w:t>l</w:t>
      </w:r>
      <w:r w:rsidR="008C79A5" w:rsidRPr="00716A3E">
        <w:rPr>
          <w:rFonts w:eastAsia="Calibri"/>
        </w:rPr>
        <w:t>earning</w:t>
      </w:r>
      <w:r>
        <w:rPr>
          <w:rFonts w:eastAsia="Calibri"/>
        </w:rPr>
        <w:t>—</w:t>
      </w:r>
      <w:r w:rsidR="008C79A5" w:rsidRPr="00716A3E">
        <w:rPr>
          <w:rFonts w:eastAsia="Calibri"/>
        </w:rPr>
        <w:t>align with school and system achievement goals, and connect families to the teaching and learning goals for the students</w:t>
      </w:r>
    </w:p>
    <w:p w:rsidR="008C79A5" w:rsidRPr="00716A3E" w:rsidRDefault="00716A3E" w:rsidP="003D7426">
      <w:pPr>
        <w:pStyle w:val="EDUListBullet"/>
        <w:rPr>
          <w:rFonts w:eastAsia="Calibri"/>
        </w:rPr>
      </w:pPr>
      <w:r>
        <w:rPr>
          <w:rFonts w:eastAsia="Calibri"/>
        </w:rPr>
        <w:t>d</w:t>
      </w:r>
      <w:r w:rsidR="008C79A5" w:rsidRPr="00716A3E">
        <w:rPr>
          <w:rFonts w:eastAsia="Calibri"/>
        </w:rPr>
        <w:t>evelopmental</w:t>
      </w:r>
      <w:r>
        <w:rPr>
          <w:rFonts w:eastAsia="Calibri"/>
        </w:rPr>
        <w:t>—</w:t>
      </w:r>
      <w:r w:rsidR="008C79A5" w:rsidRPr="00716A3E">
        <w:rPr>
          <w:rFonts w:eastAsia="Calibri"/>
        </w:rPr>
        <w:t>focus on building the intellectual, social and human capital of stakeholders engaged in the program</w:t>
      </w:r>
    </w:p>
    <w:p w:rsidR="008C79A5" w:rsidRPr="00716A3E" w:rsidRDefault="00716A3E" w:rsidP="003D7426">
      <w:pPr>
        <w:pStyle w:val="EDUListBullet"/>
        <w:rPr>
          <w:rFonts w:eastAsia="Calibri"/>
        </w:rPr>
      </w:pPr>
      <w:r>
        <w:rPr>
          <w:rFonts w:eastAsia="Calibri"/>
        </w:rPr>
        <w:t>c</w:t>
      </w:r>
      <w:r w:rsidR="008C79A5" w:rsidRPr="00716A3E">
        <w:rPr>
          <w:rFonts w:eastAsia="Calibri"/>
        </w:rPr>
        <w:t>ollaborative</w:t>
      </w:r>
      <w:r>
        <w:rPr>
          <w:rFonts w:eastAsia="Calibri"/>
        </w:rPr>
        <w:t>—</w:t>
      </w:r>
      <w:r w:rsidR="008C79A5" w:rsidRPr="00716A3E">
        <w:rPr>
          <w:rFonts w:eastAsia="Calibri"/>
        </w:rPr>
        <w:t>conduct learning in group settings and focus on building networks and learning communities</w:t>
      </w:r>
    </w:p>
    <w:p w:rsidR="00716A3E" w:rsidRDefault="00716A3E" w:rsidP="003D7426">
      <w:pPr>
        <w:pStyle w:val="EDUListBullet"/>
        <w:rPr>
          <w:rFonts w:eastAsia="Calibri"/>
        </w:rPr>
      </w:pPr>
      <w:r>
        <w:rPr>
          <w:rFonts w:eastAsia="Calibri"/>
        </w:rPr>
        <w:t>r</w:t>
      </w:r>
      <w:r w:rsidR="008C79A5" w:rsidRPr="00716A3E">
        <w:rPr>
          <w:rFonts w:eastAsia="Calibri"/>
        </w:rPr>
        <w:t>elational</w:t>
      </w:r>
      <w:r>
        <w:rPr>
          <w:rFonts w:eastAsia="Calibri"/>
        </w:rPr>
        <w:t>—</w:t>
      </w:r>
      <w:r w:rsidR="008C79A5" w:rsidRPr="00716A3E">
        <w:rPr>
          <w:rFonts w:eastAsia="Calibri"/>
        </w:rPr>
        <w:t xml:space="preserve">build respectful and trusting relationships between home and school </w:t>
      </w:r>
    </w:p>
    <w:p w:rsidR="008C79A5" w:rsidRPr="00716A3E" w:rsidRDefault="00716A3E" w:rsidP="003D7426">
      <w:pPr>
        <w:pStyle w:val="EDUListBullet"/>
        <w:rPr>
          <w:rFonts w:eastAsia="Calibri"/>
          <w:b/>
          <w:szCs w:val="24"/>
        </w:rPr>
      </w:pPr>
      <w:proofErr w:type="gramStart"/>
      <w:r>
        <w:t>i</w:t>
      </w:r>
      <w:r w:rsidR="00E6365E" w:rsidRPr="00716A3E">
        <w:t>nteractive</w:t>
      </w:r>
      <w:r>
        <w:rPr>
          <w:rFonts w:eastAsia="Calibri"/>
        </w:rPr>
        <w:t>—</w:t>
      </w:r>
      <w:proofErr w:type="gramEnd"/>
      <w:r w:rsidR="00E6365E" w:rsidRPr="00716A3E">
        <w:t>give participants opportunities to test out and apply new skills</w:t>
      </w:r>
      <w:r>
        <w:t>;</w:t>
      </w:r>
      <w:r w:rsidR="00E6365E" w:rsidRPr="00716A3E">
        <w:t xml:space="preserve"> </w:t>
      </w:r>
      <w:r>
        <w:t>s</w:t>
      </w:r>
      <w:r w:rsidR="00E6365E" w:rsidRPr="00716A3E">
        <w:t>kill mastery requires coaching and</w:t>
      </w:r>
      <w:r w:rsidR="00316A1C" w:rsidRPr="00716A3E">
        <w:t> practice</w:t>
      </w:r>
      <w:r w:rsidR="00E6365E" w:rsidRPr="00716A3E">
        <w:t>.</w:t>
      </w:r>
    </w:p>
    <w:p w:rsidR="0053660C" w:rsidRDefault="0053660C" w:rsidP="003376EB">
      <w:pPr>
        <w:pStyle w:val="EDUHeading1"/>
        <w:ind w:left="-142"/>
        <w:rPr>
          <w:rFonts w:eastAsia="Calibri"/>
        </w:rPr>
      </w:pPr>
      <w:r w:rsidRPr="007D736F">
        <w:rPr>
          <w:rFonts w:eastAsia="Calibri"/>
        </w:rPr>
        <w:t>Using research and evidence</w:t>
      </w:r>
    </w:p>
    <w:p w:rsidR="00316A1C" w:rsidRDefault="00716A3E" w:rsidP="009728F7">
      <w:pPr>
        <w:spacing w:before="240" w:line="259" w:lineRule="auto"/>
        <w:ind w:left="-142" w:right="-330"/>
        <w:rPr>
          <w:rFonts w:ascii="Arial" w:hAnsi="Arial" w:cs="Arial"/>
        </w:rPr>
      </w:pPr>
      <w:r>
        <w:rPr>
          <w:rFonts w:ascii="Arial" w:hAnsi="Arial" w:cs="Arial"/>
        </w:rPr>
        <w:t xml:space="preserve">A good </w:t>
      </w:r>
      <w:r w:rsidR="00316A1C" w:rsidRPr="00FF3C82">
        <w:rPr>
          <w:rFonts w:ascii="Arial" w:hAnsi="Arial" w:cs="Arial"/>
        </w:rPr>
        <w:t xml:space="preserve">understanding </w:t>
      </w:r>
      <w:r>
        <w:rPr>
          <w:rFonts w:ascii="Arial" w:hAnsi="Arial" w:cs="Arial"/>
        </w:rPr>
        <w:t xml:space="preserve">of </w:t>
      </w:r>
      <w:r w:rsidR="00316A1C" w:rsidRPr="00FF3C82">
        <w:rPr>
          <w:rFonts w:ascii="Arial" w:hAnsi="Arial" w:cs="Arial"/>
        </w:rPr>
        <w:t xml:space="preserve">the </w:t>
      </w:r>
      <w:hyperlink r:id="rId16" w:history="1">
        <w:r w:rsidR="00316A1C" w:rsidRPr="00086F96">
          <w:rPr>
            <w:rStyle w:val="Hyperlink"/>
            <w:rFonts w:ascii="Arial" w:hAnsi="Arial" w:cs="Arial"/>
          </w:rPr>
          <w:t>research and evidence</w:t>
        </w:r>
      </w:hyperlink>
      <w:r w:rsidR="00316A1C" w:rsidRPr="00FF3C82">
        <w:rPr>
          <w:rFonts w:ascii="Arial" w:hAnsi="Arial" w:cs="Arial"/>
        </w:rPr>
        <w:t xml:space="preserve"> </w:t>
      </w:r>
      <w:r w:rsidR="00316A1C">
        <w:rPr>
          <w:rFonts w:ascii="Arial" w:hAnsi="Arial" w:cs="Arial"/>
        </w:rPr>
        <w:t>about</w:t>
      </w:r>
      <w:r w:rsidR="00316A1C" w:rsidRPr="00FF3C82">
        <w:rPr>
          <w:rFonts w:ascii="Arial" w:hAnsi="Arial" w:cs="Arial"/>
        </w:rPr>
        <w:t xml:space="preserve"> parent engagement inform</w:t>
      </w:r>
      <w:r>
        <w:rPr>
          <w:rFonts w:ascii="Arial" w:hAnsi="Arial" w:cs="Arial"/>
        </w:rPr>
        <w:t>s</w:t>
      </w:r>
      <w:r w:rsidR="00316A1C" w:rsidRPr="00FF3C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sustainable </w:t>
      </w:r>
      <w:r w:rsidR="00316A1C" w:rsidRPr="00FF3C82">
        <w:rPr>
          <w:rFonts w:ascii="Arial" w:hAnsi="Arial" w:cs="Arial"/>
        </w:rPr>
        <w:t xml:space="preserve">partnership </w:t>
      </w:r>
      <w:r>
        <w:rPr>
          <w:rFonts w:ascii="Arial" w:hAnsi="Arial" w:cs="Arial"/>
        </w:rPr>
        <w:t>strategies</w:t>
      </w:r>
      <w:r w:rsidR="007F26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that </w:t>
      </w:r>
      <w:r w:rsidR="00316A1C" w:rsidRPr="00FF3C82">
        <w:rPr>
          <w:rFonts w:ascii="Arial" w:hAnsi="Arial" w:cs="Arial"/>
        </w:rPr>
        <w:t xml:space="preserve">bring partners together to focus on achieving the desired outcomes. </w:t>
      </w:r>
    </w:p>
    <w:p w:rsidR="004912F4" w:rsidRDefault="00716A3E" w:rsidP="009728F7">
      <w:pPr>
        <w:spacing w:before="240" w:line="259" w:lineRule="auto"/>
        <w:ind w:left="-142" w:right="-33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3660C" w:rsidRPr="00365536">
        <w:rPr>
          <w:rFonts w:ascii="Arial" w:hAnsi="Arial" w:cs="Arial"/>
        </w:rPr>
        <w:t>arent engagement in the home has a significant effect on</w:t>
      </w:r>
      <w:r w:rsidR="00035252">
        <w:rPr>
          <w:rFonts w:ascii="Arial" w:hAnsi="Arial" w:cs="Arial"/>
        </w:rPr>
        <w:t xml:space="preserve"> children’s learning. The evidence also </w:t>
      </w:r>
      <w:r>
        <w:rPr>
          <w:rFonts w:ascii="Arial" w:hAnsi="Arial" w:cs="Arial"/>
        </w:rPr>
        <w:t xml:space="preserve">shows </w:t>
      </w:r>
      <w:r w:rsidR="00035252">
        <w:rPr>
          <w:rFonts w:ascii="Arial" w:hAnsi="Arial" w:cs="Arial"/>
        </w:rPr>
        <w:t>that</w:t>
      </w:r>
      <w:r w:rsidR="009F7AA6" w:rsidRPr="009F7AA6">
        <w:t xml:space="preserve"> </w:t>
      </w:r>
      <w:r w:rsidR="009F7AA6">
        <w:rPr>
          <w:rFonts w:ascii="Arial" w:hAnsi="Arial" w:cs="Arial"/>
        </w:rPr>
        <w:t>t</w:t>
      </w:r>
      <w:r w:rsidR="009F7AA6" w:rsidRPr="009F7AA6">
        <w:rPr>
          <w:rFonts w:ascii="Arial" w:hAnsi="Arial" w:cs="Arial"/>
        </w:rPr>
        <w:t>o effectively support children’s learning in school partnership</w:t>
      </w:r>
      <w:r>
        <w:rPr>
          <w:rFonts w:ascii="Arial" w:hAnsi="Arial" w:cs="Arial"/>
        </w:rPr>
        <w:t>,</w:t>
      </w:r>
      <w:r w:rsidR="009F7AA6" w:rsidRPr="009F7AA6">
        <w:rPr>
          <w:rFonts w:ascii="Arial" w:hAnsi="Arial" w:cs="Arial"/>
        </w:rPr>
        <w:t xml:space="preserve"> strategies need to </w:t>
      </w:r>
      <w:r w:rsidR="00086F96">
        <w:rPr>
          <w:rFonts w:ascii="Arial" w:hAnsi="Arial" w:cs="Arial"/>
        </w:rPr>
        <w:t xml:space="preserve">be </w:t>
      </w:r>
      <w:r w:rsidR="009F7AA6" w:rsidRPr="009F7AA6">
        <w:rPr>
          <w:rFonts w:ascii="Arial" w:hAnsi="Arial" w:cs="Arial"/>
        </w:rPr>
        <w:t>intentional, flexible and well supported</w:t>
      </w:r>
      <w:r w:rsidR="009F7AA6">
        <w:rPr>
          <w:rFonts w:ascii="Arial" w:hAnsi="Arial" w:cs="Arial"/>
        </w:rPr>
        <w:t>.</w:t>
      </w:r>
      <w:r w:rsidR="0053660C" w:rsidRPr="0053660C">
        <w:rPr>
          <w:rFonts w:ascii="Arial" w:hAnsi="Arial" w:cs="Arial"/>
        </w:rPr>
        <w:t xml:space="preserve"> </w:t>
      </w:r>
      <w:bookmarkStart w:id="1" w:name="_GoBack"/>
      <w:bookmarkEnd w:id="1"/>
    </w:p>
    <w:p w:rsidR="004912F4" w:rsidRPr="003376EB" w:rsidRDefault="009728F7" w:rsidP="003376EB">
      <w:pPr>
        <w:pStyle w:val="EDUHeading1"/>
        <w:ind w:left="-142"/>
        <w:rPr>
          <w:rFonts w:eastAsia="Calibri"/>
        </w:rPr>
      </w:pPr>
      <w:r w:rsidRPr="003376EB">
        <w:rPr>
          <w:rFonts w:eastAsia="Calibri"/>
        </w:rPr>
        <w:t>Using the framework</w:t>
      </w:r>
      <w:r w:rsidR="00086F71" w:rsidRPr="003376EB">
        <w:rPr>
          <w:rFonts w:eastAsia="Calibri"/>
        </w:rPr>
        <w:t xml:space="preserve"> and resources</w:t>
      </w:r>
    </w:p>
    <w:p w:rsidR="004912F4" w:rsidRDefault="004912F4" w:rsidP="00FF3C82">
      <w:pPr>
        <w:spacing w:line="259" w:lineRule="auto"/>
        <w:ind w:left="-142" w:right="-33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4420E">
        <w:rPr>
          <w:rFonts w:ascii="Arial" w:hAnsi="Arial" w:cs="Arial"/>
          <w:i/>
        </w:rPr>
        <w:t>Family-School Partnership</w:t>
      </w:r>
      <w:r>
        <w:rPr>
          <w:rFonts w:ascii="Arial" w:hAnsi="Arial" w:cs="Arial"/>
          <w:i/>
        </w:rPr>
        <w:t>s</w:t>
      </w:r>
      <w:r w:rsidRPr="00E4420E">
        <w:rPr>
          <w:rFonts w:ascii="Arial" w:hAnsi="Arial" w:cs="Arial"/>
          <w:i/>
        </w:rPr>
        <w:t xml:space="preserve"> Framework</w:t>
      </w:r>
      <w:r w:rsidRPr="00BC40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provides information and resources to support schools to build and sustain effective partnerships</w:t>
      </w:r>
      <w:r w:rsidRPr="005B24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families and communities. This includes resources outlining the core</w:t>
      </w:r>
      <w:r w:rsidRPr="00BC400F">
        <w:rPr>
          <w:rFonts w:ascii="Arial" w:hAnsi="Arial" w:cs="Arial"/>
        </w:rPr>
        <w:t xml:space="preserve"> principles</w:t>
      </w:r>
      <w:r>
        <w:rPr>
          <w:rFonts w:ascii="Arial" w:hAnsi="Arial" w:cs="Arial"/>
        </w:rPr>
        <w:t xml:space="preserve">, key </w:t>
      </w:r>
      <w:r w:rsidRPr="00BC400F">
        <w:rPr>
          <w:rFonts w:ascii="Arial" w:hAnsi="Arial" w:cs="Arial"/>
        </w:rPr>
        <w:t xml:space="preserve">dimensions </w:t>
      </w:r>
      <w:r w:rsidR="00086F71">
        <w:rPr>
          <w:rFonts w:ascii="Arial" w:hAnsi="Arial" w:cs="Arial"/>
        </w:rPr>
        <w:t xml:space="preserve">and characteristics of </w:t>
      </w:r>
      <w:r>
        <w:rPr>
          <w:rFonts w:ascii="Arial" w:hAnsi="Arial" w:cs="Arial"/>
        </w:rPr>
        <w:t xml:space="preserve">effective partnerships, as well as practical tools to help create, evaluate </w:t>
      </w:r>
      <w:r w:rsidR="00086F71">
        <w:rPr>
          <w:rFonts w:ascii="Arial" w:hAnsi="Arial" w:cs="Arial"/>
        </w:rPr>
        <w:t xml:space="preserve">and improve </w:t>
      </w:r>
      <w:r>
        <w:rPr>
          <w:rFonts w:ascii="Arial" w:hAnsi="Arial" w:cs="Arial"/>
        </w:rPr>
        <w:t>partnerships.</w:t>
      </w:r>
      <w:r w:rsidRPr="00BC40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These materials can help </w:t>
      </w:r>
      <w:r w:rsidRPr="00BC400F">
        <w:rPr>
          <w:rFonts w:ascii="Arial" w:hAnsi="Arial" w:cs="Arial"/>
        </w:rPr>
        <w:t>school communities reflect on their current culture and practices, and plan f</w:t>
      </w:r>
      <w:r>
        <w:rPr>
          <w:rFonts w:ascii="Arial" w:hAnsi="Arial" w:cs="Arial"/>
        </w:rPr>
        <w:t>or further improvements</w:t>
      </w:r>
      <w:r w:rsidRPr="00BC400F">
        <w:rPr>
          <w:rFonts w:ascii="Arial" w:hAnsi="Arial" w:cs="Arial"/>
        </w:rPr>
        <w:t>.</w:t>
      </w:r>
    </w:p>
    <w:p w:rsidR="00FF3C82" w:rsidRDefault="004912F4" w:rsidP="00FF3C82">
      <w:pPr>
        <w:spacing w:line="259" w:lineRule="auto"/>
        <w:ind w:left="-142" w:right="-330"/>
        <w:rPr>
          <w:rFonts w:ascii="Arial" w:hAnsi="Arial" w:cs="Arial"/>
        </w:rPr>
      </w:pPr>
      <w:r w:rsidRPr="00365536">
        <w:rPr>
          <w:rFonts w:ascii="Arial" w:hAnsi="Arial" w:cs="Arial"/>
        </w:rPr>
        <w:t xml:space="preserve">Schools are </w:t>
      </w:r>
      <w:r>
        <w:rPr>
          <w:rFonts w:ascii="Arial" w:hAnsi="Arial" w:cs="Arial"/>
        </w:rPr>
        <w:t>well placed to lead partnership-</w:t>
      </w:r>
      <w:r w:rsidRPr="00365536">
        <w:rPr>
          <w:rFonts w:ascii="Arial" w:hAnsi="Arial" w:cs="Arial"/>
        </w:rPr>
        <w:t>building</w:t>
      </w:r>
      <w:r w:rsidR="00086F71">
        <w:rPr>
          <w:rFonts w:ascii="Arial" w:hAnsi="Arial" w:cs="Arial"/>
        </w:rPr>
        <w:t>.</w:t>
      </w:r>
      <w:r w:rsidRPr="00365536">
        <w:rPr>
          <w:rFonts w:ascii="Arial" w:hAnsi="Arial" w:cs="Arial"/>
        </w:rPr>
        <w:t xml:space="preserve"> </w:t>
      </w:r>
      <w:r w:rsidR="00086F71">
        <w:rPr>
          <w:rFonts w:ascii="Arial" w:hAnsi="Arial" w:cs="Arial"/>
        </w:rPr>
        <w:t>H</w:t>
      </w:r>
      <w:r w:rsidRPr="00365536">
        <w:rPr>
          <w:rFonts w:ascii="Arial" w:hAnsi="Arial" w:cs="Arial"/>
        </w:rPr>
        <w:t>owever</w:t>
      </w:r>
      <w:r w:rsidR="00086F71">
        <w:rPr>
          <w:rFonts w:ascii="Arial" w:hAnsi="Arial" w:cs="Arial"/>
        </w:rPr>
        <w:t>,</w:t>
      </w:r>
      <w:r w:rsidRPr="00365536">
        <w:rPr>
          <w:rFonts w:ascii="Arial" w:hAnsi="Arial" w:cs="Arial"/>
        </w:rPr>
        <w:t xml:space="preserve"> this may also be initiated by parents, other family members and community organisations. Partnerships take many forms because student and family needs, local contexts and available resources vary. </w:t>
      </w:r>
      <w:r w:rsidR="00FF3C82" w:rsidRPr="00FF3C82">
        <w:rPr>
          <w:rFonts w:ascii="Arial" w:hAnsi="Arial" w:cs="Arial"/>
        </w:rPr>
        <w:t xml:space="preserve">Good practice </w:t>
      </w:r>
      <w:r w:rsidR="00086F71">
        <w:rPr>
          <w:rFonts w:ascii="Arial" w:hAnsi="Arial" w:cs="Arial"/>
        </w:rPr>
        <w:t xml:space="preserve">is useful to </w:t>
      </w:r>
      <w:r w:rsidR="00FF3C82" w:rsidRPr="00FF3C82">
        <w:rPr>
          <w:rFonts w:ascii="Arial" w:hAnsi="Arial" w:cs="Arial"/>
        </w:rPr>
        <w:t>draw on</w:t>
      </w:r>
      <w:r w:rsidR="00086F71">
        <w:rPr>
          <w:rFonts w:ascii="Arial" w:hAnsi="Arial" w:cs="Arial"/>
        </w:rPr>
        <w:t>,</w:t>
      </w:r>
      <w:r w:rsidR="00FF3C82" w:rsidRPr="00FF3C82">
        <w:rPr>
          <w:rFonts w:ascii="Arial" w:hAnsi="Arial" w:cs="Arial"/>
        </w:rPr>
        <w:t xml:space="preserve"> but defining and building a strategy that best fits local context will prove most successful.</w:t>
      </w:r>
    </w:p>
    <w:p w:rsidR="00CE1EE7" w:rsidRPr="00525BD7" w:rsidRDefault="00C11994" w:rsidP="00525BD7">
      <w:pPr>
        <w:spacing w:after="1080" w:line="259" w:lineRule="auto"/>
        <w:ind w:left="-142" w:right="-330"/>
        <w:rPr>
          <w:rFonts w:ascii="Arial" w:hAnsi="Arial" w:cs="Arial"/>
          <w:noProof/>
          <w:lang w:eastAsia="en-AU"/>
        </w:rPr>
      </w:pPr>
      <w:r>
        <w:rPr>
          <w:rFonts w:ascii="Arial" w:hAnsi="Arial" w:cs="Arial"/>
        </w:rPr>
        <w:t>To see</w:t>
      </w:r>
      <w:r w:rsidRPr="005366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how Australian schools have developed partnership strategies and put them into action, read</w:t>
      </w:r>
      <w:r w:rsidRPr="0053660C">
        <w:rPr>
          <w:rFonts w:ascii="Arial" w:hAnsi="Arial" w:cs="Arial"/>
        </w:rPr>
        <w:t xml:space="preserve"> the </w:t>
      </w:r>
      <w:r w:rsidRPr="004B3FDF">
        <w:rPr>
          <w:rFonts w:ascii="Arial" w:hAnsi="Arial" w:cs="Arial"/>
          <w:i/>
        </w:rPr>
        <w:t>Family-School Partnership</w:t>
      </w:r>
      <w:r>
        <w:rPr>
          <w:rFonts w:ascii="Arial" w:hAnsi="Arial" w:cs="Arial"/>
          <w:i/>
        </w:rPr>
        <w:t>s</w:t>
      </w:r>
      <w:r w:rsidRPr="004B3FDF">
        <w:rPr>
          <w:rFonts w:ascii="Arial" w:hAnsi="Arial" w:cs="Arial"/>
          <w:i/>
        </w:rPr>
        <w:t xml:space="preserve"> Framework</w:t>
      </w:r>
      <w:r w:rsidRPr="0053660C">
        <w:rPr>
          <w:rFonts w:ascii="Arial" w:hAnsi="Arial" w:cs="Arial"/>
        </w:rPr>
        <w:t xml:space="preserve"> case studies</w:t>
      </w:r>
      <w:r w:rsidR="00086F71">
        <w:rPr>
          <w:rFonts w:ascii="Arial" w:hAnsi="Arial" w:cs="Arial"/>
        </w:rPr>
        <w:t>,</w:t>
      </w:r>
      <w:r w:rsidRPr="0053660C">
        <w:rPr>
          <w:rFonts w:ascii="Arial" w:hAnsi="Arial" w:cs="Arial"/>
        </w:rPr>
        <w:t xml:space="preserve"> </w:t>
      </w:r>
      <w:hyperlink r:id="rId17" w:history="1">
        <w:r w:rsidRPr="00CE1EE7">
          <w:rPr>
            <w:rStyle w:val="Hyperlink"/>
            <w:rFonts w:ascii="Arial" w:hAnsi="Arial" w:cs="Arial"/>
            <w:i/>
          </w:rPr>
          <w:t>Our Stories</w:t>
        </w:r>
      </w:hyperlink>
      <w:r w:rsidRPr="00CE1EE7">
        <w:rPr>
          <w:rFonts w:ascii="Arial" w:hAnsi="Arial" w:cs="Arial"/>
        </w:rPr>
        <w:t>.</w:t>
      </w:r>
      <w:r w:rsidR="00B720AA" w:rsidRPr="00B720AA">
        <w:rPr>
          <w:rFonts w:ascii="Arial" w:hAnsi="Arial" w:cs="Arial"/>
          <w:noProof/>
          <w:lang w:eastAsia="en-AU"/>
        </w:rPr>
        <w:t xml:space="preserve"> </w:t>
      </w:r>
    </w:p>
    <w:p w:rsidR="00657F24" w:rsidRPr="003376EB" w:rsidRDefault="009764AF" w:rsidP="00F738A3">
      <w:pPr>
        <w:pBdr>
          <w:top w:val="single" w:sz="12" w:space="1" w:color="365F91"/>
          <w:left w:val="single" w:sz="12" w:space="4" w:color="365F91"/>
          <w:bottom w:val="single" w:sz="12" w:space="1" w:color="365F91"/>
          <w:right w:val="single" w:sz="12" w:space="4" w:color="365F91"/>
        </w:pBdr>
        <w:spacing w:after="0"/>
        <w:ind w:right="-188"/>
        <w:jc w:val="center"/>
        <w:rPr>
          <w:rFonts w:ascii="Arial" w:eastAsia="Calibri" w:hAnsi="Arial" w:cs="Arial"/>
          <w:sz w:val="19"/>
          <w:szCs w:val="19"/>
        </w:rPr>
      </w:pPr>
      <w:proofErr w:type="gramStart"/>
      <w:r w:rsidRPr="003376EB">
        <w:rPr>
          <w:rFonts w:ascii="Arial" w:eastAsia="Calibri" w:hAnsi="Arial" w:cs="Arial"/>
          <w:sz w:val="19"/>
          <w:szCs w:val="19"/>
        </w:rPr>
        <w:t>Developed by the Family-School and Community Partnerships Bureau.</w:t>
      </w:r>
      <w:proofErr w:type="gramEnd"/>
      <w:r w:rsidRPr="003376EB">
        <w:rPr>
          <w:rFonts w:ascii="Arial" w:eastAsia="Calibri" w:hAnsi="Arial" w:cs="Arial"/>
          <w:sz w:val="19"/>
          <w:szCs w:val="19"/>
        </w:rPr>
        <w:t xml:space="preserve"> The Bureau is a partnership between the Australian Council of State School Organisations and </w:t>
      </w:r>
      <w:r w:rsidR="00F738A3">
        <w:rPr>
          <w:rFonts w:ascii="Arial" w:eastAsia="Calibri" w:hAnsi="Arial" w:cs="Arial"/>
          <w:sz w:val="19"/>
          <w:szCs w:val="19"/>
        </w:rPr>
        <w:t xml:space="preserve">the </w:t>
      </w:r>
      <w:r w:rsidRPr="003376EB">
        <w:rPr>
          <w:rFonts w:ascii="Arial" w:eastAsia="Calibri" w:hAnsi="Arial" w:cs="Arial"/>
          <w:sz w:val="19"/>
          <w:szCs w:val="19"/>
        </w:rPr>
        <w:t xml:space="preserve">Australian Parents Council, with support from the Australian Government. Visit </w:t>
      </w:r>
      <w:r w:rsidR="00575C21">
        <w:rPr>
          <w:rFonts w:ascii="Arial" w:eastAsia="Calibri" w:hAnsi="Arial" w:cs="Arial"/>
          <w:sz w:val="19"/>
          <w:szCs w:val="19"/>
        </w:rPr>
        <w:t xml:space="preserve">the </w:t>
      </w:r>
      <w:hyperlink r:id="rId18" w:history="1">
        <w:r w:rsidR="00575C21" w:rsidRPr="00575C21">
          <w:rPr>
            <w:rStyle w:val="Hyperlink"/>
            <w:rFonts w:ascii="Arial" w:eastAsia="Calibri" w:hAnsi="Arial" w:cs="Arial"/>
            <w:sz w:val="19"/>
            <w:szCs w:val="19"/>
          </w:rPr>
          <w:t>Department of Education and Training website</w:t>
        </w:r>
      </w:hyperlink>
      <w:r w:rsidR="00575C21">
        <w:rPr>
          <w:rFonts w:ascii="Arial" w:eastAsia="Calibri" w:hAnsi="Arial" w:cs="Arial"/>
          <w:sz w:val="19"/>
          <w:szCs w:val="19"/>
        </w:rPr>
        <w:t xml:space="preserve"> in</w:t>
      </w:r>
      <w:r w:rsidRPr="003376EB">
        <w:rPr>
          <w:rFonts w:ascii="Arial" w:eastAsia="Calibri" w:hAnsi="Arial" w:cs="Arial"/>
          <w:sz w:val="19"/>
          <w:szCs w:val="19"/>
        </w:rPr>
        <w:t>formation.</w:t>
      </w:r>
    </w:p>
    <w:sectPr w:rsidR="00657F24" w:rsidRPr="003376EB" w:rsidSect="00BD4E80">
      <w:type w:val="continuous"/>
      <w:pgSz w:w="11906" w:h="16838" w:code="9"/>
      <w:pgMar w:top="1372" w:right="1440" w:bottom="1134" w:left="1440" w:header="0" w:footer="8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F8" w:rsidRDefault="00D467F8" w:rsidP="00130923">
      <w:pPr>
        <w:spacing w:after="0" w:line="240" w:lineRule="auto"/>
      </w:pPr>
      <w:r>
        <w:separator/>
      </w:r>
    </w:p>
  </w:endnote>
  <w:endnote w:type="continuationSeparator" w:id="0">
    <w:p w:rsidR="00D467F8" w:rsidRDefault="00D467F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C6" w:rsidRDefault="00B53E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2B9" w:rsidRPr="000429E4" w:rsidRDefault="00D70CF5" w:rsidP="00B6340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5BD2908" wp14:editId="24DC04A1">
          <wp:simplePos x="0" y="0"/>
          <wp:positionH relativeFrom="column">
            <wp:posOffset>-908050</wp:posOffset>
          </wp:positionH>
          <wp:positionV relativeFrom="paragraph">
            <wp:posOffset>257175</wp:posOffset>
          </wp:positionV>
          <wp:extent cx="7574280" cy="453390"/>
          <wp:effectExtent l="0" t="0" r="7620" b="3810"/>
          <wp:wrapNone/>
          <wp:docPr id="12" name="Picture 12" descr="Footer - decorative" title="Footer -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estudy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40F">
      <w:tab/>
    </w:r>
    <w:r w:rsidR="00B6340F">
      <w:rPr>
        <w:noProof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C6" w:rsidRDefault="00B53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F8" w:rsidRDefault="00D467F8" w:rsidP="00130923">
      <w:pPr>
        <w:spacing w:after="0" w:line="240" w:lineRule="auto"/>
      </w:pPr>
      <w:r>
        <w:separator/>
      </w:r>
    </w:p>
  </w:footnote>
  <w:footnote w:type="continuationSeparator" w:id="0">
    <w:p w:rsidR="00D467F8" w:rsidRDefault="00D467F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C6" w:rsidRDefault="00B53E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C6" w:rsidRDefault="00B53E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EC6" w:rsidRDefault="00B53E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0C6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81C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CA14A9"/>
    <w:multiLevelType w:val="multilevel"/>
    <w:tmpl w:val="BDD63C78"/>
    <w:lvl w:ilvl="0">
      <w:start w:val="1"/>
      <w:numFmt w:val="decimal"/>
      <w:lvlText w:val="%1."/>
      <w:lvlJc w:val="right"/>
      <w:pPr>
        <w:ind w:left="369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6E350C6"/>
    <w:multiLevelType w:val="hybridMultilevel"/>
    <w:tmpl w:val="8FE85656"/>
    <w:lvl w:ilvl="0" w:tplc="20465F18">
      <w:start w:val="1"/>
      <w:numFmt w:val="lowerRoman"/>
      <w:lvlText w:val="%1."/>
      <w:lvlJc w:val="righ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C6770D"/>
    <w:multiLevelType w:val="hybridMultilevel"/>
    <w:tmpl w:val="053E9C6C"/>
    <w:lvl w:ilvl="0" w:tplc="0C09000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13">
    <w:nsid w:val="121E4DAD"/>
    <w:multiLevelType w:val="hybridMultilevel"/>
    <w:tmpl w:val="6B66AD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606D3E"/>
    <w:multiLevelType w:val="hybridMultilevel"/>
    <w:tmpl w:val="B76EA7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FBA5C77"/>
    <w:multiLevelType w:val="multilevel"/>
    <w:tmpl w:val="EA90483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>
    <w:nsid w:val="227D3AF1"/>
    <w:multiLevelType w:val="hybridMultilevel"/>
    <w:tmpl w:val="CD8AA0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D026D8A"/>
    <w:multiLevelType w:val="hybridMultilevel"/>
    <w:tmpl w:val="479C7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97200"/>
    <w:multiLevelType w:val="hybridMultilevel"/>
    <w:tmpl w:val="4730637A"/>
    <w:lvl w:ilvl="0" w:tplc="273EB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79455A"/>
    <w:multiLevelType w:val="multilevel"/>
    <w:tmpl w:val="64F4757C"/>
    <w:lvl w:ilvl="0">
      <w:start w:val="1"/>
      <w:numFmt w:val="decimal"/>
      <w:pStyle w:val="EDUHeading1Numbered"/>
      <w:suff w:val="space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27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84" w:hanging="17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41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98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55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12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69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26" w:hanging="170"/>
      </w:pPr>
      <w:rPr>
        <w:rFonts w:hint="default"/>
      </w:rPr>
    </w:lvl>
  </w:abstractNum>
  <w:abstractNum w:abstractNumId="22">
    <w:nsid w:val="4F984445"/>
    <w:multiLevelType w:val="hybridMultilevel"/>
    <w:tmpl w:val="8B8AB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73210"/>
    <w:multiLevelType w:val="multilevel"/>
    <w:tmpl w:val="2C4CE3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2654230"/>
    <w:multiLevelType w:val="hybridMultilevel"/>
    <w:tmpl w:val="5DACEA56"/>
    <w:lvl w:ilvl="0" w:tplc="1C2C3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F5515"/>
    <w:multiLevelType w:val="hybridMultilevel"/>
    <w:tmpl w:val="25E8A5DA"/>
    <w:lvl w:ilvl="0" w:tplc="74E88E1A">
      <w:numFmt w:val="bullet"/>
      <w:lvlText w:val="•"/>
      <w:lvlJc w:val="left"/>
      <w:pPr>
        <w:ind w:left="720" w:hanging="72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>
    <w:nsid w:val="5C794A29"/>
    <w:multiLevelType w:val="hybridMultilevel"/>
    <w:tmpl w:val="7F4CE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CE92C41"/>
    <w:multiLevelType w:val="hybridMultilevel"/>
    <w:tmpl w:val="DFE85E9E"/>
    <w:lvl w:ilvl="0" w:tplc="427CFC3E">
      <w:start w:val="1"/>
      <w:numFmt w:val="lowerRoman"/>
      <w:pStyle w:val="Style1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D7135B4"/>
    <w:multiLevelType w:val="hybridMultilevel"/>
    <w:tmpl w:val="38406F42"/>
    <w:lvl w:ilvl="0" w:tplc="007AACE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864B09"/>
    <w:multiLevelType w:val="hybridMultilevel"/>
    <w:tmpl w:val="E7E0F980"/>
    <w:lvl w:ilvl="0" w:tplc="65DC278E">
      <w:start w:val="1"/>
      <w:numFmt w:val="lowerRoman"/>
      <w:lvlText w:val="%1."/>
      <w:lvlJc w:val="righ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9"/>
  </w:num>
  <w:num w:numId="15">
    <w:abstractNumId w:val="14"/>
  </w:num>
  <w:num w:numId="16">
    <w:abstractNumId w:val="23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8"/>
  </w:num>
  <w:num w:numId="21">
    <w:abstractNumId w:val="10"/>
  </w:num>
  <w:num w:numId="22">
    <w:abstractNumId w:val="31"/>
  </w:num>
  <w:num w:numId="23">
    <w:abstractNumId w:val="20"/>
  </w:num>
  <w:num w:numId="24">
    <w:abstractNumId w:val="24"/>
  </w:num>
  <w:num w:numId="25">
    <w:abstractNumId w:val="9"/>
  </w:num>
  <w:num w:numId="26">
    <w:abstractNumId w:val="21"/>
  </w:num>
  <w:num w:numId="27">
    <w:abstractNumId w:val="30"/>
  </w:num>
  <w:num w:numId="28">
    <w:abstractNumId w:val="16"/>
  </w:num>
  <w:num w:numId="29">
    <w:abstractNumId w:val="22"/>
  </w:num>
  <w:num w:numId="30">
    <w:abstractNumId w:val="25"/>
  </w:num>
  <w:num w:numId="31">
    <w:abstractNumId w:val="13"/>
  </w:num>
  <w:num w:numId="32">
    <w:abstractNumId w:val="19"/>
  </w:num>
  <w:num w:numId="33">
    <w:abstractNumId w:val="18"/>
  </w:num>
  <w:num w:numId="34">
    <w:abstractNumId w:val="12"/>
  </w:num>
  <w:num w:numId="35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mms">
    <w15:presenceInfo w15:providerId="None" w15:userId="Comms"/>
  </w15:person>
  <w15:person w15:author="CEO">
    <w15:presenceInfo w15:providerId="None" w15:userId="CE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10C19"/>
    <w:rsid w:val="00002721"/>
    <w:rsid w:val="000036D9"/>
    <w:rsid w:val="00003FCE"/>
    <w:rsid w:val="000106A1"/>
    <w:rsid w:val="00024E24"/>
    <w:rsid w:val="000256E6"/>
    <w:rsid w:val="00034EAA"/>
    <w:rsid w:val="00035252"/>
    <w:rsid w:val="000429E4"/>
    <w:rsid w:val="00062F97"/>
    <w:rsid w:val="00066214"/>
    <w:rsid w:val="000754B1"/>
    <w:rsid w:val="000861A6"/>
    <w:rsid w:val="00086F71"/>
    <w:rsid w:val="00086F96"/>
    <w:rsid w:val="00095550"/>
    <w:rsid w:val="000C2A69"/>
    <w:rsid w:val="000C457A"/>
    <w:rsid w:val="000C5605"/>
    <w:rsid w:val="000E0D5A"/>
    <w:rsid w:val="000E50D0"/>
    <w:rsid w:val="000E6AA1"/>
    <w:rsid w:val="000E7E7B"/>
    <w:rsid w:val="000F3BA2"/>
    <w:rsid w:val="000F4DC6"/>
    <w:rsid w:val="000F527B"/>
    <w:rsid w:val="000F6AD5"/>
    <w:rsid w:val="00101D6A"/>
    <w:rsid w:val="001175BF"/>
    <w:rsid w:val="001229F6"/>
    <w:rsid w:val="0012609C"/>
    <w:rsid w:val="00130923"/>
    <w:rsid w:val="001414F3"/>
    <w:rsid w:val="00143FCD"/>
    <w:rsid w:val="00154B68"/>
    <w:rsid w:val="00154CCD"/>
    <w:rsid w:val="001B6467"/>
    <w:rsid w:val="001C5B24"/>
    <w:rsid w:val="001D3ADE"/>
    <w:rsid w:val="001F3050"/>
    <w:rsid w:val="001F6C7D"/>
    <w:rsid w:val="002054E2"/>
    <w:rsid w:val="00217A60"/>
    <w:rsid w:val="00223EB1"/>
    <w:rsid w:val="00233015"/>
    <w:rsid w:val="00236917"/>
    <w:rsid w:val="00243D6B"/>
    <w:rsid w:val="00245FA4"/>
    <w:rsid w:val="002644EC"/>
    <w:rsid w:val="002804AE"/>
    <w:rsid w:val="002947F4"/>
    <w:rsid w:val="00297D13"/>
    <w:rsid w:val="002A25E6"/>
    <w:rsid w:val="002A3B7A"/>
    <w:rsid w:val="002B06E6"/>
    <w:rsid w:val="002D271F"/>
    <w:rsid w:val="002D6386"/>
    <w:rsid w:val="002E0B06"/>
    <w:rsid w:val="002E2CBA"/>
    <w:rsid w:val="00304C84"/>
    <w:rsid w:val="00305B35"/>
    <w:rsid w:val="00306AE1"/>
    <w:rsid w:val="003166C5"/>
    <w:rsid w:val="00316A1C"/>
    <w:rsid w:val="003242B9"/>
    <w:rsid w:val="00332E94"/>
    <w:rsid w:val="00333147"/>
    <w:rsid w:val="00333866"/>
    <w:rsid w:val="003376EB"/>
    <w:rsid w:val="00365536"/>
    <w:rsid w:val="00390069"/>
    <w:rsid w:val="0039462A"/>
    <w:rsid w:val="003A35B6"/>
    <w:rsid w:val="003A43F0"/>
    <w:rsid w:val="003B1A48"/>
    <w:rsid w:val="003C50BA"/>
    <w:rsid w:val="003D0C36"/>
    <w:rsid w:val="003D67FC"/>
    <w:rsid w:val="003D7426"/>
    <w:rsid w:val="00403F54"/>
    <w:rsid w:val="00406894"/>
    <w:rsid w:val="00406E5A"/>
    <w:rsid w:val="00413DA6"/>
    <w:rsid w:val="0044166A"/>
    <w:rsid w:val="00445D5C"/>
    <w:rsid w:val="00455B34"/>
    <w:rsid w:val="00475A95"/>
    <w:rsid w:val="00483C51"/>
    <w:rsid w:val="0048762C"/>
    <w:rsid w:val="00490F19"/>
    <w:rsid w:val="004912F4"/>
    <w:rsid w:val="004B256F"/>
    <w:rsid w:val="004B3FDF"/>
    <w:rsid w:val="004C3ACA"/>
    <w:rsid w:val="004F0394"/>
    <w:rsid w:val="005010B4"/>
    <w:rsid w:val="00501DB7"/>
    <w:rsid w:val="005032A8"/>
    <w:rsid w:val="005113B6"/>
    <w:rsid w:val="00525BD7"/>
    <w:rsid w:val="0052661F"/>
    <w:rsid w:val="00531817"/>
    <w:rsid w:val="0053660C"/>
    <w:rsid w:val="00560CA0"/>
    <w:rsid w:val="005624F3"/>
    <w:rsid w:val="00567E33"/>
    <w:rsid w:val="00575C21"/>
    <w:rsid w:val="005811EF"/>
    <w:rsid w:val="005818AE"/>
    <w:rsid w:val="005843A3"/>
    <w:rsid w:val="00592FF2"/>
    <w:rsid w:val="005A26E6"/>
    <w:rsid w:val="005A673C"/>
    <w:rsid w:val="005B0878"/>
    <w:rsid w:val="005B1DF4"/>
    <w:rsid w:val="005B2465"/>
    <w:rsid w:val="005C15C0"/>
    <w:rsid w:val="00610654"/>
    <w:rsid w:val="006318B9"/>
    <w:rsid w:val="00654EDE"/>
    <w:rsid w:val="00657F24"/>
    <w:rsid w:val="0067026C"/>
    <w:rsid w:val="00670BD9"/>
    <w:rsid w:val="006755E0"/>
    <w:rsid w:val="00684378"/>
    <w:rsid w:val="006914ED"/>
    <w:rsid w:val="00695D8A"/>
    <w:rsid w:val="006A2EA0"/>
    <w:rsid w:val="006C7E22"/>
    <w:rsid w:val="006D3733"/>
    <w:rsid w:val="006E10EC"/>
    <w:rsid w:val="006E2D49"/>
    <w:rsid w:val="006E68AF"/>
    <w:rsid w:val="0070353C"/>
    <w:rsid w:val="00705F06"/>
    <w:rsid w:val="0071362B"/>
    <w:rsid w:val="00715487"/>
    <w:rsid w:val="00716A3E"/>
    <w:rsid w:val="0072124E"/>
    <w:rsid w:val="00745259"/>
    <w:rsid w:val="007468FC"/>
    <w:rsid w:val="00762D18"/>
    <w:rsid w:val="00771A9B"/>
    <w:rsid w:val="007835DC"/>
    <w:rsid w:val="00792CA3"/>
    <w:rsid w:val="007B2FDD"/>
    <w:rsid w:val="007B6902"/>
    <w:rsid w:val="007C57B8"/>
    <w:rsid w:val="007D58FB"/>
    <w:rsid w:val="007D736F"/>
    <w:rsid w:val="007F268A"/>
    <w:rsid w:val="007F2E29"/>
    <w:rsid w:val="0080778F"/>
    <w:rsid w:val="00820953"/>
    <w:rsid w:val="00820EC0"/>
    <w:rsid w:val="0083468A"/>
    <w:rsid w:val="00837B11"/>
    <w:rsid w:val="00842D43"/>
    <w:rsid w:val="00856D1C"/>
    <w:rsid w:val="0086585B"/>
    <w:rsid w:val="00876AC0"/>
    <w:rsid w:val="00877778"/>
    <w:rsid w:val="00883AF0"/>
    <w:rsid w:val="00894410"/>
    <w:rsid w:val="00894F0F"/>
    <w:rsid w:val="008B3A30"/>
    <w:rsid w:val="008C0E45"/>
    <w:rsid w:val="008C213C"/>
    <w:rsid w:val="008C6FB6"/>
    <w:rsid w:val="008C79A5"/>
    <w:rsid w:val="008E1771"/>
    <w:rsid w:val="00903408"/>
    <w:rsid w:val="009116EA"/>
    <w:rsid w:val="00922903"/>
    <w:rsid w:val="00923E87"/>
    <w:rsid w:val="00933671"/>
    <w:rsid w:val="009470F1"/>
    <w:rsid w:val="00957166"/>
    <w:rsid w:val="00970C23"/>
    <w:rsid w:val="00972036"/>
    <w:rsid w:val="009728F7"/>
    <w:rsid w:val="00972BF7"/>
    <w:rsid w:val="00972DD5"/>
    <w:rsid w:val="009764AF"/>
    <w:rsid w:val="00976BD8"/>
    <w:rsid w:val="00983E5A"/>
    <w:rsid w:val="00984879"/>
    <w:rsid w:val="00985632"/>
    <w:rsid w:val="00991B63"/>
    <w:rsid w:val="009B2428"/>
    <w:rsid w:val="009B49C7"/>
    <w:rsid w:val="009B5CB7"/>
    <w:rsid w:val="009C572C"/>
    <w:rsid w:val="009D0437"/>
    <w:rsid w:val="009D159F"/>
    <w:rsid w:val="009D2AA5"/>
    <w:rsid w:val="009F7AA6"/>
    <w:rsid w:val="00A128FE"/>
    <w:rsid w:val="00A12A12"/>
    <w:rsid w:val="00A27315"/>
    <w:rsid w:val="00A31242"/>
    <w:rsid w:val="00A52530"/>
    <w:rsid w:val="00A551BF"/>
    <w:rsid w:val="00A70524"/>
    <w:rsid w:val="00A73406"/>
    <w:rsid w:val="00AA592B"/>
    <w:rsid w:val="00AB72DC"/>
    <w:rsid w:val="00AC37D5"/>
    <w:rsid w:val="00AC65DA"/>
    <w:rsid w:val="00AD3F1C"/>
    <w:rsid w:val="00AF1D16"/>
    <w:rsid w:val="00AF4A5F"/>
    <w:rsid w:val="00B1121C"/>
    <w:rsid w:val="00B128D8"/>
    <w:rsid w:val="00B2722A"/>
    <w:rsid w:val="00B469E9"/>
    <w:rsid w:val="00B53EC6"/>
    <w:rsid w:val="00B57BB6"/>
    <w:rsid w:val="00B57D88"/>
    <w:rsid w:val="00B618BA"/>
    <w:rsid w:val="00B6340F"/>
    <w:rsid w:val="00B6431A"/>
    <w:rsid w:val="00B67AEF"/>
    <w:rsid w:val="00B720AA"/>
    <w:rsid w:val="00B75E51"/>
    <w:rsid w:val="00B769E0"/>
    <w:rsid w:val="00B904AC"/>
    <w:rsid w:val="00B90820"/>
    <w:rsid w:val="00BA282D"/>
    <w:rsid w:val="00BB4370"/>
    <w:rsid w:val="00BB6260"/>
    <w:rsid w:val="00BC090E"/>
    <w:rsid w:val="00BC400F"/>
    <w:rsid w:val="00BC7259"/>
    <w:rsid w:val="00BD467C"/>
    <w:rsid w:val="00BD4E80"/>
    <w:rsid w:val="00C00191"/>
    <w:rsid w:val="00C05E74"/>
    <w:rsid w:val="00C10C19"/>
    <w:rsid w:val="00C11994"/>
    <w:rsid w:val="00C143B8"/>
    <w:rsid w:val="00C17D02"/>
    <w:rsid w:val="00C24539"/>
    <w:rsid w:val="00C27DD4"/>
    <w:rsid w:val="00C30726"/>
    <w:rsid w:val="00C33962"/>
    <w:rsid w:val="00C46ED7"/>
    <w:rsid w:val="00C476BC"/>
    <w:rsid w:val="00C5649C"/>
    <w:rsid w:val="00C62606"/>
    <w:rsid w:val="00C7330E"/>
    <w:rsid w:val="00C75486"/>
    <w:rsid w:val="00C8202C"/>
    <w:rsid w:val="00C82B9E"/>
    <w:rsid w:val="00C8301F"/>
    <w:rsid w:val="00C92A5B"/>
    <w:rsid w:val="00CA3623"/>
    <w:rsid w:val="00CA421D"/>
    <w:rsid w:val="00CA46EC"/>
    <w:rsid w:val="00CB20F2"/>
    <w:rsid w:val="00CC14EC"/>
    <w:rsid w:val="00CE1EE7"/>
    <w:rsid w:val="00CF0328"/>
    <w:rsid w:val="00CF32FE"/>
    <w:rsid w:val="00D05B29"/>
    <w:rsid w:val="00D10198"/>
    <w:rsid w:val="00D12120"/>
    <w:rsid w:val="00D1394D"/>
    <w:rsid w:val="00D2616F"/>
    <w:rsid w:val="00D329B7"/>
    <w:rsid w:val="00D467F8"/>
    <w:rsid w:val="00D47740"/>
    <w:rsid w:val="00D47E85"/>
    <w:rsid w:val="00D521E2"/>
    <w:rsid w:val="00D56685"/>
    <w:rsid w:val="00D65524"/>
    <w:rsid w:val="00D704ED"/>
    <w:rsid w:val="00D70CF5"/>
    <w:rsid w:val="00D812B9"/>
    <w:rsid w:val="00D87885"/>
    <w:rsid w:val="00D903A6"/>
    <w:rsid w:val="00D903FD"/>
    <w:rsid w:val="00D94BC5"/>
    <w:rsid w:val="00D96C08"/>
    <w:rsid w:val="00DB33A7"/>
    <w:rsid w:val="00DC3052"/>
    <w:rsid w:val="00DC4963"/>
    <w:rsid w:val="00DD37E0"/>
    <w:rsid w:val="00DE01B9"/>
    <w:rsid w:val="00DF46C4"/>
    <w:rsid w:val="00E00F65"/>
    <w:rsid w:val="00E052ED"/>
    <w:rsid w:val="00E25CCD"/>
    <w:rsid w:val="00E3545B"/>
    <w:rsid w:val="00E41483"/>
    <w:rsid w:val="00E4420E"/>
    <w:rsid w:val="00E6365E"/>
    <w:rsid w:val="00E71755"/>
    <w:rsid w:val="00E75ED8"/>
    <w:rsid w:val="00E84B90"/>
    <w:rsid w:val="00EC02E0"/>
    <w:rsid w:val="00EC1BB7"/>
    <w:rsid w:val="00EC78E7"/>
    <w:rsid w:val="00ED2C73"/>
    <w:rsid w:val="00ED43D2"/>
    <w:rsid w:val="00EE3B8C"/>
    <w:rsid w:val="00EE3D2F"/>
    <w:rsid w:val="00EF3F2F"/>
    <w:rsid w:val="00EF4A38"/>
    <w:rsid w:val="00F04C1C"/>
    <w:rsid w:val="00F060FA"/>
    <w:rsid w:val="00F11B8F"/>
    <w:rsid w:val="00F1540B"/>
    <w:rsid w:val="00F24FA9"/>
    <w:rsid w:val="00F257FB"/>
    <w:rsid w:val="00F305E5"/>
    <w:rsid w:val="00F523AC"/>
    <w:rsid w:val="00F63EFB"/>
    <w:rsid w:val="00F668F4"/>
    <w:rsid w:val="00F738A3"/>
    <w:rsid w:val="00F74011"/>
    <w:rsid w:val="00F80605"/>
    <w:rsid w:val="00F8060B"/>
    <w:rsid w:val="00F90AAA"/>
    <w:rsid w:val="00F92479"/>
    <w:rsid w:val="00FA19AE"/>
    <w:rsid w:val="00FB0C0B"/>
    <w:rsid w:val="00FB10CB"/>
    <w:rsid w:val="00FB623A"/>
    <w:rsid w:val="00FB74EF"/>
    <w:rsid w:val="00FC4D52"/>
    <w:rsid w:val="00FC6AB3"/>
    <w:rsid w:val="00FD5644"/>
    <w:rsid w:val="00FE1837"/>
    <w:rsid w:val="00FE6C56"/>
    <w:rsid w:val="00FF3C82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D9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76EB"/>
    <w:pPr>
      <w:spacing w:before="240"/>
    </w:pPr>
    <w:rPr>
      <w:rFonts w:ascii="Arial" w:hAnsi="Arial"/>
      <w:color w:val="104165" w:themeColor="accent1" w:themeShade="BF"/>
      <w:sz w:val="24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table" w:customStyle="1" w:styleId="TableGrid1">
    <w:name w:val="Table Grid1"/>
    <w:basedOn w:val="TableNormal"/>
    <w:next w:val="TableGrid"/>
    <w:uiPriority w:val="39"/>
    <w:rsid w:val="00BC40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AA5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5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5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9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7F24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0256E6"/>
    <w:rPr>
      <w:color w:val="000000" w:themeColor="followedHyperlink"/>
      <w:u w:val="single"/>
    </w:rPr>
  </w:style>
  <w:style w:type="paragraph" w:styleId="Revision">
    <w:name w:val="Revision"/>
    <w:hidden/>
    <w:uiPriority w:val="99"/>
    <w:semiHidden/>
    <w:rsid w:val="00086F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D9"/>
  </w:style>
  <w:style w:type="paragraph" w:styleId="Heading1">
    <w:name w:val="heading 1"/>
    <w:basedOn w:val="Normal"/>
    <w:next w:val="Normal"/>
    <w:link w:val="Heading1Char"/>
    <w:uiPriority w:val="9"/>
    <w:semiHidden/>
    <w:rsid w:val="003166C5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semiHidden/>
    <w:qFormat/>
    <w:rsid w:val="00AC65DA"/>
    <w:rPr>
      <w:b/>
      <w:bCs/>
    </w:rPr>
  </w:style>
  <w:style w:type="character" w:styleId="Emphasis">
    <w:name w:val="Emphasis"/>
    <w:uiPriority w:val="20"/>
    <w:semiHidden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styleId="BookTitle">
    <w:name w:val="Book Title"/>
    <w:uiPriority w:val="33"/>
    <w:semiHidden/>
    <w:qFormat/>
    <w:rsid w:val="009116EA"/>
    <w:rPr>
      <w:i/>
      <w:iCs/>
      <w:caps w:val="0"/>
      <w:smallCaps w:val="0"/>
      <w:spacing w:val="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E3D2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3D2F"/>
    <w:rPr>
      <w:rFonts w:ascii="Calibri" w:eastAsiaTheme="majorEastAsia" w:hAnsi="Calibri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D2F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D2F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D2F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D2F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D2F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D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D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D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customStyle="1" w:styleId="EDUFooter">
    <w:name w:val="EDU_Footer"/>
    <w:basedOn w:val="Normal"/>
    <w:qFormat/>
    <w:rsid w:val="00654EDE"/>
    <w:pPr>
      <w:tabs>
        <w:tab w:val="center" w:pos="4513"/>
        <w:tab w:val="right" w:pos="8647"/>
      </w:tabs>
      <w:spacing w:before="1320" w:after="0" w:line="240" w:lineRule="auto"/>
    </w:pPr>
    <w:rPr>
      <w:rFonts w:ascii="Arial" w:hAnsi="Arial"/>
      <w:color w:val="000000" w:themeColor="text1"/>
      <w:sz w:val="18"/>
    </w:rPr>
  </w:style>
  <w:style w:type="paragraph" w:customStyle="1" w:styleId="EDUHeading1Numbered">
    <w:name w:val="EDU_Heading 1 Numbered"/>
    <w:basedOn w:val="EDUHeading1"/>
    <w:qFormat/>
    <w:rsid w:val="00DB33A7"/>
    <w:pPr>
      <w:numPr>
        <w:numId w:val="26"/>
      </w:numPr>
    </w:pPr>
  </w:style>
  <w:style w:type="paragraph" w:styleId="Footer">
    <w:name w:val="footer"/>
    <w:basedOn w:val="Normal"/>
    <w:link w:val="FooterChar"/>
    <w:uiPriority w:val="99"/>
    <w:rsid w:val="007C5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0EC"/>
  </w:style>
  <w:style w:type="paragraph" w:styleId="NoSpacing">
    <w:name w:val="No Spacing"/>
    <w:basedOn w:val="Normal"/>
    <w:link w:val="NoSpacingChar"/>
    <w:uiPriority w:val="1"/>
    <w:semiHidden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D2F"/>
    <w:rPr>
      <w:b/>
      <w:bCs/>
      <w:i/>
      <w:iCs/>
    </w:rPr>
  </w:style>
  <w:style w:type="character" w:styleId="SubtleEmphasis">
    <w:name w:val="Subtle Emphasis"/>
    <w:uiPriority w:val="19"/>
    <w:semiHidden/>
    <w:qFormat/>
    <w:rsid w:val="00AC65DA"/>
    <w:rPr>
      <w:i/>
      <w:iCs/>
    </w:rPr>
  </w:style>
  <w:style w:type="character" w:styleId="IntenseEmphasis">
    <w:name w:val="Intense Emphasis"/>
    <w:uiPriority w:val="21"/>
    <w:semiHidden/>
    <w:qFormat/>
    <w:rsid w:val="00DC4963"/>
    <w:rPr>
      <w:b/>
      <w:bCs/>
      <w:i/>
    </w:rPr>
  </w:style>
  <w:style w:type="character" w:styleId="SubtleReference">
    <w:name w:val="Subtle Reference"/>
    <w:uiPriority w:val="31"/>
    <w:semiHidden/>
    <w:qFormat/>
    <w:rsid w:val="00AC65DA"/>
    <w:rPr>
      <w:smallCaps/>
    </w:rPr>
  </w:style>
  <w:style w:type="character" w:styleId="IntenseReference">
    <w:name w:val="Intense Reference"/>
    <w:uiPriority w:val="32"/>
    <w:semiHidden/>
    <w:qFormat/>
    <w:rsid w:val="00AC65DA"/>
    <w:rPr>
      <w:smallCaps/>
      <w:spacing w:val="5"/>
      <w:u w:val="single"/>
    </w:rPr>
  </w:style>
  <w:style w:type="paragraph" w:styleId="ListNumber">
    <w:name w:val="List Number"/>
    <w:basedOn w:val="Normal"/>
    <w:uiPriority w:val="99"/>
    <w:semiHidden/>
    <w:rsid w:val="00FB10CB"/>
    <w:pPr>
      <w:numPr>
        <w:numId w:val="11"/>
      </w:numPr>
      <w:spacing w:after="120"/>
      <w:ind w:left="369" w:hanging="369"/>
      <w:contextualSpacing/>
    </w:pPr>
  </w:style>
  <w:style w:type="paragraph" w:styleId="ListNumber2">
    <w:name w:val="List Number 2"/>
    <w:basedOn w:val="Normal"/>
    <w:uiPriority w:val="99"/>
    <w:semiHidden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semiHidden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semiHidden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semiHidden/>
    <w:rsid w:val="00CA46EC"/>
    <w:pPr>
      <w:numPr>
        <w:numId w:val="16"/>
      </w:numPr>
      <w:spacing w:after="120"/>
      <w:ind w:left="369" w:hanging="369"/>
      <w:contextualSpacing/>
    </w:pPr>
  </w:style>
  <w:style w:type="paragraph" w:styleId="ListBullet2">
    <w:name w:val="List Bullet 2"/>
    <w:basedOn w:val="Normal"/>
    <w:uiPriority w:val="99"/>
    <w:semiHidden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semiHidden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semiHidden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aliases w:val="INT_Glossary"/>
    <w:basedOn w:val="TableNormal"/>
    <w:uiPriority w:val="59"/>
    <w:rsid w:val="00306AE1"/>
    <w:pPr>
      <w:spacing w:after="0" w:line="240" w:lineRule="auto"/>
    </w:pPr>
    <w:tblPr>
      <w:tblBorders>
        <w:top w:val="single" w:sz="4" w:space="0" w:color="B2B2B2" w:themeColor="background1" w:themeTint="99"/>
        <w:left w:val="single" w:sz="4" w:space="0" w:color="B2B2B2" w:themeColor="background1" w:themeTint="99"/>
        <w:bottom w:val="single" w:sz="4" w:space="0" w:color="B2B2B2" w:themeColor="background1" w:themeTint="99"/>
        <w:right w:val="single" w:sz="4" w:space="0" w:color="B2B2B2" w:themeColor="background1" w:themeTint="99"/>
        <w:insideH w:val="single" w:sz="4" w:space="0" w:color="B2B2B2" w:themeColor="background1" w:themeTint="99"/>
        <w:insideV w:val="single" w:sz="4" w:space="0" w:color="B2B2B2" w:themeColor="background1" w:themeTint="99"/>
      </w:tblBorders>
    </w:tblPr>
    <w:tcPr>
      <w:tcMar>
        <w:top w:w="28" w:type="dxa"/>
        <w:bottom w:w="28" w:type="dxa"/>
      </w:tcMar>
    </w:tcPr>
  </w:style>
  <w:style w:type="paragraph" w:customStyle="1" w:styleId="Default">
    <w:name w:val="Default"/>
    <w:semiHidden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semiHidden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EE3D2F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semiHidden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D2F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EE3D2F"/>
  </w:style>
  <w:style w:type="paragraph" w:styleId="Header">
    <w:name w:val="header"/>
    <w:basedOn w:val="Normal"/>
    <w:link w:val="HeaderChar"/>
    <w:uiPriority w:val="99"/>
    <w:semiHidden/>
    <w:rsid w:val="00F9247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3D2F"/>
  </w:style>
  <w:style w:type="paragraph" w:styleId="Caption">
    <w:name w:val="caption"/>
    <w:basedOn w:val="Heading4"/>
    <w:next w:val="Normal"/>
    <w:uiPriority w:val="35"/>
    <w:semiHidden/>
    <w:rsid w:val="00B2722A"/>
    <w:rPr>
      <w:i w:val="0"/>
    </w:rPr>
  </w:style>
  <w:style w:type="paragraph" w:customStyle="1" w:styleId="Source">
    <w:name w:val="Source"/>
    <w:basedOn w:val="Normal"/>
    <w:semiHidden/>
    <w:qFormat/>
    <w:rsid w:val="00B2722A"/>
    <w:rPr>
      <w:rFonts w:cstheme="minorHAnsi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EDUNormal">
    <w:name w:val="EDU_Normal"/>
    <w:basedOn w:val="Normal"/>
    <w:qFormat/>
    <w:rsid w:val="00AF4A5F"/>
    <w:rPr>
      <w:rFonts w:ascii="Arial" w:hAnsi="Arial"/>
      <w:noProof/>
    </w:rPr>
  </w:style>
  <w:style w:type="paragraph" w:customStyle="1" w:styleId="EDUTitle">
    <w:name w:val="EDU_Title"/>
    <w:basedOn w:val="Normal"/>
    <w:qFormat/>
    <w:rsid w:val="00D70CF5"/>
    <w:pPr>
      <w:spacing w:after="0" w:line="720" w:lineRule="exact"/>
      <w:contextualSpacing/>
    </w:pPr>
    <w:rPr>
      <w:rFonts w:ascii="Arial" w:eastAsiaTheme="majorEastAsia" w:hAnsi="Arial" w:cstheme="majorBidi"/>
      <w:color w:val="FFFFFF" w:themeColor="background2"/>
      <w:spacing w:val="5"/>
      <w:sz w:val="48"/>
      <w:szCs w:val="52"/>
    </w:rPr>
  </w:style>
  <w:style w:type="paragraph" w:customStyle="1" w:styleId="EDUSubtitle">
    <w:name w:val="EDU_Subtitle"/>
    <w:basedOn w:val="Normal"/>
    <w:qFormat/>
    <w:rsid w:val="00D70CF5"/>
    <w:pPr>
      <w:spacing w:after="0" w:line="400" w:lineRule="exact"/>
    </w:pPr>
    <w:rPr>
      <w:rFonts w:ascii="Arial" w:eastAsiaTheme="majorEastAsia" w:hAnsi="Arial" w:cstheme="majorBidi"/>
      <w:iCs/>
      <w:color w:val="FFFFFF" w:themeColor="background2"/>
      <w:spacing w:val="13"/>
      <w:sz w:val="30"/>
      <w:szCs w:val="24"/>
    </w:rPr>
  </w:style>
  <w:style w:type="paragraph" w:customStyle="1" w:styleId="EDUDeleteText">
    <w:name w:val="EDU_Delete Text"/>
    <w:basedOn w:val="Normal"/>
    <w:qFormat/>
    <w:rsid w:val="00AF4A5F"/>
    <w:rPr>
      <w:rFonts w:ascii="Arial" w:hAnsi="Arial"/>
      <w:color w:val="7030A0"/>
    </w:rPr>
  </w:style>
  <w:style w:type="paragraph" w:customStyle="1" w:styleId="EDUHeading1">
    <w:name w:val="EDU_Heading 1"/>
    <w:basedOn w:val="Heading1"/>
    <w:qFormat/>
    <w:rsid w:val="003376EB"/>
    <w:pPr>
      <w:spacing w:before="240"/>
    </w:pPr>
    <w:rPr>
      <w:rFonts w:ascii="Arial" w:hAnsi="Arial"/>
      <w:color w:val="104165" w:themeColor="accent1" w:themeShade="BF"/>
      <w:sz w:val="24"/>
    </w:rPr>
  </w:style>
  <w:style w:type="paragraph" w:customStyle="1" w:styleId="EDUHeading2">
    <w:name w:val="EDU_Heading 2"/>
    <w:basedOn w:val="Heading2"/>
    <w:qFormat/>
    <w:rsid w:val="00333866"/>
    <w:rPr>
      <w:rFonts w:ascii="Arial" w:hAnsi="Arial"/>
      <w:color w:val="2F5E96"/>
    </w:rPr>
  </w:style>
  <w:style w:type="paragraph" w:customStyle="1" w:styleId="EDUHeading3">
    <w:name w:val="EDU_Heading 3"/>
    <w:basedOn w:val="Heading3"/>
    <w:qFormat/>
    <w:rsid w:val="00333866"/>
    <w:rPr>
      <w:rFonts w:ascii="Arial" w:hAnsi="Arial"/>
      <w:color w:val="2F5E96"/>
    </w:rPr>
  </w:style>
  <w:style w:type="paragraph" w:customStyle="1" w:styleId="EDUHeading4">
    <w:name w:val="EDU_Heading 4"/>
    <w:basedOn w:val="Heading4"/>
    <w:qFormat/>
    <w:rsid w:val="00333866"/>
    <w:rPr>
      <w:rFonts w:ascii="Arial" w:hAnsi="Arial"/>
      <w:color w:val="2F5E96"/>
    </w:rPr>
  </w:style>
  <w:style w:type="paragraph" w:customStyle="1" w:styleId="EDUHeading5">
    <w:name w:val="EDU_Heading 5"/>
    <w:basedOn w:val="Heading5"/>
    <w:qFormat/>
    <w:rsid w:val="00AF4A5F"/>
    <w:rPr>
      <w:rFonts w:ascii="Arial" w:hAnsi="Arial"/>
    </w:rPr>
  </w:style>
  <w:style w:type="paragraph" w:customStyle="1" w:styleId="EDUHeading6">
    <w:name w:val="EDU_Heading 6"/>
    <w:basedOn w:val="Heading6"/>
    <w:qFormat/>
    <w:rsid w:val="00AF4A5F"/>
    <w:rPr>
      <w:rFonts w:ascii="Arial" w:hAnsi="Arial"/>
    </w:rPr>
  </w:style>
  <w:style w:type="paragraph" w:customStyle="1" w:styleId="EDUListBullet">
    <w:name w:val="EDU_List Bullet"/>
    <w:basedOn w:val="ListBullet"/>
    <w:qFormat/>
    <w:rsid w:val="00AF4A5F"/>
    <w:pPr>
      <w:spacing w:after="200"/>
    </w:pPr>
    <w:rPr>
      <w:rFonts w:ascii="Arial" w:hAnsi="Arial"/>
    </w:rPr>
  </w:style>
  <w:style w:type="paragraph" w:customStyle="1" w:styleId="Style1">
    <w:name w:val="Style1"/>
    <w:basedOn w:val="Normal"/>
    <w:semiHidden/>
    <w:qFormat/>
    <w:rsid w:val="000036D9"/>
    <w:pPr>
      <w:numPr>
        <w:numId w:val="20"/>
      </w:numPr>
      <w:spacing w:after="120"/>
      <w:ind w:left="426" w:hanging="369"/>
      <w:contextualSpacing/>
    </w:pPr>
  </w:style>
  <w:style w:type="paragraph" w:customStyle="1" w:styleId="EDUListBullet2">
    <w:name w:val="EDU_List Bullet 2"/>
    <w:basedOn w:val="ListBullet2"/>
    <w:qFormat/>
    <w:rsid w:val="00AF4A5F"/>
    <w:pPr>
      <w:spacing w:after="200"/>
    </w:pPr>
    <w:rPr>
      <w:rFonts w:ascii="Arial" w:hAnsi="Arial"/>
    </w:rPr>
  </w:style>
  <w:style w:type="paragraph" w:customStyle="1" w:styleId="EDUListNumber">
    <w:name w:val="EDU_List Number"/>
    <w:basedOn w:val="ListNumber"/>
    <w:qFormat/>
    <w:rsid w:val="00AF4A5F"/>
    <w:pPr>
      <w:spacing w:after="200"/>
    </w:pPr>
    <w:rPr>
      <w:rFonts w:ascii="Arial" w:hAnsi="Arial"/>
    </w:rPr>
  </w:style>
  <w:style w:type="paragraph" w:customStyle="1" w:styleId="EDUListNumber2">
    <w:name w:val="EDU_List Number 2"/>
    <w:basedOn w:val="ListNumber2"/>
    <w:qFormat/>
    <w:rsid w:val="00AF4A5F"/>
    <w:pPr>
      <w:spacing w:after="200"/>
    </w:pPr>
    <w:rPr>
      <w:rFonts w:ascii="Arial" w:hAnsi="Arial"/>
    </w:rPr>
  </w:style>
  <w:style w:type="character" w:customStyle="1" w:styleId="EDUBold">
    <w:name w:val="*EDU_Bold"/>
    <w:basedOn w:val="Strong"/>
    <w:uiPriority w:val="1"/>
    <w:qFormat/>
    <w:rsid w:val="00B90820"/>
    <w:rPr>
      <w:b/>
      <w:bCs/>
    </w:rPr>
  </w:style>
  <w:style w:type="character" w:customStyle="1" w:styleId="EDUBoldItalic">
    <w:name w:val="*EDU_Bold Italic"/>
    <w:basedOn w:val="IntenseEmphasis"/>
    <w:uiPriority w:val="1"/>
    <w:qFormat/>
    <w:rsid w:val="00B90820"/>
    <w:rPr>
      <w:b/>
      <w:bCs/>
      <w:i/>
    </w:rPr>
  </w:style>
  <w:style w:type="character" w:customStyle="1" w:styleId="EDUItalic">
    <w:name w:val="*EDU_Italic"/>
    <w:basedOn w:val="Emphasis"/>
    <w:uiPriority w:val="1"/>
    <w:qFormat/>
    <w:rsid w:val="00DC4963"/>
    <w:rPr>
      <w:b w:val="0"/>
      <w:bCs/>
      <w:i/>
      <w:iCs/>
      <w:spacing w:val="0"/>
      <w:bdr w:val="none" w:sz="0" w:space="0" w:color="auto"/>
      <w:shd w:val="clear" w:color="auto" w:fill="auto"/>
    </w:rPr>
  </w:style>
  <w:style w:type="character" w:customStyle="1" w:styleId="EDUHyperlink">
    <w:name w:val="*EDU_Hyperlink"/>
    <w:basedOn w:val="DefaultParagraphFont"/>
    <w:uiPriority w:val="1"/>
    <w:qFormat/>
    <w:rsid w:val="00306AE1"/>
    <w:rPr>
      <w:color w:val="084268"/>
      <w:u w:val="single"/>
    </w:rPr>
  </w:style>
  <w:style w:type="paragraph" w:customStyle="1" w:styleId="BasicParagraph">
    <w:name w:val="[Basic Paragraph]"/>
    <w:basedOn w:val="Normal"/>
    <w:uiPriority w:val="99"/>
    <w:rsid w:val="007212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Heading2FeatureBox">
    <w:name w:val="Heading 2 Feature Box"/>
    <w:basedOn w:val="Heading2"/>
    <w:semiHidden/>
    <w:qFormat/>
    <w:rsid w:val="00B904AC"/>
    <w:pP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5818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D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818AE"/>
    <w:rPr>
      <w:vertAlign w:val="superscript"/>
    </w:rPr>
  </w:style>
  <w:style w:type="paragraph" w:customStyle="1" w:styleId="EDUCaption">
    <w:name w:val="EDU_Caption"/>
    <w:basedOn w:val="Caption"/>
    <w:qFormat/>
    <w:rsid w:val="005843A3"/>
    <w:pPr>
      <w:spacing w:before="120" w:after="120"/>
    </w:pPr>
    <w:rPr>
      <w:rFonts w:ascii="Arial" w:hAnsi="Arial"/>
      <w:b w:val="0"/>
      <w:i/>
      <w:sz w:val="18"/>
    </w:rPr>
  </w:style>
  <w:style w:type="table" w:customStyle="1" w:styleId="EDU">
    <w:name w:val="EDU"/>
    <w:basedOn w:val="TableNormal"/>
    <w:uiPriority w:val="99"/>
    <w:rsid w:val="00333866"/>
    <w:pPr>
      <w:spacing w:after="0" w:line="240" w:lineRule="auto"/>
    </w:pPr>
    <w:rPr>
      <w:rFonts w:ascii="Arial" w:hAnsi="Arial"/>
    </w:r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2F5E96"/>
    </w:tcPr>
  </w:style>
  <w:style w:type="paragraph" w:customStyle="1" w:styleId="EDUBreakoutbody">
    <w:name w:val="EDU_Break out body"/>
    <w:basedOn w:val="EDUNormal"/>
    <w:qFormat/>
    <w:rsid w:val="00DD37E0"/>
    <w:pPr>
      <w:spacing w:after="0" w:line="240" w:lineRule="auto"/>
    </w:pPr>
    <w:rPr>
      <w:rFonts w:eastAsia="Times New Roman" w:cs="Times New Roman"/>
      <w:noProof w:val="0"/>
      <w:color w:val="FFFFFF" w:themeColor="background2"/>
    </w:rPr>
  </w:style>
  <w:style w:type="paragraph" w:customStyle="1" w:styleId="EDUBreakOutHeading">
    <w:name w:val="EDU Break Out Heading"/>
    <w:basedOn w:val="Normal"/>
    <w:link w:val="EDUBreakOutHeadingChar"/>
    <w:qFormat/>
    <w:rsid w:val="00DD37E0"/>
    <w:pPr>
      <w:spacing w:after="240" w:line="240" w:lineRule="atLeast"/>
    </w:pPr>
    <w:rPr>
      <w:rFonts w:ascii="Arial" w:eastAsia="Times New Roman" w:hAnsi="Arial" w:cstheme="minorHAnsi"/>
      <w:b/>
      <w:color w:val="FFFFFF" w:themeColor="background2"/>
    </w:rPr>
  </w:style>
  <w:style w:type="character" w:customStyle="1" w:styleId="EDUBreakOutHeadingChar">
    <w:name w:val="EDU Break Out Heading Char"/>
    <w:basedOn w:val="DefaultParagraphFont"/>
    <w:link w:val="EDUBreakOutHeading"/>
    <w:rsid w:val="00DD37E0"/>
    <w:rPr>
      <w:rFonts w:ascii="Arial" w:eastAsia="Times New Roman" w:hAnsi="Arial" w:cstheme="minorHAnsi"/>
      <w:b/>
      <w:color w:val="FFFFFF" w:themeColor="background2"/>
    </w:rPr>
  </w:style>
  <w:style w:type="table" w:customStyle="1" w:styleId="TableGrid1">
    <w:name w:val="Table Grid1"/>
    <w:basedOn w:val="TableNormal"/>
    <w:next w:val="TableGrid"/>
    <w:uiPriority w:val="39"/>
    <w:rsid w:val="00BC400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AA5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59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5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9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7F24"/>
    <w:rPr>
      <w:color w:val="1657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rsid w:val="000256E6"/>
    <w:rPr>
      <w:color w:val="000000" w:themeColor="followedHyperlink"/>
      <w:u w:val="single"/>
    </w:rPr>
  </w:style>
  <w:style w:type="paragraph" w:styleId="Revision">
    <w:name w:val="Revision"/>
    <w:hidden/>
    <w:uiPriority w:val="99"/>
    <w:semiHidden/>
    <w:rsid w:val="00086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education.gov.au/node/14766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www.education.gov.au/node/147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cation.gov.au/node/1478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DEEWR">
      <a:dk1>
        <a:sysClr val="windowText" lastClr="000000"/>
      </a:dk1>
      <a:lt1>
        <a:srgbClr val="7F7F7F"/>
      </a:lt1>
      <a:dk2>
        <a:srgbClr val="165788"/>
      </a:dk2>
      <a:lt2>
        <a:srgbClr val="FFFFFF"/>
      </a:lt2>
      <a:accent1>
        <a:srgbClr val="165788"/>
      </a:accent1>
      <a:accent2>
        <a:srgbClr val="593674"/>
      </a:accent2>
      <a:accent3>
        <a:srgbClr val="478A57"/>
      </a:accent3>
      <a:accent4>
        <a:srgbClr val="969A52"/>
      </a:accent4>
      <a:accent5>
        <a:srgbClr val="CF9A3E"/>
      </a:accent5>
      <a:accent6>
        <a:srgbClr val="A75534"/>
      </a:accent6>
      <a:hlink>
        <a:srgbClr val="165788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CEC1F-C820-4F32-AFF6-71A41E16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89C8070.dotm</Template>
  <TotalTime>0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2017-05-08T06:00:00Z</dcterms:created>
  <dcterms:modified xsi:type="dcterms:W3CDTF">2017-05-17T00:31:00Z</dcterms:modified>
</cp:coreProperties>
</file>