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BF3" w:rsidRPr="001D13A9" w:rsidRDefault="00AD2BF3" w:rsidP="00AD2BF3">
      <w:pPr>
        <w:pStyle w:val="EDUSubtitle"/>
        <w:spacing w:before="480" w:line="240" w:lineRule="auto"/>
        <w:ind w:left="-284"/>
        <w:rPr>
          <w:b/>
          <w:sz w:val="38"/>
          <w:szCs w:val="38"/>
        </w:rPr>
      </w:pPr>
      <w:r w:rsidRPr="001D13A9">
        <w:rPr>
          <w:b/>
          <w:sz w:val="38"/>
          <w:szCs w:val="38"/>
        </w:rPr>
        <w:t>Fact Sheet</w:t>
      </w:r>
      <w:r>
        <w:rPr>
          <w:b/>
          <w:sz w:val="38"/>
          <w:szCs w:val="38"/>
        </w:rPr>
        <w:t>:</w:t>
      </w:r>
      <w:r w:rsidRPr="001D13A9">
        <w:rPr>
          <w:b/>
          <w:sz w:val="38"/>
          <w:szCs w:val="38"/>
        </w:rPr>
        <w:t xml:space="preserve"> </w:t>
      </w:r>
      <w:r>
        <w:rPr>
          <w:b/>
          <w:sz w:val="38"/>
          <w:szCs w:val="38"/>
        </w:rPr>
        <w:t>L</w:t>
      </w:r>
      <w:r w:rsidRPr="001D13A9">
        <w:rPr>
          <w:b/>
          <w:sz w:val="38"/>
          <w:szCs w:val="38"/>
        </w:rPr>
        <w:t>earning</w:t>
      </w:r>
      <w:r>
        <w:rPr>
          <w:b/>
          <w:sz w:val="38"/>
          <w:szCs w:val="38"/>
        </w:rPr>
        <w:t xml:space="preserve"> at home</w:t>
      </w:r>
    </w:p>
    <w:p w:rsidR="00E2499C" w:rsidRDefault="005E6A61" w:rsidP="00AD2BF3">
      <w:pPr>
        <w:pStyle w:val="EDUTitle"/>
        <w:ind w:left="-284"/>
        <w:rPr>
          <w:sz w:val="36"/>
          <w:szCs w:val="36"/>
        </w:rPr>
      </w:pPr>
      <w:r w:rsidRPr="00A128FE">
        <w:rPr>
          <w:noProof/>
          <w:lang w:eastAsia="en-AU"/>
        </w:rPr>
        <w:drawing>
          <wp:anchor distT="0" distB="0" distL="114300" distR="114300" simplePos="0" relativeHeight="251662336" behindDoc="1" locked="0" layoutInCell="1" allowOverlap="1" wp14:anchorId="06A5DD9B" wp14:editId="2433422D">
            <wp:simplePos x="0" y="0"/>
            <wp:positionH relativeFrom="page">
              <wp:posOffset>-3452</wp:posOffset>
            </wp:positionH>
            <wp:positionV relativeFrom="page">
              <wp:posOffset>0</wp:posOffset>
            </wp:positionV>
            <wp:extent cx="7848000" cy="4136400"/>
            <wp:effectExtent l="0" t="0" r="635" b="0"/>
            <wp:wrapNone/>
            <wp:docPr id="3" name="Picture 3" descr="Title header: Family-School Partnerships Framework - A guide for schools and families. Fact Sheet: Learning at home." title="Titl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Design Team\Work in Progress\Michael\EM14-0168 EMP Looking for a Job Factsheet\links\Header.jpg"/>
                    <pic:cNvPicPr preferRelativeResize="0">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848000" cy="4136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2499C" w:rsidRPr="001D13A9">
        <w:rPr>
          <w:sz w:val="36"/>
          <w:szCs w:val="36"/>
        </w:rPr>
        <w:t>Family-School Partnerships Framework</w:t>
      </w:r>
    </w:p>
    <w:p w:rsidR="00E2499C" w:rsidRPr="00E2499C" w:rsidRDefault="00E2499C" w:rsidP="009D5AF0">
      <w:pPr>
        <w:pStyle w:val="EDUTitle"/>
        <w:spacing w:after="4560" w:line="240" w:lineRule="auto"/>
        <w:ind w:left="-284"/>
        <w:rPr>
          <w:sz w:val="32"/>
          <w:szCs w:val="32"/>
        </w:rPr>
      </w:pPr>
      <w:r w:rsidRPr="00E2499C">
        <w:rPr>
          <w:sz w:val="32"/>
          <w:szCs w:val="32"/>
        </w:rPr>
        <w:t>A guide for schools and families</w:t>
      </w:r>
      <w:bookmarkStart w:id="0" w:name="_Toc402531390"/>
      <w:bookmarkStart w:id="1" w:name="_GoBack"/>
      <w:bookmarkEnd w:id="1"/>
    </w:p>
    <w:p w:rsidR="00445D5C" w:rsidRDefault="00445D5C" w:rsidP="00B128D8">
      <w:pPr>
        <w:pStyle w:val="EDUSubtitle"/>
        <w:spacing w:after="2760"/>
        <w:sectPr w:rsidR="00445D5C" w:rsidSect="00BE58A9">
          <w:headerReference w:type="even" r:id="rId10"/>
          <w:headerReference w:type="default" r:id="rId11"/>
          <w:footerReference w:type="even" r:id="rId12"/>
          <w:footerReference w:type="default" r:id="rId13"/>
          <w:headerReference w:type="first" r:id="rId14"/>
          <w:footerReference w:type="first" r:id="rId15"/>
          <w:pgSz w:w="11906" w:h="16838" w:code="9"/>
          <w:pgMar w:top="284" w:right="1440" w:bottom="851" w:left="1440" w:header="0" w:footer="851" w:gutter="0"/>
          <w:cols w:space="708"/>
          <w:docGrid w:linePitch="360"/>
        </w:sectPr>
      </w:pPr>
    </w:p>
    <w:bookmarkEnd w:id="0"/>
    <w:p w:rsidR="00F57940" w:rsidRPr="007C3358" w:rsidRDefault="00B948A7" w:rsidP="00D24FBD">
      <w:pPr>
        <w:pStyle w:val="EDUHeading1"/>
        <w:ind w:left="-426"/>
        <w:rPr>
          <w:rFonts w:eastAsia="Calibri"/>
        </w:rPr>
      </w:pPr>
      <w:r w:rsidRPr="007C3358">
        <w:rPr>
          <w:rFonts w:eastAsia="Calibri"/>
        </w:rPr>
        <w:lastRenderedPageBreak/>
        <w:t>S</w:t>
      </w:r>
      <w:r w:rsidR="00F57940" w:rsidRPr="007C3358">
        <w:rPr>
          <w:rFonts w:eastAsia="Calibri"/>
        </w:rPr>
        <w:t xml:space="preserve">upporting </w:t>
      </w:r>
      <w:r w:rsidR="0055157D" w:rsidRPr="007C3358">
        <w:rPr>
          <w:rFonts w:eastAsia="Calibri"/>
        </w:rPr>
        <w:t xml:space="preserve">and encouraging </w:t>
      </w:r>
      <w:r w:rsidR="00F57940" w:rsidRPr="007C3358">
        <w:rPr>
          <w:rFonts w:eastAsia="Calibri"/>
        </w:rPr>
        <w:t>learning</w:t>
      </w:r>
      <w:r w:rsidRPr="007C3358">
        <w:rPr>
          <w:rFonts w:eastAsia="Calibri"/>
        </w:rPr>
        <w:t xml:space="preserve"> at home</w:t>
      </w:r>
    </w:p>
    <w:p w:rsidR="00C317DB" w:rsidRDefault="0055157D" w:rsidP="00D24FBD">
      <w:pPr>
        <w:pStyle w:val="EDUNormal"/>
        <w:ind w:left="-426"/>
        <w:rPr>
          <w:rFonts w:eastAsia="Calibri"/>
        </w:rPr>
      </w:pPr>
      <w:r w:rsidRPr="0055157D">
        <w:rPr>
          <w:rFonts w:eastAsia="Calibri"/>
        </w:rPr>
        <w:t xml:space="preserve">Parent engagement in learning and everyday </w:t>
      </w:r>
      <w:r w:rsidR="003C679D">
        <w:rPr>
          <w:rFonts w:eastAsia="Calibri"/>
        </w:rPr>
        <w:t xml:space="preserve">positive </w:t>
      </w:r>
      <w:r w:rsidRPr="0055157D">
        <w:rPr>
          <w:rFonts w:eastAsia="Calibri"/>
        </w:rPr>
        <w:t>parenting are major contributors to children’s learning</w:t>
      </w:r>
      <w:r w:rsidR="00063345">
        <w:rPr>
          <w:rFonts w:eastAsia="Calibri"/>
        </w:rPr>
        <w:t>,</w:t>
      </w:r>
      <w:r w:rsidRPr="0055157D">
        <w:rPr>
          <w:rFonts w:eastAsia="Calibri"/>
        </w:rPr>
        <w:t xml:space="preserve"> </w:t>
      </w:r>
      <w:r w:rsidR="003C679D" w:rsidRPr="00063345">
        <w:rPr>
          <w:rFonts w:eastAsia="Calibri"/>
        </w:rPr>
        <w:t>and</w:t>
      </w:r>
      <w:r w:rsidRPr="00063345">
        <w:rPr>
          <w:rFonts w:eastAsia="Calibri"/>
        </w:rPr>
        <w:t xml:space="preserve"> can </w:t>
      </w:r>
      <w:r>
        <w:rPr>
          <w:rFonts w:eastAsia="Calibri"/>
        </w:rPr>
        <w:t xml:space="preserve">build children’s confidence, </w:t>
      </w:r>
      <w:r w:rsidR="001D13A9" w:rsidRPr="00FA64A4">
        <w:rPr>
          <w:rFonts w:eastAsia="Calibri"/>
        </w:rPr>
        <w:t>motiva</w:t>
      </w:r>
      <w:r w:rsidR="00C317DB">
        <w:rPr>
          <w:rFonts w:eastAsia="Calibri"/>
        </w:rPr>
        <w:t>tion</w:t>
      </w:r>
      <w:r w:rsidR="004B1B10">
        <w:rPr>
          <w:rFonts w:eastAsia="Calibri"/>
        </w:rPr>
        <w:t>, capability</w:t>
      </w:r>
      <w:r w:rsidR="00C317DB">
        <w:rPr>
          <w:rFonts w:eastAsia="Calibri"/>
        </w:rPr>
        <w:t xml:space="preserve"> and competence as learners. </w:t>
      </w:r>
    </w:p>
    <w:p w:rsidR="00B36750" w:rsidRDefault="00AC0C46" w:rsidP="00D24FBD">
      <w:pPr>
        <w:pStyle w:val="EDUNormal"/>
        <w:ind w:left="-426"/>
        <w:rPr>
          <w:rFonts w:eastAsia="Calibri"/>
        </w:rPr>
      </w:pPr>
      <w:r w:rsidRPr="00FA64A4">
        <w:rPr>
          <w:rFonts w:eastAsia="Calibri"/>
        </w:rPr>
        <w:t>Schools and tea</w:t>
      </w:r>
      <w:r w:rsidR="00C317DB">
        <w:rPr>
          <w:rFonts w:eastAsia="Calibri"/>
        </w:rPr>
        <w:t>chers can</w:t>
      </w:r>
      <w:r w:rsidRPr="00FA64A4">
        <w:rPr>
          <w:rFonts w:eastAsia="Calibri"/>
        </w:rPr>
        <w:t xml:space="preserve"> support family-based learning by communicating effecti</w:t>
      </w:r>
      <w:r>
        <w:rPr>
          <w:rFonts w:eastAsia="Calibri"/>
        </w:rPr>
        <w:t>vely, building</w:t>
      </w:r>
      <w:r w:rsidRPr="00FA64A4">
        <w:rPr>
          <w:rFonts w:eastAsia="Calibri"/>
        </w:rPr>
        <w:t xml:space="preserve"> trust and </w:t>
      </w:r>
      <w:r>
        <w:rPr>
          <w:rFonts w:eastAsia="Calibri"/>
        </w:rPr>
        <w:t>sharing information and</w:t>
      </w:r>
      <w:r w:rsidRPr="00FA64A4">
        <w:rPr>
          <w:rFonts w:eastAsia="Calibri"/>
        </w:rPr>
        <w:t xml:space="preserve"> resources that families can use in </w:t>
      </w:r>
      <w:r>
        <w:rPr>
          <w:rFonts w:eastAsia="Calibri"/>
        </w:rPr>
        <w:t>the home</w:t>
      </w:r>
      <w:r w:rsidRPr="00FA64A4">
        <w:rPr>
          <w:rFonts w:eastAsia="Calibri"/>
        </w:rPr>
        <w:t>.</w:t>
      </w:r>
      <w:r w:rsidR="00B36750" w:rsidRPr="00B36750">
        <w:rPr>
          <w:rFonts w:eastAsia="Calibri"/>
        </w:rPr>
        <w:t xml:space="preserve"> </w:t>
      </w:r>
    </w:p>
    <w:p w:rsidR="00AC0C46" w:rsidRDefault="00B36750" w:rsidP="00D24FBD">
      <w:pPr>
        <w:pStyle w:val="EDUNormal"/>
        <w:ind w:left="-426"/>
        <w:rPr>
          <w:rFonts w:eastAsia="Calibri"/>
        </w:rPr>
      </w:pPr>
      <w:r w:rsidRPr="00FA64A4">
        <w:rPr>
          <w:rFonts w:eastAsia="Calibri"/>
        </w:rPr>
        <w:t xml:space="preserve">Alongside families, many </w:t>
      </w:r>
      <w:r>
        <w:rPr>
          <w:rFonts w:eastAsia="Calibri"/>
        </w:rPr>
        <w:t xml:space="preserve">other </w:t>
      </w:r>
      <w:r w:rsidRPr="00FA64A4">
        <w:rPr>
          <w:rFonts w:eastAsia="Calibri"/>
        </w:rPr>
        <w:t xml:space="preserve">relationships </w:t>
      </w:r>
      <w:r>
        <w:rPr>
          <w:rFonts w:eastAsia="Calibri"/>
        </w:rPr>
        <w:t xml:space="preserve">and factors also </w:t>
      </w:r>
      <w:r w:rsidRPr="00FA64A4">
        <w:rPr>
          <w:rFonts w:eastAsia="Calibri"/>
        </w:rPr>
        <w:t>influence children through adol</w:t>
      </w:r>
      <w:r>
        <w:rPr>
          <w:rFonts w:eastAsia="Calibri"/>
        </w:rPr>
        <w:t>escence to adulthood. In this way, school education is</w:t>
      </w:r>
      <w:r w:rsidRPr="00FA64A4">
        <w:rPr>
          <w:rFonts w:eastAsia="Calibri"/>
        </w:rPr>
        <w:t xml:space="preserve"> a shared responsibility</w:t>
      </w:r>
      <w:r>
        <w:rPr>
          <w:rFonts w:eastAsia="Calibri"/>
        </w:rPr>
        <w:t xml:space="preserve">, and </w:t>
      </w:r>
      <w:r w:rsidRPr="00FA64A4">
        <w:rPr>
          <w:rFonts w:eastAsia="Calibri"/>
        </w:rPr>
        <w:t>partnership</w:t>
      </w:r>
      <w:r>
        <w:rPr>
          <w:rFonts w:eastAsia="Calibri"/>
        </w:rPr>
        <w:t>s</w:t>
      </w:r>
      <w:r w:rsidRPr="00FA64A4">
        <w:rPr>
          <w:rFonts w:eastAsia="Calibri"/>
        </w:rPr>
        <w:t xml:space="preserve"> </w:t>
      </w:r>
      <w:r>
        <w:rPr>
          <w:rFonts w:eastAsia="Calibri"/>
        </w:rPr>
        <w:t>between</w:t>
      </w:r>
      <w:r w:rsidRPr="00FA64A4">
        <w:rPr>
          <w:rFonts w:eastAsia="Calibri"/>
        </w:rPr>
        <w:t xml:space="preserve"> fa</w:t>
      </w:r>
      <w:r>
        <w:rPr>
          <w:rFonts w:eastAsia="Calibri"/>
        </w:rPr>
        <w:t>milies, schools and communities are important.</w:t>
      </w:r>
    </w:p>
    <w:p w:rsidR="00CF1337" w:rsidRPr="00736AD4" w:rsidRDefault="00AC0C46" w:rsidP="007D362B">
      <w:pPr>
        <w:spacing w:after="0" w:line="256" w:lineRule="auto"/>
        <w:ind w:right="261"/>
        <w:rPr>
          <w:rStyle w:val="EDUItalic"/>
        </w:rPr>
      </w:pPr>
      <w:r w:rsidRPr="00736AD4">
        <w:rPr>
          <w:rStyle w:val="EDUItalic"/>
        </w:rPr>
        <w:t>Family engagement is a shared responsibility of families and schools, and communities for student learning and achievement; it is continuous from birth to young adulthood; and it occurs across multipl</w:t>
      </w:r>
      <w:r w:rsidR="00CF1337" w:rsidRPr="00736AD4">
        <w:rPr>
          <w:rStyle w:val="EDUItalic"/>
        </w:rPr>
        <w:t>e settings where children learn (Weiss, Lopez &amp; Rosenberg, 2010, p. 3</w:t>
      </w:r>
      <w:r w:rsidR="006716EA" w:rsidRPr="00736AD4">
        <w:rPr>
          <w:rStyle w:val="EDUItalic"/>
        </w:rPr>
        <w:t>)</w:t>
      </w:r>
      <w:r w:rsidR="00CF1337" w:rsidRPr="00736AD4">
        <w:rPr>
          <w:rStyle w:val="EDUItalic"/>
        </w:rPr>
        <w:t>.</w:t>
      </w:r>
    </w:p>
    <w:p w:rsidR="00674354" w:rsidRPr="003B5FA0" w:rsidRDefault="00674354" w:rsidP="007D362B">
      <w:pPr>
        <w:spacing w:after="0" w:line="256" w:lineRule="auto"/>
        <w:ind w:right="261"/>
        <w:rPr>
          <w:rFonts w:ascii="Arial" w:eastAsia="Calibri" w:hAnsi="Arial" w:cs="Arial"/>
          <w:i/>
          <w:color w:val="003399"/>
          <w:sz w:val="21"/>
          <w:szCs w:val="21"/>
        </w:rPr>
      </w:pPr>
    </w:p>
    <w:p w:rsidR="00C317DB" w:rsidRDefault="00B36750" w:rsidP="00D24FBD">
      <w:pPr>
        <w:pStyle w:val="EDUNormal"/>
        <w:ind w:left="-426"/>
        <w:rPr>
          <w:rFonts w:eastAsia="Calibri"/>
        </w:rPr>
      </w:pPr>
      <w:r>
        <w:rPr>
          <w:rFonts w:eastAsia="Calibri"/>
        </w:rPr>
        <w:t>Different</w:t>
      </w:r>
      <w:r w:rsidR="00C317DB">
        <w:rPr>
          <w:rFonts w:eastAsia="Calibri"/>
        </w:rPr>
        <w:t xml:space="preserve"> parents may</w:t>
      </w:r>
      <w:r w:rsidR="00C317DB" w:rsidRPr="00FA64A4">
        <w:rPr>
          <w:rFonts w:eastAsia="Calibri"/>
        </w:rPr>
        <w:t xml:space="preserve"> have different levels of confidence in their role as first educators, and their ability to partner with schools and teachers.</w:t>
      </w:r>
    </w:p>
    <w:p w:rsidR="00AC0C46" w:rsidRPr="00FA64A4" w:rsidRDefault="00CD0882" w:rsidP="00D24FBD">
      <w:pPr>
        <w:pStyle w:val="EDUNormal"/>
        <w:ind w:left="-426"/>
        <w:rPr>
          <w:rFonts w:eastAsia="Calibri"/>
        </w:rPr>
      </w:pPr>
      <w:r>
        <w:rPr>
          <w:rFonts w:eastAsia="Calibri"/>
        </w:rPr>
        <w:t>By building relationships and partnerships</w:t>
      </w:r>
      <w:r w:rsidRPr="00FA64A4">
        <w:rPr>
          <w:rFonts w:eastAsia="Calibri"/>
        </w:rPr>
        <w:t xml:space="preserve">, schools can encourage and inspire parents to </w:t>
      </w:r>
      <w:r>
        <w:rPr>
          <w:rFonts w:eastAsia="Calibri"/>
        </w:rPr>
        <w:t xml:space="preserve">confidently engage in </w:t>
      </w:r>
      <w:r w:rsidRPr="00FA64A4">
        <w:rPr>
          <w:rFonts w:eastAsia="Calibri"/>
        </w:rPr>
        <w:t>their</w:t>
      </w:r>
      <w:r>
        <w:rPr>
          <w:rFonts w:eastAsia="Calibri"/>
        </w:rPr>
        <w:t xml:space="preserve"> children’s education</w:t>
      </w:r>
      <w:r w:rsidRPr="003E2548">
        <w:rPr>
          <w:rFonts w:eastAsia="Calibri"/>
        </w:rPr>
        <w:t xml:space="preserve"> </w:t>
      </w:r>
      <w:r>
        <w:rPr>
          <w:rFonts w:eastAsia="Calibri"/>
        </w:rPr>
        <w:t xml:space="preserve">and to </w:t>
      </w:r>
      <w:r w:rsidRPr="00FA64A4">
        <w:rPr>
          <w:rFonts w:eastAsia="Calibri"/>
        </w:rPr>
        <w:t>feel included</w:t>
      </w:r>
      <w:r>
        <w:rPr>
          <w:rFonts w:eastAsia="Calibri"/>
        </w:rPr>
        <w:t>, valued</w:t>
      </w:r>
      <w:r w:rsidRPr="00FA64A4">
        <w:rPr>
          <w:rFonts w:eastAsia="Calibri"/>
        </w:rPr>
        <w:t xml:space="preserve"> and influential in school life</w:t>
      </w:r>
      <w:r>
        <w:rPr>
          <w:rFonts w:eastAsia="Calibri"/>
        </w:rPr>
        <w:t>.</w:t>
      </w:r>
    </w:p>
    <w:p w:rsidR="00AC0C46" w:rsidRDefault="000C6441" w:rsidP="00736AD4">
      <w:pPr>
        <w:pStyle w:val="EDUNormal"/>
        <w:spacing w:after="0"/>
        <w:ind w:left="-426"/>
        <w:rPr>
          <w:rFonts w:eastAsia="Calibri"/>
        </w:rPr>
      </w:pPr>
      <w:r>
        <w:rPr>
          <w:rFonts w:eastAsia="Calibri"/>
        </w:rPr>
        <w:t xml:space="preserve">The </w:t>
      </w:r>
      <w:r w:rsidR="00AC0C46" w:rsidRPr="00FA64A4">
        <w:rPr>
          <w:rFonts w:eastAsia="Calibri"/>
        </w:rPr>
        <w:t xml:space="preserve">beliefs and attitudes </w:t>
      </w:r>
      <w:r>
        <w:rPr>
          <w:rFonts w:eastAsia="Calibri"/>
        </w:rPr>
        <w:t xml:space="preserve">of school communities </w:t>
      </w:r>
      <w:r w:rsidR="00AC0C46" w:rsidRPr="00FA64A4">
        <w:rPr>
          <w:rFonts w:eastAsia="Calibri"/>
        </w:rPr>
        <w:t xml:space="preserve">about the role of parents, and their engagement strategies, have a </w:t>
      </w:r>
      <w:r w:rsidR="00B36750">
        <w:rPr>
          <w:rFonts w:eastAsia="Calibri"/>
        </w:rPr>
        <w:t>significant</w:t>
      </w:r>
      <w:r w:rsidR="00B36750" w:rsidRPr="00FA64A4">
        <w:rPr>
          <w:rFonts w:eastAsia="Calibri"/>
        </w:rPr>
        <w:t xml:space="preserve"> </w:t>
      </w:r>
      <w:r w:rsidR="00AC0C46" w:rsidRPr="00FA64A4">
        <w:rPr>
          <w:rFonts w:eastAsia="Calibri"/>
        </w:rPr>
        <w:t xml:space="preserve">influence on parent engagement. The attitudes, relationships and communication </w:t>
      </w:r>
      <w:r w:rsidR="00CD0882">
        <w:rPr>
          <w:rFonts w:eastAsia="Calibri"/>
        </w:rPr>
        <w:t>from</w:t>
      </w:r>
      <w:r w:rsidR="00AC0C46" w:rsidRPr="00FA64A4">
        <w:rPr>
          <w:rFonts w:eastAsia="Calibri"/>
        </w:rPr>
        <w:t xml:space="preserve"> teachers</w:t>
      </w:r>
      <w:r w:rsidR="00504AFD">
        <w:rPr>
          <w:rFonts w:eastAsia="Calibri"/>
        </w:rPr>
        <w:t>,</w:t>
      </w:r>
      <w:r w:rsidR="00CD0882">
        <w:rPr>
          <w:rFonts w:eastAsia="Calibri"/>
        </w:rPr>
        <w:t xml:space="preserve"> </w:t>
      </w:r>
      <w:r w:rsidR="00AC0C46" w:rsidRPr="00FA64A4">
        <w:rPr>
          <w:rFonts w:eastAsia="Calibri"/>
        </w:rPr>
        <w:t xml:space="preserve">and the ways in which schools </w:t>
      </w:r>
      <w:r w:rsidR="00CD0882">
        <w:rPr>
          <w:rFonts w:eastAsia="Calibri"/>
        </w:rPr>
        <w:t>show</w:t>
      </w:r>
      <w:r w:rsidR="00AC0C46" w:rsidRPr="00FA64A4">
        <w:rPr>
          <w:rFonts w:eastAsia="Calibri"/>
        </w:rPr>
        <w:t xml:space="preserve"> their support f</w:t>
      </w:r>
      <w:r w:rsidR="00CD0882">
        <w:rPr>
          <w:rFonts w:eastAsia="Calibri"/>
        </w:rPr>
        <w:t>or students and families,</w:t>
      </w:r>
      <w:r w:rsidR="00AC0C46" w:rsidRPr="00FA64A4">
        <w:rPr>
          <w:rFonts w:eastAsia="Calibri"/>
        </w:rPr>
        <w:t xml:space="preserve"> influence</w:t>
      </w:r>
      <w:r w:rsidR="00E63347">
        <w:rPr>
          <w:rFonts w:eastAsia="Calibri"/>
        </w:rPr>
        <w:t xml:space="preserve"> parent engagement </w:t>
      </w:r>
      <w:r w:rsidR="00B36750">
        <w:rPr>
          <w:rFonts w:eastAsia="Calibri"/>
        </w:rPr>
        <w:t xml:space="preserve">both </w:t>
      </w:r>
      <w:r w:rsidR="00AC0C46" w:rsidRPr="00FA64A4">
        <w:rPr>
          <w:rFonts w:eastAsia="Calibri"/>
        </w:rPr>
        <w:t xml:space="preserve">in </w:t>
      </w:r>
      <w:r w:rsidR="00E63347">
        <w:rPr>
          <w:rFonts w:eastAsia="Calibri"/>
        </w:rPr>
        <w:t>the home</w:t>
      </w:r>
      <w:r w:rsidR="00AC0C46" w:rsidRPr="00FA64A4">
        <w:rPr>
          <w:rFonts w:eastAsia="Calibri"/>
        </w:rPr>
        <w:t xml:space="preserve"> and </w:t>
      </w:r>
      <w:r w:rsidR="00E63347">
        <w:rPr>
          <w:rFonts w:eastAsia="Calibri"/>
        </w:rPr>
        <w:t xml:space="preserve">at </w:t>
      </w:r>
      <w:r w:rsidR="00AC0C46" w:rsidRPr="00FA64A4">
        <w:rPr>
          <w:rFonts w:eastAsia="Calibri"/>
        </w:rPr>
        <w:t>school.</w:t>
      </w:r>
    </w:p>
    <w:p w:rsidR="00B9486A" w:rsidRDefault="00B9486A" w:rsidP="007D362B">
      <w:pPr>
        <w:spacing w:after="0" w:line="259" w:lineRule="auto"/>
        <w:ind w:left="-426" w:right="261"/>
        <w:rPr>
          <w:rFonts w:ascii="Arial" w:eastAsia="Calibri" w:hAnsi="Arial" w:cs="Arial"/>
        </w:rPr>
      </w:pPr>
    </w:p>
    <w:p w:rsidR="00CF1337" w:rsidRPr="00736AD4" w:rsidRDefault="00CD0882" w:rsidP="007D362B">
      <w:pPr>
        <w:spacing w:after="0" w:line="256" w:lineRule="auto"/>
        <w:ind w:right="261"/>
        <w:rPr>
          <w:rStyle w:val="EDUItalic"/>
        </w:rPr>
      </w:pPr>
      <w:r w:rsidRPr="00736AD4">
        <w:rPr>
          <w:rStyle w:val="EDUItalic"/>
        </w:rPr>
        <w:t xml:space="preserve">As </w:t>
      </w:r>
      <w:r w:rsidR="00AC0C46" w:rsidRPr="00736AD4">
        <w:rPr>
          <w:rStyle w:val="EDUItalic"/>
        </w:rPr>
        <w:t>teachers we can merge what we know about children, teaching and learning with what parents know, working in relationship to enhance our curriculum for children, to attend to the family’s agenda as well as our own, and to ensure everyone is strengthened in the process</w:t>
      </w:r>
      <w:r w:rsidR="00CF1337" w:rsidRPr="00736AD4">
        <w:rPr>
          <w:rStyle w:val="EDUItalic"/>
        </w:rPr>
        <w:t xml:space="preserve"> (</w:t>
      </w:r>
      <w:proofErr w:type="spellStart"/>
      <w:r w:rsidR="00CF1337" w:rsidRPr="00736AD4">
        <w:rPr>
          <w:rStyle w:val="EDUItalic"/>
        </w:rPr>
        <w:t>Pushor</w:t>
      </w:r>
      <w:proofErr w:type="spellEnd"/>
      <w:r w:rsidR="00CF1337" w:rsidRPr="00736AD4">
        <w:rPr>
          <w:rStyle w:val="EDUItalic"/>
        </w:rPr>
        <w:t>, 2013, p. 10).</w:t>
      </w:r>
    </w:p>
    <w:p w:rsidR="00674354" w:rsidRPr="003B5FA0" w:rsidRDefault="00674354" w:rsidP="00674354">
      <w:pPr>
        <w:spacing w:after="0" w:line="256" w:lineRule="auto"/>
        <w:ind w:right="-188"/>
        <w:rPr>
          <w:rFonts w:ascii="Arial" w:eastAsia="Calibri" w:hAnsi="Arial" w:cs="Arial"/>
          <w:i/>
          <w:color w:val="003399"/>
          <w:sz w:val="21"/>
          <w:szCs w:val="21"/>
        </w:rPr>
      </w:pPr>
    </w:p>
    <w:p w:rsidR="00AC0C46" w:rsidRDefault="00AC0C46" w:rsidP="00D24FBD">
      <w:pPr>
        <w:pStyle w:val="EDUNormal"/>
        <w:spacing w:after="0"/>
        <w:ind w:left="-426"/>
        <w:rPr>
          <w:rFonts w:eastAsia="Calibri"/>
        </w:rPr>
      </w:pPr>
      <w:r w:rsidRPr="00FA64A4">
        <w:rPr>
          <w:rFonts w:eastAsia="Calibri"/>
        </w:rPr>
        <w:lastRenderedPageBreak/>
        <w:t xml:space="preserve">Research and good practice points to some specific things parents, families, schools and teachers can focus on to support and facilitate home-based learning. </w:t>
      </w:r>
      <w:r>
        <w:rPr>
          <w:rFonts w:eastAsia="Calibri"/>
        </w:rPr>
        <w:t>The ideas below</w:t>
      </w:r>
      <w:r w:rsidRPr="00FA64A4">
        <w:rPr>
          <w:rFonts w:eastAsia="Calibri"/>
        </w:rPr>
        <w:t xml:space="preserve"> are a starting point.</w:t>
      </w:r>
    </w:p>
    <w:p w:rsidR="009846C9" w:rsidRDefault="009846C9" w:rsidP="009846C9">
      <w:pPr>
        <w:shd w:val="clear" w:color="auto" w:fill="FFFFFF" w:themeFill="background2"/>
        <w:spacing w:after="0" w:line="259" w:lineRule="auto"/>
        <w:ind w:left="-426"/>
        <w:rPr>
          <w:rFonts w:ascii="Arial" w:eastAsia="Calibri" w:hAnsi="Arial" w:cs="Arial"/>
        </w:rPr>
      </w:pPr>
    </w:p>
    <w:p w:rsidR="009846C9" w:rsidRPr="00BE58A9" w:rsidRDefault="009846C9" w:rsidP="00BE58A9">
      <w:pPr>
        <w:shd w:val="clear" w:color="auto" w:fill="FFFFFF" w:themeFill="background2"/>
        <w:spacing w:after="0" w:line="259" w:lineRule="auto"/>
        <w:ind w:left="-426"/>
        <w:rPr>
          <w:rFonts w:ascii="Arial" w:eastAsia="Calibri" w:hAnsi="Arial" w:cs="Arial"/>
          <w:sz w:val="16"/>
          <w:szCs w:val="16"/>
        </w:rPr>
        <w:sectPr w:rsidR="009846C9" w:rsidRPr="00BE58A9" w:rsidSect="00BE58A9">
          <w:headerReference w:type="default" r:id="rId16"/>
          <w:type w:val="continuous"/>
          <w:pgSz w:w="11906" w:h="16838" w:code="9"/>
          <w:pgMar w:top="1134" w:right="709" w:bottom="567" w:left="1440" w:header="0" w:footer="828" w:gutter="0"/>
          <w:cols w:space="708"/>
          <w:docGrid w:linePitch="360"/>
        </w:sectPr>
      </w:pPr>
    </w:p>
    <w:p w:rsidR="00753E5A" w:rsidRDefault="00753E5A" w:rsidP="00E72DD3">
      <w:pPr>
        <w:pStyle w:val="ListParagraph"/>
        <w:shd w:val="clear" w:color="auto" w:fill="FFFFFF" w:themeFill="background2"/>
        <w:tabs>
          <w:tab w:val="left" w:pos="-426"/>
        </w:tabs>
        <w:spacing w:after="240"/>
        <w:ind w:left="-426"/>
        <w:contextualSpacing w:val="0"/>
        <w:rPr>
          <w:rFonts w:ascii="Arial" w:hAnsi="Arial" w:cs="Arial"/>
          <w:b/>
          <w:i/>
          <w:color w:val="165788" w:themeColor="text2"/>
          <w:shd w:val="clear" w:color="auto" w:fill="FFFFFF" w:themeFill="background2"/>
        </w:rPr>
      </w:pPr>
      <w:r w:rsidRPr="00EB5DF9">
        <w:rPr>
          <w:rFonts w:ascii="Arial" w:eastAsia="Calibri" w:hAnsi="Arial" w:cs="Arial"/>
          <w:noProof/>
          <w:lang w:eastAsia="en-AU"/>
        </w:rPr>
        <w:lastRenderedPageBreak/>
        <mc:AlternateContent>
          <mc:Choice Requires="wps">
            <w:drawing>
              <wp:anchor distT="0" distB="0" distL="114300" distR="114300" simplePos="0" relativeHeight="251663360" behindDoc="0" locked="0" layoutInCell="1" allowOverlap="1" wp14:anchorId="708EC364" wp14:editId="2FEABD5A">
                <wp:simplePos x="0" y="0"/>
                <wp:positionH relativeFrom="margin">
                  <wp:posOffset>3228975</wp:posOffset>
                </wp:positionH>
                <wp:positionV relativeFrom="margin">
                  <wp:posOffset>584200</wp:posOffset>
                </wp:positionV>
                <wp:extent cx="2828925" cy="6181725"/>
                <wp:effectExtent l="57150" t="38100" r="85725" b="1047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6181725"/>
                        </a:xfrm>
                        <a:prstGeom prst="rect">
                          <a:avLst/>
                        </a:prstGeom>
                        <a:solidFill>
                          <a:srgbClr val="FFE8D1"/>
                        </a:solidFill>
                        <a:ln>
                          <a:headEnd/>
                          <a:tailEnd/>
                        </a:ln>
                      </wps:spPr>
                      <wps:style>
                        <a:lnRef idx="1">
                          <a:schemeClr val="accent1"/>
                        </a:lnRef>
                        <a:fillRef idx="2">
                          <a:schemeClr val="accent1"/>
                        </a:fillRef>
                        <a:effectRef idx="1">
                          <a:schemeClr val="accent1"/>
                        </a:effectRef>
                        <a:fontRef idx="minor">
                          <a:schemeClr val="dk1"/>
                        </a:fontRef>
                      </wps:style>
                      <wps:txbx>
                        <w:txbxContent>
                          <w:p w:rsidR="00EB5DF9" w:rsidRPr="00B1358B" w:rsidRDefault="00EB5DF9" w:rsidP="00B1358B">
                            <w:pPr>
                              <w:pStyle w:val="EDUHeading2"/>
                              <w:spacing w:before="120"/>
                            </w:pPr>
                            <w:r w:rsidRPr="00B1358B">
                              <w:t>For parents and families</w:t>
                            </w:r>
                          </w:p>
                          <w:p w:rsidR="00EB5DF9" w:rsidRPr="00736AD4" w:rsidRDefault="00EB5DF9" w:rsidP="00736AD4">
                            <w:pPr>
                              <w:pStyle w:val="EDUListBullet"/>
                            </w:pPr>
                            <w:r w:rsidRPr="00736AD4">
                              <w:t xml:space="preserve">Build supportive relationships with children and work hard to </w:t>
                            </w:r>
                            <w:r w:rsidR="007D419E" w:rsidRPr="00736AD4">
                              <w:t xml:space="preserve">maintain </w:t>
                            </w:r>
                            <w:r w:rsidRPr="00736AD4">
                              <w:t>these when circumstances are difficult.</w:t>
                            </w:r>
                          </w:p>
                          <w:p w:rsidR="00D40024" w:rsidRDefault="00EB5DF9" w:rsidP="00736AD4">
                            <w:pPr>
                              <w:pStyle w:val="EDUListBullet"/>
                            </w:pPr>
                            <w:r w:rsidRPr="00736AD4">
                              <w:t>Communicate the value of education a</w:t>
                            </w:r>
                            <w:r w:rsidR="00D40024">
                              <w:t>nd the importance of schooling.</w:t>
                            </w:r>
                          </w:p>
                          <w:p w:rsidR="00EB5DF9" w:rsidRPr="00736AD4" w:rsidRDefault="00EB5DF9" w:rsidP="00736AD4">
                            <w:pPr>
                              <w:pStyle w:val="EDUListBullet"/>
                            </w:pPr>
                            <w:r w:rsidRPr="00736AD4">
                              <w:t>Encourage educational aspirations and career goals; make plans with children for their future.</w:t>
                            </w:r>
                          </w:p>
                          <w:p w:rsidR="00EB5DF9" w:rsidRPr="00736AD4" w:rsidRDefault="00EB5DF9" w:rsidP="00736AD4">
                            <w:pPr>
                              <w:pStyle w:val="EDUListBullet"/>
                            </w:pPr>
                            <w:r w:rsidRPr="00736AD4">
                              <w:t xml:space="preserve">Regularly ask children what they are learning and doing at school, and praise real </w:t>
                            </w:r>
                            <w:r w:rsidR="007D419E" w:rsidRPr="00736AD4">
                              <w:t xml:space="preserve">effort and </w:t>
                            </w:r>
                            <w:r w:rsidRPr="00736AD4">
                              <w:t>achievements.</w:t>
                            </w:r>
                          </w:p>
                          <w:p w:rsidR="00EB5DF9" w:rsidRPr="00736AD4" w:rsidRDefault="00EB5DF9" w:rsidP="00736AD4">
                            <w:pPr>
                              <w:pStyle w:val="EDUListBullet"/>
                            </w:pPr>
                            <w:r w:rsidRPr="00736AD4">
                              <w:t>Take an interest in homework, provide help where needed and offer encouragement and support for children to solve problems for themselves.</w:t>
                            </w:r>
                          </w:p>
                          <w:p w:rsidR="00EB5DF9" w:rsidRPr="00736AD4" w:rsidRDefault="00EB5DF9" w:rsidP="00736AD4">
                            <w:pPr>
                              <w:pStyle w:val="EDUListBullet"/>
                            </w:pPr>
                            <w:r w:rsidRPr="00736AD4">
                              <w:t>Have high expectations for children’s academic success and their behaviour.</w:t>
                            </w:r>
                          </w:p>
                          <w:p w:rsidR="00EB5DF9" w:rsidRPr="00736AD4" w:rsidRDefault="00EB5DF9" w:rsidP="00736AD4">
                            <w:pPr>
                              <w:pStyle w:val="EDUListBullet"/>
                            </w:pPr>
                            <w:r w:rsidRPr="00736AD4">
                              <w:t xml:space="preserve">Encourage physical activity and set reasonable boundaries for television, electronic games and </w:t>
                            </w:r>
                            <w:r w:rsidR="007D419E" w:rsidRPr="00736AD4">
                              <w:t xml:space="preserve">online </w:t>
                            </w:r>
                            <w:r w:rsidRPr="00736AD4">
                              <w:t>socialising.</w:t>
                            </w:r>
                          </w:p>
                          <w:p w:rsidR="00EB5DF9" w:rsidRPr="00736AD4" w:rsidRDefault="00EB5DF9" w:rsidP="00736AD4">
                            <w:pPr>
                              <w:pStyle w:val="EDUListBullet"/>
                            </w:pPr>
                            <w:r w:rsidRPr="00736AD4">
                              <w:t>Engage children in meaningful conversations about everyday life and topical issues, and encourage critical thinking and the development of ideas.</w:t>
                            </w:r>
                          </w:p>
                          <w:p w:rsidR="00EB5DF9" w:rsidRPr="00736AD4" w:rsidRDefault="00EB5DF9" w:rsidP="00736AD4">
                            <w:pPr>
                              <w:pStyle w:val="EDUListBullet"/>
                            </w:pPr>
                            <w:r w:rsidRPr="00736AD4">
                              <w:t>Have positive interactions with teachers; share knowledge, ideas and concerns.</w:t>
                            </w:r>
                          </w:p>
                          <w:p w:rsidR="00EB5DF9" w:rsidRPr="00736AD4" w:rsidRDefault="00EB5DF9" w:rsidP="00736AD4">
                            <w:pPr>
                              <w:pStyle w:val="EDUListBullet"/>
                            </w:pPr>
                            <w:r w:rsidRPr="00736AD4">
                              <w:t>Participate in class-based, year level or co-curricular activities to show support for children’s learning at school and build relationships with teachers and other parents.</w:t>
                            </w:r>
                          </w:p>
                          <w:p w:rsidR="00EB5DF9" w:rsidRDefault="00EB5DF9"/>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6" type="#_x0000_t202" style="position:absolute;left:0;text-align:left;margin-left:254.25pt;margin-top:46pt;width:222.75pt;height:486.75pt;z-index:25166336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" fillcolor="#ffe8d1" strokecolor="#155280 [3044]">
                <v:shadow on="t" color="black" opacity="24903f" origin=",.5" offset="0,.55556mm"/>
                <v:textbox>
                  <w:txbxContent>
                    <w:p w:rsidR="00EB5DF9" w:rsidRPr="00B1358B" w:rsidRDefault="00EB5DF9" w:rsidP="00B1358B">
                      <w:pPr>
                        <w:pStyle w:val="EDUHeading2"/>
                        <w:spacing w:before="120"/>
                      </w:pPr>
                      <w:r w:rsidRPr="00B1358B">
                        <w:t>For parents and families</w:t>
                      </w:r>
                    </w:p>
                    <w:p w:rsidR="00EB5DF9" w:rsidRPr="00736AD4" w:rsidRDefault="00EB5DF9" w:rsidP="00736AD4">
                      <w:pPr>
                        <w:pStyle w:val="EDUListBullet"/>
                      </w:pPr>
                      <w:r w:rsidRPr="00736AD4">
                        <w:t xml:space="preserve">Build supportive relationships with children and work hard to </w:t>
                      </w:r>
                      <w:r w:rsidR="007D419E" w:rsidRPr="00736AD4">
                        <w:t xml:space="preserve">maintain </w:t>
                      </w:r>
                      <w:r w:rsidRPr="00736AD4">
                        <w:t>these when circumstances are difficult.</w:t>
                      </w:r>
                    </w:p>
                    <w:p w:rsidR="00D40024" w:rsidRDefault="00EB5DF9" w:rsidP="00736AD4">
                      <w:pPr>
                        <w:pStyle w:val="EDUListBullet"/>
                      </w:pPr>
                      <w:r w:rsidRPr="00736AD4">
                        <w:t>Communicate the value of education a</w:t>
                      </w:r>
                      <w:r w:rsidR="00D40024">
                        <w:t>nd the importance of schooling.</w:t>
                      </w:r>
                    </w:p>
                    <w:p w:rsidR="00EB5DF9" w:rsidRPr="00736AD4" w:rsidRDefault="00EB5DF9" w:rsidP="00736AD4">
                      <w:pPr>
                        <w:pStyle w:val="EDUListBullet"/>
                      </w:pPr>
                      <w:r w:rsidRPr="00736AD4">
                        <w:t>Encourage educational aspirations and career goals; make plans with children for their future.</w:t>
                      </w:r>
                    </w:p>
                    <w:p w:rsidR="00EB5DF9" w:rsidRPr="00736AD4" w:rsidRDefault="00EB5DF9" w:rsidP="00736AD4">
                      <w:pPr>
                        <w:pStyle w:val="EDUListBullet"/>
                      </w:pPr>
                      <w:r w:rsidRPr="00736AD4">
                        <w:t xml:space="preserve">Regularly ask children what they are learning and doing at school, and praise real </w:t>
                      </w:r>
                      <w:r w:rsidR="007D419E" w:rsidRPr="00736AD4">
                        <w:t xml:space="preserve">effort and </w:t>
                      </w:r>
                      <w:r w:rsidRPr="00736AD4">
                        <w:t>achievements.</w:t>
                      </w:r>
                    </w:p>
                    <w:p w:rsidR="00EB5DF9" w:rsidRPr="00736AD4" w:rsidRDefault="00EB5DF9" w:rsidP="00736AD4">
                      <w:pPr>
                        <w:pStyle w:val="EDUListBullet"/>
                      </w:pPr>
                      <w:r w:rsidRPr="00736AD4">
                        <w:t>Take an interest in homework, provide help where needed and offer encouragement and support for children to solve problems for themselves.</w:t>
                      </w:r>
                    </w:p>
                    <w:p w:rsidR="00EB5DF9" w:rsidRPr="00736AD4" w:rsidRDefault="00EB5DF9" w:rsidP="00736AD4">
                      <w:pPr>
                        <w:pStyle w:val="EDUListBullet"/>
                      </w:pPr>
                      <w:r w:rsidRPr="00736AD4">
                        <w:t>Have high expectations for children’s academic success and their behaviour.</w:t>
                      </w:r>
                    </w:p>
                    <w:p w:rsidR="00EB5DF9" w:rsidRPr="00736AD4" w:rsidRDefault="00EB5DF9" w:rsidP="00736AD4">
                      <w:pPr>
                        <w:pStyle w:val="EDUListBullet"/>
                      </w:pPr>
                      <w:r w:rsidRPr="00736AD4">
                        <w:t xml:space="preserve">Encourage physical activity and set reasonable boundaries for television, electronic games and </w:t>
                      </w:r>
                      <w:r w:rsidR="007D419E" w:rsidRPr="00736AD4">
                        <w:t xml:space="preserve">online </w:t>
                      </w:r>
                      <w:r w:rsidRPr="00736AD4">
                        <w:t>socialising.</w:t>
                      </w:r>
                    </w:p>
                    <w:p w:rsidR="00EB5DF9" w:rsidRPr="00736AD4" w:rsidRDefault="00EB5DF9" w:rsidP="00736AD4">
                      <w:pPr>
                        <w:pStyle w:val="EDUListBullet"/>
                      </w:pPr>
                      <w:r w:rsidRPr="00736AD4">
                        <w:t>Engage children in meaningful conversations about everyday life and topical issues, and encourage critical thinking and the development of ideas.</w:t>
                      </w:r>
                    </w:p>
                    <w:p w:rsidR="00EB5DF9" w:rsidRPr="00736AD4" w:rsidRDefault="00EB5DF9" w:rsidP="00736AD4">
                      <w:pPr>
                        <w:pStyle w:val="EDUListBullet"/>
                      </w:pPr>
                      <w:r w:rsidRPr="00736AD4">
                        <w:t>Have positive interactions with teachers; share knowledge, ideas and concerns.</w:t>
                      </w:r>
                    </w:p>
                    <w:p w:rsidR="00EB5DF9" w:rsidRPr="00736AD4" w:rsidRDefault="00EB5DF9" w:rsidP="00736AD4">
                      <w:pPr>
                        <w:pStyle w:val="EDUListBullet"/>
                      </w:pPr>
                      <w:r w:rsidRPr="00736AD4">
                        <w:t>Participate in class-based, year level or co-curricular activities to show support for children’s learning at school and build relationships with teachers and other parents.</w:t>
                      </w:r>
                    </w:p>
                    <w:p w:rsidR="00EB5DF9" w:rsidRDefault="00EB5DF9"/>
                  </w:txbxContent>
                </v:textbox>
                <w10:wrap type="square" anchorx="margin" anchory="margin"/>
              </v:shape>
            </w:pict>
          </mc:Fallback>
        </mc:AlternateContent>
      </w:r>
      <w:r w:rsidR="009846C9" w:rsidRPr="009846C9">
        <w:rPr>
          <w:rFonts w:ascii="Arial" w:eastAsia="Calibri" w:hAnsi="Arial" w:cs="Arial"/>
          <w:b/>
          <w:i/>
          <w:noProof/>
          <w:color w:val="165788" w:themeColor="text2"/>
          <w:lang w:eastAsia="en-AU"/>
        </w:rPr>
        <mc:AlternateContent>
          <mc:Choice Requires="wps">
            <w:drawing>
              <wp:inline distT="0" distB="0" distL="0" distR="0" wp14:anchorId="5B6F006F" wp14:editId="4C707AE4">
                <wp:extent cx="3105150" cy="7867650"/>
                <wp:effectExtent l="57150" t="38100" r="76200" b="9525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7867650"/>
                        </a:xfrm>
                        <a:prstGeom prst="rect">
                          <a:avLst/>
                        </a:prstGeom>
                        <a:solidFill>
                          <a:srgbClr val="EBF5FF"/>
                        </a:solidFill>
                        <a:ln w="9525" cap="flat" cmpd="sng" algn="ctr">
                          <a:solidFill>
                            <a:srgbClr val="165788">
                              <a:shade val="95000"/>
                              <a:satMod val="105000"/>
                            </a:srgbClr>
                          </a:solidFill>
                          <a:prstDash val="solid"/>
                          <a:headEnd/>
                          <a:tailEnd/>
                        </a:ln>
                        <a:effectLst>
                          <a:outerShdw blurRad="40000" dist="20000" dir="5400000" rotWithShape="0">
                            <a:srgbClr val="000000">
                              <a:alpha val="38000"/>
                            </a:srgbClr>
                          </a:outerShdw>
                        </a:effectLst>
                      </wps:spPr>
                      <wps:txbx>
                        <w:txbxContent>
                          <w:p w:rsidR="009846C9" w:rsidRPr="007C3358" w:rsidRDefault="009846C9" w:rsidP="00B1358B">
                            <w:pPr>
                              <w:pStyle w:val="EDUHeading2"/>
                              <w:spacing w:before="120"/>
                              <w:rPr>
                                <w:i w:val="0"/>
                              </w:rPr>
                            </w:pPr>
                            <w:r w:rsidRPr="007C3358">
                              <w:t>For teachers and schools</w:t>
                            </w:r>
                          </w:p>
                          <w:p w:rsidR="009846C9" w:rsidRPr="009846C9" w:rsidRDefault="009846C9" w:rsidP="00736AD4">
                            <w:pPr>
                              <w:pStyle w:val="EDUListBullet"/>
                            </w:pPr>
                            <w:r w:rsidRPr="009846C9">
                              <w:t>Create and take advantage of opportunities to better understand the experiences, capabilities, needs and expectations of parents and families.</w:t>
                            </w:r>
                          </w:p>
                          <w:p w:rsidR="009846C9" w:rsidRPr="009846C9" w:rsidRDefault="009846C9" w:rsidP="00736AD4">
                            <w:pPr>
                              <w:pStyle w:val="EDUListBullet"/>
                            </w:pPr>
                            <w:r w:rsidRPr="009846C9">
                              <w:t>Understand family aspirations for their children, and build trust with families to share responsibility for education.</w:t>
                            </w:r>
                          </w:p>
                          <w:p w:rsidR="009846C9" w:rsidRPr="009846C9" w:rsidRDefault="009846C9" w:rsidP="00736AD4">
                            <w:pPr>
                              <w:pStyle w:val="EDUListBullet"/>
                            </w:pPr>
                            <w:r w:rsidRPr="009846C9">
                              <w:t>Clearly communicate what is expected of parents and listen to families’ expectations of schools.</w:t>
                            </w:r>
                          </w:p>
                          <w:p w:rsidR="009846C9" w:rsidRPr="009846C9" w:rsidRDefault="009846C9" w:rsidP="00736AD4">
                            <w:pPr>
                              <w:pStyle w:val="EDUListBullet"/>
                            </w:pPr>
                            <w:r w:rsidRPr="009846C9">
                              <w:t>Communicate how parents and families can support and collaborate in learning.</w:t>
                            </w:r>
                          </w:p>
                          <w:p w:rsidR="00B36750" w:rsidRDefault="009846C9" w:rsidP="00736AD4">
                            <w:pPr>
                              <w:pStyle w:val="EDUListBullet"/>
                            </w:pPr>
                            <w:r w:rsidRPr="009846C9">
                              <w:t xml:space="preserve">Enable time for parent and family interaction </w:t>
                            </w:r>
                            <w:r w:rsidR="00D40024">
                              <w:t xml:space="preserve">at school </w:t>
                            </w:r>
                            <w:r w:rsidRPr="009846C9">
                              <w:t>that helps build relationships.</w:t>
                            </w:r>
                          </w:p>
                          <w:p w:rsidR="009846C9" w:rsidRPr="009846C9" w:rsidRDefault="009846C9" w:rsidP="00736AD4">
                            <w:pPr>
                              <w:pStyle w:val="EDUListBullet"/>
                            </w:pPr>
                            <w:r w:rsidRPr="009846C9">
                              <w:t>Engage with parents and families to explore their role in learning, and how they support learning at home.</w:t>
                            </w:r>
                          </w:p>
                          <w:p w:rsidR="009846C9" w:rsidRPr="009846C9" w:rsidRDefault="009846C9" w:rsidP="00736AD4">
                            <w:pPr>
                              <w:pStyle w:val="EDUListBullet"/>
                            </w:pPr>
                            <w:r w:rsidRPr="009846C9">
                              <w:t>Provide resources and opportunities to support and facilitate home-based learning.</w:t>
                            </w:r>
                          </w:p>
                          <w:p w:rsidR="00B36750" w:rsidRDefault="009846C9" w:rsidP="00736AD4">
                            <w:pPr>
                              <w:pStyle w:val="EDUListBullet"/>
                            </w:pPr>
                            <w:r w:rsidRPr="009846C9">
                              <w:t>Develop an understanding of contemporary learning in home and school contexts.</w:t>
                            </w:r>
                          </w:p>
                          <w:p w:rsidR="009846C9" w:rsidRPr="009846C9" w:rsidRDefault="009846C9" w:rsidP="00736AD4">
                            <w:pPr>
                              <w:pStyle w:val="EDUListBullet"/>
                            </w:pPr>
                            <w:r w:rsidRPr="009846C9">
                              <w:t>Recognise and use learning opportunities in home environments.</w:t>
                            </w:r>
                          </w:p>
                          <w:p w:rsidR="009846C9" w:rsidRPr="009846C9" w:rsidRDefault="009846C9" w:rsidP="00736AD4">
                            <w:pPr>
                              <w:pStyle w:val="EDUListBullet"/>
                            </w:pPr>
                            <w:r w:rsidRPr="009846C9">
                              <w:t>Proactively communicate and discuss children’s contributions, progress and performance</w:t>
                            </w:r>
                            <w:r w:rsidR="00B36750">
                              <w:t xml:space="preserve"> with parents</w:t>
                            </w:r>
                            <w:r w:rsidRPr="009846C9">
                              <w:t>.</w:t>
                            </w:r>
                          </w:p>
                          <w:p w:rsidR="009846C9" w:rsidRPr="009846C9" w:rsidRDefault="009846C9" w:rsidP="00736AD4">
                            <w:pPr>
                              <w:pStyle w:val="EDUListBullet"/>
                            </w:pPr>
                            <w:r w:rsidRPr="009846C9">
                              <w:t>Integrate family engagement into curriculum planning.</w:t>
                            </w:r>
                          </w:p>
                          <w:p w:rsidR="009846C9" w:rsidRPr="009846C9" w:rsidRDefault="009846C9" w:rsidP="00736AD4">
                            <w:pPr>
                              <w:pStyle w:val="EDUListBullet"/>
                            </w:pPr>
                            <w:r w:rsidRPr="009846C9">
                              <w:t xml:space="preserve">Reduce sources of conflict in school-home relationships and create safe places for teachers and parents to share information and </w:t>
                            </w:r>
                            <w:r w:rsidR="009656F7">
                              <w:t xml:space="preserve">solve </w:t>
                            </w:r>
                            <w:r w:rsidRPr="009846C9">
                              <w:t>problem</w:t>
                            </w:r>
                            <w:r w:rsidR="009656F7">
                              <w:t>s</w:t>
                            </w:r>
                            <w:r w:rsidRPr="009846C9">
                              <w:t xml:space="preserve"> together.</w:t>
                            </w:r>
                          </w:p>
                          <w:p w:rsidR="009846C9" w:rsidRPr="009846C9" w:rsidRDefault="009846C9" w:rsidP="00736AD4">
                            <w:pPr>
                              <w:pStyle w:val="EDUListBullet"/>
                            </w:pPr>
                            <w:r w:rsidRPr="009846C9">
                              <w:t xml:space="preserve">Encourage and expect teachers to </w:t>
                            </w:r>
                            <w:r w:rsidR="007D419E">
                              <w:t xml:space="preserve">consider </w:t>
                            </w:r>
                            <w:r w:rsidRPr="009846C9">
                              <w:t>parent concerns as valuable feedback and make meaningful interventions or changes where possible and necessary.</w:t>
                            </w:r>
                          </w:p>
                          <w:p w:rsidR="009846C9" w:rsidRPr="009846C9" w:rsidRDefault="009846C9" w:rsidP="00736AD4">
                            <w:pPr>
                              <w:pStyle w:val="EDUListBullet"/>
                            </w:pPr>
                            <w:r w:rsidRPr="009846C9">
                              <w:t>Provide development and training opportunities that bring teachers and families together and develop partnership capacity.</w:t>
                            </w:r>
                          </w:p>
                        </w:txbxContent>
                      </wps:txbx>
                      <wps:bodyPr rot="0" vert="horz" wrap="square" lIns="91440" tIns="45720" rIns="91440" bIns="45720" anchor="t" anchorCtr="0">
                        <a:noAutofit/>
                      </wps:bodyPr>
                    </wps:wsp>
                  </a:graphicData>
                </a:graphic>
              </wp:inline>
            </w:drawing>
          </mc:Choice>
          <mc:Fallback>
            <w:pict>
              <v:shape id="Text Box 2" o:spid="_x0000_s1027" type="#_x0000_t202" style="width:244.5pt;height:6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" fillcolor="#ebf5ff" strokecolor="#125588">
                <v:shadow on="t" color="black" opacity="24903f" origin=",.5" offset="0,.55556mm"/>
                <v:textbox>
                  <w:txbxContent>
                    <w:p w:rsidR="009846C9" w:rsidRPr="007C3358" w:rsidRDefault="009846C9" w:rsidP="00B1358B">
                      <w:pPr>
                        <w:pStyle w:val="EDUHeading2"/>
                        <w:spacing w:before="120"/>
                        <w:rPr>
                          <w:i w:val="0"/>
                        </w:rPr>
                      </w:pPr>
                      <w:r w:rsidRPr="007C3358">
                        <w:t>For teachers and schools</w:t>
                      </w:r>
                    </w:p>
                    <w:p w:rsidR="009846C9" w:rsidRPr="009846C9" w:rsidRDefault="009846C9" w:rsidP="00736AD4">
                      <w:pPr>
                        <w:pStyle w:val="EDUListBullet"/>
                      </w:pPr>
                      <w:r w:rsidRPr="009846C9">
                        <w:t>Create and take advantage of opportunities to better understand the experiences, capabilities, needs and expectations of parents and families.</w:t>
                      </w:r>
                    </w:p>
                    <w:p w:rsidR="009846C9" w:rsidRPr="009846C9" w:rsidRDefault="009846C9" w:rsidP="00736AD4">
                      <w:pPr>
                        <w:pStyle w:val="EDUListBullet"/>
                      </w:pPr>
                      <w:r w:rsidRPr="009846C9">
                        <w:t>Understand family aspirations for their children, and build trust with families to share responsibility for education.</w:t>
                      </w:r>
                    </w:p>
                    <w:p w:rsidR="009846C9" w:rsidRPr="009846C9" w:rsidRDefault="009846C9" w:rsidP="00736AD4">
                      <w:pPr>
                        <w:pStyle w:val="EDUListBullet"/>
                      </w:pPr>
                      <w:r w:rsidRPr="009846C9">
                        <w:t>Clearly communicate what is expected of parents and listen to families’ expectations of schools.</w:t>
                      </w:r>
                    </w:p>
                    <w:p w:rsidR="009846C9" w:rsidRPr="009846C9" w:rsidRDefault="009846C9" w:rsidP="00736AD4">
                      <w:pPr>
                        <w:pStyle w:val="EDUListBullet"/>
                      </w:pPr>
                      <w:r w:rsidRPr="009846C9">
                        <w:t>Communicate how parents and families can support and collaborate in learning.</w:t>
                      </w:r>
                    </w:p>
                    <w:p w:rsidR="00B36750" w:rsidRDefault="009846C9" w:rsidP="00736AD4">
                      <w:pPr>
                        <w:pStyle w:val="EDUListBullet"/>
                      </w:pPr>
                      <w:r w:rsidRPr="009846C9">
                        <w:t xml:space="preserve">Enable time for parent and family interaction </w:t>
                      </w:r>
                      <w:r w:rsidR="00D40024">
                        <w:t xml:space="preserve">at school </w:t>
                      </w:r>
                      <w:r w:rsidRPr="009846C9">
                        <w:t>that helps build relationships.</w:t>
                      </w:r>
                    </w:p>
                    <w:p w:rsidR="009846C9" w:rsidRPr="009846C9" w:rsidRDefault="009846C9" w:rsidP="00736AD4">
                      <w:pPr>
                        <w:pStyle w:val="EDUListBullet"/>
                      </w:pPr>
                      <w:r w:rsidRPr="009846C9">
                        <w:t>Engage with parents and families to explore their role in learning, and how they support learning at home.</w:t>
                      </w:r>
                    </w:p>
                    <w:p w:rsidR="009846C9" w:rsidRPr="009846C9" w:rsidRDefault="009846C9" w:rsidP="00736AD4">
                      <w:pPr>
                        <w:pStyle w:val="EDUListBullet"/>
                      </w:pPr>
                      <w:r w:rsidRPr="009846C9">
                        <w:t>Provide resources and opportunities to support and facilitate home-based learning.</w:t>
                      </w:r>
                    </w:p>
                    <w:p w:rsidR="00B36750" w:rsidRDefault="009846C9" w:rsidP="00736AD4">
                      <w:pPr>
                        <w:pStyle w:val="EDUListBullet"/>
                      </w:pPr>
                      <w:r w:rsidRPr="009846C9">
                        <w:t>Develop an understanding of contemporary learning in home and school contexts.</w:t>
                      </w:r>
                    </w:p>
                    <w:p w:rsidR="009846C9" w:rsidRPr="009846C9" w:rsidRDefault="009846C9" w:rsidP="00736AD4">
                      <w:pPr>
                        <w:pStyle w:val="EDUListBullet"/>
                      </w:pPr>
                      <w:r w:rsidRPr="009846C9">
                        <w:t>Recognise and use learning opportunities in home environments.</w:t>
                      </w:r>
                    </w:p>
                    <w:p w:rsidR="009846C9" w:rsidRPr="009846C9" w:rsidRDefault="009846C9" w:rsidP="00736AD4">
                      <w:pPr>
                        <w:pStyle w:val="EDUListBullet"/>
                      </w:pPr>
                      <w:r w:rsidRPr="009846C9">
                        <w:t>Proactively communicate and discuss children’s contributions, progress and performance</w:t>
                      </w:r>
                      <w:r w:rsidR="00B36750">
                        <w:t xml:space="preserve"> with parents</w:t>
                      </w:r>
                      <w:r w:rsidRPr="009846C9">
                        <w:t>.</w:t>
                      </w:r>
                    </w:p>
                    <w:p w:rsidR="009846C9" w:rsidRPr="009846C9" w:rsidRDefault="009846C9" w:rsidP="00736AD4">
                      <w:pPr>
                        <w:pStyle w:val="EDUListBullet"/>
                      </w:pPr>
                      <w:r w:rsidRPr="009846C9">
                        <w:t>Integrate family engagement into curriculum planning.</w:t>
                      </w:r>
                    </w:p>
                    <w:p w:rsidR="009846C9" w:rsidRPr="009846C9" w:rsidRDefault="009846C9" w:rsidP="00736AD4">
                      <w:pPr>
                        <w:pStyle w:val="EDUListBullet"/>
                      </w:pPr>
                      <w:r w:rsidRPr="009846C9">
                        <w:t xml:space="preserve">Reduce sources of conflict in school-home relationships and create safe places for teachers and parents to share information and </w:t>
                      </w:r>
                      <w:r w:rsidR="009656F7">
                        <w:t xml:space="preserve">solve </w:t>
                      </w:r>
                      <w:r w:rsidRPr="009846C9">
                        <w:t>problem</w:t>
                      </w:r>
                      <w:r w:rsidR="009656F7">
                        <w:t>s</w:t>
                      </w:r>
                      <w:r w:rsidRPr="009846C9">
                        <w:t xml:space="preserve"> together.</w:t>
                      </w:r>
                    </w:p>
                    <w:p w:rsidR="009846C9" w:rsidRPr="009846C9" w:rsidRDefault="009846C9" w:rsidP="00736AD4">
                      <w:pPr>
                        <w:pStyle w:val="EDUListBullet"/>
                      </w:pPr>
                      <w:r w:rsidRPr="009846C9">
                        <w:t xml:space="preserve">Encourage and expect teachers to </w:t>
                      </w:r>
                      <w:r w:rsidR="007D419E">
                        <w:t xml:space="preserve">consider </w:t>
                      </w:r>
                      <w:r w:rsidRPr="009846C9">
                        <w:t>parent concerns as valuable feedback and make meaningful interventions or changes where possible and necessary.</w:t>
                      </w:r>
                    </w:p>
                    <w:p w:rsidR="009846C9" w:rsidRPr="009846C9" w:rsidRDefault="009846C9" w:rsidP="00736AD4">
                      <w:pPr>
                        <w:pStyle w:val="EDUListBullet"/>
                      </w:pPr>
                      <w:r w:rsidRPr="009846C9">
                        <w:t>Provide development and training opportunities that bring teachers and families together and develop partnership capacity.</w:t>
                      </w:r>
                    </w:p>
                  </w:txbxContent>
                </v:textbox>
                <w10:anchorlock/>
              </v:shape>
            </w:pict>
          </mc:Fallback>
        </mc:AlternateContent>
      </w:r>
    </w:p>
    <w:p w:rsidR="00F24C07" w:rsidRPr="007C3358" w:rsidRDefault="004F266C" w:rsidP="00BE58A9">
      <w:pPr>
        <w:pBdr>
          <w:top w:val="single" w:sz="12" w:space="1" w:color="365F91"/>
          <w:left w:val="single" w:sz="12" w:space="8" w:color="365F91"/>
          <w:bottom w:val="single" w:sz="12" w:space="1" w:color="365F91"/>
          <w:right w:val="single" w:sz="12" w:space="4" w:color="365F91"/>
        </w:pBdr>
        <w:spacing w:after="0"/>
        <w:ind w:left="-142" w:right="-472"/>
        <w:jc w:val="center"/>
        <w:rPr>
          <w:rFonts w:ascii="Arial" w:eastAsia="Calibri" w:hAnsi="Arial" w:cs="Arial"/>
          <w:sz w:val="19"/>
          <w:szCs w:val="19"/>
        </w:rPr>
      </w:pPr>
      <w:proofErr w:type="gramStart"/>
      <w:r w:rsidRPr="007C3358">
        <w:rPr>
          <w:rFonts w:ascii="Arial" w:eastAsia="Calibri" w:hAnsi="Arial" w:cs="Arial"/>
          <w:sz w:val="19"/>
          <w:szCs w:val="19"/>
        </w:rPr>
        <w:t>Developed by the Family-School and Community Partnerships Bureau.</w:t>
      </w:r>
      <w:proofErr w:type="gramEnd"/>
      <w:r w:rsidRPr="007C3358">
        <w:rPr>
          <w:rFonts w:ascii="Arial" w:eastAsia="Calibri" w:hAnsi="Arial" w:cs="Arial"/>
          <w:sz w:val="19"/>
          <w:szCs w:val="19"/>
        </w:rPr>
        <w:t xml:space="preserve"> The Bureau is a partnership between the Australian Council of State School Organisations and </w:t>
      </w:r>
      <w:r w:rsidR="00F670F4">
        <w:rPr>
          <w:rFonts w:ascii="Arial" w:eastAsia="Calibri" w:hAnsi="Arial" w:cs="Arial"/>
          <w:sz w:val="19"/>
          <w:szCs w:val="19"/>
        </w:rPr>
        <w:t xml:space="preserve">the </w:t>
      </w:r>
      <w:r w:rsidRPr="007C3358">
        <w:rPr>
          <w:rFonts w:ascii="Arial" w:eastAsia="Calibri" w:hAnsi="Arial" w:cs="Arial"/>
          <w:sz w:val="19"/>
          <w:szCs w:val="19"/>
        </w:rPr>
        <w:t xml:space="preserve">Australian Parents Council, with support from the Australian Government. Visit </w:t>
      </w:r>
      <w:r w:rsidR="00BE58A9">
        <w:rPr>
          <w:rFonts w:ascii="Arial" w:eastAsia="Calibri" w:hAnsi="Arial" w:cs="Arial"/>
          <w:sz w:val="19"/>
          <w:szCs w:val="19"/>
        </w:rPr>
        <w:t xml:space="preserve">the </w:t>
      </w:r>
      <w:hyperlink r:id="rId17" w:history="1">
        <w:r w:rsidR="00BE58A9" w:rsidRPr="00E72DD3">
          <w:rPr>
            <w:rStyle w:val="Hyperlink"/>
            <w:rFonts w:ascii="Arial" w:eastAsia="Calibri" w:hAnsi="Arial" w:cs="Arial"/>
            <w:sz w:val="19"/>
            <w:szCs w:val="19"/>
          </w:rPr>
          <w:t>Department of Ed</w:t>
        </w:r>
        <w:r w:rsidR="00E72DD3" w:rsidRPr="00E72DD3">
          <w:rPr>
            <w:rStyle w:val="Hyperlink"/>
            <w:rFonts w:ascii="Arial" w:eastAsia="Calibri" w:hAnsi="Arial" w:cs="Arial"/>
            <w:sz w:val="19"/>
            <w:szCs w:val="19"/>
          </w:rPr>
          <w:t>ucation and Training website</w:t>
        </w:r>
      </w:hyperlink>
      <w:r w:rsidR="00E72DD3">
        <w:rPr>
          <w:rFonts w:ascii="Arial" w:eastAsia="Calibri" w:hAnsi="Arial" w:cs="Arial"/>
          <w:sz w:val="19"/>
          <w:szCs w:val="19"/>
        </w:rPr>
        <w:t xml:space="preserve"> </w:t>
      </w:r>
      <w:r w:rsidRPr="007C3358">
        <w:rPr>
          <w:rFonts w:ascii="Arial" w:eastAsia="Calibri" w:hAnsi="Arial" w:cs="Arial"/>
          <w:sz w:val="19"/>
          <w:szCs w:val="19"/>
        </w:rPr>
        <w:t>for more information.</w:t>
      </w:r>
    </w:p>
    <w:sectPr w:rsidR="00F24C07" w:rsidRPr="007C3358" w:rsidSect="00C90120">
      <w:type w:val="continuous"/>
      <w:pgSz w:w="11906" w:h="16838" w:code="9"/>
      <w:pgMar w:top="1134" w:right="1440" w:bottom="426" w:left="1440" w:header="0" w:footer="5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585" w:rsidRDefault="00BF7585" w:rsidP="00130923">
      <w:pPr>
        <w:spacing w:after="0" w:line="240" w:lineRule="auto"/>
      </w:pPr>
      <w:r>
        <w:separator/>
      </w:r>
    </w:p>
  </w:endnote>
  <w:endnote w:type="continuationSeparator" w:id="0">
    <w:p w:rsidR="00BF7585" w:rsidRDefault="00BF7585"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F62" w:rsidRDefault="00E32F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2B9" w:rsidRPr="000429E4" w:rsidRDefault="00D70CF5" w:rsidP="00B6340F">
    <w:pPr>
      <w:pStyle w:val="Footer"/>
    </w:pPr>
    <w:r>
      <w:rPr>
        <w:noProof/>
        <w:lang w:eastAsia="en-AU"/>
      </w:rPr>
      <w:drawing>
        <wp:anchor distT="0" distB="0" distL="114300" distR="114300" simplePos="0" relativeHeight="251658240" behindDoc="1" locked="0" layoutInCell="1" allowOverlap="1" wp14:anchorId="4AAB1031" wp14:editId="1F990FE1">
          <wp:simplePos x="0" y="0"/>
          <wp:positionH relativeFrom="column">
            <wp:posOffset>-908050</wp:posOffset>
          </wp:positionH>
          <wp:positionV relativeFrom="paragraph">
            <wp:posOffset>257175</wp:posOffset>
          </wp:positionV>
          <wp:extent cx="7826400" cy="471600"/>
          <wp:effectExtent l="0" t="0" r="0" b="5080"/>
          <wp:wrapNone/>
          <wp:docPr id="10" name="Picture 10" descr="Footer - decorative." title="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estudy footer.jpg"/>
                  <pic:cNvPicPr/>
                </pic:nvPicPr>
                <pic:blipFill>
                  <a:blip r:embed="rId1">
                    <a:extLst>
                      <a:ext uri="{28A0092B-C50C-407E-A947-70E740481C1C}">
                        <a14:useLocalDpi xmlns:a14="http://schemas.microsoft.com/office/drawing/2010/main" val="0"/>
                      </a:ext>
                    </a:extLst>
                  </a:blip>
                  <a:stretch>
                    <a:fillRect/>
                  </a:stretch>
                </pic:blipFill>
                <pic:spPr>
                  <a:xfrm>
                    <a:off x="0" y="0"/>
                    <a:ext cx="7826400" cy="471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F62" w:rsidRDefault="00E32F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585" w:rsidRDefault="00BF7585" w:rsidP="00130923">
      <w:pPr>
        <w:spacing w:after="0" w:line="240" w:lineRule="auto"/>
      </w:pPr>
      <w:r>
        <w:separator/>
      </w:r>
    </w:p>
  </w:footnote>
  <w:footnote w:type="continuationSeparator" w:id="0">
    <w:p w:rsidR="00BF7585" w:rsidRDefault="00BF7585" w:rsidP="001309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F62" w:rsidRDefault="00E32F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F62" w:rsidRDefault="00E32F6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F62" w:rsidRDefault="00E32F6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C46" w:rsidRPr="00505C4A" w:rsidRDefault="00AC0C46" w:rsidP="000854E4">
    <w:pPr>
      <w:tabs>
        <w:tab w:val="left" w:pos="245"/>
      </w:tabs>
      <w:spacing w:after="120"/>
      <w:ind w:left="-709"/>
      <w:rPr>
        <w:rFonts w:cstheme="minorHAnsi"/>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10C64DE"/>
    <w:lvl w:ilvl="0">
      <w:start w:val="1"/>
      <w:numFmt w:val="decimal"/>
      <w:lvlText w:val="%1."/>
      <w:lvlJc w:val="left"/>
      <w:pPr>
        <w:tabs>
          <w:tab w:val="num" w:pos="1492"/>
        </w:tabs>
        <w:ind w:left="1492" w:hanging="360"/>
      </w:pPr>
    </w:lvl>
  </w:abstractNum>
  <w:abstractNum w:abstractNumId="1">
    <w:nsid w:val="FFFFFF7D"/>
    <w:multiLevelType w:val="singleLevel"/>
    <w:tmpl w:val="EF2C0204"/>
    <w:lvl w:ilvl="0">
      <w:start w:val="1"/>
      <w:numFmt w:val="decimal"/>
      <w:lvlText w:val="%1."/>
      <w:lvlJc w:val="left"/>
      <w:pPr>
        <w:tabs>
          <w:tab w:val="num" w:pos="1209"/>
        </w:tabs>
        <w:ind w:left="1209" w:hanging="360"/>
      </w:pPr>
    </w:lvl>
  </w:abstractNum>
  <w:abstractNum w:abstractNumId="2">
    <w:nsid w:val="FFFFFF7E"/>
    <w:multiLevelType w:val="singleLevel"/>
    <w:tmpl w:val="37D08C3A"/>
    <w:lvl w:ilvl="0">
      <w:start w:val="1"/>
      <w:numFmt w:val="decimal"/>
      <w:lvlText w:val="%1."/>
      <w:lvlJc w:val="left"/>
      <w:pPr>
        <w:tabs>
          <w:tab w:val="num" w:pos="926"/>
        </w:tabs>
        <w:ind w:left="926" w:hanging="360"/>
      </w:pPr>
    </w:lvl>
  </w:abstractNum>
  <w:abstractNum w:abstractNumId="3">
    <w:nsid w:val="FFFFFF7F"/>
    <w:multiLevelType w:val="singleLevel"/>
    <w:tmpl w:val="4942CF74"/>
    <w:lvl w:ilvl="0">
      <w:start w:val="1"/>
      <w:numFmt w:val="decimal"/>
      <w:lvlText w:val="%1."/>
      <w:lvlJc w:val="left"/>
      <w:pPr>
        <w:tabs>
          <w:tab w:val="num" w:pos="643"/>
        </w:tabs>
        <w:ind w:left="643" w:hanging="360"/>
      </w:pPr>
    </w:lvl>
  </w:abstractNum>
  <w:abstractNum w:abstractNumId="4">
    <w:nsid w:val="FFFFFF80"/>
    <w:multiLevelType w:val="singleLevel"/>
    <w:tmpl w:val="15081C4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2001698"/>
    <w:lvl w:ilvl="0">
      <w:start w:val="1"/>
      <w:numFmt w:val="decimal"/>
      <w:lvlText w:val="%1."/>
      <w:lvlJc w:val="left"/>
      <w:pPr>
        <w:tabs>
          <w:tab w:val="num" w:pos="360"/>
        </w:tabs>
        <w:ind w:left="360" w:hanging="360"/>
      </w:pPr>
    </w:lvl>
  </w:abstractNum>
  <w:abstractNum w:abstractNumId="9">
    <w:nsid w:val="06CA14A9"/>
    <w:multiLevelType w:val="multilevel"/>
    <w:tmpl w:val="BDD63C78"/>
    <w:lvl w:ilvl="0">
      <w:start w:val="1"/>
      <w:numFmt w:val="decimal"/>
      <w:lvlText w:val="%1."/>
      <w:lvlJc w:val="right"/>
      <w:pPr>
        <w:ind w:left="369" w:hanging="11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06E350C6"/>
    <w:multiLevelType w:val="hybridMultilevel"/>
    <w:tmpl w:val="8FE85656"/>
    <w:lvl w:ilvl="0" w:tplc="20465F18">
      <w:start w:val="1"/>
      <w:numFmt w:val="lowerRoman"/>
      <w:lvlText w:val="%1."/>
      <w:lvlJc w:val="right"/>
      <w:pPr>
        <w:ind w:left="357" w:hanging="35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0AC6770D"/>
    <w:multiLevelType w:val="hybridMultilevel"/>
    <w:tmpl w:val="053E9C6C"/>
    <w:lvl w:ilvl="0" w:tplc="0C090001">
      <w:start w:val="1"/>
      <w:numFmt w:val="bullet"/>
      <w:lvlText w:val=""/>
      <w:lvlJc w:val="left"/>
      <w:pPr>
        <w:ind w:left="2708" w:hanging="360"/>
      </w:pPr>
      <w:rPr>
        <w:rFonts w:ascii="Symbol" w:hAnsi="Symbol" w:hint="default"/>
      </w:rPr>
    </w:lvl>
    <w:lvl w:ilvl="1" w:tplc="0C090003" w:tentative="1">
      <w:start w:val="1"/>
      <w:numFmt w:val="bullet"/>
      <w:lvlText w:val="o"/>
      <w:lvlJc w:val="left"/>
      <w:pPr>
        <w:ind w:left="3428" w:hanging="360"/>
      </w:pPr>
      <w:rPr>
        <w:rFonts w:ascii="Courier New" w:hAnsi="Courier New" w:cs="Courier New" w:hint="default"/>
      </w:rPr>
    </w:lvl>
    <w:lvl w:ilvl="2" w:tplc="0C090005" w:tentative="1">
      <w:start w:val="1"/>
      <w:numFmt w:val="bullet"/>
      <w:lvlText w:val=""/>
      <w:lvlJc w:val="left"/>
      <w:pPr>
        <w:ind w:left="4148" w:hanging="360"/>
      </w:pPr>
      <w:rPr>
        <w:rFonts w:ascii="Wingdings" w:hAnsi="Wingdings" w:hint="default"/>
      </w:rPr>
    </w:lvl>
    <w:lvl w:ilvl="3" w:tplc="0C090001" w:tentative="1">
      <w:start w:val="1"/>
      <w:numFmt w:val="bullet"/>
      <w:lvlText w:val=""/>
      <w:lvlJc w:val="left"/>
      <w:pPr>
        <w:ind w:left="4868" w:hanging="360"/>
      </w:pPr>
      <w:rPr>
        <w:rFonts w:ascii="Symbol" w:hAnsi="Symbol" w:hint="default"/>
      </w:rPr>
    </w:lvl>
    <w:lvl w:ilvl="4" w:tplc="0C090003" w:tentative="1">
      <w:start w:val="1"/>
      <w:numFmt w:val="bullet"/>
      <w:lvlText w:val="o"/>
      <w:lvlJc w:val="left"/>
      <w:pPr>
        <w:ind w:left="5588" w:hanging="360"/>
      </w:pPr>
      <w:rPr>
        <w:rFonts w:ascii="Courier New" w:hAnsi="Courier New" w:cs="Courier New" w:hint="default"/>
      </w:rPr>
    </w:lvl>
    <w:lvl w:ilvl="5" w:tplc="0C090005" w:tentative="1">
      <w:start w:val="1"/>
      <w:numFmt w:val="bullet"/>
      <w:lvlText w:val=""/>
      <w:lvlJc w:val="left"/>
      <w:pPr>
        <w:ind w:left="6308" w:hanging="360"/>
      </w:pPr>
      <w:rPr>
        <w:rFonts w:ascii="Wingdings" w:hAnsi="Wingdings" w:hint="default"/>
      </w:rPr>
    </w:lvl>
    <w:lvl w:ilvl="6" w:tplc="0C090001" w:tentative="1">
      <w:start w:val="1"/>
      <w:numFmt w:val="bullet"/>
      <w:lvlText w:val=""/>
      <w:lvlJc w:val="left"/>
      <w:pPr>
        <w:ind w:left="7028" w:hanging="360"/>
      </w:pPr>
      <w:rPr>
        <w:rFonts w:ascii="Symbol" w:hAnsi="Symbol" w:hint="default"/>
      </w:rPr>
    </w:lvl>
    <w:lvl w:ilvl="7" w:tplc="0C090003" w:tentative="1">
      <w:start w:val="1"/>
      <w:numFmt w:val="bullet"/>
      <w:lvlText w:val="o"/>
      <w:lvlJc w:val="left"/>
      <w:pPr>
        <w:ind w:left="7748" w:hanging="360"/>
      </w:pPr>
      <w:rPr>
        <w:rFonts w:ascii="Courier New" w:hAnsi="Courier New" w:cs="Courier New" w:hint="default"/>
      </w:rPr>
    </w:lvl>
    <w:lvl w:ilvl="8" w:tplc="0C090005" w:tentative="1">
      <w:start w:val="1"/>
      <w:numFmt w:val="bullet"/>
      <w:lvlText w:val=""/>
      <w:lvlJc w:val="left"/>
      <w:pPr>
        <w:ind w:left="8468" w:hanging="360"/>
      </w:pPr>
      <w:rPr>
        <w:rFonts w:ascii="Wingdings" w:hAnsi="Wingdings" w:hint="default"/>
      </w:rPr>
    </w:lvl>
  </w:abstractNum>
  <w:abstractNum w:abstractNumId="13">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5">
    <w:nsid w:val="1FBA5C77"/>
    <w:multiLevelType w:val="multilevel"/>
    <w:tmpl w:val="EA90483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nsid w:val="21D228E8"/>
    <w:multiLevelType w:val="hybridMultilevel"/>
    <w:tmpl w:val="EF2635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DE97200"/>
    <w:multiLevelType w:val="hybridMultilevel"/>
    <w:tmpl w:val="4730637A"/>
    <w:lvl w:ilvl="0" w:tplc="273EBEA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079455A"/>
    <w:multiLevelType w:val="multilevel"/>
    <w:tmpl w:val="64F4757C"/>
    <w:lvl w:ilvl="0">
      <w:start w:val="1"/>
      <w:numFmt w:val="decimal"/>
      <w:pStyle w:val="EDUHeading1Numbered"/>
      <w:suff w:val="space"/>
      <w:lvlText w:val="%1."/>
      <w:lvlJc w:val="left"/>
      <w:pPr>
        <w:ind w:left="363" w:hanging="363"/>
      </w:pPr>
      <w:rPr>
        <w:rFonts w:hint="default"/>
      </w:rPr>
    </w:lvl>
    <w:lvl w:ilvl="1">
      <w:start w:val="1"/>
      <w:numFmt w:val="lowerLetter"/>
      <w:lvlText w:val="%2)"/>
      <w:lvlJc w:val="left"/>
      <w:pPr>
        <w:ind w:left="527" w:hanging="170"/>
      </w:pPr>
      <w:rPr>
        <w:rFonts w:hint="default"/>
      </w:rPr>
    </w:lvl>
    <w:lvl w:ilvl="2">
      <w:start w:val="1"/>
      <w:numFmt w:val="lowerRoman"/>
      <w:lvlText w:val="%3)"/>
      <w:lvlJc w:val="left"/>
      <w:pPr>
        <w:ind w:left="884" w:hanging="170"/>
      </w:pPr>
      <w:rPr>
        <w:rFonts w:hint="default"/>
      </w:rPr>
    </w:lvl>
    <w:lvl w:ilvl="3">
      <w:start w:val="1"/>
      <w:numFmt w:val="decimal"/>
      <w:lvlText w:val="(%4)"/>
      <w:lvlJc w:val="left"/>
      <w:pPr>
        <w:ind w:left="1241" w:hanging="170"/>
      </w:pPr>
      <w:rPr>
        <w:rFonts w:hint="default"/>
      </w:rPr>
    </w:lvl>
    <w:lvl w:ilvl="4">
      <w:start w:val="1"/>
      <w:numFmt w:val="lowerLetter"/>
      <w:lvlText w:val="(%5)"/>
      <w:lvlJc w:val="left"/>
      <w:pPr>
        <w:ind w:left="1598" w:hanging="170"/>
      </w:pPr>
      <w:rPr>
        <w:rFonts w:hint="default"/>
      </w:rPr>
    </w:lvl>
    <w:lvl w:ilvl="5">
      <w:start w:val="1"/>
      <w:numFmt w:val="lowerRoman"/>
      <w:lvlText w:val="(%6)"/>
      <w:lvlJc w:val="left"/>
      <w:pPr>
        <w:ind w:left="1955" w:hanging="170"/>
      </w:pPr>
      <w:rPr>
        <w:rFonts w:hint="default"/>
      </w:rPr>
    </w:lvl>
    <w:lvl w:ilvl="6">
      <w:start w:val="1"/>
      <w:numFmt w:val="decimal"/>
      <w:lvlText w:val="%7."/>
      <w:lvlJc w:val="left"/>
      <w:pPr>
        <w:ind w:left="2312" w:hanging="170"/>
      </w:pPr>
      <w:rPr>
        <w:rFonts w:hint="default"/>
      </w:rPr>
    </w:lvl>
    <w:lvl w:ilvl="7">
      <w:start w:val="1"/>
      <w:numFmt w:val="lowerLetter"/>
      <w:lvlText w:val="%8."/>
      <w:lvlJc w:val="left"/>
      <w:pPr>
        <w:ind w:left="2669" w:hanging="170"/>
      </w:pPr>
      <w:rPr>
        <w:rFonts w:hint="default"/>
      </w:rPr>
    </w:lvl>
    <w:lvl w:ilvl="8">
      <w:start w:val="1"/>
      <w:numFmt w:val="lowerRoman"/>
      <w:lvlText w:val="%9."/>
      <w:lvlJc w:val="left"/>
      <w:pPr>
        <w:ind w:left="3026" w:hanging="170"/>
      </w:pPr>
      <w:rPr>
        <w:rFonts w:hint="default"/>
      </w:rPr>
    </w:lvl>
  </w:abstractNum>
  <w:abstractNum w:abstractNumId="19">
    <w:nsid w:val="51B73210"/>
    <w:multiLevelType w:val="multilevel"/>
    <w:tmpl w:val="2C4CE3A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nsid w:val="52654230"/>
    <w:multiLevelType w:val="hybridMultilevel"/>
    <w:tmpl w:val="5DACEA56"/>
    <w:lvl w:ilvl="0" w:tplc="1C2C36C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2">
    <w:nsid w:val="5CE92C41"/>
    <w:multiLevelType w:val="hybridMultilevel"/>
    <w:tmpl w:val="DFE85E9E"/>
    <w:lvl w:ilvl="0" w:tplc="427CFC3E">
      <w:start w:val="1"/>
      <w:numFmt w:val="lowerRoman"/>
      <w:pStyle w:val="Style1"/>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nsid w:val="7D864B09"/>
    <w:multiLevelType w:val="hybridMultilevel"/>
    <w:tmpl w:val="E7E0F980"/>
    <w:lvl w:ilvl="0" w:tplc="65DC278E">
      <w:start w:val="1"/>
      <w:numFmt w:val="lowerRoman"/>
      <w:lvlText w:val="%1."/>
      <w:lvlJc w:val="right"/>
      <w:pPr>
        <w:ind w:left="1089" w:hanging="360"/>
      </w:pPr>
    </w:lvl>
    <w:lvl w:ilvl="1" w:tplc="0C090019" w:tentative="1">
      <w:start w:val="1"/>
      <w:numFmt w:val="lowerLetter"/>
      <w:lvlText w:val="%2."/>
      <w:lvlJc w:val="left"/>
      <w:pPr>
        <w:ind w:left="1809" w:hanging="360"/>
      </w:pPr>
    </w:lvl>
    <w:lvl w:ilvl="2" w:tplc="0C09001B" w:tentative="1">
      <w:start w:val="1"/>
      <w:numFmt w:val="lowerRoman"/>
      <w:lvlText w:val="%3."/>
      <w:lvlJc w:val="right"/>
      <w:pPr>
        <w:ind w:left="2529" w:hanging="180"/>
      </w:pPr>
    </w:lvl>
    <w:lvl w:ilvl="3" w:tplc="0C09000F" w:tentative="1">
      <w:start w:val="1"/>
      <w:numFmt w:val="decimal"/>
      <w:lvlText w:val="%4."/>
      <w:lvlJc w:val="left"/>
      <w:pPr>
        <w:ind w:left="3249" w:hanging="360"/>
      </w:pPr>
    </w:lvl>
    <w:lvl w:ilvl="4" w:tplc="0C090019" w:tentative="1">
      <w:start w:val="1"/>
      <w:numFmt w:val="lowerLetter"/>
      <w:lvlText w:val="%5."/>
      <w:lvlJc w:val="left"/>
      <w:pPr>
        <w:ind w:left="3969" w:hanging="360"/>
      </w:pPr>
    </w:lvl>
    <w:lvl w:ilvl="5" w:tplc="0C09001B" w:tentative="1">
      <w:start w:val="1"/>
      <w:numFmt w:val="lowerRoman"/>
      <w:lvlText w:val="%6."/>
      <w:lvlJc w:val="right"/>
      <w:pPr>
        <w:ind w:left="4689" w:hanging="180"/>
      </w:pPr>
    </w:lvl>
    <w:lvl w:ilvl="6" w:tplc="0C09000F" w:tentative="1">
      <w:start w:val="1"/>
      <w:numFmt w:val="decimal"/>
      <w:lvlText w:val="%7."/>
      <w:lvlJc w:val="left"/>
      <w:pPr>
        <w:ind w:left="5409" w:hanging="360"/>
      </w:pPr>
    </w:lvl>
    <w:lvl w:ilvl="7" w:tplc="0C090019" w:tentative="1">
      <w:start w:val="1"/>
      <w:numFmt w:val="lowerLetter"/>
      <w:lvlText w:val="%8."/>
      <w:lvlJc w:val="left"/>
      <w:pPr>
        <w:ind w:left="6129" w:hanging="360"/>
      </w:pPr>
    </w:lvl>
    <w:lvl w:ilvl="8" w:tplc="0C09001B" w:tentative="1">
      <w:start w:val="1"/>
      <w:numFmt w:val="lowerRoman"/>
      <w:lvlText w:val="%9."/>
      <w:lvlJc w:val="right"/>
      <w:pPr>
        <w:ind w:left="6849" w:hanging="180"/>
      </w:pPr>
    </w:lvl>
  </w:abstractNum>
  <w:num w:numId="1">
    <w:abstractNumId w:val="21"/>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23"/>
  </w:num>
  <w:num w:numId="15">
    <w:abstractNumId w:val="13"/>
  </w:num>
  <w:num w:numId="16">
    <w:abstractNumId w:val="19"/>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22"/>
  </w:num>
  <w:num w:numId="21">
    <w:abstractNumId w:val="10"/>
  </w:num>
  <w:num w:numId="22">
    <w:abstractNumId w:val="24"/>
  </w:num>
  <w:num w:numId="23">
    <w:abstractNumId w:val="17"/>
  </w:num>
  <w:num w:numId="24">
    <w:abstractNumId w:val="20"/>
  </w:num>
  <w:num w:numId="25">
    <w:abstractNumId w:val="9"/>
  </w:num>
  <w:num w:numId="26">
    <w:abstractNumId w:val="18"/>
  </w:num>
  <w:num w:numId="27">
    <w:abstractNumId w:val="16"/>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SortMethod w:val="0000"/>
  <w:defaultTabStop w:val="720"/>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C10C19"/>
    <w:rsid w:val="00002721"/>
    <w:rsid w:val="000036D9"/>
    <w:rsid w:val="00003FCE"/>
    <w:rsid w:val="00024E24"/>
    <w:rsid w:val="00034EAA"/>
    <w:rsid w:val="000429E4"/>
    <w:rsid w:val="00045A10"/>
    <w:rsid w:val="00047E30"/>
    <w:rsid w:val="00057177"/>
    <w:rsid w:val="00062F97"/>
    <w:rsid w:val="00063345"/>
    <w:rsid w:val="000861A6"/>
    <w:rsid w:val="000C457A"/>
    <w:rsid w:val="000C5605"/>
    <w:rsid w:val="000C6441"/>
    <w:rsid w:val="000E50D0"/>
    <w:rsid w:val="000E7E7B"/>
    <w:rsid w:val="000F3BA2"/>
    <w:rsid w:val="000F4DC6"/>
    <w:rsid w:val="000F527B"/>
    <w:rsid w:val="000F6AD5"/>
    <w:rsid w:val="0010115C"/>
    <w:rsid w:val="00101D6A"/>
    <w:rsid w:val="001175BF"/>
    <w:rsid w:val="0011767F"/>
    <w:rsid w:val="00122496"/>
    <w:rsid w:val="00122563"/>
    <w:rsid w:val="0012609C"/>
    <w:rsid w:val="00130923"/>
    <w:rsid w:val="00136276"/>
    <w:rsid w:val="001414F3"/>
    <w:rsid w:val="00143FCD"/>
    <w:rsid w:val="00154B68"/>
    <w:rsid w:val="001B6467"/>
    <w:rsid w:val="001C5B24"/>
    <w:rsid w:val="001D13A9"/>
    <w:rsid w:val="001D3ADE"/>
    <w:rsid w:val="001F3050"/>
    <w:rsid w:val="001F6C7D"/>
    <w:rsid w:val="00217A60"/>
    <w:rsid w:val="00220395"/>
    <w:rsid w:val="00223EB1"/>
    <w:rsid w:val="00233015"/>
    <w:rsid w:val="00236917"/>
    <w:rsid w:val="00243D6B"/>
    <w:rsid w:val="00245FA4"/>
    <w:rsid w:val="002773DC"/>
    <w:rsid w:val="002804AE"/>
    <w:rsid w:val="00283975"/>
    <w:rsid w:val="00297D13"/>
    <w:rsid w:val="002A1742"/>
    <w:rsid w:val="002A25E6"/>
    <w:rsid w:val="002A3B7A"/>
    <w:rsid w:val="002B06E6"/>
    <w:rsid w:val="002D271F"/>
    <w:rsid w:val="002D6386"/>
    <w:rsid w:val="002E0B06"/>
    <w:rsid w:val="00305B35"/>
    <w:rsid w:val="00306AE1"/>
    <w:rsid w:val="003166C5"/>
    <w:rsid w:val="003242B9"/>
    <w:rsid w:val="00333866"/>
    <w:rsid w:val="00350A06"/>
    <w:rsid w:val="003A35B6"/>
    <w:rsid w:val="003A43F0"/>
    <w:rsid w:val="003B1A48"/>
    <w:rsid w:val="003B4A28"/>
    <w:rsid w:val="003B5FA0"/>
    <w:rsid w:val="003C679D"/>
    <w:rsid w:val="003D40B7"/>
    <w:rsid w:val="003D67FC"/>
    <w:rsid w:val="00403F54"/>
    <w:rsid w:val="00406894"/>
    <w:rsid w:val="00406E5A"/>
    <w:rsid w:val="0044166A"/>
    <w:rsid w:val="00445D5C"/>
    <w:rsid w:val="00454AC2"/>
    <w:rsid w:val="00455B34"/>
    <w:rsid w:val="00475A95"/>
    <w:rsid w:val="0048762C"/>
    <w:rsid w:val="00490F19"/>
    <w:rsid w:val="004B1B10"/>
    <w:rsid w:val="004B256F"/>
    <w:rsid w:val="004D425E"/>
    <w:rsid w:val="004F0394"/>
    <w:rsid w:val="004F266C"/>
    <w:rsid w:val="00501DB7"/>
    <w:rsid w:val="00504AFD"/>
    <w:rsid w:val="005113B6"/>
    <w:rsid w:val="0052661F"/>
    <w:rsid w:val="00531817"/>
    <w:rsid w:val="0055157D"/>
    <w:rsid w:val="00560CA0"/>
    <w:rsid w:val="005624F3"/>
    <w:rsid w:val="005811EF"/>
    <w:rsid w:val="005818AE"/>
    <w:rsid w:val="005843A3"/>
    <w:rsid w:val="00592FF2"/>
    <w:rsid w:val="005A132F"/>
    <w:rsid w:val="005A42AE"/>
    <w:rsid w:val="005B0878"/>
    <w:rsid w:val="005C15C0"/>
    <w:rsid w:val="005E6A61"/>
    <w:rsid w:val="00610654"/>
    <w:rsid w:val="006318B9"/>
    <w:rsid w:val="00654EDE"/>
    <w:rsid w:val="0067026C"/>
    <w:rsid w:val="006716EA"/>
    <w:rsid w:val="00674354"/>
    <w:rsid w:val="00684378"/>
    <w:rsid w:val="00695D8A"/>
    <w:rsid w:val="006A2EA0"/>
    <w:rsid w:val="006A5254"/>
    <w:rsid w:val="006D3733"/>
    <w:rsid w:val="006E10EC"/>
    <w:rsid w:val="006E2D49"/>
    <w:rsid w:val="006E68AF"/>
    <w:rsid w:val="0070353C"/>
    <w:rsid w:val="00705F06"/>
    <w:rsid w:val="0071362B"/>
    <w:rsid w:val="00715487"/>
    <w:rsid w:val="0072105A"/>
    <w:rsid w:val="0072124E"/>
    <w:rsid w:val="007321B4"/>
    <w:rsid w:val="00732E42"/>
    <w:rsid w:val="00735C00"/>
    <w:rsid w:val="00736AD4"/>
    <w:rsid w:val="007468FC"/>
    <w:rsid w:val="00753E5A"/>
    <w:rsid w:val="00762D18"/>
    <w:rsid w:val="007835DC"/>
    <w:rsid w:val="00792CA3"/>
    <w:rsid w:val="007B2FDD"/>
    <w:rsid w:val="007B6902"/>
    <w:rsid w:val="007C3358"/>
    <w:rsid w:val="007C57B8"/>
    <w:rsid w:val="007D2FF8"/>
    <w:rsid w:val="007D362B"/>
    <w:rsid w:val="007D419E"/>
    <w:rsid w:val="007D58FB"/>
    <w:rsid w:val="007F2E29"/>
    <w:rsid w:val="007F6465"/>
    <w:rsid w:val="00820953"/>
    <w:rsid w:val="00820EC0"/>
    <w:rsid w:val="0083468A"/>
    <w:rsid w:val="00837B11"/>
    <w:rsid w:val="00842D43"/>
    <w:rsid w:val="00856D1C"/>
    <w:rsid w:val="0086585B"/>
    <w:rsid w:val="00876AC0"/>
    <w:rsid w:val="00883AF0"/>
    <w:rsid w:val="00894410"/>
    <w:rsid w:val="00894F0F"/>
    <w:rsid w:val="008B47C8"/>
    <w:rsid w:val="008C213C"/>
    <w:rsid w:val="008C6FB6"/>
    <w:rsid w:val="008C7821"/>
    <w:rsid w:val="008E1771"/>
    <w:rsid w:val="00903408"/>
    <w:rsid w:val="00910E1D"/>
    <w:rsid w:val="009116EA"/>
    <w:rsid w:val="00922903"/>
    <w:rsid w:val="00933671"/>
    <w:rsid w:val="009465F3"/>
    <w:rsid w:val="009470F1"/>
    <w:rsid w:val="009656F7"/>
    <w:rsid w:val="00972BF7"/>
    <w:rsid w:val="00972DD5"/>
    <w:rsid w:val="00976BD8"/>
    <w:rsid w:val="009846C9"/>
    <w:rsid w:val="00984879"/>
    <w:rsid w:val="00985632"/>
    <w:rsid w:val="00991B63"/>
    <w:rsid w:val="009B2428"/>
    <w:rsid w:val="009B5CB7"/>
    <w:rsid w:val="009C7A27"/>
    <w:rsid w:val="009D0437"/>
    <w:rsid w:val="009D5AF0"/>
    <w:rsid w:val="00A128FE"/>
    <w:rsid w:val="00A12A12"/>
    <w:rsid w:val="00A27315"/>
    <w:rsid w:val="00A31242"/>
    <w:rsid w:val="00A52530"/>
    <w:rsid w:val="00A551BF"/>
    <w:rsid w:val="00A567BE"/>
    <w:rsid w:val="00A70453"/>
    <w:rsid w:val="00A70524"/>
    <w:rsid w:val="00A73406"/>
    <w:rsid w:val="00AC0C46"/>
    <w:rsid w:val="00AC37D5"/>
    <w:rsid w:val="00AC65A1"/>
    <w:rsid w:val="00AC65DA"/>
    <w:rsid w:val="00AD2BF3"/>
    <w:rsid w:val="00AD3F1C"/>
    <w:rsid w:val="00AF1D16"/>
    <w:rsid w:val="00AF4A5F"/>
    <w:rsid w:val="00B1121C"/>
    <w:rsid w:val="00B128D8"/>
    <w:rsid w:val="00B1358B"/>
    <w:rsid w:val="00B2722A"/>
    <w:rsid w:val="00B36750"/>
    <w:rsid w:val="00B57BB6"/>
    <w:rsid w:val="00B57D88"/>
    <w:rsid w:val="00B618BA"/>
    <w:rsid w:val="00B6340F"/>
    <w:rsid w:val="00B6431A"/>
    <w:rsid w:val="00B67AEF"/>
    <w:rsid w:val="00B769E0"/>
    <w:rsid w:val="00B904AC"/>
    <w:rsid w:val="00B90820"/>
    <w:rsid w:val="00B9486A"/>
    <w:rsid w:val="00B948A7"/>
    <w:rsid w:val="00BA282D"/>
    <w:rsid w:val="00BB6260"/>
    <w:rsid w:val="00BC090E"/>
    <w:rsid w:val="00BC7259"/>
    <w:rsid w:val="00BD467C"/>
    <w:rsid w:val="00BE58A9"/>
    <w:rsid w:val="00BF7585"/>
    <w:rsid w:val="00C00191"/>
    <w:rsid w:val="00C05E74"/>
    <w:rsid w:val="00C10C19"/>
    <w:rsid w:val="00C143B8"/>
    <w:rsid w:val="00C17D02"/>
    <w:rsid w:val="00C27DD4"/>
    <w:rsid w:val="00C30726"/>
    <w:rsid w:val="00C317DB"/>
    <w:rsid w:val="00C33962"/>
    <w:rsid w:val="00C51841"/>
    <w:rsid w:val="00C5649C"/>
    <w:rsid w:val="00C62606"/>
    <w:rsid w:val="00C7330E"/>
    <w:rsid w:val="00C75486"/>
    <w:rsid w:val="00C8202C"/>
    <w:rsid w:val="00C92A5B"/>
    <w:rsid w:val="00CA3623"/>
    <w:rsid w:val="00CA421D"/>
    <w:rsid w:val="00CA46EC"/>
    <w:rsid w:val="00CD0882"/>
    <w:rsid w:val="00CF0328"/>
    <w:rsid w:val="00CF1337"/>
    <w:rsid w:val="00CF32FE"/>
    <w:rsid w:val="00D05B29"/>
    <w:rsid w:val="00D10198"/>
    <w:rsid w:val="00D12120"/>
    <w:rsid w:val="00D1394D"/>
    <w:rsid w:val="00D24FBD"/>
    <w:rsid w:val="00D329B7"/>
    <w:rsid w:val="00D40024"/>
    <w:rsid w:val="00D47740"/>
    <w:rsid w:val="00D47E85"/>
    <w:rsid w:val="00D509BF"/>
    <w:rsid w:val="00D56685"/>
    <w:rsid w:val="00D65524"/>
    <w:rsid w:val="00D704ED"/>
    <w:rsid w:val="00D70CF5"/>
    <w:rsid w:val="00D812B9"/>
    <w:rsid w:val="00D84900"/>
    <w:rsid w:val="00D87885"/>
    <w:rsid w:val="00D903FD"/>
    <w:rsid w:val="00D94BC5"/>
    <w:rsid w:val="00D96C08"/>
    <w:rsid w:val="00DB33A7"/>
    <w:rsid w:val="00DC3052"/>
    <w:rsid w:val="00DC4963"/>
    <w:rsid w:val="00DD37E0"/>
    <w:rsid w:val="00DE01B9"/>
    <w:rsid w:val="00DE6FE6"/>
    <w:rsid w:val="00DF04AD"/>
    <w:rsid w:val="00DF46C4"/>
    <w:rsid w:val="00E00F65"/>
    <w:rsid w:val="00E2499C"/>
    <w:rsid w:val="00E32F62"/>
    <w:rsid w:val="00E3545B"/>
    <w:rsid w:val="00E41483"/>
    <w:rsid w:val="00E63347"/>
    <w:rsid w:val="00E71755"/>
    <w:rsid w:val="00E72DD3"/>
    <w:rsid w:val="00E80CC3"/>
    <w:rsid w:val="00E84B90"/>
    <w:rsid w:val="00E9171D"/>
    <w:rsid w:val="00EB5DF9"/>
    <w:rsid w:val="00EC02E0"/>
    <w:rsid w:val="00EC1BB7"/>
    <w:rsid w:val="00EC78E7"/>
    <w:rsid w:val="00ED2C73"/>
    <w:rsid w:val="00ED43D2"/>
    <w:rsid w:val="00EE3B8C"/>
    <w:rsid w:val="00EE3D2F"/>
    <w:rsid w:val="00EF3F2F"/>
    <w:rsid w:val="00EF4A38"/>
    <w:rsid w:val="00F060FA"/>
    <w:rsid w:val="00F11B8F"/>
    <w:rsid w:val="00F1540B"/>
    <w:rsid w:val="00F24C07"/>
    <w:rsid w:val="00F24FA9"/>
    <w:rsid w:val="00F257FB"/>
    <w:rsid w:val="00F27D49"/>
    <w:rsid w:val="00F305E5"/>
    <w:rsid w:val="00F523AC"/>
    <w:rsid w:val="00F57940"/>
    <w:rsid w:val="00F670F4"/>
    <w:rsid w:val="00F74011"/>
    <w:rsid w:val="00F80605"/>
    <w:rsid w:val="00F90AAA"/>
    <w:rsid w:val="00F92479"/>
    <w:rsid w:val="00FA19AE"/>
    <w:rsid w:val="00FB0C0B"/>
    <w:rsid w:val="00FB10CB"/>
    <w:rsid w:val="00FB623A"/>
    <w:rsid w:val="00FC46F1"/>
    <w:rsid w:val="00FC6AB3"/>
    <w:rsid w:val="00FD28AC"/>
    <w:rsid w:val="00FD5644"/>
    <w:rsid w:val="00FD5D97"/>
    <w:rsid w:val="00FD7869"/>
    <w:rsid w:val="00FE6C56"/>
    <w:rsid w:val="00FF65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footnote text" w:unhideWhenUsed="1"/>
    <w:lsdException w:name="header" w:unhideWhenUsed="1"/>
    <w:lsdException w:name="footer" w:unhideWhenUsed="1"/>
    <w:lsdException w:name="caption" w:uiPriority="35" w:unhideWhenUsed="1"/>
    <w:lsdException w:name="footnote reference" w:unhideWhenUsed="1"/>
    <w:lsdException w:name="List Bullet" w:unhideWhenUsed="1"/>
    <w:lsdException w:name="List Number" w:unhideWhenUsed="1"/>
    <w:lsdException w:name="List Bullet 2" w:unhideWhenUsed="1"/>
    <w:lsdException w:name="List Bullet 3" w:unhideWhenUsed="1"/>
    <w:lsdException w:name="List Bullet 4" w:unhideWhenUsed="1"/>
    <w:lsdException w:name="List Number 2" w:unhideWhenUsed="1"/>
    <w:lsdException w:name="List Number 3" w:unhideWhenUsed="1"/>
    <w:lsdException w:name="List Number 4" w:unhideWhenUsed="1"/>
    <w:lsdException w:name="Title" w:uiPriority="10" w:qFormat="1"/>
    <w:lsdException w:name="Default Paragraph Font" w:uiPriority="1" w:unhideWhenUsed="1"/>
    <w:lsdException w:name="Body Text" w:uiPriority="0" w:unhideWhenUsed="1"/>
    <w:lsdException w:name="Subtitle" w:uiPriority="11" w:qFormat="1"/>
    <w:lsdException w:name="Hyperlink" w:unhideWhenUsed="1"/>
    <w:lsdException w:name="Strong" w:semiHidden="0" w:uiPriority="22" w:qFormat="1"/>
    <w:lsdException w:name="Emphasis" w:semiHidden="0"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lsdException w:name="TOC Heading" w:uiPriority="39" w:unhideWhenUsed="1" w:qFormat="1"/>
  </w:latentStyles>
  <w:style w:type="paragraph" w:default="1" w:styleId="Normal">
    <w:name w:val="Normal"/>
    <w:semiHidden/>
    <w:qFormat/>
    <w:rsid w:val="00B67AEF"/>
  </w:style>
  <w:style w:type="paragraph" w:styleId="Heading1">
    <w:name w:val="heading 1"/>
    <w:basedOn w:val="Normal"/>
    <w:next w:val="Normal"/>
    <w:link w:val="Heading1Char"/>
    <w:uiPriority w:val="9"/>
    <w:semiHidden/>
    <w:rsid w:val="003166C5"/>
    <w:pPr>
      <w:spacing w:after="240" w:line="240" w:lineRule="auto"/>
      <w:contextualSpacing/>
      <w:outlineLvl w:val="0"/>
    </w:pPr>
    <w:rPr>
      <w:rFonts w:ascii="Calibri" w:eastAsiaTheme="majorEastAsia" w:hAnsi="Calibri" w:cstheme="majorBidi"/>
      <w:b/>
      <w:bCs/>
      <w:color w:val="000000" w:themeColor="text1"/>
      <w:sz w:val="36"/>
      <w:szCs w:val="28"/>
    </w:rPr>
  </w:style>
  <w:style w:type="paragraph" w:styleId="Heading2">
    <w:name w:val="heading 2"/>
    <w:basedOn w:val="Normal"/>
    <w:next w:val="Normal"/>
    <w:link w:val="Heading2Char"/>
    <w:uiPriority w:val="9"/>
    <w:semiHidden/>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semiHidden/>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semiHidden/>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semiHidden/>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semiHidden/>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semiHidden/>
    <w:qFormat/>
    <w:rsid w:val="00AC65DA"/>
    <w:rPr>
      <w:b/>
      <w:bCs/>
    </w:rPr>
  </w:style>
  <w:style w:type="character" w:styleId="Emphasis">
    <w:name w:val="Emphasis"/>
    <w:uiPriority w:val="20"/>
    <w:semiHidden/>
    <w:qFormat/>
    <w:rsid w:val="00DC4963"/>
    <w:rPr>
      <w:b w:val="0"/>
      <w:bCs/>
      <w:i/>
      <w:iCs/>
      <w:spacing w:val="0"/>
      <w:bdr w:val="none" w:sz="0" w:space="0" w:color="auto"/>
      <w:shd w:val="clear" w:color="auto" w:fill="auto"/>
    </w:rPr>
  </w:style>
  <w:style w:type="character" w:styleId="BookTitle">
    <w:name w:val="Book Title"/>
    <w:uiPriority w:val="33"/>
    <w:semiHidden/>
    <w:qFormat/>
    <w:rsid w:val="009116EA"/>
    <w:rPr>
      <w:i/>
      <w:iCs/>
      <w:caps w:val="0"/>
      <w:smallCaps w:val="0"/>
      <w:spacing w:val="5"/>
    </w:rPr>
  </w:style>
  <w:style w:type="paragraph" w:styleId="Quote">
    <w:name w:val="Quote"/>
    <w:basedOn w:val="Normal"/>
    <w:next w:val="Normal"/>
    <w:link w:val="QuoteChar"/>
    <w:uiPriority w:val="29"/>
    <w:semiHidden/>
    <w:qFormat/>
    <w:rsid w:val="00C05E74"/>
    <w:pPr>
      <w:spacing w:after="120"/>
      <w:ind w:left="369" w:right="369"/>
    </w:pPr>
    <w:rPr>
      <w:i/>
      <w:iCs/>
    </w:rPr>
  </w:style>
  <w:style w:type="character" w:customStyle="1" w:styleId="QuoteChar">
    <w:name w:val="Quote Char"/>
    <w:basedOn w:val="DefaultParagraphFont"/>
    <w:link w:val="Quote"/>
    <w:uiPriority w:val="29"/>
    <w:semiHidden/>
    <w:rsid w:val="00EE3D2F"/>
    <w:rPr>
      <w:i/>
      <w:iCs/>
    </w:rPr>
  </w:style>
  <w:style w:type="character" w:customStyle="1" w:styleId="Heading1Char">
    <w:name w:val="Heading 1 Char"/>
    <w:basedOn w:val="DefaultParagraphFont"/>
    <w:link w:val="Heading1"/>
    <w:uiPriority w:val="9"/>
    <w:semiHidden/>
    <w:rsid w:val="00EE3D2F"/>
    <w:rPr>
      <w:rFonts w:ascii="Calibri" w:eastAsiaTheme="majorEastAsia" w:hAnsi="Calibri" w:cstheme="majorBidi"/>
      <w:b/>
      <w:bCs/>
      <w:color w:val="000000" w:themeColor="text1"/>
      <w:sz w:val="36"/>
      <w:szCs w:val="28"/>
    </w:rPr>
  </w:style>
  <w:style w:type="character" w:customStyle="1" w:styleId="Heading2Char">
    <w:name w:val="Heading 2 Char"/>
    <w:basedOn w:val="DefaultParagraphFont"/>
    <w:link w:val="Heading2"/>
    <w:uiPriority w:val="9"/>
    <w:semiHidden/>
    <w:rsid w:val="00EE3D2F"/>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semiHidden/>
    <w:rsid w:val="00EE3D2F"/>
    <w:rPr>
      <w:rFonts w:ascii="Calibri" w:eastAsiaTheme="majorEastAsia" w:hAnsi="Calibri" w:cstheme="majorBidi"/>
      <w:b/>
      <w:bCs/>
    </w:rPr>
  </w:style>
  <w:style w:type="character" w:customStyle="1" w:styleId="Heading4Char">
    <w:name w:val="Heading 4 Char"/>
    <w:basedOn w:val="DefaultParagraphFont"/>
    <w:link w:val="Heading4"/>
    <w:uiPriority w:val="9"/>
    <w:semiHidden/>
    <w:rsid w:val="00EE3D2F"/>
    <w:rPr>
      <w:rFonts w:ascii="Calibri" w:eastAsiaTheme="majorEastAsia" w:hAnsi="Calibri" w:cstheme="majorBidi"/>
      <w:b/>
      <w:bCs/>
      <w:i/>
      <w:iCs/>
    </w:rPr>
  </w:style>
  <w:style w:type="character" w:customStyle="1" w:styleId="Heading5Char">
    <w:name w:val="Heading 5 Char"/>
    <w:basedOn w:val="DefaultParagraphFont"/>
    <w:link w:val="Heading5"/>
    <w:uiPriority w:val="9"/>
    <w:semiHidden/>
    <w:rsid w:val="00EE3D2F"/>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semiHidden/>
    <w:rsid w:val="00EE3D2F"/>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EE3D2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E3D2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E3D2F"/>
    <w:rPr>
      <w:rFonts w:asciiTheme="majorHAnsi" w:eastAsiaTheme="majorEastAsia" w:hAnsiTheme="majorHAnsi" w:cstheme="majorBidi"/>
      <w:i/>
      <w:iCs/>
      <w:spacing w:val="5"/>
      <w:sz w:val="20"/>
      <w:szCs w:val="20"/>
    </w:rPr>
  </w:style>
  <w:style w:type="paragraph" w:customStyle="1" w:styleId="EDUFooter">
    <w:name w:val="EDU_Footer"/>
    <w:basedOn w:val="Normal"/>
    <w:qFormat/>
    <w:rsid w:val="00654EDE"/>
    <w:pPr>
      <w:tabs>
        <w:tab w:val="center" w:pos="4513"/>
        <w:tab w:val="right" w:pos="8647"/>
      </w:tabs>
      <w:spacing w:before="1320" w:after="0" w:line="240" w:lineRule="auto"/>
    </w:pPr>
    <w:rPr>
      <w:rFonts w:ascii="Arial" w:hAnsi="Arial"/>
      <w:color w:val="000000" w:themeColor="text1"/>
      <w:sz w:val="18"/>
    </w:rPr>
  </w:style>
  <w:style w:type="paragraph" w:customStyle="1" w:styleId="EDUHeading1Numbered">
    <w:name w:val="EDU_Heading 1 Numbered"/>
    <w:basedOn w:val="EDUHeading1"/>
    <w:qFormat/>
    <w:rsid w:val="00DB33A7"/>
    <w:pPr>
      <w:numPr>
        <w:numId w:val="26"/>
      </w:numPr>
    </w:pPr>
  </w:style>
  <w:style w:type="paragraph" w:styleId="Footer">
    <w:name w:val="footer"/>
    <w:basedOn w:val="FootnoteText"/>
    <w:link w:val="FooterChar"/>
    <w:uiPriority w:val="99"/>
    <w:rsid w:val="00736AD4"/>
    <w:pPr>
      <w:tabs>
        <w:tab w:val="center" w:pos="4513"/>
        <w:tab w:val="right" w:pos="9026"/>
      </w:tabs>
    </w:pPr>
    <w:rPr>
      <w:rFonts w:ascii="Arial" w:hAnsi="Arial"/>
      <w:sz w:val="19"/>
    </w:rPr>
  </w:style>
  <w:style w:type="character" w:customStyle="1" w:styleId="FooterChar">
    <w:name w:val="Footer Char"/>
    <w:basedOn w:val="DefaultParagraphFont"/>
    <w:link w:val="Footer"/>
    <w:uiPriority w:val="99"/>
    <w:rsid w:val="00736AD4"/>
    <w:rPr>
      <w:rFonts w:ascii="Arial" w:hAnsi="Arial"/>
      <w:sz w:val="19"/>
      <w:szCs w:val="20"/>
    </w:rPr>
  </w:style>
  <w:style w:type="paragraph" w:styleId="NoSpacing">
    <w:name w:val="No Spacing"/>
    <w:basedOn w:val="Normal"/>
    <w:link w:val="NoSpacingChar"/>
    <w:uiPriority w:val="1"/>
    <w:semiHidden/>
    <w:qFormat/>
    <w:rsid w:val="00AC65DA"/>
    <w:pPr>
      <w:spacing w:after="0" w:line="240" w:lineRule="auto"/>
    </w:pPr>
  </w:style>
  <w:style w:type="paragraph" w:styleId="ListParagraph">
    <w:name w:val="List Paragraph"/>
    <w:basedOn w:val="Normal"/>
    <w:uiPriority w:val="34"/>
    <w:qFormat/>
    <w:rsid w:val="00AC65DA"/>
    <w:pPr>
      <w:ind w:left="720"/>
      <w:contextualSpacing/>
    </w:pPr>
  </w:style>
  <w:style w:type="paragraph" w:styleId="IntenseQuote">
    <w:name w:val="Intense Quote"/>
    <w:basedOn w:val="Normal"/>
    <w:next w:val="Normal"/>
    <w:link w:val="IntenseQuoteChar"/>
    <w:uiPriority w:val="30"/>
    <w:semiHidden/>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semiHidden/>
    <w:rsid w:val="00EE3D2F"/>
    <w:rPr>
      <w:b/>
      <w:bCs/>
      <w:i/>
      <w:iCs/>
    </w:rPr>
  </w:style>
  <w:style w:type="character" w:styleId="SubtleEmphasis">
    <w:name w:val="Subtle Emphasis"/>
    <w:uiPriority w:val="19"/>
    <w:semiHidden/>
    <w:qFormat/>
    <w:rsid w:val="00AC65DA"/>
    <w:rPr>
      <w:i/>
      <w:iCs/>
    </w:rPr>
  </w:style>
  <w:style w:type="character" w:styleId="IntenseEmphasis">
    <w:name w:val="Intense Emphasis"/>
    <w:uiPriority w:val="21"/>
    <w:semiHidden/>
    <w:qFormat/>
    <w:rsid w:val="00DC4963"/>
    <w:rPr>
      <w:b/>
      <w:bCs/>
      <w:i/>
    </w:rPr>
  </w:style>
  <w:style w:type="character" w:styleId="SubtleReference">
    <w:name w:val="Subtle Reference"/>
    <w:uiPriority w:val="31"/>
    <w:semiHidden/>
    <w:qFormat/>
    <w:rsid w:val="00AC65DA"/>
    <w:rPr>
      <w:smallCaps/>
    </w:rPr>
  </w:style>
  <w:style w:type="character" w:styleId="IntenseReference">
    <w:name w:val="Intense Reference"/>
    <w:uiPriority w:val="32"/>
    <w:semiHidden/>
    <w:qFormat/>
    <w:rsid w:val="00AC65DA"/>
    <w:rPr>
      <w:smallCaps/>
      <w:spacing w:val="5"/>
      <w:u w:val="single"/>
    </w:rPr>
  </w:style>
  <w:style w:type="paragraph" w:styleId="ListNumber">
    <w:name w:val="List Number"/>
    <w:basedOn w:val="Normal"/>
    <w:uiPriority w:val="99"/>
    <w:semiHidden/>
    <w:rsid w:val="00FB10CB"/>
    <w:pPr>
      <w:numPr>
        <w:numId w:val="11"/>
      </w:numPr>
      <w:spacing w:after="120"/>
      <w:ind w:left="369" w:hanging="369"/>
      <w:contextualSpacing/>
    </w:pPr>
  </w:style>
  <w:style w:type="paragraph" w:styleId="ListNumber2">
    <w:name w:val="List Number 2"/>
    <w:basedOn w:val="Normal"/>
    <w:uiPriority w:val="99"/>
    <w:semiHidden/>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semiHidden/>
    <w:rsid w:val="00985632"/>
    <w:pPr>
      <w:numPr>
        <w:ilvl w:val="2"/>
        <w:numId w:val="11"/>
      </w:numPr>
      <w:spacing w:after="120"/>
      <w:ind w:left="1701" w:hanging="765"/>
      <w:contextualSpacing/>
    </w:pPr>
  </w:style>
  <w:style w:type="paragraph" w:styleId="ListNumber4">
    <w:name w:val="List Number 4"/>
    <w:basedOn w:val="Normal"/>
    <w:uiPriority w:val="99"/>
    <w:semiHidden/>
    <w:rsid w:val="00406E5A"/>
    <w:pPr>
      <w:numPr>
        <w:ilvl w:val="3"/>
        <w:numId w:val="11"/>
      </w:numPr>
      <w:spacing w:after="120"/>
      <w:ind w:left="2637" w:hanging="936"/>
      <w:contextualSpacing/>
    </w:pPr>
  </w:style>
  <w:style w:type="paragraph" w:styleId="ListBullet">
    <w:name w:val="List Bullet"/>
    <w:basedOn w:val="Normal"/>
    <w:uiPriority w:val="99"/>
    <w:semiHidden/>
    <w:rsid w:val="00CA46EC"/>
    <w:pPr>
      <w:numPr>
        <w:numId w:val="16"/>
      </w:numPr>
      <w:spacing w:after="120"/>
      <w:ind w:left="369" w:hanging="369"/>
      <w:contextualSpacing/>
    </w:pPr>
  </w:style>
  <w:style w:type="paragraph" w:styleId="ListBullet2">
    <w:name w:val="List Bullet 2"/>
    <w:basedOn w:val="Normal"/>
    <w:uiPriority w:val="99"/>
    <w:semiHidden/>
    <w:rsid w:val="00CA46EC"/>
    <w:pPr>
      <w:numPr>
        <w:ilvl w:val="1"/>
        <w:numId w:val="16"/>
      </w:numPr>
      <w:spacing w:after="120"/>
      <w:ind w:left="766" w:hanging="369"/>
      <w:contextualSpacing/>
    </w:pPr>
  </w:style>
  <w:style w:type="paragraph" w:styleId="ListBullet3">
    <w:name w:val="List Bullet 3"/>
    <w:basedOn w:val="Normal"/>
    <w:uiPriority w:val="99"/>
    <w:semiHidden/>
    <w:rsid w:val="00CA46EC"/>
    <w:pPr>
      <w:numPr>
        <w:ilvl w:val="2"/>
        <w:numId w:val="16"/>
      </w:numPr>
      <w:spacing w:after="120"/>
      <w:ind w:left="1163" w:hanging="369"/>
      <w:contextualSpacing/>
    </w:pPr>
  </w:style>
  <w:style w:type="paragraph" w:styleId="ListBullet4">
    <w:name w:val="List Bullet 4"/>
    <w:basedOn w:val="Normal"/>
    <w:uiPriority w:val="99"/>
    <w:semiHidden/>
    <w:rsid w:val="00CA46EC"/>
    <w:pPr>
      <w:numPr>
        <w:ilvl w:val="3"/>
        <w:numId w:val="16"/>
      </w:numPr>
      <w:spacing w:after="120"/>
      <w:ind w:left="1503" w:hanging="369"/>
      <w:contextualSpacing/>
    </w:pPr>
  </w:style>
  <w:style w:type="table" w:styleId="TableGrid">
    <w:name w:val="Table Grid"/>
    <w:aliases w:val="INT_Glossary"/>
    <w:basedOn w:val="TableNormal"/>
    <w:uiPriority w:val="59"/>
    <w:rsid w:val="00306AE1"/>
    <w:pPr>
      <w:spacing w:after="0" w:line="240" w:lineRule="auto"/>
    </w:pPr>
    <w:tblPr>
      <w:tbl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insideH w:val="single" w:sz="4" w:space="0" w:color="B2B2B2" w:themeColor="background1" w:themeTint="99"/>
        <w:insideV w:val="single" w:sz="4" w:space="0" w:color="B2B2B2" w:themeColor="background1" w:themeTint="99"/>
      </w:tblBorders>
    </w:tblPr>
    <w:tcPr>
      <w:tcMar>
        <w:top w:w="28" w:type="dxa"/>
        <w:bottom w:w="28" w:type="dxa"/>
      </w:tcMar>
    </w:tcPr>
  </w:style>
  <w:style w:type="paragraph" w:customStyle="1" w:styleId="Default">
    <w:name w:val="Default"/>
    <w:semiHidden/>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semiHidden/>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semiHidden/>
    <w:rsid w:val="00EE3D2F"/>
    <w:rPr>
      <w:rFonts w:eastAsia="Times New Roman" w:cs="Times New Roman"/>
      <w:szCs w:val="24"/>
      <w:lang w:eastAsia="en-AU"/>
    </w:rPr>
  </w:style>
  <w:style w:type="paragraph" w:customStyle="1" w:styleId="numberedpara">
    <w:name w:val="numbered para"/>
    <w:basedOn w:val="Normal"/>
    <w:semiHidden/>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D2F"/>
    <w:rPr>
      <w:rFonts w:ascii="Tahoma" w:hAnsi="Tahoma" w:cs="Tahoma"/>
      <w:sz w:val="16"/>
      <w:szCs w:val="16"/>
    </w:rPr>
  </w:style>
  <w:style w:type="character" w:customStyle="1" w:styleId="NoSpacingChar">
    <w:name w:val="No Spacing Char"/>
    <w:basedOn w:val="DefaultParagraphFont"/>
    <w:link w:val="NoSpacing"/>
    <w:uiPriority w:val="1"/>
    <w:semiHidden/>
    <w:rsid w:val="00EE3D2F"/>
  </w:style>
  <w:style w:type="paragraph" w:styleId="Header">
    <w:name w:val="header"/>
    <w:basedOn w:val="Normal"/>
    <w:link w:val="HeaderChar"/>
    <w:uiPriority w:val="99"/>
    <w:semiHidden/>
    <w:rsid w:val="00F92479"/>
    <w:pPr>
      <w:tabs>
        <w:tab w:val="center" w:pos="4513"/>
        <w:tab w:val="right" w:pos="9026"/>
      </w:tabs>
      <w:spacing w:after="0" w:line="240" w:lineRule="auto"/>
      <w:jc w:val="right"/>
    </w:pPr>
  </w:style>
  <w:style w:type="character" w:customStyle="1" w:styleId="HeaderChar">
    <w:name w:val="Header Char"/>
    <w:basedOn w:val="DefaultParagraphFont"/>
    <w:link w:val="Header"/>
    <w:uiPriority w:val="99"/>
    <w:semiHidden/>
    <w:rsid w:val="00EE3D2F"/>
  </w:style>
  <w:style w:type="paragraph" w:styleId="Caption">
    <w:name w:val="caption"/>
    <w:basedOn w:val="Heading4"/>
    <w:next w:val="Normal"/>
    <w:uiPriority w:val="35"/>
    <w:semiHidden/>
    <w:rsid w:val="00B2722A"/>
    <w:rPr>
      <w:i w:val="0"/>
    </w:rPr>
  </w:style>
  <w:style w:type="paragraph" w:customStyle="1" w:styleId="Source">
    <w:name w:val="Source"/>
    <w:basedOn w:val="Normal"/>
    <w:semiHidden/>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EDUNormal">
    <w:name w:val="EDU_Normal"/>
    <w:basedOn w:val="Normal"/>
    <w:qFormat/>
    <w:rsid w:val="00AF4A5F"/>
    <w:rPr>
      <w:rFonts w:ascii="Arial" w:hAnsi="Arial"/>
      <w:noProof/>
    </w:rPr>
  </w:style>
  <w:style w:type="paragraph" w:customStyle="1" w:styleId="EDUTitle">
    <w:name w:val="EDU_Title"/>
    <w:basedOn w:val="Normal"/>
    <w:qFormat/>
    <w:rsid w:val="00D70CF5"/>
    <w:pPr>
      <w:spacing w:after="0" w:line="720" w:lineRule="exact"/>
      <w:contextualSpacing/>
    </w:pPr>
    <w:rPr>
      <w:rFonts w:ascii="Arial" w:eastAsiaTheme="majorEastAsia" w:hAnsi="Arial" w:cstheme="majorBidi"/>
      <w:color w:val="FFFFFF" w:themeColor="background2"/>
      <w:spacing w:val="5"/>
      <w:sz w:val="48"/>
      <w:szCs w:val="52"/>
    </w:rPr>
  </w:style>
  <w:style w:type="paragraph" w:customStyle="1" w:styleId="EDUSubtitle">
    <w:name w:val="EDU_Subtitle"/>
    <w:basedOn w:val="Normal"/>
    <w:qFormat/>
    <w:rsid w:val="00D70CF5"/>
    <w:pPr>
      <w:spacing w:after="0" w:line="400" w:lineRule="exact"/>
    </w:pPr>
    <w:rPr>
      <w:rFonts w:ascii="Arial" w:eastAsiaTheme="majorEastAsia" w:hAnsi="Arial" w:cstheme="majorBidi"/>
      <w:iCs/>
      <w:color w:val="FFFFFF" w:themeColor="background2"/>
      <w:spacing w:val="13"/>
      <w:sz w:val="30"/>
      <w:szCs w:val="24"/>
    </w:rPr>
  </w:style>
  <w:style w:type="paragraph" w:customStyle="1" w:styleId="EDUDeleteText">
    <w:name w:val="EDU_Delete Text"/>
    <w:basedOn w:val="Normal"/>
    <w:qFormat/>
    <w:rsid w:val="00AF4A5F"/>
    <w:rPr>
      <w:rFonts w:ascii="Arial" w:hAnsi="Arial"/>
      <w:color w:val="7030A0"/>
    </w:rPr>
  </w:style>
  <w:style w:type="paragraph" w:customStyle="1" w:styleId="EDUHeading1">
    <w:name w:val="EDU_Heading 1"/>
    <w:basedOn w:val="Heading1"/>
    <w:qFormat/>
    <w:rsid w:val="00D24FBD"/>
    <w:pPr>
      <w:spacing w:before="240"/>
    </w:pPr>
    <w:rPr>
      <w:rFonts w:ascii="Arial" w:hAnsi="Arial"/>
      <w:color w:val="104165" w:themeColor="accent1" w:themeShade="BF"/>
      <w:sz w:val="24"/>
    </w:rPr>
  </w:style>
  <w:style w:type="paragraph" w:customStyle="1" w:styleId="EDUHeading2">
    <w:name w:val="EDU_Heading 2"/>
    <w:basedOn w:val="Heading2"/>
    <w:qFormat/>
    <w:rsid w:val="00B1358B"/>
    <w:rPr>
      <w:rFonts w:ascii="Arial" w:hAnsi="Arial"/>
      <w:i/>
      <w:color w:val="2F5E96"/>
      <w:sz w:val="24"/>
    </w:rPr>
  </w:style>
  <w:style w:type="paragraph" w:customStyle="1" w:styleId="EDUHeading3">
    <w:name w:val="EDU_Heading 3"/>
    <w:basedOn w:val="Heading3"/>
    <w:qFormat/>
    <w:rsid w:val="00333866"/>
    <w:rPr>
      <w:rFonts w:ascii="Arial" w:hAnsi="Arial"/>
      <w:color w:val="2F5E96"/>
    </w:rPr>
  </w:style>
  <w:style w:type="paragraph" w:customStyle="1" w:styleId="EDUHeading4">
    <w:name w:val="EDU_Heading 4"/>
    <w:basedOn w:val="Heading4"/>
    <w:qFormat/>
    <w:rsid w:val="00333866"/>
    <w:rPr>
      <w:rFonts w:ascii="Arial" w:hAnsi="Arial"/>
      <w:color w:val="2F5E96"/>
    </w:rPr>
  </w:style>
  <w:style w:type="paragraph" w:customStyle="1" w:styleId="EDUHeading5">
    <w:name w:val="EDU_Heading 5"/>
    <w:basedOn w:val="Heading5"/>
    <w:qFormat/>
    <w:rsid w:val="00AF4A5F"/>
    <w:rPr>
      <w:rFonts w:ascii="Arial" w:hAnsi="Arial"/>
    </w:rPr>
  </w:style>
  <w:style w:type="paragraph" w:customStyle="1" w:styleId="EDUHeading6">
    <w:name w:val="EDU_Heading 6"/>
    <w:basedOn w:val="Heading6"/>
    <w:qFormat/>
    <w:rsid w:val="00AF4A5F"/>
    <w:rPr>
      <w:rFonts w:ascii="Arial" w:hAnsi="Arial"/>
    </w:rPr>
  </w:style>
  <w:style w:type="paragraph" w:customStyle="1" w:styleId="EDUListBullet">
    <w:name w:val="EDU_List Bullet"/>
    <w:basedOn w:val="ListBullet"/>
    <w:qFormat/>
    <w:rsid w:val="00736AD4"/>
    <w:pPr>
      <w:spacing w:after="0"/>
      <w:ind w:left="227" w:hanging="227"/>
    </w:pPr>
    <w:rPr>
      <w:rFonts w:ascii="Arial" w:hAnsi="Arial"/>
    </w:rPr>
  </w:style>
  <w:style w:type="paragraph" w:customStyle="1" w:styleId="Style1">
    <w:name w:val="Style1"/>
    <w:basedOn w:val="Normal"/>
    <w:semiHidden/>
    <w:qFormat/>
    <w:rsid w:val="000036D9"/>
    <w:pPr>
      <w:numPr>
        <w:numId w:val="20"/>
      </w:numPr>
      <w:spacing w:after="120"/>
      <w:ind w:left="426" w:hanging="369"/>
      <w:contextualSpacing/>
    </w:pPr>
  </w:style>
  <w:style w:type="paragraph" w:customStyle="1" w:styleId="EDUListBullet2">
    <w:name w:val="EDU_List Bullet 2"/>
    <w:basedOn w:val="ListBullet2"/>
    <w:qFormat/>
    <w:rsid w:val="00AF4A5F"/>
    <w:pPr>
      <w:spacing w:after="200"/>
    </w:pPr>
    <w:rPr>
      <w:rFonts w:ascii="Arial" w:hAnsi="Arial"/>
    </w:rPr>
  </w:style>
  <w:style w:type="paragraph" w:customStyle="1" w:styleId="EDUListNumber">
    <w:name w:val="EDU_List Number"/>
    <w:basedOn w:val="ListNumber"/>
    <w:qFormat/>
    <w:rsid w:val="00AF4A5F"/>
    <w:pPr>
      <w:spacing w:after="200"/>
    </w:pPr>
    <w:rPr>
      <w:rFonts w:ascii="Arial" w:hAnsi="Arial"/>
    </w:rPr>
  </w:style>
  <w:style w:type="paragraph" w:customStyle="1" w:styleId="EDUListNumber2">
    <w:name w:val="EDU_List Number 2"/>
    <w:basedOn w:val="ListNumber2"/>
    <w:qFormat/>
    <w:rsid w:val="00AF4A5F"/>
    <w:pPr>
      <w:spacing w:after="200"/>
    </w:pPr>
    <w:rPr>
      <w:rFonts w:ascii="Arial" w:hAnsi="Arial"/>
    </w:rPr>
  </w:style>
  <w:style w:type="character" w:customStyle="1" w:styleId="EDUBold">
    <w:name w:val="*EDU_Bold"/>
    <w:basedOn w:val="Strong"/>
    <w:uiPriority w:val="1"/>
    <w:qFormat/>
    <w:rsid w:val="00B90820"/>
    <w:rPr>
      <w:b/>
      <w:bCs/>
    </w:rPr>
  </w:style>
  <w:style w:type="character" w:customStyle="1" w:styleId="EDUBoldItalic">
    <w:name w:val="*EDU_Bold Italic"/>
    <w:basedOn w:val="IntenseEmphasis"/>
    <w:uiPriority w:val="1"/>
    <w:qFormat/>
    <w:rsid w:val="00B90820"/>
    <w:rPr>
      <w:b/>
      <w:bCs/>
      <w:i/>
    </w:rPr>
  </w:style>
  <w:style w:type="character" w:customStyle="1" w:styleId="EDUItalic">
    <w:name w:val="*EDU_Italic"/>
    <w:basedOn w:val="QuoteChar"/>
    <w:uiPriority w:val="1"/>
    <w:qFormat/>
    <w:rsid w:val="00736AD4"/>
    <w:rPr>
      <w:rFonts w:ascii="Arial" w:hAnsi="Arial"/>
      <w:i/>
      <w:iCs/>
      <w:color w:val="104165" w:themeColor="accent1" w:themeShade="BF"/>
      <w:sz w:val="22"/>
    </w:rPr>
  </w:style>
  <w:style w:type="character" w:customStyle="1" w:styleId="EDUHyperlink">
    <w:name w:val="*EDU_Hyperlink"/>
    <w:basedOn w:val="DefaultParagraphFont"/>
    <w:uiPriority w:val="1"/>
    <w:qFormat/>
    <w:rsid w:val="00306AE1"/>
    <w:rPr>
      <w:color w:val="084268"/>
      <w:u w:val="single"/>
    </w:rPr>
  </w:style>
  <w:style w:type="paragraph" w:customStyle="1" w:styleId="BasicParagraph">
    <w:name w:val="[Basic Paragraph]"/>
    <w:basedOn w:val="Normal"/>
    <w:uiPriority w:val="99"/>
    <w:rsid w:val="0072124E"/>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Heading2FeatureBox">
    <w:name w:val="Heading 2 Feature Box"/>
    <w:basedOn w:val="Heading2"/>
    <w:semiHidden/>
    <w:qFormat/>
    <w:rsid w:val="00B904AC"/>
    <w:pPr>
      <w:spacing w:line="240" w:lineRule="auto"/>
    </w:pPr>
  </w:style>
  <w:style w:type="paragraph" w:styleId="FootnoteText">
    <w:name w:val="footnote text"/>
    <w:basedOn w:val="Normal"/>
    <w:link w:val="FootnoteTextChar"/>
    <w:uiPriority w:val="99"/>
    <w:semiHidden/>
    <w:rsid w:val="005818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3D2F"/>
    <w:rPr>
      <w:sz w:val="20"/>
      <w:szCs w:val="20"/>
    </w:rPr>
  </w:style>
  <w:style w:type="character" w:styleId="FootnoteReference">
    <w:name w:val="footnote reference"/>
    <w:basedOn w:val="DefaultParagraphFont"/>
    <w:uiPriority w:val="99"/>
    <w:semiHidden/>
    <w:rsid w:val="005818AE"/>
    <w:rPr>
      <w:vertAlign w:val="superscript"/>
    </w:rPr>
  </w:style>
  <w:style w:type="paragraph" w:customStyle="1" w:styleId="EDUCaption">
    <w:name w:val="EDU_Caption"/>
    <w:basedOn w:val="Caption"/>
    <w:qFormat/>
    <w:rsid w:val="005843A3"/>
    <w:pPr>
      <w:spacing w:before="120" w:after="120"/>
    </w:pPr>
    <w:rPr>
      <w:rFonts w:ascii="Arial" w:hAnsi="Arial"/>
      <w:b w:val="0"/>
      <w:i/>
      <w:sz w:val="18"/>
    </w:rPr>
  </w:style>
  <w:style w:type="table" w:customStyle="1" w:styleId="EDU">
    <w:name w:val="EDU"/>
    <w:basedOn w:val="TableNormal"/>
    <w:uiPriority w:val="99"/>
    <w:rsid w:val="00333866"/>
    <w:pPr>
      <w:spacing w:after="0" w:line="240" w:lineRule="auto"/>
    </w:pPr>
    <w:rPr>
      <w:rFonts w:ascii="Arial" w:hAnsi="Arial"/>
    </w:rPr>
    <w:tblPr>
      <w:tblCellMar>
        <w:top w:w="142" w:type="dxa"/>
        <w:left w:w="142" w:type="dxa"/>
        <w:bottom w:w="142" w:type="dxa"/>
        <w:right w:w="142" w:type="dxa"/>
      </w:tblCellMar>
    </w:tblPr>
    <w:tcPr>
      <w:shd w:val="clear" w:color="auto" w:fill="2F5E96"/>
    </w:tcPr>
  </w:style>
  <w:style w:type="paragraph" w:customStyle="1" w:styleId="EDUBreakoutbody">
    <w:name w:val="EDU_Break out body"/>
    <w:basedOn w:val="EDUNormal"/>
    <w:qFormat/>
    <w:rsid w:val="00DD37E0"/>
    <w:pPr>
      <w:spacing w:after="0" w:line="240" w:lineRule="auto"/>
    </w:pPr>
    <w:rPr>
      <w:rFonts w:eastAsia="Times New Roman" w:cs="Times New Roman"/>
      <w:noProof w:val="0"/>
      <w:color w:val="FFFFFF" w:themeColor="background2"/>
    </w:rPr>
  </w:style>
  <w:style w:type="paragraph" w:customStyle="1" w:styleId="EDUBreakOutHeading">
    <w:name w:val="EDU Break Out Heading"/>
    <w:basedOn w:val="Normal"/>
    <w:link w:val="EDUBreakOutHeadingChar"/>
    <w:qFormat/>
    <w:rsid w:val="00DD37E0"/>
    <w:pPr>
      <w:spacing w:after="240" w:line="240" w:lineRule="atLeast"/>
    </w:pPr>
    <w:rPr>
      <w:rFonts w:ascii="Arial" w:eastAsia="Times New Roman" w:hAnsi="Arial" w:cstheme="minorHAnsi"/>
      <w:b/>
      <w:color w:val="FFFFFF" w:themeColor="background2"/>
    </w:rPr>
  </w:style>
  <w:style w:type="character" w:customStyle="1" w:styleId="EDUBreakOutHeadingChar">
    <w:name w:val="EDU Break Out Heading Char"/>
    <w:basedOn w:val="DefaultParagraphFont"/>
    <w:link w:val="EDUBreakOutHeading"/>
    <w:rsid w:val="00DD37E0"/>
    <w:rPr>
      <w:rFonts w:ascii="Arial" w:eastAsia="Times New Roman" w:hAnsi="Arial" w:cstheme="minorHAnsi"/>
      <w:b/>
      <w:color w:val="FFFFFF" w:themeColor="background2"/>
    </w:rPr>
  </w:style>
  <w:style w:type="character" w:styleId="CommentReference">
    <w:name w:val="annotation reference"/>
    <w:basedOn w:val="DefaultParagraphFont"/>
    <w:uiPriority w:val="99"/>
    <w:semiHidden/>
    <w:rsid w:val="00DE6FE6"/>
    <w:rPr>
      <w:sz w:val="16"/>
      <w:szCs w:val="16"/>
    </w:rPr>
  </w:style>
  <w:style w:type="paragraph" w:styleId="CommentText">
    <w:name w:val="annotation text"/>
    <w:basedOn w:val="Normal"/>
    <w:link w:val="CommentTextChar"/>
    <w:uiPriority w:val="99"/>
    <w:semiHidden/>
    <w:rsid w:val="00DE6FE6"/>
    <w:pPr>
      <w:spacing w:line="240" w:lineRule="auto"/>
    </w:pPr>
    <w:rPr>
      <w:sz w:val="20"/>
      <w:szCs w:val="20"/>
    </w:rPr>
  </w:style>
  <w:style w:type="character" w:customStyle="1" w:styleId="CommentTextChar">
    <w:name w:val="Comment Text Char"/>
    <w:basedOn w:val="DefaultParagraphFont"/>
    <w:link w:val="CommentText"/>
    <w:uiPriority w:val="99"/>
    <w:semiHidden/>
    <w:rsid w:val="00DE6FE6"/>
    <w:rPr>
      <w:sz w:val="20"/>
      <w:szCs w:val="20"/>
    </w:rPr>
  </w:style>
  <w:style w:type="paragraph" w:styleId="CommentSubject">
    <w:name w:val="annotation subject"/>
    <w:basedOn w:val="CommentText"/>
    <w:next w:val="CommentText"/>
    <w:link w:val="CommentSubjectChar"/>
    <w:uiPriority w:val="99"/>
    <w:semiHidden/>
    <w:rsid w:val="00DE6FE6"/>
    <w:rPr>
      <w:b/>
      <w:bCs/>
    </w:rPr>
  </w:style>
  <w:style w:type="character" w:customStyle="1" w:styleId="CommentSubjectChar">
    <w:name w:val="Comment Subject Char"/>
    <w:basedOn w:val="CommentTextChar"/>
    <w:link w:val="CommentSubject"/>
    <w:uiPriority w:val="99"/>
    <w:semiHidden/>
    <w:rsid w:val="00DE6FE6"/>
    <w:rPr>
      <w:b/>
      <w:bCs/>
      <w:sz w:val="20"/>
      <w:szCs w:val="20"/>
    </w:rPr>
  </w:style>
  <w:style w:type="character" w:styleId="Hyperlink">
    <w:name w:val="Hyperlink"/>
    <w:basedOn w:val="DefaultParagraphFont"/>
    <w:uiPriority w:val="99"/>
    <w:unhideWhenUsed/>
    <w:rsid w:val="00C51841"/>
    <w:rPr>
      <w:color w:val="165788" w:themeColor="hyperlink"/>
      <w:u w:val="single"/>
    </w:rPr>
  </w:style>
  <w:style w:type="character" w:styleId="FollowedHyperlink">
    <w:name w:val="FollowedHyperlink"/>
    <w:basedOn w:val="DefaultParagraphFont"/>
    <w:uiPriority w:val="99"/>
    <w:semiHidden/>
    <w:rsid w:val="006716EA"/>
    <w:rPr>
      <w:color w:val="00000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footnote text" w:unhideWhenUsed="1"/>
    <w:lsdException w:name="header" w:unhideWhenUsed="1"/>
    <w:lsdException w:name="footer" w:unhideWhenUsed="1"/>
    <w:lsdException w:name="caption" w:uiPriority="35" w:unhideWhenUsed="1"/>
    <w:lsdException w:name="footnote reference" w:unhideWhenUsed="1"/>
    <w:lsdException w:name="List Bullet" w:unhideWhenUsed="1"/>
    <w:lsdException w:name="List Number" w:unhideWhenUsed="1"/>
    <w:lsdException w:name="List Bullet 2" w:unhideWhenUsed="1"/>
    <w:lsdException w:name="List Bullet 3" w:unhideWhenUsed="1"/>
    <w:lsdException w:name="List Bullet 4" w:unhideWhenUsed="1"/>
    <w:lsdException w:name="List Number 2" w:unhideWhenUsed="1"/>
    <w:lsdException w:name="List Number 3" w:unhideWhenUsed="1"/>
    <w:lsdException w:name="List Number 4" w:unhideWhenUsed="1"/>
    <w:lsdException w:name="Title" w:uiPriority="10" w:qFormat="1"/>
    <w:lsdException w:name="Default Paragraph Font" w:uiPriority="1" w:unhideWhenUsed="1"/>
    <w:lsdException w:name="Body Text" w:uiPriority="0" w:unhideWhenUsed="1"/>
    <w:lsdException w:name="Subtitle" w:uiPriority="11" w:qFormat="1"/>
    <w:lsdException w:name="Hyperlink" w:unhideWhenUsed="1"/>
    <w:lsdException w:name="Strong" w:semiHidden="0" w:uiPriority="22" w:qFormat="1"/>
    <w:lsdException w:name="Emphasis" w:semiHidden="0"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lsdException w:name="TOC Heading" w:uiPriority="39" w:unhideWhenUsed="1" w:qFormat="1"/>
  </w:latentStyles>
  <w:style w:type="paragraph" w:default="1" w:styleId="Normal">
    <w:name w:val="Normal"/>
    <w:semiHidden/>
    <w:qFormat/>
    <w:rsid w:val="00B67AEF"/>
  </w:style>
  <w:style w:type="paragraph" w:styleId="Heading1">
    <w:name w:val="heading 1"/>
    <w:basedOn w:val="Normal"/>
    <w:next w:val="Normal"/>
    <w:link w:val="Heading1Char"/>
    <w:uiPriority w:val="9"/>
    <w:semiHidden/>
    <w:rsid w:val="003166C5"/>
    <w:pPr>
      <w:spacing w:after="240" w:line="240" w:lineRule="auto"/>
      <w:contextualSpacing/>
      <w:outlineLvl w:val="0"/>
    </w:pPr>
    <w:rPr>
      <w:rFonts w:ascii="Calibri" w:eastAsiaTheme="majorEastAsia" w:hAnsi="Calibri" w:cstheme="majorBidi"/>
      <w:b/>
      <w:bCs/>
      <w:color w:val="000000" w:themeColor="text1"/>
      <w:sz w:val="36"/>
      <w:szCs w:val="28"/>
    </w:rPr>
  </w:style>
  <w:style w:type="paragraph" w:styleId="Heading2">
    <w:name w:val="heading 2"/>
    <w:basedOn w:val="Normal"/>
    <w:next w:val="Normal"/>
    <w:link w:val="Heading2Char"/>
    <w:uiPriority w:val="9"/>
    <w:semiHidden/>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semiHidden/>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semiHidden/>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semiHidden/>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semiHidden/>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semiHidden/>
    <w:qFormat/>
    <w:rsid w:val="00AC65DA"/>
    <w:rPr>
      <w:b/>
      <w:bCs/>
    </w:rPr>
  </w:style>
  <w:style w:type="character" w:styleId="Emphasis">
    <w:name w:val="Emphasis"/>
    <w:uiPriority w:val="20"/>
    <w:semiHidden/>
    <w:qFormat/>
    <w:rsid w:val="00DC4963"/>
    <w:rPr>
      <w:b w:val="0"/>
      <w:bCs/>
      <w:i/>
      <w:iCs/>
      <w:spacing w:val="0"/>
      <w:bdr w:val="none" w:sz="0" w:space="0" w:color="auto"/>
      <w:shd w:val="clear" w:color="auto" w:fill="auto"/>
    </w:rPr>
  </w:style>
  <w:style w:type="character" w:styleId="BookTitle">
    <w:name w:val="Book Title"/>
    <w:uiPriority w:val="33"/>
    <w:semiHidden/>
    <w:qFormat/>
    <w:rsid w:val="009116EA"/>
    <w:rPr>
      <w:i/>
      <w:iCs/>
      <w:caps w:val="0"/>
      <w:smallCaps w:val="0"/>
      <w:spacing w:val="5"/>
    </w:rPr>
  </w:style>
  <w:style w:type="paragraph" w:styleId="Quote">
    <w:name w:val="Quote"/>
    <w:basedOn w:val="Normal"/>
    <w:next w:val="Normal"/>
    <w:link w:val="QuoteChar"/>
    <w:uiPriority w:val="29"/>
    <w:semiHidden/>
    <w:qFormat/>
    <w:rsid w:val="00C05E74"/>
    <w:pPr>
      <w:spacing w:after="120"/>
      <w:ind w:left="369" w:right="369"/>
    </w:pPr>
    <w:rPr>
      <w:i/>
      <w:iCs/>
    </w:rPr>
  </w:style>
  <w:style w:type="character" w:customStyle="1" w:styleId="QuoteChar">
    <w:name w:val="Quote Char"/>
    <w:basedOn w:val="DefaultParagraphFont"/>
    <w:link w:val="Quote"/>
    <w:uiPriority w:val="29"/>
    <w:semiHidden/>
    <w:rsid w:val="00EE3D2F"/>
    <w:rPr>
      <w:i/>
      <w:iCs/>
    </w:rPr>
  </w:style>
  <w:style w:type="character" w:customStyle="1" w:styleId="Heading1Char">
    <w:name w:val="Heading 1 Char"/>
    <w:basedOn w:val="DefaultParagraphFont"/>
    <w:link w:val="Heading1"/>
    <w:uiPriority w:val="9"/>
    <w:semiHidden/>
    <w:rsid w:val="00EE3D2F"/>
    <w:rPr>
      <w:rFonts w:ascii="Calibri" w:eastAsiaTheme="majorEastAsia" w:hAnsi="Calibri" w:cstheme="majorBidi"/>
      <w:b/>
      <w:bCs/>
      <w:color w:val="000000" w:themeColor="text1"/>
      <w:sz w:val="36"/>
      <w:szCs w:val="28"/>
    </w:rPr>
  </w:style>
  <w:style w:type="character" w:customStyle="1" w:styleId="Heading2Char">
    <w:name w:val="Heading 2 Char"/>
    <w:basedOn w:val="DefaultParagraphFont"/>
    <w:link w:val="Heading2"/>
    <w:uiPriority w:val="9"/>
    <w:semiHidden/>
    <w:rsid w:val="00EE3D2F"/>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semiHidden/>
    <w:rsid w:val="00EE3D2F"/>
    <w:rPr>
      <w:rFonts w:ascii="Calibri" w:eastAsiaTheme="majorEastAsia" w:hAnsi="Calibri" w:cstheme="majorBidi"/>
      <w:b/>
      <w:bCs/>
    </w:rPr>
  </w:style>
  <w:style w:type="character" w:customStyle="1" w:styleId="Heading4Char">
    <w:name w:val="Heading 4 Char"/>
    <w:basedOn w:val="DefaultParagraphFont"/>
    <w:link w:val="Heading4"/>
    <w:uiPriority w:val="9"/>
    <w:semiHidden/>
    <w:rsid w:val="00EE3D2F"/>
    <w:rPr>
      <w:rFonts w:ascii="Calibri" w:eastAsiaTheme="majorEastAsia" w:hAnsi="Calibri" w:cstheme="majorBidi"/>
      <w:b/>
      <w:bCs/>
      <w:i/>
      <w:iCs/>
    </w:rPr>
  </w:style>
  <w:style w:type="character" w:customStyle="1" w:styleId="Heading5Char">
    <w:name w:val="Heading 5 Char"/>
    <w:basedOn w:val="DefaultParagraphFont"/>
    <w:link w:val="Heading5"/>
    <w:uiPriority w:val="9"/>
    <w:semiHidden/>
    <w:rsid w:val="00EE3D2F"/>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semiHidden/>
    <w:rsid w:val="00EE3D2F"/>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EE3D2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E3D2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E3D2F"/>
    <w:rPr>
      <w:rFonts w:asciiTheme="majorHAnsi" w:eastAsiaTheme="majorEastAsia" w:hAnsiTheme="majorHAnsi" w:cstheme="majorBidi"/>
      <w:i/>
      <w:iCs/>
      <w:spacing w:val="5"/>
      <w:sz w:val="20"/>
      <w:szCs w:val="20"/>
    </w:rPr>
  </w:style>
  <w:style w:type="paragraph" w:customStyle="1" w:styleId="EDUFooter">
    <w:name w:val="EDU_Footer"/>
    <w:basedOn w:val="Normal"/>
    <w:qFormat/>
    <w:rsid w:val="00654EDE"/>
    <w:pPr>
      <w:tabs>
        <w:tab w:val="center" w:pos="4513"/>
        <w:tab w:val="right" w:pos="8647"/>
      </w:tabs>
      <w:spacing w:before="1320" w:after="0" w:line="240" w:lineRule="auto"/>
    </w:pPr>
    <w:rPr>
      <w:rFonts w:ascii="Arial" w:hAnsi="Arial"/>
      <w:color w:val="000000" w:themeColor="text1"/>
      <w:sz w:val="18"/>
    </w:rPr>
  </w:style>
  <w:style w:type="paragraph" w:customStyle="1" w:styleId="EDUHeading1Numbered">
    <w:name w:val="EDU_Heading 1 Numbered"/>
    <w:basedOn w:val="EDUHeading1"/>
    <w:qFormat/>
    <w:rsid w:val="00DB33A7"/>
    <w:pPr>
      <w:numPr>
        <w:numId w:val="26"/>
      </w:numPr>
    </w:pPr>
  </w:style>
  <w:style w:type="paragraph" w:styleId="Footer">
    <w:name w:val="footer"/>
    <w:basedOn w:val="FootnoteText"/>
    <w:link w:val="FooterChar"/>
    <w:uiPriority w:val="99"/>
    <w:rsid w:val="00736AD4"/>
    <w:pPr>
      <w:tabs>
        <w:tab w:val="center" w:pos="4513"/>
        <w:tab w:val="right" w:pos="9026"/>
      </w:tabs>
    </w:pPr>
    <w:rPr>
      <w:rFonts w:ascii="Arial" w:hAnsi="Arial"/>
      <w:sz w:val="19"/>
    </w:rPr>
  </w:style>
  <w:style w:type="character" w:customStyle="1" w:styleId="FooterChar">
    <w:name w:val="Footer Char"/>
    <w:basedOn w:val="DefaultParagraphFont"/>
    <w:link w:val="Footer"/>
    <w:uiPriority w:val="99"/>
    <w:rsid w:val="00736AD4"/>
    <w:rPr>
      <w:rFonts w:ascii="Arial" w:hAnsi="Arial"/>
      <w:sz w:val="19"/>
      <w:szCs w:val="20"/>
    </w:rPr>
  </w:style>
  <w:style w:type="paragraph" w:styleId="NoSpacing">
    <w:name w:val="No Spacing"/>
    <w:basedOn w:val="Normal"/>
    <w:link w:val="NoSpacingChar"/>
    <w:uiPriority w:val="1"/>
    <w:semiHidden/>
    <w:qFormat/>
    <w:rsid w:val="00AC65DA"/>
    <w:pPr>
      <w:spacing w:after="0" w:line="240" w:lineRule="auto"/>
    </w:pPr>
  </w:style>
  <w:style w:type="paragraph" w:styleId="ListParagraph">
    <w:name w:val="List Paragraph"/>
    <w:basedOn w:val="Normal"/>
    <w:uiPriority w:val="34"/>
    <w:qFormat/>
    <w:rsid w:val="00AC65DA"/>
    <w:pPr>
      <w:ind w:left="720"/>
      <w:contextualSpacing/>
    </w:pPr>
  </w:style>
  <w:style w:type="paragraph" w:styleId="IntenseQuote">
    <w:name w:val="Intense Quote"/>
    <w:basedOn w:val="Normal"/>
    <w:next w:val="Normal"/>
    <w:link w:val="IntenseQuoteChar"/>
    <w:uiPriority w:val="30"/>
    <w:semiHidden/>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semiHidden/>
    <w:rsid w:val="00EE3D2F"/>
    <w:rPr>
      <w:b/>
      <w:bCs/>
      <w:i/>
      <w:iCs/>
    </w:rPr>
  </w:style>
  <w:style w:type="character" w:styleId="SubtleEmphasis">
    <w:name w:val="Subtle Emphasis"/>
    <w:uiPriority w:val="19"/>
    <w:semiHidden/>
    <w:qFormat/>
    <w:rsid w:val="00AC65DA"/>
    <w:rPr>
      <w:i/>
      <w:iCs/>
    </w:rPr>
  </w:style>
  <w:style w:type="character" w:styleId="IntenseEmphasis">
    <w:name w:val="Intense Emphasis"/>
    <w:uiPriority w:val="21"/>
    <w:semiHidden/>
    <w:qFormat/>
    <w:rsid w:val="00DC4963"/>
    <w:rPr>
      <w:b/>
      <w:bCs/>
      <w:i/>
    </w:rPr>
  </w:style>
  <w:style w:type="character" w:styleId="SubtleReference">
    <w:name w:val="Subtle Reference"/>
    <w:uiPriority w:val="31"/>
    <w:semiHidden/>
    <w:qFormat/>
    <w:rsid w:val="00AC65DA"/>
    <w:rPr>
      <w:smallCaps/>
    </w:rPr>
  </w:style>
  <w:style w:type="character" w:styleId="IntenseReference">
    <w:name w:val="Intense Reference"/>
    <w:uiPriority w:val="32"/>
    <w:semiHidden/>
    <w:qFormat/>
    <w:rsid w:val="00AC65DA"/>
    <w:rPr>
      <w:smallCaps/>
      <w:spacing w:val="5"/>
      <w:u w:val="single"/>
    </w:rPr>
  </w:style>
  <w:style w:type="paragraph" w:styleId="ListNumber">
    <w:name w:val="List Number"/>
    <w:basedOn w:val="Normal"/>
    <w:uiPriority w:val="99"/>
    <w:semiHidden/>
    <w:rsid w:val="00FB10CB"/>
    <w:pPr>
      <w:numPr>
        <w:numId w:val="11"/>
      </w:numPr>
      <w:spacing w:after="120"/>
      <w:ind w:left="369" w:hanging="369"/>
      <w:contextualSpacing/>
    </w:pPr>
  </w:style>
  <w:style w:type="paragraph" w:styleId="ListNumber2">
    <w:name w:val="List Number 2"/>
    <w:basedOn w:val="Normal"/>
    <w:uiPriority w:val="99"/>
    <w:semiHidden/>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semiHidden/>
    <w:rsid w:val="00985632"/>
    <w:pPr>
      <w:numPr>
        <w:ilvl w:val="2"/>
        <w:numId w:val="11"/>
      </w:numPr>
      <w:spacing w:after="120"/>
      <w:ind w:left="1701" w:hanging="765"/>
      <w:contextualSpacing/>
    </w:pPr>
  </w:style>
  <w:style w:type="paragraph" w:styleId="ListNumber4">
    <w:name w:val="List Number 4"/>
    <w:basedOn w:val="Normal"/>
    <w:uiPriority w:val="99"/>
    <w:semiHidden/>
    <w:rsid w:val="00406E5A"/>
    <w:pPr>
      <w:numPr>
        <w:ilvl w:val="3"/>
        <w:numId w:val="11"/>
      </w:numPr>
      <w:spacing w:after="120"/>
      <w:ind w:left="2637" w:hanging="936"/>
      <w:contextualSpacing/>
    </w:pPr>
  </w:style>
  <w:style w:type="paragraph" w:styleId="ListBullet">
    <w:name w:val="List Bullet"/>
    <w:basedOn w:val="Normal"/>
    <w:uiPriority w:val="99"/>
    <w:semiHidden/>
    <w:rsid w:val="00CA46EC"/>
    <w:pPr>
      <w:numPr>
        <w:numId w:val="16"/>
      </w:numPr>
      <w:spacing w:after="120"/>
      <w:ind w:left="369" w:hanging="369"/>
      <w:contextualSpacing/>
    </w:pPr>
  </w:style>
  <w:style w:type="paragraph" w:styleId="ListBullet2">
    <w:name w:val="List Bullet 2"/>
    <w:basedOn w:val="Normal"/>
    <w:uiPriority w:val="99"/>
    <w:semiHidden/>
    <w:rsid w:val="00CA46EC"/>
    <w:pPr>
      <w:numPr>
        <w:ilvl w:val="1"/>
        <w:numId w:val="16"/>
      </w:numPr>
      <w:spacing w:after="120"/>
      <w:ind w:left="766" w:hanging="369"/>
      <w:contextualSpacing/>
    </w:pPr>
  </w:style>
  <w:style w:type="paragraph" w:styleId="ListBullet3">
    <w:name w:val="List Bullet 3"/>
    <w:basedOn w:val="Normal"/>
    <w:uiPriority w:val="99"/>
    <w:semiHidden/>
    <w:rsid w:val="00CA46EC"/>
    <w:pPr>
      <w:numPr>
        <w:ilvl w:val="2"/>
        <w:numId w:val="16"/>
      </w:numPr>
      <w:spacing w:after="120"/>
      <w:ind w:left="1163" w:hanging="369"/>
      <w:contextualSpacing/>
    </w:pPr>
  </w:style>
  <w:style w:type="paragraph" w:styleId="ListBullet4">
    <w:name w:val="List Bullet 4"/>
    <w:basedOn w:val="Normal"/>
    <w:uiPriority w:val="99"/>
    <w:semiHidden/>
    <w:rsid w:val="00CA46EC"/>
    <w:pPr>
      <w:numPr>
        <w:ilvl w:val="3"/>
        <w:numId w:val="16"/>
      </w:numPr>
      <w:spacing w:after="120"/>
      <w:ind w:left="1503" w:hanging="369"/>
      <w:contextualSpacing/>
    </w:pPr>
  </w:style>
  <w:style w:type="table" w:styleId="TableGrid">
    <w:name w:val="Table Grid"/>
    <w:aliases w:val="INT_Glossary"/>
    <w:basedOn w:val="TableNormal"/>
    <w:uiPriority w:val="59"/>
    <w:rsid w:val="00306AE1"/>
    <w:pPr>
      <w:spacing w:after="0" w:line="240" w:lineRule="auto"/>
    </w:pPr>
    <w:tblPr>
      <w:tbl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insideH w:val="single" w:sz="4" w:space="0" w:color="B2B2B2" w:themeColor="background1" w:themeTint="99"/>
        <w:insideV w:val="single" w:sz="4" w:space="0" w:color="B2B2B2" w:themeColor="background1" w:themeTint="99"/>
      </w:tblBorders>
    </w:tblPr>
    <w:tcPr>
      <w:tcMar>
        <w:top w:w="28" w:type="dxa"/>
        <w:bottom w:w="28" w:type="dxa"/>
      </w:tcMar>
    </w:tcPr>
  </w:style>
  <w:style w:type="paragraph" w:customStyle="1" w:styleId="Default">
    <w:name w:val="Default"/>
    <w:semiHidden/>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semiHidden/>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semiHidden/>
    <w:rsid w:val="00EE3D2F"/>
    <w:rPr>
      <w:rFonts w:eastAsia="Times New Roman" w:cs="Times New Roman"/>
      <w:szCs w:val="24"/>
      <w:lang w:eastAsia="en-AU"/>
    </w:rPr>
  </w:style>
  <w:style w:type="paragraph" w:customStyle="1" w:styleId="numberedpara">
    <w:name w:val="numbered para"/>
    <w:basedOn w:val="Normal"/>
    <w:semiHidden/>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D2F"/>
    <w:rPr>
      <w:rFonts w:ascii="Tahoma" w:hAnsi="Tahoma" w:cs="Tahoma"/>
      <w:sz w:val="16"/>
      <w:szCs w:val="16"/>
    </w:rPr>
  </w:style>
  <w:style w:type="character" w:customStyle="1" w:styleId="NoSpacingChar">
    <w:name w:val="No Spacing Char"/>
    <w:basedOn w:val="DefaultParagraphFont"/>
    <w:link w:val="NoSpacing"/>
    <w:uiPriority w:val="1"/>
    <w:semiHidden/>
    <w:rsid w:val="00EE3D2F"/>
  </w:style>
  <w:style w:type="paragraph" w:styleId="Header">
    <w:name w:val="header"/>
    <w:basedOn w:val="Normal"/>
    <w:link w:val="HeaderChar"/>
    <w:uiPriority w:val="99"/>
    <w:semiHidden/>
    <w:rsid w:val="00F92479"/>
    <w:pPr>
      <w:tabs>
        <w:tab w:val="center" w:pos="4513"/>
        <w:tab w:val="right" w:pos="9026"/>
      </w:tabs>
      <w:spacing w:after="0" w:line="240" w:lineRule="auto"/>
      <w:jc w:val="right"/>
    </w:pPr>
  </w:style>
  <w:style w:type="character" w:customStyle="1" w:styleId="HeaderChar">
    <w:name w:val="Header Char"/>
    <w:basedOn w:val="DefaultParagraphFont"/>
    <w:link w:val="Header"/>
    <w:uiPriority w:val="99"/>
    <w:semiHidden/>
    <w:rsid w:val="00EE3D2F"/>
  </w:style>
  <w:style w:type="paragraph" w:styleId="Caption">
    <w:name w:val="caption"/>
    <w:basedOn w:val="Heading4"/>
    <w:next w:val="Normal"/>
    <w:uiPriority w:val="35"/>
    <w:semiHidden/>
    <w:rsid w:val="00B2722A"/>
    <w:rPr>
      <w:i w:val="0"/>
    </w:rPr>
  </w:style>
  <w:style w:type="paragraph" w:customStyle="1" w:styleId="Source">
    <w:name w:val="Source"/>
    <w:basedOn w:val="Normal"/>
    <w:semiHidden/>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EDUNormal">
    <w:name w:val="EDU_Normal"/>
    <w:basedOn w:val="Normal"/>
    <w:qFormat/>
    <w:rsid w:val="00AF4A5F"/>
    <w:rPr>
      <w:rFonts w:ascii="Arial" w:hAnsi="Arial"/>
      <w:noProof/>
    </w:rPr>
  </w:style>
  <w:style w:type="paragraph" w:customStyle="1" w:styleId="EDUTitle">
    <w:name w:val="EDU_Title"/>
    <w:basedOn w:val="Normal"/>
    <w:qFormat/>
    <w:rsid w:val="00D70CF5"/>
    <w:pPr>
      <w:spacing w:after="0" w:line="720" w:lineRule="exact"/>
      <w:contextualSpacing/>
    </w:pPr>
    <w:rPr>
      <w:rFonts w:ascii="Arial" w:eastAsiaTheme="majorEastAsia" w:hAnsi="Arial" w:cstheme="majorBidi"/>
      <w:color w:val="FFFFFF" w:themeColor="background2"/>
      <w:spacing w:val="5"/>
      <w:sz w:val="48"/>
      <w:szCs w:val="52"/>
    </w:rPr>
  </w:style>
  <w:style w:type="paragraph" w:customStyle="1" w:styleId="EDUSubtitle">
    <w:name w:val="EDU_Subtitle"/>
    <w:basedOn w:val="Normal"/>
    <w:qFormat/>
    <w:rsid w:val="00D70CF5"/>
    <w:pPr>
      <w:spacing w:after="0" w:line="400" w:lineRule="exact"/>
    </w:pPr>
    <w:rPr>
      <w:rFonts w:ascii="Arial" w:eastAsiaTheme="majorEastAsia" w:hAnsi="Arial" w:cstheme="majorBidi"/>
      <w:iCs/>
      <w:color w:val="FFFFFF" w:themeColor="background2"/>
      <w:spacing w:val="13"/>
      <w:sz w:val="30"/>
      <w:szCs w:val="24"/>
    </w:rPr>
  </w:style>
  <w:style w:type="paragraph" w:customStyle="1" w:styleId="EDUDeleteText">
    <w:name w:val="EDU_Delete Text"/>
    <w:basedOn w:val="Normal"/>
    <w:qFormat/>
    <w:rsid w:val="00AF4A5F"/>
    <w:rPr>
      <w:rFonts w:ascii="Arial" w:hAnsi="Arial"/>
      <w:color w:val="7030A0"/>
    </w:rPr>
  </w:style>
  <w:style w:type="paragraph" w:customStyle="1" w:styleId="EDUHeading1">
    <w:name w:val="EDU_Heading 1"/>
    <w:basedOn w:val="Heading1"/>
    <w:qFormat/>
    <w:rsid w:val="00D24FBD"/>
    <w:pPr>
      <w:spacing w:before="240"/>
    </w:pPr>
    <w:rPr>
      <w:rFonts w:ascii="Arial" w:hAnsi="Arial"/>
      <w:color w:val="104165" w:themeColor="accent1" w:themeShade="BF"/>
      <w:sz w:val="24"/>
    </w:rPr>
  </w:style>
  <w:style w:type="paragraph" w:customStyle="1" w:styleId="EDUHeading2">
    <w:name w:val="EDU_Heading 2"/>
    <w:basedOn w:val="Heading2"/>
    <w:qFormat/>
    <w:rsid w:val="00B1358B"/>
    <w:rPr>
      <w:rFonts w:ascii="Arial" w:hAnsi="Arial"/>
      <w:i/>
      <w:color w:val="2F5E96"/>
      <w:sz w:val="24"/>
    </w:rPr>
  </w:style>
  <w:style w:type="paragraph" w:customStyle="1" w:styleId="EDUHeading3">
    <w:name w:val="EDU_Heading 3"/>
    <w:basedOn w:val="Heading3"/>
    <w:qFormat/>
    <w:rsid w:val="00333866"/>
    <w:rPr>
      <w:rFonts w:ascii="Arial" w:hAnsi="Arial"/>
      <w:color w:val="2F5E96"/>
    </w:rPr>
  </w:style>
  <w:style w:type="paragraph" w:customStyle="1" w:styleId="EDUHeading4">
    <w:name w:val="EDU_Heading 4"/>
    <w:basedOn w:val="Heading4"/>
    <w:qFormat/>
    <w:rsid w:val="00333866"/>
    <w:rPr>
      <w:rFonts w:ascii="Arial" w:hAnsi="Arial"/>
      <w:color w:val="2F5E96"/>
    </w:rPr>
  </w:style>
  <w:style w:type="paragraph" w:customStyle="1" w:styleId="EDUHeading5">
    <w:name w:val="EDU_Heading 5"/>
    <w:basedOn w:val="Heading5"/>
    <w:qFormat/>
    <w:rsid w:val="00AF4A5F"/>
    <w:rPr>
      <w:rFonts w:ascii="Arial" w:hAnsi="Arial"/>
    </w:rPr>
  </w:style>
  <w:style w:type="paragraph" w:customStyle="1" w:styleId="EDUHeading6">
    <w:name w:val="EDU_Heading 6"/>
    <w:basedOn w:val="Heading6"/>
    <w:qFormat/>
    <w:rsid w:val="00AF4A5F"/>
    <w:rPr>
      <w:rFonts w:ascii="Arial" w:hAnsi="Arial"/>
    </w:rPr>
  </w:style>
  <w:style w:type="paragraph" w:customStyle="1" w:styleId="EDUListBullet">
    <w:name w:val="EDU_List Bullet"/>
    <w:basedOn w:val="ListBullet"/>
    <w:qFormat/>
    <w:rsid w:val="00736AD4"/>
    <w:pPr>
      <w:spacing w:after="0"/>
      <w:ind w:left="227" w:hanging="227"/>
    </w:pPr>
    <w:rPr>
      <w:rFonts w:ascii="Arial" w:hAnsi="Arial"/>
    </w:rPr>
  </w:style>
  <w:style w:type="paragraph" w:customStyle="1" w:styleId="Style1">
    <w:name w:val="Style1"/>
    <w:basedOn w:val="Normal"/>
    <w:semiHidden/>
    <w:qFormat/>
    <w:rsid w:val="000036D9"/>
    <w:pPr>
      <w:numPr>
        <w:numId w:val="20"/>
      </w:numPr>
      <w:spacing w:after="120"/>
      <w:ind w:left="426" w:hanging="369"/>
      <w:contextualSpacing/>
    </w:pPr>
  </w:style>
  <w:style w:type="paragraph" w:customStyle="1" w:styleId="EDUListBullet2">
    <w:name w:val="EDU_List Bullet 2"/>
    <w:basedOn w:val="ListBullet2"/>
    <w:qFormat/>
    <w:rsid w:val="00AF4A5F"/>
    <w:pPr>
      <w:spacing w:after="200"/>
    </w:pPr>
    <w:rPr>
      <w:rFonts w:ascii="Arial" w:hAnsi="Arial"/>
    </w:rPr>
  </w:style>
  <w:style w:type="paragraph" w:customStyle="1" w:styleId="EDUListNumber">
    <w:name w:val="EDU_List Number"/>
    <w:basedOn w:val="ListNumber"/>
    <w:qFormat/>
    <w:rsid w:val="00AF4A5F"/>
    <w:pPr>
      <w:spacing w:after="200"/>
    </w:pPr>
    <w:rPr>
      <w:rFonts w:ascii="Arial" w:hAnsi="Arial"/>
    </w:rPr>
  </w:style>
  <w:style w:type="paragraph" w:customStyle="1" w:styleId="EDUListNumber2">
    <w:name w:val="EDU_List Number 2"/>
    <w:basedOn w:val="ListNumber2"/>
    <w:qFormat/>
    <w:rsid w:val="00AF4A5F"/>
    <w:pPr>
      <w:spacing w:after="200"/>
    </w:pPr>
    <w:rPr>
      <w:rFonts w:ascii="Arial" w:hAnsi="Arial"/>
    </w:rPr>
  </w:style>
  <w:style w:type="character" w:customStyle="1" w:styleId="EDUBold">
    <w:name w:val="*EDU_Bold"/>
    <w:basedOn w:val="Strong"/>
    <w:uiPriority w:val="1"/>
    <w:qFormat/>
    <w:rsid w:val="00B90820"/>
    <w:rPr>
      <w:b/>
      <w:bCs/>
    </w:rPr>
  </w:style>
  <w:style w:type="character" w:customStyle="1" w:styleId="EDUBoldItalic">
    <w:name w:val="*EDU_Bold Italic"/>
    <w:basedOn w:val="IntenseEmphasis"/>
    <w:uiPriority w:val="1"/>
    <w:qFormat/>
    <w:rsid w:val="00B90820"/>
    <w:rPr>
      <w:b/>
      <w:bCs/>
      <w:i/>
    </w:rPr>
  </w:style>
  <w:style w:type="character" w:customStyle="1" w:styleId="EDUItalic">
    <w:name w:val="*EDU_Italic"/>
    <w:basedOn w:val="QuoteChar"/>
    <w:uiPriority w:val="1"/>
    <w:qFormat/>
    <w:rsid w:val="00736AD4"/>
    <w:rPr>
      <w:rFonts w:ascii="Arial" w:hAnsi="Arial"/>
      <w:i/>
      <w:iCs/>
      <w:color w:val="104165" w:themeColor="accent1" w:themeShade="BF"/>
      <w:sz w:val="22"/>
    </w:rPr>
  </w:style>
  <w:style w:type="character" w:customStyle="1" w:styleId="EDUHyperlink">
    <w:name w:val="*EDU_Hyperlink"/>
    <w:basedOn w:val="DefaultParagraphFont"/>
    <w:uiPriority w:val="1"/>
    <w:qFormat/>
    <w:rsid w:val="00306AE1"/>
    <w:rPr>
      <w:color w:val="084268"/>
      <w:u w:val="single"/>
    </w:rPr>
  </w:style>
  <w:style w:type="paragraph" w:customStyle="1" w:styleId="BasicParagraph">
    <w:name w:val="[Basic Paragraph]"/>
    <w:basedOn w:val="Normal"/>
    <w:uiPriority w:val="99"/>
    <w:rsid w:val="0072124E"/>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Heading2FeatureBox">
    <w:name w:val="Heading 2 Feature Box"/>
    <w:basedOn w:val="Heading2"/>
    <w:semiHidden/>
    <w:qFormat/>
    <w:rsid w:val="00B904AC"/>
    <w:pPr>
      <w:spacing w:line="240" w:lineRule="auto"/>
    </w:pPr>
  </w:style>
  <w:style w:type="paragraph" w:styleId="FootnoteText">
    <w:name w:val="footnote text"/>
    <w:basedOn w:val="Normal"/>
    <w:link w:val="FootnoteTextChar"/>
    <w:uiPriority w:val="99"/>
    <w:semiHidden/>
    <w:rsid w:val="005818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3D2F"/>
    <w:rPr>
      <w:sz w:val="20"/>
      <w:szCs w:val="20"/>
    </w:rPr>
  </w:style>
  <w:style w:type="character" w:styleId="FootnoteReference">
    <w:name w:val="footnote reference"/>
    <w:basedOn w:val="DefaultParagraphFont"/>
    <w:uiPriority w:val="99"/>
    <w:semiHidden/>
    <w:rsid w:val="005818AE"/>
    <w:rPr>
      <w:vertAlign w:val="superscript"/>
    </w:rPr>
  </w:style>
  <w:style w:type="paragraph" w:customStyle="1" w:styleId="EDUCaption">
    <w:name w:val="EDU_Caption"/>
    <w:basedOn w:val="Caption"/>
    <w:qFormat/>
    <w:rsid w:val="005843A3"/>
    <w:pPr>
      <w:spacing w:before="120" w:after="120"/>
    </w:pPr>
    <w:rPr>
      <w:rFonts w:ascii="Arial" w:hAnsi="Arial"/>
      <w:b w:val="0"/>
      <w:i/>
      <w:sz w:val="18"/>
    </w:rPr>
  </w:style>
  <w:style w:type="table" w:customStyle="1" w:styleId="EDU">
    <w:name w:val="EDU"/>
    <w:basedOn w:val="TableNormal"/>
    <w:uiPriority w:val="99"/>
    <w:rsid w:val="00333866"/>
    <w:pPr>
      <w:spacing w:after="0" w:line="240" w:lineRule="auto"/>
    </w:pPr>
    <w:rPr>
      <w:rFonts w:ascii="Arial" w:hAnsi="Arial"/>
    </w:rPr>
    <w:tblPr>
      <w:tblCellMar>
        <w:top w:w="142" w:type="dxa"/>
        <w:left w:w="142" w:type="dxa"/>
        <w:bottom w:w="142" w:type="dxa"/>
        <w:right w:w="142" w:type="dxa"/>
      </w:tblCellMar>
    </w:tblPr>
    <w:tcPr>
      <w:shd w:val="clear" w:color="auto" w:fill="2F5E96"/>
    </w:tcPr>
  </w:style>
  <w:style w:type="paragraph" w:customStyle="1" w:styleId="EDUBreakoutbody">
    <w:name w:val="EDU_Break out body"/>
    <w:basedOn w:val="EDUNormal"/>
    <w:qFormat/>
    <w:rsid w:val="00DD37E0"/>
    <w:pPr>
      <w:spacing w:after="0" w:line="240" w:lineRule="auto"/>
    </w:pPr>
    <w:rPr>
      <w:rFonts w:eastAsia="Times New Roman" w:cs="Times New Roman"/>
      <w:noProof w:val="0"/>
      <w:color w:val="FFFFFF" w:themeColor="background2"/>
    </w:rPr>
  </w:style>
  <w:style w:type="paragraph" w:customStyle="1" w:styleId="EDUBreakOutHeading">
    <w:name w:val="EDU Break Out Heading"/>
    <w:basedOn w:val="Normal"/>
    <w:link w:val="EDUBreakOutHeadingChar"/>
    <w:qFormat/>
    <w:rsid w:val="00DD37E0"/>
    <w:pPr>
      <w:spacing w:after="240" w:line="240" w:lineRule="atLeast"/>
    </w:pPr>
    <w:rPr>
      <w:rFonts w:ascii="Arial" w:eastAsia="Times New Roman" w:hAnsi="Arial" w:cstheme="minorHAnsi"/>
      <w:b/>
      <w:color w:val="FFFFFF" w:themeColor="background2"/>
    </w:rPr>
  </w:style>
  <w:style w:type="character" w:customStyle="1" w:styleId="EDUBreakOutHeadingChar">
    <w:name w:val="EDU Break Out Heading Char"/>
    <w:basedOn w:val="DefaultParagraphFont"/>
    <w:link w:val="EDUBreakOutHeading"/>
    <w:rsid w:val="00DD37E0"/>
    <w:rPr>
      <w:rFonts w:ascii="Arial" w:eastAsia="Times New Roman" w:hAnsi="Arial" w:cstheme="minorHAnsi"/>
      <w:b/>
      <w:color w:val="FFFFFF" w:themeColor="background2"/>
    </w:rPr>
  </w:style>
  <w:style w:type="character" w:styleId="CommentReference">
    <w:name w:val="annotation reference"/>
    <w:basedOn w:val="DefaultParagraphFont"/>
    <w:uiPriority w:val="99"/>
    <w:semiHidden/>
    <w:rsid w:val="00DE6FE6"/>
    <w:rPr>
      <w:sz w:val="16"/>
      <w:szCs w:val="16"/>
    </w:rPr>
  </w:style>
  <w:style w:type="paragraph" w:styleId="CommentText">
    <w:name w:val="annotation text"/>
    <w:basedOn w:val="Normal"/>
    <w:link w:val="CommentTextChar"/>
    <w:uiPriority w:val="99"/>
    <w:semiHidden/>
    <w:rsid w:val="00DE6FE6"/>
    <w:pPr>
      <w:spacing w:line="240" w:lineRule="auto"/>
    </w:pPr>
    <w:rPr>
      <w:sz w:val="20"/>
      <w:szCs w:val="20"/>
    </w:rPr>
  </w:style>
  <w:style w:type="character" w:customStyle="1" w:styleId="CommentTextChar">
    <w:name w:val="Comment Text Char"/>
    <w:basedOn w:val="DefaultParagraphFont"/>
    <w:link w:val="CommentText"/>
    <w:uiPriority w:val="99"/>
    <w:semiHidden/>
    <w:rsid w:val="00DE6FE6"/>
    <w:rPr>
      <w:sz w:val="20"/>
      <w:szCs w:val="20"/>
    </w:rPr>
  </w:style>
  <w:style w:type="paragraph" w:styleId="CommentSubject">
    <w:name w:val="annotation subject"/>
    <w:basedOn w:val="CommentText"/>
    <w:next w:val="CommentText"/>
    <w:link w:val="CommentSubjectChar"/>
    <w:uiPriority w:val="99"/>
    <w:semiHidden/>
    <w:rsid w:val="00DE6FE6"/>
    <w:rPr>
      <w:b/>
      <w:bCs/>
    </w:rPr>
  </w:style>
  <w:style w:type="character" w:customStyle="1" w:styleId="CommentSubjectChar">
    <w:name w:val="Comment Subject Char"/>
    <w:basedOn w:val="CommentTextChar"/>
    <w:link w:val="CommentSubject"/>
    <w:uiPriority w:val="99"/>
    <w:semiHidden/>
    <w:rsid w:val="00DE6FE6"/>
    <w:rPr>
      <w:b/>
      <w:bCs/>
      <w:sz w:val="20"/>
      <w:szCs w:val="20"/>
    </w:rPr>
  </w:style>
  <w:style w:type="character" w:styleId="Hyperlink">
    <w:name w:val="Hyperlink"/>
    <w:basedOn w:val="DefaultParagraphFont"/>
    <w:uiPriority w:val="99"/>
    <w:unhideWhenUsed/>
    <w:rsid w:val="00C51841"/>
    <w:rPr>
      <w:color w:val="165788" w:themeColor="hyperlink"/>
      <w:u w:val="single"/>
    </w:rPr>
  </w:style>
  <w:style w:type="character" w:styleId="FollowedHyperlink">
    <w:name w:val="FollowedHyperlink"/>
    <w:basedOn w:val="DefaultParagraphFont"/>
    <w:uiPriority w:val="99"/>
    <w:semiHidden/>
    <w:rsid w:val="006716EA"/>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118490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education.gov.au/node/14766" TargetMode="Externa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DEEWR">
      <a:dk1>
        <a:sysClr val="windowText" lastClr="000000"/>
      </a:dk1>
      <a:lt1>
        <a:srgbClr val="7F7F7F"/>
      </a:lt1>
      <a:dk2>
        <a:srgbClr val="165788"/>
      </a:dk2>
      <a:lt2>
        <a:srgbClr val="FFFFFF"/>
      </a:lt2>
      <a:accent1>
        <a:srgbClr val="165788"/>
      </a:accent1>
      <a:accent2>
        <a:srgbClr val="593674"/>
      </a:accent2>
      <a:accent3>
        <a:srgbClr val="478A57"/>
      </a:accent3>
      <a:accent4>
        <a:srgbClr val="969A52"/>
      </a:accent4>
      <a:accent5>
        <a:srgbClr val="CF9A3E"/>
      </a:accent5>
      <a:accent6>
        <a:srgbClr val="A75534"/>
      </a:accent6>
      <a:hlink>
        <a:srgbClr val="165788"/>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0C887-4955-4E1D-98B6-D34DD6A7E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F3DA6FDC.dotm</Template>
  <TotalTime>0</TotalTime>
  <Pages>2</Pages>
  <Words>389</Words>
  <Characters>2218</Characters>
  <Application>Microsoft Office Word</Application>
  <DocSecurity>0</DocSecurity>
  <Lines>18</Lines>
  <Paragraphs>5</Paragraphs>
  <ScaleCrop>false</ScaleCrop>
  <Company/>
  <LinksUpToDate>false</LinksUpToDate>
  <CharactersWithSpaces>2602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2017-05-08T05:47:00Z</dcterms:created>
  <dcterms:modified xsi:type="dcterms:W3CDTF">2017-05-10T00:32:00Z</dcterms:modified>
</cp:coreProperties>
</file>