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A79A7" w14:textId="77777777" w:rsidR="005713CA" w:rsidRPr="00216021" w:rsidRDefault="006C4561" w:rsidP="00787E61">
      <w:pPr>
        <w:jc w:val="center"/>
        <w:rPr>
          <w:rFonts w:ascii="Calibri" w:hAnsi="Calibri" w:cs="Calibri"/>
          <w:sz w:val="22"/>
          <w:szCs w:val="22"/>
        </w:rPr>
      </w:pPr>
      <w:bookmarkStart w:id="0" w:name="_GoBack"/>
      <w:bookmarkEnd w:id="0"/>
      <w:r>
        <w:rPr>
          <w:noProof/>
          <w:lang w:eastAsia="en-AU"/>
        </w:rPr>
        <w:drawing>
          <wp:anchor distT="0" distB="0" distL="114300" distR="114300" simplePos="0" relativeHeight="251657728" behindDoc="0" locked="0" layoutInCell="1" allowOverlap="1" wp14:anchorId="5D2A7F30" wp14:editId="5D2A7F31">
            <wp:simplePos x="0" y="0"/>
            <wp:positionH relativeFrom="column">
              <wp:posOffset>-724535</wp:posOffset>
            </wp:positionH>
            <wp:positionV relativeFrom="paragraph">
              <wp:posOffset>-438150</wp:posOffset>
            </wp:positionV>
            <wp:extent cx="7553325" cy="2314575"/>
            <wp:effectExtent l="0" t="0" r="9525" b="9525"/>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33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2A79A8" w14:textId="77777777" w:rsidR="005713CA" w:rsidRPr="00216021" w:rsidRDefault="005713CA" w:rsidP="00787E61">
      <w:pPr>
        <w:jc w:val="center"/>
        <w:rPr>
          <w:rFonts w:ascii="Calibri" w:hAnsi="Calibri" w:cs="Calibri"/>
          <w:sz w:val="22"/>
          <w:szCs w:val="22"/>
        </w:rPr>
      </w:pPr>
    </w:p>
    <w:p w14:paraId="5D2A79A9" w14:textId="77777777" w:rsidR="005713CA" w:rsidRPr="00216021" w:rsidRDefault="005713CA" w:rsidP="00787E61">
      <w:pPr>
        <w:jc w:val="center"/>
        <w:rPr>
          <w:rFonts w:ascii="Calibri" w:hAnsi="Calibri" w:cs="Calibri"/>
          <w:sz w:val="22"/>
          <w:szCs w:val="22"/>
        </w:rPr>
      </w:pPr>
    </w:p>
    <w:p w14:paraId="5D2A79AA" w14:textId="77777777" w:rsidR="005713CA" w:rsidRPr="00216021" w:rsidRDefault="005713CA" w:rsidP="00787E61">
      <w:pPr>
        <w:jc w:val="center"/>
        <w:rPr>
          <w:rFonts w:ascii="Calibri" w:hAnsi="Calibri" w:cs="Calibri"/>
          <w:sz w:val="22"/>
          <w:szCs w:val="22"/>
        </w:rPr>
      </w:pPr>
    </w:p>
    <w:p w14:paraId="5D2A79AB" w14:textId="77777777" w:rsidR="005713CA" w:rsidRPr="00216021" w:rsidRDefault="005713CA" w:rsidP="00787E61">
      <w:pPr>
        <w:jc w:val="center"/>
        <w:rPr>
          <w:rFonts w:ascii="Calibri" w:hAnsi="Calibri" w:cs="Calibri"/>
          <w:sz w:val="22"/>
          <w:szCs w:val="22"/>
        </w:rPr>
      </w:pPr>
    </w:p>
    <w:p w14:paraId="5D2A79AC" w14:textId="77777777" w:rsidR="008C023F" w:rsidRPr="00216021" w:rsidRDefault="00351FAB" w:rsidP="00523F46">
      <w:pPr>
        <w:jc w:val="center"/>
        <w:rPr>
          <w:rFonts w:ascii="Calibri" w:hAnsi="Calibri" w:cs="Calibri"/>
          <w:i/>
          <w:smallCaps/>
          <w:sz w:val="48"/>
          <w:szCs w:val="48"/>
        </w:rPr>
      </w:pPr>
      <w:r w:rsidRPr="00216021">
        <w:rPr>
          <w:rFonts w:ascii="Calibri" w:hAnsi="Calibri" w:cs="Calibri"/>
          <w:smallCaps/>
          <w:sz w:val="48"/>
          <w:szCs w:val="48"/>
        </w:rPr>
        <w:t>S</w:t>
      </w:r>
      <w:r w:rsidR="008C023F" w:rsidRPr="00216021">
        <w:rPr>
          <w:rFonts w:ascii="Calibri" w:hAnsi="Calibri" w:cs="Calibri"/>
          <w:smallCaps/>
          <w:sz w:val="48"/>
          <w:szCs w:val="48"/>
        </w:rPr>
        <w:t>marter Schools National Partnerships</w:t>
      </w:r>
    </w:p>
    <w:p w14:paraId="5D2A79AD" w14:textId="77777777" w:rsidR="008C023F" w:rsidRPr="00216021" w:rsidRDefault="008C023F" w:rsidP="00787E61">
      <w:pPr>
        <w:jc w:val="center"/>
        <w:rPr>
          <w:rFonts w:ascii="Calibri" w:hAnsi="Calibri" w:cs="Calibri"/>
          <w:sz w:val="16"/>
          <w:szCs w:val="16"/>
        </w:rPr>
      </w:pPr>
    </w:p>
    <w:p w14:paraId="5D2A79AE" w14:textId="77777777" w:rsidR="008C023F" w:rsidRPr="00216021" w:rsidRDefault="008C023F" w:rsidP="00787E61">
      <w:pPr>
        <w:jc w:val="center"/>
        <w:rPr>
          <w:rFonts w:ascii="Calibri" w:hAnsi="Calibri" w:cs="Calibri"/>
          <w:sz w:val="16"/>
          <w:szCs w:val="16"/>
        </w:rPr>
      </w:pPr>
    </w:p>
    <w:p w14:paraId="5D2A79AF" w14:textId="77777777" w:rsidR="008C023F" w:rsidRPr="00216021" w:rsidRDefault="008C023F" w:rsidP="00787E61">
      <w:pPr>
        <w:jc w:val="center"/>
        <w:rPr>
          <w:rFonts w:ascii="Calibri" w:hAnsi="Calibri" w:cs="Calibri"/>
          <w:sz w:val="16"/>
          <w:szCs w:val="16"/>
        </w:rPr>
      </w:pPr>
    </w:p>
    <w:p w14:paraId="5D2A79B0" w14:textId="77777777" w:rsidR="00787E61" w:rsidRPr="00216021" w:rsidRDefault="00787E61" w:rsidP="00787E61">
      <w:pPr>
        <w:jc w:val="center"/>
        <w:rPr>
          <w:rFonts w:ascii="Calibri" w:hAnsi="Calibri" w:cs="Calibri"/>
          <w:sz w:val="16"/>
          <w:szCs w:val="16"/>
        </w:rPr>
      </w:pPr>
    </w:p>
    <w:p w14:paraId="5D2A79B1" w14:textId="77777777" w:rsidR="00787E61" w:rsidRPr="00216021" w:rsidRDefault="00787E61" w:rsidP="00787E61">
      <w:pPr>
        <w:jc w:val="center"/>
        <w:rPr>
          <w:rFonts w:ascii="Calibri" w:hAnsi="Calibri" w:cs="Calibri"/>
          <w:sz w:val="16"/>
          <w:szCs w:val="16"/>
        </w:rPr>
      </w:pPr>
    </w:p>
    <w:p w14:paraId="5D2A79B2" w14:textId="77777777" w:rsidR="00F82CC9" w:rsidRPr="00216021" w:rsidRDefault="00F82CC9" w:rsidP="00787E61">
      <w:pPr>
        <w:pStyle w:val="Heading5"/>
        <w:jc w:val="center"/>
        <w:rPr>
          <w:rFonts w:ascii="Calibri" w:hAnsi="Calibri" w:cs="Calibri"/>
          <w:i w:val="0"/>
          <w:smallCaps/>
          <w:sz w:val="36"/>
          <w:szCs w:val="36"/>
        </w:rPr>
      </w:pPr>
    </w:p>
    <w:p w14:paraId="5D2A79B3" w14:textId="77777777" w:rsidR="008C023F" w:rsidRPr="00216021" w:rsidRDefault="008C023F" w:rsidP="00787E61">
      <w:pPr>
        <w:pStyle w:val="Heading5"/>
        <w:jc w:val="center"/>
        <w:rPr>
          <w:rFonts w:ascii="Calibri" w:hAnsi="Calibri" w:cs="Calibri"/>
          <w:i w:val="0"/>
          <w:smallCaps/>
          <w:sz w:val="36"/>
          <w:szCs w:val="36"/>
        </w:rPr>
      </w:pPr>
      <w:r w:rsidRPr="00216021">
        <w:rPr>
          <w:rFonts w:ascii="Calibri" w:hAnsi="Calibri" w:cs="Calibri"/>
          <w:i w:val="0"/>
          <w:smallCaps/>
          <w:sz w:val="36"/>
          <w:szCs w:val="36"/>
        </w:rPr>
        <w:t>Improving Teacher Quality</w:t>
      </w:r>
    </w:p>
    <w:p w14:paraId="5D2A79B4" w14:textId="77777777" w:rsidR="008C023F" w:rsidRPr="00216021" w:rsidRDefault="008C023F" w:rsidP="00787E61">
      <w:pPr>
        <w:pStyle w:val="Heading5"/>
        <w:jc w:val="center"/>
        <w:rPr>
          <w:rFonts w:ascii="Calibri" w:hAnsi="Calibri" w:cs="Calibri"/>
          <w:i w:val="0"/>
          <w:smallCaps/>
          <w:sz w:val="36"/>
          <w:szCs w:val="36"/>
        </w:rPr>
      </w:pPr>
      <w:r w:rsidRPr="00216021">
        <w:rPr>
          <w:rFonts w:ascii="Calibri" w:hAnsi="Calibri" w:cs="Calibri"/>
          <w:i w:val="0"/>
          <w:smallCaps/>
          <w:sz w:val="36"/>
          <w:szCs w:val="36"/>
        </w:rPr>
        <w:t>Low SES School Communities</w:t>
      </w:r>
    </w:p>
    <w:p w14:paraId="5D2A79B5" w14:textId="77777777" w:rsidR="008C023F" w:rsidRPr="00216021" w:rsidRDefault="008C023F" w:rsidP="00787E61">
      <w:pPr>
        <w:pStyle w:val="Heading5"/>
        <w:jc w:val="center"/>
        <w:rPr>
          <w:rFonts w:ascii="Calibri" w:hAnsi="Calibri" w:cs="Calibri"/>
          <w:i w:val="0"/>
          <w:smallCaps/>
          <w:sz w:val="36"/>
          <w:szCs w:val="36"/>
        </w:rPr>
      </w:pPr>
      <w:r w:rsidRPr="00216021">
        <w:rPr>
          <w:rFonts w:ascii="Calibri" w:hAnsi="Calibri" w:cs="Calibri"/>
          <w:i w:val="0"/>
          <w:smallCaps/>
          <w:sz w:val="36"/>
          <w:szCs w:val="36"/>
        </w:rPr>
        <w:t>Literacy and Numeracy</w:t>
      </w:r>
    </w:p>
    <w:p w14:paraId="5D2A79B6" w14:textId="77777777" w:rsidR="009205F6" w:rsidRPr="00216021" w:rsidRDefault="009205F6" w:rsidP="004F788B">
      <w:pPr>
        <w:jc w:val="center"/>
        <w:rPr>
          <w:rFonts w:ascii="Calibri" w:hAnsi="Calibri" w:cs="Calibri"/>
          <w:b/>
          <w:sz w:val="36"/>
          <w:szCs w:val="36"/>
        </w:rPr>
      </w:pPr>
    </w:p>
    <w:p w14:paraId="5D2A79B7" w14:textId="77777777" w:rsidR="008D2473" w:rsidRPr="00216021" w:rsidRDefault="008D2473" w:rsidP="008D2473">
      <w:pPr>
        <w:pStyle w:val="Heading1"/>
        <w:jc w:val="center"/>
        <w:rPr>
          <w:rFonts w:ascii="Calibri" w:hAnsi="Calibri" w:cs="Calibri"/>
        </w:rPr>
      </w:pPr>
    </w:p>
    <w:p w14:paraId="5D2A79B8" w14:textId="77777777" w:rsidR="00350749" w:rsidRPr="00216021" w:rsidRDefault="00350749" w:rsidP="00350749">
      <w:pPr>
        <w:rPr>
          <w:rFonts w:ascii="Calibri" w:hAnsi="Calibri" w:cs="Calibri"/>
          <w:b/>
          <w:sz w:val="48"/>
          <w:szCs w:val="48"/>
        </w:rPr>
      </w:pPr>
    </w:p>
    <w:p w14:paraId="5D2A79B9" w14:textId="77777777" w:rsidR="00914DF6" w:rsidRPr="00216021" w:rsidRDefault="009220DA" w:rsidP="008C023F">
      <w:pPr>
        <w:pStyle w:val="Heading5"/>
        <w:spacing w:before="120"/>
        <w:jc w:val="center"/>
        <w:rPr>
          <w:rFonts w:ascii="Calibri" w:hAnsi="Calibri" w:cs="Calibri"/>
          <w:i w:val="0"/>
          <w:sz w:val="48"/>
        </w:rPr>
      </w:pPr>
      <w:smartTag w:uri="urn:schemas-microsoft-com:office:smarttags" w:element="State">
        <w:smartTag w:uri="urn:schemas-microsoft-com:office:smarttags" w:element="place">
          <w:r>
            <w:rPr>
              <w:rFonts w:ascii="Calibri" w:hAnsi="Calibri" w:cs="Calibri"/>
              <w:i w:val="0"/>
              <w:sz w:val="48"/>
            </w:rPr>
            <w:t>QUEENSLAND</w:t>
          </w:r>
        </w:smartTag>
      </w:smartTag>
    </w:p>
    <w:p w14:paraId="5D2A79BA" w14:textId="77777777" w:rsidR="008C023F" w:rsidRPr="00216021" w:rsidRDefault="008C023F" w:rsidP="008C023F">
      <w:pPr>
        <w:pStyle w:val="Heading5"/>
        <w:spacing w:before="120"/>
        <w:jc w:val="center"/>
        <w:rPr>
          <w:rFonts w:ascii="Calibri" w:hAnsi="Calibri" w:cs="Calibri"/>
          <w:i w:val="0"/>
          <w:sz w:val="48"/>
        </w:rPr>
      </w:pPr>
      <w:r w:rsidRPr="00216021">
        <w:rPr>
          <w:rFonts w:ascii="Calibri" w:hAnsi="Calibri" w:cs="Calibri"/>
          <w:i w:val="0"/>
          <w:sz w:val="48"/>
        </w:rPr>
        <w:t xml:space="preserve">Progress Report </w:t>
      </w:r>
      <w:r w:rsidR="007548F1" w:rsidRPr="00216021">
        <w:rPr>
          <w:rFonts w:ascii="Calibri" w:hAnsi="Calibri" w:cs="Calibri"/>
          <w:i w:val="0"/>
          <w:sz w:val="48"/>
        </w:rPr>
        <w:t>201</w:t>
      </w:r>
      <w:r w:rsidR="005E1E6D" w:rsidRPr="00216021">
        <w:rPr>
          <w:rFonts w:ascii="Calibri" w:hAnsi="Calibri" w:cs="Calibri"/>
          <w:i w:val="0"/>
          <w:sz w:val="48"/>
        </w:rPr>
        <w:t>2</w:t>
      </w:r>
    </w:p>
    <w:p w14:paraId="5D2A79BB" w14:textId="77777777" w:rsidR="008C023F" w:rsidRPr="00216021" w:rsidRDefault="008C023F" w:rsidP="008C023F">
      <w:pPr>
        <w:pStyle w:val="Heading5"/>
        <w:spacing w:before="120"/>
        <w:jc w:val="center"/>
        <w:rPr>
          <w:rFonts w:ascii="Calibri" w:hAnsi="Calibri" w:cs="Calibri"/>
          <w:i w:val="0"/>
          <w:sz w:val="48"/>
        </w:rPr>
      </w:pPr>
      <w:r w:rsidRPr="00216021">
        <w:rPr>
          <w:rFonts w:ascii="Calibri" w:hAnsi="Calibri" w:cs="Calibri"/>
          <w:i w:val="0"/>
          <w:sz w:val="48"/>
        </w:rPr>
        <w:t>(</w:t>
      </w:r>
      <w:r w:rsidR="009205F6" w:rsidRPr="00216021">
        <w:rPr>
          <w:rFonts w:ascii="Calibri" w:hAnsi="Calibri" w:cs="Calibri"/>
          <w:i w:val="0"/>
          <w:sz w:val="48"/>
        </w:rPr>
        <w:t>1 J</w:t>
      </w:r>
      <w:r w:rsidRPr="00216021">
        <w:rPr>
          <w:rFonts w:ascii="Calibri" w:hAnsi="Calibri" w:cs="Calibri"/>
          <w:i w:val="0"/>
          <w:sz w:val="48"/>
        </w:rPr>
        <w:t>anuary –</w:t>
      </w:r>
      <w:r w:rsidR="005354D3" w:rsidRPr="00216021">
        <w:rPr>
          <w:rFonts w:ascii="Calibri" w:hAnsi="Calibri" w:cs="Calibri"/>
          <w:i w:val="0"/>
          <w:sz w:val="48"/>
        </w:rPr>
        <w:t xml:space="preserve"> </w:t>
      </w:r>
      <w:r w:rsidR="009205F6" w:rsidRPr="00216021">
        <w:rPr>
          <w:rFonts w:ascii="Calibri" w:hAnsi="Calibri" w:cs="Calibri"/>
          <w:i w:val="0"/>
          <w:sz w:val="48"/>
        </w:rPr>
        <w:t xml:space="preserve">30 </w:t>
      </w:r>
      <w:r w:rsidR="00A95D78" w:rsidRPr="00216021">
        <w:rPr>
          <w:rFonts w:ascii="Calibri" w:hAnsi="Calibri" w:cs="Calibri"/>
          <w:i w:val="0"/>
          <w:sz w:val="48"/>
        </w:rPr>
        <w:t>June 201</w:t>
      </w:r>
      <w:r w:rsidR="005E1E6D" w:rsidRPr="00216021">
        <w:rPr>
          <w:rFonts w:ascii="Calibri" w:hAnsi="Calibri" w:cs="Calibri"/>
          <w:i w:val="0"/>
          <w:sz w:val="48"/>
        </w:rPr>
        <w:t>2</w:t>
      </w:r>
      <w:r w:rsidRPr="00216021">
        <w:rPr>
          <w:rFonts w:ascii="Calibri" w:hAnsi="Calibri" w:cs="Calibri"/>
          <w:i w:val="0"/>
          <w:sz w:val="48"/>
        </w:rPr>
        <w:t>)</w:t>
      </w:r>
    </w:p>
    <w:p w14:paraId="5D2A79BC" w14:textId="77777777" w:rsidR="008C023F" w:rsidRPr="00216021" w:rsidRDefault="008C023F" w:rsidP="008C023F">
      <w:pPr>
        <w:rPr>
          <w:rFonts w:ascii="Calibri" w:hAnsi="Calibri" w:cs="Calibri"/>
          <w:szCs w:val="22"/>
        </w:rPr>
      </w:pPr>
    </w:p>
    <w:p w14:paraId="5D2A79BD" w14:textId="77777777" w:rsidR="000259A5" w:rsidRPr="00216021" w:rsidRDefault="000259A5" w:rsidP="000259A5">
      <w:pPr>
        <w:jc w:val="center"/>
        <w:rPr>
          <w:rFonts w:ascii="Calibri" w:hAnsi="Calibri" w:cs="Calibri"/>
          <w:b/>
          <w:sz w:val="48"/>
          <w:szCs w:val="48"/>
        </w:rPr>
      </w:pPr>
    </w:p>
    <w:p w14:paraId="5D2A79BE" w14:textId="77777777" w:rsidR="000259A5" w:rsidRPr="00216021" w:rsidRDefault="000259A5" w:rsidP="000259A5">
      <w:pPr>
        <w:jc w:val="center"/>
        <w:rPr>
          <w:rFonts w:ascii="Calibri" w:hAnsi="Calibri" w:cs="Calibri"/>
          <w:b/>
          <w:sz w:val="48"/>
          <w:szCs w:val="48"/>
        </w:rPr>
      </w:pPr>
    </w:p>
    <w:p w14:paraId="5D2A79BF" w14:textId="77777777" w:rsidR="000259A5" w:rsidRPr="00216021" w:rsidRDefault="00206A04" w:rsidP="000259A5">
      <w:pPr>
        <w:jc w:val="center"/>
        <w:rPr>
          <w:rFonts w:ascii="Calibri" w:hAnsi="Calibri" w:cs="Calibri"/>
          <w:b/>
          <w:sz w:val="36"/>
          <w:szCs w:val="36"/>
        </w:rPr>
      </w:pPr>
      <w:r w:rsidRPr="00216021">
        <w:rPr>
          <w:rFonts w:ascii="Calibri" w:hAnsi="Calibri" w:cs="Calibri"/>
          <w:b/>
          <w:sz w:val="36"/>
          <w:szCs w:val="36"/>
        </w:rPr>
        <w:t>Due 31 October 201</w:t>
      </w:r>
      <w:r w:rsidR="005E1E6D" w:rsidRPr="00216021">
        <w:rPr>
          <w:rFonts w:ascii="Calibri" w:hAnsi="Calibri" w:cs="Calibri"/>
          <w:b/>
          <w:sz w:val="36"/>
          <w:szCs w:val="36"/>
        </w:rPr>
        <w:t>2</w:t>
      </w:r>
    </w:p>
    <w:p w14:paraId="5D2A79C0" w14:textId="77777777" w:rsidR="00206A04" w:rsidRPr="00216021" w:rsidRDefault="00206A04">
      <w:pPr>
        <w:rPr>
          <w:rFonts w:ascii="Calibri" w:hAnsi="Calibri" w:cs="Calibri"/>
          <w:b/>
          <w:szCs w:val="24"/>
        </w:rPr>
      </w:pPr>
    </w:p>
    <w:p w14:paraId="5D2A79C1" w14:textId="77777777" w:rsidR="008C023F" w:rsidRPr="00216021" w:rsidRDefault="00423B9C" w:rsidP="00354423">
      <w:pPr>
        <w:rPr>
          <w:rFonts w:ascii="Calibri" w:hAnsi="Calibri" w:cs="Calibri"/>
          <w:b/>
          <w:szCs w:val="24"/>
        </w:rPr>
      </w:pPr>
      <w:r w:rsidRPr="00216021">
        <w:rPr>
          <w:rFonts w:ascii="Calibri" w:hAnsi="Calibri" w:cs="Calibri"/>
          <w:b/>
          <w:szCs w:val="24"/>
        </w:rPr>
        <w:br w:type="page"/>
      </w:r>
      <w:r w:rsidR="00B13DE0" w:rsidRPr="00216021">
        <w:rPr>
          <w:rFonts w:ascii="Calibri" w:hAnsi="Calibri" w:cs="Calibri"/>
          <w:b/>
          <w:szCs w:val="24"/>
        </w:rPr>
        <w:lastRenderedPageBreak/>
        <w:t>INTRODUCTION</w:t>
      </w:r>
    </w:p>
    <w:p w14:paraId="5D2A79C2" w14:textId="77777777" w:rsidR="00B13DE0" w:rsidRPr="00216021" w:rsidRDefault="00B13DE0" w:rsidP="001829D5">
      <w:pPr>
        <w:rPr>
          <w:rFonts w:ascii="Calibri" w:hAnsi="Calibri" w:cs="Calibri"/>
          <w:szCs w:val="24"/>
        </w:rPr>
      </w:pPr>
    </w:p>
    <w:p w14:paraId="5D2A79C3" w14:textId="77777777" w:rsidR="00B13DE0" w:rsidRPr="00216021" w:rsidRDefault="00B13DE0" w:rsidP="00B13DE0">
      <w:pPr>
        <w:rPr>
          <w:rFonts w:ascii="Calibri" w:hAnsi="Calibri" w:cs="Calibri"/>
          <w:szCs w:val="24"/>
        </w:rPr>
      </w:pPr>
      <w:r w:rsidRPr="00216021">
        <w:rPr>
          <w:rFonts w:ascii="Calibri" w:hAnsi="Calibri" w:cs="Calibri"/>
          <w:szCs w:val="24"/>
        </w:rPr>
        <w:t>In April 201</w:t>
      </w:r>
      <w:r w:rsidR="005E1E6D" w:rsidRPr="00216021">
        <w:rPr>
          <w:rFonts w:ascii="Calibri" w:hAnsi="Calibri" w:cs="Calibri"/>
          <w:szCs w:val="24"/>
        </w:rPr>
        <w:t>2</w:t>
      </w:r>
      <w:r w:rsidRPr="00216021">
        <w:rPr>
          <w:rFonts w:ascii="Calibri" w:hAnsi="Calibri" w:cs="Calibri"/>
          <w:szCs w:val="24"/>
        </w:rPr>
        <w:t xml:space="preserve">, states and territories provided an Annual Report </w:t>
      </w:r>
      <w:r w:rsidR="009F1B40" w:rsidRPr="00216021">
        <w:rPr>
          <w:rFonts w:ascii="Calibri" w:hAnsi="Calibri" w:cs="Calibri"/>
          <w:szCs w:val="24"/>
        </w:rPr>
        <w:t>to the Department of Education, Employment and Workplace Relations (DEEWR)</w:t>
      </w:r>
      <w:r w:rsidR="00FE1C56" w:rsidRPr="00216021">
        <w:rPr>
          <w:rFonts w:ascii="Calibri" w:hAnsi="Calibri" w:cs="Calibri"/>
          <w:szCs w:val="24"/>
        </w:rPr>
        <w:t xml:space="preserve"> on</w:t>
      </w:r>
      <w:r w:rsidR="009F1B40" w:rsidRPr="00216021">
        <w:rPr>
          <w:rFonts w:ascii="Calibri" w:hAnsi="Calibri" w:cs="Calibri"/>
          <w:szCs w:val="24"/>
        </w:rPr>
        <w:t xml:space="preserve"> Smarter School National Partner</w:t>
      </w:r>
      <w:r w:rsidR="00A95D78" w:rsidRPr="00216021">
        <w:rPr>
          <w:rFonts w:ascii="Calibri" w:hAnsi="Calibri" w:cs="Calibri"/>
          <w:szCs w:val="24"/>
        </w:rPr>
        <w:t>ship</w:t>
      </w:r>
      <w:r w:rsidR="0074677E" w:rsidRPr="00216021">
        <w:rPr>
          <w:rFonts w:ascii="Calibri" w:hAnsi="Calibri" w:cs="Calibri"/>
          <w:szCs w:val="24"/>
        </w:rPr>
        <w:t>s</w:t>
      </w:r>
      <w:r w:rsidR="00A95D78" w:rsidRPr="00216021">
        <w:rPr>
          <w:rFonts w:ascii="Calibri" w:hAnsi="Calibri" w:cs="Calibri"/>
          <w:szCs w:val="24"/>
        </w:rPr>
        <w:t xml:space="preserve"> (SSNP) activity in the 201</w:t>
      </w:r>
      <w:r w:rsidR="005E1E6D" w:rsidRPr="00216021">
        <w:rPr>
          <w:rFonts w:ascii="Calibri" w:hAnsi="Calibri" w:cs="Calibri"/>
          <w:szCs w:val="24"/>
        </w:rPr>
        <w:t>1</w:t>
      </w:r>
      <w:r w:rsidR="009F1B40" w:rsidRPr="00216021">
        <w:rPr>
          <w:rFonts w:ascii="Calibri" w:hAnsi="Calibri" w:cs="Calibri"/>
          <w:szCs w:val="24"/>
        </w:rPr>
        <w:t xml:space="preserve"> calendar year.</w:t>
      </w:r>
    </w:p>
    <w:p w14:paraId="5D2A79C4" w14:textId="77777777" w:rsidR="00B13DE0" w:rsidRPr="00216021" w:rsidRDefault="00B13DE0" w:rsidP="00B13DE0">
      <w:pPr>
        <w:rPr>
          <w:rFonts w:ascii="Calibri" w:hAnsi="Calibri" w:cs="Calibri"/>
          <w:szCs w:val="24"/>
        </w:rPr>
      </w:pPr>
    </w:p>
    <w:p w14:paraId="5D2A79C5" w14:textId="77777777" w:rsidR="00854204" w:rsidRPr="00216021" w:rsidRDefault="00404D5E" w:rsidP="00B13DE0">
      <w:pPr>
        <w:rPr>
          <w:rFonts w:ascii="Calibri" w:hAnsi="Calibri" w:cs="Calibri"/>
          <w:szCs w:val="24"/>
        </w:rPr>
      </w:pPr>
      <w:r w:rsidRPr="00216021">
        <w:rPr>
          <w:rFonts w:ascii="Calibri" w:hAnsi="Calibri" w:cs="Calibri"/>
          <w:szCs w:val="24"/>
        </w:rPr>
        <w:t xml:space="preserve">This </w:t>
      </w:r>
      <w:r w:rsidR="004621C6" w:rsidRPr="00216021">
        <w:rPr>
          <w:rFonts w:ascii="Calibri" w:hAnsi="Calibri" w:cs="Calibri"/>
          <w:szCs w:val="24"/>
        </w:rPr>
        <w:t xml:space="preserve">Progress Report </w:t>
      </w:r>
      <w:r w:rsidRPr="00216021">
        <w:rPr>
          <w:rFonts w:ascii="Calibri" w:hAnsi="Calibri" w:cs="Calibri"/>
          <w:szCs w:val="24"/>
        </w:rPr>
        <w:t xml:space="preserve">covers </w:t>
      </w:r>
      <w:r w:rsidR="004621C6" w:rsidRPr="00216021">
        <w:rPr>
          <w:rFonts w:ascii="Calibri" w:hAnsi="Calibri" w:cs="Calibri"/>
          <w:szCs w:val="24"/>
        </w:rPr>
        <w:t>SSNP funded activit</w:t>
      </w:r>
      <w:r w:rsidR="00A95D78" w:rsidRPr="00216021">
        <w:rPr>
          <w:rFonts w:ascii="Calibri" w:hAnsi="Calibri" w:cs="Calibri"/>
          <w:szCs w:val="24"/>
        </w:rPr>
        <w:t>y from 1 January to 30 June 201</w:t>
      </w:r>
      <w:r w:rsidR="005E1E6D" w:rsidRPr="00216021">
        <w:rPr>
          <w:rFonts w:ascii="Calibri" w:hAnsi="Calibri" w:cs="Calibri"/>
          <w:szCs w:val="24"/>
        </w:rPr>
        <w:t>2</w:t>
      </w:r>
      <w:r w:rsidR="004621C6" w:rsidRPr="00216021">
        <w:rPr>
          <w:rFonts w:ascii="Calibri" w:hAnsi="Calibri" w:cs="Calibri"/>
          <w:szCs w:val="24"/>
        </w:rPr>
        <w:t xml:space="preserve">.  The Progress Report </w:t>
      </w:r>
      <w:r w:rsidR="00C426B9" w:rsidRPr="00216021">
        <w:rPr>
          <w:rFonts w:ascii="Calibri" w:hAnsi="Calibri" w:cs="Calibri"/>
          <w:szCs w:val="24"/>
        </w:rPr>
        <w:t>focus</w:t>
      </w:r>
      <w:r w:rsidRPr="00216021">
        <w:rPr>
          <w:rFonts w:ascii="Calibri" w:hAnsi="Calibri" w:cs="Calibri"/>
          <w:szCs w:val="24"/>
        </w:rPr>
        <w:t>es</w:t>
      </w:r>
      <w:r w:rsidR="00C426B9" w:rsidRPr="00216021">
        <w:rPr>
          <w:rFonts w:ascii="Calibri" w:hAnsi="Calibri" w:cs="Calibri"/>
          <w:szCs w:val="24"/>
        </w:rPr>
        <w:t xml:space="preserve"> on</w:t>
      </w:r>
      <w:r w:rsidR="004621C6" w:rsidRPr="00216021">
        <w:rPr>
          <w:rFonts w:ascii="Calibri" w:hAnsi="Calibri" w:cs="Calibri"/>
          <w:szCs w:val="24"/>
        </w:rPr>
        <w:t xml:space="preserve"> </w:t>
      </w:r>
      <w:r w:rsidR="00A95D78" w:rsidRPr="00216021">
        <w:rPr>
          <w:rFonts w:ascii="Calibri" w:hAnsi="Calibri" w:cs="Calibri"/>
          <w:szCs w:val="24"/>
        </w:rPr>
        <w:t>key highlights</w:t>
      </w:r>
      <w:r w:rsidR="00FF3B2E" w:rsidRPr="00216021">
        <w:rPr>
          <w:rFonts w:ascii="Calibri" w:hAnsi="Calibri" w:cs="Calibri"/>
          <w:szCs w:val="24"/>
        </w:rPr>
        <w:t>, case studies</w:t>
      </w:r>
      <w:r w:rsidR="00A95D78" w:rsidRPr="00216021">
        <w:rPr>
          <w:rFonts w:ascii="Calibri" w:hAnsi="Calibri" w:cs="Calibri"/>
          <w:szCs w:val="24"/>
        </w:rPr>
        <w:t xml:space="preserve"> as well as </w:t>
      </w:r>
      <w:r w:rsidR="004621C6" w:rsidRPr="00216021">
        <w:rPr>
          <w:rFonts w:ascii="Calibri" w:hAnsi="Calibri" w:cs="Calibri"/>
          <w:szCs w:val="24"/>
        </w:rPr>
        <w:t xml:space="preserve">milestone </w:t>
      </w:r>
      <w:r w:rsidR="00C426B9" w:rsidRPr="00216021">
        <w:rPr>
          <w:rFonts w:ascii="Calibri" w:hAnsi="Calibri" w:cs="Calibri"/>
          <w:szCs w:val="24"/>
        </w:rPr>
        <w:t>activities</w:t>
      </w:r>
      <w:r w:rsidR="00354423" w:rsidRPr="00216021">
        <w:rPr>
          <w:rFonts w:ascii="Calibri" w:hAnsi="Calibri" w:cs="Calibri"/>
          <w:szCs w:val="24"/>
        </w:rPr>
        <w:t xml:space="preserve">, as </w:t>
      </w:r>
      <w:r w:rsidR="003C7CBB" w:rsidRPr="00216021">
        <w:rPr>
          <w:rFonts w:ascii="Calibri" w:hAnsi="Calibri" w:cs="Calibri"/>
          <w:szCs w:val="24"/>
        </w:rPr>
        <w:t>set out</w:t>
      </w:r>
      <w:r w:rsidR="00354423" w:rsidRPr="00216021">
        <w:rPr>
          <w:rFonts w:ascii="Calibri" w:hAnsi="Calibri" w:cs="Calibri"/>
          <w:szCs w:val="24"/>
        </w:rPr>
        <w:t xml:space="preserve"> in each state and territory </w:t>
      </w:r>
      <w:r w:rsidR="00FC0BB4" w:rsidRPr="00216021">
        <w:rPr>
          <w:rFonts w:ascii="Calibri" w:hAnsi="Calibri" w:cs="Calibri"/>
          <w:szCs w:val="24"/>
        </w:rPr>
        <w:t>Bilateral Agreements/</w:t>
      </w:r>
      <w:r w:rsidR="00C426B9" w:rsidRPr="00216021">
        <w:rPr>
          <w:rFonts w:ascii="Calibri" w:hAnsi="Calibri" w:cs="Calibri"/>
          <w:szCs w:val="24"/>
        </w:rPr>
        <w:t>Final Implementation Plan</w:t>
      </w:r>
      <w:r w:rsidR="00FC0BB4" w:rsidRPr="00216021">
        <w:rPr>
          <w:rFonts w:ascii="Calibri" w:hAnsi="Calibri" w:cs="Calibri"/>
          <w:szCs w:val="24"/>
        </w:rPr>
        <w:t>s</w:t>
      </w:r>
      <w:r w:rsidR="004621C6" w:rsidRPr="00216021">
        <w:rPr>
          <w:rFonts w:ascii="Calibri" w:hAnsi="Calibri" w:cs="Calibri"/>
          <w:szCs w:val="24"/>
        </w:rPr>
        <w:t>.</w:t>
      </w:r>
      <w:r w:rsidR="00FF3B2E" w:rsidRPr="00216021">
        <w:rPr>
          <w:rFonts w:ascii="Calibri" w:hAnsi="Calibri" w:cs="Calibri"/>
          <w:szCs w:val="24"/>
        </w:rPr>
        <w:t xml:space="preserve">  </w:t>
      </w:r>
    </w:p>
    <w:p w14:paraId="5D2A79C6" w14:textId="77777777" w:rsidR="00854204" w:rsidRPr="00216021" w:rsidRDefault="00854204" w:rsidP="00B13DE0">
      <w:pPr>
        <w:rPr>
          <w:rFonts w:ascii="Calibri" w:hAnsi="Calibri" w:cs="Calibri"/>
          <w:szCs w:val="24"/>
        </w:rPr>
      </w:pPr>
    </w:p>
    <w:p w14:paraId="5D2A79C7" w14:textId="77777777" w:rsidR="004621C6" w:rsidRPr="00216021" w:rsidRDefault="00FF3B2E" w:rsidP="00B13DE0">
      <w:pPr>
        <w:rPr>
          <w:rFonts w:ascii="Calibri" w:hAnsi="Calibri" w:cs="Calibri"/>
          <w:szCs w:val="24"/>
        </w:rPr>
      </w:pPr>
      <w:r w:rsidRPr="00216021">
        <w:rPr>
          <w:rFonts w:ascii="Calibri" w:hAnsi="Calibri" w:cs="Calibri"/>
          <w:szCs w:val="24"/>
        </w:rPr>
        <w:t>The report also provide</w:t>
      </w:r>
      <w:r w:rsidR="00404D5E" w:rsidRPr="00216021">
        <w:rPr>
          <w:rFonts w:ascii="Calibri" w:hAnsi="Calibri" w:cs="Calibri"/>
          <w:szCs w:val="24"/>
        </w:rPr>
        <w:t>s</w:t>
      </w:r>
      <w:r w:rsidRPr="00216021">
        <w:rPr>
          <w:rFonts w:ascii="Calibri" w:hAnsi="Calibri" w:cs="Calibri"/>
          <w:szCs w:val="24"/>
        </w:rPr>
        <w:t xml:space="preserve"> important information on SSNP funded activities to support the improvement in educational outcomes for Aboriginal and Torres Strait Islander students.</w:t>
      </w:r>
    </w:p>
    <w:p w14:paraId="5D2A79C8" w14:textId="77777777" w:rsidR="00354423" w:rsidRPr="00216021" w:rsidRDefault="00354423" w:rsidP="00B13DE0">
      <w:pPr>
        <w:rPr>
          <w:rFonts w:ascii="Calibri" w:hAnsi="Calibri" w:cs="Calibri"/>
          <w:szCs w:val="24"/>
        </w:rPr>
      </w:pPr>
    </w:p>
    <w:p w14:paraId="5D2A79C9" w14:textId="77777777" w:rsidR="00354423" w:rsidRPr="00216021" w:rsidRDefault="00354423" w:rsidP="00B13DE0">
      <w:pPr>
        <w:rPr>
          <w:rFonts w:ascii="Calibri" w:hAnsi="Calibri" w:cs="Calibri"/>
          <w:b/>
          <w:szCs w:val="24"/>
        </w:rPr>
      </w:pPr>
      <w:r w:rsidRPr="00216021">
        <w:rPr>
          <w:rFonts w:ascii="Calibri" w:hAnsi="Calibri" w:cs="Calibri"/>
          <w:b/>
          <w:szCs w:val="24"/>
        </w:rPr>
        <w:t>STRUCTURE OF REPORT</w:t>
      </w:r>
    </w:p>
    <w:p w14:paraId="5D2A79CA" w14:textId="77777777" w:rsidR="00354423" w:rsidRPr="00216021" w:rsidRDefault="00354423" w:rsidP="00B13DE0">
      <w:pPr>
        <w:rPr>
          <w:rFonts w:ascii="Calibri" w:hAnsi="Calibri" w:cs="Calibri"/>
          <w:szCs w:val="24"/>
        </w:rPr>
      </w:pPr>
    </w:p>
    <w:p w14:paraId="5D2A79CB" w14:textId="77777777" w:rsidR="005D67BB" w:rsidRPr="00216021" w:rsidRDefault="005D67BB" w:rsidP="00423B9C">
      <w:pPr>
        <w:rPr>
          <w:rFonts w:ascii="Calibri" w:hAnsi="Calibri" w:cs="Calibri"/>
          <w:szCs w:val="24"/>
        </w:rPr>
      </w:pPr>
      <w:r w:rsidRPr="00216021">
        <w:rPr>
          <w:rFonts w:ascii="Calibri" w:hAnsi="Calibri" w:cs="Calibri"/>
          <w:szCs w:val="24"/>
        </w:rPr>
        <w:t xml:space="preserve">The Progress Report </w:t>
      </w:r>
      <w:r w:rsidR="00FE1C56" w:rsidRPr="00216021">
        <w:rPr>
          <w:rFonts w:ascii="Calibri" w:hAnsi="Calibri" w:cs="Calibri"/>
          <w:szCs w:val="24"/>
        </w:rPr>
        <w:t>has</w:t>
      </w:r>
      <w:r w:rsidRPr="00216021">
        <w:rPr>
          <w:rFonts w:ascii="Calibri" w:hAnsi="Calibri" w:cs="Calibri"/>
          <w:szCs w:val="24"/>
        </w:rPr>
        <w:t xml:space="preserve"> </w:t>
      </w:r>
      <w:r w:rsidR="00DF7CAF" w:rsidRPr="00216021">
        <w:rPr>
          <w:rFonts w:ascii="Calibri" w:hAnsi="Calibri" w:cs="Calibri"/>
          <w:szCs w:val="24"/>
        </w:rPr>
        <w:t xml:space="preserve">four </w:t>
      </w:r>
      <w:r w:rsidRPr="00216021">
        <w:rPr>
          <w:rFonts w:ascii="Calibri" w:hAnsi="Calibri" w:cs="Calibri"/>
          <w:szCs w:val="24"/>
        </w:rPr>
        <w:t>sections</w:t>
      </w:r>
      <w:r w:rsidR="003C7CBB" w:rsidRPr="00216021">
        <w:rPr>
          <w:rFonts w:ascii="Calibri" w:hAnsi="Calibri" w:cs="Calibri"/>
          <w:szCs w:val="24"/>
        </w:rPr>
        <w:t>:</w:t>
      </w:r>
    </w:p>
    <w:p w14:paraId="5D2A79CC" w14:textId="77777777" w:rsidR="00046D34" w:rsidRPr="00216021" w:rsidRDefault="00046D34" w:rsidP="00B13DE0">
      <w:pPr>
        <w:rPr>
          <w:rFonts w:ascii="Calibri" w:hAnsi="Calibri" w:cs="Calibri"/>
          <w:szCs w:val="24"/>
        </w:rPr>
      </w:pPr>
    </w:p>
    <w:p w14:paraId="5D2A79CD" w14:textId="77777777" w:rsidR="00046D34" w:rsidRPr="00216021" w:rsidRDefault="00046D34" w:rsidP="00B13DE0">
      <w:pPr>
        <w:rPr>
          <w:rFonts w:ascii="Calibri" w:hAnsi="Calibri" w:cs="Calibri"/>
          <w:szCs w:val="24"/>
        </w:rPr>
      </w:pPr>
      <w:r w:rsidRPr="00216021">
        <w:rPr>
          <w:rFonts w:ascii="Calibri" w:hAnsi="Calibri" w:cs="Calibri"/>
          <w:szCs w:val="24"/>
        </w:rPr>
        <w:t xml:space="preserve">Section </w:t>
      </w:r>
      <w:r w:rsidR="006C1254" w:rsidRPr="00216021">
        <w:rPr>
          <w:rFonts w:ascii="Calibri" w:hAnsi="Calibri" w:cs="Calibri"/>
          <w:szCs w:val="24"/>
        </w:rPr>
        <w:t>1</w:t>
      </w:r>
      <w:r w:rsidRPr="00216021">
        <w:rPr>
          <w:rFonts w:ascii="Calibri" w:hAnsi="Calibri" w:cs="Calibri"/>
          <w:szCs w:val="24"/>
        </w:rPr>
        <w:tab/>
        <w:t>-</w:t>
      </w:r>
      <w:r w:rsidRPr="00216021">
        <w:rPr>
          <w:rFonts w:ascii="Calibri" w:hAnsi="Calibri" w:cs="Calibri"/>
          <w:szCs w:val="24"/>
        </w:rPr>
        <w:tab/>
        <w:t>Improving Teacher Quality</w:t>
      </w:r>
    </w:p>
    <w:p w14:paraId="5D2A79CE" w14:textId="77777777" w:rsidR="00046D34" w:rsidRPr="00216021" w:rsidRDefault="00046D34" w:rsidP="00B13DE0">
      <w:pPr>
        <w:rPr>
          <w:rFonts w:ascii="Calibri" w:hAnsi="Calibri" w:cs="Calibri"/>
          <w:szCs w:val="24"/>
        </w:rPr>
      </w:pPr>
      <w:r w:rsidRPr="00216021">
        <w:rPr>
          <w:rFonts w:ascii="Calibri" w:hAnsi="Calibri" w:cs="Calibri"/>
          <w:szCs w:val="24"/>
        </w:rPr>
        <w:t xml:space="preserve">Section </w:t>
      </w:r>
      <w:r w:rsidR="006C1254" w:rsidRPr="00216021">
        <w:rPr>
          <w:rFonts w:ascii="Calibri" w:hAnsi="Calibri" w:cs="Calibri"/>
          <w:szCs w:val="24"/>
        </w:rPr>
        <w:t>2</w:t>
      </w:r>
      <w:r w:rsidRPr="00216021">
        <w:rPr>
          <w:rFonts w:ascii="Calibri" w:hAnsi="Calibri" w:cs="Calibri"/>
          <w:szCs w:val="24"/>
        </w:rPr>
        <w:tab/>
        <w:t>-</w:t>
      </w:r>
      <w:r w:rsidRPr="00216021">
        <w:rPr>
          <w:rFonts w:ascii="Calibri" w:hAnsi="Calibri" w:cs="Calibri"/>
          <w:szCs w:val="24"/>
        </w:rPr>
        <w:tab/>
      </w:r>
      <w:smartTag w:uri="urn:schemas-microsoft-com:office:smarttags" w:element="place">
        <w:smartTag w:uri="urn:schemas-microsoft-com:office:smarttags" w:element="PlaceName">
          <w:r w:rsidRPr="00216021">
            <w:rPr>
              <w:rFonts w:ascii="Calibri" w:hAnsi="Calibri" w:cs="Calibri"/>
              <w:szCs w:val="24"/>
            </w:rPr>
            <w:t>Low</w:t>
          </w:r>
        </w:smartTag>
        <w:r w:rsidRPr="00216021">
          <w:rPr>
            <w:rFonts w:ascii="Calibri" w:hAnsi="Calibri" w:cs="Calibri"/>
            <w:szCs w:val="24"/>
          </w:rPr>
          <w:t xml:space="preserve"> </w:t>
        </w:r>
        <w:smartTag w:uri="urn:schemas-microsoft-com:office:smarttags" w:element="PlaceName">
          <w:r w:rsidRPr="00216021">
            <w:rPr>
              <w:rFonts w:ascii="Calibri" w:hAnsi="Calibri" w:cs="Calibri"/>
              <w:szCs w:val="24"/>
            </w:rPr>
            <w:t>SES</w:t>
          </w:r>
        </w:smartTag>
        <w:r w:rsidRPr="00216021">
          <w:rPr>
            <w:rFonts w:ascii="Calibri" w:hAnsi="Calibri" w:cs="Calibri"/>
            <w:szCs w:val="24"/>
          </w:rPr>
          <w:t xml:space="preserve"> </w:t>
        </w:r>
        <w:smartTag w:uri="urn:schemas-microsoft-com:office:smarttags" w:element="PlaceType">
          <w:r w:rsidRPr="00216021">
            <w:rPr>
              <w:rFonts w:ascii="Calibri" w:hAnsi="Calibri" w:cs="Calibri"/>
              <w:szCs w:val="24"/>
            </w:rPr>
            <w:t>School</w:t>
          </w:r>
        </w:smartTag>
      </w:smartTag>
      <w:r w:rsidRPr="00216021">
        <w:rPr>
          <w:rFonts w:ascii="Calibri" w:hAnsi="Calibri" w:cs="Calibri"/>
          <w:szCs w:val="24"/>
        </w:rPr>
        <w:t xml:space="preserve"> Communities</w:t>
      </w:r>
    </w:p>
    <w:p w14:paraId="5D2A79CF" w14:textId="77777777" w:rsidR="00046D34" w:rsidRPr="00216021" w:rsidRDefault="00046D34" w:rsidP="00B13DE0">
      <w:pPr>
        <w:rPr>
          <w:rFonts w:ascii="Calibri" w:hAnsi="Calibri" w:cs="Calibri"/>
          <w:szCs w:val="24"/>
        </w:rPr>
      </w:pPr>
      <w:r w:rsidRPr="00216021">
        <w:rPr>
          <w:rFonts w:ascii="Calibri" w:hAnsi="Calibri" w:cs="Calibri"/>
          <w:szCs w:val="24"/>
        </w:rPr>
        <w:t xml:space="preserve">Section </w:t>
      </w:r>
      <w:r w:rsidR="006C1254" w:rsidRPr="00216021">
        <w:rPr>
          <w:rFonts w:ascii="Calibri" w:hAnsi="Calibri" w:cs="Calibri"/>
          <w:szCs w:val="24"/>
        </w:rPr>
        <w:t>3</w:t>
      </w:r>
      <w:r w:rsidRPr="00216021">
        <w:rPr>
          <w:rFonts w:ascii="Calibri" w:hAnsi="Calibri" w:cs="Calibri"/>
          <w:szCs w:val="24"/>
        </w:rPr>
        <w:tab/>
        <w:t>-</w:t>
      </w:r>
      <w:r w:rsidRPr="00216021">
        <w:rPr>
          <w:rFonts w:ascii="Calibri" w:hAnsi="Calibri" w:cs="Calibri"/>
          <w:szCs w:val="24"/>
        </w:rPr>
        <w:tab/>
        <w:t>Literacy and Numeracy</w:t>
      </w:r>
    </w:p>
    <w:p w14:paraId="5D2A79D0" w14:textId="77777777" w:rsidR="00046D34" w:rsidRPr="00216021" w:rsidRDefault="00046D34" w:rsidP="00B13DE0">
      <w:pPr>
        <w:rPr>
          <w:rFonts w:ascii="Calibri" w:hAnsi="Calibri" w:cs="Calibri"/>
          <w:szCs w:val="24"/>
        </w:rPr>
      </w:pPr>
      <w:r w:rsidRPr="00216021">
        <w:rPr>
          <w:rFonts w:ascii="Calibri" w:hAnsi="Calibri" w:cs="Calibri"/>
          <w:szCs w:val="24"/>
        </w:rPr>
        <w:t xml:space="preserve">Section </w:t>
      </w:r>
      <w:r w:rsidR="006C1254" w:rsidRPr="00216021">
        <w:rPr>
          <w:rFonts w:ascii="Calibri" w:hAnsi="Calibri" w:cs="Calibri"/>
          <w:szCs w:val="24"/>
        </w:rPr>
        <w:t>4</w:t>
      </w:r>
      <w:r w:rsidRPr="00216021">
        <w:rPr>
          <w:rFonts w:ascii="Calibri" w:hAnsi="Calibri" w:cs="Calibri"/>
          <w:szCs w:val="24"/>
        </w:rPr>
        <w:tab/>
        <w:t>-</w:t>
      </w:r>
      <w:r w:rsidRPr="00216021">
        <w:rPr>
          <w:rFonts w:ascii="Calibri" w:hAnsi="Calibri" w:cs="Calibri"/>
          <w:szCs w:val="24"/>
        </w:rPr>
        <w:tab/>
        <w:t>Milestone</w:t>
      </w:r>
      <w:r w:rsidR="003C7CBB" w:rsidRPr="00216021">
        <w:rPr>
          <w:rFonts w:ascii="Calibri" w:hAnsi="Calibri" w:cs="Calibri"/>
          <w:szCs w:val="24"/>
        </w:rPr>
        <w:t>s</w:t>
      </w:r>
      <w:r w:rsidRPr="00216021">
        <w:rPr>
          <w:rFonts w:ascii="Calibri" w:hAnsi="Calibri" w:cs="Calibri"/>
          <w:szCs w:val="24"/>
        </w:rPr>
        <w:t xml:space="preserve"> </w:t>
      </w:r>
    </w:p>
    <w:p w14:paraId="5D2A79D1" w14:textId="77777777" w:rsidR="00046D34" w:rsidRPr="00216021" w:rsidRDefault="00046D34" w:rsidP="00354423">
      <w:pPr>
        <w:rPr>
          <w:rFonts w:ascii="Calibri" w:hAnsi="Calibri" w:cs="Calibri"/>
          <w:szCs w:val="24"/>
        </w:rPr>
      </w:pPr>
    </w:p>
    <w:p w14:paraId="5D2A79D2" w14:textId="77777777" w:rsidR="00DD69D3" w:rsidRPr="00216021" w:rsidRDefault="00FE1C56" w:rsidP="00354423">
      <w:pPr>
        <w:rPr>
          <w:rFonts w:ascii="Calibri" w:hAnsi="Calibri" w:cs="Calibri"/>
          <w:szCs w:val="24"/>
        </w:rPr>
      </w:pPr>
      <w:r w:rsidRPr="00216021">
        <w:rPr>
          <w:rFonts w:ascii="Calibri" w:hAnsi="Calibri" w:cs="Calibri"/>
          <w:szCs w:val="24"/>
        </w:rPr>
        <w:t xml:space="preserve">Sections 1 to </w:t>
      </w:r>
      <w:r w:rsidR="006C1254" w:rsidRPr="00216021">
        <w:rPr>
          <w:rFonts w:ascii="Calibri" w:hAnsi="Calibri" w:cs="Calibri"/>
          <w:szCs w:val="24"/>
        </w:rPr>
        <w:t>3</w:t>
      </w:r>
      <w:r w:rsidR="00DD69D3" w:rsidRPr="00216021">
        <w:rPr>
          <w:rFonts w:ascii="Calibri" w:hAnsi="Calibri" w:cs="Calibri"/>
          <w:szCs w:val="24"/>
        </w:rPr>
        <w:t xml:space="preserve"> will </w:t>
      </w:r>
      <w:r w:rsidR="00046D34" w:rsidRPr="00216021">
        <w:rPr>
          <w:rFonts w:ascii="Calibri" w:hAnsi="Calibri" w:cs="Calibri"/>
          <w:szCs w:val="24"/>
        </w:rPr>
        <w:t>provide a</w:t>
      </w:r>
      <w:r w:rsidR="00DD69D3" w:rsidRPr="00216021">
        <w:rPr>
          <w:rFonts w:ascii="Calibri" w:hAnsi="Calibri" w:cs="Calibri"/>
          <w:szCs w:val="24"/>
        </w:rPr>
        <w:t xml:space="preserve"> narrative description of the progress </w:t>
      </w:r>
      <w:r w:rsidR="003C7CBB" w:rsidRPr="00216021">
        <w:rPr>
          <w:rFonts w:ascii="Calibri" w:hAnsi="Calibri" w:cs="Calibri"/>
          <w:szCs w:val="24"/>
        </w:rPr>
        <w:t>and impact</w:t>
      </w:r>
      <w:r w:rsidR="00DD69D3" w:rsidRPr="00216021">
        <w:rPr>
          <w:rFonts w:ascii="Calibri" w:hAnsi="Calibri" w:cs="Calibri"/>
          <w:szCs w:val="24"/>
        </w:rPr>
        <w:t xml:space="preserve"> </w:t>
      </w:r>
      <w:r w:rsidR="003C7CBB" w:rsidRPr="00216021">
        <w:rPr>
          <w:rFonts w:ascii="Calibri" w:hAnsi="Calibri" w:cs="Calibri"/>
          <w:szCs w:val="24"/>
        </w:rPr>
        <w:t xml:space="preserve">to date </w:t>
      </w:r>
      <w:r w:rsidR="00DD69D3" w:rsidRPr="00216021">
        <w:rPr>
          <w:rFonts w:ascii="Calibri" w:hAnsi="Calibri" w:cs="Calibri"/>
          <w:szCs w:val="24"/>
        </w:rPr>
        <w:t xml:space="preserve">for </w:t>
      </w:r>
      <w:r w:rsidRPr="00216021">
        <w:rPr>
          <w:rFonts w:ascii="Calibri" w:hAnsi="Calibri" w:cs="Calibri"/>
          <w:szCs w:val="24"/>
        </w:rPr>
        <w:t>each</w:t>
      </w:r>
      <w:r w:rsidR="00DD69D3" w:rsidRPr="00216021">
        <w:rPr>
          <w:rFonts w:ascii="Calibri" w:hAnsi="Calibri" w:cs="Calibri"/>
          <w:szCs w:val="24"/>
        </w:rPr>
        <w:t xml:space="preserve"> N</w:t>
      </w:r>
      <w:r w:rsidR="003C7CBB" w:rsidRPr="00216021">
        <w:rPr>
          <w:rFonts w:ascii="Calibri" w:hAnsi="Calibri" w:cs="Calibri"/>
          <w:szCs w:val="24"/>
        </w:rPr>
        <w:t xml:space="preserve">ational </w:t>
      </w:r>
      <w:r w:rsidR="00DD69D3" w:rsidRPr="00216021">
        <w:rPr>
          <w:rFonts w:ascii="Calibri" w:hAnsi="Calibri" w:cs="Calibri"/>
          <w:szCs w:val="24"/>
        </w:rPr>
        <w:t>P</w:t>
      </w:r>
      <w:r w:rsidR="003C7CBB" w:rsidRPr="00216021">
        <w:rPr>
          <w:rFonts w:ascii="Calibri" w:hAnsi="Calibri" w:cs="Calibri"/>
          <w:szCs w:val="24"/>
        </w:rPr>
        <w:t>artnership</w:t>
      </w:r>
      <w:r w:rsidR="00DD69D3" w:rsidRPr="00216021">
        <w:rPr>
          <w:rFonts w:ascii="Calibri" w:hAnsi="Calibri" w:cs="Calibri"/>
          <w:szCs w:val="24"/>
        </w:rPr>
        <w:t>.</w:t>
      </w:r>
    </w:p>
    <w:p w14:paraId="5D2A79D3" w14:textId="77777777" w:rsidR="00F82CC9" w:rsidRPr="00216021" w:rsidRDefault="00F82CC9" w:rsidP="00354423">
      <w:pPr>
        <w:rPr>
          <w:rFonts w:ascii="Calibri" w:hAnsi="Calibri" w:cs="Calibri"/>
          <w:szCs w:val="24"/>
        </w:rPr>
      </w:pPr>
    </w:p>
    <w:p w14:paraId="5D2A79D4" w14:textId="77777777" w:rsidR="00854204" w:rsidRPr="00216021" w:rsidRDefault="00DD69D3" w:rsidP="00EF1208">
      <w:pPr>
        <w:rPr>
          <w:rFonts w:ascii="Calibri" w:hAnsi="Calibri" w:cs="Calibri"/>
          <w:szCs w:val="24"/>
        </w:rPr>
      </w:pPr>
      <w:r w:rsidRPr="00216021">
        <w:rPr>
          <w:rFonts w:ascii="Calibri" w:hAnsi="Calibri" w:cs="Calibri"/>
          <w:szCs w:val="24"/>
        </w:rPr>
        <w:t xml:space="preserve">The </w:t>
      </w:r>
      <w:r w:rsidR="00DF7CAF" w:rsidRPr="00216021">
        <w:rPr>
          <w:rFonts w:ascii="Calibri" w:hAnsi="Calibri" w:cs="Calibri"/>
          <w:szCs w:val="24"/>
        </w:rPr>
        <w:t xml:space="preserve">fourth </w:t>
      </w:r>
      <w:r w:rsidRPr="00216021">
        <w:rPr>
          <w:rFonts w:ascii="Calibri" w:hAnsi="Calibri" w:cs="Calibri"/>
          <w:szCs w:val="24"/>
        </w:rPr>
        <w:t xml:space="preserve">section will include tabulated responses to the relevant milestones indicated in </w:t>
      </w:r>
      <w:r w:rsidR="00C426B9" w:rsidRPr="00216021">
        <w:rPr>
          <w:rFonts w:ascii="Calibri" w:hAnsi="Calibri" w:cs="Calibri"/>
          <w:szCs w:val="24"/>
        </w:rPr>
        <w:t xml:space="preserve">state and territory </w:t>
      </w:r>
      <w:r w:rsidRPr="00216021">
        <w:rPr>
          <w:rFonts w:ascii="Calibri" w:hAnsi="Calibri" w:cs="Calibri"/>
          <w:szCs w:val="24"/>
        </w:rPr>
        <w:t xml:space="preserve">Bilateral </w:t>
      </w:r>
      <w:r w:rsidR="00C426B9" w:rsidRPr="00216021">
        <w:rPr>
          <w:rFonts w:ascii="Calibri" w:hAnsi="Calibri" w:cs="Calibri"/>
          <w:szCs w:val="24"/>
        </w:rPr>
        <w:t>Agreements</w:t>
      </w:r>
      <w:r w:rsidR="004A2161" w:rsidRPr="00216021">
        <w:rPr>
          <w:rFonts w:ascii="Calibri" w:hAnsi="Calibri" w:cs="Calibri"/>
          <w:szCs w:val="24"/>
        </w:rPr>
        <w:t>/Final Implementation Plans</w:t>
      </w:r>
      <w:r w:rsidRPr="00216021">
        <w:rPr>
          <w:rFonts w:ascii="Calibri" w:hAnsi="Calibri" w:cs="Calibri"/>
          <w:szCs w:val="24"/>
        </w:rPr>
        <w:t xml:space="preserve">.  </w:t>
      </w:r>
    </w:p>
    <w:p w14:paraId="5D2A79D5" w14:textId="77777777" w:rsidR="00854204" w:rsidRPr="00216021" w:rsidRDefault="00854204" w:rsidP="00EF1208">
      <w:pPr>
        <w:rPr>
          <w:rFonts w:ascii="Calibri" w:hAnsi="Calibri" w:cs="Calibri"/>
          <w:szCs w:val="24"/>
        </w:rPr>
      </w:pPr>
    </w:p>
    <w:p w14:paraId="5D2A79D6" w14:textId="77777777" w:rsidR="00EF1208" w:rsidRPr="00216021" w:rsidRDefault="00C63E89" w:rsidP="00EF1208">
      <w:pPr>
        <w:rPr>
          <w:rFonts w:ascii="Calibri" w:hAnsi="Calibri" w:cs="Calibri"/>
          <w:i/>
          <w:szCs w:val="22"/>
        </w:rPr>
      </w:pPr>
      <w:r w:rsidRPr="00216021">
        <w:rPr>
          <w:rFonts w:ascii="Calibri" w:hAnsi="Calibri" w:cs="Calibri"/>
          <w:szCs w:val="24"/>
        </w:rPr>
        <w:t>Where applicable, t</w:t>
      </w:r>
      <w:r w:rsidR="00DD69D3" w:rsidRPr="00216021">
        <w:rPr>
          <w:rFonts w:ascii="Calibri" w:hAnsi="Calibri" w:cs="Calibri"/>
          <w:szCs w:val="24"/>
        </w:rPr>
        <w:t xml:space="preserve">hese milestones will be pre-populated by DEEWR and will also include </w:t>
      </w:r>
      <w:r w:rsidR="00D62E2C" w:rsidRPr="00216021">
        <w:rPr>
          <w:rFonts w:ascii="Calibri" w:hAnsi="Calibri" w:cs="Calibri"/>
          <w:szCs w:val="24"/>
        </w:rPr>
        <w:t>m</w:t>
      </w:r>
      <w:r w:rsidR="00DD69D3" w:rsidRPr="00216021">
        <w:rPr>
          <w:rFonts w:ascii="Calibri" w:hAnsi="Calibri" w:cs="Calibri"/>
          <w:szCs w:val="24"/>
        </w:rPr>
        <w:t>ilestones not reported on</w:t>
      </w:r>
      <w:r w:rsidR="00C426B9" w:rsidRPr="00216021">
        <w:rPr>
          <w:rFonts w:ascii="Calibri" w:hAnsi="Calibri" w:cs="Calibri"/>
          <w:szCs w:val="24"/>
        </w:rPr>
        <w:t>,</w:t>
      </w:r>
      <w:r w:rsidR="00DD69D3" w:rsidRPr="00216021">
        <w:rPr>
          <w:rFonts w:ascii="Calibri" w:hAnsi="Calibri" w:cs="Calibri"/>
          <w:szCs w:val="24"/>
        </w:rPr>
        <w:t xml:space="preserve"> or not achieved</w:t>
      </w:r>
      <w:r w:rsidR="00C426B9" w:rsidRPr="00216021">
        <w:rPr>
          <w:rFonts w:ascii="Calibri" w:hAnsi="Calibri" w:cs="Calibri"/>
          <w:szCs w:val="24"/>
        </w:rPr>
        <w:t>,</w:t>
      </w:r>
      <w:r w:rsidR="00DD69D3" w:rsidRPr="00216021">
        <w:rPr>
          <w:rFonts w:ascii="Calibri" w:hAnsi="Calibri" w:cs="Calibri"/>
          <w:szCs w:val="24"/>
        </w:rPr>
        <w:t xml:space="preserve"> from the </w:t>
      </w:r>
      <w:r w:rsidRPr="00216021">
        <w:rPr>
          <w:rFonts w:ascii="Calibri" w:hAnsi="Calibri" w:cs="Calibri"/>
          <w:szCs w:val="24"/>
        </w:rPr>
        <w:t>2011</w:t>
      </w:r>
      <w:r w:rsidR="00DD69D3" w:rsidRPr="00216021">
        <w:rPr>
          <w:rFonts w:ascii="Calibri" w:hAnsi="Calibri" w:cs="Calibri"/>
          <w:szCs w:val="24"/>
        </w:rPr>
        <w:t xml:space="preserve"> </w:t>
      </w:r>
      <w:r w:rsidR="00FE1C56" w:rsidRPr="00216021">
        <w:rPr>
          <w:rFonts w:ascii="Calibri" w:hAnsi="Calibri" w:cs="Calibri"/>
          <w:szCs w:val="24"/>
        </w:rPr>
        <w:t>Annual Report</w:t>
      </w:r>
      <w:r w:rsidR="00DD69D3" w:rsidRPr="00216021">
        <w:rPr>
          <w:rFonts w:ascii="Calibri" w:hAnsi="Calibri" w:cs="Calibri"/>
          <w:szCs w:val="24"/>
        </w:rPr>
        <w:t>.</w:t>
      </w:r>
      <w:r w:rsidR="00046D34" w:rsidRPr="00216021">
        <w:rPr>
          <w:rFonts w:ascii="Calibri" w:hAnsi="Calibri" w:cs="Calibri"/>
          <w:i/>
          <w:szCs w:val="22"/>
        </w:rPr>
        <w:t xml:space="preserve"> </w:t>
      </w:r>
    </w:p>
    <w:p w14:paraId="5D2A79D7" w14:textId="77777777" w:rsidR="00A95D78" w:rsidRPr="00216021" w:rsidRDefault="00A95D78">
      <w:pPr>
        <w:rPr>
          <w:rFonts w:ascii="Calibri" w:hAnsi="Calibri" w:cs="Calibri"/>
          <w:szCs w:val="24"/>
        </w:rPr>
      </w:pPr>
      <w:r w:rsidRPr="00216021">
        <w:rPr>
          <w:rFonts w:ascii="Calibri" w:hAnsi="Calibri" w:cs="Calibri"/>
          <w:szCs w:val="24"/>
        </w:rPr>
        <w:br w:type="page"/>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8D2473" w:rsidRPr="00216021" w14:paraId="5D2A79D9" w14:textId="77777777" w:rsidTr="00216021">
        <w:tc>
          <w:tcPr>
            <w:tcW w:w="10774" w:type="dxa"/>
            <w:tcBorders>
              <w:top w:val="single" w:sz="4" w:space="0" w:color="auto"/>
              <w:left w:val="single" w:sz="4" w:space="0" w:color="auto"/>
              <w:bottom w:val="single" w:sz="4" w:space="0" w:color="auto"/>
              <w:right w:val="single" w:sz="4" w:space="0" w:color="auto"/>
            </w:tcBorders>
            <w:shd w:val="clear" w:color="auto" w:fill="800000"/>
          </w:tcPr>
          <w:p w14:paraId="5D2A79D8" w14:textId="77777777" w:rsidR="008D2473" w:rsidRPr="00216021" w:rsidRDefault="001829D5" w:rsidP="00216021">
            <w:pPr>
              <w:spacing w:before="120" w:after="120"/>
              <w:ind w:left="-108" w:right="-250"/>
              <w:jc w:val="center"/>
              <w:rPr>
                <w:rFonts w:ascii="Calibri" w:hAnsi="Calibri" w:cs="Calibri"/>
                <w:b/>
                <w:sz w:val="32"/>
                <w:szCs w:val="32"/>
              </w:rPr>
            </w:pPr>
            <w:r w:rsidRPr="00216021">
              <w:rPr>
                <w:rFonts w:ascii="Calibri" w:hAnsi="Calibri" w:cs="Calibri"/>
                <w:b/>
                <w:sz w:val="32"/>
                <w:szCs w:val="32"/>
              </w:rPr>
              <w:lastRenderedPageBreak/>
              <w:br w:type="page"/>
            </w:r>
            <w:r w:rsidR="008D2473" w:rsidRPr="00216021">
              <w:rPr>
                <w:rFonts w:ascii="Calibri" w:hAnsi="Calibri" w:cs="Calibri"/>
                <w:b/>
                <w:sz w:val="32"/>
                <w:szCs w:val="32"/>
              </w:rPr>
              <w:t xml:space="preserve">  </w:t>
            </w:r>
            <w:r w:rsidR="00351FAB" w:rsidRPr="00216021">
              <w:rPr>
                <w:rFonts w:ascii="Calibri" w:hAnsi="Calibri" w:cs="Calibri"/>
                <w:b/>
                <w:sz w:val="32"/>
                <w:szCs w:val="32"/>
              </w:rPr>
              <w:t xml:space="preserve">Section </w:t>
            </w:r>
            <w:r w:rsidR="006C1254" w:rsidRPr="00216021">
              <w:rPr>
                <w:rFonts w:ascii="Calibri" w:hAnsi="Calibri" w:cs="Calibri"/>
                <w:b/>
                <w:sz w:val="32"/>
                <w:szCs w:val="32"/>
              </w:rPr>
              <w:t>1</w:t>
            </w:r>
            <w:r w:rsidR="00351FAB" w:rsidRPr="00216021">
              <w:rPr>
                <w:rFonts w:ascii="Calibri" w:hAnsi="Calibri" w:cs="Calibri"/>
                <w:b/>
                <w:sz w:val="32"/>
                <w:szCs w:val="32"/>
              </w:rPr>
              <w:t xml:space="preserve"> – Improving Teacher Quality</w:t>
            </w:r>
          </w:p>
        </w:tc>
      </w:tr>
      <w:tr w:rsidR="009D3DBD" w:rsidRPr="00216021" w14:paraId="5D2A7A44" w14:textId="77777777" w:rsidTr="00216021">
        <w:tc>
          <w:tcPr>
            <w:tcW w:w="10774" w:type="dxa"/>
            <w:shd w:val="clear" w:color="auto" w:fill="auto"/>
          </w:tcPr>
          <w:p w14:paraId="5D2A79DA" w14:textId="77777777" w:rsidR="009D3DBD" w:rsidRPr="00216021" w:rsidRDefault="00F5019F" w:rsidP="00216021">
            <w:pPr>
              <w:autoSpaceDE w:val="0"/>
              <w:autoSpaceDN w:val="0"/>
              <w:adjustRightInd w:val="0"/>
              <w:spacing w:before="120"/>
              <w:rPr>
                <w:rFonts w:ascii="Calibri" w:hAnsi="Calibri" w:cs="Calibri"/>
                <w:b/>
                <w:szCs w:val="24"/>
              </w:rPr>
            </w:pPr>
            <w:r w:rsidRPr="00216021">
              <w:rPr>
                <w:rFonts w:ascii="Calibri" w:hAnsi="Calibri" w:cs="Calibri"/>
                <w:b/>
                <w:szCs w:val="24"/>
              </w:rPr>
              <w:t>Overview</w:t>
            </w:r>
            <w:r w:rsidR="009D3DBD" w:rsidRPr="00216021">
              <w:rPr>
                <w:rFonts w:ascii="Calibri" w:hAnsi="Calibri" w:cs="Calibri"/>
                <w:b/>
                <w:szCs w:val="24"/>
              </w:rPr>
              <w:t>/Highlights - 1 January to 30 June 201</w:t>
            </w:r>
            <w:r w:rsidR="005810D2" w:rsidRPr="00216021">
              <w:rPr>
                <w:rFonts w:ascii="Calibri" w:hAnsi="Calibri" w:cs="Calibri"/>
                <w:b/>
                <w:szCs w:val="24"/>
              </w:rPr>
              <w:t>2</w:t>
            </w:r>
          </w:p>
          <w:p w14:paraId="5D2A79DB" w14:textId="77777777" w:rsidR="001306FA" w:rsidRPr="00216021" w:rsidRDefault="001306FA" w:rsidP="00216021">
            <w:pPr>
              <w:pStyle w:val="Default"/>
              <w:spacing w:before="240" w:after="240"/>
              <w:rPr>
                <w:rFonts w:ascii="Calibri" w:hAnsi="Calibri" w:cs="Calibri"/>
                <w:sz w:val="22"/>
                <w:szCs w:val="22"/>
              </w:rPr>
            </w:pPr>
            <w:r w:rsidRPr="00216021">
              <w:rPr>
                <w:rFonts w:ascii="Calibri" w:hAnsi="Calibri" w:cs="Calibri"/>
                <w:sz w:val="22"/>
                <w:szCs w:val="22"/>
              </w:rPr>
              <w:t xml:space="preserve">During the first semester of 2012,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continued to make significant local progress in implementing the range of reforms described within its National Partnership Implementation Plan to drive improvements that will grow the quality of its teaching workforce.</w:t>
            </w:r>
          </w:p>
          <w:p w14:paraId="5D2A79DC" w14:textId="77777777" w:rsidR="001306FA" w:rsidRPr="00216021" w:rsidRDefault="00AF08BD" w:rsidP="001306FA">
            <w:pPr>
              <w:rPr>
                <w:rFonts w:ascii="Calibri" w:hAnsi="Calibri" w:cs="Calibri"/>
                <w:sz w:val="22"/>
                <w:szCs w:val="22"/>
              </w:rPr>
            </w:pPr>
            <w:r w:rsidRPr="00216021">
              <w:rPr>
                <w:rFonts w:ascii="Calibri" w:hAnsi="Calibri" w:cs="Calibri" w:hint="eastAsia"/>
                <w:sz w:val="22"/>
                <w:szCs w:val="22"/>
                <w:lang w:eastAsia="zh-CN"/>
              </w:rPr>
              <w:t>All</w:t>
            </w:r>
            <w:r w:rsidR="001306FA" w:rsidRPr="00216021">
              <w:rPr>
                <w:rFonts w:ascii="Calibri" w:hAnsi="Calibri" w:cs="Calibri"/>
                <w:sz w:val="22"/>
                <w:szCs w:val="22"/>
              </w:rPr>
              <w:t xml:space="preserve"> three educational authorities in </w:t>
            </w:r>
            <w:smartTag w:uri="urn:schemas-microsoft-com:office:smarttags" w:element="State">
              <w:r w:rsidR="001306FA" w:rsidRPr="00216021">
                <w:rPr>
                  <w:rFonts w:ascii="Calibri" w:hAnsi="Calibri" w:cs="Calibri"/>
                  <w:sz w:val="22"/>
                  <w:szCs w:val="22"/>
                </w:rPr>
                <w:t>Queensland</w:t>
              </w:r>
            </w:smartTag>
            <w:r w:rsidR="001306FA" w:rsidRPr="00216021">
              <w:rPr>
                <w:rFonts w:ascii="Calibri" w:hAnsi="Calibri" w:cs="Calibri"/>
                <w:sz w:val="22"/>
                <w:szCs w:val="22"/>
              </w:rPr>
              <w:t xml:space="preserve"> have continued to </w:t>
            </w:r>
            <w:r w:rsidRPr="00216021">
              <w:rPr>
                <w:rFonts w:ascii="Calibri" w:hAnsi="Calibri" w:cs="Calibri" w:hint="eastAsia"/>
                <w:sz w:val="22"/>
                <w:szCs w:val="22"/>
                <w:lang w:eastAsia="zh-CN"/>
              </w:rPr>
              <w:t xml:space="preserve">implement programs to boost </w:t>
            </w:r>
            <w:r w:rsidR="001306FA" w:rsidRPr="00216021">
              <w:rPr>
                <w:rFonts w:ascii="Calibri" w:hAnsi="Calibri" w:cs="Calibri"/>
                <w:sz w:val="22"/>
                <w:szCs w:val="22"/>
              </w:rPr>
              <w:t xml:space="preserve">the quality of teaching in all </w:t>
            </w:r>
            <w:smartTag w:uri="urn:schemas-microsoft-com:office:smarttags" w:element="State">
              <w:smartTag w:uri="urn:schemas-microsoft-com:office:smarttags" w:element="place">
                <w:r w:rsidR="001306FA" w:rsidRPr="00216021">
                  <w:rPr>
                    <w:rFonts w:ascii="Calibri" w:hAnsi="Calibri" w:cs="Calibri"/>
                    <w:sz w:val="22"/>
                    <w:szCs w:val="22"/>
                  </w:rPr>
                  <w:t>Queensland</w:t>
                </w:r>
              </w:smartTag>
            </w:smartTag>
            <w:r w:rsidR="001306FA" w:rsidRPr="00216021">
              <w:rPr>
                <w:rFonts w:ascii="Calibri" w:hAnsi="Calibri" w:cs="Calibri"/>
                <w:sz w:val="22"/>
                <w:szCs w:val="22"/>
              </w:rPr>
              <w:t xml:space="preserve"> classrooms, with progress overseen by the Queensland </w:t>
            </w:r>
            <w:r w:rsidR="001306FA" w:rsidRPr="00216021">
              <w:rPr>
                <w:rFonts w:ascii="Calibri" w:hAnsi="Calibri" w:cs="Calibri"/>
                <w:i/>
                <w:sz w:val="22"/>
                <w:szCs w:val="22"/>
              </w:rPr>
              <w:t>Improving Teacher Quality</w:t>
            </w:r>
            <w:r w:rsidR="001306FA" w:rsidRPr="00216021">
              <w:rPr>
                <w:rFonts w:ascii="Calibri" w:hAnsi="Calibri" w:cs="Calibri"/>
                <w:sz w:val="22"/>
                <w:szCs w:val="22"/>
              </w:rPr>
              <w:t xml:space="preserve"> National Partnership Working Group, comprising representatives from all three schooling sectors plus the Queensland College of Teachers. </w:t>
            </w:r>
          </w:p>
          <w:p w14:paraId="5D2A79DD" w14:textId="77777777" w:rsidR="001306FA" w:rsidRPr="00216021" w:rsidRDefault="001306FA" w:rsidP="001306FA">
            <w:pPr>
              <w:rPr>
                <w:rFonts w:ascii="Calibri" w:hAnsi="Calibri" w:cs="Calibri"/>
                <w:sz w:val="22"/>
                <w:szCs w:val="22"/>
              </w:rPr>
            </w:pPr>
          </w:p>
          <w:p w14:paraId="5D2A79DE" w14:textId="77777777" w:rsidR="001306FA" w:rsidRPr="00216021" w:rsidRDefault="001306FA" w:rsidP="001306FA">
            <w:pPr>
              <w:rPr>
                <w:rFonts w:ascii="Calibri" w:hAnsi="Calibri" w:cs="Calibri"/>
                <w:sz w:val="22"/>
                <w:szCs w:val="22"/>
              </w:rPr>
            </w:pPr>
            <w:r w:rsidRPr="00216021">
              <w:rPr>
                <w:rFonts w:ascii="Calibri" w:hAnsi="Calibri" w:cs="Calibri"/>
                <w:sz w:val="22"/>
                <w:szCs w:val="22"/>
              </w:rPr>
              <w:t xml:space="preserve">The partnership within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has:</w:t>
            </w:r>
          </w:p>
          <w:p w14:paraId="5D2A79DF"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continued to work to address matters relating to implementation of the National Standards for Teachers and related reforms</w:t>
            </w:r>
          </w:p>
          <w:p w14:paraId="5D2A79E0"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participated in national processes regarding progressing:</w:t>
            </w:r>
          </w:p>
          <w:p w14:paraId="5D2A79E1" w14:textId="77777777" w:rsidR="001306FA" w:rsidRPr="00216021" w:rsidRDefault="001306FA" w:rsidP="00216021">
            <w:pPr>
              <w:pStyle w:val="ListParagraph"/>
              <w:numPr>
                <w:ilvl w:val="0"/>
                <w:numId w:val="9"/>
              </w:numPr>
              <w:spacing w:before="0" w:after="0"/>
              <w:contextualSpacing w:val="0"/>
              <w:rPr>
                <w:rFonts w:cs="Calibri"/>
              </w:rPr>
            </w:pPr>
            <w:r w:rsidRPr="00216021">
              <w:rPr>
                <w:rFonts w:cs="Calibri"/>
              </w:rPr>
              <w:t xml:space="preserve">the principles and processes for Accreditation of Highly Accomplished and Lead Teachers </w:t>
            </w:r>
          </w:p>
          <w:p w14:paraId="5D2A79E2" w14:textId="77777777" w:rsidR="001306FA" w:rsidRPr="00216021" w:rsidRDefault="001306FA" w:rsidP="00216021">
            <w:pPr>
              <w:pStyle w:val="ListParagraph"/>
              <w:numPr>
                <w:ilvl w:val="0"/>
                <w:numId w:val="9"/>
              </w:numPr>
              <w:spacing w:before="0" w:after="0"/>
              <w:contextualSpacing w:val="0"/>
              <w:rPr>
                <w:rFonts w:cs="Calibri"/>
              </w:rPr>
            </w:pPr>
            <w:r w:rsidRPr="00216021">
              <w:rPr>
                <w:rFonts w:cs="Calibri"/>
              </w:rPr>
              <w:t>Australian Teacher Performance and Development Framework</w:t>
            </w:r>
          </w:p>
          <w:p w14:paraId="5D2A79E3" w14:textId="77777777" w:rsidR="001306FA" w:rsidRPr="00216021" w:rsidRDefault="001306FA" w:rsidP="00216021">
            <w:pPr>
              <w:pStyle w:val="ListParagraph"/>
              <w:numPr>
                <w:ilvl w:val="0"/>
                <w:numId w:val="8"/>
              </w:numPr>
              <w:autoSpaceDE w:val="0"/>
              <w:autoSpaceDN w:val="0"/>
              <w:adjustRightInd w:val="0"/>
              <w:spacing w:before="0" w:after="0"/>
              <w:ind w:left="328" w:hangingChars="149" w:hanging="328"/>
              <w:contextualSpacing w:val="0"/>
              <w:rPr>
                <w:rFonts w:cs="Calibri"/>
                <w:b/>
              </w:rPr>
            </w:pPr>
            <w:r w:rsidRPr="00216021">
              <w:rPr>
                <w:rFonts w:cs="Calibri"/>
              </w:rPr>
              <w:t>continued active participation on the working group that is developing the National Teaching Workforce Dataset to support workforce planning</w:t>
            </w:r>
            <w:r w:rsidR="00DF2D48" w:rsidRPr="00216021">
              <w:rPr>
                <w:rFonts w:cs="Calibri"/>
              </w:rPr>
              <w:t>.</w:t>
            </w:r>
          </w:p>
          <w:p w14:paraId="5D2A79E4" w14:textId="77777777" w:rsidR="001306FA" w:rsidRPr="00216021" w:rsidRDefault="001306FA" w:rsidP="001306FA">
            <w:pPr>
              <w:pStyle w:val="Default"/>
              <w:rPr>
                <w:rFonts w:ascii="Calibri" w:hAnsi="Calibri" w:cs="Calibri"/>
                <w:sz w:val="22"/>
                <w:szCs w:val="22"/>
              </w:rPr>
            </w:pPr>
          </w:p>
          <w:p w14:paraId="5D2A79E5" w14:textId="77777777" w:rsidR="001306FA" w:rsidRPr="00216021" w:rsidRDefault="001306FA" w:rsidP="001306FA">
            <w:pPr>
              <w:pStyle w:val="Default"/>
              <w:rPr>
                <w:rFonts w:ascii="Calibri" w:hAnsi="Calibri" w:cs="Calibri"/>
                <w:b/>
                <w:sz w:val="22"/>
                <w:szCs w:val="22"/>
              </w:rPr>
            </w:pPr>
            <w:r w:rsidRPr="00216021">
              <w:rPr>
                <w:rFonts w:ascii="Calibri" w:hAnsi="Calibri" w:cs="Calibri"/>
                <w:b/>
                <w:sz w:val="22"/>
                <w:szCs w:val="22"/>
              </w:rPr>
              <w:t>State Sector</w:t>
            </w:r>
          </w:p>
          <w:p w14:paraId="5D2A79E6" w14:textId="77777777" w:rsidR="001306FA" w:rsidRPr="00216021" w:rsidRDefault="001306FA" w:rsidP="001306FA">
            <w:pPr>
              <w:rPr>
                <w:rFonts w:ascii="Calibri" w:hAnsi="Calibri" w:cs="Calibri"/>
                <w:sz w:val="22"/>
                <w:szCs w:val="22"/>
              </w:rPr>
            </w:pPr>
            <w:r w:rsidRPr="00216021">
              <w:rPr>
                <w:rFonts w:ascii="Calibri" w:hAnsi="Calibri" w:cs="Calibri"/>
                <w:sz w:val="22"/>
                <w:szCs w:val="22"/>
              </w:rPr>
              <w:t>During the first semester of 2012, a range of state sector initiatives have been progressed, including:</w:t>
            </w:r>
          </w:p>
          <w:p w14:paraId="5D2A79E7"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 xml:space="preserve">Continuing to work with higher education partners to revise the Remote Area Teaching Education Program (RATEP) community-based Teacher Education program through geographical expansion and expansion of learning opportunities for </w:t>
            </w:r>
            <w:r w:rsidR="00AF08BD" w:rsidRPr="00216021">
              <w:rPr>
                <w:rFonts w:eastAsia="SimSun" w:cs="Calibri" w:hint="eastAsia"/>
                <w:lang w:eastAsia="zh-CN"/>
              </w:rPr>
              <w:t>Aboriginal and Torres Strait Islander</w:t>
            </w:r>
            <w:r w:rsidRPr="00216021">
              <w:rPr>
                <w:rFonts w:cs="Calibri"/>
              </w:rPr>
              <w:t xml:space="preserve"> Queenslanders to provide pathways into participation in the real economy, including operational expansion into new locations and exploring new models of support for participants</w:t>
            </w:r>
          </w:p>
          <w:p w14:paraId="5D2A79E8"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 xml:space="preserve">Further expansion of the </w:t>
            </w:r>
            <w:r w:rsidRPr="00216021">
              <w:rPr>
                <w:rFonts w:cs="Calibri"/>
                <w:i/>
              </w:rPr>
              <w:t>Make a difference – Teach</w:t>
            </w:r>
            <w:r w:rsidRPr="00216021">
              <w:rPr>
                <w:rFonts w:cs="Calibri"/>
              </w:rPr>
              <w:t xml:space="preserve"> marketing strategy, which promotes teaching as a profession, service in rural, remote and regional </w:t>
            </w:r>
            <w:smartTag w:uri="urn:schemas-microsoft-com:office:smarttags" w:element="State">
              <w:r w:rsidRPr="00216021">
                <w:rPr>
                  <w:rFonts w:cs="Calibri"/>
                </w:rPr>
                <w:t>Queensland</w:t>
              </w:r>
            </w:smartTag>
            <w:r w:rsidRPr="00216021">
              <w:rPr>
                <w:rFonts w:cs="Calibri"/>
              </w:rPr>
              <w:t xml:space="preserve"> and state schooling as the preferred employer of </w:t>
            </w:r>
            <w:smartTag w:uri="urn:schemas-microsoft-com:office:smarttags" w:element="State">
              <w:smartTag w:uri="urn:schemas-microsoft-com:office:smarttags" w:element="place">
                <w:r w:rsidRPr="00216021">
                  <w:rPr>
                    <w:rFonts w:cs="Calibri"/>
                  </w:rPr>
                  <w:t>Queensland</w:t>
                </w:r>
              </w:smartTag>
            </w:smartTag>
            <w:r w:rsidRPr="00216021">
              <w:rPr>
                <w:rFonts w:cs="Calibri"/>
              </w:rPr>
              <w:t xml:space="preserve"> teaching graduates. This has included further enhancements to the dedicated recruitment and marketing website (</w:t>
            </w:r>
            <w:hyperlink r:id="rId12" w:history="1">
              <w:r w:rsidRPr="00216021">
                <w:rPr>
                  <w:rFonts w:cs="Calibri"/>
                </w:rPr>
                <w:t>www.teach.qld.gov.au</w:t>
              </w:r>
            </w:hyperlink>
            <w:r w:rsidRPr="00216021">
              <w:rPr>
                <w:rFonts w:cs="Calibri"/>
              </w:rPr>
              <w:t>) and the implementation of the Teach Team – a selected group of teachers and school leaders with the credibility and capabilities to promote teaching to current and aspiring pre-service teachers, school students and the general public</w:t>
            </w:r>
          </w:p>
          <w:p w14:paraId="5D2A79E9"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S</w:t>
            </w:r>
            <w:r w:rsidR="00DF2D48" w:rsidRPr="00216021">
              <w:rPr>
                <w:rFonts w:cs="Calibri"/>
              </w:rPr>
              <w:t>u</w:t>
            </w:r>
            <w:r w:rsidRPr="00216021">
              <w:rPr>
                <w:rFonts w:cs="Calibri"/>
              </w:rPr>
              <w:t>pporting expansion of the five state schooling School Centres of Excellence (referred to as Teacher Education Centres of Excellence in Queensland) to provide high quality field studies experiences and pre-induction programs for pre-service teachers and build a clinical approach to initial teacher education programs. This has included:</w:t>
            </w:r>
          </w:p>
          <w:p w14:paraId="5D2A79EA" w14:textId="77777777" w:rsidR="001306FA" w:rsidRPr="00216021" w:rsidRDefault="001306FA" w:rsidP="00216021">
            <w:pPr>
              <w:pStyle w:val="ListParagraph"/>
              <w:numPr>
                <w:ilvl w:val="0"/>
                <w:numId w:val="9"/>
              </w:numPr>
              <w:spacing w:before="0" w:after="0"/>
              <w:contextualSpacing w:val="0"/>
              <w:rPr>
                <w:rFonts w:cs="Calibri"/>
              </w:rPr>
            </w:pPr>
            <w:r w:rsidRPr="00216021">
              <w:rPr>
                <w:rFonts w:cs="Calibri"/>
              </w:rPr>
              <w:t>maintenance of collaborative governance structures for each Centre</w:t>
            </w:r>
          </w:p>
          <w:p w14:paraId="5D2A79EB" w14:textId="77777777" w:rsidR="001306FA" w:rsidRPr="00216021" w:rsidRDefault="001306FA" w:rsidP="00216021">
            <w:pPr>
              <w:pStyle w:val="ListParagraph"/>
              <w:numPr>
                <w:ilvl w:val="0"/>
                <w:numId w:val="9"/>
              </w:numPr>
              <w:spacing w:before="0" w:after="0"/>
              <w:contextualSpacing w:val="0"/>
              <w:rPr>
                <w:rFonts w:cs="Calibri"/>
              </w:rPr>
            </w:pPr>
            <w:r w:rsidRPr="00216021">
              <w:rPr>
                <w:rFonts w:cs="Calibri"/>
              </w:rPr>
              <w:t>development of strong partnerships with Higher Education partners to establish programs and processes</w:t>
            </w:r>
          </w:p>
          <w:p w14:paraId="5D2A79EC" w14:textId="77777777" w:rsidR="001306FA" w:rsidRPr="00216021" w:rsidRDefault="001306FA" w:rsidP="00216021">
            <w:pPr>
              <w:pStyle w:val="ListParagraph"/>
              <w:numPr>
                <w:ilvl w:val="0"/>
                <w:numId w:val="9"/>
              </w:numPr>
              <w:spacing w:before="0" w:after="0"/>
              <w:contextualSpacing w:val="0"/>
              <w:rPr>
                <w:rFonts w:cs="Calibri"/>
              </w:rPr>
            </w:pPr>
            <w:r w:rsidRPr="00216021">
              <w:rPr>
                <w:rFonts w:cs="Calibri"/>
              </w:rPr>
              <w:t>marketing of the programs to high calibre preservice teachers</w:t>
            </w:r>
          </w:p>
          <w:p w14:paraId="5D2A79ED" w14:textId="77777777" w:rsidR="001306FA" w:rsidRPr="00216021" w:rsidRDefault="001306FA" w:rsidP="00216021">
            <w:pPr>
              <w:pStyle w:val="ListParagraph"/>
              <w:numPr>
                <w:ilvl w:val="0"/>
                <w:numId w:val="9"/>
              </w:numPr>
              <w:spacing w:before="0" w:after="0"/>
              <w:contextualSpacing w:val="0"/>
              <w:rPr>
                <w:rFonts w:cs="Calibri"/>
              </w:rPr>
            </w:pPr>
            <w:r w:rsidRPr="00216021">
              <w:rPr>
                <w:rFonts w:cs="Calibri"/>
              </w:rPr>
              <w:t>selection processes to identify the best preservice teacher candidates</w:t>
            </w:r>
          </w:p>
          <w:p w14:paraId="5D2A79EE" w14:textId="77777777" w:rsidR="001306FA" w:rsidRPr="00216021" w:rsidRDefault="001306FA" w:rsidP="00216021">
            <w:pPr>
              <w:pStyle w:val="ListParagraph"/>
              <w:numPr>
                <w:ilvl w:val="0"/>
                <w:numId w:val="9"/>
              </w:numPr>
              <w:spacing w:before="0" w:after="0"/>
              <w:contextualSpacing w:val="0"/>
              <w:rPr>
                <w:rFonts w:cs="Calibri"/>
              </w:rPr>
            </w:pPr>
            <w:r w:rsidRPr="00216021">
              <w:rPr>
                <w:rFonts w:cs="Calibri"/>
              </w:rPr>
              <w:t>on-going engagement with recruitment officers in regions and relevant trades unions to develop innovative approaches to ensure the program benefits schools in rural, remote and regional locations.</w:t>
            </w:r>
          </w:p>
          <w:p w14:paraId="5D2A79EF"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 xml:space="preserve">Provision of opportunities for 23 preservice teachers to undertake field studies experiences in rural, remote and regional school locations through the Beyond the Range program to promote these locations as desirable </w:t>
            </w:r>
            <w:r w:rsidRPr="00216021">
              <w:rPr>
                <w:rFonts w:cs="Calibri"/>
              </w:rPr>
              <w:lastRenderedPageBreak/>
              <w:t>destinations on a planned career pathway.</w:t>
            </w:r>
          </w:p>
          <w:p w14:paraId="5D2A79F0"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 xml:space="preserve">Continuing to embed performance development across all state schools through implementation of the </w:t>
            </w:r>
            <w:hyperlink r:id="rId13" w:history="1">
              <w:r w:rsidRPr="00216021">
                <w:rPr>
                  <w:rFonts w:cs="Calibri"/>
                </w:rPr>
                <w:t>Developing Performance Framework</w:t>
              </w:r>
            </w:hyperlink>
            <w:r w:rsidRPr="00216021">
              <w:rPr>
                <w:rFonts w:cs="Calibri"/>
              </w:rPr>
              <w:t xml:space="preserve"> to ensure regional and school staff performance and professional development strategies are included in school and personal performance planning. This has required close engagement with the Queensland Teachers’ Union (QTU), resulting in the release of a Joint Statement on the use of the framework for developing performance purposes.</w:t>
            </w:r>
          </w:p>
          <w:p w14:paraId="5D2A79F1"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Continued implementation of the Pathway to Principalship program (now referred to internally as Take the Lead) to reinvigorate small school leadership across Queensland, including new recruitment and selection processes, Leadership Professional Development workshops and a structured induction program for leadership aspirants.</w:t>
            </w:r>
          </w:p>
          <w:p w14:paraId="5D2A79F2" w14:textId="77777777" w:rsidR="001306FA" w:rsidRPr="00216021" w:rsidRDefault="001306FA" w:rsidP="00216021">
            <w:pPr>
              <w:pStyle w:val="ListParagraph"/>
              <w:numPr>
                <w:ilvl w:val="0"/>
                <w:numId w:val="8"/>
              </w:numPr>
              <w:spacing w:before="0" w:after="0"/>
              <w:ind w:left="328" w:hangingChars="149" w:hanging="328"/>
              <w:contextualSpacing w:val="0"/>
              <w:rPr>
                <w:rFonts w:cs="Calibri"/>
              </w:rPr>
            </w:pPr>
            <w:r w:rsidRPr="00216021">
              <w:rPr>
                <w:rFonts w:cs="Calibri"/>
              </w:rPr>
              <w:t>Development of a new teaching workforce situation report to provide point in time data regarding workforce supply and demand to inform school workforce planning.</w:t>
            </w:r>
          </w:p>
          <w:p w14:paraId="5D2A79F3" w14:textId="77777777" w:rsidR="001306FA" w:rsidRPr="00216021" w:rsidRDefault="001306FA" w:rsidP="001306FA">
            <w:pPr>
              <w:rPr>
                <w:rFonts w:ascii="Calibri" w:hAnsi="Calibri" w:cs="Calibri"/>
                <w:sz w:val="22"/>
                <w:szCs w:val="22"/>
              </w:rPr>
            </w:pPr>
          </w:p>
          <w:p w14:paraId="5D2A79F4" w14:textId="77777777" w:rsidR="001306FA" w:rsidRPr="00216021" w:rsidRDefault="001306FA"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9F5" w14:textId="77777777" w:rsidR="00AE0CBC" w:rsidRPr="00216021" w:rsidRDefault="00AE0CBC" w:rsidP="00216021">
            <w:pPr>
              <w:ind w:left="360"/>
              <w:jc w:val="center"/>
              <w:rPr>
                <w:rFonts w:ascii="Calibri" w:hAnsi="Calibri" w:cs="Calibri"/>
                <w:b/>
                <w:sz w:val="22"/>
                <w:szCs w:val="22"/>
              </w:rPr>
            </w:pPr>
          </w:p>
          <w:p w14:paraId="5D2A79F6" w14:textId="77777777" w:rsidR="005B5D1F" w:rsidRPr="00216021" w:rsidRDefault="005B5D1F" w:rsidP="00EC53F4">
            <w:pPr>
              <w:pStyle w:val="Default"/>
              <w:rPr>
                <w:rFonts w:ascii="Calibri" w:hAnsi="Calibri" w:cs="Calibri"/>
                <w:b/>
                <w:sz w:val="22"/>
                <w:szCs w:val="22"/>
              </w:rPr>
            </w:pPr>
            <w:r w:rsidRPr="00216021">
              <w:rPr>
                <w:rFonts w:ascii="Calibri" w:hAnsi="Calibri" w:cs="Calibri"/>
                <w:b/>
                <w:sz w:val="22"/>
                <w:szCs w:val="22"/>
              </w:rPr>
              <w:t>Catholic Sector</w:t>
            </w:r>
          </w:p>
          <w:p w14:paraId="5D2A79F7" w14:textId="77777777" w:rsidR="005B5D1F" w:rsidRPr="00216021" w:rsidRDefault="005B5D1F" w:rsidP="00EC53F4">
            <w:pPr>
              <w:pStyle w:val="Default"/>
              <w:rPr>
                <w:rFonts w:ascii="Calibri" w:hAnsi="Calibri" w:cs="Calibri"/>
                <w:sz w:val="22"/>
                <w:szCs w:val="22"/>
              </w:rPr>
            </w:pPr>
            <w:r w:rsidRPr="00216021">
              <w:rPr>
                <w:rFonts w:ascii="Calibri" w:hAnsi="Calibri" w:cs="Calibri"/>
                <w:sz w:val="22"/>
                <w:szCs w:val="22"/>
              </w:rPr>
              <w:t>During semester 1 2012, the Queensland Catholic education sector continued to collaborate to make significant local progress in implementing the range of reforms described in the National Partnership Implementation Plan to deliver improvements to the quality of teaching in Catholic schools.</w:t>
            </w:r>
          </w:p>
          <w:p w14:paraId="5D2A79F8" w14:textId="77777777" w:rsidR="00DF2D48" w:rsidRPr="00216021" w:rsidRDefault="00DF2D48" w:rsidP="005B5D1F">
            <w:pPr>
              <w:rPr>
                <w:rFonts w:ascii="Calibri" w:hAnsi="Calibri" w:cs="Calibri"/>
                <w:sz w:val="22"/>
                <w:szCs w:val="22"/>
              </w:rPr>
            </w:pPr>
          </w:p>
          <w:p w14:paraId="5D2A79F9" w14:textId="77777777" w:rsidR="005B5D1F" w:rsidRPr="00216021" w:rsidRDefault="005B5D1F" w:rsidP="005B5D1F">
            <w:pPr>
              <w:rPr>
                <w:rFonts w:ascii="Calibri" w:hAnsi="Calibri" w:cs="Calibri"/>
                <w:sz w:val="22"/>
                <w:szCs w:val="22"/>
              </w:rPr>
            </w:pPr>
            <w:r w:rsidRPr="00216021">
              <w:rPr>
                <w:rFonts w:ascii="Calibri" w:hAnsi="Calibri" w:cs="Calibri"/>
                <w:sz w:val="22"/>
                <w:szCs w:val="22"/>
              </w:rPr>
              <w:t>Catholic schooling authorities have:</w:t>
            </w:r>
          </w:p>
          <w:p w14:paraId="5D2A79FA" w14:textId="77777777" w:rsidR="005B5D1F" w:rsidRPr="00216021" w:rsidRDefault="005B5D1F" w:rsidP="00216021">
            <w:pPr>
              <w:pStyle w:val="ListParagraph"/>
              <w:numPr>
                <w:ilvl w:val="0"/>
                <w:numId w:val="8"/>
              </w:numPr>
              <w:spacing w:before="0" w:after="0"/>
              <w:ind w:left="328" w:hangingChars="149" w:hanging="328"/>
              <w:contextualSpacing w:val="0"/>
              <w:rPr>
                <w:rFonts w:cs="Calibri"/>
              </w:rPr>
            </w:pPr>
            <w:r w:rsidRPr="00216021">
              <w:rPr>
                <w:rFonts w:cs="Calibri"/>
              </w:rPr>
              <w:t>continued to implement initiatives across the 5 key reform areas highlighted by:</w:t>
            </w:r>
          </w:p>
          <w:p w14:paraId="5D2A79FB" w14:textId="77777777" w:rsidR="005B5D1F" w:rsidRPr="00216021" w:rsidRDefault="005B5D1F" w:rsidP="00216021">
            <w:pPr>
              <w:pStyle w:val="ListParagraph"/>
              <w:numPr>
                <w:ilvl w:val="0"/>
                <w:numId w:val="9"/>
              </w:numPr>
              <w:spacing w:before="0" w:after="0"/>
              <w:contextualSpacing w:val="0"/>
              <w:rPr>
                <w:rFonts w:cs="Calibri"/>
              </w:rPr>
            </w:pPr>
            <w:r w:rsidRPr="00216021">
              <w:rPr>
                <w:rFonts w:cs="Calibri"/>
              </w:rPr>
              <w:t>support for pre-service teachers in partnership with universities to deliver a 9 week tutoring program and provide further support by offering mentoring programs</w:t>
            </w:r>
          </w:p>
          <w:p w14:paraId="5D2A79FC" w14:textId="77777777" w:rsidR="005B5D1F" w:rsidRPr="00216021" w:rsidRDefault="005B5D1F" w:rsidP="00216021">
            <w:pPr>
              <w:pStyle w:val="ListParagraph"/>
              <w:numPr>
                <w:ilvl w:val="0"/>
                <w:numId w:val="9"/>
              </w:numPr>
              <w:spacing w:before="0" w:after="0"/>
              <w:contextualSpacing w:val="0"/>
              <w:rPr>
                <w:rFonts w:cs="Calibri"/>
              </w:rPr>
            </w:pPr>
            <w:r w:rsidRPr="00216021">
              <w:rPr>
                <w:rFonts w:cs="Calibri"/>
              </w:rPr>
              <w:t>increasing professional capacity and practices of staff and leadership through the coaching training program as well as the training of mentors</w:t>
            </w:r>
          </w:p>
          <w:p w14:paraId="5D2A79FD" w14:textId="77777777" w:rsidR="005B5D1F" w:rsidRPr="00216021" w:rsidRDefault="005B5D1F" w:rsidP="00216021">
            <w:pPr>
              <w:pStyle w:val="ListParagraph"/>
              <w:numPr>
                <w:ilvl w:val="0"/>
                <w:numId w:val="9"/>
              </w:numPr>
              <w:spacing w:before="0" w:after="0"/>
              <w:contextualSpacing w:val="0"/>
              <w:rPr>
                <w:rFonts w:cs="Calibri"/>
              </w:rPr>
            </w:pPr>
            <w:r w:rsidRPr="00216021">
              <w:rPr>
                <w:rFonts w:cs="Calibri"/>
              </w:rPr>
              <w:t>induction processes and mentoring of beginning teachers as well as for school leadership and succession planning. Models where performance management is aligned with school renewal planning and provision of quality targeted resources including online modules are underpinning quality change</w:t>
            </w:r>
          </w:p>
          <w:p w14:paraId="5D2A79FE" w14:textId="77777777" w:rsidR="005B5D1F" w:rsidRPr="00216021" w:rsidRDefault="005B5D1F" w:rsidP="00216021">
            <w:pPr>
              <w:pStyle w:val="ListParagraph"/>
              <w:numPr>
                <w:ilvl w:val="0"/>
                <w:numId w:val="9"/>
              </w:numPr>
              <w:spacing w:before="0" w:after="0"/>
              <w:contextualSpacing w:val="0"/>
              <w:rPr>
                <w:rFonts w:cs="Calibri"/>
              </w:rPr>
            </w:pPr>
            <w:r w:rsidRPr="00216021">
              <w:rPr>
                <w:rFonts w:cs="Calibri"/>
              </w:rPr>
              <w:t xml:space="preserve">support for Aboriginal and Torres Strait Islander people evidenced through reforms that have enhanced the recruitment and employment of </w:t>
            </w:r>
            <w:r w:rsidR="009C3B93" w:rsidRPr="00216021">
              <w:rPr>
                <w:rFonts w:cs="Calibri"/>
              </w:rPr>
              <w:t>Indigenous</w:t>
            </w:r>
            <w:r w:rsidRPr="00216021">
              <w:rPr>
                <w:rFonts w:cs="Calibri"/>
              </w:rPr>
              <w:t xml:space="preserve"> teachers, reviewed school Reconciliation Plans and embedded </w:t>
            </w:r>
            <w:r w:rsidR="009C3B93" w:rsidRPr="00216021">
              <w:rPr>
                <w:rFonts w:cs="Calibri"/>
              </w:rPr>
              <w:t>Indigenous</w:t>
            </w:r>
            <w:r w:rsidRPr="00216021">
              <w:rPr>
                <w:rFonts w:cs="Calibri"/>
              </w:rPr>
              <w:t xml:space="preserve"> perspectives across the curriculum.</w:t>
            </w:r>
          </w:p>
          <w:p w14:paraId="5D2A79FF" w14:textId="77777777" w:rsidR="00DF2D48" w:rsidRPr="00216021" w:rsidRDefault="00DF2D48" w:rsidP="005B5D1F">
            <w:pPr>
              <w:rPr>
                <w:rFonts w:ascii="Calibri" w:hAnsi="Calibri" w:cs="Calibri"/>
                <w:sz w:val="22"/>
                <w:szCs w:val="22"/>
              </w:rPr>
            </w:pPr>
          </w:p>
          <w:p w14:paraId="5D2A7A00" w14:textId="77777777" w:rsidR="005B5D1F" w:rsidRPr="00216021" w:rsidRDefault="005B5D1F" w:rsidP="005B5D1F">
            <w:pPr>
              <w:rPr>
                <w:rFonts w:ascii="Calibri" w:hAnsi="Calibri" w:cs="Calibri"/>
                <w:sz w:val="22"/>
                <w:szCs w:val="22"/>
              </w:rPr>
            </w:pPr>
            <w:r w:rsidRPr="00216021">
              <w:rPr>
                <w:rFonts w:ascii="Calibri" w:hAnsi="Calibri" w:cs="Calibri"/>
                <w:sz w:val="22"/>
                <w:szCs w:val="22"/>
              </w:rPr>
              <w:t>The Queensland Catholic Education Commission has:</w:t>
            </w:r>
          </w:p>
          <w:p w14:paraId="5D2A7A01" w14:textId="77777777" w:rsidR="005B5D1F" w:rsidRPr="00216021" w:rsidRDefault="005B5D1F" w:rsidP="00216021">
            <w:pPr>
              <w:pStyle w:val="ListParagraph"/>
              <w:numPr>
                <w:ilvl w:val="0"/>
                <w:numId w:val="8"/>
              </w:numPr>
              <w:spacing w:before="0" w:after="0"/>
              <w:ind w:left="328" w:hangingChars="149" w:hanging="328"/>
              <w:contextualSpacing w:val="0"/>
              <w:rPr>
                <w:rFonts w:cs="Calibri"/>
              </w:rPr>
            </w:pPr>
            <w:r w:rsidRPr="00216021">
              <w:rPr>
                <w:rFonts w:cs="Calibri"/>
              </w:rPr>
              <w:t>participated in national processes:</w:t>
            </w:r>
          </w:p>
          <w:p w14:paraId="5D2A7A02" w14:textId="77777777" w:rsidR="005B5D1F" w:rsidRPr="00216021" w:rsidRDefault="005B5D1F" w:rsidP="00216021">
            <w:pPr>
              <w:pStyle w:val="ListParagraph"/>
              <w:numPr>
                <w:ilvl w:val="0"/>
                <w:numId w:val="9"/>
              </w:numPr>
              <w:spacing w:before="0" w:after="0"/>
              <w:contextualSpacing w:val="0"/>
              <w:rPr>
                <w:rFonts w:cs="Calibri"/>
              </w:rPr>
            </w:pPr>
            <w:r w:rsidRPr="00216021">
              <w:rPr>
                <w:rFonts w:cs="Calibri"/>
              </w:rPr>
              <w:t>Principal Professional Development</w:t>
            </w:r>
          </w:p>
          <w:p w14:paraId="5D2A7A03" w14:textId="77777777" w:rsidR="005B5D1F" w:rsidRPr="00216021" w:rsidRDefault="005B5D1F" w:rsidP="00216021">
            <w:pPr>
              <w:pStyle w:val="ListParagraph"/>
              <w:numPr>
                <w:ilvl w:val="0"/>
                <w:numId w:val="9"/>
              </w:numPr>
              <w:spacing w:before="0" w:after="0"/>
              <w:contextualSpacing w:val="0"/>
              <w:rPr>
                <w:rFonts w:cs="Calibri"/>
              </w:rPr>
            </w:pPr>
            <w:r w:rsidRPr="00216021">
              <w:rPr>
                <w:rFonts w:cs="Calibri"/>
              </w:rPr>
              <w:t>development of the Australian Teacher Performance and Development framework</w:t>
            </w:r>
          </w:p>
          <w:p w14:paraId="5D2A7A04" w14:textId="77777777" w:rsidR="005B5D1F" w:rsidRPr="00216021" w:rsidRDefault="005B5D1F" w:rsidP="00216021">
            <w:pPr>
              <w:pStyle w:val="ListParagraph"/>
              <w:numPr>
                <w:ilvl w:val="0"/>
                <w:numId w:val="9"/>
              </w:numPr>
              <w:spacing w:before="0" w:after="0"/>
              <w:contextualSpacing w:val="0"/>
              <w:rPr>
                <w:rFonts w:cs="Calibri"/>
              </w:rPr>
            </w:pPr>
            <w:r w:rsidRPr="00216021">
              <w:rPr>
                <w:rFonts w:cs="Calibri"/>
              </w:rPr>
              <w:t>to deliver consistent processes for accreditation of initial teacher education programs.</w:t>
            </w:r>
          </w:p>
          <w:p w14:paraId="5D2A7A05" w14:textId="77777777" w:rsidR="005B5D1F" w:rsidRPr="00216021" w:rsidRDefault="005B5D1F" w:rsidP="00216021">
            <w:pPr>
              <w:pStyle w:val="ListParagraph"/>
              <w:numPr>
                <w:ilvl w:val="0"/>
                <w:numId w:val="8"/>
              </w:numPr>
              <w:autoSpaceDE w:val="0"/>
              <w:autoSpaceDN w:val="0"/>
              <w:adjustRightInd w:val="0"/>
              <w:spacing w:before="0" w:after="0"/>
              <w:ind w:left="328" w:hangingChars="149" w:hanging="328"/>
              <w:contextualSpacing w:val="0"/>
              <w:rPr>
                <w:rFonts w:cs="Calibri"/>
                <w:b/>
              </w:rPr>
            </w:pPr>
            <w:r w:rsidRPr="00216021">
              <w:rPr>
                <w:rFonts w:cs="Calibri"/>
              </w:rPr>
              <w:t>continued liaison with the working group that is developing the National Teaching Workforce Dataset to support workforce planning.</w:t>
            </w:r>
          </w:p>
          <w:p w14:paraId="5D2A7A06" w14:textId="77777777" w:rsidR="001306FA" w:rsidRPr="00216021" w:rsidRDefault="001306FA"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A07" w14:textId="77777777" w:rsidR="00AE0CBC" w:rsidRPr="00216021" w:rsidRDefault="00AE0CBC" w:rsidP="00216021">
            <w:pPr>
              <w:ind w:left="360"/>
              <w:jc w:val="center"/>
              <w:rPr>
                <w:rFonts w:ascii="Calibri" w:hAnsi="Calibri" w:cs="Calibri"/>
                <w:b/>
                <w:sz w:val="22"/>
                <w:szCs w:val="22"/>
              </w:rPr>
            </w:pPr>
          </w:p>
          <w:p w14:paraId="5D2A7A08" w14:textId="77777777" w:rsidR="00DD52A9" w:rsidRPr="00216021" w:rsidRDefault="00DD52A9" w:rsidP="00C82984">
            <w:pPr>
              <w:pStyle w:val="Default"/>
              <w:rPr>
                <w:rFonts w:ascii="Calibri" w:hAnsi="Calibri" w:cs="Calibri"/>
                <w:b/>
                <w:sz w:val="22"/>
                <w:szCs w:val="22"/>
              </w:rPr>
            </w:pPr>
            <w:r w:rsidRPr="00216021">
              <w:rPr>
                <w:rFonts w:ascii="Calibri" w:hAnsi="Calibri" w:cs="Calibri"/>
                <w:b/>
                <w:sz w:val="22"/>
                <w:szCs w:val="22"/>
              </w:rPr>
              <w:t>Independent S</w:t>
            </w:r>
            <w:r w:rsidR="00C4699B" w:rsidRPr="00216021">
              <w:rPr>
                <w:rFonts w:ascii="Calibri" w:hAnsi="Calibri" w:cs="Calibri"/>
                <w:b/>
                <w:sz w:val="22"/>
                <w:szCs w:val="22"/>
              </w:rPr>
              <w:t>ector</w:t>
            </w:r>
          </w:p>
          <w:p w14:paraId="5D2A7A09" w14:textId="77777777" w:rsidR="00DD52A9" w:rsidRPr="00216021" w:rsidRDefault="00DD52A9" w:rsidP="00C82984">
            <w:pPr>
              <w:pStyle w:val="Default"/>
              <w:rPr>
                <w:rFonts w:ascii="Calibri" w:hAnsi="Calibri" w:cs="Calibri"/>
                <w:b/>
                <w:sz w:val="22"/>
                <w:szCs w:val="22"/>
              </w:rPr>
            </w:pPr>
            <w:r w:rsidRPr="00216021">
              <w:rPr>
                <w:rFonts w:ascii="Calibri" w:hAnsi="Calibri" w:cs="Calibri"/>
                <w:b/>
                <w:sz w:val="22"/>
                <w:szCs w:val="22"/>
              </w:rPr>
              <w:t>New Principals</w:t>
            </w:r>
            <w:r w:rsidR="001306FA" w:rsidRPr="00216021">
              <w:rPr>
                <w:rFonts w:ascii="Calibri" w:hAnsi="Calibri" w:cs="Calibri"/>
                <w:b/>
                <w:sz w:val="22"/>
                <w:szCs w:val="22"/>
              </w:rPr>
              <w:t xml:space="preserve"> Program</w:t>
            </w:r>
          </w:p>
          <w:p w14:paraId="5D2A7A0A" w14:textId="77777777" w:rsidR="00DD52A9" w:rsidRPr="00216021" w:rsidRDefault="00DD52A9" w:rsidP="00C82984">
            <w:pPr>
              <w:pStyle w:val="Default"/>
              <w:rPr>
                <w:rFonts w:ascii="Calibri" w:hAnsi="Calibri" w:cs="Calibri"/>
                <w:sz w:val="22"/>
                <w:szCs w:val="22"/>
              </w:rPr>
            </w:pPr>
            <w:r w:rsidRPr="00216021">
              <w:rPr>
                <w:rFonts w:ascii="Calibri" w:hAnsi="Calibri" w:cs="Calibri"/>
                <w:sz w:val="22"/>
                <w:szCs w:val="22"/>
              </w:rPr>
              <w:t xml:space="preserve">Twelve </w:t>
            </w:r>
            <w:r w:rsidR="001306FA" w:rsidRPr="00216021">
              <w:rPr>
                <w:rFonts w:ascii="Calibri" w:hAnsi="Calibri" w:cs="Calibri"/>
                <w:sz w:val="22"/>
                <w:szCs w:val="22"/>
              </w:rPr>
              <w:t>n</w:t>
            </w:r>
            <w:r w:rsidRPr="00216021">
              <w:rPr>
                <w:rFonts w:ascii="Calibri" w:hAnsi="Calibri" w:cs="Calibri"/>
                <w:sz w:val="22"/>
                <w:szCs w:val="22"/>
              </w:rPr>
              <w:t xml:space="preserve">ew </w:t>
            </w:r>
            <w:r w:rsidR="001306FA" w:rsidRPr="00216021">
              <w:rPr>
                <w:rFonts w:ascii="Calibri" w:hAnsi="Calibri" w:cs="Calibri"/>
                <w:sz w:val="22"/>
                <w:szCs w:val="22"/>
              </w:rPr>
              <w:t>p</w:t>
            </w:r>
            <w:r w:rsidRPr="00216021">
              <w:rPr>
                <w:rFonts w:ascii="Calibri" w:hAnsi="Calibri" w:cs="Calibri"/>
                <w:sz w:val="22"/>
                <w:szCs w:val="22"/>
              </w:rPr>
              <w:t xml:space="preserve">rincipals are involved in this program. The majority are in the first 3 years of principalship, with two longer term principals in new schools or new to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The program comprises four one day workshops, individual executive coaching sessions and ongoing email support from the facilitator. The aim of the program is to develop skills in managing people, strategic planning and governance, in particular. However, each workshop also </w:t>
            </w:r>
            <w:r w:rsidRPr="00216021">
              <w:rPr>
                <w:rFonts w:ascii="Calibri" w:hAnsi="Calibri" w:cs="Calibri"/>
                <w:sz w:val="22"/>
                <w:szCs w:val="22"/>
              </w:rPr>
              <w:lastRenderedPageBreak/>
              <w:t>includes a ‘checking in’ process which gives participants the opportunity to network and learn from each other, a check on the principals’ life-work balance, and a session with an experienced principal currently working in the Independent Sector. These principals present on topics such as change management, governance and service delivery as well as being available for a Q &amp; A session.</w:t>
            </w:r>
          </w:p>
          <w:p w14:paraId="5D2A7A0B" w14:textId="77777777" w:rsidR="00DF2D48" w:rsidRPr="00216021" w:rsidRDefault="00DF2D48" w:rsidP="00DD52A9">
            <w:pPr>
              <w:rPr>
                <w:rFonts w:ascii="Calibri" w:hAnsi="Calibri" w:cs="Calibri"/>
                <w:sz w:val="22"/>
                <w:szCs w:val="22"/>
              </w:rPr>
            </w:pPr>
          </w:p>
          <w:p w14:paraId="5D2A7A0C"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 xml:space="preserve">The long term goal of this program is to provide support for principals in their early years so they remain in the role over time and acquire skills to improve their schools. </w:t>
            </w:r>
          </w:p>
          <w:p w14:paraId="5D2A7A0D" w14:textId="77777777" w:rsidR="00DD52A9" w:rsidRPr="00216021" w:rsidRDefault="00DD52A9" w:rsidP="00DD52A9">
            <w:pPr>
              <w:rPr>
                <w:rFonts w:ascii="Calibri" w:hAnsi="Calibri" w:cs="Calibri"/>
                <w:b/>
                <w:sz w:val="22"/>
                <w:szCs w:val="22"/>
              </w:rPr>
            </w:pPr>
          </w:p>
          <w:p w14:paraId="5D2A7A0E" w14:textId="77777777" w:rsidR="00DD52A9" w:rsidRPr="00216021" w:rsidRDefault="00DD52A9" w:rsidP="00DD52A9">
            <w:pPr>
              <w:rPr>
                <w:rFonts w:ascii="Calibri" w:hAnsi="Calibri" w:cs="Calibri"/>
                <w:b/>
                <w:sz w:val="22"/>
                <w:szCs w:val="22"/>
              </w:rPr>
            </w:pPr>
            <w:r w:rsidRPr="00216021">
              <w:rPr>
                <w:rFonts w:ascii="Calibri" w:hAnsi="Calibri" w:cs="Calibri"/>
                <w:b/>
                <w:sz w:val="22"/>
                <w:szCs w:val="22"/>
              </w:rPr>
              <w:t>The Beginning Teacher’s Program</w:t>
            </w:r>
          </w:p>
          <w:p w14:paraId="5D2A7A0F"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This group comprised primary and secondary teachers, of whom a number were mature-age, Dip Ed. entries to the profession.</w:t>
            </w:r>
            <w:r w:rsidR="001306FA" w:rsidRPr="00216021">
              <w:rPr>
                <w:rFonts w:ascii="Calibri" w:hAnsi="Calibri" w:cs="Calibri"/>
                <w:sz w:val="22"/>
                <w:szCs w:val="22"/>
              </w:rPr>
              <w:t xml:space="preserve"> It p</w:t>
            </w:r>
            <w:r w:rsidRPr="00216021">
              <w:rPr>
                <w:rFonts w:ascii="Calibri" w:hAnsi="Calibri" w:cs="Calibri"/>
                <w:sz w:val="22"/>
                <w:szCs w:val="22"/>
              </w:rPr>
              <w:t>rovides the opportunity for early career teachers to learn from different workshop leaders, all of whom are current classroom practitioners, and expert in their personal practice.</w:t>
            </w:r>
            <w:r w:rsidR="001306FA" w:rsidRPr="00216021">
              <w:rPr>
                <w:rFonts w:ascii="Calibri" w:hAnsi="Calibri" w:cs="Calibri"/>
                <w:sz w:val="22"/>
                <w:szCs w:val="22"/>
              </w:rPr>
              <w:t xml:space="preserve"> </w:t>
            </w:r>
            <w:r w:rsidRPr="00216021">
              <w:rPr>
                <w:rFonts w:ascii="Calibri" w:hAnsi="Calibri" w:cs="Calibri"/>
                <w:sz w:val="22"/>
                <w:szCs w:val="22"/>
              </w:rPr>
              <w:t>The focus is on developing:</w:t>
            </w:r>
          </w:p>
          <w:p w14:paraId="5D2A7A10"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 xml:space="preserve">personal values, beliefs and principles that then align with individual school philosophies </w:t>
            </w:r>
          </w:p>
          <w:p w14:paraId="5D2A7A11"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strategies to create an organised working and learning classroom environment</w:t>
            </w:r>
          </w:p>
          <w:p w14:paraId="5D2A7A12"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 xml:space="preserve">behaviour management tools and techniques to develop quality learning conversations in classrooms </w:t>
            </w:r>
          </w:p>
          <w:p w14:paraId="5D2A7A13"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 xml:space="preserve">ways to engage learners in the teaching and learning program </w:t>
            </w:r>
          </w:p>
          <w:p w14:paraId="5D2A7A14"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 xml:space="preserve">one model of intentional instruction and </w:t>
            </w:r>
          </w:p>
          <w:p w14:paraId="5D2A7A15"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a clear understanding of what it means to be a professional</w:t>
            </w:r>
            <w:r w:rsidR="00DF2D48" w:rsidRPr="00216021">
              <w:rPr>
                <w:rFonts w:cs="Calibri"/>
              </w:rPr>
              <w:t>.</w:t>
            </w:r>
          </w:p>
          <w:p w14:paraId="5D2A7A16" w14:textId="77777777" w:rsidR="00DD52A9" w:rsidRPr="00216021" w:rsidRDefault="00DD52A9" w:rsidP="00DD52A9">
            <w:pPr>
              <w:rPr>
                <w:rFonts w:ascii="Calibri" w:hAnsi="Calibri" w:cs="Calibri"/>
                <w:sz w:val="22"/>
                <w:szCs w:val="22"/>
              </w:rPr>
            </w:pPr>
          </w:p>
          <w:p w14:paraId="5D2A7A17"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It is an expectation that participants conduct an action research project on an aspect of teaching and learning of interest and or need to the individual participant. The 2012 action research projects acknowledge specifically, the power and importance of the establishment and implementation of:</w:t>
            </w:r>
          </w:p>
          <w:p w14:paraId="5D2A7A18"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seating arrangements that match the needs of your students and your teaching style</w:t>
            </w:r>
          </w:p>
          <w:p w14:paraId="5D2A7A19"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expectations, rules and routines and teacher “follow through”</w:t>
            </w:r>
          </w:p>
          <w:p w14:paraId="5D2A7A1A"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personal contact with students in behavioural situations</w:t>
            </w:r>
          </w:p>
          <w:p w14:paraId="5D2A7A1B"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“breaks” in the learning session</w:t>
            </w:r>
          </w:p>
          <w:p w14:paraId="5D2A7A1C"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visually displaying the daily timetable and the learning objectives</w:t>
            </w:r>
          </w:p>
          <w:p w14:paraId="5D2A7A1D"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fostering and deliberately developing relationships with groups and individuals, in different ways</w:t>
            </w:r>
          </w:p>
          <w:p w14:paraId="5D2A7A1E"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specific strategies to build communication and rapport with students and parents</w:t>
            </w:r>
          </w:p>
          <w:p w14:paraId="5D2A7A1F"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clear instructions at all times</w:t>
            </w:r>
          </w:p>
          <w:p w14:paraId="5D2A7A20"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goal-setting for teachers and students</w:t>
            </w:r>
          </w:p>
          <w:p w14:paraId="5D2A7A21"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intentionally engaging students in t</w:t>
            </w:r>
            <w:r w:rsidR="001306FA" w:rsidRPr="00216021">
              <w:rPr>
                <w:rFonts w:cs="Calibri"/>
              </w:rPr>
              <w:t>he teaching/learning process</w:t>
            </w:r>
          </w:p>
          <w:p w14:paraId="5D2A7A22"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strategies to develop personal responsibility for learning</w:t>
            </w:r>
          </w:p>
          <w:p w14:paraId="5D2A7A23"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feedback to students about their learning</w:t>
            </w:r>
            <w:r w:rsidR="00DF2D48" w:rsidRPr="00216021">
              <w:rPr>
                <w:rFonts w:cs="Calibri"/>
              </w:rPr>
              <w:t>.</w:t>
            </w:r>
          </w:p>
          <w:p w14:paraId="5D2A7A24" w14:textId="77777777" w:rsidR="00DF2D48" w:rsidRPr="00216021" w:rsidRDefault="00DF2D48" w:rsidP="00DD52A9">
            <w:pPr>
              <w:rPr>
                <w:rFonts w:ascii="Calibri" w:hAnsi="Calibri" w:cs="Calibri"/>
                <w:sz w:val="22"/>
                <w:szCs w:val="22"/>
              </w:rPr>
            </w:pPr>
          </w:p>
          <w:p w14:paraId="5D2A7A25"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Participants are encouraged to read widely from recommended professional texts, references and web-sites and are provided with “The Art and Science of Teaching” which is used through the course to support the workshops and practical activities undertaken by the participants.</w:t>
            </w:r>
          </w:p>
          <w:p w14:paraId="5D2A7A26" w14:textId="77777777" w:rsidR="00DD52A9" w:rsidRPr="00216021" w:rsidRDefault="00DD52A9" w:rsidP="00DD52A9">
            <w:pPr>
              <w:rPr>
                <w:rFonts w:ascii="Calibri" w:hAnsi="Calibri" w:cs="Calibri"/>
                <w:sz w:val="22"/>
                <w:szCs w:val="22"/>
              </w:rPr>
            </w:pPr>
          </w:p>
          <w:p w14:paraId="5D2A7A27"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In Semester 2 the School-based program will be developed with the intention that a generic kit will be available to ISQ schools for use in 2013.</w:t>
            </w:r>
          </w:p>
          <w:p w14:paraId="5D2A7A28" w14:textId="77777777" w:rsidR="00DD52A9" w:rsidRPr="00216021" w:rsidRDefault="00DD52A9" w:rsidP="00DD52A9">
            <w:pPr>
              <w:rPr>
                <w:rFonts w:ascii="Calibri" w:hAnsi="Calibri" w:cs="Calibri"/>
                <w:sz w:val="22"/>
                <w:szCs w:val="22"/>
              </w:rPr>
            </w:pPr>
          </w:p>
          <w:p w14:paraId="5D2A7A29"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 xml:space="preserve">The Beginning teacher’s web-site will be launched at the CELI Forum. </w:t>
            </w:r>
          </w:p>
          <w:p w14:paraId="5D2A7A2A" w14:textId="77777777" w:rsidR="00DD52A9" w:rsidRPr="00216021" w:rsidRDefault="00DD52A9" w:rsidP="00DD52A9">
            <w:pPr>
              <w:rPr>
                <w:rFonts w:ascii="Calibri" w:hAnsi="Calibri" w:cs="Calibri"/>
                <w:sz w:val="22"/>
                <w:szCs w:val="22"/>
              </w:rPr>
            </w:pPr>
          </w:p>
          <w:p w14:paraId="5D2A7A2B" w14:textId="77777777" w:rsidR="00DD52A9" w:rsidRPr="00216021" w:rsidRDefault="00DD52A9" w:rsidP="00DD52A9">
            <w:pPr>
              <w:rPr>
                <w:rFonts w:ascii="Calibri" w:hAnsi="Calibri" w:cs="Calibri"/>
                <w:b/>
                <w:sz w:val="22"/>
                <w:szCs w:val="22"/>
              </w:rPr>
            </w:pPr>
            <w:r w:rsidRPr="00216021">
              <w:rPr>
                <w:rFonts w:ascii="Calibri" w:hAnsi="Calibri" w:cs="Calibri"/>
                <w:b/>
                <w:sz w:val="22"/>
                <w:szCs w:val="22"/>
              </w:rPr>
              <w:t>The Leadership Program for Junior Heads</w:t>
            </w:r>
          </w:p>
          <w:p w14:paraId="5D2A7A2C"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 xml:space="preserve">In 2012, fifteen Junior Heads registered as participants in the first ISQ leadership program to be offered to school leaders at this level. An impressive collection of fellow educators, academics and corporate leaders, supported the </w:t>
            </w:r>
            <w:r w:rsidRPr="00216021">
              <w:rPr>
                <w:rFonts w:ascii="Calibri" w:hAnsi="Calibri" w:cs="Calibri"/>
                <w:sz w:val="22"/>
                <w:szCs w:val="22"/>
              </w:rPr>
              <w:lastRenderedPageBreak/>
              <w:t>program with highly relevant workshops and practical activities to enhance the leadership development of each participant.</w:t>
            </w:r>
          </w:p>
          <w:p w14:paraId="5D2A7A2D" w14:textId="77777777" w:rsidR="00DD52A9" w:rsidRPr="00216021" w:rsidRDefault="00DD52A9" w:rsidP="00DD52A9">
            <w:pPr>
              <w:rPr>
                <w:rFonts w:ascii="Calibri" w:hAnsi="Calibri" w:cs="Calibri"/>
                <w:sz w:val="22"/>
                <w:szCs w:val="22"/>
              </w:rPr>
            </w:pPr>
          </w:p>
          <w:p w14:paraId="5D2A7A2E"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The group included very experienced Junior Heads and one Head very new to the position. The age, experience and gender mix of the group resulted in lively and provocative debate on most issues.</w:t>
            </w:r>
          </w:p>
          <w:p w14:paraId="5D2A7A2F" w14:textId="77777777" w:rsidR="00DD52A9" w:rsidRPr="00216021" w:rsidRDefault="00DD52A9" w:rsidP="00DD52A9">
            <w:pPr>
              <w:rPr>
                <w:rFonts w:ascii="Calibri" w:hAnsi="Calibri" w:cs="Calibri"/>
                <w:sz w:val="22"/>
                <w:szCs w:val="22"/>
              </w:rPr>
            </w:pPr>
          </w:p>
          <w:p w14:paraId="5D2A7A30"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The program focused on developing knowledge and understanding of:</w:t>
            </w:r>
          </w:p>
          <w:p w14:paraId="5D2A7A31"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personal values, beliefs, principles and the National Standards that drive personal practice</w:t>
            </w:r>
          </w:p>
          <w:p w14:paraId="5D2A7A32"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current theories of leadership</w:t>
            </w:r>
          </w:p>
          <w:p w14:paraId="5D2A7A33"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the “instructional” leadership paradigm</w:t>
            </w:r>
          </w:p>
          <w:p w14:paraId="5D2A7A34"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how to lead learning in a Junior school</w:t>
            </w:r>
          </w:p>
          <w:p w14:paraId="5D2A7A35"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 xml:space="preserve">the importance of building a professional learning community </w:t>
            </w:r>
          </w:p>
          <w:p w14:paraId="5D2A7A36"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expert teacher practice</w:t>
            </w:r>
          </w:p>
          <w:p w14:paraId="5D2A7A37"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methods, frameworks, processes, tools and practical strategies to develop leadership skills</w:t>
            </w:r>
          </w:p>
          <w:p w14:paraId="5D2A7A38"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the  actions, behaviours, causes, motives, impacts &amp; effects  of conflict</w:t>
            </w:r>
          </w:p>
          <w:p w14:paraId="5D2A7A39"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 xml:space="preserve">constructive communication </w:t>
            </w:r>
          </w:p>
          <w:p w14:paraId="5D2A7A3A" w14:textId="77777777" w:rsidR="00DD52A9" w:rsidRPr="00216021" w:rsidRDefault="00DD52A9" w:rsidP="00216021">
            <w:pPr>
              <w:pStyle w:val="ListParagraph"/>
              <w:numPr>
                <w:ilvl w:val="0"/>
                <w:numId w:val="9"/>
              </w:numPr>
              <w:spacing w:before="0" w:after="0"/>
              <w:contextualSpacing w:val="0"/>
              <w:rPr>
                <w:rFonts w:cs="Calibri"/>
              </w:rPr>
            </w:pPr>
            <w:r w:rsidRPr="00216021">
              <w:rPr>
                <w:rFonts w:cs="Calibri"/>
              </w:rPr>
              <w:t>changes to important legislative and policy information</w:t>
            </w:r>
            <w:r w:rsidR="00DF2D48" w:rsidRPr="00216021">
              <w:rPr>
                <w:rFonts w:cs="Calibri"/>
              </w:rPr>
              <w:t>.</w:t>
            </w:r>
          </w:p>
          <w:p w14:paraId="5D2A7A3B" w14:textId="77777777" w:rsidR="00DD52A9" w:rsidRPr="00216021" w:rsidRDefault="00DD52A9" w:rsidP="00216021">
            <w:pPr>
              <w:pStyle w:val="ListParagraph"/>
              <w:spacing w:after="0"/>
              <w:rPr>
                <w:rFonts w:cs="Calibri"/>
              </w:rPr>
            </w:pPr>
          </w:p>
          <w:p w14:paraId="5D2A7A3C"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The workshops, discussions and school visits emphasised the importance of participants not only “knowing and understanding”, but being skilled in the implementation of the aspects of each session that were relevant to and appropriate for each participant.</w:t>
            </w:r>
          </w:p>
          <w:p w14:paraId="5D2A7A3D" w14:textId="77777777" w:rsidR="00DD52A9" w:rsidRPr="00216021" w:rsidRDefault="00DD52A9" w:rsidP="00DD52A9">
            <w:pPr>
              <w:rPr>
                <w:rFonts w:ascii="Calibri" w:hAnsi="Calibri" w:cs="Calibri"/>
                <w:sz w:val="22"/>
                <w:szCs w:val="22"/>
              </w:rPr>
            </w:pPr>
          </w:p>
          <w:p w14:paraId="5D2A7A3E"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Participants conducted an action research project on an aspect of teaching and learning of interest and or need to the individual participant.  A pleasing result is the acceptance of the fact that for the research to be as effective as each participant had hoped and would like, the project needs to be considered a learning journey. Participants realised that collecting and analysing the data, so that useful action could be taken as a result of the evaluation of the evidence takes time.</w:t>
            </w:r>
          </w:p>
          <w:p w14:paraId="5D2A7A3F" w14:textId="77777777" w:rsidR="00DD52A9" w:rsidRPr="00216021" w:rsidRDefault="00DD52A9" w:rsidP="00DD52A9">
            <w:pPr>
              <w:rPr>
                <w:rFonts w:ascii="Calibri" w:hAnsi="Calibri" w:cs="Calibri"/>
                <w:sz w:val="22"/>
                <w:szCs w:val="22"/>
              </w:rPr>
            </w:pPr>
          </w:p>
          <w:p w14:paraId="5D2A7A40" w14:textId="77777777" w:rsidR="00DD52A9" w:rsidRPr="00216021" w:rsidRDefault="00DD52A9" w:rsidP="00DD52A9">
            <w:pPr>
              <w:rPr>
                <w:rFonts w:ascii="Calibri" w:hAnsi="Calibri" w:cs="Calibri"/>
                <w:sz w:val="22"/>
                <w:szCs w:val="22"/>
              </w:rPr>
            </w:pPr>
            <w:r w:rsidRPr="00216021">
              <w:rPr>
                <w:rFonts w:ascii="Calibri" w:hAnsi="Calibri" w:cs="Calibri"/>
                <w:sz w:val="22"/>
                <w:szCs w:val="22"/>
              </w:rPr>
              <w:t>An innovative inclusion in this program is the provision of an external, executive coach. Each participant had five sessions with their assigned coach and found this confidential support invaluable. School visits enhanced this work, and provided the opportunity for Junior school leadership teams to spend time in a leadership focussed meeting with the professional coach.</w:t>
            </w:r>
          </w:p>
          <w:p w14:paraId="5D2A7A41" w14:textId="77777777" w:rsidR="00DD52A9" w:rsidRPr="00216021" w:rsidRDefault="00DD52A9" w:rsidP="00DD52A9">
            <w:pPr>
              <w:rPr>
                <w:rFonts w:ascii="Calibri" w:hAnsi="Calibri" w:cs="Calibri"/>
                <w:sz w:val="22"/>
                <w:szCs w:val="22"/>
              </w:rPr>
            </w:pPr>
          </w:p>
          <w:p w14:paraId="5D2A7A42" w14:textId="77777777" w:rsidR="00DD52A9" w:rsidRPr="00216021" w:rsidRDefault="00DD52A9" w:rsidP="00C82984">
            <w:pPr>
              <w:rPr>
                <w:rFonts w:ascii="Calibri" w:hAnsi="Calibri" w:cs="Calibri"/>
                <w:sz w:val="22"/>
                <w:szCs w:val="22"/>
              </w:rPr>
            </w:pPr>
            <w:r w:rsidRPr="00216021">
              <w:rPr>
                <w:rFonts w:ascii="Calibri" w:hAnsi="Calibri" w:cs="Calibri"/>
                <w:sz w:val="22"/>
                <w:szCs w:val="22"/>
              </w:rPr>
              <w:t>Participants were encouraged to read widely from the provided professional texts, references and web-sites and to share amongst the group articles, journals, organisations of interest in this area.</w:t>
            </w:r>
          </w:p>
          <w:p w14:paraId="5D2A7A43" w14:textId="77777777" w:rsidR="00DF2D48" w:rsidRPr="00216021" w:rsidRDefault="00DF2D48" w:rsidP="00C82984">
            <w:pPr>
              <w:rPr>
                <w:rFonts w:ascii="Calibri" w:hAnsi="Calibri" w:cs="Calibri"/>
                <w:sz w:val="22"/>
                <w:szCs w:val="22"/>
              </w:rPr>
            </w:pPr>
          </w:p>
        </w:tc>
      </w:tr>
      <w:tr w:rsidR="005D5888" w:rsidRPr="00216021" w:rsidDel="007708B0" w14:paraId="5D2A7A4C" w14:textId="77777777" w:rsidTr="00216021">
        <w:tc>
          <w:tcPr>
            <w:tcW w:w="10774" w:type="dxa"/>
            <w:shd w:val="clear" w:color="auto" w:fill="auto"/>
          </w:tcPr>
          <w:p w14:paraId="5D2A7A45" w14:textId="77777777" w:rsidR="00C82984" w:rsidRPr="00216021" w:rsidRDefault="002B3513" w:rsidP="00C82984">
            <w:pPr>
              <w:rPr>
                <w:rFonts w:ascii="Calibri" w:hAnsi="Calibri" w:cs="Calibri"/>
                <w:b/>
                <w:szCs w:val="24"/>
              </w:rPr>
            </w:pPr>
            <w:r w:rsidRPr="00216021">
              <w:rPr>
                <w:rFonts w:ascii="Calibri" w:hAnsi="Calibri" w:cs="Calibri"/>
                <w:b/>
                <w:szCs w:val="24"/>
              </w:rPr>
              <w:lastRenderedPageBreak/>
              <w:t xml:space="preserve">Support for Aboriginal and </w:t>
            </w:r>
            <w:smartTag w:uri="urn:schemas-microsoft-com:office:smarttags" w:element="place">
              <w:r w:rsidRPr="00216021">
                <w:rPr>
                  <w:rFonts w:ascii="Calibri" w:hAnsi="Calibri" w:cs="Calibri"/>
                  <w:b/>
                  <w:szCs w:val="24"/>
                </w:rPr>
                <w:t>Torres Strait</w:t>
              </w:r>
            </w:smartTag>
            <w:r w:rsidRPr="00216021">
              <w:rPr>
                <w:rFonts w:ascii="Calibri" w:hAnsi="Calibri" w:cs="Calibri"/>
                <w:b/>
                <w:szCs w:val="24"/>
              </w:rPr>
              <w:t xml:space="preserve"> Islander Students - 1 January to 30 June 2012</w:t>
            </w:r>
          </w:p>
          <w:p w14:paraId="5D2A7A46" w14:textId="77777777" w:rsidR="002B3513" w:rsidRPr="00216021" w:rsidRDefault="002B3513" w:rsidP="00C82984">
            <w:pPr>
              <w:rPr>
                <w:rFonts w:ascii="Calibri" w:hAnsi="Calibri" w:cs="Calibri"/>
                <w:b/>
                <w:sz w:val="22"/>
                <w:szCs w:val="22"/>
              </w:rPr>
            </w:pPr>
          </w:p>
          <w:p w14:paraId="5D2A7A47" w14:textId="77777777" w:rsidR="005B5D1F" w:rsidRPr="00216021" w:rsidRDefault="005B5D1F" w:rsidP="00C82984">
            <w:pPr>
              <w:rPr>
                <w:rFonts w:ascii="Calibri" w:hAnsi="Calibri" w:cs="Calibri"/>
                <w:b/>
                <w:sz w:val="22"/>
                <w:szCs w:val="22"/>
              </w:rPr>
            </w:pPr>
            <w:r w:rsidRPr="00216021">
              <w:rPr>
                <w:rFonts w:ascii="Calibri" w:hAnsi="Calibri" w:cs="Calibri"/>
                <w:b/>
                <w:sz w:val="22"/>
                <w:szCs w:val="22"/>
              </w:rPr>
              <w:t>Catholic Sector</w:t>
            </w:r>
          </w:p>
          <w:p w14:paraId="5D2A7A48" w14:textId="77777777" w:rsidR="005774A0" w:rsidRPr="00216021" w:rsidRDefault="005B5D1F" w:rsidP="005B5D1F">
            <w:pPr>
              <w:rPr>
                <w:rFonts w:ascii="Calibri" w:hAnsi="Calibri" w:cs="Calibri"/>
                <w:sz w:val="22"/>
                <w:szCs w:val="22"/>
              </w:rPr>
            </w:pPr>
            <w:r w:rsidRPr="00216021">
              <w:rPr>
                <w:rFonts w:ascii="Calibri" w:hAnsi="Calibri" w:cs="Calibri"/>
                <w:sz w:val="22"/>
                <w:szCs w:val="22"/>
              </w:rPr>
              <w:t>The Catholic sector has initiated reform activities to continue to provide sustainable support for Aboriginal and Torres Strait Islander people into the future. </w:t>
            </w:r>
          </w:p>
          <w:p w14:paraId="5D2A7A49" w14:textId="77777777" w:rsidR="005B5D1F" w:rsidRPr="00216021" w:rsidRDefault="005B5D1F" w:rsidP="005B5D1F">
            <w:pPr>
              <w:rPr>
                <w:rFonts w:ascii="Calibri" w:hAnsi="Calibri" w:cs="Calibri"/>
                <w:sz w:val="22"/>
                <w:szCs w:val="22"/>
              </w:rPr>
            </w:pPr>
            <w:r w:rsidRPr="00216021">
              <w:rPr>
                <w:rFonts w:ascii="Calibri" w:hAnsi="Calibri" w:cs="Calibri"/>
                <w:sz w:val="22"/>
                <w:szCs w:val="22"/>
              </w:rPr>
              <w:t xml:space="preserve"> </w:t>
            </w:r>
          </w:p>
          <w:p w14:paraId="5D2A7A4A" w14:textId="77777777" w:rsidR="005B5D1F" w:rsidRPr="00216021" w:rsidRDefault="005B5D1F" w:rsidP="00216021">
            <w:pPr>
              <w:ind w:right="17"/>
              <w:rPr>
                <w:rFonts w:ascii="Calibri" w:hAnsi="Calibri" w:cs="Calibri"/>
                <w:sz w:val="22"/>
                <w:szCs w:val="22"/>
              </w:rPr>
            </w:pPr>
            <w:r w:rsidRPr="00216021">
              <w:rPr>
                <w:rFonts w:ascii="Calibri" w:hAnsi="Calibri" w:cs="Calibri"/>
                <w:sz w:val="22"/>
                <w:szCs w:val="22"/>
              </w:rPr>
              <w:t xml:space="preserve">The </w:t>
            </w:r>
            <w:smartTag w:uri="urn:schemas-microsoft-com:office:smarttags" w:element="City">
              <w:smartTag w:uri="urn:schemas-microsoft-com:office:smarttags" w:element="place">
                <w:r w:rsidRPr="00216021">
                  <w:rPr>
                    <w:rFonts w:ascii="Calibri" w:hAnsi="Calibri" w:cs="Calibri"/>
                    <w:sz w:val="22"/>
                    <w:szCs w:val="22"/>
                  </w:rPr>
                  <w:t>Cairns</w:t>
                </w:r>
              </w:smartTag>
            </w:smartTag>
            <w:r w:rsidRPr="00216021">
              <w:rPr>
                <w:rFonts w:ascii="Calibri" w:hAnsi="Calibri" w:cs="Calibri"/>
                <w:sz w:val="22"/>
                <w:szCs w:val="22"/>
              </w:rPr>
              <w:t xml:space="preserve"> diocese exemplifies how Aboriginal and Torres Strait Islander People are supported in many ways in our schools.  Students gain support through teacher aides, </w:t>
            </w:r>
            <w:r w:rsidR="009C3B93" w:rsidRPr="00216021">
              <w:rPr>
                <w:rFonts w:ascii="Calibri" w:hAnsi="Calibri" w:cs="Calibri"/>
                <w:sz w:val="22"/>
                <w:szCs w:val="22"/>
              </w:rPr>
              <w:t>Indigenous</w:t>
            </w:r>
            <w:r w:rsidRPr="00216021">
              <w:rPr>
                <w:rFonts w:ascii="Calibri" w:hAnsi="Calibri" w:cs="Calibri"/>
                <w:sz w:val="22"/>
                <w:szCs w:val="22"/>
              </w:rPr>
              <w:t xml:space="preserve"> Education Workers, Mentors, Scholarships, Career and Pathways Transition Officer, and Catholic Services </w:t>
            </w:r>
            <w:r w:rsidR="009C3B93" w:rsidRPr="00216021">
              <w:rPr>
                <w:rFonts w:ascii="Calibri" w:hAnsi="Calibri" w:cs="Calibri"/>
                <w:sz w:val="22"/>
                <w:szCs w:val="22"/>
              </w:rPr>
              <w:t>Indigenous</w:t>
            </w:r>
            <w:r w:rsidRPr="00216021">
              <w:rPr>
                <w:rFonts w:ascii="Calibri" w:hAnsi="Calibri" w:cs="Calibri"/>
                <w:sz w:val="22"/>
                <w:szCs w:val="22"/>
              </w:rPr>
              <w:t xml:space="preserve"> Education Team.  Students are assisted with Literacy and Numeracy, School attendance, Tutoring, Vocational Education, Pathway selection and assistance in transitioning after school.  Teachers are provided with professional development in areas such as cultural awareness, </w:t>
            </w:r>
            <w:r w:rsidRPr="00216021">
              <w:rPr>
                <w:rFonts w:ascii="Calibri" w:hAnsi="Calibri" w:cs="Calibri"/>
                <w:sz w:val="22"/>
                <w:szCs w:val="22"/>
              </w:rPr>
              <w:lastRenderedPageBreak/>
              <w:t xml:space="preserve">networking, teaching strategies and resourcing.  Community members are encouraged to participate in a variety of activities including orientation, parent evenings, social gatherings, pathway expos and interviews.  Rockhampton diocese has developed reconciliation plans for its schools, </w:t>
            </w:r>
            <w:smartTag w:uri="urn:schemas-microsoft-com:office:smarttags" w:element="PlaceName">
              <w:r w:rsidRPr="00216021">
                <w:rPr>
                  <w:rFonts w:ascii="Calibri" w:hAnsi="Calibri" w:cs="Calibri"/>
                  <w:sz w:val="22"/>
                  <w:szCs w:val="22"/>
                </w:rPr>
                <w:t>Downlands</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College</w:t>
              </w:r>
            </w:smartTag>
            <w:r w:rsidRPr="00216021">
              <w:rPr>
                <w:rFonts w:ascii="Calibri" w:hAnsi="Calibri" w:cs="Calibri"/>
                <w:sz w:val="22"/>
                <w:szCs w:val="22"/>
              </w:rPr>
              <w:t xml:space="preserve"> </w:t>
            </w:r>
            <w:r w:rsidRPr="00216021">
              <w:rPr>
                <w:rFonts w:ascii="Calibri" w:hAnsi="Calibri" w:cs="Calibri"/>
                <w:bCs/>
                <w:color w:val="000000"/>
                <w:sz w:val="22"/>
                <w:szCs w:val="22"/>
              </w:rPr>
              <w:t xml:space="preserve">uses the Dadirri Centre to host a significant number of </w:t>
            </w:r>
            <w:smartTag w:uri="urn:schemas-microsoft-com:office:smarttags" w:element="place">
              <w:r w:rsidRPr="00216021">
                <w:rPr>
                  <w:rFonts w:ascii="Calibri" w:hAnsi="Calibri" w:cs="Calibri"/>
                  <w:bCs/>
                  <w:color w:val="000000"/>
                  <w:sz w:val="22"/>
                  <w:szCs w:val="22"/>
                </w:rPr>
                <w:t>Cape York</w:t>
              </w:r>
            </w:smartTag>
            <w:r w:rsidRPr="00216021">
              <w:rPr>
                <w:rFonts w:ascii="Calibri" w:hAnsi="Calibri" w:cs="Calibri"/>
                <w:bCs/>
                <w:color w:val="000000"/>
                <w:sz w:val="22"/>
                <w:szCs w:val="22"/>
              </w:rPr>
              <w:t xml:space="preserve"> families who have escorted new and remote </w:t>
            </w:r>
            <w:r w:rsidR="009C3B93" w:rsidRPr="00216021">
              <w:rPr>
                <w:rFonts w:ascii="Calibri" w:hAnsi="Calibri" w:cs="Calibri"/>
                <w:bCs/>
                <w:color w:val="000000"/>
                <w:sz w:val="22"/>
                <w:szCs w:val="22"/>
              </w:rPr>
              <w:t>Indigenous</w:t>
            </w:r>
            <w:r w:rsidRPr="00216021">
              <w:rPr>
                <w:rFonts w:ascii="Calibri" w:hAnsi="Calibri" w:cs="Calibri"/>
                <w:bCs/>
                <w:color w:val="000000"/>
                <w:sz w:val="22"/>
                <w:szCs w:val="22"/>
              </w:rPr>
              <w:t xml:space="preserve"> students to the College for their induction.  Dadirri is invaluable for furthering relationships with the families of remote </w:t>
            </w:r>
            <w:r w:rsidR="009C3B93" w:rsidRPr="00216021">
              <w:rPr>
                <w:rFonts w:ascii="Calibri" w:hAnsi="Calibri" w:cs="Calibri"/>
                <w:bCs/>
                <w:color w:val="000000"/>
                <w:sz w:val="22"/>
                <w:szCs w:val="22"/>
              </w:rPr>
              <w:t>Indigenous</w:t>
            </w:r>
            <w:r w:rsidRPr="00216021">
              <w:rPr>
                <w:rFonts w:ascii="Calibri" w:hAnsi="Calibri" w:cs="Calibri"/>
                <w:bCs/>
                <w:color w:val="000000"/>
                <w:sz w:val="22"/>
                <w:szCs w:val="22"/>
              </w:rPr>
              <w:t xml:space="preserve"> boarding students. Brisbane Archdiocese conducts</w:t>
            </w:r>
            <w:r w:rsidRPr="00216021">
              <w:rPr>
                <w:rFonts w:ascii="Calibri" w:hAnsi="Calibri" w:cs="Calibri"/>
                <w:b/>
                <w:color w:val="C00000"/>
                <w:sz w:val="22"/>
                <w:szCs w:val="22"/>
              </w:rPr>
              <w:t xml:space="preserve"> </w:t>
            </w:r>
            <w:r w:rsidR="009C3B93" w:rsidRPr="00216021">
              <w:rPr>
                <w:rFonts w:ascii="Calibri" w:hAnsi="Calibri" w:cs="Calibri"/>
                <w:sz w:val="22"/>
                <w:szCs w:val="22"/>
              </w:rPr>
              <w:t>Indigenous</w:t>
            </w:r>
            <w:r w:rsidRPr="00216021">
              <w:rPr>
                <w:rFonts w:ascii="Calibri" w:hAnsi="Calibri" w:cs="Calibri"/>
                <w:sz w:val="22"/>
                <w:szCs w:val="22"/>
              </w:rPr>
              <w:t xml:space="preserve"> teachers and school leaders’ engagement programs with community members and delivers parenting programs in partnership with local community agencies. Townsville diocese has increased its number of </w:t>
            </w:r>
            <w:r w:rsidR="009C3B93" w:rsidRPr="00216021">
              <w:rPr>
                <w:rFonts w:ascii="Calibri" w:hAnsi="Calibri" w:cs="Calibri"/>
                <w:sz w:val="22"/>
                <w:szCs w:val="22"/>
              </w:rPr>
              <w:t>Indigenous</w:t>
            </w:r>
            <w:r w:rsidRPr="00216021">
              <w:rPr>
                <w:rFonts w:ascii="Calibri" w:hAnsi="Calibri" w:cs="Calibri"/>
                <w:sz w:val="22"/>
                <w:szCs w:val="22"/>
              </w:rPr>
              <w:t xml:space="preserve"> teachers by at least 15%.</w:t>
            </w:r>
          </w:p>
          <w:p w14:paraId="5D2A7A4B" w14:textId="77777777" w:rsidR="005B5D1F" w:rsidRPr="00216021" w:rsidRDefault="005B5D1F" w:rsidP="00216021">
            <w:pPr>
              <w:pStyle w:val="Default"/>
              <w:spacing w:before="120" w:after="240"/>
              <w:rPr>
                <w:rFonts w:ascii="Calibri" w:hAnsi="Calibri" w:cs="Calibri"/>
                <w:b/>
                <w:sz w:val="22"/>
                <w:szCs w:val="22"/>
              </w:rPr>
            </w:pPr>
            <w:r w:rsidRPr="00216021">
              <w:rPr>
                <w:rFonts w:ascii="Calibri" w:hAnsi="Calibri" w:cs="Calibri"/>
                <w:sz w:val="22"/>
                <w:szCs w:val="22"/>
              </w:rPr>
              <w:t>All of these strategies have a positive impact on Aboriginal and Torres Strait Islander students’ progress, school retention and outcomes.</w:t>
            </w:r>
          </w:p>
        </w:tc>
      </w:tr>
      <w:tr w:rsidR="007708B0" w:rsidRPr="00216021" w:rsidDel="007708B0" w14:paraId="5D2A7A54" w14:textId="77777777" w:rsidTr="00216021">
        <w:tc>
          <w:tcPr>
            <w:tcW w:w="10774" w:type="dxa"/>
            <w:shd w:val="clear" w:color="auto" w:fill="auto"/>
          </w:tcPr>
          <w:p w14:paraId="5D2A7A4D" w14:textId="77777777" w:rsidR="002B3513" w:rsidRPr="00216021" w:rsidRDefault="002B3513" w:rsidP="00216021">
            <w:pPr>
              <w:autoSpaceDE w:val="0"/>
              <w:autoSpaceDN w:val="0"/>
              <w:adjustRightInd w:val="0"/>
              <w:spacing w:before="120"/>
              <w:rPr>
                <w:rFonts w:ascii="Calibri" w:hAnsi="Calibri" w:cs="Calibri"/>
                <w:b/>
                <w:bCs/>
                <w:szCs w:val="24"/>
              </w:rPr>
            </w:pPr>
            <w:r w:rsidRPr="00216021">
              <w:rPr>
                <w:rFonts w:ascii="Calibri" w:hAnsi="Calibri" w:cs="Calibri"/>
                <w:b/>
                <w:bCs/>
                <w:szCs w:val="24"/>
              </w:rPr>
              <w:lastRenderedPageBreak/>
              <w:t>Progress Against TQNP Facilitation Reforms - 1 January to 30 June 2012</w:t>
            </w:r>
          </w:p>
          <w:p w14:paraId="5D2A7A4E"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t>National Professional Standards for Teachers</w:t>
            </w:r>
          </w:p>
          <w:p w14:paraId="5D2A7A4F"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DETE has worked with the Queensland College of Teachers to embed the National Standards within registration and course accreditation processes, including legislative amendments to provide for replacement of the existing standards and replacement with the National Standards. </w:t>
            </w:r>
          </w:p>
          <w:p w14:paraId="5D2A7A50"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DETE is working through industrial structures to implement the Standards for uses within state schools</w:t>
            </w:r>
            <w:r w:rsidR="00C31F45" w:rsidRPr="00216021">
              <w:rPr>
                <w:rFonts w:ascii="Calibri" w:hAnsi="Calibri" w:cs="Calibri"/>
                <w:sz w:val="22"/>
                <w:szCs w:val="22"/>
              </w:rPr>
              <w:t>.</w:t>
            </w:r>
            <w:r w:rsidRPr="00216021">
              <w:rPr>
                <w:rFonts w:ascii="Calibri" w:hAnsi="Calibri" w:cs="Calibri"/>
                <w:sz w:val="22"/>
                <w:szCs w:val="22"/>
              </w:rPr>
              <w:t xml:space="preserve"> </w:t>
            </w:r>
          </w:p>
          <w:p w14:paraId="5D2A7A51"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The </w:t>
            </w:r>
            <w:r w:rsidRPr="00216021">
              <w:rPr>
                <w:rFonts w:ascii="Calibri" w:hAnsi="Calibri" w:cs="Calibri"/>
                <w:i/>
                <w:sz w:val="22"/>
                <w:szCs w:val="22"/>
              </w:rPr>
              <w:t>DET Teachers’ Certified Agreement 2010</w:t>
            </w:r>
            <w:r w:rsidRPr="00216021">
              <w:rPr>
                <w:rFonts w:ascii="Calibri" w:hAnsi="Calibri" w:cs="Calibri"/>
                <w:sz w:val="22"/>
                <w:szCs w:val="22"/>
              </w:rPr>
              <w:t xml:space="preserve"> notes that the DETE and the QTU have agreed that changes to the EQ’s Professional Standards for Teachers and the introduction of additional uses for the standards shall be by negotiation between the parties. The certified agreement documents an agreement between the QTU and DETE to use Education Queensland’s Professional Standards for Teachers in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state schools and is currently the focus of Enterprise Bargaining negotiations.</w:t>
            </w:r>
          </w:p>
          <w:p w14:paraId="5D2A7A52"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DETE and the QTU are meeting regularly to address matters relating to the Standards and have drafted a plan for their implementation of. Legislative amendments may also be required before the National Standards can be adopted in all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schools. </w:t>
            </w:r>
          </w:p>
          <w:p w14:paraId="5D2A7A53" w14:textId="77777777" w:rsidR="007708B0" w:rsidRPr="00216021" w:rsidRDefault="00F3540F" w:rsidP="00216021">
            <w:pPr>
              <w:pStyle w:val="Default"/>
              <w:spacing w:before="120"/>
              <w:rPr>
                <w:rFonts w:ascii="Calibri" w:hAnsi="Calibri" w:cs="Calibri"/>
                <w:b/>
                <w:sz w:val="22"/>
                <w:szCs w:val="22"/>
              </w:rPr>
            </w:pPr>
            <w:r w:rsidRPr="00216021">
              <w:rPr>
                <w:rFonts w:ascii="Calibri" w:hAnsi="Calibri" w:cs="Calibri"/>
                <w:sz w:val="22"/>
                <w:szCs w:val="22"/>
              </w:rPr>
              <w:t xml:space="preserve">DETE has implemented the new National Professional Standard for Principals by aligning its new </w:t>
            </w:r>
            <w:r w:rsidRPr="00216021">
              <w:rPr>
                <w:rFonts w:ascii="Calibri" w:hAnsi="Calibri" w:cs="Calibri"/>
                <w:i/>
                <w:sz w:val="22"/>
                <w:szCs w:val="22"/>
              </w:rPr>
              <w:t xml:space="preserve">Principal’s Capability and Leadership Framework </w:t>
            </w:r>
            <w:r w:rsidRPr="00216021">
              <w:rPr>
                <w:rFonts w:ascii="Calibri" w:hAnsi="Calibri" w:cs="Calibri"/>
                <w:sz w:val="22"/>
                <w:szCs w:val="22"/>
              </w:rPr>
              <w:t xml:space="preserve">(PCLF) to the Standard. The PCLF offers transparency of expectations and a detailed common frame of reference for performance conversations.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state schools will be using the PCLF to guide principal practices and development. The PCLF is being implemented in all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state schools.</w:t>
            </w:r>
          </w:p>
        </w:tc>
      </w:tr>
      <w:tr w:rsidR="007708B0" w:rsidRPr="00216021" w:rsidDel="007708B0" w14:paraId="5D2A7A59" w14:textId="77777777" w:rsidTr="00216021">
        <w:tc>
          <w:tcPr>
            <w:tcW w:w="10774" w:type="dxa"/>
            <w:shd w:val="clear" w:color="auto" w:fill="auto"/>
          </w:tcPr>
          <w:p w14:paraId="5D2A7A55"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t>National Certification of Accomplished and Lead Teachers</w:t>
            </w:r>
          </w:p>
          <w:p w14:paraId="5D2A7A56" w14:textId="77777777" w:rsidR="00F3540F" w:rsidRPr="00216021" w:rsidRDefault="00F3540F" w:rsidP="00216021">
            <w:pPr>
              <w:autoSpaceDE w:val="0"/>
              <w:autoSpaceDN w:val="0"/>
              <w:adjustRightInd w:val="0"/>
              <w:spacing w:before="120"/>
              <w:rPr>
                <w:rFonts w:ascii="Calibri" w:hAnsi="Calibri" w:cs="Calibri"/>
                <w:sz w:val="22"/>
                <w:szCs w:val="22"/>
              </w:rPr>
            </w:pP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has engaged closely through Standing Council and AEEYSOC in the development of the national processes for the accreditation of Highly Accomplished and Lead teachers, and has worked with AITSL and other relevant groups as required to progress this reform. </w:t>
            </w:r>
          </w:p>
          <w:p w14:paraId="5D2A7A57" w14:textId="77777777" w:rsidR="00F3540F" w:rsidRPr="00216021" w:rsidRDefault="00F3540F" w:rsidP="00216021">
            <w:pPr>
              <w:autoSpaceDE w:val="0"/>
              <w:autoSpaceDN w:val="0"/>
              <w:adjustRightInd w:val="0"/>
              <w:spacing w:before="120"/>
              <w:rPr>
                <w:rFonts w:ascii="Calibri" w:hAnsi="Calibri" w:cs="Calibri"/>
                <w:sz w:val="22"/>
                <w:szCs w:val="22"/>
              </w:rPr>
            </w:pPr>
            <w:smartTag w:uri="urn:schemas-microsoft-com:office:smarttags" w:element="State">
              <w:r w:rsidRPr="00216021">
                <w:rPr>
                  <w:rFonts w:ascii="Calibri" w:hAnsi="Calibri" w:cs="Calibri"/>
                  <w:sz w:val="22"/>
                  <w:szCs w:val="22"/>
                </w:rPr>
                <w:t>Queensland</w:t>
              </w:r>
            </w:smartTag>
            <w:r w:rsidRPr="00216021">
              <w:rPr>
                <w:rFonts w:ascii="Calibri" w:hAnsi="Calibri" w:cs="Calibri"/>
                <w:sz w:val="22"/>
                <w:szCs w:val="22"/>
              </w:rPr>
              <w:t xml:space="preserve"> is currently yet to agree to the terms of the National Partnership Agreement on </w:t>
            </w:r>
            <w:r w:rsidRPr="00216021">
              <w:rPr>
                <w:rFonts w:ascii="Calibri" w:hAnsi="Calibri" w:cs="Calibri"/>
                <w:i/>
                <w:sz w:val="22"/>
                <w:szCs w:val="22"/>
              </w:rPr>
              <w:t>Rewards for Great Teachers</w:t>
            </w:r>
            <w:r w:rsidRPr="00216021">
              <w:rPr>
                <w:rFonts w:ascii="Calibri" w:hAnsi="Calibri" w:cs="Calibri"/>
                <w:sz w:val="22"/>
                <w:szCs w:val="22"/>
              </w:rPr>
              <w:t xml:space="preserve"> and, as such, there is no agreement or requirement to adopt the processes for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state school teachers.</w:t>
            </w:r>
          </w:p>
          <w:p w14:paraId="5D2A7A58" w14:textId="77777777" w:rsidR="007708B0"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Discussions to progress this reform are continuing at an executive and First Minister level.</w:t>
            </w:r>
          </w:p>
        </w:tc>
      </w:tr>
      <w:tr w:rsidR="007708B0" w:rsidRPr="00216021" w:rsidDel="007708B0" w14:paraId="5D2A7A5F" w14:textId="77777777" w:rsidTr="00216021">
        <w:tc>
          <w:tcPr>
            <w:tcW w:w="10774" w:type="dxa"/>
            <w:shd w:val="clear" w:color="auto" w:fill="auto"/>
          </w:tcPr>
          <w:p w14:paraId="5D2A7A5A"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t>Nationally Consistent Registration of Teachers</w:t>
            </w:r>
          </w:p>
          <w:p w14:paraId="5D2A7A5B" w14:textId="77777777" w:rsidR="00F3540F" w:rsidRPr="00216021" w:rsidRDefault="00F3540F" w:rsidP="00216021">
            <w:pPr>
              <w:autoSpaceDE w:val="0"/>
              <w:autoSpaceDN w:val="0"/>
              <w:adjustRightInd w:val="0"/>
              <w:spacing w:before="120"/>
              <w:rPr>
                <w:rFonts w:ascii="Calibri" w:hAnsi="Calibri" w:cs="Calibri"/>
                <w:sz w:val="22"/>
                <w:szCs w:val="22"/>
              </w:rPr>
            </w:pP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is completing legislative amendments to progress of this reform.</w:t>
            </w:r>
          </w:p>
          <w:p w14:paraId="5D2A7A5C"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Prior to entering the National Partnership,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already had a sophisticated and contemporary framework governing teacher registration containing all of the elements and the components listed in AITSL’s proposal. However, </w:t>
            </w:r>
            <w:r w:rsidRPr="00216021">
              <w:rPr>
                <w:rFonts w:ascii="Calibri" w:hAnsi="Calibri" w:cs="Calibri"/>
                <w:sz w:val="22"/>
                <w:szCs w:val="22"/>
              </w:rPr>
              <w:lastRenderedPageBreak/>
              <w:t xml:space="preserve">amendments are required to the </w:t>
            </w:r>
            <w:r w:rsidRPr="00216021">
              <w:rPr>
                <w:rFonts w:ascii="Calibri" w:hAnsi="Calibri" w:cs="Calibri"/>
                <w:i/>
                <w:sz w:val="22"/>
                <w:szCs w:val="22"/>
              </w:rPr>
              <w:t>Education (</w:t>
            </w:r>
            <w:smartTag w:uri="urn:schemas-microsoft-com:office:smarttags" w:element="place">
              <w:smartTag w:uri="urn:schemas-microsoft-com:office:smarttags" w:element="PlaceName">
                <w:r w:rsidRPr="00216021">
                  <w:rPr>
                    <w:rFonts w:ascii="Calibri" w:hAnsi="Calibri" w:cs="Calibri"/>
                    <w:i/>
                    <w:sz w:val="22"/>
                    <w:szCs w:val="22"/>
                  </w:rPr>
                  <w:t>Queensland</w:t>
                </w:r>
              </w:smartTag>
              <w:r w:rsidRPr="00216021">
                <w:rPr>
                  <w:rFonts w:ascii="Calibri" w:hAnsi="Calibri" w:cs="Calibri"/>
                  <w:i/>
                  <w:sz w:val="22"/>
                  <w:szCs w:val="22"/>
                </w:rPr>
                <w:t xml:space="preserve"> </w:t>
              </w:r>
              <w:smartTag w:uri="urn:schemas-microsoft-com:office:smarttags" w:element="PlaceType">
                <w:r w:rsidRPr="00216021">
                  <w:rPr>
                    <w:rFonts w:ascii="Calibri" w:hAnsi="Calibri" w:cs="Calibri"/>
                    <w:i/>
                    <w:sz w:val="22"/>
                    <w:szCs w:val="22"/>
                  </w:rPr>
                  <w:t>College</w:t>
                </w:r>
              </w:smartTag>
            </w:smartTag>
            <w:r w:rsidRPr="00216021">
              <w:rPr>
                <w:rFonts w:ascii="Calibri" w:hAnsi="Calibri" w:cs="Calibri"/>
                <w:i/>
                <w:sz w:val="22"/>
                <w:szCs w:val="22"/>
              </w:rPr>
              <w:t xml:space="preserve"> of Teachers) Act 2005</w:t>
            </w:r>
            <w:r w:rsidRPr="00216021">
              <w:rPr>
                <w:rFonts w:ascii="Calibri" w:hAnsi="Calibri" w:cs="Calibri"/>
                <w:sz w:val="22"/>
                <w:szCs w:val="22"/>
              </w:rPr>
              <w:t xml:space="preserve"> regarding the number of days worked in a five year period currently required for recency of practice. The current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requirement is one year (defined as 200 days by policy).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is also required to insert a section in the Act that provides another version of permission to teach for persons enrolled in an accredited initial teacher education program. </w:t>
            </w:r>
          </w:p>
          <w:p w14:paraId="5D2A7A5D"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Policy changes are required to the number of hours of continuing professional development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teachers are required to complete in order to renew their registration every five years without a condition being imposed, and this is being progressing by the Queensland College of Teachers.  </w:t>
            </w:r>
          </w:p>
          <w:p w14:paraId="5D2A7A5E" w14:textId="77777777" w:rsidR="007708B0"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The higher English language requirement commenced implementation from 1 January 2012, for applicants for registration in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w:t>
            </w:r>
          </w:p>
        </w:tc>
      </w:tr>
      <w:tr w:rsidR="007708B0" w:rsidRPr="00216021" w:rsidDel="007708B0" w14:paraId="5D2A7A67" w14:textId="77777777" w:rsidTr="00216021">
        <w:tc>
          <w:tcPr>
            <w:tcW w:w="10774" w:type="dxa"/>
            <w:shd w:val="clear" w:color="auto" w:fill="auto"/>
          </w:tcPr>
          <w:p w14:paraId="5D2A7A60"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lastRenderedPageBreak/>
              <w:t>National Consistency in Accreditation of Pre-service Teacher Education Courses</w:t>
            </w:r>
          </w:p>
          <w:p w14:paraId="5D2A7A61" w14:textId="77777777" w:rsidR="00F3540F" w:rsidRPr="00216021" w:rsidRDefault="00F3540F" w:rsidP="00216021">
            <w:pPr>
              <w:autoSpaceDE w:val="0"/>
              <w:autoSpaceDN w:val="0"/>
              <w:adjustRightInd w:val="0"/>
              <w:spacing w:before="120"/>
              <w:rPr>
                <w:rFonts w:ascii="Calibri" w:hAnsi="Calibri" w:cs="Calibri"/>
                <w:sz w:val="22"/>
                <w:szCs w:val="22"/>
              </w:rPr>
            </w:pP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has commenced implementation of the new national system for  accreditation of initial teacher education programs, including:</w:t>
            </w:r>
          </w:p>
          <w:p w14:paraId="5D2A7A62" w14:textId="77777777" w:rsidR="00F3540F" w:rsidRPr="00216021" w:rsidRDefault="00F3540F" w:rsidP="00216021">
            <w:pPr>
              <w:pStyle w:val="ListParagraph"/>
              <w:numPr>
                <w:ilvl w:val="0"/>
                <w:numId w:val="9"/>
              </w:numPr>
              <w:spacing w:before="0" w:after="0"/>
              <w:contextualSpacing w:val="0"/>
              <w:rPr>
                <w:rFonts w:cs="Calibri"/>
              </w:rPr>
            </w:pPr>
            <w:r w:rsidRPr="00216021">
              <w:rPr>
                <w:rFonts w:cs="Calibri"/>
              </w:rPr>
              <w:t xml:space="preserve">adoption of the Accreditation of initial teacher education programs in </w:t>
            </w:r>
            <w:smartTag w:uri="urn:schemas-microsoft-com:office:smarttags" w:element="country-region">
              <w:smartTag w:uri="urn:schemas-microsoft-com:office:smarttags" w:element="place">
                <w:r w:rsidRPr="00216021">
                  <w:rPr>
                    <w:rFonts w:cs="Calibri"/>
                  </w:rPr>
                  <w:t>Australia</w:t>
                </w:r>
              </w:smartTag>
            </w:smartTag>
            <w:r w:rsidRPr="00216021">
              <w:rPr>
                <w:rFonts w:cs="Calibri"/>
              </w:rPr>
              <w:t>: Standards and procedures,</w:t>
            </w:r>
          </w:p>
          <w:p w14:paraId="5D2A7A63" w14:textId="77777777" w:rsidR="00F3540F" w:rsidRPr="00216021" w:rsidRDefault="00F3540F" w:rsidP="00216021">
            <w:pPr>
              <w:pStyle w:val="ListParagraph"/>
              <w:numPr>
                <w:ilvl w:val="0"/>
                <w:numId w:val="9"/>
              </w:numPr>
              <w:spacing w:before="0" w:after="0"/>
              <w:contextualSpacing w:val="0"/>
              <w:rPr>
                <w:rFonts w:cs="Calibri"/>
              </w:rPr>
            </w:pPr>
            <w:r w:rsidRPr="00216021">
              <w:rPr>
                <w:rFonts w:cs="Calibri"/>
              </w:rPr>
              <w:t>participation on the National Initial Teacher Education Advisory Committee (NITEAC), to provide advice on matters relating to initial education and particularly to program accreditation</w:t>
            </w:r>
          </w:p>
          <w:p w14:paraId="5D2A7A64" w14:textId="77777777" w:rsidR="00F3540F" w:rsidRPr="00216021" w:rsidRDefault="00F3540F" w:rsidP="00216021">
            <w:pPr>
              <w:pStyle w:val="ListParagraph"/>
              <w:numPr>
                <w:ilvl w:val="0"/>
                <w:numId w:val="9"/>
              </w:numPr>
              <w:spacing w:before="0" w:after="0"/>
              <w:contextualSpacing w:val="0"/>
              <w:rPr>
                <w:rFonts w:cs="Calibri"/>
              </w:rPr>
            </w:pPr>
            <w:r w:rsidRPr="00216021">
              <w:rPr>
                <w:rFonts w:cs="Calibri"/>
              </w:rPr>
              <w:t>partnering with Australian Council for Educational Research (ACER) to develop and deliver a , national training program for potential members of panels</w:t>
            </w:r>
          </w:p>
          <w:p w14:paraId="5D2A7A65" w14:textId="77777777" w:rsidR="00F3540F" w:rsidRPr="00216021" w:rsidRDefault="00F3540F" w:rsidP="00216021">
            <w:pPr>
              <w:pStyle w:val="ListParagraph"/>
              <w:numPr>
                <w:ilvl w:val="0"/>
                <w:numId w:val="9"/>
              </w:numPr>
              <w:spacing w:before="0" w:after="0"/>
              <w:contextualSpacing w:val="0"/>
              <w:rPr>
                <w:rFonts w:cs="Calibri"/>
              </w:rPr>
            </w:pPr>
            <w:r w:rsidRPr="00216021">
              <w:rPr>
                <w:rFonts w:cs="Calibri"/>
              </w:rPr>
              <w:t>participation as a member of the National Network of Accreditation Officers.</w:t>
            </w:r>
          </w:p>
          <w:p w14:paraId="5D2A7A66" w14:textId="77777777" w:rsidR="007708B0" w:rsidRPr="00216021" w:rsidRDefault="00F3540F" w:rsidP="00216021">
            <w:pPr>
              <w:autoSpaceDE w:val="0"/>
              <w:autoSpaceDN w:val="0"/>
              <w:adjustRightInd w:val="0"/>
              <w:spacing w:before="120"/>
              <w:rPr>
                <w:rFonts w:ascii="Calibri" w:hAnsi="Calibri" w:cs="Calibri"/>
                <w:sz w:val="22"/>
                <w:szCs w:val="22"/>
              </w:rPr>
            </w:pP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is continuing to identify further actions to improve program quality, and has agreed to lead the new National </w:t>
            </w:r>
            <w:r w:rsidR="00AF08BD" w:rsidRPr="00216021">
              <w:rPr>
                <w:rFonts w:ascii="Calibri" w:hAnsi="Calibri" w:cs="Calibri" w:hint="eastAsia"/>
                <w:sz w:val="22"/>
                <w:szCs w:val="22"/>
                <w:lang w:eastAsia="zh-CN"/>
              </w:rPr>
              <w:t>T</w:t>
            </w:r>
            <w:r w:rsidRPr="00216021">
              <w:rPr>
                <w:rFonts w:ascii="Calibri" w:hAnsi="Calibri" w:cs="Calibri"/>
                <w:sz w:val="22"/>
                <w:szCs w:val="22"/>
              </w:rPr>
              <w:t>eacher Quality Reform Working Group, reporting to AEEYSOC, which has been formed to identify the next phase of national reforms to boost teaching quality, with a focus on initial teacher education.</w:t>
            </w:r>
          </w:p>
        </w:tc>
      </w:tr>
      <w:tr w:rsidR="007708B0" w:rsidRPr="00216021" w:rsidDel="007708B0" w14:paraId="5D2A7A6A" w14:textId="77777777" w:rsidTr="00216021">
        <w:tc>
          <w:tcPr>
            <w:tcW w:w="10774" w:type="dxa"/>
            <w:shd w:val="clear" w:color="auto" w:fill="auto"/>
          </w:tcPr>
          <w:p w14:paraId="5D2A7A68"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t>Professional Development and Support for Principals</w:t>
            </w:r>
          </w:p>
          <w:p w14:paraId="5D2A7A69" w14:textId="77777777" w:rsidR="007708B0" w:rsidRPr="00216021" w:rsidRDefault="009565DF" w:rsidP="00216021">
            <w:pPr>
              <w:autoSpaceDE w:val="0"/>
              <w:autoSpaceDN w:val="0"/>
              <w:adjustRightInd w:val="0"/>
              <w:spacing w:before="120"/>
              <w:rPr>
                <w:rFonts w:ascii="Calibri" w:hAnsi="Calibri" w:cs="Calibri"/>
                <w:b/>
                <w:i/>
                <w:sz w:val="22"/>
                <w:szCs w:val="22"/>
              </w:rPr>
            </w:pPr>
            <w:r w:rsidRPr="00216021">
              <w:rPr>
                <w:rFonts w:ascii="Calibri" w:hAnsi="Calibri" w:cs="Calibri"/>
                <w:b/>
                <w:sz w:val="22"/>
                <w:szCs w:val="22"/>
              </w:rPr>
              <w:t>A separate progress report template for Principal Professional Development is</w:t>
            </w:r>
            <w:r w:rsidR="00453E6E" w:rsidRPr="00216021">
              <w:rPr>
                <w:rFonts w:ascii="Calibri" w:hAnsi="Calibri" w:cs="Calibri"/>
                <w:b/>
                <w:sz w:val="22"/>
                <w:szCs w:val="22"/>
              </w:rPr>
              <w:t xml:space="preserve"> located following this Section (pages </w:t>
            </w:r>
            <w:r w:rsidR="0015399E" w:rsidRPr="00216021">
              <w:rPr>
                <w:rFonts w:ascii="Calibri" w:hAnsi="Calibri" w:cs="Calibri"/>
                <w:b/>
                <w:sz w:val="22"/>
                <w:szCs w:val="22"/>
              </w:rPr>
              <w:t>14 - 24</w:t>
            </w:r>
            <w:r w:rsidR="00453E6E" w:rsidRPr="00216021">
              <w:rPr>
                <w:rFonts w:ascii="Calibri" w:hAnsi="Calibri" w:cs="Calibri"/>
                <w:b/>
                <w:sz w:val="22"/>
                <w:szCs w:val="22"/>
              </w:rPr>
              <w:t>)</w:t>
            </w:r>
            <w:r w:rsidRPr="00216021">
              <w:rPr>
                <w:rFonts w:ascii="Calibri" w:hAnsi="Calibri" w:cs="Calibri"/>
                <w:b/>
                <w:i/>
                <w:sz w:val="22"/>
                <w:szCs w:val="22"/>
              </w:rPr>
              <w:br/>
            </w:r>
          </w:p>
        </w:tc>
      </w:tr>
      <w:tr w:rsidR="007708B0" w:rsidRPr="00216021" w:rsidDel="007708B0" w14:paraId="5D2A7A6F" w14:textId="77777777" w:rsidTr="00216021">
        <w:tc>
          <w:tcPr>
            <w:tcW w:w="10774" w:type="dxa"/>
            <w:shd w:val="clear" w:color="auto" w:fill="auto"/>
          </w:tcPr>
          <w:p w14:paraId="5D2A7A6B" w14:textId="77777777" w:rsidR="007708B0" w:rsidRPr="00216021" w:rsidRDefault="007708B0" w:rsidP="00216021">
            <w:pPr>
              <w:autoSpaceDE w:val="0"/>
              <w:autoSpaceDN w:val="0"/>
              <w:adjustRightInd w:val="0"/>
              <w:spacing w:before="120" w:after="120"/>
              <w:rPr>
                <w:rFonts w:ascii="Calibri" w:hAnsi="Calibri" w:cs="Calibri"/>
                <w:b/>
                <w:i/>
                <w:sz w:val="22"/>
                <w:szCs w:val="22"/>
              </w:rPr>
            </w:pPr>
            <w:r w:rsidRPr="00216021">
              <w:rPr>
                <w:rFonts w:ascii="Calibri" w:hAnsi="Calibri" w:cs="Calibri"/>
                <w:b/>
                <w:i/>
                <w:sz w:val="22"/>
                <w:szCs w:val="22"/>
              </w:rPr>
              <w:t>Improved Performance Management and Continuous Improvement in Schools</w:t>
            </w:r>
          </w:p>
          <w:p w14:paraId="5D2A7A6C"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In 2012, all schools within the state sector are completing a full cycle of the </w:t>
            </w:r>
            <w:hyperlink r:id="rId14" w:history="1">
              <w:r w:rsidRPr="00216021">
                <w:rPr>
                  <w:rFonts w:ascii="Calibri" w:hAnsi="Calibri" w:cs="Calibri"/>
                  <w:sz w:val="22"/>
                  <w:szCs w:val="22"/>
                </w:rPr>
                <w:t>Developing Performance Framework</w:t>
              </w:r>
            </w:hyperlink>
            <w:r w:rsidRPr="00216021">
              <w:rPr>
                <w:rFonts w:ascii="Calibri" w:hAnsi="Calibri" w:cs="Calibri"/>
                <w:sz w:val="22"/>
                <w:szCs w:val="22"/>
              </w:rPr>
              <w:t xml:space="preserve"> as a positive form of performance management.  Unlike traditional supervisory models of individual performance appraisal, the framework supports group, team, collegial and mentoring approaches to the process of developing performance. These approaches are recommended because they offer the desirable outcome of schools and teachers operating in a collegial manner to share responsibility and build a culture of supported professionalism. </w:t>
            </w:r>
          </w:p>
          <w:p w14:paraId="5D2A7A6D"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Implementation of the Developing Performance Framework provides a process for teachers to create a Developing Performance plan that outlines their professional development needs and actions, and therefore can be documented as part of the continuing professional development process. </w:t>
            </w:r>
          </w:p>
          <w:p w14:paraId="5D2A7A6E" w14:textId="77777777" w:rsidR="007708B0" w:rsidRPr="00216021" w:rsidRDefault="00F3540F" w:rsidP="00216021">
            <w:pPr>
              <w:autoSpaceDE w:val="0"/>
              <w:autoSpaceDN w:val="0"/>
              <w:adjustRightInd w:val="0"/>
              <w:spacing w:before="120"/>
              <w:rPr>
                <w:rFonts w:ascii="Calibri" w:hAnsi="Calibri" w:cs="Calibri"/>
                <w:b/>
                <w:i/>
                <w:sz w:val="22"/>
                <w:szCs w:val="22"/>
              </w:rPr>
            </w:pPr>
            <w:r w:rsidRPr="00216021">
              <w:rPr>
                <w:rFonts w:ascii="Calibri" w:hAnsi="Calibri" w:cs="Calibri"/>
                <w:sz w:val="22"/>
                <w:szCs w:val="22"/>
              </w:rPr>
              <w:t xml:space="preserve">The Developing Performance Framework includes the essential elements of the </w:t>
            </w:r>
            <w:r w:rsidRPr="00216021">
              <w:rPr>
                <w:rFonts w:ascii="Calibri" w:hAnsi="Calibri" w:cs="Calibri"/>
                <w:i/>
                <w:sz w:val="22"/>
                <w:szCs w:val="22"/>
              </w:rPr>
              <w:t>Australian Teacher Performance and Development Framework.</w:t>
            </w:r>
          </w:p>
        </w:tc>
      </w:tr>
      <w:tr w:rsidR="007708B0" w:rsidRPr="00216021" w:rsidDel="007708B0" w14:paraId="5D2A7A77" w14:textId="77777777" w:rsidTr="00216021">
        <w:tc>
          <w:tcPr>
            <w:tcW w:w="10774" w:type="dxa"/>
            <w:shd w:val="clear" w:color="auto" w:fill="auto"/>
          </w:tcPr>
          <w:p w14:paraId="5D2A7A70"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t xml:space="preserve">New Pathways into Teaching  </w:t>
            </w:r>
          </w:p>
          <w:p w14:paraId="5D2A7A71" w14:textId="77777777" w:rsidR="00F3540F" w:rsidRPr="00216021" w:rsidRDefault="00F3540F" w:rsidP="00216021">
            <w:pPr>
              <w:pStyle w:val="Default"/>
              <w:spacing w:before="120"/>
              <w:rPr>
                <w:rFonts w:ascii="Calibri" w:hAnsi="Calibri" w:cs="Calibri"/>
                <w:color w:val="auto"/>
                <w:sz w:val="22"/>
                <w:szCs w:val="22"/>
                <w:lang w:eastAsia="en-US"/>
              </w:rPr>
            </w:pPr>
            <w:r w:rsidRPr="00216021">
              <w:rPr>
                <w:rFonts w:ascii="Calibri" w:hAnsi="Calibri" w:cs="Calibri"/>
                <w:color w:val="auto"/>
                <w:sz w:val="22"/>
                <w:szCs w:val="22"/>
                <w:lang w:eastAsia="en-US"/>
              </w:rPr>
              <w:t>A range of initiatives have been progressed under this reform area, including:</w:t>
            </w:r>
          </w:p>
          <w:p w14:paraId="5D2A7A72" w14:textId="77777777" w:rsidR="00F3540F" w:rsidRPr="00216021" w:rsidRDefault="00F3540F" w:rsidP="00216021">
            <w:pPr>
              <w:pStyle w:val="Default"/>
              <w:numPr>
                <w:ilvl w:val="0"/>
                <w:numId w:val="17"/>
              </w:numPr>
              <w:rPr>
                <w:rFonts w:ascii="Calibri" w:hAnsi="Calibri" w:cs="Calibri"/>
                <w:color w:val="auto"/>
                <w:sz w:val="22"/>
                <w:szCs w:val="22"/>
                <w:lang w:eastAsia="en-US"/>
              </w:rPr>
            </w:pPr>
            <w:r w:rsidRPr="00216021">
              <w:rPr>
                <w:rFonts w:ascii="Calibri" w:eastAsia="Calibri" w:hAnsi="Calibri" w:cs="Calibri"/>
                <w:color w:val="auto"/>
                <w:sz w:val="22"/>
                <w:szCs w:val="22"/>
                <w:lang w:eastAsia="en-US"/>
              </w:rPr>
              <w:t>implementation of new pathways programs, in partnership with higher education providers, to attract high q</w:t>
            </w:r>
            <w:r w:rsidRPr="00216021">
              <w:rPr>
                <w:rFonts w:ascii="Calibri" w:hAnsi="Calibri" w:cs="Calibri"/>
                <w:color w:val="auto"/>
                <w:sz w:val="22"/>
                <w:szCs w:val="22"/>
                <w:lang w:eastAsia="en-US"/>
              </w:rPr>
              <w:t xml:space="preserve">uality non-teaching graduates into the teaching profession, including implementation of the </w:t>
            </w:r>
            <w:hyperlink r:id="rId15" w:history="1">
              <w:r w:rsidRPr="00216021">
                <w:rPr>
                  <w:rFonts w:ascii="Calibri" w:hAnsi="Calibri" w:cs="Calibri"/>
                  <w:i/>
                  <w:color w:val="0000FF"/>
                  <w:sz w:val="22"/>
                  <w:szCs w:val="22"/>
                  <w:u w:val="single"/>
                  <w:lang w:eastAsia="en-US"/>
                </w:rPr>
                <w:t>Step into Teaching</w:t>
              </w:r>
            </w:hyperlink>
            <w:r w:rsidRPr="00216021">
              <w:rPr>
                <w:rFonts w:ascii="Calibri" w:hAnsi="Calibri" w:cs="Calibri"/>
                <w:color w:val="auto"/>
                <w:sz w:val="22"/>
                <w:szCs w:val="22"/>
                <w:lang w:eastAsia="en-US"/>
              </w:rPr>
              <w:t xml:space="preserve"> scholarships to attract high calibre science and mathematics graduates to gain a teaching qualification and work in rural and remote schools</w:t>
            </w:r>
          </w:p>
          <w:p w14:paraId="5D2A7A73" w14:textId="77777777" w:rsidR="00F3540F" w:rsidRPr="00216021" w:rsidRDefault="00F3540F" w:rsidP="00216021">
            <w:pPr>
              <w:pStyle w:val="Default"/>
              <w:numPr>
                <w:ilvl w:val="0"/>
                <w:numId w:val="17"/>
              </w:numPr>
              <w:rPr>
                <w:rFonts w:ascii="Calibri" w:hAnsi="Calibri" w:cs="Calibri"/>
                <w:color w:val="auto"/>
                <w:sz w:val="22"/>
                <w:szCs w:val="22"/>
                <w:lang w:eastAsia="en-US"/>
              </w:rPr>
            </w:pPr>
            <w:r w:rsidRPr="00216021">
              <w:rPr>
                <w:rFonts w:ascii="Calibri" w:hAnsi="Calibri" w:cs="Calibri"/>
                <w:color w:val="auto"/>
                <w:sz w:val="22"/>
                <w:szCs w:val="22"/>
                <w:lang w:eastAsia="en-US"/>
              </w:rPr>
              <w:lastRenderedPageBreak/>
              <w:t xml:space="preserve">reworking of the </w:t>
            </w:r>
            <w:hyperlink r:id="rId16" w:history="1">
              <w:r w:rsidRPr="00216021">
                <w:rPr>
                  <w:rStyle w:val="Hyperlink"/>
                  <w:rFonts w:ascii="Calibri" w:hAnsi="Calibri" w:cs="Calibri"/>
                  <w:i/>
                  <w:sz w:val="22"/>
                  <w:szCs w:val="22"/>
                </w:rPr>
                <w:t>Make a difference.Teach</w:t>
              </w:r>
            </w:hyperlink>
            <w:r w:rsidRPr="00216021">
              <w:rPr>
                <w:rFonts w:ascii="Calibri" w:hAnsi="Calibri" w:cs="Calibri"/>
                <w:color w:val="auto"/>
                <w:sz w:val="22"/>
                <w:szCs w:val="22"/>
                <w:lang w:eastAsia="en-US"/>
              </w:rPr>
              <w:t xml:space="preserve"> recruitment and marketing strategy to promote both the profession and working in rural and remote locations through a range of events and careers expos, materials and a dedicated web presence</w:t>
            </w:r>
          </w:p>
          <w:p w14:paraId="5D2A7A74" w14:textId="77777777" w:rsidR="00F3540F" w:rsidRPr="00216021" w:rsidRDefault="00F3540F" w:rsidP="00216021">
            <w:pPr>
              <w:pStyle w:val="ListParagraph"/>
              <w:widowControl/>
              <w:numPr>
                <w:ilvl w:val="0"/>
                <w:numId w:val="17"/>
              </w:numPr>
              <w:spacing w:before="0" w:after="0"/>
              <w:contextualSpacing w:val="0"/>
              <w:jc w:val="left"/>
              <w:rPr>
                <w:rFonts w:cs="Calibri"/>
              </w:rPr>
            </w:pPr>
            <w:r w:rsidRPr="00216021">
              <w:rPr>
                <w:rFonts w:cs="Calibri"/>
              </w:rPr>
              <w:t>implementation of the Teach Team initiative, which provides high quality, consistent presentations and workshops for pre-service teachers considering employment options, with a strong emphasis upon promoting the benefits of rural, remote and regional service</w:t>
            </w:r>
          </w:p>
          <w:p w14:paraId="5D2A7A75" w14:textId="77777777" w:rsidR="00F3540F" w:rsidRPr="00216021" w:rsidRDefault="00F3540F" w:rsidP="00216021">
            <w:pPr>
              <w:pStyle w:val="ListParagraph"/>
              <w:widowControl/>
              <w:numPr>
                <w:ilvl w:val="0"/>
                <w:numId w:val="17"/>
              </w:numPr>
              <w:spacing w:before="0" w:after="0"/>
              <w:contextualSpacing w:val="0"/>
              <w:jc w:val="left"/>
              <w:rPr>
                <w:rFonts w:cs="Calibri"/>
              </w:rPr>
            </w:pPr>
            <w:r w:rsidRPr="00216021">
              <w:rPr>
                <w:rFonts w:cs="Calibri"/>
              </w:rPr>
              <w:t>support for programs that provide school students with opportunity to begin tertiary teacher education programs whilst still in secondary school.</w:t>
            </w:r>
          </w:p>
          <w:p w14:paraId="5D2A7A76" w14:textId="77777777" w:rsidR="007708B0" w:rsidRPr="00216021" w:rsidRDefault="00F3540F" w:rsidP="00216021">
            <w:pPr>
              <w:autoSpaceDE w:val="0"/>
              <w:autoSpaceDN w:val="0"/>
              <w:adjustRightInd w:val="0"/>
              <w:spacing w:before="120"/>
              <w:rPr>
                <w:rFonts w:ascii="Calibri" w:hAnsi="Calibri" w:cs="Calibri"/>
                <w:b/>
                <w:i/>
                <w:sz w:val="22"/>
                <w:szCs w:val="22"/>
              </w:rPr>
            </w:pP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has undertaken significant investigation into strategies to address supply, demand and quality concerns for the teaching workforce, and is currently considering actions to remove barriers to participation in programs such as </w:t>
            </w:r>
            <w:r w:rsidRPr="00216021">
              <w:rPr>
                <w:rFonts w:ascii="Calibri" w:hAnsi="Calibri" w:cs="Calibri"/>
                <w:i/>
                <w:sz w:val="22"/>
                <w:szCs w:val="22"/>
              </w:rPr>
              <w:t>Teach Next</w:t>
            </w:r>
            <w:r w:rsidRPr="00216021">
              <w:rPr>
                <w:rFonts w:ascii="Calibri" w:hAnsi="Calibri" w:cs="Calibri"/>
                <w:sz w:val="22"/>
                <w:szCs w:val="22"/>
              </w:rPr>
              <w:t>, as well as approaches that integrate new requirements for two-year equivalent entry programs with increased in-school experiences.</w:t>
            </w:r>
          </w:p>
        </w:tc>
      </w:tr>
      <w:tr w:rsidR="007708B0" w:rsidRPr="00216021" w:rsidDel="007708B0" w14:paraId="5D2A7A7E" w14:textId="77777777" w:rsidTr="00216021">
        <w:tc>
          <w:tcPr>
            <w:tcW w:w="10774" w:type="dxa"/>
            <w:shd w:val="clear" w:color="auto" w:fill="auto"/>
          </w:tcPr>
          <w:p w14:paraId="5D2A7A78"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lastRenderedPageBreak/>
              <w:t>Better Pathways into Teaching</w:t>
            </w:r>
          </w:p>
          <w:p w14:paraId="5D2A7A79"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The </w:t>
            </w:r>
            <w:bookmarkStart w:id="1" w:name="OLE_LINK32"/>
            <w:r w:rsidRPr="00216021">
              <w:rPr>
                <w:rFonts w:ascii="Calibri" w:hAnsi="Calibri" w:cs="Calibri"/>
                <w:i/>
                <w:sz w:val="22"/>
                <w:szCs w:val="22"/>
              </w:rPr>
              <w:t>Remote Area Teacher Education Program</w:t>
            </w:r>
            <w:r w:rsidRPr="00216021">
              <w:rPr>
                <w:rFonts w:ascii="Calibri" w:hAnsi="Calibri" w:cs="Calibri"/>
                <w:sz w:val="22"/>
                <w:szCs w:val="22"/>
              </w:rPr>
              <w:t xml:space="preserve"> </w:t>
            </w:r>
            <w:bookmarkEnd w:id="1"/>
            <w:r w:rsidRPr="00216021">
              <w:rPr>
                <w:rFonts w:ascii="Calibri" w:hAnsi="Calibri" w:cs="Calibri"/>
                <w:sz w:val="22"/>
                <w:szCs w:val="22"/>
              </w:rPr>
              <w:t xml:space="preserve">(RATEP) is continuing to expand opportunities for Aboriginal and Torres Strait Islander Queenslanders to gain education qualifications. The current focus is on expansion throughout remote parts of Torres Strait, and re-positioning the program from supporting mainly existing workers to gain a formal teaching qualification to targeting high-calibre secondary graduates, and providing a supported in-situ pathway to a teaching degree in partnership with </w:t>
            </w:r>
            <w:smartTag w:uri="urn:schemas-microsoft-com:office:smarttags" w:element="place">
              <w:smartTag w:uri="urn:schemas-microsoft-com:office:smarttags" w:element="PlaceName">
                <w:r w:rsidRPr="00216021">
                  <w:rPr>
                    <w:rFonts w:ascii="Calibri" w:hAnsi="Calibri" w:cs="Calibri"/>
                    <w:sz w:val="22"/>
                    <w:szCs w:val="22"/>
                  </w:rPr>
                  <w:t>James</w:t>
                </w:r>
              </w:smartTag>
              <w:r w:rsidRPr="00216021">
                <w:rPr>
                  <w:rFonts w:ascii="Calibri" w:hAnsi="Calibri" w:cs="Calibri"/>
                  <w:sz w:val="22"/>
                  <w:szCs w:val="22"/>
                </w:rPr>
                <w:t xml:space="preserve"> </w:t>
              </w:r>
              <w:smartTag w:uri="urn:schemas-microsoft-com:office:smarttags" w:element="PlaceName">
                <w:r w:rsidRPr="00216021">
                  <w:rPr>
                    <w:rFonts w:ascii="Calibri" w:hAnsi="Calibri" w:cs="Calibri"/>
                    <w:sz w:val="22"/>
                    <w:szCs w:val="22"/>
                  </w:rPr>
                  <w:t>Cook</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University</w:t>
                </w:r>
              </w:smartTag>
            </w:smartTag>
            <w:r w:rsidRPr="00216021">
              <w:rPr>
                <w:rFonts w:ascii="Calibri" w:hAnsi="Calibri" w:cs="Calibri"/>
                <w:sz w:val="22"/>
                <w:szCs w:val="22"/>
              </w:rPr>
              <w:t>. A pilot program has been implemented in 2012 offering entry into Certificate programs in education through Tropical North Queensland TAFE which will articulate into credit for university initial teacher education programs.</w:t>
            </w:r>
          </w:p>
          <w:p w14:paraId="5D2A7A7A"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Opportunities are also being identified to use the program structure to support </w:t>
            </w:r>
            <w:r w:rsidR="00AF08BD" w:rsidRPr="00216021">
              <w:rPr>
                <w:rFonts w:ascii="Calibri" w:hAnsi="Calibri" w:cs="Calibri" w:hint="eastAsia"/>
                <w:sz w:val="22"/>
                <w:szCs w:val="22"/>
                <w:lang w:eastAsia="zh-CN"/>
              </w:rPr>
              <w:t xml:space="preserve">Aboriginal and Torres Strait Islander </w:t>
            </w:r>
            <w:r w:rsidRPr="00216021">
              <w:rPr>
                <w:rFonts w:ascii="Calibri" w:hAnsi="Calibri" w:cs="Calibri"/>
                <w:sz w:val="22"/>
                <w:szCs w:val="22"/>
              </w:rPr>
              <w:t xml:space="preserve">people to gain qualifications to enable them work in early childhood education and care services in remote </w:t>
            </w:r>
            <w:r w:rsidR="009C3B93" w:rsidRPr="00216021">
              <w:rPr>
                <w:rFonts w:ascii="Calibri" w:hAnsi="Calibri" w:cs="Calibri"/>
                <w:sz w:val="22"/>
                <w:szCs w:val="22"/>
              </w:rPr>
              <w:t>Indigenous</w:t>
            </w:r>
            <w:r w:rsidRPr="00216021">
              <w:rPr>
                <w:rFonts w:ascii="Calibri" w:hAnsi="Calibri" w:cs="Calibri"/>
                <w:sz w:val="22"/>
                <w:szCs w:val="22"/>
              </w:rPr>
              <w:t xml:space="preserve"> communities. Other expansion models being explored include virtual models of support in locations where it is impractical to open a RATEP office.</w:t>
            </w:r>
          </w:p>
          <w:p w14:paraId="5D2A7A7B"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DETE continues to explore industry partnerships through which tradespeople may study part-time whilst working in their trade. The critical challenge is that very few tradespersons possess an undergraduate degree and teacher education programs provide limited recognition for prior learning against mapped capabilities. The pilot programs explored by DETE to this point have therefore been lengthy and costly, with questionable return on investment. </w:t>
            </w:r>
          </w:p>
          <w:p w14:paraId="5D2A7A7C"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Discussions are underway with the construction industry regarding a proposal to provide training for interested primary teachers to gain a qualification to deliver manual arts within secondary school settings.</w:t>
            </w:r>
          </w:p>
          <w:p w14:paraId="5D2A7A7D" w14:textId="77777777" w:rsidR="009565DF" w:rsidRPr="00216021" w:rsidRDefault="00F3540F" w:rsidP="00216021">
            <w:pPr>
              <w:autoSpaceDE w:val="0"/>
              <w:autoSpaceDN w:val="0"/>
              <w:adjustRightInd w:val="0"/>
              <w:spacing w:before="120"/>
              <w:rPr>
                <w:rFonts w:ascii="Calibri" w:hAnsi="Calibri" w:cs="Calibri"/>
                <w:b/>
                <w:i/>
                <w:sz w:val="22"/>
                <w:szCs w:val="22"/>
              </w:rPr>
            </w:pPr>
            <w:r w:rsidRPr="00216021">
              <w:rPr>
                <w:rFonts w:ascii="Calibri" w:hAnsi="Calibri" w:cs="Calibri"/>
                <w:sz w:val="22"/>
                <w:szCs w:val="22"/>
              </w:rPr>
              <w:t xml:space="preserve">DETE has also commenced negotiations with the </w:t>
            </w:r>
            <w:r w:rsidR="00AF08BD" w:rsidRPr="00216021">
              <w:rPr>
                <w:rFonts w:ascii="Calibri" w:hAnsi="Calibri" w:cs="Calibri" w:hint="eastAsia"/>
                <w:sz w:val="22"/>
                <w:szCs w:val="22"/>
                <w:lang w:eastAsia="zh-CN"/>
              </w:rPr>
              <w:t>Defence Force</w:t>
            </w:r>
            <w:r w:rsidRPr="00216021">
              <w:rPr>
                <w:rFonts w:ascii="Calibri" w:hAnsi="Calibri" w:cs="Calibri"/>
                <w:sz w:val="22"/>
                <w:szCs w:val="22"/>
              </w:rPr>
              <w:t xml:space="preserve"> to provide a pathway for experienced aeronautical engineers to transfer into secondary teaching.</w:t>
            </w:r>
          </w:p>
        </w:tc>
      </w:tr>
      <w:tr w:rsidR="007708B0" w:rsidRPr="00216021" w:rsidDel="007708B0" w14:paraId="5D2A7A83" w14:textId="77777777" w:rsidTr="00216021">
        <w:tc>
          <w:tcPr>
            <w:tcW w:w="10774" w:type="dxa"/>
            <w:shd w:val="clear" w:color="auto" w:fill="auto"/>
          </w:tcPr>
          <w:p w14:paraId="5D2A7A7F"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t>Improved Quality and Availability of Teacher Workforce Data</w:t>
            </w:r>
          </w:p>
          <w:p w14:paraId="5D2A7A80" w14:textId="77777777" w:rsidR="00F3540F" w:rsidRPr="00216021" w:rsidRDefault="00F3540F" w:rsidP="00216021">
            <w:pPr>
              <w:autoSpaceDE w:val="0"/>
              <w:autoSpaceDN w:val="0"/>
              <w:adjustRightInd w:val="0"/>
              <w:spacing w:before="120"/>
              <w:rPr>
                <w:rFonts w:ascii="Calibri" w:hAnsi="Calibri" w:cs="Calibri"/>
                <w:sz w:val="22"/>
                <w:szCs w:val="22"/>
              </w:rPr>
            </w:pP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continues to participate actively in the working group that is developing the National Teaching Workforce Dataset to support workforce planning, as well as that leading the national </w:t>
            </w:r>
            <w:r w:rsidRPr="00216021">
              <w:rPr>
                <w:rFonts w:ascii="Calibri" w:hAnsi="Calibri" w:cs="Calibri"/>
                <w:i/>
                <w:sz w:val="22"/>
                <w:szCs w:val="22"/>
              </w:rPr>
              <w:t xml:space="preserve">Staff in Australian Schools </w:t>
            </w:r>
            <w:r w:rsidRPr="00216021">
              <w:rPr>
                <w:rFonts w:ascii="Calibri" w:hAnsi="Calibri" w:cs="Calibri"/>
                <w:sz w:val="22"/>
                <w:szCs w:val="22"/>
              </w:rPr>
              <w:t>(SiAS) project.</w:t>
            </w:r>
          </w:p>
          <w:p w14:paraId="5D2A7A81"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DETE is currently compiling a new 2012 </w:t>
            </w:r>
            <w:r w:rsidRPr="00216021">
              <w:rPr>
                <w:rFonts w:ascii="Calibri" w:hAnsi="Calibri" w:cs="Calibri"/>
                <w:i/>
                <w:sz w:val="22"/>
                <w:szCs w:val="22"/>
              </w:rPr>
              <w:t>Teaching Workforce Situation Report</w:t>
            </w:r>
            <w:r w:rsidRPr="00216021">
              <w:rPr>
                <w:rFonts w:ascii="Calibri" w:hAnsi="Calibri" w:cs="Calibri"/>
                <w:sz w:val="22"/>
                <w:szCs w:val="22"/>
              </w:rPr>
              <w:t xml:space="preserve">, which will describe the department’s current teaching workforce as well as exploring the future supply. DETE has also continued to work with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universities during 2012 to identify opportunities to integrate student data analysis into pre-service teacher programs. </w:t>
            </w:r>
          </w:p>
          <w:p w14:paraId="5D2A7A82" w14:textId="77777777" w:rsidR="007708B0" w:rsidRPr="00216021" w:rsidRDefault="00F3540F" w:rsidP="00216021">
            <w:pPr>
              <w:autoSpaceDE w:val="0"/>
              <w:autoSpaceDN w:val="0"/>
              <w:adjustRightInd w:val="0"/>
              <w:spacing w:before="120"/>
              <w:rPr>
                <w:rFonts w:ascii="Calibri" w:hAnsi="Calibri" w:cs="Calibri"/>
                <w:b/>
                <w:i/>
                <w:sz w:val="22"/>
                <w:szCs w:val="22"/>
              </w:rPr>
            </w:pPr>
            <w:r w:rsidRPr="00216021">
              <w:rPr>
                <w:rFonts w:ascii="Calibri" w:hAnsi="Calibri" w:cs="Calibri"/>
                <w:sz w:val="22"/>
                <w:szCs w:val="22"/>
              </w:rPr>
              <w:t>Schools are provided with a broad range of data designed to assist in their review and planning processes in accordance with The School Planning, Reviewing and Reporting Framework.  These data sets, which have been available through the Corporate Data Warehouse, will become available through OneSchool and are supported by additional school NAPLAN data on the national MySchool website. </w:t>
            </w:r>
          </w:p>
        </w:tc>
      </w:tr>
      <w:tr w:rsidR="007708B0" w:rsidRPr="00216021" w:rsidDel="007708B0" w14:paraId="5D2A7A90" w14:textId="77777777" w:rsidTr="00216021">
        <w:tc>
          <w:tcPr>
            <w:tcW w:w="10774" w:type="dxa"/>
            <w:shd w:val="clear" w:color="auto" w:fill="auto"/>
          </w:tcPr>
          <w:p w14:paraId="5D2A7A84" w14:textId="77777777" w:rsidR="007708B0" w:rsidRPr="00216021" w:rsidRDefault="009C3B93"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lastRenderedPageBreak/>
              <w:t>Indigenous</w:t>
            </w:r>
            <w:r w:rsidR="007708B0" w:rsidRPr="00216021">
              <w:rPr>
                <w:rFonts w:ascii="Calibri" w:hAnsi="Calibri" w:cs="Calibri"/>
                <w:b/>
                <w:i/>
                <w:sz w:val="22"/>
                <w:szCs w:val="22"/>
              </w:rPr>
              <w:t xml:space="preserve"> Education Workforce Pathways</w:t>
            </w:r>
          </w:p>
          <w:p w14:paraId="5D2A7A85"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RATEP continues to provide new and additional opportunities for </w:t>
            </w:r>
            <w:r w:rsidR="009C3B93" w:rsidRPr="00216021">
              <w:rPr>
                <w:rFonts w:ascii="Calibri" w:hAnsi="Calibri" w:cs="Calibri"/>
                <w:sz w:val="22"/>
                <w:szCs w:val="22"/>
              </w:rPr>
              <w:t>Indigenous</w:t>
            </w:r>
            <w:r w:rsidRPr="00216021">
              <w:rPr>
                <w:rFonts w:ascii="Calibri" w:hAnsi="Calibri" w:cs="Calibri"/>
                <w:sz w:val="22"/>
                <w:szCs w:val="22"/>
              </w:rPr>
              <w:t xml:space="preserve"> students to participate in the real economy by gaining qualifications particularly for working in the education and early childhood education and care sectors. </w:t>
            </w:r>
          </w:p>
          <w:p w14:paraId="5D2A7A86"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There remains a keen focus in initiatives and programs that centre on increasing interest in teaching in rural and remote locations. Through initiatives such as </w:t>
            </w:r>
            <w:r w:rsidRPr="00216021">
              <w:rPr>
                <w:rFonts w:ascii="Calibri" w:hAnsi="Calibri" w:cs="Calibri"/>
                <w:i/>
                <w:sz w:val="22"/>
                <w:szCs w:val="22"/>
              </w:rPr>
              <w:t>Make a difference. Teach</w:t>
            </w:r>
            <w:r w:rsidRPr="00216021">
              <w:rPr>
                <w:rFonts w:ascii="Calibri" w:hAnsi="Calibri" w:cs="Calibri"/>
                <w:sz w:val="22"/>
                <w:szCs w:val="22"/>
              </w:rPr>
              <w:t xml:space="preserve">, the improved </w:t>
            </w:r>
            <w:r w:rsidRPr="00216021">
              <w:rPr>
                <w:rFonts w:ascii="Calibri" w:hAnsi="Calibri" w:cs="Calibri"/>
                <w:i/>
                <w:sz w:val="22"/>
                <w:szCs w:val="22"/>
              </w:rPr>
              <w:t>Remote Area Incentive Scheme</w:t>
            </w:r>
            <w:r w:rsidRPr="00216021">
              <w:rPr>
                <w:rFonts w:ascii="Calibri" w:hAnsi="Calibri" w:cs="Calibri"/>
                <w:sz w:val="22"/>
                <w:szCs w:val="22"/>
              </w:rPr>
              <w:t xml:space="preserve"> (RAIS) and </w:t>
            </w:r>
            <w:r w:rsidRPr="00216021">
              <w:rPr>
                <w:rFonts w:ascii="Calibri" w:hAnsi="Calibri" w:cs="Calibri"/>
                <w:i/>
                <w:sz w:val="22"/>
                <w:szCs w:val="22"/>
              </w:rPr>
              <w:t>Beyond the Range</w:t>
            </w:r>
            <w:r w:rsidRPr="00216021">
              <w:rPr>
                <w:rFonts w:ascii="Calibri" w:hAnsi="Calibri" w:cs="Calibri"/>
                <w:sz w:val="22"/>
                <w:szCs w:val="22"/>
              </w:rPr>
              <w:t xml:space="preserve">, greater numbers of high quality teachers are being supported and encouraged to seek appointments in these locations to work with </w:t>
            </w:r>
            <w:r w:rsidR="009C3B93" w:rsidRPr="00216021">
              <w:rPr>
                <w:rFonts w:ascii="Calibri" w:hAnsi="Calibri" w:cs="Calibri"/>
                <w:sz w:val="22"/>
                <w:szCs w:val="22"/>
              </w:rPr>
              <w:t>Indigenous</w:t>
            </w:r>
            <w:r w:rsidRPr="00216021">
              <w:rPr>
                <w:rFonts w:ascii="Calibri" w:hAnsi="Calibri" w:cs="Calibri"/>
                <w:sz w:val="22"/>
                <w:szCs w:val="22"/>
              </w:rPr>
              <w:t xml:space="preserve"> students. </w:t>
            </w:r>
          </w:p>
          <w:p w14:paraId="5D2A7A87"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In addition, DETE is continuing its commitment to ensuring that Aboriginal and Torres Strait Islander peoples have access to secure employment through the </w:t>
            </w:r>
            <w:hyperlink r:id="rId17" w:history="1">
              <w:r w:rsidRPr="00216021">
                <w:rPr>
                  <w:rFonts w:ascii="Calibri" w:hAnsi="Calibri" w:cs="Calibri"/>
                  <w:i/>
                  <w:sz w:val="22"/>
                  <w:szCs w:val="22"/>
                </w:rPr>
                <w:t>Aboriginal and Torres Strait Islander Employment Action Plan 2010-2013</w:t>
              </w:r>
            </w:hyperlink>
            <w:r w:rsidRPr="00216021">
              <w:rPr>
                <w:rFonts w:ascii="Calibri" w:hAnsi="Calibri" w:cs="Calibri"/>
                <w:sz w:val="22"/>
                <w:szCs w:val="22"/>
              </w:rPr>
              <w:t>.</w:t>
            </w:r>
          </w:p>
          <w:p w14:paraId="5D2A7A88"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This plan builds on Federal and State Government strategies to increase the employment of Aboriginal and Torres Strait Islanders, including:</w:t>
            </w:r>
          </w:p>
          <w:p w14:paraId="5D2A7A89" w14:textId="77777777" w:rsidR="00F3540F" w:rsidRPr="00216021" w:rsidRDefault="009308D3" w:rsidP="00216021">
            <w:pPr>
              <w:pStyle w:val="ListParagraph"/>
              <w:numPr>
                <w:ilvl w:val="0"/>
                <w:numId w:val="18"/>
              </w:numPr>
              <w:rPr>
                <w:rFonts w:cs="Calibri"/>
              </w:rPr>
            </w:pPr>
            <w:hyperlink r:id="rId18" w:history="1">
              <w:r w:rsidR="00F3540F" w:rsidRPr="00216021">
                <w:rPr>
                  <w:rStyle w:val="Hyperlink"/>
                  <w:rFonts w:cs="Calibri"/>
                </w:rPr>
                <w:t xml:space="preserve">National Partnership on </w:t>
              </w:r>
              <w:r w:rsidR="009C3B93" w:rsidRPr="00216021">
                <w:rPr>
                  <w:rStyle w:val="Hyperlink"/>
                  <w:rFonts w:cs="Calibri"/>
                </w:rPr>
                <w:t>Indigenous</w:t>
              </w:r>
              <w:r w:rsidR="00F3540F" w:rsidRPr="00216021">
                <w:rPr>
                  <w:rStyle w:val="Hyperlink"/>
                  <w:rFonts w:cs="Calibri"/>
                </w:rPr>
                <w:t xml:space="preserve"> Economic Participation</w:t>
              </w:r>
            </w:hyperlink>
          </w:p>
          <w:p w14:paraId="5D2A7A8A" w14:textId="77777777" w:rsidR="00F3540F" w:rsidRPr="00216021" w:rsidRDefault="009308D3" w:rsidP="00216021">
            <w:pPr>
              <w:pStyle w:val="ListParagraph"/>
              <w:numPr>
                <w:ilvl w:val="0"/>
                <w:numId w:val="18"/>
              </w:numPr>
              <w:rPr>
                <w:rFonts w:cs="Calibri"/>
              </w:rPr>
            </w:pPr>
            <w:hyperlink r:id="rId19" w:history="1">
              <w:r w:rsidR="00F3540F" w:rsidRPr="00216021">
                <w:rPr>
                  <w:rStyle w:val="Hyperlink"/>
                  <w:rFonts w:cs="Calibri"/>
                </w:rPr>
                <w:t>Queensland Reconciliation Action Plan</w:t>
              </w:r>
            </w:hyperlink>
          </w:p>
          <w:p w14:paraId="5D2A7A8B" w14:textId="77777777" w:rsidR="00F3540F" w:rsidRPr="00216021" w:rsidRDefault="009308D3" w:rsidP="00216021">
            <w:pPr>
              <w:pStyle w:val="ListParagraph"/>
              <w:numPr>
                <w:ilvl w:val="0"/>
                <w:numId w:val="18"/>
              </w:numPr>
              <w:rPr>
                <w:rFonts w:cs="Calibri"/>
              </w:rPr>
            </w:pPr>
            <w:hyperlink r:id="rId20" w:history="1">
              <w:r w:rsidR="00F3540F" w:rsidRPr="00216021">
                <w:rPr>
                  <w:rStyle w:val="Hyperlink"/>
                  <w:rFonts w:cs="Calibri"/>
                </w:rPr>
                <w:t>Australian Employment Covenant</w:t>
              </w:r>
            </w:hyperlink>
          </w:p>
          <w:p w14:paraId="5D2A7A8C"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This plan is supported by a number of targeted initiatives, including:</w:t>
            </w:r>
          </w:p>
          <w:p w14:paraId="5D2A7A8D" w14:textId="77777777" w:rsidR="00F3540F" w:rsidRPr="00216021" w:rsidRDefault="00F3540F" w:rsidP="00216021">
            <w:pPr>
              <w:pStyle w:val="ListParagraph"/>
              <w:numPr>
                <w:ilvl w:val="0"/>
                <w:numId w:val="19"/>
              </w:numPr>
              <w:rPr>
                <w:rFonts w:cs="Calibri"/>
                <w:bCs/>
              </w:rPr>
            </w:pPr>
            <w:r w:rsidRPr="00216021">
              <w:rPr>
                <w:rFonts w:cs="Calibri"/>
                <w:bCs/>
                <w:i/>
              </w:rPr>
              <w:t>Proud, skilled and ready to lead</w:t>
            </w:r>
            <w:r w:rsidRPr="00216021">
              <w:rPr>
                <w:rFonts w:cs="Calibri"/>
                <w:bCs/>
              </w:rPr>
              <w:t xml:space="preserve">, </w:t>
            </w:r>
            <w:r w:rsidRPr="00216021">
              <w:rPr>
                <w:rFonts w:cs="Calibri"/>
              </w:rPr>
              <w:t xml:space="preserve">an exceptional program to identify and promote leadership opportunities for the department's </w:t>
            </w:r>
            <w:r w:rsidR="009C3B93" w:rsidRPr="00216021">
              <w:rPr>
                <w:rFonts w:cs="Calibri"/>
              </w:rPr>
              <w:t>Indigenous</w:t>
            </w:r>
            <w:r w:rsidRPr="00216021">
              <w:rPr>
                <w:rFonts w:cs="Calibri"/>
              </w:rPr>
              <w:t xml:space="preserve"> teachers, whilst providing high quality, culturally appropriate programs.  </w:t>
            </w:r>
          </w:p>
          <w:p w14:paraId="5D2A7A8E" w14:textId="77777777" w:rsidR="00F3540F" w:rsidRPr="00216021" w:rsidRDefault="00F3540F" w:rsidP="00216021">
            <w:pPr>
              <w:pStyle w:val="ListParagraph"/>
              <w:numPr>
                <w:ilvl w:val="0"/>
                <w:numId w:val="19"/>
              </w:numPr>
              <w:rPr>
                <w:rFonts w:cs="Calibri"/>
                <w:bCs/>
              </w:rPr>
            </w:pPr>
            <w:r w:rsidRPr="00216021">
              <w:rPr>
                <w:rFonts w:cs="Calibri"/>
                <w:bCs/>
              </w:rPr>
              <w:t xml:space="preserve">School-based Traineeship Program, </w:t>
            </w:r>
            <w:r w:rsidRPr="00216021">
              <w:rPr>
                <w:rFonts w:cs="Calibri"/>
              </w:rPr>
              <w:t>supporting students in Years 10, 11 or 12 to gain skills and earn an income while at school</w:t>
            </w:r>
          </w:p>
          <w:p w14:paraId="5D2A7A8F" w14:textId="77777777" w:rsidR="007708B0" w:rsidRPr="00216021" w:rsidRDefault="00F3540F" w:rsidP="00216021">
            <w:pPr>
              <w:autoSpaceDE w:val="0"/>
              <w:autoSpaceDN w:val="0"/>
              <w:adjustRightInd w:val="0"/>
              <w:spacing w:before="120"/>
              <w:rPr>
                <w:rFonts w:ascii="Calibri" w:hAnsi="Calibri" w:cs="Calibri"/>
                <w:b/>
                <w:i/>
                <w:sz w:val="22"/>
                <w:szCs w:val="22"/>
              </w:rPr>
            </w:pPr>
            <w:r w:rsidRPr="00216021">
              <w:rPr>
                <w:rFonts w:ascii="Calibri" w:hAnsi="Calibri" w:cs="Calibri"/>
                <w:sz w:val="22"/>
                <w:szCs w:val="22"/>
              </w:rPr>
              <w:t xml:space="preserve">Cape York Employment and Training Strategy, delivering vocational education and training, which is linked to real employment opportunities or community work either paid or voluntary, to residents of the </w:t>
            </w:r>
            <w:smartTag w:uri="urn:schemas-microsoft-com:office:smarttags" w:element="place">
              <w:r w:rsidRPr="00216021">
                <w:rPr>
                  <w:rFonts w:ascii="Calibri" w:hAnsi="Calibri" w:cs="Calibri"/>
                  <w:sz w:val="22"/>
                  <w:szCs w:val="22"/>
                </w:rPr>
                <w:t>Cape York</w:t>
              </w:r>
            </w:smartTag>
            <w:r w:rsidRPr="00216021">
              <w:rPr>
                <w:rFonts w:ascii="Calibri" w:hAnsi="Calibri" w:cs="Calibri"/>
                <w:sz w:val="22"/>
                <w:szCs w:val="22"/>
              </w:rPr>
              <w:t xml:space="preserve"> region.</w:t>
            </w:r>
          </w:p>
        </w:tc>
      </w:tr>
      <w:tr w:rsidR="007708B0" w:rsidRPr="00216021" w:rsidDel="007708B0" w14:paraId="5D2A7A9C" w14:textId="77777777" w:rsidTr="00216021">
        <w:tc>
          <w:tcPr>
            <w:tcW w:w="10774" w:type="dxa"/>
            <w:shd w:val="clear" w:color="auto" w:fill="auto"/>
          </w:tcPr>
          <w:p w14:paraId="5D2A7A91" w14:textId="77777777" w:rsidR="007708B0" w:rsidRPr="00216021" w:rsidRDefault="007708B0" w:rsidP="00216021">
            <w:pPr>
              <w:autoSpaceDE w:val="0"/>
              <w:autoSpaceDN w:val="0"/>
              <w:adjustRightInd w:val="0"/>
              <w:spacing w:before="120"/>
              <w:rPr>
                <w:rFonts w:ascii="Calibri" w:hAnsi="Calibri" w:cs="Calibri"/>
                <w:b/>
                <w:i/>
                <w:sz w:val="22"/>
                <w:szCs w:val="22"/>
              </w:rPr>
            </w:pPr>
            <w:r w:rsidRPr="00216021">
              <w:rPr>
                <w:rFonts w:ascii="Calibri" w:hAnsi="Calibri" w:cs="Calibri"/>
                <w:b/>
                <w:i/>
                <w:sz w:val="22"/>
                <w:szCs w:val="22"/>
              </w:rPr>
              <w:t>Quality Placements</w:t>
            </w:r>
          </w:p>
          <w:p w14:paraId="5D2A7A92"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All three schooling sectors continue to participate as members of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’s Consortium for Professional Experiences in Pre-service Teacher Education; a key stakeholder group for discussing matters relating to pre-service teacher field experiences, including placements.</w:t>
            </w:r>
          </w:p>
          <w:p w14:paraId="5D2A7A93"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DETE also collates pre-service teacher data from all higher education institutions and provides a report to regional directors and human resources teams for local consideration and strategy development.</w:t>
            </w:r>
          </w:p>
          <w:p w14:paraId="5D2A7A94"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To provide experiences outside metropolitan areas, pre-service teachers from all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universities are eligible to access support to undertake mentored practicum placements in rural and remote schools through the </w:t>
            </w:r>
            <w:r w:rsidRPr="00216021">
              <w:rPr>
                <w:rFonts w:ascii="Calibri" w:hAnsi="Calibri" w:cs="Calibri"/>
                <w:i/>
                <w:sz w:val="22"/>
                <w:szCs w:val="22"/>
              </w:rPr>
              <w:t>Beyond the Range</w:t>
            </w:r>
            <w:r w:rsidRPr="00216021">
              <w:rPr>
                <w:rFonts w:ascii="Calibri" w:hAnsi="Calibri" w:cs="Calibri"/>
                <w:sz w:val="22"/>
                <w:szCs w:val="22"/>
              </w:rPr>
              <w:t xml:space="preserve"> initiative. Acceptance is via application, with recipients linked with schools that have appropriate facilities.  The program seeks to provide positive experiences in non-preferred locations, encouraging participants to not only seek placements in rural and remote locations upon graduation, but also to act as ambassadors for these locations with peers on their return to their university.</w:t>
            </w:r>
          </w:p>
          <w:p w14:paraId="5D2A7A95"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The DETE model for Centres of Excellence has a strong focus on improving the field studies component of pre-service teacher programs. In particular, DETE is piloting new ways to:</w:t>
            </w:r>
          </w:p>
          <w:p w14:paraId="5D2A7A96" w14:textId="77777777" w:rsidR="00F3540F" w:rsidRPr="00216021" w:rsidRDefault="00F3540F" w:rsidP="00216021">
            <w:pPr>
              <w:pStyle w:val="ListParagraph"/>
              <w:numPr>
                <w:ilvl w:val="0"/>
                <w:numId w:val="20"/>
              </w:numPr>
              <w:rPr>
                <w:rFonts w:cs="Calibri"/>
                <w:bCs/>
              </w:rPr>
            </w:pPr>
            <w:r w:rsidRPr="00216021">
              <w:rPr>
                <w:rFonts w:cs="Calibri"/>
                <w:bCs/>
              </w:rPr>
              <w:t>provide increased in-school opportunities for pre-service teachers</w:t>
            </w:r>
          </w:p>
          <w:p w14:paraId="5D2A7A97" w14:textId="77777777" w:rsidR="00F3540F" w:rsidRPr="00216021" w:rsidRDefault="00F3540F" w:rsidP="00216021">
            <w:pPr>
              <w:pStyle w:val="ListParagraph"/>
              <w:numPr>
                <w:ilvl w:val="0"/>
                <w:numId w:val="20"/>
              </w:numPr>
              <w:rPr>
                <w:rFonts w:cs="Calibri"/>
                <w:bCs/>
              </w:rPr>
            </w:pPr>
            <w:r w:rsidRPr="00216021">
              <w:rPr>
                <w:rFonts w:cs="Calibri"/>
                <w:bCs/>
              </w:rPr>
              <w:t>explore models for engagement between schools and pre-service teachers</w:t>
            </w:r>
          </w:p>
          <w:p w14:paraId="5D2A7A98" w14:textId="77777777" w:rsidR="00F3540F" w:rsidRPr="00216021" w:rsidRDefault="00F3540F" w:rsidP="00216021">
            <w:pPr>
              <w:pStyle w:val="ListParagraph"/>
              <w:numPr>
                <w:ilvl w:val="0"/>
                <w:numId w:val="20"/>
              </w:numPr>
              <w:rPr>
                <w:rFonts w:cs="Calibri"/>
                <w:bCs/>
              </w:rPr>
            </w:pPr>
            <w:r w:rsidRPr="00216021">
              <w:rPr>
                <w:rFonts w:cs="Calibri"/>
                <w:bCs/>
              </w:rPr>
              <w:t>provide effective pre-employment induction</w:t>
            </w:r>
          </w:p>
          <w:p w14:paraId="5D2A7A99" w14:textId="77777777" w:rsidR="00F3540F" w:rsidRPr="00216021" w:rsidRDefault="00F3540F" w:rsidP="00216021">
            <w:pPr>
              <w:pStyle w:val="ListParagraph"/>
              <w:numPr>
                <w:ilvl w:val="0"/>
                <w:numId w:val="20"/>
              </w:numPr>
              <w:rPr>
                <w:rFonts w:cs="Calibri"/>
                <w:bCs/>
              </w:rPr>
            </w:pPr>
            <w:r w:rsidRPr="00216021">
              <w:rPr>
                <w:rFonts w:cs="Calibri"/>
                <w:bCs/>
              </w:rPr>
              <w:t xml:space="preserve">influence the content and structure of university programs, and </w:t>
            </w:r>
          </w:p>
          <w:p w14:paraId="5D2A7A9A" w14:textId="77777777" w:rsidR="00F3540F" w:rsidRPr="00216021" w:rsidRDefault="00C31F45" w:rsidP="00216021">
            <w:pPr>
              <w:pStyle w:val="ListParagraph"/>
              <w:numPr>
                <w:ilvl w:val="0"/>
                <w:numId w:val="20"/>
              </w:numPr>
              <w:rPr>
                <w:rFonts w:cs="Calibri"/>
                <w:bCs/>
              </w:rPr>
            </w:pPr>
            <w:r w:rsidRPr="00216021">
              <w:rPr>
                <w:rFonts w:cs="Calibri"/>
                <w:bCs/>
              </w:rPr>
              <w:lastRenderedPageBreak/>
              <w:t>evaluate pre</w:t>
            </w:r>
            <w:r w:rsidR="00F3540F" w:rsidRPr="00216021">
              <w:rPr>
                <w:rFonts w:cs="Calibri"/>
                <w:bCs/>
              </w:rPr>
              <w:t>-service teachers during in-school experiences.</w:t>
            </w:r>
          </w:p>
          <w:p w14:paraId="5D2A7A9B" w14:textId="77777777" w:rsidR="007708B0" w:rsidRPr="00216021" w:rsidRDefault="00F3540F" w:rsidP="00216021">
            <w:pPr>
              <w:autoSpaceDE w:val="0"/>
              <w:autoSpaceDN w:val="0"/>
              <w:adjustRightInd w:val="0"/>
              <w:spacing w:before="120"/>
              <w:rPr>
                <w:rFonts w:ascii="Calibri" w:hAnsi="Calibri" w:cs="Calibri"/>
                <w:b/>
                <w:i/>
                <w:sz w:val="22"/>
                <w:szCs w:val="22"/>
              </w:rPr>
            </w:pP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is leading the National Teacher Quality Reforms Working Group to identify the new phase of national reforms to boost teacher quality, with a specific focus on initial teacher education. The recommendations of this group will include strategies to improve the professional experience component of programs.</w:t>
            </w:r>
          </w:p>
        </w:tc>
      </w:tr>
      <w:tr w:rsidR="007708B0" w:rsidRPr="00216021" w:rsidDel="007708B0" w14:paraId="5D2A7AB5" w14:textId="77777777" w:rsidTr="00216021">
        <w:tc>
          <w:tcPr>
            <w:tcW w:w="10774" w:type="dxa"/>
            <w:shd w:val="clear" w:color="auto" w:fill="auto"/>
          </w:tcPr>
          <w:p w14:paraId="5D2A7A9D" w14:textId="77777777" w:rsidR="007708B0" w:rsidRPr="00216021" w:rsidRDefault="004A2161"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lastRenderedPageBreak/>
              <w:br w:type="page"/>
            </w:r>
            <w:r w:rsidR="007708B0" w:rsidRPr="00216021">
              <w:rPr>
                <w:rFonts w:ascii="Calibri" w:hAnsi="Calibri" w:cs="Calibri"/>
                <w:b/>
                <w:i/>
                <w:sz w:val="22"/>
                <w:szCs w:val="22"/>
              </w:rPr>
              <w:t>School Centres of Excellence</w:t>
            </w:r>
          </w:p>
          <w:p w14:paraId="5D2A7A9E" w14:textId="77777777" w:rsidR="00F3540F" w:rsidRPr="00216021" w:rsidRDefault="00F3540F" w:rsidP="00216021">
            <w:pPr>
              <w:autoSpaceDE w:val="0"/>
              <w:autoSpaceDN w:val="0"/>
              <w:adjustRightInd w:val="0"/>
              <w:spacing w:before="120"/>
              <w:rPr>
                <w:rFonts w:ascii="Calibri" w:hAnsi="Calibri" w:cs="Calibri"/>
                <w:b/>
                <w:sz w:val="22"/>
                <w:szCs w:val="22"/>
              </w:rPr>
            </w:pPr>
            <w:r w:rsidRPr="00216021">
              <w:rPr>
                <w:rFonts w:ascii="Calibri" w:hAnsi="Calibri" w:cs="Calibri"/>
                <w:b/>
                <w:sz w:val="22"/>
                <w:szCs w:val="22"/>
              </w:rPr>
              <w:t>State Sector</w:t>
            </w:r>
          </w:p>
          <w:p w14:paraId="5D2A7A9F"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During 2012, DETE’s five state sector Teacher Education </w:t>
            </w:r>
            <w:hyperlink r:id="rId21" w:history="1">
              <w:r w:rsidRPr="00216021">
                <w:rPr>
                  <w:rFonts w:ascii="Calibri" w:hAnsi="Calibri" w:cs="Calibri"/>
                  <w:sz w:val="22"/>
                  <w:szCs w:val="22"/>
                </w:rPr>
                <w:t>Centres of Excellence</w:t>
              </w:r>
            </w:hyperlink>
            <w:r w:rsidRPr="00216021">
              <w:rPr>
                <w:rFonts w:ascii="Calibri" w:hAnsi="Calibri" w:cs="Calibri"/>
                <w:sz w:val="22"/>
                <w:szCs w:val="22"/>
              </w:rPr>
              <w:t xml:space="preserve"> (the local term used for “School Centre of Excellence”) have taken on increased cohorts of high quality pre-service teachers in close collaboration with universities, school communities and staff, the QCT and relevant trades unions.</w:t>
            </w:r>
          </w:p>
          <w:p w14:paraId="5D2A7AA0"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Each of the five centres has a particular strategic focus, and each has developed a unique model for engaging with universities and with high calibre pre-service teachers. Some centres have entered agreements with one university as an industry partner; others are working with multiple universities. This adds to the complexity of the program, but facilitates local innovation.</w:t>
            </w:r>
          </w:p>
          <w:p w14:paraId="5D2A7AA1"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The centres have each developed a targeted curriculum for selected pre-service teachers, including pre-induction and induction elements to ensure graduates are state school ready. </w:t>
            </w:r>
          </w:p>
          <w:p w14:paraId="5D2A7AA2"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The department has also worked with the QTU to develop approaches that link participating pre-service teachers with service in rural, remote or regional locations for both practicums and internship, and for longer-term employment.</w:t>
            </w:r>
          </w:p>
          <w:p w14:paraId="5D2A7AA3" w14:textId="77777777" w:rsidR="00F3540F" w:rsidRPr="00216021" w:rsidRDefault="00F3540F" w:rsidP="00216021">
            <w:pPr>
              <w:autoSpaceDE w:val="0"/>
              <w:autoSpaceDN w:val="0"/>
              <w:adjustRightInd w:val="0"/>
              <w:spacing w:before="120"/>
              <w:rPr>
                <w:rFonts w:ascii="Calibri" w:hAnsi="Calibri" w:cs="Calibri"/>
                <w:sz w:val="22"/>
                <w:szCs w:val="22"/>
              </w:rPr>
            </w:pPr>
            <w:r w:rsidRPr="00216021">
              <w:rPr>
                <w:rFonts w:ascii="Calibri" w:hAnsi="Calibri" w:cs="Calibri"/>
                <w:sz w:val="22"/>
                <w:szCs w:val="22"/>
              </w:rPr>
              <w:t xml:space="preserve">Each of the centres has identified and trained teams of teacher mentors who work with the pre-service teachers in partnership with a Head of Mentoring who manages the overall functioning of each Centre. </w:t>
            </w:r>
          </w:p>
          <w:p w14:paraId="5D2A7AA4" w14:textId="77777777" w:rsidR="00F3540F" w:rsidRPr="00216021" w:rsidRDefault="00F3540F" w:rsidP="00216021">
            <w:pPr>
              <w:pStyle w:val="Default"/>
              <w:spacing w:before="120"/>
              <w:rPr>
                <w:rFonts w:ascii="Calibri" w:hAnsi="Calibri" w:cs="Calibri"/>
                <w:color w:val="auto"/>
                <w:sz w:val="22"/>
                <w:szCs w:val="22"/>
                <w:lang w:eastAsia="en-US"/>
              </w:rPr>
            </w:pPr>
            <w:smartTag w:uri="urn:schemas-microsoft-com:office:smarttags" w:element="State">
              <w:smartTag w:uri="urn:schemas-microsoft-com:office:smarttags" w:element="place">
                <w:r w:rsidRPr="00216021">
                  <w:rPr>
                    <w:rFonts w:ascii="Calibri" w:hAnsi="Calibri" w:cs="Calibri"/>
                    <w:color w:val="auto"/>
                    <w:sz w:val="22"/>
                    <w:szCs w:val="22"/>
                    <w:lang w:eastAsia="en-US"/>
                  </w:rPr>
                  <w:t>Queensland</w:t>
                </w:r>
              </w:smartTag>
            </w:smartTag>
            <w:r w:rsidRPr="00216021">
              <w:rPr>
                <w:rFonts w:ascii="Calibri" w:hAnsi="Calibri" w:cs="Calibri"/>
                <w:color w:val="auto"/>
                <w:sz w:val="22"/>
                <w:szCs w:val="22"/>
                <w:lang w:eastAsia="en-US"/>
              </w:rPr>
              <w:t xml:space="preserve"> has met all targets in relation to this National Partnership reform area.</w:t>
            </w:r>
          </w:p>
          <w:p w14:paraId="5D2A7AA5" w14:textId="77777777" w:rsidR="00D055A4" w:rsidRPr="00216021" w:rsidRDefault="00D055A4" w:rsidP="00216021">
            <w:pPr>
              <w:ind w:left="360"/>
              <w:jc w:val="center"/>
              <w:rPr>
                <w:rFonts w:ascii="Calibri" w:hAnsi="Calibri" w:cs="Calibri"/>
                <w:b/>
                <w:sz w:val="22"/>
                <w:szCs w:val="22"/>
              </w:rPr>
            </w:pPr>
          </w:p>
          <w:p w14:paraId="5D2A7AA6" w14:textId="77777777" w:rsidR="00D055A4" w:rsidRPr="00216021" w:rsidRDefault="00D055A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AA7" w14:textId="77777777" w:rsidR="00DD52A9" w:rsidRPr="00216021" w:rsidRDefault="00DD52A9" w:rsidP="00216021">
            <w:pPr>
              <w:pStyle w:val="Default"/>
              <w:spacing w:before="120"/>
              <w:rPr>
                <w:rFonts w:ascii="Calibri" w:hAnsi="Calibri" w:cs="Calibri"/>
                <w:b/>
                <w:color w:val="auto"/>
                <w:sz w:val="22"/>
                <w:szCs w:val="22"/>
                <w:lang w:eastAsia="en-US"/>
              </w:rPr>
            </w:pPr>
            <w:r w:rsidRPr="00216021">
              <w:rPr>
                <w:rFonts w:ascii="Calibri" w:hAnsi="Calibri" w:cs="Calibri"/>
                <w:b/>
                <w:color w:val="auto"/>
                <w:sz w:val="22"/>
                <w:szCs w:val="22"/>
                <w:lang w:eastAsia="en-US"/>
              </w:rPr>
              <w:t>Independent S</w:t>
            </w:r>
            <w:r w:rsidR="00C4699B" w:rsidRPr="00216021">
              <w:rPr>
                <w:rFonts w:ascii="Calibri" w:hAnsi="Calibri" w:cs="Calibri"/>
                <w:b/>
                <w:color w:val="auto"/>
                <w:sz w:val="22"/>
                <w:szCs w:val="22"/>
                <w:lang w:eastAsia="en-US"/>
              </w:rPr>
              <w:t>ector</w:t>
            </w:r>
          </w:p>
          <w:p w14:paraId="5D2A7AA8" w14:textId="77777777" w:rsidR="0015399E" w:rsidRPr="00216021" w:rsidRDefault="00DD52A9" w:rsidP="00216021">
            <w:pPr>
              <w:pStyle w:val="Default"/>
              <w:spacing w:before="120"/>
              <w:rPr>
                <w:rFonts w:ascii="Calibri" w:hAnsi="Calibri" w:cs="Calibri"/>
                <w:b/>
                <w:color w:val="auto"/>
                <w:sz w:val="22"/>
                <w:szCs w:val="22"/>
                <w:lang w:eastAsia="en-US"/>
              </w:rPr>
            </w:pPr>
            <w:smartTag w:uri="urn:schemas-microsoft-com:office:smarttags" w:element="place">
              <w:r w:rsidRPr="00216021">
                <w:rPr>
                  <w:rFonts w:ascii="Calibri" w:hAnsi="Calibri" w:cs="Calibri"/>
                  <w:b/>
                  <w:color w:val="auto"/>
                  <w:sz w:val="22"/>
                  <w:szCs w:val="22"/>
                  <w:lang w:eastAsia="en-US"/>
                </w:rPr>
                <w:t>St Andrews</w:t>
              </w:r>
            </w:smartTag>
          </w:p>
          <w:p w14:paraId="5D2A7AA9" w14:textId="77777777" w:rsidR="00DD52A9" w:rsidRPr="00216021" w:rsidRDefault="00DD52A9" w:rsidP="00216021">
            <w:pPr>
              <w:pStyle w:val="Default"/>
              <w:spacing w:before="120"/>
              <w:rPr>
                <w:rFonts w:ascii="Calibri" w:hAnsi="Calibri" w:cs="Calibri"/>
                <w:color w:val="auto"/>
                <w:sz w:val="22"/>
                <w:szCs w:val="22"/>
                <w:lang w:eastAsia="en-US"/>
              </w:rPr>
            </w:pPr>
            <w:r w:rsidRPr="00216021">
              <w:rPr>
                <w:rFonts w:ascii="Calibri" w:hAnsi="Calibri" w:cs="Calibri"/>
                <w:b/>
                <w:color w:val="auto"/>
                <w:sz w:val="22"/>
                <w:szCs w:val="22"/>
                <w:lang w:eastAsia="en-US"/>
              </w:rPr>
              <w:t>14 pre-service</w:t>
            </w:r>
            <w:r w:rsidRPr="00216021">
              <w:rPr>
                <w:rFonts w:ascii="Calibri" w:hAnsi="Calibri" w:cs="Calibri"/>
                <w:color w:val="auto"/>
                <w:sz w:val="22"/>
                <w:szCs w:val="22"/>
                <w:lang w:eastAsia="en-US"/>
              </w:rPr>
              <w:t xml:space="preserve"> placements </w:t>
            </w:r>
            <w:r w:rsidR="005774A0" w:rsidRPr="00216021">
              <w:rPr>
                <w:rFonts w:ascii="Calibri" w:hAnsi="Calibri" w:cs="Calibri"/>
                <w:color w:val="auto"/>
                <w:sz w:val="22"/>
                <w:szCs w:val="22"/>
                <w:lang w:eastAsia="en-US"/>
              </w:rPr>
              <w:t xml:space="preserve">(PSTs) </w:t>
            </w:r>
            <w:r w:rsidRPr="00216021">
              <w:rPr>
                <w:rFonts w:ascii="Calibri" w:hAnsi="Calibri" w:cs="Calibri"/>
                <w:color w:val="auto"/>
                <w:sz w:val="22"/>
                <w:szCs w:val="22"/>
                <w:lang w:eastAsia="en-US"/>
              </w:rPr>
              <w:t xml:space="preserve">were offered across the College, including </w:t>
            </w:r>
            <w:r w:rsidR="005774A0" w:rsidRPr="00216021">
              <w:rPr>
                <w:rFonts w:ascii="Calibri" w:hAnsi="Calibri" w:cs="Calibri"/>
                <w:color w:val="auto"/>
                <w:sz w:val="22"/>
                <w:szCs w:val="22"/>
                <w:lang w:eastAsia="en-US"/>
              </w:rPr>
              <w:t>three</w:t>
            </w:r>
            <w:r w:rsidRPr="00216021">
              <w:rPr>
                <w:rFonts w:ascii="Calibri" w:hAnsi="Calibri" w:cs="Calibri"/>
                <w:color w:val="auto"/>
                <w:sz w:val="22"/>
                <w:szCs w:val="22"/>
                <w:lang w:eastAsia="en-US"/>
              </w:rPr>
              <w:t xml:space="preserve"> internships.</w:t>
            </w:r>
          </w:p>
          <w:p w14:paraId="5D2A7AAA" w14:textId="77777777" w:rsidR="00DD52A9" w:rsidRPr="00216021" w:rsidRDefault="00DD52A9" w:rsidP="00216021">
            <w:pPr>
              <w:pStyle w:val="Default"/>
              <w:spacing w:before="120"/>
              <w:rPr>
                <w:rFonts w:ascii="Calibri" w:hAnsi="Calibri" w:cs="Calibri"/>
                <w:sz w:val="22"/>
                <w:szCs w:val="22"/>
              </w:rPr>
            </w:pPr>
            <w:r w:rsidRPr="00216021">
              <w:rPr>
                <w:rFonts w:ascii="Calibri" w:hAnsi="Calibri" w:cs="Calibri"/>
                <w:color w:val="auto"/>
                <w:sz w:val="22"/>
                <w:szCs w:val="22"/>
                <w:lang w:eastAsia="en-US"/>
              </w:rPr>
              <w:t>The focus this year</w:t>
            </w:r>
            <w:r w:rsidRPr="00216021">
              <w:rPr>
                <w:rFonts w:ascii="Calibri" w:hAnsi="Calibri" w:cs="Calibri"/>
                <w:sz w:val="22"/>
                <w:szCs w:val="22"/>
              </w:rPr>
              <w:t xml:space="preserve"> has been on developing the orientation program for PSTs and on observation </w:t>
            </w:r>
            <w:r w:rsidR="00C31F45" w:rsidRPr="00216021">
              <w:rPr>
                <w:rFonts w:ascii="Calibri" w:hAnsi="Calibri" w:cs="Calibri"/>
                <w:sz w:val="22"/>
                <w:szCs w:val="22"/>
              </w:rPr>
              <w:t>and feedback</w:t>
            </w:r>
            <w:r w:rsidRPr="00216021">
              <w:rPr>
                <w:rFonts w:ascii="Calibri" w:hAnsi="Calibri" w:cs="Calibri"/>
                <w:sz w:val="22"/>
                <w:szCs w:val="22"/>
              </w:rPr>
              <w:t>.</w:t>
            </w:r>
          </w:p>
          <w:p w14:paraId="5D2A7AAB" w14:textId="77777777" w:rsidR="00DD52A9" w:rsidRPr="00216021" w:rsidRDefault="00DD52A9" w:rsidP="00216021">
            <w:pPr>
              <w:pStyle w:val="Default"/>
              <w:spacing w:before="120"/>
              <w:rPr>
                <w:rFonts w:ascii="Calibri" w:hAnsi="Calibri" w:cs="Calibri"/>
                <w:sz w:val="22"/>
                <w:szCs w:val="22"/>
              </w:rPr>
            </w:pPr>
            <w:r w:rsidRPr="00216021">
              <w:rPr>
                <w:rFonts w:ascii="Calibri" w:hAnsi="Calibri" w:cs="Calibri"/>
                <w:sz w:val="22"/>
                <w:szCs w:val="22"/>
              </w:rPr>
              <w:t>In addition to the use of technology, the number of pre-service mentors was once again increased, with some teachers offering their services as a mentor for the first time.</w:t>
            </w:r>
          </w:p>
          <w:p w14:paraId="5D2A7AAC" w14:textId="77777777" w:rsidR="00DD52A9" w:rsidRPr="00216021" w:rsidRDefault="00DD52A9" w:rsidP="00216021">
            <w:pPr>
              <w:pStyle w:val="Default"/>
              <w:spacing w:before="120"/>
              <w:rPr>
                <w:rFonts w:ascii="Calibri" w:hAnsi="Calibri" w:cs="Calibri"/>
                <w:sz w:val="22"/>
                <w:szCs w:val="22"/>
              </w:rPr>
            </w:pPr>
            <w:r w:rsidRPr="00216021">
              <w:rPr>
                <w:rFonts w:ascii="Calibri" w:hAnsi="Calibri" w:cs="Calibri"/>
                <w:sz w:val="22"/>
                <w:szCs w:val="22"/>
              </w:rPr>
              <w:t>A more comprehensive orientation program was developed, with a number of key personnel (Deputy</w:t>
            </w:r>
            <w:r w:rsidR="00D24448" w:rsidRPr="00216021">
              <w:rPr>
                <w:rFonts w:ascii="Calibri" w:hAnsi="Calibri" w:cs="Calibri"/>
                <w:sz w:val="22"/>
                <w:szCs w:val="22"/>
              </w:rPr>
              <w:t xml:space="preserve"> </w:t>
            </w:r>
            <w:r w:rsidRPr="00216021">
              <w:rPr>
                <w:rFonts w:ascii="Calibri" w:hAnsi="Calibri" w:cs="Calibri"/>
                <w:sz w:val="22"/>
                <w:szCs w:val="22"/>
              </w:rPr>
              <w:t>Heads,</w:t>
            </w:r>
            <w:r w:rsidR="00D24448" w:rsidRPr="00216021">
              <w:rPr>
                <w:rFonts w:ascii="Calibri" w:hAnsi="Calibri" w:cs="Calibri"/>
                <w:sz w:val="22"/>
                <w:szCs w:val="22"/>
              </w:rPr>
              <w:t xml:space="preserve"> </w:t>
            </w:r>
            <w:r w:rsidRPr="00216021">
              <w:rPr>
                <w:rFonts w:ascii="Calibri" w:hAnsi="Calibri" w:cs="Calibri"/>
                <w:sz w:val="22"/>
                <w:szCs w:val="22"/>
              </w:rPr>
              <w:t xml:space="preserve">Chaplains, etc.)  involved in presentations to the PST’s. </w:t>
            </w:r>
          </w:p>
          <w:p w14:paraId="5D2A7AAD" w14:textId="77777777" w:rsidR="00DD52A9" w:rsidRPr="00216021" w:rsidRDefault="00DD52A9" w:rsidP="00216021">
            <w:pPr>
              <w:pStyle w:val="Default"/>
              <w:spacing w:before="120"/>
              <w:rPr>
                <w:rFonts w:ascii="Calibri" w:hAnsi="Calibri" w:cs="Calibri"/>
                <w:sz w:val="22"/>
                <w:szCs w:val="22"/>
              </w:rPr>
            </w:pPr>
            <w:r w:rsidRPr="00216021">
              <w:rPr>
                <w:rFonts w:ascii="Calibri" w:hAnsi="Calibri" w:cs="Calibri"/>
                <w:sz w:val="22"/>
                <w:szCs w:val="22"/>
              </w:rPr>
              <w:t>A number of video cameras were purchased and used to video selected lessons by the PST’s. Mentors were then released from class to analyse and discuss the outcomes with the PST’s and develop an action plan for further development. Each PST was allocated an iPad to use for lesson planning, research and student record-keeping.</w:t>
            </w:r>
          </w:p>
          <w:p w14:paraId="5D2A7AAE" w14:textId="77777777" w:rsidR="00DD52A9" w:rsidRPr="00216021" w:rsidRDefault="00DD52A9" w:rsidP="00216021">
            <w:pPr>
              <w:pStyle w:val="Default"/>
              <w:spacing w:before="120"/>
              <w:rPr>
                <w:rFonts w:ascii="Calibri" w:hAnsi="Calibri" w:cs="Calibri"/>
                <w:b/>
                <w:sz w:val="22"/>
                <w:szCs w:val="22"/>
              </w:rPr>
            </w:pPr>
            <w:smartTag w:uri="urn:schemas-microsoft-com:office:smarttags" w:element="place">
              <w:r w:rsidRPr="00216021">
                <w:rPr>
                  <w:rFonts w:ascii="Calibri" w:hAnsi="Calibri" w:cs="Calibri"/>
                  <w:b/>
                  <w:sz w:val="22"/>
                  <w:szCs w:val="22"/>
                </w:rPr>
                <w:t>I</w:t>
              </w:r>
              <w:r w:rsidR="006607D8" w:rsidRPr="00216021">
                <w:rPr>
                  <w:rFonts w:ascii="Calibri" w:hAnsi="Calibri" w:cs="Calibri"/>
                  <w:b/>
                  <w:sz w:val="22"/>
                  <w:szCs w:val="22"/>
                </w:rPr>
                <w:t>pswich</w:t>
              </w:r>
            </w:smartTag>
            <w:r w:rsidR="006607D8" w:rsidRPr="00216021">
              <w:rPr>
                <w:rFonts w:ascii="Calibri" w:hAnsi="Calibri" w:cs="Calibri"/>
                <w:b/>
                <w:sz w:val="22"/>
                <w:szCs w:val="22"/>
              </w:rPr>
              <w:t xml:space="preserve"> Girls’ Grammar</w:t>
            </w:r>
            <w:r w:rsidR="003E50A9" w:rsidRPr="00216021">
              <w:rPr>
                <w:rFonts w:ascii="Calibri" w:hAnsi="Calibri" w:cs="Calibri"/>
                <w:b/>
                <w:sz w:val="22"/>
                <w:szCs w:val="22"/>
              </w:rPr>
              <w:t xml:space="preserve"> School</w:t>
            </w:r>
            <w:r w:rsidR="006607D8" w:rsidRPr="00216021">
              <w:rPr>
                <w:rFonts w:ascii="Calibri" w:hAnsi="Calibri" w:cs="Calibri"/>
                <w:b/>
                <w:sz w:val="22"/>
                <w:szCs w:val="22"/>
              </w:rPr>
              <w:t xml:space="preserve"> (I</w:t>
            </w:r>
            <w:r w:rsidRPr="00216021">
              <w:rPr>
                <w:rFonts w:ascii="Calibri" w:hAnsi="Calibri" w:cs="Calibri"/>
                <w:b/>
                <w:sz w:val="22"/>
                <w:szCs w:val="22"/>
              </w:rPr>
              <w:t>GGS</w:t>
            </w:r>
            <w:r w:rsidR="006607D8" w:rsidRPr="00216021">
              <w:rPr>
                <w:rFonts w:ascii="Calibri" w:hAnsi="Calibri" w:cs="Calibri"/>
                <w:b/>
                <w:sz w:val="22"/>
                <w:szCs w:val="22"/>
              </w:rPr>
              <w:t>)</w:t>
            </w:r>
          </w:p>
          <w:p w14:paraId="5D2A7AAF" w14:textId="77777777" w:rsidR="003E50A9" w:rsidRPr="00216021" w:rsidRDefault="003E50A9" w:rsidP="00216021">
            <w:pPr>
              <w:pStyle w:val="Default"/>
              <w:spacing w:before="120"/>
              <w:rPr>
                <w:rFonts w:ascii="Calibri" w:hAnsi="Calibri" w:cs="Calibri"/>
                <w:sz w:val="22"/>
                <w:szCs w:val="22"/>
              </w:rPr>
            </w:pPr>
            <w:r w:rsidRPr="00216021">
              <w:rPr>
                <w:rFonts w:ascii="Calibri" w:hAnsi="Calibri" w:cs="Calibri"/>
                <w:sz w:val="22"/>
                <w:szCs w:val="22"/>
              </w:rPr>
              <w:t>IGGS</w:t>
            </w:r>
            <w:r w:rsidR="00DD52A9" w:rsidRPr="00216021">
              <w:rPr>
                <w:rFonts w:ascii="Calibri" w:hAnsi="Calibri" w:cs="Calibri"/>
                <w:sz w:val="22"/>
                <w:szCs w:val="22"/>
              </w:rPr>
              <w:t xml:space="preserve"> have built a Teaching Observatory – a Centre of Excellence for</w:t>
            </w:r>
            <w:r w:rsidRPr="00216021">
              <w:rPr>
                <w:rFonts w:ascii="Calibri" w:hAnsi="Calibri" w:cs="Calibri"/>
                <w:sz w:val="22"/>
                <w:szCs w:val="22"/>
              </w:rPr>
              <w:t xml:space="preserve"> </w:t>
            </w:r>
            <w:r w:rsidR="00DD52A9" w:rsidRPr="00216021">
              <w:rPr>
                <w:rFonts w:ascii="Calibri" w:hAnsi="Calibri" w:cs="Calibri"/>
                <w:sz w:val="22"/>
                <w:szCs w:val="22"/>
              </w:rPr>
              <w:t>Pre-Service Teaching. A storeroom behind a classroom has been converted. The room is sound-proofed, has a one-way glass observation panel inserted, looking into the adjacent classroom. The classroom has video and sound</w:t>
            </w:r>
            <w:r w:rsidRPr="00216021">
              <w:rPr>
                <w:rFonts w:ascii="Calibri" w:hAnsi="Calibri" w:cs="Calibri"/>
                <w:sz w:val="22"/>
                <w:szCs w:val="22"/>
              </w:rPr>
              <w:t xml:space="preserve"> </w:t>
            </w:r>
            <w:r w:rsidR="00DD52A9" w:rsidRPr="00216021">
              <w:rPr>
                <w:rFonts w:ascii="Calibri" w:hAnsi="Calibri" w:cs="Calibri"/>
                <w:sz w:val="22"/>
                <w:szCs w:val="22"/>
              </w:rPr>
              <w:t>equipment which is also relayed onto a plasma screen in the observatory.</w:t>
            </w:r>
          </w:p>
          <w:p w14:paraId="5D2A7AB0" w14:textId="77777777" w:rsidR="00DD52A9" w:rsidRPr="00216021" w:rsidRDefault="00DD52A9" w:rsidP="00216021">
            <w:pPr>
              <w:pStyle w:val="Default"/>
              <w:spacing w:before="120"/>
              <w:rPr>
                <w:rFonts w:ascii="Calibri" w:hAnsi="Calibri" w:cs="Calibri"/>
                <w:sz w:val="22"/>
                <w:szCs w:val="22"/>
              </w:rPr>
            </w:pPr>
            <w:r w:rsidRPr="00216021">
              <w:rPr>
                <w:rFonts w:ascii="Calibri" w:hAnsi="Calibri" w:cs="Calibri"/>
                <w:sz w:val="22"/>
                <w:szCs w:val="22"/>
              </w:rPr>
              <w:t xml:space="preserve"> By having specific funding allocated to PSTs, the school has investigated what it is that the PST would also like to </w:t>
            </w:r>
            <w:r w:rsidRPr="00216021">
              <w:rPr>
                <w:rFonts w:ascii="Calibri" w:hAnsi="Calibri" w:cs="Calibri"/>
                <w:sz w:val="22"/>
                <w:szCs w:val="22"/>
              </w:rPr>
              <w:lastRenderedPageBreak/>
              <w:t xml:space="preserve">cover whilst at the school. Our plan is that this is incorporated through the Centre of Excellence in Pre-Service Teaching. At IGGS, the PSTs now have training in using interactive whiteboards, how to use a tablet and One Note, and how to teach with a class who have laptops. In the Centre, the PSTs will have access to an IWB and tablets for their own practice. When teaching a lesson, they will be able to </w:t>
            </w:r>
            <w:r w:rsidR="003E50A9" w:rsidRPr="00216021">
              <w:rPr>
                <w:rFonts w:ascii="Calibri" w:hAnsi="Calibri" w:cs="Calibri"/>
                <w:sz w:val="22"/>
                <w:szCs w:val="22"/>
              </w:rPr>
              <w:t xml:space="preserve">obtain a </w:t>
            </w:r>
            <w:r w:rsidRPr="00216021">
              <w:rPr>
                <w:rFonts w:ascii="Calibri" w:hAnsi="Calibri" w:cs="Calibri"/>
                <w:sz w:val="22"/>
                <w:szCs w:val="22"/>
              </w:rPr>
              <w:t xml:space="preserve">DVD recording enabling reflective practice. </w:t>
            </w:r>
          </w:p>
          <w:p w14:paraId="5D2A7AB1" w14:textId="77777777" w:rsidR="00DD52A9" w:rsidRPr="00216021" w:rsidRDefault="000571DA" w:rsidP="00216021">
            <w:pPr>
              <w:pStyle w:val="Default"/>
              <w:spacing w:before="120"/>
              <w:rPr>
                <w:rFonts w:ascii="Calibri" w:hAnsi="Calibri" w:cs="Calibri"/>
                <w:b/>
                <w:sz w:val="22"/>
                <w:szCs w:val="22"/>
              </w:rPr>
            </w:pPr>
            <w:smartTag w:uri="urn:schemas-microsoft-com:office:smarttags" w:element="place">
              <w:smartTag w:uri="urn:schemas-microsoft-com:office:smarttags" w:element="PlaceName">
                <w:r w:rsidRPr="00216021">
                  <w:rPr>
                    <w:rFonts w:ascii="Calibri" w:hAnsi="Calibri" w:cs="Calibri"/>
                    <w:b/>
                    <w:sz w:val="22"/>
                    <w:szCs w:val="22"/>
                  </w:rPr>
                  <w:t>Anglican</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Church</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Grammar School</w:t>
                </w:r>
              </w:smartTag>
            </w:smartTag>
            <w:r w:rsidRPr="00216021">
              <w:rPr>
                <w:rFonts w:ascii="Calibri" w:hAnsi="Calibri" w:cs="Calibri"/>
                <w:b/>
                <w:sz w:val="22"/>
                <w:szCs w:val="22"/>
              </w:rPr>
              <w:t xml:space="preserve"> (ACGS) </w:t>
            </w:r>
          </w:p>
          <w:p w14:paraId="5D2A7AB2" w14:textId="77777777" w:rsidR="00DD52A9" w:rsidRPr="00216021" w:rsidRDefault="00DD52A9" w:rsidP="00216021">
            <w:pPr>
              <w:pStyle w:val="Default"/>
              <w:spacing w:before="120"/>
              <w:rPr>
                <w:rFonts w:ascii="Calibri" w:hAnsi="Calibri" w:cs="Calibri"/>
                <w:sz w:val="22"/>
                <w:szCs w:val="22"/>
              </w:rPr>
            </w:pPr>
            <w:r w:rsidRPr="00216021">
              <w:rPr>
                <w:rFonts w:ascii="Calibri" w:hAnsi="Calibri" w:cs="Calibri"/>
                <w:sz w:val="22"/>
                <w:szCs w:val="22"/>
              </w:rPr>
              <w:t xml:space="preserve">Pre-service teachers on the whole, have mentors who have completed the MET mentoring course </w:t>
            </w:r>
            <w:r w:rsidRPr="00216021">
              <w:rPr>
                <w:rFonts w:ascii="Calibri" w:hAnsi="Calibri" w:cs="Calibri"/>
                <w:sz w:val="22"/>
                <w:szCs w:val="22"/>
              </w:rPr>
              <w:br/>
              <w:t>deliv</w:t>
            </w:r>
            <w:r w:rsidR="003E50A9" w:rsidRPr="00216021">
              <w:rPr>
                <w:rFonts w:ascii="Calibri" w:hAnsi="Calibri" w:cs="Calibri"/>
                <w:sz w:val="22"/>
                <w:szCs w:val="22"/>
              </w:rPr>
              <w:t xml:space="preserve">ered by our trained staff. </w:t>
            </w:r>
            <w:r w:rsidRPr="00216021">
              <w:rPr>
                <w:rFonts w:ascii="Calibri" w:hAnsi="Calibri" w:cs="Calibri"/>
                <w:sz w:val="22"/>
                <w:szCs w:val="22"/>
              </w:rPr>
              <w:t>We have a specialist Professional Practice Office set up for the pre-service teachers where their desks are</w:t>
            </w:r>
            <w:r w:rsidR="003E50A9" w:rsidRPr="00216021">
              <w:rPr>
                <w:rFonts w:ascii="Calibri" w:hAnsi="Calibri" w:cs="Calibri"/>
                <w:sz w:val="22"/>
                <w:szCs w:val="22"/>
              </w:rPr>
              <w:t xml:space="preserve"> </w:t>
            </w:r>
            <w:r w:rsidRPr="00216021">
              <w:rPr>
                <w:rFonts w:ascii="Calibri" w:hAnsi="Calibri" w:cs="Calibri"/>
                <w:sz w:val="22"/>
                <w:szCs w:val="22"/>
              </w:rPr>
              <w:t>located.</w:t>
            </w:r>
            <w:r w:rsidR="003E50A9" w:rsidRPr="00216021">
              <w:rPr>
                <w:rFonts w:ascii="Calibri" w:hAnsi="Calibri" w:cs="Calibri"/>
                <w:sz w:val="22"/>
                <w:szCs w:val="22"/>
              </w:rPr>
              <w:t xml:space="preserve"> </w:t>
            </w:r>
            <w:r w:rsidRPr="00216021">
              <w:rPr>
                <w:rFonts w:ascii="Calibri" w:hAnsi="Calibri" w:cs="Calibri"/>
                <w:sz w:val="22"/>
                <w:szCs w:val="22"/>
              </w:rPr>
              <w:t>The pre-service teachers are under the management of a dedicated co-ordinator with his office in the profession practice office with the pre-service teachers.</w:t>
            </w:r>
          </w:p>
          <w:p w14:paraId="5D2A7AB3" w14:textId="77777777" w:rsidR="003E50A9" w:rsidRPr="00216021" w:rsidRDefault="00DD52A9" w:rsidP="00216021">
            <w:pPr>
              <w:pStyle w:val="Default"/>
              <w:spacing w:before="120"/>
              <w:rPr>
                <w:rFonts w:ascii="Calibri" w:hAnsi="Calibri" w:cs="Calibri"/>
                <w:sz w:val="22"/>
                <w:szCs w:val="22"/>
              </w:rPr>
            </w:pPr>
            <w:r w:rsidRPr="00216021">
              <w:rPr>
                <w:rFonts w:ascii="Calibri" w:hAnsi="Calibri" w:cs="Calibri"/>
                <w:sz w:val="22"/>
                <w:szCs w:val="22"/>
              </w:rPr>
              <w:t>All pre-service teachers are treated as staff members with their own tablets, access to email and our Learning management system.</w:t>
            </w:r>
            <w:r w:rsidR="003E50A9" w:rsidRPr="00216021">
              <w:rPr>
                <w:rFonts w:ascii="Calibri" w:hAnsi="Calibri" w:cs="Calibri"/>
                <w:sz w:val="22"/>
                <w:szCs w:val="22"/>
              </w:rPr>
              <w:t xml:space="preserve"> The Professional Practice Office is also set up as a classroom with its own data projector and screen, along with white board for the pre-service teachers to practice with.</w:t>
            </w:r>
          </w:p>
          <w:p w14:paraId="5D2A7AB4" w14:textId="77777777" w:rsidR="007708B0" w:rsidRPr="00216021" w:rsidRDefault="00DD52A9" w:rsidP="00216021">
            <w:pPr>
              <w:pStyle w:val="Default"/>
              <w:spacing w:before="120"/>
              <w:rPr>
                <w:rFonts w:ascii="Calibri" w:hAnsi="Calibri" w:cs="Calibri"/>
                <w:sz w:val="22"/>
                <w:szCs w:val="22"/>
              </w:rPr>
            </w:pPr>
            <w:r w:rsidRPr="00216021">
              <w:rPr>
                <w:rFonts w:ascii="Calibri" w:hAnsi="Calibri" w:cs="Calibri"/>
                <w:sz w:val="22"/>
                <w:szCs w:val="22"/>
              </w:rPr>
              <w:t xml:space="preserve">Three of </w:t>
            </w:r>
            <w:r w:rsidR="003E50A9" w:rsidRPr="00216021">
              <w:rPr>
                <w:rFonts w:ascii="Calibri" w:hAnsi="Calibri" w:cs="Calibri"/>
                <w:sz w:val="22"/>
                <w:szCs w:val="22"/>
              </w:rPr>
              <w:t>the ACGS s</w:t>
            </w:r>
            <w:r w:rsidRPr="00216021">
              <w:rPr>
                <w:rFonts w:ascii="Calibri" w:hAnsi="Calibri" w:cs="Calibri"/>
                <w:sz w:val="22"/>
                <w:szCs w:val="22"/>
              </w:rPr>
              <w:t xml:space="preserve">taff have done the complete </w:t>
            </w:r>
            <w:r w:rsidR="003E50A9" w:rsidRPr="00216021">
              <w:rPr>
                <w:rFonts w:ascii="Calibri" w:hAnsi="Calibri" w:cs="Calibri"/>
                <w:sz w:val="22"/>
                <w:szCs w:val="22"/>
              </w:rPr>
              <w:t>Mentoring for Effective Teaching (</w:t>
            </w:r>
            <w:r w:rsidRPr="00216021">
              <w:rPr>
                <w:rFonts w:ascii="Calibri" w:hAnsi="Calibri" w:cs="Calibri"/>
                <w:sz w:val="22"/>
                <w:szCs w:val="22"/>
              </w:rPr>
              <w:t>MET</w:t>
            </w:r>
            <w:r w:rsidR="003E50A9" w:rsidRPr="00216021">
              <w:rPr>
                <w:rFonts w:ascii="Calibri" w:hAnsi="Calibri" w:cs="Calibri"/>
                <w:sz w:val="22"/>
                <w:szCs w:val="22"/>
              </w:rPr>
              <w:t>)</w:t>
            </w:r>
            <w:r w:rsidRPr="00216021">
              <w:rPr>
                <w:rFonts w:ascii="Calibri" w:hAnsi="Calibri" w:cs="Calibri"/>
                <w:sz w:val="22"/>
                <w:szCs w:val="22"/>
              </w:rPr>
              <w:t xml:space="preserve"> course presented by QUT.</w:t>
            </w:r>
            <w:r w:rsidRPr="00216021">
              <w:rPr>
                <w:rFonts w:ascii="Calibri" w:hAnsi="Calibri" w:cs="Calibri"/>
                <w:sz w:val="22"/>
                <w:szCs w:val="22"/>
              </w:rPr>
              <w:br/>
              <w:t>This then allows them to become MET trainers and present the course to our staff.</w:t>
            </w:r>
            <w:r w:rsidRPr="00216021">
              <w:rPr>
                <w:rFonts w:ascii="Calibri" w:hAnsi="Calibri" w:cs="Calibri"/>
                <w:sz w:val="22"/>
                <w:szCs w:val="22"/>
              </w:rPr>
              <w:br/>
              <w:t xml:space="preserve">Setting up the well-resourced Professional Practice Office with the pre-service teachers all together in one </w:t>
            </w:r>
            <w:r w:rsidRPr="00216021">
              <w:rPr>
                <w:rFonts w:ascii="Calibri" w:hAnsi="Calibri" w:cs="Calibri"/>
                <w:sz w:val="22"/>
                <w:szCs w:val="22"/>
              </w:rPr>
              <w:br/>
              <w:t>area.</w:t>
            </w:r>
          </w:p>
        </w:tc>
      </w:tr>
      <w:tr w:rsidR="009D3DBD" w:rsidRPr="00216021" w:rsidDel="007708B0" w14:paraId="5D2A7AC6" w14:textId="77777777" w:rsidTr="00216021">
        <w:tc>
          <w:tcPr>
            <w:tcW w:w="10774" w:type="dxa"/>
            <w:shd w:val="clear" w:color="auto" w:fill="auto"/>
          </w:tcPr>
          <w:p w14:paraId="5D2A7AB6" w14:textId="77777777" w:rsidR="009D3DBD" w:rsidRPr="00216021" w:rsidRDefault="009D3DBD" w:rsidP="00216021">
            <w:pPr>
              <w:pStyle w:val="Default"/>
              <w:spacing w:before="120"/>
              <w:rPr>
                <w:rFonts w:ascii="Calibri" w:hAnsi="Calibri" w:cs="Calibri"/>
                <w:b/>
              </w:rPr>
            </w:pPr>
            <w:r w:rsidRPr="00216021">
              <w:rPr>
                <w:rFonts w:ascii="Calibri" w:hAnsi="Calibri" w:cs="Calibri"/>
                <w:b/>
              </w:rPr>
              <w:lastRenderedPageBreak/>
              <w:t>Showcase Examples - 1 January to 30 June 201</w:t>
            </w:r>
            <w:r w:rsidR="005810D2" w:rsidRPr="00216021">
              <w:rPr>
                <w:rFonts w:ascii="Calibri" w:hAnsi="Calibri" w:cs="Calibri"/>
                <w:b/>
              </w:rPr>
              <w:t>2</w:t>
            </w:r>
          </w:p>
          <w:p w14:paraId="5D2A7AB7" w14:textId="77777777" w:rsidR="0060546F" w:rsidRPr="00216021" w:rsidRDefault="0060546F" w:rsidP="00216021">
            <w:pPr>
              <w:pStyle w:val="Default"/>
              <w:spacing w:before="120"/>
              <w:rPr>
                <w:rFonts w:ascii="Calibri" w:hAnsi="Calibri" w:cs="Calibri"/>
                <w:b/>
                <w:color w:val="auto"/>
                <w:sz w:val="22"/>
                <w:szCs w:val="22"/>
                <w:lang w:eastAsia="en-US"/>
              </w:rPr>
            </w:pPr>
            <w:r w:rsidRPr="00216021">
              <w:rPr>
                <w:rFonts w:ascii="Calibri" w:hAnsi="Calibri" w:cs="Calibri"/>
                <w:b/>
                <w:color w:val="auto"/>
                <w:sz w:val="22"/>
                <w:szCs w:val="22"/>
                <w:lang w:eastAsia="en-US"/>
              </w:rPr>
              <w:t>Catholic Sector</w:t>
            </w:r>
          </w:p>
          <w:p w14:paraId="5D2A7AB8" w14:textId="77777777" w:rsidR="0060546F" w:rsidRPr="00216021" w:rsidRDefault="00B660AC" w:rsidP="0060546F">
            <w:pPr>
              <w:rPr>
                <w:rFonts w:ascii="Calibri" w:hAnsi="Calibri" w:cs="Calibri"/>
                <w:sz w:val="22"/>
                <w:szCs w:val="22"/>
              </w:rPr>
            </w:pPr>
            <w:smartTag w:uri="urn:schemas-microsoft-com:office:smarttags" w:element="City">
              <w:r w:rsidRPr="00216021">
                <w:rPr>
                  <w:rFonts w:ascii="Calibri" w:hAnsi="Calibri" w:cs="Calibri"/>
                  <w:b/>
                  <w:sz w:val="22"/>
                  <w:szCs w:val="22"/>
                  <w:lang w:eastAsia="en-AU"/>
                </w:rPr>
                <w:t>Cairns</w:t>
              </w:r>
            </w:smartTag>
            <w:r w:rsidRPr="00216021">
              <w:rPr>
                <w:rFonts w:ascii="Calibri" w:hAnsi="Calibri" w:cs="Calibri"/>
                <w:b/>
                <w:sz w:val="22"/>
                <w:szCs w:val="22"/>
                <w:lang w:eastAsia="en-AU"/>
              </w:rPr>
              <w:t>:</w:t>
            </w:r>
            <w:r w:rsidRPr="00216021">
              <w:rPr>
                <w:rFonts w:ascii="Calibri" w:hAnsi="Calibri" w:cs="Calibri"/>
                <w:sz w:val="22"/>
                <w:szCs w:val="22"/>
                <w:lang w:eastAsia="en-AU"/>
              </w:rPr>
              <w:t xml:space="preserve">  </w:t>
            </w:r>
            <w:smartTag w:uri="urn:schemas-microsoft-com:office:smarttags" w:element="City">
              <w:smartTag w:uri="urn:schemas-microsoft-com:office:smarttags" w:element="place">
                <w:r w:rsidR="0060546F" w:rsidRPr="00216021">
                  <w:rPr>
                    <w:rFonts w:ascii="Calibri" w:hAnsi="Calibri" w:cs="Calibri"/>
                    <w:sz w:val="22"/>
                    <w:szCs w:val="22"/>
                    <w:lang w:eastAsia="en-AU"/>
                  </w:rPr>
                  <w:t>Cairns</w:t>
                </w:r>
              </w:smartTag>
            </w:smartTag>
            <w:r w:rsidR="0060546F" w:rsidRPr="00216021">
              <w:rPr>
                <w:rFonts w:ascii="Calibri" w:hAnsi="Calibri" w:cs="Calibri"/>
                <w:sz w:val="22"/>
                <w:szCs w:val="22"/>
                <w:lang w:eastAsia="en-AU"/>
              </w:rPr>
              <w:t xml:space="preserve"> diocese</w:t>
            </w:r>
            <w:r w:rsidR="009856D0" w:rsidRPr="00216021">
              <w:rPr>
                <w:rFonts w:ascii="Calibri" w:hAnsi="Calibri" w:cs="Calibri"/>
                <w:sz w:val="22"/>
                <w:szCs w:val="22"/>
                <w:lang w:eastAsia="en-AU"/>
              </w:rPr>
              <w:t xml:space="preserve"> has supported</w:t>
            </w:r>
            <w:r w:rsidR="0060546F" w:rsidRPr="00216021">
              <w:rPr>
                <w:rFonts w:ascii="Calibri" w:hAnsi="Calibri" w:cs="Calibri"/>
                <w:sz w:val="22"/>
                <w:szCs w:val="22"/>
              </w:rPr>
              <w:t xml:space="preserve"> the recruitment and employment of </w:t>
            </w:r>
            <w:r w:rsidR="009C3B93" w:rsidRPr="00216021">
              <w:rPr>
                <w:rFonts w:ascii="Calibri" w:hAnsi="Calibri" w:cs="Calibri"/>
                <w:sz w:val="22"/>
                <w:szCs w:val="22"/>
              </w:rPr>
              <w:t>Indigenous</w:t>
            </w:r>
            <w:r w:rsidR="009856D0" w:rsidRPr="00216021">
              <w:rPr>
                <w:rFonts w:ascii="Calibri" w:hAnsi="Calibri" w:cs="Calibri"/>
                <w:sz w:val="22"/>
                <w:szCs w:val="22"/>
              </w:rPr>
              <w:t xml:space="preserve"> teachers through offering five</w:t>
            </w:r>
            <w:r w:rsidR="0060546F" w:rsidRPr="00216021">
              <w:rPr>
                <w:rFonts w:ascii="Calibri" w:hAnsi="Calibri" w:cs="Calibri"/>
                <w:sz w:val="22"/>
                <w:szCs w:val="22"/>
              </w:rPr>
              <w:t xml:space="preserve"> scholarships for school leavers / mid-career entrants to commence teacher training. </w:t>
            </w:r>
            <w:r w:rsidR="009C3B93" w:rsidRPr="00216021">
              <w:rPr>
                <w:rFonts w:ascii="Calibri" w:hAnsi="Calibri" w:cs="Calibri"/>
                <w:sz w:val="22"/>
                <w:szCs w:val="22"/>
              </w:rPr>
              <w:t>Indigenous</w:t>
            </w:r>
            <w:r w:rsidR="0060546F" w:rsidRPr="00216021">
              <w:rPr>
                <w:rFonts w:ascii="Calibri" w:hAnsi="Calibri" w:cs="Calibri"/>
                <w:sz w:val="22"/>
                <w:szCs w:val="22"/>
              </w:rPr>
              <w:t xml:space="preserve"> Scholarship, Cadet and Mentoring Program </w:t>
            </w:r>
            <w:r w:rsidR="009856D0" w:rsidRPr="00216021">
              <w:rPr>
                <w:rFonts w:ascii="Calibri" w:hAnsi="Calibri" w:cs="Calibri"/>
                <w:sz w:val="22"/>
                <w:szCs w:val="22"/>
              </w:rPr>
              <w:t xml:space="preserve">are </w:t>
            </w:r>
            <w:r w:rsidR="0060546F" w:rsidRPr="00216021">
              <w:rPr>
                <w:rFonts w:ascii="Calibri" w:hAnsi="Calibri" w:cs="Calibri"/>
                <w:sz w:val="22"/>
                <w:szCs w:val="22"/>
              </w:rPr>
              <w:t xml:space="preserve">to be continued and supported </w:t>
            </w:r>
            <w:r w:rsidR="009856D0" w:rsidRPr="00216021">
              <w:rPr>
                <w:rFonts w:ascii="Calibri" w:hAnsi="Calibri" w:cs="Calibri"/>
                <w:sz w:val="22"/>
                <w:szCs w:val="22"/>
              </w:rPr>
              <w:t>p</w:t>
            </w:r>
            <w:r w:rsidR="0060546F" w:rsidRPr="00216021">
              <w:rPr>
                <w:rFonts w:ascii="Calibri" w:hAnsi="Calibri" w:cs="Calibri"/>
                <w:sz w:val="22"/>
                <w:szCs w:val="22"/>
              </w:rPr>
              <w:t>rogram</w:t>
            </w:r>
            <w:r w:rsidR="009856D0" w:rsidRPr="00216021">
              <w:rPr>
                <w:rFonts w:ascii="Calibri" w:hAnsi="Calibri" w:cs="Calibri"/>
                <w:sz w:val="22"/>
                <w:szCs w:val="22"/>
              </w:rPr>
              <w:t>.</w:t>
            </w:r>
          </w:p>
          <w:p w14:paraId="5D2A7AB9" w14:textId="77777777" w:rsidR="0060546F" w:rsidRPr="00216021" w:rsidRDefault="0060546F" w:rsidP="00216021">
            <w:pPr>
              <w:spacing w:before="120" w:after="120"/>
              <w:rPr>
                <w:rFonts w:ascii="Calibri" w:hAnsi="Calibri" w:cs="Calibri"/>
                <w:sz w:val="22"/>
                <w:szCs w:val="22"/>
              </w:rPr>
            </w:pPr>
            <w:r w:rsidRPr="00216021">
              <w:rPr>
                <w:rFonts w:ascii="Calibri" w:hAnsi="Calibri" w:cs="Calibri"/>
                <w:sz w:val="22"/>
                <w:szCs w:val="22"/>
              </w:rPr>
              <w:t xml:space="preserve">Mentoring has commenced in 2012 for cadets and scholarship recipients by Education Officer (Career and Transitions) – </w:t>
            </w:r>
            <w:r w:rsidR="009C3B93" w:rsidRPr="00216021">
              <w:rPr>
                <w:rFonts w:ascii="Calibri" w:hAnsi="Calibri" w:cs="Calibri"/>
                <w:sz w:val="22"/>
                <w:szCs w:val="22"/>
              </w:rPr>
              <w:t>Indigenous</w:t>
            </w:r>
            <w:r w:rsidRPr="00216021">
              <w:rPr>
                <w:rFonts w:ascii="Calibri" w:hAnsi="Calibri" w:cs="Calibri"/>
                <w:sz w:val="22"/>
                <w:szCs w:val="22"/>
              </w:rPr>
              <w:t xml:space="preserve"> Education</w:t>
            </w:r>
            <w:r w:rsidR="009856D0" w:rsidRPr="00216021">
              <w:rPr>
                <w:rFonts w:ascii="Calibri" w:hAnsi="Calibri" w:cs="Calibri"/>
                <w:sz w:val="22"/>
                <w:szCs w:val="22"/>
              </w:rPr>
              <w:t xml:space="preserve">. </w:t>
            </w:r>
            <w:r w:rsidRPr="00216021">
              <w:rPr>
                <w:rFonts w:ascii="Calibri" w:hAnsi="Calibri" w:cs="Calibri"/>
                <w:sz w:val="22"/>
                <w:szCs w:val="22"/>
              </w:rPr>
              <w:t>Cadets and scholarship recipients also maintain regular contact via email, phone, face-to-face with mentor.</w:t>
            </w:r>
          </w:p>
          <w:p w14:paraId="5D2A7ABA" w14:textId="77777777" w:rsidR="00B660AC" w:rsidRPr="00216021" w:rsidRDefault="00B660AC" w:rsidP="00216021">
            <w:pPr>
              <w:spacing w:after="120"/>
              <w:rPr>
                <w:rFonts w:ascii="Calibri" w:hAnsi="Calibri" w:cs="Calibri"/>
                <w:sz w:val="22"/>
                <w:szCs w:val="22"/>
              </w:rPr>
            </w:pPr>
            <w:r w:rsidRPr="00216021">
              <w:rPr>
                <w:rFonts w:ascii="Calibri" w:hAnsi="Calibri" w:cs="Calibri"/>
                <w:sz w:val="22"/>
                <w:szCs w:val="22"/>
              </w:rPr>
              <w:t xml:space="preserve">Two </w:t>
            </w:r>
            <w:r w:rsidR="009C3B93" w:rsidRPr="00216021">
              <w:rPr>
                <w:rFonts w:ascii="Calibri" w:hAnsi="Calibri" w:cs="Calibri"/>
                <w:sz w:val="22"/>
                <w:szCs w:val="22"/>
              </w:rPr>
              <w:t>Indigenous</w:t>
            </w:r>
            <w:r w:rsidRPr="00216021">
              <w:rPr>
                <w:rFonts w:ascii="Calibri" w:hAnsi="Calibri" w:cs="Calibri"/>
                <w:sz w:val="22"/>
                <w:szCs w:val="22"/>
              </w:rPr>
              <w:t xml:space="preserve"> scholarships awarded at commencement of 2012. Two cadets are currently ongoing from 2011 under the </w:t>
            </w:r>
            <w:r w:rsidR="009C3B93" w:rsidRPr="00216021">
              <w:rPr>
                <w:rFonts w:ascii="Calibri" w:hAnsi="Calibri" w:cs="Calibri"/>
                <w:sz w:val="22"/>
                <w:szCs w:val="22"/>
              </w:rPr>
              <w:t>Indigenous</w:t>
            </w:r>
            <w:r w:rsidRPr="00216021">
              <w:rPr>
                <w:rFonts w:ascii="Calibri" w:hAnsi="Calibri" w:cs="Calibri"/>
                <w:sz w:val="22"/>
                <w:szCs w:val="22"/>
              </w:rPr>
              <w:t xml:space="preserve"> Cadetship Support Program.</w:t>
            </w:r>
          </w:p>
          <w:p w14:paraId="5D2A7ABB" w14:textId="77777777" w:rsidR="00B660AC" w:rsidRPr="00216021" w:rsidRDefault="00B660AC" w:rsidP="00216021">
            <w:pPr>
              <w:spacing w:before="120" w:after="120"/>
              <w:rPr>
                <w:rFonts w:ascii="Calibri" w:hAnsi="Calibri" w:cs="Calibri"/>
                <w:sz w:val="22"/>
                <w:szCs w:val="22"/>
              </w:rPr>
            </w:pPr>
          </w:p>
          <w:p w14:paraId="5D2A7ABC" w14:textId="77777777" w:rsidR="0060546F" w:rsidRPr="00216021" w:rsidRDefault="0060546F" w:rsidP="00216021">
            <w:pPr>
              <w:spacing w:before="120"/>
              <w:ind w:right="17"/>
              <w:rPr>
                <w:rFonts w:ascii="Calibri" w:hAnsi="Calibri" w:cs="Calibri"/>
                <w:bCs/>
                <w:sz w:val="22"/>
                <w:szCs w:val="22"/>
              </w:rPr>
            </w:pPr>
            <w:smartTag w:uri="urn:schemas-microsoft-com:office:smarttags" w:element="City">
              <w:smartTag w:uri="urn:schemas-microsoft-com:office:smarttags" w:element="place">
                <w:r w:rsidRPr="00216021">
                  <w:rPr>
                    <w:rFonts w:ascii="Calibri" w:hAnsi="Calibri" w:cs="Calibri"/>
                    <w:b/>
                    <w:sz w:val="22"/>
                    <w:szCs w:val="22"/>
                  </w:rPr>
                  <w:t>Brisbane</w:t>
                </w:r>
              </w:smartTag>
            </w:smartTag>
            <w:r w:rsidRPr="00216021">
              <w:rPr>
                <w:rFonts w:ascii="Calibri" w:hAnsi="Calibri" w:cs="Calibri"/>
                <w:b/>
                <w:sz w:val="22"/>
                <w:szCs w:val="22"/>
              </w:rPr>
              <w:t>:</w:t>
            </w:r>
            <w:r w:rsidRPr="00216021">
              <w:rPr>
                <w:rFonts w:ascii="Calibri" w:hAnsi="Calibri" w:cs="Calibri"/>
                <w:b/>
                <w:bCs/>
                <w:sz w:val="22"/>
                <w:szCs w:val="22"/>
              </w:rPr>
              <w:t xml:space="preserve"> </w:t>
            </w:r>
            <w:r w:rsidRPr="00216021">
              <w:rPr>
                <w:rFonts w:ascii="Calibri" w:hAnsi="Calibri" w:cs="Calibri"/>
                <w:bCs/>
                <w:sz w:val="22"/>
                <w:szCs w:val="22"/>
              </w:rPr>
              <w:t xml:space="preserve">Improved performance management and continuous improvement in schools, linked to national professional standards. Teachers and school leaders’ performance </w:t>
            </w:r>
            <w:r w:rsidR="00647D15" w:rsidRPr="00216021">
              <w:rPr>
                <w:rFonts w:ascii="Calibri" w:hAnsi="Calibri" w:cs="Calibri"/>
                <w:bCs/>
                <w:sz w:val="22"/>
                <w:szCs w:val="22"/>
              </w:rPr>
              <w:t>is</w:t>
            </w:r>
            <w:r w:rsidRPr="00216021">
              <w:rPr>
                <w:rFonts w:ascii="Calibri" w:hAnsi="Calibri" w:cs="Calibri"/>
                <w:bCs/>
                <w:sz w:val="22"/>
                <w:szCs w:val="22"/>
              </w:rPr>
              <w:t xml:space="preserve"> aligned to a School Renewal Plan and grounded in improvements in outcomes for students. Process of yearly and four-yearly performance management will be revised to reflect this.</w:t>
            </w:r>
          </w:p>
          <w:p w14:paraId="5D2A7ABD" w14:textId="77777777" w:rsidR="00647D15" w:rsidRPr="00216021" w:rsidRDefault="0060546F" w:rsidP="00216021">
            <w:pPr>
              <w:autoSpaceDE w:val="0"/>
              <w:autoSpaceDN w:val="0"/>
              <w:adjustRightInd w:val="0"/>
              <w:spacing w:before="40" w:after="40"/>
              <w:ind w:left="142" w:hanging="142"/>
              <w:rPr>
                <w:rFonts w:ascii="Calibri" w:hAnsi="Calibri" w:cs="Calibri"/>
                <w:sz w:val="22"/>
                <w:szCs w:val="22"/>
              </w:rPr>
            </w:pPr>
            <w:r w:rsidRPr="00216021">
              <w:rPr>
                <w:rFonts w:ascii="Calibri" w:hAnsi="Calibri" w:cs="Calibri"/>
                <w:sz w:val="22"/>
                <w:szCs w:val="22"/>
              </w:rPr>
              <w:t xml:space="preserve">The BCEC </w:t>
            </w:r>
            <w:r w:rsidRPr="00216021">
              <w:rPr>
                <w:rFonts w:ascii="Calibri" w:hAnsi="Calibri" w:cs="Calibri"/>
                <w:i/>
                <w:sz w:val="22"/>
                <w:szCs w:val="22"/>
              </w:rPr>
              <w:t>Teacher Role Statement</w:t>
            </w:r>
            <w:r w:rsidRPr="00216021">
              <w:rPr>
                <w:rFonts w:ascii="Calibri" w:hAnsi="Calibri" w:cs="Calibri"/>
                <w:sz w:val="22"/>
                <w:szCs w:val="22"/>
              </w:rPr>
              <w:t xml:space="preserve"> and the </w:t>
            </w:r>
            <w:r w:rsidRPr="00216021">
              <w:rPr>
                <w:rFonts w:ascii="Calibri" w:hAnsi="Calibri" w:cs="Calibri"/>
                <w:i/>
                <w:sz w:val="22"/>
                <w:szCs w:val="22"/>
              </w:rPr>
              <w:t>BCEC Performance &amp; Development Program</w:t>
            </w:r>
            <w:r w:rsidRPr="00216021">
              <w:rPr>
                <w:rFonts w:ascii="Calibri" w:hAnsi="Calibri" w:cs="Calibri"/>
                <w:sz w:val="22"/>
                <w:szCs w:val="22"/>
              </w:rPr>
              <w:t xml:space="preserve"> </w:t>
            </w:r>
            <w:r w:rsidRPr="00216021">
              <w:rPr>
                <w:rFonts w:ascii="Calibri" w:hAnsi="Calibri" w:cs="Calibri"/>
                <w:i/>
                <w:sz w:val="22"/>
                <w:szCs w:val="22"/>
              </w:rPr>
              <w:t>for Teachers</w:t>
            </w:r>
            <w:r w:rsidRPr="00216021">
              <w:rPr>
                <w:rFonts w:ascii="Calibri" w:hAnsi="Calibri" w:cs="Calibri"/>
                <w:sz w:val="22"/>
                <w:szCs w:val="22"/>
              </w:rPr>
              <w:t xml:space="preserve"> will be</w:t>
            </w:r>
          </w:p>
          <w:p w14:paraId="5D2A7ABE" w14:textId="77777777" w:rsidR="0060546F" w:rsidRPr="00216021" w:rsidRDefault="0060546F" w:rsidP="00216021">
            <w:pPr>
              <w:autoSpaceDE w:val="0"/>
              <w:autoSpaceDN w:val="0"/>
              <w:adjustRightInd w:val="0"/>
              <w:spacing w:before="40" w:after="40"/>
              <w:ind w:left="142" w:hanging="142"/>
              <w:rPr>
                <w:rFonts w:ascii="Calibri" w:hAnsi="Calibri" w:cs="Calibri"/>
                <w:color w:val="000000"/>
                <w:sz w:val="22"/>
                <w:szCs w:val="22"/>
              </w:rPr>
            </w:pPr>
            <w:r w:rsidRPr="00216021">
              <w:rPr>
                <w:rFonts w:ascii="Calibri" w:hAnsi="Calibri" w:cs="Calibri"/>
                <w:sz w:val="22"/>
                <w:szCs w:val="22"/>
              </w:rPr>
              <w:t>introduced to support performance development.</w:t>
            </w:r>
          </w:p>
          <w:p w14:paraId="5D2A7ABF" w14:textId="77777777" w:rsidR="00B660AC" w:rsidRPr="00216021" w:rsidRDefault="0060546F" w:rsidP="00216021">
            <w:pPr>
              <w:spacing w:before="120"/>
              <w:ind w:right="-124"/>
              <w:rPr>
                <w:rFonts w:ascii="Calibri" w:hAnsi="Calibri" w:cs="Calibri"/>
                <w:color w:val="000000"/>
                <w:sz w:val="22"/>
                <w:szCs w:val="22"/>
              </w:rPr>
            </w:pPr>
            <w:r w:rsidRPr="00216021">
              <w:rPr>
                <w:rFonts w:ascii="Calibri" w:hAnsi="Calibri" w:cs="Calibri"/>
                <w:sz w:val="22"/>
                <w:szCs w:val="22"/>
              </w:rPr>
              <w:t>The Senior Performance and Development Officer has met with Leadership Teams and staff groups to introduce them to the BCE Role of the Teacher document and the BCE Performance and Development Program for Teachers</w:t>
            </w:r>
            <w:r w:rsidR="00647D15" w:rsidRPr="00216021">
              <w:rPr>
                <w:rFonts w:ascii="Calibri" w:hAnsi="Calibri" w:cs="Calibri"/>
                <w:sz w:val="22"/>
                <w:szCs w:val="22"/>
              </w:rPr>
              <w:t xml:space="preserve"> </w:t>
            </w:r>
            <w:r w:rsidRPr="00216021">
              <w:rPr>
                <w:rFonts w:ascii="Calibri" w:hAnsi="Calibri" w:cs="Calibri"/>
                <w:sz w:val="22"/>
                <w:szCs w:val="22"/>
              </w:rPr>
              <w:t>Online resources to support the implementation of th</w:t>
            </w:r>
            <w:r w:rsidR="00647D15" w:rsidRPr="00216021">
              <w:rPr>
                <w:rFonts w:ascii="Calibri" w:hAnsi="Calibri" w:cs="Calibri"/>
                <w:sz w:val="22"/>
                <w:szCs w:val="22"/>
              </w:rPr>
              <w:t>is</w:t>
            </w:r>
            <w:r w:rsidRPr="00216021">
              <w:rPr>
                <w:rFonts w:ascii="Calibri" w:hAnsi="Calibri" w:cs="Calibri"/>
                <w:sz w:val="22"/>
                <w:szCs w:val="22"/>
              </w:rPr>
              <w:t xml:space="preserve"> above strategy have been developed and published.</w:t>
            </w:r>
            <w:r w:rsidR="00B660AC" w:rsidRPr="00216021">
              <w:rPr>
                <w:rFonts w:ascii="Calibri" w:hAnsi="Calibri" w:cs="Calibri"/>
                <w:color w:val="000000"/>
                <w:sz w:val="22"/>
                <w:szCs w:val="22"/>
              </w:rPr>
              <w:t xml:space="preserve"> </w:t>
            </w:r>
          </w:p>
          <w:p w14:paraId="5D2A7AC0" w14:textId="77777777" w:rsidR="00B660AC" w:rsidRPr="00216021" w:rsidRDefault="00B660AC" w:rsidP="00216021">
            <w:pPr>
              <w:spacing w:before="120"/>
              <w:ind w:right="-124"/>
              <w:rPr>
                <w:rFonts w:ascii="Calibri" w:hAnsi="Calibri" w:cs="Calibri"/>
                <w:color w:val="000000"/>
                <w:sz w:val="22"/>
                <w:szCs w:val="22"/>
              </w:rPr>
            </w:pPr>
            <w:r w:rsidRPr="00216021">
              <w:rPr>
                <w:rFonts w:ascii="Calibri" w:hAnsi="Calibri" w:cs="Calibri"/>
                <w:color w:val="000000"/>
                <w:sz w:val="22"/>
                <w:szCs w:val="22"/>
              </w:rPr>
              <w:t xml:space="preserve">Sixteen Leadership Team meetings and 14 whole of staff workshops have been delivered on Performance and Development Programs for teachers. </w:t>
            </w:r>
          </w:p>
          <w:p w14:paraId="5D2A7AC1" w14:textId="77777777" w:rsidR="00B660AC" w:rsidRPr="00216021" w:rsidRDefault="00B660AC" w:rsidP="00216021">
            <w:pPr>
              <w:spacing w:before="120"/>
              <w:ind w:right="-124"/>
              <w:rPr>
                <w:rFonts w:ascii="Calibri" w:hAnsi="Calibri" w:cs="Calibri"/>
                <w:color w:val="000000"/>
                <w:sz w:val="22"/>
                <w:szCs w:val="22"/>
              </w:rPr>
            </w:pPr>
            <w:r w:rsidRPr="00216021">
              <w:rPr>
                <w:rFonts w:ascii="Calibri" w:hAnsi="Calibri" w:cs="Calibri"/>
                <w:color w:val="000000"/>
                <w:sz w:val="22"/>
                <w:szCs w:val="22"/>
              </w:rPr>
              <w:t>Resources continue to be developed as schools identify different needs in the Performance and Development area.</w:t>
            </w:r>
          </w:p>
          <w:p w14:paraId="5D2A7AC2" w14:textId="77777777" w:rsidR="00B660AC" w:rsidRPr="00216021" w:rsidRDefault="00B660AC" w:rsidP="00216021">
            <w:pPr>
              <w:spacing w:before="120"/>
              <w:ind w:right="-124"/>
              <w:rPr>
                <w:rFonts w:ascii="Calibri" w:hAnsi="Calibri" w:cs="Calibri"/>
                <w:color w:val="000000"/>
                <w:sz w:val="22"/>
                <w:szCs w:val="22"/>
              </w:rPr>
            </w:pPr>
            <w:r w:rsidRPr="00216021">
              <w:rPr>
                <w:rFonts w:ascii="Calibri" w:hAnsi="Calibri" w:cs="Calibri"/>
                <w:color w:val="000000"/>
                <w:sz w:val="22"/>
                <w:szCs w:val="22"/>
              </w:rPr>
              <w:t>An Audit and Planning tool has been developed and is available on line for schools to use to support their development of a School Performance and Development Program.</w:t>
            </w:r>
          </w:p>
          <w:p w14:paraId="5D2A7AC3" w14:textId="77777777" w:rsidR="00B660AC" w:rsidRPr="00216021" w:rsidRDefault="00B660AC" w:rsidP="00216021">
            <w:pPr>
              <w:spacing w:after="120"/>
              <w:rPr>
                <w:rFonts w:ascii="Calibri" w:hAnsi="Calibri" w:cs="Calibri"/>
                <w:color w:val="000000"/>
                <w:sz w:val="22"/>
                <w:szCs w:val="22"/>
              </w:rPr>
            </w:pPr>
            <w:r w:rsidRPr="00216021">
              <w:rPr>
                <w:rFonts w:ascii="Calibri" w:hAnsi="Calibri" w:cs="Calibri"/>
                <w:color w:val="000000"/>
                <w:sz w:val="22"/>
                <w:szCs w:val="22"/>
              </w:rPr>
              <w:lastRenderedPageBreak/>
              <w:t>Explicit links have been made between the National Professional Standards and performance and development programs for teachers.</w:t>
            </w:r>
          </w:p>
          <w:p w14:paraId="5D2A7AC4" w14:textId="77777777" w:rsidR="0060546F" w:rsidRPr="00216021" w:rsidRDefault="0060546F" w:rsidP="00216021">
            <w:pPr>
              <w:pStyle w:val="Default"/>
              <w:spacing w:before="120"/>
              <w:rPr>
                <w:rFonts w:ascii="Calibri" w:hAnsi="Calibri" w:cs="Calibri"/>
                <w:sz w:val="22"/>
                <w:szCs w:val="22"/>
              </w:rPr>
            </w:pPr>
            <w:r w:rsidRPr="00216021">
              <w:rPr>
                <w:rFonts w:ascii="Calibri" w:hAnsi="Calibri" w:cs="Calibri"/>
                <w:b/>
                <w:color w:val="auto"/>
                <w:sz w:val="22"/>
                <w:szCs w:val="22"/>
              </w:rPr>
              <w:t>Toowoomba:</w:t>
            </w:r>
            <w:r w:rsidRPr="00216021">
              <w:rPr>
                <w:rFonts w:ascii="Calibri" w:hAnsi="Calibri" w:cs="Calibri"/>
                <w:b/>
                <w:color w:val="C00000"/>
                <w:sz w:val="22"/>
                <w:szCs w:val="22"/>
              </w:rPr>
              <w:t xml:space="preserve"> </w:t>
            </w:r>
            <w:r w:rsidRPr="00216021">
              <w:rPr>
                <w:rFonts w:ascii="Calibri" w:hAnsi="Calibri" w:cs="Calibri"/>
                <w:sz w:val="22"/>
                <w:szCs w:val="22"/>
              </w:rPr>
              <w:t xml:space="preserve">Research-based consultancy programs have been developed to meet the particular needs of the diocese. To ensure sustainability, key personnel are trained as mentors as well providing training for the mentees. Individualized matching of mentor/mentee who use regular telephone contact and online forums to communicate. Coaching programs began January 2012 </w:t>
            </w:r>
            <w:r w:rsidRPr="00216021">
              <w:rPr>
                <w:rFonts w:ascii="Calibri" w:hAnsi="Calibri" w:cs="Calibri"/>
                <w:i/>
                <w:sz w:val="22"/>
                <w:szCs w:val="22"/>
              </w:rPr>
              <w:t>with 4 d</w:t>
            </w:r>
            <w:r w:rsidRPr="00216021">
              <w:rPr>
                <w:rFonts w:ascii="Calibri" w:hAnsi="Calibri" w:cs="Calibri"/>
                <w:sz w:val="22"/>
                <w:szCs w:val="22"/>
              </w:rPr>
              <w:t xml:space="preserve">ays coaching in </w:t>
            </w:r>
            <w:smartTag w:uri="urn:schemas-microsoft-com:office:smarttags" w:element="City">
              <w:smartTag w:uri="urn:schemas-microsoft-com:office:smarttags" w:element="place">
                <w:r w:rsidRPr="00216021">
                  <w:rPr>
                    <w:rFonts w:ascii="Calibri" w:hAnsi="Calibri" w:cs="Calibri"/>
                    <w:sz w:val="22"/>
                    <w:szCs w:val="22"/>
                  </w:rPr>
                  <w:t>Brisbane</w:t>
                </w:r>
              </w:smartTag>
            </w:smartTag>
            <w:r w:rsidRPr="00216021">
              <w:rPr>
                <w:rFonts w:ascii="Calibri" w:hAnsi="Calibri" w:cs="Calibri"/>
                <w:sz w:val="22"/>
                <w:szCs w:val="22"/>
              </w:rPr>
              <w:t>.</w:t>
            </w:r>
          </w:p>
          <w:p w14:paraId="5D2A7AC5" w14:textId="77777777" w:rsidR="009D3DBD" w:rsidRPr="00216021" w:rsidRDefault="00647D15" w:rsidP="00216021">
            <w:pPr>
              <w:spacing w:after="120"/>
              <w:rPr>
                <w:rFonts w:ascii="Calibri" w:hAnsi="Calibri" w:cs="Calibri"/>
                <w:b/>
                <w:i/>
                <w:sz w:val="22"/>
                <w:szCs w:val="22"/>
                <w:highlight w:val="yellow"/>
              </w:rPr>
            </w:pPr>
            <w:r w:rsidRPr="00216021">
              <w:rPr>
                <w:rFonts w:ascii="Calibri" w:hAnsi="Calibri" w:cs="Calibri"/>
                <w:sz w:val="22"/>
                <w:szCs w:val="22"/>
              </w:rPr>
              <w:t>Eight second year principals are participating in mentoring programs and two new applicants, (one Principal and one aspiring Principal) have commenced the QELI Coaching program.</w:t>
            </w:r>
          </w:p>
        </w:tc>
      </w:tr>
      <w:tr w:rsidR="009565DF" w:rsidRPr="00216021" w:rsidDel="007708B0" w14:paraId="5D2A7AD2" w14:textId="77777777" w:rsidTr="00216021">
        <w:tc>
          <w:tcPr>
            <w:tcW w:w="10774" w:type="dxa"/>
            <w:tcBorders>
              <w:top w:val="single" w:sz="4" w:space="0" w:color="auto"/>
              <w:left w:val="single" w:sz="4" w:space="0" w:color="auto"/>
              <w:bottom w:val="single" w:sz="4" w:space="0" w:color="auto"/>
              <w:right w:val="single" w:sz="4" w:space="0" w:color="auto"/>
            </w:tcBorders>
            <w:shd w:val="clear" w:color="auto" w:fill="auto"/>
          </w:tcPr>
          <w:p w14:paraId="5D2A7AC7" w14:textId="77777777" w:rsidR="0060546F" w:rsidRPr="00216021" w:rsidRDefault="00A07B12" w:rsidP="00216021">
            <w:pPr>
              <w:autoSpaceDE w:val="0"/>
              <w:autoSpaceDN w:val="0"/>
              <w:adjustRightInd w:val="0"/>
              <w:spacing w:before="120"/>
              <w:rPr>
                <w:rFonts w:ascii="Calibri" w:hAnsi="Calibri" w:cs="Calibri"/>
                <w:sz w:val="22"/>
                <w:szCs w:val="22"/>
                <w:lang w:eastAsia="en-AU"/>
              </w:rPr>
            </w:pPr>
            <w:r w:rsidRPr="00216021">
              <w:rPr>
                <w:rFonts w:ascii="Calibri" w:hAnsi="Calibri" w:cs="Calibri"/>
                <w:b/>
                <w:color w:val="000000"/>
                <w:sz w:val="22"/>
                <w:szCs w:val="22"/>
                <w:lang w:eastAsia="en-AU"/>
              </w:rPr>
              <w:lastRenderedPageBreak/>
              <w:t>Principal Professional Development</w:t>
            </w:r>
            <w:r w:rsidRPr="00216021">
              <w:rPr>
                <w:rFonts w:ascii="Calibri" w:hAnsi="Calibri" w:cs="Calibri"/>
                <w:b/>
                <w:color w:val="000000"/>
                <w:sz w:val="22"/>
                <w:szCs w:val="22"/>
                <w:lang w:eastAsia="en-AU"/>
              </w:rPr>
              <w:br/>
            </w:r>
            <w:r w:rsidRPr="00216021">
              <w:rPr>
                <w:rFonts w:ascii="Calibri" w:hAnsi="Calibri" w:cs="Calibri"/>
                <w:sz w:val="22"/>
                <w:szCs w:val="22"/>
              </w:rPr>
              <w:t>The Implementation Plan for the Principal Professional Development strengthens and complements the reform activities already being implemented through the Improving Teacher Quality National Partnership Implementation Plan</w:t>
            </w:r>
            <w:r w:rsidRPr="00216021">
              <w:rPr>
                <w:rFonts w:ascii="Calibri" w:hAnsi="Calibri" w:cs="Calibri"/>
                <w:sz w:val="22"/>
                <w:szCs w:val="22"/>
                <w:lang w:eastAsia="en-AU"/>
              </w:rPr>
              <w:t>.</w:t>
            </w:r>
          </w:p>
          <w:p w14:paraId="5D2A7AC8" w14:textId="77777777" w:rsidR="0060546F" w:rsidRPr="00216021" w:rsidRDefault="0060546F" w:rsidP="00216021">
            <w:pPr>
              <w:autoSpaceDE w:val="0"/>
              <w:autoSpaceDN w:val="0"/>
              <w:adjustRightInd w:val="0"/>
              <w:spacing w:before="120"/>
              <w:rPr>
                <w:rFonts w:ascii="Calibri" w:hAnsi="Calibri" w:cs="Calibri"/>
                <w:b/>
                <w:sz w:val="22"/>
                <w:szCs w:val="22"/>
                <w:lang w:eastAsia="en-AU"/>
              </w:rPr>
            </w:pPr>
            <w:r w:rsidRPr="00216021">
              <w:rPr>
                <w:rFonts w:ascii="Calibri" w:hAnsi="Calibri" w:cs="Calibri"/>
                <w:b/>
                <w:sz w:val="22"/>
                <w:szCs w:val="22"/>
                <w:lang w:eastAsia="en-AU"/>
              </w:rPr>
              <w:t>Catholic Sector</w:t>
            </w:r>
          </w:p>
          <w:p w14:paraId="5D2A7AC9" w14:textId="77777777" w:rsidR="0060546F" w:rsidRPr="00216021" w:rsidRDefault="0064672C" w:rsidP="00216021">
            <w:pPr>
              <w:ind w:right="-124"/>
              <w:rPr>
                <w:rFonts w:ascii="Calibri" w:hAnsi="Calibri" w:cs="Calibri"/>
                <w:bCs/>
                <w:sz w:val="22"/>
                <w:szCs w:val="22"/>
              </w:rPr>
            </w:pPr>
            <w:r w:rsidRPr="00216021">
              <w:rPr>
                <w:rFonts w:ascii="Calibri" w:hAnsi="Calibri" w:cs="Calibri"/>
                <w:bCs/>
                <w:sz w:val="22"/>
                <w:szCs w:val="22"/>
              </w:rPr>
              <w:t xml:space="preserve">The Brisbane Catholic Education Office </w:t>
            </w:r>
            <w:r w:rsidR="0060546F" w:rsidRPr="00216021">
              <w:rPr>
                <w:rFonts w:ascii="Calibri" w:hAnsi="Calibri" w:cs="Calibri"/>
                <w:bCs/>
                <w:sz w:val="22"/>
                <w:szCs w:val="22"/>
              </w:rPr>
              <w:t xml:space="preserve">has introduced: </w:t>
            </w:r>
          </w:p>
          <w:p w14:paraId="5D2A7ACA" w14:textId="77777777" w:rsidR="0060546F" w:rsidRPr="00216021" w:rsidRDefault="0060546F" w:rsidP="00216021">
            <w:pPr>
              <w:numPr>
                <w:ilvl w:val="0"/>
                <w:numId w:val="10"/>
              </w:numPr>
              <w:ind w:right="-124"/>
              <w:rPr>
                <w:rFonts w:ascii="Calibri" w:hAnsi="Calibri" w:cs="Calibri"/>
                <w:bCs/>
                <w:sz w:val="22"/>
                <w:szCs w:val="22"/>
              </w:rPr>
            </w:pPr>
            <w:r w:rsidRPr="00216021">
              <w:rPr>
                <w:rFonts w:ascii="Calibri" w:hAnsi="Calibri" w:cs="Calibri"/>
                <w:bCs/>
                <w:sz w:val="22"/>
                <w:szCs w:val="22"/>
              </w:rPr>
              <w:t xml:space="preserve">Instructional Leadership Project – </w:t>
            </w:r>
            <w:r w:rsidRPr="00216021">
              <w:rPr>
                <w:rFonts w:ascii="Calibri" w:hAnsi="Calibri" w:cs="Calibri"/>
                <w:bCs/>
                <w:i/>
                <w:sz w:val="22"/>
                <w:szCs w:val="22"/>
              </w:rPr>
              <w:t>Leadership for Learning</w:t>
            </w:r>
            <w:r w:rsidRPr="00216021">
              <w:rPr>
                <w:rFonts w:ascii="Calibri" w:hAnsi="Calibri" w:cs="Calibri"/>
                <w:bCs/>
                <w:sz w:val="22"/>
                <w:szCs w:val="22"/>
              </w:rPr>
              <w:t xml:space="preserve"> program; and</w:t>
            </w:r>
          </w:p>
          <w:p w14:paraId="5D2A7ACB" w14:textId="77777777" w:rsidR="0060546F" w:rsidRPr="00216021" w:rsidRDefault="0060546F" w:rsidP="00216021">
            <w:pPr>
              <w:numPr>
                <w:ilvl w:val="0"/>
                <w:numId w:val="10"/>
              </w:numPr>
              <w:ind w:right="-124"/>
              <w:rPr>
                <w:rFonts w:ascii="Calibri" w:hAnsi="Calibri" w:cs="Calibri"/>
                <w:bCs/>
                <w:sz w:val="22"/>
                <w:szCs w:val="22"/>
              </w:rPr>
            </w:pPr>
            <w:r w:rsidRPr="00216021">
              <w:rPr>
                <w:rFonts w:ascii="Calibri" w:hAnsi="Calibri" w:cs="Calibri"/>
                <w:bCs/>
                <w:i/>
                <w:sz w:val="22"/>
                <w:szCs w:val="22"/>
              </w:rPr>
              <w:t>Principals as Literacy Leaders</w:t>
            </w:r>
            <w:r w:rsidRPr="00216021">
              <w:rPr>
                <w:rFonts w:ascii="Calibri" w:hAnsi="Calibri" w:cs="Calibri"/>
                <w:bCs/>
                <w:sz w:val="22"/>
                <w:szCs w:val="22"/>
              </w:rPr>
              <w:t xml:space="preserve"> ( Literacy and Numeracy National Partnerships program)</w:t>
            </w:r>
          </w:p>
          <w:p w14:paraId="5D2A7ACC" w14:textId="77777777" w:rsidR="0060546F" w:rsidRPr="00216021" w:rsidRDefault="0060546F" w:rsidP="00216021">
            <w:pPr>
              <w:ind w:right="-124"/>
              <w:rPr>
                <w:rFonts w:ascii="Calibri" w:hAnsi="Calibri" w:cs="Calibri"/>
                <w:bCs/>
                <w:sz w:val="22"/>
                <w:szCs w:val="22"/>
              </w:rPr>
            </w:pPr>
            <w:r w:rsidRPr="00216021">
              <w:rPr>
                <w:rFonts w:ascii="Calibri" w:hAnsi="Calibri" w:cs="Calibri"/>
                <w:bCs/>
                <w:sz w:val="22"/>
                <w:szCs w:val="22"/>
              </w:rPr>
              <w:t xml:space="preserve">These programs form the two main strategies for supporting and developing principals with the aim of supporting teacher quality. </w:t>
            </w:r>
          </w:p>
          <w:p w14:paraId="5D2A7ACD" w14:textId="77777777" w:rsidR="0060546F" w:rsidRPr="00216021" w:rsidRDefault="0060546F" w:rsidP="00216021">
            <w:pPr>
              <w:ind w:right="-124"/>
              <w:rPr>
                <w:rFonts w:ascii="Calibri" w:hAnsi="Calibri" w:cs="Calibri"/>
                <w:bCs/>
                <w:sz w:val="22"/>
                <w:szCs w:val="22"/>
              </w:rPr>
            </w:pPr>
          </w:p>
          <w:p w14:paraId="5D2A7ACE" w14:textId="77777777" w:rsidR="0060546F" w:rsidRPr="00216021" w:rsidRDefault="00224AAD" w:rsidP="00216021">
            <w:pPr>
              <w:ind w:right="-124"/>
              <w:rPr>
                <w:rFonts w:ascii="Calibri" w:hAnsi="Calibri" w:cs="Calibri"/>
                <w:bCs/>
                <w:sz w:val="22"/>
                <w:szCs w:val="22"/>
              </w:rPr>
            </w:pPr>
            <w:r w:rsidRPr="00216021">
              <w:rPr>
                <w:rFonts w:ascii="Calibri" w:hAnsi="Calibri" w:cs="Calibri"/>
                <w:bCs/>
                <w:sz w:val="22"/>
                <w:szCs w:val="22"/>
              </w:rPr>
              <w:t xml:space="preserve">Toowoomba Catholic Education Office </w:t>
            </w:r>
            <w:r w:rsidR="0060546F" w:rsidRPr="00216021">
              <w:rPr>
                <w:rFonts w:ascii="Calibri" w:hAnsi="Calibri" w:cs="Calibri"/>
                <w:bCs/>
                <w:sz w:val="22"/>
                <w:szCs w:val="22"/>
              </w:rPr>
              <w:t>has introduced mentoring support for Principals new to the principal role, or principals new to the Diocese. The mentor is a very experienced, retired principal, who both travels to schools to visit principals on site and is in regular e mail and telephone contact. This support has been very positively received by new principals.</w:t>
            </w:r>
          </w:p>
          <w:p w14:paraId="5D2A7ACF" w14:textId="77777777" w:rsidR="0060546F" w:rsidRPr="00216021" w:rsidRDefault="0060546F" w:rsidP="00216021">
            <w:pPr>
              <w:ind w:right="-124"/>
              <w:rPr>
                <w:rFonts w:ascii="Calibri" w:hAnsi="Calibri" w:cs="Calibri"/>
                <w:bCs/>
                <w:sz w:val="22"/>
                <w:szCs w:val="22"/>
              </w:rPr>
            </w:pPr>
            <w:r w:rsidRPr="00216021">
              <w:rPr>
                <w:rFonts w:ascii="Calibri" w:hAnsi="Calibri" w:cs="Calibri"/>
                <w:bCs/>
                <w:sz w:val="22"/>
                <w:szCs w:val="22"/>
              </w:rPr>
              <w:t>Principals have been encouraged to participate in QELi Leadership courses.</w:t>
            </w:r>
          </w:p>
          <w:p w14:paraId="5D2A7AD0" w14:textId="77777777" w:rsidR="0060546F" w:rsidRPr="00216021" w:rsidRDefault="0060546F" w:rsidP="00216021">
            <w:pPr>
              <w:ind w:right="-124"/>
              <w:rPr>
                <w:rFonts w:ascii="Calibri" w:hAnsi="Calibri" w:cs="Calibri"/>
                <w:bCs/>
                <w:sz w:val="22"/>
                <w:szCs w:val="22"/>
              </w:rPr>
            </w:pPr>
          </w:p>
          <w:p w14:paraId="5D2A7AD1" w14:textId="77777777" w:rsidR="00CB0733" w:rsidRPr="00216021" w:rsidRDefault="0060546F" w:rsidP="00216021">
            <w:pPr>
              <w:autoSpaceDE w:val="0"/>
              <w:autoSpaceDN w:val="0"/>
              <w:adjustRightInd w:val="0"/>
              <w:spacing w:before="120"/>
              <w:rPr>
                <w:rFonts w:ascii="Calibri" w:hAnsi="Calibri" w:cs="Calibri"/>
                <w:b/>
                <w:i/>
                <w:sz w:val="22"/>
                <w:szCs w:val="22"/>
                <w:highlight w:val="cyan"/>
              </w:rPr>
            </w:pPr>
            <w:r w:rsidRPr="00216021">
              <w:rPr>
                <w:rFonts w:ascii="Calibri" w:hAnsi="Calibri" w:cs="Calibri"/>
                <w:sz w:val="22"/>
                <w:szCs w:val="22"/>
              </w:rPr>
              <w:t xml:space="preserve">Professional learning for Principals of rural and western communities was targeted by the “Living in the Fishbowl” weekend at the </w:t>
            </w:r>
            <w:smartTag w:uri="urn:schemas-microsoft-com:office:smarttags" w:element="place">
              <w:smartTag w:uri="urn:schemas-microsoft-com:office:smarttags" w:element="PlaceName">
                <w:r w:rsidRPr="00216021">
                  <w:rPr>
                    <w:rFonts w:ascii="Calibri" w:hAnsi="Calibri" w:cs="Calibri"/>
                    <w:sz w:val="22"/>
                    <w:szCs w:val="22"/>
                  </w:rPr>
                  <w:t>Bunya</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Mountains</w:t>
                </w:r>
              </w:smartTag>
            </w:smartTag>
            <w:r w:rsidRPr="00216021">
              <w:rPr>
                <w:rFonts w:ascii="Calibri" w:hAnsi="Calibri" w:cs="Calibri"/>
                <w:sz w:val="22"/>
                <w:szCs w:val="22"/>
              </w:rPr>
              <w:t xml:space="preserve"> in on April 20, 21 and 22.  Twelve Principals from across the </w:t>
            </w:r>
            <w:r w:rsidR="00B660AC" w:rsidRPr="00216021">
              <w:rPr>
                <w:rFonts w:ascii="Calibri" w:hAnsi="Calibri" w:cs="Calibri"/>
                <w:sz w:val="22"/>
                <w:szCs w:val="22"/>
              </w:rPr>
              <w:t xml:space="preserve">Toowoomba </w:t>
            </w:r>
            <w:r w:rsidRPr="00216021">
              <w:rPr>
                <w:rFonts w:ascii="Calibri" w:hAnsi="Calibri" w:cs="Calibri"/>
                <w:sz w:val="22"/>
                <w:szCs w:val="22"/>
              </w:rPr>
              <w:t>Diocese gathered to explore the aspects of living in small rural communities and the impact this had on their professional and personal lives. Using mentoring and coaching approaches, Principals networked to explore their perceptions of working in small towns and communities. An outcome of the weekend was the notion of regularly coming together to form a cluster to support each other in the challenges of Principalship.</w:t>
            </w:r>
          </w:p>
        </w:tc>
      </w:tr>
    </w:tbl>
    <w:p w14:paraId="5D2A7AD3" w14:textId="77777777" w:rsidR="009565DF" w:rsidRPr="00216021" w:rsidRDefault="009565DF" w:rsidP="009565DF">
      <w:pPr>
        <w:autoSpaceDE w:val="0"/>
        <w:autoSpaceDN w:val="0"/>
        <w:adjustRightInd w:val="0"/>
        <w:rPr>
          <w:rFonts w:ascii="Calibri" w:hAnsi="Calibri" w:cs="Calibri"/>
          <w:color w:val="000000"/>
          <w:sz w:val="22"/>
          <w:szCs w:val="22"/>
        </w:rPr>
      </w:pPr>
    </w:p>
    <w:p w14:paraId="5D2A7AD4" w14:textId="77777777" w:rsidR="009565DF" w:rsidRPr="00216021" w:rsidRDefault="009565DF" w:rsidP="009565DF">
      <w:pPr>
        <w:spacing w:before="120" w:after="240" w:line="260" w:lineRule="exact"/>
        <w:contextualSpacing/>
        <w:jc w:val="both"/>
        <w:rPr>
          <w:rFonts w:ascii="Calibri" w:hAnsi="Calibri" w:cs="Calibri"/>
          <w:color w:val="000000"/>
          <w:sz w:val="22"/>
          <w:szCs w:val="22"/>
          <w:lang w:val="en-US" w:eastAsia="en-AU"/>
        </w:rPr>
      </w:pPr>
    </w:p>
    <w:p w14:paraId="5D2A7AD5" w14:textId="77777777" w:rsidR="009565DF" w:rsidRPr="00216021" w:rsidRDefault="009565DF" w:rsidP="009565DF">
      <w:pPr>
        <w:spacing w:before="120" w:after="240" w:line="260" w:lineRule="exact"/>
        <w:contextualSpacing/>
        <w:jc w:val="both"/>
        <w:rPr>
          <w:rFonts w:ascii="Calibri" w:hAnsi="Calibri" w:cs="Calibri"/>
          <w:color w:val="000000"/>
          <w:sz w:val="22"/>
          <w:szCs w:val="22"/>
          <w:lang w:val="en-US" w:eastAsia="en-AU"/>
        </w:rPr>
      </w:pPr>
    </w:p>
    <w:p w14:paraId="5D2A7AD6" w14:textId="77777777" w:rsidR="009565DF" w:rsidRPr="00216021" w:rsidRDefault="009565DF" w:rsidP="009565DF">
      <w:pPr>
        <w:rPr>
          <w:rFonts w:ascii="Calibri" w:hAnsi="Calibri" w:cs="Calibri"/>
          <w:color w:val="000000"/>
          <w:sz w:val="22"/>
          <w:szCs w:val="22"/>
          <w:lang w:val="en-US" w:eastAsia="en-AU"/>
        </w:rPr>
        <w:sectPr w:rsidR="009565DF" w:rsidRPr="00216021" w:rsidSect="00197BA2">
          <w:footerReference w:type="default" r:id="rId22"/>
          <w:type w:val="continuous"/>
          <w:pgSz w:w="12240" w:h="15840"/>
          <w:pgMar w:top="1440" w:right="1325" w:bottom="1440" w:left="1276" w:header="720" w:footer="720" w:gutter="0"/>
          <w:pgNumType w:fmt="numberInDash"/>
          <w:cols w:space="720"/>
          <w:noEndnote/>
        </w:sectPr>
      </w:pPr>
    </w:p>
    <w:tbl>
      <w:tblPr>
        <w:tblpPr w:leftFromText="180" w:rightFromText="180" w:vertAnchor="text" w:horzAnchor="margin" w:tblpXSpec="center" w:tblpY="-1019"/>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2833"/>
        <w:gridCol w:w="8058"/>
      </w:tblGrid>
      <w:tr w:rsidR="00453E6E" w:rsidRPr="00216021" w14:paraId="5D2A7AD8" w14:textId="77777777" w:rsidTr="00216021">
        <w:trPr>
          <w:tblHeader/>
        </w:trPr>
        <w:tc>
          <w:tcPr>
            <w:tcW w:w="14190" w:type="dxa"/>
            <w:gridSpan w:val="3"/>
            <w:shd w:val="clear" w:color="auto" w:fill="auto"/>
          </w:tcPr>
          <w:p w14:paraId="5D2A7AD7" w14:textId="77777777" w:rsidR="00453E6E" w:rsidRPr="00216021" w:rsidRDefault="00453E6E" w:rsidP="00216021">
            <w:pPr>
              <w:spacing w:before="120" w:after="120"/>
              <w:jc w:val="center"/>
              <w:rPr>
                <w:rFonts w:ascii="Calibri" w:hAnsi="Calibri" w:cs="Calibri"/>
                <w:b/>
                <w:sz w:val="32"/>
                <w:szCs w:val="32"/>
              </w:rPr>
            </w:pPr>
            <w:r w:rsidRPr="00216021">
              <w:rPr>
                <w:rFonts w:ascii="Calibri" w:hAnsi="Calibri" w:cs="Calibri"/>
                <w:b/>
                <w:sz w:val="32"/>
                <w:szCs w:val="32"/>
              </w:rPr>
              <w:lastRenderedPageBreak/>
              <w:t>Principal Professional Development</w:t>
            </w:r>
          </w:p>
        </w:tc>
      </w:tr>
      <w:tr w:rsidR="00285B10" w:rsidRPr="00216021" w14:paraId="5D2A7ADC" w14:textId="77777777" w:rsidTr="00216021">
        <w:trPr>
          <w:tblHeader/>
        </w:trPr>
        <w:tc>
          <w:tcPr>
            <w:tcW w:w="4361" w:type="dxa"/>
            <w:shd w:val="clear" w:color="auto" w:fill="1F497D"/>
          </w:tcPr>
          <w:p w14:paraId="5D2A7AD9" w14:textId="77777777" w:rsidR="00453E6E" w:rsidRPr="00216021" w:rsidRDefault="00453E6E" w:rsidP="00216021">
            <w:pPr>
              <w:spacing w:before="60" w:after="60"/>
              <w:jc w:val="center"/>
              <w:rPr>
                <w:rFonts w:ascii="Calibri" w:hAnsi="Calibri" w:cs="Calibri"/>
                <w:b/>
                <w:color w:val="FFFFFF"/>
              </w:rPr>
            </w:pPr>
            <w:r w:rsidRPr="00216021">
              <w:rPr>
                <w:rFonts w:ascii="Calibri" w:hAnsi="Calibri" w:cs="Calibri"/>
                <w:b/>
                <w:color w:val="FFFFFF"/>
              </w:rPr>
              <w:t>Description of Activity</w:t>
            </w:r>
          </w:p>
        </w:tc>
        <w:tc>
          <w:tcPr>
            <w:tcW w:w="3544" w:type="dxa"/>
            <w:shd w:val="clear" w:color="auto" w:fill="1F497D"/>
          </w:tcPr>
          <w:p w14:paraId="5D2A7ADA" w14:textId="77777777" w:rsidR="00453E6E" w:rsidRPr="00216021" w:rsidRDefault="00453E6E" w:rsidP="00216021">
            <w:pPr>
              <w:spacing w:before="60" w:after="60"/>
              <w:jc w:val="center"/>
              <w:rPr>
                <w:rFonts w:ascii="Calibri" w:hAnsi="Calibri" w:cs="Calibri"/>
                <w:b/>
                <w:color w:val="FFFFFF"/>
              </w:rPr>
            </w:pPr>
            <w:r w:rsidRPr="00216021">
              <w:rPr>
                <w:rFonts w:ascii="Calibri" w:hAnsi="Calibri" w:cs="Calibri"/>
                <w:b/>
                <w:color w:val="FFFFFF"/>
              </w:rPr>
              <w:t>Milestones 2012</w:t>
            </w:r>
          </w:p>
        </w:tc>
        <w:tc>
          <w:tcPr>
            <w:tcW w:w="6285" w:type="dxa"/>
            <w:shd w:val="clear" w:color="auto" w:fill="1F497D"/>
          </w:tcPr>
          <w:p w14:paraId="5D2A7ADB" w14:textId="77777777" w:rsidR="00453E6E" w:rsidRPr="00216021" w:rsidRDefault="00453E6E" w:rsidP="00216021">
            <w:pPr>
              <w:spacing w:before="60" w:after="60"/>
              <w:jc w:val="center"/>
              <w:rPr>
                <w:rFonts w:ascii="Calibri" w:hAnsi="Calibri" w:cs="Calibri"/>
                <w:b/>
                <w:color w:val="FFFFFF"/>
              </w:rPr>
            </w:pPr>
            <w:r w:rsidRPr="00216021">
              <w:rPr>
                <w:rFonts w:ascii="Calibri" w:hAnsi="Calibri" w:cs="Calibri"/>
                <w:b/>
                <w:color w:val="FFFFFF"/>
              </w:rPr>
              <w:t>Progress against milestones to date</w:t>
            </w:r>
          </w:p>
        </w:tc>
      </w:tr>
      <w:tr w:rsidR="00285B10" w:rsidRPr="00216021" w14:paraId="5D2A7AE0" w14:textId="77777777" w:rsidTr="00216021">
        <w:trPr>
          <w:trHeight w:val="989"/>
          <w:tblHeader/>
        </w:trPr>
        <w:tc>
          <w:tcPr>
            <w:tcW w:w="4361" w:type="dxa"/>
            <w:tcBorders>
              <w:bottom w:val="single" w:sz="4" w:space="0" w:color="auto"/>
            </w:tcBorders>
            <w:shd w:val="clear" w:color="auto" w:fill="D9D9D9"/>
          </w:tcPr>
          <w:p w14:paraId="5D2A7ADD" w14:textId="77777777" w:rsidR="00453E6E" w:rsidRPr="00216021" w:rsidRDefault="00453E6E" w:rsidP="00216021">
            <w:pPr>
              <w:spacing w:before="120"/>
              <w:rPr>
                <w:rFonts w:ascii="Calibri" w:hAnsi="Calibri" w:cs="Calibri"/>
                <w:i/>
                <w:sz w:val="20"/>
              </w:rPr>
            </w:pPr>
            <w:r w:rsidRPr="00216021">
              <w:rPr>
                <w:rFonts w:ascii="Calibri" w:hAnsi="Calibri" w:cs="Calibri"/>
                <w:i/>
                <w:sz w:val="20"/>
              </w:rPr>
              <w:t>Where appropriate please address the principles for use of funding as included in the relevant section of the Implementation Plan.</w:t>
            </w:r>
          </w:p>
        </w:tc>
        <w:tc>
          <w:tcPr>
            <w:tcW w:w="3544" w:type="dxa"/>
            <w:tcBorders>
              <w:bottom w:val="single" w:sz="4" w:space="0" w:color="auto"/>
            </w:tcBorders>
            <w:shd w:val="clear" w:color="auto" w:fill="D9D9D9"/>
          </w:tcPr>
          <w:p w14:paraId="5D2A7ADE" w14:textId="77777777" w:rsidR="00453E6E" w:rsidRPr="00216021" w:rsidRDefault="00453E6E" w:rsidP="00216021">
            <w:pPr>
              <w:spacing w:before="120"/>
              <w:rPr>
                <w:rFonts w:ascii="Calibri" w:hAnsi="Calibri" w:cs="Calibri"/>
              </w:rPr>
            </w:pPr>
            <w:r w:rsidRPr="00216021">
              <w:rPr>
                <w:rFonts w:ascii="Calibri" w:hAnsi="Calibri" w:cs="Calibri"/>
                <w:i/>
                <w:sz w:val="20"/>
              </w:rPr>
              <w:t>List milestones as stated in the Implementation Plan</w:t>
            </w:r>
          </w:p>
        </w:tc>
        <w:tc>
          <w:tcPr>
            <w:tcW w:w="6285" w:type="dxa"/>
            <w:tcBorders>
              <w:bottom w:val="single" w:sz="4" w:space="0" w:color="auto"/>
            </w:tcBorders>
            <w:shd w:val="clear" w:color="auto" w:fill="D9D9D9"/>
          </w:tcPr>
          <w:p w14:paraId="5D2A7ADF" w14:textId="77777777" w:rsidR="00453E6E" w:rsidRPr="00216021" w:rsidRDefault="00453E6E" w:rsidP="00216021">
            <w:pPr>
              <w:spacing w:before="120"/>
              <w:rPr>
                <w:rFonts w:ascii="Calibri" w:hAnsi="Calibri" w:cs="Calibri"/>
                <w:i/>
              </w:rPr>
            </w:pPr>
            <w:r w:rsidRPr="00216021">
              <w:rPr>
                <w:rFonts w:ascii="Calibri" w:hAnsi="Calibri" w:cs="Calibri"/>
                <w:i/>
                <w:sz w:val="20"/>
              </w:rPr>
              <w:t>Please report all activity undertaken against each milestone to date, clearly stating whether the milestone has been achieved, in progress or delayed.</w:t>
            </w:r>
          </w:p>
        </w:tc>
      </w:tr>
      <w:tr w:rsidR="00285B10" w:rsidRPr="00216021" w14:paraId="5D2A7AE4" w14:textId="77777777" w:rsidTr="00216021">
        <w:tc>
          <w:tcPr>
            <w:tcW w:w="4361" w:type="dxa"/>
            <w:shd w:val="clear" w:color="auto" w:fill="BFBFBF"/>
          </w:tcPr>
          <w:p w14:paraId="5D2A7AE1" w14:textId="77777777" w:rsidR="003B6B6B" w:rsidRPr="00216021" w:rsidRDefault="003B6B6B" w:rsidP="00216021">
            <w:pPr>
              <w:rPr>
                <w:rFonts w:ascii="Calibri" w:hAnsi="Calibri" w:cs="Calibri"/>
                <w:b/>
                <w:sz w:val="22"/>
              </w:rPr>
            </w:pPr>
            <w:r w:rsidRPr="00216021">
              <w:rPr>
                <w:rFonts w:ascii="Calibri" w:hAnsi="Calibri" w:cs="Calibri"/>
                <w:b/>
                <w:sz w:val="22"/>
              </w:rPr>
              <w:t>State Sector</w:t>
            </w:r>
          </w:p>
        </w:tc>
        <w:tc>
          <w:tcPr>
            <w:tcW w:w="3544" w:type="dxa"/>
            <w:shd w:val="clear" w:color="auto" w:fill="BFBFBF"/>
          </w:tcPr>
          <w:p w14:paraId="5D2A7AE2" w14:textId="77777777" w:rsidR="003B6B6B" w:rsidRPr="00216021" w:rsidRDefault="003B6B6B" w:rsidP="00216021">
            <w:pPr>
              <w:rPr>
                <w:rFonts w:ascii="Calibri" w:hAnsi="Calibri" w:cs="Calibri"/>
                <w:sz w:val="22"/>
              </w:rPr>
            </w:pPr>
          </w:p>
        </w:tc>
        <w:tc>
          <w:tcPr>
            <w:tcW w:w="6285" w:type="dxa"/>
            <w:shd w:val="clear" w:color="auto" w:fill="BFBFBF"/>
          </w:tcPr>
          <w:p w14:paraId="5D2A7AE3" w14:textId="77777777" w:rsidR="003B6B6B" w:rsidRPr="00216021" w:rsidRDefault="003B6B6B" w:rsidP="00216021">
            <w:pPr>
              <w:rPr>
                <w:rFonts w:ascii="Calibri" w:hAnsi="Calibri" w:cs="Calibri"/>
                <w:sz w:val="22"/>
              </w:rPr>
            </w:pPr>
          </w:p>
        </w:tc>
      </w:tr>
      <w:tr w:rsidR="00F3540F" w:rsidRPr="00216021" w14:paraId="5D2A7AED" w14:textId="77777777" w:rsidTr="00216021">
        <w:tc>
          <w:tcPr>
            <w:tcW w:w="4361" w:type="dxa"/>
            <w:shd w:val="clear" w:color="auto" w:fill="auto"/>
          </w:tcPr>
          <w:p w14:paraId="5D2A7AE5" w14:textId="77777777" w:rsidR="00252CDC" w:rsidRPr="00216021" w:rsidRDefault="00252CDC" w:rsidP="00216021">
            <w:pPr>
              <w:rPr>
                <w:rFonts w:ascii="Calibri" w:hAnsi="Calibri" w:cs="Calibri"/>
                <w:b/>
                <w:sz w:val="22"/>
                <w:szCs w:val="22"/>
              </w:rPr>
            </w:pPr>
            <w:r w:rsidRPr="00216021">
              <w:rPr>
                <w:rFonts w:ascii="Calibri" w:hAnsi="Calibri" w:cs="Calibri"/>
                <w:b/>
                <w:sz w:val="22"/>
                <w:szCs w:val="22"/>
              </w:rPr>
              <w:t xml:space="preserve">Activity 1 - Capability and Leadership Framework – Associated Administrators </w:t>
            </w:r>
          </w:p>
          <w:p w14:paraId="5D2A7AE6" w14:textId="77777777" w:rsidR="00F3540F" w:rsidRPr="00216021" w:rsidRDefault="00F3540F" w:rsidP="00216021">
            <w:pPr>
              <w:rPr>
                <w:rFonts w:ascii="Calibri" w:hAnsi="Calibri" w:cs="Calibri"/>
                <w:sz w:val="22"/>
                <w:szCs w:val="22"/>
              </w:rPr>
            </w:pPr>
          </w:p>
        </w:tc>
        <w:tc>
          <w:tcPr>
            <w:tcW w:w="3544" w:type="dxa"/>
            <w:shd w:val="clear" w:color="auto" w:fill="auto"/>
          </w:tcPr>
          <w:p w14:paraId="5D2A7AE7" w14:textId="77777777" w:rsidR="00F3540F" w:rsidRPr="00216021" w:rsidRDefault="00C82984" w:rsidP="00216021">
            <w:pPr>
              <w:rPr>
                <w:rFonts w:ascii="Calibri" w:hAnsi="Calibri" w:cs="Calibri"/>
                <w:sz w:val="22"/>
                <w:szCs w:val="22"/>
              </w:rPr>
            </w:pPr>
            <w:r w:rsidRPr="00216021">
              <w:rPr>
                <w:rFonts w:ascii="Calibri" w:hAnsi="Calibri" w:cs="Calibri"/>
                <w:sz w:val="22"/>
                <w:szCs w:val="22"/>
              </w:rPr>
              <w:t>Full implementation of framework by the end of 2012</w:t>
            </w:r>
          </w:p>
        </w:tc>
        <w:tc>
          <w:tcPr>
            <w:tcW w:w="6285" w:type="dxa"/>
            <w:shd w:val="clear" w:color="auto" w:fill="auto"/>
          </w:tcPr>
          <w:p w14:paraId="5D2A7AE8" w14:textId="77777777" w:rsidR="00A97A88" w:rsidRPr="00216021" w:rsidRDefault="00A97A88" w:rsidP="00216021">
            <w:pPr>
              <w:rPr>
                <w:rFonts w:ascii="Calibri" w:hAnsi="Calibri" w:cs="Calibri"/>
                <w:sz w:val="22"/>
                <w:szCs w:val="22"/>
              </w:rPr>
            </w:pPr>
            <w:r w:rsidRPr="00216021">
              <w:rPr>
                <w:rFonts w:ascii="Calibri" w:hAnsi="Calibri" w:cs="Calibri"/>
                <w:sz w:val="22"/>
                <w:szCs w:val="22"/>
              </w:rPr>
              <w:t>In progress</w:t>
            </w:r>
          </w:p>
          <w:p w14:paraId="5D2A7AE9" w14:textId="77777777" w:rsidR="00A97A88" w:rsidRPr="00216021" w:rsidRDefault="00A97A88" w:rsidP="00216021">
            <w:pPr>
              <w:numPr>
                <w:ilvl w:val="0"/>
                <w:numId w:val="46"/>
              </w:numPr>
              <w:overflowPunct w:val="0"/>
              <w:autoSpaceDE w:val="0"/>
              <w:autoSpaceDN w:val="0"/>
              <w:adjustRightInd w:val="0"/>
              <w:rPr>
                <w:rFonts w:ascii="Calibri" w:hAnsi="Calibri" w:cs="Calibri"/>
                <w:sz w:val="22"/>
                <w:szCs w:val="22"/>
              </w:rPr>
            </w:pPr>
            <w:r w:rsidRPr="00216021">
              <w:rPr>
                <w:rFonts w:ascii="Calibri" w:hAnsi="Calibri" w:cs="Calibri"/>
                <w:sz w:val="22"/>
                <w:szCs w:val="22"/>
              </w:rPr>
              <w:t>Consultation complete</w:t>
            </w:r>
          </w:p>
          <w:p w14:paraId="5D2A7AEA" w14:textId="77777777" w:rsidR="00A97A88" w:rsidRPr="00216021" w:rsidRDefault="00A97A88" w:rsidP="00216021">
            <w:pPr>
              <w:numPr>
                <w:ilvl w:val="0"/>
                <w:numId w:val="46"/>
              </w:numPr>
              <w:overflowPunct w:val="0"/>
              <w:autoSpaceDE w:val="0"/>
              <w:autoSpaceDN w:val="0"/>
              <w:adjustRightInd w:val="0"/>
              <w:rPr>
                <w:rFonts w:ascii="Calibri" w:hAnsi="Calibri" w:cs="Calibri"/>
                <w:sz w:val="22"/>
                <w:szCs w:val="22"/>
              </w:rPr>
            </w:pPr>
            <w:r w:rsidRPr="00216021">
              <w:rPr>
                <w:rFonts w:ascii="Calibri" w:hAnsi="Calibri" w:cs="Calibri"/>
                <w:sz w:val="22"/>
                <w:szCs w:val="22"/>
              </w:rPr>
              <w:t>Approval process in progress</w:t>
            </w:r>
          </w:p>
          <w:p w14:paraId="5D2A7AEB" w14:textId="77777777" w:rsidR="00A97A88" w:rsidRPr="00216021" w:rsidRDefault="00A97A88" w:rsidP="00216021">
            <w:pPr>
              <w:numPr>
                <w:ilvl w:val="0"/>
                <w:numId w:val="46"/>
              </w:numPr>
              <w:overflowPunct w:val="0"/>
              <w:autoSpaceDE w:val="0"/>
              <w:autoSpaceDN w:val="0"/>
              <w:adjustRightInd w:val="0"/>
              <w:textAlignment w:val="baseline"/>
              <w:rPr>
                <w:rFonts w:ascii="Calibri" w:hAnsi="Calibri" w:cs="Calibri"/>
                <w:sz w:val="22"/>
                <w:szCs w:val="22"/>
              </w:rPr>
            </w:pPr>
            <w:r w:rsidRPr="00216021">
              <w:rPr>
                <w:rFonts w:ascii="Calibri" w:hAnsi="Calibri" w:cs="Calibri"/>
                <w:sz w:val="22"/>
                <w:szCs w:val="22"/>
              </w:rPr>
              <w:t>Use of the Capability and Leadership Framework for Deputy Principals will commence in term 4 2012.</w:t>
            </w:r>
          </w:p>
          <w:p w14:paraId="5D2A7AEC" w14:textId="77777777" w:rsidR="00F3540F" w:rsidRPr="00216021" w:rsidRDefault="00A97A88" w:rsidP="00216021">
            <w:pPr>
              <w:numPr>
                <w:ilvl w:val="0"/>
                <w:numId w:val="46"/>
              </w:numPr>
              <w:overflowPunct w:val="0"/>
              <w:autoSpaceDE w:val="0"/>
              <w:autoSpaceDN w:val="0"/>
              <w:adjustRightInd w:val="0"/>
              <w:rPr>
                <w:rFonts w:ascii="Calibri" w:hAnsi="Calibri" w:cs="Calibri"/>
                <w:sz w:val="22"/>
                <w:szCs w:val="22"/>
              </w:rPr>
            </w:pPr>
            <w:r w:rsidRPr="00216021">
              <w:rPr>
                <w:rFonts w:ascii="Calibri" w:hAnsi="Calibri" w:cs="Calibri"/>
                <w:sz w:val="22"/>
                <w:szCs w:val="22"/>
              </w:rPr>
              <w:t>Use of the Capability and Leadership Framework for Heads of Program is voluntary in 2013</w:t>
            </w:r>
          </w:p>
        </w:tc>
      </w:tr>
      <w:tr w:rsidR="00FF1DD8" w:rsidRPr="00216021" w14:paraId="5D2A7B40" w14:textId="77777777" w:rsidTr="00216021">
        <w:tc>
          <w:tcPr>
            <w:tcW w:w="4361" w:type="dxa"/>
            <w:shd w:val="clear" w:color="auto" w:fill="auto"/>
          </w:tcPr>
          <w:p w14:paraId="5D2A7AEE" w14:textId="77777777" w:rsidR="00FF1DD8" w:rsidRPr="00216021" w:rsidRDefault="00FF1DD8" w:rsidP="00216021">
            <w:pPr>
              <w:rPr>
                <w:rFonts w:ascii="Calibri" w:hAnsi="Calibri" w:cs="Calibri"/>
                <w:b/>
                <w:sz w:val="22"/>
                <w:szCs w:val="22"/>
              </w:rPr>
            </w:pPr>
            <w:r w:rsidRPr="00216021">
              <w:rPr>
                <w:rFonts w:ascii="Calibri" w:hAnsi="Calibri" w:cs="Calibri"/>
                <w:b/>
                <w:sz w:val="22"/>
                <w:szCs w:val="22"/>
              </w:rPr>
              <w:t>Activity 2 – Evidenced based school strategic and operational planning</w:t>
            </w:r>
          </w:p>
        </w:tc>
        <w:tc>
          <w:tcPr>
            <w:tcW w:w="3544" w:type="dxa"/>
            <w:shd w:val="clear" w:color="auto" w:fill="auto"/>
          </w:tcPr>
          <w:p w14:paraId="5D2A7AEF" w14:textId="77777777" w:rsidR="00FF1DD8" w:rsidRPr="00216021" w:rsidRDefault="00863460" w:rsidP="00216021">
            <w:pPr>
              <w:rPr>
                <w:rFonts w:ascii="Calibri" w:hAnsi="Calibri" w:cs="Calibri"/>
                <w:sz w:val="22"/>
                <w:szCs w:val="22"/>
              </w:rPr>
            </w:pPr>
            <w:r w:rsidRPr="00216021">
              <w:rPr>
                <w:rFonts w:ascii="Calibri" w:hAnsi="Calibri" w:cs="Calibri"/>
                <w:sz w:val="22"/>
                <w:szCs w:val="22"/>
              </w:rPr>
              <w:t>Design stage completed March 2012</w:t>
            </w:r>
          </w:p>
          <w:p w14:paraId="5D2A7AF0" w14:textId="77777777" w:rsidR="00863460" w:rsidRPr="00216021" w:rsidRDefault="00863460" w:rsidP="00216021">
            <w:pPr>
              <w:rPr>
                <w:rFonts w:ascii="Calibri" w:hAnsi="Calibri" w:cs="Calibri"/>
                <w:sz w:val="22"/>
                <w:szCs w:val="22"/>
              </w:rPr>
            </w:pPr>
          </w:p>
          <w:p w14:paraId="5D2A7AF1"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Build stage completed June 2012</w:t>
            </w:r>
          </w:p>
          <w:p w14:paraId="5D2A7AF2" w14:textId="77777777" w:rsidR="00863460" w:rsidRPr="00216021" w:rsidRDefault="00863460" w:rsidP="00216021">
            <w:pPr>
              <w:rPr>
                <w:rFonts w:ascii="Calibri" w:hAnsi="Calibri" w:cs="Calibri"/>
                <w:sz w:val="22"/>
                <w:szCs w:val="22"/>
              </w:rPr>
            </w:pPr>
          </w:p>
          <w:p w14:paraId="5D2A7AF3"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Test stage completed July 2012</w:t>
            </w:r>
          </w:p>
          <w:p w14:paraId="5D2A7AF4" w14:textId="77777777" w:rsidR="00863460" w:rsidRPr="00216021" w:rsidRDefault="00863460" w:rsidP="00216021">
            <w:pPr>
              <w:rPr>
                <w:rFonts w:ascii="Calibri" w:hAnsi="Calibri" w:cs="Calibri"/>
                <w:sz w:val="22"/>
                <w:szCs w:val="22"/>
              </w:rPr>
            </w:pPr>
          </w:p>
          <w:p w14:paraId="5D2A7AF5"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Solution deployed September 2012</w:t>
            </w:r>
          </w:p>
          <w:p w14:paraId="5D2A7AF6" w14:textId="77777777" w:rsidR="00863460" w:rsidRPr="00216021" w:rsidRDefault="00863460" w:rsidP="00216021">
            <w:pPr>
              <w:rPr>
                <w:rFonts w:ascii="Calibri" w:hAnsi="Calibri" w:cs="Calibri"/>
                <w:sz w:val="22"/>
                <w:szCs w:val="22"/>
              </w:rPr>
            </w:pPr>
          </w:p>
          <w:p w14:paraId="5D2A7AF7"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Professional development / training developed Term 4 2012.</w:t>
            </w:r>
          </w:p>
        </w:tc>
        <w:tc>
          <w:tcPr>
            <w:tcW w:w="6285" w:type="dxa"/>
            <w:shd w:val="clear" w:color="auto" w:fill="auto"/>
          </w:tcPr>
          <w:p w14:paraId="5D2A7AF8" w14:textId="77777777" w:rsidR="00A928A4" w:rsidRPr="00216021" w:rsidRDefault="00A928A4" w:rsidP="00216021">
            <w:pPr>
              <w:spacing w:line="240" w:lineRule="atLeast"/>
              <w:rPr>
                <w:rFonts w:ascii="Calibri" w:hAnsi="Calibri" w:cs="Calibri"/>
                <w:sz w:val="22"/>
                <w:szCs w:val="22"/>
              </w:rPr>
            </w:pPr>
            <w:r w:rsidRPr="00216021">
              <w:rPr>
                <w:rFonts w:ascii="Calibri" w:hAnsi="Calibri" w:cs="Calibri"/>
                <w:sz w:val="22"/>
                <w:szCs w:val="22"/>
              </w:rPr>
              <w:t>Achieved</w:t>
            </w:r>
          </w:p>
          <w:p w14:paraId="5D2A7AF9" w14:textId="77777777" w:rsidR="00A928A4" w:rsidRPr="00216021" w:rsidRDefault="00A928A4" w:rsidP="00216021">
            <w:pPr>
              <w:rPr>
                <w:rFonts w:ascii="Calibri" w:hAnsi="Calibri" w:cs="Calibri"/>
                <w:sz w:val="22"/>
                <w:szCs w:val="22"/>
              </w:rPr>
            </w:pPr>
          </w:p>
          <w:p w14:paraId="5D2A7AFA" w14:textId="77777777" w:rsidR="00A928A4" w:rsidRPr="00216021" w:rsidRDefault="00A928A4" w:rsidP="00216021">
            <w:pPr>
              <w:pStyle w:val="ListParagraph"/>
              <w:spacing w:before="0" w:after="0"/>
              <w:ind w:left="0"/>
              <w:contextualSpacing w:val="0"/>
              <w:rPr>
                <w:rFonts w:cs="Calibri"/>
              </w:rPr>
            </w:pPr>
            <w:r w:rsidRPr="00216021">
              <w:rPr>
                <w:rFonts w:eastAsia="Times New Roman" w:cs="Calibri"/>
              </w:rPr>
              <w:t xml:space="preserve">The 1School 1Plan tool released on 30 August 2012. </w:t>
            </w:r>
            <w:r w:rsidRPr="00216021">
              <w:rPr>
                <w:rFonts w:cs="Calibri"/>
              </w:rPr>
              <w:t>4 week warranty period for the project is complete, and the project now supported by OneSchool. </w:t>
            </w:r>
          </w:p>
          <w:p w14:paraId="5D2A7AFB" w14:textId="77777777" w:rsidR="00A928A4" w:rsidRPr="00216021" w:rsidRDefault="00A928A4" w:rsidP="00216021">
            <w:pPr>
              <w:rPr>
                <w:rFonts w:ascii="Calibri" w:hAnsi="Calibri" w:cs="Calibri"/>
                <w:sz w:val="22"/>
                <w:szCs w:val="22"/>
              </w:rPr>
            </w:pPr>
            <w:r w:rsidRPr="00216021">
              <w:rPr>
                <w:rFonts w:ascii="Calibri" w:hAnsi="Calibri" w:cs="Calibri"/>
                <w:sz w:val="22"/>
                <w:szCs w:val="22"/>
              </w:rPr>
              <w:t xml:space="preserve"> </w:t>
            </w:r>
          </w:p>
          <w:p w14:paraId="5D2A7AFC" w14:textId="77777777" w:rsidR="00A928A4" w:rsidRPr="00216021" w:rsidRDefault="00A928A4" w:rsidP="00216021">
            <w:pPr>
              <w:rPr>
                <w:rFonts w:ascii="Calibri" w:hAnsi="Calibri" w:cs="Calibri"/>
                <w:sz w:val="22"/>
                <w:szCs w:val="22"/>
              </w:rPr>
            </w:pPr>
            <w:r w:rsidRPr="00216021">
              <w:rPr>
                <w:rFonts w:ascii="Calibri" w:hAnsi="Calibri" w:cs="Calibri"/>
                <w:sz w:val="22"/>
                <w:szCs w:val="22"/>
              </w:rPr>
              <w:t>A number of requests for changes / enhancements to 1S1P have been identified; these are being scoped to identify, articulate and have approved the list of changes / enhancements and the associated Business Rules that that are considered essential, and those that are optional</w:t>
            </w:r>
          </w:p>
          <w:p w14:paraId="5D2A7AFD" w14:textId="77777777" w:rsidR="00A928A4" w:rsidRPr="00216021" w:rsidRDefault="00A928A4" w:rsidP="00216021">
            <w:pPr>
              <w:rPr>
                <w:rFonts w:ascii="Calibri" w:hAnsi="Calibri" w:cs="Calibri"/>
                <w:sz w:val="22"/>
                <w:szCs w:val="22"/>
              </w:rPr>
            </w:pPr>
          </w:p>
          <w:p w14:paraId="5D2A7AFE" w14:textId="77777777" w:rsidR="00A928A4" w:rsidRDefault="00A928A4" w:rsidP="00216021">
            <w:pPr>
              <w:pStyle w:val="ListParagraph"/>
              <w:spacing w:before="0" w:after="0"/>
              <w:ind w:left="0"/>
              <w:contextualSpacing w:val="0"/>
            </w:pPr>
            <w:r w:rsidRPr="00216021">
              <w:rPr>
                <w:rFonts w:cs="Calibri"/>
              </w:rPr>
              <w:t>As of 3</w:t>
            </w:r>
            <w:r w:rsidRPr="00216021">
              <w:rPr>
                <w:rFonts w:cs="Calibri"/>
                <w:vertAlign w:val="superscript"/>
              </w:rPr>
              <w:t>rd</w:t>
            </w:r>
            <w:r w:rsidRPr="00216021">
              <w:rPr>
                <w:rFonts w:cs="Calibri"/>
              </w:rPr>
              <w:t xml:space="preserve"> Oct 2012, 223 schools have used the 1S1P tool, as per the following table:</w:t>
            </w:r>
          </w:p>
          <w:tbl>
            <w:tblPr>
              <w:tblW w:w="7739" w:type="dxa"/>
              <w:tblCellMar>
                <w:left w:w="0" w:type="dxa"/>
                <w:right w:w="0" w:type="dxa"/>
              </w:tblCellMar>
              <w:tblLook w:val="04A0" w:firstRow="1" w:lastRow="0" w:firstColumn="1" w:lastColumn="0" w:noHBand="0" w:noVBand="1"/>
            </w:tblPr>
            <w:tblGrid>
              <w:gridCol w:w="1843"/>
              <w:gridCol w:w="1133"/>
              <w:gridCol w:w="1060"/>
              <w:gridCol w:w="1180"/>
              <w:gridCol w:w="890"/>
              <w:gridCol w:w="1716"/>
            </w:tblGrid>
            <w:tr w:rsidR="00A928A4" w:rsidRPr="00216021" w14:paraId="5D2A7B05" w14:textId="77777777" w:rsidTr="00A97A88">
              <w:trPr>
                <w:trHeight w:val="630"/>
              </w:trPr>
              <w:tc>
                <w:tcPr>
                  <w:tcW w:w="18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2A7AFF" w14:textId="77777777" w:rsidR="00A928A4" w:rsidRPr="00216021" w:rsidRDefault="00A928A4" w:rsidP="009308D3">
                  <w:pPr>
                    <w:framePr w:hSpace="180" w:wrap="around" w:vAnchor="text" w:hAnchor="margin" w:xAlign="center" w:y="-1019"/>
                    <w:rPr>
                      <w:rFonts w:ascii="Calibri" w:hAnsi="Calibri" w:cs="Calibri"/>
                      <w:b/>
                      <w:bCs/>
                      <w:sz w:val="16"/>
                      <w:szCs w:val="16"/>
                    </w:rPr>
                  </w:pPr>
                  <w:r w:rsidRPr="00216021">
                    <w:rPr>
                      <w:rFonts w:ascii="Calibri" w:hAnsi="Calibri" w:cs="Calibri"/>
                      <w:b/>
                      <w:bCs/>
                      <w:sz w:val="16"/>
                      <w:szCs w:val="16"/>
                    </w:rPr>
                    <w:t>Region</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2A7B00"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Total - ALL SCHOOLS</w:t>
                  </w:r>
                </w:p>
              </w:tc>
              <w:tc>
                <w:tcPr>
                  <w:tcW w:w="1060" w:type="dxa"/>
                  <w:tcBorders>
                    <w:top w:val="single" w:sz="8" w:space="0" w:color="auto"/>
                    <w:left w:val="nil"/>
                    <w:bottom w:val="single" w:sz="8" w:space="0" w:color="auto"/>
                    <w:right w:val="nil"/>
                  </w:tcBorders>
                  <w:noWrap/>
                  <w:tcMar>
                    <w:top w:w="0" w:type="dxa"/>
                    <w:left w:w="108" w:type="dxa"/>
                    <w:bottom w:w="0" w:type="dxa"/>
                    <w:right w:w="108" w:type="dxa"/>
                  </w:tcMar>
                  <w:vAlign w:val="center"/>
                </w:tcPr>
                <w:p w14:paraId="5D2A7B01"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Total_SS</w:t>
                  </w:r>
                </w:p>
              </w:tc>
              <w:tc>
                <w:tcPr>
                  <w:tcW w:w="1180" w:type="dxa"/>
                  <w:tcBorders>
                    <w:top w:val="single" w:sz="8" w:space="0" w:color="auto"/>
                    <w:left w:val="nil"/>
                    <w:bottom w:val="single" w:sz="8" w:space="0" w:color="auto"/>
                    <w:right w:val="nil"/>
                  </w:tcBorders>
                  <w:noWrap/>
                  <w:tcMar>
                    <w:top w:w="0" w:type="dxa"/>
                    <w:left w:w="108" w:type="dxa"/>
                    <w:bottom w:w="0" w:type="dxa"/>
                    <w:right w:w="108" w:type="dxa"/>
                  </w:tcMar>
                  <w:vAlign w:val="center"/>
                </w:tcPr>
                <w:p w14:paraId="5D2A7B02"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Total_SHS</w:t>
                  </w:r>
                </w:p>
              </w:tc>
              <w:tc>
                <w:tcPr>
                  <w:tcW w:w="807" w:type="dxa"/>
                  <w:tcBorders>
                    <w:top w:val="single" w:sz="8" w:space="0" w:color="auto"/>
                    <w:left w:val="nil"/>
                    <w:bottom w:val="single" w:sz="8" w:space="0" w:color="auto"/>
                    <w:right w:val="nil"/>
                  </w:tcBorders>
                  <w:noWrap/>
                  <w:tcMar>
                    <w:top w:w="0" w:type="dxa"/>
                    <w:left w:w="108" w:type="dxa"/>
                    <w:bottom w:w="0" w:type="dxa"/>
                    <w:right w:w="108" w:type="dxa"/>
                  </w:tcMar>
                  <w:vAlign w:val="center"/>
                </w:tcPr>
                <w:p w14:paraId="5D2A7B03"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Total_SDE</w:t>
                  </w:r>
                </w:p>
              </w:tc>
              <w:tc>
                <w:tcPr>
                  <w:tcW w:w="171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D2A7B04"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Total_SPEC_S</w:t>
                  </w:r>
                </w:p>
              </w:tc>
            </w:tr>
            <w:tr w:rsidR="00A928A4" w:rsidRPr="00216021" w14:paraId="5D2A7B0C" w14:textId="77777777" w:rsidTr="00A97A88">
              <w:trPr>
                <w:trHeight w:val="285"/>
              </w:trPr>
              <w:tc>
                <w:tcPr>
                  <w:tcW w:w="1843"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5D2A7B06" w14:textId="77777777" w:rsidR="00A928A4" w:rsidRPr="00216021" w:rsidRDefault="00A928A4" w:rsidP="009308D3">
                  <w:pPr>
                    <w:framePr w:hSpace="180" w:wrap="around" w:vAnchor="text" w:hAnchor="margin" w:xAlign="center" w:y="-1019"/>
                    <w:rPr>
                      <w:rFonts w:ascii="Calibri" w:hAnsi="Calibri" w:cs="Calibri"/>
                      <w:sz w:val="16"/>
                      <w:szCs w:val="16"/>
                    </w:rPr>
                  </w:pPr>
                  <w:smartTag w:uri="urn:schemas-microsoft-com:office:smarttags" w:element="place">
                    <w:r w:rsidRPr="00216021">
                      <w:rPr>
                        <w:rFonts w:ascii="Calibri" w:hAnsi="Calibri" w:cs="Calibri"/>
                        <w:sz w:val="16"/>
                        <w:szCs w:val="16"/>
                      </w:rPr>
                      <w:t>Central Queensland</w:t>
                    </w:r>
                  </w:smartTag>
                </w:p>
              </w:tc>
              <w:tc>
                <w:tcPr>
                  <w:tcW w:w="1133" w:type="dxa"/>
                  <w:tcBorders>
                    <w:top w:val="nil"/>
                    <w:left w:val="nil"/>
                    <w:bottom w:val="nil"/>
                    <w:right w:val="single" w:sz="8" w:space="0" w:color="auto"/>
                  </w:tcBorders>
                  <w:noWrap/>
                  <w:tcMar>
                    <w:top w:w="0" w:type="dxa"/>
                    <w:left w:w="108" w:type="dxa"/>
                    <w:bottom w:w="0" w:type="dxa"/>
                    <w:right w:w="108" w:type="dxa"/>
                  </w:tcMar>
                  <w:vAlign w:val="bottom"/>
                </w:tcPr>
                <w:p w14:paraId="5D2A7B07"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17</w:t>
                  </w:r>
                </w:p>
              </w:tc>
              <w:tc>
                <w:tcPr>
                  <w:tcW w:w="1060" w:type="dxa"/>
                  <w:noWrap/>
                  <w:tcMar>
                    <w:top w:w="0" w:type="dxa"/>
                    <w:left w:w="108" w:type="dxa"/>
                    <w:bottom w:w="0" w:type="dxa"/>
                    <w:right w:w="108" w:type="dxa"/>
                  </w:tcMar>
                  <w:vAlign w:val="bottom"/>
                </w:tcPr>
                <w:p w14:paraId="5D2A7B08"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15</w:t>
                  </w:r>
                </w:p>
              </w:tc>
              <w:tc>
                <w:tcPr>
                  <w:tcW w:w="1180" w:type="dxa"/>
                  <w:noWrap/>
                  <w:tcMar>
                    <w:top w:w="0" w:type="dxa"/>
                    <w:left w:w="108" w:type="dxa"/>
                    <w:bottom w:w="0" w:type="dxa"/>
                    <w:right w:w="108" w:type="dxa"/>
                  </w:tcMar>
                  <w:vAlign w:val="bottom"/>
                </w:tcPr>
                <w:p w14:paraId="5D2A7B09"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2</w:t>
                  </w:r>
                </w:p>
              </w:tc>
              <w:tc>
                <w:tcPr>
                  <w:tcW w:w="807" w:type="dxa"/>
                  <w:noWrap/>
                  <w:tcMar>
                    <w:top w:w="0" w:type="dxa"/>
                    <w:left w:w="108" w:type="dxa"/>
                    <w:bottom w:w="0" w:type="dxa"/>
                    <w:right w:w="108" w:type="dxa"/>
                  </w:tcMar>
                  <w:vAlign w:val="bottom"/>
                </w:tcPr>
                <w:p w14:paraId="5D2A7B0A"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 </w:t>
                  </w:r>
                </w:p>
              </w:tc>
              <w:tc>
                <w:tcPr>
                  <w:tcW w:w="1716" w:type="dxa"/>
                  <w:tcBorders>
                    <w:top w:val="nil"/>
                    <w:left w:val="nil"/>
                    <w:bottom w:val="nil"/>
                    <w:right w:val="single" w:sz="8" w:space="0" w:color="auto"/>
                  </w:tcBorders>
                  <w:noWrap/>
                  <w:tcMar>
                    <w:top w:w="0" w:type="dxa"/>
                    <w:left w:w="108" w:type="dxa"/>
                    <w:bottom w:w="0" w:type="dxa"/>
                    <w:right w:w="108" w:type="dxa"/>
                  </w:tcMar>
                  <w:vAlign w:val="bottom"/>
                </w:tcPr>
                <w:p w14:paraId="5D2A7B0B"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 </w:t>
                  </w:r>
                </w:p>
              </w:tc>
            </w:tr>
            <w:tr w:rsidR="00A928A4" w:rsidRPr="00216021" w14:paraId="5D2A7B13" w14:textId="77777777" w:rsidTr="00A97A88">
              <w:trPr>
                <w:trHeight w:val="285"/>
              </w:trPr>
              <w:tc>
                <w:tcPr>
                  <w:tcW w:w="1843"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5D2A7B0D" w14:textId="77777777" w:rsidR="00A928A4" w:rsidRPr="00216021" w:rsidRDefault="00A928A4" w:rsidP="009308D3">
                  <w:pPr>
                    <w:framePr w:hSpace="180" w:wrap="around" w:vAnchor="text" w:hAnchor="margin" w:xAlign="center" w:y="-1019"/>
                    <w:rPr>
                      <w:rFonts w:ascii="Calibri" w:hAnsi="Calibri" w:cs="Calibri"/>
                      <w:sz w:val="16"/>
                      <w:szCs w:val="16"/>
                    </w:rPr>
                  </w:pPr>
                  <w:r w:rsidRPr="00216021">
                    <w:rPr>
                      <w:rFonts w:ascii="Calibri" w:hAnsi="Calibri" w:cs="Calibri"/>
                      <w:sz w:val="16"/>
                      <w:szCs w:val="16"/>
                    </w:rPr>
                    <w:t>Darling Downs South West</w:t>
                  </w:r>
                </w:p>
              </w:tc>
              <w:tc>
                <w:tcPr>
                  <w:tcW w:w="1133" w:type="dxa"/>
                  <w:tcBorders>
                    <w:top w:val="nil"/>
                    <w:left w:val="nil"/>
                    <w:bottom w:val="nil"/>
                    <w:right w:val="single" w:sz="8" w:space="0" w:color="auto"/>
                  </w:tcBorders>
                  <w:noWrap/>
                  <w:tcMar>
                    <w:top w:w="0" w:type="dxa"/>
                    <w:left w:w="108" w:type="dxa"/>
                    <w:bottom w:w="0" w:type="dxa"/>
                    <w:right w:w="108" w:type="dxa"/>
                  </w:tcMar>
                  <w:vAlign w:val="bottom"/>
                </w:tcPr>
                <w:p w14:paraId="5D2A7B0E"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33</w:t>
                  </w:r>
                </w:p>
              </w:tc>
              <w:tc>
                <w:tcPr>
                  <w:tcW w:w="1060" w:type="dxa"/>
                  <w:noWrap/>
                  <w:tcMar>
                    <w:top w:w="0" w:type="dxa"/>
                    <w:left w:w="108" w:type="dxa"/>
                    <w:bottom w:w="0" w:type="dxa"/>
                    <w:right w:w="108" w:type="dxa"/>
                  </w:tcMar>
                  <w:vAlign w:val="bottom"/>
                </w:tcPr>
                <w:p w14:paraId="5D2A7B0F"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26</w:t>
                  </w:r>
                </w:p>
              </w:tc>
              <w:tc>
                <w:tcPr>
                  <w:tcW w:w="1180" w:type="dxa"/>
                  <w:noWrap/>
                  <w:tcMar>
                    <w:top w:w="0" w:type="dxa"/>
                    <w:left w:w="108" w:type="dxa"/>
                    <w:bottom w:w="0" w:type="dxa"/>
                    <w:right w:w="108" w:type="dxa"/>
                  </w:tcMar>
                  <w:vAlign w:val="bottom"/>
                </w:tcPr>
                <w:p w14:paraId="5D2A7B10"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7</w:t>
                  </w:r>
                </w:p>
              </w:tc>
              <w:tc>
                <w:tcPr>
                  <w:tcW w:w="807" w:type="dxa"/>
                  <w:noWrap/>
                  <w:tcMar>
                    <w:top w:w="0" w:type="dxa"/>
                    <w:left w:w="108" w:type="dxa"/>
                    <w:bottom w:w="0" w:type="dxa"/>
                    <w:right w:w="108" w:type="dxa"/>
                  </w:tcMar>
                  <w:vAlign w:val="bottom"/>
                </w:tcPr>
                <w:p w14:paraId="5D2A7B11" w14:textId="77777777" w:rsidR="00A928A4" w:rsidRPr="00216021" w:rsidRDefault="00A928A4" w:rsidP="009308D3">
                  <w:pPr>
                    <w:framePr w:hSpace="180" w:wrap="around" w:vAnchor="text" w:hAnchor="margin" w:xAlign="center" w:y="-1019"/>
                    <w:rPr>
                      <w:rFonts w:ascii="Calibri" w:hAnsi="Calibri" w:cs="Calibri"/>
                      <w:sz w:val="16"/>
                      <w:szCs w:val="16"/>
                    </w:rPr>
                  </w:pPr>
                </w:p>
              </w:tc>
              <w:tc>
                <w:tcPr>
                  <w:tcW w:w="1716" w:type="dxa"/>
                  <w:tcBorders>
                    <w:top w:val="nil"/>
                    <w:left w:val="nil"/>
                    <w:bottom w:val="nil"/>
                    <w:right w:val="single" w:sz="8" w:space="0" w:color="auto"/>
                  </w:tcBorders>
                  <w:noWrap/>
                  <w:tcMar>
                    <w:top w:w="0" w:type="dxa"/>
                    <w:left w:w="108" w:type="dxa"/>
                    <w:bottom w:w="0" w:type="dxa"/>
                    <w:right w:w="108" w:type="dxa"/>
                  </w:tcMar>
                  <w:vAlign w:val="bottom"/>
                </w:tcPr>
                <w:p w14:paraId="5D2A7B12"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 </w:t>
                  </w:r>
                </w:p>
              </w:tc>
            </w:tr>
            <w:tr w:rsidR="00A928A4" w:rsidRPr="00216021" w14:paraId="5D2A7B1A" w14:textId="77777777" w:rsidTr="00A97A88">
              <w:trPr>
                <w:trHeight w:val="285"/>
              </w:trPr>
              <w:tc>
                <w:tcPr>
                  <w:tcW w:w="1843"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5D2A7B14" w14:textId="77777777" w:rsidR="00A928A4" w:rsidRPr="00216021" w:rsidRDefault="00A928A4" w:rsidP="009308D3">
                  <w:pPr>
                    <w:framePr w:hSpace="180" w:wrap="around" w:vAnchor="text" w:hAnchor="margin" w:xAlign="center" w:y="-1019"/>
                    <w:rPr>
                      <w:rFonts w:ascii="Calibri" w:hAnsi="Calibri" w:cs="Calibri"/>
                      <w:sz w:val="16"/>
                      <w:szCs w:val="16"/>
                    </w:rPr>
                  </w:pPr>
                  <w:r w:rsidRPr="00216021">
                    <w:rPr>
                      <w:rFonts w:ascii="Calibri" w:hAnsi="Calibri" w:cs="Calibri"/>
                      <w:sz w:val="16"/>
                      <w:szCs w:val="16"/>
                    </w:rPr>
                    <w:t xml:space="preserve">Far </w:t>
                  </w:r>
                  <w:smartTag w:uri="urn:schemas-microsoft-com:office:smarttags" w:element="place">
                    <w:r w:rsidRPr="00216021">
                      <w:rPr>
                        <w:rFonts w:ascii="Calibri" w:hAnsi="Calibri" w:cs="Calibri"/>
                        <w:sz w:val="16"/>
                        <w:szCs w:val="16"/>
                      </w:rPr>
                      <w:t>North Queensland</w:t>
                    </w:r>
                  </w:smartTag>
                </w:p>
              </w:tc>
              <w:tc>
                <w:tcPr>
                  <w:tcW w:w="1133" w:type="dxa"/>
                  <w:tcBorders>
                    <w:top w:val="nil"/>
                    <w:left w:val="nil"/>
                    <w:bottom w:val="nil"/>
                    <w:right w:val="single" w:sz="8" w:space="0" w:color="auto"/>
                  </w:tcBorders>
                  <w:noWrap/>
                  <w:tcMar>
                    <w:top w:w="0" w:type="dxa"/>
                    <w:left w:w="108" w:type="dxa"/>
                    <w:bottom w:w="0" w:type="dxa"/>
                    <w:right w:w="108" w:type="dxa"/>
                  </w:tcMar>
                  <w:vAlign w:val="bottom"/>
                </w:tcPr>
                <w:p w14:paraId="5D2A7B15"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9</w:t>
                  </w:r>
                </w:p>
              </w:tc>
              <w:tc>
                <w:tcPr>
                  <w:tcW w:w="1060" w:type="dxa"/>
                  <w:noWrap/>
                  <w:tcMar>
                    <w:top w:w="0" w:type="dxa"/>
                    <w:left w:w="108" w:type="dxa"/>
                    <w:bottom w:w="0" w:type="dxa"/>
                    <w:right w:w="108" w:type="dxa"/>
                  </w:tcMar>
                  <w:vAlign w:val="bottom"/>
                </w:tcPr>
                <w:p w14:paraId="5D2A7B16"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8</w:t>
                  </w:r>
                </w:p>
              </w:tc>
              <w:tc>
                <w:tcPr>
                  <w:tcW w:w="1180" w:type="dxa"/>
                  <w:noWrap/>
                  <w:tcMar>
                    <w:top w:w="0" w:type="dxa"/>
                    <w:left w:w="108" w:type="dxa"/>
                    <w:bottom w:w="0" w:type="dxa"/>
                    <w:right w:w="108" w:type="dxa"/>
                  </w:tcMar>
                  <w:vAlign w:val="bottom"/>
                </w:tcPr>
                <w:p w14:paraId="5D2A7B17"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w:t>
                  </w:r>
                </w:p>
              </w:tc>
              <w:tc>
                <w:tcPr>
                  <w:tcW w:w="807" w:type="dxa"/>
                  <w:noWrap/>
                  <w:tcMar>
                    <w:top w:w="0" w:type="dxa"/>
                    <w:left w:w="108" w:type="dxa"/>
                    <w:bottom w:w="0" w:type="dxa"/>
                    <w:right w:w="108" w:type="dxa"/>
                  </w:tcMar>
                  <w:vAlign w:val="bottom"/>
                </w:tcPr>
                <w:p w14:paraId="5D2A7B18" w14:textId="77777777" w:rsidR="00A928A4" w:rsidRPr="00216021" w:rsidRDefault="00A928A4" w:rsidP="009308D3">
                  <w:pPr>
                    <w:framePr w:hSpace="180" w:wrap="around" w:vAnchor="text" w:hAnchor="margin" w:xAlign="center" w:y="-1019"/>
                    <w:rPr>
                      <w:rFonts w:ascii="Calibri" w:hAnsi="Calibri" w:cs="Calibri"/>
                      <w:sz w:val="16"/>
                      <w:szCs w:val="16"/>
                    </w:rPr>
                  </w:pPr>
                </w:p>
              </w:tc>
              <w:tc>
                <w:tcPr>
                  <w:tcW w:w="1716" w:type="dxa"/>
                  <w:tcBorders>
                    <w:top w:val="nil"/>
                    <w:left w:val="nil"/>
                    <w:bottom w:val="nil"/>
                    <w:right w:val="single" w:sz="8" w:space="0" w:color="auto"/>
                  </w:tcBorders>
                  <w:noWrap/>
                  <w:tcMar>
                    <w:top w:w="0" w:type="dxa"/>
                    <w:left w:w="108" w:type="dxa"/>
                    <w:bottom w:w="0" w:type="dxa"/>
                    <w:right w:w="108" w:type="dxa"/>
                  </w:tcMar>
                  <w:vAlign w:val="bottom"/>
                </w:tcPr>
                <w:p w14:paraId="5D2A7B19"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 </w:t>
                  </w:r>
                </w:p>
              </w:tc>
            </w:tr>
            <w:tr w:rsidR="00A928A4" w:rsidRPr="00216021" w14:paraId="5D2A7B21" w14:textId="77777777" w:rsidTr="00A97A88">
              <w:trPr>
                <w:trHeight w:val="285"/>
              </w:trPr>
              <w:tc>
                <w:tcPr>
                  <w:tcW w:w="1843"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5D2A7B1B" w14:textId="77777777" w:rsidR="00A928A4" w:rsidRPr="00216021" w:rsidRDefault="00A928A4" w:rsidP="009308D3">
                  <w:pPr>
                    <w:framePr w:hSpace="180" w:wrap="around" w:vAnchor="text" w:hAnchor="margin" w:xAlign="center" w:y="-1019"/>
                    <w:rPr>
                      <w:rFonts w:ascii="Calibri" w:hAnsi="Calibri" w:cs="Calibri"/>
                      <w:sz w:val="16"/>
                      <w:szCs w:val="16"/>
                    </w:rPr>
                  </w:pPr>
                  <w:r w:rsidRPr="00216021">
                    <w:rPr>
                      <w:rFonts w:ascii="Calibri" w:hAnsi="Calibri" w:cs="Calibri"/>
                      <w:sz w:val="16"/>
                      <w:szCs w:val="16"/>
                    </w:rPr>
                    <w:t>Metropolitan</w:t>
                  </w:r>
                </w:p>
              </w:tc>
              <w:tc>
                <w:tcPr>
                  <w:tcW w:w="1133" w:type="dxa"/>
                  <w:tcBorders>
                    <w:top w:val="nil"/>
                    <w:left w:val="nil"/>
                    <w:bottom w:val="nil"/>
                    <w:right w:val="single" w:sz="8" w:space="0" w:color="auto"/>
                  </w:tcBorders>
                  <w:noWrap/>
                  <w:tcMar>
                    <w:top w:w="0" w:type="dxa"/>
                    <w:left w:w="108" w:type="dxa"/>
                    <w:bottom w:w="0" w:type="dxa"/>
                    <w:right w:w="108" w:type="dxa"/>
                  </w:tcMar>
                  <w:vAlign w:val="bottom"/>
                </w:tcPr>
                <w:p w14:paraId="5D2A7B1C"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80</w:t>
                  </w:r>
                </w:p>
              </w:tc>
              <w:tc>
                <w:tcPr>
                  <w:tcW w:w="1060" w:type="dxa"/>
                  <w:noWrap/>
                  <w:tcMar>
                    <w:top w:w="0" w:type="dxa"/>
                    <w:left w:w="108" w:type="dxa"/>
                    <w:bottom w:w="0" w:type="dxa"/>
                    <w:right w:w="108" w:type="dxa"/>
                  </w:tcMar>
                  <w:vAlign w:val="bottom"/>
                </w:tcPr>
                <w:p w14:paraId="5D2A7B1D"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58</w:t>
                  </w:r>
                </w:p>
              </w:tc>
              <w:tc>
                <w:tcPr>
                  <w:tcW w:w="1180" w:type="dxa"/>
                  <w:noWrap/>
                  <w:tcMar>
                    <w:top w:w="0" w:type="dxa"/>
                    <w:left w:w="108" w:type="dxa"/>
                    <w:bottom w:w="0" w:type="dxa"/>
                    <w:right w:w="108" w:type="dxa"/>
                  </w:tcMar>
                  <w:vAlign w:val="bottom"/>
                </w:tcPr>
                <w:p w14:paraId="5D2A7B1E"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15</w:t>
                  </w:r>
                </w:p>
              </w:tc>
              <w:tc>
                <w:tcPr>
                  <w:tcW w:w="807" w:type="dxa"/>
                  <w:noWrap/>
                  <w:tcMar>
                    <w:top w:w="0" w:type="dxa"/>
                    <w:left w:w="108" w:type="dxa"/>
                    <w:bottom w:w="0" w:type="dxa"/>
                    <w:right w:w="108" w:type="dxa"/>
                  </w:tcMar>
                  <w:vAlign w:val="bottom"/>
                </w:tcPr>
                <w:p w14:paraId="5D2A7B1F" w14:textId="77777777" w:rsidR="00A928A4" w:rsidRPr="00216021" w:rsidRDefault="00A928A4" w:rsidP="009308D3">
                  <w:pPr>
                    <w:framePr w:hSpace="180" w:wrap="around" w:vAnchor="text" w:hAnchor="margin" w:xAlign="center" w:y="-1019"/>
                    <w:rPr>
                      <w:rFonts w:ascii="Calibri" w:hAnsi="Calibri" w:cs="Calibri"/>
                      <w:sz w:val="16"/>
                      <w:szCs w:val="16"/>
                    </w:rPr>
                  </w:pPr>
                </w:p>
              </w:tc>
              <w:tc>
                <w:tcPr>
                  <w:tcW w:w="1716" w:type="dxa"/>
                  <w:tcBorders>
                    <w:top w:val="nil"/>
                    <w:left w:val="nil"/>
                    <w:bottom w:val="nil"/>
                    <w:right w:val="single" w:sz="8" w:space="0" w:color="auto"/>
                  </w:tcBorders>
                  <w:noWrap/>
                  <w:tcMar>
                    <w:top w:w="0" w:type="dxa"/>
                    <w:left w:w="108" w:type="dxa"/>
                    <w:bottom w:w="0" w:type="dxa"/>
                    <w:right w:w="108" w:type="dxa"/>
                  </w:tcMar>
                  <w:vAlign w:val="bottom"/>
                </w:tcPr>
                <w:p w14:paraId="5D2A7B20"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7</w:t>
                  </w:r>
                </w:p>
              </w:tc>
            </w:tr>
            <w:tr w:rsidR="00A928A4" w:rsidRPr="00216021" w14:paraId="5D2A7B28" w14:textId="77777777" w:rsidTr="00A97A88">
              <w:trPr>
                <w:trHeight w:val="285"/>
              </w:trPr>
              <w:tc>
                <w:tcPr>
                  <w:tcW w:w="1843"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5D2A7B22" w14:textId="77777777" w:rsidR="00A928A4" w:rsidRPr="00216021" w:rsidRDefault="00A928A4" w:rsidP="009308D3">
                  <w:pPr>
                    <w:framePr w:hSpace="180" w:wrap="around" w:vAnchor="text" w:hAnchor="margin" w:xAlign="center" w:y="-1019"/>
                    <w:rPr>
                      <w:rFonts w:ascii="Calibri" w:hAnsi="Calibri" w:cs="Calibri"/>
                      <w:sz w:val="16"/>
                      <w:szCs w:val="16"/>
                    </w:rPr>
                  </w:pPr>
                  <w:smartTag w:uri="urn:schemas-microsoft-com:office:smarttags" w:element="place">
                    <w:smartTag w:uri="urn:schemas-microsoft-com:office:smarttags" w:element="PlaceName">
                      <w:r w:rsidRPr="00216021">
                        <w:rPr>
                          <w:rFonts w:ascii="Calibri" w:hAnsi="Calibri" w:cs="Calibri"/>
                          <w:sz w:val="16"/>
                          <w:szCs w:val="16"/>
                        </w:rPr>
                        <w:t>North</w:t>
                      </w:r>
                    </w:smartTag>
                    <w:r w:rsidRPr="00216021">
                      <w:rPr>
                        <w:rFonts w:ascii="Calibri" w:hAnsi="Calibri" w:cs="Calibri"/>
                        <w:sz w:val="16"/>
                        <w:szCs w:val="16"/>
                      </w:rPr>
                      <w:t xml:space="preserve"> </w:t>
                    </w:r>
                    <w:smartTag w:uri="urn:schemas-microsoft-com:office:smarttags" w:element="PlaceType">
                      <w:r w:rsidRPr="00216021">
                        <w:rPr>
                          <w:rFonts w:ascii="Calibri" w:hAnsi="Calibri" w:cs="Calibri"/>
                          <w:sz w:val="16"/>
                          <w:szCs w:val="16"/>
                        </w:rPr>
                        <w:t>Coast</w:t>
                      </w:r>
                    </w:smartTag>
                  </w:smartTag>
                </w:p>
              </w:tc>
              <w:tc>
                <w:tcPr>
                  <w:tcW w:w="1133" w:type="dxa"/>
                  <w:tcBorders>
                    <w:top w:val="nil"/>
                    <w:left w:val="nil"/>
                    <w:bottom w:val="nil"/>
                    <w:right w:val="single" w:sz="8" w:space="0" w:color="auto"/>
                  </w:tcBorders>
                  <w:noWrap/>
                  <w:tcMar>
                    <w:top w:w="0" w:type="dxa"/>
                    <w:left w:w="108" w:type="dxa"/>
                    <w:bottom w:w="0" w:type="dxa"/>
                    <w:right w:w="108" w:type="dxa"/>
                  </w:tcMar>
                  <w:vAlign w:val="bottom"/>
                </w:tcPr>
                <w:p w14:paraId="5D2A7B23"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34</w:t>
                  </w:r>
                </w:p>
              </w:tc>
              <w:tc>
                <w:tcPr>
                  <w:tcW w:w="1060" w:type="dxa"/>
                  <w:noWrap/>
                  <w:tcMar>
                    <w:top w:w="0" w:type="dxa"/>
                    <w:left w:w="108" w:type="dxa"/>
                    <w:bottom w:w="0" w:type="dxa"/>
                    <w:right w:w="108" w:type="dxa"/>
                  </w:tcMar>
                  <w:vAlign w:val="bottom"/>
                </w:tcPr>
                <w:p w14:paraId="5D2A7B24"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21</w:t>
                  </w:r>
                </w:p>
              </w:tc>
              <w:tc>
                <w:tcPr>
                  <w:tcW w:w="1180" w:type="dxa"/>
                  <w:noWrap/>
                  <w:tcMar>
                    <w:top w:w="0" w:type="dxa"/>
                    <w:left w:w="108" w:type="dxa"/>
                    <w:bottom w:w="0" w:type="dxa"/>
                    <w:right w:w="108" w:type="dxa"/>
                  </w:tcMar>
                  <w:vAlign w:val="bottom"/>
                </w:tcPr>
                <w:p w14:paraId="5D2A7B25"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13</w:t>
                  </w:r>
                </w:p>
              </w:tc>
              <w:tc>
                <w:tcPr>
                  <w:tcW w:w="807" w:type="dxa"/>
                  <w:noWrap/>
                  <w:tcMar>
                    <w:top w:w="0" w:type="dxa"/>
                    <w:left w:w="108" w:type="dxa"/>
                    <w:bottom w:w="0" w:type="dxa"/>
                    <w:right w:w="108" w:type="dxa"/>
                  </w:tcMar>
                  <w:vAlign w:val="bottom"/>
                </w:tcPr>
                <w:p w14:paraId="5D2A7B26" w14:textId="77777777" w:rsidR="00A928A4" w:rsidRPr="00216021" w:rsidRDefault="00A928A4" w:rsidP="009308D3">
                  <w:pPr>
                    <w:framePr w:hSpace="180" w:wrap="around" w:vAnchor="text" w:hAnchor="margin" w:xAlign="center" w:y="-1019"/>
                    <w:rPr>
                      <w:rFonts w:ascii="Calibri" w:hAnsi="Calibri" w:cs="Calibri"/>
                      <w:sz w:val="16"/>
                      <w:szCs w:val="16"/>
                    </w:rPr>
                  </w:pPr>
                </w:p>
              </w:tc>
              <w:tc>
                <w:tcPr>
                  <w:tcW w:w="1716" w:type="dxa"/>
                  <w:tcBorders>
                    <w:top w:val="nil"/>
                    <w:left w:val="nil"/>
                    <w:bottom w:val="nil"/>
                    <w:right w:val="single" w:sz="8" w:space="0" w:color="auto"/>
                  </w:tcBorders>
                  <w:noWrap/>
                  <w:tcMar>
                    <w:top w:w="0" w:type="dxa"/>
                    <w:left w:w="108" w:type="dxa"/>
                    <w:bottom w:w="0" w:type="dxa"/>
                    <w:right w:w="108" w:type="dxa"/>
                  </w:tcMar>
                  <w:vAlign w:val="bottom"/>
                </w:tcPr>
                <w:p w14:paraId="5D2A7B27"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 </w:t>
                  </w:r>
                </w:p>
              </w:tc>
            </w:tr>
            <w:tr w:rsidR="00A928A4" w:rsidRPr="00216021" w14:paraId="5D2A7B2F" w14:textId="77777777" w:rsidTr="00A97A88">
              <w:trPr>
                <w:trHeight w:val="285"/>
              </w:trPr>
              <w:tc>
                <w:tcPr>
                  <w:tcW w:w="1843" w:type="dxa"/>
                  <w:tcBorders>
                    <w:top w:val="nil"/>
                    <w:left w:val="single" w:sz="8" w:space="0" w:color="auto"/>
                    <w:bottom w:val="nil"/>
                    <w:right w:val="single" w:sz="8" w:space="0" w:color="auto"/>
                  </w:tcBorders>
                  <w:noWrap/>
                  <w:tcMar>
                    <w:top w:w="0" w:type="dxa"/>
                    <w:left w:w="108" w:type="dxa"/>
                    <w:bottom w:w="0" w:type="dxa"/>
                    <w:right w:w="108" w:type="dxa"/>
                  </w:tcMar>
                  <w:vAlign w:val="bottom"/>
                </w:tcPr>
                <w:p w14:paraId="5D2A7B29" w14:textId="77777777" w:rsidR="00A928A4" w:rsidRPr="00216021" w:rsidRDefault="00A928A4" w:rsidP="009308D3">
                  <w:pPr>
                    <w:framePr w:hSpace="180" w:wrap="around" w:vAnchor="text" w:hAnchor="margin" w:xAlign="center" w:y="-1019"/>
                    <w:rPr>
                      <w:rFonts w:ascii="Calibri" w:hAnsi="Calibri" w:cs="Calibri"/>
                      <w:sz w:val="16"/>
                      <w:szCs w:val="16"/>
                    </w:rPr>
                  </w:pPr>
                  <w:smartTag w:uri="urn:schemas-microsoft-com:office:smarttags" w:element="place">
                    <w:r w:rsidRPr="00216021">
                      <w:rPr>
                        <w:rFonts w:ascii="Calibri" w:hAnsi="Calibri" w:cs="Calibri"/>
                        <w:sz w:val="16"/>
                        <w:szCs w:val="16"/>
                      </w:rPr>
                      <w:lastRenderedPageBreak/>
                      <w:t>North Queensland</w:t>
                    </w:r>
                  </w:smartTag>
                </w:p>
              </w:tc>
              <w:tc>
                <w:tcPr>
                  <w:tcW w:w="1133" w:type="dxa"/>
                  <w:tcBorders>
                    <w:top w:val="nil"/>
                    <w:left w:val="nil"/>
                    <w:bottom w:val="nil"/>
                    <w:right w:val="single" w:sz="8" w:space="0" w:color="auto"/>
                  </w:tcBorders>
                  <w:noWrap/>
                  <w:tcMar>
                    <w:top w:w="0" w:type="dxa"/>
                    <w:left w:w="108" w:type="dxa"/>
                    <w:bottom w:w="0" w:type="dxa"/>
                    <w:right w:w="108" w:type="dxa"/>
                  </w:tcMar>
                  <w:vAlign w:val="bottom"/>
                </w:tcPr>
                <w:p w14:paraId="5D2A7B2A"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17</w:t>
                  </w:r>
                </w:p>
              </w:tc>
              <w:tc>
                <w:tcPr>
                  <w:tcW w:w="1060" w:type="dxa"/>
                  <w:noWrap/>
                  <w:tcMar>
                    <w:top w:w="0" w:type="dxa"/>
                    <w:left w:w="108" w:type="dxa"/>
                    <w:bottom w:w="0" w:type="dxa"/>
                    <w:right w:w="108" w:type="dxa"/>
                  </w:tcMar>
                  <w:vAlign w:val="bottom"/>
                </w:tcPr>
                <w:p w14:paraId="5D2A7B2B"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14</w:t>
                  </w:r>
                </w:p>
              </w:tc>
              <w:tc>
                <w:tcPr>
                  <w:tcW w:w="1180" w:type="dxa"/>
                  <w:noWrap/>
                  <w:tcMar>
                    <w:top w:w="0" w:type="dxa"/>
                    <w:left w:w="108" w:type="dxa"/>
                    <w:bottom w:w="0" w:type="dxa"/>
                    <w:right w:w="108" w:type="dxa"/>
                  </w:tcMar>
                  <w:vAlign w:val="bottom"/>
                </w:tcPr>
                <w:p w14:paraId="5D2A7B2C"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2</w:t>
                  </w:r>
                </w:p>
              </w:tc>
              <w:tc>
                <w:tcPr>
                  <w:tcW w:w="807" w:type="dxa"/>
                  <w:noWrap/>
                  <w:tcMar>
                    <w:top w:w="0" w:type="dxa"/>
                    <w:left w:w="108" w:type="dxa"/>
                    <w:bottom w:w="0" w:type="dxa"/>
                    <w:right w:w="108" w:type="dxa"/>
                  </w:tcMar>
                  <w:vAlign w:val="bottom"/>
                </w:tcPr>
                <w:p w14:paraId="5D2A7B2D" w14:textId="77777777" w:rsidR="00A928A4" w:rsidRPr="00216021" w:rsidRDefault="00A928A4" w:rsidP="009308D3">
                  <w:pPr>
                    <w:framePr w:hSpace="180" w:wrap="around" w:vAnchor="text" w:hAnchor="margin" w:xAlign="center" w:y="-1019"/>
                    <w:rPr>
                      <w:rFonts w:ascii="Calibri" w:hAnsi="Calibri" w:cs="Calibri"/>
                      <w:sz w:val="16"/>
                      <w:szCs w:val="16"/>
                    </w:rPr>
                  </w:pPr>
                </w:p>
              </w:tc>
              <w:tc>
                <w:tcPr>
                  <w:tcW w:w="1716" w:type="dxa"/>
                  <w:tcBorders>
                    <w:top w:val="nil"/>
                    <w:left w:val="nil"/>
                    <w:bottom w:val="nil"/>
                    <w:right w:val="single" w:sz="8" w:space="0" w:color="auto"/>
                  </w:tcBorders>
                  <w:noWrap/>
                  <w:tcMar>
                    <w:top w:w="0" w:type="dxa"/>
                    <w:left w:w="108" w:type="dxa"/>
                    <w:bottom w:w="0" w:type="dxa"/>
                    <w:right w:w="108" w:type="dxa"/>
                  </w:tcMar>
                  <w:vAlign w:val="bottom"/>
                </w:tcPr>
                <w:p w14:paraId="5D2A7B2E"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1</w:t>
                  </w:r>
                </w:p>
              </w:tc>
            </w:tr>
            <w:tr w:rsidR="00A928A4" w:rsidRPr="00216021" w14:paraId="5D2A7B36" w14:textId="77777777" w:rsidTr="00A97A88">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2A7B30" w14:textId="77777777" w:rsidR="00A928A4" w:rsidRPr="00216021" w:rsidRDefault="00A928A4" w:rsidP="009308D3">
                  <w:pPr>
                    <w:framePr w:hSpace="180" w:wrap="around" w:vAnchor="text" w:hAnchor="margin" w:xAlign="center" w:y="-1019"/>
                    <w:rPr>
                      <w:rFonts w:ascii="Calibri" w:hAnsi="Calibri" w:cs="Calibri"/>
                      <w:sz w:val="16"/>
                      <w:szCs w:val="16"/>
                    </w:rPr>
                  </w:pPr>
                  <w:r w:rsidRPr="00216021">
                    <w:rPr>
                      <w:rFonts w:ascii="Calibri" w:hAnsi="Calibri" w:cs="Calibri"/>
                      <w:sz w:val="16"/>
                      <w:szCs w:val="16"/>
                    </w:rPr>
                    <w:t>South East</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2A7B31"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33</w:t>
                  </w:r>
                </w:p>
              </w:tc>
              <w:tc>
                <w:tcPr>
                  <w:tcW w:w="1060" w:type="dxa"/>
                  <w:tcBorders>
                    <w:top w:val="nil"/>
                    <w:left w:val="nil"/>
                    <w:bottom w:val="single" w:sz="8" w:space="0" w:color="auto"/>
                    <w:right w:val="nil"/>
                  </w:tcBorders>
                  <w:noWrap/>
                  <w:tcMar>
                    <w:top w:w="0" w:type="dxa"/>
                    <w:left w:w="108" w:type="dxa"/>
                    <w:bottom w:w="0" w:type="dxa"/>
                    <w:right w:w="108" w:type="dxa"/>
                  </w:tcMar>
                  <w:vAlign w:val="bottom"/>
                </w:tcPr>
                <w:p w14:paraId="5D2A7B32"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22</w:t>
                  </w:r>
                </w:p>
              </w:tc>
              <w:tc>
                <w:tcPr>
                  <w:tcW w:w="1180" w:type="dxa"/>
                  <w:tcBorders>
                    <w:top w:val="nil"/>
                    <w:left w:val="nil"/>
                    <w:bottom w:val="single" w:sz="8" w:space="0" w:color="auto"/>
                    <w:right w:val="nil"/>
                  </w:tcBorders>
                  <w:noWrap/>
                  <w:tcMar>
                    <w:top w:w="0" w:type="dxa"/>
                    <w:left w:w="108" w:type="dxa"/>
                    <w:bottom w:w="0" w:type="dxa"/>
                    <w:right w:w="108" w:type="dxa"/>
                  </w:tcMar>
                  <w:vAlign w:val="bottom"/>
                </w:tcPr>
                <w:p w14:paraId="5D2A7B33"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4</w:t>
                  </w:r>
                </w:p>
              </w:tc>
              <w:tc>
                <w:tcPr>
                  <w:tcW w:w="807" w:type="dxa"/>
                  <w:tcBorders>
                    <w:top w:val="nil"/>
                    <w:left w:val="nil"/>
                    <w:bottom w:val="single" w:sz="8" w:space="0" w:color="auto"/>
                    <w:right w:val="nil"/>
                  </w:tcBorders>
                  <w:noWrap/>
                  <w:tcMar>
                    <w:top w:w="0" w:type="dxa"/>
                    <w:left w:w="108" w:type="dxa"/>
                    <w:bottom w:w="0" w:type="dxa"/>
                    <w:right w:w="108" w:type="dxa"/>
                  </w:tcMar>
                  <w:vAlign w:val="bottom"/>
                </w:tcPr>
                <w:p w14:paraId="5D2A7B34"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4</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2A7B35" w14:textId="77777777" w:rsidR="00A928A4" w:rsidRPr="00216021" w:rsidRDefault="00A928A4" w:rsidP="009308D3">
                  <w:pPr>
                    <w:framePr w:hSpace="180" w:wrap="around" w:vAnchor="text" w:hAnchor="margin" w:xAlign="center" w:y="-1019"/>
                    <w:jc w:val="center"/>
                    <w:rPr>
                      <w:rFonts w:ascii="Calibri" w:hAnsi="Calibri" w:cs="Calibri"/>
                      <w:sz w:val="16"/>
                      <w:szCs w:val="16"/>
                    </w:rPr>
                  </w:pPr>
                  <w:r w:rsidRPr="00216021">
                    <w:rPr>
                      <w:rFonts w:ascii="Calibri" w:hAnsi="Calibri" w:cs="Calibri"/>
                      <w:sz w:val="16"/>
                      <w:szCs w:val="16"/>
                    </w:rPr>
                    <w:t>2</w:t>
                  </w:r>
                </w:p>
              </w:tc>
            </w:tr>
            <w:tr w:rsidR="00A928A4" w:rsidRPr="00216021" w14:paraId="5D2A7B3D" w14:textId="77777777" w:rsidTr="00A97A88">
              <w:trPr>
                <w:trHeight w:val="300"/>
              </w:trPr>
              <w:tc>
                <w:tcPr>
                  <w:tcW w:w="18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2A7B37" w14:textId="77777777" w:rsidR="00A928A4" w:rsidRPr="00216021" w:rsidRDefault="00A928A4" w:rsidP="009308D3">
                  <w:pPr>
                    <w:framePr w:hSpace="180" w:wrap="around" w:vAnchor="text" w:hAnchor="margin" w:xAlign="center" w:y="-1019"/>
                    <w:rPr>
                      <w:rFonts w:ascii="Calibri" w:hAnsi="Calibri" w:cs="Calibri"/>
                      <w:b/>
                      <w:bCs/>
                      <w:sz w:val="16"/>
                      <w:szCs w:val="16"/>
                    </w:rPr>
                  </w:pPr>
                  <w:r w:rsidRPr="00216021">
                    <w:rPr>
                      <w:rFonts w:ascii="Calibri" w:hAnsi="Calibri" w:cs="Calibri"/>
                      <w:b/>
                      <w:bCs/>
                      <w:sz w:val="16"/>
                      <w:szCs w:val="16"/>
                    </w:rPr>
                    <w:t>TOTAL</w:t>
                  </w:r>
                </w:p>
              </w:tc>
              <w:tc>
                <w:tcPr>
                  <w:tcW w:w="11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2A7B38"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223</w:t>
                  </w:r>
                </w:p>
              </w:tc>
              <w:tc>
                <w:tcPr>
                  <w:tcW w:w="1060" w:type="dxa"/>
                  <w:tcBorders>
                    <w:top w:val="nil"/>
                    <w:left w:val="nil"/>
                    <w:bottom w:val="single" w:sz="8" w:space="0" w:color="auto"/>
                    <w:right w:val="nil"/>
                  </w:tcBorders>
                  <w:noWrap/>
                  <w:tcMar>
                    <w:top w:w="0" w:type="dxa"/>
                    <w:left w:w="108" w:type="dxa"/>
                    <w:bottom w:w="0" w:type="dxa"/>
                    <w:right w:w="108" w:type="dxa"/>
                  </w:tcMar>
                  <w:vAlign w:val="bottom"/>
                </w:tcPr>
                <w:p w14:paraId="5D2A7B39"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164</w:t>
                  </w:r>
                </w:p>
              </w:tc>
              <w:tc>
                <w:tcPr>
                  <w:tcW w:w="1180" w:type="dxa"/>
                  <w:tcBorders>
                    <w:top w:val="nil"/>
                    <w:left w:val="nil"/>
                    <w:bottom w:val="single" w:sz="8" w:space="0" w:color="auto"/>
                    <w:right w:val="nil"/>
                  </w:tcBorders>
                  <w:noWrap/>
                  <w:tcMar>
                    <w:top w:w="0" w:type="dxa"/>
                    <w:left w:w="108" w:type="dxa"/>
                    <w:bottom w:w="0" w:type="dxa"/>
                    <w:right w:w="108" w:type="dxa"/>
                  </w:tcMar>
                  <w:vAlign w:val="bottom"/>
                </w:tcPr>
                <w:p w14:paraId="5D2A7B3A"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44</w:t>
                  </w:r>
                </w:p>
              </w:tc>
              <w:tc>
                <w:tcPr>
                  <w:tcW w:w="807" w:type="dxa"/>
                  <w:tcBorders>
                    <w:top w:val="nil"/>
                    <w:left w:val="nil"/>
                    <w:bottom w:val="single" w:sz="8" w:space="0" w:color="auto"/>
                    <w:right w:val="nil"/>
                  </w:tcBorders>
                  <w:noWrap/>
                  <w:tcMar>
                    <w:top w:w="0" w:type="dxa"/>
                    <w:left w:w="108" w:type="dxa"/>
                    <w:bottom w:w="0" w:type="dxa"/>
                    <w:right w:w="108" w:type="dxa"/>
                  </w:tcMar>
                  <w:vAlign w:val="bottom"/>
                </w:tcPr>
                <w:p w14:paraId="5D2A7B3B"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4</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D2A7B3C" w14:textId="77777777" w:rsidR="00A928A4" w:rsidRPr="00216021" w:rsidRDefault="00A928A4" w:rsidP="009308D3">
                  <w:pPr>
                    <w:framePr w:hSpace="180" w:wrap="around" w:vAnchor="text" w:hAnchor="margin" w:xAlign="center" w:y="-1019"/>
                    <w:jc w:val="center"/>
                    <w:rPr>
                      <w:rFonts w:ascii="Calibri" w:hAnsi="Calibri" w:cs="Calibri"/>
                      <w:b/>
                      <w:bCs/>
                      <w:sz w:val="16"/>
                      <w:szCs w:val="16"/>
                    </w:rPr>
                  </w:pPr>
                  <w:r w:rsidRPr="00216021">
                    <w:rPr>
                      <w:rFonts w:ascii="Calibri" w:hAnsi="Calibri" w:cs="Calibri"/>
                      <w:b/>
                      <w:bCs/>
                      <w:sz w:val="16"/>
                      <w:szCs w:val="16"/>
                    </w:rPr>
                    <w:t>10</w:t>
                  </w:r>
                </w:p>
              </w:tc>
            </w:tr>
          </w:tbl>
          <w:p w14:paraId="5D2A7B3E" w14:textId="77777777" w:rsidR="00A928A4" w:rsidRPr="00216021" w:rsidRDefault="00A928A4" w:rsidP="00216021"/>
          <w:p w14:paraId="5D2A7B3F" w14:textId="77777777" w:rsidR="00FF1DD8" w:rsidRPr="00216021" w:rsidRDefault="00A928A4" w:rsidP="00216021">
            <w:pPr>
              <w:rPr>
                <w:rFonts w:ascii="Calibri" w:hAnsi="Calibri" w:cs="Calibri"/>
                <w:sz w:val="22"/>
                <w:szCs w:val="22"/>
              </w:rPr>
            </w:pPr>
            <w:r w:rsidRPr="00216021">
              <w:rPr>
                <w:rFonts w:ascii="Calibri" w:eastAsia="Calibri" w:hAnsi="Calibri" w:cs="Calibri"/>
                <w:sz w:val="22"/>
                <w:szCs w:val="22"/>
              </w:rPr>
              <w:t>Each regional responsible for implementation / training plan.</w:t>
            </w:r>
          </w:p>
        </w:tc>
      </w:tr>
      <w:tr w:rsidR="00FF1DD8" w:rsidRPr="00216021" w14:paraId="5D2A7B7A" w14:textId="77777777" w:rsidTr="00216021">
        <w:tc>
          <w:tcPr>
            <w:tcW w:w="4361" w:type="dxa"/>
            <w:shd w:val="clear" w:color="auto" w:fill="auto"/>
          </w:tcPr>
          <w:p w14:paraId="5D2A7B41" w14:textId="77777777" w:rsidR="00FF1DD8" w:rsidRPr="00216021" w:rsidRDefault="00FF1DD8" w:rsidP="00216021">
            <w:pPr>
              <w:rPr>
                <w:rFonts w:ascii="Calibri" w:hAnsi="Calibri" w:cs="Calibri"/>
                <w:b/>
                <w:sz w:val="22"/>
                <w:szCs w:val="22"/>
              </w:rPr>
            </w:pPr>
            <w:r w:rsidRPr="00216021">
              <w:rPr>
                <w:rFonts w:ascii="Calibri" w:hAnsi="Calibri" w:cs="Calibri"/>
                <w:b/>
                <w:sz w:val="22"/>
                <w:szCs w:val="22"/>
              </w:rPr>
              <w:lastRenderedPageBreak/>
              <w:t>Activity 3 – C2C</w:t>
            </w:r>
          </w:p>
        </w:tc>
        <w:tc>
          <w:tcPr>
            <w:tcW w:w="3544" w:type="dxa"/>
            <w:shd w:val="clear" w:color="auto" w:fill="auto"/>
          </w:tcPr>
          <w:p w14:paraId="5D2A7B42"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Release F(Prep)-10 English, mathematics and science materials one term in advance of implementation in schools:</w:t>
            </w:r>
          </w:p>
          <w:p w14:paraId="5D2A7B43" w14:textId="77777777" w:rsidR="00863460" w:rsidRPr="00216021" w:rsidRDefault="00863460" w:rsidP="00216021">
            <w:pPr>
              <w:pStyle w:val="ListParagraph"/>
              <w:numPr>
                <w:ilvl w:val="0"/>
                <w:numId w:val="7"/>
              </w:numPr>
              <w:tabs>
                <w:tab w:val="clear" w:pos="567"/>
                <w:tab w:val="num" w:pos="317"/>
              </w:tabs>
              <w:ind w:left="317" w:hanging="317"/>
              <w:jc w:val="left"/>
              <w:rPr>
                <w:rFonts w:eastAsia="Times New Roman" w:cs="Calibri"/>
              </w:rPr>
            </w:pPr>
            <w:r w:rsidRPr="00216021">
              <w:rPr>
                <w:rFonts w:eastAsia="Times New Roman" w:cs="Calibri"/>
              </w:rPr>
              <w:t>Term 1, 2012 materials - beginning of Term 4, 2011</w:t>
            </w:r>
          </w:p>
          <w:p w14:paraId="5D2A7B44" w14:textId="77777777" w:rsidR="00863460" w:rsidRPr="00216021" w:rsidRDefault="00863460" w:rsidP="00216021">
            <w:pPr>
              <w:pStyle w:val="ListParagraph"/>
              <w:numPr>
                <w:ilvl w:val="0"/>
                <w:numId w:val="7"/>
              </w:numPr>
              <w:tabs>
                <w:tab w:val="clear" w:pos="567"/>
                <w:tab w:val="num" w:pos="317"/>
              </w:tabs>
              <w:ind w:left="317" w:hanging="317"/>
              <w:jc w:val="left"/>
              <w:rPr>
                <w:rFonts w:eastAsia="Times New Roman" w:cs="Calibri"/>
              </w:rPr>
            </w:pPr>
            <w:r w:rsidRPr="00216021">
              <w:rPr>
                <w:rFonts w:eastAsia="Times New Roman" w:cs="Calibri"/>
              </w:rPr>
              <w:t>Term 2, 2012 materials – beginning of Term 1, 2012</w:t>
            </w:r>
          </w:p>
          <w:p w14:paraId="5D2A7B45" w14:textId="77777777" w:rsidR="00863460" w:rsidRPr="00216021" w:rsidRDefault="00863460" w:rsidP="00216021">
            <w:pPr>
              <w:pStyle w:val="ListParagraph"/>
              <w:numPr>
                <w:ilvl w:val="0"/>
                <w:numId w:val="7"/>
              </w:numPr>
              <w:tabs>
                <w:tab w:val="clear" w:pos="567"/>
                <w:tab w:val="num" w:pos="317"/>
              </w:tabs>
              <w:ind w:left="317" w:hanging="317"/>
              <w:jc w:val="left"/>
              <w:rPr>
                <w:rFonts w:eastAsia="Times New Roman" w:cs="Calibri"/>
              </w:rPr>
            </w:pPr>
            <w:r w:rsidRPr="00216021">
              <w:rPr>
                <w:rFonts w:eastAsia="Times New Roman" w:cs="Calibri"/>
              </w:rPr>
              <w:t>Term 3, 2012 materials – beginning of Term 2, 2012</w:t>
            </w:r>
          </w:p>
          <w:p w14:paraId="5D2A7B46" w14:textId="77777777" w:rsidR="00863460" w:rsidRPr="00216021" w:rsidRDefault="00863460" w:rsidP="00216021">
            <w:pPr>
              <w:pStyle w:val="ListParagraph"/>
              <w:numPr>
                <w:ilvl w:val="0"/>
                <w:numId w:val="7"/>
              </w:numPr>
              <w:tabs>
                <w:tab w:val="clear" w:pos="567"/>
                <w:tab w:val="num" w:pos="317"/>
              </w:tabs>
              <w:ind w:left="317" w:hanging="317"/>
              <w:jc w:val="left"/>
              <w:rPr>
                <w:rFonts w:eastAsia="Times New Roman" w:cs="Calibri"/>
              </w:rPr>
            </w:pPr>
            <w:r w:rsidRPr="00216021">
              <w:rPr>
                <w:rFonts w:eastAsia="Times New Roman" w:cs="Calibri"/>
              </w:rPr>
              <w:t>Term 4, 2012 materials – beginning of Term 3, 2012</w:t>
            </w:r>
          </w:p>
          <w:p w14:paraId="5D2A7B47" w14:textId="77777777" w:rsidR="008A7B6C" w:rsidRPr="00216021" w:rsidRDefault="00863460" w:rsidP="00216021">
            <w:pPr>
              <w:tabs>
                <w:tab w:val="num" w:pos="317"/>
              </w:tabs>
              <w:rPr>
                <w:rFonts w:ascii="Calibri" w:hAnsi="Calibri" w:cs="Calibri"/>
                <w:sz w:val="22"/>
                <w:szCs w:val="22"/>
              </w:rPr>
            </w:pPr>
            <w:r w:rsidRPr="00216021">
              <w:rPr>
                <w:rFonts w:ascii="Calibri" w:hAnsi="Calibri" w:cs="Calibri"/>
                <w:sz w:val="22"/>
                <w:szCs w:val="22"/>
              </w:rPr>
              <w:t>Release F(Prep)-10 materials in</w:t>
            </w:r>
            <w:r w:rsidR="008A7B6C" w:rsidRPr="00216021">
              <w:rPr>
                <w:rFonts w:ascii="Calibri" w:hAnsi="Calibri" w:cs="Calibri"/>
                <w:sz w:val="22"/>
                <w:szCs w:val="22"/>
              </w:rPr>
              <w:t xml:space="preserve"> history:</w:t>
            </w:r>
          </w:p>
          <w:p w14:paraId="5D2A7B48" w14:textId="77777777" w:rsidR="008A7B6C" w:rsidRPr="00216021" w:rsidRDefault="008A7B6C" w:rsidP="00216021">
            <w:pPr>
              <w:pStyle w:val="ListParagraph"/>
              <w:numPr>
                <w:ilvl w:val="0"/>
                <w:numId w:val="45"/>
              </w:numPr>
              <w:tabs>
                <w:tab w:val="num" w:pos="317"/>
              </w:tabs>
              <w:rPr>
                <w:rFonts w:cs="Calibri"/>
              </w:rPr>
            </w:pPr>
            <w:r w:rsidRPr="00216021">
              <w:rPr>
                <w:rFonts w:cs="Calibri"/>
              </w:rPr>
              <w:t xml:space="preserve">Whole </w:t>
            </w:r>
            <w:r w:rsidR="00B163C1" w:rsidRPr="00216021">
              <w:rPr>
                <w:rFonts w:cs="Calibri"/>
              </w:rPr>
              <w:t>–school plan, year level plans and unit overviews – beginning of Term 3, 2012</w:t>
            </w:r>
          </w:p>
          <w:p w14:paraId="5D2A7B49" w14:textId="77777777" w:rsidR="008A7B6C" w:rsidRPr="00216021" w:rsidRDefault="00B163C1" w:rsidP="00216021">
            <w:pPr>
              <w:pStyle w:val="ListParagraph"/>
              <w:numPr>
                <w:ilvl w:val="0"/>
                <w:numId w:val="45"/>
              </w:numPr>
              <w:tabs>
                <w:tab w:val="num" w:pos="317"/>
              </w:tabs>
              <w:rPr>
                <w:rFonts w:cs="Calibri"/>
              </w:rPr>
            </w:pPr>
            <w:r w:rsidRPr="00216021">
              <w:rPr>
                <w:rFonts w:cs="Calibri"/>
              </w:rPr>
              <w:t xml:space="preserve">Term 1, 2013 history materials – beginning of </w:t>
            </w:r>
            <w:r w:rsidRPr="00216021">
              <w:rPr>
                <w:rFonts w:cs="Calibri"/>
              </w:rPr>
              <w:lastRenderedPageBreak/>
              <w:t>Term 4, 2012</w:t>
            </w:r>
            <w:r w:rsidR="00863460" w:rsidRPr="00216021">
              <w:rPr>
                <w:rFonts w:cs="Calibri"/>
              </w:rPr>
              <w:t xml:space="preserve"> </w:t>
            </w:r>
          </w:p>
          <w:p w14:paraId="5D2A7B4A" w14:textId="77777777" w:rsidR="00863460" w:rsidRPr="00216021" w:rsidRDefault="00B163C1" w:rsidP="00216021">
            <w:pPr>
              <w:tabs>
                <w:tab w:val="num" w:pos="317"/>
              </w:tabs>
              <w:rPr>
                <w:rFonts w:ascii="Calibri" w:hAnsi="Calibri" w:cs="Calibri"/>
                <w:sz w:val="22"/>
                <w:szCs w:val="22"/>
              </w:rPr>
            </w:pPr>
            <w:r w:rsidRPr="00216021">
              <w:rPr>
                <w:rFonts w:ascii="Calibri" w:hAnsi="Calibri" w:cs="Calibri"/>
                <w:sz w:val="22"/>
                <w:szCs w:val="22"/>
              </w:rPr>
              <w:t xml:space="preserve">Re-release refined materials in </w:t>
            </w:r>
            <w:r w:rsidR="00863460" w:rsidRPr="00216021">
              <w:rPr>
                <w:rFonts w:ascii="Calibri" w:hAnsi="Calibri" w:cs="Calibri"/>
                <w:sz w:val="22"/>
                <w:szCs w:val="22"/>
              </w:rPr>
              <w:t>F</w:t>
            </w:r>
            <w:r w:rsidRPr="00216021">
              <w:rPr>
                <w:rFonts w:ascii="Calibri" w:hAnsi="Calibri" w:cs="Calibri"/>
                <w:sz w:val="22"/>
                <w:szCs w:val="22"/>
              </w:rPr>
              <w:t>(</w:t>
            </w:r>
            <w:r w:rsidR="00863460" w:rsidRPr="00216021">
              <w:rPr>
                <w:rFonts w:ascii="Calibri" w:hAnsi="Calibri" w:cs="Calibri"/>
                <w:sz w:val="22"/>
                <w:szCs w:val="22"/>
              </w:rPr>
              <w:t>Prep)-10 English, mathematics and science:</w:t>
            </w:r>
          </w:p>
          <w:p w14:paraId="5D2A7B4B" w14:textId="77777777" w:rsidR="00863460" w:rsidRPr="00216021" w:rsidRDefault="00863460" w:rsidP="00216021">
            <w:pPr>
              <w:pStyle w:val="ListParagraph"/>
              <w:numPr>
                <w:ilvl w:val="0"/>
                <w:numId w:val="7"/>
              </w:numPr>
              <w:tabs>
                <w:tab w:val="clear" w:pos="567"/>
                <w:tab w:val="num" w:pos="317"/>
              </w:tabs>
              <w:ind w:left="317" w:hanging="317"/>
              <w:jc w:val="left"/>
              <w:rPr>
                <w:rFonts w:cs="Calibri"/>
              </w:rPr>
            </w:pPr>
            <w:r w:rsidRPr="00216021">
              <w:rPr>
                <w:rFonts w:cs="Calibri"/>
              </w:rPr>
              <w:t>Term 1 materials – beginning of Term 4, 2012</w:t>
            </w:r>
          </w:p>
          <w:p w14:paraId="5D2A7B4C" w14:textId="77777777" w:rsidR="00863460" w:rsidRPr="00216021" w:rsidRDefault="00863460" w:rsidP="00216021">
            <w:pPr>
              <w:pStyle w:val="ListParagraph"/>
              <w:numPr>
                <w:ilvl w:val="0"/>
                <w:numId w:val="7"/>
              </w:numPr>
              <w:tabs>
                <w:tab w:val="clear" w:pos="567"/>
                <w:tab w:val="num" w:pos="317"/>
              </w:tabs>
              <w:ind w:left="317" w:hanging="317"/>
              <w:jc w:val="left"/>
              <w:rPr>
                <w:rFonts w:cs="Calibri"/>
              </w:rPr>
            </w:pPr>
            <w:r w:rsidRPr="00216021">
              <w:rPr>
                <w:rFonts w:cs="Calibri"/>
              </w:rPr>
              <w:t>Term 2 materials – beginning of Term 1, 2013</w:t>
            </w:r>
          </w:p>
          <w:p w14:paraId="5D2A7B4D" w14:textId="77777777" w:rsidR="00863460" w:rsidRPr="00216021" w:rsidRDefault="00863460" w:rsidP="00216021">
            <w:pPr>
              <w:pStyle w:val="ListParagraph"/>
              <w:numPr>
                <w:ilvl w:val="0"/>
                <w:numId w:val="7"/>
              </w:numPr>
              <w:tabs>
                <w:tab w:val="clear" w:pos="567"/>
                <w:tab w:val="num" w:pos="317"/>
              </w:tabs>
              <w:ind w:left="317" w:hanging="317"/>
              <w:jc w:val="left"/>
              <w:rPr>
                <w:rFonts w:cs="Calibri"/>
              </w:rPr>
            </w:pPr>
            <w:r w:rsidRPr="00216021">
              <w:rPr>
                <w:rFonts w:cs="Calibri"/>
              </w:rPr>
              <w:t xml:space="preserve">Term 3 materials – beginning of Term </w:t>
            </w:r>
            <w:r w:rsidR="00B163C1" w:rsidRPr="00216021">
              <w:rPr>
                <w:rFonts w:cs="Calibri"/>
              </w:rPr>
              <w:t>2</w:t>
            </w:r>
            <w:r w:rsidRPr="00216021">
              <w:rPr>
                <w:rFonts w:cs="Calibri"/>
              </w:rPr>
              <w:t>, 2013</w:t>
            </w:r>
          </w:p>
          <w:p w14:paraId="5D2A7B4E" w14:textId="77777777" w:rsidR="00863460" w:rsidRPr="00216021" w:rsidRDefault="00863460" w:rsidP="00216021">
            <w:pPr>
              <w:pStyle w:val="ListParagraph"/>
              <w:numPr>
                <w:ilvl w:val="0"/>
                <w:numId w:val="7"/>
              </w:numPr>
              <w:tabs>
                <w:tab w:val="clear" w:pos="567"/>
                <w:tab w:val="num" w:pos="317"/>
              </w:tabs>
              <w:ind w:left="317" w:hanging="317"/>
              <w:jc w:val="left"/>
              <w:rPr>
                <w:rFonts w:cs="Calibri"/>
              </w:rPr>
            </w:pPr>
            <w:r w:rsidRPr="00216021">
              <w:rPr>
                <w:rFonts w:cs="Calibri"/>
              </w:rPr>
              <w:t>Term 4 materials – beginning of Term 3, 2013</w:t>
            </w:r>
          </w:p>
          <w:p w14:paraId="5D2A7B4F" w14:textId="77777777" w:rsidR="00FF1DD8" w:rsidRPr="00216021" w:rsidRDefault="00863460" w:rsidP="00216021">
            <w:pPr>
              <w:rPr>
                <w:rFonts w:ascii="Calibri" w:hAnsi="Calibri" w:cs="Calibri"/>
                <w:sz w:val="22"/>
                <w:szCs w:val="22"/>
              </w:rPr>
            </w:pPr>
            <w:r w:rsidRPr="00216021">
              <w:rPr>
                <w:rFonts w:ascii="Calibri" w:hAnsi="Calibri" w:cs="Calibri"/>
                <w:sz w:val="22"/>
                <w:szCs w:val="22"/>
              </w:rPr>
              <w:t>Partner schools established Term 1 2012.</w:t>
            </w:r>
          </w:p>
        </w:tc>
        <w:tc>
          <w:tcPr>
            <w:tcW w:w="6285" w:type="dxa"/>
            <w:shd w:val="clear" w:color="auto" w:fill="auto"/>
          </w:tcPr>
          <w:p w14:paraId="5D2A7B50" w14:textId="77777777" w:rsidR="00A97A88" w:rsidRPr="00216021" w:rsidRDefault="00A97A88" w:rsidP="00216021">
            <w:pPr>
              <w:rPr>
                <w:rFonts w:ascii="Calibri" w:hAnsi="Calibri" w:cs="Calibri"/>
                <w:sz w:val="22"/>
                <w:szCs w:val="22"/>
              </w:rPr>
            </w:pPr>
            <w:r w:rsidRPr="00216021">
              <w:rPr>
                <w:rFonts w:ascii="Calibri" w:hAnsi="Calibri" w:cs="Calibri"/>
                <w:sz w:val="22"/>
                <w:szCs w:val="22"/>
              </w:rPr>
              <w:lastRenderedPageBreak/>
              <w:t xml:space="preserve">Achieved  </w:t>
            </w:r>
          </w:p>
          <w:p w14:paraId="5D2A7B51" w14:textId="77777777" w:rsidR="00A97A88" w:rsidRPr="00216021" w:rsidRDefault="00A97A88" w:rsidP="00216021">
            <w:pPr>
              <w:numPr>
                <w:ilvl w:val="0"/>
                <w:numId w:val="47"/>
              </w:numPr>
              <w:overflowPunct w:val="0"/>
              <w:autoSpaceDE w:val="0"/>
              <w:autoSpaceDN w:val="0"/>
              <w:adjustRightInd w:val="0"/>
              <w:rPr>
                <w:rFonts w:ascii="Calibri" w:hAnsi="Calibri" w:cs="Calibri"/>
                <w:sz w:val="22"/>
                <w:szCs w:val="22"/>
              </w:rPr>
            </w:pPr>
            <w:r w:rsidRPr="00216021">
              <w:rPr>
                <w:rFonts w:ascii="Calibri" w:hAnsi="Calibri" w:cs="Calibri"/>
                <w:sz w:val="22"/>
                <w:szCs w:val="22"/>
              </w:rPr>
              <w:t>Phase one (draft) F(Prep)-10 English, mathematics and science materials released</w:t>
            </w:r>
          </w:p>
          <w:p w14:paraId="5D2A7B52" w14:textId="77777777" w:rsidR="00A97A88" w:rsidRPr="00216021" w:rsidRDefault="00A97A88" w:rsidP="00216021">
            <w:pPr>
              <w:rPr>
                <w:rFonts w:ascii="Calibri" w:hAnsi="Calibri" w:cs="Calibri"/>
                <w:sz w:val="22"/>
                <w:szCs w:val="22"/>
              </w:rPr>
            </w:pPr>
          </w:p>
          <w:p w14:paraId="5D2A7B53" w14:textId="77777777" w:rsidR="00A97A88" w:rsidRPr="00216021" w:rsidRDefault="00A97A88" w:rsidP="00216021">
            <w:pPr>
              <w:rPr>
                <w:rFonts w:ascii="Calibri" w:hAnsi="Calibri" w:cs="Calibri"/>
                <w:sz w:val="22"/>
                <w:szCs w:val="22"/>
              </w:rPr>
            </w:pPr>
          </w:p>
          <w:p w14:paraId="5D2A7B54" w14:textId="77777777" w:rsidR="00A97A88" w:rsidRPr="00216021" w:rsidRDefault="00A97A88" w:rsidP="00216021">
            <w:pPr>
              <w:rPr>
                <w:rFonts w:ascii="Calibri" w:hAnsi="Calibri" w:cs="Calibri"/>
                <w:sz w:val="22"/>
                <w:szCs w:val="22"/>
              </w:rPr>
            </w:pPr>
          </w:p>
          <w:p w14:paraId="5D2A7B55" w14:textId="77777777" w:rsidR="00A97A88" w:rsidRPr="00216021" w:rsidRDefault="00A97A88" w:rsidP="00216021">
            <w:pPr>
              <w:rPr>
                <w:rFonts w:ascii="Calibri" w:hAnsi="Calibri" w:cs="Calibri"/>
                <w:sz w:val="22"/>
                <w:szCs w:val="22"/>
              </w:rPr>
            </w:pPr>
          </w:p>
          <w:p w14:paraId="5D2A7B56" w14:textId="77777777" w:rsidR="00A97A88" w:rsidRPr="00216021" w:rsidRDefault="00A97A88" w:rsidP="00216021">
            <w:pPr>
              <w:rPr>
                <w:rFonts w:ascii="Calibri" w:hAnsi="Calibri" w:cs="Calibri"/>
                <w:sz w:val="22"/>
                <w:szCs w:val="22"/>
              </w:rPr>
            </w:pPr>
          </w:p>
          <w:p w14:paraId="5D2A7B57" w14:textId="77777777" w:rsidR="00A97A88" w:rsidRPr="00216021" w:rsidRDefault="00A97A88" w:rsidP="00216021">
            <w:pPr>
              <w:rPr>
                <w:rFonts w:ascii="Calibri" w:hAnsi="Calibri" w:cs="Calibri"/>
                <w:sz w:val="22"/>
                <w:szCs w:val="22"/>
              </w:rPr>
            </w:pPr>
          </w:p>
          <w:p w14:paraId="5D2A7B58" w14:textId="77777777" w:rsidR="00A97A88" w:rsidRPr="00216021" w:rsidRDefault="00A97A88" w:rsidP="00216021">
            <w:pPr>
              <w:rPr>
                <w:rFonts w:ascii="Calibri" w:hAnsi="Calibri" w:cs="Calibri"/>
                <w:sz w:val="22"/>
                <w:szCs w:val="22"/>
              </w:rPr>
            </w:pPr>
          </w:p>
          <w:p w14:paraId="5D2A7B59" w14:textId="77777777" w:rsidR="00A97A88" w:rsidRPr="00216021" w:rsidRDefault="00A97A88" w:rsidP="00216021">
            <w:pPr>
              <w:rPr>
                <w:rFonts w:ascii="Calibri" w:hAnsi="Calibri" w:cs="Calibri"/>
                <w:sz w:val="22"/>
                <w:szCs w:val="22"/>
              </w:rPr>
            </w:pPr>
          </w:p>
          <w:p w14:paraId="5D2A7B5A" w14:textId="77777777" w:rsidR="00A97A88" w:rsidRPr="00216021" w:rsidRDefault="00A97A88" w:rsidP="00216021">
            <w:pPr>
              <w:rPr>
                <w:rFonts w:ascii="Calibri" w:hAnsi="Calibri" w:cs="Calibri"/>
                <w:sz w:val="22"/>
                <w:szCs w:val="22"/>
              </w:rPr>
            </w:pPr>
          </w:p>
          <w:p w14:paraId="5D2A7B5B" w14:textId="77777777" w:rsidR="00A97A88" w:rsidRPr="00216021" w:rsidRDefault="00A97A88" w:rsidP="00216021">
            <w:pPr>
              <w:rPr>
                <w:rFonts w:ascii="Calibri" w:hAnsi="Calibri" w:cs="Calibri"/>
                <w:sz w:val="22"/>
                <w:szCs w:val="22"/>
              </w:rPr>
            </w:pPr>
          </w:p>
          <w:p w14:paraId="5D2A7B5C" w14:textId="77777777" w:rsidR="00A97A88" w:rsidRPr="00216021" w:rsidRDefault="00A97A88" w:rsidP="00216021">
            <w:pPr>
              <w:rPr>
                <w:rFonts w:ascii="Calibri" w:hAnsi="Calibri" w:cs="Calibri"/>
                <w:sz w:val="22"/>
                <w:szCs w:val="22"/>
              </w:rPr>
            </w:pPr>
          </w:p>
          <w:p w14:paraId="5D2A7B5D" w14:textId="77777777" w:rsidR="00A97A88" w:rsidRPr="00216021" w:rsidRDefault="00A97A88" w:rsidP="00216021">
            <w:pPr>
              <w:rPr>
                <w:rFonts w:ascii="Calibri" w:hAnsi="Calibri" w:cs="Calibri"/>
                <w:sz w:val="22"/>
                <w:szCs w:val="22"/>
              </w:rPr>
            </w:pPr>
          </w:p>
          <w:p w14:paraId="5D2A7B5E" w14:textId="77777777" w:rsidR="00A97A88" w:rsidRPr="00216021" w:rsidRDefault="00A97A88" w:rsidP="00216021">
            <w:pPr>
              <w:rPr>
                <w:rFonts w:ascii="Calibri" w:hAnsi="Calibri" w:cs="Calibri"/>
                <w:sz w:val="22"/>
                <w:szCs w:val="22"/>
              </w:rPr>
            </w:pPr>
          </w:p>
          <w:p w14:paraId="5D2A7B5F" w14:textId="77777777" w:rsidR="00A97A88" w:rsidRPr="00216021" w:rsidRDefault="00A97A88" w:rsidP="00216021">
            <w:pPr>
              <w:rPr>
                <w:rFonts w:ascii="Calibri" w:hAnsi="Calibri" w:cs="Calibri"/>
                <w:sz w:val="22"/>
                <w:szCs w:val="22"/>
              </w:rPr>
            </w:pPr>
          </w:p>
          <w:p w14:paraId="5D2A7B60" w14:textId="77777777" w:rsidR="00A97A88" w:rsidRPr="00216021" w:rsidRDefault="00A97A88" w:rsidP="00216021">
            <w:pPr>
              <w:rPr>
                <w:rFonts w:ascii="Calibri" w:hAnsi="Calibri" w:cs="Calibri"/>
                <w:sz w:val="22"/>
                <w:szCs w:val="22"/>
              </w:rPr>
            </w:pPr>
          </w:p>
          <w:p w14:paraId="5D2A7B61" w14:textId="77777777" w:rsidR="00A97A88" w:rsidRPr="00216021" w:rsidRDefault="00A97A88" w:rsidP="00216021">
            <w:pPr>
              <w:rPr>
                <w:rFonts w:ascii="Calibri" w:hAnsi="Calibri" w:cs="Calibri"/>
                <w:sz w:val="22"/>
                <w:szCs w:val="22"/>
              </w:rPr>
            </w:pPr>
            <w:r w:rsidRPr="00216021">
              <w:rPr>
                <w:rFonts w:ascii="Calibri" w:hAnsi="Calibri" w:cs="Calibri"/>
                <w:sz w:val="22"/>
                <w:szCs w:val="22"/>
              </w:rPr>
              <w:t>Achieved</w:t>
            </w:r>
          </w:p>
          <w:p w14:paraId="5D2A7B62" w14:textId="77777777" w:rsidR="00A97A88" w:rsidRPr="00216021" w:rsidRDefault="00A97A88" w:rsidP="00216021">
            <w:pPr>
              <w:numPr>
                <w:ilvl w:val="0"/>
                <w:numId w:val="47"/>
              </w:numPr>
              <w:overflowPunct w:val="0"/>
              <w:autoSpaceDE w:val="0"/>
              <w:autoSpaceDN w:val="0"/>
              <w:adjustRightInd w:val="0"/>
              <w:textAlignment w:val="baseline"/>
              <w:rPr>
                <w:rFonts w:ascii="Calibri" w:hAnsi="Calibri" w:cs="Calibri"/>
                <w:sz w:val="22"/>
                <w:szCs w:val="22"/>
              </w:rPr>
            </w:pPr>
            <w:r w:rsidRPr="00216021">
              <w:rPr>
                <w:rFonts w:ascii="Calibri" w:hAnsi="Calibri" w:cs="Calibri"/>
                <w:sz w:val="22"/>
                <w:szCs w:val="22"/>
              </w:rPr>
              <w:t>Whole-school plan, year level plans and scope and sequence of content descriptions were released on 9 July</w:t>
            </w:r>
          </w:p>
          <w:p w14:paraId="5D2A7B63" w14:textId="77777777" w:rsidR="00A97A88" w:rsidRPr="00216021" w:rsidRDefault="00A97A88" w:rsidP="00216021">
            <w:pPr>
              <w:numPr>
                <w:ilvl w:val="0"/>
                <w:numId w:val="47"/>
              </w:numPr>
              <w:overflowPunct w:val="0"/>
              <w:autoSpaceDE w:val="0"/>
              <w:autoSpaceDN w:val="0"/>
              <w:adjustRightInd w:val="0"/>
              <w:rPr>
                <w:rFonts w:ascii="Calibri" w:hAnsi="Calibri" w:cs="Calibri"/>
                <w:sz w:val="22"/>
                <w:szCs w:val="22"/>
              </w:rPr>
            </w:pPr>
            <w:r w:rsidRPr="00216021">
              <w:rPr>
                <w:rFonts w:ascii="Calibri" w:hAnsi="Calibri" w:cs="Calibri"/>
                <w:sz w:val="22"/>
                <w:szCs w:val="22"/>
              </w:rPr>
              <w:t>Term 1 2013 History materials released on 8 October 2012</w:t>
            </w:r>
          </w:p>
          <w:p w14:paraId="5D2A7B64" w14:textId="77777777" w:rsidR="00A97A88" w:rsidRPr="00216021" w:rsidRDefault="00A97A88" w:rsidP="00216021">
            <w:pPr>
              <w:rPr>
                <w:rFonts w:ascii="Calibri" w:hAnsi="Calibri" w:cs="Calibri"/>
                <w:sz w:val="22"/>
                <w:szCs w:val="22"/>
              </w:rPr>
            </w:pPr>
          </w:p>
          <w:p w14:paraId="5D2A7B65" w14:textId="77777777" w:rsidR="00A97A88" w:rsidRPr="00216021" w:rsidRDefault="00A97A88" w:rsidP="00216021">
            <w:pPr>
              <w:rPr>
                <w:rFonts w:ascii="Calibri" w:hAnsi="Calibri" w:cs="Calibri"/>
                <w:sz w:val="22"/>
                <w:szCs w:val="22"/>
              </w:rPr>
            </w:pPr>
          </w:p>
          <w:p w14:paraId="5D2A7B66" w14:textId="77777777" w:rsidR="00A97A88" w:rsidRPr="00216021" w:rsidRDefault="00A97A88" w:rsidP="00216021">
            <w:pPr>
              <w:rPr>
                <w:rFonts w:ascii="Calibri" w:hAnsi="Calibri" w:cs="Calibri"/>
                <w:sz w:val="22"/>
                <w:szCs w:val="22"/>
              </w:rPr>
            </w:pPr>
          </w:p>
          <w:p w14:paraId="5D2A7B67" w14:textId="77777777" w:rsidR="00A97A88" w:rsidRPr="00216021" w:rsidRDefault="00A97A88" w:rsidP="00216021">
            <w:pPr>
              <w:rPr>
                <w:rFonts w:ascii="Calibri" w:hAnsi="Calibri" w:cs="Calibri"/>
                <w:sz w:val="22"/>
                <w:szCs w:val="22"/>
              </w:rPr>
            </w:pPr>
          </w:p>
          <w:p w14:paraId="5D2A7B68" w14:textId="77777777" w:rsidR="00A97A88" w:rsidRPr="00216021" w:rsidRDefault="00A97A88" w:rsidP="00216021">
            <w:pPr>
              <w:rPr>
                <w:rFonts w:ascii="Calibri" w:hAnsi="Calibri" w:cs="Calibri"/>
                <w:sz w:val="22"/>
                <w:szCs w:val="22"/>
              </w:rPr>
            </w:pPr>
          </w:p>
          <w:p w14:paraId="5D2A7B69" w14:textId="77777777" w:rsidR="00A97A88" w:rsidRPr="00216021" w:rsidRDefault="00A97A88" w:rsidP="00216021">
            <w:pPr>
              <w:rPr>
                <w:rFonts w:ascii="Calibri" w:hAnsi="Calibri" w:cs="Calibri"/>
                <w:sz w:val="22"/>
                <w:szCs w:val="22"/>
              </w:rPr>
            </w:pPr>
            <w:r w:rsidRPr="00216021">
              <w:rPr>
                <w:rFonts w:ascii="Calibri" w:hAnsi="Calibri" w:cs="Calibri"/>
                <w:sz w:val="22"/>
                <w:szCs w:val="22"/>
              </w:rPr>
              <w:t>On target</w:t>
            </w:r>
          </w:p>
          <w:p w14:paraId="5D2A7B6A" w14:textId="77777777" w:rsidR="00A97A88" w:rsidRPr="00216021" w:rsidRDefault="00A97A88" w:rsidP="00216021">
            <w:pPr>
              <w:numPr>
                <w:ilvl w:val="0"/>
                <w:numId w:val="47"/>
              </w:numPr>
              <w:overflowPunct w:val="0"/>
              <w:autoSpaceDE w:val="0"/>
              <w:autoSpaceDN w:val="0"/>
              <w:adjustRightInd w:val="0"/>
              <w:rPr>
                <w:rFonts w:ascii="Calibri" w:hAnsi="Calibri" w:cs="Calibri"/>
                <w:sz w:val="22"/>
                <w:szCs w:val="22"/>
              </w:rPr>
            </w:pPr>
            <w:r w:rsidRPr="00216021">
              <w:rPr>
                <w:rFonts w:ascii="Calibri" w:hAnsi="Calibri" w:cs="Calibri"/>
                <w:sz w:val="22"/>
                <w:szCs w:val="22"/>
              </w:rPr>
              <w:t>Phase two (refined) F(Prep)-10 English, mathematics and science materials released on 8 October 2012</w:t>
            </w:r>
          </w:p>
          <w:p w14:paraId="5D2A7B6B" w14:textId="77777777" w:rsidR="00A97A88" w:rsidRPr="00216021" w:rsidRDefault="00A97A88" w:rsidP="00216021">
            <w:pPr>
              <w:rPr>
                <w:rFonts w:ascii="Calibri" w:hAnsi="Calibri" w:cs="Calibri"/>
                <w:sz w:val="22"/>
                <w:szCs w:val="22"/>
              </w:rPr>
            </w:pPr>
          </w:p>
          <w:p w14:paraId="5D2A7B6C" w14:textId="77777777" w:rsidR="00A97A88" w:rsidRPr="00216021" w:rsidRDefault="00A97A88" w:rsidP="00216021">
            <w:pPr>
              <w:rPr>
                <w:rFonts w:ascii="Calibri" w:hAnsi="Calibri" w:cs="Calibri"/>
                <w:sz w:val="22"/>
                <w:szCs w:val="22"/>
              </w:rPr>
            </w:pPr>
          </w:p>
          <w:p w14:paraId="5D2A7B6D" w14:textId="77777777" w:rsidR="00A97A88" w:rsidRPr="00216021" w:rsidRDefault="00A97A88" w:rsidP="00216021">
            <w:pPr>
              <w:rPr>
                <w:rFonts w:ascii="Calibri" w:hAnsi="Calibri" w:cs="Calibri"/>
                <w:sz w:val="22"/>
                <w:szCs w:val="22"/>
              </w:rPr>
            </w:pPr>
          </w:p>
          <w:p w14:paraId="5D2A7B6E" w14:textId="77777777" w:rsidR="00A97A88" w:rsidRPr="00216021" w:rsidRDefault="00A97A88" w:rsidP="00216021">
            <w:pPr>
              <w:rPr>
                <w:rFonts w:ascii="Calibri" w:hAnsi="Calibri" w:cs="Calibri"/>
                <w:sz w:val="22"/>
                <w:szCs w:val="22"/>
              </w:rPr>
            </w:pPr>
          </w:p>
          <w:p w14:paraId="5D2A7B6F" w14:textId="77777777" w:rsidR="00A97A88" w:rsidRPr="00216021" w:rsidRDefault="00A97A88" w:rsidP="00216021">
            <w:pPr>
              <w:rPr>
                <w:rFonts w:ascii="Calibri" w:hAnsi="Calibri" w:cs="Calibri"/>
                <w:sz w:val="22"/>
                <w:szCs w:val="22"/>
              </w:rPr>
            </w:pPr>
          </w:p>
          <w:p w14:paraId="5D2A7B70" w14:textId="77777777" w:rsidR="00A97A88" w:rsidRPr="00216021" w:rsidRDefault="00A97A88" w:rsidP="00216021">
            <w:pPr>
              <w:rPr>
                <w:rFonts w:ascii="Calibri" w:hAnsi="Calibri" w:cs="Calibri"/>
                <w:sz w:val="22"/>
                <w:szCs w:val="22"/>
              </w:rPr>
            </w:pPr>
          </w:p>
          <w:p w14:paraId="5D2A7B71" w14:textId="77777777" w:rsidR="00A97A88" w:rsidRPr="00216021" w:rsidRDefault="00A97A88" w:rsidP="00216021">
            <w:pPr>
              <w:rPr>
                <w:rFonts w:ascii="Calibri" w:hAnsi="Calibri" w:cs="Calibri"/>
                <w:sz w:val="22"/>
                <w:szCs w:val="22"/>
              </w:rPr>
            </w:pPr>
          </w:p>
          <w:p w14:paraId="5D2A7B72" w14:textId="77777777" w:rsidR="00A97A88" w:rsidRPr="00216021" w:rsidRDefault="00A97A88" w:rsidP="00216021">
            <w:pPr>
              <w:rPr>
                <w:rFonts w:ascii="Calibri" w:hAnsi="Calibri" w:cs="Calibri"/>
                <w:sz w:val="22"/>
                <w:szCs w:val="22"/>
              </w:rPr>
            </w:pPr>
          </w:p>
          <w:p w14:paraId="5D2A7B73" w14:textId="77777777" w:rsidR="00A97A88" w:rsidRPr="00216021" w:rsidRDefault="00A97A88" w:rsidP="00216021">
            <w:pPr>
              <w:rPr>
                <w:rFonts w:ascii="Calibri" w:hAnsi="Calibri" w:cs="Calibri"/>
                <w:sz w:val="22"/>
                <w:szCs w:val="22"/>
              </w:rPr>
            </w:pPr>
          </w:p>
          <w:p w14:paraId="5D2A7B74" w14:textId="77777777" w:rsidR="00A97A88" w:rsidRPr="00216021" w:rsidRDefault="00A97A88" w:rsidP="00216021">
            <w:pPr>
              <w:rPr>
                <w:rFonts w:ascii="Calibri" w:hAnsi="Calibri" w:cs="Calibri"/>
                <w:sz w:val="22"/>
                <w:szCs w:val="22"/>
              </w:rPr>
            </w:pPr>
          </w:p>
          <w:p w14:paraId="5D2A7B75" w14:textId="77777777" w:rsidR="00A97A88" w:rsidRPr="00216021" w:rsidRDefault="00A97A88" w:rsidP="00216021">
            <w:pPr>
              <w:rPr>
                <w:rFonts w:ascii="Calibri" w:hAnsi="Calibri" w:cs="Calibri"/>
                <w:sz w:val="22"/>
                <w:szCs w:val="22"/>
              </w:rPr>
            </w:pPr>
          </w:p>
          <w:p w14:paraId="5D2A7B76" w14:textId="77777777" w:rsidR="00A97A88" w:rsidRPr="00216021" w:rsidRDefault="00A97A88" w:rsidP="00216021">
            <w:pPr>
              <w:rPr>
                <w:rFonts w:ascii="Calibri" w:hAnsi="Calibri" w:cs="Calibri"/>
                <w:sz w:val="22"/>
                <w:szCs w:val="22"/>
              </w:rPr>
            </w:pPr>
          </w:p>
          <w:p w14:paraId="5D2A7B77" w14:textId="77777777" w:rsidR="00A97A88" w:rsidRPr="00216021" w:rsidRDefault="00A97A88" w:rsidP="00216021">
            <w:pPr>
              <w:rPr>
                <w:rFonts w:ascii="Calibri" w:hAnsi="Calibri" w:cs="Calibri"/>
                <w:sz w:val="22"/>
                <w:szCs w:val="22"/>
              </w:rPr>
            </w:pPr>
            <w:r w:rsidRPr="00216021">
              <w:rPr>
                <w:rFonts w:ascii="Calibri" w:hAnsi="Calibri" w:cs="Calibri"/>
                <w:sz w:val="22"/>
                <w:szCs w:val="22"/>
              </w:rPr>
              <w:t>Feedback process achieved</w:t>
            </w:r>
          </w:p>
          <w:p w14:paraId="5D2A7B78" w14:textId="77777777" w:rsidR="00A97A88" w:rsidRPr="00216021" w:rsidRDefault="00A97A88" w:rsidP="00216021">
            <w:pPr>
              <w:numPr>
                <w:ilvl w:val="0"/>
                <w:numId w:val="47"/>
              </w:numPr>
              <w:overflowPunct w:val="0"/>
              <w:autoSpaceDE w:val="0"/>
              <w:autoSpaceDN w:val="0"/>
              <w:adjustRightInd w:val="0"/>
              <w:rPr>
                <w:rFonts w:ascii="Calibri" w:hAnsi="Calibri" w:cs="Calibri"/>
                <w:sz w:val="22"/>
                <w:szCs w:val="22"/>
              </w:rPr>
            </w:pPr>
            <w:r w:rsidRPr="00216021">
              <w:rPr>
                <w:rFonts w:ascii="Calibri" w:hAnsi="Calibri" w:cs="Calibri"/>
                <w:sz w:val="22"/>
                <w:szCs w:val="22"/>
              </w:rPr>
              <w:t>Partner schools not established – alternative process for providing feedback implemented successfully</w:t>
            </w:r>
          </w:p>
          <w:p w14:paraId="5D2A7B79" w14:textId="77777777" w:rsidR="00FF1DD8" w:rsidRPr="00216021" w:rsidRDefault="00FF1DD8" w:rsidP="00216021">
            <w:pPr>
              <w:rPr>
                <w:rFonts w:ascii="Calibri" w:hAnsi="Calibri" w:cs="Calibri"/>
                <w:sz w:val="22"/>
                <w:szCs w:val="22"/>
              </w:rPr>
            </w:pPr>
          </w:p>
        </w:tc>
      </w:tr>
      <w:tr w:rsidR="00FF1DD8" w:rsidRPr="00216021" w14:paraId="5D2A7B87" w14:textId="77777777" w:rsidTr="00216021">
        <w:tc>
          <w:tcPr>
            <w:tcW w:w="4361" w:type="dxa"/>
            <w:shd w:val="clear" w:color="auto" w:fill="auto"/>
          </w:tcPr>
          <w:p w14:paraId="5D2A7B7B" w14:textId="77777777" w:rsidR="00FF1DD8" w:rsidRPr="00216021" w:rsidRDefault="00FF1DD8" w:rsidP="00216021">
            <w:pPr>
              <w:rPr>
                <w:rFonts w:ascii="Calibri" w:hAnsi="Calibri" w:cs="Calibri"/>
                <w:b/>
                <w:sz w:val="22"/>
                <w:szCs w:val="22"/>
              </w:rPr>
            </w:pPr>
            <w:r w:rsidRPr="00216021">
              <w:rPr>
                <w:rFonts w:ascii="Calibri" w:hAnsi="Calibri" w:cs="Calibri"/>
                <w:b/>
                <w:sz w:val="22"/>
                <w:szCs w:val="22"/>
              </w:rPr>
              <w:lastRenderedPageBreak/>
              <w:t>Activity 4 – Teaching and Learning Audits</w:t>
            </w:r>
          </w:p>
        </w:tc>
        <w:tc>
          <w:tcPr>
            <w:tcW w:w="3544" w:type="dxa"/>
            <w:shd w:val="clear" w:color="auto" w:fill="auto"/>
          </w:tcPr>
          <w:p w14:paraId="5D2A7B7C"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Continuation of auditing process to audit up to 400 state schools in 2012 and 2013.</w:t>
            </w:r>
          </w:p>
          <w:p w14:paraId="5D2A7B7D" w14:textId="77777777" w:rsidR="00863460" w:rsidRPr="00216021" w:rsidRDefault="00863460" w:rsidP="00216021">
            <w:pPr>
              <w:rPr>
                <w:rFonts w:ascii="Calibri" w:hAnsi="Calibri" w:cs="Calibri"/>
                <w:sz w:val="22"/>
                <w:szCs w:val="22"/>
              </w:rPr>
            </w:pPr>
          </w:p>
          <w:p w14:paraId="5D2A7B7E" w14:textId="77777777" w:rsidR="00FF1DD8" w:rsidRPr="00216021" w:rsidRDefault="00863460" w:rsidP="00216021">
            <w:pPr>
              <w:rPr>
                <w:rFonts w:ascii="Calibri" w:hAnsi="Calibri" w:cs="Calibri"/>
                <w:sz w:val="22"/>
                <w:szCs w:val="22"/>
              </w:rPr>
            </w:pPr>
            <w:r w:rsidRPr="00216021">
              <w:rPr>
                <w:rFonts w:ascii="Calibri" w:hAnsi="Calibri" w:cs="Calibri"/>
                <w:sz w:val="22"/>
                <w:szCs w:val="22"/>
              </w:rPr>
              <w:t>Introduction of advisory visits to all schools undertaking an audit in 2012 and 2013.</w:t>
            </w:r>
          </w:p>
        </w:tc>
        <w:tc>
          <w:tcPr>
            <w:tcW w:w="6285" w:type="dxa"/>
            <w:shd w:val="clear" w:color="auto" w:fill="auto"/>
          </w:tcPr>
          <w:p w14:paraId="5D2A7B7F" w14:textId="77777777" w:rsidR="00A97A88" w:rsidRPr="00216021" w:rsidRDefault="00A97A88" w:rsidP="00216021">
            <w:pPr>
              <w:rPr>
                <w:rFonts w:ascii="Calibri" w:hAnsi="Calibri" w:cs="Calibri"/>
                <w:sz w:val="22"/>
                <w:szCs w:val="22"/>
              </w:rPr>
            </w:pPr>
            <w:r w:rsidRPr="00216021">
              <w:rPr>
                <w:rFonts w:ascii="Calibri" w:hAnsi="Calibri" w:cs="Calibri"/>
                <w:sz w:val="22"/>
                <w:szCs w:val="22"/>
              </w:rPr>
              <w:t xml:space="preserve">On target </w:t>
            </w:r>
          </w:p>
          <w:p w14:paraId="5D2A7B80" w14:textId="77777777" w:rsidR="00A97A88" w:rsidRPr="00216021" w:rsidRDefault="00A97A88" w:rsidP="00216021">
            <w:pPr>
              <w:numPr>
                <w:ilvl w:val="0"/>
                <w:numId w:val="48"/>
              </w:numPr>
              <w:overflowPunct w:val="0"/>
              <w:autoSpaceDE w:val="0"/>
              <w:autoSpaceDN w:val="0"/>
              <w:adjustRightInd w:val="0"/>
              <w:rPr>
                <w:rFonts w:ascii="Calibri" w:hAnsi="Calibri" w:cs="Calibri"/>
                <w:sz w:val="22"/>
                <w:szCs w:val="22"/>
              </w:rPr>
            </w:pPr>
            <w:r w:rsidRPr="00216021">
              <w:rPr>
                <w:rFonts w:ascii="Calibri" w:hAnsi="Calibri" w:cs="Calibri"/>
                <w:sz w:val="22"/>
                <w:szCs w:val="22"/>
              </w:rPr>
              <w:t>188 schools were audited in Term 3 2012, with a further 136 schools to be audited in Term 4 2012 – total of 324 schools for 2012</w:t>
            </w:r>
          </w:p>
          <w:p w14:paraId="5D2A7B81" w14:textId="77777777" w:rsidR="00A97A88" w:rsidRPr="00216021" w:rsidRDefault="00A97A88" w:rsidP="00216021">
            <w:pPr>
              <w:numPr>
                <w:ilvl w:val="0"/>
                <w:numId w:val="48"/>
              </w:numPr>
              <w:overflowPunct w:val="0"/>
              <w:autoSpaceDE w:val="0"/>
              <w:autoSpaceDN w:val="0"/>
              <w:adjustRightInd w:val="0"/>
              <w:rPr>
                <w:rFonts w:ascii="Calibri" w:hAnsi="Calibri" w:cs="Calibri"/>
                <w:sz w:val="22"/>
                <w:szCs w:val="22"/>
              </w:rPr>
            </w:pPr>
            <w:r w:rsidRPr="00216021">
              <w:rPr>
                <w:rFonts w:ascii="Calibri" w:hAnsi="Calibri" w:cs="Calibri"/>
                <w:sz w:val="22"/>
                <w:szCs w:val="22"/>
              </w:rPr>
              <w:t>It is anticipated that approximately 313 school audits will occur in 2013</w:t>
            </w:r>
          </w:p>
          <w:p w14:paraId="5D2A7B82" w14:textId="77777777" w:rsidR="00A97A88" w:rsidRPr="00216021" w:rsidRDefault="00A97A88" w:rsidP="00216021">
            <w:pPr>
              <w:rPr>
                <w:rFonts w:ascii="Calibri" w:hAnsi="Calibri" w:cs="Calibri"/>
                <w:sz w:val="22"/>
                <w:szCs w:val="22"/>
              </w:rPr>
            </w:pPr>
          </w:p>
          <w:p w14:paraId="5D2A7B83" w14:textId="77777777" w:rsidR="009B1AFF" w:rsidRPr="00216021" w:rsidRDefault="009B1AFF" w:rsidP="00216021">
            <w:pPr>
              <w:rPr>
                <w:rFonts w:ascii="Calibri" w:hAnsi="Calibri" w:cs="Calibri"/>
                <w:sz w:val="22"/>
                <w:szCs w:val="22"/>
              </w:rPr>
            </w:pPr>
            <w:r w:rsidRPr="00216021">
              <w:rPr>
                <w:rFonts w:ascii="Calibri" w:hAnsi="Calibri" w:cs="Calibri"/>
                <w:sz w:val="22"/>
                <w:szCs w:val="22"/>
              </w:rPr>
              <w:t>Milestone changed and new milestone achieved</w:t>
            </w:r>
          </w:p>
          <w:p w14:paraId="5D2A7B84" w14:textId="77777777" w:rsidR="009B1AFF" w:rsidRPr="00216021" w:rsidRDefault="009B1AFF" w:rsidP="00216021">
            <w:pPr>
              <w:numPr>
                <w:ilvl w:val="0"/>
                <w:numId w:val="51"/>
              </w:numPr>
              <w:overflowPunct w:val="0"/>
              <w:autoSpaceDE w:val="0"/>
              <w:autoSpaceDN w:val="0"/>
              <w:adjustRightInd w:val="0"/>
              <w:rPr>
                <w:rFonts w:ascii="Calibri" w:hAnsi="Calibri" w:cs="Calibri"/>
                <w:sz w:val="22"/>
                <w:szCs w:val="22"/>
              </w:rPr>
            </w:pPr>
            <w:r w:rsidRPr="00216021">
              <w:rPr>
                <w:rFonts w:ascii="Calibri" w:hAnsi="Calibri" w:cs="Calibri"/>
                <w:sz w:val="22"/>
                <w:szCs w:val="22"/>
              </w:rPr>
              <w:t>Schools may request an audit outside of the four-year cycle.</w:t>
            </w:r>
          </w:p>
          <w:p w14:paraId="5D2A7B85" w14:textId="77777777" w:rsidR="009B1AFF" w:rsidRPr="00216021" w:rsidRDefault="009B1AFF" w:rsidP="00216021">
            <w:pPr>
              <w:numPr>
                <w:ilvl w:val="0"/>
                <w:numId w:val="51"/>
              </w:numPr>
              <w:overflowPunct w:val="0"/>
              <w:autoSpaceDE w:val="0"/>
              <w:autoSpaceDN w:val="0"/>
              <w:adjustRightInd w:val="0"/>
              <w:rPr>
                <w:rFonts w:ascii="Calibri" w:hAnsi="Calibri" w:cs="Calibri"/>
                <w:sz w:val="22"/>
                <w:szCs w:val="22"/>
              </w:rPr>
            </w:pPr>
            <w:r w:rsidRPr="00216021">
              <w:rPr>
                <w:rFonts w:ascii="Calibri" w:hAnsi="Calibri" w:cs="Calibri"/>
                <w:sz w:val="22"/>
                <w:szCs w:val="22"/>
              </w:rPr>
              <w:t xml:space="preserve">Based on the length of time since the last Teaching and Learning Audit; any individual school circumstances that should be considered; advice from the relevant Assistant Regional Director (School Performance); performance data of the school; and the reasons given for requesting an audit a decision may be </w:t>
            </w:r>
            <w:r w:rsidRPr="00216021">
              <w:rPr>
                <w:rFonts w:ascii="Calibri" w:hAnsi="Calibri" w:cs="Calibri"/>
                <w:sz w:val="22"/>
                <w:szCs w:val="22"/>
              </w:rPr>
              <w:lastRenderedPageBreak/>
              <w:t>made to conduct an advisory visit rather than undertaking a full audit.</w:t>
            </w:r>
          </w:p>
          <w:p w14:paraId="5D2A7B86" w14:textId="77777777" w:rsidR="00FF1DD8" w:rsidRPr="00216021" w:rsidRDefault="009B1AFF" w:rsidP="00216021">
            <w:pPr>
              <w:numPr>
                <w:ilvl w:val="0"/>
                <w:numId w:val="51"/>
              </w:numPr>
              <w:overflowPunct w:val="0"/>
              <w:autoSpaceDE w:val="0"/>
              <w:autoSpaceDN w:val="0"/>
              <w:adjustRightInd w:val="0"/>
              <w:rPr>
                <w:rFonts w:ascii="Calibri" w:hAnsi="Calibri" w:cs="Calibri"/>
                <w:sz w:val="22"/>
                <w:szCs w:val="22"/>
              </w:rPr>
            </w:pPr>
            <w:r w:rsidRPr="00216021">
              <w:rPr>
                <w:rFonts w:ascii="Calibri" w:hAnsi="Calibri" w:cs="Calibri"/>
                <w:sz w:val="22"/>
                <w:szCs w:val="22"/>
              </w:rPr>
              <w:t>15 advisory visits will be conducted by December 2012.</w:t>
            </w:r>
          </w:p>
        </w:tc>
      </w:tr>
      <w:tr w:rsidR="00FF1DD8" w:rsidRPr="00216021" w14:paraId="5D2A7BA5" w14:textId="77777777" w:rsidTr="00216021">
        <w:tc>
          <w:tcPr>
            <w:tcW w:w="4361" w:type="dxa"/>
            <w:shd w:val="clear" w:color="auto" w:fill="auto"/>
          </w:tcPr>
          <w:p w14:paraId="5D2A7B88" w14:textId="77777777" w:rsidR="00FF1DD8" w:rsidRPr="00216021" w:rsidRDefault="00FF1DD8" w:rsidP="00216021">
            <w:pPr>
              <w:rPr>
                <w:rFonts w:ascii="Calibri" w:hAnsi="Calibri" w:cs="Calibri"/>
                <w:b/>
                <w:sz w:val="22"/>
                <w:szCs w:val="22"/>
              </w:rPr>
            </w:pPr>
            <w:r w:rsidRPr="00216021">
              <w:rPr>
                <w:rFonts w:ascii="Calibri" w:hAnsi="Calibri" w:cs="Calibri"/>
                <w:b/>
                <w:sz w:val="22"/>
                <w:szCs w:val="22"/>
              </w:rPr>
              <w:lastRenderedPageBreak/>
              <w:t>Activity 5 – Take the Lead</w:t>
            </w:r>
          </w:p>
        </w:tc>
        <w:tc>
          <w:tcPr>
            <w:tcW w:w="3544" w:type="dxa"/>
            <w:shd w:val="clear" w:color="auto" w:fill="auto"/>
          </w:tcPr>
          <w:p w14:paraId="5D2A7B89"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Extension of Take the Lead program throughout 2012 and 2013 to facilitate the development of up to 75 aspiring leaders.</w:t>
            </w:r>
          </w:p>
          <w:p w14:paraId="5D2A7B8A" w14:textId="77777777" w:rsidR="00863460" w:rsidRPr="00216021" w:rsidRDefault="00863460" w:rsidP="00216021">
            <w:pPr>
              <w:rPr>
                <w:rFonts w:ascii="Calibri" w:hAnsi="Calibri" w:cs="Calibri"/>
                <w:sz w:val="22"/>
                <w:szCs w:val="22"/>
              </w:rPr>
            </w:pPr>
          </w:p>
          <w:p w14:paraId="5D2A7B8B"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Development of a Capability development checklist of skills to be embedded in program by Semester 1 2012.</w:t>
            </w:r>
          </w:p>
          <w:p w14:paraId="5D2A7B8C" w14:textId="77777777" w:rsidR="00863460" w:rsidRPr="00216021" w:rsidRDefault="00863460" w:rsidP="00216021">
            <w:pPr>
              <w:rPr>
                <w:rFonts w:ascii="Calibri" w:hAnsi="Calibri" w:cs="Calibri"/>
                <w:sz w:val="22"/>
                <w:szCs w:val="22"/>
              </w:rPr>
            </w:pPr>
          </w:p>
          <w:p w14:paraId="5D2A7B8D"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Development of financial, facility and HR management component in the program by end 2012.</w:t>
            </w:r>
          </w:p>
          <w:p w14:paraId="5D2A7B8E" w14:textId="77777777" w:rsidR="00863460" w:rsidRPr="00216021" w:rsidRDefault="00863460" w:rsidP="00216021">
            <w:pPr>
              <w:rPr>
                <w:rFonts w:ascii="Calibri" w:hAnsi="Calibri" w:cs="Calibri"/>
                <w:sz w:val="22"/>
                <w:szCs w:val="22"/>
              </w:rPr>
            </w:pPr>
          </w:p>
          <w:p w14:paraId="5D2A7B8F"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Development of OneSchool administrator responsibilities in the program by end of 2012.</w:t>
            </w:r>
          </w:p>
          <w:p w14:paraId="5D2A7B90" w14:textId="77777777" w:rsidR="00863460" w:rsidRPr="00216021" w:rsidRDefault="00863460" w:rsidP="00216021">
            <w:pPr>
              <w:rPr>
                <w:rFonts w:ascii="Calibri" w:hAnsi="Calibri" w:cs="Calibri"/>
                <w:sz w:val="22"/>
                <w:szCs w:val="22"/>
              </w:rPr>
            </w:pPr>
          </w:p>
          <w:p w14:paraId="5D2A7B91" w14:textId="77777777" w:rsidR="00FF1DD8" w:rsidRPr="00216021" w:rsidRDefault="00863460" w:rsidP="00216021">
            <w:pPr>
              <w:rPr>
                <w:rFonts w:ascii="Calibri" w:hAnsi="Calibri" w:cs="Calibri"/>
                <w:sz w:val="22"/>
                <w:szCs w:val="22"/>
              </w:rPr>
            </w:pPr>
            <w:r w:rsidRPr="00216021">
              <w:rPr>
                <w:rFonts w:ascii="Calibri" w:hAnsi="Calibri" w:cs="Calibri"/>
                <w:sz w:val="22"/>
                <w:szCs w:val="22"/>
              </w:rPr>
              <w:t>Through the provision of professional learning build on the capabilities of current school leaders who nominate to support an aspiring leader as a mentor within Take the Lead.</w:t>
            </w:r>
          </w:p>
        </w:tc>
        <w:tc>
          <w:tcPr>
            <w:tcW w:w="6285" w:type="dxa"/>
            <w:shd w:val="clear" w:color="auto" w:fill="auto"/>
          </w:tcPr>
          <w:p w14:paraId="5D2A7B92" w14:textId="77777777" w:rsidR="00BD76AB" w:rsidRPr="00216021" w:rsidRDefault="00BD76AB" w:rsidP="00216021">
            <w:pPr>
              <w:rPr>
                <w:rFonts w:ascii="Calibri" w:hAnsi="Calibri" w:cs="Calibri"/>
                <w:sz w:val="22"/>
                <w:szCs w:val="22"/>
              </w:rPr>
            </w:pPr>
            <w:r w:rsidRPr="00216021">
              <w:rPr>
                <w:rFonts w:ascii="Calibri" w:hAnsi="Calibri" w:cs="Calibri"/>
                <w:sz w:val="22"/>
                <w:szCs w:val="22"/>
              </w:rPr>
              <w:t>On target</w:t>
            </w:r>
          </w:p>
          <w:p w14:paraId="5D2A7B93" w14:textId="77777777" w:rsidR="00BD76AB" w:rsidRPr="00216021" w:rsidRDefault="00BD76AB" w:rsidP="00216021">
            <w:pPr>
              <w:numPr>
                <w:ilvl w:val="0"/>
                <w:numId w:val="49"/>
              </w:numPr>
              <w:overflowPunct w:val="0"/>
              <w:autoSpaceDE w:val="0"/>
              <w:autoSpaceDN w:val="0"/>
              <w:adjustRightInd w:val="0"/>
              <w:textAlignment w:val="baseline"/>
              <w:rPr>
                <w:rFonts w:ascii="Calibri" w:hAnsi="Calibri" w:cs="Calibri"/>
                <w:sz w:val="22"/>
                <w:szCs w:val="22"/>
              </w:rPr>
            </w:pPr>
            <w:r w:rsidRPr="00216021">
              <w:rPr>
                <w:rFonts w:ascii="Calibri" w:hAnsi="Calibri" w:cs="Calibri"/>
                <w:sz w:val="22"/>
                <w:szCs w:val="22"/>
              </w:rPr>
              <w:t>In 2012 2 rounds (July, October) of the Take the Lead program have occurred with 25 aspiring principals taking part in each round.</w:t>
            </w:r>
          </w:p>
          <w:p w14:paraId="5D2A7B94" w14:textId="77777777" w:rsidR="00BD76AB" w:rsidRPr="00216021" w:rsidRDefault="00BD76AB" w:rsidP="00216021">
            <w:pPr>
              <w:rPr>
                <w:rFonts w:ascii="Calibri" w:hAnsi="Calibri" w:cs="Calibri"/>
                <w:sz w:val="22"/>
                <w:szCs w:val="22"/>
              </w:rPr>
            </w:pPr>
          </w:p>
          <w:p w14:paraId="5D2A7B95" w14:textId="77777777" w:rsidR="00BD76AB" w:rsidRPr="00216021" w:rsidRDefault="00BD76AB" w:rsidP="00216021">
            <w:pPr>
              <w:rPr>
                <w:rFonts w:ascii="Calibri" w:hAnsi="Calibri" w:cs="Calibri"/>
                <w:sz w:val="22"/>
                <w:szCs w:val="22"/>
              </w:rPr>
            </w:pPr>
          </w:p>
          <w:p w14:paraId="5D2A7B96" w14:textId="77777777" w:rsidR="00BD76AB" w:rsidRPr="00216021" w:rsidRDefault="00BD76AB" w:rsidP="00216021">
            <w:pPr>
              <w:rPr>
                <w:rFonts w:ascii="Calibri" w:hAnsi="Calibri" w:cs="Calibri"/>
                <w:sz w:val="22"/>
                <w:szCs w:val="22"/>
              </w:rPr>
            </w:pPr>
          </w:p>
          <w:p w14:paraId="5D2A7B97" w14:textId="77777777" w:rsidR="00BD76AB" w:rsidRPr="00216021" w:rsidRDefault="00BD76AB" w:rsidP="00216021">
            <w:pPr>
              <w:rPr>
                <w:rFonts w:ascii="Calibri" w:hAnsi="Calibri" w:cs="Calibri"/>
                <w:sz w:val="22"/>
                <w:szCs w:val="22"/>
              </w:rPr>
            </w:pPr>
            <w:r w:rsidRPr="00216021">
              <w:rPr>
                <w:rFonts w:ascii="Calibri" w:hAnsi="Calibri" w:cs="Calibri"/>
                <w:sz w:val="22"/>
                <w:szCs w:val="22"/>
              </w:rPr>
              <w:t>Achieved</w:t>
            </w:r>
          </w:p>
          <w:p w14:paraId="5D2A7B98" w14:textId="77777777" w:rsidR="00BD76AB" w:rsidRPr="00216021" w:rsidRDefault="00BD76AB" w:rsidP="00216021">
            <w:pPr>
              <w:numPr>
                <w:ilvl w:val="0"/>
                <w:numId w:val="49"/>
              </w:numPr>
              <w:overflowPunct w:val="0"/>
              <w:autoSpaceDE w:val="0"/>
              <w:autoSpaceDN w:val="0"/>
              <w:adjustRightInd w:val="0"/>
              <w:textAlignment w:val="baseline"/>
              <w:rPr>
                <w:rFonts w:ascii="Calibri" w:hAnsi="Calibri" w:cs="Calibri"/>
                <w:sz w:val="22"/>
                <w:szCs w:val="22"/>
              </w:rPr>
            </w:pPr>
            <w:r w:rsidRPr="00216021">
              <w:rPr>
                <w:rFonts w:ascii="Calibri" w:hAnsi="Calibri" w:cs="Calibri"/>
                <w:sz w:val="22"/>
                <w:szCs w:val="22"/>
              </w:rPr>
              <w:t>A draft Capability development checklist was trialled in round 1 of the 2012 program (July)</w:t>
            </w:r>
          </w:p>
          <w:p w14:paraId="5D2A7B99" w14:textId="77777777" w:rsidR="00BD76AB" w:rsidRPr="00216021" w:rsidRDefault="00BD76AB" w:rsidP="00216021">
            <w:pPr>
              <w:numPr>
                <w:ilvl w:val="0"/>
                <w:numId w:val="49"/>
              </w:numPr>
              <w:overflowPunct w:val="0"/>
              <w:autoSpaceDE w:val="0"/>
              <w:autoSpaceDN w:val="0"/>
              <w:adjustRightInd w:val="0"/>
              <w:textAlignment w:val="baseline"/>
              <w:rPr>
                <w:rFonts w:ascii="Calibri" w:hAnsi="Calibri" w:cs="Calibri"/>
                <w:sz w:val="22"/>
                <w:szCs w:val="22"/>
              </w:rPr>
            </w:pPr>
            <w:r w:rsidRPr="00216021">
              <w:rPr>
                <w:rFonts w:ascii="Calibri" w:hAnsi="Calibri" w:cs="Calibri"/>
                <w:sz w:val="22"/>
                <w:szCs w:val="22"/>
              </w:rPr>
              <w:t>The Capability development checklist has been approved and embedded in round 2 of the 2012 program (October)</w:t>
            </w:r>
          </w:p>
          <w:p w14:paraId="5D2A7B9A" w14:textId="77777777" w:rsidR="00BD76AB" w:rsidRPr="00216021" w:rsidRDefault="00BD76AB" w:rsidP="00216021">
            <w:pPr>
              <w:rPr>
                <w:rFonts w:ascii="Calibri" w:hAnsi="Calibri" w:cs="Calibri"/>
                <w:sz w:val="22"/>
                <w:szCs w:val="22"/>
              </w:rPr>
            </w:pPr>
          </w:p>
          <w:p w14:paraId="5D2A7B9B" w14:textId="77777777" w:rsidR="00BD76AB" w:rsidRPr="00216021" w:rsidRDefault="00BD76AB" w:rsidP="00216021">
            <w:pPr>
              <w:rPr>
                <w:rFonts w:ascii="Calibri" w:hAnsi="Calibri" w:cs="Calibri"/>
                <w:sz w:val="22"/>
                <w:szCs w:val="22"/>
              </w:rPr>
            </w:pPr>
            <w:r w:rsidRPr="00216021">
              <w:rPr>
                <w:rFonts w:ascii="Calibri" w:hAnsi="Calibri" w:cs="Calibri"/>
                <w:sz w:val="22"/>
                <w:szCs w:val="22"/>
              </w:rPr>
              <w:t>Achieved</w:t>
            </w:r>
          </w:p>
          <w:p w14:paraId="5D2A7B9C" w14:textId="77777777" w:rsidR="00BD76AB" w:rsidRPr="00216021" w:rsidRDefault="00BD76AB" w:rsidP="00216021">
            <w:pPr>
              <w:numPr>
                <w:ilvl w:val="0"/>
                <w:numId w:val="50"/>
              </w:numPr>
              <w:overflowPunct w:val="0"/>
              <w:autoSpaceDE w:val="0"/>
              <w:autoSpaceDN w:val="0"/>
              <w:adjustRightInd w:val="0"/>
              <w:textAlignment w:val="baseline"/>
              <w:rPr>
                <w:rFonts w:ascii="Calibri" w:hAnsi="Calibri" w:cs="Calibri"/>
                <w:sz w:val="22"/>
                <w:szCs w:val="22"/>
              </w:rPr>
            </w:pPr>
            <w:r w:rsidRPr="00216021">
              <w:rPr>
                <w:rFonts w:ascii="Calibri" w:hAnsi="Calibri" w:cs="Calibri"/>
                <w:i/>
                <w:sz w:val="22"/>
                <w:szCs w:val="22"/>
              </w:rPr>
              <w:t>School operations – finance, facilities, HR and OneSchool for small school principals</w:t>
            </w:r>
            <w:r w:rsidRPr="00216021">
              <w:rPr>
                <w:rFonts w:ascii="Calibri" w:hAnsi="Calibri" w:cs="Calibri"/>
                <w:sz w:val="22"/>
                <w:szCs w:val="22"/>
              </w:rPr>
              <w:t xml:space="preserve"> has been included in the 2012 program</w:t>
            </w:r>
          </w:p>
          <w:p w14:paraId="5D2A7B9D" w14:textId="77777777" w:rsidR="00BD76AB" w:rsidRPr="00216021" w:rsidRDefault="00BD76AB" w:rsidP="00216021">
            <w:pPr>
              <w:rPr>
                <w:rFonts w:ascii="Calibri" w:hAnsi="Calibri" w:cs="Calibri"/>
                <w:sz w:val="22"/>
                <w:szCs w:val="22"/>
              </w:rPr>
            </w:pPr>
          </w:p>
          <w:p w14:paraId="5D2A7B9E" w14:textId="77777777" w:rsidR="00BD76AB" w:rsidRPr="00216021" w:rsidRDefault="00BD76AB" w:rsidP="00216021">
            <w:pPr>
              <w:rPr>
                <w:rFonts w:ascii="Calibri" w:hAnsi="Calibri" w:cs="Calibri"/>
                <w:sz w:val="22"/>
                <w:szCs w:val="22"/>
              </w:rPr>
            </w:pPr>
          </w:p>
          <w:p w14:paraId="5D2A7B9F" w14:textId="77777777" w:rsidR="00BD76AB" w:rsidRPr="00216021" w:rsidRDefault="00BD76AB" w:rsidP="00216021">
            <w:pPr>
              <w:rPr>
                <w:rFonts w:ascii="Calibri" w:hAnsi="Calibri" w:cs="Calibri"/>
                <w:sz w:val="22"/>
                <w:szCs w:val="22"/>
              </w:rPr>
            </w:pPr>
            <w:r w:rsidRPr="00216021">
              <w:rPr>
                <w:rFonts w:ascii="Calibri" w:hAnsi="Calibri" w:cs="Calibri"/>
                <w:sz w:val="22"/>
                <w:szCs w:val="22"/>
              </w:rPr>
              <w:t>Achieved</w:t>
            </w:r>
          </w:p>
          <w:p w14:paraId="5D2A7BA0" w14:textId="77777777" w:rsidR="00BD76AB" w:rsidRPr="00216021" w:rsidRDefault="00BD76AB" w:rsidP="00216021">
            <w:pPr>
              <w:numPr>
                <w:ilvl w:val="0"/>
                <w:numId w:val="50"/>
              </w:numPr>
              <w:overflowPunct w:val="0"/>
              <w:autoSpaceDE w:val="0"/>
              <w:autoSpaceDN w:val="0"/>
              <w:adjustRightInd w:val="0"/>
              <w:textAlignment w:val="baseline"/>
              <w:rPr>
                <w:rFonts w:ascii="Calibri" w:hAnsi="Calibri" w:cs="Calibri"/>
                <w:sz w:val="22"/>
                <w:szCs w:val="22"/>
              </w:rPr>
            </w:pPr>
            <w:r w:rsidRPr="00216021">
              <w:rPr>
                <w:rFonts w:ascii="Calibri" w:hAnsi="Calibri" w:cs="Calibri"/>
                <w:i/>
                <w:sz w:val="22"/>
                <w:szCs w:val="22"/>
              </w:rPr>
              <w:t>School operations – finance, facilities, HR and OneSchool for small school principals</w:t>
            </w:r>
            <w:r w:rsidRPr="00216021">
              <w:rPr>
                <w:rFonts w:ascii="Calibri" w:hAnsi="Calibri" w:cs="Calibri"/>
                <w:sz w:val="22"/>
                <w:szCs w:val="22"/>
              </w:rPr>
              <w:t xml:space="preserve"> has been included in the 2012 program</w:t>
            </w:r>
          </w:p>
          <w:p w14:paraId="5D2A7BA1" w14:textId="77777777" w:rsidR="00BD76AB" w:rsidRPr="00216021" w:rsidRDefault="00BD76AB" w:rsidP="00216021">
            <w:pPr>
              <w:rPr>
                <w:rFonts w:ascii="Calibri" w:hAnsi="Calibri" w:cs="Calibri"/>
                <w:sz w:val="22"/>
                <w:szCs w:val="22"/>
              </w:rPr>
            </w:pPr>
          </w:p>
          <w:p w14:paraId="5D2A7BA2" w14:textId="77777777" w:rsidR="00BD76AB" w:rsidRPr="00216021" w:rsidRDefault="00BD76AB" w:rsidP="00216021">
            <w:pPr>
              <w:rPr>
                <w:rFonts w:ascii="Calibri" w:hAnsi="Calibri" w:cs="Calibri"/>
                <w:sz w:val="22"/>
                <w:szCs w:val="22"/>
              </w:rPr>
            </w:pPr>
          </w:p>
          <w:p w14:paraId="5D2A7BA3" w14:textId="77777777" w:rsidR="00BD76AB" w:rsidRPr="00216021" w:rsidRDefault="00BD76AB" w:rsidP="00216021">
            <w:pPr>
              <w:rPr>
                <w:rFonts w:ascii="Calibri" w:hAnsi="Calibri" w:cs="Calibri"/>
                <w:sz w:val="22"/>
                <w:szCs w:val="22"/>
              </w:rPr>
            </w:pPr>
            <w:r w:rsidRPr="00216021">
              <w:rPr>
                <w:rFonts w:ascii="Calibri" w:hAnsi="Calibri" w:cs="Calibri"/>
                <w:sz w:val="22"/>
                <w:szCs w:val="22"/>
              </w:rPr>
              <w:t>Achieved</w:t>
            </w:r>
          </w:p>
          <w:p w14:paraId="5D2A7BA4" w14:textId="77777777" w:rsidR="00FF1DD8" w:rsidRPr="00216021" w:rsidRDefault="00BD76AB" w:rsidP="00216021">
            <w:pPr>
              <w:pStyle w:val="ListParagraph"/>
              <w:numPr>
                <w:ilvl w:val="0"/>
                <w:numId w:val="50"/>
              </w:numPr>
              <w:rPr>
                <w:rFonts w:cs="Calibri"/>
              </w:rPr>
            </w:pPr>
            <w:smartTag w:uri="urn:schemas-microsoft-com:office:smarttags" w:element="City">
              <w:smartTag w:uri="urn:schemas-microsoft-com:office:smarttags" w:element="place">
                <w:r w:rsidRPr="00216021">
                  <w:rPr>
                    <w:rFonts w:cs="Calibri"/>
                  </w:rPr>
                  <w:t>Mentor</w:t>
                </w:r>
              </w:smartTag>
            </w:smartTag>
            <w:r w:rsidRPr="00216021">
              <w:rPr>
                <w:rFonts w:cs="Calibri"/>
              </w:rPr>
              <w:t xml:space="preserve"> training and professional support has been provided to current school leaders participating in the program as mentors</w:t>
            </w:r>
          </w:p>
        </w:tc>
      </w:tr>
      <w:tr w:rsidR="00FF1DD8" w:rsidRPr="00216021" w14:paraId="5D2A7BB1" w14:textId="77777777" w:rsidTr="00216021">
        <w:tc>
          <w:tcPr>
            <w:tcW w:w="4361" w:type="dxa"/>
            <w:tcBorders>
              <w:bottom w:val="single" w:sz="4" w:space="0" w:color="auto"/>
            </w:tcBorders>
            <w:shd w:val="clear" w:color="auto" w:fill="auto"/>
          </w:tcPr>
          <w:p w14:paraId="5D2A7BA6" w14:textId="77777777" w:rsidR="00FF1DD8" w:rsidRPr="00216021" w:rsidRDefault="00FF1DD8" w:rsidP="00216021">
            <w:pPr>
              <w:rPr>
                <w:rFonts w:ascii="Calibri" w:hAnsi="Calibri" w:cs="Calibri"/>
                <w:b/>
                <w:sz w:val="22"/>
                <w:szCs w:val="22"/>
              </w:rPr>
            </w:pPr>
            <w:r w:rsidRPr="00216021">
              <w:rPr>
                <w:rFonts w:ascii="Calibri" w:hAnsi="Calibri" w:cs="Calibri"/>
                <w:b/>
                <w:sz w:val="22"/>
                <w:szCs w:val="22"/>
              </w:rPr>
              <w:lastRenderedPageBreak/>
              <w:t xml:space="preserve">Activity 6 – Develop </w:t>
            </w:r>
            <w:r w:rsidR="009C3B93" w:rsidRPr="00216021">
              <w:rPr>
                <w:rFonts w:ascii="Calibri" w:hAnsi="Calibri" w:cs="Calibri"/>
                <w:b/>
                <w:sz w:val="22"/>
                <w:szCs w:val="22"/>
              </w:rPr>
              <w:t>Indigenous</w:t>
            </w:r>
            <w:r w:rsidRPr="00216021">
              <w:rPr>
                <w:rFonts w:ascii="Calibri" w:hAnsi="Calibri" w:cs="Calibri"/>
                <w:b/>
                <w:sz w:val="22"/>
                <w:szCs w:val="22"/>
              </w:rPr>
              <w:t xml:space="preserve"> school leadership</w:t>
            </w:r>
          </w:p>
        </w:tc>
        <w:tc>
          <w:tcPr>
            <w:tcW w:w="3544" w:type="dxa"/>
            <w:tcBorders>
              <w:bottom w:val="single" w:sz="4" w:space="0" w:color="auto"/>
            </w:tcBorders>
            <w:shd w:val="clear" w:color="auto" w:fill="auto"/>
          </w:tcPr>
          <w:p w14:paraId="5D2A7BA7"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 xml:space="preserve">Professional Development residential to occur for 25 teachers: </w:t>
            </w:r>
          </w:p>
          <w:p w14:paraId="5D2A7BA8" w14:textId="77777777" w:rsidR="00863460" w:rsidRPr="00216021" w:rsidRDefault="00863460" w:rsidP="00216021">
            <w:pPr>
              <w:pStyle w:val="ListParagraph"/>
              <w:numPr>
                <w:ilvl w:val="0"/>
                <w:numId w:val="7"/>
              </w:numPr>
              <w:tabs>
                <w:tab w:val="clear" w:pos="567"/>
                <w:tab w:val="num" w:pos="317"/>
              </w:tabs>
              <w:ind w:left="317" w:hanging="317"/>
              <w:jc w:val="left"/>
              <w:rPr>
                <w:rFonts w:cs="Calibri"/>
              </w:rPr>
            </w:pPr>
            <w:r w:rsidRPr="00216021">
              <w:rPr>
                <w:rFonts w:cs="Calibri"/>
              </w:rPr>
              <w:t>February 2012</w:t>
            </w:r>
          </w:p>
          <w:p w14:paraId="5D2A7BA9" w14:textId="77777777" w:rsidR="00863460" w:rsidRPr="00216021" w:rsidRDefault="00863460" w:rsidP="00216021">
            <w:pPr>
              <w:pStyle w:val="ListParagraph"/>
              <w:numPr>
                <w:ilvl w:val="0"/>
                <w:numId w:val="7"/>
              </w:numPr>
              <w:tabs>
                <w:tab w:val="clear" w:pos="567"/>
                <w:tab w:val="num" w:pos="317"/>
              </w:tabs>
              <w:ind w:left="317" w:hanging="317"/>
              <w:jc w:val="left"/>
              <w:rPr>
                <w:rFonts w:cs="Calibri"/>
              </w:rPr>
            </w:pPr>
            <w:r w:rsidRPr="00216021">
              <w:rPr>
                <w:rFonts w:cs="Calibri"/>
              </w:rPr>
              <w:t>September 2012</w:t>
            </w:r>
          </w:p>
          <w:p w14:paraId="5D2A7BAA"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 xml:space="preserve">25 places in a second round to be advertised from the 16 </w:t>
            </w:r>
            <w:r w:rsidR="00C31F45" w:rsidRPr="00216021">
              <w:rPr>
                <w:rFonts w:ascii="Calibri" w:hAnsi="Calibri" w:cs="Calibri"/>
                <w:sz w:val="22"/>
                <w:szCs w:val="22"/>
              </w:rPr>
              <w:t>April</w:t>
            </w:r>
            <w:r w:rsidRPr="00216021">
              <w:rPr>
                <w:rFonts w:ascii="Calibri" w:hAnsi="Calibri" w:cs="Calibri"/>
                <w:sz w:val="22"/>
                <w:szCs w:val="22"/>
              </w:rPr>
              <w:t xml:space="preserve"> 2012</w:t>
            </w:r>
          </w:p>
          <w:p w14:paraId="5D2A7BAB" w14:textId="77777777" w:rsidR="00863460" w:rsidRPr="00216021" w:rsidRDefault="00863460" w:rsidP="00216021">
            <w:pPr>
              <w:ind w:firstLine="720"/>
              <w:rPr>
                <w:rFonts w:ascii="Calibri" w:hAnsi="Calibri" w:cs="Calibri"/>
                <w:sz w:val="22"/>
                <w:szCs w:val="22"/>
              </w:rPr>
            </w:pPr>
          </w:p>
          <w:p w14:paraId="5D2A7BAC" w14:textId="77777777" w:rsidR="00FF1DD8" w:rsidRPr="00216021" w:rsidRDefault="00863460" w:rsidP="00216021">
            <w:pPr>
              <w:rPr>
                <w:rFonts w:ascii="Calibri" w:hAnsi="Calibri" w:cs="Calibri"/>
                <w:sz w:val="22"/>
                <w:szCs w:val="22"/>
              </w:rPr>
            </w:pPr>
            <w:r w:rsidRPr="00216021">
              <w:rPr>
                <w:rFonts w:ascii="Calibri" w:hAnsi="Calibri" w:cs="Calibri"/>
                <w:sz w:val="22"/>
                <w:szCs w:val="22"/>
              </w:rPr>
              <w:t>Second round to begin November 2012.</w:t>
            </w:r>
          </w:p>
        </w:tc>
        <w:tc>
          <w:tcPr>
            <w:tcW w:w="6285" w:type="dxa"/>
            <w:tcBorders>
              <w:bottom w:val="single" w:sz="4" w:space="0" w:color="auto"/>
            </w:tcBorders>
            <w:shd w:val="clear" w:color="auto" w:fill="auto"/>
          </w:tcPr>
          <w:p w14:paraId="5D2A7BAD" w14:textId="77777777" w:rsidR="00B23C36" w:rsidRPr="00216021" w:rsidRDefault="00B23C36" w:rsidP="00216021">
            <w:pPr>
              <w:rPr>
                <w:rFonts w:ascii="Calibri" w:hAnsi="Calibri" w:cs="Calibri"/>
                <w:sz w:val="22"/>
                <w:szCs w:val="22"/>
              </w:rPr>
            </w:pPr>
            <w:r w:rsidRPr="00216021">
              <w:rPr>
                <w:rFonts w:ascii="Calibri" w:hAnsi="Calibri" w:cs="Calibri"/>
                <w:sz w:val="22"/>
                <w:szCs w:val="22"/>
              </w:rPr>
              <w:t>Program is now complete.  24 participants graduated in September 2012.  Three are acting in leadership roles with others applying for leadership roles in schools</w:t>
            </w:r>
          </w:p>
          <w:p w14:paraId="5D2A7BAE" w14:textId="77777777" w:rsidR="00B23C36" w:rsidRPr="00216021" w:rsidRDefault="00B23C36" w:rsidP="00216021">
            <w:pPr>
              <w:rPr>
                <w:rFonts w:ascii="Calibri" w:hAnsi="Calibri" w:cs="Calibri"/>
                <w:sz w:val="22"/>
                <w:szCs w:val="22"/>
              </w:rPr>
            </w:pPr>
          </w:p>
          <w:p w14:paraId="5D2A7BAF" w14:textId="77777777" w:rsidR="00B23C36" w:rsidRPr="00216021" w:rsidRDefault="00B23C36" w:rsidP="00216021">
            <w:pPr>
              <w:rPr>
                <w:rFonts w:ascii="Calibri" w:hAnsi="Calibri" w:cs="Calibri"/>
                <w:sz w:val="22"/>
                <w:szCs w:val="22"/>
              </w:rPr>
            </w:pPr>
            <w:r w:rsidRPr="00216021">
              <w:rPr>
                <w:rFonts w:ascii="Calibri" w:hAnsi="Calibri" w:cs="Calibri"/>
                <w:sz w:val="22"/>
                <w:szCs w:val="22"/>
              </w:rPr>
              <w:t>The program is currently being reviewed before any ongoing commitment to future programs.</w:t>
            </w:r>
          </w:p>
          <w:p w14:paraId="5D2A7BB0" w14:textId="77777777" w:rsidR="00FF1DD8" w:rsidRPr="00216021" w:rsidRDefault="00FF1DD8" w:rsidP="00216021">
            <w:pPr>
              <w:rPr>
                <w:rFonts w:ascii="Calibri" w:hAnsi="Calibri" w:cs="Calibri"/>
                <w:sz w:val="22"/>
                <w:szCs w:val="22"/>
              </w:rPr>
            </w:pPr>
          </w:p>
        </w:tc>
      </w:tr>
      <w:tr w:rsidR="00285B10" w:rsidRPr="00216021" w14:paraId="5D2A7BB5" w14:textId="77777777" w:rsidTr="00216021">
        <w:tc>
          <w:tcPr>
            <w:tcW w:w="4361" w:type="dxa"/>
            <w:shd w:val="clear" w:color="auto" w:fill="BFBFBF"/>
          </w:tcPr>
          <w:p w14:paraId="5D2A7BB2" w14:textId="77777777" w:rsidR="00863460" w:rsidRPr="00216021" w:rsidRDefault="00863460" w:rsidP="00216021">
            <w:pPr>
              <w:rPr>
                <w:rFonts w:ascii="Calibri" w:hAnsi="Calibri" w:cs="Calibri"/>
                <w:b/>
                <w:sz w:val="22"/>
                <w:szCs w:val="22"/>
              </w:rPr>
            </w:pPr>
            <w:r w:rsidRPr="00216021">
              <w:rPr>
                <w:rFonts w:ascii="Calibri" w:hAnsi="Calibri" w:cs="Calibri"/>
                <w:b/>
                <w:sz w:val="22"/>
                <w:szCs w:val="22"/>
              </w:rPr>
              <w:t>Catholic Sector</w:t>
            </w:r>
          </w:p>
        </w:tc>
        <w:tc>
          <w:tcPr>
            <w:tcW w:w="3544" w:type="dxa"/>
            <w:shd w:val="clear" w:color="auto" w:fill="BFBFBF"/>
          </w:tcPr>
          <w:p w14:paraId="5D2A7BB3" w14:textId="77777777" w:rsidR="00863460" w:rsidRPr="00216021" w:rsidRDefault="00863460" w:rsidP="00216021">
            <w:pPr>
              <w:rPr>
                <w:rFonts w:ascii="Calibri" w:hAnsi="Calibri" w:cs="Calibri"/>
                <w:sz w:val="22"/>
                <w:szCs w:val="22"/>
              </w:rPr>
            </w:pPr>
          </w:p>
        </w:tc>
        <w:tc>
          <w:tcPr>
            <w:tcW w:w="6285" w:type="dxa"/>
            <w:shd w:val="clear" w:color="auto" w:fill="BFBFBF"/>
          </w:tcPr>
          <w:p w14:paraId="5D2A7BB4" w14:textId="77777777" w:rsidR="00863460" w:rsidRPr="00216021" w:rsidRDefault="00863460" w:rsidP="00216021">
            <w:pPr>
              <w:rPr>
                <w:rFonts w:ascii="Calibri" w:hAnsi="Calibri" w:cs="Calibri"/>
                <w:sz w:val="22"/>
                <w:szCs w:val="22"/>
              </w:rPr>
            </w:pPr>
          </w:p>
        </w:tc>
      </w:tr>
      <w:tr w:rsidR="00863460" w:rsidRPr="00216021" w14:paraId="5D2A7BC5" w14:textId="77777777" w:rsidTr="00216021">
        <w:tc>
          <w:tcPr>
            <w:tcW w:w="4361" w:type="dxa"/>
            <w:shd w:val="clear" w:color="auto" w:fill="auto"/>
          </w:tcPr>
          <w:p w14:paraId="5D2A7BB6" w14:textId="77777777" w:rsidR="00863460" w:rsidRPr="00216021" w:rsidRDefault="00863460" w:rsidP="00216021">
            <w:pPr>
              <w:rPr>
                <w:rFonts w:ascii="Calibri" w:hAnsi="Calibri" w:cs="Calibri"/>
                <w:b/>
                <w:sz w:val="22"/>
                <w:szCs w:val="22"/>
              </w:rPr>
            </w:pPr>
            <w:r w:rsidRPr="00216021">
              <w:rPr>
                <w:rFonts w:ascii="Calibri" w:hAnsi="Calibri" w:cs="Calibri"/>
                <w:b/>
                <w:sz w:val="22"/>
                <w:szCs w:val="22"/>
              </w:rPr>
              <w:t>Activity 1 – In-school support</w:t>
            </w:r>
          </w:p>
          <w:p w14:paraId="5D2A7BB7" w14:textId="77777777" w:rsidR="006C0F7A" w:rsidRPr="00216021" w:rsidRDefault="006C0F7A" w:rsidP="00216021">
            <w:pPr>
              <w:rPr>
                <w:rFonts w:ascii="Calibri" w:hAnsi="Calibri" w:cs="Calibri"/>
                <w:sz w:val="22"/>
                <w:szCs w:val="22"/>
              </w:rPr>
            </w:pPr>
            <w:r w:rsidRPr="00216021">
              <w:rPr>
                <w:rFonts w:ascii="Calibri" w:hAnsi="Calibri" w:cs="Calibri"/>
                <w:sz w:val="22"/>
                <w:szCs w:val="22"/>
              </w:rPr>
              <w:t xml:space="preserve">Improved in-school support for school principals particularly in disadvantaged </w:t>
            </w:r>
            <w:r w:rsidR="009C3B93" w:rsidRPr="00216021">
              <w:rPr>
                <w:rFonts w:ascii="Calibri" w:hAnsi="Calibri" w:cs="Calibri"/>
                <w:sz w:val="22"/>
                <w:szCs w:val="22"/>
              </w:rPr>
              <w:t>Indigenous</w:t>
            </w:r>
            <w:r w:rsidRPr="00216021">
              <w:rPr>
                <w:rFonts w:ascii="Calibri" w:hAnsi="Calibri" w:cs="Calibri"/>
                <w:sz w:val="22"/>
                <w:szCs w:val="22"/>
              </w:rPr>
              <w:t>, multi-cultural and hard-to-staff schools.</w:t>
            </w:r>
          </w:p>
          <w:p w14:paraId="5D2A7BB8" w14:textId="77777777" w:rsidR="006C0F7A" w:rsidRPr="00216021" w:rsidRDefault="006C0F7A" w:rsidP="00216021">
            <w:pPr>
              <w:rPr>
                <w:rFonts w:ascii="Calibri" w:hAnsi="Calibri" w:cs="Calibri"/>
                <w:sz w:val="22"/>
                <w:szCs w:val="22"/>
              </w:rPr>
            </w:pPr>
            <w:r w:rsidRPr="00216021">
              <w:rPr>
                <w:rFonts w:ascii="Calibri" w:hAnsi="Calibri" w:cs="Calibri"/>
                <w:sz w:val="22"/>
                <w:szCs w:val="22"/>
              </w:rPr>
              <w:t>Establish a secondary staffing committee to set benchmarks and provide advice around sustainable and quality staffing practices.</w:t>
            </w:r>
          </w:p>
          <w:p w14:paraId="5D2A7BB9" w14:textId="77777777" w:rsidR="006C0F7A" w:rsidRPr="00216021" w:rsidRDefault="006C0F7A" w:rsidP="00216021">
            <w:pPr>
              <w:rPr>
                <w:rFonts w:ascii="Calibri" w:hAnsi="Calibri" w:cs="Calibri"/>
                <w:b/>
                <w:sz w:val="22"/>
                <w:szCs w:val="22"/>
              </w:rPr>
            </w:pPr>
            <w:r w:rsidRPr="00216021">
              <w:rPr>
                <w:rFonts w:ascii="Calibri" w:hAnsi="Calibri" w:cs="Calibri"/>
                <w:sz w:val="22"/>
                <w:szCs w:val="22"/>
              </w:rPr>
              <w:t>Additional support hours for school principals of small schools.</w:t>
            </w:r>
          </w:p>
        </w:tc>
        <w:tc>
          <w:tcPr>
            <w:tcW w:w="3544" w:type="dxa"/>
            <w:shd w:val="clear" w:color="auto" w:fill="auto"/>
          </w:tcPr>
          <w:p w14:paraId="5D2A7BBA"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Series of 6 workshops developed</w:t>
            </w:r>
          </w:p>
          <w:p w14:paraId="5D2A7BBB" w14:textId="77777777" w:rsidR="00655E42" w:rsidRPr="00216021" w:rsidRDefault="00655E42" w:rsidP="00216021">
            <w:pPr>
              <w:keepNext/>
              <w:rPr>
                <w:rFonts w:ascii="Calibri" w:hAnsi="Calibri" w:cs="Calibri"/>
                <w:sz w:val="22"/>
                <w:szCs w:val="22"/>
              </w:rPr>
            </w:pPr>
            <w:r w:rsidRPr="00216021">
              <w:rPr>
                <w:rFonts w:ascii="Calibri" w:hAnsi="Calibri" w:cs="Calibri"/>
                <w:sz w:val="22"/>
                <w:szCs w:val="22"/>
              </w:rPr>
              <w:t>Diocesan Consultant based in rural / remote schools</w:t>
            </w:r>
          </w:p>
          <w:p w14:paraId="5D2A7BBC"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External consultants engaged to provide in-school support for rural / remote schools</w:t>
            </w:r>
          </w:p>
          <w:p w14:paraId="5D2A7BBD"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 xml:space="preserve">School Development Officers employed </w:t>
            </w:r>
          </w:p>
          <w:p w14:paraId="5D2A7BBE" w14:textId="77777777" w:rsidR="006C0F7A" w:rsidRPr="00216021" w:rsidRDefault="006C0F7A" w:rsidP="00216021">
            <w:pPr>
              <w:rPr>
                <w:rFonts w:ascii="Calibri" w:hAnsi="Calibri" w:cs="Calibri"/>
                <w:sz w:val="22"/>
                <w:szCs w:val="22"/>
              </w:rPr>
            </w:pPr>
          </w:p>
          <w:p w14:paraId="5D2A7BBF" w14:textId="77777777" w:rsidR="006C0F7A" w:rsidRPr="00216021" w:rsidRDefault="006C0F7A" w:rsidP="00216021">
            <w:pPr>
              <w:rPr>
                <w:rFonts w:ascii="Calibri" w:hAnsi="Calibri" w:cs="Calibri"/>
                <w:sz w:val="22"/>
                <w:szCs w:val="22"/>
              </w:rPr>
            </w:pPr>
          </w:p>
        </w:tc>
        <w:tc>
          <w:tcPr>
            <w:tcW w:w="6285" w:type="dxa"/>
            <w:shd w:val="clear" w:color="auto" w:fill="auto"/>
          </w:tcPr>
          <w:p w14:paraId="5D2A7BC0" w14:textId="77777777" w:rsidR="006C0F7A" w:rsidRPr="00216021" w:rsidRDefault="006C0F7A" w:rsidP="00216021">
            <w:pPr>
              <w:rPr>
                <w:rFonts w:ascii="Calibri" w:hAnsi="Calibri" w:cs="Calibri"/>
                <w:sz w:val="22"/>
                <w:szCs w:val="22"/>
              </w:rPr>
            </w:pPr>
            <w:r w:rsidRPr="00216021">
              <w:rPr>
                <w:rFonts w:ascii="Calibri" w:hAnsi="Calibri" w:cs="Calibri"/>
                <w:sz w:val="22"/>
                <w:szCs w:val="22"/>
              </w:rPr>
              <w:t>38 principals and senior staff participated in the Leading Learning program semester 1.</w:t>
            </w:r>
          </w:p>
          <w:p w14:paraId="5D2A7BC1" w14:textId="77777777" w:rsidR="006C0F7A" w:rsidRPr="00216021" w:rsidRDefault="006C0F7A" w:rsidP="00216021">
            <w:pPr>
              <w:rPr>
                <w:rFonts w:ascii="Calibri" w:hAnsi="Calibri" w:cs="Calibri"/>
                <w:sz w:val="22"/>
                <w:szCs w:val="22"/>
              </w:rPr>
            </w:pPr>
          </w:p>
          <w:p w14:paraId="5D2A7BC2" w14:textId="77777777" w:rsidR="006C0F7A" w:rsidRPr="00216021" w:rsidRDefault="006C0F7A" w:rsidP="00216021">
            <w:pPr>
              <w:rPr>
                <w:rFonts w:ascii="Calibri" w:hAnsi="Calibri" w:cs="Calibri"/>
                <w:sz w:val="22"/>
                <w:szCs w:val="22"/>
              </w:rPr>
            </w:pPr>
            <w:r w:rsidRPr="00216021">
              <w:rPr>
                <w:rFonts w:ascii="Calibri" w:hAnsi="Calibri" w:cs="Calibri"/>
                <w:sz w:val="22"/>
                <w:szCs w:val="22"/>
              </w:rPr>
              <w:t>Secondary staffing committee established</w:t>
            </w:r>
          </w:p>
          <w:p w14:paraId="5D2A7BC3" w14:textId="77777777" w:rsidR="006C0F7A" w:rsidRPr="00216021" w:rsidRDefault="006C0F7A" w:rsidP="00216021">
            <w:pPr>
              <w:rPr>
                <w:rFonts w:ascii="Calibri" w:hAnsi="Calibri" w:cs="Calibri"/>
                <w:sz w:val="22"/>
                <w:szCs w:val="22"/>
              </w:rPr>
            </w:pPr>
          </w:p>
          <w:p w14:paraId="5D2A7BC4" w14:textId="77777777" w:rsidR="00863460" w:rsidRPr="00216021" w:rsidRDefault="006C0F7A" w:rsidP="00216021">
            <w:pPr>
              <w:rPr>
                <w:rFonts w:ascii="Calibri" w:hAnsi="Calibri" w:cs="Calibri"/>
                <w:sz w:val="22"/>
                <w:szCs w:val="22"/>
              </w:rPr>
            </w:pPr>
            <w:r w:rsidRPr="00216021">
              <w:rPr>
                <w:rFonts w:ascii="Calibri" w:hAnsi="Calibri" w:cs="Calibri"/>
                <w:sz w:val="22"/>
                <w:szCs w:val="22"/>
              </w:rPr>
              <w:t>12 additional support hours continue to be delivered to five small schools</w:t>
            </w:r>
          </w:p>
        </w:tc>
      </w:tr>
      <w:tr w:rsidR="00863460" w:rsidRPr="00216021" w14:paraId="5D2A7BD8" w14:textId="77777777" w:rsidTr="00216021">
        <w:tc>
          <w:tcPr>
            <w:tcW w:w="4361" w:type="dxa"/>
            <w:shd w:val="clear" w:color="auto" w:fill="auto"/>
          </w:tcPr>
          <w:p w14:paraId="5D2A7BC6" w14:textId="77777777" w:rsidR="00863460" w:rsidRPr="00216021" w:rsidRDefault="00863460" w:rsidP="00216021">
            <w:pPr>
              <w:rPr>
                <w:rFonts w:ascii="Calibri" w:hAnsi="Calibri" w:cs="Calibri"/>
                <w:b/>
                <w:sz w:val="22"/>
                <w:szCs w:val="22"/>
              </w:rPr>
            </w:pPr>
            <w:r w:rsidRPr="00216021">
              <w:rPr>
                <w:rFonts w:ascii="Calibri" w:hAnsi="Calibri" w:cs="Calibri"/>
                <w:b/>
                <w:sz w:val="22"/>
                <w:szCs w:val="22"/>
              </w:rPr>
              <w:t>Activity 2 – Improved performance management and continuous improvement</w:t>
            </w:r>
          </w:p>
          <w:p w14:paraId="5D2A7BC7"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 xml:space="preserve">Teachers and school leaders’ performance (linked to national professional standards) will be aligned to a School Renewal Plan </w:t>
            </w:r>
            <w:r w:rsidRPr="00216021">
              <w:rPr>
                <w:rFonts w:ascii="Calibri" w:hAnsi="Calibri" w:cs="Calibri"/>
                <w:sz w:val="22"/>
                <w:szCs w:val="22"/>
              </w:rPr>
              <w:lastRenderedPageBreak/>
              <w:t>and will be grounded in improvements in outcomes for students. Process of yearly and four-yearly performance management will be revised to reflect this.</w:t>
            </w:r>
          </w:p>
          <w:p w14:paraId="5D2A7BC8"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Workshops for senior school leadership personnel will be run.</w:t>
            </w:r>
          </w:p>
          <w:p w14:paraId="5D2A7BC9"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Development of a process linking individual professional learning planning for school leaders for their personal development of skills aligned to the National Standards for Teachers.</w:t>
            </w:r>
          </w:p>
          <w:p w14:paraId="5D2A7BCA" w14:textId="77777777" w:rsidR="00655E42" w:rsidRPr="00216021" w:rsidRDefault="00655E42" w:rsidP="00216021">
            <w:pPr>
              <w:rPr>
                <w:rFonts w:ascii="Calibri" w:hAnsi="Calibri" w:cs="Calibri"/>
                <w:b/>
                <w:sz w:val="22"/>
                <w:szCs w:val="22"/>
              </w:rPr>
            </w:pPr>
            <w:r w:rsidRPr="00216021">
              <w:rPr>
                <w:rFonts w:ascii="Calibri" w:hAnsi="Calibri" w:cs="Calibri"/>
                <w:sz w:val="22"/>
                <w:szCs w:val="22"/>
              </w:rPr>
              <w:t>Strategically build school leadership capacity through a developmental series of leadership experiences and the creation and piloting of Professional Learning Communities.</w:t>
            </w:r>
          </w:p>
        </w:tc>
        <w:tc>
          <w:tcPr>
            <w:tcW w:w="3544" w:type="dxa"/>
            <w:shd w:val="clear" w:color="auto" w:fill="auto"/>
          </w:tcPr>
          <w:p w14:paraId="5D2A7BCB" w14:textId="77777777" w:rsidR="00655E42" w:rsidRPr="00216021" w:rsidRDefault="00655E42" w:rsidP="00216021">
            <w:pPr>
              <w:pStyle w:val="SingleParagraph"/>
              <w:spacing w:line="240" w:lineRule="auto"/>
              <w:jc w:val="left"/>
              <w:rPr>
                <w:rFonts w:ascii="Calibri" w:hAnsi="Calibri" w:cs="Calibri"/>
                <w:sz w:val="22"/>
                <w:szCs w:val="22"/>
              </w:rPr>
            </w:pPr>
            <w:r w:rsidRPr="00216021">
              <w:rPr>
                <w:rFonts w:ascii="Calibri" w:hAnsi="Calibri" w:cs="Calibri"/>
                <w:sz w:val="22"/>
                <w:szCs w:val="22"/>
              </w:rPr>
              <w:lastRenderedPageBreak/>
              <w:t>Performance and Development workshops completed</w:t>
            </w:r>
          </w:p>
          <w:p w14:paraId="5D2A7BCC" w14:textId="77777777" w:rsidR="00655E42" w:rsidRPr="00216021" w:rsidRDefault="00655E42" w:rsidP="00216021">
            <w:pPr>
              <w:pStyle w:val="SingleParagraph"/>
              <w:spacing w:line="240" w:lineRule="auto"/>
              <w:jc w:val="left"/>
              <w:rPr>
                <w:rFonts w:ascii="Calibri" w:hAnsi="Calibri" w:cs="Calibri"/>
                <w:sz w:val="22"/>
                <w:szCs w:val="22"/>
              </w:rPr>
            </w:pPr>
          </w:p>
          <w:p w14:paraId="5D2A7BCD" w14:textId="77777777" w:rsidR="00655E42" w:rsidRPr="00216021" w:rsidRDefault="00655E42" w:rsidP="00216021">
            <w:pPr>
              <w:pStyle w:val="SingleParagraph"/>
              <w:spacing w:line="240" w:lineRule="auto"/>
              <w:jc w:val="left"/>
              <w:rPr>
                <w:rFonts w:ascii="Calibri" w:hAnsi="Calibri" w:cs="Calibri"/>
                <w:sz w:val="22"/>
                <w:szCs w:val="22"/>
              </w:rPr>
            </w:pPr>
            <w:r w:rsidRPr="00216021">
              <w:rPr>
                <w:rFonts w:ascii="Calibri" w:hAnsi="Calibri" w:cs="Calibri"/>
                <w:sz w:val="22"/>
                <w:szCs w:val="22"/>
              </w:rPr>
              <w:t xml:space="preserve">43 additional school visits to work with Leadership Teams and School Staff groups </w:t>
            </w:r>
            <w:r w:rsidRPr="00216021">
              <w:rPr>
                <w:rFonts w:ascii="Calibri" w:hAnsi="Calibri" w:cs="Calibri"/>
                <w:sz w:val="22"/>
                <w:szCs w:val="22"/>
              </w:rPr>
              <w:lastRenderedPageBreak/>
              <w:t>completed</w:t>
            </w:r>
          </w:p>
          <w:p w14:paraId="5D2A7BCE" w14:textId="77777777" w:rsidR="00655E42" w:rsidRPr="00216021" w:rsidRDefault="00655E42" w:rsidP="00216021">
            <w:pPr>
              <w:pStyle w:val="SingleParagraph"/>
              <w:spacing w:line="240" w:lineRule="auto"/>
              <w:jc w:val="left"/>
              <w:rPr>
                <w:rFonts w:ascii="Calibri" w:hAnsi="Calibri" w:cs="Calibri"/>
                <w:sz w:val="22"/>
                <w:szCs w:val="22"/>
              </w:rPr>
            </w:pPr>
          </w:p>
          <w:p w14:paraId="5D2A7BCF" w14:textId="77777777" w:rsidR="00655E42" w:rsidRPr="00216021" w:rsidRDefault="00655E42" w:rsidP="00216021">
            <w:pPr>
              <w:pStyle w:val="SingleParagraph"/>
              <w:spacing w:line="240" w:lineRule="auto"/>
              <w:jc w:val="left"/>
              <w:rPr>
                <w:rFonts w:ascii="Calibri" w:hAnsi="Calibri" w:cs="Calibri"/>
                <w:sz w:val="22"/>
                <w:szCs w:val="22"/>
              </w:rPr>
            </w:pPr>
            <w:r w:rsidRPr="00216021">
              <w:rPr>
                <w:rFonts w:ascii="Calibri" w:hAnsi="Calibri" w:cs="Calibri"/>
                <w:sz w:val="22"/>
                <w:szCs w:val="22"/>
              </w:rPr>
              <w:t>Additional on-line resources developed.</w:t>
            </w:r>
          </w:p>
          <w:p w14:paraId="5D2A7BD0" w14:textId="77777777" w:rsidR="00655E42" w:rsidRPr="00216021" w:rsidRDefault="00655E42" w:rsidP="00216021">
            <w:pPr>
              <w:pStyle w:val="SingleParagraph"/>
              <w:spacing w:line="240" w:lineRule="auto"/>
              <w:jc w:val="left"/>
              <w:rPr>
                <w:rFonts w:ascii="Calibri" w:hAnsi="Calibri" w:cs="Calibri"/>
                <w:sz w:val="22"/>
                <w:szCs w:val="22"/>
              </w:rPr>
            </w:pPr>
          </w:p>
          <w:p w14:paraId="5D2A7BD1"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Coaching course, professional learning and networks are in place.</w:t>
            </w:r>
          </w:p>
        </w:tc>
        <w:tc>
          <w:tcPr>
            <w:tcW w:w="6285" w:type="dxa"/>
            <w:shd w:val="clear" w:color="auto" w:fill="auto"/>
          </w:tcPr>
          <w:p w14:paraId="5D2A7BD2" w14:textId="77777777" w:rsidR="00655E42" w:rsidRPr="00216021" w:rsidRDefault="00655E42" w:rsidP="00216021">
            <w:pPr>
              <w:pStyle w:val="Normalnumbered"/>
              <w:numPr>
                <w:ilvl w:val="0"/>
                <w:numId w:val="0"/>
              </w:numPr>
              <w:jc w:val="left"/>
              <w:rPr>
                <w:rFonts w:ascii="Calibri" w:hAnsi="Calibri" w:cs="Calibri"/>
                <w:sz w:val="22"/>
                <w:szCs w:val="22"/>
              </w:rPr>
            </w:pPr>
            <w:r w:rsidRPr="00216021">
              <w:rPr>
                <w:rFonts w:ascii="Calibri" w:hAnsi="Calibri" w:cs="Calibri"/>
                <w:sz w:val="22"/>
                <w:szCs w:val="22"/>
              </w:rPr>
              <w:lastRenderedPageBreak/>
              <w:t xml:space="preserve">Sixteen Leadership Team meetings and 14 whole of staff workshops have been delivered on Performance and Development Programs for teachers. </w:t>
            </w:r>
          </w:p>
          <w:p w14:paraId="5D2A7BD3"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Resources continue to be developed as schools identify different needs in the Performance and Development area.</w:t>
            </w:r>
          </w:p>
          <w:p w14:paraId="5D2A7BD4" w14:textId="77777777" w:rsidR="00655E42" w:rsidRPr="00216021" w:rsidRDefault="00655E42" w:rsidP="00216021">
            <w:pPr>
              <w:pStyle w:val="Normalnumbered"/>
              <w:numPr>
                <w:ilvl w:val="0"/>
                <w:numId w:val="0"/>
              </w:numPr>
              <w:jc w:val="left"/>
              <w:rPr>
                <w:rFonts w:ascii="Calibri" w:hAnsi="Calibri" w:cs="Calibri"/>
                <w:sz w:val="22"/>
                <w:szCs w:val="22"/>
              </w:rPr>
            </w:pPr>
            <w:r w:rsidRPr="00216021">
              <w:rPr>
                <w:rFonts w:ascii="Calibri" w:hAnsi="Calibri" w:cs="Calibri"/>
                <w:sz w:val="22"/>
                <w:szCs w:val="22"/>
              </w:rPr>
              <w:t xml:space="preserve">An Audit and Planning tool has been developed and is available on line for schools to </w:t>
            </w:r>
            <w:r w:rsidRPr="00216021">
              <w:rPr>
                <w:rFonts w:ascii="Calibri" w:hAnsi="Calibri" w:cs="Calibri"/>
                <w:sz w:val="22"/>
                <w:szCs w:val="22"/>
              </w:rPr>
              <w:lastRenderedPageBreak/>
              <w:t>use to support their development of a School Performance and Development Program.</w:t>
            </w:r>
          </w:p>
          <w:p w14:paraId="5D2A7BD5" w14:textId="77777777" w:rsidR="00655E42" w:rsidRPr="00216021" w:rsidRDefault="00655E42" w:rsidP="00216021">
            <w:pPr>
              <w:pStyle w:val="Normalnumbered"/>
              <w:numPr>
                <w:ilvl w:val="0"/>
                <w:numId w:val="0"/>
              </w:numPr>
              <w:jc w:val="left"/>
              <w:rPr>
                <w:rFonts w:ascii="Calibri" w:hAnsi="Calibri" w:cs="Calibri"/>
                <w:sz w:val="22"/>
                <w:szCs w:val="22"/>
              </w:rPr>
            </w:pPr>
            <w:r w:rsidRPr="00216021">
              <w:rPr>
                <w:rFonts w:ascii="Calibri" w:hAnsi="Calibri" w:cs="Calibri"/>
                <w:sz w:val="22"/>
                <w:szCs w:val="22"/>
              </w:rPr>
              <w:t>Explicit links have been made between the National Professional Standards and performance and development programs for teachers.</w:t>
            </w:r>
          </w:p>
          <w:p w14:paraId="5D2A7BD6" w14:textId="77777777" w:rsidR="00655E42" w:rsidRPr="00216021" w:rsidRDefault="00655E42" w:rsidP="00216021">
            <w:pPr>
              <w:pStyle w:val="Normalnumbered"/>
              <w:numPr>
                <w:ilvl w:val="0"/>
                <w:numId w:val="0"/>
              </w:numPr>
              <w:jc w:val="left"/>
              <w:rPr>
                <w:rFonts w:ascii="Calibri" w:hAnsi="Calibri" w:cs="Calibri"/>
                <w:sz w:val="22"/>
                <w:szCs w:val="22"/>
              </w:rPr>
            </w:pPr>
            <w:r w:rsidRPr="00216021">
              <w:rPr>
                <w:rFonts w:ascii="Calibri" w:hAnsi="Calibri" w:cs="Calibri"/>
                <w:sz w:val="22"/>
                <w:szCs w:val="22"/>
              </w:rPr>
              <w:t xml:space="preserve">Five cohorts of primary and secondary teachers have begun a leadership program. </w:t>
            </w:r>
          </w:p>
          <w:p w14:paraId="5D2A7BD7" w14:textId="77777777" w:rsidR="00863460" w:rsidRPr="00216021" w:rsidRDefault="00655E42" w:rsidP="00216021">
            <w:pPr>
              <w:rPr>
                <w:rFonts w:ascii="Calibri" w:hAnsi="Calibri" w:cs="Calibri"/>
                <w:sz w:val="22"/>
                <w:szCs w:val="22"/>
              </w:rPr>
            </w:pPr>
            <w:r w:rsidRPr="00216021">
              <w:rPr>
                <w:rFonts w:ascii="Calibri" w:hAnsi="Calibri" w:cs="Calibri"/>
                <w:sz w:val="22"/>
                <w:szCs w:val="22"/>
              </w:rPr>
              <w:t>Three days of six have been completed in Phase One of Leadership of Learning program with 40 school principals.</w:t>
            </w:r>
          </w:p>
        </w:tc>
      </w:tr>
      <w:tr w:rsidR="00863460" w:rsidRPr="00216021" w14:paraId="5D2A7BE3" w14:textId="77777777" w:rsidTr="00216021">
        <w:tc>
          <w:tcPr>
            <w:tcW w:w="4361" w:type="dxa"/>
            <w:shd w:val="clear" w:color="auto" w:fill="auto"/>
          </w:tcPr>
          <w:p w14:paraId="5D2A7BD9" w14:textId="77777777" w:rsidR="00863460" w:rsidRPr="00216021" w:rsidRDefault="00863460" w:rsidP="00216021">
            <w:pPr>
              <w:rPr>
                <w:rFonts w:ascii="Calibri" w:hAnsi="Calibri" w:cs="Calibri"/>
                <w:b/>
                <w:sz w:val="22"/>
                <w:szCs w:val="22"/>
              </w:rPr>
            </w:pPr>
            <w:r w:rsidRPr="00216021">
              <w:rPr>
                <w:rFonts w:ascii="Calibri" w:hAnsi="Calibri" w:cs="Calibri"/>
                <w:b/>
                <w:sz w:val="22"/>
                <w:szCs w:val="22"/>
              </w:rPr>
              <w:lastRenderedPageBreak/>
              <w:t xml:space="preserve">Activity 3 – </w:t>
            </w:r>
            <w:r w:rsidR="009C3B93" w:rsidRPr="00216021">
              <w:rPr>
                <w:rFonts w:ascii="Calibri" w:hAnsi="Calibri" w:cs="Calibri"/>
                <w:b/>
                <w:sz w:val="22"/>
                <w:szCs w:val="22"/>
              </w:rPr>
              <w:t>Indigenous</w:t>
            </w:r>
            <w:r w:rsidRPr="00216021">
              <w:rPr>
                <w:rFonts w:ascii="Calibri" w:hAnsi="Calibri" w:cs="Calibri"/>
                <w:b/>
                <w:sz w:val="22"/>
                <w:szCs w:val="22"/>
              </w:rPr>
              <w:t xml:space="preserve"> leadership</w:t>
            </w:r>
          </w:p>
          <w:p w14:paraId="5D2A7BDA" w14:textId="77777777" w:rsidR="00655E42" w:rsidRPr="00216021" w:rsidRDefault="00655E42" w:rsidP="00216021">
            <w:pPr>
              <w:rPr>
                <w:rFonts w:ascii="Calibri" w:hAnsi="Calibri" w:cs="Calibri"/>
                <w:sz w:val="22"/>
                <w:szCs w:val="22"/>
              </w:rPr>
            </w:pPr>
            <w:r w:rsidRPr="00216021">
              <w:rPr>
                <w:rFonts w:ascii="Calibri" w:hAnsi="Calibri" w:cs="Calibri"/>
                <w:sz w:val="22"/>
                <w:szCs w:val="22"/>
              </w:rPr>
              <w:t xml:space="preserve">Review and enhance strategies to attract </w:t>
            </w:r>
            <w:r w:rsidR="009C3B93" w:rsidRPr="00216021">
              <w:rPr>
                <w:rFonts w:ascii="Calibri" w:hAnsi="Calibri" w:cs="Calibri"/>
                <w:sz w:val="22"/>
                <w:szCs w:val="22"/>
              </w:rPr>
              <w:t>Indigenous</w:t>
            </w:r>
            <w:r w:rsidRPr="00216021">
              <w:rPr>
                <w:rFonts w:ascii="Calibri" w:hAnsi="Calibri" w:cs="Calibri"/>
                <w:sz w:val="22"/>
                <w:szCs w:val="22"/>
              </w:rPr>
              <w:t xml:space="preserve"> personnel to leadership and teaching using a number of strategies including new models for formal leadership structures to include community representation and improvements to cadetship models for developing </w:t>
            </w:r>
            <w:r w:rsidR="009C3B93" w:rsidRPr="00216021">
              <w:rPr>
                <w:rFonts w:ascii="Calibri" w:hAnsi="Calibri" w:cs="Calibri"/>
                <w:sz w:val="22"/>
                <w:szCs w:val="22"/>
              </w:rPr>
              <w:t>Indigenous</w:t>
            </w:r>
            <w:r w:rsidRPr="00216021">
              <w:rPr>
                <w:rFonts w:ascii="Calibri" w:hAnsi="Calibri" w:cs="Calibri"/>
                <w:sz w:val="22"/>
                <w:szCs w:val="22"/>
              </w:rPr>
              <w:t xml:space="preserve"> teachers.</w:t>
            </w:r>
          </w:p>
          <w:p w14:paraId="5D2A7BDB" w14:textId="77777777" w:rsidR="00A630BA" w:rsidRPr="00216021" w:rsidRDefault="00A630BA" w:rsidP="00216021">
            <w:pPr>
              <w:rPr>
                <w:rFonts w:ascii="Calibri" w:hAnsi="Calibri" w:cs="Calibri"/>
                <w:b/>
                <w:sz w:val="22"/>
                <w:szCs w:val="22"/>
              </w:rPr>
            </w:pPr>
          </w:p>
        </w:tc>
        <w:tc>
          <w:tcPr>
            <w:tcW w:w="3544" w:type="dxa"/>
            <w:shd w:val="clear" w:color="auto" w:fill="auto"/>
          </w:tcPr>
          <w:p w14:paraId="5D2A7BDC" w14:textId="77777777" w:rsidR="00863460" w:rsidRPr="00216021" w:rsidRDefault="009C3B93" w:rsidP="00216021">
            <w:pPr>
              <w:rPr>
                <w:rFonts w:ascii="Calibri" w:hAnsi="Calibri" w:cs="Calibri"/>
                <w:sz w:val="22"/>
                <w:szCs w:val="22"/>
              </w:rPr>
            </w:pPr>
            <w:r w:rsidRPr="00216021">
              <w:rPr>
                <w:rFonts w:ascii="Calibri" w:hAnsi="Calibri" w:cs="Calibri"/>
                <w:sz w:val="22"/>
                <w:szCs w:val="22"/>
              </w:rPr>
              <w:t>Indigenous</w:t>
            </w:r>
            <w:r w:rsidR="00863460" w:rsidRPr="00216021">
              <w:rPr>
                <w:rFonts w:ascii="Calibri" w:hAnsi="Calibri" w:cs="Calibri"/>
                <w:sz w:val="22"/>
                <w:szCs w:val="22"/>
              </w:rPr>
              <w:t xml:space="preserve"> community leaders form part of the leadership teams</w:t>
            </w:r>
            <w:r w:rsidR="00655E42" w:rsidRPr="00216021">
              <w:rPr>
                <w:rFonts w:ascii="Calibri" w:hAnsi="Calibri" w:cs="Calibri"/>
                <w:sz w:val="22"/>
                <w:szCs w:val="22"/>
              </w:rPr>
              <w:t>.</w:t>
            </w:r>
          </w:p>
        </w:tc>
        <w:tc>
          <w:tcPr>
            <w:tcW w:w="6285" w:type="dxa"/>
            <w:shd w:val="clear" w:color="auto" w:fill="auto"/>
          </w:tcPr>
          <w:p w14:paraId="5D2A7BDD" w14:textId="77777777" w:rsidR="00655E42" w:rsidRPr="00216021" w:rsidRDefault="00655E42" w:rsidP="00216021">
            <w:pPr>
              <w:ind w:right="176"/>
              <w:rPr>
                <w:rFonts w:ascii="Calibri" w:hAnsi="Calibri" w:cs="Calibri"/>
                <w:sz w:val="22"/>
                <w:szCs w:val="22"/>
              </w:rPr>
            </w:pPr>
            <w:r w:rsidRPr="00216021">
              <w:rPr>
                <w:rFonts w:ascii="Calibri" w:hAnsi="Calibri" w:cs="Calibri"/>
                <w:sz w:val="22"/>
                <w:szCs w:val="22"/>
              </w:rPr>
              <w:t xml:space="preserve">12 </w:t>
            </w:r>
            <w:r w:rsidR="009C3B93" w:rsidRPr="00216021">
              <w:rPr>
                <w:rFonts w:ascii="Calibri" w:hAnsi="Calibri" w:cs="Calibri"/>
                <w:sz w:val="22"/>
                <w:szCs w:val="22"/>
              </w:rPr>
              <w:t>Indigenous</w:t>
            </w:r>
            <w:r w:rsidRPr="00216021">
              <w:rPr>
                <w:rFonts w:ascii="Calibri" w:hAnsi="Calibri" w:cs="Calibri"/>
                <w:sz w:val="22"/>
                <w:szCs w:val="22"/>
              </w:rPr>
              <w:t xml:space="preserve"> people enrolled in a “Growing our own” program</w:t>
            </w:r>
          </w:p>
          <w:p w14:paraId="5D2A7BDE" w14:textId="77777777" w:rsidR="00655E42" w:rsidRPr="00216021" w:rsidRDefault="00655E42" w:rsidP="00216021">
            <w:pPr>
              <w:ind w:right="176"/>
              <w:rPr>
                <w:rFonts w:ascii="Calibri" w:hAnsi="Calibri" w:cs="Calibri"/>
                <w:sz w:val="22"/>
                <w:szCs w:val="22"/>
              </w:rPr>
            </w:pPr>
            <w:r w:rsidRPr="00216021">
              <w:rPr>
                <w:rFonts w:ascii="Calibri" w:hAnsi="Calibri" w:cs="Calibri"/>
                <w:sz w:val="22"/>
                <w:szCs w:val="22"/>
              </w:rPr>
              <w:t>25 graduates at Certificate/Diploma/Degree level</w:t>
            </w:r>
          </w:p>
          <w:p w14:paraId="5D2A7BDF" w14:textId="77777777" w:rsidR="00655E42" w:rsidRPr="00216021" w:rsidRDefault="00655E42" w:rsidP="00216021">
            <w:pPr>
              <w:ind w:right="176"/>
              <w:rPr>
                <w:rFonts w:ascii="Calibri" w:hAnsi="Calibri" w:cs="Calibri"/>
                <w:sz w:val="22"/>
                <w:szCs w:val="22"/>
              </w:rPr>
            </w:pPr>
            <w:r w:rsidRPr="00216021">
              <w:rPr>
                <w:rFonts w:ascii="Calibri" w:hAnsi="Calibri" w:cs="Calibri"/>
                <w:sz w:val="22"/>
                <w:szCs w:val="22"/>
              </w:rPr>
              <w:t>12 cadetships offered</w:t>
            </w:r>
          </w:p>
          <w:p w14:paraId="5D2A7BE0" w14:textId="77777777" w:rsidR="00655E42" w:rsidRPr="00216021" w:rsidRDefault="00655E42" w:rsidP="00216021">
            <w:pPr>
              <w:ind w:right="176"/>
              <w:rPr>
                <w:rFonts w:ascii="Calibri" w:hAnsi="Calibri" w:cs="Calibri"/>
                <w:sz w:val="22"/>
                <w:szCs w:val="22"/>
              </w:rPr>
            </w:pPr>
            <w:r w:rsidRPr="00216021">
              <w:rPr>
                <w:rFonts w:ascii="Calibri" w:hAnsi="Calibri" w:cs="Calibri"/>
                <w:sz w:val="22"/>
                <w:szCs w:val="22"/>
              </w:rPr>
              <w:t xml:space="preserve">Five (5) involved in </w:t>
            </w:r>
            <w:r w:rsidR="009C3B93" w:rsidRPr="00216021">
              <w:rPr>
                <w:rFonts w:ascii="Calibri" w:hAnsi="Calibri" w:cs="Calibri"/>
                <w:sz w:val="22"/>
                <w:szCs w:val="22"/>
              </w:rPr>
              <w:t>Indigenous</w:t>
            </w:r>
            <w:r w:rsidRPr="00216021">
              <w:rPr>
                <w:rFonts w:ascii="Calibri" w:hAnsi="Calibri" w:cs="Calibri"/>
                <w:sz w:val="22"/>
                <w:szCs w:val="22"/>
              </w:rPr>
              <w:t xml:space="preserve"> Leadership</w:t>
            </w:r>
          </w:p>
          <w:p w14:paraId="5D2A7BE1" w14:textId="77777777" w:rsidR="00655E42" w:rsidRPr="00216021" w:rsidRDefault="00655E42" w:rsidP="00216021">
            <w:pPr>
              <w:ind w:right="176"/>
              <w:rPr>
                <w:rFonts w:ascii="Calibri" w:hAnsi="Calibri" w:cs="Calibri"/>
                <w:sz w:val="22"/>
                <w:szCs w:val="22"/>
              </w:rPr>
            </w:pPr>
            <w:r w:rsidRPr="00216021">
              <w:rPr>
                <w:rFonts w:ascii="Calibri" w:hAnsi="Calibri" w:cs="Calibri"/>
                <w:sz w:val="22"/>
                <w:szCs w:val="22"/>
              </w:rPr>
              <w:t>A number of partnerships including dare to lead and 29 school partnerships with 14</w:t>
            </w:r>
            <w:r w:rsidRPr="00216021">
              <w:rPr>
                <w:rFonts w:ascii="Calibri" w:hAnsi="Calibri" w:cs="Calibri"/>
                <w:color w:val="0070C0"/>
                <w:sz w:val="22"/>
                <w:szCs w:val="22"/>
              </w:rPr>
              <w:t xml:space="preserve"> </w:t>
            </w:r>
            <w:r w:rsidRPr="00216021">
              <w:rPr>
                <w:rFonts w:ascii="Calibri" w:hAnsi="Calibri" w:cs="Calibri"/>
                <w:sz w:val="22"/>
                <w:szCs w:val="22"/>
              </w:rPr>
              <w:t>traditional owners</w:t>
            </w:r>
          </w:p>
          <w:p w14:paraId="5D2A7BE2" w14:textId="77777777" w:rsidR="00863460" w:rsidRPr="00216021" w:rsidRDefault="00655E42" w:rsidP="00216021">
            <w:pPr>
              <w:rPr>
                <w:rFonts w:ascii="Calibri" w:hAnsi="Calibri" w:cs="Calibri"/>
                <w:sz w:val="22"/>
                <w:szCs w:val="22"/>
              </w:rPr>
            </w:pPr>
            <w:r w:rsidRPr="00216021">
              <w:rPr>
                <w:rFonts w:ascii="Calibri" w:hAnsi="Calibri" w:cs="Calibri"/>
                <w:sz w:val="22"/>
                <w:szCs w:val="22"/>
              </w:rPr>
              <w:t xml:space="preserve">Two </w:t>
            </w:r>
            <w:r w:rsidR="009C3B93" w:rsidRPr="00216021">
              <w:rPr>
                <w:rFonts w:ascii="Calibri" w:hAnsi="Calibri" w:cs="Calibri"/>
                <w:sz w:val="22"/>
                <w:szCs w:val="22"/>
              </w:rPr>
              <w:t>Indigenous</w:t>
            </w:r>
            <w:r w:rsidRPr="00216021">
              <w:rPr>
                <w:rFonts w:ascii="Calibri" w:hAnsi="Calibri" w:cs="Calibri"/>
                <w:sz w:val="22"/>
                <w:szCs w:val="22"/>
              </w:rPr>
              <w:t xml:space="preserve"> scholarships awarded at commencement of 2012. Two cadets are currently ongoing from 2011 under the </w:t>
            </w:r>
            <w:r w:rsidR="009C3B93" w:rsidRPr="00216021">
              <w:rPr>
                <w:rFonts w:ascii="Calibri" w:hAnsi="Calibri" w:cs="Calibri"/>
                <w:sz w:val="22"/>
                <w:szCs w:val="22"/>
              </w:rPr>
              <w:t>Indigenous</w:t>
            </w:r>
            <w:r w:rsidRPr="00216021">
              <w:rPr>
                <w:rFonts w:ascii="Calibri" w:hAnsi="Calibri" w:cs="Calibri"/>
                <w:sz w:val="22"/>
                <w:szCs w:val="22"/>
              </w:rPr>
              <w:t xml:space="preserve"> Cadetship Support Program.</w:t>
            </w:r>
          </w:p>
        </w:tc>
      </w:tr>
      <w:tr w:rsidR="00863460" w:rsidRPr="00216021" w14:paraId="5D2A7BE8" w14:textId="77777777" w:rsidTr="00216021">
        <w:tc>
          <w:tcPr>
            <w:tcW w:w="4361" w:type="dxa"/>
            <w:shd w:val="clear" w:color="auto" w:fill="auto"/>
          </w:tcPr>
          <w:p w14:paraId="5D2A7BE4" w14:textId="77777777" w:rsidR="00863460" w:rsidRPr="00216021" w:rsidRDefault="00863460" w:rsidP="00216021">
            <w:pPr>
              <w:rPr>
                <w:rFonts w:ascii="Calibri" w:hAnsi="Calibri" w:cs="Calibri"/>
                <w:b/>
                <w:sz w:val="22"/>
                <w:szCs w:val="22"/>
              </w:rPr>
            </w:pPr>
            <w:r w:rsidRPr="00216021">
              <w:rPr>
                <w:rFonts w:ascii="Calibri" w:hAnsi="Calibri" w:cs="Calibri"/>
                <w:b/>
                <w:sz w:val="22"/>
                <w:szCs w:val="22"/>
              </w:rPr>
              <w:lastRenderedPageBreak/>
              <w:t>Activity 4 – Succession management program</w:t>
            </w:r>
          </w:p>
          <w:p w14:paraId="5D2A7BE5" w14:textId="77777777" w:rsidR="00655E42" w:rsidRPr="00216021" w:rsidRDefault="00655E42" w:rsidP="00216021">
            <w:pPr>
              <w:rPr>
                <w:rFonts w:ascii="Calibri" w:hAnsi="Calibri" w:cs="Calibri"/>
                <w:b/>
                <w:sz w:val="22"/>
                <w:szCs w:val="22"/>
              </w:rPr>
            </w:pPr>
            <w:r w:rsidRPr="00216021">
              <w:rPr>
                <w:rFonts w:ascii="Calibri" w:hAnsi="Calibri" w:cs="Calibri"/>
                <w:sz w:val="22"/>
                <w:szCs w:val="22"/>
              </w:rPr>
              <w:t>Offer Leadership Development Courses focused on aspiring, existing and transitional leaders</w:t>
            </w:r>
          </w:p>
        </w:tc>
        <w:tc>
          <w:tcPr>
            <w:tcW w:w="3544" w:type="dxa"/>
            <w:shd w:val="clear" w:color="auto" w:fill="auto"/>
          </w:tcPr>
          <w:p w14:paraId="5D2A7BE6"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Succession management programs operating for about 60 aspiring leaders</w:t>
            </w:r>
          </w:p>
        </w:tc>
        <w:tc>
          <w:tcPr>
            <w:tcW w:w="6285" w:type="dxa"/>
            <w:shd w:val="clear" w:color="auto" w:fill="auto"/>
          </w:tcPr>
          <w:p w14:paraId="5D2A7BE7" w14:textId="77777777" w:rsidR="00863460" w:rsidRPr="00216021" w:rsidRDefault="00C31F45" w:rsidP="00216021">
            <w:pPr>
              <w:rPr>
                <w:rFonts w:ascii="Calibri" w:hAnsi="Calibri" w:cs="Calibri"/>
                <w:sz w:val="22"/>
                <w:szCs w:val="22"/>
              </w:rPr>
            </w:pPr>
            <w:r w:rsidRPr="00216021">
              <w:rPr>
                <w:rFonts w:ascii="Calibri" w:hAnsi="Calibri" w:cs="Calibri"/>
                <w:sz w:val="22"/>
                <w:szCs w:val="22"/>
              </w:rPr>
              <w:t>84 aspiring leaders have completed Succession management Programs.</w:t>
            </w:r>
          </w:p>
        </w:tc>
      </w:tr>
      <w:tr w:rsidR="00863460" w:rsidRPr="00216021" w14:paraId="5D2A7BEF" w14:textId="77777777" w:rsidTr="00216021">
        <w:tc>
          <w:tcPr>
            <w:tcW w:w="4361" w:type="dxa"/>
            <w:tcBorders>
              <w:bottom w:val="single" w:sz="4" w:space="0" w:color="auto"/>
            </w:tcBorders>
            <w:shd w:val="clear" w:color="auto" w:fill="auto"/>
          </w:tcPr>
          <w:p w14:paraId="5D2A7BE9" w14:textId="77777777" w:rsidR="00863460" w:rsidRPr="00216021" w:rsidRDefault="00863460" w:rsidP="00216021">
            <w:pPr>
              <w:rPr>
                <w:rFonts w:ascii="Calibri" w:hAnsi="Calibri" w:cs="Calibri"/>
                <w:b/>
                <w:sz w:val="22"/>
                <w:szCs w:val="22"/>
              </w:rPr>
            </w:pPr>
            <w:r w:rsidRPr="00216021">
              <w:rPr>
                <w:rFonts w:ascii="Calibri" w:hAnsi="Calibri" w:cs="Calibri"/>
                <w:b/>
                <w:sz w:val="22"/>
                <w:szCs w:val="22"/>
              </w:rPr>
              <w:t>Activity 5 – Mentoring / consultancy programs</w:t>
            </w:r>
          </w:p>
          <w:p w14:paraId="5D2A7BEA" w14:textId="77777777" w:rsidR="00655E42" w:rsidRPr="00216021" w:rsidRDefault="00655E42" w:rsidP="00216021">
            <w:pPr>
              <w:rPr>
                <w:rFonts w:ascii="Calibri" w:hAnsi="Calibri" w:cs="Calibri"/>
                <w:b/>
                <w:sz w:val="22"/>
                <w:szCs w:val="22"/>
              </w:rPr>
            </w:pPr>
            <w:r w:rsidRPr="00216021">
              <w:rPr>
                <w:rFonts w:ascii="Calibri" w:hAnsi="Calibri" w:cs="Calibri"/>
                <w:sz w:val="22"/>
                <w:szCs w:val="22"/>
              </w:rPr>
              <w:t>Principals will have access to models of mentoring through sharing of practices.</w:t>
            </w:r>
          </w:p>
        </w:tc>
        <w:tc>
          <w:tcPr>
            <w:tcW w:w="3544" w:type="dxa"/>
            <w:tcBorders>
              <w:bottom w:val="single" w:sz="4" w:space="0" w:color="auto"/>
            </w:tcBorders>
            <w:shd w:val="clear" w:color="auto" w:fill="auto"/>
          </w:tcPr>
          <w:p w14:paraId="5D2A7BEB"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Teleconferences and Diocesan curriculum conference held.</w:t>
            </w:r>
          </w:p>
          <w:p w14:paraId="5D2A7BEC" w14:textId="77777777" w:rsidR="00863460" w:rsidRPr="00216021" w:rsidRDefault="00863460" w:rsidP="00216021">
            <w:pPr>
              <w:rPr>
                <w:rFonts w:ascii="Calibri" w:hAnsi="Calibri" w:cs="Calibri"/>
                <w:sz w:val="22"/>
                <w:szCs w:val="22"/>
              </w:rPr>
            </w:pPr>
          </w:p>
          <w:p w14:paraId="5D2A7BED"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20 mentors trained to work with school leaders.</w:t>
            </w:r>
          </w:p>
        </w:tc>
        <w:tc>
          <w:tcPr>
            <w:tcW w:w="6285" w:type="dxa"/>
            <w:tcBorders>
              <w:bottom w:val="single" w:sz="4" w:space="0" w:color="auto"/>
            </w:tcBorders>
            <w:shd w:val="clear" w:color="auto" w:fill="auto"/>
          </w:tcPr>
          <w:p w14:paraId="5D2A7BEE" w14:textId="77777777" w:rsidR="00863460" w:rsidRPr="00216021" w:rsidRDefault="00655E42" w:rsidP="00216021">
            <w:pPr>
              <w:rPr>
                <w:rFonts w:ascii="Calibri" w:hAnsi="Calibri" w:cs="Calibri"/>
                <w:sz w:val="22"/>
                <w:szCs w:val="22"/>
              </w:rPr>
            </w:pPr>
            <w:r w:rsidRPr="00216021">
              <w:rPr>
                <w:rFonts w:ascii="Calibri" w:hAnsi="Calibri" w:cs="Calibri"/>
                <w:sz w:val="22"/>
                <w:szCs w:val="22"/>
              </w:rPr>
              <w:t>24 experienced Principals trained as mentors to first year Principals and aspiring Principals.</w:t>
            </w:r>
          </w:p>
        </w:tc>
      </w:tr>
      <w:tr w:rsidR="00285B10" w:rsidRPr="00216021" w14:paraId="5D2A7BF3" w14:textId="77777777" w:rsidTr="00216021">
        <w:tc>
          <w:tcPr>
            <w:tcW w:w="4361" w:type="dxa"/>
            <w:shd w:val="clear" w:color="auto" w:fill="BFBFBF"/>
          </w:tcPr>
          <w:p w14:paraId="5D2A7BF0" w14:textId="77777777" w:rsidR="00FF1DD8" w:rsidRPr="00216021" w:rsidRDefault="00FF1DD8" w:rsidP="00216021">
            <w:pPr>
              <w:rPr>
                <w:rFonts w:ascii="Calibri" w:hAnsi="Calibri" w:cs="Calibri"/>
                <w:b/>
                <w:sz w:val="22"/>
                <w:szCs w:val="22"/>
              </w:rPr>
            </w:pPr>
            <w:r w:rsidRPr="00216021">
              <w:rPr>
                <w:rFonts w:ascii="Calibri" w:hAnsi="Calibri" w:cs="Calibri"/>
                <w:b/>
                <w:sz w:val="22"/>
                <w:szCs w:val="22"/>
              </w:rPr>
              <w:t>Independent Sector</w:t>
            </w:r>
          </w:p>
        </w:tc>
        <w:tc>
          <w:tcPr>
            <w:tcW w:w="3544" w:type="dxa"/>
            <w:shd w:val="clear" w:color="auto" w:fill="BFBFBF"/>
          </w:tcPr>
          <w:p w14:paraId="5D2A7BF1" w14:textId="77777777" w:rsidR="00FF1DD8" w:rsidRPr="00216021" w:rsidRDefault="00FF1DD8" w:rsidP="00216021">
            <w:pPr>
              <w:rPr>
                <w:rFonts w:ascii="Calibri" w:hAnsi="Calibri" w:cs="Calibri"/>
                <w:sz w:val="22"/>
                <w:szCs w:val="22"/>
              </w:rPr>
            </w:pPr>
          </w:p>
        </w:tc>
        <w:tc>
          <w:tcPr>
            <w:tcW w:w="6285" w:type="dxa"/>
            <w:shd w:val="clear" w:color="auto" w:fill="BFBFBF"/>
          </w:tcPr>
          <w:p w14:paraId="5D2A7BF2" w14:textId="77777777" w:rsidR="00FF1DD8" w:rsidRPr="00216021" w:rsidRDefault="00FF1DD8" w:rsidP="00216021">
            <w:pPr>
              <w:rPr>
                <w:rFonts w:ascii="Calibri" w:hAnsi="Calibri" w:cs="Calibri"/>
                <w:sz w:val="22"/>
                <w:szCs w:val="22"/>
              </w:rPr>
            </w:pPr>
          </w:p>
        </w:tc>
      </w:tr>
      <w:tr w:rsidR="002B3513" w:rsidRPr="00216021" w14:paraId="5D2A7BFB" w14:textId="77777777" w:rsidTr="00216021">
        <w:tc>
          <w:tcPr>
            <w:tcW w:w="4361" w:type="dxa"/>
            <w:shd w:val="clear" w:color="auto" w:fill="auto"/>
          </w:tcPr>
          <w:p w14:paraId="5D2A7BF4" w14:textId="77777777" w:rsidR="002B3513" w:rsidRPr="00216021" w:rsidRDefault="002B3513" w:rsidP="00216021">
            <w:pPr>
              <w:rPr>
                <w:rFonts w:ascii="Calibri" w:hAnsi="Calibri" w:cs="Calibri"/>
                <w:b/>
                <w:sz w:val="22"/>
                <w:szCs w:val="22"/>
              </w:rPr>
            </w:pPr>
            <w:r w:rsidRPr="00216021">
              <w:rPr>
                <w:rFonts w:ascii="Calibri" w:hAnsi="Calibri" w:cs="Calibri"/>
                <w:b/>
                <w:sz w:val="22"/>
                <w:szCs w:val="22"/>
              </w:rPr>
              <w:t>Activity 1 – Forum Attendance</w:t>
            </w:r>
          </w:p>
        </w:tc>
        <w:tc>
          <w:tcPr>
            <w:tcW w:w="3544" w:type="dxa"/>
            <w:shd w:val="clear" w:color="auto" w:fill="auto"/>
          </w:tcPr>
          <w:p w14:paraId="5D2A7BF5" w14:textId="77777777" w:rsidR="002B3513" w:rsidRPr="00216021" w:rsidRDefault="002B3513" w:rsidP="00216021">
            <w:pPr>
              <w:rPr>
                <w:rFonts w:ascii="Calibri" w:hAnsi="Calibri" w:cs="Calibri"/>
                <w:sz w:val="22"/>
                <w:szCs w:val="22"/>
              </w:rPr>
            </w:pPr>
            <w:r w:rsidRPr="00216021">
              <w:rPr>
                <w:rFonts w:ascii="Calibri" w:hAnsi="Calibri" w:cs="Calibri"/>
                <w:sz w:val="22"/>
                <w:szCs w:val="22"/>
              </w:rPr>
              <w:t>26-27 July</w:t>
            </w:r>
          </w:p>
          <w:p w14:paraId="5D2A7BF6" w14:textId="77777777" w:rsidR="002B3513" w:rsidRPr="00216021" w:rsidRDefault="002B3513" w:rsidP="00216021">
            <w:pPr>
              <w:rPr>
                <w:rFonts w:ascii="Calibri" w:hAnsi="Calibri" w:cs="Calibri"/>
                <w:sz w:val="22"/>
                <w:szCs w:val="22"/>
              </w:rPr>
            </w:pPr>
            <w:r w:rsidRPr="00216021">
              <w:rPr>
                <w:rFonts w:ascii="Calibri" w:hAnsi="Calibri" w:cs="Calibri"/>
                <w:sz w:val="22"/>
                <w:szCs w:val="22"/>
              </w:rPr>
              <w:t>26 May</w:t>
            </w:r>
          </w:p>
          <w:p w14:paraId="5D2A7BF7" w14:textId="77777777" w:rsidR="002B3513" w:rsidRPr="00216021" w:rsidRDefault="002B3513" w:rsidP="00216021">
            <w:pPr>
              <w:rPr>
                <w:rFonts w:ascii="Calibri" w:hAnsi="Calibri" w:cs="Calibri"/>
                <w:sz w:val="22"/>
                <w:szCs w:val="22"/>
              </w:rPr>
            </w:pPr>
            <w:r w:rsidRPr="00216021">
              <w:rPr>
                <w:rFonts w:ascii="Calibri" w:hAnsi="Calibri" w:cs="Calibri"/>
                <w:sz w:val="22"/>
                <w:szCs w:val="22"/>
              </w:rPr>
              <w:t>22 March, 5 June, 18 July, 22 August and 11 October</w:t>
            </w:r>
          </w:p>
        </w:tc>
        <w:tc>
          <w:tcPr>
            <w:tcW w:w="6285" w:type="dxa"/>
            <w:shd w:val="clear" w:color="auto" w:fill="auto"/>
          </w:tcPr>
          <w:p w14:paraId="5D2A7BF8" w14:textId="77777777" w:rsidR="002B3513" w:rsidRPr="00216021" w:rsidRDefault="002B3513" w:rsidP="00216021">
            <w:pPr>
              <w:rPr>
                <w:rFonts w:ascii="Calibri" w:hAnsi="Calibri" w:cs="Calibri"/>
                <w:sz w:val="22"/>
                <w:szCs w:val="22"/>
              </w:rPr>
            </w:pPr>
            <w:r w:rsidRPr="00216021">
              <w:rPr>
                <w:rFonts w:ascii="Calibri" w:hAnsi="Calibri" w:cs="Calibri"/>
                <w:sz w:val="22"/>
                <w:szCs w:val="22"/>
              </w:rPr>
              <w:t>ISQ CELI Innovation Forum - Achieved</w:t>
            </w:r>
          </w:p>
          <w:p w14:paraId="5D2A7BF9" w14:textId="77777777" w:rsidR="002B3513" w:rsidRPr="00216021" w:rsidRDefault="002B3513" w:rsidP="00216021">
            <w:pPr>
              <w:rPr>
                <w:rFonts w:ascii="Calibri" w:hAnsi="Calibri" w:cs="Calibri"/>
                <w:sz w:val="22"/>
                <w:szCs w:val="22"/>
              </w:rPr>
            </w:pPr>
            <w:r w:rsidRPr="00216021">
              <w:rPr>
                <w:rFonts w:ascii="Calibri" w:hAnsi="Calibri" w:cs="Calibri"/>
                <w:sz w:val="22"/>
                <w:szCs w:val="22"/>
              </w:rPr>
              <w:t>ISQ Governance Forum - Achieved</w:t>
            </w:r>
          </w:p>
          <w:p w14:paraId="5D2A7BFA" w14:textId="77777777" w:rsidR="002B3513" w:rsidRPr="00216021" w:rsidRDefault="002B3513" w:rsidP="00216021">
            <w:pPr>
              <w:rPr>
                <w:rFonts w:ascii="Calibri" w:hAnsi="Calibri" w:cs="Calibri"/>
                <w:sz w:val="22"/>
                <w:szCs w:val="22"/>
              </w:rPr>
            </w:pPr>
            <w:r w:rsidRPr="00216021">
              <w:rPr>
                <w:rFonts w:ascii="Calibri" w:hAnsi="Calibri" w:cs="Calibri"/>
                <w:sz w:val="22"/>
                <w:szCs w:val="22"/>
              </w:rPr>
              <w:t>ISQ Master Classes - Achieved</w:t>
            </w:r>
          </w:p>
        </w:tc>
      </w:tr>
      <w:tr w:rsidR="00863460" w:rsidRPr="00216021" w14:paraId="5D2A7C05" w14:textId="77777777" w:rsidTr="00216021">
        <w:tc>
          <w:tcPr>
            <w:tcW w:w="4361" w:type="dxa"/>
            <w:shd w:val="clear" w:color="auto" w:fill="auto"/>
          </w:tcPr>
          <w:p w14:paraId="5D2A7BFC" w14:textId="77777777" w:rsidR="006B74E6" w:rsidRPr="00216021" w:rsidRDefault="00863460" w:rsidP="00216021">
            <w:pPr>
              <w:rPr>
                <w:rFonts w:ascii="Calibri" w:hAnsi="Calibri" w:cs="Calibri"/>
                <w:sz w:val="22"/>
                <w:szCs w:val="22"/>
              </w:rPr>
            </w:pPr>
            <w:r w:rsidRPr="00216021">
              <w:rPr>
                <w:rFonts w:ascii="Calibri" w:hAnsi="Calibri" w:cs="Calibri"/>
                <w:b/>
                <w:sz w:val="22"/>
                <w:szCs w:val="22"/>
              </w:rPr>
              <w:t>Activity 2 - Mentoring programs / succession management</w:t>
            </w:r>
            <w:r w:rsidR="006B74E6" w:rsidRPr="00216021">
              <w:rPr>
                <w:rFonts w:ascii="Calibri" w:hAnsi="Calibri" w:cs="Calibri"/>
                <w:sz w:val="22"/>
                <w:szCs w:val="22"/>
              </w:rPr>
              <w:t xml:space="preserve"> </w:t>
            </w:r>
          </w:p>
          <w:p w14:paraId="5D2A7BFD" w14:textId="77777777" w:rsidR="00863460" w:rsidRPr="00216021" w:rsidRDefault="00863460" w:rsidP="00216021">
            <w:pPr>
              <w:ind w:left="1080"/>
              <w:rPr>
                <w:rFonts w:ascii="Calibri" w:hAnsi="Calibri" w:cs="Calibri"/>
                <w:b/>
                <w:sz w:val="22"/>
                <w:szCs w:val="22"/>
              </w:rPr>
            </w:pPr>
          </w:p>
        </w:tc>
        <w:tc>
          <w:tcPr>
            <w:tcW w:w="3544" w:type="dxa"/>
            <w:shd w:val="clear" w:color="auto" w:fill="auto"/>
          </w:tcPr>
          <w:p w14:paraId="5D2A7BFE"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Throughout 2012</w:t>
            </w:r>
          </w:p>
        </w:tc>
        <w:tc>
          <w:tcPr>
            <w:tcW w:w="6285" w:type="dxa"/>
            <w:shd w:val="clear" w:color="auto" w:fill="auto"/>
          </w:tcPr>
          <w:p w14:paraId="5D2A7BFF" w14:textId="77777777" w:rsidR="00863460" w:rsidRPr="00216021" w:rsidRDefault="00863460" w:rsidP="00216021">
            <w:pPr>
              <w:rPr>
                <w:rFonts w:ascii="Calibri" w:hAnsi="Calibri" w:cs="Calibri"/>
                <w:sz w:val="22"/>
                <w:szCs w:val="22"/>
              </w:rPr>
            </w:pPr>
            <w:r w:rsidRPr="00216021">
              <w:rPr>
                <w:rFonts w:ascii="Calibri" w:hAnsi="Calibri" w:cs="Calibri"/>
                <w:sz w:val="22"/>
                <w:szCs w:val="22"/>
              </w:rPr>
              <w:t>Commenced</w:t>
            </w:r>
          </w:p>
          <w:p w14:paraId="5D2A7C00" w14:textId="77777777" w:rsidR="00E652D0" w:rsidRPr="00216021" w:rsidRDefault="00E652D0" w:rsidP="00216021">
            <w:pPr>
              <w:rPr>
                <w:rFonts w:ascii="Calibri" w:hAnsi="Calibri" w:cs="Calibri"/>
                <w:sz w:val="22"/>
                <w:szCs w:val="22"/>
              </w:rPr>
            </w:pPr>
            <w:r w:rsidRPr="00216021">
              <w:rPr>
                <w:rFonts w:ascii="Calibri" w:hAnsi="Calibri" w:cs="Calibri"/>
                <w:sz w:val="22"/>
                <w:szCs w:val="22"/>
              </w:rPr>
              <w:t>This is a school based program which involves two days training of up to 5 mentors and their corresponding mentees on the school site, followed by a year of follow up executive coaching with mentors.</w:t>
            </w:r>
          </w:p>
          <w:p w14:paraId="5D2A7C01" w14:textId="77777777" w:rsidR="00E652D0" w:rsidRPr="00216021" w:rsidRDefault="00E652D0" w:rsidP="00216021">
            <w:pPr>
              <w:pStyle w:val="Normalnumbered"/>
              <w:numPr>
                <w:ilvl w:val="0"/>
                <w:numId w:val="0"/>
              </w:numPr>
              <w:tabs>
                <w:tab w:val="num" w:pos="1440"/>
              </w:tabs>
              <w:spacing w:after="0"/>
              <w:jc w:val="left"/>
              <w:rPr>
                <w:rFonts w:ascii="Calibri" w:hAnsi="Calibri" w:cs="Calibri"/>
                <w:sz w:val="22"/>
                <w:szCs w:val="22"/>
              </w:rPr>
            </w:pPr>
            <w:r w:rsidRPr="00216021">
              <w:rPr>
                <w:rFonts w:ascii="Calibri" w:hAnsi="Calibri" w:cs="Calibri"/>
                <w:sz w:val="22"/>
                <w:szCs w:val="22"/>
              </w:rPr>
              <w:t>It has been designed  in accordance with the following principles for use of funds agreed by the Ministerial Council for Education, Early Childhood Development and Youth Affairs to:</w:t>
            </w:r>
          </w:p>
          <w:p w14:paraId="5D2A7C02" w14:textId="77777777" w:rsidR="00E652D0" w:rsidRPr="00216021" w:rsidRDefault="00E652D0" w:rsidP="00216021">
            <w:pPr>
              <w:pStyle w:val="Normalnumbered"/>
              <w:numPr>
                <w:ilvl w:val="1"/>
                <w:numId w:val="7"/>
              </w:numPr>
              <w:tabs>
                <w:tab w:val="num" w:pos="709"/>
                <w:tab w:val="num" w:pos="2160"/>
              </w:tabs>
              <w:spacing w:after="0"/>
              <w:ind w:left="709" w:hanging="425"/>
              <w:jc w:val="left"/>
              <w:rPr>
                <w:rFonts w:ascii="Calibri" w:hAnsi="Calibri" w:cs="Calibri"/>
                <w:sz w:val="22"/>
                <w:szCs w:val="22"/>
              </w:rPr>
            </w:pPr>
            <w:r w:rsidRPr="00216021">
              <w:rPr>
                <w:rFonts w:ascii="Calibri" w:hAnsi="Calibri" w:cs="Calibri"/>
                <w:sz w:val="22"/>
                <w:szCs w:val="22"/>
              </w:rPr>
              <w:t>provide opportunities for emerging and current principals in school and non-school settings, including those in regional and remote locations, to access professional development</w:t>
            </w:r>
          </w:p>
          <w:p w14:paraId="5D2A7C03" w14:textId="77777777" w:rsidR="00E652D0" w:rsidRPr="00216021" w:rsidRDefault="00E652D0" w:rsidP="00216021">
            <w:pPr>
              <w:pStyle w:val="Normalnumbered"/>
              <w:numPr>
                <w:ilvl w:val="1"/>
                <w:numId w:val="7"/>
              </w:numPr>
              <w:tabs>
                <w:tab w:val="num" w:pos="709"/>
                <w:tab w:val="num" w:pos="2160"/>
              </w:tabs>
              <w:spacing w:after="0"/>
              <w:ind w:left="709" w:hanging="425"/>
              <w:jc w:val="left"/>
              <w:rPr>
                <w:rFonts w:ascii="Calibri" w:hAnsi="Calibri" w:cs="Calibri"/>
                <w:sz w:val="22"/>
                <w:szCs w:val="22"/>
              </w:rPr>
            </w:pPr>
            <w:r w:rsidRPr="00216021">
              <w:rPr>
                <w:rFonts w:ascii="Calibri" w:hAnsi="Calibri" w:cs="Calibri"/>
                <w:sz w:val="22"/>
                <w:szCs w:val="22"/>
              </w:rPr>
              <w:t>align with the National Professional Standard for Principals.</w:t>
            </w:r>
          </w:p>
          <w:p w14:paraId="5D2A7C04" w14:textId="77777777" w:rsidR="006B74E6" w:rsidRPr="00216021" w:rsidRDefault="00E652D0" w:rsidP="00216021">
            <w:pPr>
              <w:pStyle w:val="Normalnumbered"/>
              <w:numPr>
                <w:ilvl w:val="1"/>
                <w:numId w:val="7"/>
              </w:numPr>
              <w:tabs>
                <w:tab w:val="num" w:pos="709"/>
                <w:tab w:val="num" w:pos="2160"/>
              </w:tabs>
              <w:spacing w:after="0"/>
              <w:ind w:left="709" w:hanging="425"/>
              <w:jc w:val="left"/>
              <w:rPr>
                <w:rFonts w:ascii="Calibri" w:hAnsi="Calibri" w:cs="Calibri"/>
                <w:sz w:val="22"/>
                <w:szCs w:val="22"/>
              </w:rPr>
            </w:pPr>
            <w:r w:rsidRPr="00216021">
              <w:rPr>
                <w:rFonts w:ascii="Calibri" w:hAnsi="Calibri" w:cs="Calibri"/>
                <w:sz w:val="22"/>
                <w:szCs w:val="22"/>
              </w:rPr>
              <w:t>exemplify the best practice characteristics elaborated in the draft Australian Charter for the Professional Learning of Teachers and School Leaders: relevant; collaborative; futures focused; and sustained.</w:t>
            </w:r>
          </w:p>
        </w:tc>
      </w:tr>
      <w:tr w:rsidR="00252CDC" w:rsidRPr="00216021" w14:paraId="5D2A7C13" w14:textId="77777777" w:rsidTr="00216021">
        <w:tc>
          <w:tcPr>
            <w:tcW w:w="4361" w:type="dxa"/>
            <w:shd w:val="clear" w:color="auto" w:fill="auto"/>
          </w:tcPr>
          <w:p w14:paraId="5D2A7C06" w14:textId="77777777" w:rsidR="00732C49" w:rsidRPr="00216021" w:rsidRDefault="003B6B6B" w:rsidP="00216021">
            <w:pPr>
              <w:rPr>
                <w:rFonts w:ascii="Calibri" w:hAnsi="Calibri" w:cs="Calibri"/>
                <w:b/>
                <w:sz w:val="22"/>
                <w:szCs w:val="22"/>
              </w:rPr>
            </w:pPr>
            <w:r w:rsidRPr="00216021">
              <w:rPr>
                <w:rFonts w:ascii="Calibri" w:hAnsi="Calibri" w:cs="Calibri"/>
                <w:b/>
                <w:sz w:val="22"/>
                <w:szCs w:val="22"/>
              </w:rPr>
              <w:t>Activity 3</w:t>
            </w:r>
            <w:r w:rsidR="00863460" w:rsidRPr="00216021">
              <w:rPr>
                <w:rFonts w:ascii="Calibri" w:hAnsi="Calibri" w:cs="Calibri"/>
                <w:b/>
                <w:sz w:val="22"/>
                <w:szCs w:val="22"/>
              </w:rPr>
              <w:t xml:space="preserve"> </w:t>
            </w:r>
            <w:r w:rsidRPr="00216021">
              <w:rPr>
                <w:rFonts w:ascii="Calibri" w:hAnsi="Calibri" w:cs="Calibri"/>
                <w:b/>
                <w:sz w:val="22"/>
                <w:szCs w:val="22"/>
              </w:rPr>
              <w:t>– Curriculum support</w:t>
            </w:r>
          </w:p>
          <w:p w14:paraId="5D2A7C07" w14:textId="77777777" w:rsidR="00732C49" w:rsidRPr="00216021" w:rsidRDefault="00732C49" w:rsidP="00216021">
            <w:pPr>
              <w:rPr>
                <w:rStyle w:val="Style3"/>
                <w:rFonts w:cs="Calibri"/>
                <w:b/>
                <w:color w:val="auto"/>
                <w:sz w:val="22"/>
                <w:szCs w:val="22"/>
              </w:rPr>
            </w:pPr>
            <w:r w:rsidRPr="00216021">
              <w:rPr>
                <w:rStyle w:val="Style3"/>
                <w:rFonts w:cs="Calibri"/>
                <w:b/>
                <w:color w:val="auto"/>
                <w:sz w:val="22"/>
                <w:szCs w:val="22"/>
              </w:rPr>
              <w:t xml:space="preserve">Consultancy Support: Improved </w:t>
            </w:r>
            <w:r w:rsidRPr="00216021">
              <w:rPr>
                <w:rStyle w:val="Style3"/>
                <w:rFonts w:cs="Calibri"/>
                <w:b/>
                <w:color w:val="auto"/>
                <w:sz w:val="22"/>
                <w:szCs w:val="22"/>
              </w:rPr>
              <w:lastRenderedPageBreak/>
              <w:t>understanding of the Australian Curriculum</w:t>
            </w:r>
          </w:p>
          <w:p w14:paraId="5D2A7C08" w14:textId="77777777" w:rsidR="00252CDC" w:rsidRPr="00216021" w:rsidRDefault="00252CDC" w:rsidP="00216021">
            <w:pPr>
              <w:ind w:left="1080"/>
              <w:rPr>
                <w:rFonts w:ascii="Calibri" w:hAnsi="Calibri" w:cs="Calibri"/>
                <w:b/>
                <w:sz w:val="22"/>
                <w:szCs w:val="22"/>
              </w:rPr>
            </w:pPr>
          </w:p>
        </w:tc>
        <w:tc>
          <w:tcPr>
            <w:tcW w:w="3544" w:type="dxa"/>
            <w:shd w:val="clear" w:color="auto" w:fill="auto"/>
          </w:tcPr>
          <w:p w14:paraId="5D2A7C09" w14:textId="77777777" w:rsidR="00252CDC" w:rsidRPr="00216021" w:rsidRDefault="003B6B6B" w:rsidP="00216021">
            <w:pPr>
              <w:rPr>
                <w:rFonts w:ascii="Calibri" w:hAnsi="Calibri" w:cs="Calibri"/>
                <w:sz w:val="22"/>
                <w:szCs w:val="22"/>
              </w:rPr>
            </w:pPr>
            <w:r w:rsidRPr="00216021">
              <w:rPr>
                <w:rFonts w:ascii="Calibri" w:hAnsi="Calibri" w:cs="Calibri"/>
                <w:sz w:val="22"/>
                <w:szCs w:val="22"/>
              </w:rPr>
              <w:lastRenderedPageBreak/>
              <w:t>Throughout 2012</w:t>
            </w:r>
          </w:p>
        </w:tc>
        <w:tc>
          <w:tcPr>
            <w:tcW w:w="6285" w:type="dxa"/>
            <w:shd w:val="clear" w:color="auto" w:fill="auto"/>
          </w:tcPr>
          <w:p w14:paraId="5D2A7C0A" w14:textId="77777777" w:rsidR="006C0F7A" w:rsidRPr="00216021" w:rsidRDefault="006C0F7A" w:rsidP="00216021">
            <w:pPr>
              <w:rPr>
                <w:rStyle w:val="Style3"/>
                <w:rFonts w:cs="Calibri"/>
                <w:color w:val="auto"/>
                <w:sz w:val="22"/>
                <w:szCs w:val="22"/>
              </w:rPr>
            </w:pPr>
            <w:r w:rsidRPr="00216021">
              <w:rPr>
                <w:rStyle w:val="Style3"/>
                <w:rFonts w:cs="Calibri"/>
                <w:color w:val="auto"/>
                <w:sz w:val="22"/>
                <w:szCs w:val="22"/>
              </w:rPr>
              <w:t>Commenced</w:t>
            </w:r>
          </w:p>
          <w:p w14:paraId="5D2A7C0B" w14:textId="77777777" w:rsidR="00E652D0" w:rsidRPr="00216021" w:rsidRDefault="00E652D0" w:rsidP="00216021">
            <w:pPr>
              <w:rPr>
                <w:rStyle w:val="A3"/>
                <w:rFonts w:ascii="Calibri" w:hAnsi="Calibri"/>
                <w:color w:val="auto"/>
                <w:sz w:val="22"/>
                <w:szCs w:val="22"/>
              </w:rPr>
            </w:pPr>
            <w:r w:rsidRPr="00216021">
              <w:rPr>
                <w:rStyle w:val="A3"/>
                <w:rFonts w:ascii="Calibri" w:hAnsi="Calibri"/>
                <w:color w:val="auto"/>
                <w:sz w:val="22"/>
                <w:szCs w:val="22"/>
              </w:rPr>
              <w:t xml:space="preserve">Consultancy support (up to 5 days) specific to the needs of the school leader. </w:t>
            </w:r>
            <w:r w:rsidRPr="00216021">
              <w:rPr>
                <w:rStyle w:val="A3"/>
                <w:rFonts w:ascii="Calibri" w:hAnsi="Calibri"/>
                <w:color w:val="auto"/>
                <w:sz w:val="22"/>
                <w:szCs w:val="22"/>
              </w:rPr>
              <w:lastRenderedPageBreak/>
              <w:t>Consultancy Support relating to the improved understanding of the Australian Curriculum.  The support will link school leaders with nationally recognised curriculum experts.</w:t>
            </w:r>
          </w:p>
          <w:p w14:paraId="5D2A7C0C" w14:textId="77777777" w:rsidR="00E652D0" w:rsidRPr="00216021" w:rsidRDefault="00E652D0" w:rsidP="00216021">
            <w:pPr>
              <w:pStyle w:val="Normalnumbered"/>
              <w:numPr>
                <w:ilvl w:val="0"/>
                <w:numId w:val="0"/>
              </w:numPr>
              <w:tabs>
                <w:tab w:val="num" w:pos="709"/>
              </w:tabs>
              <w:spacing w:after="0"/>
              <w:rPr>
                <w:rFonts w:ascii="Calibri" w:hAnsi="Calibri" w:cs="Calibri"/>
                <w:sz w:val="22"/>
                <w:szCs w:val="22"/>
              </w:rPr>
            </w:pPr>
            <w:r w:rsidRPr="00216021">
              <w:rPr>
                <w:rFonts w:ascii="Calibri" w:hAnsi="Calibri" w:cs="Calibri"/>
                <w:sz w:val="22"/>
                <w:szCs w:val="22"/>
              </w:rPr>
              <w:t>It has been designed  in accordance with the following principles for use of funds agreed by the Ministerial Council for Education, Early Childhood Development and Youth Affairs to:</w:t>
            </w:r>
          </w:p>
          <w:p w14:paraId="5D2A7C0D" w14:textId="77777777" w:rsidR="00E652D0" w:rsidRPr="00216021" w:rsidRDefault="00E652D0"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provide opportunities for emerging and current principal, including those in regional and remote locations, to access professional development</w:t>
            </w:r>
          </w:p>
          <w:p w14:paraId="5D2A7C0E" w14:textId="77777777" w:rsidR="00E652D0" w:rsidRPr="00216021" w:rsidRDefault="00E652D0"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align with the National Professional Standard for Principals.</w:t>
            </w:r>
          </w:p>
          <w:p w14:paraId="5D2A7C0F" w14:textId="77777777" w:rsidR="00E652D0" w:rsidRPr="00216021" w:rsidRDefault="00E652D0"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exemplify the best practice characteristics elaborated in the draft Australian Charter for the Professional Learning of Teachers and School Leaders: relevant; collaborative; futures focused; and sustained</w:t>
            </w:r>
          </w:p>
          <w:p w14:paraId="5D2A7C10" w14:textId="77777777" w:rsidR="00E652D0" w:rsidRPr="00216021" w:rsidRDefault="00E652D0"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demonstrate effectiveness and value for money</w:t>
            </w:r>
          </w:p>
          <w:p w14:paraId="5D2A7C11" w14:textId="77777777" w:rsidR="00E652D0" w:rsidRPr="00216021" w:rsidRDefault="00E652D0"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give priority to:</w:t>
            </w:r>
          </w:p>
          <w:p w14:paraId="5D2A7C12" w14:textId="77777777" w:rsidR="00252CDC" w:rsidRPr="00216021" w:rsidRDefault="00E652D0" w:rsidP="00216021">
            <w:pPr>
              <w:pStyle w:val="Normalnumbered"/>
              <w:numPr>
                <w:ilvl w:val="1"/>
                <w:numId w:val="7"/>
              </w:numPr>
              <w:tabs>
                <w:tab w:val="num" w:pos="884"/>
              </w:tabs>
              <w:spacing w:after="0"/>
              <w:ind w:left="884" w:hanging="284"/>
              <w:jc w:val="left"/>
              <w:rPr>
                <w:rFonts w:ascii="Calibri" w:hAnsi="Calibri" w:cs="Calibri"/>
                <w:sz w:val="22"/>
                <w:szCs w:val="22"/>
              </w:rPr>
            </w:pPr>
            <w:r w:rsidRPr="00216021">
              <w:rPr>
                <w:rFonts w:ascii="Calibri" w:hAnsi="Calibri" w:cs="Calibri"/>
                <w:sz w:val="22"/>
                <w:szCs w:val="22"/>
              </w:rPr>
              <w:t>supporting principals to lead  change to enable implementation of the Australian Curriculum</w:t>
            </w:r>
          </w:p>
        </w:tc>
      </w:tr>
      <w:tr w:rsidR="00D446DE" w:rsidRPr="00216021" w14:paraId="5D2A7C20" w14:textId="77777777" w:rsidTr="00216021">
        <w:tc>
          <w:tcPr>
            <w:tcW w:w="4361" w:type="dxa"/>
            <w:shd w:val="clear" w:color="auto" w:fill="auto"/>
          </w:tcPr>
          <w:p w14:paraId="5D2A7C14" w14:textId="77777777" w:rsidR="00D446DE" w:rsidRPr="00216021" w:rsidRDefault="003B6B6B" w:rsidP="00216021">
            <w:pPr>
              <w:rPr>
                <w:rFonts w:ascii="Calibri" w:hAnsi="Calibri" w:cs="Calibri"/>
                <w:b/>
                <w:sz w:val="22"/>
                <w:szCs w:val="22"/>
              </w:rPr>
            </w:pPr>
            <w:r w:rsidRPr="00216021">
              <w:rPr>
                <w:rFonts w:ascii="Calibri" w:hAnsi="Calibri" w:cs="Calibri"/>
                <w:b/>
                <w:sz w:val="22"/>
                <w:szCs w:val="22"/>
              </w:rPr>
              <w:lastRenderedPageBreak/>
              <w:t>Activity 4 – Parent and Community Engagement</w:t>
            </w:r>
          </w:p>
          <w:p w14:paraId="5D2A7C15" w14:textId="77777777" w:rsidR="00732C49" w:rsidRPr="00216021" w:rsidRDefault="00732C49" w:rsidP="00216021">
            <w:pPr>
              <w:rPr>
                <w:rStyle w:val="Style3"/>
                <w:rFonts w:cs="Calibri"/>
                <w:b/>
                <w:color w:val="auto"/>
                <w:sz w:val="22"/>
                <w:szCs w:val="22"/>
              </w:rPr>
            </w:pPr>
            <w:r w:rsidRPr="00216021">
              <w:rPr>
                <w:rStyle w:val="Style3"/>
                <w:rFonts w:cs="Calibri"/>
                <w:b/>
                <w:color w:val="auto"/>
                <w:sz w:val="22"/>
                <w:szCs w:val="22"/>
              </w:rPr>
              <w:t>Consultancy Support: More effective parent and community engagement strategies</w:t>
            </w:r>
          </w:p>
          <w:p w14:paraId="5D2A7C16" w14:textId="77777777" w:rsidR="00732C49" w:rsidRPr="00216021" w:rsidRDefault="00732C49" w:rsidP="00216021">
            <w:pPr>
              <w:ind w:left="1080"/>
              <w:rPr>
                <w:rFonts w:ascii="Calibri" w:hAnsi="Calibri" w:cs="Calibri"/>
                <w:b/>
                <w:sz w:val="22"/>
                <w:szCs w:val="22"/>
              </w:rPr>
            </w:pPr>
          </w:p>
        </w:tc>
        <w:tc>
          <w:tcPr>
            <w:tcW w:w="3544" w:type="dxa"/>
            <w:shd w:val="clear" w:color="auto" w:fill="auto"/>
          </w:tcPr>
          <w:p w14:paraId="5D2A7C17" w14:textId="77777777" w:rsidR="009A4575" w:rsidRPr="00216021" w:rsidRDefault="003B6B6B" w:rsidP="00216021">
            <w:pPr>
              <w:rPr>
                <w:rFonts w:ascii="Calibri" w:hAnsi="Calibri" w:cs="Calibri"/>
                <w:sz w:val="22"/>
                <w:szCs w:val="22"/>
              </w:rPr>
            </w:pPr>
            <w:r w:rsidRPr="00216021">
              <w:rPr>
                <w:rFonts w:ascii="Calibri" w:hAnsi="Calibri" w:cs="Calibri"/>
                <w:sz w:val="22"/>
                <w:szCs w:val="22"/>
              </w:rPr>
              <w:t>Throughout 2012</w:t>
            </w:r>
          </w:p>
        </w:tc>
        <w:tc>
          <w:tcPr>
            <w:tcW w:w="6285" w:type="dxa"/>
            <w:shd w:val="clear" w:color="auto" w:fill="auto"/>
          </w:tcPr>
          <w:p w14:paraId="5D2A7C18" w14:textId="77777777" w:rsidR="00A630BA" w:rsidRPr="00216021" w:rsidRDefault="00A630BA" w:rsidP="00216021">
            <w:pPr>
              <w:rPr>
                <w:rFonts w:ascii="Calibri" w:hAnsi="Calibri" w:cs="Calibri"/>
                <w:sz w:val="22"/>
                <w:szCs w:val="22"/>
              </w:rPr>
            </w:pPr>
            <w:r w:rsidRPr="00216021">
              <w:rPr>
                <w:rFonts w:ascii="Calibri" w:hAnsi="Calibri" w:cs="Calibri"/>
                <w:sz w:val="22"/>
                <w:szCs w:val="22"/>
              </w:rPr>
              <w:t>Commenced</w:t>
            </w:r>
          </w:p>
          <w:p w14:paraId="5D2A7C19" w14:textId="77777777" w:rsidR="00E652D0" w:rsidRPr="00216021" w:rsidRDefault="00E652D0" w:rsidP="00216021">
            <w:pPr>
              <w:rPr>
                <w:rFonts w:ascii="Calibri" w:hAnsi="Calibri" w:cs="Calibri"/>
                <w:sz w:val="22"/>
                <w:szCs w:val="22"/>
              </w:rPr>
            </w:pPr>
            <w:r w:rsidRPr="00216021">
              <w:rPr>
                <w:rFonts w:ascii="Calibri" w:hAnsi="Calibri" w:cs="Calibri"/>
                <w:sz w:val="22"/>
                <w:szCs w:val="22"/>
              </w:rPr>
              <w:t xml:space="preserve">Individually designed consultancy support (up to 5 days) specific to the needs of the school leader who wish to implement and improve strategies for parent and community engagement, focus could be on </w:t>
            </w:r>
            <w:r w:rsidR="009C3B93" w:rsidRPr="00216021">
              <w:rPr>
                <w:rFonts w:ascii="Calibri" w:hAnsi="Calibri" w:cs="Calibri"/>
                <w:sz w:val="22"/>
                <w:szCs w:val="22"/>
              </w:rPr>
              <w:t>Indigenous</w:t>
            </w:r>
            <w:r w:rsidRPr="00216021">
              <w:rPr>
                <w:rFonts w:ascii="Calibri" w:hAnsi="Calibri" w:cs="Calibri"/>
                <w:sz w:val="22"/>
                <w:szCs w:val="22"/>
              </w:rPr>
              <w:t xml:space="preserve"> parents and their communities but need not be that specific.</w:t>
            </w:r>
          </w:p>
          <w:p w14:paraId="5D2A7C1A" w14:textId="77777777" w:rsidR="00E652D0" w:rsidRPr="00216021" w:rsidRDefault="00E652D0" w:rsidP="00216021">
            <w:pPr>
              <w:rPr>
                <w:rFonts w:ascii="Calibri" w:hAnsi="Calibri" w:cs="Calibri"/>
                <w:sz w:val="22"/>
                <w:szCs w:val="22"/>
              </w:rPr>
            </w:pPr>
            <w:r w:rsidRPr="00216021">
              <w:rPr>
                <w:rFonts w:ascii="Calibri" w:hAnsi="Calibri" w:cs="Calibri"/>
                <w:sz w:val="22"/>
                <w:szCs w:val="22"/>
              </w:rPr>
              <w:t xml:space="preserve">It has been designed  in accordance with the following principles for use of funds agreed by the Ministerial Council for Education, Early Childhood Development and Youth Affairs to: </w:t>
            </w:r>
          </w:p>
          <w:p w14:paraId="5D2A7C1B" w14:textId="77777777" w:rsidR="00E652D0" w:rsidRPr="00216021" w:rsidRDefault="00E652D0" w:rsidP="00216021">
            <w:pPr>
              <w:pStyle w:val="Normalnumbered"/>
              <w:numPr>
                <w:ilvl w:val="0"/>
                <w:numId w:val="7"/>
              </w:numPr>
              <w:tabs>
                <w:tab w:val="clear" w:pos="567"/>
                <w:tab w:val="num" w:pos="317"/>
                <w:tab w:val="num" w:pos="1211"/>
              </w:tabs>
              <w:spacing w:after="0"/>
              <w:ind w:left="317" w:hanging="317"/>
              <w:jc w:val="left"/>
              <w:rPr>
                <w:rFonts w:ascii="Calibri" w:hAnsi="Calibri" w:cs="Calibri"/>
                <w:sz w:val="22"/>
                <w:szCs w:val="22"/>
              </w:rPr>
            </w:pPr>
            <w:r w:rsidRPr="00216021">
              <w:rPr>
                <w:rFonts w:ascii="Calibri" w:hAnsi="Calibri" w:cs="Calibri"/>
                <w:sz w:val="22"/>
                <w:szCs w:val="22"/>
              </w:rPr>
              <w:t>provide opportunities for emerging and current principals including those in regional and remote locations, to access professional development</w:t>
            </w:r>
          </w:p>
          <w:p w14:paraId="5D2A7C1C" w14:textId="77777777" w:rsidR="00E652D0" w:rsidRPr="00216021" w:rsidRDefault="00E652D0" w:rsidP="00216021">
            <w:pPr>
              <w:pStyle w:val="Normalnumbered"/>
              <w:numPr>
                <w:ilvl w:val="0"/>
                <w:numId w:val="7"/>
              </w:numPr>
              <w:tabs>
                <w:tab w:val="clear" w:pos="567"/>
                <w:tab w:val="num" w:pos="317"/>
                <w:tab w:val="num" w:pos="1211"/>
              </w:tabs>
              <w:spacing w:after="0"/>
              <w:ind w:left="317" w:hanging="317"/>
              <w:jc w:val="left"/>
              <w:rPr>
                <w:rFonts w:ascii="Calibri" w:hAnsi="Calibri" w:cs="Calibri"/>
                <w:sz w:val="22"/>
                <w:szCs w:val="22"/>
              </w:rPr>
            </w:pPr>
            <w:r w:rsidRPr="00216021">
              <w:rPr>
                <w:rFonts w:ascii="Calibri" w:hAnsi="Calibri" w:cs="Calibri"/>
                <w:sz w:val="22"/>
                <w:szCs w:val="22"/>
              </w:rPr>
              <w:t>align with the National Professional Standard for Principals</w:t>
            </w:r>
          </w:p>
          <w:p w14:paraId="5D2A7C1D" w14:textId="77777777" w:rsidR="00E652D0" w:rsidRPr="00216021" w:rsidRDefault="00E652D0" w:rsidP="00216021">
            <w:pPr>
              <w:pStyle w:val="Normalnumbered"/>
              <w:numPr>
                <w:ilvl w:val="0"/>
                <w:numId w:val="7"/>
              </w:numPr>
              <w:tabs>
                <w:tab w:val="clear" w:pos="567"/>
                <w:tab w:val="num" w:pos="317"/>
                <w:tab w:val="num" w:pos="1211"/>
              </w:tabs>
              <w:spacing w:after="0"/>
              <w:ind w:left="317" w:hanging="317"/>
              <w:jc w:val="left"/>
              <w:rPr>
                <w:rFonts w:ascii="Calibri" w:hAnsi="Calibri" w:cs="Calibri"/>
                <w:sz w:val="22"/>
                <w:szCs w:val="22"/>
              </w:rPr>
            </w:pPr>
            <w:r w:rsidRPr="00216021">
              <w:rPr>
                <w:rFonts w:ascii="Calibri" w:hAnsi="Calibri" w:cs="Calibri"/>
                <w:sz w:val="22"/>
                <w:szCs w:val="22"/>
              </w:rPr>
              <w:t>exemplify the best practice characteristics elaborated in the draft Australian Charter for the Professional Learning of Teachers and School Leaders: relevant; collaborative; futures focused; and sustained</w:t>
            </w:r>
          </w:p>
          <w:p w14:paraId="5D2A7C1E" w14:textId="77777777" w:rsidR="00E652D0" w:rsidRPr="00216021" w:rsidRDefault="00E652D0" w:rsidP="00216021">
            <w:pPr>
              <w:pStyle w:val="Normalnumbered"/>
              <w:numPr>
                <w:ilvl w:val="0"/>
                <w:numId w:val="7"/>
              </w:numPr>
              <w:tabs>
                <w:tab w:val="clear" w:pos="567"/>
                <w:tab w:val="num" w:pos="317"/>
                <w:tab w:val="num" w:pos="1211"/>
              </w:tabs>
              <w:spacing w:after="0"/>
              <w:ind w:left="317" w:hanging="317"/>
              <w:jc w:val="left"/>
              <w:rPr>
                <w:rFonts w:ascii="Calibri" w:hAnsi="Calibri" w:cs="Calibri"/>
                <w:sz w:val="22"/>
                <w:szCs w:val="22"/>
              </w:rPr>
            </w:pPr>
            <w:r w:rsidRPr="00216021">
              <w:rPr>
                <w:rFonts w:ascii="Calibri" w:hAnsi="Calibri" w:cs="Calibri"/>
                <w:sz w:val="22"/>
                <w:szCs w:val="22"/>
              </w:rPr>
              <w:t xml:space="preserve">give priority to: </w:t>
            </w:r>
          </w:p>
          <w:p w14:paraId="5D2A7C1F" w14:textId="77777777" w:rsidR="00D446DE" w:rsidRPr="00216021" w:rsidRDefault="00E652D0" w:rsidP="00216021">
            <w:pPr>
              <w:pStyle w:val="Normalnumbered"/>
              <w:numPr>
                <w:ilvl w:val="1"/>
                <w:numId w:val="7"/>
              </w:numPr>
              <w:tabs>
                <w:tab w:val="num" w:pos="317"/>
                <w:tab w:val="num" w:pos="884"/>
              </w:tabs>
              <w:spacing w:after="0"/>
              <w:ind w:left="884" w:hanging="284"/>
              <w:jc w:val="left"/>
              <w:rPr>
                <w:rFonts w:ascii="Calibri" w:hAnsi="Calibri" w:cs="Calibri"/>
                <w:sz w:val="22"/>
                <w:szCs w:val="22"/>
              </w:rPr>
            </w:pPr>
            <w:r w:rsidRPr="00216021">
              <w:rPr>
                <w:rFonts w:ascii="Calibri" w:hAnsi="Calibri" w:cs="Calibri"/>
                <w:sz w:val="22"/>
                <w:szCs w:val="22"/>
              </w:rPr>
              <w:t xml:space="preserve">building the capacity of principals to engage with local Aboriginal and Torres </w:t>
            </w:r>
            <w:r w:rsidRPr="00216021">
              <w:rPr>
                <w:rFonts w:ascii="Calibri" w:hAnsi="Calibri" w:cs="Calibri"/>
                <w:sz w:val="22"/>
                <w:szCs w:val="22"/>
              </w:rPr>
              <w:lastRenderedPageBreak/>
              <w:t>Strait Islander communities.</w:t>
            </w:r>
          </w:p>
        </w:tc>
      </w:tr>
      <w:tr w:rsidR="00D740C4" w:rsidRPr="00216021" w14:paraId="5D2A7C2C" w14:textId="77777777" w:rsidTr="00216021">
        <w:tc>
          <w:tcPr>
            <w:tcW w:w="4361" w:type="dxa"/>
            <w:shd w:val="clear" w:color="auto" w:fill="auto"/>
          </w:tcPr>
          <w:p w14:paraId="5D2A7C21" w14:textId="77777777" w:rsidR="00D740C4" w:rsidRPr="00216021" w:rsidRDefault="003B6B6B" w:rsidP="00216021">
            <w:pPr>
              <w:rPr>
                <w:rFonts w:ascii="Calibri" w:hAnsi="Calibri" w:cs="Calibri"/>
                <w:b/>
                <w:sz w:val="22"/>
                <w:szCs w:val="22"/>
              </w:rPr>
            </w:pPr>
            <w:r w:rsidRPr="00216021">
              <w:rPr>
                <w:rFonts w:ascii="Calibri" w:hAnsi="Calibri" w:cs="Calibri"/>
                <w:b/>
                <w:sz w:val="22"/>
                <w:szCs w:val="22"/>
              </w:rPr>
              <w:lastRenderedPageBreak/>
              <w:t>Activity 5 – Improved performance management and continuous improvement</w:t>
            </w:r>
          </w:p>
        </w:tc>
        <w:tc>
          <w:tcPr>
            <w:tcW w:w="3544" w:type="dxa"/>
            <w:shd w:val="clear" w:color="auto" w:fill="auto"/>
          </w:tcPr>
          <w:p w14:paraId="5D2A7C22" w14:textId="77777777" w:rsidR="00D740C4" w:rsidRPr="00216021" w:rsidRDefault="006C0F7A" w:rsidP="00216021">
            <w:pPr>
              <w:rPr>
                <w:rFonts w:ascii="Calibri" w:hAnsi="Calibri" w:cs="Calibri"/>
                <w:sz w:val="22"/>
                <w:szCs w:val="22"/>
              </w:rPr>
            </w:pPr>
            <w:r w:rsidRPr="00216021">
              <w:rPr>
                <w:rFonts w:ascii="Calibri" w:hAnsi="Calibri" w:cs="Calibri"/>
                <w:sz w:val="22"/>
                <w:szCs w:val="22"/>
              </w:rPr>
              <w:t>Throughout 2012</w:t>
            </w:r>
          </w:p>
        </w:tc>
        <w:tc>
          <w:tcPr>
            <w:tcW w:w="6285" w:type="dxa"/>
            <w:shd w:val="clear" w:color="auto" w:fill="auto"/>
          </w:tcPr>
          <w:p w14:paraId="5D2A7C23" w14:textId="77777777" w:rsidR="006C0F7A" w:rsidRPr="00216021" w:rsidRDefault="006C0F7A" w:rsidP="00216021">
            <w:pPr>
              <w:rPr>
                <w:rFonts w:ascii="Calibri" w:hAnsi="Calibri" w:cs="Calibri"/>
                <w:sz w:val="22"/>
                <w:szCs w:val="22"/>
              </w:rPr>
            </w:pPr>
            <w:r w:rsidRPr="00216021">
              <w:rPr>
                <w:rFonts w:ascii="Calibri" w:hAnsi="Calibri" w:cs="Calibri"/>
                <w:sz w:val="22"/>
                <w:szCs w:val="22"/>
              </w:rPr>
              <w:t>Registrations submitted</w:t>
            </w:r>
          </w:p>
          <w:p w14:paraId="5D2A7C24" w14:textId="77777777" w:rsidR="006C0F7A" w:rsidRPr="00216021" w:rsidRDefault="006C0F7A" w:rsidP="00216021">
            <w:pPr>
              <w:rPr>
                <w:rStyle w:val="Style3"/>
                <w:rFonts w:cs="Calibri"/>
                <w:b/>
                <w:color w:val="auto"/>
                <w:sz w:val="22"/>
                <w:szCs w:val="22"/>
              </w:rPr>
            </w:pPr>
            <w:r w:rsidRPr="00216021">
              <w:rPr>
                <w:rFonts w:ascii="Calibri" w:hAnsi="Calibri" w:cs="Calibri"/>
                <w:b/>
                <w:sz w:val="22"/>
                <w:szCs w:val="22"/>
              </w:rPr>
              <w:t>P</w:t>
            </w:r>
            <w:r w:rsidRPr="00216021">
              <w:rPr>
                <w:rStyle w:val="Style3"/>
                <w:rFonts w:cs="Calibri"/>
                <w:b/>
                <w:color w:val="auto"/>
                <w:sz w:val="22"/>
                <w:szCs w:val="22"/>
              </w:rPr>
              <w:t xml:space="preserve">articipate in QELi’s - Creating </w:t>
            </w:r>
            <w:smartTag w:uri="urn:schemas-microsoft-com:office:smarttags" w:element="place">
              <w:smartTag w:uri="urn:schemas-microsoft-com:office:smarttags" w:element="PlaceName">
                <w:r w:rsidRPr="00216021">
                  <w:rPr>
                    <w:rStyle w:val="Style3"/>
                    <w:rFonts w:cs="Calibri"/>
                    <w:b/>
                    <w:color w:val="auto"/>
                    <w:sz w:val="22"/>
                    <w:szCs w:val="22"/>
                  </w:rPr>
                  <w:t>Superb</w:t>
                </w:r>
              </w:smartTag>
              <w:r w:rsidRPr="00216021">
                <w:rPr>
                  <w:rStyle w:val="Style3"/>
                  <w:rFonts w:cs="Calibri"/>
                  <w:b/>
                  <w:color w:val="auto"/>
                  <w:sz w:val="22"/>
                  <w:szCs w:val="22"/>
                </w:rPr>
                <w:t xml:space="preserve"> </w:t>
              </w:r>
              <w:smartTag w:uri="urn:schemas-microsoft-com:office:smarttags" w:element="PlaceType">
                <w:r w:rsidRPr="00216021">
                  <w:rPr>
                    <w:rStyle w:val="Style3"/>
                    <w:rFonts w:cs="Calibri"/>
                    <w:b/>
                    <w:color w:val="auto"/>
                    <w:sz w:val="22"/>
                    <w:szCs w:val="22"/>
                  </w:rPr>
                  <w:t>School</w:t>
                </w:r>
              </w:smartTag>
            </w:smartTag>
            <w:r w:rsidRPr="00216021">
              <w:rPr>
                <w:rStyle w:val="Style3"/>
                <w:rFonts w:cs="Calibri"/>
                <w:b/>
                <w:color w:val="auto"/>
                <w:sz w:val="22"/>
                <w:szCs w:val="22"/>
              </w:rPr>
              <w:t xml:space="preserve"> Leadership Teams</w:t>
            </w:r>
          </w:p>
          <w:p w14:paraId="5D2A7C25" w14:textId="77777777" w:rsidR="006C0F7A" w:rsidRPr="00216021" w:rsidRDefault="006C0F7A" w:rsidP="00216021">
            <w:pPr>
              <w:rPr>
                <w:rStyle w:val="A3"/>
                <w:rFonts w:ascii="Calibri" w:hAnsi="Calibri"/>
                <w:color w:val="auto"/>
                <w:sz w:val="22"/>
                <w:szCs w:val="22"/>
              </w:rPr>
            </w:pPr>
            <w:r w:rsidRPr="00216021">
              <w:rPr>
                <w:rStyle w:val="A3"/>
                <w:rFonts w:ascii="Calibri" w:hAnsi="Calibri"/>
                <w:color w:val="auto"/>
                <w:sz w:val="22"/>
                <w:szCs w:val="22"/>
              </w:rPr>
              <w:t>The aim is to build the capability of the school leadership team to work together to achieve whole school improvement. Through a combination of online and face-to-face learning modules the program introduces strategies to develop a shared vision and establish group protocols, shape team learning and build a coaching culture within the school.</w:t>
            </w:r>
          </w:p>
          <w:p w14:paraId="5D2A7C26" w14:textId="77777777" w:rsidR="009C3B93" w:rsidRPr="00216021" w:rsidRDefault="006C0F7A" w:rsidP="00216021">
            <w:pPr>
              <w:rPr>
                <w:rFonts w:ascii="Calibri" w:hAnsi="Calibri" w:cs="Calibri"/>
                <w:sz w:val="22"/>
                <w:szCs w:val="22"/>
              </w:rPr>
            </w:pPr>
            <w:r w:rsidRPr="00216021">
              <w:rPr>
                <w:rFonts w:ascii="Calibri" w:hAnsi="Calibri" w:cs="Calibri"/>
                <w:sz w:val="22"/>
                <w:szCs w:val="22"/>
              </w:rPr>
              <w:t>It has been designed  in accordance with the following principles for use of funds agreed by the Ministerial Council for Education, Early Childhood Development and Youth Affairs to:</w:t>
            </w:r>
          </w:p>
          <w:p w14:paraId="5D2A7C27"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provide opportunities for emerging and current principals including those in regional and remote locations, to access professional development</w:t>
            </w:r>
          </w:p>
          <w:p w14:paraId="5D2A7C28" w14:textId="77777777" w:rsidR="006C0F7A" w:rsidRPr="00216021" w:rsidRDefault="006C0F7A" w:rsidP="00216021">
            <w:pPr>
              <w:pStyle w:val="Normalnumbered"/>
              <w:numPr>
                <w:ilvl w:val="0"/>
                <w:numId w:val="7"/>
              </w:numPr>
              <w:tabs>
                <w:tab w:val="clear" w:pos="567"/>
                <w:tab w:val="num" w:pos="317"/>
                <w:tab w:val="num" w:pos="1211"/>
              </w:tabs>
              <w:spacing w:after="0"/>
              <w:ind w:left="317" w:hanging="317"/>
              <w:jc w:val="left"/>
              <w:rPr>
                <w:rFonts w:ascii="Calibri" w:hAnsi="Calibri" w:cs="Calibri"/>
                <w:sz w:val="22"/>
                <w:szCs w:val="22"/>
              </w:rPr>
            </w:pPr>
            <w:r w:rsidRPr="00216021">
              <w:rPr>
                <w:rFonts w:ascii="Calibri" w:hAnsi="Calibri" w:cs="Calibri"/>
                <w:sz w:val="22"/>
                <w:szCs w:val="22"/>
              </w:rPr>
              <w:t>align with the National Professional Standard for Principals</w:t>
            </w:r>
          </w:p>
          <w:p w14:paraId="5D2A7C29" w14:textId="77777777" w:rsidR="006C0F7A" w:rsidRPr="00216021" w:rsidRDefault="006C0F7A" w:rsidP="00216021">
            <w:pPr>
              <w:pStyle w:val="Normalnumbered"/>
              <w:numPr>
                <w:ilvl w:val="0"/>
                <w:numId w:val="7"/>
              </w:numPr>
              <w:tabs>
                <w:tab w:val="clear" w:pos="567"/>
                <w:tab w:val="num" w:pos="317"/>
                <w:tab w:val="num" w:pos="1211"/>
              </w:tabs>
              <w:spacing w:after="0"/>
              <w:ind w:left="317" w:hanging="317"/>
              <w:jc w:val="left"/>
              <w:rPr>
                <w:rFonts w:ascii="Calibri" w:hAnsi="Calibri" w:cs="Calibri"/>
                <w:sz w:val="22"/>
                <w:szCs w:val="22"/>
              </w:rPr>
            </w:pPr>
            <w:r w:rsidRPr="00216021">
              <w:rPr>
                <w:rFonts w:ascii="Calibri" w:hAnsi="Calibri" w:cs="Calibri"/>
                <w:sz w:val="22"/>
                <w:szCs w:val="22"/>
              </w:rPr>
              <w:t>exemplify the best practice characteristics elaborated in the draft Australian Charter for the Professional Learning of Teachers and School Leaders: relevant; collaborative; futures focused; and sustained</w:t>
            </w:r>
          </w:p>
          <w:p w14:paraId="5D2A7C2A" w14:textId="77777777" w:rsidR="006C0F7A" w:rsidRPr="00216021" w:rsidRDefault="006C0F7A" w:rsidP="00216021">
            <w:pPr>
              <w:pStyle w:val="Normalnumbered"/>
              <w:numPr>
                <w:ilvl w:val="0"/>
                <w:numId w:val="7"/>
              </w:numPr>
              <w:tabs>
                <w:tab w:val="clear" w:pos="567"/>
                <w:tab w:val="num" w:pos="317"/>
                <w:tab w:val="num" w:pos="1211"/>
              </w:tabs>
              <w:spacing w:after="0"/>
              <w:ind w:left="317" w:hanging="317"/>
              <w:jc w:val="left"/>
              <w:rPr>
                <w:rFonts w:ascii="Calibri" w:hAnsi="Calibri" w:cs="Calibri"/>
                <w:sz w:val="22"/>
                <w:szCs w:val="22"/>
              </w:rPr>
            </w:pPr>
            <w:r w:rsidRPr="00216021">
              <w:rPr>
                <w:rFonts w:ascii="Calibri" w:hAnsi="Calibri" w:cs="Calibri"/>
                <w:sz w:val="22"/>
                <w:szCs w:val="22"/>
              </w:rPr>
              <w:t>give priority to:</w:t>
            </w:r>
          </w:p>
          <w:p w14:paraId="5D2A7C2B" w14:textId="77777777" w:rsidR="00D740C4" w:rsidRPr="00216021" w:rsidRDefault="006C0F7A" w:rsidP="00216021">
            <w:pPr>
              <w:pStyle w:val="Normalnumbered"/>
              <w:numPr>
                <w:ilvl w:val="1"/>
                <w:numId w:val="7"/>
              </w:numPr>
              <w:tabs>
                <w:tab w:val="num" w:pos="317"/>
                <w:tab w:val="num" w:pos="884"/>
              </w:tabs>
              <w:spacing w:after="0"/>
              <w:ind w:left="884" w:hanging="284"/>
              <w:jc w:val="left"/>
              <w:rPr>
                <w:rFonts w:ascii="Calibri" w:hAnsi="Calibri" w:cs="Calibri"/>
                <w:sz w:val="22"/>
                <w:szCs w:val="22"/>
              </w:rPr>
            </w:pPr>
            <w:r w:rsidRPr="00216021">
              <w:rPr>
                <w:rFonts w:ascii="Calibri" w:hAnsi="Calibri" w:cs="Calibri"/>
                <w:sz w:val="22"/>
                <w:szCs w:val="22"/>
              </w:rPr>
              <w:t>local priorities agreed in state and territory Principal Professional Development Implementation Plans.</w:t>
            </w:r>
          </w:p>
        </w:tc>
      </w:tr>
      <w:tr w:rsidR="00D740C4" w:rsidRPr="00216021" w14:paraId="5D2A7C37" w14:textId="77777777" w:rsidTr="00216021">
        <w:tc>
          <w:tcPr>
            <w:tcW w:w="4361" w:type="dxa"/>
            <w:shd w:val="clear" w:color="auto" w:fill="auto"/>
          </w:tcPr>
          <w:p w14:paraId="5D2A7C2D" w14:textId="77777777" w:rsidR="00D740C4" w:rsidRPr="00216021" w:rsidRDefault="00D740C4" w:rsidP="00216021">
            <w:pPr>
              <w:rPr>
                <w:rFonts w:ascii="Calibri" w:hAnsi="Calibri" w:cs="Calibri"/>
                <w:b/>
                <w:sz w:val="22"/>
                <w:szCs w:val="22"/>
              </w:rPr>
            </w:pPr>
          </w:p>
        </w:tc>
        <w:tc>
          <w:tcPr>
            <w:tcW w:w="3544" w:type="dxa"/>
            <w:shd w:val="clear" w:color="auto" w:fill="auto"/>
          </w:tcPr>
          <w:p w14:paraId="5D2A7C2E" w14:textId="77777777" w:rsidR="00D740C4" w:rsidRPr="00216021" w:rsidRDefault="00D740C4" w:rsidP="00216021">
            <w:pPr>
              <w:rPr>
                <w:rFonts w:ascii="Calibri" w:hAnsi="Calibri" w:cs="Calibri"/>
                <w:sz w:val="22"/>
                <w:szCs w:val="22"/>
              </w:rPr>
            </w:pPr>
          </w:p>
        </w:tc>
        <w:tc>
          <w:tcPr>
            <w:tcW w:w="6285" w:type="dxa"/>
            <w:shd w:val="clear" w:color="auto" w:fill="auto"/>
          </w:tcPr>
          <w:p w14:paraId="5D2A7C2F" w14:textId="77777777" w:rsidR="006C0F7A" w:rsidRPr="00216021" w:rsidRDefault="006C0F7A" w:rsidP="00216021">
            <w:pPr>
              <w:rPr>
                <w:rStyle w:val="Style3"/>
                <w:rFonts w:cs="Calibri"/>
                <w:b/>
                <w:color w:val="auto"/>
                <w:sz w:val="22"/>
                <w:szCs w:val="22"/>
              </w:rPr>
            </w:pPr>
            <w:r w:rsidRPr="00216021">
              <w:rPr>
                <w:rFonts w:ascii="Calibri" w:hAnsi="Calibri" w:cs="Calibri"/>
                <w:b/>
                <w:sz w:val="22"/>
                <w:szCs w:val="22"/>
              </w:rPr>
              <w:t>P</w:t>
            </w:r>
            <w:r w:rsidRPr="00216021">
              <w:rPr>
                <w:rStyle w:val="Style3"/>
                <w:rFonts w:cs="Calibri"/>
                <w:b/>
                <w:color w:val="auto"/>
                <w:sz w:val="22"/>
                <w:szCs w:val="22"/>
              </w:rPr>
              <w:t>articipate in QELi’s - Executive Leadership Program</w:t>
            </w:r>
          </w:p>
          <w:p w14:paraId="5D2A7C30" w14:textId="77777777" w:rsidR="006C0F7A" w:rsidRPr="00216021" w:rsidRDefault="006C0F7A" w:rsidP="00216021">
            <w:pPr>
              <w:rPr>
                <w:rStyle w:val="A3"/>
                <w:rFonts w:ascii="Calibri" w:hAnsi="Calibri"/>
                <w:color w:val="auto"/>
                <w:sz w:val="22"/>
                <w:szCs w:val="22"/>
              </w:rPr>
            </w:pPr>
            <w:r w:rsidRPr="00216021">
              <w:rPr>
                <w:rStyle w:val="A3"/>
                <w:rFonts w:ascii="Calibri" w:hAnsi="Calibri"/>
                <w:color w:val="auto"/>
                <w:sz w:val="22"/>
                <w:szCs w:val="22"/>
              </w:rPr>
              <w:t>An intensive program to provide a high quality executive leadership experience to challenge and stretch experienced principals.</w:t>
            </w:r>
          </w:p>
          <w:p w14:paraId="5D2A7C31" w14:textId="77777777" w:rsidR="006C0F7A" w:rsidRPr="00216021" w:rsidRDefault="006C0F7A" w:rsidP="00216021">
            <w:pPr>
              <w:rPr>
                <w:rFonts w:ascii="Calibri" w:hAnsi="Calibri" w:cs="Calibri"/>
                <w:sz w:val="22"/>
                <w:szCs w:val="22"/>
              </w:rPr>
            </w:pPr>
            <w:r w:rsidRPr="00216021">
              <w:rPr>
                <w:rFonts w:ascii="Calibri" w:hAnsi="Calibri" w:cs="Calibri"/>
                <w:sz w:val="22"/>
                <w:szCs w:val="22"/>
              </w:rPr>
              <w:t xml:space="preserve">It has been designed  in accordance with the following principles for use of funds agreed by the Ministerial Council for Education, Early Childhood Development and Youth Affairs to: </w:t>
            </w:r>
          </w:p>
          <w:p w14:paraId="5D2A7C32"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provide opportunities for emerging and current principals in school and non-school settings, including those in regional and remote locations, to access professional development, align with the National Professional Standard for Principals</w:t>
            </w:r>
          </w:p>
          <w:p w14:paraId="5D2A7C33"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exemplify the best practice characteristics elaborated in the draft Australian Charter for the Professional Learning of Teachers and School Leaders: relevant; collaborative; futures focused; and sustained</w:t>
            </w:r>
          </w:p>
          <w:p w14:paraId="5D2A7C34"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lastRenderedPageBreak/>
              <w:t>demonstrate effectiven</w:t>
            </w:r>
            <w:r w:rsidR="009C3B93" w:rsidRPr="00216021">
              <w:rPr>
                <w:rFonts w:ascii="Calibri" w:hAnsi="Calibri" w:cs="Calibri"/>
                <w:sz w:val="22"/>
                <w:szCs w:val="22"/>
              </w:rPr>
              <w:t>e</w:t>
            </w:r>
            <w:r w:rsidRPr="00216021">
              <w:rPr>
                <w:rFonts w:ascii="Calibri" w:hAnsi="Calibri" w:cs="Calibri"/>
                <w:sz w:val="22"/>
                <w:szCs w:val="22"/>
              </w:rPr>
              <w:t>ss and value for money</w:t>
            </w:r>
          </w:p>
          <w:p w14:paraId="5D2A7C35"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give priority to:</w:t>
            </w:r>
          </w:p>
          <w:p w14:paraId="5D2A7C36" w14:textId="77777777" w:rsidR="009C3B93" w:rsidRPr="00216021" w:rsidRDefault="006C0F7A" w:rsidP="00216021">
            <w:pPr>
              <w:pStyle w:val="Normalnumbered"/>
              <w:numPr>
                <w:ilvl w:val="1"/>
                <w:numId w:val="7"/>
              </w:numPr>
              <w:tabs>
                <w:tab w:val="num" w:pos="317"/>
                <w:tab w:val="num" w:pos="884"/>
              </w:tabs>
              <w:spacing w:after="0"/>
              <w:ind w:left="884" w:hanging="284"/>
              <w:jc w:val="left"/>
              <w:rPr>
                <w:rFonts w:ascii="Calibri" w:hAnsi="Calibri" w:cs="Calibri"/>
                <w:sz w:val="22"/>
                <w:szCs w:val="22"/>
              </w:rPr>
            </w:pPr>
            <w:r w:rsidRPr="00216021">
              <w:rPr>
                <w:rFonts w:ascii="Calibri" w:hAnsi="Calibri" w:cs="Calibri"/>
                <w:sz w:val="22"/>
                <w:szCs w:val="22"/>
              </w:rPr>
              <w:t>local</w:t>
            </w:r>
            <w:r w:rsidRPr="00216021">
              <w:rPr>
                <w:rFonts w:ascii="Calibri" w:hAnsi="Calibri" w:cs="Calibri"/>
                <w:color w:val="auto"/>
                <w:sz w:val="22"/>
                <w:szCs w:val="22"/>
              </w:rPr>
              <w:t xml:space="preserve"> priorities agreed in state and territory Principal Professional Development Implementation Plan.</w:t>
            </w:r>
          </w:p>
        </w:tc>
      </w:tr>
      <w:tr w:rsidR="00D740C4" w:rsidRPr="00216021" w14:paraId="5D2A7C43" w14:textId="77777777" w:rsidTr="00216021">
        <w:tc>
          <w:tcPr>
            <w:tcW w:w="4361" w:type="dxa"/>
            <w:shd w:val="clear" w:color="auto" w:fill="auto"/>
          </w:tcPr>
          <w:p w14:paraId="5D2A7C38" w14:textId="77777777" w:rsidR="00D740C4" w:rsidRPr="00216021" w:rsidRDefault="00D740C4" w:rsidP="00216021">
            <w:pPr>
              <w:rPr>
                <w:rFonts w:ascii="Calibri" w:hAnsi="Calibri" w:cs="Calibri"/>
                <w:b/>
                <w:sz w:val="22"/>
                <w:szCs w:val="22"/>
              </w:rPr>
            </w:pPr>
          </w:p>
        </w:tc>
        <w:tc>
          <w:tcPr>
            <w:tcW w:w="3544" w:type="dxa"/>
            <w:shd w:val="clear" w:color="auto" w:fill="auto"/>
          </w:tcPr>
          <w:p w14:paraId="5D2A7C39" w14:textId="77777777" w:rsidR="00D740C4" w:rsidRPr="00216021" w:rsidRDefault="00D740C4" w:rsidP="00216021">
            <w:pPr>
              <w:rPr>
                <w:rFonts w:ascii="Calibri" w:hAnsi="Calibri" w:cs="Calibri"/>
                <w:sz w:val="22"/>
                <w:szCs w:val="22"/>
              </w:rPr>
            </w:pPr>
          </w:p>
        </w:tc>
        <w:tc>
          <w:tcPr>
            <w:tcW w:w="6285" w:type="dxa"/>
            <w:shd w:val="clear" w:color="auto" w:fill="auto"/>
          </w:tcPr>
          <w:p w14:paraId="5D2A7C3A" w14:textId="77777777" w:rsidR="006C0F7A" w:rsidRPr="00216021" w:rsidRDefault="006C0F7A" w:rsidP="00216021">
            <w:pPr>
              <w:rPr>
                <w:rStyle w:val="Style3"/>
                <w:rFonts w:cs="Calibri"/>
                <w:b/>
                <w:color w:val="auto"/>
                <w:sz w:val="22"/>
                <w:szCs w:val="22"/>
              </w:rPr>
            </w:pPr>
            <w:r w:rsidRPr="00216021">
              <w:rPr>
                <w:rFonts w:ascii="Calibri" w:hAnsi="Calibri" w:cs="Calibri"/>
                <w:b/>
                <w:sz w:val="22"/>
                <w:szCs w:val="22"/>
              </w:rPr>
              <w:t>Pa</w:t>
            </w:r>
            <w:r w:rsidRPr="00216021">
              <w:rPr>
                <w:rStyle w:val="Style3"/>
                <w:rFonts w:cs="Calibri"/>
                <w:b/>
                <w:color w:val="auto"/>
                <w:sz w:val="22"/>
                <w:szCs w:val="22"/>
              </w:rPr>
              <w:t>rticipate in QELi’s</w:t>
            </w:r>
            <w:r w:rsidR="009C3B93" w:rsidRPr="00216021">
              <w:rPr>
                <w:rStyle w:val="Style3"/>
                <w:rFonts w:cs="Calibri"/>
                <w:b/>
                <w:color w:val="auto"/>
                <w:sz w:val="22"/>
                <w:szCs w:val="22"/>
              </w:rPr>
              <w:t xml:space="preserve"> </w:t>
            </w:r>
            <w:r w:rsidRPr="00216021">
              <w:rPr>
                <w:rStyle w:val="Style3"/>
                <w:rFonts w:cs="Calibri"/>
                <w:b/>
                <w:color w:val="auto"/>
                <w:sz w:val="22"/>
                <w:szCs w:val="22"/>
              </w:rPr>
              <w:t>- Good to Great Leadership program</w:t>
            </w:r>
          </w:p>
          <w:p w14:paraId="5D2A7C3B" w14:textId="77777777" w:rsidR="006C0F7A" w:rsidRPr="00216021" w:rsidRDefault="006C0F7A" w:rsidP="00216021">
            <w:pPr>
              <w:rPr>
                <w:rStyle w:val="A3"/>
                <w:rFonts w:ascii="Calibri" w:hAnsi="Calibri"/>
                <w:color w:val="auto"/>
                <w:sz w:val="22"/>
                <w:szCs w:val="22"/>
              </w:rPr>
            </w:pPr>
            <w:r w:rsidRPr="00216021">
              <w:rPr>
                <w:rStyle w:val="A3"/>
                <w:rFonts w:ascii="Calibri" w:hAnsi="Calibri"/>
                <w:color w:val="auto"/>
                <w:sz w:val="22"/>
                <w:szCs w:val="22"/>
              </w:rPr>
              <w:t>An intensive program for experienced principals who have previously participated in high level leadership programs e.g. Leading Australian Schools program to build on recent and previous executive principal learning in order to renew and reinvigorate their focus and commitment to school improvement.</w:t>
            </w:r>
          </w:p>
          <w:p w14:paraId="5D2A7C3C" w14:textId="77777777" w:rsidR="006C0F7A" w:rsidRPr="00216021" w:rsidRDefault="006C0F7A" w:rsidP="00216021">
            <w:pPr>
              <w:rPr>
                <w:rFonts w:ascii="Calibri" w:hAnsi="Calibri" w:cs="Calibri"/>
                <w:sz w:val="22"/>
                <w:szCs w:val="22"/>
              </w:rPr>
            </w:pPr>
            <w:r w:rsidRPr="00216021">
              <w:rPr>
                <w:rFonts w:ascii="Calibri" w:hAnsi="Calibri" w:cs="Calibri"/>
                <w:sz w:val="22"/>
                <w:szCs w:val="22"/>
              </w:rPr>
              <w:t xml:space="preserve">It has been designed   in accordance with the following principles for use of funds agreed by the Ministerial Council for Education, Early Childhood Development and Youth Affairs to: </w:t>
            </w:r>
          </w:p>
          <w:p w14:paraId="5D2A7C3D"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provide opportunities for emerging and current principals in school and non-school settings, including those in regional and remote locations, to access professional development</w:t>
            </w:r>
          </w:p>
          <w:p w14:paraId="5D2A7C3E"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align with the National Professional Standard for Principals</w:t>
            </w:r>
          </w:p>
          <w:p w14:paraId="5D2A7C3F"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exemplify the best practice characteristics elaborated in the draft Australian Charter for the Professional Learning of Teachers and School Leaders: relevant; collaborative; futures focused; and sustained</w:t>
            </w:r>
          </w:p>
          <w:p w14:paraId="5D2A7C40"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demonstrate effectiveness and value for money</w:t>
            </w:r>
          </w:p>
          <w:p w14:paraId="5D2A7C41"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 xml:space="preserve">give priority to: </w:t>
            </w:r>
          </w:p>
          <w:p w14:paraId="5D2A7C42" w14:textId="77777777" w:rsidR="009C3B93" w:rsidRPr="00216021" w:rsidRDefault="006C0F7A" w:rsidP="00216021">
            <w:pPr>
              <w:pStyle w:val="Normalnumbered"/>
              <w:numPr>
                <w:ilvl w:val="1"/>
                <w:numId w:val="7"/>
              </w:numPr>
              <w:tabs>
                <w:tab w:val="num" w:pos="317"/>
                <w:tab w:val="num" w:pos="884"/>
              </w:tabs>
              <w:spacing w:after="0"/>
              <w:ind w:left="884" w:hanging="284"/>
              <w:jc w:val="left"/>
              <w:rPr>
                <w:rFonts w:ascii="Calibri" w:hAnsi="Calibri" w:cs="Calibri"/>
                <w:sz w:val="22"/>
                <w:szCs w:val="22"/>
              </w:rPr>
            </w:pPr>
            <w:r w:rsidRPr="00216021">
              <w:rPr>
                <w:rFonts w:ascii="Calibri" w:hAnsi="Calibri" w:cs="Calibri"/>
                <w:sz w:val="22"/>
                <w:szCs w:val="22"/>
              </w:rPr>
              <w:t>local priorities agreed in state and territory Principal Professional Development Implementation Plans.</w:t>
            </w:r>
          </w:p>
        </w:tc>
      </w:tr>
      <w:tr w:rsidR="00FF1DD8" w:rsidRPr="00216021" w14:paraId="5D2A7C4E" w14:textId="77777777" w:rsidTr="00216021">
        <w:tc>
          <w:tcPr>
            <w:tcW w:w="4361" w:type="dxa"/>
            <w:shd w:val="clear" w:color="auto" w:fill="auto"/>
          </w:tcPr>
          <w:p w14:paraId="5D2A7C44" w14:textId="77777777" w:rsidR="00FF1DD8" w:rsidRPr="00216021" w:rsidRDefault="00FF1DD8" w:rsidP="00216021">
            <w:pPr>
              <w:rPr>
                <w:rFonts w:ascii="Calibri" w:hAnsi="Calibri" w:cs="Calibri"/>
                <w:b/>
                <w:sz w:val="22"/>
                <w:szCs w:val="22"/>
              </w:rPr>
            </w:pPr>
          </w:p>
        </w:tc>
        <w:tc>
          <w:tcPr>
            <w:tcW w:w="3544" w:type="dxa"/>
            <w:shd w:val="clear" w:color="auto" w:fill="auto"/>
          </w:tcPr>
          <w:p w14:paraId="5D2A7C45" w14:textId="77777777" w:rsidR="00FF1DD8" w:rsidRPr="00216021" w:rsidRDefault="00FF1DD8" w:rsidP="00216021">
            <w:pPr>
              <w:rPr>
                <w:rFonts w:ascii="Calibri" w:hAnsi="Calibri" w:cs="Calibri"/>
                <w:sz w:val="22"/>
                <w:szCs w:val="22"/>
              </w:rPr>
            </w:pPr>
          </w:p>
        </w:tc>
        <w:tc>
          <w:tcPr>
            <w:tcW w:w="6285" w:type="dxa"/>
            <w:shd w:val="clear" w:color="auto" w:fill="auto"/>
          </w:tcPr>
          <w:p w14:paraId="5D2A7C46" w14:textId="77777777" w:rsidR="006C0F7A" w:rsidRPr="00216021" w:rsidRDefault="006C0F7A" w:rsidP="00216021">
            <w:pPr>
              <w:rPr>
                <w:rFonts w:ascii="Calibri" w:hAnsi="Calibri" w:cs="Calibri"/>
                <w:b/>
                <w:sz w:val="22"/>
                <w:szCs w:val="22"/>
              </w:rPr>
            </w:pPr>
            <w:r w:rsidRPr="00216021">
              <w:rPr>
                <w:rFonts w:ascii="Calibri" w:hAnsi="Calibri" w:cs="Calibri"/>
                <w:b/>
                <w:sz w:val="22"/>
                <w:szCs w:val="22"/>
              </w:rPr>
              <w:t>Principal developed activities:</w:t>
            </w:r>
          </w:p>
          <w:p w14:paraId="5D2A7C47" w14:textId="77777777" w:rsidR="006C0F7A" w:rsidRPr="00216021" w:rsidRDefault="006C0F7A" w:rsidP="00216021">
            <w:pPr>
              <w:rPr>
                <w:rStyle w:val="A3"/>
                <w:rFonts w:ascii="Calibri" w:hAnsi="Calibri"/>
                <w:color w:val="auto"/>
                <w:sz w:val="22"/>
                <w:szCs w:val="22"/>
              </w:rPr>
            </w:pPr>
            <w:r w:rsidRPr="00216021">
              <w:rPr>
                <w:rStyle w:val="A3"/>
                <w:rFonts w:ascii="Calibri" w:hAnsi="Calibri"/>
                <w:color w:val="auto"/>
                <w:sz w:val="22"/>
                <w:szCs w:val="22"/>
              </w:rPr>
              <w:t xml:space="preserve">They has been designed  in accordance with the following principles for use of funds agreed by the Ministerial Council for Education, Early Childhood Development and Youth Affairs to: </w:t>
            </w:r>
          </w:p>
          <w:p w14:paraId="5D2A7C48"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provide opportunities for emerging and current principals in school and non-school settings, including those in regional and remote locations, to access professional development.</w:t>
            </w:r>
          </w:p>
          <w:p w14:paraId="5D2A7C49"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align with the National Professional Standard for Principals</w:t>
            </w:r>
          </w:p>
          <w:p w14:paraId="5D2A7C4A"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 xml:space="preserve">exemplify the best practice characteristics elaborated in the draft Australian Charter </w:t>
            </w:r>
            <w:r w:rsidRPr="00216021">
              <w:rPr>
                <w:rFonts w:ascii="Calibri" w:hAnsi="Calibri" w:cs="Calibri"/>
                <w:sz w:val="22"/>
                <w:szCs w:val="22"/>
              </w:rPr>
              <w:lastRenderedPageBreak/>
              <w:t>for the Professional Learning of Teachers and School Leaders: relevant; collaborative; futures focused; and sustained</w:t>
            </w:r>
          </w:p>
          <w:p w14:paraId="5D2A7C4B"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demonstrate effectiveness and value for money</w:t>
            </w:r>
          </w:p>
          <w:p w14:paraId="5D2A7C4C" w14:textId="77777777" w:rsidR="006C0F7A" w:rsidRPr="00216021" w:rsidRDefault="006C0F7A" w:rsidP="00216021">
            <w:pPr>
              <w:pStyle w:val="Normalnumbered"/>
              <w:numPr>
                <w:ilvl w:val="0"/>
                <w:numId w:val="7"/>
              </w:numPr>
              <w:tabs>
                <w:tab w:val="clear" w:pos="567"/>
                <w:tab w:val="num" w:pos="317"/>
              </w:tabs>
              <w:spacing w:after="0"/>
              <w:ind w:left="317" w:hanging="317"/>
              <w:jc w:val="left"/>
              <w:rPr>
                <w:rFonts w:ascii="Calibri" w:hAnsi="Calibri" w:cs="Calibri"/>
                <w:sz w:val="22"/>
                <w:szCs w:val="22"/>
              </w:rPr>
            </w:pPr>
            <w:r w:rsidRPr="00216021">
              <w:rPr>
                <w:rFonts w:ascii="Calibri" w:hAnsi="Calibri" w:cs="Calibri"/>
                <w:sz w:val="22"/>
                <w:szCs w:val="22"/>
              </w:rPr>
              <w:t>give priority to:</w:t>
            </w:r>
          </w:p>
          <w:p w14:paraId="5D2A7C4D" w14:textId="77777777" w:rsidR="00FF1DD8" w:rsidRPr="00216021" w:rsidRDefault="006C0F7A" w:rsidP="00216021">
            <w:pPr>
              <w:pStyle w:val="Normalnumbered"/>
              <w:numPr>
                <w:ilvl w:val="1"/>
                <w:numId w:val="7"/>
              </w:numPr>
              <w:tabs>
                <w:tab w:val="num" w:pos="317"/>
                <w:tab w:val="num" w:pos="884"/>
              </w:tabs>
              <w:spacing w:after="0"/>
              <w:ind w:left="884" w:hanging="284"/>
              <w:jc w:val="left"/>
              <w:rPr>
                <w:rFonts w:ascii="Calibri" w:hAnsi="Calibri" w:cs="Calibri"/>
                <w:sz w:val="22"/>
                <w:szCs w:val="22"/>
              </w:rPr>
            </w:pPr>
            <w:r w:rsidRPr="00216021">
              <w:rPr>
                <w:rFonts w:ascii="Calibri" w:hAnsi="Calibri" w:cs="Calibri"/>
                <w:sz w:val="22"/>
                <w:szCs w:val="22"/>
              </w:rPr>
              <w:t>local priorities agreed in state and territory Principal Professional Development Implementation Plans</w:t>
            </w:r>
            <w:r w:rsidR="009C3B93" w:rsidRPr="00216021">
              <w:rPr>
                <w:rFonts w:ascii="Calibri" w:hAnsi="Calibri" w:cs="Calibri"/>
                <w:sz w:val="22"/>
                <w:szCs w:val="22"/>
              </w:rPr>
              <w:t>.</w:t>
            </w:r>
          </w:p>
        </w:tc>
      </w:tr>
    </w:tbl>
    <w:p w14:paraId="5D2A7C4F" w14:textId="77777777" w:rsidR="009565DF" w:rsidRPr="00216021" w:rsidRDefault="009565DF" w:rsidP="009565DF">
      <w:pPr>
        <w:rPr>
          <w:rFonts w:ascii="Calibri" w:hAnsi="Calibri" w:cs="Calibri"/>
          <w:color w:val="000000"/>
          <w:sz w:val="22"/>
          <w:szCs w:val="22"/>
          <w:lang w:eastAsia="en-AU"/>
        </w:rPr>
        <w:sectPr w:rsidR="009565DF" w:rsidRPr="00216021" w:rsidSect="009565DF">
          <w:pgSz w:w="15840" w:h="12240" w:orient="landscape"/>
          <w:pgMar w:top="1800" w:right="1440" w:bottom="1800" w:left="1440" w:header="720" w:footer="720" w:gutter="0"/>
          <w:cols w:space="720"/>
          <w:noEndnote/>
          <w:docGrid w:linePitch="326"/>
        </w:sectPr>
      </w:pPr>
    </w:p>
    <w:p w14:paraId="5D2A7C50" w14:textId="77777777" w:rsidR="0015399E" w:rsidRPr="0015399E" w:rsidRDefault="0015399E" w:rsidP="0015399E">
      <w:pPr>
        <w:jc w:val="center"/>
        <w:rPr>
          <w:rFonts w:ascii="Arial" w:hAnsi="Arial" w:cs="Arial"/>
          <w:sz w:val="22"/>
          <w:szCs w:val="22"/>
        </w:rPr>
      </w:pPr>
    </w:p>
    <w:p w14:paraId="5D2A7C51" w14:textId="77777777" w:rsidR="0015399E" w:rsidRPr="0015399E" w:rsidRDefault="0015399E" w:rsidP="0015399E">
      <w:pPr>
        <w:jc w:val="center"/>
        <w:rPr>
          <w:rFonts w:ascii="Arial" w:hAnsi="Arial" w:cs="Arial"/>
          <w:sz w:val="22"/>
          <w:szCs w:val="22"/>
        </w:rPr>
      </w:pPr>
    </w:p>
    <w:tbl>
      <w:tblPr>
        <w:tblW w:w="9467"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7"/>
      </w:tblGrid>
      <w:tr w:rsidR="0015399E" w:rsidRPr="00216021" w14:paraId="5D2A7C53" w14:textId="77777777" w:rsidTr="00216021">
        <w:tc>
          <w:tcPr>
            <w:tcW w:w="9467" w:type="dxa"/>
            <w:tcBorders>
              <w:top w:val="single" w:sz="4" w:space="0" w:color="auto"/>
              <w:left w:val="single" w:sz="4" w:space="0" w:color="auto"/>
              <w:bottom w:val="single" w:sz="4" w:space="0" w:color="auto"/>
              <w:right w:val="single" w:sz="4" w:space="0" w:color="auto"/>
            </w:tcBorders>
            <w:shd w:val="clear" w:color="auto" w:fill="800000"/>
          </w:tcPr>
          <w:p w14:paraId="5D2A7C52" w14:textId="77777777" w:rsidR="0015399E" w:rsidRPr="00216021" w:rsidRDefault="0015399E" w:rsidP="00216021">
            <w:pPr>
              <w:spacing w:before="120" w:after="120"/>
              <w:jc w:val="center"/>
              <w:rPr>
                <w:rFonts w:ascii="Calibri" w:hAnsi="Calibri"/>
                <w:b/>
                <w:sz w:val="32"/>
                <w:szCs w:val="32"/>
              </w:rPr>
            </w:pPr>
            <w:r w:rsidRPr="00216021">
              <w:rPr>
                <w:rFonts w:ascii="Calibri" w:hAnsi="Calibri"/>
                <w:b/>
                <w:sz w:val="32"/>
                <w:szCs w:val="32"/>
              </w:rPr>
              <w:t xml:space="preserve">  Section 2 – </w:t>
            </w:r>
            <w:smartTag w:uri="urn:schemas-microsoft-com:office:smarttags" w:element="place">
              <w:smartTag w:uri="urn:schemas-microsoft-com:office:smarttags" w:element="PlaceName">
                <w:r w:rsidRPr="00216021">
                  <w:rPr>
                    <w:rFonts w:ascii="Calibri" w:hAnsi="Calibri"/>
                    <w:b/>
                    <w:sz w:val="32"/>
                    <w:szCs w:val="32"/>
                  </w:rPr>
                  <w:t>Low</w:t>
                </w:r>
              </w:smartTag>
              <w:r w:rsidRPr="00216021">
                <w:rPr>
                  <w:rFonts w:ascii="Calibri" w:hAnsi="Calibri"/>
                  <w:b/>
                  <w:sz w:val="32"/>
                  <w:szCs w:val="32"/>
                </w:rPr>
                <w:t xml:space="preserve"> </w:t>
              </w:r>
              <w:smartTag w:uri="urn:schemas-microsoft-com:office:smarttags" w:element="PlaceName">
                <w:r w:rsidRPr="00216021">
                  <w:rPr>
                    <w:rFonts w:ascii="Calibri" w:hAnsi="Calibri"/>
                    <w:b/>
                    <w:sz w:val="32"/>
                    <w:szCs w:val="32"/>
                  </w:rPr>
                  <w:t>SES</w:t>
                </w:r>
              </w:smartTag>
              <w:r w:rsidRPr="00216021">
                <w:rPr>
                  <w:rFonts w:ascii="Calibri" w:hAnsi="Calibri"/>
                  <w:b/>
                  <w:sz w:val="32"/>
                  <w:szCs w:val="32"/>
                </w:rPr>
                <w:t xml:space="preserve"> </w:t>
              </w:r>
              <w:smartTag w:uri="urn:schemas-microsoft-com:office:smarttags" w:element="PlaceType">
                <w:r w:rsidRPr="00216021">
                  <w:rPr>
                    <w:rFonts w:ascii="Calibri" w:hAnsi="Calibri"/>
                    <w:b/>
                    <w:sz w:val="32"/>
                    <w:szCs w:val="32"/>
                  </w:rPr>
                  <w:t>School</w:t>
                </w:r>
              </w:smartTag>
            </w:smartTag>
            <w:r w:rsidRPr="00216021">
              <w:rPr>
                <w:rFonts w:ascii="Calibri" w:hAnsi="Calibri"/>
                <w:b/>
                <w:sz w:val="32"/>
                <w:szCs w:val="32"/>
              </w:rPr>
              <w:t xml:space="preserve"> Communities</w:t>
            </w:r>
          </w:p>
        </w:tc>
      </w:tr>
      <w:tr w:rsidR="0015399E" w:rsidRPr="00216021" w14:paraId="5D2A7C98" w14:textId="77777777" w:rsidTr="00216021">
        <w:tc>
          <w:tcPr>
            <w:tcW w:w="9467" w:type="dxa"/>
            <w:shd w:val="clear" w:color="auto" w:fill="auto"/>
          </w:tcPr>
          <w:p w14:paraId="5D2A7C54" w14:textId="77777777" w:rsidR="00313884" w:rsidRPr="00216021" w:rsidRDefault="00313884" w:rsidP="00216021">
            <w:pPr>
              <w:autoSpaceDE w:val="0"/>
              <w:autoSpaceDN w:val="0"/>
              <w:adjustRightInd w:val="0"/>
              <w:spacing w:before="120"/>
              <w:rPr>
                <w:rFonts w:ascii="Calibri" w:hAnsi="Calibri" w:cs="Arial"/>
                <w:b/>
                <w:szCs w:val="24"/>
              </w:rPr>
            </w:pPr>
            <w:r w:rsidRPr="00216021">
              <w:rPr>
                <w:rFonts w:ascii="Calibri" w:hAnsi="Calibri" w:cs="Arial"/>
                <w:b/>
                <w:szCs w:val="24"/>
              </w:rPr>
              <w:t>Overview/Highlights</w:t>
            </w:r>
            <w:r w:rsidRPr="00216021">
              <w:rPr>
                <w:rFonts w:ascii="Calibri" w:hAnsi="Calibri"/>
                <w:b/>
              </w:rPr>
              <w:t xml:space="preserve"> - 1</w:t>
            </w:r>
            <w:r w:rsidRPr="00216021">
              <w:rPr>
                <w:rFonts w:ascii="Calibri" w:hAnsi="Calibri"/>
                <w:b/>
                <w:szCs w:val="24"/>
              </w:rPr>
              <w:t xml:space="preserve"> January to 30 June 2012</w:t>
            </w:r>
          </w:p>
          <w:p w14:paraId="5D2A7C55" w14:textId="77777777" w:rsidR="00313884" w:rsidRPr="00216021" w:rsidRDefault="00313884" w:rsidP="00216021">
            <w:pPr>
              <w:widowControl w:val="0"/>
              <w:autoSpaceDE w:val="0"/>
              <w:autoSpaceDN w:val="0"/>
              <w:rPr>
                <w:rFonts w:ascii="Calibri" w:hAnsi="Calibri" w:cs="Calibri"/>
                <w:sz w:val="22"/>
                <w:szCs w:val="22"/>
              </w:rPr>
            </w:pPr>
          </w:p>
          <w:p w14:paraId="5D2A7C56" w14:textId="77777777" w:rsidR="00313884" w:rsidRPr="00216021" w:rsidRDefault="00313884" w:rsidP="00216021">
            <w:pPr>
              <w:widowControl w:val="0"/>
              <w:autoSpaceDE w:val="0"/>
              <w:autoSpaceDN w:val="0"/>
              <w:rPr>
                <w:rFonts w:ascii="Calibri" w:hAnsi="Calibri" w:cs="Calibri"/>
                <w:sz w:val="22"/>
                <w:szCs w:val="22"/>
              </w:rPr>
            </w:pPr>
            <w:r w:rsidRPr="00216021">
              <w:rPr>
                <w:rFonts w:ascii="Calibri" w:hAnsi="Calibri" w:cs="Calibri"/>
                <w:sz w:val="22"/>
                <w:szCs w:val="22"/>
              </w:rPr>
              <w:t xml:space="preserve">Under the key strategies of the National Partnership, the following significant achievements, activities and highlights occurred from 1 January to </w:t>
            </w:r>
            <w:r w:rsidR="006E62D0">
              <w:rPr>
                <w:rFonts w:ascii="Calibri" w:hAnsi="Calibri" w:cs="Calibri"/>
                <w:sz w:val="22"/>
                <w:szCs w:val="22"/>
              </w:rPr>
              <w:t>30 June</w:t>
            </w:r>
            <w:r w:rsidRPr="00216021">
              <w:rPr>
                <w:rFonts w:ascii="Calibri" w:hAnsi="Calibri" w:cs="Calibri"/>
                <w:sz w:val="22"/>
                <w:szCs w:val="22"/>
              </w:rPr>
              <w:t xml:space="preserve"> 2012.</w:t>
            </w:r>
          </w:p>
          <w:p w14:paraId="5D2A7C57" w14:textId="77777777" w:rsidR="00313884" w:rsidRPr="00216021" w:rsidRDefault="00313884" w:rsidP="00216021">
            <w:pPr>
              <w:widowControl w:val="0"/>
              <w:autoSpaceDE w:val="0"/>
              <w:autoSpaceDN w:val="0"/>
              <w:rPr>
                <w:rFonts w:ascii="Calibri" w:hAnsi="Calibri" w:cs="Calibri"/>
                <w:b/>
                <w:sz w:val="22"/>
                <w:szCs w:val="22"/>
              </w:rPr>
            </w:pPr>
          </w:p>
          <w:p w14:paraId="5D2A7C58" w14:textId="77777777" w:rsidR="00313884" w:rsidRPr="00216021" w:rsidRDefault="00313884" w:rsidP="00216021">
            <w:pPr>
              <w:widowControl w:val="0"/>
              <w:autoSpaceDE w:val="0"/>
              <w:autoSpaceDN w:val="0"/>
              <w:rPr>
                <w:rFonts w:ascii="Calibri" w:hAnsi="Calibri" w:cs="Calibri"/>
                <w:b/>
                <w:sz w:val="22"/>
                <w:szCs w:val="22"/>
              </w:rPr>
            </w:pPr>
            <w:r w:rsidRPr="00216021">
              <w:rPr>
                <w:rFonts w:ascii="Calibri" w:hAnsi="Calibri" w:cs="Calibri"/>
                <w:b/>
                <w:sz w:val="22"/>
                <w:szCs w:val="22"/>
              </w:rPr>
              <w:t>State Sector</w:t>
            </w:r>
          </w:p>
          <w:p w14:paraId="5D2A7C59" w14:textId="77777777" w:rsidR="00313884" w:rsidRPr="00216021" w:rsidRDefault="00313884" w:rsidP="00216021">
            <w:pPr>
              <w:widowControl w:val="0"/>
              <w:autoSpaceDE w:val="0"/>
              <w:autoSpaceDN w:val="0"/>
              <w:rPr>
                <w:rFonts w:ascii="Calibri" w:hAnsi="Calibri" w:cs="Calibri"/>
                <w:sz w:val="22"/>
                <w:szCs w:val="22"/>
              </w:rPr>
            </w:pPr>
            <w:r w:rsidRPr="00216021">
              <w:rPr>
                <w:rFonts w:ascii="Calibri" w:hAnsi="Calibri" w:cs="Calibri"/>
                <w:sz w:val="22"/>
                <w:szCs w:val="22"/>
              </w:rPr>
              <w:t xml:space="preserve">The closed and open merit selection process for all Low SES NP schools concluded in 2011 with 8 Phase 4b NP Principals commencing employment as a NP principal in January 2012. The first Principal Performance Review occurred for 46 Phase 4a NP Principals during May and June 2012.   The second, third and fourth rounds of Principal Performance Reviews occurred for 77 Phases 1, 2, 3a and 3b National Partnership Principals. </w:t>
            </w:r>
          </w:p>
          <w:p w14:paraId="5D2A7C5A" w14:textId="77777777" w:rsidR="00313884" w:rsidRPr="00216021" w:rsidRDefault="00313884" w:rsidP="00216021">
            <w:pPr>
              <w:widowControl w:val="0"/>
              <w:autoSpaceDE w:val="0"/>
              <w:autoSpaceDN w:val="0"/>
              <w:rPr>
                <w:rFonts w:ascii="Calibri" w:hAnsi="Calibri" w:cs="Calibri"/>
                <w:b/>
                <w:sz w:val="22"/>
                <w:szCs w:val="22"/>
              </w:rPr>
            </w:pPr>
          </w:p>
          <w:p w14:paraId="5D2A7C5B" w14:textId="77777777" w:rsidR="00313884" w:rsidRPr="00216021" w:rsidRDefault="00313884" w:rsidP="006E62D0">
            <w:pPr>
              <w:widowControl w:val="0"/>
              <w:autoSpaceDE w:val="0"/>
              <w:autoSpaceDN w:val="0"/>
              <w:rPr>
                <w:rFonts w:ascii="Calibri" w:hAnsi="Calibri" w:cs="Calibri"/>
                <w:sz w:val="22"/>
                <w:szCs w:val="22"/>
              </w:rPr>
            </w:pPr>
            <w:r w:rsidRPr="00216021">
              <w:rPr>
                <w:rFonts w:ascii="Calibri" w:hAnsi="Calibri" w:cs="Calibri"/>
                <w:sz w:val="22"/>
                <w:szCs w:val="22"/>
              </w:rPr>
              <w:t>Professional development, workshops, case studies and induction programs have been developed and held across the state for Low SES principals, teachers and Turnaround Team members. These include:</w:t>
            </w:r>
          </w:p>
          <w:p w14:paraId="5D2A7C5C" w14:textId="77777777" w:rsidR="00313884" w:rsidRPr="00216021" w:rsidRDefault="00313884" w:rsidP="006E62D0">
            <w:pPr>
              <w:widowControl w:val="0"/>
              <w:numPr>
                <w:ilvl w:val="0"/>
                <w:numId w:val="21"/>
              </w:numPr>
              <w:contextualSpacing/>
              <w:jc w:val="both"/>
              <w:rPr>
                <w:rFonts w:ascii="Calibri" w:eastAsia="Calibri" w:hAnsi="Calibri" w:cs="Calibri"/>
                <w:sz w:val="22"/>
                <w:szCs w:val="22"/>
              </w:rPr>
            </w:pPr>
            <w:r w:rsidRPr="00216021">
              <w:rPr>
                <w:rFonts w:ascii="Calibri" w:eastAsia="Calibri" w:hAnsi="Calibri" w:cs="Calibri"/>
                <w:sz w:val="22"/>
                <w:szCs w:val="22"/>
              </w:rPr>
              <w:t xml:space="preserve">The </w:t>
            </w:r>
            <w:r w:rsidRPr="00216021">
              <w:rPr>
                <w:rFonts w:ascii="Calibri" w:eastAsia="Calibri" w:hAnsi="Calibri" w:cs="Calibri"/>
                <w:i/>
                <w:sz w:val="22"/>
                <w:szCs w:val="22"/>
              </w:rPr>
              <w:t>Smarter Schools’ National Partnerships Teachers’ Conference 2012</w:t>
            </w:r>
            <w:r w:rsidRPr="00216021">
              <w:rPr>
                <w:rFonts w:ascii="Calibri" w:eastAsia="Calibri" w:hAnsi="Calibri" w:cs="Calibri"/>
                <w:sz w:val="22"/>
                <w:szCs w:val="22"/>
              </w:rPr>
              <w:t xml:space="preserve"> was held in January for approximately 200 teachers appointed or transferred to Low SES schools. Approximately 50 pre-service teachers also participated in the program</w:t>
            </w:r>
          </w:p>
          <w:p w14:paraId="5D2A7C5D" w14:textId="77777777" w:rsidR="00313884" w:rsidRPr="00216021" w:rsidRDefault="00313884" w:rsidP="006E62D0">
            <w:pPr>
              <w:widowControl w:val="0"/>
              <w:numPr>
                <w:ilvl w:val="0"/>
                <w:numId w:val="21"/>
              </w:numPr>
              <w:autoSpaceDE w:val="0"/>
              <w:autoSpaceDN w:val="0"/>
              <w:rPr>
                <w:rFonts w:ascii="Calibri" w:hAnsi="Calibri" w:cs="Calibri"/>
                <w:sz w:val="22"/>
                <w:szCs w:val="22"/>
              </w:rPr>
            </w:pPr>
            <w:r w:rsidRPr="00216021">
              <w:rPr>
                <w:rFonts w:ascii="Calibri" w:hAnsi="Calibri" w:cs="Calibri"/>
                <w:sz w:val="22"/>
                <w:szCs w:val="22"/>
              </w:rPr>
              <w:t>Coaching and mentoring of principals</w:t>
            </w:r>
          </w:p>
          <w:p w14:paraId="5D2A7C5E" w14:textId="77777777" w:rsidR="00313884" w:rsidRPr="00216021" w:rsidRDefault="00313884" w:rsidP="006E62D0">
            <w:pPr>
              <w:widowControl w:val="0"/>
              <w:numPr>
                <w:ilvl w:val="0"/>
                <w:numId w:val="21"/>
              </w:numPr>
              <w:autoSpaceDE w:val="0"/>
              <w:autoSpaceDN w:val="0"/>
              <w:rPr>
                <w:rFonts w:ascii="Calibri" w:hAnsi="Calibri" w:cs="Calibri"/>
                <w:sz w:val="22"/>
                <w:szCs w:val="22"/>
              </w:rPr>
            </w:pPr>
            <w:r w:rsidRPr="00216021">
              <w:rPr>
                <w:rFonts w:ascii="Calibri" w:hAnsi="Calibri" w:cs="Calibri"/>
                <w:sz w:val="22"/>
                <w:szCs w:val="22"/>
              </w:rPr>
              <w:t>Sponsorship of leadership development courses for principals</w:t>
            </w:r>
          </w:p>
          <w:p w14:paraId="5D2A7C5F" w14:textId="77777777" w:rsidR="00313884" w:rsidRPr="00216021" w:rsidRDefault="00313884" w:rsidP="006E62D0">
            <w:pPr>
              <w:widowControl w:val="0"/>
              <w:numPr>
                <w:ilvl w:val="0"/>
                <w:numId w:val="21"/>
              </w:numPr>
              <w:autoSpaceDE w:val="0"/>
              <w:autoSpaceDN w:val="0"/>
              <w:rPr>
                <w:rFonts w:ascii="Calibri" w:hAnsi="Calibri" w:cs="Calibri"/>
                <w:sz w:val="22"/>
                <w:szCs w:val="22"/>
              </w:rPr>
            </w:pPr>
            <w:r w:rsidRPr="00216021">
              <w:rPr>
                <w:rFonts w:ascii="Calibri" w:hAnsi="Calibri" w:cs="Calibri"/>
                <w:i/>
                <w:sz w:val="22"/>
                <w:szCs w:val="22"/>
              </w:rPr>
              <w:t>Leading Teaching and Learning Conference</w:t>
            </w:r>
            <w:r w:rsidRPr="00216021">
              <w:rPr>
                <w:rFonts w:ascii="Calibri" w:hAnsi="Calibri" w:cs="Calibri"/>
                <w:sz w:val="22"/>
                <w:szCs w:val="22"/>
              </w:rPr>
              <w:t xml:space="preserve"> aimed at the development of middle management staff members in high schools</w:t>
            </w:r>
          </w:p>
          <w:p w14:paraId="5D2A7C60" w14:textId="77777777" w:rsidR="00313884" w:rsidRPr="00216021" w:rsidRDefault="00313884" w:rsidP="006E62D0">
            <w:pPr>
              <w:widowControl w:val="0"/>
              <w:numPr>
                <w:ilvl w:val="0"/>
                <w:numId w:val="21"/>
              </w:numPr>
              <w:autoSpaceDE w:val="0"/>
              <w:autoSpaceDN w:val="0"/>
              <w:rPr>
                <w:rFonts w:ascii="Calibri" w:hAnsi="Calibri" w:cs="Calibri"/>
                <w:sz w:val="22"/>
                <w:szCs w:val="22"/>
              </w:rPr>
            </w:pPr>
            <w:r w:rsidRPr="00216021">
              <w:rPr>
                <w:rFonts w:ascii="Calibri" w:hAnsi="Calibri" w:cs="Calibri"/>
                <w:sz w:val="22"/>
                <w:szCs w:val="22"/>
              </w:rPr>
              <w:t xml:space="preserve">Further development and refinement of the </w:t>
            </w:r>
            <w:hyperlink r:id="rId23" w:history="1">
              <w:r w:rsidRPr="00216021">
                <w:rPr>
                  <w:rFonts w:ascii="Calibri" w:hAnsi="Calibri" w:cs="Calibri"/>
                  <w:color w:val="0000FF"/>
                  <w:sz w:val="22"/>
                  <w:szCs w:val="22"/>
                  <w:u w:val="single"/>
                </w:rPr>
                <w:t>Low Socio-Economic Status School Communities National Partnership</w:t>
              </w:r>
            </w:hyperlink>
            <w:r w:rsidRPr="00216021">
              <w:rPr>
                <w:rFonts w:ascii="Calibri" w:hAnsi="Calibri" w:cs="Calibri"/>
                <w:color w:val="000000"/>
                <w:sz w:val="22"/>
                <w:szCs w:val="22"/>
              </w:rPr>
              <w:t xml:space="preserve"> website through the development of 8 additional case studies</w:t>
            </w:r>
          </w:p>
          <w:p w14:paraId="5D2A7C61" w14:textId="77777777" w:rsidR="00313884" w:rsidRPr="00216021" w:rsidRDefault="00313884" w:rsidP="006E62D0">
            <w:pPr>
              <w:widowControl w:val="0"/>
              <w:numPr>
                <w:ilvl w:val="0"/>
                <w:numId w:val="21"/>
              </w:numPr>
              <w:autoSpaceDE w:val="0"/>
              <w:autoSpaceDN w:val="0"/>
              <w:rPr>
                <w:rFonts w:ascii="Calibri" w:hAnsi="Calibri" w:cs="Calibri"/>
                <w:sz w:val="22"/>
                <w:szCs w:val="22"/>
              </w:rPr>
            </w:pPr>
            <w:r w:rsidRPr="00216021">
              <w:rPr>
                <w:rFonts w:ascii="Calibri" w:hAnsi="Calibri" w:cs="Calibri"/>
                <w:color w:val="000000"/>
                <w:sz w:val="22"/>
                <w:szCs w:val="22"/>
              </w:rPr>
              <w:t xml:space="preserve">Development of </w:t>
            </w:r>
            <w:r w:rsidRPr="00216021">
              <w:rPr>
                <w:rFonts w:ascii="Calibri" w:hAnsi="Calibri" w:cs="Calibri"/>
                <w:bCs/>
                <w:color w:val="000000"/>
                <w:sz w:val="22"/>
                <w:szCs w:val="22"/>
              </w:rPr>
              <w:t>OnePortal</w:t>
            </w:r>
            <w:r w:rsidRPr="00216021">
              <w:rPr>
                <w:rFonts w:ascii="Calibri" w:hAnsi="Calibri" w:cs="Calibri"/>
                <w:color w:val="000000"/>
                <w:sz w:val="22"/>
                <w:szCs w:val="22"/>
              </w:rPr>
              <w:t xml:space="preserve"> sites (virtual intranet communities) for Principals and Turnaround Team members</w:t>
            </w:r>
          </w:p>
          <w:p w14:paraId="5D2A7C62" w14:textId="77777777" w:rsidR="00313884" w:rsidRPr="00216021" w:rsidRDefault="00313884" w:rsidP="006E62D0">
            <w:pPr>
              <w:widowControl w:val="0"/>
              <w:numPr>
                <w:ilvl w:val="0"/>
                <w:numId w:val="21"/>
              </w:numPr>
              <w:autoSpaceDE w:val="0"/>
              <w:autoSpaceDN w:val="0"/>
              <w:rPr>
                <w:rFonts w:ascii="Calibri" w:hAnsi="Calibri" w:cs="Calibri"/>
                <w:sz w:val="22"/>
                <w:szCs w:val="22"/>
              </w:rPr>
            </w:pPr>
            <w:r w:rsidRPr="00216021">
              <w:rPr>
                <w:rFonts w:ascii="Calibri" w:hAnsi="Calibri" w:cs="Calibri"/>
                <w:sz w:val="22"/>
                <w:szCs w:val="22"/>
              </w:rPr>
              <w:t>7 Turnaround Teams worked with over 100 Low SES NP schools during 2012</w:t>
            </w:r>
          </w:p>
          <w:p w14:paraId="5D2A7C63" w14:textId="77777777" w:rsidR="00313884" w:rsidRPr="00216021" w:rsidRDefault="006E62D0" w:rsidP="006E62D0">
            <w:pPr>
              <w:widowControl w:val="0"/>
              <w:numPr>
                <w:ilvl w:val="0"/>
                <w:numId w:val="21"/>
              </w:numPr>
              <w:autoSpaceDE w:val="0"/>
              <w:autoSpaceDN w:val="0"/>
              <w:rPr>
                <w:rFonts w:ascii="Calibri" w:hAnsi="Calibri" w:cs="Calibri"/>
                <w:sz w:val="22"/>
                <w:szCs w:val="22"/>
              </w:rPr>
            </w:pPr>
            <w:r>
              <w:rPr>
                <w:rFonts w:ascii="Calibri" w:hAnsi="Calibri" w:cs="Calibri"/>
                <w:color w:val="000000"/>
                <w:sz w:val="22"/>
                <w:szCs w:val="22"/>
              </w:rPr>
              <w:t>Implementation</w:t>
            </w:r>
            <w:r w:rsidR="00313884" w:rsidRPr="00216021">
              <w:rPr>
                <w:rFonts w:ascii="Calibri" w:hAnsi="Calibri" w:cs="Calibri"/>
                <w:color w:val="000000"/>
                <w:sz w:val="22"/>
                <w:szCs w:val="22"/>
              </w:rPr>
              <w:t xml:space="preserve"> of regular webconferences with Turnaround Team members</w:t>
            </w:r>
          </w:p>
          <w:p w14:paraId="5D2A7C64" w14:textId="77777777" w:rsidR="00313884" w:rsidRPr="00216021" w:rsidRDefault="00313884" w:rsidP="006E62D0">
            <w:pPr>
              <w:widowControl w:val="0"/>
              <w:numPr>
                <w:ilvl w:val="0"/>
                <w:numId w:val="21"/>
              </w:numPr>
              <w:autoSpaceDE w:val="0"/>
              <w:autoSpaceDN w:val="0"/>
              <w:rPr>
                <w:rFonts w:ascii="Calibri" w:hAnsi="Calibri" w:cs="Calibri"/>
                <w:color w:val="000000"/>
                <w:sz w:val="22"/>
                <w:szCs w:val="22"/>
              </w:rPr>
            </w:pPr>
            <w:r w:rsidRPr="00216021">
              <w:rPr>
                <w:rFonts w:ascii="Calibri" w:hAnsi="Calibri" w:cs="Calibri"/>
                <w:color w:val="000000"/>
                <w:sz w:val="22"/>
                <w:szCs w:val="22"/>
              </w:rPr>
              <w:t xml:space="preserve">Development of a report on attendance based on analysis of 64 schools’ Principal Performance Reviews. </w:t>
            </w:r>
          </w:p>
          <w:p w14:paraId="5D2A7C65" w14:textId="77777777" w:rsidR="00313884" w:rsidRPr="00216021" w:rsidRDefault="00313884" w:rsidP="00216021">
            <w:pPr>
              <w:widowControl w:val="0"/>
              <w:autoSpaceDE w:val="0"/>
              <w:autoSpaceDN w:val="0"/>
              <w:ind w:left="360"/>
              <w:rPr>
                <w:rFonts w:ascii="Calibri" w:hAnsi="Calibri" w:cs="Calibri"/>
                <w:b/>
                <w:sz w:val="22"/>
                <w:szCs w:val="22"/>
              </w:rPr>
            </w:pPr>
          </w:p>
          <w:p w14:paraId="5D2A7C66" w14:textId="77777777" w:rsidR="00313884" w:rsidRPr="00216021" w:rsidRDefault="00313884" w:rsidP="00216021">
            <w:pPr>
              <w:widowControl w:val="0"/>
              <w:autoSpaceDE w:val="0"/>
              <w:autoSpaceDN w:val="0"/>
              <w:rPr>
                <w:rFonts w:ascii="Calibri" w:hAnsi="Calibri" w:cs="Calibri"/>
                <w:sz w:val="22"/>
                <w:szCs w:val="22"/>
              </w:rPr>
            </w:pPr>
            <w:r w:rsidRPr="00216021">
              <w:rPr>
                <w:rFonts w:ascii="Calibri" w:hAnsi="Calibri" w:cs="Calibri"/>
                <w:sz w:val="22"/>
                <w:szCs w:val="22"/>
              </w:rPr>
              <w:t>The Low SES NP had continued representation with key stakeholders and commenced a joint research project with Social Ventures Australia (SVA).  This project has involved conducting research and future development of case studies on 6 LSES NP schools.</w:t>
            </w:r>
          </w:p>
          <w:p w14:paraId="5D2A7C67" w14:textId="77777777" w:rsidR="00313884" w:rsidRPr="00216021" w:rsidRDefault="00313884" w:rsidP="00216021">
            <w:pPr>
              <w:widowControl w:val="0"/>
              <w:autoSpaceDE w:val="0"/>
              <w:autoSpaceDN w:val="0"/>
              <w:rPr>
                <w:rFonts w:ascii="Calibri" w:hAnsi="Calibri" w:cs="Calibri"/>
                <w:b/>
                <w:sz w:val="22"/>
                <w:szCs w:val="22"/>
              </w:rPr>
            </w:pPr>
          </w:p>
          <w:p w14:paraId="5D2A7C68" w14:textId="77777777" w:rsidR="00313884" w:rsidRPr="00216021" w:rsidRDefault="00313884" w:rsidP="00216021">
            <w:pPr>
              <w:widowControl w:val="0"/>
              <w:tabs>
                <w:tab w:val="left" w:pos="720"/>
              </w:tabs>
              <w:autoSpaceDE w:val="0"/>
              <w:autoSpaceDN w:val="0"/>
              <w:rPr>
                <w:rFonts w:ascii="Calibri" w:hAnsi="Calibri" w:cs="Calibri"/>
                <w:sz w:val="22"/>
                <w:szCs w:val="22"/>
              </w:rPr>
            </w:pPr>
            <w:r w:rsidRPr="00216021">
              <w:rPr>
                <w:rFonts w:ascii="Calibri" w:hAnsi="Calibri" w:cs="Calibri"/>
                <w:sz w:val="22"/>
                <w:szCs w:val="22"/>
              </w:rPr>
              <w:t xml:space="preserve">Achievements of Low SES NP Schools were highlighted through regional </w:t>
            </w:r>
            <w:hyperlink r:id="rId24" w:history="1">
              <w:r w:rsidRPr="00216021">
                <w:rPr>
                  <w:rFonts w:ascii="Calibri" w:hAnsi="Calibri" w:cs="Calibri"/>
                  <w:color w:val="0000FF"/>
                  <w:sz w:val="22"/>
                  <w:szCs w:val="22"/>
                  <w:u w:val="single"/>
                </w:rPr>
                <w:t>Queensland Showcase Awards</w:t>
              </w:r>
            </w:hyperlink>
            <w:r w:rsidRPr="00216021">
              <w:rPr>
                <w:rFonts w:ascii="Calibri" w:hAnsi="Calibri" w:cs="Calibri"/>
                <w:color w:val="0000FF"/>
                <w:sz w:val="22"/>
                <w:szCs w:val="22"/>
                <w:u w:val="single"/>
              </w:rPr>
              <w:t>.</w:t>
            </w:r>
            <w:r w:rsidRPr="00216021">
              <w:rPr>
                <w:rFonts w:ascii="Calibri" w:hAnsi="Calibri" w:cs="Calibri"/>
                <w:sz w:val="22"/>
                <w:szCs w:val="22"/>
              </w:rPr>
              <w:t xml:space="preserve"> This is a prestigious awards program that recognises and rewards state schools for education practices that significantly improve student learning outcomes. </w:t>
            </w:r>
          </w:p>
          <w:p w14:paraId="5D2A7C69" w14:textId="77777777" w:rsidR="00313884" w:rsidRPr="00216021" w:rsidRDefault="00313884" w:rsidP="00216021">
            <w:pPr>
              <w:widowControl w:val="0"/>
              <w:numPr>
                <w:ilvl w:val="0"/>
                <w:numId w:val="23"/>
              </w:numPr>
              <w:autoSpaceDE w:val="0"/>
              <w:autoSpaceDN w:val="0"/>
              <w:rPr>
                <w:rFonts w:ascii="Calibri" w:hAnsi="Calibri" w:cs="Calibri"/>
                <w:sz w:val="22"/>
                <w:szCs w:val="22"/>
              </w:rPr>
            </w:pPr>
            <w:r w:rsidRPr="00216021">
              <w:rPr>
                <w:rFonts w:ascii="Calibri" w:hAnsi="Calibri" w:cs="Calibri"/>
                <w:sz w:val="22"/>
                <w:szCs w:val="22"/>
              </w:rPr>
              <w:t>19 Low SES NP schools won regional Showcase Awards in May 2012</w:t>
            </w:r>
          </w:p>
          <w:p w14:paraId="5D2A7C6A" w14:textId="77777777" w:rsidR="00313884" w:rsidRPr="00216021" w:rsidRDefault="00313884" w:rsidP="00216021">
            <w:pPr>
              <w:widowControl w:val="0"/>
              <w:numPr>
                <w:ilvl w:val="0"/>
                <w:numId w:val="23"/>
              </w:numPr>
              <w:autoSpaceDE w:val="0"/>
              <w:autoSpaceDN w:val="0"/>
              <w:rPr>
                <w:rFonts w:ascii="Calibri" w:hAnsi="Calibri" w:cs="Calibri"/>
                <w:sz w:val="22"/>
                <w:szCs w:val="22"/>
              </w:rPr>
            </w:pPr>
            <w:r w:rsidRPr="00216021">
              <w:rPr>
                <w:rFonts w:ascii="Calibri" w:hAnsi="Calibri" w:cs="Calibri"/>
                <w:sz w:val="22"/>
                <w:szCs w:val="22"/>
              </w:rPr>
              <w:t>9 schools were consequently nominated as state finalists in 6 of 8 possible categories.</w:t>
            </w:r>
          </w:p>
          <w:p w14:paraId="5D2A7C6B" w14:textId="77777777" w:rsidR="00313884" w:rsidRPr="00216021" w:rsidRDefault="00313884" w:rsidP="00216021">
            <w:pPr>
              <w:shd w:val="clear" w:color="auto" w:fill="FFFFFF"/>
              <w:spacing w:before="100" w:beforeAutospacing="1" w:after="100" w:afterAutospacing="1"/>
              <w:rPr>
                <w:rFonts w:ascii="Calibri" w:hAnsi="Calibri" w:cs="Calibri"/>
                <w:color w:val="000000"/>
                <w:sz w:val="22"/>
                <w:szCs w:val="22"/>
                <w:lang w:eastAsia="zh-CN"/>
              </w:rPr>
            </w:pPr>
            <w:r w:rsidRPr="00216021">
              <w:rPr>
                <w:rFonts w:ascii="Calibri" w:hAnsi="Calibri" w:cs="Calibri"/>
                <w:sz w:val="22"/>
                <w:szCs w:val="22"/>
              </w:rPr>
              <w:t xml:space="preserve">Four Low SES NP teachers and/or principals were selected to represent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in the 2012 </w:t>
            </w:r>
            <w:hyperlink r:id="rId25" w:tooltip="Australian Awards for Outstanding Teaching and School Leadership" w:history="1">
              <w:r w:rsidRPr="00216021">
                <w:rPr>
                  <w:rFonts w:ascii="Calibri" w:hAnsi="Calibri" w:cs="Calibri"/>
                  <w:color w:val="214C9C"/>
                  <w:sz w:val="22"/>
                  <w:szCs w:val="22"/>
                  <w:u w:val="single"/>
                  <w:lang w:eastAsia="zh-CN"/>
                </w:rPr>
                <w:t>Australian Awards for Outstanding Teaching and School Leadership</w:t>
              </w:r>
            </w:hyperlink>
            <w:r w:rsidRPr="00216021">
              <w:rPr>
                <w:rFonts w:ascii="Calibri" w:hAnsi="Calibri" w:cs="Calibri"/>
                <w:sz w:val="22"/>
                <w:szCs w:val="22"/>
              </w:rPr>
              <w:t xml:space="preserve">.  This prestigious awards program </w:t>
            </w:r>
            <w:r w:rsidRPr="00216021">
              <w:rPr>
                <w:rFonts w:ascii="Calibri" w:hAnsi="Calibri" w:cs="Calibri"/>
                <w:color w:val="000000"/>
                <w:sz w:val="22"/>
                <w:szCs w:val="22"/>
                <w:lang w:eastAsia="zh-CN"/>
              </w:rPr>
              <w:t xml:space="preserve">managed by the </w:t>
            </w:r>
            <w:hyperlink r:id="rId26" w:tooltip="Australian Institute for Teaching and School Leadership (AITSL)" w:history="1">
              <w:r w:rsidRPr="00216021">
                <w:rPr>
                  <w:rFonts w:ascii="Calibri" w:hAnsi="Calibri" w:cs="Calibri"/>
                  <w:color w:val="214C9C"/>
                  <w:sz w:val="22"/>
                  <w:szCs w:val="22"/>
                  <w:u w:val="single"/>
                  <w:lang w:eastAsia="zh-CN"/>
                </w:rPr>
                <w:t>Australian Institute for Teaching and School Leadership (AITSL)</w:t>
              </w:r>
            </w:hyperlink>
            <w:r w:rsidRPr="00216021">
              <w:rPr>
                <w:rFonts w:ascii="Calibri" w:hAnsi="Calibri" w:cs="Calibri"/>
                <w:color w:val="000000"/>
                <w:sz w:val="22"/>
                <w:szCs w:val="22"/>
                <w:lang w:eastAsia="zh-CN"/>
              </w:rPr>
              <w:t xml:space="preserve"> on behalf of the Australian Government, are an opportunity to recognise and celebrate teachers and school leaders who make an excellence contribution to their school and communities.</w:t>
            </w:r>
          </w:p>
          <w:p w14:paraId="5D2A7C6C" w14:textId="77777777" w:rsidR="00313884" w:rsidRPr="00216021" w:rsidRDefault="00313884" w:rsidP="00216021">
            <w:pPr>
              <w:widowControl w:val="0"/>
              <w:autoSpaceDE w:val="0"/>
              <w:autoSpaceDN w:val="0"/>
              <w:rPr>
                <w:rFonts w:ascii="Calibri" w:hAnsi="Calibri" w:cs="Calibri"/>
                <w:sz w:val="22"/>
                <w:szCs w:val="22"/>
              </w:rPr>
            </w:pPr>
            <w:r w:rsidRPr="00216021">
              <w:rPr>
                <w:rFonts w:ascii="Calibri" w:hAnsi="Calibri" w:cs="Calibri"/>
                <w:sz w:val="22"/>
                <w:szCs w:val="22"/>
              </w:rPr>
              <w:t xml:space="preserve">A cross-sector event to celebrate effective parent and community engagement and partnerships in </w:t>
            </w:r>
            <w:smartTag w:uri="urn:schemas-microsoft-com:office:smarttags" w:element="State">
              <w:r w:rsidRPr="00216021">
                <w:rPr>
                  <w:rFonts w:ascii="Calibri" w:hAnsi="Calibri" w:cs="Calibri"/>
                  <w:sz w:val="22"/>
                  <w:szCs w:val="22"/>
                </w:rPr>
                <w:t>Queensland</w:t>
              </w:r>
            </w:smartTag>
            <w:r w:rsidRPr="00216021">
              <w:rPr>
                <w:rFonts w:ascii="Calibri" w:hAnsi="Calibri" w:cs="Calibri"/>
                <w:sz w:val="22"/>
                <w:szCs w:val="22"/>
              </w:rPr>
              <w:t xml:space="preserve"> with a focus on cultural diversity was held in the city of </w:t>
            </w:r>
            <w:smartTag w:uri="urn:schemas-microsoft-com:office:smarttags" w:element="City">
              <w:smartTag w:uri="urn:schemas-microsoft-com:office:smarttags" w:element="place">
                <w:r w:rsidRPr="00216021">
                  <w:rPr>
                    <w:rFonts w:ascii="Calibri" w:hAnsi="Calibri" w:cs="Calibri"/>
                    <w:sz w:val="22"/>
                    <w:szCs w:val="22"/>
                  </w:rPr>
                  <w:t>Logan</w:t>
                </w:r>
              </w:smartTag>
            </w:smartTag>
            <w:r w:rsidRPr="00216021">
              <w:rPr>
                <w:rFonts w:ascii="Calibri" w:hAnsi="Calibri" w:cs="Calibri"/>
                <w:sz w:val="22"/>
                <w:szCs w:val="22"/>
              </w:rPr>
              <w:t xml:space="preserve"> in June. Over 300 people attended the event which involved 22 state schools, 2 catholic schools and 1 independent school.</w:t>
            </w:r>
          </w:p>
          <w:p w14:paraId="5D2A7C6D" w14:textId="77777777" w:rsidR="00313884" w:rsidRPr="00216021" w:rsidRDefault="00313884" w:rsidP="00216021">
            <w:pPr>
              <w:ind w:left="360"/>
              <w:jc w:val="center"/>
              <w:rPr>
                <w:rFonts w:ascii="Calibri" w:hAnsi="Calibri" w:cs="Calibri"/>
                <w:b/>
                <w:sz w:val="22"/>
                <w:szCs w:val="22"/>
              </w:rPr>
            </w:pPr>
          </w:p>
          <w:p w14:paraId="5D2A7C6E" w14:textId="77777777" w:rsidR="00313884" w:rsidRPr="00216021" w:rsidRDefault="00313884" w:rsidP="00216021">
            <w:pPr>
              <w:ind w:left="360"/>
              <w:jc w:val="center"/>
              <w:rPr>
                <w:rFonts w:ascii="Calibri" w:hAnsi="Calibri" w:cs="Calibri"/>
                <w:b/>
                <w:sz w:val="22"/>
                <w:szCs w:val="22"/>
              </w:rPr>
            </w:pPr>
            <w:r w:rsidRPr="00216021">
              <w:rPr>
                <w:rFonts w:ascii="Calibri" w:hAnsi="Calibri" w:cs="Calibri"/>
                <w:b/>
                <w:sz w:val="22"/>
                <w:szCs w:val="22"/>
              </w:rPr>
              <w:lastRenderedPageBreak/>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C6F" w14:textId="77777777" w:rsidR="00313884" w:rsidRPr="00216021" w:rsidRDefault="00313884" w:rsidP="00216021">
            <w:pPr>
              <w:widowControl w:val="0"/>
              <w:autoSpaceDE w:val="0"/>
              <w:autoSpaceDN w:val="0"/>
              <w:rPr>
                <w:rFonts w:ascii="Calibri" w:hAnsi="Calibri" w:cs="Calibri"/>
                <w:b/>
                <w:sz w:val="22"/>
                <w:szCs w:val="22"/>
              </w:rPr>
            </w:pPr>
          </w:p>
          <w:p w14:paraId="5D2A7C70" w14:textId="77777777" w:rsidR="00313884" w:rsidRPr="00216021" w:rsidRDefault="00313884" w:rsidP="00216021">
            <w:pPr>
              <w:widowControl w:val="0"/>
              <w:autoSpaceDE w:val="0"/>
              <w:autoSpaceDN w:val="0"/>
              <w:rPr>
                <w:rFonts w:ascii="Calibri" w:hAnsi="Calibri" w:cs="Calibri"/>
                <w:b/>
                <w:sz w:val="22"/>
                <w:szCs w:val="22"/>
              </w:rPr>
            </w:pPr>
            <w:r w:rsidRPr="00216021">
              <w:rPr>
                <w:rFonts w:ascii="Calibri" w:hAnsi="Calibri" w:cs="Calibri"/>
                <w:b/>
                <w:sz w:val="22"/>
                <w:szCs w:val="22"/>
              </w:rPr>
              <w:t>Catholic Sector</w:t>
            </w:r>
          </w:p>
          <w:p w14:paraId="5D2A7C71" w14:textId="77777777" w:rsidR="00313884" w:rsidRPr="00216021" w:rsidRDefault="00313884" w:rsidP="00216021">
            <w:pPr>
              <w:autoSpaceDE w:val="0"/>
              <w:autoSpaceDN w:val="0"/>
              <w:adjustRightInd w:val="0"/>
              <w:spacing w:before="120"/>
              <w:rPr>
                <w:rFonts w:ascii="Calibri" w:hAnsi="Calibri" w:cs="Calibri"/>
                <w:color w:val="000000"/>
                <w:sz w:val="22"/>
                <w:szCs w:val="22"/>
                <w:lang w:eastAsia="en-AU"/>
              </w:rPr>
            </w:pPr>
            <w:r w:rsidRPr="00216021">
              <w:rPr>
                <w:rFonts w:ascii="Calibri" w:hAnsi="Calibri" w:cs="Calibri"/>
                <w:color w:val="000000"/>
                <w:sz w:val="22"/>
                <w:szCs w:val="22"/>
                <w:lang w:eastAsia="en-AU"/>
              </w:rPr>
              <w:t>A feature of the Low SES School Communities National Partnership has been the flexibility that it has afforded and the opportunity to respond to the identified needs of the school community. Across the 30 Queensland Catholic Schools there has been a diverse range of initiatives and the significant achievements reflect this diversity. The following have been identified as significant achievements/activities.</w:t>
            </w:r>
          </w:p>
          <w:p w14:paraId="5D2A7C72"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improved achievement by students who have engaged in literacy and numeracy programs;</w:t>
            </w:r>
          </w:p>
          <w:p w14:paraId="5D2A7C73"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increased connection with parent groups and wider community agencies to further support literacy and numeracy programs</w:t>
            </w:r>
          </w:p>
          <w:p w14:paraId="5D2A7C74"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support for staff in a challenging work environment through sessions on relevant topics by school counsellor</w:t>
            </w:r>
          </w:p>
          <w:p w14:paraId="5D2A7C75"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more focused school assessment to inform planning in the areas of literacy and numeracy as well as student social and emotional wellbeing</w:t>
            </w:r>
          </w:p>
          <w:p w14:paraId="5D2A7C76"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greater support for the implementation of Australian curriculum</w:t>
            </w:r>
          </w:p>
          <w:p w14:paraId="5D2A7C77"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use of online learning programs and digital media has resulted in quality learning achievements through greater engagement</w:t>
            </w:r>
          </w:p>
          <w:p w14:paraId="5D2A7C78"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effective mentoring, coaching and professional development to build staff capacity to support targeted programs in schools</w:t>
            </w:r>
          </w:p>
          <w:p w14:paraId="5D2A7C79" w14:textId="77777777" w:rsidR="00313884" w:rsidRPr="00216021" w:rsidRDefault="00313884" w:rsidP="00216021">
            <w:pPr>
              <w:widowControl w:val="0"/>
              <w:numPr>
                <w:ilvl w:val="0"/>
                <w:numId w:val="36"/>
              </w:numPr>
              <w:contextualSpacing/>
              <w:jc w:val="both"/>
              <w:rPr>
                <w:rFonts w:ascii="Calibri" w:eastAsia="Calibri" w:hAnsi="Calibri" w:cs="Calibri"/>
                <w:sz w:val="22"/>
                <w:szCs w:val="22"/>
              </w:rPr>
            </w:pPr>
            <w:r w:rsidRPr="00216021">
              <w:rPr>
                <w:rFonts w:ascii="Calibri" w:eastAsia="Calibri" w:hAnsi="Calibri" w:cs="Calibri"/>
                <w:sz w:val="22"/>
                <w:szCs w:val="22"/>
              </w:rPr>
              <w:t>capacity building for School Officers involved in the program.</w:t>
            </w:r>
          </w:p>
          <w:p w14:paraId="5D2A7C7A" w14:textId="77777777" w:rsidR="00313884" w:rsidRPr="00216021" w:rsidRDefault="00313884" w:rsidP="00216021">
            <w:pPr>
              <w:autoSpaceDE w:val="0"/>
              <w:autoSpaceDN w:val="0"/>
              <w:adjustRightInd w:val="0"/>
              <w:rPr>
                <w:rFonts w:ascii="Calibri" w:hAnsi="Calibri" w:cs="Calibri"/>
                <w:b/>
                <w:bCs/>
                <w:sz w:val="22"/>
                <w:szCs w:val="22"/>
                <w:lang w:eastAsia="en-AU"/>
              </w:rPr>
            </w:pPr>
          </w:p>
          <w:p w14:paraId="5D2A7C7B" w14:textId="77777777" w:rsidR="00313884" w:rsidRPr="00216021" w:rsidRDefault="00313884" w:rsidP="00216021">
            <w:pPr>
              <w:autoSpaceDE w:val="0"/>
              <w:autoSpaceDN w:val="0"/>
              <w:adjustRightInd w:val="0"/>
              <w:rPr>
                <w:rFonts w:ascii="Calibri" w:hAnsi="Calibri" w:cs="Calibri"/>
                <w:b/>
                <w:bCs/>
                <w:sz w:val="22"/>
                <w:szCs w:val="22"/>
                <w:lang w:eastAsia="en-AU"/>
              </w:rPr>
            </w:pPr>
            <w:r w:rsidRPr="00216021">
              <w:rPr>
                <w:rFonts w:ascii="Calibri" w:hAnsi="Calibri" w:cs="Calibri"/>
                <w:b/>
                <w:bCs/>
                <w:sz w:val="22"/>
                <w:szCs w:val="22"/>
                <w:lang w:eastAsia="en-AU"/>
              </w:rPr>
              <w:t>Progress has been reported in the following areas:</w:t>
            </w:r>
          </w:p>
          <w:p w14:paraId="5D2A7C7C" w14:textId="77777777" w:rsidR="00313884" w:rsidRPr="00216021" w:rsidRDefault="00313884" w:rsidP="00216021">
            <w:pPr>
              <w:autoSpaceDE w:val="0"/>
              <w:autoSpaceDN w:val="0"/>
              <w:adjustRightInd w:val="0"/>
              <w:rPr>
                <w:rFonts w:ascii="Calibri" w:hAnsi="Calibri" w:cs="Calibri"/>
                <w:b/>
                <w:bCs/>
                <w:sz w:val="22"/>
                <w:szCs w:val="22"/>
                <w:lang w:eastAsia="en-AU"/>
              </w:rPr>
            </w:pPr>
            <w:r w:rsidRPr="00216021">
              <w:rPr>
                <w:rFonts w:ascii="Calibri" w:hAnsi="Calibri" w:cs="Calibri"/>
                <w:b/>
                <w:bCs/>
                <w:sz w:val="22"/>
                <w:szCs w:val="22"/>
                <w:lang w:eastAsia="en-AU"/>
              </w:rPr>
              <w:t>Curriculum</w:t>
            </w:r>
          </w:p>
          <w:p w14:paraId="5D2A7C7D"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rPr>
              <w:t>renewal of curriculum leadership involving the whole staff and sharing of best practice.</w:t>
            </w:r>
          </w:p>
          <w:p w14:paraId="5D2A7C7E" w14:textId="77777777" w:rsidR="00313884" w:rsidRPr="00216021" w:rsidRDefault="00313884" w:rsidP="00216021">
            <w:pPr>
              <w:autoSpaceDE w:val="0"/>
              <w:autoSpaceDN w:val="0"/>
              <w:adjustRightInd w:val="0"/>
              <w:rPr>
                <w:rFonts w:ascii="Calibri" w:hAnsi="Calibri" w:cs="Calibri"/>
                <w:b/>
                <w:sz w:val="22"/>
                <w:szCs w:val="22"/>
              </w:rPr>
            </w:pPr>
            <w:r w:rsidRPr="00216021">
              <w:rPr>
                <w:rFonts w:ascii="Calibri" w:hAnsi="Calibri" w:cs="Calibri"/>
                <w:b/>
                <w:sz w:val="22"/>
                <w:szCs w:val="22"/>
              </w:rPr>
              <w:t>Literacy and Numeracy</w:t>
            </w:r>
          </w:p>
          <w:p w14:paraId="5D2A7C7F"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rPr>
              <w:t>implementation of a range of programs to support literacy, numeracy  and social and emotional wellbeing of students</w:t>
            </w:r>
          </w:p>
          <w:p w14:paraId="5D2A7C80"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rPr>
              <w:t>modelling of First Steps strategies to raise the knowledge base for teaching literacy</w:t>
            </w:r>
          </w:p>
          <w:p w14:paraId="5D2A7C81"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rPr>
              <w:t>focus on class organisation to implement effective literacy and numeracy teaching blocks</w:t>
            </w:r>
          </w:p>
          <w:p w14:paraId="5D2A7C82"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use of phonological awareness concepts, focusing especially on using sounds for spelling, sentence construction, sentence comprehension and writing for an audience  </w:t>
            </w:r>
          </w:p>
          <w:p w14:paraId="5D2A7C83"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lang w:eastAsia="en-AU"/>
              </w:rPr>
              <w:t>developing functional mathematics skills including basic number theory, time, money, fractions and decimals and using visual and concrete aids</w:t>
            </w:r>
          </w:p>
          <w:p w14:paraId="5D2A7C84"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improvement in reading recovery levels and sight word vocabulary which has enabled students to read higher level texts and apply their word knowledge and vocabulary to writing </w:t>
            </w:r>
          </w:p>
          <w:p w14:paraId="5D2A7C85"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improved literacy levels due to the Magic 100 sight words program, Sound Circus Program and Heather Harvey Reading Program  </w:t>
            </w:r>
          </w:p>
          <w:p w14:paraId="5D2A7C86"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the establishment of Language and Speech programs with children who have been identified as having speech/language difficulties but are not verified as being Students with Disabilities  </w:t>
            </w:r>
          </w:p>
          <w:p w14:paraId="5D2A7C87"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use of additional teaching staff to compliment the work done by the Learning Support Intervention Teacher  </w:t>
            </w:r>
          </w:p>
          <w:p w14:paraId="5D2A7C88"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introduction of a comprehensive collection of ‘Jolly Phonics’ resources to support phonological awareness and phonemic development </w:t>
            </w:r>
          </w:p>
          <w:p w14:paraId="5D2A7C89" w14:textId="77777777" w:rsidR="00313884" w:rsidRPr="00216021" w:rsidRDefault="00313884" w:rsidP="00216021">
            <w:pPr>
              <w:numPr>
                <w:ilvl w:val="0"/>
                <w:numId w:val="11"/>
              </w:numPr>
              <w:autoSpaceDE w:val="0"/>
              <w:autoSpaceDN w:val="0"/>
              <w:adjustRightInd w:val="0"/>
              <w:rPr>
                <w:rFonts w:ascii="Calibri" w:hAnsi="Calibri" w:cs="Calibri"/>
                <w:sz w:val="22"/>
                <w:szCs w:val="22"/>
              </w:rPr>
            </w:pPr>
            <w:r w:rsidRPr="00216021">
              <w:rPr>
                <w:rFonts w:ascii="Calibri" w:hAnsi="Calibri" w:cs="Calibri"/>
                <w:color w:val="000000"/>
                <w:sz w:val="22"/>
                <w:szCs w:val="22"/>
                <w:lang w:eastAsia="en-AU"/>
              </w:rPr>
              <w:t xml:space="preserve">implementation of Support-a-Talker program for development of expressive and receptive </w:t>
            </w:r>
            <w:r w:rsidRPr="00216021">
              <w:rPr>
                <w:rFonts w:ascii="Calibri" w:hAnsi="Calibri" w:cs="Calibri"/>
                <w:sz w:val="22"/>
                <w:szCs w:val="22"/>
              </w:rPr>
              <w:t>language (Prep) and Communication Olympics in Year ½.</w:t>
            </w:r>
          </w:p>
          <w:p w14:paraId="5D2A7C8A" w14:textId="77777777" w:rsidR="00313884" w:rsidRPr="00216021" w:rsidRDefault="00313884" w:rsidP="00216021">
            <w:pPr>
              <w:autoSpaceDE w:val="0"/>
              <w:autoSpaceDN w:val="0"/>
              <w:adjustRightInd w:val="0"/>
              <w:rPr>
                <w:rFonts w:ascii="Calibri" w:hAnsi="Calibri" w:cs="Calibri"/>
                <w:b/>
                <w:sz w:val="22"/>
                <w:szCs w:val="22"/>
              </w:rPr>
            </w:pPr>
            <w:r w:rsidRPr="00216021">
              <w:rPr>
                <w:rFonts w:ascii="Calibri" w:hAnsi="Calibri" w:cs="Calibri"/>
                <w:b/>
                <w:sz w:val="22"/>
                <w:szCs w:val="22"/>
              </w:rPr>
              <w:t>Mentoring</w:t>
            </w:r>
          </w:p>
          <w:p w14:paraId="5D2A7C8B"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lang w:eastAsia="en-AU"/>
              </w:rPr>
              <w:t>use of a Literacy Coach to work with the teachers, parents and students.  The coach assisted classroom teachers with implementing literacy programs in their classroom.</w:t>
            </w:r>
          </w:p>
          <w:p w14:paraId="5D2A7C8C"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rPr>
              <w:t>growth of a coaching culture across a number of schools.</w:t>
            </w:r>
          </w:p>
          <w:p w14:paraId="5D2A7C8D" w14:textId="77777777" w:rsidR="00313884" w:rsidRPr="00216021" w:rsidRDefault="00313884" w:rsidP="00216021">
            <w:pPr>
              <w:autoSpaceDE w:val="0"/>
              <w:autoSpaceDN w:val="0"/>
              <w:adjustRightInd w:val="0"/>
              <w:rPr>
                <w:rFonts w:ascii="Calibri" w:hAnsi="Calibri" w:cs="Calibri"/>
                <w:b/>
                <w:sz w:val="22"/>
                <w:szCs w:val="22"/>
                <w:lang w:eastAsia="en-AU"/>
              </w:rPr>
            </w:pPr>
            <w:r w:rsidRPr="00216021">
              <w:rPr>
                <w:rFonts w:ascii="Calibri" w:hAnsi="Calibri" w:cs="Calibri"/>
                <w:b/>
                <w:sz w:val="22"/>
                <w:szCs w:val="22"/>
                <w:lang w:eastAsia="en-AU"/>
              </w:rPr>
              <w:t>Teaching and Learning Initiatives</w:t>
            </w:r>
          </w:p>
          <w:p w14:paraId="5D2A7C8E"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use of small group and individual instruction in remote localities via the video conferencing or </w:t>
            </w:r>
            <w:r w:rsidRPr="00216021">
              <w:rPr>
                <w:rFonts w:ascii="Calibri" w:hAnsi="Calibri" w:cs="Calibri"/>
                <w:sz w:val="22"/>
                <w:szCs w:val="22"/>
              </w:rPr>
              <w:lastRenderedPageBreak/>
              <w:t xml:space="preserve">online technology   </w:t>
            </w:r>
          </w:p>
          <w:p w14:paraId="5D2A7C8F"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employment of additional staff to work on individualised programs  </w:t>
            </w:r>
          </w:p>
          <w:p w14:paraId="5D2A7C90"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resources to help implement literacy programs</w:t>
            </w:r>
          </w:p>
          <w:p w14:paraId="5D2A7C91"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design of interventions/programs based on data gathered in previous year’s cycles.  </w:t>
            </w:r>
          </w:p>
          <w:p w14:paraId="5D2A7C92" w14:textId="77777777" w:rsidR="00313884" w:rsidRPr="00216021" w:rsidRDefault="00313884" w:rsidP="00216021">
            <w:pPr>
              <w:autoSpaceDE w:val="0"/>
              <w:autoSpaceDN w:val="0"/>
              <w:adjustRightInd w:val="0"/>
              <w:rPr>
                <w:rFonts w:ascii="Calibri" w:hAnsi="Calibri" w:cs="Calibri"/>
                <w:b/>
                <w:sz w:val="22"/>
                <w:szCs w:val="22"/>
                <w:lang w:eastAsia="en-AU"/>
              </w:rPr>
            </w:pPr>
            <w:r w:rsidRPr="00216021">
              <w:rPr>
                <w:rFonts w:ascii="Calibri" w:hAnsi="Calibri" w:cs="Calibri"/>
                <w:b/>
                <w:sz w:val="22"/>
                <w:szCs w:val="22"/>
                <w:lang w:eastAsia="en-AU"/>
              </w:rPr>
              <w:t>Professional Development</w:t>
            </w:r>
          </w:p>
          <w:p w14:paraId="5D2A7C93" w14:textId="77777777" w:rsidR="00313884" w:rsidRPr="00216021" w:rsidRDefault="00313884" w:rsidP="00216021">
            <w:pPr>
              <w:numPr>
                <w:ilvl w:val="0"/>
                <w:numId w:val="11"/>
              </w:numPr>
              <w:autoSpaceDE w:val="0"/>
              <w:autoSpaceDN w:val="0"/>
              <w:adjustRightInd w:val="0"/>
              <w:rPr>
                <w:rFonts w:ascii="Calibri" w:hAnsi="Calibri" w:cs="Calibri"/>
                <w:sz w:val="22"/>
                <w:szCs w:val="22"/>
                <w:lang w:eastAsia="en-AU"/>
              </w:rPr>
            </w:pPr>
            <w:r w:rsidRPr="00216021">
              <w:rPr>
                <w:rFonts w:ascii="Calibri" w:hAnsi="Calibri" w:cs="Calibri"/>
                <w:sz w:val="22"/>
                <w:szCs w:val="22"/>
              </w:rPr>
              <w:t>teachers have engaged in a range of professional learning in the areas of literacy and numeracy and student behaviour, to build teacher capacity and increased staff confidence to lead and implement activities.</w:t>
            </w:r>
          </w:p>
          <w:p w14:paraId="5D2A7C94" w14:textId="77777777" w:rsidR="00313884" w:rsidRPr="00216021" w:rsidRDefault="00313884" w:rsidP="00216021">
            <w:pPr>
              <w:autoSpaceDE w:val="0"/>
              <w:autoSpaceDN w:val="0"/>
              <w:adjustRightInd w:val="0"/>
              <w:rPr>
                <w:rFonts w:ascii="Calibri" w:hAnsi="Calibri" w:cs="Calibri"/>
                <w:b/>
                <w:sz w:val="22"/>
                <w:szCs w:val="22"/>
                <w:lang w:eastAsia="en-AU"/>
              </w:rPr>
            </w:pPr>
            <w:r w:rsidRPr="00216021">
              <w:rPr>
                <w:rFonts w:ascii="Calibri" w:hAnsi="Calibri" w:cs="Calibri"/>
                <w:b/>
                <w:sz w:val="22"/>
                <w:szCs w:val="22"/>
                <w:lang w:eastAsia="en-AU"/>
              </w:rPr>
              <w:t>Evaluation and/or Data Collection</w:t>
            </w:r>
          </w:p>
          <w:p w14:paraId="5D2A7C95"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evaluation of the intervention from the beginning of the program</w:t>
            </w:r>
          </w:p>
          <w:p w14:paraId="5D2A7C96" w14:textId="77777777" w:rsidR="00313884" w:rsidRPr="00216021" w:rsidRDefault="00313884" w:rsidP="00216021">
            <w:pPr>
              <w:numPr>
                <w:ilvl w:val="0"/>
                <w:numId w:val="11"/>
              </w:numPr>
              <w:rPr>
                <w:rFonts w:ascii="Calibri" w:hAnsi="Calibri" w:cs="Calibri"/>
                <w:sz w:val="22"/>
                <w:szCs w:val="22"/>
              </w:rPr>
            </w:pPr>
            <w:r w:rsidRPr="00216021">
              <w:rPr>
                <w:rFonts w:ascii="Calibri" w:hAnsi="Calibri" w:cs="Calibri"/>
                <w:sz w:val="22"/>
                <w:szCs w:val="22"/>
              </w:rPr>
              <w:t xml:space="preserve">continuation of the gathering of baseline literacy and numeracy levels for new enrolments and ongoing data collection for all students. </w:t>
            </w:r>
          </w:p>
          <w:p w14:paraId="5D2A7C97" w14:textId="77777777" w:rsidR="0015399E" w:rsidRPr="00216021" w:rsidRDefault="00313884" w:rsidP="00216021">
            <w:pPr>
              <w:autoSpaceDE w:val="0"/>
              <w:autoSpaceDN w:val="0"/>
              <w:adjustRightInd w:val="0"/>
              <w:spacing w:before="120" w:after="120"/>
              <w:rPr>
                <w:rFonts w:ascii="Calibri" w:hAnsi="Calibri" w:cs="Calibri"/>
                <w:color w:val="0000FF"/>
                <w:szCs w:val="24"/>
                <w:lang w:eastAsia="en-AU"/>
              </w:rPr>
            </w:pPr>
            <w:r w:rsidRPr="00216021">
              <w:rPr>
                <w:rFonts w:ascii="Calibri" w:hAnsi="Calibri" w:cs="Calibri"/>
                <w:sz w:val="22"/>
                <w:szCs w:val="22"/>
              </w:rPr>
              <w:t>Use of the PROBE Program to assess each student’s reading accuracy and comprehension levels in both non-fiction and fictional texts.</w:t>
            </w:r>
          </w:p>
        </w:tc>
      </w:tr>
      <w:tr w:rsidR="0015399E" w:rsidRPr="00216021" w14:paraId="5D2A7CE9" w14:textId="77777777" w:rsidTr="00216021">
        <w:tc>
          <w:tcPr>
            <w:tcW w:w="9467" w:type="dxa"/>
            <w:shd w:val="clear" w:color="auto" w:fill="auto"/>
          </w:tcPr>
          <w:p w14:paraId="5D2A7C99" w14:textId="77777777" w:rsidR="00313884" w:rsidRPr="00216021" w:rsidRDefault="00313884" w:rsidP="00216021">
            <w:pPr>
              <w:pStyle w:val="Default"/>
              <w:spacing w:before="120"/>
              <w:rPr>
                <w:rFonts w:ascii="Calibri" w:hAnsi="Calibri"/>
                <w:b/>
              </w:rPr>
            </w:pPr>
            <w:r w:rsidRPr="00216021">
              <w:rPr>
                <w:rFonts w:ascii="Calibri" w:hAnsi="Calibri"/>
                <w:b/>
              </w:rPr>
              <w:lastRenderedPageBreak/>
              <w:t xml:space="preserve">Support for Aboriginal and </w:t>
            </w:r>
            <w:smartTag w:uri="urn:schemas-microsoft-com:office:smarttags" w:element="place">
              <w:r w:rsidRPr="00216021">
                <w:rPr>
                  <w:rFonts w:ascii="Calibri" w:hAnsi="Calibri"/>
                  <w:b/>
                </w:rPr>
                <w:t>Torres Strait</w:t>
              </w:r>
            </w:smartTag>
            <w:r w:rsidRPr="00216021">
              <w:rPr>
                <w:rFonts w:ascii="Calibri" w:hAnsi="Calibri"/>
                <w:b/>
              </w:rPr>
              <w:t xml:space="preserve"> Islander Students</w:t>
            </w:r>
            <w:r w:rsidRPr="00216021">
              <w:rPr>
                <w:rFonts w:ascii="Calibri" w:hAnsi="Calibri" w:cs="Times New Roman"/>
                <w:b/>
                <w:color w:val="auto"/>
                <w:lang w:eastAsia="en-US"/>
              </w:rPr>
              <w:t xml:space="preserve"> - 1 January to 30 June 2012</w:t>
            </w:r>
          </w:p>
          <w:p w14:paraId="5D2A7C9A" w14:textId="77777777" w:rsidR="00313884" w:rsidRPr="00216021" w:rsidRDefault="00313884" w:rsidP="00313884">
            <w:pPr>
              <w:rPr>
                <w:rFonts w:ascii="Calibri" w:hAnsi="Calibri" w:cs="Calibri"/>
                <w:b/>
                <w:szCs w:val="24"/>
                <w:lang w:val="en-US"/>
              </w:rPr>
            </w:pPr>
          </w:p>
          <w:p w14:paraId="5D2A7C9B" w14:textId="77777777" w:rsidR="00313884" w:rsidRPr="00216021" w:rsidRDefault="00313884" w:rsidP="00313884">
            <w:pPr>
              <w:rPr>
                <w:rFonts w:ascii="Calibri" w:hAnsi="Calibri" w:cs="Calibri"/>
                <w:b/>
                <w:szCs w:val="24"/>
                <w:lang w:val="en-US"/>
              </w:rPr>
            </w:pPr>
            <w:r w:rsidRPr="00216021">
              <w:rPr>
                <w:rFonts w:ascii="Calibri" w:hAnsi="Calibri" w:cs="Calibri"/>
                <w:b/>
                <w:szCs w:val="24"/>
                <w:lang w:val="en-US"/>
              </w:rPr>
              <w:t>State Sector</w:t>
            </w:r>
          </w:p>
          <w:p w14:paraId="5D2A7C9C" w14:textId="77777777" w:rsidR="00313884" w:rsidRPr="00216021" w:rsidRDefault="00313884" w:rsidP="00313884">
            <w:pPr>
              <w:rPr>
                <w:rFonts w:ascii="Calibri" w:hAnsi="Calibri" w:cs="Calibri"/>
                <w:sz w:val="22"/>
                <w:szCs w:val="22"/>
              </w:rPr>
            </w:pPr>
            <w:r w:rsidRPr="00216021">
              <w:rPr>
                <w:rFonts w:ascii="Calibri" w:hAnsi="Calibri" w:cs="Calibri"/>
                <w:sz w:val="22"/>
                <w:szCs w:val="22"/>
                <w:lang w:val="en-US"/>
              </w:rPr>
              <w:t xml:space="preserve">The </w:t>
            </w:r>
            <w:hyperlink r:id="rId27" w:history="1">
              <w:r w:rsidRPr="00216021">
                <w:rPr>
                  <w:rStyle w:val="Hyperlink"/>
                  <w:rFonts w:ascii="Calibri" w:hAnsi="Calibri" w:cs="Calibri"/>
                  <w:i/>
                  <w:sz w:val="22"/>
                  <w:szCs w:val="22"/>
                  <w:lang w:val="en-US"/>
                </w:rPr>
                <w:t>Cape York Australian Aboriginal Academy</w:t>
              </w:r>
            </w:hyperlink>
            <w:r w:rsidRPr="00216021">
              <w:rPr>
                <w:rFonts w:ascii="Calibri" w:hAnsi="Calibri" w:cs="Calibri"/>
                <w:sz w:val="22"/>
                <w:szCs w:val="22"/>
              </w:rPr>
              <w:t xml:space="preserve"> </w:t>
            </w:r>
            <w:r w:rsidRPr="00216021">
              <w:rPr>
                <w:rFonts w:ascii="Calibri" w:hAnsi="Calibri" w:cs="Calibri"/>
                <w:sz w:val="22"/>
                <w:szCs w:val="22"/>
                <w:lang w:val="en-US"/>
              </w:rPr>
              <w:t>(CYAAA) continues to operate in Aurukun, Coen and Hope Vale</w:t>
            </w:r>
            <w:r w:rsidRPr="00216021">
              <w:rPr>
                <w:rFonts w:ascii="Calibri" w:hAnsi="Calibri" w:cs="Calibri"/>
                <w:sz w:val="22"/>
                <w:szCs w:val="22"/>
              </w:rPr>
              <w:t xml:space="preserve">, engaging Indigenous students in an education program that supports their bi-cultural identity through Class, Club and Culture. </w:t>
            </w:r>
          </w:p>
          <w:p w14:paraId="5D2A7C9D" w14:textId="77777777" w:rsidR="00313884" w:rsidRPr="00216021" w:rsidRDefault="00313884" w:rsidP="00313884">
            <w:pPr>
              <w:rPr>
                <w:rFonts w:ascii="Calibri" w:hAnsi="Calibri" w:cs="Calibri"/>
                <w:sz w:val="22"/>
                <w:szCs w:val="22"/>
              </w:rPr>
            </w:pPr>
          </w:p>
          <w:p w14:paraId="5D2A7C9E"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A number of individual schools were highlighted in the 2011 Annual Report.  In addition to those, state schools Low SES NP are implementing strategies to support Aboriginal and Torres Strait Islander students.</w:t>
            </w:r>
          </w:p>
          <w:p w14:paraId="5D2A7C9F" w14:textId="77777777" w:rsidR="00313884" w:rsidRPr="00216021" w:rsidRDefault="00313884" w:rsidP="00216021">
            <w:pPr>
              <w:pStyle w:val="Default"/>
              <w:widowControl w:val="0"/>
              <w:rPr>
                <w:rFonts w:ascii="Calibri" w:hAnsi="Calibri" w:cs="Calibri"/>
                <w:b/>
                <w:sz w:val="22"/>
                <w:szCs w:val="22"/>
              </w:rPr>
            </w:pPr>
          </w:p>
          <w:p w14:paraId="5D2A7CA0" w14:textId="77777777" w:rsidR="00313884" w:rsidRPr="00216021" w:rsidRDefault="00313884" w:rsidP="00216021">
            <w:pPr>
              <w:pStyle w:val="Default"/>
              <w:widowControl w:val="0"/>
              <w:rPr>
                <w:rFonts w:ascii="Calibri" w:hAnsi="Calibri" w:cs="Calibri"/>
                <w:b/>
                <w:sz w:val="22"/>
                <w:szCs w:val="22"/>
              </w:rPr>
            </w:pPr>
            <w:smartTag w:uri="urn:schemas-microsoft-com:office:smarttags" w:element="place">
              <w:smartTag w:uri="urn:schemas-microsoft-com:office:smarttags" w:element="PlaceName">
                <w:r w:rsidRPr="00216021">
                  <w:rPr>
                    <w:rFonts w:ascii="Calibri" w:hAnsi="Calibri" w:cs="Calibri"/>
                    <w:b/>
                    <w:sz w:val="22"/>
                    <w:szCs w:val="22"/>
                  </w:rPr>
                  <w:t>Cherbourg</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State</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School</w:t>
                </w:r>
              </w:smartTag>
            </w:smartTag>
            <w:r w:rsidRPr="00216021">
              <w:rPr>
                <w:rFonts w:ascii="Calibri" w:hAnsi="Calibri" w:cs="Calibri"/>
                <w:b/>
                <w:sz w:val="22"/>
                <w:szCs w:val="22"/>
              </w:rPr>
              <w:t xml:space="preserve"> (SS)</w:t>
            </w:r>
          </w:p>
          <w:p w14:paraId="5D2A7CA1"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Cherbourg SS is a rural primary school located 265kms </w:t>
            </w:r>
            <w:smartTag w:uri="urn:schemas-microsoft-com:office:smarttags" w:element="State">
              <w:r w:rsidRPr="00216021">
                <w:rPr>
                  <w:rFonts w:ascii="Calibri" w:hAnsi="Calibri" w:cs="Calibri"/>
                  <w:sz w:val="22"/>
                  <w:szCs w:val="22"/>
                </w:rPr>
                <w:t>north west</w:t>
              </w:r>
            </w:smartTag>
            <w:r w:rsidRPr="00216021">
              <w:rPr>
                <w:rFonts w:ascii="Calibri" w:hAnsi="Calibri" w:cs="Calibri"/>
                <w:sz w:val="22"/>
                <w:szCs w:val="22"/>
              </w:rPr>
              <w:t xml:space="preserve"> of </w:t>
            </w:r>
            <w:smartTag w:uri="urn:schemas-microsoft-com:office:smarttags" w:element="City">
              <w:smartTag w:uri="urn:schemas-microsoft-com:office:smarttags" w:element="place">
                <w:r w:rsidRPr="00216021">
                  <w:rPr>
                    <w:rFonts w:ascii="Calibri" w:hAnsi="Calibri" w:cs="Calibri"/>
                    <w:sz w:val="22"/>
                    <w:szCs w:val="22"/>
                  </w:rPr>
                  <w:t>Brisbane</w:t>
                </w:r>
              </w:smartTag>
            </w:smartTag>
            <w:r w:rsidRPr="00216021">
              <w:rPr>
                <w:rFonts w:ascii="Calibri" w:hAnsi="Calibri" w:cs="Calibri"/>
                <w:sz w:val="22"/>
                <w:szCs w:val="22"/>
              </w:rPr>
              <w:t xml:space="preserve"> in the South Burnett. In February 2012, the school had a total student population of 174 students, with 100% of students representing as Indigenous.</w:t>
            </w:r>
          </w:p>
          <w:p w14:paraId="5D2A7CA2" w14:textId="77777777" w:rsidR="00313884" w:rsidRPr="00216021" w:rsidRDefault="00313884" w:rsidP="00313884">
            <w:pPr>
              <w:rPr>
                <w:rFonts w:ascii="Calibri" w:hAnsi="Calibri" w:cs="Calibri"/>
                <w:sz w:val="22"/>
                <w:szCs w:val="22"/>
              </w:rPr>
            </w:pPr>
          </w:p>
          <w:p w14:paraId="5D2A7CA3" w14:textId="77777777" w:rsidR="00313884" w:rsidRPr="00216021" w:rsidRDefault="00313884" w:rsidP="004C47C2">
            <w:pPr>
              <w:autoSpaceDE w:val="0"/>
              <w:autoSpaceDN w:val="0"/>
              <w:adjustRightInd w:val="0"/>
              <w:rPr>
                <w:rFonts w:ascii="Calibri" w:hAnsi="Calibri" w:cs="Calibri"/>
                <w:sz w:val="22"/>
                <w:szCs w:val="22"/>
              </w:rPr>
            </w:pPr>
            <w:r w:rsidRPr="00216021">
              <w:rPr>
                <w:rFonts w:ascii="Calibri" w:hAnsi="Calibri" w:cs="Calibri"/>
                <w:sz w:val="22"/>
                <w:szCs w:val="22"/>
              </w:rPr>
              <w:t>With the specific goal to improve student attendance and engagement, staff at Cherbourg SS undertook a whole school visioning process that focussed on high expectations. This process was extremely powerful and resulted in the development and adoption of the whole school vision statement for Cherbourg SS: ‘At Cherbourg SS we honour the past, live in the present and prepare for the future by being:  Strong in our Hearts, Smart in our Minds, and Safe and Nurturing’.</w:t>
            </w:r>
            <w:r w:rsidR="004C47C2">
              <w:rPr>
                <w:rFonts w:ascii="Calibri" w:hAnsi="Calibri" w:cs="Calibri"/>
                <w:sz w:val="22"/>
                <w:szCs w:val="22"/>
              </w:rPr>
              <w:t xml:space="preserve">  </w:t>
            </w:r>
            <w:r w:rsidRPr="00216021">
              <w:rPr>
                <w:rFonts w:ascii="Calibri" w:hAnsi="Calibri" w:cs="Calibri"/>
                <w:sz w:val="22"/>
                <w:szCs w:val="22"/>
              </w:rPr>
              <w:t>Strategies include:</w:t>
            </w:r>
          </w:p>
          <w:p w14:paraId="5D2A7CA4" w14:textId="77777777" w:rsidR="00313884" w:rsidRPr="00216021" w:rsidRDefault="00313884" w:rsidP="00216021">
            <w:pPr>
              <w:pStyle w:val="ListParagraph"/>
              <w:numPr>
                <w:ilvl w:val="0"/>
                <w:numId w:val="22"/>
              </w:numPr>
              <w:spacing w:before="0" w:after="0"/>
              <w:rPr>
                <w:rFonts w:cs="Calibri"/>
              </w:rPr>
            </w:pPr>
            <w:r w:rsidRPr="00216021">
              <w:rPr>
                <w:rFonts w:cs="Calibri"/>
              </w:rPr>
              <w:t xml:space="preserve">Recognition of home language through the development of a local language poster ‘Cherbourg Talk’ distributed to all </w:t>
            </w:r>
            <w:smartTag w:uri="urn:schemas-microsoft-com:office:smarttags" w:element="City">
              <w:smartTag w:uri="urn:schemas-microsoft-com:office:smarttags" w:element="place">
                <w:r w:rsidRPr="00216021">
                  <w:rPr>
                    <w:rFonts w:cs="Calibri"/>
                  </w:rPr>
                  <w:t>Cherbourg</w:t>
                </w:r>
              </w:smartTag>
            </w:smartTag>
            <w:r w:rsidRPr="00216021">
              <w:rPr>
                <w:rFonts w:cs="Calibri"/>
              </w:rPr>
              <w:t xml:space="preserve"> residents and government and non-government agencies</w:t>
            </w:r>
          </w:p>
          <w:p w14:paraId="5D2A7CA5" w14:textId="77777777" w:rsidR="00313884" w:rsidRPr="00216021" w:rsidRDefault="00313884" w:rsidP="00216021">
            <w:pPr>
              <w:pStyle w:val="ListParagraph"/>
              <w:numPr>
                <w:ilvl w:val="0"/>
                <w:numId w:val="22"/>
              </w:numPr>
              <w:spacing w:before="0" w:after="0"/>
              <w:rPr>
                <w:rFonts w:cs="Calibri"/>
              </w:rPr>
            </w:pPr>
            <w:r w:rsidRPr="00216021">
              <w:rPr>
                <w:rFonts w:cs="Calibri"/>
              </w:rPr>
              <w:t xml:space="preserve">School wide implementation of ‘Break it Down, Build it Up’ oral language program </w:t>
            </w:r>
          </w:p>
          <w:p w14:paraId="5D2A7CA6" w14:textId="77777777" w:rsidR="00313884" w:rsidRPr="00216021" w:rsidRDefault="00313884" w:rsidP="00216021">
            <w:pPr>
              <w:pStyle w:val="ListParagraph"/>
              <w:numPr>
                <w:ilvl w:val="0"/>
                <w:numId w:val="22"/>
              </w:numPr>
              <w:spacing w:before="0" w:after="0"/>
              <w:rPr>
                <w:rFonts w:cs="Calibri"/>
              </w:rPr>
            </w:pPr>
            <w:r w:rsidRPr="00216021">
              <w:rPr>
                <w:rFonts w:cs="Calibri"/>
              </w:rPr>
              <w:t>Implementation of Indigenous Studies program</w:t>
            </w:r>
          </w:p>
          <w:p w14:paraId="5D2A7CA7" w14:textId="77777777" w:rsidR="00313884" w:rsidRPr="00216021" w:rsidRDefault="00313884" w:rsidP="00216021">
            <w:pPr>
              <w:pStyle w:val="ListParagraph"/>
              <w:numPr>
                <w:ilvl w:val="0"/>
                <w:numId w:val="22"/>
              </w:numPr>
              <w:spacing w:before="0" w:after="0"/>
              <w:rPr>
                <w:rFonts w:cs="Calibri"/>
              </w:rPr>
            </w:pPr>
            <w:r w:rsidRPr="00216021">
              <w:rPr>
                <w:rFonts w:cs="Calibri"/>
              </w:rPr>
              <w:t xml:space="preserve">Development of whole school pedagogical framework </w:t>
            </w:r>
          </w:p>
          <w:p w14:paraId="5D2A7CA8" w14:textId="77777777" w:rsidR="00313884" w:rsidRPr="00216021" w:rsidRDefault="00313884" w:rsidP="00216021">
            <w:pPr>
              <w:pStyle w:val="ListParagraph"/>
              <w:numPr>
                <w:ilvl w:val="0"/>
                <w:numId w:val="22"/>
              </w:numPr>
              <w:spacing w:before="0" w:after="0"/>
              <w:rPr>
                <w:rFonts w:cs="Calibri"/>
              </w:rPr>
            </w:pPr>
            <w:r w:rsidRPr="00216021">
              <w:rPr>
                <w:rFonts w:cs="Calibri"/>
              </w:rPr>
              <w:t>Development and implementation of a dedicated daily structure and timetable for the explicit teaching of literacy and numeracy skills</w:t>
            </w:r>
          </w:p>
          <w:p w14:paraId="5D2A7CA9" w14:textId="77777777" w:rsidR="00313884" w:rsidRPr="00216021" w:rsidRDefault="00313884" w:rsidP="00216021">
            <w:pPr>
              <w:pStyle w:val="ListParagraph"/>
              <w:numPr>
                <w:ilvl w:val="0"/>
                <w:numId w:val="22"/>
              </w:numPr>
              <w:spacing w:before="0" w:after="0"/>
              <w:rPr>
                <w:rFonts w:cs="Calibri"/>
              </w:rPr>
            </w:pPr>
            <w:r w:rsidRPr="00216021">
              <w:rPr>
                <w:rFonts w:cs="Calibri"/>
              </w:rPr>
              <w:t>Implementation of Indigenous perspectives in science based on local knowledge and broader sources</w:t>
            </w:r>
          </w:p>
          <w:p w14:paraId="5D2A7CAA" w14:textId="77777777" w:rsidR="00313884" w:rsidRPr="00216021" w:rsidRDefault="00313884" w:rsidP="00216021">
            <w:pPr>
              <w:pStyle w:val="ListParagraph"/>
              <w:numPr>
                <w:ilvl w:val="0"/>
                <w:numId w:val="22"/>
              </w:numPr>
              <w:spacing w:before="0" w:after="0"/>
              <w:rPr>
                <w:rFonts w:cs="Calibri"/>
              </w:rPr>
            </w:pPr>
            <w:r w:rsidRPr="00216021">
              <w:rPr>
                <w:rFonts w:cs="Calibri"/>
              </w:rPr>
              <w:t xml:space="preserve">Systematic school wide and individual classroom collection and analysis of data </w:t>
            </w:r>
          </w:p>
          <w:p w14:paraId="5D2A7CAB" w14:textId="77777777" w:rsidR="00313884" w:rsidRPr="00216021" w:rsidRDefault="00313884" w:rsidP="00216021">
            <w:pPr>
              <w:pStyle w:val="ListParagraph"/>
              <w:numPr>
                <w:ilvl w:val="0"/>
                <w:numId w:val="22"/>
              </w:numPr>
              <w:spacing w:before="0" w:after="0"/>
              <w:rPr>
                <w:rFonts w:cs="Calibri"/>
              </w:rPr>
            </w:pPr>
            <w:r w:rsidRPr="00216021">
              <w:rPr>
                <w:rFonts w:cs="Calibri"/>
              </w:rPr>
              <w:t>Participation in Indigenous celebrations</w:t>
            </w:r>
          </w:p>
          <w:p w14:paraId="5D2A7CAC" w14:textId="77777777" w:rsidR="00313884" w:rsidRPr="00216021" w:rsidRDefault="00313884" w:rsidP="00216021">
            <w:pPr>
              <w:pStyle w:val="ListParagraph"/>
              <w:numPr>
                <w:ilvl w:val="0"/>
                <w:numId w:val="22"/>
              </w:numPr>
              <w:spacing w:before="0" w:after="0"/>
              <w:rPr>
                <w:rFonts w:cs="Calibri"/>
              </w:rPr>
            </w:pPr>
            <w:r w:rsidRPr="00216021">
              <w:rPr>
                <w:rFonts w:cs="Calibri"/>
              </w:rPr>
              <w:t>Leadership program for students in Years 5-7</w:t>
            </w:r>
          </w:p>
          <w:p w14:paraId="5D2A7CAD" w14:textId="77777777" w:rsidR="00313884" w:rsidRPr="00216021" w:rsidRDefault="00313884" w:rsidP="00216021">
            <w:pPr>
              <w:pStyle w:val="ListParagraph"/>
              <w:numPr>
                <w:ilvl w:val="0"/>
                <w:numId w:val="22"/>
              </w:numPr>
              <w:spacing w:before="0" w:after="0"/>
              <w:rPr>
                <w:rFonts w:cs="Calibri"/>
              </w:rPr>
            </w:pPr>
            <w:r w:rsidRPr="00216021">
              <w:rPr>
                <w:rFonts w:cs="Calibri"/>
              </w:rPr>
              <w:t>Systematic approach to truancy through the development of the school’s Truancy Flowchart</w:t>
            </w:r>
          </w:p>
          <w:p w14:paraId="5D2A7CAE" w14:textId="77777777" w:rsidR="00313884" w:rsidRPr="00216021" w:rsidRDefault="00313884" w:rsidP="00216021">
            <w:pPr>
              <w:pStyle w:val="ListParagraph"/>
              <w:numPr>
                <w:ilvl w:val="0"/>
                <w:numId w:val="22"/>
              </w:numPr>
              <w:spacing w:before="0" w:after="0"/>
              <w:rPr>
                <w:rFonts w:cs="Calibri"/>
              </w:rPr>
            </w:pPr>
            <w:r w:rsidRPr="00216021">
              <w:rPr>
                <w:rFonts w:cs="Calibri"/>
              </w:rPr>
              <w:t>Student mentoring program (whole school) which involves community council members</w:t>
            </w:r>
          </w:p>
          <w:p w14:paraId="5D2A7CAF" w14:textId="77777777" w:rsidR="00313884" w:rsidRPr="00216021" w:rsidRDefault="00313884" w:rsidP="00216021">
            <w:pPr>
              <w:pStyle w:val="ListParagraph"/>
              <w:numPr>
                <w:ilvl w:val="0"/>
                <w:numId w:val="22"/>
              </w:numPr>
              <w:spacing w:before="0" w:after="0"/>
              <w:rPr>
                <w:rFonts w:cs="Calibri"/>
              </w:rPr>
            </w:pPr>
            <w:r w:rsidRPr="00216021">
              <w:rPr>
                <w:rFonts w:cs="Calibri"/>
              </w:rPr>
              <w:t xml:space="preserve">Development of Indigenous Education Centre for students, parents and community members – </w:t>
            </w:r>
            <w:r w:rsidRPr="00216021">
              <w:rPr>
                <w:rFonts w:cs="Calibri"/>
              </w:rPr>
              <w:lastRenderedPageBreak/>
              <w:t>100% of students receive weekly cultural education lessons from qualified local community elders</w:t>
            </w:r>
          </w:p>
          <w:p w14:paraId="5D2A7CB0" w14:textId="77777777" w:rsidR="00313884" w:rsidRPr="00216021" w:rsidRDefault="00313884" w:rsidP="00216021">
            <w:pPr>
              <w:pStyle w:val="ListParagraph"/>
              <w:numPr>
                <w:ilvl w:val="0"/>
                <w:numId w:val="22"/>
              </w:numPr>
              <w:spacing w:before="0" w:after="0"/>
              <w:rPr>
                <w:rFonts w:cs="Calibri"/>
              </w:rPr>
            </w:pPr>
            <w:r w:rsidRPr="00216021">
              <w:rPr>
                <w:rFonts w:cs="Calibri"/>
              </w:rPr>
              <w:t>Co-ordination of the Cherbourg Community Education Council that brings local government and non-government agencies together on a monthly basis to focus on the needs of all children residing in the community</w:t>
            </w:r>
          </w:p>
          <w:p w14:paraId="5D2A7CB1" w14:textId="77777777" w:rsidR="00313884" w:rsidRPr="00216021" w:rsidRDefault="00313884" w:rsidP="00216021">
            <w:pPr>
              <w:pStyle w:val="ListParagraph"/>
              <w:numPr>
                <w:ilvl w:val="0"/>
                <w:numId w:val="22"/>
              </w:numPr>
              <w:spacing w:before="0" w:after="0"/>
              <w:rPr>
                <w:rFonts w:cs="Calibri"/>
              </w:rPr>
            </w:pPr>
            <w:r w:rsidRPr="00216021">
              <w:rPr>
                <w:rFonts w:cs="Calibri"/>
              </w:rPr>
              <w:t>Development and implementation of transition programs to high schools</w:t>
            </w:r>
          </w:p>
          <w:p w14:paraId="5D2A7CB2" w14:textId="77777777" w:rsidR="00313884" w:rsidRPr="00216021" w:rsidRDefault="00313884" w:rsidP="00216021">
            <w:pPr>
              <w:pStyle w:val="ListParagraph"/>
              <w:numPr>
                <w:ilvl w:val="0"/>
                <w:numId w:val="22"/>
              </w:numPr>
              <w:spacing w:before="0" w:after="0"/>
              <w:rPr>
                <w:rFonts w:cs="Calibri"/>
              </w:rPr>
            </w:pPr>
            <w:r w:rsidRPr="00216021">
              <w:rPr>
                <w:rFonts w:cs="Calibri"/>
              </w:rPr>
              <w:t>Implementation of a personality profiling program, AusIdentities, for staff and students</w:t>
            </w:r>
          </w:p>
          <w:p w14:paraId="5D2A7CB3" w14:textId="77777777" w:rsidR="00313884" w:rsidRPr="00216021" w:rsidRDefault="00313884" w:rsidP="00216021">
            <w:pPr>
              <w:pStyle w:val="ListParagraph"/>
              <w:numPr>
                <w:ilvl w:val="0"/>
                <w:numId w:val="22"/>
              </w:numPr>
              <w:spacing w:before="0" w:after="0"/>
              <w:rPr>
                <w:rFonts w:cs="Calibri"/>
              </w:rPr>
            </w:pPr>
            <w:r w:rsidRPr="00216021">
              <w:rPr>
                <w:rFonts w:cs="Calibri"/>
              </w:rPr>
              <w:t>Implementation of School Wide Positive Behaviour Support and rewards program.</w:t>
            </w:r>
          </w:p>
          <w:p w14:paraId="5D2A7CB4" w14:textId="77777777" w:rsidR="00313884" w:rsidRPr="00216021" w:rsidRDefault="00313884" w:rsidP="00313884">
            <w:pPr>
              <w:rPr>
                <w:rFonts w:ascii="Calibri" w:hAnsi="Calibri" w:cs="Calibri"/>
                <w:sz w:val="22"/>
                <w:szCs w:val="22"/>
              </w:rPr>
            </w:pPr>
          </w:p>
          <w:p w14:paraId="5D2A7CB5"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The above strategies were underpinned by the provision of professional development (for example, English as a Second Language Essentials, Dr Ruby Payne’s Understanding Poverty Framework), employment of additional staff, and development of a leadership culture that ensures continuity and consistency across the school.</w:t>
            </w:r>
          </w:p>
          <w:p w14:paraId="5D2A7CB6" w14:textId="77777777" w:rsidR="00313884" w:rsidRPr="00216021" w:rsidRDefault="00313884" w:rsidP="00313884">
            <w:pPr>
              <w:rPr>
                <w:rFonts w:ascii="Calibri" w:hAnsi="Calibri" w:cs="Calibri"/>
                <w:sz w:val="22"/>
                <w:szCs w:val="22"/>
              </w:rPr>
            </w:pPr>
          </w:p>
          <w:p w14:paraId="5D2A7CB7" w14:textId="77777777" w:rsidR="00313884" w:rsidRPr="00216021" w:rsidRDefault="00313884" w:rsidP="00216021">
            <w:pPr>
              <w:pStyle w:val="Default"/>
              <w:widowControl w:val="0"/>
              <w:rPr>
                <w:rFonts w:ascii="Calibri" w:hAnsi="Calibri" w:cs="Calibri"/>
                <w:sz w:val="22"/>
                <w:szCs w:val="22"/>
              </w:rPr>
            </w:pPr>
            <w:r w:rsidRPr="00216021">
              <w:rPr>
                <w:rFonts w:ascii="Calibri" w:hAnsi="Calibri" w:cs="Calibri"/>
                <w:sz w:val="22"/>
                <w:szCs w:val="22"/>
              </w:rPr>
              <w:t>The school has achieved significant improvements in the following:</w:t>
            </w:r>
          </w:p>
          <w:p w14:paraId="5D2A7CB8" w14:textId="77777777" w:rsidR="00313884" w:rsidRPr="00216021" w:rsidRDefault="00313884" w:rsidP="00216021">
            <w:pPr>
              <w:pStyle w:val="ListParagraph"/>
              <w:numPr>
                <w:ilvl w:val="0"/>
                <w:numId w:val="24"/>
              </w:numPr>
              <w:spacing w:before="0" w:after="0"/>
              <w:rPr>
                <w:rFonts w:cs="Calibri"/>
              </w:rPr>
            </w:pPr>
            <w:r w:rsidRPr="00216021">
              <w:rPr>
                <w:rFonts w:cs="Calibri"/>
              </w:rPr>
              <w:t>literacy and numeracy results on school based and diagnostic assessment instruments</w:t>
            </w:r>
          </w:p>
          <w:p w14:paraId="5D2A7CB9" w14:textId="77777777" w:rsidR="00313884" w:rsidRPr="00216021" w:rsidRDefault="00313884" w:rsidP="00216021">
            <w:pPr>
              <w:pStyle w:val="ListParagraph"/>
              <w:numPr>
                <w:ilvl w:val="0"/>
                <w:numId w:val="24"/>
              </w:numPr>
              <w:spacing w:before="0" w:after="0"/>
              <w:rPr>
                <w:rFonts w:cs="Calibri"/>
              </w:rPr>
            </w:pPr>
            <w:r w:rsidRPr="00216021">
              <w:rPr>
                <w:rFonts w:cs="Calibri"/>
              </w:rPr>
              <w:t>levels of parental and family involvement in the school</w:t>
            </w:r>
          </w:p>
          <w:p w14:paraId="5D2A7CBA" w14:textId="77777777" w:rsidR="00313884" w:rsidRPr="00216021" w:rsidRDefault="00313884" w:rsidP="00216021">
            <w:pPr>
              <w:pStyle w:val="ListParagraph"/>
              <w:numPr>
                <w:ilvl w:val="0"/>
                <w:numId w:val="24"/>
              </w:numPr>
              <w:spacing w:before="0" w:after="0"/>
              <w:rPr>
                <w:rFonts w:cs="Calibri"/>
              </w:rPr>
            </w:pPr>
            <w:r w:rsidRPr="00216021">
              <w:rPr>
                <w:rFonts w:cs="Calibri"/>
              </w:rPr>
              <w:t>the number of government and non-government representation on the Cherbourg Community Education Council</w:t>
            </w:r>
          </w:p>
          <w:p w14:paraId="5D2A7CBB" w14:textId="77777777" w:rsidR="00313884" w:rsidRPr="00216021" w:rsidRDefault="00313884" w:rsidP="00216021">
            <w:pPr>
              <w:pStyle w:val="ListParagraph"/>
              <w:numPr>
                <w:ilvl w:val="0"/>
                <w:numId w:val="24"/>
              </w:numPr>
              <w:spacing w:before="0" w:after="0"/>
              <w:rPr>
                <w:rFonts w:cs="Calibri"/>
              </w:rPr>
            </w:pPr>
            <w:r w:rsidRPr="00216021">
              <w:rPr>
                <w:rFonts w:cs="Calibri"/>
              </w:rPr>
              <w:t>community confidence in the school</w:t>
            </w:r>
          </w:p>
          <w:p w14:paraId="5D2A7CBC" w14:textId="77777777" w:rsidR="00313884" w:rsidRPr="00216021" w:rsidRDefault="00313884" w:rsidP="00216021">
            <w:pPr>
              <w:pStyle w:val="ListParagraph"/>
              <w:numPr>
                <w:ilvl w:val="0"/>
                <w:numId w:val="24"/>
              </w:numPr>
              <w:spacing w:before="0" w:after="0"/>
              <w:rPr>
                <w:rFonts w:cs="Calibri"/>
              </w:rPr>
            </w:pPr>
            <w:r w:rsidRPr="00216021">
              <w:rPr>
                <w:rFonts w:cs="Calibri"/>
              </w:rPr>
              <w:t>decreases in the number of student disciplinary data with a corresponding improvement in student attendance</w:t>
            </w:r>
          </w:p>
          <w:p w14:paraId="5D2A7CBD" w14:textId="77777777" w:rsidR="00313884" w:rsidRPr="00216021" w:rsidRDefault="00313884" w:rsidP="00216021">
            <w:pPr>
              <w:pStyle w:val="ListParagraph"/>
              <w:numPr>
                <w:ilvl w:val="0"/>
                <w:numId w:val="24"/>
              </w:numPr>
              <w:spacing w:before="0" w:after="0"/>
              <w:rPr>
                <w:rFonts w:cs="Calibri"/>
              </w:rPr>
            </w:pPr>
            <w:r w:rsidRPr="00216021">
              <w:rPr>
                <w:rFonts w:cs="Calibri"/>
              </w:rPr>
              <w:t>school tone with the anecdotal evidence indicating the school is calm and focussed on student learning</w:t>
            </w:r>
          </w:p>
          <w:p w14:paraId="5D2A7CBE" w14:textId="77777777" w:rsidR="00313884" w:rsidRPr="00216021" w:rsidRDefault="00313884" w:rsidP="00216021">
            <w:pPr>
              <w:pStyle w:val="ListParagraph"/>
              <w:numPr>
                <w:ilvl w:val="0"/>
                <w:numId w:val="24"/>
              </w:numPr>
              <w:spacing w:before="0" w:after="0"/>
              <w:rPr>
                <w:rFonts w:cs="Calibri"/>
              </w:rPr>
            </w:pPr>
            <w:r w:rsidRPr="00216021">
              <w:rPr>
                <w:rFonts w:cs="Calibri"/>
              </w:rPr>
              <w:t>parent, staff and student satisfaction evidenced in school opinion survey data.</w:t>
            </w:r>
          </w:p>
          <w:p w14:paraId="5D2A7CBF" w14:textId="77777777" w:rsidR="00313884" w:rsidRPr="00216021" w:rsidRDefault="00313884" w:rsidP="00216021">
            <w:pPr>
              <w:pStyle w:val="Default"/>
              <w:widowControl w:val="0"/>
              <w:rPr>
                <w:rFonts w:ascii="Calibri" w:hAnsi="Calibri" w:cs="Calibri"/>
                <w:b/>
                <w:sz w:val="22"/>
                <w:szCs w:val="22"/>
              </w:rPr>
            </w:pPr>
          </w:p>
          <w:p w14:paraId="5D2A7CC0" w14:textId="77777777" w:rsidR="00313884" w:rsidRPr="00216021" w:rsidRDefault="009308D3" w:rsidP="00313884">
            <w:pPr>
              <w:rPr>
                <w:rFonts w:ascii="Calibri" w:hAnsi="Calibri" w:cs="Calibri"/>
                <w:b/>
                <w:bCs/>
                <w:color w:val="000000"/>
                <w:sz w:val="22"/>
                <w:szCs w:val="22"/>
              </w:rPr>
            </w:pPr>
            <w:hyperlink r:id="rId28" w:history="1">
              <w:r w:rsidR="00313884" w:rsidRPr="00216021">
                <w:rPr>
                  <w:rFonts w:ascii="Calibri" w:hAnsi="Calibri" w:cs="Calibri"/>
                  <w:b/>
                  <w:sz w:val="22"/>
                  <w:szCs w:val="22"/>
                </w:rPr>
                <w:t>Waterford West State School</w:t>
              </w:r>
            </w:hyperlink>
            <w:r w:rsidR="00313884" w:rsidRPr="00216021">
              <w:rPr>
                <w:rFonts w:ascii="Calibri" w:hAnsi="Calibri" w:cs="Calibri"/>
                <w:b/>
                <w:sz w:val="22"/>
                <w:szCs w:val="22"/>
              </w:rPr>
              <w:t xml:space="preserve"> (SS) - </w:t>
            </w:r>
            <w:r w:rsidR="00313884" w:rsidRPr="00216021">
              <w:rPr>
                <w:rFonts w:ascii="Calibri" w:hAnsi="Calibri" w:cs="Calibri"/>
                <w:b/>
                <w:color w:val="000000"/>
                <w:sz w:val="22"/>
                <w:szCs w:val="22"/>
              </w:rPr>
              <w:t>Bareibunn Boul — the Dream Circle</w:t>
            </w:r>
          </w:p>
          <w:p w14:paraId="5D2A7CC1"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Waterford West SS is a metropolitan primary school located south of </w:t>
            </w:r>
            <w:smartTag w:uri="urn:schemas-microsoft-com:office:smarttags" w:element="City">
              <w:r w:rsidRPr="00216021">
                <w:rPr>
                  <w:rFonts w:ascii="Calibri" w:hAnsi="Calibri" w:cs="Calibri"/>
                  <w:sz w:val="22"/>
                  <w:szCs w:val="22"/>
                </w:rPr>
                <w:t>Brisbane</w:t>
              </w:r>
            </w:smartTag>
            <w:r w:rsidRPr="00216021">
              <w:rPr>
                <w:rFonts w:ascii="Calibri" w:hAnsi="Calibri" w:cs="Calibri"/>
                <w:sz w:val="22"/>
                <w:szCs w:val="22"/>
              </w:rPr>
              <w:t xml:space="preserve"> in the city of </w:t>
            </w:r>
            <w:smartTag w:uri="urn:schemas-microsoft-com:office:smarttags" w:element="City">
              <w:smartTag w:uri="urn:schemas-microsoft-com:office:smarttags" w:element="place">
                <w:r w:rsidRPr="00216021">
                  <w:rPr>
                    <w:rFonts w:ascii="Calibri" w:hAnsi="Calibri" w:cs="Calibri"/>
                    <w:sz w:val="22"/>
                    <w:szCs w:val="22"/>
                  </w:rPr>
                  <w:t>Logan</w:t>
                </w:r>
              </w:smartTag>
            </w:smartTag>
            <w:r w:rsidRPr="00216021">
              <w:rPr>
                <w:rFonts w:ascii="Calibri" w:hAnsi="Calibri" w:cs="Calibri"/>
                <w:sz w:val="22"/>
                <w:szCs w:val="22"/>
              </w:rPr>
              <w:t>. In February 2012, the school had a total student population of 635 students, with 11.5% of students representing as Indigenous and a number of students with main languages other than English.</w:t>
            </w:r>
          </w:p>
          <w:p w14:paraId="5D2A7CC2" w14:textId="77777777" w:rsidR="00313884" w:rsidRPr="00216021" w:rsidRDefault="00313884" w:rsidP="00216021">
            <w:pPr>
              <w:pStyle w:val="Default"/>
              <w:widowControl w:val="0"/>
              <w:rPr>
                <w:rFonts w:ascii="Calibri" w:hAnsi="Calibri" w:cs="Calibri"/>
                <w:b/>
                <w:sz w:val="22"/>
                <w:szCs w:val="22"/>
              </w:rPr>
            </w:pPr>
          </w:p>
          <w:p w14:paraId="5D2A7CC3"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Through space, dance, language, song, process, people and stories, Waterford West SS has built an equitable educational environment, connecting the school’s Aboriginal and Torres Strait Islander community to the school to make possible the dreams of Indigenous students and to close the gap between the performance of non-Indigenous students and Indigenous students. Specific strategies include:</w:t>
            </w:r>
          </w:p>
          <w:p w14:paraId="5D2A7CC4" w14:textId="77777777" w:rsidR="00313884" w:rsidRPr="00216021" w:rsidRDefault="00313884" w:rsidP="00216021">
            <w:pPr>
              <w:pStyle w:val="ListParagraph"/>
              <w:numPr>
                <w:ilvl w:val="0"/>
                <w:numId w:val="14"/>
              </w:numPr>
              <w:spacing w:before="0" w:after="0"/>
              <w:rPr>
                <w:rFonts w:cs="Calibri"/>
              </w:rPr>
            </w:pPr>
            <w:r w:rsidRPr="00216021">
              <w:rPr>
                <w:rFonts w:cs="Calibri"/>
              </w:rPr>
              <w:t>The Space - Development of an after school hours program (Bareibunn Boul) aimed at improving the academic achievement of Indigenous students through a multi-layered approach. This approach ensures that:</w:t>
            </w:r>
          </w:p>
          <w:p w14:paraId="5D2A7CC5" w14:textId="77777777" w:rsidR="00313884" w:rsidRPr="00216021" w:rsidRDefault="00313884" w:rsidP="00216021">
            <w:pPr>
              <w:pStyle w:val="ListParagraph"/>
              <w:numPr>
                <w:ilvl w:val="1"/>
                <w:numId w:val="14"/>
              </w:numPr>
              <w:spacing w:before="0" w:after="0"/>
              <w:rPr>
                <w:rFonts w:cs="Calibri"/>
              </w:rPr>
            </w:pPr>
            <w:r w:rsidRPr="00216021">
              <w:rPr>
                <w:rFonts w:cs="Calibri"/>
              </w:rPr>
              <w:t>Indigenous student identities are lodged at the forefront of all work and play</w:t>
            </w:r>
          </w:p>
          <w:p w14:paraId="5D2A7CC6" w14:textId="77777777" w:rsidR="00313884" w:rsidRPr="00216021" w:rsidRDefault="00313884" w:rsidP="00216021">
            <w:pPr>
              <w:pStyle w:val="ListParagraph"/>
              <w:numPr>
                <w:ilvl w:val="1"/>
                <w:numId w:val="14"/>
              </w:numPr>
              <w:spacing w:before="0" w:after="0"/>
              <w:rPr>
                <w:rFonts w:cs="Calibri"/>
              </w:rPr>
            </w:pPr>
            <w:r w:rsidRPr="00216021">
              <w:rPr>
                <w:rFonts w:cs="Calibri"/>
              </w:rPr>
              <w:t>A safe place is created for Indigenous students to learn welcome to country, cultural skills and customs</w:t>
            </w:r>
          </w:p>
          <w:p w14:paraId="5D2A7CC7" w14:textId="77777777" w:rsidR="00313884" w:rsidRPr="00216021" w:rsidRDefault="00313884" w:rsidP="00216021">
            <w:pPr>
              <w:pStyle w:val="ListParagraph"/>
              <w:numPr>
                <w:ilvl w:val="1"/>
                <w:numId w:val="14"/>
              </w:numPr>
              <w:spacing w:before="0" w:after="0"/>
              <w:rPr>
                <w:rFonts w:cs="Calibri"/>
              </w:rPr>
            </w:pPr>
            <w:r w:rsidRPr="00216021">
              <w:rPr>
                <w:rFonts w:cs="Calibri"/>
              </w:rPr>
              <w:t>Dedicated time for reading, writing and art tasks supplement with cultural tasks</w:t>
            </w:r>
          </w:p>
          <w:p w14:paraId="5D2A7CC8" w14:textId="77777777" w:rsidR="00313884" w:rsidRPr="00216021" w:rsidRDefault="00313884" w:rsidP="00216021">
            <w:pPr>
              <w:pStyle w:val="ListParagraph"/>
              <w:numPr>
                <w:ilvl w:val="1"/>
                <w:numId w:val="14"/>
              </w:numPr>
              <w:spacing w:before="0" w:after="0"/>
              <w:rPr>
                <w:rFonts w:cs="Calibri"/>
              </w:rPr>
            </w:pPr>
            <w:r w:rsidRPr="00216021">
              <w:rPr>
                <w:rFonts w:cs="Calibri"/>
              </w:rPr>
              <w:t>Maintenance of individual learning logs by students</w:t>
            </w:r>
          </w:p>
          <w:p w14:paraId="5D2A7CC9" w14:textId="77777777" w:rsidR="00313884" w:rsidRPr="00216021" w:rsidRDefault="00313884" w:rsidP="00216021">
            <w:pPr>
              <w:pStyle w:val="ListParagraph"/>
              <w:numPr>
                <w:ilvl w:val="1"/>
                <w:numId w:val="14"/>
              </w:numPr>
              <w:spacing w:before="0" w:after="0"/>
              <w:rPr>
                <w:rFonts w:cs="Calibri"/>
              </w:rPr>
            </w:pPr>
            <w:r w:rsidRPr="00216021">
              <w:rPr>
                <w:rFonts w:cs="Calibri"/>
              </w:rPr>
              <w:t>Creation of a ‘boul’ space in the daily work</w:t>
            </w:r>
            <w:r w:rsidR="004C47C2">
              <w:rPr>
                <w:rFonts w:cs="Calibri"/>
              </w:rPr>
              <w:t xml:space="preserve"> of the Indigenous LOTE teacher. T</w:t>
            </w:r>
            <w:r w:rsidRPr="00216021">
              <w:rPr>
                <w:rFonts w:cs="Calibri"/>
              </w:rPr>
              <w:t>his space allows Indigenous and non-Indigenous students the opportunity to experience Indigenous culture</w:t>
            </w:r>
          </w:p>
          <w:p w14:paraId="5D2A7CCA" w14:textId="77777777" w:rsidR="00313884" w:rsidRPr="00216021" w:rsidRDefault="00313884" w:rsidP="00216021">
            <w:pPr>
              <w:pStyle w:val="ListParagraph"/>
              <w:numPr>
                <w:ilvl w:val="0"/>
                <w:numId w:val="14"/>
              </w:numPr>
              <w:spacing w:before="0" w:after="0"/>
              <w:rPr>
                <w:rFonts w:cs="Calibri"/>
              </w:rPr>
            </w:pPr>
            <w:r w:rsidRPr="00216021">
              <w:rPr>
                <w:rFonts w:cs="Calibri"/>
              </w:rPr>
              <w:t>The Dance - Performances by the ‘Deadly Jarjums’, Waterford West SS’s Indigenous dance troupe. This troupe was formed as result of the dance taught at the boul</w:t>
            </w:r>
          </w:p>
          <w:p w14:paraId="5D2A7CCB" w14:textId="77777777" w:rsidR="00313884" w:rsidRPr="00216021" w:rsidRDefault="00313884" w:rsidP="00216021">
            <w:pPr>
              <w:pStyle w:val="ListParagraph"/>
              <w:numPr>
                <w:ilvl w:val="0"/>
                <w:numId w:val="14"/>
              </w:numPr>
              <w:spacing w:before="0" w:after="0"/>
              <w:rPr>
                <w:rFonts w:cs="Calibri"/>
              </w:rPr>
            </w:pPr>
            <w:r w:rsidRPr="00216021">
              <w:rPr>
                <w:rFonts w:cs="Calibri"/>
              </w:rPr>
              <w:t>The Language - Introduction of the local Indigenous language, Yugambeh, as the Language Other than English (LOTE) taught to all students and all year levels</w:t>
            </w:r>
          </w:p>
          <w:p w14:paraId="5D2A7CCC" w14:textId="77777777" w:rsidR="00313884" w:rsidRPr="00216021" w:rsidRDefault="00313884" w:rsidP="00216021">
            <w:pPr>
              <w:pStyle w:val="ListParagraph"/>
              <w:numPr>
                <w:ilvl w:val="0"/>
                <w:numId w:val="14"/>
              </w:numPr>
              <w:spacing w:before="0" w:after="0"/>
              <w:rPr>
                <w:rFonts w:cs="Calibri"/>
              </w:rPr>
            </w:pPr>
            <w:r w:rsidRPr="00216021">
              <w:rPr>
                <w:rFonts w:cs="Calibri"/>
              </w:rPr>
              <w:t>The Song – all students learn the Australian national anthem in Yugambeh and the school choir performs the anthem in Yugambeh at school and public events</w:t>
            </w:r>
          </w:p>
          <w:p w14:paraId="5D2A7CCD" w14:textId="77777777" w:rsidR="00313884" w:rsidRPr="00216021" w:rsidRDefault="00313884" w:rsidP="00216021">
            <w:pPr>
              <w:pStyle w:val="ListParagraph"/>
              <w:numPr>
                <w:ilvl w:val="0"/>
                <w:numId w:val="14"/>
              </w:numPr>
              <w:spacing w:before="0" w:after="0"/>
              <w:rPr>
                <w:rFonts w:cs="Calibri"/>
              </w:rPr>
            </w:pPr>
            <w:r w:rsidRPr="00216021">
              <w:rPr>
                <w:rFonts w:cs="Calibri"/>
              </w:rPr>
              <w:lastRenderedPageBreak/>
              <w:t xml:space="preserve">The People - a suite of community partnerships (parents and caregivers, Community Durithunga, Queensland University of Technology Faculty of Education, staff and students of Waterford West SS and the </w:t>
            </w:r>
            <w:r w:rsidR="004C47C2">
              <w:rPr>
                <w:rFonts w:cs="Calibri"/>
              </w:rPr>
              <w:t>t</w:t>
            </w:r>
            <w:r w:rsidRPr="00216021">
              <w:rPr>
                <w:rFonts w:cs="Calibri"/>
              </w:rPr>
              <w:t>raditional owners of the land of Yugambeh) have been established to develop the program to engage and build pride in the school’s Indigenous students.</w:t>
            </w:r>
          </w:p>
          <w:p w14:paraId="5D2A7CCE" w14:textId="77777777" w:rsidR="00313884" w:rsidRPr="00216021" w:rsidRDefault="00313884" w:rsidP="00216021">
            <w:pPr>
              <w:pStyle w:val="Default"/>
              <w:widowControl w:val="0"/>
              <w:rPr>
                <w:rFonts w:ascii="Calibri" w:hAnsi="Calibri" w:cs="Calibri"/>
                <w:color w:val="auto"/>
                <w:sz w:val="22"/>
                <w:szCs w:val="22"/>
                <w:lang w:eastAsia="en-US"/>
              </w:rPr>
            </w:pPr>
          </w:p>
          <w:p w14:paraId="5D2A7CCF" w14:textId="77777777" w:rsidR="00313884" w:rsidRPr="00216021" w:rsidRDefault="00313884" w:rsidP="00216021">
            <w:pPr>
              <w:pStyle w:val="Default"/>
              <w:widowControl w:val="0"/>
              <w:rPr>
                <w:rFonts w:ascii="Calibri" w:hAnsi="Calibri" w:cs="Calibri"/>
                <w:color w:val="auto"/>
                <w:sz w:val="22"/>
                <w:szCs w:val="22"/>
                <w:lang w:eastAsia="en-US"/>
              </w:rPr>
            </w:pPr>
            <w:r w:rsidRPr="00216021">
              <w:rPr>
                <w:rFonts w:ascii="Calibri" w:hAnsi="Calibri" w:cs="Calibri"/>
                <w:color w:val="auto"/>
                <w:sz w:val="22"/>
                <w:szCs w:val="22"/>
                <w:lang w:eastAsia="en-US"/>
              </w:rPr>
              <w:t>The outcomes for Indigenous students have improved with school based data indicating that students who regularly attend Bareibunn Boul, have achieved a steady improvement on end of semester reports. Other outcomes include:</w:t>
            </w:r>
          </w:p>
          <w:p w14:paraId="5D2A7CD0" w14:textId="77777777" w:rsidR="00313884" w:rsidRPr="00216021" w:rsidRDefault="00313884" w:rsidP="00216021">
            <w:pPr>
              <w:pStyle w:val="ListParagraph"/>
              <w:numPr>
                <w:ilvl w:val="0"/>
                <w:numId w:val="14"/>
              </w:numPr>
              <w:spacing w:before="0" w:after="0"/>
              <w:rPr>
                <w:rFonts w:cs="Calibri"/>
              </w:rPr>
            </w:pPr>
            <w:r w:rsidRPr="00216021">
              <w:rPr>
                <w:rFonts w:cs="Calibri"/>
              </w:rPr>
              <w:t xml:space="preserve">re-establishment of the school choir with the multi-cultural choir and Deadly Jarjums dance troupe representing the school at many community functions </w:t>
            </w:r>
          </w:p>
          <w:p w14:paraId="5D2A7CD1" w14:textId="77777777" w:rsidR="00313884" w:rsidRPr="00216021" w:rsidRDefault="00313884" w:rsidP="00216021">
            <w:pPr>
              <w:pStyle w:val="ListParagraph"/>
              <w:numPr>
                <w:ilvl w:val="0"/>
                <w:numId w:val="14"/>
              </w:numPr>
              <w:spacing w:before="0" w:after="0"/>
              <w:rPr>
                <w:rFonts w:cs="Calibri"/>
              </w:rPr>
            </w:pPr>
            <w:r w:rsidRPr="00216021">
              <w:rPr>
                <w:rFonts w:cs="Calibri"/>
              </w:rPr>
              <w:t>development of the leadership capacity of Indigenous students</w:t>
            </w:r>
          </w:p>
          <w:p w14:paraId="5D2A7CD2" w14:textId="77777777" w:rsidR="00313884" w:rsidRPr="00216021" w:rsidRDefault="00313884" w:rsidP="00216021">
            <w:pPr>
              <w:pStyle w:val="ListParagraph"/>
              <w:numPr>
                <w:ilvl w:val="0"/>
                <w:numId w:val="14"/>
              </w:numPr>
              <w:spacing w:before="0" w:after="0"/>
              <w:rPr>
                <w:rFonts w:cs="Calibri"/>
              </w:rPr>
            </w:pPr>
            <w:r w:rsidRPr="00216021">
              <w:rPr>
                <w:rFonts w:cs="Calibri"/>
              </w:rPr>
              <w:t>establishment of Durithunga Deadly Day, an interschool sports competition</w:t>
            </w:r>
          </w:p>
          <w:p w14:paraId="5D2A7CD3" w14:textId="77777777" w:rsidR="00313884" w:rsidRPr="00216021" w:rsidRDefault="00313884" w:rsidP="00216021">
            <w:pPr>
              <w:pStyle w:val="ListParagraph"/>
              <w:numPr>
                <w:ilvl w:val="0"/>
                <w:numId w:val="14"/>
              </w:numPr>
              <w:spacing w:before="0" w:after="0"/>
              <w:rPr>
                <w:rFonts w:cs="Calibri"/>
              </w:rPr>
            </w:pPr>
            <w:r w:rsidRPr="00216021">
              <w:rPr>
                <w:rFonts w:cs="Calibri"/>
              </w:rPr>
              <w:t>increase in knowledge of pre-service teachers and teaching staff about Indigenous culture and the embedding of this culture into the curriculum</w:t>
            </w:r>
          </w:p>
          <w:p w14:paraId="5D2A7CD4" w14:textId="77777777" w:rsidR="00313884" w:rsidRPr="00216021" w:rsidRDefault="00313884" w:rsidP="00216021">
            <w:pPr>
              <w:pStyle w:val="ListParagraph"/>
              <w:numPr>
                <w:ilvl w:val="0"/>
                <w:numId w:val="14"/>
              </w:numPr>
              <w:spacing w:before="0" w:after="0"/>
              <w:rPr>
                <w:rFonts w:cs="Calibri"/>
              </w:rPr>
            </w:pPr>
            <w:r w:rsidRPr="00216021">
              <w:rPr>
                <w:rFonts w:cs="Calibri"/>
              </w:rPr>
              <w:t>development of positive relationships between multi-cultural groups</w:t>
            </w:r>
          </w:p>
          <w:p w14:paraId="5D2A7CD5" w14:textId="77777777" w:rsidR="00313884" w:rsidRPr="00216021" w:rsidRDefault="00313884" w:rsidP="00216021">
            <w:pPr>
              <w:pStyle w:val="ListParagraph"/>
              <w:numPr>
                <w:ilvl w:val="0"/>
                <w:numId w:val="14"/>
              </w:numPr>
              <w:spacing w:before="0" w:after="0"/>
              <w:rPr>
                <w:rFonts w:cs="Calibri"/>
              </w:rPr>
            </w:pPr>
            <w:r w:rsidRPr="00216021">
              <w:rPr>
                <w:rFonts w:cs="Calibri"/>
              </w:rPr>
              <w:t>Bareibunn Boul as a ‘draw card’ for students wanting to be at school and to attend the after school hours program.</w:t>
            </w:r>
          </w:p>
          <w:p w14:paraId="5D2A7CD6" w14:textId="77777777" w:rsidR="00313884" w:rsidRPr="00216021" w:rsidRDefault="00313884" w:rsidP="00216021">
            <w:pPr>
              <w:ind w:left="360"/>
              <w:jc w:val="center"/>
              <w:rPr>
                <w:rFonts w:ascii="Calibri" w:hAnsi="Calibri" w:cs="Calibri"/>
                <w:b/>
                <w:sz w:val="22"/>
                <w:szCs w:val="22"/>
              </w:rPr>
            </w:pPr>
          </w:p>
          <w:p w14:paraId="5D2A7CD7" w14:textId="77777777" w:rsidR="00313884" w:rsidRPr="00216021" w:rsidRDefault="0031388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CD8" w14:textId="77777777" w:rsidR="00313884" w:rsidRPr="00216021" w:rsidRDefault="00313884" w:rsidP="00216021">
            <w:pPr>
              <w:pStyle w:val="Default"/>
              <w:spacing w:before="120"/>
              <w:rPr>
                <w:rFonts w:ascii="Calibri" w:hAnsi="Calibri" w:cs="Calibri"/>
                <w:b/>
                <w:sz w:val="22"/>
                <w:szCs w:val="22"/>
              </w:rPr>
            </w:pPr>
            <w:r w:rsidRPr="00216021">
              <w:rPr>
                <w:rFonts w:ascii="Calibri" w:hAnsi="Calibri" w:cs="Calibri"/>
                <w:b/>
                <w:sz w:val="22"/>
                <w:szCs w:val="22"/>
              </w:rPr>
              <w:t>Catholic Sector</w:t>
            </w:r>
          </w:p>
          <w:p w14:paraId="5D2A7CD9" w14:textId="77777777" w:rsidR="00313884" w:rsidRPr="00216021" w:rsidRDefault="00313884" w:rsidP="00216021">
            <w:pPr>
              <w:pStyle w:val="Default"/>
              <w:spacing w:before="120"/>
              <w:rPr>
                <w:rFonts w:ascii="Calibri" w:hAnsi="Calibri" w:cs="Calibri"/>
                <w:sz w:val="22"/>
                <w:szCs w:val="22"/>
              </w:rPr>
            </w:pPr>
            <w:r w:rsidRPr="00216021">
              <w:rPr>
                <w:rFonts w:ascii="Calibri" w:hAnsi="Calibri" w:cs="Calibri"/>
                <w:sz w:val="22"/>
                <w:szCs w:val="22"/>
              </w:rPr>
              <w:t>Schools have introduced a range of initiatives to support Aboriginal and Torres Strait Islander students including;</w:t>
            </w:r>
          </w:p>
          <w:p w14:paraId="5D2A7CDA" w14:textId="77777777" w:rsidR="00313884" w:rsidRPr="00216021" w:rsidRDefault="00313884" w:rsidP="00216021">
            <w:pPr>
              <w:pStyle w:val="ListParagraph"/>
              <w:numPr>
                <w:ilvl w:val="0"/>
                <w:numId w:val="38"/>
              </w:numPr>
              <w:spacing w:before="0" w:after="0"/>
              <w:rPr>
                <w:rFonts w:cs="Calibri"/>
              </w:rPr>
            </w:pPr>
            <w:r w:rsidRPr="00216021">
              <w:rPr>
                <w:rFonts w:cs="Calibri"/>
              </w:rPr>
              <w:t>speech and language programs in Prep and Year 1/2 to develop expressive language</w:t>
            </w:r>
          </w:p>
          <w:p w14:paraId="5D2A7CDB" w14:textId="77777777" w:rsidR="00313884" w:rsidRPr="00216021" w:rsidRDefault="00313884" w:rsidP="00216021">
            <w:pPr>
              <w:pStyle w:val="ListParagraph"/>
              <w:numPr>
                <w:ilvl w:val="0"/>
                <w:numId w:val="38"/>
              </w:numPr>
              <w:spacing w:before="0" w:after="0"/>
              <w:rPr>
                <w:rFonts w:cs="Calibri"/>
              </w:rPr>
            </w:pPr>
            <w:r w:rsidRPr="00216021">
              <w:rPr>
                <w:rFonts w:cs="Calibri"/>
              </w:rPr>
              <w:t>partnerships with parents and strategies to involve parents in school activities and encourage parent and community engagement</w:t>
            </w:r>
          </w:p>
          <w:p w14:paraId="5D2A7CDC" w14:textId="77777777" w:rsidR="00313884" w:rsidRPr="00216021" w:rsidRDefault="00313884" w:rsidP="00216021">
            <w:pPr>
              <w:pStyle w:val="ListParagraph"/>
              <w:numPr>
                <w:ilvl w:val="0"/>
                <w:numId w:val="38"/>
              </w:numPr>
              <w:spacing w:before="0" w:after="0"/>
              <w:rPr>
                <w:rFonts w:cs="Calibri"/>
              </w:rPr>
            </w:pPr>
            <w:r w:rsidRPr="00216021">
              <w:rPr>
                <w:rFonts w:cs="Calibri"/>
              </w:rPr>
              <w:t>individualised student education plan to address literacy and numeracy needs</w:t>
            </w:r>
          </w:p>
          <w:p w14:paraId="5D2A7CDD" w14:textId="77777777" w:rsidR="00313884" w:rsidRPr="00216021" w:rsidRDefault="00313884" w:rsidP="00216021">
            <w:pPr>
              <w:pStyle w:val="ListParagraph"/>
              <w:numPr>
                <w:ilvl w:val="0"/>
                <w:numId w:val="38"/>
              </w:numPr>
              <w:spacing w:before="0" w:after="0"/>
              <w:rPr>
                <w:rFonts w:cs="Calibri"/>
              </w:rPr>
            </w:pPr>
            <w:r w:rsidRPr="00216021">
              <w:rPr>
                <w:rFonts w:cs="Calibri"/>
              </w:rPr>
              <w:t>specialised literacy and numeracy programs (for example Accelerated Literacy and use of new technologies)</w:t>
            </w:r>
          </w:p>
          <w:p w14:paraId="5D2A7CDE" w14:textId="77777777" w:rsidR="00313884" w:rsidRPr="00216021" w:rsidRDefault="00313884" w:rsidP="00216021">
            <w:pPr>
              <w:pStyle w:val="ListParagraph"/>
              <w:numPr>
                <w:ilvl w:val="0"/>
                <w:numId w:val="38"/>
              </w:numPr>
              <w:spacing w:before="0" w:after="0"/>
              <w:rPr>
                <w:rFonts w:cs="Calibri"/>
              </w:rPr>
            </w:pPr>
            <w:r w:rsidRPr="00216021">
              <w:rPr>
                <w:rFonts w:cs="Calibri"/>
              </w:rPr>
              <w:t>development of culturally appropriate resources and ensuring the Indigenous perspectives from the Australian Curriculum are embedded in teacher planning</w:t>
            </w:r>
          </w:p>
          <w:p w14:paraId="5D2A7CDF" w14:textId="77777777" w:rsidR="00313884" w:rsidRPr="00216021" w:rsidRDefault="00313884" w:rsidP="00216021">
            <w:pPr>
              <w:pStyle w:val="ListParagraph"/>
              <w:numPr>
                <w:ilvl w:val="0"/>
                <w:numId w:val="38"/>
              </w:numPr>
              <w:spacing w:before="0" w:after="0"/>
              <w:rPr>
                <w:rFonts w:cs="Calibri"/>
              </w:rPr>
            </w:pPr>
            <w:r w:rsidRPr="00216021">
              <w:rPr>
                <w:rFonts w:cs="Calibri"/>
              </w:rPr>
              <w:t>ongoing monitoring of health issues in particular hearing and vision impairments.</w:t>
            </w:r>
          </w:p>
          <w:p w14:paraId="5D2A7CE0" w14:textId="77777777" w:rsidR="00313884" w:rsidRPr="00216021" w:rsidRDefault="00313884" w:rsidP="00216021">
            <w:pPr>
              <w:ind w:left="360"/>
              <w:jc w:val="center"/>
              <w:rPr>
                <w:rFonts w:ascii="Calibri" w:hAnsi="Calibri" w:cs="Calibri"/>
                <w:b/>
                <w:sz w:val="22"/>
                <w:szCs w:val="22"/>
              </w:rPr>
            </w:pPr>
          </w:p>
          <w:p w14:paraId="5D2A7CE1" w14:textId="77777777" w:rsidR="00313884" w:rsidRPr="00216021" w:rsidRDefault="0031388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CE2" w14:textId="77777777" w:rsidR="00313884" w:rsidRPr="00216021" w:rsidRDefault="00313884" w:rsidP="00216021">
            <w:pPr>
              <w:ind w:left="360"/>
              <w:jc w:val="center"/>
              <w:rPr>
                <w:rFonts w:ascii="Calibri" w:hAnsi="Calibri" w:cs="Calibri"/>
                <w:b/>
                <w:sz w:val="22"/>
                <w:szCs w:val="22"/>
              </w:rPr>
            </w:pPr>
          </w:p>
          <w:p w14:paraId="5D2A7CE3" w14:textId="77777777" w:rsidR="00313884" w:rsidRPr="00216021" w:rsidRDefault="00313884" w:rsidP="00216021">
            <w:pPr>
              <w:pStyle w:val="CLLOlistbullet3"/>
              <w:numPr>
                <w:ilvl w:val="0"/>
                <w:numId w:val="0"/>
              </w:numPr>
              <w:rPr>
                <w:rFonts w:ascii="Calibri" w:hAnsi="Calibri" w:cs="Calibri"/>
                <w:b/>
                <w:sz w:val="22"/>
                <w:szCs w:val="22"/>
              </w:rPr>
            </w:pPr>
            <w:r w:rsidRPr="00216021">
              <w:rPr>
                <w:rFonts w:ascii="Calibri" w:hAnsi="Calibri" w:cs="Calibri"/>
                <w:b/>
                <w:sz w:val="22"/>
                <w:szCs w:val="22"/>
              </w:rPr>
              <w:t>Independent Sector</w:t>
            </w:r>
          </w:p>
          <w:p w14:paraId="5D2A7CE4" w14:textId="77777777" w:rsidR="00313884" w:rsidRPr="00216021" w:rsidRDefault="00313884" w:rsidP="00216021">
            <w:pPr>
              <w:pStyle w:val="CLLOlistbullet3"/>
              <w:numPr>
                <w:ilvl w:val="0"/>
                <w:numId w:val="0"/>
              </w:numPr>
              <w:rPr>
                <w:rFonts w:ascii="Calibri" w:hAnsi="Calibri" w:cs="Calibri"/>
                <w:sz w:val="22"/>
                <w:szCs w:val="22"/>
                <w:lang w:val="en-US"/>
              </w:rPr>
            </w:pPr>
            <w:r w:rsidRPr="00216021">
              <w:rPr>
                <w:rFonts w:ascii="Calibri" w:hAnsi="Calibri" w:cs="Calibri"/>
                <w:sz w:val="22"/>
                <w:szCs w:val="22"/>
              </w:rPr>
              <w:t>NP School’s with a significant Aboriginal and Torres Strait student population are engaging successfully with the ‘What Works’ program. ISQ hosted a special forum for Indigenous schools at the start of 2012 to allow schools to interact and share experiences, challenges and successes. This special clustering of schools has created new opportunities for the sharing of ideas and outcomes between school leaders and their teaching teams. Regional meetings are being held mid-year with a two day forum to be held in November 2012.</w:t>
            </w:r>
            <w:r w:rsidRPr="00216021">
              <w:rPr>
                <w:rFonts w:ascii="Calibri" w:hAnsi="Calibri" w:cs="Calibri"/>
                <w:sz w:val="22"/>
                <w:szCs w:val="22"/>
              </w:rPr>
              <w:br/>
            </w:r>
            <w:r w:rsidRPr="00216021">
              <w:rPr>
                <w:rFonts w:ascii="Calibri" w:hAnsi="Calibri" w:cs="Calibri"/>
                <w:sz w:val="22"/>
                <w:szCs w:val="22"/>
              </w:rPr>
              <w:br/>
              <w:t>Across the Independent sector there has been considerable success in developing post school transitioning options for Aboriginal and Torres Strait Islander students.</w:t>
            </w:r>
            <w:r w:rsidRPr="00216021">
              <w:rPr>
                <w:rFonts w:ascii="Calibri" w:hAnsi="Calibri" w:cs="Calibri"/>
                <w:sz w:val="22"/>
                <w:szCs w:val="22"/>
              </w:rPr>
              <w:br/>
            </w:r>
            <w:r w:rsidRPr="00216021">
              <w:rPr>
                <w:rFonts w:ascii="Calibri" w:hAnsi="Calibri" w:cs="Calibri"/>
                <w:sz w:val="22"/>
                <w:szCs w:val="22"/>
              </w:rPr>
              <w:br/>
              <w:t xml:space="preserve">Funding to the </w:t>
            </w:r>
            <w:r w:rsidRPr="00216021">
              <w:rPr>
                <w:rFonts w:ascii="Calibri" w:hAnsi="Calibri" w:cs="Calibri"/>
                <w:sz w:val="22"/>
                <w:szCs w:val="22"/>
                <w:lang w:val="en-US"/>
              </w:rPr>
              <w:t xml:space="preserve">Aboriginal and </w:t>
            </w:r>
            <w:smartTag w:uri="urn:schemas-microsoft-com:office:smarttags" w:element="place">
              <w:smartTag w:uri="urn:schemas-microsoft-com:office:smarttags" w:element="PlaceName">
                <w:r w:rsidRPr="00216021">
                  <w:rPr>
                    <w:rFonts w:ascii="Calibri" w:hAnsi="Calibri" w:cs="Calibri"/>
                    <w:sz w:val="22"/>
                    <w:szCs w:val="22"/>
                    <w:lang w:val="en-US"/>
                  </w:rPr>
                  <w:t>Islander</w:t>
                </w:r>
              </w:smartTag>
              <w:r w:rsidRPr="00216021">
                <w:rPr>
                  <w:rFonts w:ascii="Calibri" w:hAnsi="Calibri" w:cs="Calibri"/>
                  <w:sz w:val="22"/>
                  <w:szCs w:val="22"/>
                  <w:lang w:val="en-US"/>
                </w:rPr>
                <w:t xml:space="preserve"> </w:t>
              </w:r>
              <w:smartTag w:uri="urn:schemas-microsoft-com:office:smarttags" w:element="PlaceName">
                <w:r w:rsidRPr="00216021">
                  <w:rPr>
                    <w:rFonts w:ascii="Calibri" w:hAnsi="Calibri" w:cs="Calibri"/>
                    <w:sz w:val="22"/>
                    <w:szCs w:val="22"/>
                    <w:lang w:val="en-US"/>
                  </w:rPr>
                  <w:t>Independent</w:t>
                </w:r>
              </w:smartTag>
              <w:r w:rsidRPr="00216021">
                <w:rPr>
                  <w:rFonts w:ascii="Calibri" w:hAnsi="Calibri" w:cs="Calibri"/>
                  <w:sz w:val="22"/>
                  <w:szCs w:val="22"/>
                  <w:lang w:val="en-US"/>
                </w:rPr>
                <w:t xml:space="preserve"> </w:t>
              </w:r>
              <w:smartTag w:uri="urn:schemas-microsoft-com:office:smarttags" w:element="PlaceName">
                <w:r w:rsidRPr="00216021">
                  <w:rPr>
                    <w:rFonts w:ascii="Calibri" w:hAnsi="Calibri" w:cs="Calibri"/>
                    <w:sz w:val="22"/>
                    <w:szCs w:val="22"/>
                    <w:lang w:val="en-US"/>
                  </w:rPr>
                  <w:t>Community</w:t>
                </w:r>
              </w:smartTag>
              <w:r w:rsidRPr="00216021">
                <w:rPr>
                  <w:rFonts w:ascii="Calibri" w:hAnsi="Calibri" w:cs="Calibri"/>
                  <w:sz w:val="22"/>
                  <w:szCs w:val="22"/>
                  <w:lang w:val="en-US"/>
                </w:rPr>
                <w:t xml:space="preserve"> </w:t>
              </w:r>
              <w:smartTag w:uri="urn:schemas-microsoft-com:office:smarttags" w:element="PlaceType">
                <w:r w:rsidRPr="00216021">
                  <w:rPr>
                    <w:rFonts w:ascii="Calibri" w:hAnsi="Calibri" w:cs="Calibri"/>
                    <w:sz w:val="22"/>
                    <w:szCs w:val="22"/>
                    <w:lang w:val="en-US"/>
                  </w:rPr>
                  <w:t>School</w:t>
                </w:r>
              </w:smartTag>
            </w:smartTag>
            <w:r w:rsidRPr="00216021">
              <w:rPr>
                <w:rFonts w:ascii="Calibri" w:hAnsi="Calibri" w:cs="Calibri"/>
                <w:sz w:val="22"/>
                <w:szCs w:val="22"/>
                <w:lang w:val="en-US"/>
              </w:rPr>
              <w:t xml:space="preserve"> has helped fund the delivery of Certificate I Work in Readiness across the upper school and the school reports that the majority of senior students are now involved in either a school based traineeship or post school employment transition options.</w:t>
            </w:r>
          </w:p>
          <w:p w14:paraId="5D2A7CE5" w14:textId="77777777" w:rsidR="00313884" w:rsidRPr="00216021" w:rsidRDefault="00313884" w:rsidP="00216021">
            <w:pPr>
              <w:spacing w:before="120" w:after="120"/>
              <w:rPr>
                <w:rFonts w:ascii="Calibri" w:hAnsi="Calibri" w:cs="Calibri"/>
                <w:sz w:val="22"/>
                <w:szCs w:val="22"/>
              </w:rPr>
            </w:pPr>
            <w:r w:rsidRPr="00216021">
              <w:rPr>
                <w:rFonts w:ascii="Calibri" w:hAnsi="Calibri" w:cs="Calibri"/>
                <w:sz w:val="22"/>
                <w:szCs w:val="22"/>
                <w:lang w:val="en-US"/>
              </w:rPr>
              <w:t xml:space="preserve">Shalom Christian College has used the </w:t>
            </w:r>
            <w:r w:rsidRPr="00216021">
              <w:rPr>
                <w:rFonts w:ascii="Calibri" w:hAnsi="Calibri" w:cs="Calibri"/>
                <w:sz w:val="22"/>
                <w:szCs w:val="22"/>
              </w:rPr>
              <w:t xml:space="preserve">funding to engage specialists to staff a range of programs at an appropriate level to support their young Indigenous learners and have experienced a </w:t>
            </w:r>
            <w:r w:rsidRPr="00216021">
              <w:rPr>
                <w:rFonts w:ascii="Calibri" w:hAnsi="Calibri" w:cs="Calibri"/>
                <w:sz w:val="22"/>
                <w:szCs w:val="22"/>
                <w:lang w:val="en-US"/>
              </w:rPr>
              <w:t xml:space="preserve">marked increase in the levels students are able to achieve in engagement through to further learning or work, i.e. </w:t>
            </w:r>
            <w:r w:rsidRPr="00216021">
              <w:rPr>
                <w:rFonts w:ascii="Calibri" w:hAnsi="Calibri" w:cs="Calibri"/>
                <w:sz w:val="22"/>
                <w:szCs w:val="22"/>
                <w:lang w:val="en-US"/>
              </w:rPr>
              <w:lastRenderedPageBreak/>
              <w:t xml:space="preserve">University  entrance (JCU) or school based Traineeships and Apprenticeships. </w:t>
            </w:r>
            <w:r w:rsidRPr="00216021">
              <w:rPr>
                <w:rFonts w:ascii="Calibri" w:hAnsi="Calibri" w:cs="Calibri"/>
                <w:sz w:val="22"/>
                <w:szCs w:val="22"/>
                <w:lang w:val="en-US"/>
              </w:rPr>
              <w:br/>
            </w:r>
            <w:r w:rsidRPr="00216021">
              <w:rPr>
                <w:rFonts w:ascii="Calibri" w:hAnsi="Calibri" w:cs="Calibri"/>
                <w:sz w:val="22"/>
                <w:szCs w:val="22"/>
                <w:lang w:val="en-US"/>
              </w:rPr>
              <w:br/>
              <w:t xml:space="preserve">At </w:t>
            </w:r>
            <w:smartTag w:uri="urn:schemas-microsoft-com:office:smarttags" w:element="place">
              <w:smartTag w:uri="urn:schemas-microsoft-com:office:smarttags" w:element="PlaceName">
                <w:r w:rsidRPr="00216021">
                  <w:rPr>
                    <w:rFonts w:ascii="Calibri" w:hAnsi="Calibri" w:cs="Calibri"/>
                    <w:sz w:val="22"/>
                    <w:szCs w:val="22"/>
                    <w:lang w:val="en-US"/>
                  </w:rPr>
                  <w:t>Wadja</w:t>
                </w:r>
              </w:smartTag>
              <w:r w:rsidRPr="00216021">
                <w:rPr>
                  <w:rFonts w:ascii="Calibri" w:hAnsi="Calibri" w:cs="Calibri"/>
                  <w:sz w:val="22"/>
                  <w:szCs w:val="22"/>
                  <w:lang w:val="en-US"/>
                </w:rPr>
                <w:t xml:space="preserve"> </w:t>
              </w:r>
              <w:smartTag w:uri="urn:schemas-microsoft-com:office:smarttags" w:element="PlaceName">
                <w:r w:rsidRPr="00216021">
                  <w:rPr>
                    <w:rFonts w:ascii="Calibri" w:hAnsi="Calibri" w:cs="Calibri"/>
                    <w:sz w:val="22"/>
                    <w:szCs w:val="22"/>
                    <w:lang w:val="en-US"/>
                  </w:rPr>
                  <w:t>Wadja</w:t>
                </w:r>
              </w:smartTag>
              <w:r w:rsidRPr="00216021">
                <w:rPr>
                  <w:rFonts w:ascii="Calibri" w:hAnsi="Calibri" w:cs="Calibri"/>
                  <w:sz w:val="22"/>
                  <w:szCs w:val="22"/>
                  <w:lang w:val="en-US"/>
                </w:rPr>
                <w:t xml:space="preserve"> </w:t>
              </w:r>
              <w:smartTag w:uri="urn:schemas-microsoft-com:office:smarttags" w:element="PlaceType">
                <w:r w:rsidRPr="00216021">
                  <w:rPr>
                    <w:rFonts w:ascii="Calibri" w:hAnsi="Calibri" w:cs="Calibri"/>
                    <w:sz w:val="22"/>
                    <w:szCs w:val="22"/>
                    <w:lang w:val="en-US"/>
                  </w:rPr>
                  <w:t>High School</w:t>
                </w:r>
              </w:smartTag>
            </w:smartTag>
            <w:r w:rsidRPr="00216021">
              <w:rPr>
                <w:rFonts w:ascii="Calibri" w:hAnsi="Calibri" w:cs="Calibri"/>
                <w:sz w:val="22"/>
                <w:szCs w:val="22"/>
                <w:lang w:val="en-US"/>
              </w:rPr>
              <w:t xml:space="preserve"> t</w:t>
            </w:r>
            <w:r w:rsidRPr="00216021">
              <w:rPr>
                <w:rFonts w:ascii="Calibri" w:hAnsi="Calibri" w:cs="Calibri"/>
                <w:sz w:val="22"/>
                <w:szCs w:val="22"/>
              </w:rPr>
              <w:t>he position of head of curriculum has been funded under the program. This has allowed for an improved, more relevant and comprehensive curriculum to be developed resulting in stronger engagement between teachers and students.</w:t>
            </w:r>
          </w:p>
          <w:p w14:paraId="5D2A7CE6" w14:textId="77777777" w:rsidR="00313884" w:rsidRPr="00216021" w:rsidRDefault="00313884" w:rsidP="00216021">
            <w:pPr>
              <w:spacing w:before="120" w:after="120"/>
              <w:rPr>
                <w:rFonts w:ascii="Calibri" w:hAnsi="Calibri" w:cs="Calibri"/>
                <w:sz w:val="22"/>
                <w:szCs w:val="22"/>
              </w:rPr>
            </w:pPr>
            <w:r w:rsidRPr="00216021">
              <w:rPr>
                <w:rFonts w:ascii="Calibri" w:hAnsi="Calibri" w:cs="Calibri"/>
                <w:sz w:val="22"/>
                <w:szCs w:val="22"/>
              </w:rPr>
              <w:t>A liaison officer is also partially funded under the program. Liaison officers are crucial to the school as they provide a link between the parents and the school in general. Parents are often reluctant to engage with the school directly due to their lack of understanding of the school system and poor literacy. Liaison officers provide a safe link for parents as they are well respected community members.</w:t>
            </w:r>
          </w:p>
          <w:p w14:paraId="5D2A7CE7" w14:textId="77777777" w:rsidR="00313884" w:rsidRPr="00216021" w:rsidRDefault="00313884" w:rsidP="00216021">
            <w:pPr>
              <w:spacing w:before="120" w:after="120"/>
              <w:rPr>
                <w:rFonts w:ascii="Calibri" w:hAnsi="Calibri" w:cs="Calibri"/>
                <w:sz w:val="22"/>
                <w:szCs w:val="22"/>
                <w:lang w:val="en-US"/>
              </w:rPr>
            </w:pPr>
            <w:r w:rsidRPr="00216021">
              <w:rPr>
                <w:rFonts w:ascii="Calibri" w:hAnsi="Calibri" w:cs="Calibri"/>
                <w:sz w:val="22"/>
                <w:szCs w:val="22"/>
              </w:rPr>
              <w:t>Funding has also been used to develop a partnership and program with the local health department. The delivery of health and nutrition programs at school has seen students health improve and their understanding and willingness to engage with the programs increase.</w:t>
            </w:r>
          </w:p>
          <w:p w14:paraId="5D2A7CE8" w14:textId="77777777" w:rsidR="0015399E" w:rsidRPr="00216021" w:rsidRDefault="00313884" w:rsidP="00216021">
            <w:pPr>
              <w:widowControl w:val="0"/>
              <w:autoSpaceDE w:val="0"/>
              <w:autoSpaceDN w:val="0"/>
              <w:adjustRightInd w:val="0"/>
              <w:spacing w:before="120" w:after="120"/>
              <w:rPr>
                <w:rFonts w:ascii="Calibri" w:hAnsi="Calibri" w:cs="Arial"/>
                <w:b/>
                <w:color w:val="000000"/>
                <w:szCs w:val="24"/>
                <w:lang w:eastAsia="en-AU"/>
              </w:rPr>
            </w:pPr>
            <w:r w:rsidRPr="00216021">
              <w:rPr>
                <w:rFonts w:ascii="Calibri" w:hAnsi="Calibri" w:cs="Calibri"/>
                <w:sz w:val="22"/>
                <w:szCs w:val="22"/>
                <w:lang w:val="en-US"/>
              </w:rPr>
              <w:t xml:space="preserve">The school has had an increase in the numbers of students finishing year 12 with a VET or QCE qualification. They have also had three students receive apprenticeships with mining companies, one student engaged in full time work and two students involved in school based apprenticeships with the local pastoral company. </w:t>
            </w:r>
            <w:r w:rsidRPr="00216021">
              <w:rPr>
                <w:rFonts w:ascii="Calibri" w:hAnsi="Calibri" w:cs="Calibri"/>
                <w:sz w:val="22"/>
                <w:szCs w:val="22"/>
                <w:lang w:val="en-US"/>
              </w:rPr>
              <w:br/>
            </w:r>
            <w:r w:rsidRPr="00216021">
              <w:rPr>
                <w:rFonts w:ascii="Calibri" w:hAnsi="Calibri" w:cs="Calibri"/>
                <w:sz w:val="22"/>
                <w:szCs w:val="22"/>
                <w:lang w:val="en-US"/>
              </w:rPr>
              <w:br/>
              <w:t>Some disengaged students have reengaged with school. Liaison officers use the school bus to pick students up for school and encourage parents to engage with the school. Parent teacher interviews have had limited success but the school is committed to continuing to develop this process. Further parent days have been planned and it is hoped that parents will form a parents group that will meet regularly and assist the school and students.</w:t>
            </w:r>
          </w:p>
        </w:tc>
      </w:tr>
      <w:tr w:rsidR="0015399E" w:rsidRPr="00216021" w14:paraId="5D2A7D6B" w14:textId="77777777" w:rsidTr="00216021">
        <w:tc>
          <w:tcPr>
            <w:tcW w:w="9467" w:type="dxa"/>
            <w:shd w:val="clear" w:color="auto" w:fill="auto"/>
          </w:tcPr>
          <w:p w14:paraId="5D2A7CEA" w14:textId="77777777" w:rsidR="00313884" w:rsidRPr="00216021" w:rsidRDefault="0015399E" w:rsidP="00216021">
            <w:pPr>
              <w:widowControl w:val="0"/>
              <w:autoSpaceDE w:val="0"/>
              <w:autoSpaceDN w:val="0"/>
              <w:adjustRightInd w:val="0"/>
              <w:spacing w:before="120"/>
              <w:rPr>
                <w:rFonts w:ascii="Calibri" w:hAnsi="Calibri" w:cs="Arial"/>
                <w:b/>
                <w:szCs w:val="24"/>
              </w:rPr>
            </w:pPr>
            <w:r w:rsidRPr="00216021">
              <w:lastRenderedPageBreak/>
              <w:br w:type="page"/>
            </w:r>
            <w:smartTag w:uri="urn:schemas-microsoft-com:office:smarttags" w:element="place">
              <w:smartTag w:uri="urn:schemas-microsoft-com:office:smarttags" w:element="PlaceName">
                <w:r w:rsidR="00313884" w:rsidRPr="00216021">
                  <w:rPr>
                    <w:rFonts w:ascii="Calibri" w:hAnsi="Calibri" w:cs="Arial"/>
                    <w:b/>
                    <w:szCs w:val="24"/>
                  </w:rPr>
                  <w:t>Exemplary</w:t>
                </w:r>
              </w:smartTag>
              <w:r w:rsidR="00313884" w:rsidRPr="00216021">
                <w:rPr>
                  <w:rFonts w:ascii="Calibri" w:hAnsi="Calibri" w:cs="Arial"/>
                  <w:b/>
                  <w:szCs w:val="24"/>
                </w:rPr>
                <w:t xml:space="preserve"> </w:t>
              </w:r>
              <w:smartTag w:uri="urn:schemas-microsoft-com:office:smarttags" w:element="PlaceType">
                <w:r w:rsidR="00313884" w:rsidRPr="00216021">
                  <w:rPr>
                    <w:rFonts w:ascii="Calibri" w:hAnsi="Calibri" w:cs="Arial"/>
                    <w:b/>
                    <w:szCs w:val="24"/>
                  </w:rPr>
                  <w:t>Schools</w:t>
                </w:r>
              </w:smartTag>
            </w:smartTag>
            <w:r w:rsidR="00313884" w:rsidRPr="00216021">
              <w:rPr>
                <w:rFonts w:ascii="Calibri" w:hAnsi="Calibri" w:cs="Arial"/>
                <w:b/>
                <w:szCs w:val="24"/>
              </w:rPr>
              <w:t xml:space="preserve"> and Showcase activities </w:t>
            </w:r>
            <w:r w:rsidR="00313884" w:rsidRPr="00216021">
              <w:rPr>
                <w:rFonts w:ascii="Calibri" w:hAnsi="Calibri"/>
                <w:b/>
              </w:rPr>
              <w:t>- 1 January to 30 June 2012</w:t>
            </w:r>
          </w:p>
          <w:p w14:paraId="5D2A7CEB" w14:textId="77777777" w:rsidR="00313884" w:rsidRPr="00216021" w:rsidRDefault="00313884" w:rsidP="00216021">
            <w:pPr>
              <w:pStyle w:val="CLLOlistbullet3"/>
              <w:numPr>
                <w:ilvl w:val="0"/>
                <w:numId w:val="0"/>
              </w:numPr>
              <w:rPr>
                <w:rFonts w:ascii="Calibri" w:hAnsi="Calibri" w:cs="Calibri"/>
                <w:b/>
                <w:sz w:val="22"/>
                <w:szCs w:val="22"/>
              </w:rPr>
            </w:pPr>
          </w:p>
          <w:p w14:paraId="5D2A7CEC" w14:textId="77777777" w:rsidR="00313884" w:rsidRPr="00216021" w:rsidRDefault="00313884" w:rsidP="00216021">
            <w:pPr>
              <w:pStyle w:val="CLLOlistbullet3"/>
              <w:numPr>
                <w:ilvl w:val="0"/>
                <w:numId w:val="0"/>
              </w:numPr>
              <w:rPr>
                <w:rFonts w:ascii="Calibri" w:hAnsi="Calibri" w:cs="Calibri"/>
                <w:b/>
                <w:sz w:val="22"/>
                <w:szCs w:val="22"/>
              </w:rPr>
            </w:pPr>
            <w:r w:rsidRPr="00216021">
              <w:rPr>
                <w:rFonts w:ascii="Calibri" w:hAnsi="Calibri" w:cs="Calibri"/>
                <w:b/>
                <w:sz w:val="22"/>
                <w:szCs w:val="22"/>
              </w:rPr>
              <w:t>State Sector</w:t>
            </w:r>
          </w:p>
          <w:p w14:paraId="5D2A7CED" w14:textId="77777777" w:rsidR="00313884" w:rsidRPr="00216021" w:rsidRDefault="00313884" w:rsidP="00216021">
            <w:pPr>
              <w:pStyle w:val="CLLOlistbullet3"/>
              <w:numPr>
                <w:ilvl w:val="0"/>
                <w:numId w:val="0"/>
              </w:numPr>
              <w:rPr>
                <w:rFonts w:ascii="Calibri" w:hAnsi="Calibri" w:cs="Calibri"/>
                <w:sz w:val="22"/>
                <w:szCs w:val="22"/>
              </w:rPr>
            </w:pPr>
            <w:r w:rsidRPr="00216021">
              <w:rPr>
                <w:rFonts w:ascii="Calibri" w:hAnsi="Calibri" w:cs="Calibri"/>
                <w:sz w:val="22"/>
                <w:szCs w:val="22"/>
              </w:rPr>
              <w:t xml:space="preserve">The following schools are two examples of 9 Low SES NP schools that have been nominated as a state finalist for </w:t>
            </w:r>
            <w:hyperlink r:id="rId29" w:history="1">
              <w:r w:rsidRPr="00216021">
                <w:rPr>
                  <w:rStyle w:val="Hyperlink"/>
                  <w:rFonts w:ascii="Calibri" w:hAnsi="Calibri" w:cs="Calibri"/>
                  <w:sz w:val="22"/>
                  <w:szCs w:val="22"/>
                </w:rPr>
                <w:t>Queensland Showcase Awards</w:t>
              </w:r>
            </w:hyperlink>
            <w:r w:rsidRPr="00216021">
              <w:rPr>
                <w:rFonts w:ascii="Calibri" w:hAnsi="Calibri" w:cs="Calibri"/>
                <w:sz w:val="22"/>
                <w:szCs w:val="22"/>
              </w:rPr>
              <w:t xml:space="preserve"> in 2012. Involvement in the Low SES NP has allowed schools to broaden and create programs and initiatives to improve student achievement, and thus be nominated for significantly improving student learning outcomes.</w:t>
            </w:r>
            <w:r w:rsidRPr="00216021">
              <w:rPr>
                <w:rFonts w:ascii="Calibri" w:hAnsi="Calibri" w:cs="Calibri"/>
                <w:color w:val="0000FF"/>
                <w:sz w:val="22"/>
                <w:szCs w:val="22"/>
              </w:rPr>
              <w:t xml:space="preserve">  </w:t>
            </w:r>
            <w:smartTag w:uri="urn:schemas-microsoft-com:office:smarttags" w:element="PlaceName">
              <w:r w:rsidRPr="00216021">
                <w:rPr>
                  <w:rFonts w:ascii="Calibri" w:hAnsi="Calibri" w:cs="Calibri"/>
                  <w:sz w:val="22"/>
                  <w:szCs w:val="22"/>
                </w:rPr>
                <w:t>Gin</w:t>
              </w:r>
            </w:smartTag>
            <w:r w:rsidRPr="00216021">
              <w:rPr>
                <w:rFonts w:ascii="Calibri" w:hAnsi="Calibri" w:cs="Calibri"/>
                <w:sz w:val="22"/>
                <w:szCs w:val="22"/>
              </w:rPr>
              <w:t xml:space="preserve"> </w:t>
            </w:r>
            <w:smartTag w:uri="urn:schemas-microsoft-com:office:smarttags" w:element="PlaceName">
              <w:r w:rsidRPr="00216021">
                <w:rPr>
                  <w:rFonts w:ascii="Calibri" w:hAnsi="Calibri" w:cs="Calibri"/>
                  <w:sz w:val="22"/>
                  <w:szCs w:val="22"/>
                </w:rPr>
                <w:t>Gin</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State</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High School</w:t>
              </w:r>
            </w:smartTag>
            <w:r w:rsidRPr="00216021">
              <w:rPr>
                <w:rFonts w:ascii="Calibri" w:hAnsi="Calibri" w:cs="Calibri"/>
                <w:sz w:val="22"/>
                <w:szCs w:val="22"/>
              </w:rPr>
              <w:t xml:space="preserve"> and </w:t>
            </w:r>
            <w:smartTag w:uri="urn:schemas-microsoft-com:office:smarttags" w:element="place">
              <w:smartTag w:uri="urn:schemas-microsoft-com:office:smarttags" w:element="PlaceName">
                <w:r w:rsidRPr="00216021">
                  <w:rPr>
                    <w:rFonts w:ascii="Calibri" w:hAnsi="Calibri" w:cs="Calibri"/>
                    <w:sz w:val="22"/>
                    <w:szCs w:val="22"/>
                  </w:rPr>
                  <w:t>Durack</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State</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School</w:t>
                </w:r>
              </w:smartTag>
            </w:smartTag>
            <w:r w:rsidRPr="00216021">
              <w:rPr>
                <w:rFonts w:ascii="Calibri" w:hAnsi="Calibri" w:cs="Calibri"/>
                <w:sz w:val="22"/>
                <w:szCs w:val="22"/>
              </w:rPr>
              <w:t xml:space="preserve"> (2011 state Showcase finalists) have been re-nominated as state finalists in 2012.</w:t>
            </w:r>
          </w:p>
          <w:p w14:paraId="5D2A7CEE" w14:textId="77777777" w:rsidR="00313884" w:rsidRPr="00216021" w:rsidRDefault="00313884" w:rsidP="00216021">
            <w:pPr>
              <w:widowControl w:val="0"/>
              <w:autoSpaceDE w:val="0"/>
              <w:autoSpaceDN w:val="0"/>
              <w:adjustRightInd w:val="0"/>
              <w:rPr>
                <w:rFonts w:ascii="Calibri" w:hAnsi="Calibri" w:cs="Calibri"/>
                <w:sz w:val="22"/>
                <w:szCs w:val="22"/>
              </w:rPr>
            </w:pPr>
          </w:p>
          <w:p w14:paraId="5D2A7CEF" w14:textId="77777777" w:rsidR="00313884" w:rsidRPr="00216021" w:rsidRDefault="00313884" w:rsidP="00216021">
            <w:pPr>
              <w:widowControl w:val="0"/>
              <w:autoSpaceDE w:val="0"/>
              <w:autoSpaceDN w:val="0"/>
              <w:adjustRightInd w:val="0"/>
              <w:rPr>
                <w:rFonts w:ascii="Calibri" w:hAnsi="Calibri" w:cs="Calibri"/>
                <w:b/>
                <w:sz w:val="22"/>
                <w:szCs w:val="22"/>
              </w:rPr>
            </w:pPr>
            <w:smartTag w:uri="urn:schemas-microsoft-com:office:smarttags" w:element="place">
              <w:smartTag w:uri="urn:schemas-microsoft-com:office:smarttags" w:element="PlaceName">
                <w:r w:rsidRPr="00216021">
                  <w:rPr>
                    <w:rFonts w:ascii="Calibri" w:hAnsi="Calibri" w:cs="Calibri"/>
                    <w:b/>
                    <w:sz w:val="22"/>
                    <w:szCs w:val="22"/>
                  </w:rPr>
                  <w:t>Berrinba</w:t>
                </w:r>
              </w:smartTag>
              <w:r w:rsidRPr="00216021">
                <w:rPr>
                  <w:rFonts w:ascii="Calibri" w:hAnsi="Calibri" w:cs="Calibri"/>
                  <w:b/>
                  <w:sz w:val="22"/>
                  <w:szCs w:val="22"/>
                </w:rPr>
                <w:t xml:space="preserve"> </w:t>
              </w:r>
              <w:smartTag w:uri="urn:schemas-microsoft-com:office:smarttags" w:element="PlaceName">
                <w:r w:rsidRPr="00216021">
                  <w:rPr>
                    <w:rFonts w:ascii="Calibri" w:hAnsi="Calibri" w:cs="Calibri"/>
                    <w:b/>
                    <w:sz w:val="22"/>
                    <w:szCs w:val="22"/>
                  </w:rPr>
                  <w:t>East</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State</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School</w:t>
                </w:r>
              </w:smartTag>
            </w:smartTag>
            <w:r w:rsidRPr="00216021">
              <w:rPr>
                <w:rFonts w:ascii="Calibri" w:hAnsi="Calibri" w:cs="Calibri"/>
                <w:b/>
                <w:sz w:val="22"/>
                <w:szCs w:val="22"/>
              </w:rPr>
              <w:t xml:space="preserve"> (SS) – Jumpstart and Changing the Odds, One Student at a Time</w:t>
            </w:r>
          </w:p>
          <w:p w14:paraId="5D2A7CF0"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Berrinba East State School is a metropolitan primary school located 26kms south of </w:t>
            </w:r>
            <w:smartTag w:uri="urn:schemas-microsoft-com:office:smarttags" w:element="City">
              <w:r w:rsidRPr="00216021">
                <w:rPr>
                  <w:rFonts w:ascii="Calibri" w:hAnsi="Calibri" w:cs="Calibri"/>
                  <w:sz w:val="22"/>
                  <w:szCs w:val="22"/>
                </w:rPr>
                <w:t>Brisbane</w:t>
              </w:r>
            </w:smartTag>
            <w:r w:rsidRPr="00216021">
              <w:rPr>
                <w:rFonts w:ascii="Calibri" w:hAnsi="Calibri" w:cs="Calibri"/>
                <w:sz w:val="22"/>
                <w:szCs w:val="22"/>
              </w:rPr>
              <w:t xml:space="preserve"> in the city of </w:t>
            </w:r>
            <w:smartTag w:uri="urn:schemas-microsoft-com:office:smarttags" w:element="City">
              <w:smartTag w:uri="urn:schemas-microsoft-com:office:smarttags" w:element="place">
                <w:r w:rsidRPr="00216021">
                  <w:rPr>
                    <w:rFonts w:ascii="Calibri" w:hAnsi="Calibri" w:cs="Calibri"/>
                    <w:sz w:val="22"/>
                    <w:szCs w:val="22"/>
                  </w:rPr>
                  <w:t>Logan</w:t>
                </w:r>
              </w:smartTag>
            </w:smartTag>
            <w:r w:rsidRPr="00216021">
              <w:rPr>
                <w:rFonts w:ascii="Calibri" w:hAnsi="Calibri" w:cs="Calibri"/>
                <w:sz w:val="22"/>
                <w:szCs w:val="22"/>
              </w:rPr>
              <w:t>. In February 2012, the school had a total student population of 501 students, with 9.5% of students representing as Indigenous and a significant percentage of students with main languages other than English.</w:t>
            </w:r>
          </w:p>
          <w:p w14:paraId="5D2A7CF1" w14:textId="77777777" w:rsidR="00313884" w:rsidRPr="00216021" w:rsidRDefault="00313884" w:rsidP="00313884">
            <w:pPr>
              <w:rPr>
                <w:rFonts w:ascii="Calibri" w:hAnsi="Calibri" w:cs="Calibri"/>
                <w:sz w:val="22"/>
                <w:szCs w:val="22"/>
              </w:rPr>
            </w:pPr>
          </w:p>
          <w:p w14:paraId="5D2A7CF2"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To improve the outcomes for students from both a low SES and multi-cultural background, the school has developed a series of strategies focussing on a relentless desire to achieve the best for the students of the school.  One strategy/program that has been nominated as a state finalist in Queensland Showcase Awards is Jumpstart. </w:t>
            </w:r>
          </w:p>
          <w:p w14:paraId="5D2A7CF3" w14:textId="77777777" w:rsidR="00313884" w:rsidRPr="00216021" w:rsidRDefault="00313884" w:rsidP="00313884">
            <w:pPr>
              <w:rPr>
                <w:rFonts w:ascii="Calibri" w:hAnsi="Calibri" w:cs="Calibri"/>
                <w:sz w:val="22"/>
                <w:szCs w:val="22"/>
              </w:rPr>
            </w:pPr>
          </w:p>
          <w:p w14:paraId="5D2A7CF4"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Jumpstart is a Pre-prep initiative which establishes a positive relationship between the school and community. The program builds parenting capacity and children’s participation in learning through weekly playgroup and parent workshops. The program is specifically tailored to families in Prep-Year 3, including Indigenous and Pacific Islander community members.  The school’s focus on early intervention sets strong foundations in personal identity, early language, numeracy skills and social emotional well-being. Children experience a positive transition to Prep and demonstrate greater school readiness skills. Jumpstart has grown from 8 families attending in 2007 to 23 families in 2011.  </w:t>
            </w:r>
          </w:p>
          <w:p w14:paraId="5D2A7CF5" w14:textId="77777777" w:rsidR="00313884" w:rsidRPr="00216021" w:rsidRDefault="00313884" w:rsidP="00313884">
            <w:pPr>
              <w:rPr>
                <w:rFonts w:ascii="Calibri" w:hAnsi="Calibri" w:cs="Calibri"/>
                <w:sz w:val="22"/>
                <w:szCs w:val="22"/>
              </w:rPr>
            </w:pPr>
          </w:p>
          <w:p w14:paraId="5D2A7CF6" w14:textId="77777777" w:rsidR="00313884" w:rsidRPr="00216021" w:rsidRDefault="00313884" w:rsidP="00313884">
            <w:pPr>
              <w:rPr>
                <w:rFonts w:ascii="Calibri" w:hAnsi="Calibri" w:cs="Calibri"/>
                <w:sz w:val="22"/>
                <w:szCs w:val="22"/>
                <w:lang w:val="en-US"/>
              </w:rPr>
            </w:pPr>
            <w:r w:rsidRPr="00216021">
              <w:rPr>
                <w:rFonts w:ascii="Calibri" w:hAnsi="Calibri" w:cs="Calibri"/>
                <w:sz w:val="22"/>
                <w:szCs w:val="22"/>
                <w:lang w:val="en-US"/>
              </w:rPr>
              <w:t xml:space="preserve">Berrinba East SS has also implemented a raft of strategies and/or programs aimed at creating a </w:t>
            </w:r>
            <w:r w:rsidRPr="00216021">
              <w:rPr>
                <w:rFonts w:ascii="Calibri" w:hAnsi="Calibri" w:cs="Calibri"/>
                <w:sz w:val="22"/>
                <w:szCs w:val="22"/>
                <w:lang w:val="en-US"/>
              </w:rPr>
              <w:lastRenderedPageBreak/>
              <w:t>powerful community of professional practice aimed at increasing the school’s capacity and creativity. The leverage points include: shared leadership, collective efficacy, use of high yield instructional strategies and increased capacity to implement and sustain change.</w:t>
            </w:r>
          </w:p>
          <w:p w14:paraId="5D2A7CF7" w14:textId="77777777" w:rsidR="00313884" w:rsidRPr="00216021" w:rsidRDefault="00313884" w:rsidP="00313884">
            <w:pPr>
              <w:rPr>
                <w:rFonts w:ascii="Calibri" w:hAnsi="Calibri" w:cs="Calibri"/>
                <w:sz w:val="22"/>
                <w:szCs w:val="22"/>
                <w:lang w:val="en-US"/>
              </w:rPr>
            </w:pPr>
          </w:p>
          <w:p w14:paraId="5D2A7CF8" w14:textId="77777777" w:rsidR="00313884" w:rsidRPr="00216021" w:rsidRDefault="00313884" w:rsidP="00313884">
            <w:pPr>
              <w:rPr>
                <w:rFonts w:ascii="Calibri" w:hAnsi="Calibri" w:cs="Calibri"/>
                <w:sz w:val="22"/>
                <w:szCs w:val="22"/>
                <w:lang w:val="en-US"/>
              </w:rPr>
            </w:pPr>
            <w:r w:rsidRPr="00216021">
              <w:rPr>
                <w:rFonts w:ascii="Calibri" w:hAnsi="Calibri" w:cs="Calibri"/>
                <w:sz w:val="22"/>
                <w:szCs w:val="22"/>
                <w:lang w:val="en-US"/>
              </w:rPr>
              <w:t xml:space="preserve">Berrinba East SS has constructed a high quality school environment that has high expectations, values and supports hard work, accepts challenges, and encourages risk taking. Teachers are well informed, professionally renewed, inspired to produce results and continue to raise student achievement and engage in continuous improvement efforts that sustain and build on past achievements. </w:t>
            </w:r>
          </w:p>
          <w:p w14:paraId="5D2A7CF9" w14:textId="77777777" w:rsidR="00313884" w:rsidRPr="00216021" w:rsidRDefault="00313884" w:rsidP="00216021">
            <w:pPr>
              <w:spacing w:line="260" w:lineRule="exact"/>
              <w:jc w:val="both"/>
              <w:rPr>
                <w:rFonts w:ascii="Calibri" w:hAnsi="Calibri" w:cs="Calibri"/>
                <w:bCs/>
                <w:sz w:val="22"/>
                <w:szCs w:val="22"/>
                <w:lang w:eastAsia="zh-CN"/>
              </w:rPr>
            </w:pPr>
          </w:p>
          <w:p w14:paraId="5D2A7CFA" w14:textId="77777777" w:rsidR="00313884" w:rsidRPr="00216021" w:rsidRDefault="00313884" w:rsidP="00313884">
            <w:pPr>
              <w:rPr>
                <w:rFonts w:ascii="Calibri" w:hAnsi="Calibri" w:cs="Calibri"/>
                <w:sz w:val="22"/>
                <w:szCs w:val="22"/>
                <w:lang w:val="en-US"/>
              </w:rPr>
            </w:pPr>
            <w:r w:rsidRPr="00216021">
              <w:rPr>
                <w:rFonts w:ascii="Calibri" w:hAnsi="Calibri" w:cs="Calibri"/>
                <w:sz w:val="22"/>
                <w:szCs w:val="22"/>
                <w:lang w:val="en-US"/>
              </w:rPr>
              <w:t>A systematic approach was implemented through a construct of a strong culture founded on teacher leadership and commit</w:t>
            </w:r>
            <w:r w:rsidR="004C47C2">
              <w:rPr>
                <w:rFonts w:ascii="Calibri" w:hAnsi="Calibri" w:cs="Calibri"/>
                <w:sz w:val="22"/>
                <w:szCs w:val="22"/>
                <w:lang w:val="en-US"/>
              </w:rPr>
              <w:t>ment to the school’s vision of ‘</w:t>
            </w:r>
            <w:r w:rsidRPr="00216021">
              <w:rPr>
                <w:rFonts w:ascii="Calibri" w:hAnsi="Calibri" w:cs="Calibri"/>
                <w:sz w:val="22"/>
                <w:szCs w:val="22"/>
                <w:lang w:val="en-US"/>
              </w:rPr>
              <w:t>Perso</w:t>
            </w:r>
            <w:r w:rsidR="004C47C2">
              <w:rPr>
                <w:rFonts w:ascii="Calibri" w:hAnsi="Calibri" w:cs="Calibri"/>
                <w:sz w:val="22"/>
                <w:szCs w:val="22"/>
                <w:lang w:val="en-US"/>
              </w:rPr>
              <w:t xml:space="preserve">nalising Teaching and Learning’ </w:t>
            </w:r>
            <w:r w:rsidRPr="00216021">
              <w:rPr>
                <w:rFonts w:ascii="Calibri" w:hAnsi="Calibri" w:cs="Calibri"/>
                <w:sz w:val="22"/>
                <w:szCs w:val="22"/>
                <w:lang w:val="en-US"/>
              </w:rPr>
              <w:t>underpinned by collaboration and collective responsibility for school and student outcomes. This involved implementation of:</w:t>
            </w:r>
          </w:p>
          <w:p w14:paraId="5D2A7CFB" w14:textId="77777777" w:rsidR="00313884" w:rsidRPr="00216021" w:rsidRDefault="00313884" w:rsidP="00216021">
            <w:pPr>
              <w:pStyle w:val="ListParagraph"/>
              <w:numPr>
                <w:ilvl w:val="0"/>
                <w:numId w:val="25"/>
              </w:numPr>
              <w:spacing w:before="0" w:after="0"/>
              <w:rPr>
                <w:rFonts w:cs="Calibri"/>
              </w:rPr>
            </w:pPr>
            <w:r w:rsidRPr="00216021">
              <w:rPr>
                <w:rFonts w:cs="Calibri"/>
              </w:rPr>
              <w:t xml:space="preserve">a Professional Learning Framework </w:t>
            </w:r>
          </w:p>
          <w:p w14:paraId="5D2A7CFC" w14:textId="77777777" w:rsidR="00313884" w:rsidRPr="00216021" w:rsidRDefault="00313884" w:rsidP="00216021">
            <w:pPr>
              <w:pStyle w:val="ListParagraph"/>
              <w:numPr>
                <w:ilvl w:val="0"/>
                <w:numId w:val="25"/>
              </w:numPr>
              <w:spacing w:before="0" w:after="0"/>
              <w:rPr>
                <w:rFonts w:cs="Calibri"/>
              </w:rPr>
            </w:pPr>
            <w:r w:rsidRPr="00216021">
              <w:rPr>
                <w:rFonts w:cs="Calibri"/>
              </w:rPr>
              <w:t xml:space="preserve">Classroom Walkthroughs based on Berrinba East’s Community of Professional Practice Walkthrough Feedback </w:t>
            </w:r>
          </w:p>
          <w:p w14:paraId="5D2A7CFD" w14:textId="77777777" w:rsidR="00313884" w:rsidRPr="00216021" w:rsidRDefault="00313884" w:rsidP="00216021">
            <w:pPr>
              <w:pStyle w:val="ListParagraph"/>
              <w:numPr>
                <w:ilvl w:val="0"/>
                <w:numId w:val="25"/>
              </w:numPr>
              <w:spacing w:before="0" w:after="0"/>
              <w:rPr>
                <w:rFonts w:cs="Calibri"/>
              </w:rPr>
            </w:pPr>
            <w:r w:rsidRPr="00216021">
              <w:rPr>
                <w:rFonts w:cs="Calibri"/>
              </w:rPr>
              <w:t xml:space="preserve">Coaching Strategy </w:t>
            </w:r>
          </w:p>
          <w:p w14:paraId="5D2A7CFE" w14:textId="77777777" w:rsidR="00313884" w:rsidRPr="00216021" w:rsidRDefault="00313884" w:rsidP="00216021">
            <w:pPr>
              <w:pStyle w:val="ListParagraph"/>
              <w:numPr>
                <w:ilvl w:val="0"/>
                <w:numId w:val="25"/>
              </w:numPr>
              <w:spacing w:before="0" w:after="0"/>
              <w:rPr>
                <w:rFonts w:cs="Calibri"/>
              </w:rPr>
            </w:pPr>
            <w:r w:rsidRPr="00216021">
              <w:rPr>
                <w:rFonts w:cs="Calibri"/>
              </w:rPr>
              <w:t xml:space="preserve">Oral Language Strategy through challenging traditional Speech Language Pathologist (SLP) service methods and transforming them into a proactive approach to intervention </w:t>
            </w:r>
          </w:p>
          <w:p w14:paraId="5D2A7CFF" w14:textId="77777777" w:rsidR="00313884" w:rsidRPr="00216021" w:rsidRDefault="00313884" w:rsidP="00216021">
            <w:pPr>
              <w:pStyle w:val="ListParagraph"/>
              <w:numPr>
                <w:ilvl w:val="0"/>
                <w:numId w:val="25"/>
              </w:numPr>
              <w:spacing w:before="0" w:after="0"/>
              <w:rPr>
                <w:rFonts w:cs="Calibri"/>
              </w:rPr>
            </w:pPr>
            <w:smartTag w:uri="urn:schemas-microsoft-com:office:smarttags" w:element="place">
              <w:smartTag w:uri="urn:schemas-microsoft-com:office:smarttags" w:element="PlaceName">
                <w:r w:rsidRPr="00216021">
                  <w:rPr>
                    <w:rFonts w:cs="Calibri"/>
                  </w:rPr>
                  <w:t>Whole</w:t>
                </w:r>
              </w:smartTag>
              <w:r w:rsidRPr="00216021">
                <w:rPr>
                  <w:rFonts w:cs="Calibri"/>
                </w:rPr>
                <w:t xml:space="preserve"> </w:t>
              </w:r>
              <w:smartTag w:uri="urn:schemas-microsoft-com:office:smarttags" w:element="PlaceType">
                <w:r w:rsidRPr="00216021">
                  <w:rPr>
                    <w:rFonts w:cs="Calibri"/>
                  </w:rPr>
                  <w:t>School</w:t>
                </w:r>
              </w:smartTag>
            </w:smartTag>
            <w:r w:rsidRPr="00216021">
              <w:rPr>
                <w:rFonts w:cs="Calibri"/>
              </w:rPr>
              <w:t xml:space="preserve"> Intervention Model. </w:t>
            </w:r>
          </w:p>
          <w:p w14:paraId="5D2A7D00" w14:textId="77777777" w:rsidR="00313884" w:rsidRPr="00216021" w:rsidRDefault="00313884" w:rsidP="00313884">
            <w:pPr>
              <w:pStyle w:val="Default"/>
              <w:rPr>
                <w:rFonts w:ascii="Calibri" w:hAnsi="Calibri" w:cs="Calibri"/>
                <w:b/>
                <w:bCs/>
                <w:color w:val="auto"/>
                <w:sz w:val="22"/>
                <w:szCs w:val="22"/>
              </w:rPr>
            </w:pPr>
          </w:p>
          <w:p w14:paraId="5D2A7D01" w14:textId="77777777" w:rsidR="00313884" w:rsidRPr="00216021" w:rsidRDefault="00313884" w:rsidP="00313884">
            <w:pPr>
              <w:rPr>
                <w:rFonts w:ascii="Calibri" w:hAnsi="Calibri" w:cs="Calibri"/>
                <w:sz w:val="22"/>
                <w:szCs w:val="22"/>
                <w:lang w:val="en-US"/>
              </w:rPr>
            </w:pPr>
            <w:r w:rsidRPr="00216021">
              <w:rPr>
                <w:rFonts w:ascii="Calibri" w:hAnsi="Calibri" w:cs="Calibri"/>
                <w:sz w:val="22"/>
                <w:szCs w:val="22"/>
                <w:lang w:val="en-US"/>
              </w:rPr>
              <w:t>Berrinba East SS’s outcomes have included improvements in:</w:t>
            </w:r>
          </w:p>
          <w:p w14:paraId="5D2A7D02" w14:textId="77777777" w:rsidR="00313884" w:rsidRPr="00216021" w:rsidRDefault="00313884" w:rsidP="00216021">
            <w:pPr>
              <w:pStyle w:val="ListParagraph"/>
              <w:numPr>
                <w:ilvl w:val="0"/>
                <w:numId w:val="26"/>
              </w:numPr>
              <w:spacing w:before="0" w:after="0"/>
              <w:rPr>
                <w:rFonts w:cs="Calibri"/>
              </w:rPr>
            </w:pPr>
            <w:r w:rsidRPr="00216021">
              <w:rPr>
                <w:rFonts w:cs="Calibri"/>
              </w:rPr>
              <w:t>student outcomes on diagnostic, school based and systemic datasets</w:t>
            </w:r>
          </w:p>
          <w:p w14:paraId="5D2A7D03" w14:textId="77777777" w:rsidR="00313884" w:rsidRPr="00216021" w:rsidRDefault="00313884" w:rsidP="00216021">
            <w:pPr>
              <w:pStyle w:val="ListParagraph"/>
              <w:numPr>
                <w:ilvl w:val="0"/>
                <w:numId w:val="26"/>
              </w:numPr>
              <w:spacing w:before="0" w:after="0"/>
              <w:rPr>
                <w:rFonts w:cs="Calibri"/>
              </w:rPr>
            </w:pPr>
            <w:r w:rsidRPr="00216021">
              <w:rPr>
                <w:rFonts w:cs="Calibri"/>
              </w:rPr>
              <w:t>coaching and the quality of professional learning leading to improved instructional delivery</w:t>
            </w:r>
          </w:p>
          <w:p w14:paraId="5D2A7D04" w14:textId="77777777" w:rsidR="00313884" w:rsidRPr="00216021" w:rsidRDefault="00313884" w:rsidP="00216021">
            <w:pPr>
              <w:pStyle w:val="ListParagraph"/>
              <w:numPr>
                <w:ilvl w:val="0"/>
                <w:numId w:val="26"/>
              </w:numPr>
              <w:spacing w:before="0" w:after="0"/>
              <w:rPr>
                <w:rFonts w:cs="Calibri"/>
              </w:rPr>
            </w:pPr>
            <w:r w:rsidRPr="00216021">
              <w:rPr>
                <w:rFonts w:cs="Calibri"/>
              </w:rPr>
              <w:t>staff morale</w:t>
            </w:r>
          </w:p>
          <w:p w14:paraId="5D2A7D05" w14:textId="77777777" w:rsidR="00313884" w:rsidRPr="00216021" w:rsidRDefault="00313884" w:rsidP="00216021">
            <w:pPr>
              <w:pStyle w:val="ListParagraph"/>
              <w:numPr>
                <w:ilvl w:val="0"/>
                <w:numId w:val="26"/>
              </w:numPr>
              <w:spacing w:before="0" w:after="0"/>
              <w:rPr>
                <w:rFonts w:cs="Calibri"/>
              </w:rPr>
            </w:pPr>
            <w:r w:rsidRPr="00216021">
              <w:rPr>
                <w:rFonts w:cs="Calibri"/>
              </w:rPr>
              <w:t>parent and student satisfaction</w:t>
            </w:r>
          </w:p>
          <w:p w14:paraId="5D2A7D06" w14:textId="77777777" w:rsidR="00313884" w:rsidRPr="00216021" w:rsidRDefault="00313884" w:rsidP="00216021">
            <w:pPr>
              <w:pStyle w:val="ListParagraph"/>
              <w:numPr>
                <w:ilvl w:val="0"/>
                <w:numId w:val="26"/>
              </w:numPr>
              <w:spacing w:before="0" w:after="0"/>
              <w:rPr>
                <w:rFonts w:cs="Calibri"/>
              </w:rPr>
            </w:pPr>
            <w:r w:rsidRPr="00216021">
              <w:rPr>
                <w:rFonts w:cs="Calibri"/>
              </w:rPr>
              <w:t>student behaviour and engagement.</w:t>
            </w:r>
          </w:p>
          <w:p w14:paraId="5D2A7D07" w14:textId="77777777" w:rsidR="00313884" w:rsidRPr="00216021" w:rsidRDefault="00313884" w:rsidP="00313884">
            <w:pPr>
              <w:pStyle w:val="Default"/>
              <w:rPr>
                <w:rFonts w:ascii="Calibri" w:hAnsi="Calibri" w:cs="Calibri"/>
                <w:b/>
                <w:bCs/>
                <w:color w:val="auto"/>
                <w:sz w:val="22"/>
                <w:szCs w:val="22"/>
              </w:rPr>
            </w:pPr>
          </w:p>
          <w:p w14:paraId="5D2A7D08" w14:textId="77777777" w:rsidR="00313884" w:rsidRPr="00216021" w:rsidRDefault="00313884" w:rsidP="00313884">
            <w:pPr>
              <w:rPr>
                <w:rFonts w:ascii="Calibri" w:hAnsi="Calibri" w:cs="Calibri"/>
                <w:b/>
                <w:sz w:val="22"/>
                <w:szCs w:val="22"/>
              </w:rPr>
            </w:pPr>
            <w:smartTag w:uri="urn:schemas-microsoft-com:office:smarttags" w:element="place">
              <w:smartTag w:uri="urn:schemas-microsoft-com:office:smarttags" w:element="PlaceName">
                <w:r w:rsidRPr="00216021">
                  <w:rPr>
                    <w:rFonts w:ascii="Calibri" w:hAnsi="Calibri" w:cs="Calibri"/>
                    <w:b/>
                    <w:sz w:val="22"/>
                    <w:szCs w:val="22"/>
                  </w:rPr>
                  <w:t>Glenala</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State</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High School</w:t>
                </w:r>
              </w:smartTag>
            </w:smartTag>
            <w:r w:rsidRPr="00216021">
              <w:rPr>
                <w:rFonts w:ascii="Calibri" w:hAnsi="Calibri" w:cs="Calibri"/>
                <w:b/>
                <w:sz w:val="22"/>
                <w:szCs w:val="22"/>
              </w:rPr>
              <w:t xml:space="preserve"> (SHS) – Breaking Down the Barriers</w:t>
            </w:r>
          </w:p>
          <w:p w14:paraId="5D2A7D09"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Glenala SHS is a metropolitan high school located 18 kms west of the Brisbane CBD. In February 2012, the school had a total student population of 462 students, with 17.1% of students representing as Indigenous and 19.7% percentage of students with main languages other than English.</w:t>
            </w:r>
          </w:p>
          <w:p w14:paraId="5D2A7D0A" w14:textId="77777777" w:rsidR="00313884" w:rsidRPr="00216021" w:rsidRDefault="00313884" w:rsidP="00216021">
            <w:pPr>
              <w:pStyle w:val="NormalWeb"/>
              <w:spacing w:before="0" w:beforeAutospacing="0" w:after="0" w:afterAutospacing="0"/>
              <w:rPr>
                <w:rFonts w:ascii="Calibri" w:hAnsi="Calibri" w:cs="Calibri"/>
                <w:sz w:val="22"/>
                <w:szCs w:val="22"/>
              </w:rPr>
            </w:pPr>
          </w:p>
          <w:p w14:paraId="5D2A7D0B" w14:textId="77777777" w:rsidR="00313884" w:rsidRPr="00216021" w:rsidRDefault="00313884" w:rsidP="00216021">
            <w:pPr>
              <w:pStyle w:val="NormalWeb"/>
              <w:spacing w:before="0" w:beforeAutospacing="0" w:after="0" w:afterAutospacing="0"/>
              <w:rPr>
                <w:rFonts w:ascii="Calibri" w:hAnsi="Calibri" w:cs="Calibri"/>
                <w:sz w:val="22"/>
                <w:szCs w:val="22"/>
              </w:rPr>
            </w:pPr>
            <w:smartTag w:uri="urn:schemas-microsoft-com:office:smarttags" w:element="place">
              <w:smartTag w:uri="urn:schemas-microsoft-com:office:smarttags" w:element="PlaceName">
                <w:r w:rsidRPr="00216021">
                  <w:rPr>
                    <w:rFonts w:ascii="Calibri" w:hAnsi="Calibri" w:cs="Calibri"/>
                    <w:sz w:val="22"/>
                    <w:szCs w:val="22"/>
                  </w:rPr>
                  <w:t>Glenala</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State</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High School</w:t>
                </w:r>
              </w:smartTag>
            </w:smartTag>
            <w:r w:rsidRPr="00216021">
              <w:rPr>
                <w:rFonts w:ascii="Calibri" w:hAnsi="Calibri" w:cs="Calibri"/>
                <w:sz w:val="22"/>
                <w:szCs w:val="22"/>
              </w:rPr>
              <w:t xml:space="preserve"> has formed a corporate partnership with Minter Ellison Lawyers (ME). The main objectives of the relationship was for all students involved to become valued members of the community, ensuring the development of more positive attitudes to schooling and improved transitions into the work force.  </w:t>
            </w:r>
          </w:p>
          <w:p w14:paraId="5D2A7D0C" w14:textId="77777777" w:rsidR="00313884" w:rsidRPr="00216021" w:rsidRDefault="00313884" w:rsidP="00216021">
            <w:pPr>
              <w:pStyle w:val="NormalWeb"/>
              <w:spacing w:before="0" w:beforeAutospacing="0" w:after="0" w:afterAutospacing="0"/>
              <w:rPr>
                <w:rFonts w:ascii="Calibri" w:hAnsi="Calibri" w:cs="Calibri"/>
                <w:sz w:val="22"/>
                <w:szCs w:val="22"/>
              </w:rPr>
            </w:pPr>
          </w:p>
          <w:p w14:paraId="5D2A7D0D" w14:textId="77777777" w:rsidR="00313884" w:rsidRPr="00216021" w:rsidRDefault="00313884" w:rsidP="00216021">
            <w:pPr>
              <w:pStyle w:val="NormalWeb"/>
              <w:spacing w:before="0" w:beforeAutospacing="0" w:after="0" w:afterAutospacing="0"/>
              <w:rPr>
                <w:rFonts w:ascii="Calibri" w:hAnsi="Calibri" w:cs="Calibri"/>
                <w:sz w:val="22"/>
                <w:szCs w:val="22"/>
              </w:rPr>
            </w:pPr>
            <w:r w:rsidRPr="00216021">
              <w:rPr>
                <w:rFonts w:ascii="Calibri" w:hAnsi="Calibri" w:cs="Calibri"/>
                <w:sz w:val="22"/>
                <w:szCs w:val="22"/>
              </w:rPr>
              <w:t xml:space="preserve">This partnership as well as other programs and partnerships, underpinned by leadership has led to an overwhelming improvement in the school. As the Principal has quoted: </w:t>
            </w:r>
          </w:p>
          <w:p w14:paraId="5D2A7D0E" w14:textId="77777777" w:rsidR="00313884" w:rsidRPr="00216021" w:rsidRDefault="00313884" w:rsidP="00216021">
            <w:pPr>
              <w:pStyle w:val="NormalWeb"/>
              <w:spacing w:before="0" w:beforeAutospacing="0" w:after="0" w:afterAutospacing="0"/>
              <w:ind w:left="570" w:right="743"/>
              <w:rPr>
                <w:rFonts w:ascii="Calibri" w:hAnsi="Calibri" w:cs="Calibri"/>
                <w:sz w:val="22"/>
                <w:szCs w:val="22"/>
                <w:lang w:val="en"/>
              </w:rPr>
            </w:pPr>
            <w:r w:rsidRPr="00216021">
              <w:rPr>
                <w:rFonts w:ascii="Calibri" w:hAnsi="Calibri" w:cs="Calibri"/>
                <w:sz w:val="22"/>
                <w:szCs w:val="22"/>
              </w:rPr>
              <w:t>"</w:t>
            </w:r>
            <w:r w:rsidRPr="00216021">
              <w:rPr>
                <w:rFonts w:ascii="Calibri" w:hAnsi="Calibri" w:cs="Calibri"/>
                <w:i/>
                <w:sz w:val="22"/>
                <w:szCs w:val="22"/>
              </w:rPr>
              <w:t xml:space="preserve">Communities want strong leadership; they always want a disciplined environment. It doesn't matter whether you're working in a high socio-economic school or a low socio-economic school; an Indigenous or non-Indigenous community; in the middle of </w:t>
            </w:r>
            <w:smartTag w:uri="urn:schemas-microsoft-com:office:smarttags" w:element="City">
              <w:smartTag w:uri="urn:schemas-microsoft-com:office:smarttags" w:element="place">
                <w:r w:rsidRPr="00216021">
                  <w:rPr>
                    <w:rFonts w:ascii="Calibri" w:hAnsi="Calibri" w:cs="Calibri"/>
                    <w:i/>
                    <w:sz w:val="22"/>
                    <w:szCs w:val="22"/>
                  </w:rPr>
                  <w:t>Sydney</w:t>
                </w:r>
              </w:smartTag>
            </w:smartTag>
            <w:r w:rsidRPr="00216021">
              <w:rPr>
                <w:rFonts w:ascii="Calibri" w:hAnsi="Calibri" w:cs="Calibri"/>
                <w:i/>
                <w:sz w:val="22"/>
                <w:szCs w:val="22"/>
              </w:rPr>
              <w:t xml:space="preserve"> or in Inala - all parents love their kids and want the best for them. That means strong leadership and a safe and supportive environment</w:t>
            </w:r>
            <w:r w:rsidRPr="00216021">
              <w:rPr>
                <w:rFonts w:ascii="Calibri" w:hAnsi="Calibri" w:cs="Calibri"/>
                <w:sz w:val="22"/>
                <w:szCs w:val="22"/>
              </w:rPr>
              <w:t>."</w:t>
            </w:r>
          </w:p>
          <w:p w14:paraId="5D2A7D0F"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 </w:t>
            </w:r>
          </w:p>
          <w:p w14:paraId="5D2A7D10"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Specific strategies and/or programs include:</w:t>
            </w:r>
          </w:p>
          <w:p w14:paraId="5D2A7D11" w14:textId="77777777" w:rsidR="00313884" w:rsidRPr="00216021" w:rsidRDefault="00313884" w:rsidP="00216021">
            <w:pPr>
              <w:pStyle w:val="ListParagraph"/>
              <w:numPr>
                <w:ilvl w:val="0"/>
                <w:numId w:val="27"/>
              </w:numPr>
              <w:spacing w:before="0" w:after="0"/>
              <w:rPr>
                <w:rFonts w:cs="Calibri"/>
              </w:rPr>
            </w:pPr>
            <w:r w:rsidRPr="00216021">
              <w:rPr>
                <w:rFonts w:cs="Calibri"/>
              </w:rPr>
              <w:t>Development of a culture of high expectations and standards e.g. wearing of school uniform, attending school on time</w:t>
            </w:r>
          </w:p>
          <w:p w14:paraId="5D2A7D12" w14:textId="77777777" w:rsidR="00313884" w:rsidRPr="00216021" w:rsidRDefault="00313884" w:rsidP="00216021">
            <w:pPr>
              <w:pStyle w:val="ListParagraph"/>
              <w:numPr>
                <w:ilvl w:val="0"/>
                <w:numId w:val="27"/>
              </w:numPr>
              <w:spacing w:before="0" w:after="0"/>
              <w:rPr>
                <w:rFonts w:cs="Calibri"/>
              </w:rPr>
            </w:pPr>
            <w:r w:rsidRPr="00216021">
              <w:rPr>
                <w:rFonts w:cs="Calibri"/>
              </w:rPr>
              <w:t>ME specific strategies include:</w:t>
            </w:r>
          </w:p>
          <w:p w14:paraId="5D2A7D13" w14:textId="77777777" w:rsidR="00313884" w:rsidRPr="00216021" w:rsidRDefault="00313884" w:rsidP="00216021">
            <w:pPr>
              <w:pStyle w:val="ListParagraph"/>
              <w:numPr>
                <w:ilvl w:val="1"/>
                <w:numId w:val="15"/>
              </w:numPr>
              <w:spacing w:before="0" w:after="0"/>
              <w:rPr>
                <w:rFonts w:cs="Calibri"/>
              </w:rPr>
            </w:pPr>
            <w:r w:rsidRPr="00216021">
              <w:rPr>
                <w:rFonts w:cs="Calibri"/>
              </w:rPr>
              <w:t>promotion of healthy lifestyles and wellbeing by providing breakfasts before school for all students and sun hats for all staff and students</w:t>
            </w:r>
          </w:p>
          <w:p w14:paraId="5D2A7D14" w14:textId="77777777" w:rsidR="00313884" w:rsidRPr="00216021" w:rsidRDefault="00313884" w:rsidP="00216021">
            <w:pPr>
              <w:pStyle w:val="ListParagraph"/>
              <w:numPr>
                <w:ilvl w:val="1"/>
                <w:numId w:val="15"/>
              </w:numPr>
              <w:spacing w:before="0" w:after="0"/>
              <w:rPr>
                <w:rFonts w:cs="Calibri"/>
              </w:rPr>
            </w:pPr>
            <w:r w:rsidRPr="00216021">
              <w:rPr>
                <w:rFonts w:cs="Calibri"/>
              </w:rPr>
              <w:t>Reading Mentoring Program (RISE) for Year 8 students</w:t>
            </w:r>
          </w:p>
          <w:p w14:paraId="5D2A7D15" w14:textId="77777777" w:rsidR="00313884" w:rsidRPr="00216021" w:rsidRDefault="00313884" w:rsidP="00216021">
            <w:pPr>
              <w:pStyle w:val="ListParagraph"/>
              <w:numPr>
                <w:ilvl w:val="1"/>
                <w:numId w:val="15"/>
              </w:numPr>
              <w:spacing w:before="0" w:after="0"/>
              <w:rPr>
                <w:rFonts w:cs="Calibri"/>
              </w:rPr>
            </w:pPr>
            <w:r w:rsidRPr="00216021">
              <w:rPr>
                <w:rFonts w:cs="Calibri"/>
              </w:rPr>
              <w:lastRenderedPageBreak/>
              <w:t>Job Skills Preparation for Year 12 students</w:t>
            </w:r>
          </w:p>
          <w:p w14:paraId="5D2A7D16" w14:textId="77777777" w:rsidR="00313884" w:rsidRPr="00216021" w:rsidRDefault="00313884" w:rsidP="00216021">
            <w:pPr>
              <w:pStyle w:val="ListParagraph"/>
              <w:numPr>
                <w:ilvl w:val="1"/>
                <w:numId w:val="15"/>
              </w:numPr>
              <w:spacing w:before="0" w:after="0"/>
              <w:rPr>
                <w:rFonts w:cs="Calibri"/>
              </w:rPr>
            </w:pPr>
            <w:r w:rsidRPr="00216021">
              <w:rPr>
                <w:rFonts w:cs="Calibri"/>
              </w:rPr>
              <w:t xml:space="preserve">Career Path Mentoring Program for Year 10 Students </w:t>
            </w:r>
          </w:p>
          <w:p w14:paraId="5D2A7D17" w14:textId="77777777" w:rsidR="00313884" w:rsidRPr="00216021" w:rsidRDefault="00313884" w:rsidP="00216021">
            <w:pPr>
              <w:pStyle w:val="ListParagraph"/>
              <w:numPr>
                <w:ilvl w:val="1"/>
                <w:numId w:val="15"/>
              </w:numPr>
              <w:spacing w:before="0" w:after="0"/>
              <w:rPr>
                <w:rFonts w:cs="Calibri"/>
              </w:rPr>
            </w:pPr>
            <w:r w:rsidRPr="00216021">
              <w:rPr>
                <w:rFonts w:cs="Calibri"/>
              </w:rPr>
              <w:t>scholarships awarded to the school’s outstanding Years 11 and 12 students</w:t>
            </w:r>
          </w:p>
          <w:p w14:paraId="5D2A7D18" w14:textId="77777777" w:rsidR="00313884" w:rsidRPr="00216021" w:rsidRDefault="00313884" w:rsidP="00216021">
            <w:pPr>
              <w:pStyle w:val="ListParagraph"/>
              <w:numPr>
                <w:ilvl w:val="1"/>
                <w:numId w:val="15"/>
              </w:numPr>
              <w:spacing w:before="0" w:after="0"/>
              <w:rPr>
                <w:rFonts w:cs="Calibri"/>
              </w:rPr>
            </w:pPr>
            <w:r w:rsidRPr="00216021">
              <w:rPr>
                <w:rFonts w:cs="Calibri"/>
              </w:rPr>
              <w:t>Literacy Day for Year 8 students and Year 5 students from feeder schools</w:t>
            </w:r>
          </w:p>
          <w:p w14:paraId="5D2A7D19" w14:textId="77777777" w:rsidR="00313884" w:rsidRPr="00216021" w:rsidRDefault="00313884" w:rsidP="00216021">
            <w:pPr>
              <w:pStyle w:val="ListParagraph"/>
              <w:numPr>
                <w:ilvl w:val="1"/>
                <w:numId w:val="15"/>
              </w:numPr>
              <w:spacing w:before="0" w:after="0"/>
              <w:rPr>
                <w:rFonts w:cs="Calibri"/>
              </w:rPr>
            </w:pPr>
            <w:r w:rsidRPr="00216021">
              <w:rPr>
                <w:rFonts w:cs="Calibri"/>
              </w:rPr>
              <w:t xml:space="preserve">Princess Party organised for girls from low socio-economic areas </w:t>
            </w:r>
          </w:p>
          <w:p w14:paraId="5D2A7D1A" w14:textId="77777777" w:rsidR="00313884" w:rsidRPr="00216021" w:rsidRDefault="00313884" w:rsidP="00216021">
            <w:pPr>
              <w:pStyle w:val="ListParagraph"/>
              <w:numPr>
                <w:ilvl w:val="1"/>
                <w:numId w:val="15"/>
              </w:numPr>
              <w:spacing w:before="0" w:after="0"/>
              <w:rPr>
                <w:rFonts w:cs="Calibri"/>
              </w:rPr>
            </w:pPr>
            <w:r w:rsidRPr="00216021">
              <w:rPr>
                <w:rFonts w:cs="Calibri"/>
              </w:rPr>
              <w:t xml:space="preserve">representatives from ME regularly attend assemblies and special occasions </w:t>
            </w:r>
          </w:p>
          <w:p w14:paraId="5D2A7D1B" w14:textId="77777777" w:rsidR="00313884" w:rsidRPr="00216021" w:rsidRDefault="00313884" w:rsidP="00216021">
            <w:pPr>
              <w:pStyle w:val="ListParagraph"/>
              <w:numPr>
                <w:ilvl w:val="1"/>
                <w:numId w:val="15"/>
              </w:numPr>
              <w:spacing w:before="0" w:after="0"/>
              <w:rPr>
                <w:rFonts w:cs="Calibri"/>
              </w:rPr>
            </w:pPr>
            <w:r w:rsidRPr="00216021">
              <w:rPr>
                <w:rFonts w:cs="Calibri"/>
              </w:rPr>
              <w:t xml:space="preserve">Senior Partner of Minter Ellison acted as Principal for the Day in 2011 </w:t>
            </w:r>
          </w:p>
          <w:p w14:paraId="5D2A7D1C" w14:textId="77777777" w:rsidR="00313884" w:rsidRPr="00216021" w:rsidRDefault="00313884" w:rsidP="00216021">
            <w:pPr>
              <w:pStyle w:val="ListParagraph"/>
              <w:numPr>
                <w:ilvl w:val="1"/>
                <w:numId w:val="15"/>
              </w:numPr>
              <w:spacing w:before="0" w:after="0"/>
              <w:rPr>
                <w:rFonts w:cs="Calibri"/>
              </w:rPr>
            </w:pPr>
            <w:r w:rsidRPr="00216021">
              <w:rPr>
                <w:rFonts w:cs="Calibri"/>
              </w:rPr>
              <w:t>the partnership also contributes to other programs at the school:</w:t>
            </w:r>
          </w:p>
          <w:p w14:paraId="5D2A7D1D" w14:textId="77777777" w:rsidR="00313884" w:rsidRPr="00216021" w:rsidRDefault="00313884" w:rsidP="00216021">
            <w:pPr>
              <w:pStyle w:val="ListParagraph"/>
              <w:numPr>
                <w:ilvl w:val="2"/>
                <w:numId w:val="28"/>
              </w:numPr>
              <w:spacing w:before="0" w:after="0"/>
              <w:rPr>
                <w:rFonts w:cs="Calibri"/>
              </w:rPr>
            </w:pPr>
            <w:r w:rsidRPr="00216021">
              <w:rPr>
                <w:rFonts w:cs="Calibri"/>
              </w:rPr>
              <w:t xml:space="preserve">Whole School Behavioural Management Program. </w:t>
            </w:r>
          </w:p>
          <w:p w14:paraId="5D2A7D1E" w14:textId="77777777" w:rsidR="00313884" w:rsidRPr="00216021" w:rsidRDefault="00313884" w:rsidP="00216021">
            <w:pPr>
              <w:pStyle w:val="ListParagraph"/>
              <w:numPr>
                <w:ilvl w:val="2"/>
                <w:numId w:val="28"/>
              </w:numPr>
              <w:spacing w:before="0" w:after="0"/>
              <w:rPr>
                <w:rFonts w:cs="Calibri"/>
              </w:rPr>
            </w:pPr>
            <w:r w:rsidRPr="00216021">
              <w:rPr>
                <w:rFonts w:cs="Calibri"/>
              </w:rPr>
              <w:t xml:space="preserve">Gifted and Talented Program (Inspiring Leaders) </w:t>
            </w:r>
          </w:p>
          <w:p w14:paraId="5D2A7D1F" w14:textId="77777777" w:rsidR="00313884" w:rsidRPr="00216021" w:rsidRDefault="00313884" w:rsidP="00216021">
            <w:pPr>
              <w:pStyle w:val="ListParagraph"/>
              <w:numPr>
                <w:ilvl w:val="2"/>
                <w:numId w:val="28"/>
              </w:numPr>
              <w:spacing w:before="0" w:after="0"/>
              <w:rPr>
                <w:rFonts w:cs="Calibri"/>
              </w:rPr>
            </w:pPr>
            <w:r w:rsidRPr="00216021">
              <w:rPr>
                <w:rFonts w:cs="Calibri"/>
              </w:rPr>
              <w:t xml:space="preserve">sponsorship of awards </w:t>
            </w:r>
          </w:p>
          <w:p w14:paraId="5D2A7D20" w14:textId="77777777" w:rsidR="00313884" w:rsidRPr="00216021" w:rsidRDefault="00313884" w:rsidP="00216021">
            <w:pPr>
              <w:pStyle w:val="ListParagraph"/>
              <w:numPr>
                <w:ilvl w:val="2"/>
                <w:numId w:val="28"/>
              </w:numPr>
              <w:spacing w:before="0" w:after="0"/>
              <w:rPr>
                <w:rFonts w:cs="Calibri"/>
              </w:rPr>
            </w:pPr>
            <w:r w:rsidRPr="00216021">
              <w:rPr>
                <w:rFonts w:cs="Calibri"/>
              </w:rPr>
              <w:t xml:space="preserve">vocational education and university entrance Programs </w:t>
            </w:r>
          </w:p>
          <w:p w14:paraId="5D2A7D21" w14:textId="77777777" w:rsidR="00313884" w:rsidRPr="00216021" w:rsidRDefault="00313884" w:rsidP="00216021">
            <w:pPr>
              <w:pStyle w:val="ListParagraph"/>
              <w:numPr>
                <w:ilvl w:val="2"/>
                <w:numId w:val="28"/>
              </w:numPr>
              <w:spacing w:before="0" w:after="0"/>
              <w:rPr>
                <w:rFonts w:cs="Calibri"/>
              </w:rPr>
            </w:pPr>
            <w:r w:rsidRPr="00216021">
              <w:rPr>
                <w:rFonts w:cs="Calibri"/>
              </w:rPr>
              <w:t xml:space="preserve">whole of staff PD on a pupil free day in 2011 at the Minter Ellison offices </w:t>
            </w:r>
          </w:p>
          <w:p w14:paraId="5D2A7D22" w14:textId="77777777" w:rsidR="00313884" w:rsidRPr="00216021" w:rsidRDefault="00313884" w:rsidP="00216021">
            <w:pPr>
              <w:pStyle w:val="ListParagraph"/>
              <w:numPr>
                <w:ilvl w:val="1"/>
                <w:numId w:val="15"/>
              </w:numPr>
              <w:spacing w:before="0" w:after="0"/>
              <w:rPr>
                <w:rFonts w:cs="Calibri"/>
              </w:rPr>
            </w:pPr>
            <w:r w:rsidRPr="00216021">
              <w:rPr>
                <w:rFonts w:cs="Calibri"/>
              </w:rPr>
              <w:t>the partnership embraces other school/community partnerships:</w:t>
            </w:r>
          </w:p>
          <w:p w14:paraId="5D2A7D23" w14:textId="77777777" w:rsidR="00313884" w:rsidRPr="00216021" w:rsidRDefault="00313884" w:rsidP="00216021">
            <w:pPr>
              <w:pStyle w:val="ListParagraph"/>
              <w:numPr>
                <w:ilvl w:val="2"/>
                <w:numId w:val="29"/>
              </w:numPr>
              <w:spacing w:before="0" w:after="0"/>
              <w:rPr>
                <w:rFonts w:cs="Calibri"/>
              </w:rPr>
            </w:pPr>
            <w:r w:rsidRPr="00216021">
              <w:rPr>
                <w:rFonts w:cs="Calibri"/>
              </w:rPr>
              <w:t>support for  Aboriginal and Torres Strait Islander, Pacifica Islander and Vietnamese students</w:t>
            </w:r>
          </w:p>
          <w:p w14:paraId="5D2A7D24" w14:textId="77777777" w:rsidR="00313884" w:rsidRPr="00216021" w:rsidRDefault="00313884" w:rsidP="00216021">
            <w:pPr>
              <w:pStyle w:val="ListParagraph"/>
              <w:numPr>
                <w:ilvl w:val="2"/>
                <w:numId w:val="29"/>
              </w:numPr>
              <w:spacing w:before="0" w:after="0"/>
              <w:rPr>
                <w:rFonts w:cs="Calibri"/>
              </w:rPr>
            </w:pPr>
            <w:r w:rsidRPr="00216021">
              <w:rPr>
                <w:rFonts w:cs="Calibri"/>
              </w:rPr>
              <w:t>The Smith Family and vocational industry providers in the development of a Career Market</w:t>
            </w:r>
          </w:p>
          <w:p w14:paraId="5D2A7D25" w14:textId="77777777" w:rsidR="00313884" w:rsidRPr="00216021" w:rsidRDefault="00313884" w:rsidP="00216021">
            <w:pPr>
              <w:pStyle w:val="ListParagraph"/>
              <w:numPr>
                <w:ilvl w:val="2"/>
                <w:numId w:val="29"/>
              </w:numPr>
              <w:spacing w:before="0" w:after="0"/>
              <w:rPr>
                <w:rFonts w:cs="Calibri"/>
              </w:rPr>
            </w:pPr>
            <w:smartTag w:uri="urn:schemas-microsoft-com:office:smarttags" w:element="PlaceName">
              <w:r w:rsidRPr="00216021">
                <w:rPr>
                  <w:rFonts w:cs="Calibri"/>
                </w:rPr>
                <w:t>Griffith</w:t>
              </w:r>
            </w:smartTag>
            <w:r w:rsidRPr="00216021">
              <w:rPr>
                <w:rFonts w:cs="Calibri"/>
              </w:rPr>
              <w:t xml:space="preserve"> </w:t>
            </w:r>
            <w:smartTag w:uri="urn:schemas-microsoft-com:office:smarttags" w:element="PlaceType">
              <w:r w:rsidRPr="00216021">
                <w:rPr>
                  <w:rFonts w:cs="Calibri"/>
                </w:rPr>
                <w:t>University</w:t>
              </w:r>
            </w:smartTag>
            <w:r w:rsidRPr="00216021">
              <w:rPr>
                <w:rFonts w:cs="Calibri"/>
              </w:rPr>
              <w:t xml:space="preserve"> students working with Student Council and other year level students to fundraise for </w:t>
            </w:r>
            <w:smartTag w:uri="urn:schemas-microsoft-com:office:smarttags" w:element="place">
              <w:r w:rsidRPr="00216021">
                <w:rPr>
                  <w:rFonts w:cs="Calibri"/>
                </w:rPr>
                <w:t>Third World</w:t>
              </w:r>
            </w:smartTag>
            <w:r w:rsidRPr="00216021">
              <w:rPr>
                <w:rFonts w:cs="Calibri"/>
              </w:rPr>
              <w:t xml:space="preserve"> countries. </w:t>
            </w:r>
          </w:p>
          <w:p w14:paraId="5D2A7D26" w14:textId="77777777" w:rsidR="00313884" w:rsidRPr="00216021" w:rsidRDefault="00313884" w:rsidP="00313884">
            <w:pPr>
              <w:rPr>
                <w:rFonts w:ascii="Calibri" w:hAnsi="Calibri" w:cs="Calibri"/>
                <w:b/>
                <w:sz w:val="22"/>
                <w:szCs w:val="22"/>
              </w:rPr>
            </w:pPr>
          </w:p>
          <w:p w14:paraId="5D2A7D27"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The school has achieved measurable improvement evidenced in their nomination as state finalist for Queensland Showcase Awards as well as the receipt of a National Australia Bank $50,000 Impact Award in 2011. Recognition of the school’s achievements was evidenced in July 2012, with a feature article published in The Australian. Other outcomes include: </w:t>
            </w:r>
          </w:p>
          <w:p w14:paraId="5D2A7D28" w14:textId="77777777" w:rsidR="00313884" w:rsidRPr="00216021" w:rsidRDefault="00313884" w:rsidP="00216021">
            <w:pPr>
              <w:pStyle w:val="ListParagraph"/>
              <w:numPr>
                <w:ilvl w:val="0"/>
                <w:numId w:val="30"/>
              </w:numPr>
              <w:spacing w:before="0" w:after="0"/>
              <w:rPr>
                <w:rFonts w:cs="Calibri"/>
              </w:rPr>
            </w:pPr>
            <w:r w:rsidRPr="00216021">
              <w:rPr>
                <w:rFonts w:cs="Calibri"/>
              </w:rPr>
              <w:t>improvement in literacy and numeracy results on NAPLAN tests, school based data as well as improvement in Year 12 results</w:t>
            </w:r>
          </w:p>
          <w:p w14:paraId="5D2A7D29" w14:textId="77777777" w:rsidR="00313884" w:rsidRPr="00216021" w:rsidRDefault="00313884" w:rsidP="00216021">
            <w:pPr>
              <w:pStyle w:val="ListParagraph"/>
              <w:numPr>
                <w:ilvl w:val="0"/>
                <w:numId w:val="30"/>
              </w:numPr>
              <w:spacing w:before="0" w:after="0"/>
              <w:rPr>
                <w:rFonts w:cs="Calibri"/>
              </w:rPr>
            </w:pPr>
            <w:r w:rsidRPr="00216021">
              <w:rPr>
                <w:rFonts w:cs="Calibri"/>
              </w:rPr>
              <w:t xml:space="preserve">improvement in relationships with local primary schools through attendance at the Glenala SHS Literacy Day </w:t>
            </w:r>
          </w:p>
          <w:p w14:paraId="5D2A7D2A" w14:textId="77777777" w:rsidR="00313884" w:rsidRPr="00216021" w:rsidRDefault="00313884" w:rsidP="00216021">
            <w:pPr>
              <w:pStyle w:val="ListParagraph"/>
              <w:numPr>
                <w:ilvl w:val="0"/>
                <w:numId w:val="30"/>
              </w:numPr>
              <w:spacing w:before="0" w:after="0"/>
              <w:rPr>
                <w:rFonts w:cs="Calibri"/>
              </w:rPr>
            </w:pPr>
            <w:r w:rsidRPr="00216021">
              <w:rPr>
                <w:rFonts w:cs="Calibri"/>
              </w:rPr>
              <w:t>school based data indicates strong improvement in attendance, a signification reduction in the number of student behaviour incidents, and improvement in community and parent engagement</w:t>
            </w:r>
          </w:p>
          <w:p w14:paraId="5D2A7D2B" w14:textId="77777777" w:rsidR="00313884" w:rsidRPr="00216021" w:rsidRDefault="00313884" w:rsidP="00216021">
            <w:pPr>
              <w:pStyle w:val="ListParagraph"/>
              <w:numPr>
                <w:ilvl w:val="0"/>
                <w:numId w:val="30"/>
              </w:numPr>
              <w:spacing w:before="0" w:after="0"/>
              <w:rPr>
                <w:rFonts w:cs="Calibri"/>
              </w:rPr>
            </w:pPr>
            <w:r w:rsidRPr="00216021">
              <w:rPr>
                <w:rFonts w:cs="Calibri"/>
              </w:rPr>
              <w:t>increase in enrolments</w:t>
            </w:r>
          </w:p>
          <w:p w14:paraId="5D2A7D2C" w14:textId="77777777" w:rsidR="00313884" w:rsidRPr="00216021" w:rsidRDefault="00313884" w:rsidP="00216021">
            <w:pPr>
              <w:pStyle w:val="ListParagraph"/>
              <w:numPr>
                <w:ilvl w:val="0"/>
                <w:numId w:val="31"/>
              </w:numPr>
              <w:spacing w:before="0" w:after="0"/>
              <w:rPr>
                <w:rFonts w:cs="Calibri"/>
              </w:rPr>
            </w:pPr>
            <w:r w:rsidRPr="00216021">
              <w:rPr>
                <w:rFonts w:cs="Calibri"/>
              </w:rPr>
              <w:t>improved transitions into the workforce</w:t>
            </w:r>
          </w:p>
          <w:p w14:paraId="5D2A7D2D" w14:textId="77777777" w:rsidR="00313884" w:rsidRPr="00216021" w:rsidRDefault="00313884" w:rsidP="00216021">
            <w:pPr>
              <w:pStyle w:val="ListParagraph"/>
              <w:numPr>
                <w:ilvl w:val="0"/>
                <w:numId w:val="31"/>
              </w:numPr>
              <w:spacing w:before="0" w:after="0"/>
              <w:rPr>
                <w:rFonts w:cs="Calibri"/>
              </w:rPr>
            </w:pPr>
            <w:r w:rsidRPr="00216021">
              <w:rPr>
                <w:rFonts w:cs="Calibri"/>
              </w:rPr>
              <w:t>improvement in the valuing of the school by the community evidenced in an astonishing decline in the number of incidents of vandalism in the school.</w:t>
            </w:r>
          </w:p>
          <w:p w14:paraId="5D2A7D2E" w14:textId="77777777" w:rsidR="00313884" w:rsidRPr="00216021" w:rsidRDefault="00313884" w:rsidP="00313884">
            <w:pPr>
              <w:rPr>
                <w:rFonts w:ascii="Calibri" w:hAnsi="Calibri" w:cs="Calibri"/>
                <w:sz w:val="22"/>
                <w:szCs w:val="22"/>
              </w:rPr>
            </w:pPr>
          </w:p>
          <w:p w14:paraId="5D2A7D2F"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A further example of exemplary practice includes Tara Shire State College.</w:t>
            </w:r>
          </w:p>
          <w:p w14:paraId="5D2A7D30" w14:textId="77777777" w:rsidR="00313884" w:rsidRPr="00216021" w:rsidRDefault="00313884" w:rsidP="00313884">
            <w:pPr>
              <w:rPr>
                <w:rFonts w:ascii="Calibri" w:hAnsi="Calibri" w:cs="Calibri"/>
                <w:sz w:val="22"/>
                <w:szCs w:val="22"/>
              </w:rPr>
            </w:pPr>
          </w:p>
          <w:p w14:paraId="5D2A7D31" w14:textId="77777777" w:rsidR="00313884" w:rsidRPr="00216021" w:rsidRDefault="00313884" w:rsidP="00313884">
            <w:pPr>
              <w:rPr>
                <w:rFonts w:ascii="Calibri" w:hAnsi="Calibri" w:cs="Calibri"/>
                <w:b/>
                <w:sz w:val="22"/>
                <w:szCs w:val="22"/>
              </w:rPr>
            </w:pPr>
            <w:smartTag w:uri="urn:schemas-microsoft-com:office:smarttags" w:element="place">
              <w:smartTag w:uri="urn:schemas-microsoft-com:office:smarttags" w:element="PlaceName">
                <w:r w:rsidRPr="00216021">
                  <w:rPr>
                    <w:rFonts w:ascii="Calibri" w:hAnsi="Calibri" w:cs="Calibri"/>
                    <w:b/>
                    <w:sz w:val="22"/>
                    <w:szCs w:val="22"/>
                  </w:rPr>
                  <w:t>Tara</w:t>
                </w:r>
              </w:smartTag>
              <w:r w:rsidRPr="00216021">
                <w:rPr>
                  <w:rFonts w:ascii="Calibri" w:hAnsi="Calibri" w:cs="Calibri"/>
                  <w:b/>
                  <w:sz w:val="22"/>
                  <w:szCs w:val="22"/>
                </w:rPr>
                <w:t xml:space="preserve"> </w:t>
              </w:r>
              <w:smartTag w:uri="urn:schemas-microsoft-com:office:smarttags" w:element="PlaceName">
                <w:r w:rsidRPr="00216021">
                  <w:rPr>
                    <w:rFonts w:ascii="Calibri" w:hAnsi="Calibri" w:cs="Calibri"/>
                    <w:b/>
                    <w:sz w:val="22"/>
                    <w:szCs w:val="22"/>
                  </w:rPr>
                  <w:t>Shire</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State</w:t>
                </w:r>
              </w:smartTag>
            </w:smartTag>
            <w:r w:rsidRPr="00216021">
              <w:rPr>
                <w:rFonts w:ascii="Calibri" w:hAnsi="Calibri" w:cs="Calibri"/>
                <w:b/>
                <w:sz w:val="22"/>
                <w:szCs w:val="22"/>
              </w:rPr>
              <w:t xml:space="preserve"> College (SC)</w:t>
            </w:r>
          </w:p>
          <w:p w14:paraId="5D2A7D32"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Tara Shire SC is a rural school, catering for students from Prep to Year 12 and is located 300kms west of </w:t>
            </w:r>
            <w:smartTag w:uri="urn:schemas-microsoft-com:office:smarttags" w:element="City">
              <w:smartTag w:uri="urn:schemas-microsoft-com:office:smarttags" w:element="place">
                <w:r w:rsidRPr="00216021">
                  <w:rPr>
                    <w:rFonts w:ascii="Calibri" w:hAnsi="Calibri" w:cs="Calibri"/>
                    <w:sz w:val="22"/>
                    <w:szCs w:val="22"/>
                  </w:rPr>
                  <w:t>Brisbane</w:t>
                </w:r>
              </w:smartTag>
            </w:smartTag>
            <w:r w:rsidRPr="00216021">
              <w:rPr>
                <w:rFonts w:ascii="Calibri" w:hAnsi="Calibri" w:cs="Calibri"/>
                <w:sz w:val="22"/>
                <w:szCs w:val="22"/>
              </w:rPr>
              <w:t xml:space="preserve"> in the Western Downs Regional Council. In February 2012, the school had a total student population of 381 students, with 18.6% of students representing as Indigenous.  Tara Shire SC has achieved significant improvements across the school, but in particular, in the early years (Prep to Year 3) reading results.  As the principal has quoted:</w:t>
            </w:r>
          </w:p>
          <w:p w14:paraId="5D2A7D33" w14:textId="77777777" w:rsidR="00313884" w:rsidRPr="00216021" w:rsidRDefault="00313884" w:rsidP="00216021">
            <w:pPr>
              <w:ind w:left="996" w:right="1451"/>
              <w:rPr>
                <w:rFonts w:ascii="Calibri" w:hAnsi="Calibri" w:cs="Calibri"/>
                <w:i/>
                <w:sz w:val="22"/>
                <w:szCs w:val="22"/>
              </w:rPr>
            </w:pPr>
            <w:r w:rsidRPr="00216021">
              <w:rPr>
                <w:rFonts w:ascii="Calibri" w:hAnsi="Calibri" w:cs="Calibri"/>
                <w:i/>
                <w:sz w:val="22"/>
                <w:szCs w:val="22"/>
              </w:rPr>
              <w:t>‘As we have moved away from the play based curriculum in Prep, we have placed a very strong emphasis on oral language development and reading.  This is laying the groundwork for success, not just in the early years, but in all year levels as students progress throughout their schooling.  This change has been transformational in that most students are now leaving Prep with the ability to read and comprehend at levels that would previously not have been evident until Grade 1 or 2.’</w:t>
            </w:r>
          </w:p>
          <w:p w14:paraId="5D2A7D34"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w:t>
            </w:r>
          </w:p>
          <w:p w14:paraId="5D2A7D35"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lastRenderedPageBreak/>
              <w:t>Specific strategies include :</w:t>
            </w:r>
          </w:p>
          <w:p w14:paraId="5D2A7D36" w14:textId="77777777" w:rsidR="00313884" w:rsidRPr="00216021" w:rsidRDefault="00313884" w:rsidP="00216021">
            <w:pPr>
              <w:pStyle w:val="ListParagraph"/>
              <w:numPr>
                <w:ilvl w:val="0"/>
                <w:numId w:val="32"/>
              </w:numPr>
              <w:spacing w:before="0" w:after="0"/>
              <w:rPr>
                <w:rFonts w:cs="Calibri"/>
              </w:rPr>
            </w:pPr>
            <w:r w:rsidRPr="00216021">
              <w:rPr>
                <w:rFonts w:cs="Calibri"/>
              </w:rPr>
              <w:t>implementation of school wide pedagogy and reading programs</w:t>
            </w:r>
          </w:p>
          <w:p w14:paraId="5D2A7D37" w14:textId="77777777" w:rsidR="00313884" w:rsidRPr="00216021" w:rsidRDefault="00313884" w:rsidP="00216021">
            <w:pPr>
              <w:pStyle w:val="ListParagraph"/>
              <w:numPr>
                <w:ilvl w:val="0"/>
                <w:numId w:val="32"/>
              </w:numPr>
              <w:spacing w:before="0" w:after="0"/>
              <w:rPr>
                <w:rFonts w:cs="Calibri"/>
              </w:rPr>
            </w:pPr>
            <w:r w:rsidRPr="00216021">
              <w:rPr>
                <w:rFonts w:cs="Calibri"/>
              </w:rPr>
              <w:t>PIPPAS (Parents Involved in Preschooling Program at School). Support is provided to parents, through:</w:t>
            </w:r>
          </w:p>
          <w:p w14:paraId="5D2A7D38" w14:textId="77777777" w:rsidR="00313884" w:rsidRPr="00216021" w:rsidRDefault="00313884" w:rsidP="00216021">
            <w:pPr>
              <w:pStyle w:val="ListParagraph"/>
              <w:numPr>
                <w:ilvl w:val="1"/>
                <w:numId w:val="15"/>
              </w:numPr>
              <w:spacing w:before="0" w:after="0"/>
              <w:rPr>
                <w:rFonts w:cs="Calibri"/>
              </w:rPr>
            </w:pPr>
            <w:r w:rsidRPr="00216021">
              <w:rPr>
                <w:rFonts w:cs="Calibri"/>
              </w:rPr>
              <w:t xml:space="preserve">parenting skills program </w:t>
            </w:r>
          </w:p>
          <w:p w14:paraId="5D2A7D39" w14:textId="77777777" w:rsidR="00313884" w:rsidRPr="00216021" w:rsidRDefault="00313884" w:rsidP="00216021">
            <w:pPr>
              <w:pStyle w:val="ListParagraph"/>
              <w:numPr>
                <w:ilvl w:val="1"/>
                <w:numId w:val="15"/>
              </w:numPr>
              <w:spacing w:before="0" w:after="0"/>
              <w:rPr>
                <w:rFonts w:cs="Calibri"/>
              </w:rPr>
            </w:pPr>
            <w:r w:rsidRPr="00216021">
              <w:rPr>
                <w:rFonts w:cs="Calibri"/>
              </w:rPr>
              <w:t>visits from health professionals for example, Disability Services, Occupational Therapist, Speech Language Pathologist and a Physiotherapist</w:t>
            </w:r>
          </w:p>
          <w:p w14:paraId="5D2A7D3A" w14:textId="77777777" w:rsidR="00313884" w:rsidRPr="00216021" w:rsidRDefault="00313884" w:rsidP="00216021">
            <w:pPr>
              <w:pStyle w:val="ListParagraph"/>
              <w:numPr>
                <w:ilvl w:val="1"/>
                <w:numId w:val="15"/>
              </w:numPr>
              <w:spacing w:before="0" w:after="0"/>
              <w:rPr>
                <w:rFonts w:cs="Calibri"/>
              </w:rPr>
            </w:pPr>
            <w:r w:rsidRPr="00216021">
              <w:rPr>
                <w:rFonts w:cs="Calibri"/>
              </w:rPr>
              <w:t>speech screener and basic testing for Prep-Prep students each December in preparation for Prep</w:t>
            </w:r>
          </w:p>
          <w:p w14:paraId="5D2A7D3B" w14:textId="77777777" w:rsidR="00313884" w:rsidRPr="00216021" w:rsidRDefault="00313884" w:rsidP="00216021">
            <w:pPr>
              <w:pStyle w:val="ListParagraph"/>
              <w:numPr>
                <w:ilvl w:val="0"/>
                <w:numId w:val="33"/>
              </w:numPr>
              <w:spacing w:before="0" w:after="0"/>
              <w:rPr>
                <w:rFonts w:cs="Calibri"/>
              </w:rPr>
            </w:pPr>
            <w:r w:rsidRPr="00216021">
              <w:rPr>
                <w:rFonts w:cs="Calibri"/>
              </w:rPr>
              <w:t>development of the Tara Community Oral Language project</w:t>
            </w:r>
          </w:p>
          <w:p w14:paraId="5D2A7D3C" w14:textId="77777777" w:rsidR="00313884" w:rsidRPr="00216021" w:rsidRDefault="00313884" w:rsidP="00216021">
            <w:pPr>
              <w:pStyle w:val="ListParagraph"/>
              <w:numPr>
                <w:ilvl w:val="0"/>
                <w:numId w:val="33"/>
              </w:numPr>
              <w:spacing w:before="0" w:after="0"/>
              <w:rPr>
                <w:rFonts w:cs="Calibri"/>
              </w:rPr>
            </w:pPr>
            <w:r w:rsidRPr="00216021">
              <w:rPr>
                <w:rFonts w:cs="Calibri"/>
              </w:rPr>
              <w:t>implementation of early years screener and assessment tool</w:t>
            </w:r>
          </w:p>
          <w:p w14:paraId="5D2A7D3D" w14:textId="77777777" w:rsidR="00313884" w:rsidRPr="00216021" w:rsidRDefault="00313884" w:rsidP="00216021">
            <w:pPr>
              <w:pStyle w:val="ListParagraph"/>
              <w:numPr>
                <w:ilvl w:val="0"/>
                <w:numId w:val="33"/>
              </w:numPr>
              <w:spacing w:before="0" w:after="0"/>
              <w:rPr>
                <w:rFonts w:cs="Calibri"/>
              </w:rPr>
            </w:pPr>
            <w:r w:rsidRPr="00216021">
              <w:rPr>
                <w:rFonts w:cs="Calibri"/>
              </w:rPr>
              <w:t>establishment of high expectations and standards through setting of reading targets for both students and classes.</w:t>
            </w:r>
          </w:p>
          <w:p w14:paraId="5D2A7D3E" w14:textId="77777777" w:rsidR="00313884" w:rsidRPr="00216021" w:rsidRDefault="00313884" w:rsidP="00216021">
            <w:pPr>
              <w:pStyle w:val="ListParagraph"/>
              <w:spacing w:after="0"/>
              <w:rPr>
                <w:rFonts w:cs="Calibri"/>
              </w:rPr>
            </w:pPr>
            <w:r w:rsidRPr="00216021">
              <w:rPr>
                <w:rFonts w:cs="Calibri"/>
              </w:rPr>
              <w:t> </w:t>
            </w:r>
          </w:p>
          <w:p w14:paraId="5D2A7D3F"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Other strategies that are not isolated to the early years sector but are being implemented across the school to support school improvement include:</w:t>
            </w:r>
          </w:p>
          <w:p w14:paraId="5D2A7D40" w14:textId="77777777" w:rsidR="00313884" w:rsidRPr="00216021" w:rsidRDefault="00313884" w:rsidP="00216021">
            <w:pPr>
              <w:pStyle w:val="ListParagraph"/>
              <w:numPr>
                <w:ilvl w:val="0"/>
                <w:numId w:val="34"/>
              </w:numPr>
              <w:spacing w:before="0" w:after="0"/>
              <w:rPr>
                <w:rFonts w:cs="Calibri"/>
              </w:rPr>
            </w:pPr>
            <w:r w:rsidRPr="00216021">
              <w:rPr>
                <w:rFonts w:cs="Calibri"/>
              </w:rPr>
              <w:t>redefinition of school’s vision to: ‘Believe, Achieve, Succeed’</w:t>
            </w:r>
          </w:p>
          <w:p w14:paraId="5D2A7D41" w14:textId="77777777" w:rsidR="00313884" w:rsidRPr="00216021" w:rsidRDefault="00313884" w:rsidP="00216021">
            <w:pPr>
              <w:pStyle w:val="ListParagraph"/>
              <w:numPr>
                <w:ilvl w:val="0"/>
                <w:numId w:val="34"/>
              </w:numPr>
              <w:spacing w:before="0" w:after="0"/>
              <w:rPr>
                <w:rFonts w:cs="Calibri"/>
              </w:rPr>
            </w:pPr>
            <w:r w:rsidRPr="00216021">
              <w:rPr>
                <w:rFonts w:cs="Calibri"/>
              </w:rPr>
              <w:t>development of whole school pedagogy and school wide programs in literacy and numeracy</w:t>
            </w:r>
          </w:p>
          <w:p w14:paraId="5D2A7D42" w14:textId="77777777" w:rsidR="00313884" w:rsidRPr="00216021" w:rsidRDefault="00313884" w:rsidP="00216021">
            <w:pPr>
              <w:pStyle w:val="ListParagraph"/>
              <w:numPr>
                <w:ilvl w:val="0"/>
                <w:numId w:val="34"/>
              </w:numPr>
              <w:spacing w:before="0" w:after="0"/>
              <w:rPr>
                <w:rFonts w:cs="Calibri"/>
              </w:rPr>
            </w:pPr>
            <w:r w:rsidRPr="00216021">
              <w:rPr>
                <w:rFonts w:cs="Calibri"/>
              </w:rPr>
              <w:t xml:space="preserve">establishment of a data team to guide the school in the use and analysis of data with the goal of personalising individual student data through development of data wall and regular discussion and analysis of data in teaching teams </w:t>
            </w:r>
          </w:p>
          <w:p w14:paraId="5D2A7D43" w14:textId="77777777" w:rsidR="00313884" w:rsidRPr="00216021" w:rsidRDefault="00313884" w:rsidP="00216021">
            <w:pPr>
              <w:pStyle w:val="ListParagraph"/>
              <w:numPr>
                <w:ilvl w:val="0"/>
                <w:numId w:val="34"/>
              </w:numPr>
              <w:spacing w:before="0" w:after="0"/>
              <w:rPr>
                <w:rFonts w:cs="Calibri"/>
              </w:rPr>
            </w:pPr>
            <w:r w:rsidRPr="00216021">
              <w:rPr>
                <w:rFonts w:cs="Calibri"/>
              </w:rPr>
              <w:t>development of Cohort Differentiation Plans and Student Intervention Plans aimed at differentiating units of work for classrooms as well as for individual student needs</w:t>
            </w:r>
          </w:p>
          <w:p w14:paraId="5D2A7D44" w14:textId="77777777" w:rsidR="00313884" w:rsidRPr="00216021" w:rsidRDefault="00313884" w:rsidP="00216021">
            <w:pPr>
              <w:pStyle w:val="ListParagraph"/>
              <w:numPr>
                <w:ilvl w:val="0"/>
                <w:numId w:val="34"/>
              </w:numPr>
              <w:spacing w:before="0" w:after="0"/>
              <w:rPr>
                <w:rFonts w:cs="Calibri"/>
              </w:rPr>
            </w:pPr>
            <w:r w:rsidRPr="00216021">
              <w:rPr>
                <w:rFonts w:cs="Calibri"/>
              </w:rPr>
              <w:t xml:space="preserve">development of strong staff teams through the provision of creative professional development </w:t>
            </w:r>
          </w:p>
          <w:p w14:paraId="5D2A7D45" w14:textId="77777777" w:rsidR="00313884" w:rsidRPr="00216021" w:rsidRDefault="00313884" w:rsidP="00216021">
            <w:pPr>
              <w:pStyle w:val="ListParagraph"/>
              <w:numPr>
                <w:ilvl w:val="0"/>
                <w:numId w:val="34"/>
              </w:numPr>
              <w:spacing w:before="0" w:after="0"/>
              <w:rPr>
                <w:rFonts w:cs="Calibri"/>
              </w:rPr>
            </w:pPr>
            <w:r w:rsidRPr="00216021">
              <w:rPr>
                <w:rFonts w:cs="Calibri"/>
              </w:rPr>
              <w:t>establishment of the Tara Alternative Learning Centre (TALC)</w:t>
            </w:r>
          </w:p>
          <w:p w14:paraId="5D2A7D46" w14:textId="77777777" w:rsidR="00313884" w:rsidRPr="00216021" w:rsidRDefault="00313884" w:rsidP="00216021">
            <w:pPr>
              <w:pStyle w:val="ListParagraph"/>
              <w:numPr>
                <w:ilvl w:val="0"/>
                <w:numId w:val="34"/>
              </w:numPr>
              <w:spacing w:before="0" w:after="0"/>
              <w:rPr>
                <w:rFonts w:cs="Calibri"/>
              </w:rPr>
            </w:pPr>
            <w:r w:rsidRPr="00216021">
              <w:rPr>
                <w:rFonts w:cs="Calibri"/>
              </w:rPr>
              <w:t>development of MAP – the Maximising Achievement Program, that has involved a restructure of the Special Education Program</w:t>
            </w:r>
          </w:p>
          <w:p w14:paraId="5D2A7D47" w14:textId="77777777" w:rsidR="00313884" w:rsidRPr="00216021" w:rsidRDefault="00313884" w:rsidP="00216021">
            <w:pPr>
              <w:pStyle w:val="ListParagraph"/>
              <w:numPr>
                <w:ilvl w:val="0"/>
                <w:numId w:val="34"/>
              </w:numPr>
              <w:spacing w:before="0" w:after="0"/>
              <w:rPr>
                <w:rFonts w:cs="Calibri"/>
              </w:rPr>
            </w:pPr>
            <w:r w:rsidRPr="00216021">
              <w:rPr>
                <w:rFonts w:cs="Calibri"/>
              </w:rPr>
              <w:t>establishment of breakfast program</w:t>
            </w:r>
          </w:p>
          <w:p w14:paraId="5D2A7D48" w14:textId="77777777" w:rsidR="00313884" w:rsidRPr="00216021" w:rsidRDefault="00313884" w:rsidP="00216021">
            <w:pPr>
              <w:pStyle w:val="ListParagraph"/>
              <w:numPr>
                <w:ilvl w:val="0"/>
                <w:numId w:val="34"/>
              </w:numPr>
              <w:spacing w:before="0" w:after="0"/>
              <w:rPr>
                <w:rFonts w:cs="Calibri"/>
              </w:rPr>
            </w:pPr>
            <w:r w:rsidRPr="00216021">
              <w:rPr>
                <w:rFonts w:cs="Calibri"/>
              </w:rPr>
              <w:t>enhancement of learning environments.</w:t>
            </w:r>
          </w:p>
          <w:p w14:paraId="5D2A7D49"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w:t>
            </w:r>
          </w:p>
          <w:p w14:paraId="5D2A7D4A"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One strategy that has had a profound impact on the students of Tara Shire SC has been the Josh Arnold Music Workshops. These workshops provided a unique opportunity for all students to participate in the one project aimed at developing students’ confidence, resilience, pride and team work. These workshops focused on building social and emotional resilience through songwriting and were led by Josh, a former </w:t>
            </w:r>
            <w:smartTag w:uri="urn:schemas-microsoft-com:office:smarttags" w:element="place">
              <w:r w:rsidRPr="00216021">
                <w:rPr>
                  <w:rFonts w:ascii="Calibri" w:hAnsi="Calibri" w:cs="Calibri"/>
                  <w:sz w:val="22"/>
                  <w:szCs w:val="22"/>
                </w:rPr>
                <w:t>Tara</w:t>
              </w:r>
            </w:smartTag>
            <w:r w:rsidRPr="00216021">
              <w:rPr>
                <w:rFonts w:ascii="Calibri" w:hAnsi="Calibri" w:cs="Calibri"/>
                <w:sz w:val="22"/>
                <w:szCs w:val="22"/>
              </w:rPr>
              <w:t xml:space="preserve"> student and now Toowoomba based singer/songwriter.  Groups of students chose a theme, developed a song with Josh which were consequently recorded and released as an album, Tara Shines (which includes a 40 minute DVD).  Josh was quoted:</w:t>
            </w:r>
          </w:p>
          <w:p w14:paraId="5D2A7D4B" w14:textId="77777777" w:rsidR="00313884" w:rsidRPr="00216021" w:rsidRDefault="00313884" w:rsidP="00216021">
            <w:pPr>
              <w:ind w:left="1421" w:right="1168"/>
              <w:rPr>
                <w:rFonts w:ascii="Calibri" w:hAnsi="Calibri" w:cs="Calibri"/>
                <w:sz w:val="22"/>
                <w:szCs w:val="22"/>
              </w:rPr>
            </w:pPr>
            <w:r w:rsidRPr="00216021">
              <w:rPr>
                <w:rFonts w:ascii="Calibri" w:hAnsi="Calibri" w:cs="Calibri"/>
                <w:i/>
                <w:iCs/>
                <w:sz w:val="22"/>
                <w:szCs w:val="22"/>
              </w:rPr>
              <w:t>‘</w:t>
            </w:r>
            <w:smartTag w:uri="urn:schemas-microsoft-com:office:smarttags" w:element="place">
              <w:r w:rsidRPr="00216021">
                <w:rPr>
                  <w:rFonts w:ascii="Calibri" w:hAnsi="Calibri" w:cs="Calibri"/>
                  <w:i/>
                  <w:sz w:val="22"/>
                  <w:szCs w:val="22"/>
                </w:rPr>
                <w:t>Tara</w:t>
              </w:r>
            </w:smartTag>
            <w:r w:rsidRPr="00216021">
              <w:rPr>
                <w:rFonts w:ascii="Calibri" w:hAnsi="Calibri" w:cs="Calibri"/>
                <w:i/>
                <w:sz w:val="22"/>
                <w:szCs w:val="22"/>
              </w:rPr>
              <w:t xml:space="preserve"> is my hometown where I grew up. Returning to the school to create this group of songs was an incredibly emotional experience. I feel like I have captured the amazing spirit of the </w:t>
            </w:r>
            <w:smartTag w:uri="urn:schemas-microsoft-com:office:smarttags" w:element="place">
              <w:r w:rsidRPr="00216021">
                <w:rPr>
                  <w:rFonts w:ascii="Calibri" w:hAnsi="Calibri" w:cs="Calibri"/>
                  <w:i/>
                  <w:sz w:val="22"/>
                  <w:szCs w:val="22"/>
                </w:rPr>
                <w:t>Tara</w:t>
              </w:r>
            </w:smartTag>
            <w:r w:rsidRPr="00216021">
              <w:rPr>
                <w:rFonts w:ascii="Calibri" w:hAnsi="Calibri" w:cs="Calibri"/>
                <w:i/>
                <w:sz w:val="22"/>
                <w:szCs w:val="22"/>
              </w:rPr>
              <w:t xml:space="preserve"> community through these songs which were created through the enthusiasm and vibrant personalities of the children.  Every student from Prep to Grade 12 took part in the writing and recording of these songs. I am immensely proud of the students of Tara Shire SC and this CD.’</w:t>
            </w:r>
          </w:p>
          <w:p w14:paraId="5D2A7D4C"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w:t>
            </w:r>
          </w:p>
          <w:p w14:paraId="5D2A7D4D"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Outcomes for Tara Shire SC include:</w:t>
            </w:r>
          </w:p>
          <w:p w14:paraId="5D2A7D4E" w14:textId="77777777" w:rsidR="00313884" w:rsidRPr="00216021" w:rsidRDefault="00313884" w:rsidP="00216021">
            <w:pPr>
              <w:pStyle w:val="ListParagraph"/>
              <w:numPr>
                <w:ilvl w:val="0"/>
                <w:numId w:val="35"/>
              </w:numPr>
              <w:spacing w:before="0" w:after="0"/>
              <w:rPr>
                <w:rFonts w:cs="Calibri"/>
              </w:rPr>
            </w:pPr>
            <w:r w:rsidRPr="00216021">
              <w:rPr>
                <w:rFonts w:cs="Calibri"/>
              </w:rPr>
              <w:t>significant improvement in reading comprehension in early years on school based and diagnostic tests with school results exceeding regional targets for student results in reading (against PM Benchmarks)</w:t>
            </w:r>
          </w:p>
          <w:p w14:paraId="5D2A7D4F" w14:textId="77777777" w:rsidR="00313884" w:rsidRPr="00216021" w:rsidRDefault="00313884" w:rsidP="00216021">
            <w:pPr>
              <w:pStyle w:val="ListParagraph"/>
              <w:numPr>
                <w:ilvl w:val="0"/>
                <w:numId w:val="35"/>
              </w:numPr>
              <w:spacing w:before="0" w:after="0"/>
              <w:rPr>
                <w:rFonts w:cs="Calibri"/>
              </w:rPr>
            </w:pPr>
            <w:r w:rsidRPr="00216021">
              <w:rPr>
                <w:rFonts w:cs="Calibri"/>
              </w:rPr>
              <w:t>overwhelming improvements in student behaviour and engagement with a slight improvement in attendance</w:t>
            </w:r>
          </w:p>
          <w:p w14:paraId="5D2A7D50" w14:textId="77777777" w:rsidR="00313884" w:rsidRPr="00216021" w:rsidRDefault="00313884" w:rsidP="00216021">
            <w:pPr>
              <w:pStyle w:val="ListParagraph"/>
              <w:numPr>
                <w:ilvl w:val="0"/>
                <w:numId w:val="35"/>
              </w:numPr>
              <w:spacing w:before="0" w:after="0"/>
              <w:rPr>
                <w:rFonts w:cs="Calibri"/>
              </w:rPr>
            </w:pPr>
            <w:r w:rsidRPr="00216021">
              <w:rPr>
                <w:rFonts w:cs="Calibri"/>
              </w:rPr>
              <w:t>significant improvement in overall school tone and culture</w:t>
            </w:r>
          </w:p>
          <w:p w14:paraId="5D2A7D51" w14:textId="77777777" w:rsidR="00313884" w:rsidRPr="00216021" w:rsidRDefault="00313884" w:rsidP="00216021">
            <w:pPr>
              <w:pStyle w:val="ListParagraph"/>
              <w:numPr>
                <w:ilvl w:val="0"/>
                <w:numId w:val="35"/>
              </w:numPr>
              <w:spacing w:before="0" w:after="0"/>
              <w:rPr>
                <w:rFonts w:cs="Calibri"/>
              </w:rPr>
            </w:pPr>
            <w:r w:rsidRPr="00216021">
              <w:rPr>
                <w:rFonts w:cs="Calibri"/>
              </w:rPr>
              <w:t xml:space="preserve">improvement in school processes aimed at improvement in literacy and numeracy results, and </w:t>
            </w:r>
            <w:r w:rsidRPr="00216021">
              <w:rPr>
                <w:rFonts w:cs="Calibri"/>
              </w:rPr>
              <w:lastRenderedPageBreak/>
              <w:t>engagement and attendance of students</w:t>
            </w:r>
          </w:p>
          <w:p w14:paraId="5D2A7D52" w14:textId="77777777" w:rsidR="00313884" w:rsidRPr="00216021" w:rsidRDefault="00313884" w:rsidP="00216021">
            <w:pPr>
              <w:pStyle w:val="ListParagraph"/>
              <w:numPr>
                <w:ilvl w:val="0"/>
                <w:numId w:val="35"/>
              </w:numPr>
              <w:spacing w:before="0" w:after="0"/>
              <w:rPr>
                <w:rFonts w:cs="Calibri"/>
              </w:rPr>
            </w:pPr>
            <w:r w:rsidRPr="00216021">
              <w:rPr>
                <w:rFonts w:cs="Calibri"/>
              </w:rPr>
              <w:t>high numbers of students accessing breakfast program.</w:t>
            </w:r>
          </w:p>
          <w:p w14:paraId="5D2A7D53" w14:textId="77777777" w:rsidR="00313884" w:rsidRPr="00216021" w:rsidRDefault="00313884" w:rsidP="00216021">
            <w:pPr>
              <w:pStyle w:val="Default"/>
              <w:widowControl w:val="0"/>
              <w:spacing w:before="120" w:after="120"/>
              <w:rPr>
                <w:rFonts w:ascii="Calibri" w:hAnsi="Calibri" w:cs="Times New Roman"/>
                <w:color w:val="0000FF"/>
                <w:lang w:eastAsia="en-US"/>
              </w:rPr>
            </w:pPr>
            <w:r w:rsidRPr="00216021">
              <w:rPr>
                <w:rFonts w:ascii="Calibri" w:hAnsi="Calibri" w:cs="Calibri"/>
              </w:rPr>
              <w:t>Engagement of students enrolled in TALC with all students graduating from school with some form of qualification.</w:t>
            </w:r>
          </w:p>
          <w:p w14:paraId="5D2A7D54" w14:textId="77777777" w:rsidR="00313884" w:rsidRPr="00216021" w:rsidRDefault="0031388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D55" w14:textId="77777777" w:rsidR="00313884" w:rsidRPr="00216021" w:rsidRDefault="00313884" w:rsidP="00216021">
            <w:pPr>
              <w:pStyle w:val="CLLOlistbullet3"/>
              <w:numPr>
                <w:ilvl w:val="0"/>
                <w:numId w:val="0"/>
              </w:numPr>
              <w:rPr>
                <w:rFonts w:ascii="Calibri" w:hAnsi="Calibri" w:cs="Calibri"/>
                <w:b/>
                <w:sz w:val="22"/>
                <w:szCs w:val="22"/>
              </w:rPr>
            </w:pPr>
          </w:p>
          <w:p w14:paraId="5D2A7D56" w14:textId="77777777" w:rsidR="00313884" w:rsidRPr="00216021" w:rsidRDefault="00313884" w:rsidP="00216021">
            <w:pPr>
              <w:pStyle w:val="CLLOlistbullet3"/>
              <w:numPr>
                <w:ilvl w:val="0"/>
                <w:numId w:val="0"/>
              </w:numPr>
              <w:rPr>
                <w:rFonts w:ascii="Calibri" w:hAnsi="Calibri" w:cs="Calibri"/>
                <w:b/>
                <w:sz w:val="22"/>
                <w:szCs w:val="22"/>
              </w:rPr>
            </w:pPr>
            <w:r w:rsidRPr="00216021">
              <w:rPr>
                <w:rFonts w:ascii="Calibri" w:hAnsi="Calibri" w:cs="Calibri"/>
                <w:b/>
                <w:sz w:val="22"/>
                <w:szCs w:val="22"/>
              </w:rPr>
              <w:t>Catholic Sector</w:t>
            </w:r>
          </w:p>
          <w:p w14:paraId="5D2A7D57" w14:textId="77777777" w:rsidR="00313884" w:rsidRPr="00216021" w:rsidRDefault="00313884" w:rsidP="00216021">
            <w:pPr>
              <w:pStyle w:val="CLLOlistbullet3"/>
              <w:numPr>
                <w:ilvl w:val="0"/>
                <w:numId w:val="0"/>
              </w:numPr>
              <w:rPr>
                <w:rFonts w:ascii="Calibri" w:hAnsi="Calibri" w:cs="Calibri"/>
                <w:sz w:val="22"/>
                <w:szCs w:val="22"/>
              </w:rPr>
            </w:pPr>
            <w:r w:rsidRPr="00216021">
              <w:rPr>
                <w:rFonts w:ascii="Calibri" w:hAnsi="Calibri" w:cs="Calibri"/>
                <w:sz w:val="22"/>
                <w:szCs w:val="22"/>
              </w:rPr>
              <w:t xml:space="preserve">Fortnightly Indigenous Parent Forums have provided an opportunity for parents of Indigenous students at two partner schools to gain information on topics chosen by them. School staff also had an opportunity to become familiar with the Indigenous community through visits and dialogue with elders and parents around the teaching and learning processes of the college. Feedback from parents and staff indicated they have found the forums successful in opening up opportunities for communication and gaining valuable information from one another. </w:t>
            </w:r>
          </w:p>
          <w:p w14:paraId="5D2A7D58" w14:textId="77777777" w:rsidR="00313884" w:rsidRPr="00216021" w:rsidRDefault="00313884" w:rsidP="00216021">
            <w:pPr>
              <w:pStyle w:val="Default"/>
              <w:spacing w:before="120"/>
              <w:rPr>
                <w:rFonts w:ascii="Calibri" w:hAnsi="Calibri" w:cs="Calibri"/>
                <w:sz w:val="22"/>
                <w:szCs w:val="22"/>
              </w:rPr>
            </w:pPr>
            <w:r w:rsidRPr="00216021">
              <w:rPr>
                <w:rFonts w:ascii="Calibri" w:hAnsi="Calibri" w:cs="Calibri"/>
                <w:sz w:val="22"/>
                <w:szCs w:val="22"/>
              </w:rPr>
              <w:t>The practice of withdrawing the individuals who present with the highest needs and providing one on one support has continued in 2012.  Despite problems with continuity of enrolment/attendance impacting on results more than half of the students continue to demonstrate significant improvements in literacy scores.  Specifically gains of greater than 12 months in 6 months are demonstrated.</w:t>
            </w:r>
          </w:p>
          <w:p w14:paraId="5D2A7D59" w14:textId="77777777" w:rsidR="00313884" w:rsidRPr="00216021" w:rsidRDefault="00313884" w:rsidP="00216021">
            <w:pPr>
              <w:pStyle w:val="Default"/>
              <w:spacing w:before="120"/>
              <w:rPr>
                <w:rFonts w:ascii="Calibri" w:hAnsi="Calibri" w:cs="Calibri"/>
                <w:sz w:val="22"/>
                <w:szCs w:val="22"/>
              </w:rPr>
            </w:pPr>
            <w:r w:rsidRPr="00216021">
              <w:rPr>
                <w:rFonts w:ascii="Calibri" w:hAnsi="Calibri" w:cs="Calibri"/>
                <w:sz w:val="22"/>
                <w:szCs w:val="22"/>
              </w:rPr>
              <w:t xml:space="preserve">The Literacy Solutions workshops have been very valuable. Coaching staff has brought a lot of resources and ideas to the school. Currently the issue of how this information can be successfully relayed to other teachers in the future is being explored to manage the issue of a high turnover of staff.  </w:t>
            </w:r>
          </w:p>
          <w:p w14:paraId="5D2A7D5A" w14:textId="77777777" w:rsidR="00313884" w:rsidRPr="00216021" w:rsidRDefault="00313884" w:rsidP="00216021">
            <w:pPr>
              <w:pStyle w:val="Default"/>
              <w:spacing w:before="120"/>
              <w:rPr>
                <w:rFonts w:ascii="Calibri" w:hAnsi="Calibri" w:cs="Calibri"/>
                <w:sz w:val="22"/>
                <w:szCs w:val="22"/>
              </w:rPr>
            </w:pPr>
            <w:r w:rsidRPr="00216021">
              <w:rPr>
                <w:rFonts w:ascii="Calibri" w:hAnsi="Calibri" w:cs="Calibri"/>
                <w:sz w:val="22"/>
                <w:szCs w:val="22"/>
              </w:rPr>
              <w:t>A dedicated and resourced Learning Enrichment Centre has been established and staffed with a trebling of the teacher aide personnel. All TAs have also been provided with lap top computers to support their work and additional resources and dedicated new lap tops provided for the Learning Centre. A very simple but significant indicator of learning differentiation and support is that over the last term alone, sight word recognition for the Year 1 class has risen by 320% and a much higher (but noting that they are coming off a lower base) 755% for the Prep class.</w:t>
            </w:r>
          </w:p>
          <w:p w14:paraId="5D2A7D5B" w14:textId="77777777" w:rsidR="00313884" w:rsidRPr="00216021" w:rsidRDefault="00313884" w:rsidP="00216021">
            <w:pPr>
              <w:pStyle w:val="Default"/>
              <w:spacing w:before="120"/>
              <w:rPr>
                <w:rFonts w:ascii="Calibri" w:hAnsi="Calibri" w:cs="Calibri"/>
                <w:sz w:val="22"/>
                <w:szCs w:val="22"/>
              </w:rPr>
            </w:pPr>
            <w:r w:rsidRPr="00216021">
              <w:rPr>
                <w:rFonts w:ascii="Calibri" w:hAnsi="Calibri" w:cs="Calibri"/>
                <w:sz w:val="22"/>
                <w:szCs w:val="22"/>
              </w:rPr>
              <w:t>Transition Learning Units are simple in design and achieve the intent of accelerating the development of the literacy and numeracy capacities of students whose skill levels are significantly below their peers.  In 2012 the additional year 10 Transition class has focused on practical, hands and real life learning experiences, and many of these students have shown significant improvement in their literacy and numeracy skills. The two year 8/9 Transition Learning Units continue to provide quality literacy and numeracy to students from pre-reading to grade five levels and have brought about measurable increases in students’ literacy and numeracy.</w:t>
            </w:r>
          </w:p>
          <w:p w14:paraId="5D2A7D5C" w14:textId="77777777" w:rsidR="00313884" w:rsidRPr="00216021" w:rsidRDefault="00313884" w:rsidP="00216021">
            <w:pPr>
              <w:pStyle w:val="Default"/>
              <w:widowControl w:val="0"/>
              <w:spacing w:before="120" w:after="120"/>
              <w:rPr>
                <w:rFonts w:ascii="Calibri" w:hAnsi="Calibri" w:cs="Times New Roman"/>
                <w:color w:val="0000FF"/>
                <w:lang w:eastAsia="en-US"/>
              </w:rPr>
            </w:pPr>
            <w:r w:rsidRPr="00216021">
              <w:rPr>
                <w:rFonts w:ascii="Calibri" w:hAnsi="Calibri" w:cs="Calibri"/>
                <w:sz w:val="22"/>
                <w:szCs w:val="22"/>
              </w:rPr>
              <w:t>The school garden program that has engaged a number of students to develop literacy skills in an ‘outdoor classroom’.  Members of the community have approached the school to offer services to become involved in the garden program.</w:t>
            </w:r>
          </w:p>
          <w:p w14:paraId="5D2A7D5D" w14:textId="77777777" w:rsidR="00313884" w:rsidRPr="00216021" w:rsidRDefault="00313884" w:rsidP="00216021">
            <w:pPr>
              <w:ind w:left="360"/>
              <w:jc w:val="center"/>
              <w:rPr>
                <w:rFonts w:ascii="Calibri" w:hAnsi="Calibri" w:cs="Calibri"/>
                <w:b/>
                <w:sz w:val="22"/>
                <w:szCs w:val="22"/>
              </w:rPr>
            </w:pPr>
            <w:r w:rsidRPr="00216021">
              <w:rPr>
                <w:rFonts w:ascii="Calibri" w:hAnsi="Calibri"/>
                <w:color w:val="0000FF"/>
              </w:rPr>
              <w:t xml:space="preserve"> </w:t>
            </w: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D5E" w14:textId="77777777" w:rsidR="00313884" w:rsidRPr="00216021" w:rsidRDefault="00313884" w:rsidP="00216021">
            <w:pPr>
              <w:ind w:left="360"/>
              <w:jc w:val="center"/>
              <w:rPr>
                <w:rFonts w:ascii="Calibri" w:hAnsi="Calibri" w:cs="Calibri"/>
                <w:b/>
                <w:sz w:val="22"/>
                <w:szCs w:val="22"/>
              </w:rPr>
            </w:pPr>
          </w:p>
          <w:p w14:paraId="5D2A7D5F" w14:textId="77777777" w:rsidR="00313884" w:rsidRPr="00216021" w:rsidRDefault="00313884" w:rsidP="00216021">
            <w:pPr>
              <w:pStyle w:val="Default"/>
              <w:spacing w:before="120"/>
              <w:rPr>
                <w:rFonts w:ascii="Calibri" w:hAnsi="Calibri" w:cs="Calibri"/>
                <w:b/>
                <w:sz w:val="22"/>
                <w:szCs w:val="22"/>
              </w:rPr>
            </w:pPr>
            <w:r w:rsidRPr="00216021">
              <w:rPr>
                <w:rFonts w:ascii="Calibri" w:hAnsi="Calibri" w:cs="Calibri"/>
                <w:b/>
                <w:sz w:val="22"/>
                <w:szCs w:val="22"/>
              </w:rPr>
              <w:t>Independent Sector</w:t>
            </w:r>
          </w:p>
          <w:p w14:paraId="5D2A7D60" w14:textId="77777777" w:rsidR="00313884" w:rsidRPr="00216021" w:rsidRDefault="00313884" w:rsidP="00313884">
            <w:pPr>
              <w:rPr>
                <w:rFonts w:ascii="Calibri" w:hAnsi="Calibri" w:cs="Calibri"/>
                <w:sz w:val="22"/>
                <w:szCs w:val="22"/>
              </w:rPr>
            </w:pPr>
            <w:r w:rsidRPr="00216021">
              <w:rPr>
                <w:rFonts w:ascii="Calibri" w:hAnsi="Calibri" w:cs="Calibri"/>
                <w:sz w:val="22"/>
                <w:szCs w:val="22"/>
              </w:rPr>
              <w:t xml:space="preserve">Aboriginal and </w:t>
            </w:r>
            <w:smartTag w:uri="urn:schemas-microsoft-com:office:smarttags" w:element="place">
              <w:smartTag w:uri="urn:schemas-microsoft-com:office:smarttags" w:element="PlaceName">
                <w:r w:rsidRPr="00216021">
                  <w:rPr>
                    <w:rFonts w:ascii="Calibri" w:hAnsi="Calibri" w:cs="Calibri"/>
                    <w:sz w:val="22"/>
                    <w:szCs w:val="22"/>
                  </w:rPr>
                  <w:t>Islander</w:t>
                </w:r>
              </w:smartTag>
              <w:r w:rsidRPr="00216021">
                <w:rPr>
                  <w:rFonts w:ascii="Calibri" w:hAnsi="Calibri" w:cs="Calibri"/>
                  <w:sz w:val="22"/>
                  <w:szCs w:val="22"/>
                </w:rPr>
                <w:t xml:space="preserve"> </w:t>
              </w:r>
              <w:smartTag w:uri="urn:schemas-microsoft-com:office:smarttags" w:element="PlaceName">
                <w:r w:rsidRPr="00216021">
                  <w:rPr>
                    <w:rFonts w:ascii="Calibri" w:hAnsi="Calibri" w:cs="Calibri"/>
                    <w:sz w:val="22"/>
                    <w:szCs w:val="22"/>
                  </w:rPr>
                  <w:t>Independent</w:t>
                </w:r>
              </w:smartTag>
              <w:r w:rsidRPr="00216021">
                <w:rPr>
                  <w:rFonts w:ascii="Calibri" w:hAnsi="Calibri" w:cs="Calibri"/>
                  <w:sz w:val="22"/>
                  <w:szCs w:val="22"/>
                </w:rPr>
                <w:t xml:space="preserve"> </w:t>
              </w:r>
              <w:smartTag w:uri="urn:schemas-microsoft-com:office:smarttags" w:element="PlaceName">
                <w:r w:rsidRPr="00216021">
                  <w:rPr>
                    <w:rFonts w:ascii="Calibri" w:hAnsi="Calibri" w:cs="Calibri"/>
                    <w:sz w:val="22"/>
                    <w:szCs w:val="22"/>
                  </w:rPr>
                  <w:t>Community</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School</w:t>
                </w:r>
              </w:smartTag>
            </w:smartTag>
            <w:r w:rsidRPr="00216021">
              <w:rPr>
                <w:rFonts w:ascii="Calibri" w:hAnsi="Calibri" w:cs="Calibri"/>
                <w:sz w:val="22"/>
                <w:szCs w:val="22"/>
              </w:rPr>
              <w:t xml:space="preserve"> (The Murri School) </w:t>
            </w:r>
            <w:r w:rsidRPr="00216021">
              <w:rPr>
                <w:rFonts w:ascii="Calibri" w:hAnsi="Calibri" w:cs="Calibri"/>
                <w:sz w:val="22"/>
                <w:szCs w:val="22"/>
              </w:rPr>
              <w:br/>
              <w:t>The ‘Murri’ school had a 2011 student enrolment (FTE) of 201 students, of which 94% are Indigenous. The school is a P-12 school with 80 students in years 8-12. Student attendance is strong at 88%.</w:t>
            </w:r>
            <w:r w:rsidRPr="00216021">
              <w:rPr>
                <w:rFonts w:ascii="Calibri" w:hAnsi="Calibri" w:cs="Calibri"/>
                <w:sz w:val="22"/>
                <w:szCs w:val="22"/>
              </w:rPr>
              <w:br/>
            </w:r>
            <w:r w:rsidRPr="00216021">
              <w:rPr>
                <w:rFonts w:ascii="Calibri" w:hAnsi="Calibri" w:cs="Calibri"/>
                <w:sz w:val="22"/>
                <w:szCs w:val="22"/>
              </w:rPr>
              <w:br/>
              <w:t xml:space="preserve">The school’s focus under the NP is to address learning difficulties and retention rates of Indigenous students in compulsory schooling and encouraging Indigenous community involvement in local educational decision-making processes. In addition the school is addressing the priorities of improving Indigenous literacy and numeracy, increasing the employment of Indigenous Australians in education and training, improving educational outcomes for Indigenous students via improved mentoring and teacher quality, increasing Indigenous enrolments and the involvement of Indigenous </w:t>
            </w:r>
            <w:r w:rsidRPr="00216021">
              <w:rPr>
                <w:rFonts w:ascii="Calibri" w:hAnsi="Calibri" w:cs="Calibri"/>
                <w:sz w:val="22"/>
                <w:szCs w:val="22"/>
              </w:rPr>
              <w:lastRenderedPageBreak/>
              <w:t>parents/community members in educational decision-making.</w:t>
            </w:r>
            <w:r w:rsidRPr="00216021">
              <w:rPr>
                <w:rFonts w:ascii="Calibri" w:hAnsi="Calibri" w:cs="Calibri"/>
                <w:sz w:val="22"/>
                <w:szCs w:val="22"/>
              </w:rPr>
              <w:br/>
            </w:r>
            <w:r w:rsidRPr="00216021">
              <w:rPr>
                <w:rFonts w:ascii="Calibri" w:hAnsi="Calibri" w:cs="Calibri"/>
                <w:sz w:val="22"/>
                <w:szCs w:val="22"/>
              </w:rPr>
              <w:br/>
              <w:t>The NP funding has helped facilitate:</w:t>
            </w:r>
          </w:p>
          <w:p w14:paraId="5D2A7D61" w14:textId="77777777" w:rsidR="00313884" w:rsidRPr="00216021" w:rsidRDefault="00313884" w:rsidP="00216021">
            <w:pPr>
              <w:pStyle w:val="ListParagraph"/>
              <w:numPr>
                <w:ilvl w:val="0"/>
                <w:numId w:val="40"/>
              </w:numPr>
              <w:spacing w:before="0" w:after="0"/>
              <w:jc w:val="left"/>
              <w:rPr>
                <w:rFonts w:cs="Calibri"/>
              </w:rPr>
            </w:pPr>
            <w:r w:rsidRPr="00216021">
              <w:rPr>
                <w:rFonts w:cs="Calibri"/>
              </w:rPr>
              <w:t>increased individual support</w:t>
            </w:r>
          </w:p>
          <w:p w14:paraId="5D2A7D62" w14:textId="77777777" w:rsidR="00313884" w:rsidRPr="00216021" w:rsidRDefault="00313884" w:rsidP="00216021">
            <w:pPr>
              <w:pStyle w:val="ListParagraph"/>
              <w:numPr>
                <w:ilvl w:val="0"/>
                <w:numId w:val="40"/>
              </w:numPr>
              <w:spacing w:before="0" w:after="0"/>
              <w:jc w:val="left"/>
              <w:rPr>
                <w:rFonts w:cs="Calibri"/>
              </w:rPr>
            </w:pPr>
            <w:r w:rsidRPr="00216021">
              <w:rPr>
                <w:rFonts w:cs="Calibri"/>
              </w:rPr>
              <w:t>development of personalised learning plans</w:t>
            </w:r>
          </w:p>
          <w:p w14:paraId="5D2A7D63" w14:textId="77777777" w:rsidR="00313884" w:rsidRPr="00216021" w:rsidRDefault="00313884" w:rsidP="00216021">
            <w:pPr>
              <w:pStyle w:val="ListParagraph"/>
              <w:numPr>
                <w:ilvl w:val="0"/>
                <w:numId w:val="40"/>
              </w:numPr>
              <w:spacing w:before="0" w:after="0"/>
              <w:jc w:val="left"/>
              <w:rPr>
                <w:rFonts w:cs="Calibri"/>
              </w:rPr>
            </w:pPr>
            <w:r w:rsidRPr="00216021">
              <w:rPr>
                <w:rFonts w:cs="Calibri"/>
              </w:rPr>
              <w:t xml:space="preserve">personal Development classes for 10-12 – including sports psychologists, sexual health </w:t>
            </w:r>
            <w:r w:rsidRPr="00216021">
              <w:rPr>
                <w:rFonts w:cs="Calibri"/>
              </w:rPr>
              <w:br/>
              <w:t>workers, Deadly Choices program</w:t>
            </w:r>
          </w:p>
          <w:p w14:paraId="5D2A7D64" w14:textId="77777777" w:rsidR="00313884" w:rsidRPr="00216021" w:rsidRDefault="00313884" w:rsidP="00216021">
            <w:pPr>
              <w:pStyle w:val="ListParagraph"/>
              <w:numPr>
                <w:ilvl w:val="0"/>
                <w:numId w:val="40"/>
              </w:numPr>
              <w:spacing w:before="0" w:after="0"/>
              <w:rPr>
                <w:rFonts w:cs="Calibri"/>
              </w:rPr>
            </w:pPr>
            <w:r w:rsidRPr="00216021">
              <w:rPr>
                <w:rFonts w:cs="Calibri"/>
              </w:rPr>
              <w:t>expansion of allied health support and intervention</w:t>
            </w:r>
          </w:p>
          <w:p w14:paraId="5D2A7D65" w14:textId="77777777" w:rsidR="00313884" w:rsidRPr="00216021" w:rsidRDefault="00313884" w:rsidP="00216021">
            <w:pPr>
              <w:pStyle w:val="ListParagraph"/>
              <w:numPr>
                <w:ilvl w:val="0"/>
                <w:numId w:val="40"/>
              </w:numPr>
              <w:spacing w:before="0" w:after="0"/>
              <w:rPr>
                <w:rFonts w:cs="Calibri"/>
              </w:rPr>
            </w:pPr>
            <w:r w:rsidRPr="00216021">
              <w:rPr>
                <w:rFonts w:cs="Calibri"/>
              </w:rPr>
              <w:t>designated SBT support officer</w:t>
            </w:r>
          </w:p>
          <w:p w14:paraId="5D2A7D66" w14:textId="77777777" w:rsidR="00313884" w:rsidRPr="00216021" w:rsidRDefault="00313884" w:rsidP="00216021">
            <w:pPr>
              <w:pStyle w:val="ListParagraph"/>
              <w:numPr>
                <w:ilvl w:val="0"/>
                <w:numId w:val="40"/>
              </w:numPr>
              <w:spacing w:before="0" w:after="0"/>
              <w:rPr>
                <w:rFonts w:cs="Calibri"/>
              </w:rPr>
            </w:pPr>
            <w:r w:rsidRPr="00216021">
              <w:rPr>
                <w:rFonts w:cs="Calibri"/>
              </w:rPr>
              <w:t>guided reading and Guided Maths 15 hours per week Prep – Year 9</w:t>
            </w:r>
          </w:p>
          <w:p w14:paraId="5D2A7D67" w14:textId="77777777" w:rsidR="00313884" w:rsidRPr="00216021" w:rsidRDefault="00313884" w:rsidP="00216021">
            <w:pPr>
              <w:pStyle w:val="ListParagraph"/>
              <w:numPr>
                <w:ilvl w:val="0"/>
                <w:numId w:val="40"/>
              </w:numPr>
              <w:spacing w:before="0" w:after="0"/>
              <w:rPr>
                <w:rFonts w:cs="Calibri"/>
              </w:rPr>
            </w:pPr>
            <w:r w:rsidRPr="00216021">
              <w:rPr>
                <w:rFonts w:cs="Calibri"/>
              </w:rPr>
              <w:t xml:space="preserve">delivery of Cert I in Work Readiness </w:t>
            </w:r>
          </w:p>
          <w:p w14:paraId="5D2A7D68" w14:textId="77777777" w:rsidR="00313884" w:rsidRPr="00216021" w:rsidRDefault="00313884" w:rsidP="00216021">
            <w:pPr>
              <w:pStyle w:val="ListParagraph"/>
              <w:numPr>
                <w:ilvl w:val="0"/>
                <w:numId w:val="40"/>
              </w:numPr>
              <w:spacing w:before="0" w:after="0"/>
              <w:rPr>
                <w:rFonts w:cs="Calibri"/>
              </w:rPr>
            </w:pPr>
            <w:r w:rsidRPr="00216021">
              <w:rPr>
                <w:rFonts w:cs="Calibri"/>
              </w:rPr>
              <w:t>re-introduction of training classes for parents and community.</w:t>
            </w:r>
          </w:p>
          <w:p w14:paraId="5D2A7D69" w14:textId="77777777" w:rsidR="00313884" w:rsidRPr="00216021" w:rsidRDefault="00313884" w:rsidP="00216021">
            <w:pPr>
              <w:pStyle w:val="Default"/>
              <w:spacing w:before="120"/>
              <w:rPr>
                <w:rFonts w:ascii="Calibri" w:hAnsi="Calibri" w:cs="Calibri"/>
                <w:sz w:val="22"/>
                <w:szCs w:val="22"/>
              </w:rPr>
            </w:pPr>
            <w:r w:rsidRPr="00216021">
              <w:rPr>
                <w:rFonts w:ascii="Calibri" w:hAnsi="Calibri" w:cs="Calibri"/>
                <w:sz w:val="22"/>
                <w:szCs w:val="22"/>
              </w:rPr>
              <w:t>14 part-time tutors have been engaged to assist in classes and there has been significant investment in staff Professional Development Including all teaching staff undertaking accredited training in Therapeutic Crisis Intervention.</w:t>
            </w:r>
          </w:p>
          <w:p w14:paraId="5D2A7D6A" w14:textId="77777777" w:rsidR="0015399E" w:rsidRPr="00216021" w:rsidRDefault="00313884" w:rsidP="00216021">
            <w:pPr>
              <w:widowControl w:val="0"/>
              <w:autoSpaceDE w:val="0"/>
              <w:autoSpaceDN w:val="0"/>
              <w:adjustRightInd w:val="0"/>
              <w:spacing w:before="120"/>
              <w:rPr>
                <w:rFonts w:ascii="Arial" w:hAnsi="Arial" w:cs="Arial"/>
                <w:color w:val="943634"/>
                <w:szCs w:val="24"/>
                <w:lang w:eastAsia="en-AU"/>
              </w:rPr>
            </w:pPr>
            <w:r w:rsidRPr="00216021">
              <w:rPr>
                <w:rFonts w:ascii="Calibri" w:hAnsi="Calibri" w:cs="Calibri"/>
                <w:sz w:val="22"/>
                <w:szCs w:val="22"/>
              </w:rPr>
              <w:t>As a result of these actions, student attendance is strong and the school reports that there has been a significant increase in year 11 and 12 enrolments, increased parental and community engagement and greatly improved transitioning to education, training or work. The school reports that the majority of senior students are now involved in post schooling opportunities with 22 directly engaged in school-based traineeships.</w:t>
            </w:r>
          </w:p>
        </w:tc>
      </w:tr>
    </w:tbl>
    <w:p w14:paraId="5D2A7D6C" w14:textId="77777777" w:rsidR="0015399E" w:rsidRPr="0015399E" w:rsidRDefault="0015399E" w:rsidP="0015399E"/>
    <w:p w14:paraId="5D2A7D6D" w14:textId="77777777" w:rsidR="002F66EB" w:rsidRPr="00216021" w:rsidRDefault="002F66EB">
      <w:pPr>
        <w:rPr>
          <w:rFonts w:ascii="Calibri" w:hAnsi="Calibri" w:cs="Calibri"/>
          <w:sz w:val="22"/>
          <w:szCs w:val="22"/>
        </w:rPr>
      </w:pPr>
      <w:r w:rsidRPr="00216021">
        <w:rPr>
          <w:rFonts w:ascii="Calibri" w:hAnsi="Calibri" w:cs="Calibri"/>
          <w:sz w:val="22"/>
          <w:szCs w:val="22"/>
        </w:rPr>
        <w:br w:type="page"/>
      </w:r>
    </w:p>
    <w:tbl>
      <w:tblPr>
        <w:tblW w:w="9856" w:type="dxa"/>
        <w:tblInd w:w="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D81CB3" w:rsidRPr="00216021" w14:paraId="5D2A7D71" w14:textId="77777777" w:rsidTr="00216021">
        <w:tc>
          <w:tcPr>
            <w:tcW w:w="9856" w:type="dxa"/>
            <w:tcBorders>
              <w:top w:val="single" w:sz="4" w:space="0" w:color="auto"/>
              <w:left w:val="single" w:sz="4" w:space="0" w:color="auto"/>
              <w:bottom w:val="single" w:sz="4" w:space="0" w:color="auto"/>
              <w:right w:val="single" w:sz="4" w:space="0" w:color="auto"/>
            </w:tcBorders>
            <w:shd w:val="clear" w:color="auto" w:fill="auto"/>
          </w:tcPr>
          <w:tbl>
            <w:tblPr>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0"/>
            </w:tblGrid>
            <w:tr w:rsidR="00D81CB3" w:rsidRPr="006E0E9A" w14:paraId="5D2A7D6F" w14:textId="77777777" w:rsidTr="00816C02">
              <w:tc>
                <w:tcPr>
                  <w:tcW w:w="10350" w:type="dxa"/>
                  <w:tcBorders>
                    <w:top w:val="single" w:sz="4" w:space="0" w:color="auto"/>
                    <w:left w:val="single" w:sz="4" w:space="0" w:color="auto"/>
                    <w:bottom w:val="single" w:sz="4" w:space="0" w:color="auto"/>
                    <w:right w:val="single" w:sz="4" w:space="0" w:color="auto"/>
                  </w:tcBorders>
                  <w:shd w:val="clear" w:color="auto" w:fill="800000"/>
                </w:tcPr>
                <w:p w14:paraId="5D2A7D6E" w14:textId="77777777" w:rsidR="00D81CB3" w:rsidRPr="006E0E9A" w:rsidRDefault="00D81CB3" w:rsidP="00D81CB3">
                  <w:pPr>
                    <w:spacing w:before="120" w:after="120"/>
                    <w:ind w:left="-251"/>
                    <w:jc w:val="center"/>
                    <w:rPr>
                      <w:rFonts w:ascii="Calibri" w:hAnsi="Calibri"/>
                      <w:b/>
                      <w:sz w:val="32"/>
                      <w:szCs w:val="32"/>
                    </w:rPr>
                  </w:pPr>
                  <w:r w:rsidRPr="006E0E9A">
                    <w:rPr>
                      <w:rFonts w:ascii="Calibri" w:hAnsi="Calibri"/>
                      <w:b/>
                      <w:sz w:val="32"/>
                      <w:szCs w:val="32"/>
                    </w:rPr>
                    <w:lastRenderedPageBreak/>
                    <w:t xml:space="preserve"> Section </w:t>
                  </w:r>
                  <w:r>
                    <w:rPr>
                      <w:rFonts w:ascii="Calibri" w:hAnsi="Calibri"/>
                      <w:b/>
                      <w:sz w:val="32"/>
                      <w:szCs w:val="32"/>
                    </w:rPr>
                    <w:t>3</w:t>
                  </w:r>
                  <w:r w:rsidRPr="006E0E9A">
                    <w:rPr>
                      <w:rFonts w:ascii="Calibri" w:hAnsi="Calibri"/>
                      <w:b/>
                      <w:sz w:val="32"/>
                      <w:szCs w:val="32"/>
                    </w:rPr>
                    <w:t xml:space="preserve"> – L</w:t>
                  </w:r>
                  <w:r>
                    <w:rPr>
                      <w:rFonts w:ascii="Calibri" w:hAnsi="Calibri"/>
                      <w:b/>
                      <w:sz w:val="32"/>
                      <w:szCs w:val="32"/>
                    </w:rPr>
                    <w:t>iteracy and Numeracy</w:t>
                  </w:r>
                </w:p>
              </w:tc>
            </w:tr>
          </w:tbl>
          <w:p w14:paraId="5D2A7D70" w14:textId="77777777" w:rsidR="00D81CB3" w:rsidRDefault="00D81CB3"/>
        </w:tc>
      </w:tr>
      <w:tr w:rsidR="00F5019F" w:rsidRPr="00216021" w14:paraId="5D2A7D98" w14:textId="77777777" w:rsidTr="00216021">
        <w:trPr>
          <w:trHeight w:val="811"/>
        </w:trPr>
        <w:tc>
          <w:tcPr>
            <w:tcW w:w="9856" w:type="dxa"/>
            <w:shd w:val="clear" w:color="auto" w:fill="auto"/>
          </w:tcPr>
          <w:p w14:paraId="5D2A7D72" w14:textId="77777777" w:rsidR="00F5019F" w:rsidRPr="00216021" w:rsidRDefault="00F5019F" w:rsidP="00216021">
            <w:pPr>
              <w:autoSpaceDE w:val="0"/>
              <w:autoSpaceDN w:val="0"/>
              <w:adjustRightInd w:val="0"/>
              <w:spacing w:before="120"/>
              <w:rPr>
                <w:rFonts w:ascii="Calibri" w:hAnsi="Calibri" w:cs="Calibri"/>
                <w:b/>
                <w:szCs w:val="24"/>
              </w:rPr>
            </w:pPr>
            <w:r w:rsidRPr="00216021">
              <w:rPr>
                <w:rFonts w:ascii="Calibri" w:hAnsi="Calibri" w:cs="Calibri"/>
                <w:b/>
                <w:szCs w:val="24"/>
              </w:rPr>
              <w:t>Overview/Highlights - 1 January to 30 June 2012</w:t>
            </w:r>
          </w:p>
          <w:p w14:paraId="5D2A7D73" w14:textId="77777777" w:rsidR="006F06DF" w:rsidRPr="00216021" w:rsidRDefault="006F06DF" w:rsidP="008470B9">
            <w:pPr>
              <w:pStyle w:val="Default"/>
              <w:rPr>
                <w:rFonts w:ascii="Calibri" w:hAnsi="Calibri" w:cs="Calibri"/>
                <w:b/>
                <w:color w:val="auto"/>
                <w:sz w:val="22"/>
                <w:szCs w:val="22"/>
                <w:lang w:eastAsia="en-US"/>
              </w:rPr>
            </w:pPr>
          </w:p>
          <w:p w14:paraId="5D2A7D74" w14:textId="77777777" w:rsidR="00C1404D" w:rsidRPr="00216021" w:rsidRDefault="00C1404D" w:rsidP="008470B9">
            <w:pPr>
              <w:pStyle w:val="Default"/>
              <w:rPr>
                <w:rFonts w:ascii="Calibri" w:hAnsi="Calibri" w:cs="Calibri"/>
                <w:b/>
                <w:color w:val="auto"/>
                <w:sz w:val="22"/>
                <w:szCs w:val="22"/>
                <w:lang w:eastAsia="en-US"/>
              </w:rPr>
            </w:pPr>
            <w:r w:rsidRPr="00216021">
              <w:rPr>
                <w:rFonts w:ascii="Calibri" w:hAnsi="Calibri" w:cs="Calibri"/>
                <w:b/>
                <w:color w:val="auto"/>
                <w:sz w:val="22"/>
                <w:szCs w:val="22"/>
                <w:lang w:eastAsia="en-US"/>
              </w:rPr>
              <w:t>State Sector</w:t>
            </w:r>
          </w:p>
          <w:p w14:paraId="5D2A7D75" w14:textId="77777777" w:rsidR="008470B9" w:rsidRPr="00216021" w:rsidRDefault="008470B9" w:rsidP="008470B9">
            <w:pPr>
              <w:pStyle w:val="Default"/>
              <w:rPr>
                <w:rFonts w:ascii="Calibri" w:hAnsi="Calibri" w:cs="Calibri"/>
                <w:color w:val="auto"/>
                <w:sz w:val="22"/>
                <w:szCs w:val="22"/>
                <w:lang w:eastAsia="en-US"/>
              </w:rPr>
            </w:pPr>
            <w:r w:rsidRPr="00216021">
              <w:rPr>
                <w:rFonts w:ascii="Calibri" w:hAnsi="Calibri" w:cs="Calibri"/>
                <w:color w:val="auto"/>
                <w:sz w:val="22"/>
                <w:szCs w:val="22"/>
                <w:lang w:eastAsia="en-US"/>
              </w:rPr>
              <w:t xml:space="preserve">In 2012, the state sector continues to reflect the National Literacy and Numeracy priorities of strong school leadership and whole school engagement on improvement; effective and evidence based teaching of literacy and numeracy; and monitoring student and school literacy and numeracy performance to identify where support is needed.  This was evidenced in the Education Queensland strategic focus areas of 1) strong leadership – effective teams; 2) high expectations – focused teaching; and 3) differentiated intervention – improved learning. </w:t>
            </w:r>
          </w:p>
          <w:p w14:paraId="5D2A7D76" w14:textId="77777777" w:rsidR="008470B9" w:rsidRPr="00216021" w:rsidRDefault="008470B9" w:rsidP="008470B9">
            <w:pPr>
              <w:pStyle w:val="Default"/>
              <w:rPr>
                <w:rFonts w:ascii="Calibri" w:hAnsi="Calibri" w:cs="Calibri"/>
                <w:color w:val="auto"/>
                <w:sz w:val="22"/>
                <w:szCs w:val="22"/>
                <w:lang w:eastAsia="en-US"/>
              </w:rPr>
            </w:pPr>
          </w:p>
          <w:p w14:paraId="5D2A7D77" w14:textId="77777777" w:rsidR="008470B9" w:rsidRPr="00216021" w:rsidRDefault="008470B9" w:rsidP="008470B9">
            <w:pPr>
              <w:pStyle w:val="Default"/>
              <w:rPr>
                <w:rFonts w:ascii="Calibri" w:hAnsi="Calibri" w:cs="Calibri"/>
                <w:color w:val="auto"/>
                <w:sz w:val="22"/>
                <w:szCs w:val="22"/>
                <w:lang w:eastAsia="en-US"/>
              </w:rPr>
            </w:pPr>
            <w:r w:rsidRPr="00216021">
              <w:rPr>
                <w:rFonts w:ascii="Calibri" w:hAnsi="Calibri" w:cs="Calibri"/>
                <w:color w:val="auto"/>
                <w:sz w:val="22"/>
                <w:szCs w:val="22"/>
                <w:lang w:eastAsia="en-US"/>
              </w:rPr>
              <w:t xml:space="preserve">These priorities are well aligned with and build on Education Queensland’s </w:t>
            </w:r>
            <w:r w:rsidRPr="00216021">
              <w:rPr>
                <w:rFonts w:ascii="Calibri" w:hAnsi="Calibri" w:cs="Calibri"/>
                <w:i/>
                <w:color w:val="auto"/>
                <w:sz w:val="22"/>
                <w:szCs w:val="22"/>
                <w:lang w:eastAsia="en-US"/>
              </w:rPr>
              <w:t>United in our pursuit of excellence Agenda for improvement 2011-2015</w:t>
            </w:r>
            <w:r w:rsidRPr="00216021">
              <w:rPr>
                <w:rFonts w:ascii="Calibri" w:hAnsi="Calibri" w:cs="Calibri"/>
                <w:color w:val="auto"/>
                <w:sz w:val="22"/>
                <w:szCs w:val="22"/>
                <w:lang w:eastAsia="en-US"/>
              </w:rPr>
              <w:t xml:space="preserve"> with a focus on School curriculum, consistent curriculum, planning and implementation to improve learning; Teaching Practice, high quality teaching focused on the achievement of every student; and Principal leadership and school capability, instructional leadership, with an unrelenting focus on improvement. Four of the six core learning priorities namely: Reading, Writing, including spelling, grammar and punctuation, Numeracy and Closing the Gap between outcomes of </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and non-</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students are also supported by the National Partnership. </w:t>
            </w:r>
          </w:p>
          <w:p w14:paraId="5D2A7D78" w14:textId="77777777" w:rsidR="008470B9" w:rsidRPr="00216021" w:rsidRDefault="008470B9" w:rsidP="008470B9">
            <w:pPr>
              <w:pStyle w:val="Default"/>
              <w:rPr>
                <w:rFonts w:ascii="Calibri" w:hAnsi="Calibri" w:cs="Calibri"/>
                <w:color w:val="auto"/>
                <w:sz w:val="22"/>
                <w:szCs w:val="22"/>
                <w:lang w:eastAsia="en-US"/>
              </w:rPr>
            </w:pPr>
          </w:p>
          <w:p w14:paraId="5D2A7D79" w14:textId="77777777" w:rsidR="008470B9" w:rsidRPr="00216021" w:rsidRDefault="008470B9" w:rsidP="008470B9">
            <w:pPr>
              <w:pStyle w:val="Default"/>
              <w:rPr>
                <w:rFonts w:ascii="Calibri" w:hAnsi="Calibri" w:cs="Calibri"/>
                <w:color w:val="auto"/>
                <w:sz w:val="22"/>
                <w:szCs w:val="22"/>
                <w:lang w:eastAsia="en-US"/>
              </w:rPr>
            </w:pPr>
            <w:r w:rsidRPr="00216021">
              <w:rPr>
                <w:rFonts w:ascii="Calibri" w:hAnsi="Calibri" w:cs="Calibri"/>
                <w:color w:val="auto"/>
                <w:sz w:val="22"/>
                <w:szCs w:val="22"/>
                <w:lang w:eastAsia="en-US"/>
              </w:rPr>
              <w:t xml:space="preserve">Recruitment, engagement and training of new literacy and numeracy coaches took place this year. The 2-day Level 1 (February) and 2-day Level 2 (May) Coach training programs ensured sixty coaches developed coaching skills aligned with our Education Queensland’s coaching model with an emphasis of ‘coaching heavy not light’. To further develop the skills of all coaches a 2-day Literacy Forum (February), 2-day Numeracy Forum (February) and two 1-day Data Forums (May) attended by eighty coaches were offered for coaches to acquire expertise and knowledge relevant to their coaching role.  </w:t>
            </w:r>
          </w:p>
          <w:p w14:paraId="5D2A7D7A" w14:textId="77777777" w:rsidR="008470B9" w:rsidRPr="00216021" w:rsidRDefault="008470B9" w:rsidP="008470B9">
            <w:pPr>
              <w:pStyle w:val="Default"/>
              <w:rPr>
                <w:rFonts w:ascii="Calibri" w:hAnsi="Calibri" w:cs="Calibri"/>
                <w:color w:val="auto"/>
                <w:sz w:val="22"/>
                <w:szCs w:val="22"/>
                <w:lang w:eastAsia="en-US"/>
              </w:rPr>
            </w:pPr>
          </w:p>
          <w:p w14:paraId="5D2A7D7B" w14:textId="77777777" w:rsidR="008470B9" w:rsidRPr="00216021" w:rsidRDefault="008470B9" w:rsidP="008470B9">
            <w:pPr>
              <w:rPr>
                <w:rFonts w:ascii="Calibri" w:hAnsi="Calibri" w:cs="Calibri"/>
                <w:i/>
                <w:sz w:val="22"/>
                <w:szCs w:val="22"/>
              </w:rPr>
            </w:pPr>
            <w:r w:rsidRPr="00216021">
              <w:rPr>
                <w:rFonts w:ascii="Calibri" w:hAnsi="Calibri" w:cs="Calibri"/>
                <w:sz w:val="22"/>
                <w:szCs w:val="22"/>
              </w:rPr>
              <w:t xml:space="preserve">A key reform at the school level as a consequence of the National Partnership funded training is focused on the improved triangulation of the NAPLAN, Local Measure testing and school based data to inform specific short term student learning goals. These individual student learning goals inform the data driven explicit differentiated teaching by teachers supported by the literacy / numeracy coach. The data training was extremely well received and many more coaches now have a higher confidence level and a better understanding of how to utilise data to inform teaching. Strategies provided, </w:t>
            </w:r>
            <w:r w:rsidRPr="00216021">
              <w:rPr>
                <w:rFonts w:ascii="Calibri" w:hAnsi="Calibri" w:cs="Calibri"/>
                <w:i/>
                <w:sz w:val="22"/>
                <w:szCs w:val="22"/>
              </w:rPr>
              <w:t>Differentiation Cone and Achievement / Improvement Matrices,</w:t>
            </w:r>
            <w:r w:rsidRPr="00216021">
              <w:rPr>
                <w:rFonts w:ascii="Calibri" w:hAnsi="Calibri" w:cs="Calibri"/>
                <w:sz w:val="22"/>
                <w:szCs w:val="22"/>
              </w:rPr>
              <w:t xml:space="preserve"> will be well used in schools throughout the State. The matrix is a powerful tool for classroom teachers as it clearly demonstrates student growth and provides a clear agenda for leading questions relating to student improvement. Of the 72 coaches who attended the Data Forums 100% found the training useful with 95% indicating it was extremely useful and 78% indicating a high level of confidence to support teachers to use strategies to inform teaching and monitor student progress. As one coach indicative of many others, said: </w:t>
            </w:r>
            <w:r w:rsidR="00E01EB7" w:rsidRPr="00216021">
              <w:rPr>
                <w:rFonts w:ascii="Calibri" w:hAnsi="Calibri" w:cs="Calibri"/>
                <w:sz w:val="22"/>
                <w:szCs w:val="22"/>
              </w:rPr>
              <w:t>“</w:t>
            </w:r>
            <w:r w:rsidRPr="00216021">
              <w:rPr>
                <w:rFonts w:ascii="Calibri" w:hAnsi="Calibri" w:cs="Calibri"/>
                <w:i/>
                <w:sz w:val="22"/>
                <w:szCs w:val="22"/>
              </w:rPr>
              <w:t>You have given me so many interesting/useful/informative things to share with my staff so that the data becomes real and really informs us and gives us future directions</w:t>
            </w:r>
            <w:r w:rsidRPr="00216021">
              <w:rPr>
                <w:rFonts w:ascii="Calibri" w:hAnsi="Calibri" w:cs="Calibri"/>
                <w:sz w:val="22"/>
                <w:szCs w:val="22"/>
              </w:rPr>
              <w:t xml:space="preserve">. Others said: </w:t>
            </w:r>
            <w:r w:rsidRPr="00216021">
              <w:rPr>
                <w:rFonts w:ascii="Calibri" w:hAnsi="Calibri" w:cs="Calibri"/>
                <w:i/>
                <w:sz w:val="22"/>
                <w:szCs w:val="22"/>
              </w:rPr>
              <w:t xml:space="preserve">My confidence &amp; motivation has been greatly lifted after today’s sessions; </w:t>
            </w:r>
            <w:r w:rsidR="00AF6C98">
              <w:rPr>
                <w:rFonts w:ascii="Calibri" w:hAnsi="Calibri" w:cs="Calibri"/>
                <w:i/>
                <w:sz w:val="22"/>
                <w:szCs w:val="22"/>
              </w:rPr>
              <w:t>…</w:t>
            </w:r>
            <w:r w:rsidRPr="00216021">
              <w:rPr>
                <w:rFonts w:ascii="Calibri" w:hAnsi="Calibri" w:cs="Calibri"/>
                <w:i/>
                <w:sz w:val="22"/>
                <w:szCs w:val="22"/>
              </w:rPr>
              <w:t xml:space="preserve"> all the wonderful and very valuable strategies</w:t>
            </w:r>
            <w:r w:rsidR="00AF6C98">
              <w:rPr>
                <w:rFonts w:ascii="Calibri" w:hAnsi="Calibri" w:cs="Calibri"/>
                <w:i/>
                <w:sz w:val="22"/>
                <w:szCs w:val="22"/>
              </w:rPr>
              <w:t>… I</w:t>
            </w:r>
            <w:r w:rsidRPr="00216021">
              <w:rPr>
                <w:rFonts w:ascii="Calibri" w:hAnsi="Calibri" w:cs="Calibri"/>
                <w:i/>
                <w:sz w:val="22"/>
                <w:szCs w:val="22"/>
              </w:rPr>
              <w:t xml:space="preserve"> am confident that it will happen; Can’t wait, will add power and authority to our schools goals.</w:t>
            </w:r>
            <w:r w:rsidR="00E01EB7" w:rsidRPr="00216021">
              <w:rPr>
                <w:rFonts w:ascii="Calibri" w:hAnsi="Calibri" w:cs="Calibri"/>
                <w:i/>
                <w:sz w:val="22"/>
                <w:szCs w:val="22"/>
              </w:rPr>
              <w:t>”</w:t>
            </w:r>
          </w:p>
          <w:p w14:paraId="5D2A7D7C" w14:textId="77777777" w:rsidR="00A630BA" w:rsidRPr="00216021" w:rsidRDefault="00A630BA" w:rsidP="00216021">
            <w:pPr>
              <w:ind w:left="360"/>
              <w:jc w:val="center"/>
              <w:rPr>
                <w:rFonts w:ascii="Calibri" w:hAnsi="Calibri" w:cs="Calibri"/>
                <w:b/>
                <w:sz w:val="22"/>
                <w:szCs w:val="22"/>
              </w:rPr>
            </w:pPr>
          </w:p>
          <w:p w14:paraId="5D2A7D7D" w14:textId="77777777" w:rsidR="00D055A4" w:rsidRPr="00216021" w:rsidRDefault="00D055A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D7E" w14:textId="77777777" w:rsidR="00A630BA" w:rsidRPr="00216021" w:rsidRDefault="00A630BA" w:rsidP="00216021">
            <w:pPr>
              <w:ind w:left="360"/>
              <w:jc w:val="center"/>
              <w:rPr>
                <w:rFonts w:ascii="Calibri" w:hAnsi="Calibri" w:cs="Calibri"/>
                <w:b/>
                <w:sz w:val="22"/>
                <w:szCs w:val="22"/>
              </w:rPr>
            </w:pPr>
          </w:p>
          <w:p w14:paraId="5D2A7D7F" w14:textId="77777777" w:rsidR="00D055A4" w:rsidRPr="00216021" w:rsidRDefault="00D055A4" w:rsidP="008470B9">
            <w:pPr>
              <w:rPr>
                <w:rFonts w:ascii="Calibri" w:hAnsi="Calibri" w:cs="Calibri"/>
                <w:b/>
                <w:sz w:val="22"/>
                <w:szCs w:val="22"/>
              </w:rPr>
            </w:pPr>
            <w:r w:rsidRPr="00216021">
              <w:rPr>
                <w:rFonts w:ascii="Calibri" w:hAnsi="Calibri" w:cs="Calibri"/>
                <w:b/>
                <w:sz w:val="22"/>
                <w:szCs w:val="22"/>
              </w:rPr>
              <w:t>Catholic Sector</w:t>
            </w:r>
          </w:p>
          <w:p w14:paraId="5D2A7D80" w14:textId="77777777" w:rsidR="00DF4494" w:rsidRPr="00216021" w:rsidRDefault="00DF4494" w:rsidP="008470B9">
            <w:pPr>
              <w:rPr>
                <w:rFonts w:ascii="Calibri" w:hAnsi="Calibri" w:cs="Calibri"/>
                <w:sz w:val="22"/>
                <w:szCs w:val="22"/>
              </w:rPr>
            </w:pPr>
            <w:r w:rsidRPr="00216021">
              <w:rPr>
                <w:rFonts w:ascii="Calibri" w:hAnsi="Calibri" w:cs="Calibri"/>
                <w:sz w:val="22"/>
                <w:szCs w:val="22"/>
              </w:rPr>
              <w:t>The implementation of the L&amp;N NP has changed school culture and teaching practices. coaches working with and supporting teachers in addressing students’ diverse needs, trialling new resources and strategies, and modelling instruction has resulted in building teacher professional capacity, while whole school approaches to implementing literacy/numeracy programs and strategies.</w:t>
            </w:r>
          </w:p>
          <w:p w14:paraId="5D2A7D81" w14:textId="77777777" w:rsidR="00DF4494" w:rsidRPr="00216021" w:rsidRDefault="00DF4494" w:rsidP="008470B9">
            <w:pPr>
              <w:rPr>
                <w:rFonts w:ascii="Calibri" w:hAnsi="Calibri" w:cs="Calibri"/>
                <w:sz w:val="22"/>
                <w:szCs w:val="22"/>
              </w:rPr>
            </w:pPr>
          </w:p>
          <w:p w14:paraId="5D2A7D82" w14:textId="77777777" w:rsidR="00D055A4" w:rsidRPr="00216021" w:rsidRDefault="00DF4494" w:rsidP="00DF4494">
            <w:pPr>
              <w:rPr>
                <w:rFonts w:ascii="Calibri" w:hAnsi="Calibri" w:cs="Calibri"/>
                <w:b/>
                <w:sz w:val="22"/>
                <w:szCs w:val="22"/>
              </w:rPr>
            </w:pPr>
            <w:r w:rsidRPr="00216021">
              <w:rPr>
                <w:rFonts w:ascii="Calibri" w:hAnsi="Calibri" w:cs="Calibri"/>
                <w:sz w:val="22"/>
                <w:szCs w:val="22"/>
              </w:rPr>
              <w:t xml:space="preserve">The focus on literacy and numeracy in the early years (P-3) has resulted in improved skill development and </w:t>
            </w:r>
            <w:r w:rsidRPr="00216021">
              <w:rPr>
                <w:rFonts w:ascii="Calibri" w:hAnsi="Calibri" w:cs="Calibri"/>
                <w:sz w:val="22"/>
                <w:szCs w:val="22"/>
              </w:rPr>
              <w:lastRenderedPageBreak/>
              <w:t>identification of students for early intervention, and the analysis of a range of data sources has resulted in awareness of and created positive attitudes towards the uses of data and increased the use of evident-informed practices.</w:t>
            </w:r>
          </w:p>
          <w:p w14:paraId="5D2A7D83" w14:textId="77777777" w:rsidR="00D055A4" w:rsidRPr="00216021" w:rsidRDefault="00D055A4" w:rsidP="00216021">
            <w:pPr>
              <w:ind w:left="360"/>
              <w:jc w:val="center"/>
              <w:rPr>
                <w:rFonts w:ascii="Calibri" w:hAnsi="Calibri" w:cs="Calibri"/>
                <w:b/>
                <w:sz w:val="22"/>
                <w:szCs w:val="22"/>
              </w:rPr>
            </w:pPr>
          </w:p>
          <w:p w14:paraId="5D2A7D84" w14:textId="77777777" w:rsidR="00D055A4" w:rsidRPr="00216021" w:rsidRDefault="00D055A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D85" w14:textId="77777777" w:rsidR="00A630BA" w:rsidRPr="00216021" w:rsidRDefault="00A630BA" w:rsidP="00216021">
            <w:pPr>
              <w:ind w:left="360"/>
              <w:jc w:val="center"/>
              <w:rPr>
                <w:rFonts w:ascii="Calibri" w:hAnsi="Calibri" w:cs="Calibri"/>
                <w:b/>
                <w:sz w:val="22"/>
                <w:szCs w:val="22"/>
              </w:rPr>
            </w:pPr>
          </w:p>
          <w:p w14:paraId="5D2A7D86" w14:textId="77777777" w:rsidR="00262D42" w:rsidRPr="00216021" w:rsidRDefault="00C4699B"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Independent Sector</w:t>
            </w:r>
          </w:p>
          <w:p w14:paraId="5D2A7D87" w14:textId="77777777" w:rsidR="00F25C5D" w:rsidRPr="00216021" w:rsidRDefault="00F25C5D" w:rsidP="00216021">
            <w:pPr>
              <w:pStyle w:val="Default"/>
              <w:jc w:val="both"/>
              <w:rPr>
                <w:rFonts w:ascii="Calibri" w:hAnsi="Calibri" w:cs="Calibri"/>
                <w:color w:val="auto"/>
                <w:sz w:val="22"/>
                <w:szCs w:val="22"/>
              </w:rPr>
            </w:pPr>
            <w:r w:rsidRPr="00216021">
              <w:rPr>
                <w:rFonts w:ascii="Calibri" w:hAnsi="Calibri" w:cs="Calibri"/>
                <w:color w:val="auto"/>
                <w:sz w:val="22"/>
                <w:szCs w:val="22"/>
                <w:lang w:eastAsia="en-US"/>
              </w:rPr>
              <w:t>The major initiative for</w:t>
            </w:r>
            <w:r w:rsidRPr="00216021">
              <w:rPr>
                <w:rFonts w:ascii="Calibri" w:hAnsi="Calibri" w:cs="Calibri"/>
                <w:color w:val="auto"/>
                <w:sz w:val="22"/>
                <w:szCs w:val="22"/>
              </w:rPr>
              <w:t xml:space="preserve"> ISQ was the launch of the Literacy and </w:t>
            </w:r>
            <w:smartTag w:uri="urn:schemas-microsoft-com:office:smarttags" w:element="place">
              <w:smartTag w:uri="urn:schemas-microsoft-com:office:smarttags" w:element="PlaceName">
                <w:r w:rsidRPr="00216021">
                  <w:rPr>
                    <w:rFonts w:ascii="Calibri" w:hAnsi="Calibri" w:cs="Calibri"/>
                    <w:color w:val="auto"/>
                    <w:sz w:val="22"/>
                    <w:szCs w:val="22"/>
                  </w:rPr>
                  <w:t>Numeracy</w:t>
                </w:r>
              </w:smartTag>
              <w:r w:rsidRPr="00216021">
                <w:rPr>
                  <w:rFonts w:ascii="Calibri" w:hAnsi="Calibri" w:cs="Calibri"/>
                  <w:color w:val="auto"/>
                  <w:sz w:val="22"/>
                  <w:szCs w:val="22"/>
                </w:rPr>
                <w:t xml:space="preserve"> </w:t>
              </w:r>
              <w:smartTag w:uri="urn:schemas-microsoft-com:office:smarttags" w:element="PlaceName">
                <w:r w:rsidRPr="00216021">
                  <w:rPr>
                    <w:rFonts w:ascii="Calibri" w:hAnsi="Calibri" w:cs="Calibri"/>
                    <w:color w:val="auto"/>
                    <w:sz w:val="22"/>
                    <w:szCs w:val="22"/>
                  </w:rPr>
                  <w:t>Coaching</w:t>
                </w:r>
              </w:smartTag>
              <w:r w:rsidRPr="00216021">
                <w:rPr>
                  <w:rFonts w:ascii="Calibri" w:hAnsi="Calibri" w:cs="Calibri"/>
                  <w:color w:val="auto"/>
                  <w:sz w:val="22"/>
                  <w:szCs w:val="22"/>
                </w:rPr>
                <w:t xml:space="preserve"> </w:t>
              </w:r>
              <w:smartTag w:uri="urn:schemas-microsoft-com:office:smarttags" w:element="PlaceType">
                <w:r w:rsidRPr="00216021">
                  <w:rPr>
                    <w:rFonts w:ascii="Calibri" w:hAnsi="Calibri" w:cs="Calibri"/>
                    <w:color w:val="auto"/>
                    <w:sz w:val="22"/>
                    <w:szCs w:val="22"/>
                  </w:rPr>
                  <w:t>Academy</w:t>
                </w:r>
              </w:smartTag>
            </w:smartTag>
            <w:r w:rsidRPr="00216021">
              <w:rPr>
                <w:rFonts w:ascii="Calibri" w:hAnsi="Calibri" w:cs="Calibri"/>
                <w:color w:val="auto"/>
                <w:sz w:val="22"/>
                <w:szCs w:val="22"/>
              </w:rPr>
              <w:t xml:space="preserve">. This used reward funding to extend the previous National Partnership strategies across the sector. The Academy was established to leverage the success of the previously implemented National Partnership (NP) initiatives. </w:t>
            </w:r>
          </w:p>
          <w:p w14:paraId="5D2A7D88" w14:textId="77777777" w:rsidR="00F25C5D" w:rsidRPr="00216021" w:rsidRDefault="00F25C5D" w:rsidP="00216021">
            <w:pPr>
              <w:pStyle w:val="Default"/>
              <w:spacing w:before="120" w:after="60"/>
              <w:rPr>
                <w:rFonts w:ascii="Calibri" w:hAnsi="Calibri" w:cs="Calibri"/>
                <w:color w:val="auto"/>
                <w:sz w:val="22"/>
                <w:szCs w:val="22"/>
              </w:rPr>
            </w:pPr>
            <w:r w:rsidRPr="00216021">
              <w:rPr>
                <w:rFonts w:ascii="Calibri" w:hAnsi="Calibri" w:cs="Calibri"/>
                <w:color w:val="auto"/>
                <w:sz w:val="22"/>
                <w:szCs w:val="22"/>
              </w:rPr>
              <w:t>The aim of the Academy is to build the capacity of the sector by expanding and enhancing the successful, research based initiatives implemented during the Literacy and Numeracy National Partnership. The Academy was established as a sustainable model for improving student achievement in literacy and numeracy through contextualized professional learning and leadership. Fundamental to the Academy is capacity building for teachers. Therefore, it is a support mechanism for professional learning and growth.</w:t>
            </w:r>
          </w:p>
          <w:p w14:paraId="5D2A7D89" w14:textId="77777777" w:rsidR="00F25C5D" w:rsidRPr="00216021" w:rsidRDefault="00F25C5D" w:rsidP="00216021">
            <w:pPr>
              <w:pStyle w:val="Default"/>
              <w:spacing w:before="120" w:after="60"/>
              <w:rPr>
                <w:rFonts w:ascii="Calibri" w:hAnsi="Calibri" w:cs="Calibri"/>
                <w:color w:val="auto"/>
                <w:sz w:val="22"/>
                <w:szCs w:val="22"/>
              </w:rPr>
            </w:pPr>
            <w:r w:rsidRPr="00216021">
              <w:rPr>
                <w:rFonts w:ascii="Calibri" w:hAnsi="Calibri" w:cs="Calibri"/>
                <w:color w:val="auto"/>
                <w:sz w:val="22"/>
                <w:szCs w:val="22"/>
              </w:rPr>
              <w:t>Through the NP work with schools, we learnt that the following principles were important.  Consequently, these principles have been built into the Academy:</w:t>
            </w:r>
          </w:p>
          <w:p w14:paraId="5D2A7D8A" w14:textId="77777777" w:rsidR="00F25C5D" w:rsidRPr="00216021" w:rsidRDefault="00F25C5D" w:rsidP="00216021">
            <w:pPr>
              <w:pStyle w:val="Default"/>
              <w:numPr>
                <w:ilvl w:val="0"/>
                <w:numId w:val="12"/>
              </w:numPr>
              <w:spacing w:before="120" w:after="60"/>
              <w:rPr>
                <w:rFonts w:ascii="Calibri" w:hAnsi="Calibri" w:cs="Calibri"/>
                <w:sz w:val="22"/>
                <w:szCs w:val="22"/>
              </w:rPr>
            </w:pPr>
            <w:r w:rsidRPr="00216021">
              <w:rPr>
                <w:rFonts w:ascii="Calibri" w:hAnsi="Calibri" w:cs="Calibri"/>
                <w:b/>
                <w:color w:val="auto"/>
                <w:sz w:val="22"/>
                <w:szCs w:val="22"/>
              </w:rPr>
              <w:t>Relationships</w:t>
            </w:r>
            <w:r w:rsidRPr="00216021">
              <w:rPr>
                <w:rFonts w:ascii="Calibri" w:hAnsi="Calibri" w:cs="Calibri"/>
                <w:sz w:val="22"/>
                <w:szCs w:val="22"/>
              </w:rPr>
              <w:t xml:space="preserve"> are core at all levels. Strong relationships were built up between the NP schools and ISQ support staff; amongst school leaders within the project and between staff members within schools. To assist relationship building within the Academy the following processes have been operationalized:</w:t>
            </w:r>
          </w:p>
          <w:p w14:paraId="5D2A7D8B" w14:textId="77777777" w:rsidR="00F25C5D" w:rsidRPr="00216021" w:rsidRDefault="00F25C5D" w:rsidP="00216021">
            <w:pPr>
              <w:pStyle w:val="ListParagraph"/>
              <w:numPr>
                <w:ilvl w:val="0"/>
                <w:numId w:val="41"/>
              </w:numPr>
              <w:spacing w:before="0" w:after="0"/>
              <w:rPr>
                <w:rFonts w:cs="Calibri"/>
              </w:rPr>
            </w:pPr>
            <w:r w:rsidRPr="00216021">
              <w:rPr>
                <w:rFonts w:cs="Calibri"/>
              </w:rPr>
              <w:t>ISQ Mentors have been assigned to assist Coaches</w:t>
            </w:r>
          </w:p>
          <w:p w14:paraId="5D2A7D8C" w14:textId="77777777" w:rsidR="00F25C5D" w:rsidRPr="00216021" w:rsidRDefault="00E01EB7" w:rsidP="00216021">
            <w:pPr>
              <w:pStyle w:val="ListParagraph"/>
              <w:numPr>
                <w:ilvl w:val="0"/>
                <w:numId w:val="41"/>
              </w:numPr>
              <w:spacing w:before="0" w:after="0"/>
              <w:rPr>
                <w:rFonts w:cs="Calibri"/>
              </w:rPr>
            </w:pPr>
            <w:r w:rsidRPr="00216021">
              <w:rPr>
                <w:rFonts w:cs="Calibri"/>
              </w:rPr>
              <w:t>c</w:t>
            </w:r>
            <w:r w:rsidR="00F25C5D" w:rsidRPr="00216021">
              <w:rPr>
                <w:rFonts w:cs="Calibri"/>
              </w:rPr>
              <w:t>ommunication channels have been established via web conferencing and various virtual networks</w:t>
            </w:r>
          </w:p>
          <w:p w14:paraId="5D2A7D8D" w14:textId="77777777" w:rsidR="00F25C5D" w:rsidRPr="00216021" w:rsidRDefault="00E01EB7" w:rsidP="00216021">
            <w:pPr>
              <w:pStyle w:val="ListParagraph"/>
              <w:numPr>
                <w:ilvl w:val="0"/>
                <w:numId w:val="41"/>
              </w:numPr>
              <w:spacing w:before="0" w:after="0"/>
              <w:rPr>
                <w:rFonts w:cs="Calibri"/>
              </w:rPr>
            </w:pPr>
            <w:r w:rsidRPr="00216021">
              <w:rPr>
                <w:rFonts w:cs="Calibri"/>
              </w:rPr>
              <w:t>g</w:t>
            </w:r>
            <w:r w:rsidR="00F25C5D" w:rsidRPr="00216021">
              <w:rPr>
                <w:rFonts w:cs="Calibri"/>
              </w:rPr>
              <w:t>eographical hubs have been established for Coaches to network with each other</w:t>
            </w:r>
          </w:p>
          <w:p w14:paraId="5D2A7D8E" w14:textId="77777777" w:rsidR="00F25C5D" w:rsidRPr="00216021" w:rsidRDefault="00E01EB7" w:rsidP="00216021">
            <w:pPr>
              <w:pStyle w:val="ListParagraph"/>
              <w:numPr>
                <w:ilvl w:val="0"/>
                <w:numId w:val="41"/>
              </w:numPr>
              <w:spacing w:before="0" w:after="0"/>
              <w:rPr>
                <w:rFonts w:cs="Calibri"/>
              </w:rPr>
            </w:pPr>
            <w:r w:rsidRPr="00216021">
              <w:rPr>
                <w:rFonts w:cs="Calibri"/>
              </w:rPr>
              <w:t>v</w:t>
            </w:r>
            <w:r w:rsidR="00F25C5D" w:rsidRPr="00216021">
              <w:rPr>
                <w:rFonts w:cs="Calibri"/>
              </w:rPr>
              <w:t xml:space="preserve">irtual networks have been established based on needs/issues and focus areas as the year unfolds </w:t>
            </w:r>
          </w:p>
          <w:p w14:paraId="5D2A7D8F" w14:textId="77777777" w:rsidR="00F25C5D" w:rsidRPr="00216021" w:rsidRDefault="00E01EB7" w:rsidP="00216021">
            <w:pPr>
              <w:pStyle w:val="ListParagraph"/>
              <w:numPr>
                <w:ilvl w:val="0"/>
                <w:numId w:val="41"/>
              </w:numPr>
              <w:spacing w:before="0" w:after="0"/>
              <w:rPr>
                <w:rFonts w:cs="Calibri"/>
              </w:rPr>
            </w:pPr>
            <w:r w:rsidRPr="00216021">
              <w:rPr>
                <w:rFonts w:cs="Calibri"/>
              </w:rPr>
              <w:t>f</w:t>
            </w:r>
            <w:r w:rsidR="00F25C5D" w:rsidRPr="00216021">
              <w:rPr>
                <w:rFonts w:cs="Calibri"/>
              </w:rPr>
              <w:t>ace to face meetings have been arranged on a regular basis</w:t>
            </w:r>
            <w:r w:rsidR="000C6AC3" w:rsidRPr="00216021">
              <w:rPr>
                <w:rFonts w:cs="Calibri"/>
              </w:rPr>
              <w:t>.</w:t>
            </w:r>
          </w:p>
          <w:p w14:paraId="5D2A7D90" w14:textId="77777777" w:rsidR="00F25C5D" w:rsidRPr="00216021" w:rsidRDefault="00F25C5D" w:rsidP="00216021">
            <w:pPr>
              <w:pStyle w:val="Default"/>
              <w:numPr>
                <w:ilvl w:val="0"/>
                <w:numId w:val="12"/>
              </w:numPr>
              <w:spacing w:before="120" w:after="60"/>
              <w:rPr>
                <w:rFonts w:ascii="Calibri" w:hAnsi="Calibri" w:cs="Calibri"/>
                <w:color w:val="auto"/>
                <w:sz w:val="22"/>
                <w:szCs w:val="22"/>
              </w:rPr>
            </w:pPr>
            <w:r w:rsidRPr="00216021">
              <w:rPr>
                <w:rFonts w:ascii="Calibri" w:hAnsi="Calibri" w:cs="Calibri"/>
                <w:b/>
                <w:color w:val="auto"/>
                <w:sz w:val="22"/>
                <w:szCs w:val="22"/>
              </w:rPr>
              <w:t>Responsiveness</w:t>
            </w:r>
            <w:r w:rsidRPr="00216021">
              <w:rPr>
                <w:rFonts w:ascii="Calibri" w:hAnsi="Calibri" w:cs="Calibri"/>
                <w:color w:val="auto"/>
                <w:sz w:val="22"/>
                <w:szCs w:val="22"/>
              </w:rPr>
              <w:t xml:space="preserve"> is vital so that we can ensure that we are meeting the specific needs of each school.  The Academy is not a one size fits all model. Although plans have been established and modules developed, other modules and learning opportunities are provided if, and when other needs/issues are identified. </w:t>
            </w:r>
          </w:p>
          <w:p w14:paraId="5D2A7D91" w14:textId="77777777" w:rsidR="00F25C5D" w:rsidRPr="00216021" w:rsidRDefault="00F25C5D" w:rsidP="00216021">
            <w:pPr>
              <w:pStyle w:val="Default"/>
              <w:numPr>
                <w:ilvl w:val="0"/>
                <w:numId w:val="12"/>
              </w:numPr>
              <w:spacing w:before="120" w:after="60"/>
              <w:rPr>
                <w:rFonts w:ascii="Calibri" w:hAnsi="Calibri" w:cs="Calibri"/>
                <w:color w:val="auto"/>
                <w:sz w:val="22"/>
                <w:szCs w:val="22"/>
              </w:rPr>
            </w:pPr>
            <w:r w:rsidRPr="00216021">
              <w:rPr>
                <w:rFonts w:ascii="Calibri" w:hAnsi="Calibri" w:cs="Calibri"/>
                <w:b/>
                <w:color w:val="auto"/>
                <w:sz w:val="22"/>
                <w:szCs w:val="22"/>
              </w:rPr>
              <w:t>Reflective practice</w:t>
            </w:r>
            <w:r w:rsidRPr="00216021">
              <w:rPr>
                <w:rFonts w:ascii="Calibri" w:hAnsi="Calibri" w:cs="Calibri"/>
                <w:color w:val="auto"/>
                <w:sz w:val="22"/>
                <w:szCs w:val="22"/>
              </w:rPr>
              <w:t xml:space="preserve"> is paramount for strategic thinking and continual improvement. The effectiveness of the Academy is continually monitored and communication between key stakeholders and ISQ staff is continuous. For this reason an Action Research approach was adopted.  </w:t>
            </w:r>
          </w:p>
          <w:p w14:paraId="5D2A7D92" w14:textId="77777777" w:rsidR="00F25C5D" w:rsidRPr="00216021" w:rsidRDefault="00F25C5D" w:rsidP="00216021">
            <w:pPr>
              <w:pStyle w:val="Default"/>
              <w:spacing w:before="120" w:after="60"/>
              <w:rPr>
                <w:rFonts w:ascii="Calibri" w:hAnsi="Calibri" w:cs="Calibri"/>
                <w:color w:val="auto"/>
                <w:sz w:val="22"/>
                <w:szCs w:val="22"/>
              </w:rPr>
            </w:pPr>
            <w:r w:rsidRPr="00216021">
              <w:rPr>
                <w:rFonts w:ascii="Calibri" w:hAnsi="Calibri" w:cs="Calibri"/>
                <w:color w:val="auto"/>
                <w:sz w:val="22"/>
                <w:szCs w:val="22"/>
              </w:rPr>
              <w:t xml:space="preserve">The Academy utilises the work of Robert Marzano and we have been working directly with the Marzano Institute and the ‘Art and Science of Teaching’. The ‘Art and Science of Teaching’ provides us with a framework to establish a common language for effective instructional strategies. </w:t>
            </w:r>
          </w:p>
          <w:p w14:paraId="5D2A7D93" w14:textId="77777777" w:rsidR="00F25C5D" w:rsidRPr="00216021" w:rsidRDefault="00F25C5D" w:rsidP="00216021">
            <w:pPr>
              <w:pStyle w:val="Default"/>
              <w:spacing w:before="120" w:after="60"/>
              <w:rPr>
                <w:rFonts w:ascii="Calibri" w:hAnsi="Calibri" w:cs="Calibri"/>
                <w:color w:val="auto"/>
                <w:sz w:val="22"/>
                <w:szCs w:val="22"/>
              </w:rPr>
            </w:pPr>
            <w:r w:rsidRPr="00216021">
              <w:rPr>
                <w:rFonts w:ascii="Calibri" w:hAnsi="Calibri" w:cs="Calibri"/>
                <w:color w:val="auto"/>
                <w:sz w:val="22"/>
                <w:szCs w:val="22"/>
              </w:rPr>
              <w:t xml:space="preserve">All of our focus modules (literacy and numeracy) have been developed around the 10 design questions and the Coaching Cycle – Performance, Choosing Alternatives, Coaching, Practice and Assessment.  For example: Question 1 – What will I do to establish and communicate learning goals, track student progress and celebrate success? If we look at this from a writing perspective – What are the 6 writing traits? How can I use these traits to establish appropriate goals? How can I assess these characteristics? How will I track where my students are at in their development? How do I use rubrics and progression points? As a Coach the questions will be: What data do we have about our writers? What general/specific needs and strengths are identified? Is best practice observable within our school? What strengths can be identified? What needs work? What will be the best way to support and collaborate with teachers to improve writing? What can be put into place to support teachers as they practice new strategies? How will gains in writing be measured? </w:t>
            </w:r>
          </w:p>
          <w:p w14:paraId="5D2A7D94" w14:textId="77777777" w:rsidR="00F25C5D" w:rsidRPr="00216021" w:rsidRDefault="00F25C5D" w:rsidP="00216021">
            <w:pPr>
              <w:pStyle w:val="Default"/>
              <w:spacing w:before="120" w:after="60"/>
              <w:rPr>
                <w:rFonts w:ascii="Calibri" w:hAnsi="Calibri" w:cs="Calibri"/>
                <w:color w:val="auto"/>
                <w:sz w:val="22"/>
                <w:szCs w:val="22"/>
              </w:rPr>
            </w:pPr>
            <w:r w:rsidRPr="00216021">
              <w:rPr>
                <w:rFonts w:ascii="Calibri" w:hAnsi="Calibri" w:cs="Calibri"/>
                <w:color w:val="auto"/>
                <w:sz w:val="22"/>
                <w:szCs w:val="22"/>
              </w:rPr>
              <w:t xml:space="preserve">Coaches have access to content modules and coaching modules. Content modules are also included in our regular Professional Learning program and are open to all teachers from independent schools. This means that schools can have several teachers attending the ISQ provided content modules. </w:t>
            </w:r>
          </w:p>
          <w:p w14:paraId="5D2A7D95" w14:textId="77777777" w:rsidR="00F25C5D" w:rsidRPr="00216021" w:rsidRDefault="00F25C5D" w:rsidP="00216021">
            <w:pPr>
              <w:pStyle w:val="Default"/>
              <w:spacing w:before="120" w:after="60"/>
              <w:rPr>
                <w:rFonts w:ascii="Calibri" w:hAnsi="Calibri" w:cs="Calibri"/>
                <w:color w:val="auto"/>
                <w:sz w:val="22"/>
                <w:szCs w:val="22"/>
              </w:rPr>
            </w:pPr>
            <w:r w:rsidRPr="00216021">
              <w:rPr>
                <w:rFonts w:ascii="Calibri" w:hAnsi="Calibri" w:cs="Calibri"/>
                <w:color w:val="auto"/>
                <w:sz w:val="22"/>
                <w:szCs w:val="22"/>
              </w:rPr>
              <w:t xml:space="preserve">We are also working with staff from Queensland University of Technology (QUT) who provide the numeracy </w:t>
            </w:r>
            <w:r w:rsidRPr="00216021">
              <w:rPr>
                <w:rFonts w:ascii="Calibri" w:hAnsi="Calibri" w:cs="Calibri"/>
                <w:color w:val="auto"/>
                <w:sz w:val="22"/>
                <w:szCs w:val="22"/>
              </w:rPr>
              <w:lastRenderedPageBreak/>
              <w:t>modules. They are also working with the Art and Science of Teaching design questions. Coaches also have the opportunity to gain university credit through QUT if they wish to formalize their research.</w:t>
            </w:r>
          </w:p>
          <w:p w14:paraId="5D2A7D96" w14:textId="77777777" w:rsidR="008470B9" w:rsidRPr="00216021" w:rsidRDefault="00F25C5D" w:rsidP="00216021">
            <w:pPr>
              <w:pStyle w:val="Default"/>
              <w:spacing w:before="120" w:after="60"/>
              <w:rPr>
                <w:rFonts w:ascii="Calibri" w:hAnsi="Calibri" w:cs="Calibri"/>
                <w:color w:val="auto"/>
                <w:sz w:val="22"/>
                <w:szCs w:val="22"/>
              </w:rPr>
            </w:pPr>
            <w:r w:rsidRPr="00216021">
              <w:rPr>
                <w:rFonts w:ascii="Calibri" w:hAnsi="Calibri" w:cs="Calibri"/>
                <w:color w:val="auto"/>
                <w:sz w:val="22"/>
                <w:szCs w:val="22"/>
              </w:rPr>
              <w:t>In 2012, 58 schools (63 coaches) have been involved in the Academy. Another 60 schools will join in 2013.</w:t>
            </w:r>
          </w:p>
          <w:p w14:paraId="5D2A7D97" w14:textId="77777777" w:rsidR="00A630BA" w:rsidRPr="00216021" w:rsidRDefault="00A630BA" w:rsidP="00216021">
            <w:pPr>
              <w:pStyle w:val="Default"/>
              <w:spacing w:before="120" w:after="60"/>
              <w:rPr>
                <w:sz w:val="22"/>
                <w:szCs w:val="22"/>
              </w:rPr>
            </w:pPr>
          </w:p>
        </w:tc>
      </w:tr>
      <w:tr w:rsidR="00F5019F" w:rsidRPr="00216021" w14:paraId="5D2A7E29" w14:textId="77777777" w:rsidTr="00216021">
        <w:tc>
          <w:tcPr>
            <w:tcW w:w="9856" w:type="dxa"/>
            <w:shd w:val="clear" w:color="auto" w:fill="auto"/>
          </w:tcPr>
          <w:p w14:paraId="5D2A7D99" w14:textId="77777777" w:rsidR="006F06DF" w:rsidRPr="00216021" w:rsidRDefault="006B2E3A" w:rsidP="00216021">
            <w:pPr>
              <w:pStyle w:val="Default"/>
              <w:jc w:val="both"/>
              <w:rPr>
                <w:rFonts w:ascii="Calibri" w:hAnsi="Calibri" w:cs="Calibri"/>
                <w:b/>
                <w:color w:val="auto"/>
                <w:lang w:eastAsia="en-US"/>
              </w:rPr>
            </w:pPr>
            <w:r w:rsidRPr="00216021">
              <w:rPr>
                <w:rFonts w:ascii="Calibri" w:hAnsi="Calibri" w:cs="Calibri"/>
                <w:b/>
              </w:rPr>
              <w:lastRenderedPageBreak/>
              <w:t xml:space="preserve">Support for Aboriginal and </w:t>
            </w:r>
            <w:smartTag w:uri="urn:schemas-microsoft-com:office:smarttags" w:element="place">
              <w:r w:rsidRPr="00216021">
                <w:rPr>
                  <w:rFonts w:ascii="Calibri" w:hAnsi="Calibri" w:cs="Calibri"/>
                  <w:b/>
                </w:rPr>
                <w:t>Torres Strait</w:t>
              </w:r>
            </w:smartTag>
            <w:r w:rsidRPr="00216021">
              <w:rPr>
                <w:rFonts w:ascii="Calibri" w:hAnsi="Calibri" w:cs="Calibri"/>
                <w:b/>
              </w:rPr>
              <w:t xml:space="preserve"> Islander Students</w:t>
            </w:r>
            <w:r w:rsidRPr="00216021">
              <w:rPr>
                <w:rFonts w:ascii="Calibri" w:hAnsi="Calibri" w:cs="Calibri"/>
                <w:b/>
                <w:color w:val="auto"/>
                <w:lang w:eastAsia="en-US"/>
              </w:rPr>
              <w:t xml:space="preserve"> - 1 January to 30 June 2012</w:t>
            </w:r>
          </w:p>
          <w:p w14:paraId="5D2A7D9A" w14:textId="77777777" w:rsidR="006B2E3A" w:rsidRPr="00216021" w:rsidRDefault="006B2E3A" w:rsidP="00216021">
            <w:pPr>
              <w:pStyle w:val="Default"/>
              <w:jc w:val="both"/>
              <w:rPr>
                <w:rFonts w:ascii="Calibri" w:hAnsi="Calibri" w:cs="Calibri"/>
                <w:b/>
                <w:color w:val="auto"/>
                <w:sz w:val="22"/>
                <w:szCs w:val="22"/>
                <w:lang w:eastAsia="en-US"/>
              </w:rPr>
            </w:pPr>
          </w:p>
          <w:p w14:paraId="5D2A7D9B" w14:textId="77777777" w:rsidR="00C1404D" w:rsidRPr="00216021" w:rsidRDefault="00C1404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State Sector</w:t>
            </w:r>
          </w:p>
          <w:p w14:paraId="5D2A7D9C" w14:textId="77777777" w:rsidR="008470B9" w:rsidRPr="00216021" w:rsidRDefault="008470B9"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Key reforms and strategies within the school action plans have been designed to be inclusive of Aboriginal and Torres Strait Island students on school sites, and, where appropriate, working in partnership with the Low SES NP.</w:t>
            </w:r>
          </w:p>
          <w:p w14:paraId="5D2A7D9D" w14:textId="77777777" w:rsidR="008470B9" w:rsidRPr="00216021" w:rsidRDefault="008470B9" w:rsidP="00216021">
            <w:pPr>
              <w:pStyle w:val="Default"/>
              <w:jc w:val="both"/>
              <w:rPr>
                <w:rFonts w:ascii="Calibri" w:hAnsi="Calibri" w:cs="Calibri"/>
                <w:color w:val="auto"/>
                <w:sz w:val="22"/>
                <w:szCs w:val="22"/>
                <w:lang w:eastAsia="en-US"/>
              </w:rPr>
            </w:pPr>
          </w:p>
          <w:p w14:paraId="5D2A7D9E" w14:textId="77777777" w:rsidR="008470B9" w:rsidRPr="00216021" w:rsidRDefault="008470B9"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In addition to ACER generated data, PAT-R or PAT M (depending on school focus) reports highlighting </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students results continue to be provided to L&amp;N NP Schools through the L&amp;N NP Team. This allowed for close analysis and school planning for </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students. </w:t>
            </w:r>
          </w:p>
          <w:p w14:paraId="5D2A7D9F" w14:textId="77777777" w:rsidR="008470B9" w:rsidRPr="00216021" w:rsidRDefault="008470B9" w:rsidP="00216021">
            <w:pPr>
              <w:pStyle w:val="Default"/>
              <w:jc w:val="both"/>
              <w:rPr>
                <w:rFonts w:ascii="Calibri" w:hAnsi="Calibri" w:cs="Calibri"/>
                <w:color w:val="auto"/>
                <w:sz w:val="22"/>
                <w:szCs w:val="22"/>
                <w:lang w:eastAsia="en-US"/>
              </w:rPr>
            </w:pPr>
          </w:p>
          <w:p w14:paraId="5D2A7DA0" w14:textId="77777777" w:rsidR="008470B9" w:rsidRPr="00216021" w:rsidRDefault="008470B9" w:rsidP="008470B9">
            <w:pPr>
              <w:rPr>
                <w:rFonts w:ascii="Calibri" w:hAnsi="Calibri" w:cs="Calibri"/>
                <w:sz w:val="22"/>
                <w:szCs w:val="22"/>
              </w:rPr>
            </w:pPr>
            <w:r w:rsidRPr="00216021">
              <w:rPr>
                <w:rFonts w:ascii="Calibri" w:hAnsi="Calibri" w:cs="Calibri"/>
                <w:sz w:val="22"/>
                <w:szCs w:val="22"/>
              </w:rPr>
              <w:t xml:space="preserve">During this reporting period, a purposeful agenda of improvement for </w:t>
            </w:r>
            <w:r w:rsidR="009C3B93" w:rsidRPr="00216021">
              <w:rPr>
                <w:rFonts w:ascii="Calibri" w:hAnsi="Calibri" w:cs="Calibri"/>
                <w:sz w:val="22"/>
                <w:szCs w:val="22"/>
              </w:rPr>
              <w:t>Indigenous</w:t>
            </w:r>
            <w:r w:rsidRPr="00216021">
              <w:rPr>
                <w:rFonts w:ascii="Calibri" w:hAnsi="Calibri" w:cs="Calibri"/>
                <w:sz w:val="22"/>
                <w:szCs w:val="22"/>
              </w:rPr>
              <w:t xml:space="preserve"> students has targeted the use of the </w:t>
            </w:r>
            <w:r w:rsidRPr="00216021">
              <w:rPr>
                <w:rFonts w:ascii="Calibri" w:hAnsi="Calibri" w:cs="Calibri"/>
                <w:i/>
                <w:sz w:val="22"/>
                <w:szCs w:val="22"/>
              </w:rPr>
              <w:t>‘Break it down, Build it up’</w:t>
            </w:r>
            <w:r w:rsidRPr="00216021">
              <w:rPr>
                <w:rFonts w:ascii="Calibri" w:hAnsi="Calibri" w:cs="Calibri"/>
                <w:sz w:val="22"/>
                <w:szCs w:val="22"/>
              </w:rPr>
              <w:t xml:space="preserve"> model, a planning and teaching framework for working with ESL learners in whole class contexts.  This has occurred via a range of activities including an ESL session titled ‘Break it down, Build it up’, incorporated into the 2-day Level 1 Coach Training in February. This framework, particularly relevant for </w:t>
            </w:r>
            <w:r w:rsidR="009C3B93" w:rsidRPr="00216021">
              <w:rPr>
                <w:rFonts w:ascii="Calibri" w:hAnsi="Calibri" w:cs="Calibri"/>
                <w:sz w:val="22"/>
                <w:szCs w:val="22"/>
              </w:rPr>
              <w:t>Indigenous</w:t>
            </w:r>
            <w:r w:rsidRPr="00216021">
              <w:rPr>
                <w:rFonts w:ascii="Calibri" w:hAnsi="Calibri" w:cs="Calibri"/>
                <w:sz w:val="22"/>
                <w:szCs w:val="22"/>
              </w:rPr>
              <w:t xml:space="preserve"> learners, has assisted many schools in scaffolding the learning for all leaners but in particular </w:t>
            </w:r>
            <w:r w:rsidR="009C3B93" w:rsidRPr="00216021">
              <w:rPr>
                <w:rFonts w:ascii="Calibri" w:hAnsi="Calibri" w:cs="Calibri"/>
                <w:sz w:val="22"/>
                <w:szCs w:val="22"/>
              </w:rPr>
              <w:t>Indigenous</w:t>
            </w:r>
            <w:r w:rsidRPr="00216021">
              <w:rPr>
                <w:rFonts w:ascii="Calibri" w:hAnsi="Calibri" w:cs="Calibri"/>
                <w:sz w:val="22"/>
                <w:szCs w:val="22"/>
              </w:rPr>
              <w:t xml:space="preserve"> students. Comments from participants: </w:t>
            </w:r>
            <w:r w:rsidRPr="00216021">
              <w:rPr>
                <w:rFonts w:ascii="Calibri" w:hAnsi="Calibri" w:cs="Calibri"/>
                <w:i/>
                <w:sz w:val="22"/>
                <w:szCs w:val="22"/>
              </w:rPr>
              <w:t>Am planning to introduce this to a teaching team; Can apply these ideas to any class; Inspired by this presentation and in particular the Framework.</w:t>
            </w:r>
            <w:r w:rsidRPr="00216021">
              <w:rPr>
                <w:rFonts w:ascii="Calibri" w:hAnsi="Calibri" w:cs="Calibri"/>
                <w:sz w:val="22"/>
                <w:szCs w:val="22"/>
              </w:rPr>
              <w:t xml:space="preserve"> All coaches in the Central Queensland region attended a follow up session delivered by the </w:t>
            </w:r>
            <w:r w:rsidR="009C3B93" w:rsidRPr="00216021">
              <w:rPr>
                <w:rFonts w:ascii="Calibri" w:hAnsi="Calibri" w:cs="Calibri"/>
                <w:sz w:val="22"/>
                <w:szCs w:val="22"/>
              </w:rPr>
              <w:t>Indigenous</w:t>
            </w:r>
            <w:r w:rsidRPr="00216021">
              <w:rPr>
                <w:rFonts w:ascii="Calibri" w:hAnsi="Calibri" w:cs="Calibri"/>
                <w:sz w:val="22"/>
                <w:szCs w:val="22"/>
              </w:rPr>
              <w:t xml:space="preserve"> Schooling Unit, working through practical examples of using the </w:t>
            </w:r>
            <w:r w:rsidRPr="00216021">
              <w:rPr>
                <w:rFonts w:ascii="Calibri" w:hAnsi="Calibri" w:cs="Calibri"/>
                <w:i/>
                <w:sz w:val="22"/>
                <w:szCs w:val="22"/>
              </w:rPr>
              <w:t>‘Break it down, Build it up’</w:t>
            </w:r>
            <w:r w:rsidRPr="00216021">
              <w:rPr>
                <w:rFonts w:ascii="Calibri" w:hAnsi="Calibri" w:cs="Calibri"/>
                <w:sz w:val="22"/>
                <w:szCs w:val="22"/>
              </w:rPr>
              <w:t xml:space="preserve"> framework to scaffold learning related to current units aligned with the National Curriculum. </w:t>
            </w:r>
          </w:p>
          <w:p w14:paraId="5D2A7DA1" w14:textId="77777777" w:rsidR="008470B9" w:rsidRPr="00216021" w:rsidRDefault="008470B9" w:rsidP="008470B9">
            <w:pPr>
              <w:rPr>
                <w:rFonts w:ascii="Calibri" w:hAnsi="Calibri" w:cs="Calibri"/>
                <w:sz w:val="22"/>
                <w:szCs w:val="22"/>
              </w:rPr>
            </w:pPr>
          </w:p>
          <w:p w14:paraId="5D2A7DA2" w14:textId="77777777" w:rsidR="008470B9" w:rsidRPr="00216021" w:rsidRDefault="008470B9" w:rsidP="008470B9">
            <w:pPr>
              <w:rPr>
                <w:rFonts w:ascii="Calibri" w:hAnsi="Calibri" w:cs="Calibri"/>
                <w:sz w:val="22"/>
                <w:szCs w:val="22"/>
              </w:rPr>
            </w:pPr>
            <w:r w:rsidRPr="00216021">
              <w:rPr>
                <w:rFonts w:ascii="Calibri" w:hAnsi="Calibri" w:cs="Calibri"/>
                <w:sz w:val="22"/>
                <w:szCs w:val="22"/>
              </w:rPr>
              <w:t xml:space="preserve">A number of schools whose numeracy coach was previously trained through the National Partnership to implement YuMi Deadly Mathematics are continuing to utilize this approach to look at practical ways of teaching mathematics especially to </w:t>
            </w:r>
            <w:r w:rsidR="009C3B93" w:rsidRPr="00216021">
              <w:rPr>
                <w:rFonts w:ascii="Calibri" w:hAnsi="Calibri" w:cs="Calibri"/>
                <w:sz w:val="22"/>
                <w:szCs w:val="22"/>
              </w:rPr>
              <w:t>Indigenous</w:t>
            </w:r>
            <w:r w:rsidRPr="00216021">
              <w:rPr>
                <w:rFonts w:ascii="Calibri" w:hAnsi="Calibri" w:cs="Calibri"/>
                <w:sz w:val="22"/>
                <w:szCs w:val="22"/>
              </w:rPr>
              <w:t xml:space="preserve"> students. The coaches continue to share the ideas and booklets provided at the training, back at their school with their class and other teachers and teacher aides. </w:t>
            </w:r>
          </w:p>
          <w:p w14:paraId="5D2A7DA3" w14:textId="77777777" w:rsidR="008470B9" w:rsidRPr="00216021" w:rsidRDefault="008470B9" w:rsidP="008470B9">
            <w:pPr>
              <w:rPr>
                <w:rFonts w:ascii="Calibri" w:hAnsi="Calibri" w:cs="Calibri"/>
                <w:sz w:val="22"/>
                <w:szCs w:val="22"/>
              </w:rPr>
            </w:pPr>
          </w:p>
          <w:p w14:paraId="5D2A7DA4" w14:textId="77777777" w:rsidR="008470B9" w:rsidRPr="00216021" w:rsidRDefault="008470B9" w:rsidP="008470B9">
            <w:pPr>
              <w:rPr>
                <w:rFonts w:ascii="Calibri" w:hAnsi="Calibri" w:cs="Calibri"/>
                <w:sz w:val="22"/>
                <w:szCs w:val="22"/>
              </w:rPr>
            </w:pPr>
            <w:r w:rsidRPr="00216021">
              <w:rPr>
                <w:rFonts w:ascii="Calibri" w:hAnsi="Calibri" w:cs="Calibri"/>
                <w:sz w:val="22"/>
                <w:szCs w:val="22"/>
              </w:rPr>
              <w:t xml:space="preserve">Results in the 2012 February Local Measure testing indicate that the matched cohort of ATSI students, who sat the Progressive Achievement Tests-Reading/Maths in Yr 3/5 Feb 2010 and then again in Yr 5/7 Feb 2012, improved significantly above the expected normed growth in Yr 5 reading and Yr 7 reading and maths.  The improvement for ATSI Year 7 students in maths was greater than the total cohort of students. Over the 2 years the results also show that the ATSI students grew at a similar rate to non-ASTI students in Yr 5 reading and Yr 7 maths.  </w:t>
            </w:r>
          </w:p>
          <w:p w14:paraId="5D2A7DA5" w14:textId="77777777" w:rsidR="008470B9" w:rsidRPr="00216021" w:rsidRDefault="008470B9" w:rsidP="008470B9">
            <w:pPr>
              <w:rPr>
                <w:rFonts w:ascii="Calibri" w:hAnsi="Calibri" w:cs="Calibri"/>
                <w:sz w:val="22"/>
                <w:szCs w:val="22"/>
              </w:rPr>
            </w:pPr>
          </w:p>
          <w:tbl>
            <w:tblPr>
              <w:tblW w:w="9630" w:type="dxa"/>
              <w:tblLook w:val="04A0" w:firstRow="1" w:lastRow="0" w:firstColumn="1" w:lastColumn="0" w:noHBand="0" w:noVBand="1"/>
            </w:tblPr>
            <w:tblGrid>
              <w:gridCol w:w="849"/>
              <w:gridCol w:w="850"/>
              <w:gridCol w:w="851"/>
              <w:gridCol w:w="1134"/>
              <w:gridCol w:w="1134"/>
              <w:gridCol w:w="306"/>
              <w:gridCol w:w="718"/>
              <w:gridCol w:w="762"/>
              <w:gridCol w:w="762"/>
              <w:gridCol w:w="1126"/>
              <w:gridCol w:w="1138"/>
            </w:tblGrid>
            <w:tr w:rsidR="008470B9" w:rsidRPr="00216021" w14:paraId="5D2A7DB8" w14:textId="77777777" w:rsidTr="008470B9">
              <w:trPr>
                <w:trHeight w:val="300"/>
              </w:trPr>
              <w:tc>
                <w:tcPr>
                  <w:tcW w:w="84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A7DA6"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MATHS</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D2A7DA7"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2010 Average Yr 3</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D2A7DA8"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2012 Average</w:t>
                  </w:r>
                </w:p>
                <w:p w14:paraId="5D2A7DA9"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D2A7DAA"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Improvement</w:t>
                  </w:r>
                </w:p>
                <w:p w14:paraId="5D2A7DAB"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3-&gt;Yr 5</w:t>
                  </w: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5D2A7DAC"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Expected Improvement</w:t>
                  </w:r>
                </w:p>
                <w:p w14:paraId="5D2A7DAD"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xml:space="preserve"> = 20</w:t>
                  </w:r>
                </w:p>
              </w:tc>
              <w:tc>
                <w:tcPr>
                  <w:tcW w:w="306" w:type="dxa"/>
                  <w:tcBorders>
                    <w:top w:val="nil"/>
                    <w:left w:val="nil"/>
                    <w:bottom w:val="nil"/>
                    <w:right w:val="nil"/>
                  </w:tcBorders>
                  <w:shd w:val="clear" w:color="auto" w:fill="auto"/>
                  <w:noWrap/>
                  <w:vAlign w:val="bottom"/>
                </w:tcPr>
                <w:p w14:paraId="5D2A7DAE" w14:textId="77777777" w:rsidR="008470B9" w:rsidRPr="00216021" w:rsidRDefault="008470B9" w:rsidP="008470B9">
                  <w:pPr>
                    <w:jc w:val="center"/>
                    <w:rPr>
                      <w:rFonts w:ascii="Calibri" w:hAnsi="Calibri" w:cs="Calibri"/>
                      <w:color w:val="000000"/>
                      <w:sz w:val="16"/>
                      <w:szCs w:val="16"/>
                      <w:lang w:eastAsia="zh-CN"/>
                    </w:rPr>
                  </w:pPr>
                </w:p>
              </w:tc>
              <w:tc>
                <w:tcPr>
                  <w:tcW w:w="7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A7DAF"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b/>
                      <w:color w:val="000000"/>
                      <w:sz w:val="16"/>
                      <w:szCs w:val="16"/>
                      <w:lang w:eastAsia="zh-CN"/>
                    </w:rPr>
                    <w:t>MATHS</w:t>
                  </w:r>
                </w:p>
              </w:tc>
              <w:tc>
                <w:tcPr>
                  <w:tcW w:w="762" w:type="dxa"/>
                  <w:tcBorders>
                    <w:top w:val="single" w:sz="4" w:space="0" w:color="auto"/>
                    <w:left w:val="nil"/>
                    <w:bottom w:val="single" w:sz="4" w:space="0" w:color="auto"/>
                    <w:right w:val="single" w:sz="4" w:space="0" w:color="auto"/>
                  </w:tcBorders>
                  <w:shd w:val="clear" w:color="auto" w:fill="auto"/>
                  <w:noWrap/>
                  <w:vAlign w:val="bottom"/>
                </w:tcPr>
                <w:p w14:paraId="5D2A7DB0"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2010 Average</w:t>
                  </w:r>
                </w:p>
                <w:p w14:paraId="5D2A7DB1"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5</w:t>
                  </w:r>
                </w:p>
              </w:tc>
              <w:tc>
                <w:tcPr>
                  <w:tcW w:w="762" w:type="dxa"/>
                  <w:tcBorders>
                    <w:top w:val="single" w:sz="4" w:space="0" w:color="auto"/>
                    <w:left w:val="nil"/>
                    <w:bottom w:val="single" w:sz="4" w:space="0" w:color="auto"/>
                    <w:right w:val="single" w:sz="4" w:space="0" w:color="auto"/>
                  </w:tcBorders>
                  <w:shd w:val="clear" w:color="auto" w:fill="auto"/>
                  <w:noWrap/>
                  <w:vAlign w:val="bottom"/>
                </w:tcPr>
                <w:p w14:paraId="5D2A7DB2"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2012 Average</w:t>
                  </w:r>
                </w:p>
                <w:p w14:paraId="5D2A7DB3"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7</w:t>
                  </w:r>
                </w:p>
              </w:tc>
              <w:tc>
                <w:tcPr>
                  <w:tcW w:w="1126" w:type="dxa"/>
                  <w:tcBorders>
                    <w:top w:val="single" w:sz="4" w:space="0" w:color="auto"/>
                    <w:left w:val="nil"/>
                    <w:bottom w:val="single" w:sz="4" w:space="0" w:color="auto"/>
                    <w:right w:val="single" w:sz="4" w:space="0" w:color="auto"/>
                  </w:tcBorders>
                  <w:shd w:val="clear" w:color="auto" w:fill="auto"/>
                  <w:noWrap/>
                  <w:vAlign w:val="bottom"/>
                </w:tcPr>
                <w:p w14:paraId="5D2A7DB4"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Improvement</w:t>
                  </w:r>
                </w:p>
                <w:p w14:paraId="5D2A7DB5"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5-&gt;Yr 7</w:t>
                  </w:r>
                </w:p>
              </w:tc>
              <w:tc>
                <w:tcPr>
                  <w:tcW w:w="1138" w:type="dxa"/>
                  <w:tcBorders>
                    <w:top w:val="single" w:sz="4" w:space="0" w:color="auto"/>
                    <w:left w:val="nil"/>
                    <w:bottom w:val="single" w:sz="4" w:space="0" w:color="auto"/>
                    <w:right w:val="single" w:sz="4" w:space="0" w:color="auto"/>
                  </w:tcBorders>
                  <w:shd w:val="clear" w:color="auto" w:fill="auto"/>
                  <w:noWrap/>
                  <w:vAlign w:val="bottom"/>
                </w:tcPr>
                <w:p w14:paraId="5D2A7DB6"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xml:space="preserve">Expected Improvement </w:t>
                  </w:r>
                </w:p>
                <w:p w14:paraId="5D2A7DB7"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8.9</w:t>
                  </w:r>
                </w:p>
              </w:tc>
            </w:tr>
            <w:tr w:rsidR="008470B9" w:rsidRPr="00216021" w14:paraId="5D2A7DC6" w14:textId="77777777" w:rsidTr="008470B9">
              <w:trPr>
                <w:trHeight w:val="300"/>
              </w:trPr>
              <w:tc>
                <w:tcPr>
                  <w:tcW w:w="849" w:type="dxa"/>
                  <w:tcBorders>
                    <w:top w:val="nil"/>
                    <w:left w:val="single" w:sz="4" w:space="0" w:color="auto"/>
                    <w:bottom w:val="single" w:sz="4" w:space="0" w:color="auto"/>
                    <w:right w:val="single" w:sz="4" w:space="0" w:color="auto"/>
                  </w:tcBorders>
                  <w:shd w:val="clear" w:color="auto" w:fill="auto"/>
                  <w:noWrap/>
                  <w:vAlign w:val="bottom"/>
                </w:tcPr>
                <w:p w14:paraId="5D2A7DB9"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xml:space="preserve">Total </w:t>
                  </w:r>
                </w:p>
                <w:p w14:paraId="5D2A7DBA"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Cohort</w:t>
                  </w:r>
                </w:p>
              </w:tc>
              <w:tc>
                <w:tcPr>
                  <w:tcW w:w="850" w:type="dxa"/>
                  <w:tcBorders>
                    <w:top w:val="nil"/>
                    <w:left w:val="nil"/>
                    <w:bottom w:val="single" w:sz="4" w:space="0" w:color="auto"/>
                    <w:right w:val="single" w:sz="4" w:space="0" w:color="auto"/>
                  </w:tcBorders>
                  <w:shd w:val="clear" w:color="auto" w:fill="auto"/>
                  <w:noWrap/>
                  <w:vAlign w:val="bottom"/>
                </w:tcPr>
                <w:p w14:paraId="5D2A7DBB"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28.8</w:t>
                  </w:r>
                </w:p>
              </w:tc>
              <w:tc>
                <w:tcPr>
                  <w:tcW w:w="851" w:type="dxa"/>
                  <w:tcBorders>
                    <w:top w:val="nil"/>
                    <w:left w:val="nil"/>
                    <w:bottom w:val="single" w:sz="4" w:space="0" w:color="auto"/>
                    <w:right w:val="single" w:sz="4" w:space="0" w:color="auto"/>
                  </w:tcBorders>
                  <w:shd w:val="clear" w:color="auto" w:fill="auto"/>
                  <w:noWrap/>
                  <w:vAlign w:val="bottom"/>
                </w:tcPr>
                <w:p w14:paraId="5D2A7DBC"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47.3</w:t>
                  </w:r>
                </w:p>
              </w:tc>
              <w:tc>
                <w:tcPr>
                  <w:tcW w:w="1134" w:type="dxa"/>
                  <w:tcBorders>
                    <w:top w:val="nil"/>
                    <w:left w:val="nil"/>
                    <w:bottom w:val="single" w:sz="4" w:space="0" w:color="auto"/>
                    <w:right w:val="single" w:sz="4" w:space="0" w:color="auto"/>
                  </w:tcBorders>
                  <w:shd w:val="clear" w:color="auto" w:fill="auto"/>
                  <w:noWrap/>
                  <w:vAlign w:val="bottom"/>
                </w:tcPr>
                <w:p w14:paraId="5D2A7DBD"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18.5</w:t>
                  </w:r>
                </w:p>
              </w:tc>
              <w:tc>
                <w:tcPr>
                  <w:tcW w:w="1134" w:type="dxa"/>
                  <w:tcBorders>
                    <w:top w:val="nil"/>
                    <w:left w:val="nil"/>
                    <w:bottom w:val="single" w:sz="4" w:space="0" w:color="auto"/>
                    <w:right w:val="single" w:sz="4" w:space="0" w:color="auto"/>
                  </w:tcBorders>
                  <w:shd w:val="clear" w:color="auto" w:fill="auto"/>
                  <w:noWrap/>
                  <w:vAlign w:val="bottom"/>
                </w:tcPr>
                <w:p w14:paraId="5D2A7DBE"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20</w:t>
                  </w:r>
                </w:p>
              </w:tc>
              <w:tc>
                <w:tcPr>
                  <w:tcW w:w="306" w:type="dxa"/>
                  <w:tcBorders>
                    <w:top w:val="nil"/>
                    <w:left w:val="nil"/>
                    <w:bottom w:val="nil"/>
                    <w:right w:val="nil"/>
                  </w:tcBorders>
                  <w:shd w:val="clear" w:color="auto" w:fill="auto"/>
                  <w:noWrap/>
                  <w:vAlign w:val="bottom"/>
                </w:tcPr>
                <w:p w14:paraId="5D2A7DBF" w14:textId="77777777" w:rsidR="008470B9" w:rsidRPr="00216021" w:rsidRDefault="008470B9" w:rsidP="008470B9">
                  <w:pPr>
                    <w:jc w:val="center"/>
                    <w:rPr>
                      <w:rFonts w:ascii="Calibri" w:hAnsi="Calibri" w:cs="Calibri"/>
                      <w:color w:val="000000"/>
                      <w:sz w:val="16"/>
                      <w:szCs w:val="16"/>
                      <w:lang w:eastAsia="zh-CN"/>
                    </w:rPr>
                  </w:pPr>
                </w:p>
              </w:tc>
              <w:tc>
                <w:tcPr>
                  <w:tcW w:w="718" w:type="dxa"/>
                  <w:tcBorders>
                    <w:top w:val="nil"/>
                    <w:left w:val="single" w:sz="4" w:space="0" w:color="auto"/>
                    <w:bottom w:val="single" w:sz="4" w:space="0" w:color="auto"/>
                    <w:right w:val="single" w:sz="4" w:space="0" w:color="auto"/>
                  </w:tcBorders>
                  <w:shd w:val="clear" w:color="auto" w:fill="auto"/>
                  <w:noWrap/>
                  <w:vAlign w:val="bottom"/>
                </w:tcPr>
                <w:p w14:paraId="5D2A7DC0"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Total</w:t>
                  </w:r>
                </w:p>
                <w:p w14:paraId="5D2A7DC1"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Cohort</w:t>
                  </w:r>
                </w:p>
              </w:tc>
              <w:tc>
                <w:tcPr>
                  <w:tcW w:w="762" w:type="dxa"/>
                  <w:tcBorders>
                    <w:top w:val="nil"/>
                    <w:left w:val="nil"/>
                    <w:bottom w:val="single" w:sz="4" w:space="0" w:color="auto"/>
                    <w:right w:val="single" w:sz="4" w:space="0" w:color="auto"/>
                  </w:tcBorders>
                  <w:shd w:val="clear" w:color="auto" w:fill="auto"/>
                  <w:noWrap/>
                  <w:vAlign w:val="bottom"/>
                </w:tcPr>
                <w:p w14:paraId="5D2A7DC2"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45.2</w:t>
                  </w:r>
                </w:p>
              </w:tc>
              <w:tc>
                <w:tcPr>
                  <w:tcW w:w="762" w:type="dxa"/>
                  <w:tcBorders>
                    <w:top w:val="nil"/>
                    <w:left w:val="nil"/>
                    <w:bottom w:val="single" w:sz="4" w:space="0" w:color="auto"/>
                    <w:right w:val="single" w:sz="4" w:space="0" w:color="auto"/>
                  </w:tcBorders>
                  <w:shd w:val="clear" w:color="auto" w:fill="auto"/>
                  <w:noWrap/>
                  <w:vAlign w:val="bottom"/>
                </w:tcPr>
                <w:p w14:paraId="5D2A7DC3"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56.5</w:t>
                  </w:r>
                </w:p>
              </w:tc>
              <w:tc>
                <w:tcPr>
                  <w:tcW w:w="1126" w:type="dxa"/>
                  <w:tcBorders>
                    <w:top w:val="nil"/>
                    <w:left w:val="nil"/>
                    <w:bottom w:val="single" w:sz="4" w:space="0" w:color="auto"/>
                    <w:right w:val="single" w:sz="4" w:space="0" w:color="auto"/>
                  </w:tcBorders>
                  <w:shd w:val="clear" w:color="auto" w:fill="auto"/>
                  <w:noWrap/>
                  <w:vAlign w:val="bottom"/>
                </w:tcPr>
                <w:p w14:paraId="5D2A7DC4"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11.3</w:t>
                  </w:r>
                </w:p>
              </w:tc>
              <w:tc>
                <w:tcPr>
                  <w:tcW w:w="1138" w:type="dxa"/>
                  <w:tcBorders>
                    <w:top w:val="nil"/>
                    <w:left w:val="nil"/>
                    <w:bottom w:val="single" w:sz="4" w:space="0" w:color="auto"/>
                    <w:right w:val="single" w:sz="4" w:space="0" w:color="auto"/>
                  </w:tcBorders>
                  <w:shd w:val="clear" w:color="auto" w:fill="auto"/>
                  <w:noWrap/>
                  <w:vAlign w:val="bottom"/>
                </w:tcPr>
                <w:p w14:paraId="5D2A7DC5"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8.9</w:t>
                  </w:r>
                </w:p>
              </w:tc>
            </w:tr>
            <w:tr w:rsidR="008470B9" w:rsidRPr="00216021" w14:paraId="5D2A7DD2" w14:textId="77777777" w:rsidTr="008470B9">
              <w:trPr>
                <w:trHeight w:val="300"/>
              </w:trPr>
              <w:tc>
                <w:tcPr>
                  <w:tcW w:w="849" w:type="dxa"/>
                  <w:tcBorders>
                    <w:top w:val="nil"/>
                    <w:left w:val="single" w:sz="4" w:space="0" w:color="auto"/>
                    <w:bottom w:val="single" w:sz="4" w:space="0" w:color="auto"/>
                    <w:right w:val="single" w:sz="4" w:space="0" w:color="auto"/>
                  </w:tcBorders>
                  <w:shd w:val="clear" w:color="auto" w:fill="auto"/>
                  <w:noWrap/>
                  <w:vAlign w:val="bottom"/>
                </w:tcPr>
                <w:p w14:paraId="5D2A7DC7"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ATSI</w:t>
                  </w:r>
                </w:p>
              </w:tc>
              <w:tc>
                <w:tcPr>
                  <w:tcW w:w="850" w:type="dxa"/>
                  <w:tcBorders>
                    <w:top w:val="nil"/>
                    <w:left w:val="nil"/>
                    <w:bottom w:val="single" w:sz="4" w:space="0" w:color="auto"/>
                    <w:right w:val="single" w:sz="4" w:space="0" w:color="auto"/>
                  </w:tcBorders>
                  <w:shd w:val="clear" w:color="auto" w:fill="auto"/>
                  <w:noWrap/>
                  <w:vAlign w:val="bottom"/>
                </w:tcPr>
                <w:p w14:paraId="5D2A7DC8"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19.3</w:t>
                  </w:r>
                </w:p>
              </w:tc>
              <w:tc>
                <w:tcPr>
                  <w:tcW w:w="851" w:type="dxa"/>
                  <w:tcBorders>
                    <w:top w:val="nil"/>
                    <w:left w:val="nil"/>
                    <w:bottom w:val="single" w:sz="4" w:space="0" w:color="auto"/>
                    <w:right w:val="single" w:sz="4" w:space="0" w:color="auto"/>
                  </w:tcBorders>
                  <w:shd w:val="clear" w:color="auto" w:fill="auto"/>
                  <w:noWrap/>
                  <w:vAlign w:val="bottom"/>
                </w:tcPr>
                <w:p w14:paraId="5D2A7DC9"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34.9</w:t>
                  </w:r>
                </w:p>
              </w:tc>
              <w:tc>
                <w:tcPr>
                  <w:tcW w:w="1134" w:type="dxa"/>
                  <w:tcBorders>
                    <w:top w:val="nil"/>
                    <w:left w:val="nil"/>
                    <w:bottom w:val="single" w:sz="4" w:space="0" w:color="auto"/>
                    <w:right w:val="single" w:sz="4" w:space="0" w:color="auto"/>
                  </w:tcBorders>
                  <w:shd w:val="clear" w:color="auto" w:fill="auto"/>
                  <w:noWrap/>
                  <w:vAlign w:val="bottom"/>
                </w:tcPr>
                <w:p w14:paraId="5D2A7DCA"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15.6</w:t>
                  </w:r>
                </w:p>
              </w:tc>
              <w:tc>
                <w:tcPr>
                  <w:tcW w:w="1134" w:type="dxa"/>
                  <w:tcBorders>
                    <w:top w:val="nil"/>
                    <w:left w:val="nil"/>
                    <w:bottom w:val="single" w:sz="4" w:space="0" w:color="auto"/>
                    <w:right w:val="single" w:sz="4" w:space="0" w:color="auto"/>
                  </w:tcBorders>
                  <w:shd w:val="clear" w:color="auto" w:fill="auto"/>
                  <w:noWrap/>
                  <w:vAlign w:val="bottom"/>
                </w:tcPr>
                <w:p w14:paraId="5D2A7DCB"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20</w:t>
                  </w:r>
                </w:p>
              </w:tc>
              <w:tc>
                <w:tcPr>
                  <w:tcW w:w="306" w:type="dxa"/>
                  <w:tcBorders>
                    <w:top w:val="nil"/>
                    <w:left w:val="nil"/>
                    <w:bottom w:val="nil"/>
                    <w:right w:val="nil"/>
                  </w:tcBorders>
                  <w:shd w:val="clear" w:color="auto" w:fill="auto"/>
                  <w:noWrap/>
                  <w:vAlign w:val="bottom"/>
                </w:tcPr>
                <w:p w14:paraId="5D2A7DCC" w14:textId="77777777" w:rsidR="008470B9" w:rsidRPr="00216021" w:rsidRDefault="008470B9" w:rsidP="008470B9">
                  <w:pPr>
                    <w:jc w:val="center"/>
                    <w:rPr>
                      <w:rFonts w:ascii="Calibri" w:hAnsi="Calibri" w:cs="Calibri"/>
                      <w:color w:val="000000"/>
                      <w:sz w:val="16"/>
                      <w:szCs w:val="16"/>
                      <w:lang w:eastAsia="zh-CN"/>
                    </w:rPr>
                  </w:pPr>
                </w:p>
              </w:tc>
              <w:tc>
                <w:tcPr>
                  <w:tcW w:w="718" w:type="dxa"/>
                  <w:tcBorders>
                    <w:top w:val="nil"/>
                    <w:left w:val="single" w:sz="4" w:space="0" w:color="auto"/>
                    <w:bottom w:val="single" w:sz="4" w:space="0" w:color="auto"/>
                    <w:right w:val="single" w:sz="4" w:space="0" w:color="auto"/>
                  </w:tcBorders>
                  <w:shd w:val="clear" w:color="auto" w:fill="auto"/>
                  <w:noWrap/>
                  <w:vAlign w:val="bottom"/>
                </w:tcPr>
                <w:p w14:paraId="5D2A7DCD"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ATSI</w:t>
                  </w:r>
                </w:p>
              </w:tc>
              <w:tc>
                <w:tcPr>
                  <w:tcW w:w="762" w:type="dxa"/>
                  <w:tcBorders>
                    <w:top w:val="nil"/>
                    <w:left w:val="nil"/>
                    <w:bottom w:val="single" w:sz="4" w:space="0" w:color="auto"/>
                    <w:right w:val="single" w:sz="4" w:space="0" w:color="auto"/>
                  </w:tcBorders>
                  <w:shd w:val="clear" w:color="auto" w:fill="auto"/>
                  <w:noWrap/>
                  <w:vAlign w:val="bottom"/>
                </w:tcPr>
                <w:p w14:paraId="5D2A7DCE"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35.9</w:t>
                  </w:r>
                </w:p>
              </w:tc>
              <w:tc>
                <w:tcPr>
                  <w:tcW w:w="762" w:type="dxa"/>
                  <w:tcBorders>
                    <w:top w:val="nil"/>
                    <w:left w:val="nil"/>
                    <w:bottom w:val="single" w:sz="4" w:space="0" w:color="auto"/>
                    <w:right w:val="single" w:sz="4" w:space="0" w:color="auto"/>
                  </w:tcBorders>
                  <w:shd w:val="clear" w:color="auto" w:fill="auto"/>
                  <w:noWrap/>
                  <w:vAlign w:val="bottom"/>
                </w:tcPr>
                <w:p w14:paraId="5D2A7DCF"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47.4</w:t>
                  </w:r>
                </w:p>
              </w:tc>
              <w:tc>
                <w:tcPr>
                  <w:tcW w:w="1126" w:type="dxa"/>
                  <w:tcBorders>
                    <w:top w:val="nil"/>
                    <w:left w:val="nil"/>
                    <w:bottom w:val="single" w:sz="4" w:space="0" w:color="auto"/>
                    <w:right w:val="single" w:sz="4" w:space="0" w:color="auto"/>
                  </w:tcBorders>
                  <w:shd w:val="clear" w:color="auto" w:fill="auto"/>
                  <w:noWrap/>
                  <w:vAlign w:val="bottom"/>
                </w:tcPr>
                <w:p w14:paraId="5D2A7DD0"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11.5</w:t>
                  </w:r>
                </w:p>
              </w:tc>
              <w:tc>
                <w:tcPr>
                  <w:tcW w:w="1138" w:type="dxa"/>
                  <w:tcBorders>
                    <w:top w:val="nil"/>
                    <w:left w:val="nil"/>
                    <w:bottom w:val="single" w:sz="4" w:space="0" w:color="auto"/>
                    <w:right w:val="single" w:sz="4" w:space="0" w:color="auto"/>
                  </w:tcBorders>
                  <w:shd w:val="clear" w:color="auto" w:fill="auto"/>
                  <w:noWrap/>
                  <w:vAlign w:val="bottom"/>
                </w:tcPr>
                <w:p w14:paraId="5D2A7DD1"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8.9</w:t>
                  </w:r>
                </w:p>
              </w:tc>
            </w:tr>
            <w:tr w:rsidR="008470B9" w:rsidRPr="00216021" w14:paraId="5D2A7DDE" w14:textId="77777777" w:rsidTr="008470B9">
              <w:trPr>
                <w:trHeight w:val="349"/>
              </w:trPr>
              <w:tc>
                <w:tcPr>
                  <w:tcW w:w="849" w:type="dxa"/>
                  <w:tcBorders>
                    <w:top w:val="nil"/>
                    <w:left w:val="single" w:sz="4" w:space="0" w:color="auto"/>
                    <w:bottom w:val="single" w:sz="4" w:space="0" w:color="auto"/>
                    <w:right w:val="single" w:sz="4" w:space="0" w:color="auto"/>
                  </w:tcBorders>
                  <w:shd w:val="clear" w:color="auto" w:fill="auto"/>
                  <w:noWrap/>
                  <w:vAlign w:val="bottom"/>
                </w:tcPr>
                <w:p w14:paraId="5D2A7DD3"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Non ATSI</w:t>
                  </w:r>
                </w:p>
              </w:tc>
              <w:tc>
                <w:tcPr>
                  <w:tcW w:w="850" w:type="dxa"/>
                  <w:tcBorders>
                    <w:top w:val="nil"/>
                    <w:left w:val="nil"/>
                    <w:bottom w:val="single" w:sz="4" w:space="0" w:color="auto"/>
                    <w:right w:val="single" w:sz="4" w:space="0" w:color="auto"/>
                  </w:tcBorders>
                  <w:shd w:val="clear" w:color="auto" w:fill="auto"/>
                  <w:noWrap/>
                  <w:vAlign w:val="bottom"/>
                </w:tcPr>
                <w:p w14:paraId="5D2A7DD4"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30.1</w:t>
                  </w:r>
                </w:p>
              </w:tc>
              <w:tc>
                <w:tcPr>
                  <w:tcW w:w="851" w:type="dxa"/>
                  <w:tcBorders>
                    <w:top w:val="nil"/>
                    <w:left w:val="nil"/>
                    <w:bottom w:val="single" w:sz="4" w:space="0" w:color="auto"/>
                    <w:right w:val="single" w:sz="4" w:space="0" w:color="auto"/>
                  </w:tcBorders>
                  <w:shd w:val="clear" w:color="auto" w:fill="auto"/>
                  <w:noWrap/>
                  <w:vAlign w:val="bottom"/>
                </w:tcPr>
                <w:p w14:paraId="5D2A7DD5"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49.0</w:t>
                  </w:r>
                </w:p>
              </w:tc>
              <w:tc>
                <w:tcPr>
                  <w:tcW w:w="1134" w:type="dxa"/>
                  <w:tcBorders>
                    <w:top w:val="nil"/>
                    <w:left w:val="nil"/>
                    <w:bottom w:val="single" w:sz="4" w:space="0" w:color="auto"/>
                    <w:right w:val="single" w:sz="4" w:space="0" w:color="auto"/>
                  </w:tcBorders>
                  <w:shd w:val="clear" w:color="auto" w:fill="auto"/>
                  <w:noWrap/>
                  <w:vAlign w:val="bottom"/>
                </w:tcPr>
                <w:p w14:paraId="5D2A7DD6"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18.9</w:t>
                  </w:r>
                </w:p>
              </w:tc>
              <w:tc>
                <w:tcPr>
                  <w:tcW w:w="1134" w:type="dxa"/>
                  <w:tcBorders>
                    <w:top w:val="nil"/>
                    <w:left w:val="nil"/>
                    <w:bottom w:val="single" w:sz="4" w:space="0" w:color="auto"/>
                    <w:right w:val="single" w:sz="4" w:space="0" w:color="auto"/>
                  </w:tcBorders>
                  <w:shd w:val="clear" w:color="auto" w:fill="auto"/>
                  <w:noWrap/>
                  <w:vAlign w:val="bottom"/>
                </w:tcPr>
                <w:p w14:paraId="5D2A7DD7"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20</w:t>
                  </w:r>
                </w:p>
              </w:tc>
              <w:tc>
                <w:tcPr>
                  <w:tcW w:w="306" w:type="dxa"/>
                  <w:tcBorders>
                    <w:top w:val="nil"/>
                    <w:left w:val="nil"/>
                    <w:bottom w:val="nil"/>
                    <w:right w:val="nil"/>
                  </w:tcBorders>
                  <w:shd w:val="clear" w:color="auto" w:fill="auto"/>
                  <w:noWrap/>
                  <w:vAlign w:val="bottom"/>
                </w:tcPr>
                <w:p w14:paraId="5D2A7DD8" w14:textId="77777777" w:rsidR="008470B9" w:rsidRPr="00216021" w:rsidRDefault="008470B9" w:rsidP="008470B9">
                  <w:pPr>
                    <w:jc w:val="center"/>
                    <w:rPr>
                      <w:rFonts w:ascii="Calibri" w:hAnsi="Calibri" w:cs="Calibri"/>
                      <w:color w:val="000000"/>
                      <w:sz w:val="16"/>
                      <w:szCs w:val="16"/>
                      <w:lang w:eastAsia="zh-CN"/>
                    </w:rPr>
                  </w:pPr>
                </w:p>
              </w:tc>
              <w:tc>
                <w:tcPr>
                  <w:tcW w:w="718" w:type="dxa"/>
                  <w:tcBorders>
                    <w:top w:val="nil"/>
                    <w:left w:val="single" w:sz="4" w:space="0" w:color="auto"/>
                    <w:bottom w:val="single" w:sz="4" w:space="0" w:color="auto"/>
                    <w:right w:val="single" w:sz="4" w:space="0" w:color="auto"/>
                  </w:tcBorders>
                  <w:shd w:val="clear" w:color="auto" w:fill="auto"/>
                  <w:noWrap/>
                  <w:vAlign w:val="bottom"/>
                </w:tcPr>
                <w:p w14:paraId="5D2A7DD9"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Non ATSI</w:t>
                  </w:r>
                </w:p>
              </w:tc>
              <w:tc>
                <w:tcPr>
                  <w:tcW w:w="762" w:type="dxa"/>
                  <w:tcBorders>
                    <w:top w:val="nil"/>
                    <w:left w:val="nil"/>
                    <w:bottom w:val="single" w:sz="4" w:space="0" w:color="auto"/>
                    <w:right w:val="single" w:sz="4" w:space="0" w:color="auto"/>
                  </w:tcBorders>
                  <w:shd w:val="clear" w:color="auto" w:fill="auto"/>
                  <w:noWrap/>
                  <w:vAlign w:val="bottom"/>
                </w:tcPr>
                <w:p w14:paraId="5D2A7DDA"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46.6</w:t>
                  </w:r>
                </w:p>
              </w:tc>
              <w:tc>
                <w:tcPr>
                  <w:tcW w:w="762" w:type="dxa"/>
                  <w:tcBorders>
                    <w:top w:val="nil"/>
                    <w:left w:val="nil"/>
                    <w:bottom w:val="single" w:sz="4" w:space="0" w:color="auto"/>
                    <w:right w:val="single" w:sz="4" w:space="0" w:color="auto"/>
                  </w:tcBorders>
                  <w:shd w:val="clear" w:color="auto" w:fill="auto"/>
                  <w:noWrap/>
                  <w:vAlign w:val="bottom"/>
                </w:tcPr>
                <w:p w14:paraId="5D2A7DDB"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57.9</w:t>
                  </w:r>
                </w:p>
              </w:tc>
              <w:tc>
                <w:tcPr>
                  <w:tcW w:w="1126" w:type="dxa"/>
                  <w:tcBorders>
                    <w:top w:val="nil"/>
                    <w:left w:val="nil"/>
                    <w:bottom w:val="single" w:sz="4" w:space="0" w:color="auto"/>
                    <w:right w:val="single" w:sz="4" w:space="0" w:color="auto"/>
                  </w:tcBorders>
                  <w:shd w:val="clear" w:color="auto" w:fill="auto"/>
                  <w:noWrap/>
                  <w:vAlign w:val="bottom"/>
                </w:tcPr>
                <w:p w14:paraId="5D2A7DDC"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11.3</w:t>
                  </w:r>
                </w:p>
              </w:tc>
              <w:tc>
                <w:tcPr>
                  <w:tcW w:w="1138" w:type="dxa"/>
                  <w:tcBorders>
                    <w:top w:val="nil"/>
                    <w:left w:val="nil"/>
                    <w:bottom w:val="single" w:sz="4" w:space="0" w:color="auto"/>
                    <w:right w:val="single" w:sz="4" w:space="0" w:color="auto"/>
                  </w:tcBorders>
                  <w:shd w:val="clear" w:color="auto" w:fill="auto"/>
                  <w:noWrap/>
                  <w:vAlign w:val="bottom"/>
                </w:tcPr>
                <w:p w14:paraId="5D2A7DDD"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8.9</w:t>
                  </w:r>
                </w:p>
              </w:tc>
            </w:tr>
          </w:tbl>
          <w:p w14:paraId="5D2A7DDF" w14:textId="77777777" w:rsidR="008470B9" w:rsidRPr="00216021" w:rsidRDefault="008470B9" w:rsidP="008470B9">
            <w:pPr>
              <w:rPr>
                <w:rFonts w:ascii="Calibri" w:hAnsi="Calibri" w:cs="Calibri"/>
                <w:sz w:val="16"/>
                <w:szCs w:val="16"/>
              </w:rPr>
            </w:pPr>
          </w:p>
          <w:tbl>
            <w:tblPr>
              <w:tblW w:w="9630" w:type="dxa"/>
              <w:tblLook w:val="04A0" w:firstRow="1" w:lastRow="0" w:firstColumn="1" w:lastColumn="0" w:noHBand="0" w:noVBand="1"/>
            </w:tblPr>
            <w:tblGrid>
              <w:gridCol w:w="839"/>
              <w:gridCol w:w="831"/>
              <w:gridCol w:w="805"/>
              <w:gridCol w:w="1126"/>
              <w:gridCol w:w="1236"/>
              <w:gridCol w:w="255"/>
              <w:gridCol w:w="732"/>
              <w:gridCol w:w="774"/>
              <w:gridCol w:w="780"/>
              <w:gridCol w:w="1126"/>
              <w:gridCol w:w="1126"/>
            </w:tblGrid>
            <w:tr w:rsidR="008470B9" w:rsidRPr="00216021" w14:paraId="5D2A7DF3" w14:textId="77777777" w:rsidTr="008470B9">
              <w:trPr>
                <w:trHeight w:val="300"/>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A7DE0"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READ</w:t>
                  </w:r>
                </w:p>
              </w:tc>
              <w:tc>
                <w:tcPr>
                  <w:tcW w:w="832" w:type="dxa"/>
                  <w:tcBorders>
                    <w:top w:val="single" w:sz="4" w:space="0" w:color="auto"/>
                    <w:left w:val="nil"/>
                    <w:bottom w:val="single" w:sz="4" w:space="0" w:color="auto"/>
                    <w:right w:val="single" w:sz="4" w:space="0" w:color="auto"/>
                  </w:tcBorders>
                  <w:shd w:val="clear" w:color="auto" w:fill="auto"/>
                  <w:noWrap/>
                  <w:vAlign w:val="bottom"/>
                </w:tcPr>
                <w:p w14:paraId="5D2A7DE1"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2010 Average</w:t>
                  </w:r>
                </w:p>
                <w:p w14:paraId="5D2A7DE2"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3</w:t>
                  </w:r>
                </w:p>
              </w:tc>
              <w:tc>
                <w:tcPr>
                  <w:tcW w:w="806" w:type="dxa"/>
                  <w:tcBorders>
                    <w:top w:val="single" w:sz="4" w:space="0" w:color="auto"/>
                    <w:left w:val="nil"/>
                    <w:bottom w:val="single" w:sz="4" w:space="0" w:color="auto"/>
                    <w:right w:val="single" w:sz="4" w:space="0" w:color="auto"/>
                  </w:tcBorders>
                  <w:shd w:val="clear" w:color="auto" w:fill="auto"/>
                  <w:noWrap/>
                  <w:vAlign w:val="bottom"/>
                </w:tcPr>
                <w:p w14:paraId="5D2A7DE3"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2012 Average</w:t>
                  </w:r>
                </w:p>
                <w:p w14:paraId="5D2A7DE4"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5</w:t>
                  </w:r>
                </w:p>
              </w:tc>
              <w:tc>
                <w:tcPr>
                  <w:tcW w:w="1125" w:type="dxa"/>
                  <w:tcBorders>
                    <w:top w:val="single" w:sz="4" w:space="0" w:color="auto"/>
                    <w:left w:val="nil"/>
                    <w:bottom w:val="single" w:sz="4" w:space="0" w:color="auto"/>
                    <w:right w:val="single" w:sz="4" w:space="0" w:color="auto"/>
                  </w:tcBorders>
                  <w:shd w:val="clear" w:color="auto" w:fill="auto"/>
                  <w:noWrap/>
                  <w:vAlign w:val="bottom"/>
                </w:tcPr>
                <w:p w14:paraId="5D2A7DE5"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Improvement</w:t>
                  </w:r>
                </w:p>
                <w:p w14:paraId="5D2A7DE6"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3-&gt;Yr 5</w:t>
                  </w:r>
                </w:p>
              </w:tc>
              <w:tc>
                <w:tcPr>
                  <w:tcW w:w="1236" w:type="dxa"/>
                  <w:tcBorders>
                    <w:top w:val="single" w:sz="4" w:space="0" w:color="auto"/>
                    <w:left w:val="nil"/>
                    <w:bottom w:val="single" w:sz="4" w:space="0" w:color="auto"/>
                    <w:right w:val="single" w:sz="4" w:space="0" w:color="auto"/>
                  </w:tcBorders>
                  <w:shd w:val="clear" w:color="auto" w:fill="auto"/>
                  <w:noWrap/>
                  <w:vAlign w:val="bottom"/>
                </w:tcPr>
                <w:p w14:paraId="5D2A7DE7"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xml:space="preserve">Expected Improvement </w:t>
                  </w:r>
                </w:p>
                <w:p w14:paraId="5D2A7DE8"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12.5</w:t>
                  </w:r>
                </w:p>
              </w:tc>
              <w:tc>
                <w:tcPr>
                  <w:tcW w:w="255" w:type="dxa"/>
                  <w:tcBorders>
                    <w:top w:val="nil"/>
                    <w:left w:val="nil"/>
                    <w:bottom w:val="nil"/>
                    <w:right w:val="nil"/>
                  </w:tcBorders>
                  <w:shd w:val="clear" w:color="auto" w:fill="auto"/>
                  <w:noWrap/>
                  <w:vAlign w:val="bottom"/>
                </w:tcPr>
                <w:p w14:paraId="5D2A7DE9" w14:textId="77777777" w:rsidR="008470B9" w:rsidRPr="00216021" w:rsidRDefault="008470B9" w:rsidP="008470B9">
                  <w:pPr>
                    <w:jc w:val="center"/>
                    <w:rPr>
                      <w:rFonts w:ascii="Calibri" w:hAnsi="Calibri" w:cs="Calibri"/>
                      <w:b/>
                      <w:color w:val="000000"/>
                      <w:sz w:val="16"/>
                      <w:szCs w:val="16"/>
                      <w:lang w:eastAsia="zh-CN"/>
                    </w:rPr>
                  </w:pPr>
                </w:p>
              </w:tc>
              <w:tc>
                <w:tcPr>
                  <w:tcW w:w="7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A7DEA"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READ</w:t>
                  </w:r>
                </w:p>
              </w:tc>
              <w:tc>
                <w:tcPr>
                  <w:tcW w:w="774" w:type="dxa"/>
                  <w:tcBorders>
                    <w:top w:val="single" w:sz="4" w:space="0" w:color="auto"/>
                    <w:left w:val="nil"/>
                    <w:bottom w:val="single" w:sz="4" w:space="0" w:color="auto"/>
                    <w:right w:val="single" w:sz="4" w:space="0" w:color="auto"/>
                  </w:tcBorders>
                  <w:shd w:val="clear" w:color="auto" w:fill="auto"/>
                  <w:noWrap/>
                  <w:vAlign w:val="bottom"/>
                </w:tcPr>
                <w:p w14:paraId="5D2A7DEB"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2010 Average</w:t>
                  </w:r>
                </w:p>
                <w:p w14:paraId="5D2A7DEC"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5</w:t>
                  </w:r>
                </w:p>
              </w:tc>
              <w:tc>
                <w:tcPr>
                  <w:tcW w:w="780" w:type="dxa"/>
                  <w:tcBorders>
                    <w:top w:val="single" w:sz="4" w:space="0" w:color="auto"/>
                    <w:left w:val="nil"/>
                    <w:bottom w:val="single" w:sz="4" w:space="0" w:color="auto"/>
                    <w:right w:val="single" w:sz="4" w:space="0" w:color="auto"/>
                  </w:tcBorders>
                  <w:shd w:val="clear" w:color="auto" w:fill="auto"/>
                  <w:noWrap/>
                  <w:vAlign w:val="bottom"/>
                </w:tcPr>
                <w:p w14:paraId="5D2A7DED"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2012 Average</w:t>
                  </w:r>
                </w:p>
                <w:p w14:paraId="5D2A7DEE"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7</w:t>
                  </w:r>
                </w:p>
              </w:tc>
              <w:tc>
                <w:tcPr>
                  <w:tcW w:w="1125" w:type="dxa"/>
                  <w:tcBorders>
                    <w:top w:val="single" w:sz="4" w:space="0" w:color="auto"/>
                    <w:left w:val="nil"/>
                    <w:bottom w:val="single" w:sz="4" w:space="0" w:color="auto"/>
                    <w:right w:val="single" w:sz="4" w:space="0" w:color="auto"/>
                  </w:tcBorders>
                  <w:shd w:val="clear" w:color="auto" w:fill="auto"/>
                  <w:noWrap/>
                  <w:vAlign w:val="bottom"/>
                </w:tcPr>
                <w:p w14:paraId="5D2A7DEF"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Improvement</w:t>
                  </w:r>
                </w:p>
                <w:p w14:paraId="5D2A7DF0"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Yr 5-&gt;Yr 7</w:t>
                  </w:r>
                </w:p>
              </w:tc>
              <w:tc>
                <w:tcPr>
                  <w:tcW w:w="1125" w:type="dxa"/>
                  <w:tcBorders>
                    <w:top w:val="single" w:sz="4" w:space="0" w:color="auto"/>
                    <w:left w:val="nil"/>
                    <w:bottom w:val="single" w:sz="4" w:space="0" w:color="auto"/>
                    <w:right w:val="single" w:sz="4" w:space="0" w:color="auto"/>
                  </w:tcBorders>
                  <w:shd w:val="clear" w:color="auto" w:fill="auto"/>
                  <w:noWrap/>
                  <w:vAlign w:val="bottom"/>
                </w:tcPr>
                <w:p w14:paraId="5D2A7DF1"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xml:space="preserve">Expected Improvement </w:t>
                  </w:r>
                </w:p>
                <w:p w14:paraId="5D2A7DF2"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 6.4</w:t>
                  </w:r>
                </w:p>
              </w:tc>
            </w:tr>
            <w:tr w:rsidR="008470B9" w:rsidRPr="00216021" w14:paraId="5D2A7E01" w14:textId="77777777" w:rsidTr="008470B9">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D2A7DF4"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Total</w:t>
                  </w:r>
                </w:p>
                <w:p w14:paraId="5D2A7DF5"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Cohort</w:t>
                  </w:r>
                </w:p>
              </w:tc>
              <w:tc>
                <w:tcPr>
                  <w:tcW w:w="832" w:type="dxa"/>
                  <w:tcBorders>
                    <w:top w:val="nil"/>
                    <w:left w:val="nil"/>
                    <w:bottom w:val="single" w:sz="4" w:space="0" w:color="auto"/>
                    <w:right w:val="single" w:sz="4" w:space="0" w:color="auto"/>
                  </w:tcBorders>
                  <w:shd w:val="clear" w:color="auto" w:fill="auto"/>
                  <w:noWrap/>
                  <w:vAlign w:val="bottom"/>
                </w:tcPr>
                <w:p w14:paraId="5D2A7DF6"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98.4</w:t>
                  </w:r>
                </w:p>
              </w:tc>
              <w:tc>
                <w:tcPr>
                  <w:tcW w:w="806" w:type="dxa"/>
                  <w:tcBorders>
                    <w:top w:val="nil"/>
                    <w:left w:val="nil"/>
                    <w:bottom w:val="single" w:sz="4" w:space="0" w:color="auto"/>
                    <w:right w:val="single" w:sz="4" w:space="0" w:color="auto"/>
                  </w:tcBorders>
                  <w:shd w:val="clear" w:color="auto" w:fill="auto"/>
                  <w:noWrap/>
                  <w:vAlign w:val="bottom"/>
                </w:tcPr>
                <w:p w14:paraId="5D2A7DF7"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118.3</w:t>
                  </w:r>
                </w:p>
              </w:tc>
              <w:tc>
                <w:tcPr>
                  <w:tcW w:w="1125" w:type="dxa"/>
                  <w:tcBorders>
                    <w:top w:val="nil"/>
                    <w:left w:val="nil"/>
                    <w:bottom w:val="single" w:sz="4" w:space="0" w:color="auto"/>
                    <w:right w:val="single" w:sz="4" w:space="0" w:color="auto"/>
                  </w:tcBorders>
                  <w:shd w:val="clear" w:color="auto" w:fill="auto"/>
                  <w:noWrap/>
                  <w:vAlign w:val="bottom"/>
                </w:tcPr>
                <w:p w14:paraId="5D2A7DF8"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19.9</w:t>
                  </w:r>
                </w:p>
              </w:tc>
              <w:tc>
                <w:tcPr>
                  <w:tcW w:w="1236" w:type="dxa"/>
                  <w:tcBorders>
                    <w:top w:val="nil"/>
                    <w:left w:val="nil"/>
                    <w:bottom w:val="single" w:sz="4" w:space="0" w:color="auto"/>
                    <w:right w:val="single" w:sz="4" w:space="0" w:color="auto"/>
                  </w:tcBorders>
                  <w:shd w:val="clear" w:color="auto" w:fill="auto"/>
                  <w:noWrap/>
                  <w:vAlign w:val="bottom"/>
                </w:tcPr>
                <w:p w14:paraId="5D2A7DF9"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12.5</w:t>
                  </w:r>
                </w:p>
              </w:tc>
              <w:tc>
                <w:tcPr>
                  <w:tcW w:w="255" w:type="dxa"/>
                  <w:tcBorders>
                    <w:top w:val="nil"/>
                    <w:left w:val="nil"/>
                    <w:bottom w:val="nil"/>
                    <w:right w:val="nil"/>
                  </w:tcBorders>
                  <w:shd w:val="clear" w:color="auto" w:fill="auto"/>
                  <w:noWrap/>
                  <w:vAlign w:val="bottom"/>
                </w:tcPr>
                <w:p w14:paraId="5D2A7DFA" w14:textId="77777777" w:rsidR="008470B9" w:rsidRPr="00216021" w:rsidRDefault="008470B9" w:rsidP="008470B9">
                  <w:pPr>
                    <w:jc w:val="center"/>
                    <w:rPr>
                      <w:rFonts w:ascii="Calibri" w:hAnsi="Calibri" w:cs="Calibri"/>
                      <w:color w:val="000000"/>
                      <w:sz w:val="16"/>
                      <w:szCs w:val="16"/>
                      <w:lang w:eastAsia="zh-CN"/>
                    </w:rPr>
                  </w:pP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5D2A7DFB"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Total</w:t>
                  </w:r>
                </w:p>
                <w:p w14:paraId="5D2A7DFC"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Cohort</w:t>
                  </w:r>
                </w:p>
              </w:tc>
              <w:tc>
                <w:tcPr>
                  <w:tcW w:w="774" w:type="dxa"/>
                  <w:tcBorders>
                    <w:top w:val="nil"/>
                    <w:left w:val="nil"/>
                    <w:bottom w:val="single" w:sz="4" w:space="0" w:color="auto"/>
                    <w:right w:val="single" w:sz="4" w:space="0" w:color="auto"/>
                  </w:tcBorders>
                  <w:shd w:val="clear" w:color="auto" w:fill="auto"/>
                  <w:noWrap/>
                  <w:vAlign w:val="bottom"/>
                </w:tcPr>
                <w:p w14:paraId="5D2A7DFD"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116.1</w:t>
                  </w:r>
                </w:p>
              </w:tc>
              <w:tc>
                <w:tcPr>
                  <w:tcW w:w="780" w:type="dxa"/>
                  <w:tcBorders>
                    <w:top w:val="nil"/>
                    <w:left w:val="nil"/>
                    <w:bottom w:val="single" w:sz="4" w:space="0" w:color="auto"/>
                    <w:right w:val="single" w:sz="4" w:space="0" w:color="auto"/>
                  </w:tcBorders>
                  <w:shd w:val="clear" w:color="auto" w:fill="auto"/>
                  <w:noWrap/>
                  <w:vAlign w:val="bottom"/>
                </w:tcPr>
                <w:p w14:paraId="5D2A7DFE"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126.6</w:t>
                  </w:r>
                </w:p>
              </w:tc>
              <w:tc>
                <w:tcPr>
                  <w:tcW w:w="1125" w:type="dxa"/>
                  <w:tcBorders>
                    <w:top w:val="nil"/>
                    <w:left w:val="nil"/>
                    <w:bottom w:val="single" w:sz="4" w:space="0" w:color="auto"/>
                    <w:right w:val="single" w:sz="4" w:space="0" w:color="auto"/>
                  </w:tcBorders>
                  <w:shd w:val="clear" w:color="auto" w:fill="auto"/>
                  <w:noWrap/>
                  <w:vAlign w:val="bottom"/>
                </w:tcPr>
                <w:p w14:paraId="5D2A7DFF"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10.5</w:t>
                  </w:r>
                </w:p>
              </w:tc>
              <w:tc>
                <w:tcPr>
                  <w:tcW w:w="1125" w:type="dxa"/>
                  <w:tcBorders>
                    <w:top w:val="nil"/>
                    <w:left w:val="nil"/>
                    <w:bottom w:val="single" w:sz="4" w:space="0" w:color="auto"/>
                    <w:right w:val="single" w:sz="4" w:space="0" w:color="auto"/>
                  </w:tcBorders>
                  <w:shd w:val="clear" w:color="auto" w:fill="auto"/>
                  <w:noWrap/>
                  <w:vAlign w:val="bottom"/>
                </w:tcPr>
                <w:p w14:paraId="5D2A7E00"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6.4</w:t>
                  </w:r>
                </w:p>
              </w:tc>
            </w:tr>
            <w:tr w:rsidR="008470B9" w:rsidRPr="00216021" w14:paraId="5D2A7E0D" w14:textId="77777777" w:rsidTr="008470B9">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D2A7E02"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ATSI</w:t>
                  </w:r>
                </w:p>
              </w:tc>
              <w:tc>
                <w:tcPr>
                  <w:tcW w:w="832" w:type="dxa"/>
                  <w:tcBorders>
                    <w:top w:val="nil"/>
                    <w:left w:val="nil"/>
                    <w:bottom w:val="single" w:sz="4" w:space="0" w:color="auto"/>
                    <w:right w:val="single" w:sz="4" w:space="0" w:color="auto"/>
                  </w:tcBorders>
                  <w:shd w:val="clear" w:color="auto" w:fill="auto"/>
                  <w:noWrap/>
                  <w:vAlign w:val="bottom"/>
                </w:tcPr>
                <w:p w14:paraId="5D2A7E03"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92.1</w:t>
                  </w:r>
                </w:p>
              </w:tc>
              <w:tc>
                <w:tcPr>
                  <w:tcW w:w="806" w:type="dxa"/>
                  <w:tcBorders>
                    <w:top w:val="nil"/>
                    <w:left w:val="nil"/>
                    <w:bottom w:val="single" w:sz="4" w:space="0" w:color="auto"/>
                    <w:right w:val="single" w:sz="4" w:space="0" w:color="auto"/>
                  </w:tcBorders>
                  <w:shd w:val="clear" w:color="auto" w:fill="auto"/>
                  <w:noWrap/>
                  <w:vAlign w:val="bottom"/>
                </w:tcPr>
                <w:p w14:paraId="5D2A7E04"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111.8</w:t>
                  </w:r>
                </w:p>
              </w:tc>
              <w:tc>
                <w:tcPr>
                  <w:tcW w:w="1125" w:type="dxa"/>
                  <w:tcBorders>
                    <w:top w:val="nil"/>
                    <w:left w:val="nil"/>
                    <w:bottom w:val="single" w:sz="4" w:space="0" w:color="auto"/>
                    <w:right w:val="single" w:sz="4" w:space="0" w:color="auto"/>
                  </w:tcBorders>
                  <w:shd w:val="clear" w:color="auto" w:fill="auto"/>
                  <w:noWrap/>
                  <w:vAlign w:val="bottom"/>
                </w:tcPr>
                <w:p w14:paraId="5D2A7E05"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19.8</w:t>
                  </w:r>
                </w:p>
              </w:tc>
              <w:tc>
                <w:tcPr>
                  <w:tcW w:w="1236" w:type="dxa"/>
                  <w:tcBorders>
                    <w:top w:val="nil"/>
                    <w:left w:val="nil"/>
                    <w:bottom w:val="single" w:sz="4" w:space="0" w:color="auto"/>
                    <w:right w:val="single" w:sz="4" w:space="0" w:color="auto"/>
                  </w:tcBorders>
                  <w:shd w:val="clear" w:color="auto" w:fill="auto"/>
                  <w:noWrap/>
                  <w:vAlign w:val="bottom"/>
                </w:tcPr>
                <w:p w14:paraId="5D2A7E06"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12.5</w:t>
                  </w:r>
                </w:p>
              </w:tc>
              <w:tc>
                <w:tcPr>
                  <w:tcW w:w="255" w:type="dxa"/>
                  <w:tcBorders>
                    <w:top w:val="nil"/>
                    <w:left w:val="nil"/>
                    <w:bottom w:val="nil"/>
                    <w:right w:val="nil"/>
                  </w:tcBorders>
                  <w:shd w:val="clear" w:color="auto" w:fill="auto"/>
                  <w:noWrap/>
                  <w:vAlign w:val="bottom"/>
                </w:tcPr>
                <w:p w14:paraId="5D2A7E07" w14:textId="77777777" w:rsidR="008470B9" w:rsidRPr="00216021" w:rsidRDefault="008470B9" w:rsidP="008470B9">
                  <w:pPr>
                    <w:jc w:val="center"/>
                    <w:rPr>
                      <w:rFonts w:ascii="Calibri" w:hAnsi="Calibri" w:cs="Calibri"/>
                      <w:color w:val="000000"/>
                      <w:sz w:val="16"/>
                      <w:szCs w:val="16"/>
                      <w:lang w:eastAsia="zh-CN"/>
                    </w:rPr>
                  </w:pP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5D2A7E08"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ATSI</w:t>
                  </w:r>
                </w:p>
              </w:tc>
              <w:tc>
                <w:tcPr>
                  <w:tcW w:w="774" w:type="dxa"/>
                  <w:tcBorders>
                    <w:top w:val="nil"/>
                    <w:left w:val="nil"/>
                    <w:bottom w:val="single" w:sz="4" w:space="0" w:color="auto"/>
                    <w:right w:val="single" w:sz="4" w:space="0" w:color="auto"/>
                  </w:tcBorders>
                  <w:shd w:val="clear" w:color="auto" w:fill="auto"/>
                  <w:noWrap/>
                  <w:vAlign w:val="bottom"/>
                </w:tcPr>
                <w:p w14:paraId="5D2A7E09"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110.9</w:t>
                  </w:r>
                </w:p>
              </w:tc>
              <w:tc>
                <w:tcPr>
                  <w:tcW w:w="780" w:type="dxa"/>
                  <w:tcBorders>
                    <w:top w:val="nil"/>
                    <w:left w:val="nil"/>
                    <w:bottom w:val="single" w:sz="4" w:space="0" w:color="auto"/>
                    <w:right w:val="single" w:sz="4" w:space="0" w:color="auto"/>
                  </w:tcBorders>
                  <w:shd w:val="clear" w:color="auto" w:fill="auto"/>
                  <w:noWrap/>
                  <w:vAlign w:val="bottom"/>
                </w:tcPr>
                <w:p w14:paraId="5D2A7E0A"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120.4</w:t>
                  </w:r>
                </w:p>
              </w:tc>
              <w:tc>
                <w:tcPr>
                  <w:tcW w:w="1125" w:type="dxa"/>
                  <w:tcBorders>
                    <w:top w:val="nil"/>
                    <w:left w:val="nil"/>
                    <w:bottom w:val="single" w:sz="4" w:space="0" w:color="auto"/>
                    <w:right w:val="single" w:sz="4" w:space="0" w:color="auto"/>
                  </w:tcBorders>
                  <w:shd w:val="clear" w:color="auto" w:fill="auto"/>
                  <w:noWrap/>
                  <w:vAlign w:val="bottom"/>
                </w:tcPr>
                <w:p w14:paraId="5D2A7E0B"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9.6</w:t>
                  </w:r>
                </w:p>
              </w:tc>
              <w:tc>
                <w:tcPr>
                  <w:tcW w:w="1125" w:type="dxa"/>
                  <w:tcBorders>
                    <w:top w:val="nil"/>
                    <w:left w:val="nil"/>
                    <w:bottom w:val="single" w:sz="4" w:space="0" w:color="auto"/>
                    <w:right w:val="single" w:sz="4" w:space="0" w:color="auto"/>
                  </w:tcBorders>
                  <w:shd w:val="clear" w:color="auto" w:fill="auto"/>
                  <w:noWrap/>
                  <w:vAlign w:val="bottom"/>
                </w:tcPr>
                <w:p w14:paraId="5D2A7E0C"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6.4</w:t>
                  </w:r>
                </w:p>
              </w:tc>
            </w:tr>
            <w:tr w:rsidR="008470B9" w:rsidRPr="00216021" w14:paraId="5D2A7E19" w14:textId="77777777" w:rsidTr="008470B9">
              <w:trPr>
                <w:trHeight w:val="300"/>
              </w:trPr>
              <w:tc>
                <w:tcPr>
                  <w:tcW w:w="840" w:type="dxa"/>
                  <w:tcBorders>
                    <w:top w:val="nil"/>
                    <w:left w:val="single" w:sz="4" w:space="0" w:color="auto"/>
                    <w:bottom w:val="single" w:sz="4" w:space="0" w:color="auto"/>
                    <w:right w:val="single" w:sz="4" w:space="0" w:color="auto"/>
                  </w:tcBorders>
                  <w:shd w:val="clear" w:color="auto" w:fill="auto"/>
                  <w:noWrap/>
                  <w:vAlign w:val="bottom"/>
                </w:tcPr>
                <w:p w14:paraId="5D2A7E0E"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Non ATSI</w:t>
                  </w:r>
                </w:p>
              </w:tc>
              <w:tc>
                <w:tcPr>
                  <w:tcW w:w="832" w:type="dxa"/>
                  <w:tcBorders>
                    <w:top w:val="nil"/>
                    <w:left w:val="nil"/>
                    <w:bottom w:val="single" w:sz="4" w:space="0" w:color="auto"/>
                    <w:right w:val="single" w:sz="4" w:space="0" w:color="auto"/>
                  </w:tcBorders>
                  <w:shd w:val="clear" w:color="auto" w:fill="auto"/>
                  <w:noWrap/>
                  <w:vAlign w:val="bottom"/>
                </w:tcPr>
                <w:p w14:paraId="5D2A7E0F"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99.1</w:t>
                  </w:r>
                </w:p>
              </w:tc>
              <w:tc>
                <w:tcPr>
                  <w:tcW w:w="806" w:type="dxa"/>
                  <w:tcBorders>
                    <w:top w:val="nil"/>
                    <w:left w:val="nil"/>
                    <w:bottom w:val="single" w:sz="4" w:space="0" w:color="auto"/>
                    <w:right w:val="single" w:sz="4" w:space="0" w:color="auto"/>
                  </w:tcBorders>
                  <w:shd w:val="clear" w:color="auto" w:fill="auto"/>
                  <w:noWrap/>
                  <w:vAlign w:val="bottom"/>
                </w:tcPr>
                <w:p w14:paraId="5D2A7E10"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119.0</w:t>
                  </w:r>
                </w:p>
              </w:tc>
              <w:tc>
                <w:tcPr>
                  <w:tcW w:w="1125" w:type="dxa"/>
                  <w:tcBorders>
                    <w:top w:val="nil"/>
                    <w:left w:val="nil"/>
                    <w:bottom w:val="single" w:sz="4" w:space="0" w:color="auto"/>
                    <w:right w:val="single" w:sz="4" w:space="0" w:color="auto"/>
                  </w:tcBorders>
                  <w:shd w:val="clear" w:color="auto" w:fill="auto"/>
                  <w:noWrap/>
                  <w:vAlign w:val="bottom"/>
                </w:tcPr>
                <w:p w14:paraId="5D2A7E11"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19.9</w:t>
                  </w:r>
                </w:p>
              </w:tc>
              <w:tc>
                <w:tcPr>
                  <w:tcW w:w="1236" w:type="dxa"/>
                  <w:tcBorders>
                    <w:top w:val="nil"/>
                    <w:left w:val="nil"/>
                    <w:bottom w:val="single" w:sz="4" w:space="0" w:color="auto"/>
                    <w:right w:val="single" w:sz="4" w:space="0" w:color="auto"/>
                  </w:tcBorders>
                  <w:shd w:val="clear" w:color="auto" w:fill="auto"/>
                  <w:noWrap/>
                  <w:vAlign w:val="bottom"/>
                </w:tcPr>
                <w:p w14:paraId="5D2A7E12"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12.5</w:t>
                  </w:r>
                </w:p>
              </w:tc>
              <w:tc>
                <w:tcPr>
                  <w:tcW w:w="255" w:type="dxa"/>
                  <w:tcBorders>
                    <w:top w:val="nil"/>
                    <w:left w:val="nil"/>
                    <w:bottom w:val="nil"/>
                    <w:right w:val="nil"/>
                  </w:tcBorders>
                  <w:shd w:val="clear" w:color="auto" w:fill="auto"/>
                  <w:noWrap/>
                  <w:vAlign w:val="bottom"/>
                </w:tcPr>
                <w:p w14:paraId="5D2A7E13" w14:textId="77777777" w:rsidR="008470B9" w:rsidRPr="00216021" w:rsidRDefault="008470B9" w:rsidP="008470B9">
                  <w:pPr>
                    <w:jc w:val="center"/>
                    <w:rPr>
                      <w:rFonts w:ascii="Calibri" w:hAnsi="Calibri" w:cs="Calibri"/>
                      <w:color w:val="000000"/>
                      <w:sz w:val="16"/>
                      <w:szCs w:val="16"/>
                      <w:lang w:eastAsia="zh-CN"/>
                    </w:rPr>
                  </w:pPr>
                </w:p>
              </w:tc>
              <w:tc>
                <w:tcPr>
                  <w:tcW w:w="732" w:type="dxa"/>
                  <w:tcBorders>
                    <w:top w:val="nil"/>
                    <w:left w:val="single" w:sz="4" w:space="0" w:color="auto"/>
                    <w:bottom w:val="single" w:sz="4" w:space="0" w:color="auto"/>
                    <w:right w:val="single" w:sz="4" w:space="0" w:color="auto"/>
                  </w:tcBorders>
                  <w:shd w:val="clear" w:color="auto" w:fill="auto"/>
                  <w:noWrap/>
                  <w:vAlign w:val="bottom"/>
                </w:tcPr>
                <w:p w14:paraId="5D2A7E14" w14:textId="77777777" w:rsidR="008470B9" w:rsidRPr="00216021" w:rsidRDefault="008470B9" w:rsidP="008470B9">
                  <w:pPr>
                    <w:jc w:val="center"/>
                    <w:rPr>
                      <w:rFonts w:ascii="Calibri" w:hAnsi="Calibri" w:cs="Calibri"/>
                      <w:b/>
                      <w:color w:val="000000"/>
                      <w:sz w:val="16"/>
                      <w:szCs w:val="16"/>
                      <w:lang w:eastAsia="zh-CN"/>
                    </w:rPr>
                  </w:pPr>
                  <w:r w:rsidRPr="00216021">
                    <w:rPr>
                      <w:rFonts w:ascii="Calibri" w:hAnsi="Calibri" w:cs="Calibri"/>
                      <w:b/>
                      <w:color w:val="000000"/>
                      <w:sz w:val="16"/>
                      <w:szCs w:val="16"/>
                      <w:lang w:eastAsia="zh-CN"/>
                    </w:rPr>
                    <w:t>Non ATSI</w:t>
                  </w:r>
                </w:p>
              </w:tc>
              <w:tc>
                <w:tcPr>
                  <w:tcW w:w="774" w:type="dxa"/>
                  <w:tcBorders>
                    <w:top w:val="nil"/>
                    <w:left w:val="nil"/>
                    <w:bottom w:val="single" w:sz="4" w:space="0" w:color="auto"/>
                    <w:right w:val="single" w:sz="4" w:space="0" w:color="auto"/>
                  </w:tcBorders>
                  <w:shd w:val="clear" w:color="auto" w:fill="auto"/>
                  <w:noWrap/>
                  <w:vAlign w:val="bottom"/>
                </w:tcPr>
                <w:p w14:paraId="5D2A7E15"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116.7</w:t>
                  </w:r>
                </w:p>
              </w:tc>
              <w:tc>
                <w:tcPr>
                  <w:tcW w:w="780" w:type="dxa"/>
                  <w:tcBorders>
                    <w:top w:val="nil"/>
                    <w:left w:val="nil"/>
                    <w:bottom w:val="single" w:sz="4" w:space="0" w:color="auto"/>
                    <w:right w:val="single" w:sz="4" w:space="0" w:color="auto"/>
                  </w:tcBorders>
                  <w:shd w:val="clear" w:color="auto" w:fill="auto"/>
                  <w:noWrap/>
                  <w:vAlign w:val="bottom"/>
                </w:tcPr>
                <w:p w14:paraId="5D2A7E16"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127.4</w:t>
                  </w:r>
                </w:p>
              </w:tc>
              <w:tc>
                <w:tcPr>
                  <w:tcW w:w="1125" w:type="dxa"/>
                  <w:tcBorders>
                    <w:top w:val="nil"/>
                    <w:left w:val="nil"/>
                    <w:bottom w:val="single" w:sz="4" w:space="0" w:color="auto"/>
                    <w:right w:val="single" w:sz="4" w:space="0" w:color="auto"/>
                  </w:tcBorders>
                  <w:shd w:val="clear" w:color="auto" w:fill="auto"/>
                  <w:noWrap/>
                  <w:vAlign w:val="bottom"/>
                </w:tcPr>
                <w:p w14:paraId="5D2A7E17"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10.7</w:t>
                  </w:r>
                </w:p>
              </w:tc>
              <w:tc>
                <w:tcPr>
                  <w:tcW w:w="1125" w:type="dxa"/>
                  <w:tcBorders>
                    <w:top w:val="nil"/>
                    <w:left w:val="nil"/>
                    <w:bottom w:val="single" w:sz="4" w:space="0" w:color="auto"/>
                    <w:right w:val="single" w:sz="4" w:space="0" w:color="auto"/>
                  </w:tcBorders>
                  <w:shd w:val="clear" w:color="auto" w:fill="auto"/>
                  <w:noWrap/>
                  <w:vAlign w:val="bottom"/>
                </w:tcPr>
                <w:p w14:paraId="5D2A7E18" w14:textId="77777777" w:rsidR="008470B9" w:rsidRPr="00216021" w:rsidRDefault="008470B9" w:rsidP="008470B9">
                  <w:pPr>
                    <w:jc w:val="center"/>
                    <w:rPr>
                      <w:rFonts w:ascii="Calibri" w:hAnsi="Calibri" w:cs="Calibri"/>
                      <w:color w:val="000000"/>
                      <w:sz w:val="16"/>
                      <w:szCs w:val="16"/>
                      <w:lang w:eastAsia="zh-CN"/>
                    </w:rPr>
                  </w:pPr>
                  <w:r w:rsidRPr="00216021">
                    <w:rPr>
                      <w:rFonts w:ascii="Calibri" w:hAnsi="Calibri" w:cs="Calibri"/>
                      <w:color w:val="000000"/>
                      <w:sz w:val="16"/>
                      <w:szCs w:val="16"/>
                      <w:lang w:eastAsia="zh-CN"/>
                    </w:rPr>
                    <w:t>6.4</w:t>
                  </w:r>
                </w:p>
              </w:tc>
            </w:tr>
          </w:tbl>
          <w:p w14:paraId="5D2A7E1A" w14:textId="77777777" w:rsidR="00D055A4" w:rsidRPr="00216021" w:rsidRDefault="00D055A4" w:rsidP="00216021">
            <w:pPr>
              <w:ind w:left="360"/>
              <w:jc w:val="center"/>
              <w:rPr>
                <w:rFonts w:ascii="Calibri" w:hAnsi="Calibri" w:cs="Calibri"/>
                <w:b/>
                <w:sz w:val="22"/>
                <w:szCs w:val="22"/>
              </w:rPr>
            </w:pPr>
          </w:p>
          <w:p w14:paraId="5D2A7E1B" w14:textId="77777777" w:rsidR="00D055A4" w:rsidRPr="00216021" w:rsidRDefault="00D055A4" w:rsidP="00216021">
            <w:pPr>
              <w:ind w:left="360"/>
              <w:jc w:val="center"/>
              <w:rPr>
                <w:rFonts w:ascii="Calibri" w:hAnsi="Calibri" w:cs="Calibri"/>
                <w:b/>
                <w:sz w:val="22"/>
                <w:szCs w:val="22"/>
              </w:rPr>
            </w:pPr>
            <w:r w:rsidRPr="00216021">
              <w:rPr>
                <w:rFonts w:ascii="Calibri" w:hAnsi="Calibri" w:cs="Calibri"/>
                <w:b/>
                <w:sz w:val="22"/>
                <w:szCs w:val="22"/>
              </w:rPr>
              <w:lastRenderedPageBreak/>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E1C" w14:textId="77777777" w:rsidR="006B2E3A" w:rsidRPr="00216021" w:rsidRDefault="006B2E3A" w:rsidP="00216021">
            <w:pPr>
              <w:ind w:left="360"/>
              <w:jc w:val="center"/>
              <w:rPr>
                <w:rFonts w:ascii="Calibri" w:hAnsi="Calibri" w:cs="Calibri"/>
                <w:b/>
                <w:sz w:val="22"/>
                <w:szCs w:val="22"/>
              </w:rPr>
            </w:pPr>
          </w:p>
          <w:p w14:paraId="5D2A7E1D" w14:textId="77777777" w:rsidR="00D055A4" w:rsidRPr="00216021" w:rsidRDefault="00D055A4"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Catholic Sector</w:t>
            </w:r>
          </w:p>
          <w:p w14:paraId="5D2A7E1E" w14:textId="77777777" w:rsidR="001F1256" w:rsidRPr="00216021" w:rsidRDefault="001F1256"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Within Catholic L&amp;N NP schools, support for Aboriginal and Torres Strait Islander students has been evidenced by:</w:t>
            </w:r>
          </w:p>
          <w:p w14:paraId="5D2A7E1F" w14:textId="77777777" w:rsidR="00D055A4" w:rsidRPr="00216021" w:rsidRDefault="001F1256" w:rsidP="00216021">
            <w:pPr>
              <w:pStyle w:val="ListParagraph"/>
              <w:numPr>
                <w:ilvl w:val="0"/>
                <w:numId w:val="42"/>
              </w:numPr>
              <w:spacing w:before="0" w:after="0"/>
              <w:jc w:val="left"/>
              <w:rPr>
                <w:rFonts w:cs="Calibri"/>
              </w:rPr>
            </w:pPr>
            <w:r w:rsidRPr="00216021">
              <w:rPr>
                <w:rFonts w:cs="Calibri"/>
              </w:rPr>
              <w:t xml:space="preserve">improved targeting of literacy interventions for </w:t>
            </w:r>
            <w:r w:rsidR="009C3B93" w:rsidRPr="00216021">
              <w:rPr>
                <w:rFonts w:cs="Calibri"/>
              </w:rPr>
              <w:t>Indigenous</w:t>
            </w:r>
            <w:r w:rsidRPr="00216021">
              <w:rPr>
                <w:rFonts w:cs="Calibri"/>
              </w:rPr>
              <w:t xml:space="preserve"> students e.g. Reading to Learn as a specific strategy</w:t>
            </w:r>
          </w:p>
          <w:p w14:paraId="5D2A7E20" w14:textId="77777777" w:rsidR="001F1256" w:rsidRPr="00216021" w:rsidRDefault="001F1256" w:rsidP="00216021">
            <w:pPr>
              <w:pStyle w:val="ListParagraph"/>
              <w:numPr>
                <w:ilvl w:val="0"/>
                <w:numId w:val="42"/>
              </w:numPr>
              <w:spacing w:before="0" w:after="0"/>
              <w:jc w:val="left"/>
              <w:rPr>
                <w:rFonts w:cs="Calibri"/>
              </w:rPr>
            </w:pPr>
            <w:r w:rsidRPr="00216021">
              <w:rPr>
                <w:rFonts w:cs="Calibri"/>
              </w:rPr>
              <w:t xml:space="preserve">focus on personalised learning strategies and differentiated learning for </w:t>
            </w:r>
            <w:r w:rsidR="009C3B93" w:rsidRPr="00216021">
              <w:rPr>
                <w:rFonts w:cs="Calibri"/>
              </w:rPr>
              <w:t>Indigenous</w:t>
            </w:r>
            <w:r w:rsidRPr="00216021">
              <w:rPr>
                <w:rFonts w:cs="Calibri"/>
              </w:rPr>
              <w:t xml:space="preserve"> students</w:t>
            </w:r>
          </w:p>
          <w:p w14:paraId="5D2A7E21" w14:textId="77777777" w:rsidR="00D055A4" w:rsidRPr="00216021" w:rsidRDefault="001F1256" w:rsidP="00216021">
            <w:pPr>
              <w:pStyle w:val="ListParagraph"/>
              <w:numPr>
                <w:ilvl w:val="0"/>
                <w:numId w:val="42"/>
              </w:numPr>
              <w:spacing w:before="0" w:after="0"/>
              <w:jc w:val="left"/>
              <w:rPr>
                <w:rFonts w:cs="Calibri"/>
              </w:rPr>
            </w:pPr>
            <w:r w:rsidRPr="00216021">
              <w:rPr>
                <w:rFonts w:cs="Calibri"/>
              </w:rPr>
              <w:t xml:space="preserve">employment of staff to specifically support </w:t>
            </w:r>
            <w:r w:rsidR="009C3B93" w:rsidRPr="00216021">
              <w:rPr>
                <w:rFonts w:cs="Calibri"/>
              </w:rPr>
              <w:t>Indigenous</w:t>
            </w:r>
            <w:r w:rsidRPr="00216021">
              <w:rPr>
                <w:rFonts w:cs="Calibri"/>
              </w:rPr>
              <w:t xml:space="preserve"> learners, especially in schools with high </w:t>
            </w:r>
            <w:r w:rsidR="009C3B93" w:rsidRPr="00216021">
              <w:rPr>
                <w:rFonts w:cs="Calibri"/>
              </w:rPr>
              <w:t>Indigenous</w:t>
            </w:r>
            <w:r w:rsidRPr="00216021">
              <w:rPr>
                <w:rFonts w:cs="Calibri"/>
              </w:rPr>
              <w:t xml:space="preserve"> enrolments.</w:t>
            </w:r>
          </w:p>
          <w:p w14:paraId="5D2A7E22" w14:textId="77777777" w:rsidR="006B2E3A" w:rsidRPr="00216021" w:rsidRDefault="006B2E3A" w:rsidP="00216021">
            <w:pPr>
              <w:ind w:left="360"/>
              <w:jc w:val="center"/>
              <w:rPr>
                <w:rFonts w:ascii="Calibri" w:hAnsi="Calibri" w:cs="Calibri"/>
                <w:b/>
                <w:sz w:val="22"/>
                <w:szCs w:val="22"/>
              </w:rPr>
            </w:pPr>
          </w:p>
          <w:p w14:paraId="5D2A7E23" w14:textId="77777777" w:rsidR="001F1256" w:rsidRPr="00216021" w:rsidRDefault="001F1256"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E24" w14:textId="77777777" w:rsidR="006B2E3A" w:rsidRPr="00216021" w:rsidRDefault="006B2E3A" w:rsidP="00216021">
            <w:pPr>
              <w:ind w:left="360"/>
              <w:jc w:val="center"/>
              <w:rPr>
                <w:rFonts w:ascii="Calibri" w:hAnsi="Calibri" w:cs="Calibri"/>
                <w:b/>
                <w:sz w:val="22"/>
                <w:szCs w:val="22"/>
              </w:rPr>
            </w:pPr>
          </w:p>
          <w:p w14:paraId="5D2A7E25" w14:textId="77777777" w:rsidR="00F5019F"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Independent Sector</w:t>
            </w:r>
          </w:p>
          <w:p w14:paraId="5D2A7E26"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Aboriginal and Torres Strait Islander students have been supported within each school in the Literacy and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Numeracy</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Coaching</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Academy</w:t>
                </w:r>
              </w:smartTag>
            </w:smartTag>
            <w:r w:rsidRPr="00216021">
              <w:rPr>
                <w:rFonts w:ascii="Calibri" w:hAnsi="Calibri" w:cs="Calibri"/>
                <w:color w:val="auto"/>
                <w:sz w:val="22"/>
                <w:szCs w:val="22"/>
                <w:lang w:eastAsia="en-US"/>
              </w:rPr>
              <w:t>.</w:t>
            </w:r>
          </w:p>
          <w:p w14:paraId="5D2A7E27" w14:textId="77777777" w:rsidR="00F25C5D" w:rsidRPr="00216021" w:rsidRDefault="00C31F45" w:rsidP="00216021">
            <w:pPr>
              <w:pStyle w:val="Default"/>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Specific</w:t>
            </w:r>
            <w:r w:rsidR="00F25C5D" w:rsidRPr="00216021">
              <w:rPr>
                <w:rFonts w:ascii="Calibri" w:hAnsi="Calibri" w:cs="Calibri"/>
                <w:color w:val="auto"/>
                <w:sz w:val="22"/>
                <w:szCs w:val="22"/>
                <w:lang w:eastAsia="en-US"/>
              </w:rPr>
              <w:t xml:space="preserve"> training in the use of the </w:t>
            </w:r>
            <w:r w:rsidR="009C3B93" w:rsidRPr="00216021">
              <w:rPr>
                <w:rFonts w:ascii="Calibri" w:hAnsi="Calibri" w:cs="Calibri"/>
                <w:color w:val="auto"/>
                <w:sz w:val="22"/>
                <w:szCs w:val="22"/>
                <w:lang w:eastAsia="en-US"/>
              </w:rPr>
              <w:t>Indigenous</w:t>
            </w:r>
            <w:r w:rsidR="00F25C5D" w:rsidRPr="00216021">
              <w:rPr>
                <w:rFonts w:ascii="Calibri" w:hAnsi="Calibri" w:cs="Calibri"/>
                <w:color w:val="auto"/>
                <w:sz w:val="22"/>
                <w:szCs w:val="22"/>
                <w:lang w:eastAsia="en-US"/>
              </w:rPr>
              <w:t xml:space="preserve"> Bandscales. Cultural awareness of </w:t>
            </w:r>
            <w:r w:rsidR="009C3B93" w:rsidRPr="00216021">
              <w:rPr>
                <w:rFonts w:ascii="Calibri" w:hAnsi="Calibri" w:cs="Calibri"/>
                <w:color w:val="auto"/>
                <w:sz w:val="22"/>
                <w:szCs w:val="22"/>
                <w:lang w:eastAsia="en-US"/>
              </w:rPr>
              <w:t>Indigenous</w:t>
            </w:r>
            <w:r w:rsidR="00F25C5D" w:rsidRPr="00216021">
              <w:rPr>
                <w:rFonts w:ascii="Calibri" w:hAnsi="Calibri" w:cs="Calibri"/>
                <w:color w:val="auto"/>
                <w:sz w:val="22"/>
                <w:szCs w:val="22"/>
                <w:lang w:eastAsia="en-US"/>
              </w:rPr>
              <w:t xml:space="preserve"> students’ linguistic and literacy learning issues has been provided. On-going support and guidance has been provided to schools by RoseMarie Koppe. </w:t>
            </w:r>
          </w:p>
          <w:p w14:paraId="5D2A7E28" w14:textId="77777777" w:rsidR="00F25C5D" w:rsidRPr="00216021" w:rsidRDefault="00F25C5D" w:rsidP="00216021">
            <w:pPr>
              <w:pStyle w:val="Default"/>
              <w:spacing w:before="120" w:after="120"/>
              <w:rPr>
                <w:rFonts w:ascii="Calibri" w:hAnsi="Calibri" w:cs="Calibri"/>
                <w:color w:val="0000FF"/>
                <w:sz w:val="22"/>
                <w:szCs w:val="22"/>
                <w:lang w:eastAsia="en-US"/>
              </w:rPr>
            </w:pPr>
            <w:r w:rsidRPr="00216021">
              <w:rPr>
                <w:rFonts w:ascii="Calibri" w:hAnsi="Calibri" w:cs="Calibri"/>
                <w:color w:val="auto"/>
                <w:sz w:val="22"/>
                <w:szCs w:val="22"/>
                <w:lang w:eastAsia="en-US"/>
              </w:rPr>
              <w:t xml:space="preserve">RoseMarie has 30 years’ experience as a Class Teacher, Learning Support Teacher and Special Education Consultant. She has post-graduate qualifications in Applied Linguistics and a Research Masters in Education – </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Education. She has worked specifically as a consultant in </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education providing professional development for educators across all education sectors. RoseMarie has been highly involved in the development of policy, the writing of teacher resources and driving research particularly in the area of </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children’s English language development. She has been involved in the </w:t>
            </w:r>
            <w:r w:rsidR="009C3B93" w:rsidRPr="00216021">
              <w:rPr>
                <w:rFonts w:ascii="Calibri" w:hAnsi="Calibri" w:cs="Calibri"/>
                <w:color w:val="auto"/>
                <w:sz w:val="22"/>
                <w:szCs w:val="22"/>
                <w:lang w:eastAsia="en-US"/>
              </w:rPr>
              <w:t>Indigenous</w:t>
            </w:r>
            <w:r w:rsidRPr="00216021">
              <w:rPr>
                <w:rFonts w:ascii="Calibri" w:hAnsi="Calibri" w:cs="Calibri"/>
                <w:color w:val="auto"/>
                <w:sz w:val="22"/>
                <w:szCs w:val="22"/>
                <w:lang w:eastAsia="en-US"/>
              </w:rPr>
              <w:t xml:space="preserve"> Parent Factor (IPF) Program from its early development through to its current nationally recognised success.</w:t>
            </w:r>
          </w:p>
        </w:tc>
      </w:tr>
      <w:tr w:rsidR="00F5019F" w:rsidRPr="00216021" w14:paraId="5D2A7ECD" w14:textId="77777777" w:rsidTr="00216021">
        <w:tc>
          <w:tcPr>
            <w:tcW w:w="9856" w:type="dxa"/>
            <w:shd w:val="clear" w:color="auto" w:fill="auto"/>
          </w:tcPr>
          <w:p w14:paraId="5D2A7E2A" w14:textId="77777777" w:rsidR="008C4DBA" w:rsidRPr="00216021" w:rsidRDefault="008C4DBA" w:rsidP="00216021">
            <w:pPr>
              <w:widowControl w:val="0"/>
              <w:autoSpaceDE w:val="0"/>
              <w:autoSpaceDN w:val="0"/>
              <w:adjustRightInd w:val="0"/>
              <w:spacing w:before="120"/>
              <w:rPr>
                <w:rFonts w:ascii="Calibri" w:hAnsi="Calibri" w:cs="Calibri"/>
                <w:b/>
                <w:szCs w:val="24"/>
              </w:rPr>
            </w:pPr>
            <w:smartTag w:uri="urn:schemas-microsoft-com:office:smarttags" w:element="place">
              <w:smartTag w:uri="urn:schemas-microsoft-com:office:smarttags" w:element="PlaceName">
                <w:r w:rsidRPr="00216021">
                  <w:rPr>
                    <w:rFonts w:ascii="Calibri" w:hAnsi="Calibri" w:cs="Calibri"/>
                    <w:b/>
                    <w:szCs w:val="24"/>
                  </w:rPr>
                  <w:lastRenderedPageBreak/>
                  <w:t>Exemplary</w:t>
                </w:r>
              </w:smartTag>
              <w:r w:rsidRPr="00216021">
                <w:rPr>
                  <w:rFonts w:ascii="Calibri" w:hAnsi="Calibri" w:cs="Calibri"/>
                  <w:b/>
                  <w:szCs w:val="24"/>
                </w:rPr>
                <w:t xml:space="preserve"> </w:t>
              </w:r>
              <w:smartTag w:uri="urn:schemas-microsoft-com:office:smarttags" w:element="PlaceType">
                <w:r w:rsidRPr="00216021">
                  <w:rPr>
                    <w:rFonts w:ascii="Calibri" w:hAnsi="Calibri" w:cs="Calibri"/>
                    <w:b/>
                    <w:szCs w:val="24"/>
                  </w:rPr>
                  <w:t>Schools</w:t>
                </w:r>
              </w:smartTag>
            </w:smartTag>
            <w:r w:rsidR="00453E6E" w:rsidRPr="00216021">
              <w:rPr>
                <w:rFonts w:ascii="Calibri" w:hAnsi="Calibri" w:cs="Calibri"/>
                <w:b/>
                <w:szCs w:val="24"/>
              </w:rPr>
              <w:t xml:space="preserve"> and Showcase activities</w:t>
            </w:r>
            <w:r w:rsidRPr="00216021">
              <w:rPr>
                <w:rFonts w:ascii="Calibri" w:hAnsi="Calibri" w:cs="Calibri"/>
                <w:b/>
                <w:szCs w:val="24"/>
              </w:rPr>
              <w:t xml:space="preserve"> - 1 January to 30 June 2012</w:t>
            </w:r>
          </w:p>
          <w:p w14:paraId="5D2A7E2B" w14:textId="77777777" w:rsidR="006F06DF" w:rsidRPr="00216021" w:rsidRDefault="006F06DF" w:rsidP="008470B9">
            <w:pPr>
              <w:rPr>
                <w:rFonts w:ascii="Calibri" w:hAnsi="Calibri" w:cs="Calibri"/>
                <w:b/>
                <w:sz w:val="22"/>
                <w:szCs w:val="22"/>
              </w:rPr>
            </w:pPr>
          </w:p>
          <w:p w14:paraId="5D2A7E2C" w14:textId="77777777" w:rsidR="00C1404D" w:rsidRPr="00216021" w:rsidRDefault="00C1404D" w:rsidP="008470B9">
            <w:pPr>
              <w:rPr>
                <w:rFonts w:ascii="Calibri" w:hAnsi="Calibri" w:cs="Calibri"/>
                <w:b/>
                <w:sz w:val="22"/>
                <w:szCs w:val="22"/>
              </w:rPr>
            </w:pPr>
            <w:r w:rsidRPr="00216021">
              <w:rPr>
                <w:rFonts w:ascii="Calibri" w:hAnsi="Calibri" w:cs="Calibri"/>
                <w:b/>
                <w:sz w:val="22"/>
                <w:szCs w:val="22"/>
              </w:rPr>
              <w:t>State Sector</w:t>
            </w:r>
          </w:p>
          <w:p w14:paraId="5D2A7E2D" w14:textId="77777777" w:rsidR="008470B9" w:rsidRPr="00216021" w:rsidRDefault="008470B9" w:rsidP="008470B9">
            <w:pPr>
              <w:rPr>
                <w:rFonts w:ascii="Calibri" w:hAnsi="Calibri" w:cs="Calibri"/>
                <w:b/>
                <w:sz w:val="22"/>
                <w:szCs w:val="22"/>
              </w:rPr>
            </w:pPr>
            <w:r w:rsidRPr="00216021">
              <w:rPr>
                <w:rFonts w:ascii="Calibri" w:hAnsi="Calibri" w:cs="Calibri"/>
                <w:b/>
                <w:sz w:val="22"/>
                <w:szCs w:val="22"/>
              </w:rPr>
              <w:t xml:space="preserve">School:     </w:t>
            </w:r>
            <w:smartTag w:uri="urn:schemas-microsoft-com:office:smarttags" w:element="place">
              <w:smartTag w:uri="urn:schemas-microsoft-com:office:smarttags" w:element="PlaceName">
                <w:r w:rsidRPr="00216021">
                  <w:rPr>
                    <w:rFonts w:ascii="Calibri" w:hAnsi="Calibri" w:cs="Calibri"/>
                    <w:b/>
                    <w:sz w:val="22"/>
                    <w:szCs w:val="22"/>
                  </w:rPr>
                  <w:t>Ipswich</w:t>
                </w:r>
              </w:smartTag>
              <w:r w:rsidRPr="00216021">
                <w:rPr>
                  <w:rFonts w:ascii="Calibri" w:hAnsi="Calibri" w:cs="Calibri"/>
                  <w:b/>
                  <w:sz w:val="22"/>
                  <w:szCs w:val="22"/>
                </w:rPr>
                <w:t xml:space="preserve"> </w:t>
              </w:r>
              <w:smartTag w:uri="urn:schemas-microsoft-com:office:smarttags" w:element="PlaceName">
                <w:r w:rsidRPr="00216021">
                  <w:rPr>
                    <w:rFonts w:ascii="Calibri" w:hAnsi="Calibri" w:cs="Calibri"/>
                    <w:b/>
                    <w:sz w:val="22"/>
                    <w:szCs w:val="22"/>
                  </w:rPr>
                  <w:t>East</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School</w:t>
                </w:r>
              </w:smartTag>
            </w:smartTag>
            <w:r w:rsidRPr="00216021">
              <w:rPr>
                <w:rFonts w:ascii="Calibri" w:hAnsi="Calibri" w:cs="Calibri"/>
                <w:b/>
                <w:sz w:val="22"/>
                <w:szCs w:val="22"/>
              </w:rPr>
              <w:t xml:space="preserve">                         </w:t>
            </w:r>
          </w:p>
          <w:p w14:paraId="5D2A7E2E" w14:textId="77777777" w:rsidR="008470B9" w:rsidRPr="00216021" w:rsidRDefault="008470B9" w:rsidP="008470B9">
            <w:pPr>
              <w:rPr>
                <w:rFonts w:ascii="Calibri" w:hAnsi="Calibri" w:cs="Calibri"/>
                <w:b/>
                <w:sz w:val="22"/>
                <w:szCs w:val="22"/>
              </w:rPr>
            </w:pPr>
            <w:r w:rsidRPr="00216021">
              <w:rPr>
                <w:rFonts w:ascii="Calibri" w:hAnsi="Calibri" w:cs="Calibri"/>
                <w:b/>
                <w:sz w:val="22"/>
                <w:szCs w:val="22"/>
              </w:rPr>
              <w:t>Context setting</w:t>
            </w:r>
          </w:p>
          <w:p w14:paraId="5D2A7E2F" w14:textId="77777777" w:rsidR="008470B9" w:rsidRPr="00216021" w:rsidRDefault="008470B9" w:rsidP="00216021">
            <w:pPr>
              <w:autoSpaceDE w:val="0"/>
              <w:autoSpaceDN w:val="0"/>
              <w:adjustRightInd w:val="0"/>
              <w:rPr>
                <w:rFonts w:ascii="Calibri" w:hAnsi="Calibri" w:cs="Calibri"/>
                <w:sz w:val="22"/>
                <w:szCs w:val="22"/>
              </w:rPr>
            </w:pPr>
            <w:smartTag w:uri="urn:schemas-microsoft-com:office:smarttags" w:element="place">
              <w:smartTag w:uri="urn:schemas-microsoft-com:office:smarttags" w:element="PlaceName">
                <w:r w:rsidRPr="00216021">
                  <w:rPr>
                    <w:rFonts w:ascii="Calibri" w:hAnsi="Calibri" w:cs="Calibri"/>
                    <w:sz w:val="22"/>
                    <w:szCs w:val="22"/>
                  </w:rPr>
                  <w:t>Ipswich</w:t>
                </w:r>
              </w:smartTag>
              <w:r w:rsidRPr="00216021">
                <w:rPr>
                  <w:rFonts w:ascii="Calibri" w:hAnsi="Calibri" w:cs="Calibri"/>
                  <w:sz w:val="22"/>
                  <w:szCs w:val="22"/>
                </w:rPr>
                <w:t xml:space="preserve"> </w:t>
              </w:r>
              <w:smartTag w:uri="urn:schemas-microsoft-com:office:smarttags" w:element="PlaceName">
                <w:r w:rsidRPr="00216021">
                  <w:rPr>
                    <w:rFonts w:ascii="Calibri" w:hAnsi="Calibri" w:cs="Calibri"/>
                    <w:sz w:val="22"/>
                    <w:szCs w:val="22"/>
                  </w:rPr>
                  <w:t>East</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State</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School</w:t>
                </w:r>
              </w:smartTag>
            </w:smartTag>
            <w:r w:rsidRPr="00216021">
              <w:rPr>
                <w:rFonts w:ascii="Calibri" w:hAnsi="Calibri" w:cs="Calibri"/>
                <w:sz w:val="22"/>
                <w:szCs w:val="22"/>
              </w:rPr>
              <w:t xml:space="preserve"> is a co-educational school catering for 475 students from Prep to Year 7. The school is located on </w:t>
            </w:r>
            <w:smartTag w:uri="urn:schemas-microsoft-com:office:smarttags" w:element="Street">
              <w:smartTag w:uri="urn:schemas-microsoft-com:office:smarttags" w:element="address">
                <w:r w:rsidRPr="00216021">
                  <w:rPr>
                    <w:rFonts w:ascii="Calibri" w:hAnsi="Calibri" w:cs="Calibri"/>
                    <w:sz w:val="22"/>
                    <w:szCs w:val="22"/>
                  </w:rPr>
                  <w:t>Jacaranda Street</w:t>
                </w:r>
              </w:smartTag>
            </w:smartTag>
            <w:r w:rsidRPr="00216021">
              <w:rPr>
                <w:rFonts w:ascii="Calibri" w:hAnsi="Calibri" w:cs="Calibri"/>
                <w:sz w:val="22"/>
                <w:szCs w:val="22"/>
              </w:rPr>
              <w:t xml:space="preserve"> at </w:t>
            </w:r>
            <w:smartTag w:uri="urn:schemas-microsoft-com:office:smarttags" w:element="place">
              <w:r w:rsidRPr="00216021">
                <w:rPr>
                  <w:rFonts w:ascii="Calibri" w:hAnsi="Calibri" w:cs="Calibri"/>
                  <w:sz w:val="22"/>
                  <w:szCs w:val="22"/>
                </w:rPr>
                <w:t>East Ipswich</w:t>
              </w:r>
            </w:smartTag>
            <w:r w:rsidRPr="00216021">
              <w:rPr>
                <w:rFonts w:ascii="Calibri" w:hAnsi="Calibri" w:cs="Calibri"/>
                <w:sz w:val="22"/>
                <w:szCs w:val="22"/>
              </w:rPr>
              <w:t xml:space="preserve">, in an area that has experienced growth up until the floods in January 2011. In 2011, we saw a significant decline in our enrolment as a result of the January 2011 floods. In 2012 we have seen some recovery of our enrolment numbers. </w:t>
            </w:r>
            <w:r w:rsidR="006F06DF" w:rsidRPr="00216021">
              <w:rPr>
                <w:rFonts w:ascii="Calibri" w:hAnsi="Calibri" w:cs="Calibri"/>
                <w:sz w:val="22"/>
                <w:szCs w:val="22"/>
              </w:rPr>
              <w:t xml:space="preserve">Ipswich East has </w:t>
            </w:r>
            <w:r w:rsidRPr="00216021">
              <w:rPr>
                <w:rFonts w:ascii="Calibri" w:hAnsi="Calibri" w:cs="Calibri"/>
                <w:sz w:val="22"/>
                <w:szCs w:val="22"/>
              </w:rPr>
              <w:t xml:space="preserve">experienced growth in the number of students whose heritage is from the </w:t>
            </w:r>
            <w:smartTag w:uri="urn:schemas-microsoft-com:office:smarttags" w:element="City">
              <w:smartTag w:uri="urn:schemas-microsoft-com:office:smarttags" w:element="place">
                <w:r w:rsidRPr="00216021">
                  <w:rPr>
                    <w:rFonts w:ascii="Calibri" w:hAnsi="Calibri" w:cs="Calibri"/>
                    <w:sz w:val="22"/>
                    <w:szCs w:val="22"/>
                  </w:rPr>
                  <w:t>Pacifica</w:t>
                </w:r>
              </w:smartTag>
            </w:smartTag>
            <w:r w:rsidRPr="00216021">
              <w:rPr>
                <w:rFonts w:ascii="Calibri" w:hAnsi="Calibri" w:cs="Calibri"/>
                <w:sz w:val="22"/>
                <w:szCs w:val="22"/>
              </w:rPr>
              <w:t xml:space="preserve"> area. This has seen a growth in the number of students who can be classified as ESL. 11% Aboriginal / Torres Strait Islander population within the school. Ipswich East falls into the lowest 15% of the state according to Socio-economic status. School Index of Community Socio-Educational Advantage (ICSEA) Value = 924. </w:t>
            </w:r>
          </w:p>
          <w:p w14:paraId="5D2A7E30" w14:textId="77777777" w:rsidR="008470B9" w:rsidRPr="00216021" w:rsidRDefault="006F06DF" w:rsidP="008470B9">
            <w:pPr>
              <w:rPr>
                <w:rFonts w:ascii="Calibri" w:hAnsi="Calibri" w:cs="Calibri"/>
                <w:sz w:val="22"/>
                <w:szCs w:val="22"/>
              </w:rPr>
            </w:pPr>
            <w:r w:rsidRPr="00216021">
              <w:rPr>
                <w:rFonts w:ascii="Calibri" w:hAnsi="Calibri" w:cs="Calibri"/>
                <w:sz w:val="22"/>
                <w:szCs w:val="22"/>
              </w:rPr>
              <w:t xml:space="preserve">The Ipswich East SS </w:t>
            </w:r>
            <w:r w:rsidR="008470B9" w:rsidRPr="00216021">
              <w:rPr>
                <w:rFonts w:ascii="Calibri" w:hAnsi="Calibri" w:cs="Calibri"/>
                <w:sz w:val="22"/>
                <w:szCs w:val="22"/>
              </w:rPr>
              <w:t>NP agenda is Literacy with a focus on reading:</w:t>
            </w:r>
          </w:p>
          <w:p w14:paraId="5D2A7E31" w14:textId="77777777" w:rsidR="008470B9" w:rsidRPr="00216021" w:rsidRDefault="00E01EB7" w:rsidP="00216021">
            <w:pPr>
              <w:pStyle w:val="ListParagraph"/>
              <w:numPr>
                <w:ilvl w:val="0"/>
                <w:numId w:val="43"/>
              </w:numPr>
              <w:rPr>
                <w:rFonts w:cs="Calibri"/>
              </w:rPr>
            </w:pPr>
            <w:r w:rsidRPr="00216021">
              <w:rPr>
                <w:rFonts w:cs="Calibri"/>
              </w:rPr>
              <w:t>w</w:t>
            </w:r>
            <w:r w:rsidR="008470B9" w:rsidRPr="00216021">
              <w:rPr>
                <w:rFonts w:cs="Calibri"/>
              </w:rPr>
              <w:t>hole school engagement in consistent reading practice - Reading to Learn Methodology (R2L) -  (David Rose)</w:t>
            </w:r>
          </w:p>
          <w:p w14:paraId="5D2A7E32" w14:textId="77777777" w:rsidR="008470B9" w:rsidRPr="00216021" w:rsidRDefault="00E01EB7" w:rsidP="00216021">
            <w:pPr>
              <w:pStyle w:val="ListParagraph"/>
              <w:numPr>
                <w:ilvl w:val="0"/>
                <w:numId w:val="43"/>
              </w:numPr>
              <w:rPr>
                <w:rFonts w:cs="Calibri"/>
              </w:rPr>
            </w:pPr>
            <w:r w:rsidRPr="00216021">
              <w:rPr>
                <w:rFonts w:cs="Calibri"/>
              </w:rPr>
              <w:t>c</w:t>
            </w:r>
            <w:r w:rsidR="008470B9" w:rsidRPr="00216021">
              <w:rPr>
                <w:rFonts w:cs="Calibri"/>
              </w:rPr>
              <w:t>onsistent data collection and explicit goal setting that leads to improved student outcomes</w:t>
            </w:r>
            <w:r w:rsidRPr="00216021">
              <w:rPr>
                <w:rFonts w:cs="Calibri"/>
              </w:rPr>
              <w:t>.</w:t>
            </w:r>
          </w:p>
          <w:p w14:paraId="5D2A7E33" w14:textId="77777777" w:rsidR="008470B9" w:rsidRPr="00216021" w:rsidRDefault="008470B9" w:rsidP="00216021">
            <w:pPr>
              <w:pStyle w:val="ListParagraph"/>
              <w:spacing w:before="0" w:after="0"/>
              <w:ind w:left="303"/>
              <w:rPr>
                <w:rFonts w:cs="Calibri"/>
              </w:rPr>
            </w:pPr>
          </w:p>
          <w:p w14:paraId="5D2A7E34" w14:textId="77777777" w:rsidR="008470B9" w:rsidRPr="00216021" w:rsidRDefault="008470B9" w:rsidP="008470B9">
            <w:pPr>
              <w:rPr>
                <w:rFonts w:ascii="Calibri" w:hAnsi="Calibri" w:cs="Calibri"/>
                <w:b/>
                <w:sz w:val="22"/>
                <w:szCs w:val="22"/>
              </w:rPr>
            </w:pPr>
            <w:r w:rsidRPr="00216021">
              <w:rPr>
                <w:rFonts w:ascii="Calibri" w:hAnsi="Calibri" w:cs="Calibri"/>
                <w:b/>
                <w:sz w:val="22"/>
                <w:szCs w:val="22"/>
              </w:rPr>
              <w:t>Program/ approach</w:t>
            </w:r>
          </w:p>
          <w:p w14:paraId="5D2A7E35" w14:textId="77777777" w:rsidR="008470B9" w:rsidRPr="00216021" w:rsidRDefault="006C4B11" w:rsidP="006C4B11">
            <w:pPr>
              <w:rPr>
                <w:rFonts w:ascii="Calibri" w:eastAsia="Calibri" w:hAnsi="Calibri" w:cs="Calibri"/>
                <w:sz w:val="22"/>
                <w:szCs w:val="22"/>
              </w:rPr>
            </w:pPr>
            <w:r w:rsidRPr="00216021">
              <w:rPr>
                <w:rFonts w:ascii="Calibri" w:eastAsia="Calibri" w:hAnsi="Calibri" w:cs="Calibri"/>
                <w:sz w:val="22"/>
                <w:szCs w:val="22"/>
              </w:rPr>
              <w:t>A w</w:t>
            </w:r>
            <w:r w:rsidR="008470B9" w:rsidRPr="00216021">
              <w:rPr>
                <w:rFonts w:ascii="Calibri" w:eastAsia="Calibri" w:hAnsi="Calibri" w:cs="Calibri"/>
                <w:sz w:val="22"/>
                <w:szCs w:val="22"/>
              </w:rPr>
              <w:t>hole school participation in R2L workshops with David Rose-developing skills in teacher</w:t>
            </w:r>
            <w:r w:rsidRPr="00216021">
              <w:rPr>
                <w:rFonts w:ascii="Calibri" w:eastAsia="Calibri" w:hAnsi="Calibri" w:cs="Calibri"/>
                <w:sz w:val="22"/>
                <w:szCs w:val="22"/>
              </w:rPr>
              <w:t xml:space="preserve"> </w:t>
            </w:r>
            <w:r w:rsidR="008470B9" w:rsidRPr="00216021">
              <w:rPr>
                <w:rFonts w:ascii="Calibri" w:eastAsia="Calibri" w:hAnsi="Calibri" w:cs="Calibri"/>
                <w:sz w:val="22"/>
                <w:szCs w:val="22"/>
              </w:rPr>
              <w:t>deconstruction of texts and shared tools and metalanguage for text analysis</w:t>
            </w:r>
            <w:r w:rsidRPr="00216021">
              <w:rPr>
                <w:rFonts w:ascii="Calibri" w:eastAsia="Calibri" w:hAnsi="Calibri" w:cs="Calibri"/>
                <w:sz w:val="22"/>
                <w:szCs w:val="22"/>
              </w:rPr>
              <w:t xml:space="preserve"> and the m</w:t>
            </w:r>
            <w:r w:rsidR="008470B9" w:rsidRPr="00216021">
              <w:rPr>
                <w:rFonts w:ascii="Calibri" w:eastAsia="Calibri" w:hAnsi="Calibri" w:cs="Calibri"/>
                <w:sz w:val="22"/>
                <w:szCs w:val="22"/>
              </w:rPr>
              <w:t>aintenance of consistent reading pedagogy across the school-improving fluency by engaging in the R2L cycle</w:t>
            </w:r>
            <w:r w:rsidRPr="00216021">
              <w:rPr>
                <w:rFonts w:ascii="Calibri" w:eastAsia="Calibri" w:hAnsi="Calibri" w:cs="Calibri"/>
                <w:sz w:val="22"/>
                <w:szCs w:val="22"/>
              </w:rPr>
              <w:t>.</w:t>
            </w:r>
          </w:p>
          <w:p w14:paraId="5D2A7E36" w14:textId="77777777" w:rsidR="008470B9" w:rsidRPr="00216021" w:rsidRDefault="008470B9" w:rsidP="00216021">
            <w:pPr>
              <w:ind w:left="360"/>
              <w:rPr>
                <w:rFonts w:ascii="Calibri" w:eastAsia="Calibri" w:hAnsi="Calibri" w:cs="Calibri"/>
                <w:sz w:val="22"/>
                <w:szCs w:val="22"/>
              </w:rPr>
            </w:pPr>
          </w:p>
          <w:p w14:paraId="5D2A7E37" w14:textId="77777777" w:rsidR="008470B9" w:rsidRPr="00216021" w:rsidRDefault="008470B9" w:rsidP="00216021">
            <w:pPr>
              <w:pStyle w:val="ListParagraph"/>
              <w:spacing w:before="0" w:after="0"/>
              <w:ind w:left="0"/>
              <w:rPr>
                <w:rFonts w:eastAsia="Times New Roman" w:cs="Calibri"/>
                <w:b/>
              </w:rPr>
            </w:pPr>
            <w:r w:rsidRPr="00216021">
              <w:rPr>
                <w:rFonts w:eastAsia="Times New Roman" w:cs="Calibri"/>
                <w:b/>
              </w:rPr>
              <w:t>Coaching Model</w:t>
            </w:r>
          </w:p>
          <w:p w14:paraId="5D2A7E38" w14:textId="77777777" w:rsidR="008470B9" w:rsidRPr="00216021" w:rsidRDefault="008470B9" w:rsidP="008470B9">
            <w:pPr>
              <w:rPr>
                <w:rFonts w:ascii="Calibri" w:hAnsi="Calibri" w:cs="Calibri"/>
                <w:sz w:val="22"/>
                <w:szCs w:val="22"/>
              </w:rPr>
            </w:pPr>
            <w:r w:rsidRPr="00216021">
              <w:rPr>
                <w:rFonts w:ascii="Calibri" w:hAnsi="Calibri" w:cs="Calibri"/>
                <w:sz w:val="22"/>
                <w:szCs w:val="22"/>
              </w:rPr>
              <w:t xml:space="preserve">Coach is engaged in modelling, co-teaching and co-planning, feedback, data analysis and goal setting within </w:t>
            </w:r>
            <w:r w:rsidRPr="00216021">
              <w:rPr>
                <w:rFonts w:ascii="Calibri" w:hAnsi="Calibri" w:cs="Calibri"/>
                <w:sz w:val="22"/>
                <w:szCs w:val="22"/>
              </w:rPr>
              <w:lastRenderedPageBreak/>
              <w:t>the following contexts</w:t>
            </w:r>
            <w:r w:rsidR="004122F0" w:rsidRPr="00216021">
              <w:rPr>
                <w:rFonts w:ascii="Calibri" w:hAnsi="Calibri" w:cs="Calibri"/>
                <w:sz w:val="22"/>
                <w:szCs w:val="22"/>
              </w:rPr>
              <w:t>:</w:t>
            </w:r>
          </w:p>
          <w:p w14:paraId="5D2A7E39" w14:textId="77777777" w:rsidR="008470B9" w:rsidRPr="00216021" w:rsidRDefault="004122F0" w:rsidP="00216021">
            <w:pPr>
              <w:pStyle w:val="ListParagraph"/>
              <w:numPr>
                <w:ilvl w:val="0"/>
                <w:numId w:val="44"/>
              </w:numPr>
              <w:rPr>
                <w:rFonts w:cs="Calibri"/>
              </w:rPr>
            </w:pPr>
            <w:r w:rsidRPr="00216021">
              <w:rPr>
                <w:rFonts w:cs="Calibri"/>
              </w:rPr>
              <w:t>p</w:t>
            </w:r>
            <w:r w:rsidR="008470B9" w:rsidRPr="00216021">
              <w:rPr>
                <w:rFonts w:cs="Calibri"/>
              </w:rPr>
              <w:t>articipation in Year Level planning facilitated by the HOC to build Reading 2 Learn cycles tha</w:t>
            </w:r>
            <w:r w:rsidRPr="00216021">
              <w:rPr>
                <w:rFonts w:cs="Calibri"/>
              </w:rPr>
              <w:t>t align to C2C assessment tasks</w:t>
            </w:r>
          </w:p>
          <w:p w14:paraId="5D2A7E3A" w14:textId="77777777" w:rsidR="008470B9" w:rsidRPr="00216021" w:rsidRDefault="004122F0" w:rsidP="00216021">
            <w:pPr>
              <w:pStyle w:val="ListParagraph"/>
              <w:numPr>
                <w:ilvl w:val="0"/>
                <w:numId w:val="44"/>
              </w:numPr>
              <w:rPr>
                <w:rFonts w:cs="Calibri"/>
              </w:rPr>
            </w:pPr>
            <w:r w:rsidRPr="00216021">
              <w:rPr>
                <w:rFonts w:cs="Calibri"/>
              </w:rPr>
              <w:t>m</w:t>
            </w:r>
            <w:r w:rsidR="008470B9" w:rsidRPr="00216021">
              <w:rPr>
                <w:rFonts w:cs="Calibri"/>
              </w:rPr>
              <w:t>odelling stages/levels of the R2L cycle, followed by feedback about practices</w:t>
            </w:r>
          </w:p>
          <w:p w14:paraId="5D2A7E3B" w14:textId="77777777" w:rsidR="008470B9" w:rsidRPr="00216021" w:rsidRDefault="004122F0" w:rsidP="00216021">
            <w:pPr>
              <w:pStyle w:val="ListParagraph"/>
              <w:numPr>
                <w:ilvl w:val="0"/>
                <w:numId w:val="44"/>
              </w:numPr>
              <w:rPr>
                <w:rFonts w:cs="Calibri"/>
              </w:rPr>
            </w:pPr>
            <w:r w:rsidRPr="00216021">
              <w:rPr>
                <w:rFonts w:cs="Calibri"/>
              </w:rPr>
              <w:t>v</w:t>
            </w:r>
            <w:r w:rsidR="008470B9" w:rsidRPr="00216021">
              <w:rPr>
                <w:rFonts w:cs="Calibri"/>
              </w:rPr>
              <w:t>isiting classrooms on a regular basis with a focus on engaging teachers in professional conversations about teaching practice</w:t>
            </w:r>
          </w:p>
          <w:p w14:paraId="5D2A7E3C" w14:textId="77777777" w:rsidR="008470B9" w:rsidRPr="00216021" w:rsidRDefault="004122F0" w:rsidP="00216021">
            <w:pPr>
              <w:pStyle w:val="ListParagraph"/>
              <w:numPr>
                <w:ilvl w:val="0"/>
                <w:numId w:val="44"/>
              </w:numPr>
              <w:rPr>
                <w:rFonts w:cs="Calibri"/>
              </w:rPr>
            </w:pPr>
            <w:r w:rsidRPr="00216021">
              <w:rPr>
                <w:rFonts w:cs="Calibri"/>
              </w:rPr>
              <w:t>w</w:t>
            </w:r>
            <w:r w:rsidR="008470B9" w:rsidRPr="00216021">
              <w:rPr>
                <w:rFonts w:cs="Calibri"/>
              </w:rPr>
              <w:t>orking with teachers to establish consistent data collection and analysis practices to improve reading outcomes</w:t>
            </w:r>
          </w:p>
          <w:p w14:paraId="5D2A7E3D" w14:textId="77777777" w:rsidR="008470B9" w:rsidRPr="00216021" w:rsidRDefault="004122F0" w:rsidP="00216021">
            <w:pPr>
              <w:pStyle w:val="ListParagraph"/>
              <w:numPr>
                <w:ilvl w:val="0"/>
                <w:numId w:val="44"/>
              </w:numPr>
              <w:rPr>
                <w:rFonts w:cs="Calibri"/>
              </w:rPr>
            </w:pPr>
            <w:r w:rsidRPr="00216021">
              <w:rPr>
                <w:rFonts w:cs="Calibri"/>
              </w:rPr>
              <w:t>w</w:t>
            </w:r>
            <w:r w:rsidR="008470B9" w:rsidRPr="00216021">
              <w:rPr>
                <w:rFonts w:cs="Calibri"/>
              </w:rPr>
              <w:t>orking with teachers to build independent reading practices and fluency and to establish reading goals around a variety of reading data.</w:t>
            </w:r>
          </w:p>
          <w:p w14:paraId="5D2A7E3E" w14:textId="77777777" w:rsidR="008470B9" w:rsidRPr="00216021" w:rsidRDefault="008470B9" w:rsidP="008470B9">
            <w:pPr>
              <w:rPr>
                <w:rFonts w:ascii="Calibri" w:hAnsi="Calibri" w:cs="Calibri"/>
                <w:b/>
                <w:sz w:val="22"/>
                <w:szCs w:val="22"/>
              </w:rPr>
            </w:pPr>
          </w:p>
          <w:p w14:paraId="5D2A7E3F" w14:textId="77777777" w:rsidR="008470B9" w:rsidRPr="00216021" w:rsidRDefault="008470B9" w:rsidP="00216021">
            <w:pPr>
              <w:pStyle w:val="ListParagraph"/>
              <w:spacing w:before="0" w:after="0"/>
              <w:ind w:left="-283"/>
              <w:rPr>
                <w:rFonts w:cs="Calibri"/>
                <w:b/>
              </w:rPr>
            </w:pPr>
            <w:r w:rsidRPr="00216021">
              <w:rPr>
                <w:rFonts w:cs="Calibri"/>
                <w:b/>
              </w:rPr>
              <w:t xml:space="preserve">     </w:t>
            </w:r>
            <w:r w:rsidRPr="00216021">
              <w:rPr>
                <w:rFonts w:eastAsia="Times New Roman" w:cs="Calibri"/>
                <w:b/>
              </w:rPr>
              <w:t>Cohort Information</w:t>
            </w:r>
          </w:p>
          <w:p w14:paraId="5D2A7E40" w14:textId="77777777" w:rsidR="008470B9" w:rsidRPr="00216021" w:rsidRDefault="008470B9" w:rsidP="00216021">
            <w:pPr>
              <w:numPr>
                <w:ilvl w:val="0"/>
                <w:numId w:val="3"/>
              </w:numPr>
              <w:ind w:left="360"/>
              <w:rPr>
                <w:rFonts w:ascii="Calibri" w:eastAsia="Calibri" w:hAnsi="Calibri" w:cs="Calibri"/>
                <w:sz w:val="22"/>
                <w:szCs w:val="22"/>
              </w:rPr>
            </w:pPr>
            <w:r w:rsidRPr="00216021">
              <w:rPr>
                <w:rFonts w:ascii="Calibri" w:eastAsia="Calibri" w:hAnsi="Calibri" w:cs="Calibri"/>
                <w:sz w:val="22"/>
                <w:szCs w:val="22"/>
              </w:rPr>
              <w:t>Targeted coaching has occurred in the Yr 2 and 3 cohorts with a focus on pedagogy to improve reading practices.</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 xml:space="preserve">Coaching has </w:t>
            </w:r>
            <w:r w:rsidR="004122F0" w:rsidRPr="00216021">
              <w:rPr>
                <w:rFonts w:ascii="Calibri" w:eastAsia="Calibri" w:hAnsi="Calibri" w:cs="Calibri"/>
                <w:sz w:val="22"/>
                <w:szCs w:val="22"/>
              </w:rPr>
              <w:t xml:space="preserve">also </w:t>
            </w:r>
            <w:r w:rsidRPr="00216021">
              <w:rPr>
                <w:rFonts w:ascii="Calibri" w:eastAsia="Calibri" w:hAnsi="Calibri" w:cs="Calibri"/>
                <w:sz w:val="22"/>
                <w:szCs w:val="22"/>
              </w:rPr>
              <w:t>been implemented at a whole school level to monitor the Reading 2 Learn methodology, track PAT data and implement specific individualised reading goals for every student (data driven).</w:t>
            </w:r>
            <w:r w:rsidR="004122F0" w:rsidRPr="00216021">
              <w:rPr>
                <w:rFonts w:ascii="Calibri" w:eastAsia="Calibri" w:hAnsi="Calibri" w:cs="Calibri"/>
                <w:sz w:val="22"/>
                <w:szCs w:val="22"/>
              </w:rPr>
              <w:t xml:space="preserve"> The c</w:t>
            </w:r>
            <w:r w:rsidRPr="00216021">
              <w:rPr>
                <w:rFonts w:ascii="Calibri" w:eastAsia="Calibri" w:hAnsi="Calibri" w:cs="Calibri"/>
                <w:sz w:val="22"/>
                <w:szCs w:val="22"/>
              </w:rPr>
              <w:t>oach involvement in whole school processes</w:t>
            </w:r>
            <w:r w:rsidR="004122F0" w:rsidRPr="00216021">
              <w:rPr>
                <w:rFonts w:ascii="Calibri" w:eastAsia="Calibri" w:hAnsi="Calibri" w:cs="Calibri"/>
                <w:sz w:val="22"/>
                <w:szCs w:val="22"/>
              </w:rPr>
              <w:t xml:space="preserve">, and has </w:t>
            </w:r>
            <w:r w:rsidRPr="00216021">
              <w:rPr>
                <w:rFonts w:ascii="Calibri" w:eastAsia="Calibri" w:hAnsi="Calibri" w:cs="Calibri"/>
                <w:sz w:val="22"/>
                <w:szCs w:val="22"/>
              </w:rPr>
              <w:t>facilitated PD sessions around reading/ PAT data</w:t>
            </w:r>
            <w:r w:rsidR="004122F0" w:rsidRPr="00216021">
              <w:rPr>
                <w:rFonts w:ascii="Calibri" w:eastAsia="Calibri" w:hAnsi="Calibri" w:cs="Calibri"/>
                <w:sz w:val="22"/>
                <w:szCs w:val="22"/>
              </w:rPr>
              <w:t>.</w:t>
            </w:r>
          </w:p>
          <w:p w14:paraId="5D2A7E41" w14:textId="77777777" w:rsidR="008470B9" w:rsidRPr="00216021" w:rsidRDefault="008470B9" w:rsidP="008470B9">
            <w:pPr>
              <w:rPr>
                <w:rFonts w:ascii="Calibri" w:hAnsi="Calibri" w:cs="Calibri"/>
                <w:sz w:val="22"/>
                <w:szCs w:val="22"/>
              </w:rPr>
            </w:pPr>
          </w:p>
          <w:p w14:paraId="5D2A7E42" w14:textId="77777777" w:rsidR="008470B9" w:rsidRPr="00216021" w:rsidRDefault="008470B9" w:rsidP="00216021">
            <w:pPr>
              <w:pStyle w:val="ListParagraph"/>
              <w:spacing w:before="0" w:after="0"/>
              <w:ind w:left="-283"/>
              <w:rPr>
                <w:rFonts w:eastAsia="Times New Roman" w:cs="Calibri"/>
                <w:b/>
              </w:rPr>
            </w:pPr>
            <w:r w:rsidRPr="00216021">
              <w:rPr>
                <w:rFonts w:eastAsia="Times New Roman" w:cs="Calibri"/>
                <w:b/>
              </w:rPr>
              <w:t xml:space="preserve">     Funding Expenditure</w:t>
            </w:r>
          </w:p>
          <w:p w14:paraId="5D2A7E43" w14:textId="77777777" w:rsidR="008470B9" w:rsidRPr="00AF6C98" w:rsidRDefault="008470B9" w:rsidP="00216021">
            <w:pPr>
              <w:numPr>
                <w:ilvl w:val="0"/>
                <w:numId w:val="3"/>
              </w:numPr>
              <w:ind w:left="360"/>
              <w:rPr>
                <w:rFonts w:ascii="Calibri" w:eastAsia="Calibri" w:hAnsi="Calibri" w:cs="Calibri"/>
                <w:sz w:val="22"/>
                <w:szCs w:val="22"/>
              </w:rPr>
            </w:pPr>
            <w:r w:rsidRPr="00AF6C98">
              <w:rPr>
                <w:rFonts w:ascii="Calibri" w:eastAsia="Calibri" w:hAnsi="Calibri" w:cs="Calibri"/>
                <w:sz w:val="22"/>
                <w:szCs w:val="22"/>
              </w:rPr>
              <w:t>Funding is used for teacher release during PAT-R data analysis sessions as well as</w:t>
            </w:r>
            <w:r w:rsidR="00AF6C98" w:rsidRPr="00AF6C98">
              <w:rPr>
                <w:rFonts w:ascii="Calibri" w:eastAsia="Calibri" w:hAnsi="Calibri" w:cs="Calibri"/>
                <w:sz w:val="22"/>
                <w:szCs w:val="22"/>
              </w:rPr>
              <w:t xml:space="preserve"> </w:t>
            </w:r>
            <w:r w:rsidRPr="00AF6C98">
              <w:rPr>
                <w:rFonts w:ascii="Calibri" w:eastAsia="Calibri" w:hAnsi="Calibri" w:cs="Calibri"/>
                <w:sz w:val="22"/>
                <w:szCs w:val="22"/>
              </w:rPr>
              <w:t xml:space="preserve">feedback and forward planning sessions with teachers.  </w:t>
            </w:r>
          </w:p>
          <w:p w14:paraId="5D2A7E44" w14:textId="77777777" w:rsidR="008470B9" w:rsidRPr="00216021" w:rsidRDefault="008470B9" w:rsidP="00216021">
            <w:pPr>
              <w:ind w:left="360"/>
              <w:rPr>
                <w:rFonts w:ascii="Calibri" w:eastAsia="Calibri" w:hAnsi="Calibri" w:cs="Calibri"/>
                <w:sz w:val="22"/>
                <w:szCs w:val="22"/>
              </w:rPr>
            </w:pPr>
          </w:p>
          <w:p w14:paraId="5D2A7E45" w14:textId="77777777" w:rsidR="008470B9" w:rsidRPr="00216021" w:rsidRDefault="008470B9" w:rsidP="008470B9">
            <w:pPr>
              <w:rPr>
                <w:rFonts w:ascii="Calibri" w:hAnsi="Calibri" w:cs="Calibri"/>
                <w:b/>
                <w:sz w:val="22"/>
                <w:szCs w:val="22"/>
              </w:rPr>
            </w:pPr>
            <w:r w:rsidRPr="00216021">
              <w:rPr>
                <w:rFonts w:ascii="Calibri" w:hAnsi="Calibri" w:cs="Calibri"/>
                <w:b/>
                <w:sz w:val="22"/>
                <w:szCs w:val="22"/>
              </w:rPr>
              <w:t>Progress / outcomes</w:t>
            </w:r>
          </w:p>
          <w:p w14:paraId="5D2A7E46" w14:textId="77777777" w:rsidR="008470B9" w:rsidRPr="00216021" w:rsidRDefault="008470B9" w:rsidP="004122F0">
            <w:pPr>
              <w:rPr>
                <w:rFonts w:ascii="Calibri" w:eastAsia="Calibri" w:hAnsi="Calibri" w:cs="Calibri"/>
                <w:sz w:val="22"/>
                <w:szCs w:val="22"/>
              </w:rPr>
            </w:pPr>
            <w:r w:rsidRPr="00216021">
              <w:rPr>
                <w:rFonts w:ascii="Calibri" w:eastAsia="Calibri" w:hAnsi="Calibri" w:cs="Calibri"/>
                <w:sz w:val="22"/>
                <w:szCs w:val="22"/>
              </w:rPr>
              <w:t>Approximately 45% of students attained a stanine 1, 2 or 3 for PAT-R and predominantly received an overall D or E for English at the end of the previous year. These students also generally fall into the bottom two bands in most recent NAPLAN tests.</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All students from Y</w:t>
            </w:r>
            <w:r w:rsidR="004122F0" w:rsidRPr="00216021">
              <w:rPr>
                <w:rFonts w:ascii="Calibri" w:eastAsia="Calibri" w:hAnsi="Calibri" w:cs="Calibri"/>
                <w:sz w:val="22"/>
                <w:szCs w:val="22"/>
              </w:rPr>
              <w:t>ea</w:t>
            </w:r>
            <w:r w:rsidRPr="00216021">
              <w:rPr>
                <w:rFonts w:ascii="Calibri" w:eastAsia="Calibri" w:hAnsi="Calibri" w:cs="Calibri"/>
                <w:sz w:val="22"/>
                <w:szCs w:val="22"/>
              </w:rPr>
              <w:t>rs 4 -7 were profiled on a PAT-R improvement matrix. Y</w:t>
            </w:r>
            <w:r w:rsidR="004122F0" w:rsidRPr="00216021">
              <w:rPr>
                <w:rFonts w:ascii="Calibri" w:eastAsia="Calibri" w:hAnsi="Calibri" w:cs="Calibri"/>
                <w:sz w:val="22"/>
                <w:szCs w:val="22"/>
              </w:rPr>
              <w:t>ea</w:t>
            </w:r>
            <w:r w:rsidRPr="00216021">
              <w:rPr>
                <w:rFonts w:ascii="Calibri" w:eastAsia="Calibri" w:hAnsi="Calibri" w:cs="Calibri"/>
                <w:sz w:val="22"/>
                <w:szCs w:val="22"/>
              </w:rPr>
              <w:t>r</w:t>
            </w:r>
            <w:r w:rsidR="004122F0" w:rsidRPr="00216021">
              <w:rPr>
                <w:rFonts w:ascii="Calibri" w:eastAsia="Calibri" w:hAnsi="Calibri" w:cs="Calibri"/>
                <w:sz w:val="22"/>
                <w:szCs w:val="22"/>
              </w:rPr>
              <w:t>s</w:t>
            </w:r>
            <w:r w:rsidRPr="00216021">
              <w:rPr>
                <w:rFonts w:ascii="Calibri" w:eastAsia="Calibri" w:hAnsi="Calibri" w:cs="Calibri"/>
                <w:sz w:val="22"/>
                <w:szCs w:val="22"/>
              </w:rPr>
              <w:t xml:space="preserve"> 5 and 7 growth was measured using a two year improvement in Scale Score.  On average, 70% of Year 5 and 7 students achieved the expected improvement in scale score.</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(NOTE:  this does not include the student’s with no test 1 results)</w:t>
            </w:r>
          </w:p>
          <w:p w14:paraId="5D2A7E47" w14:textId="77777777" w:rsidR="004122F0" w:rsidRPr="00216021" w:rsidRDefault="004122F0" w:rsidP="004122F0">
            <w:pPr>
              <w:rPr>
                <w:rFonts w:ascii="Calibri" w:eastAsia="Calibri" w:hAnsi="Calibri" w:cs="Calibri"/>
                <w:sz w:val="22"/>
                <w:szCs w:val="22"/>
              </w:rPr>
            </w:pPr>
          </w:p>
          <w:p w14:paraId="5D2A7E48" w14:textId="77777777" w:rsidR="004122F0" w:rsidRPr="00216021" w:rsidRDefault="008470B9" w:rsidP="004122F0">
            <w:pPr>
              <w:rPr>
                <w:rFonts w:ascii="Calibri" w:eastAsia="Calibri" w:hAnsi="Calibri" w:cs="Calibri"/>
                <w:sz w:val="22"/>
                <w:szCs w:val="22"/>
              </w:rPr>
            </w:pPr>
            <w:r w:rsidRPr="00216021">
              <w:rPr>
                <w:rFonts w:ascii="Calibri" w:eastAsia="Calibri" w:hAnsi="Calibri" w:cs="Calibri"/>
                <w:sz w:val="22"/>
                <w:szCs w:val="22"/>
              </w:rPr>
              <w:t>Y</w:t>
            </w:r>
            <w:r w:rsidR="004122F0" w:rsidRPr="00216021">
              <w:rPr>
                <w:rFonts w:ascii="Calibri" w:eastAsia="Calibri" w:hAnsi="Calibri" w:cs="Calibri"/>
                <w:sz w:val="22"/>
                <w:szCs w:val="22"/>
              </w:rPr>
              <w:t>ea</w:t>
            </w:r>
            <w:r w:rsidRPr="00216021">
              <w:rPr>
                <w:rFonts w:ascii="Calibri" w:eastAsia="Calibri" w:hAnsi="Calibri" w:cs="Calibri"/>
                <w:sz w:val="22"/>
                <w:szCs w:val="22"/>
              </w:rPr>
              <w:t>rs 4 and 6 growth was measured using a one year improvement in Scale Score. On average, 72% of Year 4 and 6 students achieved the expected improvement in scale score.</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(NOTE: this does not include the student’s with no test 1 results)</w:t>
            </w:r>
          </w:p>
          <w:p w14:paraId="5D2A7E49" w14:textId="77777777" w:rsidR="008470B9" w:rsidRPr="00216021" w:rsidRDefault="008470B9" w:rsidP="004122F0">
            <w:pPr>
              <w:rPr>
                <w:rFonts w:ascii="Calibri" w:eastAsia="Calibri" w:hAnsi="Calibri" w:cs="Calibri"/>
                <w:sz w:val="22"/>
                <w:szCs w:val="22"/>
              </w:rPr>
            </w:pPr>
            <w:r w:rsidRPr="00216021">
              <w:rPr>
                <w:rFonts w:ascii="Calibri" w:eastAsia="Calibri" w:hAnsi="Calibri" w:cs="Calibri"/>
                <w:sz w:val="22"/>
                <w:szCs w:val="22"/>
              </w:rPr>
              <w:t xml:space="preserve">  </w:t>
            </w:r>
          </w:p>
          <w:p w14:paraId="5D2A7E4A" w14:textId="77777777" w:rsidR="008470B9" w:rsidRPr="00216021" w:rsidRDefault="008470B9" w:rsidP="004122F0">
            <w:pPr>
              <w:rPr>
                <w:rFonts w:ascii="Calibri" w:eastAsia="Calibri" w:hAnsi="Calibri" w:cs="Calibri"/>
                <w:sz w:val="22"/>
                <w:szCs w:val="22"/>
              </w:rPr>
            </w:pPr>
            <w:r w:rsidRPr="00216021">
              <w:rPr>
                <w:rFonts w:ascii="Calibri" w:eastAsia="Calibri" w:hAnsi="Calibri" w:cs="Calibri"/>
                <w:sz w:val="22"/>
                <w:szCs w:val="22"/>
              </w:rPr>
              <w:t xml:space="preserve">NAPLAN results have reflected a slight decrease of students falling in the bottom 2 bands and an increased percentage of students falling within NMS in </w:t>
            </w:r>
            <w:r w:rsidR="004122F0" w:rsidRPr="00216021">
              <w:rPr>
                <w:rFonts w:ascii="Calibri" w:eastAsia="Calibri" w:hAnsi="Calibri" w:cs="Calibri"/>
                <w:sz w:val="22"/>
                <w:szCs w:val="22"/>
              </w:rPr>
              <w:t>Y</w:t>
            </w:r>
            <w:r w:rsidRPr="00216021">
              <w:rPr>
                <w:rFonts w:ascii="Calibri" w:eastAsia="Calibri" w:hAnsi="Calibri" w:cs="Calibri"/>
                <w:sz w:val="22"/>
                <w:szCs w:val="22"/>
              </w:rPr>
              <w:t>ears 3,</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5,</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7 from 2008 to 2010 and from 2009 to 2011.</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 xml:space="preserve">100% of Year 3 </w:t>
            </w:r>
            <w:r w:rsidR="009C3B93" w:rsidRPr="00216021">
              <w:rPr>
                <w:rFonts w:ascii="Calibri" w:eastAsia="Calibri" w:hAnsi="Calibri" w:cs="Calibri"/>
                <w:sz w:val="22"/>
                <w:szCs w:val="22"/>
              </w:rPr>
              <w:t>Indigenous</w:t>
            </w:r>
            <w:r w:rsidRPr="00216021">
              <w:rPr>
                <w:rFonts w:ascii="Calibri" w:eastAsia="Calibri" w:hAnsi="Calibri" w:cs="Calibri"/>
                <w:sz w:val="22"/>
                <w:szCs w:val="22"/>
              </w:rPr>
              <w:t xml:space="preserve"> students are performing within national means or above in 2011.</w:t>
            </w:r>
          </w:p>
          <w:p w14:paraId="5D2A7E4B" w14:textId="77777777" w:rsidR="004122F0" w:rsidRPr="00216021" w:rsidRDefault="004122F0" w:rsidP="004122F0">
            <w:pPr>
              <w:rPr>
                <w:rFonts w:ascii="Calibri" w:eastAsia="Calibri" w:hAnsi="Calibri" w:cs="Calibri"/>
                <w:sz w:val="22"/>
                <w:szCs w:val="22"/>
              </w:rPr>
            </w:pPr>
          </w:p>
          <w:p w14:paraId="5D2A7E4C" w14:textId="77777777" w:rsidR="008470B9" w:rsidRPr="00216021" w:rsidRDefault="008470B9" w:rsidP="004122F0">
            <w:pPr>
              <w:rPr>
                <w:rFonts w:ascii="Calibri" w:eastAsia="Calibri" w:hAnsi="Calibri" w:cs="Calibri"/>
                <w:sz w:val="22"/>
                <w:szCs w:val="22"/>
              </w:rPr>
            </w:pPr>
            <w:r w:rsidRPr="00216021">
              <w:rPr>
                <w:rFonts w:ascii="Calibri" w:eastAsia="Calibri" w:hAnsi="Calibri" w:cs="Calibri"/>
                <w:sz w:val="22"/>
                <w:szCs w:val="22"/>
              </w:rPr>
              <w:t>25% of staff are engaged in mentoring a colleague with 50% of staff engaged in the mentoring process as a mentee, compared to 0% previously.</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Coaching has helped facilitated a shift towards deeper pedagogical practice within reading and writing, more explicit goal setting and data analysis as well as a culture of whole school continuity within a specific reading methodology.</w:t>
            </w:r>
          </w:p>
          <w:p w14:paraId="5D2A7E4D" w14:textId="77777777" w:rsidR="008470B9" w:rsidRPr="00216021" w:rsidRDefault="008470B9" w:rsidP="004122F0">
            <w:pPr>
              <w:rPr>
                <w:rFonts w:ascii="Calibri" w:eastAsia="Calibri" w:hAnsi="Calibri" w:cs="Calibri"/>
                <w:sz w:val="22"/>
                <w:szCs w:val="22"/>
              </w:rPr>
            </w:pPr>
            <w:r w:rsidRPr="00216021">
              <w:rPr>
                <w:rFonts w:ascii="Calibri" w:eastAsia="Calibri" w:hAnsi="Calibri" w:cs="Calibri"/>
                <w:sz w:val="22"/>
                <w:szCs w:val="22"/>
              </w:rPr>
              <w:t>Coaching has provided an approach that has developed relationships between</w:t>
            </w:r>
            <w:r w:rsidRPr="00216021">
              <w:rPr>
                <w:rFonts w:ascii="Calibri" w:hAnsi="Calibri" w:cs="Calibri"/>
                <w:sz w:val="22"/>
                <w:szCs w:val="22"/>
              </w:rPr>
              <w:t xml:space="preserve"> </w:t>
            </w:r>
            <w:r w:rsidRPr="00216021">
              <w:rPr>
                <w:rFonts w:ascii="Calibri" w:eastAsia="Calibri" w:hAnsi="Calibri" w:cs="Calibri"/>
                <w:sz w:val="22"/>
                <w:szCs w:val="22"/>
              </w:rPr>
              <w:t>colleagues and helped build reflective/ evidence based practice within our school.</w:t>
            </w:r>
          </w:p>
          <w:p w14:paraId="5D2A7E4E" w14:textId="77777777" w:rsidR="008470B9" w:rsidRPr="00216021" w:rsidRDefault="008470B9" w:rsidP="00216021">
            <w:pPr>
              <w:ind w:left="360"/>
              <w:rPr>
                <w:rFonts w:ascii="Calibri" w:eastAsia="Calibri" w:hAnsi="Calibri" w:cs="Calibri"/>
                <w:sz w:val="22"/>
                <w:szCs w:val="22"/>
              </w:rPr>
            </w:pPr>
          </w:p>
          <w:p w14:paraId="5D2A7E4F" w14:textId="77777777" w:rsidR="008470B9" w:rsidRPr="00216021" w:rsidRDefault="008470B9" w:rsidP="008470B9">
            <w:pPr>
              <w:rPr>
                <w:rFonts w:ascii="Calibri" w:hAnsi="Calibri" w:cs="Calibri"/>
                <w:b/>
                <w:sz w:val="22"/>
                <w:szCs w:val="22"/>
              </w:rPr>
            </w:pPr>
            <w:r w:rsidRPr="00216021">
              <w:rPr>
                <w:rFonts w:ascii="Calibri" w:hAnsi="Calibri" w:cs="Calibri"/>
                <w:b/>
                <w:sz w:val="22"/>
                <w:szCs w:val="22"/>
              </w:rPr>
              <w:t xml:space="preserve">School:     </w:t>
            </w:r>
            <w:smartTag w:uri="urn:schemas-microsoft-com:office:smarttags" w:element="place">
              <w:smartTag w:uri="urn:schemas-microsoft-com:office:smarttags" w:element="PlaceName">
                <w:r w:rsidRPr="00216021">
                  <w:rPr>
                    <w:rFonts w:ascii="Calibri" w:hAnsi="Calibri" w:cs="Calibri"/>
                    <w:b/>
                    <w:sz w:val="22"/>
                    <w:szCs w:val="22"/>
                  </w:rPr>
                  <w:t>Kallangur</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State</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School</w:t>
                </w:r>
              </w:smartTag>
            </w:smartTag>
            <w:r w:rsidRPr="00216021">
              <w:rPr>
                <w:rFonts w:ascii="Calibri" w:hAnsi="Calibri" w:cs="Calibri"/>
                <w:b/>
                <w:sz w:val="22"/>
                <w:szCs w:val="22"/>
              </w:rPr>
              <w:t xml:space="preserve">   </w:t>
            </w:r>
          </w:p>
          <w:p w14:paraId="5D2A7E50" w14:textId="77777777" w:rsidR="008470B9" w:rsidRPr="00216021" w:rsidRDefault="001175B4" w:rsidP="008470B9">
            <w:pPr>
              <w:rPr>
                <w:rFonts w:ascii="Calibri" w:hAnsi="Calibri" w:cs="Calibri"/>
                <w:b/>
                <w:sz w:val="22"/>
                <w:szCs w:val="22"/>
              </w:rPr>
            </w:pPr>
            <w:r w:rsidRPr="00216021">
              <w:rPr>
                <w:rFonts w:ascii="Calibri" w:hAnsi="Calibri" w:cs="Calibri"/>
                <w:b/>
                <w:sz w:val="22"/>
                <w:szCs w:val="22"/>
              </w:rPr>
              <w:t>Co</w:t>
            </w:r>
            <w:r w:rsidR="008470B9" w:rsidRPr="00216021">
              <w:rPr>
                <w:rFonts w:ascii="Calibri" w:hAnsi="Calibri" w:cs="Calibri"/>
                <w:b/>
                <w:sz w:val="22"/>
                <w:szCs w:val="22"/>
              </w:rPr>
              <w:t xml:space="preserve">ntext setting                                  </w:t>
            </w:r>
          </w:p>
          <w:p w14:paraId="5D2A7E51" w14:textId="77777777" w:rsidR="008470B9" w:rsidRPr="00216021" w:rsidRDefault="008470B9" w:rsidP="004122F0">
            <w:pPr>
              <w:rPr>
                <w:rFonts w:ascii="Calibri" w:eastAsia="Calibri" w:hAnsi="Calibri" w:cs="Calibri"/>
                <w:sz w:val="22"/>
                <w:szCs w:val="22"/>
              </w:rPr>
            </w:pPr>
            <w:r w:rsidRPr="00216021">
              <w:rPr>
                <w:rFonts w:ascii="Calibri" w:eastAsia="Calibri" w:hAnsi="Calibri" w:cs="Calibri"/>
                <w:sz w:val="22"/>
                <w:szCs w:val="22"/>
              </w:rPr>
              <w:t xml:space="preserve">Kallangur </w:t>
            </w:r>
            <w:r w:rsidR="00587B1D" w:rsidRPr="00216021">
              <w:rPr>
                <w:rFonts w:ascii="Calibri" w:eastAsia="Calibri" w:hAnsi="Calibri" w:cs="Calibri"/>
                <w:sz w:val="22"/>
                <w:szCs w:val="22"/>
              </w:rPr>
              <w:t xml:space="preserve">SS </w:t>
            </w:r>
            <w:r w:rsidRPr="00216021">
              <w:rPr>
                <w:rFonts w:ascii="Calibri" w:eastAsia="Calibri" w:hAnsi="Calibri" w:cs="Calibri"/>
                <w:sz w:val="22"/>
                <w:szCs w:val="22"/>
              </w:rPr>
              <w:t>is a Band 9 school situated at the southern end of the North Coast Region. It is located in a relatively low socio-economic area.  We have a significant amount of medium density housing and rental accommodation in the area.</w:t>
            </w:r>
            <w:r w:rsidR="004122F0" w:rsidRPr="00216021">
              <w:rPr>
                <w:rFonts w:ascii="Calibri" w:eastAsia="Calibri" w:hAnsi="Calibri" w:cs="Calibri"/>
                <w:sz w:val="22"/>
                <w:szCs w:val="22"/>
              </w:rPr>
              <w:t xml:space="preserve"> </w:t>
            </w:r>
            <w:r w:rsidRPr="00216021">
              <w:rPr>
                <w:rFonts w:ascii="Calibri" w:eastAsia="Calibri" w:hAnsi="Calibri" w:cs="Calibri"/>
                <w:sz w:val="22"/>
                <w:szCs w:val="22"/>
              </w:rPr>
              <w:t xml:space="preserve">The current enrolment is 773. </w:t>
            </w:r>
            <w:smartTag w:uri="urn:schemas-microsoft-com:office:smarttags" w:element="place">
              <w:smartTag w:uri="urn:schemas-microsoft-com:office:smarttags" w:element="PlaceName">
                <w:r w:rsidRPr="00216021">
                  <w:rPr>
                    <w:rFonts w:ascii="Calibri" w:eastAsia="Calibri" w:hAnsi="Calibri" w:cs="Calibri"/>
                    <w:sz w:val="22"/>
                    <w:szCs w:val="22"/>
                  </w:rPr>
                  <w:t>Kallangur</w:t>
                </w:r>
              </w:smartTag>
              <w:r w:rsidRPr="00216021">
                <w:rPr>
                  <w:rFonts w:ascii="Calibri" w:eastAsia="Calibri" w:hAnsi="Calibri" w:cs="Calibri"/>
                  <w:sz w:val="22"/>
                  <w:szCs w:val="22"/>
                </w:rPr>
                <w:t xml:space="preserve"> </w:t>
              </w:r>
              <w:smartTag w:uri="urn:schemas-microsoft-com:office:smarttags" w:element="PlaceType">
                <w:r w:rsidRPr="00216021">
                  <w:rPr>
                    <w:rFonts w:ascii="Calibri" w:eastAsia="Calibri" w:hAnsi="Calibri" w:cs="Calibri"/>
                    <w:sz w:val="22"/>
                    <w:szCs w:val="22"/>
                  </w:rPr>
                  <w:t>State</w:t>
                </w:r>
              </w:smartTag>
              <w:r w:rsidRPr="00216021">
                <w:rPr>
                  <w:rFonts w:ascii="Calibri" w:eastAsia="Calibri" w:hAnsi="Calibri" w:cs="Calibri"/>
                  <w:sz w:val="22"/>
                  <w:szCs w:val="22"/>
                </w:rPr>
                <w:t xml:space="preserve"> </w:t>
              </w:r>
              <w:smartTag w:uri="urn:schemas-microsoft-com:office:smarttags" w:element="PlaceType">
                <w:r w:rsidRPr="00216021">
                  <w:rPr>
                    <w:rFonts w:ascii="Calibri" w:eastAsia="Calibri" w:hAnsi="Calibri" w:cs="Calibri"/>
                    <w:sz w:val="22"/>
                    <w:szCs w:val="22"/>
                  </w:rPr>
                  <w:t>School</w:t>
                </w:r>
              </w:smartTag>
            </w:smartTag>
            <w:r w:rsidRPr="00216021">
              <w:rPr>
                <w:rFonts w:ascii="Calibri" w:eastAsia="Calibri" w:hAnsi="Calibri" w:cs="Calibri"/>
                <w:sz w:val="22"/>
                <w:szCs w:val="22"/>
              </w:rPr>
              <w:t xml:space="preserve"> has a significant Aboriginal and Torres Strait Islander population (9%). There is also a similarly-sized </w:t>
            </w:r>
            <w:smartTag w:uri="urn:schemas-microsoft-com:office:smarttags" w:element="place">
              <w:smartTag w:uri="urn:schemas-microsoft-com:office:smarttags" w:element="PlaceName">
                <w:r w:rsidRPr="00216021">
                  <w:rPr>
                    <w:rFonts w:ascii="Calibri" w:eastAsia="Calibri" w:hAnsi="Calibri" w:cs="Calibri"/>
                    <w:sz w:val="22"/>
                    <w:szCs w:val="22"/>
                  </w:rPr>
                  <w:t>Pan-Pacific</w:t>
                </w:r>
              </w:smartTag>
              <w:r w:rsidRPr="00216021">
                <w:rPr>
                  <w:rFonts w:ascii="Calibri" w:eastAsia="Calibri" w:hAnsi="Calibri" w:cs="Calibri"/>
                  <w:sz w:val="22"/>
                  <w:szCs w:val="22"/>
                </w:rPr>
                <w:t xml:space="preserve"> </w:t>
              </w:r>
              <w:smartTag w:uri="urn:schemas-microsoft-com:office:smarttags" w:element="PlaceType">
                <w:r w:rsidRPr="00216021">
                  <w:rPr>
                    <w:rFonts w:ascii="Calibri" w:eastAsia="Calibri" w:hAnsi="Calibri" w:cs="Calibri"/>
                    <w:sz w:val="22"/>
                    <w:szCs w:val="22"/>
                  </w:rPr>
                  <w:t>Island</w:t>
                </w:r>
              </w:smartTag>
            </w:smartTag>
            <w:r w:rsidRPr="00216021">
              <w:rPr>
                <w:rFonts w:ascii="Calibri" w:eastAsia="Calibri" w:hAnsi="Calibri" w:cs="Calibri"/>
                <w:sz w:val="22"/>
                <w:szCs w:val="22"/>
              </w:rPr>
              <w:t xml:space="preserve"> student enrolment (8%).</w:t>
            </w:r>
            <w:r w:rsidR="004122F0" w:rsidRPr="00216021">
              <w:rPr>
                <w:rFonts w:ascii="Calibri" w:eastAsia="Calibri" w:hAnsi="Calibri" w:cs="Calibri"/>
                <w:sz w:val="22"/>
                <w:szCs w:val="22"/>
              </w:rPr>
              <w:t xml:space="preserve"> </w:t>
            </w:r>
            <w:r w:rsidR="00587B1D" w:rsidRPr="00216021">
              <w:rPr>
                <w:rFonts w:ascii="Calibri" w:eastAsia="Calibri" w:hAnsi="Calibri" w:cs="Calibri"/>
                <w:sz w:val="22"/>
                <w:szCs w:val="22"/>
              </w:rPr>
              <w:t>Kallangur SS is</w:t>
            </w:r>
            <w:r w:rsidRPr="00216021">
              <w:rPr>
                <w:rFonts w:ascii="Calibri" w:eastAsia="Calibri" w:hAnsi="Calibri" w:cs="Calibri"/>
                <w:sz w:val="22"/>
                <w:szCs w:val="22"/>
              </w:rPr>
              <w:t xml:space="preserve"> targeting several issues through the NP:</w:t>
            </w:r>
          </w:p>
          <w:p w14:paraId="5D2A7E52" w14:textId="77777777" w:rsidR="008470B9" w:rsidRPr="00216021" w:rsidRDefault="008470B9" w:rsidP="00216021">
            <w:pPr>
              <w:pStyle w:val="ListParagraph"/>
              <w:numPr>
                <w:ilvl w:val="0"/>
                <w:numId w:val="4"/>
              </w:numPr>
              <w:rPr>
                <w:rFonts w:cs="Calibri"/>
              </w:rPr>
            </w:pPr>
            <w:r w:rsidRPr="00216021">
              <w:rPr>
                <w:rFonts w:cs="Calibri"/>
              </w:rPr>
              <w:lastRenderedPageBreak/>
              <w:t>Teaching quality</w:t>
            </w:r>
          </w:p>
          <w:p w14:paraId="5D2A7E53" w14:textId="77777777" w:rsidR="008470B9" w:rsidRPr="00216021" w:rsidRDefault="008470B9" w:rsidP="00216021">
            <w:pPr>
              <w:pStyle w:val="ListParagraph"/>
              <w:numPr>
                <w:ilvl w:val="0"/>
                <w:numId w:val="4"/>
              </w:numPr>
              <w:rPr>
                <w:rFonts w:cs="Calibri"/>
              </w:rPr>
            </w:pPr>
            <w:r w:rsidRPr="00216021">
              <w:rPr>
                <w:rFonts w:cs="Calibri"/>
              </w:rPr>
              <w:t>Student engagement</w:t>
            </w:r>
          </w:p>
          <w:p w14:paraId="5D2A7E54" w14:textId="77777777" w:rsidR="008470B9" w:rsidRPr="00216021" w:rsidRDefault="008470B9" w:rsidP="00216021">
            <w:pPr>
              <w:pStyle w:val="ListParagraph"/>
              <w:numPr>
                <w:ilvl w:val="0"/>
                <w:numId w:val="4"/>
              </w:numPr>
              <w:rPr>
                <w:rFonts w:cs="Calibri"/>
              </w:rPr>
            </w:pPr>
            <w:r w:rsidRPr="00216021">
              <w:rPr>
                <w:rFonts w:cs="Calibri"/>
              </w:rPr>
              <w:t>Student literacy levels</w:t>
            </w:r>
          </w:p>
          <w:p w14:paraId="5D2A7E55" w14:textId="77777777" w:rsidR="006B2E3A" w:rsidRPr="00216021" w:rsidRDefault="006B2E3A" w:rsidP="008470B9">
            <w:pPr>
              <w:rPr>
                <w:rFonts w:ascii="Calibri" w:hAnsi="Calibri" w:cs="Calibri"/>
                <w:b/>
                <w:sz w:val="22"/>
                <w:szCs w:val="22"/>
              </w:rPr>
            </w:pPr>
          </w:p>
          <w:p w14:paraId="5D2A7E56" w14:textId="77777777" w:rsidR="008470B9" w:rsidRPr="00216021" w:rsidRDefault="008470B9" w:rsidP="008470B9">
            <w:pPr>
              <w:rPr>
                <w:rFonts w:ascii="Calibri" w:hAnsi="Calibri" w:cs="Calibri"/>
                <w:b/>
                <w:sz w:val="22"/>
                <w:szCs w:val="22"/>
              </w:rPr>
            </w:pPr>
            <w:r w:rsidRPr="00216021">
              <w:rPr>
                <w:rFonts w:ascii="Calibri" w:hAnsi="Calibri" w:cs="Calibri"/>
                <w:b/>
                <w:sz w:val="22"/>
                <w:szCs w:val="22"/>
              </w:rPr>
              <w:t>Program/ approach</w:t>
            </w:r>
          </w:p>
          <w:p w14:paraId="5D2A7E57" w14:textId="77777777" w:rsidR="008470B9" w:rsidRPr="00216021" w:rsidRDefault="008470B9" w:rsidP="004C1D04">
            <w:pPr>
              <w:rPr>
                <w:rFonts w:ascii="Calibri" w:eastAsia="Calibri" w:hAnsi="Calibri" w:cs="Calibri"/>
                <w:sz w:val="22"/>
                <w:szCs w:val="22"/>
              </w:rPr>
            </w:pPr>
            <w:r w:rsidRPr="00216021">
              <w:rPr>
                <w:rFonts w:ascii="Calibri" w:eastAsia="Calibri" w:hAnsi="Calibri" w:cs="Calibri"/>
                <w:sz w:val="22"/>
                <w:szCs w:val="22"/>
              </w:rPr>
              <w:t>Kallangur SS has developed a pedagogical framework called Teaching for Learning. It is based on the Art and Science of Teaching model designed by Robert Marzano.</w:t>
            </w:r>
            <w:r w:rsidR="00587B1D" w:rsidRPr="00216021">
              <w:rPr>
                <w:rFonts w:ascii="Calibri" w:eastAsia="Calibri" w:hAnsi="Calibri" w:cs="Calibri"/>
                <w:sz w:val="22"/>
                <w:szCs w:val="22"/>
              </w:rPr>
              <w:t xml:space="preserve"> </w:t>
            </w:r>
            <w:r w:rsidRPr="00216021">
              <w:rPr>
                <w:rFonts w:ascii="Calibri" w:eastAsia="Calibri" w:hAnsi="Calibri" w:cs="Calibri"/>
                <w:sz w:val="22"/>
                <w:szCs w:val="22"/>
              </w:rPr>
              <w:t>Several key staff members received comprehensive professional development in the Art and Science of Teaching. They worked collaboratively with the leadership team (including the Literacy Coach, Curriculum Coordinator and ST:LAN) to develop the school-based framework (Teaching for Learning).</w:t>
            </w:r>
            <w:r w:rsidR="00587B1D" w:rsidRPr="00216021">
              <w:rPr>
                <w:rFonts w:ascii="Calibri" w:eastAsia="Calibri" w:hAnsi="Calibri" w:cs="Calibri"/>
                <w:sz w:val="22"/>
                <w:szCs w:val="22"/>
              </w:rPr>
              <w:t xml:space="preserve"> </w:t>
            </w:r>
            <w:r w:rsidRPr="00216021">
              <w:rPr>
                <w:rFonts w:ascii="Calibri" w:eastAsia="Calibri" w:hAnsi="Calibri" w:cs="Calibri"/>
                <w:sz w:val="22"/>
                <w:szCs w:val="22"/>
              </w:rPr>
              <w:t>The Teaching for Learning framework focuses on effective:</w:t>
            </w:r>
          </w:p>
          <w:p w14:paraId="5D2A7E58" w14:textId="77777777" w:rsidR="008470B9" w:rsidRPr="00216021" w:rsidRDefault="008470B9" w:rsidP="00216021">
            <w:pPr>
              <w:pStyle w:val="ListParagraph"/>
              <w:numPr>
                <w:ilvl w:val="0"/>
                <w:numId w:val="4"/>
              </w:numPr>
              <w:rPr>
                <w:rFonts w:cs="Calibri"/>
              </w:rPr>
            </w:pPr>
            <w:r w:rsidRPr="00216021">
              <w:rPr>
                <w:rFonts w:cs="Calibri"/>
              </w:rPr>
              <w:t>instructional strategies</w:t>
            </w:r>
          </w:p>
          <w:p w14:paraId="5D2A7E59" w14:textId="77777777" w:rsidR="008470B9" w:rsidRPr="00216021" w:rsidRDefault="008470B9" w:rsidP="00216021">
            <w:pPr>
              <w:pStyle w:val="ListParagraph"/>
              <w:numPr>
                <w:ilvl w:val="0"/>
                <w:numId w:val="4"/>
              </w:numPr>
              <w:rPr>
                <w:rFonts w:cs="Calibri"/>
              </w:rPr>
            </w:pPr>
            <w:r w:rsidRPr="00216021">
              <w:rPr>
                <w:rFonts w:cs="Calibri"/>
              </w:rPr>
              <w:t>instructional leadership strategies</w:t>
            </w:r>
          </w:p>
          <w:p w14:paraId="5D2A7E5A" w14:textId="77777777" w:rsidR="008470B9" w:rsidRPr="00216021" w:rsidRDefault="008470B9" w:rsidP="00216021">
            <w:pPr>
              <w:pStyle w:val="ListParagraph"/>
              <w:numPr>
                <w:ilvl w:val="0"/>
                <w:numId w:val="4"/>
              </w:numPr>
              <w:rPr>
                <w:rFonts w:cs="Calibri"/>
              </w:rPr>
            </w:pPr>
            <w:r w:rsidRPr="00216021">
              <w:rPr>
                <w:rFonts w:cs="Calibri"/>
              </w:rPr>
              <w:t>classroom curriculum design strategies</w:t>
            </w:r>
          </w:p>
          <w:p w14:paraId="5D2A7E5B" w14:textId="77777777" w:rsidR="008470B9" w:rsidRPr="00216021" w:rsidRDefault="008470B9" w:rsidP="00587B1D">
            <w:pPr>
              <w:rPr>
                <w:rFonts w:ascii="Calibri" w:eastAsia="Calibri" w:hAnsi="Calibri" w:cs="Calibri"/>
                <w:sz w:val="22"/>
                <w:szCs w:val="22"/>
              </w:rPr>
            </w:pPr>
            <w:r w:rsidRPr="00216021">
              <w:rPr>
                <w:rFonts w:ascii="Calibri" w:eastAsia="Calibri" w:hAnsi="Calibri" w:cs="Calibri"/>
                <w:sz w:val="22"/>
                <w:szCs w:val="22"/>
              </w:rPr>
              <w:t xml:space="preserve">All staff members have been progressively trained in the principles of Teaching for Learning (PFDs, staff meetings, independent PDs). </w:t>
            </w:r>
            <w:r w:rsidR="00AF6C98" w:rsidRPr="00216021">
              <w:rPr>
                <w:rFonts w:ascii="Calibri" w:eastAsia="Calibri" w:hAnsi="Calibri" w:cs="Calibri"/>
                <w:sz w:val="22"/>
                <w:szCs w:val="22"/>
              </w:rPr>
              <w:t xml:space="preserve">Our coaching model </w:t>
            </w:r>
            <w:r w:rsidR="00AF6C98">
              <w:rPr>
                <w:rFonts w:ascii="Calibri" w:eastAsia="Calibri" w:hAnsi="Calibri" w:cs="Calibri"/>
                <w:sz w:val="22"/>
                <w:szCs w:val="22"/>
              </w:rPr>
              <w:t xml:space="preserve">is </w:t>
            </w:r>
            <w:r w:rsidR="00AF6C98" w:rsidRPr="00216021">
              <w:rPr>
                <w:rFonts w:ascii="Calibri" w:eastAsia="Calibri" w:hAnsi="Calibri" w:cs="Calibri"/>
                <w:sz w:val="22"/>
                <w:szCs w:val="22"/>
              </w:rPr>
              <w:t>based upon Teach</w:t>
            </w:r>
            <w:r w:rsidR="00AF6C98">
              <w:rPr>
                <w:rFonts w:ascii="Calibri" w:eastAsia="Calibri" w:hAnsi="Calibri" w:cs="Calibri"/>
                <w:sz w:val="22"/>
                <w:szCs w:val="22"/>
              </w:rPr>
              <w:t>ing for Learning structure.  A s</w:t>
            </w:r>
            <w:r w:rsidR="00AF6C98" w:rsidRPr="00216021">
              <w:rPr>
                <w:rFonts w:ascii="Calibri" w:eastAsia="Calibri" w:hAnsi="Calibri" w:cs="Calibri"/>
                <w:sz w:val="22"/>
                <w:szCs w:val="22"/>
              </w:rPr>
              <w:t>hared understanding of the pedagogical framework facilitates focused cycles of observati</w:t>
            </w:r>
            <w:r w:rsidR="00AF6C98">
              <w:rPr>
                <w:rFonts w:ascii="Calibri" w:eastAsia="Calibri" w:hAnsi="Calibri" w:cs="Calibri"/>
                <w:sz w:val="22"/>
                <w:szCs w:val="22"/>
              </w:rPr>
              <w:t>on, demonstration and feedback.  The d</w:t>
            </w:r>
            <w:r w:rsidR="00AF6C98" w:rsidRPr="00216021">
              <w:rPr>
                <w:rFonts w:ascii="Calibri" w:eastAsia="Calibri" w:hAnsi="Calibri" w:cs="Calibri"/>
                <w:sz w:val="22"/>
                <w:szCs w:val="22"/>
              </w:rPr>
              <w:t>evelopment of Reading Programs cater</w:t>
            </w:r>
            <w:r w:rsidR="00AF6C98">
              <w:rPr>
                <w:rFonts w:ascii="Calibri" w:eastAsia="Calibri" w:hAnsi="Calibri" w:cs="Calibri"/>
                <w:sz w:val="22"/>
                <w:szCs w:val="22"/>
              </w:rPr>
              <w:t>s</w:t>
            </w:r>
            <w:r w:rsidR="00AF6C98" w:rsidRPr="00216021">
              <w:rPr>
                <w:rFonts w:ascii="Calibri" w:eastAsia="Calibri" w:hAnsi="Calibri" w:cs="Calibri"/>
                <w:sz w:val="22"/>
                <w:szCs w:val="22"/>
              </w:rPr>
              <w:t xml:space="preserve"> for different ability levels.</w:t>
            </w:r>
            <w:r w:rsidR="00AF6C98">
              <w:rPr>
                <w:rFonts w:ascii="Calibri" w:eastAsia="Calibri" w:hAnsi="Calibri" w:cs="Calibri"/>
                <w:sz w:val="22"/>
                <w:szCs w:val="22"/>
              </w:rPr>
              <w:t xml:space="preserve">  A</w:t>
            </w:r>
            <w:r w:rsidR="00AF6C98" w:rsidRPr="00216021">
              <w:rPr>
                <w:rFonts w:ascii="Calibri" w:eastAsia="Calibri" w:hAnsi="Calibri" w:cs="Calibri"/>
                <w:sz w:val="22"/>
                <w:szCs w:val="22"/>
              </w:rPr>
              <w:t xml:space="preserve"> focus on goal setting, formative assessment and feedback</w:t>
            </w:r>
            <w:r w:rsidR="00AF6C98">
              <w:rPr>
                <w:rFonts w:ascii="Calibri" w:eastAsia="Calibri" w:hAnsi="Calibri" w:cs="Calibri"/>
                <w:sz w:val="22"/>
                <w:szCs w:val="22"/>
              </w:rPr>
              <w:t xml:space="preserve"> is being developed</w:t>
            </w:r>
            <w:r w:rsidR="00AF6C98" w:rsidRPr="00216021">
              <w:rPr>
                <w:rFonts w:ascii="Calibri" w:eastAsia="Calibri" w:hAnsi="Calibri" w:cs="Calibri"/>
                <w:sz w:val="22"/>
                <w:szCs w:val="22"/>
              </w:rPr>
              <w:t>.</w:t>
            </w:r>
          </w:p>
          <w:p w14:paraId="5D2A7E5C" w14:textId="77777777" w:rsidR="008470B9" w:rsidRPr="00216021" w:rsidRDefault="008470B9" w:rsidP="00216021">
            <w:pPr>
              <w:ind w:left="360"/>
              <w:rPr>
                <w:rFonts w:ascii="Calibri" w:eastAsia="Calibri" w:hAnsi="Calibri" w:cs="Calibri"/>
                <w:sz w:val="22"/>
                <w:szCs w:val="22"/>
              </w:rPr>
            </w:pPr>
          </w:p>
          <w:p w14:paraId="5D2A7E5D" w14:textId="77777777" w:rsidR="008470B9" w:rsidRPr="00216021" w:rsidRDefault="008470B9" w:rsidP="008470B9">
            <w:pPr>
              <w:rPr>
                <w:rFonts w:ascii="Calibri" w:hAnsi="Calibri" w:cs="Calibri"/>
                <w:b/>
                <w:sz w:val="22"/>
                <w:szCs w:val="22"/>
              </w:rPr>
            </w:pPr>
            <w:r w:rsidRPr="00216021">
              <w:rPr>
                <w:rFonts w:ascii="Calibri" w:hAnsi="Calibri" w:cs="Calibri"/>
                <w:b/>
                <w:sz w:val="22"/>
                <w:szCs w:val="22"/>
              </w:rPr>
              <w:t>Progress / outcomes</w:t>
            </w:r>
          </w:p>
          <w:p w14:paraId="5D2A7E5E" w14:textId="77777777" w:rsidR="008470B9" w:rsidRPr="00216021" w:rsidRDefault="008470B9" w:rsidP="004C1D04">
            <w:pPr>
              <w:rPr>
                <w:rFonts w:ascii="Calibri" w:eastAsia="Calibri" w:hAnsi="Calibri" w:cs="Calibri"/>
                <w:sz w:val="22"/>
                <w:szCs w:val="22"/>
              </w:rPr>
            </w:pPr>
            <w:r w:rsidRPr="00216021">
              <w:rPr>
                <w:rFonts w:ascii="Calibri" w:eastAsia="Calibri" w:hAnsi="Calibri" w:cs="Calibri"/>
                <w:sz w:val="22"/>
                <w:szCs w:val="22"/>
              </w:rPr>
              <w:t>As a result of the whole school pedagogical framework, staff now share a common language of effective instruction and associated strategies. This provides a platform for improvement agendas based in shared understandings and effective classroom practices.</w:t>
            </w:r>
            <w:r w:rsidR="00587B1D" w:rsidRPr="00216021">
              <w:rPr>
                <w:rFonts w:ascii="Calibri" w:eastAsia="Calibri" w:hAnsi="Calibri" w:cs="Calibri"/>
                <w:sz w:val="22"/>
                <w:szCs w:val="22"/>
              </w:rPr>
              <w:t xml:space="preserve"> </w:t>
            </w:r>
            <w:r w:rsidRPr="00216021">
              <w:rPr>
                <w:rFonts w:ascii="Calibri" w:eastAsia="Calibri" w:hAnsi="Calibri" w:cs="Calibri"/>
                <w:sz w:val="22"/>
                <w:szCs w:val="22"/>
              </w:rPr>
              <w:t>Student engagement is increasing as a direct result of improved instruction. This is reflected in reduced numbers of suspensions and behaviour referrals</w:t>
            </w:r>
            <w:r w:rsidR="00587B1D" w:rsidRPr="00216021">
              <w:rPr>
                <w:rFonts w:ascii="Calibri" w:eastAsia="Calibri" w:hAnsi="Calibri" w:cs="Calibri"/>
                <w:sz w:val="22"/>
                <w:szCs w:val="22"/>
              </w:rPr>
              <w:t>.</w:t>
            </w:r>
          </w:p>
          <w:p w14:paraId="5D2A7E5F" w14:textId="77777777" w:rsidR="008470B9" w:rsidRPr="00216021" w:rsidRDefault="008470B9" w:rsidP="004C1D04">
            <w:pPr>
              <w:numPr>
                <w:ilvl w:val="0"/>
                <w:numId w:val="52"/>
              </w:numPr>
              <w:rPr>
                <w:rFonts w:ascii="Calibri" w:eastAsia="Calibri" w:hAnsi="Calibri" w:cs="Calibri"/>
                <w:sz w:val="22"/>
                <w:szCs w:val="22"/>
              </w:rPr>
            </w:pPr>
            <w:r w:rsidRPr="00216021">
              <w:rPr>
                <w:rFonts w:ascii="Calibri" w:eastAsia="Calibri" w:hAnsi="Calibri" w:cs="Calibri"/>
                <w:sz w:val="22"/>
                <w:szCs w:val="22"/>
              </w:rPr>
              <w:t xml:space="preserve">NAPLAN data has improved. </w:t>
            </w:r>
            <w:r w:rsidR="00587B1D" w:rsidRPr="00216021">
              <w:rPr>
                <w:rFonts w:ascii="Calibri" w:eastAsia="Calibri" w:hAnsi="Calibri" w:cs="Calibri"/>
                <w:sz w:val="22"/>
                <w:szCs w:val="22"/>
              </w:rPr>
              <w:t>The</w:t>
            </w:r>
            <w:r w:rsidRPr="00216021">
              <w:rPr>
                <w:rFonts w:ascii="Calibri" w:eastAsia="Calibri" w:hAnsi="Calibri" w:cs="Calibri"/>
                <w:sz w:val="22"/>
                <w:szCs w:val="22"/>
              </w:rPr>
              <w:t xml:space="preserve"> 2011 data shows</w:t>
            </w:r>
            <w:r w:rsidR="00587B1D" w:rsidRPr="00216021">
              <w:rPr>
                <w:rFonts w:ascii="Calibri" w:eastAsia="Calibri" w:hAnsi="Calibri" w:cs="Calibri"/>
                <w:sz w:val="22"/>
                <w:szCs w:val="22"/>
              </w:rPr>
              <w:t>-</w:t>
            </w:r>
          </w:p>
          <w:p w14:paraId="5D2A7E60" w14:textId="77777777" w:rsidR="008470B9" w:rsidRPr="00216021" w:rsidRDefault="008470B9" w:rsidP="00216021">
            <w:pPr>
              <w:ind w:left="360"/>
              <w:rPr>
                <w:rFonts w:ascii="Calibri" w:eastAsia="Calibri" w:hAnsi="Calibri" w:cs="Calibri"/>
                <w:sz w:val="22"/>
                <w:szCs w:val="22"/>
              </w:rPr>
            </w:pPr>
            <w:r w:rsidRPr="00216021">
              <w:rPr>
                <w:rFonts w:ascii="Calibri" w:eastAsia="Calibri" w:hAnsi="Calibri" w:cs="Calibri"/>
                <w:sz w:val="22"/>
                <w:szCs w:val="22"/>
              </w:rPr>
              <w:t>Improved achievement on Mean Scale Scores for:</w:t>
            </w:r>
          </w:p>
          <w:p w14:paraId="5D2A7E61"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 xml:space="preserve">Year 3 </w:t>
            </w:r>
            <w:smartTag w:uri="urn:schemas-microsoft-com:office:smarttags" w:element="City">
              <w:smartTag w:uri="urn:schemas-microsoft-com:office:smarttags" w:element="place">
                <w:r w:rsidRPr="00216021">
                  <w:rPr>
                    <w:rFonts w:ascii="Calibri" w:eastAsia="Calibri" w:hAnsi="Calibri" w:cs="Calibri"/>
                    <w:sz w:val="22"/>
                    <w:szCs w:val="22"/>
                  </w:rPr>
                  <w:t>Reading</w:t>
                </w:r>
              </w:smartTag>
            </w:smartTag>
            <w:r w:rsidRPr="00216021">
              <w:rPr>
                <w:rFonts w:ascii="Calibri" w:eastAsia="Calibri" w:hAnsi="Calibri" w:cs="Calibri"/>
                <w:sz w:val="22"/>
                <w:szCs w:val="22"/>
              </w:rPr>
              <w:t>, Writing, Grammar and Punctuation, Spelling and Number</w:t>
            </w:r>
          </w:p>
          <w:p w14:paraId="5D2A7E62"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 xml:space="preserve">Year 5 G and P   </w:t>
            </w:r>
          </w:p>
          <w:p w14:paraId="5D2A7E63"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7 G and P, R, S, N and W</w:t>
            </w:r>
          </w:p>
          <w:p w14:paraId="5D2A7E64" w14:textId="77777777" w:rsidR="008470B9" w:rsidRPr="00216021" w:rsidRDefault="008470B9" w:rsidP="00216021">
            <w:pPr>
              <w:ind w:left="360"/>
              <w:rPr>
                <w:rFonts w:ascii="Calibri" w:eastAsia="Calibri" w:hAnsi="Calibri" w:cs="Calibri"/>
                <w:sz w:val="22"/>
                <w:szCs w:val="22"/>
              </w:rPr>
            </w:pPr>
            <w:r w:rsidRPr="00216021">
              <w:rPr>
                <w:rFonts w:ascii="Calibri" w:eastAsia="Calibri" w:hAnsi="Calibri" w:cs="Calibri"/>
                <w:sz w:val="22"/>
                <w:szCs w:val="22"/>
              </w:rPr>
              <w:t>Improved achievement in the upper 2 bands for:</w:t>
            </w:r>
          </w:p>
          <w:p w14:paraId="5D2A7E65"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3 W, S, G and P, N</w:t>
            </w:r>
          </w:p>
          <w:p w14:paraId="5D2A7E66"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5 G and P</w:t>
            </w:r>
          </w:p>
          <w:p w14:paraId="5D2A7E67"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7 R and S</w:t>
            </w:r>
          </w:p>
          <w:p w14:paraId="5D2A7E68" w14:textId="77777777" w:rsidR="008470B9" w:rsidRPr="00216021" w:rsidRDefault="008470B9" w:rsidP="00216021">
            <w:pPr>
              <w:ind w:left="360"/>
              <w:rPr>
                <w:rFonts w:ascii="Calibri" w:eastAsia="Calibri" w:hAnsi="Calibri" w:cs="Calibri"/>
                <w:sz w:val="22"/>
                <w:szCs w:val="22"/>
              </w:rPr>
            </w:pPr>
            <w:r w:rsidRPr="00216021">
              <w:rPr>
                <w:rFonts w:ascii="Calibri" w:eastAsia="Calibri" w:hAnsi="Calibri" w:cs="Calibri"/>
                <w:sz w:val="22"/>
                <w:szCs w:val="22"/>
              </w:rPr>
              <w:t>Achievement gains in National Minimum Standard for:</w:t>
            </w:r>
          </w:p>
          <w:p w14:paraId="5D2A7E69"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7 G and P, W and N</w:t>
            </w:r>
          </w:p>
          <w:p w14:paraId="5D2A7E6A"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3 N</w:t>
            </w:r>
          </w:p>
          <w:p w14:paraId="5D2A7E6B" w14:textId="77777777" w:rsidR="008470B9" w:rsidRPr="00216021" w:rsidRDefault="008470B9" w:rsidP="00216021">
            <w:pPr>
              <w:ind w:left="360"/>
              <w:rPr>
                <w:rFonts w:ascii="Calibri" w:eastAsia="Calibri" w:hAnsi="Calibri" w:cs="Calibri"/>
                <w:sz w:val="22"/>
                <w:szCs w:val="22"/>
              </w:rPr>
            </w:pPr>
            <w:r w:rsidRPr="00216021">
              <w:rPr>
                <w:rFonts w:ascii="Calibri" w:eastAsia="Calibri" w:hAnsi="Calibri" w:cs="Calibri"/>
                <w:sz w:val="22"/>
                <w:szCs w:val="22"/>
              </w:rPr>
              <w:t>Positive improvements in National Minimum Standards for:</w:t>
            </w:r>
          </w:p>
          <w:p w14:paraId="5D2A7E6C"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3 S, W and R</w:t>
            </w:r>
          </w:p>
          <w:p w14:paraId="5D2A7E6D" w14:textId="77777777" w:rsidR="008470B9" w:rsidRPr="00216021" w:rsidRDefault="008470B9" w:rsidP="00216021">
            <w:pPr>
              <w:ind w:left="720"/>
              <w:rPr>
                <w:rFonts w:ascii="Calibri" w:eastAsia="Calibri" w:hAnsi="Calibri" w:cs="Calibri"/>
                <w:sz w:val="22"/>
                <w:szCs w:val="22"/>
              </w:rPr>
            </w:pPr>
            <w:r w:rsidRPr="00216021">
              <w:rPr>
                <w:rFonts w:ascii="Calibri" w:eastAsia="Calibri" w:hAnsi="Calibri" w:cs="Calibri"/>
                <w:sz w:val="22"/>
                <w:szCs w:val="22"/>
              </w:rPr>
              <w:t>Year 7 S</w:t>
            </w:r>
            <w:r w:rsidR="00587B1D" w:rsidRPr="00216021">
              <w:rPr>
                <w:rFonts w:ascii="Calibri" w:eastAsia="Calibri" w:hAnsi="Calibri" w:cs="Calibri"/>
                <w:sz w:val="22"/>
                <w:szCs w:val="22"/>
              </w:rPr>
              <w:t>.</w:t>
            </w:r>
          </w:p>
          <w:p w14:paraId="5D2A7E6E" w14:textId="77777777" w:rsidR="008470B9" w:rsidRPr="00216021" w:rsidRDefault="008470B9" w:rsidP="00216021">
            <w:pPr>
              <w:pStyle w:val="Default"/>
              <w:widowControl w:val="0"/>
              <w:spacing w:before="120" w:after="120"/>
              <w:rPr>
                <w:rFonts w:ascii="Calibri" w:eastAsia="Calibri" w:hAnsi="Calibri" w:cs="Calibri"/>
                <w:sz w:val="22"/>
                <w:szCs w:val="22"/>
              </w:rPr>
            </w:pPr>
            <w:r w:rsidRPr="00216021">
              <w:rPr>
                <w:rFonts w:ascii="Calibri" w:eastAsia="Calibri" w:hAnsi="Calibri" w:cs="Calibri"/>
                <w:sz w:val="22"/>
                <w:szCs w:val="22"/>
              </w:rPr>
              <w:t xml:space="preserve">PAT-R data has </w:t>
            </w:r>
            <w:r w:rsidR="00AE3D21">
              <w:rPr>
                <w:rFonts w:ascii="Calibri" w:eastAsia="Calibri" w:hAnsi="Calibri" w:cs="Calibri"/>
                <w:sz w:val="22"/>
                <w:szCs w:val="22"/>
              </w:rPr>
              <w:t>also shifted positively since 2010 with</w:t>
            </w:r>
            <w:r w:rsidRPr="00216021">
              <w:rPr>
                <w:rFonts w:ascii="Calibri" w:eastAsia="Calibri" w:hAnsi="Calibri" w:cs="Calibri"/>
                <w:sz w:val="22"/>
                <w:szCs w:val="22"/>
              </w:rPr>
              <w:t xml:space="preserve"> improved stanine achievements across Years 3, 5 and 7 from 2010-2012.</w:t>
            </w:r>
          </w:p>
          <w:p w14:paraId="5D2A7E6F" w14:textId="77777777" w:rsidR="00A630BA" w:rsidRDefault="00A630BA" w:rsidP="00C1404D">
            <w:pPr>
              <w:rPr>
                <w:rFonts w:ascii="Calibri" w:hAnsi="Calibri" w:cs="Calibri"/>
                <w:b/>
                <w:sz w:val="22"/>
                <w:szCs w:val="22"/>
              </w:rPr>
            </w:pPr>
          </w:p>
          <w:p w14:paraId="5D2A7E70" w14:textId="77777777" w:rsidR="004C1D04" w:rsidRDefault="004C1D04" w:rsidP="00C1404D">
            <w:pPr>
              <w:rPr>
                <w:rFonts w:ascii="Calibri" w:hAnsi="Calibri" w:cs="Calibri"/>
                <w:b/>
                <w:sz w:val="22"/>
                <w:szCs w:val="22"/>
              </w:rPr>
            </w:pPr>
          </w:p>
          <w:p w14:paraId="5D2A7E71" w14:textId="77777777" w:rsidR="004C1D04" w:rsidRPr="00216021" w:rsidRDefault="004C1D04" w:rsidP="00C1404D">
            <w:pPr>
              <w:rPr>
                <w:rFonts w:ascii="Calibri" w:hAnsi="Calibri" w:cs="Calibri"/>
                <w:b/>
                <w:sz w:val="22"/>
                <w:szCs w:val="22"/>
              </w:rPr>
            </w:pPr>
          </w:p>
          <w:p w14:paraId="5D2A7E72" w14:textId="77777777" w:rsidR="00A630BA" w:rsidRPr="00216021" w:rsidRDefault="00A630BA" w:rsidP="00C1404D">
            <w:pPr>
              <w:rPr>
                <w:rFonts w:ascii="Calibri" w:hAnsi="Calibri" w:cs="Calibri"/>
                <w:b/>
                <w:sz w:val="22"/>
                <w:szCs w:val="22"/>
              </w:rPr>
            </w:pPr>
          </w:p>
          <w:p w14:paraId="5D2A7E73" w14:textId="77777777" w:rsidR="00A630BA" w:rsidRPr="00216021" w:rsidRDefault="00A630BA" w:rsidP="00F25C5D">
            <w:pPr>
              <w:rPr>
                <w:rFonts w:ascii="Calibri" w:hAnsi="Calibri" w:cs="Calibri"/>
                <w:b/>
                <w:sz w:val="22"/>
                <w:szCs w:val="22"/>
              </w:rPr>
            </w:pPr>
          </w:p>
          <w:p w14:paraId="5D2A7E74" w14:textId="77777777" w:rsidR="00A630BA" w:rsidRPr="00216021" w:rsidRDefault="00F25C5D" w:rsidP="00F25C5D">
            <w:pPr>
              <w:rPr>
                <w:rFonts w:ascii="Calibri" w:hAnsi="Calibri" w:cs="Calibri"/>
                <w:b/>
                <w:sz w:val="22"/>
                <w:szCs w:val="22"/>
              </w:rPr>
            </w:pPr>
            <w:r w:rsidRPr="00216021">
              <w:rPr>
                <w:rFonts w:ascii="Calibri" w:hAnsi="Calibri" w:cs="Calibri"/>
                <w:b/>
                <w:sz w:val="22"/>
                <w:szCs w:val="22"/>
              </w:rPr>
              <w:t>School:</w:t>
            </w:r>
            <w:r w:rsidR="00A630BA" w:rsidRPr="00216021">
              <w:rPr>
                <w:rFonts w:ascii="Calibri" w:hAnsi="Calibri" w:cs="Calibri"/>
                <w:b/>
                <w:sz w:val="22"/>
                <w:szCs w:val="22"/>
              </w:rPr>
              <w:t xml:space="preserve">  </w:t>
            </w:r>
            <w:r w:rsidRPr="00216021">
              <w:rPr>
                <w:rFonts w:ascii="Calibri" w:hAnsi="Calibri" w:cs="Calibri"/>
                <w:b/>
                <w:sz w:val="22"/>
                <w:szCs w:val="22"/>
              </w:rPr>
              <w:t xml:space="preserve"> </w:t>
            </w:r>
            <w:smartTag w:uri="urn:schemas-microsoft-com:office:smarttags" w:element="place">
              <w:smartTag w:uri="urn:schemas-microsoft-com:office:smarttags" w:element="PlaceName">
                <w:r w:rsidRPr="00216021">
                  <w:rPr>
                    <w:rFonts w:ascii="Calibri" w:hAnsi="Calibri" w:cs="Calibri"/>
                    <w:b/>
                    <w:sz w:val="22"/>
                    <w:szCs w:val="22"/>
                  </w:rPr>
                  <w:t>Humpybong</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State</w:t>
                </w:r>
              </w:smartTag>
              <w:r w:rsidRPr="00216021">
                <w:rPr>
                  <w:rFonts w:ascii="Calibri" w:hAnsi="Calibri" w:cs="Calibri"/>
                  <w:b/>
                  <w:sz w:val="22"/>
                  <w:szCs w:val="22"/>
                </w:rPr>
                <w:t xml:space="preserve"> </w:t>
              </w:r>
              <w:smartTag w:uri="urn:schemas-microsoft-com:office:smarttags" w:element="PlaceType">
                <w:r w:rsidRPr="00216021">
                  <w:rPr>
                    <w:rFonts w:ascii="Calibri" w:hAnsi="Calibri" w:cs="Calibri"/>
                    <w:b/>
                    <w:sz w:val="22"/>
                    <w:szCs w:val="22"/>
                  </w:rPr>
                  <w:t>School</w:t>
                </w:r>
              </w:smartTag>
            </w:smartTag>
            <w:r w:rsidRPr="00216021">
              <w:rPr>
                <w:rFonts w:ascii="Calibri" w:hAnsi="Calibri" w:cs="Calibri"/>
                <w:b/>
                <w:sz w:val="22"/>
                <w:szCs w:val="22"/>
              </w:rPr>
              <w:t xml:space="preserve">   </w:t>
            </w:r>
          </w:p>
          <w:p w14:paraId="5D2A7E75" w14:textId="77777777" w:rsidR="00F25C5D" w:rsidRPr="00216021" w:rsidRDefault="00F25C5D" w:rsidP="00F25C5D">
            <w:pPr>
              <w:rPr>
                <w:rFonts w:ascii="Calibri" w:hAnsi="Calibri" w:cs="Calibri"/>
                <w:b/>
                <w:sz w:val="22"/>
                <w:szCs w:val="22"/>
              </w:rPr>
            </w:pPr>
            <w:r w:rsidRPr="00216021">
              <w:rPr>
                <w:rFonts w:ascii="Calibri" w:hAnsi="Calibri" w:cs="Calibri"/>
                <w:b/>
                <w:sz w:val="22"/>
                <w:szCs w:val="22"/>
              </w:rPr>
              <w:t>Context setting</w:t>
            </w:r>
          </w:p>
          <w:p w14:paraId="5D2A7E76" w14:textId="77777777" w:rsidR="00F25C5D" w:rsidRPr="00216021" w:rsidRDefault="00F25C5D" w:rsidP="00F25C5D">
            <w:pPr>
              <w:rPr>
                <w:rFonts w:ascii="Calibri" w:hAnsi="Calibri" w:cs="Calibri"/>
                <w:sz w:val="22"/>
                <w:szCs w:val="22"/>
              </w:rPr>
            </w:pPr>
            <w:smartTag w:uri="urn:schemas-microsoft-com:office:smarttags" w:element="PlaceName">
              <w:r w:rsidRPr="00216021">
                <w:rPr>
                  <w:rFonts w:ascii="Calibri" w:hAnsi="Calibri" w:cs="Calibri"/>
                  <w:sz w:val="22"/>
                  <w:szCs w:val="22"/>
                </w:rPr>
                <w:t>Humpybong</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State</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School</w:t>
              </w:r>
            </w:smartTag>
            <w:r w:rsidRPr="00216021">
              <w:rPr>
                <w:rFonts w:ascii="Calibri" w:hAnsi="Calibri" w:cs="Calibri"/>
                <w:sz w:val="22"/>
                <w:szCs w:val="22"/>
              </w:rPr>
              <w:t xml:space="preserve"> is located on the </w:t>
            </w:r>
            <w:smartTag w:uri="urn:schemas-microsoft-com:office:smarttags" w:element="PlaceName">
              <w:r w:rsidRPr="00216021">
                <w:rPr>
                  <w:rFonts w:ascii="Calibri" w:hAnsi="Calibri" w:cs="Calibri"/>
                  <w:sz w:val="22"/>
                  <w:szCs w:val="22"/>
                </w:rPr>
                <w:t>Redcliffe</w:t>
              </w:r>
            </w:smartTag>
            <w:r w:rsidRPr="00216021">
              <w:rPr>
                <w:rFonts w:ascii="Calibri" w:hAnsi="Calibri" w:cs="Calibri"/>
                <w:sz w:val="22"/>
                <w:szCs w:val="22"/>
              </w:rPr>
              <w:t xml:space="preserve"> </w:t>
            </w:r>
            <w:smartTag w:uri="urn:schemas-microsoft-com:office:smarttags" w:element="PlaceType">
              <w:r w:rsidRPr="00216021">
                <w:rPr>
                  <w:rFonts w:ascii="Calibri" w:hAnsi="Calibri" w:cs="Calibri"/>
                  <w:sz w:val="22"/>
                  <w:szCs w:val="22"/>
                </w:rPr>
                <w:t>Peninsula</w:t>
              </w:r>
            </w:smartTag>
            <w:r w:rsidRPr="00216021">
              <w:rPr>
                <w:rFonts w:ascii="Calibri" w:hAnsi="Calibri" w:cs="Calibri"/>
                <w:sz w:val="22"/>
                <w:szCs w:val="22"/>
              </w:rPr>
              <w:t xml:space="preserve"> in </w:t>
            </w:r>
            <w:smartTag w:uri="urn:schemas-microsoft-com:office:smarttags" w:element="City">
              <w:smartTag w:uri="urn:schemas-microsoft-com:office:smarttags" w:element="place">
                <w:r w:rsidRPr="00216021">
                  <w:rPr>
                    <w:rFonts w:ascii="Calibri" w:hAnsi="Calibri" w:cs="Calibri"/>
                    <w:sz w:val="22"/>
                    <w:szCs w:val="22"/>
                  </w:rPr>
                  <w:t>Margate</w:t>
                </w:r>
              </w:smartTag>
            </w:smartTag>
            <w:r w:rsidRPr="00216021">
              <w:rPr>
                <w:rFonts w:ascii="Calibri" w:hAnsi="Calibri" w:cs="Calibri"/>
                <w:sz w:val="22"/>
                <w:szCs w:val="22"/>
              </w:rPr>
              <w:t xml:space="preserve"> with a population of around 740 students. Students come from a wide range of socio-economic and multi-cultural backgrounds. 5.4% of our </w:t>
            </w:r>
            <w:r w:rsidRPr="00216021">
              <w:rPr>
                <w:rFonts w:ascii="Calibri" w:hAnsi="Calibri" w:cs="Calibri"/>
                <w:sz w:val="22"/>
                <w:szCs w:val="22"/>
              </w:rPr>
              <w:lastRenderedPageBreak/>
              <w:t>population are Aboriginal and Torres Strait Islander/LBOTE students. Through the National Partnerships initiative, the school wished to address the key issues of student numeracy levels, student engagement and teacher quality.</w:t>
            </w:r>
          </w:p>
          <w:p w14:paraId="5D2A7E77" w14:textId="77777777" w:rsidR="00F25C5D" w:rsidRPr="00216021" w:rsidRDefault="00F25C5D" w:rsidP="00F25C5D">
            <w:pPr>
              <w:rPr>
                <w:rFonts w:ascii="Calibri" w:hAnsi="Calibri" w:cs="Calibri"/>
                <w:sz w:val="22"/>
                <w:szCs w:val="22"/>
              </w:rPr>
            </w:pPr>
          </w:p>
          <w:p w14:paraId="5D2A7E78" w14:textId="77777777" w:rsidR="00F25C5D" w:rsidRPr="00216021" w:rsidRDefault="00F25C5D" w:rsidP="00F25C5D">
            <w:pPr>
              <w:rPr>
                <w:rFonts w:ascii="Calibri" w:hAnsi="Calibri" w:cs="Calibri"/>
                <w:b/>
                <w:sz w:val="22"/>
                <w:szCs w:val="22"/>
              </w:rPr>
            </w:pPr>
            <w:r w:rsidRPr="00216021">
              <w:rPr>
                <w:rFonts w:ascii="Calibri" w:hAnsi="Calibri" w:cs="Calibri"/>
                <w:b/>
                <w:sz w:val="22"/>
                <w:szCs w:val="22"/>
              </w:rPr>
              <w:t>Reform activities / strategies</w:t>
            </w:r>
          </w:p>
          <w:p w14:paraId="5D2A7E79" w14:textId="77777777" w:rsidR="00F25C5D" w:rsidRPr="00216021" w:rsidRDefault="00F25C5D" w:rsidP="00F25C5D">
            <w:pPr>
              <w:rPr>
                <w:rFonts w:ascii="Calibri" w:hAnsi="Calibri" w:cs="Calibri"/>
                <w:b/>
                <w:sz w:val="22"/>
                <w:szCs w:val="22"/>
              </w:rPr>
            </w:pPr>
          </w:p>
          <w:p w14:paraId="5D2A7E7A" w14:textId="77777777" w:rsidR="00F25C5D" w:rsidRPr="00216021" w:rsidRDefault="00F25C5D" w:rsidP="00F25C5D">
            <w:pPr>
              <w:rPr>
                <w:rFonts w:ascii="Calibri" w:hAnsi="Calibri" w:cs="Calibri"/>
                <w:b/>
                <w:i/>
                <w:sz w:val="22"/>
                <w:szCs w:val="22"/>
              </w:rPr>
            </w:pPr>
            <w:r w:rsidRPr="00216021">
              <w:rPr>
                <w:rFonts w:ascii="Calibri" w:hAnsi="Calibri" w:cs="Calibri"/>
                <w:b/>
                <w:i/>
                <w:sz w:val="22"/>
                <w:szCs w:val="22"/>
              </w:rPr>
              <w:t>Making REAL Maths Matter: Case studies in Prep, Year 2 and Year 6</w:t>
            </w:r>
          </w:p>
          <w:p w14:paraId="5D2A7E7B" w14:textId="77777777" w:rsidR="00F25C5D" w:rsidRPr="00216021" w:rsidRDefault="000571DA" w:rsidP="00F25C5D">
            <w:pPr>
              <w:rPr>
                <w:rFonts w:ascii="Calibri" w:hAnsi="Calibri" w:cs="Calibri"/>
                <w:sz w:val="22"/>
                <w:szCs w:val="22"/>
              </w:rPr>
            </w:pPr>
            <w:r w:rsidRPr="00216021">
              <w:rPr>
                <w:rFonts w:ascii="Calibri" w:hAnsi="Calibri" w:cs="Calibri"/>
                <w:sz w:val="22"/>
                <w:szCs w:val="22"/>
              </w:rPr>
              <w:t xml:space="preserve">The </w:t>
            </w:r>
            <w:r w:rsidR="00F25C5D" w:rsidRPr="00216021">
              <w:rPr>
                <w:rFonts w:ascii="Calibri" w:hAnsi="Calibri" w:cs="Calibri"/>
                <w:b/>
                <w:sz w:val="22"/>
                <w:szCs w:val="22"/>
              </w:rPr>
              <w:t>Numeracy Coach at Humpybong State School</w:t>
            </w:r>
            <w:r w:rsidR="00F25C5D" w:rsidRPr="00216021">
              <w:rPr>
                <w:rFonts w:ascii="Calibri" w:hAnsi="Calibri" w:cs="Calibri"/>
                <w:sz w:val="22"/>
                <w:szCs w:val="22"/>
              </w:rPr>
              <w:t xml:space="preserve"> </w:t>
            </w:r>
            <w:r w:rsidRPr="00216021">
              <w:rPr>
                <w:rFonts w:ascii="Calibri" w:hAnsi="Calibri" w:cs="Calibri"/>
                <w:sz w:val="22"/>
                <w:szCs w:val="22"/>
              </w:rPr>
              <w:t xml:space="preserve">has </w:t>
            </w:r>
            <w:r w:rsidR="00F25C5D" w:rsidRPr="00216021">
              <w:rPr>
                <w:rFonts w:ascii="Calibri" w:hAnsi="Calibri" w:cs="Calibri"/>
                <w:sz w:val="22"/>
                <w:szCs w:val="22"/>
              </w:rPr>
              <w:t xml:space="preserve">strived to establish and drive a clear pedagogical model in the teaching and learning of mathematics. This is in response to school Naplan and Pat M data from the past 3 years showing a gradual improvement in results, although still showing achievement to be generally below the national average. Results demonstrated that many students were competent in some areas of procedural maths, but were not as successful in answering multi-step and non-standard questions. Anecdotally, there was also a generally negative attitude to maths held by both a significant number of teachers, and by many children. </w:t>
            </w:r>
          </w:p>
          <w:p w14:paraId="5D2A7E7C" w14:textId="77777777" w:rsidR="00F25C5D" w:rsidRPr="00216021" w:rsidRDefault="000571DA"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T</w:t>
            </w:r>
            <w:r w:rsidR="00F25C5D" w:rsidRPr="00216021">
              <w:rPr>
                <w:rFonts w:ascii="Calibri" w:hAnsi="Calibri" w:cs="Calibri"/>
                <w:sz w:val="22"/>
                <w:szCs w:val="22"/>
              </w:rPr>
              <w:t xml:space="preserve">argeted planning, teaching and learning through collecting and analysing data using specific diagnostic </w:t>
            </w:r>
            <w:r w:rsidR="00F25C5D" w:rsidRPr="00216021">
              <w:rPr>
                <w:rFonts w:ascii="Calibri" w:hAnsi="Calibri" w:cs="Calibri"/>
                <w:b/>
                <w:sz w:val="22"/>
                <w:szCs w:val="22"/>
              </w:rPr>
              <w:t>pre-testing.</w:t>
            </w:r>
            <w:r w:rsidR="00F25C5D" w:rsidRPr="00216021">
              <w:rPr>
                <w:rFonts w:ascii="Calibri" w:hAnsi="Calibri" w:cs="Calibri"/>
                <w:sz w:val="22"/>
                <w:szCs w:val="22"/>
              </w:rPr>
              <w:t xml:space="preserve"> Planning was completed and implemented after the pre-test, and was framed within a short 4 or 5 week period.</w:t>
            </w:r>
          </w:p>
          <w:p w14:paraId="5D2A7E7D" w14:textId="77777777" w:rsidR="00F25C5D" w:rsidRPr="00216021" w:rsidRDefault="00F25C5D"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Targeted year groups; Prep, Year 1, Year 2 and Year 6, established and adopted a clear pedagogical model, that of the ‘</w:t>
            </w:r>
            <w:r w:rsidRPr="00216021">
              <w:rPr>
                <w:rFonts w:ascii="Calibri" w:hAnsi="Calibri" w:cs="Calibri"/>
                <w:b/>
                <w:sz w:val="22"/>
                <w:szCs w:val="22"/>
              </w:rPr>
              <w:t>Deadly Maths RAMR framework’</w:t>
            </w:r>
            <w:r w:rsidRPr="00216021">
              <w:rPr>
                <w:rFonts w:ascii="Calibri" w:hAnsi="Calibri" w:cs="Calibri"/>
                <w:sz w:val="22"/>
                <w:szCs w:val="22"/>
              </w:rPr>
              <w:t>, to challenge teachers’ approach to teaching maths and to raise expectations in catering for a variety of children’s learning styles and abilities.</w:t>
            </w:r>
          </w:p>
          <w:p w14:paraId="5D2A7E7E" w14:textId="77777777" w:rsidR="00F25C5D" w:rsidRPr="00216021" w:rsidRDefault="00F25C5D"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The coach designed and modelled lessons to teachers providing both practical and theoretical professional development.</w:t>
            </w:r>
          </w:p>
          <w:p w14:paraId="5D2A7E7F" w14:textId="77777777" w:rsidR="00F25C5D" w:rsidRPr="00216021" w:rsidRDefault="00F25C5D"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 xml:space="preserve">Teachers collaborated with highly experienced educators at both Education Queensland and the </w:t>
            </w:r>
            <w:smartTag w:uri="urn:schemas-microsoft-com:office:smarttags" w:element="place">
              <w:smartTag w:uri="urn:schemas-microsoft-com:office:smarttags" w:element="PlaceType">
                <w:r w:rsidRPr="00216021">
                  <w:rPr>
                    <w:rFonts w:ascii="Calibri" w:hAnsi="Calibri" w:cs="Calibri"/>
                    <w:sz w:val="22"/>
                    <w:szCs w:val="22"/>
                  </w:rPr>
                  <w:t>University</w:t>
                </w:r>
              </w:smartTag>
              <w:r w:rsidRPr="00216021">
                <w:rPr>
                  <w:rFonts w:ascii="Calibri" w:hAnsi="Calibri" w:cs="Calibri"/>
                  <w:sz w:val="22"/>
                  <w:szCs w:val="22"/>
                </w:rPr>
                <w:t xml:space="preserve"> of </w:t>
              </w:r>
              <w:smartTag w:uri="urn:schemas-microsoft-com:office:smarttags" w:element="PlaceName">
                <w:r w:rsidRPr="00216021">
                  <w:rPr>
                    <w:rFonts w:ascii="Calibri" w:hAnsi="Calibri" w:cs="Calibri"/>
                    <w:sz w:val="22"/>
                    <w:szCs w:val="22"/>
                  </w:rPr>
                  <w:t>Queensland</w:t>
                </w:r>
              </w:smartTag>
            </w:smartTag>
            <w:r w:rsidRPr="00216021">
              <w:rPr>
                <w:rFonts w:ascii="Calibri" w:hAnsi="Calibri" w:cs="Calibri"/>
                <w:sz w:val="22"/>
                <w:szCs w:val="22"/>
              </w:rPr>
              <w:t xml:space="preserve"> to further enhance the Deadly Maths project through gathering data and assessment to measure the effectiveness of this pedagogical framework.</w:t>
            </w:r>
          </w:p>
          <w:p w14:paraId="5D2A7E80" w14:textId="77777777" w:rsidR="00F25C5D" w:rsidRPr="00216021" w:rsidRDefault="000571DA"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T</w:t>
            </w:r>
            <w:r w:rsidR="00F25C5D" w:rsidRPr="00216021">
              <w:rPr>
                <w:rFonts w:ascii="Calibri" w:hAnsi="Calibri" w:cs="Calibri"/>
                <w:sz w:val="22"/>
                <w:szCs w:val="22"/>
              </w:rPr>
              <w:t>eachers pre and post-tested their class and lead them through the analysis of the data to track distance travelled for individual children, the class and the year level.</w:t>
            </w:r>
          </w:p>
          <w:p w14:paraId="5D2A7E81" w14:textId="77777777" w:rsidR="00F25C5D" w:rsidRPr="00216021" w:rsidRDefault="000571DA"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F</w:t>
            </w:r>
            <w:r w:rsidR="00F25C5D" w:rsidRPr="00216021">
              <w:rPr>
                <w:rFonts w:ascii="Calibri" w:hAnsi="Calibri" w:cs="Calibri"/>
                <w:sz w:val="22"/>
                <w:szCs w:val="22"/>
              </w:rPr>
              <w:t>ormal and informal teacher observations</w:t>
            </w:r>
            <w:r w:rsidRPr="00216021">
              <w:rPr>
                <w:rFonts w:ascii="Calibri" w:hAnsi="Calibri" w:cs="Calibri"/>
                <w:sz w:val="22"/>
                <w:szCs w:val="22"/>
              </w:rPr>
              <w:t xml:space="preserve"> were conducted and </w:t>
            </w:r>
            <w:r w:rsidR="00F25C5D" w:rsidRPr="00216021">
              <w:rPr>
                <w:rFonts w:ascii="Calibri" w:hAnsi="Calibri" w:cs="Calibri"/>
                <w:sz w:val="22"/>
                <w:szCs w:val="22"/>
              </w:rPr>
              <w:t>feedback</w:t>
            </w:r>
            <w:r w:rsidRPr="00216021">
              <w:rPr>
                <w:rFonts w:ascii="Calibri" w:hAnsi="Calibri" w:cs="Calibri"/>
                <w:sz w:val="22"/>
                <w:szCs w:val="22"/>
              </w:rPr>
              <w:t xml:space="preserve"> provided</w:t>
            </w:r>
            <w:r w:rsidR="00F25C5D" w:rsidRPr="00216021">
              <w:rPr>
                <w:rFonts w:ascii="Calibri" w:hAnsi="Calibri" w:cs="Calibri"/>
                <w:sz w:val="22"/>
                <w:szCs w:val="22"/>
              </w:rPr>
              <w:t xml:space="preserve"> to inform teaching and learning.</w:t>
            </w:r>
          </w:p>
          <w:p w14:paraId="5D2A7E82" w14:textId="77777777" w:rsidR="00F25C5D" w:rsidRPr="00216021" w:rsidRDefault="00F25C5D"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 xml:space="preserve">Dimensions of Learning </w:t>
            </w:r>
            <w:r w:rsidR="000571DA" w:rsidRPr="00216021">
              <w:rPr>
                <w:rFonts w:ascii="Calibri" w:hAnsi="Calibri" w:cs="Calibri"/>
                <w:sz w:val="22"/>
                <w:szCs w:val="22"/>
              </w:rPr>
              <w:t xml:space="preserve">were utilized </w:t>
            </w:r>
            <w:r w:rsidRPr="00216021">
              <w:rPr>
                <w:rFonts w:ascii="Calibri" w:hAnsi="Calibri" w:cs="Calibri"/>
                <w:sz w:val="22"/>
                <w:szCs w:val="22"/>
              </w:rPr>
              <w:t>to demonstrate exemplar practice to teachers.</w:t>
            </w:r>
          </w:p>
          <w:p w14:paraId="5D2A7E83" w14:textId="77777777" w:rsidR="00F25C5D" w:rsidRPr="00216021" w:rsidRDefault="00F25C5D"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All staff engaged in discussion with the school Leadership Team to build and promote a whole school ethos in the approach to teaching maths.</w:t>
            </w:r>
          </w:p>
          <w:p w14:paraId="5D2A7E84" w14:textId="77777777" w:rsidR="00F25C5D" w:rsidRPr="00216021" w:rsidRDefault="000571DA"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A</w:t>
            </w:r>
            <w:r w:rsidR="00F25C5D" w:rsidRPr="00216021">
              <w:rPr>
                <w:rFonts w:ascii="Calibri" w:hAnsi="Calibri" w:cs="Calibri"/>
                <w:sz w:val="22"/>
                <w:szCs w:val="22"/>
              </w:rPr>
              <w:t>n alignment of Deadly Maths with the Australian Curriculum P</w:t>
            </w:r>
            <w:r w:rsidR="00677AC5" w:rsidRPr="00677AC5">
              <w:rPr>
                <w:rFonts w:ascii="Calibri" w:hAnsi="Calibri" w:cs="Calibri"/>
                <w:sz w:val="22"/>
                <w:szCs w:val="22"/>
              </w:rPr>
              <w:t>roficiency</w:t>
            </w:r>
            <w:r w:rsidR="00F25C5D" w:rsidRPr="00216021">
              <w:rPr>
                <w:rFonts w:ascii="Calibri" w:hAnsi="Calibri" w:cs="Calibri"/>
                <w:sz w:val="22"/>
                <w:szCs w:val="22"/>
              </w:rPr>
              <w:t xml:space="preserve"> Strands</w:t>
            </w:r>
            <w:r w:rsidRPr="00216021">
              <w:rPr>
                <w:rFonts w:ascii="Calibri" w:hAnsi="Calibri" w:cs="Calibri"/>
                <w:sz w:val="22"/>
                <w:szCs w:val="22"/>
              </w:rPr>
              <w:t xml:space="preserve"> was developed</w:t>
            </w:r>
            <w:r w:rsidR="00F25C5D" w:rsidRPr="00216021">
              <w:rPr>
                <w:rFonts w:ascii="Calibri" w:hAnsi="Calibri" w:cs="Calibri"/>
                <w:sz w:val="22"/>
                <w:szCs w:val="22"/>
              </w:rPr>
              <w:t>.</w:t>
            </w:r>
          </w:p>
          <w:p w14:paraId="5D2A7E85" w14:textId="77777777" w:rsidR="00F25C5D" w:rsidRPr="00216021" w:rsidRDefault="00F25C5D" w:rsidP="00216021">
            <w:pPr>
              <w:pStyle w:val="NoSpacing"/>
              <w:numPr>
                <w:ilvl w:val="0"/>
                <w:numId w:val="3"/>
              </w:numPr>
              <w:ind w:left="360"/>
              <w:rPr>
                <w:rFonts w:ascii="Calibri" w:hAnsi="Calibri" w:cs="Calibri"/>
                <w:sz w:val="22"/>
                <w:szCs w:val="22"/>
              </w:rPr>
            </w:pPr>
            <w:r w:rsidRPr="00216021">
              <w:rPr>
                <w:rFonts w:ascii="Calibri" w:hAnsi="Calibri" w:cs="Calibri"/>
                <w:sz w:val="22"/>
                <w:szCs w:val="22"/>
              </w:rPr>
              <w:t>The coach designed and presented Deadly Maths Professional Development at a school (staff meeting), Cluster (with Scarborough SS), National Partnerships (Numeracy Coaches and Maths Key Contacts days) and Sunshine Coast Regional (Early Years) level to promote this pedagogical approach.</w:t>
            </w:r>
          </w:p>
          <w:p w14:paraId="5D2A7E86" w14:textId="77777777" w:rsidR="00F25C5D" w:rsidRPr="00216021" w:rsidRDefault="00F25C5D" w:rsidP="00F25C5D">
            <w:pPr>
              <w:pStyle w:val="NoSpacing"/>
              <w:rPr>
                <w:rFonts w:ascii="Calibri" w:hAnsi="Calibri" w:cs="Calibri"/>
                <w:b/>
                <w:sz w:val="22"/>
                <w:szCs w:val="22"/>
              </w:rPr>
            </w:pPr>
          </w:p>
          <w:p w14:paraId="5D2A7E87"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Progress / outcomes</w:t>
            </w:r>
          </w:p>
          <w:p w14:paraId="5D2A7E88" w14:textId="77777777" w:rsidR="00F25C5D" w:rsidRPr="00216021" w:rsidRDefault="00F25C5D" w:rsidP="00216021">
            <w:pPr>
              <w:pStyle w:val="Default"/>
              <w:numPr>
                <w:ilvl w:val="0"/>
                <w:numId w:val="16"/>
              </w:numPr>
              <w:jc w:val="both"/>
              <w:rPr>
                <w:rFonts w:ascii="Calibri" w:eastAsia="Calibri" w:hAnsi="Calibri" w:cs="Calibri"/>
                <w:color w:val="auto"/>
                <w:sz w:val="22"/>
                <w:szCs w:val="22"/>
                <w:lang w:eastAsia="en-US"/>
              </w:rPr>
            </w:pPr>
            <w:r w:rsidRPr="00216021">
              <w:rPr>
                <w:rFonts w:ascii="Calibri" w:eastAsia="Calibri" w:hAnsi="Calibri" w:cs="Calibri"/>
                <w:color w:val="auto"/>
                <w:sz w:val="22"/>
                <w:szCs w:val="22"/>
                <w:lang w:eastAsia="en-US"/>
              </w:rPr>
              <w:t>Pre and Post test data results demonstrated significant upward movement in all children within their learning. In a targeted class 89% of children demonstrated significant forward distance travelled after a 5 week intervention program. In a year 6 class 85% of children moved forward in their learning in Algebra after a 4 week unit.</w:t>
            </w:r>
          </w:p>
          <w:p w14:paraId="5D2A7E89" w14:textId="77777777" w:rsidR="00F25C5D" w:rsidRPr="00216021" w:rsidRDefault="00F25C5D" w:rsidP="00216021">
            <w:pPr>
              <w:pStyle w:val="ListParagraph"/>
              <w:numPr>
                <w:ilvl w:val="0"/>
                <w:numId w:val="5"/>
              </w:numPr>
              <w:rPr>
                <w:rFonts w:cs="Calibri"/>
              </w:rPr>
            </w:pPr>
            <w:r w:rsidRPr="00216021">
              <w:rPr>
                <w:rFonts w:cs="Calibri"/>
              </w:rPr>
              <w:t>Teachers reported positive student engagement</w:t>
            </w:r>
            <w:r w:rsidR="000571DA" w:rsidRPr="00216021">
              <w:rPr>
                <w:rFonts w:cs="Calibri"/>
              </w:rPr>
              <w:t xml:space="preserve">, and </w:t>
            </w:r>
            <w:r w:rsidRPr="00216021">
              <w:rPr>
                <w:rFonts w:cs="Calibri"/>
              </w:rPr>
              <w:t xml:space="preserve">expressed a positive response to the pre-test/post-test model of assessment and data collection. This has also led to all teachers engaging with whole school systemic and benchmark data and thus have taken more ownership around the performance of </w:t>
            </w:r>
            <w:r w:rsidRPr="00216021">
              <w:rPr>
                <w:rFonts w:cs="Calibri"/>
                <w:i/>
              </w:rPr>
              <w:t xml:space="preserve">all </w:t>
            </w:r>
            <w:r w:rsidRPr="00216021">
              <w:rPr>
                <w:rFonts w:cs="Calibri"/>
              </w:rPr>
              <w:t>students in our school regardless of year level taught.</w:t>
            </w:r>
          </w:p>
          <w:p w14:paraId="5D2A7E8A" w14:textId="77777777" w:rsidR="00F25C5D" w:rsidRPr="00216021" w:rsidRDefault="00F25C5D" w:rsidP="000571DA">
            <w:pPr>
              <w:rPr>
                <w:rFonts w:ascii="Calibri" w:hAnsi="Calibri" w:cs="Calibri"/>
                <w:sz w:val="22"/>
                <w:szCs w:val="22"/>
              </w:rPr>
            </w:pPr>
            <w:r w:rsidRPr="00216021">
              <w:rPr>
                <w:rFonts w:ascii="Calibri" w:hAnsi="Calibri" w:cs="Calibri"/>
                <w:sz w:val="22"/>
                <w:szCs w:val="22"/>
              </w:rPr>
              <w:t>The school Leadership Team have embraced this pedagogical approach through ensuring it is a major focus within teacher’s Individual Development Plans.</w:t>
            </w:r>
            <w:r w:rsidR="000571DA" w:rsidRPr="00216021">
              <w:rPr>
                <w:rFonts w:ascii="Calibri" w:hAnsi="Calibri" w:cs="Calibri"/>
                <w:sz w:val="22"/>
                <w:szCs w:val="22"/>
              </w:rPr>
              <w:t xml:space="preserve"> </w:t>
            </w:r>
            <w:r w:rsidRPr="00216021">
              <w:rPr>
                <w:rFonts w:ascii="Calibri" w:hAnsi="Calibri" w:cs="Calibri"/>
                <w:sz w:val="22"/>
                <w:szCs w:val="22"/>
              </w:rPr>
              <w:t>The Numeracy coach’s model lessons have been used as exemplars by the UQ project leader when promoting Deadly Maths to other schools, universities, regions and states.</w:t>
            </w:r>
          </w:p>
          <w:p w14:paraId="5D2A7E8B" w14:textId="77777777" w:rsidR="00F25C5D" w:rsidRPr="00216021" w:rsidRDefault="00F25C5D" w:rsidP="00216021">
            <w:pPr>
              <w:pStyle w:val="Default"/>
              <w:widowControl w:val="0"/>
              <w:spacing w:before="120" w:after="120"/>
              <w:rPr>
                <w:rFonts w:ascii="Calibri" w:hAnsi="Calibri" w:cs="Calibri"/>
                <w:sz w:val="22"/>
                <w:szCs w:val="22"/>
              </w:rPr>
            </w:pPr>
            <w:r w:rsidRPr="00216021">
              <w:rPr>
                <w:rFonts w:ascii="Calibri" w:hAnsi="Calibri" w:cs="Calibri"/>
                <w:sz w:val="22"/>
                <w:szCs w:val="22"/>
              </w:rPr>
              <w:t xml:space="preserve">An increasing number of schools on a regional, state and national level are now actively engaging within the </w:t>
            </w:r>
            <w:r w:rsidRPr="00216021">
              <w:rPr>
                <w:rFonts w:ascii="Calibri" w:hAnsi="Calibri" w:cs="Calibri"/>
                <w:sz w:val="22"/>
                <w:szCs w:val="22"/>
              </w:rPr>
              <w:lastRenderedPageBreak/>
              <w:t>Deadly Maths project.</w:t>
            </w:r>
          </w:p>
          <w:p w14:paraId="5D2A7E8C" w14:textId="77777777" w:rsidR="00D055A4" w:rsidRPr="00216021" w:rsidRDefault="00D055A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E8D" w14:textId="77777777" w:rsidR="008F67FF" w:rsidRPr="00216021" w:rsidRDefault="008F67FF" w:rsidP="00216021">
            <w:pPr>
              <w:ind w:left="360"/>
              <w:jc w:val="center"/>
              <w:rPr>
                <w:rFonts w:ascii="Calibri" w:hAnsi="Calibri" w:cs="Calibri"/>
                <w:b/>
                <w:sz w:val="22"/>
                <w:szCs w:val="22"/>
              </w:rPr>
            </w:pPr>
          </w:p>
          <w:p w14:paraId="5D2A7E8E" w14:textId="77777777" w:rsidR="00D055A4" w:rsidRPr="00216021" w:rsidRDefault="001175B4"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Catholic Sector</w:t>
            </w:r>
          </w:p>
          <w:p w14:paraId="5D2A7E8F" w14:textId="77777777" w:rsidR="001175B4" w:rsidRPr="00216021" w:rsidRDefault="001175B4" w:rsidP="00216021">
            <w:pPr>
              <w:pStyle w:val="Default"/>
              <w:jc w:val="both"/>
              <w:rPr>
                <w:rFonts w:ascii="Calibri" w:hAnsi="Calibri" w:cs="Calibri"/>
                <w:sz w:val="22"/>
                <w:szCs w:val="22"/>
              </w:rPr>
            </w:pPr>
            <w:r w:rsidRPr="00216021">
              <w:rPr>
                <w:rFonts w:ascii="Calibri" w:hAnsi="Calibri" w:cs="Calibri"/>
                <w:color w:val="auto"/>
                <w:sz w:val="22"/>
                <w:szCs w:val="22"/>
                <w:lang w:eastAsia="en-US"/>
              </w:rPr>
              <w:t>The Catholic</w:t>
            </w:r>
            <w:r w:rsidRPr="00216021">
              <w:rPr>
                <w:rFonts w:ascii="Calibri" w:hAnsi="Calibri" w:cs="Calibri"/>
                <w:sz w:val="22"/>
                <w:szCs w:val="22"/>
              </w:rPr>
              <w:t xml:space="preserve"> Sector in </w:t>
            </w:r>
            <w:smartTag w:uri="urn:schemas-microsoft-com:office:smarttags" w:element="State">
              <w:smartTag w:uri="urn:schemas-microsoft-com:office:smarttags" w:element="place">
                <w:r w:rsidRPr="00216021">
                  <w:rPr>
                    <w:rFonts w:ascii="Calibri" w:hAnsi="Calibri" w:cs="Calibri"/>
                    <w:sz w:val="22"/>
                    <w:szCs w:val="22"/>
                  </w:rPr>
                  <w:t>Queensland</w:t>
                </w:r>
              </w:smartTag>
            </w:smartTag>
            <w:r w:rsidRPr="00216021">
              <w:rPr>
                <w:rFonts w:ascii="Calibri" w:hAnsi="Calibri" w:cs="Calibri"/>
                <w:sz w:val="22"/>
                <w:szCs w:val="22"/>
              </w:rPr>
              <w:t xml:space="preserve"> continues to note </w:t>
            </w:r>
            <w:r w:rsidR="00F824D3" w:rsidRPr="00216021">
              <w:rPr>
                <w:rFonts w:ascii="Calibri" w:hAnsi="Calibri" w:cs="Calibri"/>
                <w:sz w:val="22"/>
                <w:szCs w:val="22"/>
              </w:rPr>
              <w:t>areas in particular that have resulted in good practice in reform activity occurring in NP schools.</w:t>
            </w:r>
          </w:p>
          <w:p w14:paraId="5D2A7E90" w14:textId="77777777" w:rsidR="00F824D3" w:rsidRPr="00216021" w:rsidRDefault="00F824D3" w:rsidP="00216021">
            <w:pPr>
              <w:pStyle w:val="Default"/>
              <w:widowControl w:val="0"/>
              <w:spacing w:before="120" w:after="120"/>
              <w:rPr>
                <w:rFonts w:ascii="Calibri" w:hAnsi="Calibri" w:cs="Calibri"/>
                <w:sz w:val="22"/>
                <w:szCs w:val="22"/>
              </w:rPr>
            </w:pPr>
            <w:r w:rsidRPr="00216021">
              <w:rPr>
                <w:rFonts w:ascii="Calibri" w:hAnsi="Calibri" w:cs="Calibri"/>
                <w:sz w:val="22"/>
                <w:szCs w:val="22"/>
              </w:rPr>
              <w:t>School based professional development</w:t>
            </w:r>
          </w:p>
          <w:p w14:paraId="5D2A7E91" w14:textId="77777777" w:rsidR="00313884" w:rsidRPr="00216021" w:rsidRDefault="00F824D3" w:rsidP="00216021">
            <w:pPr>
              <w:pStyle w:val="Default"/>
              <w:widowControl w:val="0"/>
              <w:numPr>
                <w:ilvl w:val="0"/>
                <w:numId w:val="5"/>
              </w:numPr>
              <w:spacing w:before="120" w:after="120"/>
              <w:rPr>
                <w:rFonts w:ascii="Calibri" w:hAnsi="Calibri" w:cs="Calibri"/>
                <w:sz w:val="22"/>
                <w:szCs w:val="22"/>
              </w:rPr>
            </w:pPr>
            <w:r w:rsidRPr="00216021">
              <w:rPr>
                <w:rFonts w:ascii="Calibri" w:hAnsi="Calibri" w:cs="Calibri"/>
                <w:sz w:val="22"/>
                <w:szCs w:val="22"/>
              </w:rPr>
              <w:t>Coaches are supporting classroom teachers across a variety of learning contexts, age-groups and curriculum areas are contributing to teachers’ professional learning. For example, coaches modelling reading and writing lessons to early career teachers have resulted in improved teacher confidence with content and s</w:t>
            </w:r>
            <w:r w:rsidR="00313884" w:rsidRPr="00216021">
              <w:rPr>
                <w:rFonts w:ascii="Calibri" w:hAnsi="Calibri" w:cs="Calibri"/>
                <w:sz w:val="22"/>
                <w:szCs w:val="22"/>
              </w:rPr>
              <w:t>trategies used to teach reading.</w:t>
            </w:r>
          </w:p>
          <w:p w14:paraId="5D2A7E92" w14:textId="77777777" w:rsidR="00F824D3" w:rsidRPr="00216021" w:rsidRDefault="00F824D3" w:rsidP="00216021">
            <w:pPr>
              <w:pStyle w:val="Default"/>
              <w:widowControl w:val="0"/>
              <w:numPr>
                <w:ilvl w:val="0"/>
                <w:numId w:val="5"/>
              </w:numPr>
              <w:spacing w:before="120" w:after="120"/>
              <w:rPr>
                <w:rFonts w:ascii="Calibri" w:hAnsi="Calibri" w:cs="Calibri"/>
                <w:sz w:val="22"/>
                <w:szCs w:val="22"/>
              </w:rPr>
            </w:pPr>
            <w:r w:rsidRPr="00216021">
              <w:rPr>
                <w:rFonts w:ascii="Calibri" w:hAnsi="Calibri" w:cs="Calibri"/>
                <w:sz w:val="22"/>
                <w:szCs w:val="22"/>
              </w:rPr>
              <w:t>School based teams, such as curriculum writing teams working across English, maths, science and SOSE, have been established, resulting in clear direction across the curriculum</w:t>
            </w:r>
            <w:r w:rsidR="00313884" w:rsidRPr="00216021">
              <w:rPr>
                <w:rFonts w:ascii="Calibri" w:hAnsi="Calibri" w:cs="Calibri"/>
                <w:sz w:val="22"/>
                <w:szCs w:val="22"/>
              </w:rPr>
              <w:t>.</w:t>
            </w:r>
          </w:p>
          <w:p w14:paraId="5D2A7E93" w14:textId="77777777" w:rsidR="00F824D3" w:rsidRPr="00216021" w:rsidRDefault="00F824D3" w:rsidP="00216021">
            <w:pPr>
              <w:pStyle w:val="Default"/>
              <w:widowControl w:val="0"/>
              <w:numPr>
                <w:ilvl w:val="0"/>
                <w:numId w:val="5"/>
              </w:numPr>
              <w:spacing w:before="120" w:after="120"/>
              <w:rPr>
                <w:rFonts w:ascii="Calibri" w:hAnsi="Calibri" w:cs="Calibri"/>
                <w:sz w:val="22"/>
                <w:szCs w:val="22"/>
              </w:rPr>
            </w:pPr>
            <w:r w:rsidRPr="00216021">
              <w:rPr>
                <w:rFonts w:ascii="Calibri" w:hAnsi="Calibri" w:cs="Calibri"/>
                <w:sz w:val="22"/>
                <w:szCs w:val="22"/>
              </w:rPr>
              <w:t>Professional learning is providing guidance and support for practical in-class implementation.</w:t>
            </w:r>
          </w:p>
          <w:p w14:paraId="5D2A7E94" w14:textId="77777777" w:rsidR="00A20CA4" w:rsidRPr="00216021" w:rsidRDefault="00A20CA4"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Learning culture of school communities</w:t>
            </w:r>
          </w:p>
          <w:p w14:paraId="5D2A7E95" w14:textId="77777777" w:rsidR="00A20CA4" w:rsidRPr="00216021" w:rsidRDefault="00A20CA4" w:rsidP="00216021">
            <w:pPr>
              <w:pStyle w:val="Default"/>
              <w:jc w:val="both"/>
              <w:rPr>
                <w:rFonts w:ascii="Calibri" w:hAnsi="Calibri" w:cs="Calibri"/>
                <w:sz w:val="22"/>
                <w:szCs w:val="22"/>
              </w:rPr>
            </w:pPr>
            <w:r w:rsidRPr="00216021">
              <w:rPr>
                <w:rFonts w:ascii="Calibri" w:hAnsi="Calibri" w:cs="Calibri"/>
                <w:color w:val="auto"/>
                <w:sz w:val="22"/>
                <w:szCs w:val="22"/>
                <w:lang w:eastAsia="en-US"/>
              </w:rPr>
              <w:t>Whole school</w:t>
            </w:r>
            <w:r w:rsidRPr="00216021">
              <w:rPr>
                <w:rFonts w:ascii="Calibri" w:hAnsi="Calibri" w:cs="Calibri"/>
                <w:sz w:val="22"/>
                <w:szCs w:val="22"/>
              </w:rPr>
              <w:t xml:space="preserve"> approaches and models that support all within the school community to contribute to positive learning outcomes for students. For example, one NP school has identified students in Years 6 and 7 who would benefit from an intensive re-engagement process. A framework has been developed at the community level, where the real work of improving the education of the children must occur.</w:t>
            </w:r>
          </w:p>
          <w:p w14:paraId="5D2A7E96" w14:textId="77777777" w:rsidR="008F67FF" w:rsidRPr="00216021" w:rsidRDefault="008F67FF" w:rsidP="00216021">
            <w:pPr>
              <w:ind w:left="360"/>
              <w:jc w:val="center"/>
              <w:rPr>
                <w:rFonts w:ascii="Calibri" w:hAnsi="Calibri" w:cs="Calibri"/>
                <w:b/>
                <w:sz w:val="22"/>
                <w:szCs w:val="22"/>
              </w:rPr>
            </w:pPr>
          </w:p>
          <w:p w14:paraId="5D2A7E97" w14:textId="77777777" w:rsidR="001175B4" w:rsidRPr="00216021" w:rsidRDefault="001175B4" w:rsidP="00216021">
            <w:pPr>
              <w:ind w:left="360"/>
              <w:jc w:val="center"/>
              <w:rPr>
                <w:rFonts w:ascii="Calibri" w:hAnsi="Calibri" w:cs="Calibri"/>
                <w:b/>
                <w:sz w:val="22"/>
                <w:szCs w:val="22"/>
              </w:rPr>
            </w:pPr>
            <w:r w:rsidRPr="00216021">
              <w:rPr>
                <w:rFonts w:ascii="Calibri" w:hAnsi="Calibri" w:cs="Calibri"/>
                <w:b/>
                <w:sz w:val="22"/>
                <w:szCs w:val="22"/>
              </w:rPr>
              <w:sym w:font="Wingdings" w:char="F0B2"/>
            </w:r>
            <w:r w:rsidRPr="00216021">
              <w:rPr>
                <w:rFonts w:ascii="Calibri" w:hAnsi="Calibri" w:cs="Calibri"/>
                <w:b/>
                <w:sz w:val="22"/>
                <w:szCs w:val="22"/>
              </w:rPr>
              <w:sym w:font="Wingdings" w:char="F0B2"/>
            </w:r>
            <w:r w:rsidRPr="00216021">
              <w:rPr>
                <w:rFonts w:ascii="Calibri" w:hAnsi="Calibri" w:cs="Calibri"/>
                <w:b/>
                <w:sz w:val="22"/>
                <w:szCs w:val="22"/>
              </w:rPr>
              <w:sym w:font="Wingdings" w:char="F0B2"/>
            </w:r>
          </w:p>
          <w:p w14:paraId="5D2A7E98" w14:textId="77777777" w:rsidR="00285B10" w:rsidRDefault="00285B10" w:rsidP="00216021">
            <w:pPr>
              <w:pStyle w:val="Default"/>
              <w:jc w:val="both"/>
              <w:rPr>
                <w:rFonts w:ascii="Calibri" w:hAnsi="Calibri" w:cs="Calibri"/>
                <w:b/>
                <w:color w:val="auto"/>
                <w:sz w:val="22"/>
                <w:szCs w:val="22"/>
                <w:lang w:eastAsia="en-US"/>
              </w:rPr>
            </w:pPr>
          </w:p>
          <w:p w14:paraId="5D2A7E99"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Independent Schools</w:t>
            </w:r>
          </w:p>
          <w:p w14:paraId="5D2A7E9A"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Case Study 1 –</w:t>
            </w:r>
            <w:r w:rsidRPr="00216021">
              <w:rPr>
                <w:rFonts w:ascii="Calibri" w:hAnsi="Calibri" w:cs="Calibri"/>
                <w:color w:val="auto"/>
                <w:sz w:val="22"/>
                <w:szCs w:val="22"/>
                <w:lang w:eastAsia="en-US"/>
              </w:rPr>
              <w:t xml:space="preserve"> Collaborative Partnership between three schools - </w:t>
            </w:r>
            <w:smartTag w:uri="urn:schemas-microsoft-com:office:smarttags" w:element="PlaceName">
              <w:r w:rsidRPr="00216021">
                <w:rPr>
                  <w:rFonts w:ascii="Calibri" w:hAnsi="Calibri" w:cs="Calibri"/>
                  <w:b/>
                  <w:color w:val="auto"/>
                  <w:sz w:val="22"/>
                  <w:szCs w:val="22"/>
                  <w:lang w:eastAsia="en-US"/>
                </w:rPr>
                <w:t>Gold</w:t>
              </w:r>
            </w:smartTag>
            <w:r w:rsidRPr="00216021">
              <w:rPr>
                <w:rFonts w:ascii="Calibri" w:hAnsi="Calibri" w:cs="Calibri"/>
                <w:b/>
                <w:color w:val="auto"/>
                <w:sz w:val="22"/>
                <w:szCs w:val="22"/>
                <w:lang w:eastAsia="en-US"/>
              </w:rPr>
              <w:t xml:space="preserve"> </w:t>
            </w:r>
            <w:smartTag w:uri="urn:schemas-microsoft-com:office:smarttags" w:element="PlaceType">
              <w:r w:rsidRPr="00216021">
                <w:rPr>
                  <w:rFonts w:ascii="Calibri" w:hAnsi="Calibri" w:cs="Calibri"/>
                  <w:b/>
                  <w:color w:val="auto"/>
                  <w:sz w:val="22"/>
                  <w:szCs w:val="22"/>
                  <w:lang w:eastAsia="en-US"/>
                </w:rPr>
                <w:t>Coast</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Christian</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College</w:t>
              </w:r>
            </w:smartTag>
            <w:r w:rsidRPr="00216021">
              <w:rPr>
                <w:rFonts w:ascii="Calibri" w:hAnsi="Calibri" w:cs="Calibri"/>
                <w:b/>
                <w:color w:val="auto"/>
                <w:sz w:val="22"/>
                <w:szCs w:val="22"/>
                <w:lang w:eastAsia="en-US"/>
              </w:rPr>
              <w:t xml:space="preserve"> (Regional), </w:t>
            </w:r>
            <w:smartTag w:uri="urn:schemas-microsoft-com:office:smarttags" w:element="PlaceName">
              <w:r w:rsidRPr="00216021">
                <w:rPr>
                  <w:rFonts w:ascii="Calibri" w:hAnsi="Calibri" w:cs="Calibri"/>
                  <w:b/>
                  <w:color w:val="auto"/>
                  <w:sz w:val="22"/>
                  <w:szCs w:val="22"/>
                  <w:lang w:eastAsia="en-US"/>
                </w:rPr>
                <w:t>Ipswich</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Adventist</w:t>
              </w:r>
            </w:smartTag>
            <w:r w:rsidRPr="00216021">
              <w:rPr>
                <w:rFonts w:ascii="Calibri" w:hAnsi="Calibri" w:cs="Calibri"/>
                <w:b/>
                <w:color w:val="auto"/>
                <w:sz w:val="22"/>
                <w:szCs w:val="22"/>
                <w:lang w:eastAsia="en-US"/>
              </w:rPr>
              <w:t xml:space="preserve"> </w:t>
            </w:r>
            <w:smartTag w:uri="urn:schemas-microsoft-com:office:smarttags" w:element="PlaceType">
              <w:r w:rsidRPr="00216021">
                <w:rPr>
                  <w:rFonts w:ascii="Calibri" w:hAnsi="Calibri" w:cs="Calibri"/>
                  <w:b/>
                  <w:color w:val="auto"/>
                  <w:sz w:val="22"/>
                  <w:szCs w:val="22"/>
                  <w:lang w:eastAsia="en-US"/>
                </w:rPr>
                <w:t>School</w:t>
              </w:r>
            </w:smartTag>
            <w:r w:rsidRPr="00216021">
              <w:rPr>
                <w:rFonts w:ascii="Calibri" w:hAnsi="Calibri" w:cs="Calibri"/>
                <w:b/>
                <w:color w:val="auto"/>
                <w:sz w:val="22"/>
                <w:szCs w:val="22"/>
                <w:lang w:eastAsia="en-US"/>
              </w:rPr>
              <w:t xml:space="preserve"> (Metro) and </w:t>
            </w:r>
            <w:smartTag w:uri="urn:schemas-microsoft-com:office:smarttags" w:element="place">
              <w:smartTag w:uri="urn:schemas-microsoft-com:office:smarttags" w:element="PlaceName">
                <w:r w:rsidRPr="00216021">
                  <w:rPr>
                    <w:rFonts w:ascii="Calibri" w:hAnsi="Calibri" w:cs="Calibri"/>
                    <w:b/>
                    <w:color w:val="auto"/>
                    <w:sz w:val="22"/>
                    <w:szCs w:val="22"/>
                    <w:lang w:eastAsia="en-US"/>
                  </w:rPr>
                  <w:t>Darling</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Downs</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Christian</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School</w:t>
                </w:r>
              </w:smartTag>
            </w:smartTag>
            <w:r w:rsidRPr="00216021">
              <w:rPr>
                <w:rFonts w:ascii="Calibri" w:hAnsi="Calibri" w:cs="Calibri"/>
                <w:b/>
                <w:color w:val="auto"/>
                <w:sz w:val="22"/>
                <w:szCs w:val="22"/>
                <w:lang w:eastAsia="en-US"/>
              </w:rPr>
              <w:t xml:space="preserve"> (Rural)</w:t>
            </w:r>
          </w:p>
          <w:p w14:paraId="5D2A7E9B"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The following insights were provided by literacy coaches: </w:t>
            </w:r>
          </w:p>
          <w:p w14:paraId="5D2A7E9C"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How did the collaborative partnership begin?</w:t>
            </w:r>
          </w:p>
          <w:p w14:paraId="5D2A7E9D"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Initially, our three schools had participated in the National Partnership initiatives with </w:t>
            </w:r>
            <w:smartTag w:uri="urn:schemas-microsoft-com:office:smarttags" w:element="place">
              <w:smartTag w:uri="urn:schemas-microsoft-com:office:smarttags" w:element="City">
                <w:r w:rsidRPr="00216021">
                  <w:rPr>
                    <w:rFonts w:ascii="Calibri" w:hAnsi="Calibri" w:cs="Calibri"/>
                    <w:color w:val="auto"/>
                    <w:sz w:val="22"/>
                    <w:szCs w:val="22"/>
                    <w:lang w:eastAsia="en-US"/>
                  </w:rPr>
                  <w:t>Independent Schools</w:t>
                </w:r>
              </w:smartTag>
              <w:r w:rsidRPr="00216021">
                <w:rPr>
                  <w:rFonts w:ascii="Calibri" w:hAnsi="Calibri" w:cs="Calibri"/>
                  <w:color w:val="auto"/>
                  <w:sz w:val="22"/>
                  <w:szCs w:val="22"/>
                  <w:lang w:eastAsia="en-US"/>
                </w:rPr>
                <w:t xml:space="preserve"> </w:t>
              </w:r>
              <w:smartTag w:uri="urn:schemas-microsoft-com:office:smarttags" w:element="State">
                <w:r w:rsidRPr="00216021">
                  <w:rPr>
                    <w:rFonts w:ascii="Calibri" w:hAnsi="Calibri" w:cs="Calibri"/>
                    <w:color w:val="auto"/>
                    <w:sz w:val="22"/>
                    <w:szCs w:val="22"/>
                    <w:lang w:eastAsia="en-US"/>
                  </w:rPr>
                  <w:t>Queensland</w:t>
                </w:r>
              </w:smartTag>
            </w:smartTag>
            <w:r w:rsidRPr="00216021">
              <w:rPr>
                <w:rFonts w:ascii="Calibri" w:hAnsi="Calibri" w:cs="Calibri"/>
                <w:color w:val="auto"/>
                <w:sz w:val="22"/>
                <w:szCs w:val="22"/>
                <w:lang w:eastAsia="en-US"/>
              </w:rPr>
              <w:t xml:space="preserve">, where we were focusing on the use of effective assessment tools to inform our teaching of reading.  In 2012, we applied for the Collective Capacity Project, again through ISQ, as an opportunity for our small schools to collaborate on the development of effective writing assessment tools which was part of our focus area for professional learning within the ISQ Literacy and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Numeracy</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Coaching</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Academy</w:t>
                </w:r>
              </w:smartTag>
            </w:smartTag>
            <w:r w:rsidRPr="00216021">
              <w:rPr>
                <w:rFonts w:ascii="Calibri" w:hAnsi="Calibri" w:cs="Calibri"/>
                <w:color w:val="auto"/>
                <w:sz w:val="22"/>
                <w:szCs w:val="22"/>
                <w:lang w:eastAsia="en-US"/>
              </w:rPr>
              <w:t xml:space="preserve">. As  single stream schools, we saw the Collective Capacity Project as an opportunity to create a professional learning community where teachers in smaller schools could feel supported by each other.  Writing was identified as a need across all schools and the “Write On” project began. </w:t>
            </w:r>
          </w:p>
          <w:p w14:paraId="5D2A7E9E" w14:textId="77777777" w:rsidR="008F67FF" w:rsidRPr="00216021" w:rsidRDefault="008F67FF" w:rsidP="00216021">
            <w:pPr>
              <w:pStyle w:val="Default"/>
              <w:jc w:val="both"/>
              <w:rPr>
                <w:rFonts w:ascii="Calibri" w:hAnsi="Calibri" w:cs="Calibri"/>
                <w:b/>
                <w:color w:val="auto"/>
                <w:sz w:val="22"/>
                <w:szCs w:val="22"/>
                <w:lang w:eastAsia="en-US"/>
              </w:rPr>
            </w:pPr>
          </w:p>
          <w:p w14:paraId="5D2A7E9F"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What was your partnership learning goal?</w:t>
            </w:r>
          </w:p>
          <w:p w14:paraId="5D2A7EA0"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Our overarching goal was to develop a professional support network for our teachers and coaches.  We developed a specific goal of developing writing rubrics which encompassed professional learning with regard to the Australian Curriculum and what great writers do.  This would then provide teachers with a means to collect authentic data about their students and plan effectively for writing instruction to meet the needs of all students.  </w:t>
            </w:r>
          </w:p>
          <w:p w14:paraId="5D2A7EA1" w14:textId="77777777" w:rsidR="008F67FF" w:rsidRPr="00216021" w:rsidRDefault="008F67FF" w:rsidP="00216021">
            <w:pPr>
              <w:pStyle w:val="Default"/>
              <w:jc w:val="both"/>
              <w:rPr>
                <w:rFonts w:ascii="Calibri" w:hAnsi="Calibri" w:cs="Calibri"/>
                <w:b/>
                <w:color w:val="auto"/>
                <w:sz w:val="22"/>
                <w:szCs w:val="22"/>
                <w:lang w:eastAsia="en-US"/>
              </w:rPr>
            </w:pPr>
          </w:p>
          <w:p w14:paraId="5D2A7EA2"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 xml:space="preserve">What methods of communication have been used? </w:t>
            </w:r>
          </w:p>
          <w:p w14:paraId="5D2A7EA3"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Obviously when distance is an issue, we had to be creative in how we communicated to maintain the close communication required of a professional partnership.  We made sure that we were able to have collaborative professional development days.  We have had two combined professional days, one introducing the partnership across the schools and providing an opportunity for teachers and coaches to meet and make connections with their year level or role counterparts across the schools.  The second was a professional learning workshop, presented by us as the literacy coaches, with the specific purpose of </w:t>
            </w:r>
            <w:r w:rsidRPr="00216021">
              <w:rPr>
                <w:rFonts w:ascii="Calibri" w:hAnsi="Calibri" w:cs="Calibri"/>
                <w:color w:val="auto"/>
                <w:sz w:val="22"/>
                <w:szCs w:val="22"/>
                <w:lang w:eastAsia="en-US"/>
              </w:rPr>
              <w:lastRenderedPageBreak/>
              <w:t xml:space="preserve">sharing the professional learning obtained through the Literacy and Numeracy Coaching Academy Workshops on effective writing practice.  This provided the staff across the schools with the common language to work collaboratively.  Email has also been a means of sharing ideas and collaborating on rubric development, along with teleconferences. </w:t>
            </w:r>
          </w:p>
          <w:p w14:paraId="5D2A7EA4" w14:textId="77777777" w:rsidR="008F67FF" w:rsidRPr="00216021" w:rsidRDefault="008F67FF" w:rsidP="00216021">
            <w:pPr>
              <w:pStyle w:val="Default"/>
              <w:jc w:val="both"/>
              <w:rPr>
                <w:rFonts w:ascii="Calibri" w:hAnsi="Calibri" w:cs="Calibri"/>
                <w:b/>
                <w:color w:val="auto"/>
                <w:sz w:val="22"/>
                <w:szCs w:val="22"/>
                <w:lang w:eastAsia="en-US"/>
              </w:rPr>
            </w:pPr>
          </w:p>
          <w:p w14:paraId="5D2A7EA5"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What have been the benefits?</w:t>
            </w:r>
          </w:p>
          <w:p w14:paraId="5D2A7EA6"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Teachers have experienced the benefits of a kaizen approach to learning, with team work, personal discipline, improved staff morale through professional learning, quality conversations and collaborative feedback at the heart of the partnership.  Teachers not only have a deeper understanding of the Australian Curriculum and best practice in writing instruction, but have also experienced the benefits of a shared workload, professional dialogue and a renewed attitude toward the change process due to the level of support provided to them.</w:t>
            </w:r>
          </w:p>
          <w:p w14:paraId="5D2A7EA7"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Comments:</w:t>
            </w:r>
          </w:p>
          <w:p w14:paraId="5D2A7EA8"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“The ‘Write On’ project has provided our teachers from a single stream College with an invaluable opportunity to engage in professional development and critical conversations with same year level teachers.   Even though staff were initially apprehensive with the perceived extra workload the project would create, it has generated enthusiasm for continued collaboration and encouraged ongoing professional development.   Teachers have a clearer understanding of the Australian Curriculum and how it can interconnect with the traits of the writer”.  Cheryl Costigan (Head of Primary –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Gold</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Coast</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Christian</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College</w:t>
                </w:r>
              </w:smartTag>
            </w:smartTag>
            <w:r w:rsidRPr="00216021">
              <w:rPr>
                <w:rFonts w:ascii="Calibri" w:hAnsi="Calibri" w:cs="Calibri"/>
                <w:color w:val="auto"/>
                <w:sz w:val="22"/>
                <w:szCs w:val="22"/>
                <w:lang w:eastAsia="en-US"/>
              </w:rPr>
              <w:t>)</w:t>
            </w:r>
          </w:p>
          <w:p w14:paraId="5D2A7EA9"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“As a second year teacher I have really appreciated being involved in a broader learning community. I have a greater confidence in the assessment tools that we have produced collaboratively because they come from a pool of knowledge and experience.  Maintaining best practice in teaching is a constant learning curve. Being part of a learning community enables us to share the load of learning. Different people offer different expertise which is invaluable when it comes to best practice teaching. This approach has inspired me to be more reflective on my own teaching practices. As a result of my involvement in this experience my classroom teaching has been enriched by gaining new perspectives from others”.  Shona Clarke (Preparatory Teacher –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Gold</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Coast</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Christian</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College</w:t>
                </w:r>
              </w:smartTag>
            </w:smartTag>
            <w:r w:rsidRPr="00216021">
              <w:rPr>
                <w:rFonts w:ascii="Calibri" w:hAnsi="Calibri" w:cs="Calibri"/>
                <w:color w:val="auto"/>
                <w:sz w:val="22"/>
                <w:szCs w:val="22"/>
                <w:lang w:eastAsia="en-US"/>
              </w:rPr>
              <w:t>)</w:t>
            </w:r>
          </w:p>
          <w:p w14:paraId="5D2A7EAA"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“The professional learning community has been a great teambuilding experience for our staff.  It encourages best practice and ensures that professional development is accessible to all teachers.  In the same way that we differentiate learning for our students, we have been able to use the community to differentiate learning for our staff”. (Leanne Entermann –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Principal</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Ipswich</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Adventist</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School</w:t>
                </w:r>
              </w:smartTag>
            </w:smartTag>
            <w:r w:rsidRPr="00216021">
              <w:rPr>
                <w:rFonts w:ascii="Calibri" w:hAnsi="Calibri" w:cs="Calibri"/>
                <w:color w:val="auto"/>
                <w:sz w:val="22"/>
                <w:szCs w:val="22"/>
                <w:lang w:eastAsia="en-US"/>
              </w:rPr>
              <w:t>)</w:t>
            </w:r>
          </w:p>
          <w:p w14:paraId="5D2A7EAB"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“Being part of a Professional Learning Community has been an invaluable support.   I am able to share ideas and get feedback from other literacy coaches that speak the same language and face the same challenges.  There is no doubt that the work that we produce is of a much higher quality than it would have been if I did it by myself!” (Melissa Blake – Teacher Coach –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Ipswich</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Adventist</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School</w:t>
                </w:r>
              </w:smartTag>
            </w:smartTag>
            <w:r w:rsidRPr="00216021">
              <w:rPr>
                <w:rFonts w:ascii="Calibri" w:hAnsi="Calibri" w:cs="Calibri"/>
                <w:color w:val="auto"/>
                <w:sz w:val="22"/>
                <w:szCs w:val="22"/>
                <w:lang w:eastAsia="en-US"/>
              </w:rPr>
              <w:t>)</w:t>
            </w:r>
          </w:p>
          <w:p w14:paraId="5D2A7EAC"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“As a literacy coach the professional learning community has provided me with opportunities to engage in professional conversations with teachers and other coaches that share a common language for writing instruction.  I have experienced firsthand how the professional learning community is a powerful staff development approach and a potent strategy for curriculum change and improvement.  It has provided me with a platform to conduct professional learning within not only my own staff group but collaboratively with coaches from other schools to a broader group of teachers.  I believe that the personal ongoing professional reading and research that is a direct result from this professional learning community will certainly benefit the coaches, teachers and most importantly the students”.  (Natalie Lawson – Teacher Coach –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Gold</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Coast</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Christian</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College</w:t>
                </w:r>
              </w:smartTag>
            </w:smartTag>
            <w:r w:rsidRPr="00216021">
              <w:rPr>
                <w:rFonts w:ascii="Calibri" w:hAnsi="Calibri" w:cs="Calibri"/>
                <w:color w:val="auto"/>
                <w:sz w:val="22"/>
                <w:szCs w:val="22"/>
                <w:lang w:eastAsia="en-US"/>
              </w:rPr>
              <w:t>)</w:t>
            </w:r>
          </w:p>
          <w:p w14:paraId="5D2A7EAD"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What have been the challenges, and how have these challenges been overcome?</w:t>
            </w:r>
          </w:p>
          <w:p w14:paraId="5D2A7EAE"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Distance is an obvious challenge as our schools are not particularly close.  Online facilities, such as email, are certainly important.  Time to communicate and meet during a busy school term where all schools can participate is certainly difficult at times. However, the benefits certainly put making time a priority.  Even though change can be challenging, we found that by engaging the teachers in the partnership, as both learners and facilitators, the “Write On” project was seen as a motivating approach to growth in best </w:t>
            </w:r>
            <w:r w:rsidRPr="00216021">
              <w:rPr>
                <w:rFonts w:ascii="Calibri" w:hAnsi="Calibri" w:cs="Calibri"/>
                <w:color w:val="auto"/>
                <w:sz w:val="22"/>
                <w:szCs w:val="22"/>
                <w:lang w:eastAsia="en-US"/>
              </w:rPr>
              <w:lastRenderedPageBreak/>
              <w:t xml:space="preserve">practice.   The opportunity for teachers to discuss their professional learning and share what they are doing in their classrooms, beyond their own school gates, has become a driver for enthusiasm. </w:t>
            </w:r>
          </w:p>
          <w:p w14:paraId="5D2A7EAF" w14:textId="77777777" w:rsidR="008F67FF" w:rsidRPr="00216021" w:rsidRDefault="008F67FF" w:rsidP="00216021">
            <w:pPr>
              <w:pStyle w:val="Default"/>
              <w:jc w:val="both"/>
              <w:rPr>
                <w:rFonts w:ascii="Calibri" w:hAnsi="Calibri" w:cs="Calibri"/>
                <w:b/>
                <w:color w:val="auto"/>
                <w:sz w:val="22"/>
                <w:szCs w:val="22"/>
                <w:lang w:eastAsia="en-US"/>
              </w:rPr>
            </w:pPr>
          </w:p>
          <w:p w14:paraId="5D2A7EB0"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Where to from here?</w:t>
            </w:r>
          </w:p>
          <w:p w14:paraId="5D2A7EB1"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At this point we are still in the process of working on our goals within writing.  However, we can see that the partnership will be an approach that we can use long term across the curriculum as a means of providing support for our teachers across our small schools.</w:t>
            </w:r>
          </w:p>
          <w:p w14:paraId="5D2A7EB2" w14:textId="77777777" w:rsidR="008F67FF" w:rsidRPr="00216021" w:rsidRDefault="008F67FF" w:rsidP="00216021">
            <w:pPr>
              <w:pStyle w:val="Default"/>
              <w:jc w:val="both"/>
              <w:rPr>
                <w:rFonts w:ascii="Calibri" w:hAnsi="Calibri" w:cs="Calibri"/>
                <w:b/>
                <w:color w:val="auto"/>
                <w:sz w:val="22"/>
                <w:szCs w:val="22"/>
                <w:lang w:eastAsia="en-US"/>
              </w:rPr>
            </w:pPr>
          </w:p>
          <w:p w14:paraId="5D2A7EB3"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 xml:space="preserve">CASE STUDY 2 - </w:t>
            </w:r>
            <w:smartTag w:uri="urn:schemas-microsoft-com:office:smarttags" w:element="PlaceName">
              <w:r w:rsidRPr="00216021">
                <w:rPr>
                  <w:rFonts w:ascii="Calibri" w:hAnsi="Calibri" w:cs="Calibri"/>
                  <w:b/>
                  <w:color w:val="auto"/>
                  <w:sz w:val="22"/>
                  <w:szCs w:val="22"/>
                  <w:lang w:eastAsia="en-US"/>
                </w:rPr>
                <w:t>Riverside</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Adventist</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Christian</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School</w:t>
              </w:r>
            </w:smartTag>
            <w:r w:rsidRPr="00216021">
              <w:rPr>
                <w:rFonts w:ascii="Calibri" w:hAnsi="Calibri" w:cs="Calibri"/>
                <w:b/>
                <w:color w:val="auto"/>
                <w:sz w:val="22"/>
                <w:szCs w:val="22"/>
                <w:lang w:eastAsia="en-US"/>
              </w:rPr>
              <w:t xml:space="preserve"> and </w:t>
            </w:r>
            <w:smartTag w:uri="urn:schemas-microsoft-com:office:smarttags" w:element="place">
              <w:smartTag w:uri="urn:schemas-microsoft-com:office:smarttags" w:element="PlaceName">
                <w:r w:rsidRPr="00216021">
                  <w:rPr>
                    <w:rFonts w:ascii="Calibri" w:hAnsi="Calibri" w:cs="Calibri"/>
                    <w:b/>
                    <w:color w:val="auto"/>
                    <w:sz w:val="22"/>
                    <w:szCs w:val="22"/>
                    <w:lang w:eastAsia="en-US"/>
                  </w:rPr>
                  <w:t>Cairns</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Adventist</w:t>
                </w:r>
              </w:smartTag>
              <w:r w:rsidRPr="00216021">
                <w:rPr>
                  <w:rFonts w:ascii="Calibri" w:hAnsi="Calibri" w:cs="Calibri"/>
                  <w:b/>
                  <w:color w:val="auto"/>
                  <w:sz w:val="22"/>
                  <w:szCs w:val="22"/>
                  <w:lang w:eastAsia="en-US"/>
                </w:rPr>
                <w:t xml:space="preserve"> </w:t>
              </w:r>
              <w:smartTag w:uri="urn:schemas-microsoft-com:office:smarttags" w:element="PlaceType">
                <w:r w:rsidRPr="00216021">
                  <w:rPr>
                    <w:rFonts w:ascii="Calibri" w:hAnsi="Calibri" w:cs="Calibri"/>
                    <w:b/>
                    <w:color w:val="auto"/>
                    <w:sz w:val="22"/>
                    <w:szCs w:val="22"/>
                    <w:lang w:eastAsia="en-US"/>
                  </w:rPr>
                  <w:t>College</w:t>
                </w:r>
              </w:smartTag>
            </w:smartTag>
            <w:r w:rsidRPr="00216021">
              <w:rPr>
                <w:rFonts w:ascii="Calibri" w:hAnsi="Calibri" w:cs="Calibri"/>
                <w:b/>
                <w:color w:val="auto"/>
                <w:sz w:val="22"/>
                <w:szCs w:val="22"/>
                <w:lang w:eastAsia="en-US"/>
              </w:rPr>
              <w:t xml:space="preserve"> (North Queensland Schools)</w:t>
            </w:r>
          </w:p>
          <w:p w14:paraId="5D2A7EB4"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Insights provided by Literacy Coaches </w:t>
            </w:r>
          </w:p>
          <w:p w14:paraId="5D2A7EB5"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How did this collaborative partnership begin?</w:t>
            </w:r>
          </w:p>
          <w:p w14:paraId="5D2A7EB6"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Through our work in the National Partnership work with </w:t>
            </w:r>
            <w:smartTag w:uri="urn:schemas-microsoft-com:office:smarttags" w:element="place">
              <w:smartTag w:uri="urn:schemas-microsoft-com:office:smarttags" w:element="City">
                <w:r w:rsidRPr="00216021">
                  <w:rPr>
                    <w:rFonts w:ascii="Calibri" w:hAnsi="Calibri" w:cs="Calibri"/>
                    <w:color w:val="auto"/>
                    <w:sz w:val="22"/>
                    <w:szCs w:val="22"/>
                    <w:lang w:eastAsia="en-US"/>
                  </w:rPr>
                  <w:t>Independent Schools</w:t>
                </w:r>
              </w:smartTag>
              <w:r w:rsidRPr="00216021">
                <w:rPr>
                  <w:rFonts w:ascii="Calibri" w:hAnsi="Calibri" w:cs="Calibri"/>
                  <w:color w:val="auto"/>
                  <w:sz w:val="22"/>
                  <w:szCs w:val="22"/>
                  <w:lang w:eastAsia="en-US"/>
                </w:rPr>
                <w:t xml:space="preserve"> </w:t>
              </w:r>
              <w:smartTag w:uri="urn:schemas-microsoft-com:office:smarttags" w:element="State">
                <w:r w:rsidRPr="00216021">
                  <w:rPr>
                    <w:rFonts w:ascii="Calibri" w:hAnsi="Calibri" w:cs="Calibri"/>
                    <w:color w:val="auto"/>
                    <w:sz w:val="22"/>
                    <w:szCs w:val="22"/>
                    <w:lang w:eastAsia="en-US"/>
                  </w:rPr>
                  <w:t>Queensland</w:t>
                </w:r>
              </w:smartTag>
            </w:smartTag>
            <w:r w:rsidRPr="00216021">
              <w:rPr>
                <w:rFonts w:ascii="Calibri" w:hAnsi="Calibri" w:cs="Calibri"/>
                <w:color w:val="auto"/>
                <w:sz w:val="22"/>
                <w:szCs w:val="22"/>
                <w:lang w:eastAsia="en-US"/>
              </w:rPr>
              <w:t xml:space="preserve">, particularly in 2011, we had developed a real motivation for building the professional capacity of our teachers.  This was a common mindset across our two schools.  We wanted to continue to drive this motivation and decided that a collaborative approach would be most effective.  In 2012, both schools applied to become part of the Literacy and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Numeracy</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Coaching</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Academy</w:t>
                </w:r>
              </w:smartTag>
            </w:smartTag>
            <w:r w:rsidRPr="00216021">
              <w:rPr>
                <w:rFonts w:ascii="Calibri" w:hAnsi="Calibri" w:cs="Calibri"/>
                <w:color w:val="auto"/>
                <w:sz w:val="22"/>
                <w:szCs w:val="22"/>
                <w:lang w:eastAsia="en-US"/>
              </w:rPr>
              <w:t xml:space="preserve"> launched by ISQ, enabling both schools to have a literacy coach working within the school.  We also applied for the Collective Capacity Project which supported our decision to work together as a professional partnership for school improvement.  </w:t>
            </w:r>
          </w:p>
          <w:p w14:paraId="5D2A7EB7" w14:textId="77777777" w:rsidR="008F67FF" w:rsidRPr="00216021" w:rsidRDefault="008F67FF" w:rsidP="00216021">
            <w:pPr>
              <w:pStyle w:val="Default"/>
              <w:jc w:val="both"/>
              <w:rPr>
                <w:rFonts w:ascii="Calibri" w:hAnsi="Calibri" w:cs="Calibri"/>
                <w:b/>
                <w:color w:val="auto"/>
                <w:sz w:val="22"/>
                <w:szCs w:val="22"/>
                <w:lang w:eastAsia="en-US"/>
              </w:rPr>
            </w:pPr>
          </w:p>
          <w:p w14:paraId="5D2A7EB8"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What was the partnership learning goal?</w:t>
            </w:r>
          </w:p>
          <w:p w14:paraId="5D2A7EB9"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We decided that, along with our strong focus on literacy, that this partnership would be a valuable way to introduce the “Art and Science of Teaching” by Robert Marzano into our schools.  We felt that the foundational teaching skills explored through the Art and Science would provide our teachers with a common set of expectations and understandings about excellence in teaching practice, across all year levels and all curriculum areas.  Our goal was to work together to develop professional learning for staff across the two schools.</w:t>
            </w:r>
          </w:p>
          <w:p w14:paraId="5D2A7EBA" w14:textId="77777777" w:rsidR="008F67FF" w:rsidRPr="00216021" w:rsidRDefault="008F67FF" w:rsidP="00216021">
            <w:pPr>
              <w:pStyle w:val="Default"/>
              <w:jc w:val="both"/>
              <w:rPr>
                <w:rFonts w:ascii="Calibri" w:hAnsi="Calibri" w:cs="Calibri"/>
                <w:b/>
                <w:color w:val="auto"/>
                <w:sz w:val="22"/>
                <w:szCs w:val="22"/>
                <w:lang w:eastAsia="en-US"/>
              </w:rPr>
            </w:pPr>
          </w:p>
          <w:p w14:paraId="5D2A7EBB"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What have been the benefits?</w:t>
            </w:r>
          </w:p>
          <w:p w14:paraId="5D2A7EBC"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This partnership has continued the schools’ emphasis on teacher improvement.  Both the teachers and the leaders hold the same vision: to focus on student learning and excellence in teaching. This vision has resulted in improved student outcomes across the two schools, along with a consistency in language, behaviour management and teaching practice.  The ability for the literacy coaches to work collaboratively has resulted in significant change and improvement in writing motivation among students.  Students have begun to think about their learning and be self-reflective, supportive of the learning of others.  This increased support has enabled our schools to develop a team spirit, and provide a professional network that is a real strength for our own professional learning. </w:t>
            </w:r>
          </w:p>
          <w:p w14:paraId="5D2A7EBD"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Comments:</w:t>
            </w:r>
          </w:p>
          <w:p w14:paraId="5D2A7EBE"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“I think creating these networks with other coaches makes us feel not so isolated. Highlights for me are seeing other staff so excited about this new, improved teaching and learning. It’s great to see how one teacher in particular is so excited about the improvement of her students’ learning in her classroom. She is so excited that she has been sharing this with teachers at this school and other schools.”</w:t>
            </w:r>
          </w:p>
          <w:p w14:paraId="5D2A7EBF"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“I think that the professional learning community formed between </w:t>
            </w:r>
            <w:smartTag w:uri="urn:schemas-microsoft-com:office:smarttags" w:element="PlaceName">
              <w:r w:rsidRPr="00216021">
                <w:rPr>
                  <w:rFonts w:ascii="Calibri" w:hAnsi="Calibri" w:cs="Calibri"/>
                  <w:color w:val="auto"/>
                  <w:sz w:val="22"/>
                  <w:szCs w:val="22"/>
                  <w:lang w:eastAsia="en-US"/>
                </w:rPr>
                <w:t>Riverside</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Adventist</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Christian</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School</w:t>
              </w:r>
            </w:smartTag>
            <w:r w:rsidRPr="00216021">
              <w:rPr>
                <w:rFonts w:ascii="Calibri" w:hAnsi="Calibri" w:cs="Calibri"/>
                <w:color w:val="auto"/>
                <w:sz w:val="22"/>
                <w:szCs w:val="22"/>
                <w:lang w:eastAsia="en-US"/>
              </w:rPr>
              <w:t xml:space="preserve"> and </w:t>
            </w:r>
            <w:smartTag w:uri="urn:schemas-microsoft-com:office:smarttags" w:element="place">
              <w:smartTag w:uri="urn:schemas-microsoft-com:office:smarttags" w:element="PlaceName">
                <w:r w:rsidRPr="00216021">
                  <w:rPr>
                    <w:rFonts w:ascii="Calibri" w:hAnsi="Calibri" w:cs="Calibri"/>
                    <w:color w:val="auto"/>
                    <w:sz w:val="22"/>
                    <w:szCs w:val="22"/>
                    <w:lang w:eastAsia="en-US"/>
                  </w:rPr>
                  <w:t>Cairns</w:t>
                </w:r>
              </w:smartTag>
              <w:r w:rsidRPr="00216021">
                <w:rPr>
                  <w:rFonts w:ascii="Calibri" w:hAnsi="Calibri" w:cs="Calibri"/>
                  <w:color w:val="auto"/>
                  <w:sz w:val="22"/>
                  <w:szCs w:val="22"/>
                  <w:lang w:eastAsia="en-US"/>
                </w:rPr>
                <w:t xml:space="preserve"> </w:t>
              </w:r>
              <w:smartTag w:uri="urn:schemas-microsoft-com:office:smarttags" w:element="PlaceName">
                <w:r w:rsidRPr="00216021">
                  <w:rPr>
                    <w:rFonts w:ascii="Calibri" w:hAnsi="Calibri" w:cs="Calibri"/>
                    <w:color w:val="auto"/>
                    <w:sz w:val="22"/>
                    <w:szCs w:val="22"/>
                    <w:lang w:eastAsia="en-US"/>
                  </w:rPr>
                  <w:t>Adventist</w:t>
                </w:r>
              </w:smartTag>
              <w:r w:rsidRPr="00216021">
                <w:rPr>
                  <w:rFonts w:ascii="Calibri" w:hAnsi="Calibri" w:cs="Calibri"/>
                  <w:color w:val="auto"/>
                  <w:sz w:val="22"/>
                  <w:szCs w:val="22"/>
                  <w:lang w:eastAsia="en-US"/>
                </w:rPr>
                <w:t xml:space="preserve"> </w:t>
              </w:r>
              <w:smartTag w:uri="urn:schemas-microsoft-com:office:smarttags" w:element="PlaceType">
                <w:r w:rsidRPr="00216021">
                  <w:rPr>
                    <w:rFonts w:ascii="Calibri" w:hAnsi="Calibri" w:cs="Calibri"/>
                    <w:color w:val="auto"/>
                    <w:sz w:val="22"/>
                    <w:szCs w:val="22"/>
                    <w:lang w:eastAsia="en-US"/>
                  </w:rPr>
                  <w:t>College</w:t>
                </w:r>
              </w:smartTag>
            </w:smartTag>
            <w:r w:rsidRPr="00216021">
              <w:rPr>
                <w:rFonts w:ascii="Calibri" w:hAnsi="Calibri" w:cs="Calibri"/>
                <w:color w:val="auto"/>
                <w:sz w:val="22"/>
                <w:szCs w:val="22"/>
                <w:lang w:eastAsia="en-US"/>
              </w:rPr>
              <w:t xml:space="preserve"> has been an excellent means for both our schools to really formalise a plan for staged implementation of teacher improvement and best practice. Our schools have worked together well in the past, yet under this current funding we have been able to physically meet together to formulate our common plan. It’s now exciting to see how these great improvements have been made possible through meeting together and supporting each other.”</w:t>
            </w:r>
          </w:p>
          <w:p w14:paraId="5D2A7EC0"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What have been the challenges, and how have these challenges been overcome?</w:t>
            </w:r>
          </w:p>
          <w:p w14:paraId="5D2A7EC1"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Both of our schools are isolated, and travelling the distance to meet can be a problem.  However, by strategically planning ahead, this becomes part of the school planning.  The funding provided by Independent schools </w:t>
            </w:r>
            <w:smartTag w:uri="urn:schemas-microsoft-com:office:smarttags" w:element="State">
              <w:smartTag w:uri="urn:schemas-microsoft-com:office:smarttags" w:element="place">
                <w:r w:rsidRPr="00216021">
                  <w:rPr>
                    <w:rFonts w:ascii="Calibri" w:hAnsi="Calibri" w:cs="Calibri"/>
                    <w:color w:val="auto"/>
                    <w:sz w:val="22"/>
                    <w:szCs w:val="22"/>
                    <w:lang w:eastAsia="en-US"/>
                  </w:rPr>
                  <w:t>Queensland</w:t>
                </w:r>
              </w:smartTag>
            </w:smartTag>
            <w:r w:rsidRPr="00216021">
              <w:rPr>
                <w:rFonts w:ascii="Calibri" w:hAnsi="Calibri" w:cs="Calibri"/>
                <w:color w:val="auto"/>
                <w:sz w:val="22"/>
                <w:szCs w:val="22"/>
                <w:lang w:eastAsia="en-US"/>
              </w:rPr>
              <w:t xml:space="preserve"> had obviously assisted us to be able to do this.  We have also found that </w:t>
            </w:r>
            <w:r w:rsidRPr="00216021">
              <w:rPr>
                <w:rFonts w:ascii="Calibri" w:hAnsi="Calibri" w:cs="Calibri"/>
                <w:color w:val="auto"/>
                <w:sz w:val="22"/>
                <w:szCs w:val="22"/>
                <w:lang w:eastAsia="en-US"/>
              </w:rPr>
              <w:lastRenderedPageBreak/>
              <w:t>as new staff join the schools, it can be a challenge to ensure that they can quickly become part of the journey that we are on.  However, this partnership has assisted us to develop a strong culture of learning, not only for our students but also for our teachers across our schools.  Being able to develop a set of non-negotiables within the Art and Science of Teaching Framework, during our partnership meetings, has been very beneficial.  Working alongside another school supports our commitment and enthusiasm.</w:t>
            </w:r>
          </w:p>
          <w:p w14:paraId="5D2A7EC2" w14:textId="77777777" w:rsidR="008F67FF" w:rsidRPr="00216021" w:rsidRDefault="008F67FF" w:rsidP="00216021">
            <w:pPr>
              <w:pStyle w:val="Default"/>
              <w:jc w:val="both"/>
              <w:rPr>
                <w:rFonts w:ascii="Calibri" w:hAnsi="Calibri" w:cs="Calibri"/>
                <w:b/>
                <w:color w:val="auto"/>
                <w:sz w:val="22"/>
                <w:szCs w:val="22"/>
                <w:lang w:eastAsia="en-US"/>
              </w:rPr>
            </w:pPr>
          </w:p>
          <w:p w14:paraId="5D2A7EC3"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Where to from here?</w:t>
            </w:r>
          </w:p>
          <w:p w14:paraId="5D2A7EC4"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color w:val="auto"/>
                <w:sz w:val="22"/>
                <w:szCs w:val="22"/>
                <w:lang w:eastAsia="en-US"/>
              </w:rPr>
              <w:t xml:space="preserve">At this point, our attention remains on consolidating our focus on teaching excellence through the implementation of strategies as outlined through the Art and Science of Teaching, such as developing learning goals, scales and rubrics.  We will continue to plan professional learning workshops together for the staff at both sites, along with the literacy coaches supporting each other within the focus area of writing instruction.  </w:t>
            </w:r>
          </w:p>
          <w:p w14:paraId="5D2A7EC5" w14:textId="77777777" w:rsidR="008F67FF" w:rsidRPr="00216021" w:rsidRDefault="008F67FF" w:rsidP="00216021">
            <w:pPr>
              <w:pStyle w:val="Default"/>
              <w:jc w:val="both"/>
              <w:rPr>
                <w:rFonts w:ascii="Calibri" w:hAnsi="Calibri" w:cs="Calibri"/>
                <w:b/>
                <w:color w:val="auto"/>
                <w:sz w:val="22"/>
                <w:szCs w:val="22"/>
                <w:lang w:eastAsia="en-US"/>
              </w:rPr>
            </w:pPr>
          </w:p>
          <w:p w14:paraId="5D2A7EC6" w14:textId="77777777" w:rsidR="00F25C5D" w:rsidRPr="00216021" w:rsidRDefault="00F25C5D" w:rsidP="00216021">
            <w:pPr>
              <w:pStyle w:val="Default"/>
              <w:jc w:val="both"/>
              <w:rPr>
                <w:rFonts w:ascii="Calibri" w:hAnsi="Calibri" w:cs="Calibri"/>
                <w:b/>
                <w:color w:val="auto"/>
                <w:sz w:val="22"/>
                <w:szCs w:val="22"/>
                <w:lang w:eastAsia="en-US"/>
              </w:rPr>
            </w:pPr>
            <w:r w:rsidRPr="00216021">
              <w:rPr>
                <w:rFonts w:ascii="Calibri" w:hAnsi="Calibri" w:cs="Calibri"/>
                <w:b/>
                <w:color w:val="auto"/>
                <w:sz w:val="22"/>
                <w:szCs w:val="22"/>
                <w:lang w:eastAsia="en-US"/>
              </w:rPr>
              <w:t xml:space="preserve">CASE STUDY 3 – </w:t>
            </w:r>
            <w:smartTag w:uri="urn:schemas-microsoft-com:office:smarttags" w:element="place">
              <w:smartTag w:uri="urn:schemas-microsoft-com:office:smarttags" w:element="PlaceName">
                <w:r w:rsidRPr="00216021">
                  <w:rPr>
                    <w:rFonts w:ascii="Calibri" w:hAnsi="Calibri" w:cs="Calibri"/>
                    <w:b/>
                    <w:color w:val="auto"/>
                    <w:sz w:val="22"/>
                    <w:szCs w:val="22"/>
                    <w:lang w:eastAsia="en-US"/>
                  </w:rPr>
                  <w:t>Matthew</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Flinders</w:t>
                </w:r>
              </w:smartTag>
              <w:r w:rsidRPr="00216021">
                <w:rPr>
                  <w:rFonts w:ascii="Calibri" w:hAnsi="Calibri" w:cs="Calibri"/>
                  <w:b/>
                  <w:color w:val="auto"/>
                  <w:sz w:val="22"/>
                  <w:szCs w:val="22"/>
                  <w:lang w:eastAsia="en-US"/>
                </w:rPr>
                <w:t xml:space="preserve"> </w:t>
              </w:r>
              <w:smartTag w:uri="urn:schemas-microsoft-com:office:smarttags" w:element="PlaceName">
                <w:r w:rsidRPr="00216021">
                  <w:rPr>
                    <w:rFonts w:ascii="Calibri" w:hAnsi="Calibri" w:cs="Calibri"/>
                    <w:b/>
                    <w:color w:val="auto"/>
                    <w:sz w:val="22"/>
                    <w:szCs w:val="22"/>
                    <w:lang w:eastAsia="en-US"/>
                  </w:rPr>
                  <w:t>Anglican</w:t>
                </w:r>
              </w:smartTag>
              <w:r w:rsidRPr="00216021">
                <w:rPr>
                  <w:rFonts w:ascii="Calibri" w:hAnsi="Calibri" w:cs="Calibri"/>
                  <w:b/>
                  <w:color w:val="auto"/>
                  <w:sz w:val="22"/>
                  <w:szCs w:val="22"/>
                  <w:lang w:eastAsia="en-US"/>
                </w:rPr>
                <w:t xml:space="preserve"> </w:t>
              </w:r>
              <w:smartTag w:uri="urn:schemas-microsoft-com:office:smarttags" w:element="PlaceType">
                <w:r w:rsidRPr="00216021">
                  <w:rPr>
                    <w:rFonts w:ascii="Calibri" w:hAnsi="Calibri" w:cs="Calibri"/>
                    <w:b/>
                    <w:color w:val="auto"/>
                    <w:sz w:val="22"/>
                    <w:szCs w:val="22"/>
                    <w:lang w:eastAsia="en-US"/>
                  </w:rPr>
                  <w:t>College</w:t>
                </w:r>
              </w:smartTag>
            </w:smartTag>
            <w:r w:rsidRPr="00216021">
              <w:rPr>
                <w:rFonts w:ascii="Calibri" w:hAnsi="Calibri" w:cs="Calibri"/>
                <w:b/>
                <w:color w:val="auto"/>
                <w:sz w:val="22"/>
                <w:szCs w:val="22"/>
                <w:lang w:eastAsia="en-US"/>
              </w:rPr>
              <w:t xml:space="preserve"> – (Regional)</w:t>
            </w:r>
          </w:p>
          <w:p w14:paraId="5D2A7EC7" w14:textId="77777777" w:rsidR="00F25C5D" w:rsidRPr="00216021" w:rsidRDefault="00F25C5D" w:rsidP="00216021">
            <w:pPr>
              <w:pStyle w:val="Default"/>
              <w:jc w:val="both"/>
              <w:rPr>
                <w:rFonts w:ascii="Calibri" w:hAnsi="Calibri" w:cs="Calibri"/>
                <w:color w:val="auto"/>
                <w:sz w:val="22"/>
                <w:szCs w:val="22"/>
                <w:lang w:eastAsia="en-US"/>
              </w:rPr>
            </w:pPr>
            <w:r w:rsidRPr="00216021">
              <w:rPr>
                <w:rFonts w:ascii="Calibri" w:hAnsi="Calibri" w:cs="Calibri"/>
                <w:b/>
                <w:color w:val="auto"/>
                <w:sz w:val="22"/>
                <w:szCs w:val="22"/>
                <w:lang w:eastAsia="en-US"/>
              </w:rPr>
              <w:t>Th</w:t>
            </w:r>
            <w:r w:rsidRPr="00216021">
              <w:rPr>
                <w:rFonts w:ascii="Calibri" w:hAnsi="Calibri" w:cs="Calibri"/>
                <w:color w:val="auto"/>
                <w:sz w:val="22"/>
                <w:szCs w:val="22"/>
                <w:lang w:eastAsia="en-US"/>
              </w:rPr>
              <w:t xml:space="preserve">e Data Driven Instruction in the form of Individual Learning Pathways project has involved the development of a scope and sequence which benchmarks, by two year increments, the comprehension strategies from P-7 - Predicting, Making Connections, Visualisation, Synthesizing, Asking Questions, Inferring, Determining Importance and Summarising. </w:t>
            </w:r>
          </w:p>
          <w:p w14:paraId="5D2A7EC8"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Following development of the scope and sequence for each strategy, these have then been used to develop the individual learning pathways for explicit instruction, aligned closely to the expectations from ACARA, as well as the school’s own expectations above and beyond. Each individual learning pathway was then implemented in classrooms with target students previously identified as being below year level expectation (in the first instance) in reading comprehension. </w:t>
            </w:r>
          </w:p>
          <w:p w14:paraId="5D2A7EC9"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Using the DRA (Developmental Reading Assessment) as our diagnostic tool, we began our background research using the principles identified in the ‘Breakthrough Model’ (Fullan, et al) embracing the development and philosophy of the Critical Learning Instructional Path. We also lent heavily on the work of Popham’s (2006) Transformative Assessment model, developing key learning progressions. We have used the term ‘Building Blocks’ as evidence of the importance of knowledge and skills, with crucial formative assessment junctures in place that check for understanding prior to moving onto the next building block. </w:t>
            </w:r>
          </w:p>
          <w:p w14:paraId="5D2A7ECA"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We have seen the biggest growth in our lower literacy students who now exhibit raised expectations of themselves as a reader. This has translated into increased engagement in the reading process and instruction, as well as these students demonstrating greater awareness of reading comprehension strategies. We are also moving towards a common and transferable language amongst the students when we talk about reading comprehension. Students have become risk takers and more willing to learn from each other in the reading process. The trial implementation of the individual learning pathway is now impacting upon our ‘at expected level’ students as they too develop their reading comprehension strategies.</w:t>
            </w:r>
          </w:p>
          <w:p w14:paraId="5D2A7ECB" w14:textId="77777777" w:rsidR="00F25C5D" w:rsidRPr="00216021" w:rsidRDefault="00F25C5D" w:rsidP="00216021">
            <w:pPr>
              <w:pStyle w:val="Default"/>
              <w:widowControl w:val="0"/>
              <w:spacing w:before="120" w:after="120"/>
              <w:rPr>
                <w:rFonts w:ascii="Calibri" w:hAnsi="Calibri" w:cs="Calibri"/>
                <w:color w:val="auto"/>
                <w:sz w:val="22"/>
                <w:szCs w:val="22"/>
                <w:lang w:eastAsia="en-US"/>
              </w:rPr>
            </w:pPr>
            <w:r w:rsidRPr="00216021">
              <w:rPr>
                <w:rFonts w:ascii="Calibri" w:hAnsi="Calibri" w:cs="Calibri"/>
                <w:color w:val="auto"/>
                <w:sz w:val="22"/>
                <w:szCs w:val="22"/>
                <w:lang w:eastAsia="en-US"/>
              </w:rPr>
              <w:t xml:space="preserve">The Developmental Reading Assessment 2 (DRA 2) provided specific information on what the students knew and were able to do. The Individual Learning Pathway developed has provided explicit instructional guidelines for teachers on what identified students needed in order to improve in the identified comprehension strategies. The data from the DRA 2 and the individual learning pathway, together with targeted professional development in reading comprehension strategies and formative assessment, provided the opportunity for teachers to build on their knowledge of teaching reading and checking for understanding. </w:t>
            </w:r>
          </w:p>
          <w:p w14:paraId="5D2A7ECC" w14:textId="77777777" w:rsidR="00F25C5D" w:rsidRPr="00216021" w:rsidRDefault="00F25C5D" w:rsidP="00216021">
            <w:pPr>
              <w:pStyle w:val="Default"/>
              <w:widowControl w:val="0"/>
              <w:spacing w:before="120" w:after="120"/>
              <w:rPr>
                <w:rFonts w:ascii="Calibri" w:hAnsi="Calibri" w:cs="Calibri"/>
                <w:sz w:val="22"/>
                <w:szCs w:val="22"/>
              </w:rPr>
            </w:pPr>
            <w:r w:rsidRPr="00216021">
              <w:rPr>
                <w:rFonts w:ascii="Calibri" w:hAnsi="Calibri" w:cs="Calibri"/>
                <w:color w:val="auto"/>
                <w:sz w:val="22"/>
                <w:szCs w:val="22"/>
                <w:lang w:eastAsia="en-US"/>
              </w:rPr>
              <w:t>The data, student observations and teacher reflections show clearly that the result was improved outcomes for children, increased teacher pedagogical knowledge and many insights from this research that can now be shared with a wider audience.</w:t>
            </w:r>
          </w:p>
        </w:tc>
      </w:tr>
    </w:tbl>
    <w:p w14:paraId="5D2A7ECE" w14:textId="77777777" w:rsidR="00C1404D" w:rsidRPr="00216021" w:rsidRDefault="00C1404D" w:rsidP="00C1404D">
      <w:pPr>
        <w:rPr>
          <w:rFonts w:ascii="Calibri" w:hAnsi="Calibri" w:cs="Calibri"/>
          <w:b/>
          <w:szCs w:val="24"/>
        </w:rPr>
      </w:pPr>
    </w:p>
    <w:p w14:paraId="5D2A7ECF" w14:textId="77777777" w:rsidR="00F25C5D" w:rsidRPr="00216021" w:rsidRDefault="00F25C5D" w:rsidP="00C1404D">
      <w:pPr>
        <w:rPr>
          <w:rFonts w:ascii="Calibri" w:hAnsi="Calibri" w:cs="Calibri"/>
          <w:sz w:val="22"/>
          <w:szCs w:val="22"/>
        </w:rPr>
        <w:sectPr w:rsidR="00F25C5D" w:rsidRPr="00216021" w:rsidSect="0004400B">
          <w:headerReference w:type="even" r:id="rId30"/>
          <w:headerReference w:type="default" r:id="rId31"/>
          <w:footerReference w:type="default" r:id="rId32"/>
          <w:footerReference w:type="first" r:id="rId33"/>
          <w:pgSz w:w="11906" w:h="16838" w:code="9"/>
          <w:pgMar w:top="539" w:right="851" w:bottom="539" w:left="851" w:header="709" w:footer="709" w:gutter="0"/>
          <w:cols w:space="708"/>
          <w:titlePg/>
          <w:docGrid w:linePitch="360"/>
        </w:sectPr>
      </w:pPr>
    </w:p>
    <w:p w14:paraId="5D2A7ED0" w14:textId="77777777" w:rsidR="00EF4C72" w:rsidRPr="00216021" w:rsidRDefault="00EF4C72" w:rsidP="00EF4C72">
      <w:pPr>
        <w:rPr>
          <w:rFonts w:ascii="Calibri" w:hAnsi="Calibri" w:cs="Calibri"/>
          <w:sz w:val="22"/>
          <w:szCs w:val="22"/>
        </w:rPr>
      </w:pPr>
    </w:p>
    <w:p w14:paraId="5D2A7ED1" w14:textId="77777777" w:rsidR="00EF4C72" w:rsidRPr="00216021" w:rsidRDefault="00EF4C72" w:rsidP="00EF4C72">
      <w:pPr>
        <w:rPr>
          <w:rFonts w:ascii="Calibri" w:hAnsi="Calibri" w:cs="Calibri"/>
          <w:sz w:val="22"/>
          <w:szCs w:val="22"/>
        </w:rPr>
      </w:pP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EF4C72" w:rsidRPr="00216021" w14:paraId="5D2A7ED3" w14:textId="77777777" w:rsidTr="00216021">
        <w:tc>
          <w:tcPr>
            <w:tcW w:w="15840" w:type="dxa"/>
            <w:tcBorders>
              <w:top w:val="single" w:sz="4" w:space="0" w:color="auto"/>
              <w:left w:val="single" w:sz="4" w:space="0" w:color="auto"/>
              <w:bottom w:val="single" w:sz="4" w:space="0" w:color="auto"/>
              <w:right w:val="single" w:sz="4" w:space="0" w:color="auto"/>
            </w:tcBorders>
            <w:shd w:val="clear" w:color="auto" w:fill="auto"/>
          </w:tcPr>
          <w:p w14:paraId="5D2A7ED2" w14:textId="77777777" w:rsidR="00EF4C72" w:rsidRPr="00216021" w:rsidRDefault="00EF4C72" w:rsidP="00EF4C72">
            <w:pPr>
              <w:rPr>
                <w:rFonts w:ascii="Calibri" w:hAnsi="Calibri" w:cs="Calibri"/>
                <w:sz w:val="22"/>
                <w:szCs w:val="22"/>
              </w:rPr>
            </w:pPr>
            <w:r w:rsidRPr="00216021">
              <w:rPr>
                <w:rFonts w:ascii="Calibri" w:hAnsi="Calibri" w:cs="Calibri"/>
                <w:b/>
                <w:sz w:val="32"/>
                <w:szCs w:val="32"/>
              </w:rPr>
              <w:t xml:space="preserve">  Section 4 – Milestones</w:t>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t xml:space="preserve">                              </w:t>
            </w:r>
            <w:smartTag w:uri="urn:schemas-microsoft-com:office:smarttags" w:element="place">
              <w:smartTag w:uri="urn:schemas-microsoft-com:office:smarttags" w:element="PlaceName">
                <w:r w:rsidRPr="00216021">
                  <w:rPr>
                    <w:rFonts w:ascii="Calibri" w:hAnsi="Calibri" w:cs="Calibri"/>
                    <w:b/>
                    <w:sz w:val="32"/>
                    <w:szCs w:val="32"/>
                  </w:rPr>
                  <w:t>Low</w:t>
                </w:r>
              </w:smartTag>
              <w:r w:rsidRPr="00216021">
                <w:rPr>
                  <w:rFonts w:ascii="Calibri" w:hAnsi="Calibri" w:cs="Calibri"/>
                  <w:b/>
                  <w:sz w:val="32"/>
                  <w:szCs w:val="32"/>
                </w:rPr>
                <w:t xml:space="preserve"> </w:t>
              </w:r>
              <w:smartTag w:uri="urn:schemas-microsoft-com:office:smarttags" w:element="PlaceName">
                <w:r w:rsidRPr="00216021">
                  <w:rPr>
                    <w:rFonts w:ascii="Calibri" w:hAnsi="Calibri" w:cs="Calibri"/>
                    <w:b/>
                    <w:sz w:val="32"/>
                    <w:szCs w:val="32"/>
                  </w:rPr>
                  <w:t>SES</w:t>
                </w:r>
              </w:smartTag>
              <w:r w:rsidRPr="00216021">
                <w:rPr>
                  <w:rFonts w:ascii="Calibri" w:hAnsi="Calibri" w:cs="Calibri"/>
                  <w:b/>
                  <w:sz w:val="32"/>
                  <w:szCs w:val="32"/>
                </w:rPr>
                <w:t xml:space="preserve"> </w:t>
              </w:r>
              <w:smartTag w:uri="urn:schemas-microsoft-com:office:smarttags" w:element="PlaceType">
                <w:r w:rsidRPr="00216021">
                  <w:rPr>
                    <w:rFonts w:ascii="Calibri" w:hAnsi="Calibri" w:cs="Calibri"/>
                    <w:b/>
                    <w:sz w:val="32"/>
                    <w:szCs w:val="32"/>
                  </w:rPr>
                  <w:t>School</w:t>
                </w:r>
              </w:smartTag>
            </w:smartTag>
            <w:r w:rsidRPr="00216021">
              <w:rPr>
                <w:rFonts w:ascii="Calibri" w:hAnsi="Calibri" w:cs="Calibri"/>
                <w:b/>
                <w:sz w:val="32"/>
                <w:szCs w:val="32"/>
              </w:rPr>
              <w:t xml:space="preserve"> Communities NP</w:t>
            </w:r>
          </w:p>
        </w:tc>
      </w:tr>
    </w:tbl>
    <w:p w14:paraId="5D2A7ED4" w14:textId="77777777" w:rsidR="00EF4C72" w:rsidRPr="00216021" w:rsidRDefault="00EF4C72" w:rsidP="00EF4C72">
      <w:pPr>
        <w:rPr>
          <w:rFonts w:ascii="Calibri" w:hAnsi="Calibri" w:cs="Calibr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960"/>
        <w:gridCol w:w="3960"/>
        <w:gridCol w:w="3960"/>
      </w:tblGrid>
      <w:tr w:rsidR="00EF4C72" w:rsidRPr="00216021" w14:paraId="5D2A7ED6" w14:textId="77777777" w:rsidTr="00216021">
        <w:trPr>
          <w:trHeight w:val="507"/>
        </w:trPr>
        <w:tc>
          <w:tcPr>
            <w:tcW w:w="15840" w:type="dxa"/>
            <w:gridSpan w:val="4"/>
            <w:tcBorders>
              <w:bottom w:val="single" w:sz="4" w:space="0" w:color="auto"/>
            </w:tcBorders>
            <w:shd w:val="clear" w:color="auto" w:fill="auto"/>
          </w:tcPr>
          <w:p w14:paraId="5D2A7ED5" w14:textId="77777777" w:rsidR="00EF4C72" w:rsidRPr="00216021" w:rsidRDefault="00EF4C72" w:rsidP="00EF4C72">
            <w:pPr>
              <w:rPr>
                <w:rFonts w:ascii="Calibri" w:hAnsi="Calibri" w:cs="Calibri"/>
                <w:b/>
                <w:sz w:val="32"/>
                <w:szCs w:val="32"/>
              </w:rPr>
            </w:pPr>
            <w:r w:rsidRPr="00216021">
              <w:rPr>
                <w:rFonts w:ascii="Calibri" w:hAnsi="Calibri" w:cs="Calibri"/>
                <w:b/>
                <w:sz w:val="32"/>
                <w:szCs w:val="32"/>
              </w:rPr>
              <w:t xml:space="preserve">Part 1 - Milestones not reported/not achieved/partially achieved in 2011 Annual Report </w:t>
            </w:r>
          </w:p>
        </w:tc>
      </w:tr>
      <w:tr w:rsidR="00285B10" w:rsidRPr="00216021" w14:paraId="5D2A7EDB" w14:textId="77777777" w:rsidTr="00216021">
        <w:tc>
          <w:tcPr>
            <w:tcW w:w="3960" w:type="dxa"/>
            <w:shd w:val="clear" w:color="auto" w:fill="auto"/>
          </w:tcPr>
          <w:p w14:paraId="5D2A7ED7" w14:textId="77777777" w:rsidR="00EF4C72" w:rsidRPr="00216021" w:rsidRDefault="00EF4C72" w:rsidP="00216021">
            <w:pPr>
              <w:jc w:val="center"/>
              <w:rPr>
                <w:rFonts w:ascii="Calibri" w:hAnsi="Calibri" w:cs="Calibri"/>
                <w:b/>
                <w:sz w:val="22"/>
                <w:szCs w:val="22"/>
              </w:rPr>
            </w:pPr>
            <w:r w:rsidRPr="00216021">
              <w:rPr>
                <w:rFonts w:ascii="Calibri" w:hAnsi="Calibri" w:cs="Calibri"/>
                <w:b/>
                <w:sz w:val="22"/>
                <w:szCs w:val="22"/>
              </w:rPr>
              <w:t>Milestone (state and territories may wish to identify whether the milestone relates to all sectors or a particular sector within their jurisdiction)</w:t>
            </w:r>
          </w:p>
        </w:tc>
        <w:tc>
          <w:tcPr>
            <w:tcW w:w="3960" w:type="dxa"/>
            <w:shd w:val="clear" w:color="auto" w:fill="auto"/>
          </w:tcPr>
          <w:p w14:paraId="5D2A7ED8" w14:textId="77777777" w:rsidR="00EF4C72" w:rsidRPr="00216021" w:rsidRDefault="00EF4C72" w:rsidP="00216021">
            <w:pPr>
              <w:jc w:val="center"/>
              <w:rPr>
                <w:rFonts w:ascii="Calibri" w:hAnsi="Calibri" w:cs="Calibri"/>
                <w:b/>
                <w:sz w:val="22"/>
                <w:szCs w:val="22"/>
              </w:rPr>
            </w:pPr>
            <w:r w:rsidRPr="00216021">
              <w:rPr>
                <w:rFonts w:ascii="Calibri" w:hAnsi="Calibri" w:cs="Calibri"/>
                <w:b/>
                <w:sz w:val="22"/>
                <w:szCs w:val="22"/>
              </w:rPr>
              <w:t>Detail of achievement against milestone (</w:t>
            </w:r>
            <w:r w:rsidRPr="00216021">
              <w:rPr>
                <w:rFonts w:ascii="Calibri" w:hAnsi="Calibri" w:cs="Calibri"/>
                <w:b/>
                <w:i/>
                <w:sz w:val="22"/>
                <w:szCs w:val="22"/>
              </w:rPr>
              <w:t>Quantitative and Qualitative)</w:t>
            </w:r>
          </w:p>
        </w:tc>
        <w:tc>
          <w:tcPr>
            <w:tcW w:w="3960" w:type="dxa"/>
            <w:shd w:val="clear" w:color="auto" w:fill="auto"/>
          </w:tcPr>
          <w:p w14:paraId="5D2A7ED9" w14:textId="77777777" w:rsidR="00EF4C72" w:rsidRPr="00216021" w:rsidRDefault="00EF4C72" w:rsidP="00216021">
            <w:pPr>
              <w:jc w:val="center"/>
              <w:rPr>
                <w:rFonts w:ascii="Calibri" w:hAnsi="Calibri" w:cs="Calibri"/>
                <w:b/>
                <w:sz w:val="22"/>
                <w:szCs w:val="22"/>
              </w:rPr>
            </w:pPr>
            <w:r w:rsidRPr="00216021">
              <w:rPr>
                <w:rFonts w:ascii="Calibri" w:hAnsi="Calibri" w:cs="Calibri"/>
                <w:b/>
                <w:sz w:val="22"/>
                <w:szCs w:val="22"/>
              </w:rPr>
              <w:t xml:space="preserve">If not achieved or partially achieved, reasons why </w:t>
            </w:r>
            <w:r w:rsidRPr="00216021">
              <w:rPr>
                <w:rFonts w:ascii="Calibri" w:hAnsi="Calibri" w:cs="Calibri"/>
                <w:b/>
                <w:i/>
                <w:sz w:val="22"/>
                <w:szCs w:val="22"/>
              </w:rPr>
              <w:t>(Qualitative)</w:t>
            </w:r>
          </w:p>
        </w:tc>
        <w:tc>
          <w:tcPr>
            <w:tcW w:w="3960" w:type="dxa"/>
            <w:shd w:val="clear" w:color="auto" w:fill="auto"/>
          </w:tcPr>
          <w:p w14:paraId="5D2A7EDA" w14:textId="77777777" w:rsidR="00EF4C72" w:rsidRPr="00216021" w:rsidRDefault="00EF4C72" w:rsidP="00216021">
            <w:pPr>
              <w:jc w:val="center"/>
              <w:rPr>
                <w:rFonts w:ascii="Calibri" w:hAnsi="Calibri" w:cs="Calibri"/>
                <w:b/>
                <w:sz w:val="22"/>
                <w:szCs w:val="22"/>
              </w:rPr>
            </w:pPr>
            <w:r w:rsidRPr="00216021">
              <w:rPr>
                <w:rFonts w:ascii="Calibri" w:hAnsi="Calibri" w:cs="Calibri"/>
                <w:b/>
                <w:sz w:val="22"/>
                <w:szCs w:val="22"/>
              </w:rPr>
              <w:t>Strategies put in place to achieve milestone and updated timeframe (</w:t>
            </w:r>
            <w:r w:rsidRPr="00216021">
              <w:rPr>
                <w:rFonts w:ascii="Calibri" w:hAnsi="Calibri" w:cs="Calibri"/>
                <w:b/>
                <w:i/>
                <w:sz w:val="22"/>
                <w:szCs w:val="22"/>
              </w:rPr>
              <w:t>Quantitative and Qualitative)</w:t>
            </w:r>
          </w:p>
        </w:tc>
      </w:tr>
      <w:tr w:rsidR="00285B10" w:rsidRPr="00216021" w14:paraId="5D2A7EE1" w14:textId="77777777" w:rsidTr="00216021">
        <w:tc>
          <w:tcPr>
            <w:tcW w:w="3960" w:type="dxa"/>
            <w:shd w:val="clear" w:color="auto" w:fill="auto"/>
          </w:tcPr>
          <w:p w14:paraId="5D2A7EDC" w14:textId="77777777" w:rsidR="00EF4C72" w:rsidRPr="00216021" w:rsidRDefault="00EF4C72" w:rsidP="00EF4C72">
            <w:pPr>
              <w:rPr>
                <w:rFonts w:ascii="Calibri" w:hAnsi="Calibri" w:cs="Calibri"/>
                <w:sz w:val="22"/>
                <w:szCs w:val="22"/>
              </w:rPr>
            </w:pPr>
            <w:r w:rsidRPr="00216021">
              <w:rPr>
                <w:rFonts w:ascii="Calibri" w:hAnsi="Calibri" w:cs="Calibri"/>
                <w:sz w:val="22"/>
                <w:szCs w:val="22"/>
              </w:rPr>
              <w:t>19 (State), 1 (Independent), 7 (Catholic) additional completed school plans.</w:t>
            </w:r>
          </w:p>
        </w:tc>
        <w:tc>
          <w:tcPr>
            <w:tcW w:w="3960" w:type="dxa"/>
            <w:shd w:val="clear" w:color="auto" w:fill="auto"/>
          </w:tcPr>
          <w:p w14:paraId="5D2A7EDD" w14:textId="77777777" w:rsidR="00EF4C72" w:rsidRPr="00216021" w:rsidRDefault="008F6C0D" w:rsidP="00EF4C72">
            <w:pPr>
              <w:rPr>
                <w:rFonts w:ascii="Calibri" w:hAnsi="Calibri" w:cs="Calibri"/>
                <w:sz w:val="22"/>
                <w:szCs w:val="22"/>
              </w:rPr>
            </w:pPr>
            <w:r w:rsidRPr="00216021">
              <w:rPr>
                <w:rFonts w:ascii="Calibri" w:hAnsi="Calibri" w:cs="Calibri"/>
                <w:sz w:val="22"/>
                <w:szCs w:val="22"/>
              </w:rPr>
              <w:t>Achieved</w:t>
            </w:r>
          </w:p>
          <w:p w14:paraId="5D2A7EDE" w14:textId="77777777" w:rsidR="008F6C0D" w:rsidRPr="00216021" w:rsidRDefault="008F6C0D" w:rsidP="00EF4C72">
            <w:pPr>
              <w:rPr>
                <w:rFonts w:ascii="Calibri" w:hAnsi="Calibri" w:cs="Calibri"/>
                <w:sz w:val="22"/>
                <w:szCs w:val="22"/>
              </w:rPr>
            </w:pPr>
          </w:p>
        </w:tc>
        <w:tc>
          <w:tcPr>
            <w:tcW w:w="3960" w:type="dxa"/>
            <w:shd w:val="clear" w:color="auto" w:fill="auto"/>
          </w:tcPr>
          <w:p w14:paraId="5D2A7EDF" w14:textId="77777777" w:rsidR="00EF4C72" w:rsidRPr="00216021" w:rsidRDefault="00EF4C72" w:rsidP="00EF4C72">
            <w:pPr>
              <w:rPr>
                <w:rFonts w:ascii="Calibri" w:hAnsi="Calibri" w:cs="Calibri"/>
                <w:color w:val="0000FF"/>
                <w:sz w:val="22"/>
                <w:szCs w:val="22"/>
              </w:rPr>
            </w:pPr>
          </w:p>
        </w:tc>
        <w:tc>
          <w:tcPr>
            <w:tcW w:w="3960" w:type="dxa"/>
            <w:shd w:val="clear" w:color="auto" w:fill="auto"/>
          </w:tcPr>
          <w:p w14:paraId="5D2A7EE0" w14:textId="77777777" w:rsidR="00EF4C72" w:rsidRPr="00216021" w:rsidRDefault="00EF4C72" w:rsidP="00EF4C72">
            <w:pPr>
              <w:rPr>
                <w:rFonts w:ascii="Calibri" w:hAnsi="Calibri" w:cs="Calibri"/>
                <w:color w:val="0000FF"/>
                <w:sz w:val="22"/>
                <w:szCs w:val="22"/>
              </w:rPr>
            </w:pPr>
          </w:p>
        </w:tc>
      </w:tr>
      <w:tr w:rsidR="00285B10" w:rsidRPr="00216021" w14:paraId="5D2A7EE6" w14:textId="77777777" w:rsidTr="00216021">
        <w:tc>
          <w:tcPr>
            <w:tcW w:w="3960" w:type="dxa"/>
            <w:shd w:val="clear" w:color="auto" w:fill="auto"/>
          </w:tcPr>
          <w:p w14:paraId="5D2A7EE2"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Regional and School Action Research published (State), (Independent), (Catholic).</w:t>
            </w:r>
          </w:p>
        </w:tc>
        <w:tc>
          <w:tcPr>
            <w:tcW w:w="3960" w:type="dxa"/>
            <w:shd w:val="clear" w:color="auto" w:fill="auto"/>
          </w:tcPr>
          <w:p w14:paraId="5D2A7EE3" w14:textId="77777777" w:rsidR="008F6C0D" w:rsidRPr="00216021" w:rsidRDefault="00A630BA" w:rsidP="00A630BA">
            <w:pPr>
              <w:rPr>
                <w:rFonts w:ascii="Calibri" w:hAnsi="Calibri" w:cs="Calibri"/>
                <w:sz w:val="22"/>
                <w:szCs w:val="22"/>
              </w:rPr>
            </w:pPr>
            <w:r w:rsidRPr="00216021">
              <w:rPr>
                <w:rFonts w:ascii="Calibri" w:hAnsi="Calibri" w:cs="Calibri"/>
                <w:sz w:val="22"/>
                <w:szCs w:val="22"/>
              </w:rPr>
              <w:t>Partially a</w:t>
            </w:r>
            <w:r w:rsidR="008F6C0D" w:rsidRPr="00216021">
              <w:rPr>
                <w:rFonts w:ascii="Calibri" w:hAnsi="Calibri" w:cs="Calibri"/>
                <w:sz w:val="22"/>
                <w:szCs w:val="22"/>
              </w:rPr>
              <w:t>chieved</w:t>
            </w:r>
          </w:p>
        </w:tc>
        <w:tc>
          <w:tcPr>
            <w:tcW w:w="3960" w:type="dxa"/>
            <w:shd w:val="clear" w:color="auto" w:fill="auto"/>
          </w:tcPr>
          <w:p w14:paraId="5D2A7EE4" w14:textId="77777777" w:rsidR="008F6C0D" w:rsidRPr="00216021" w:rsidRDefault="008F6C0D" w:rsidP="00EC53F4">
            <w:pPr>
              <w:rPr>
                <w:rFonts w:ascii="Calibri" w:hAnsi="Calibri" w:cs="Calibri"/>
                <w:sz w:val="22"/>
                <w:szCs w:val="22"/>
              </w:rPr>
            </w:pPr>
            <w:r w:rsidRPr="00216021">
              <w:rPr>
                <w:rFonts w:ascii="Calibri" w:hAnsi="Calibri" w:cs="Calibri"/>
                <w:sz w:val="22"/>
                <w:szCs w:val="22"/>
              </w:rPr>
              <w:t>Catholic sector - A number of schools have been working with research agencies to support program delivery but no commitment has been provided for the publication of research</w:t>
            </w:r>
          </w:p>
        </w:tc>
        <w:tc>
          <w:tcPr>
            <w:tcW w:w="3960" w:type="dxa"/>
            <w:shd w:val="clear" w:color="auto" w:fill="auto"/>
          </w:tcPr>
          <w:p w14:paraId="5D2A7EE5" w14:textId="77777777" w:rsidR="008F6C0D" w:rsidRPr="00216021" w:rsidRDefault="008F6C0D" w:rsidP="00EF4C72">
            <w:pPr>
              <w:rPr>
                <w:rFonts w:ascii="Calibri" w:hAnsi="Calibri" w:cs="Calibri"/>
                <w:color w:val="0000FF"/>
                <w:sz w:val="20"/>
              </w:rPr>
            </w:pPr>
          </w:p>
        </w:tc>
      </w:tr>
      <w:tr w:rsidR="00285B10" w:rsidRPr="00216021" w14:paraId="5D2A7EEB" w14:textId="77777777" w:rsidTr="00216021">
        <w:tc>
          <w:tcPr>
            <w:tcW w:w="3960" w:type="dxa"/>
            <w:shd w:val="clear" w:color="auto" w:fill="auto"/>
          </w:tcPr>
          <w:p w14:paraId="5D2A7EE7"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Interim evaluation report published (State), (Independent), (Catholic).</w:t>
            </w:r>
          </w:p>
        </w:tc>
        <w:tc>
          <w:tcPr>
            <w:tcW w:w="3960" w:type="dxa"/>
            <w:shd w:val="clear" w:color="auto" w:fill="auto"/>
          </w:tcPr>
          <w:p w14:paraId="5D2A7EE8" w14:textId="77777777" w:rsidR="008F6C0D" w:rsidRPr="00216021" w:rsidRDefault="00A630BA" w:rsidP="00A630BA">
            <w:pPr>
              <w:rPr>
                <w:rFonts w:ascii="Calibri" w:hAnsi="Calibri" w:cs="Calibri"/>
                <w:sz w:val="22"/>
                <w:szCs w:val="22"/>
              </w:rPr>
            </w:pPr>
            <w:r w:rsidRPr="00216021">
              <w:rPr>
                <w:rFonts w:ascii="Calibri" w:hAnsi="Calibri" w:cs="Calibri"/>
                <w:sz w:val="22"/>
                <w:szCs w:val="22"/>
              </w:rPr>
              <w:t>Partially a</w:t>
            </w:r>
            <w:r w:rsidR="008F6C0D" w:rsidRPr="00216021">
              <w:rPr>
                <w:rFonts w:ascii="Calibri" w:hAnsi="Calibri" w:cs="Calibri"/>
                <w:sz w:val="22"/>
                <w:szCs w:val="22"/>
              </w:rPr>
              <w:t>chieved</w:t>
            </w:r>
          </w:p>
        </w:tc>
        <w:tc>
          <w:tcPr>
            <w:tcW w:w="3960" w:type="dxa"/>
            <w:shd w:val="clear" w:color="auto" w:fill="auto"/>
          </w:tcPr>
          <w:p w14:paraId="5D2A7EE9" w14:textId="77777777" w:rsidR="008F6C0D" w:rsidRPr="00216021" w:rsidRDefault="008F6C0D" w:rsidP="00EC53F4">
            <w:pPr>
              <w:rPr>
                <w:rFonts w:ascii="Calibri" w:hAnsi="Calibri" w:cs="Calibri"/>
                <w:sz w:val="22"/>
                <w:szCs w:val="22"/>
              </w:rPr>
            </w:pPr>
            <w:r w:rsidRPr="00216021">
              <w:rPr>
                <w:rFonts w:ascii="Calibri" w:hAnsi="Calibri" w:cs="Calibri"/>
                <w:sz w:val="22"/>
                <w:szCs w:val="22"/>
              </w:rPr>
              <w:t>Catholic sector - Pending DEEWR initiation of evaluation</w:t>
            </w:r>
          </w:p>
        </w:tc>
        <w:tc>
          <w:tcPr>
            <w:tcW w:w="3960" w:type="dxa"/>
            <w:shd w:val="clear" w:color="auto" w:fill="auto"/>
          </w:tcPr>
          <w:p w14:paraId="5D2A7EEA" w14:textId="77777777" w:rsidR="008F6C0D" w:rsidRPr="00216021" w:rsidRDefault="008F6C0D" w:rsidP="00EF4C72">
            <w:pPr>
              <w:rPr>
                <w:rFonts w:ascii="Calibri" w:hAnsi="Calibri" w:cs="Calibri"/>
                <w:color w:val="0000FF"/>
                <w:sz w:val="20"/>
              </w:rPr>
            </w:pPr>
          </w:p>
        </w:tc>
      </w:tr>
      <w:tr w:rsidR="008F6C0D" w:rsidRPr="00216021" w14:paraId="5D2A7EED" w14:textId="77777777" w:rsidTr="00216021">
        <w:trPr>
          <w:trHeight w:val="526"/>
        </w:trPr>
        <w:tc>
          <w:tcPr>
            <w:tcW w:w="15840" w:type="dxa"/>
            <w:gridSpan w:val="4"/>
            <w:tcBorders>
              <w:bottom w:val="single" w:sz="4" w:space="0" w:color="auto"/>
            </w:tcBorders>
            <w:shd w:val="clear" w:color="auto" w:fill="auto"/>
          </w:tcPr>
          <w:p w14:paraId="5D2A7EEC" w14:textId="77777777" w:rsidR="008F6C0D" w:rsidRPr="00216021" w:rsidRDefault="008F6C0D" w:rsidP="00EF4C72">
            <w:pPr>
              <w:rPr>
                <w:rFonts w:ascii="Calibri" w:hAnsi="Calibri" w:cs="Calibri"/>
                <w:b/>
                <w:sz w:val="32"/>
                <w:szCs w:val="32"/>
              </w:rPr>
            </w:pPr>
            <w:r w:rsidRPr="00216021">
              <w:rPr>
                <w:rFonts w:ascii="Calibri" w:hAnsi="Calibri" w:cs="Calibri"/>
                <w:b/>
                <w:sz w:val="32"/>
                <w:szCs w:val="32"/>
              </w:rPr>
              <w:t>Part 2 - Milestones in Progress Report - (Achieved 1 January to 30 June 2012)</w:t>
            </w:r>
          </w:p>
        </w:tc>
      </w:tr>
      <w:tr w:rsidR="00285B10" w:rsidRPr="00216021" w14:paraId="5D2A7EF2" w14:textId="77777777" w:rsidTr="00216021">
        <w:tc>
          <w:tcPr>
            <w:tcW w:w="3960" w:type="dxa"/>
            <w:shd w:val="clear" w:color="auto" w:fill="auto"/>
          </w:tcPr>
          <w:p w14:paraId="5D2A7EEE" w14:textId="77777777" w:rsidR="008F6C0D" w:rsidRPr="00216021" w:rsidRDefault="008F6C0D" w:rsidP="00216021">
            <w:pPr>
              <w:jc w:val="center"/>
              <w:rPr>
                <w:rFonts w:ascii="Calibri" w:hAnsi="Calibri" w:cs="Calibri"/>
                <w:b/>
                <w:sz w:val="22"/>
                <w:szCs w:val="22"/>
              </w:rPr>
            </w:pPr>
            <w:r w:rsidRPr="00216021">
              <w:rPr>
                <w:rFonts w:ascii="Calibri" w:hAnsi="Calibri" w:cs="Calibri"/>
                <w:b/>
                <w:sz w:val="22"/>
                <w:szCs w:val="22"/>
              </w:rPr>
              <w:t>Milestone</w:t>
            </w:r>
          </w:p>
        </w:tc>
        <w:tc>
          <w:tcPr>
            <w:tcW w:w="3960" w:type="dxa"/>
            <w:shd w:val="clear" w:color="auto" w:fill="auto"/>
          </w:tcPr>
          <w:p w14:paraId="5D2A7EEF" w14:textId="77777777" w:rsidR="008F6C0D" w:rsidRPr="00216021" w:rsidRDefault="008F6C0D" w:rsidP="00216021">
            <w:pPr>
              <w:jc w:val="center"/>
              <w:rPr>
                <w:rFonts w:ascii="Calibri" w:hAnsi="Calibri" w:cs="Calibri"/>
                <w:b/>
                <w:sz w:val="22"/>
                <w:szCs w:val="22"/>
              </w:rPr>
            </w:pPr>
            <w:r w:rsidRPr="00216021">
              <w:rPr>
                <w:rFonts w:ascii="Calibri" w:hAnsi="Calibri" w:cs="Calibri"/>
                <w:b/>
                <w:sz w:val="22"/>
                <w:szCs w:val="22"/>
              </w:rPr>
              <w:t>Detail of achievement against milestone (</w:t>
            </w:r>
            <w:r w:rsidRPr="00216021">
              <w:rPr>
                <w:rFonts w:ascii="Calibri" w:hAnsi="Calibri" w:cs="Calibri"/>
                <w:b/>
                <w:i/>
                <w:sz w:val="22"/>
                <w:szCs w:val="22"/>
              </w:rPr>
              <w:t>Quantitative and Qualitative)</w:t>
            </w:r>
          </w:p>
        </w:tc>
        <w:tc>
          <w:tcPr>
            <w:tcW w:w="3960" w:type="dxa"/>
            <w:shd w:val="clear" w:color="auto" w:fill="auto"/>
          </w:tcPr>
          <w:p w14:paraId="5D2A7EF0" w14:textId="77777777" w:rsidR="008F6C0D" w:rsidRPr="00216021" w:rsidRDefault="008F6C0D" w:rsidP="00216021">
            <w:pPr>
              <w:jc w:val="center"/>
              <w:rPr>
                <w:rFonts w:ascii="Calibri" w:hAnsi="Calibri" w:cs="Calibri"/>
                <w:b/>
                <w:sz w:val="22"/>
                <w:szCs w:val="22"/>
              </w:rPr>
            </w:pPr>
            <w:r w:rsidRPr="00216021">
              <w:rPr>
                <w:rFonts w:ascii="Calibri" w:hAnsi="Calibri" w:cs="Calibri"/>
                <w:b/>
                <w:sz w:val="22"/>
                <w:szCs w:val="22"/>
              </w:rPr>
              <w:t>If not achieved or partially achieved, reasons why  (</w:t>
            </w:r>
            <w:r w:rsidRPr="00216021">
              <w:rPr>
                <w:rFonts w:ascii="Calibri" w:hAnsi="Calibri" w:cs="Calibri"/>
                <w:b/>
                <w:i/>
                <w:sz w:val="22"/>
                <w:szCs w:val="22"/>
              </w:rPr>
              <w:t>Qualitative)</w:t>
            </w:r>
          </w:p>
        </w:tc>
        <w:tc>
          <w:tcPr>
            <w:tcW w:w="3960" w:type="dxa"/>
            <w:shd w:val="clear" w:color="auto" w:fill="auto"/>
          </w:tcPr>
          <w:p w14:paraId="5D2A7EF1" w14:textId="77777777" w:rsidR="008F6C0D" w:rsidRPr="00216021" w:rsidRDefault="008F6C0D" w:rsidP="00216021">
            <w:pPr>
              <w:jc w:val="center"/>
              <w:rPr>
                <w:rFonts w:ascii="Calibri" w:hAnsi="Calibri" w:cs="Calibri"/>
                <w:b/>
                <w:sz w:val="22"/>
                <w:szCs w:val="22"/>
              </w:rPr>
            </w:pPr>
            <w:r w:rsidRPr="00216021">
              <w:rPr>
                <w:rFonts w:ascii="Calibri" w:hAnsi="Calibri" w:cs="Calibri"/>
                <w:b/>
                <w:sz w:val="22"/>
                <w:szCs w:val="22"/>
              </w:rPr>
              <w:t>Strategies put in place to achieve milestone and updated timeframe (</w:t>
            </w:r>
            <w:r w:rsidRPr="00216021">
              <w:rPr>
                <w:rFonts w:ascii="Calibri" w:hAnsi="Calibri" w:cs="Calibri"/>
                <w:b/>
                <w:i/>
                <w:sz w:val="22"/>
                <w:szCs w:val="22"/>
              </w:rPr>
              <w:t>Quantitative and Qualitative)</w:t>
            </w:r>
          </w:p>
        </w:tc>
      </w:tr>
      <w:tr w:rsidR="00285B10" w:rsidRPr="00216021" w14:paraId="5D2A7EF8" w14:textId="77777777" w:rsidTr="00216021">
        <w:tc>
          <w:tcPr>
            <w:tcW w:w="3960" w:type="dxa"/>
            <w:shd w:val="clear" w:color="auto" w:fill="auto"/>
          </w:tcPr>
          <w:p w14:paraId="5D2A7EF3"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66 (State), 13 (Catholic) additional completed school plans.</w:t>
            </w:r>
          </w:p>
        </w:tc>
        <w:tc>
          <w:tcPr>
            <w:tcW w:w="3960" w:type="dxa"/>
            <w:shd w:val="clear" w:color="auto" w:fill="auto"/>
          </w:tcPr>
          <w:p w14:paraId="5D2A7EF4"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Achieved</w:t>
            </w:r>
          </w:p>
          <w:p w14:paraId="5D2A7EF5" w14:textId="77777777" w:rsidR="008F6C0D" w:rsidRPr="00216021" w:rsidRDefault="008F6C0D" w:rsidP="00EF4C72">
            <w:pPr>
              <w:rPr>
                <w:rFonts w:ascii="Calibri" w:hAnsi="Calibri" w:cs="Calibri"/>
                <w:color w:val="0000FF"/>
                <w:sz w:val="20"/>
              </w:rPr>
            </w:pPr>
          </w:p>
        </w:tc>
        <w:tc>
          <w:tcPr>
            <w:tcW w:w="3960" w:type="dxa"/>
            <w:shd w:val="clear" w:color="auto" w:fill="auto"/>
          </w:tcPr>
          <w:p w14:paraId="5D2A7EF6" w14:textId="77777777" w:rsidR="008F6C0D" w:rsidRPr="00216021" w:rsidRDefault="008F6C0D" w:rsidP="00EF4C72">
            <w:pPr>
              <w:rPr>
                <w:rFonts w:ascii="Calibri" w:hAnsi="Calibri" w:cs="Calibri"/>
                <w:color w:val="0000FF"/>
                <w:sz w:val="20"/>
              </w:rPr>
            </w:pPr>
          </w:p>
        </w:tc>
        <w:tc>
          <w:tcPr>
            <w:tcW w:w="3960" w:type="dxa"/>
            <w:shd w:val="clear" w:color="auto" w:fill="auto"/>
          </w:tcPr>
          <w:p w14:paraId="5D2A7EF7" w14:textId="77777777" w:rsidR="008F6C0D" w:rsidRPr="00216021" w:rsidRDefault="008F6C0D" w:rsidP="00EF4C72">
            <w:pPr>
              <w:rPr>
                <w:rFonts w:ascii="Calibri" w:hAnsi="Calibri" w:cs="Calibri"/>
                <w:color w:val="0000FF"/>
                <w:sz w:val="20"/>
              </w:rPr>
            </w:pPr>
          </w:p>
        </w:tc>
      </w:tr>
      <w:tr w:rsidR="00285B10" w:rsidRPr="00216021" w14:paraId="5D2A7EFE" w14:textId="77777777" w:rsidTr="00216021">
        <w:tc>
          <w:tcPr>
            <w:tcW w:w="3960" w:type="dxa"/>
            <w:shd w:val="clear" w:color="auto" w:fill="auto"/>
          </w:tcPr>
          <w:p w14:paraId="5D2A7EF9"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 xml:space="preserve">Event held to celebrate effective parent, community and school partnerships (State) (Independent) (Catholic). </w:t>
            </w:r>
          </w:p>
        </w:tc>
        <w:tc>
          <w:tcPr>
            <w:tcW w:w="3960" w:type="dxa"/>
            <w:shd w:val="clear" w:color="auto" w:fill="auto"/>
          </w:tcPr>
          <w:p w14:paraId="5D2A7EFA"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Achieved</w:t>
            </w:r>
          </w:p>
          <w:p w14:paraId="5D2A7EFB" w14:textId="77777777" w:rsidR="008F6C0D" w:rsidRPr="00216021" w:rsidRDefault="008F6C0D" w:rsidP="00EF4C72">
            <w:pPr>
              <w:rPr>
                <w:rFonts w:ascii="Calibri" w:hAnsi="Calibri" w:cs="Calibri"/>
                <w:color w:val="0000FF"/>
                <w:sz w:val="20"/>
              </w:rPr>
            </w:pPr>
          </w:p>
        </w:tc>
        <w:tc>
          <w:tcPr>
            <w:tcW w:w="3960" w:type="dxa"/>
            <w:shd w:val="clear" w:color="auto" w:fill="auto"/>
          </w:tcPr>
          <w:p w14:paraId="5D2A7EFC" w14:textId="77777777" w:rsidR="008F6C0D" w:rsidRPr="00216021" w:rsidRDefault="008F6C0D" w:rsidP="00EF4C72">
            <w:pPr>
              <w:rPr>
                <w:rFonts w:ascii="Calibri" w:hAnsi="Calibri" w:cs="Calibri"/>
                <w:color w:val="0000FF"/>
                <w:sz w:val="20"/>
              </w:rPr>
            </w:pPr>
          </w:p>
        </w:tc>
        <w:tc>
          <w:tcPr>
            <w:tcW w:w="3960" w:type="dxa"/>
            <w:shd w:val="clear" w:color="auto" w:fill="auto"/>
          </w:tcPr>
          <w:p w14:paraId="5D2A7EFD" w14:textId="77777777" w:rsidR="008F6C0D" w:rsidRPr="00216021" w:rsidRDefault="008F6C0D" w:rsidP="00EF4C72">
            <w:pPr>
              <w:rPr>
                <w:rFonts w:ascii="Calibri" w:hAnsi="Calibri" w:cs="Calibri"/>
                <w:color w:val="0000FF"/>
                <w:sz w:val="20"/>
              </w:rPr>
            </w:pPr>
          </w:p>
        </w:tc>
      </w:tr>
      <w:tr w:rsidR="00285B10" w:rsidRPr="00216021" w14:paraId="5D2A7F03" w14:textId="77777777" w:rsidTr="00216021">
        <w:tc>
          <w:tcPr>
            <w:tcW w:w="3960" w:type="dxa"/>
            <w:shd w:val="clear" w:color="auto" w:fill="auto"/>
          </w:tcPr>
          <w:p w14:paraId="5D2A7EFF"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Regional and School Action Research published (State) (Independent) (Catholic).</w:t>
            </w:r>
          </w:p>
        </w:tc>
        <w:tc>
          <w:tcPr>
            <w:tcW w:w="3960" w:type="dxa"/>
            <w:shd w:val="clear" w:color="auto" w:fill="auto"/>
          </w:tcPr>
          <w:p w14:paraId="5D2A7F00" w14:textId="77777777" w:rsidR="008F6C0D" w:rsidRPr="00216021" w:rsidRDefault="00A630BA" w:rsidP="00A630BA">
            <w:pPr>
              <w:rPr>
                <w:rFonts w:ascii="Calibri" w:hAnsi="Calibri" w:cs="Calibri"/>
                <w:sz w:val="22"/>
                <w:szCs w:val="22"/>
              </w:rPr>
            </w:pPr>
            <w:r w:rsidRPr="00216021">
              <w:rPr>
                <w:rFonts w:ascii="Calibri" w:hAnsi="Calibri" w:cs="Calibri"/>
                <w:sz w:val="22"/>
                <w:szCs w:val="22"/>
              </w:rPr>
              <w:t>Partially a</w:t>
            </w:r>
            <w:r w:rsidR="008F6C0D" w:rsidRPr="00216021">
              <w:rPr>
                <w:rFonts w:ascii="Calibri" w:hAnsi="Calibri" w:cs="Calibri"/>
                <w:sz w:val="22"/>
                <w:szCs w:val="22"/>
              </w:rPr>
              <w:t>chieved</w:t>
            </w:r>
          </w:p>
        </w:tc>
        <w:tc>
          <w:tcPr>
            <w:tcW w:w="3960" w:type="dxa"/>
            <w:shd w:val="clear" w:color="auto" w:fill="auto"/>
          </w:tcPr>
          <w:p w14:paraId="5D2A7F01" w14:textId="77777777" w:rsidR="008F6C0D" w:rsidRPr="00216021" w:rsidRDefault="008F6C0D" w:rsidP="00EF4C72">
            <w:pPr>
              <w:rPr>
                <w:rFonts w:ascii="Calibri" w:hAnsi="Calibri" w:cs="Calibri"/>
                <w:color w:val="0000FF"/>
                <w:sz w:val="20"/>
              </w:rPr>
            </w:pPr>
            <w:r w:rsidRPr="00216021">
              <w:rPr>
                <w:rFonts w:ascii="Calibri" w:hAnsi="Calibri" w:cs="Calibri"/>
                <w:sz w:val="22"/>
                <w:szCs w:val="22"/>
              </w:rPr>
              <w:t>Catholic sector - A number of schools have been working with research agencies to support program delivery but no commitment has been provided for the publication of research</w:t>
            </w:r>
          </w:p>
        </w:tc>
        <w:tc>
          <w:tcPr>
            <w:tcW w:w="3960" w:type="dxa"/>
            <w:shd w:val="clear" w:color="auto" w:fill="auto"/>
          </w:tcPr>
          <w:p w14:paraId="5D2A7F02" w14:textId="77777777" w:rsidR="008F6C0D" w:rsidRPr="00216021" w:rsidRDefault="008F6C0D" w:rsidP="00EF4C72">
            <w:pPr>
              <w:rPr>
                <w:rFonts w:ascii="Calibri" w:hAnsi="Calibri" w:cs="Calibri"/>
                <w:color w:val="0000FF"/>
                <w:sz w:val="20"/>
              </w:rPr>
            </w:pPr>
          </w:p>
        </w:tc>
      </w:tr>
      <w:tr w:rsidR="00285B10" w:rsidRPr="00216021" w14:paraId="5D2A7F08" w14:textId="77777777" w:rsidTr="00216021">
        <w:tc>
          <w:tcPr>
            <w:tcW w:w="3960" w:type="dxa"/>
            <w:shd w:val="clear" w:color="auto" w:fill="auto"/>
          </w:tcPr>
          <w:p w14:paraId="5D2A7F04"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Customised support for rural and remote schools implemented (State).</w:t>
            </w:r>
          </w:p>
        </w:tc>
        <w:tc>
          <w:tcPr>
            <w:tcW w:w="3960" w:type="dxa"/>
            <w:shd w:val="clear" w:color="auto" w:fill="auto"/>
          </w:tcPr>
          <w:p w14:paraId="5D2A7F05"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Achieved</w:t>
            </w:r>
          </w:p>
        </w:tc>
        <w:tc>
          <w:tcPr>
            <w:tcW w:w="3960" w:type="dxa"/>
            <w:shd w:val="clear" w:color="auto" w:fill="auto"/>
          </w:tcPr>
          <w:p w14:paraId="5D2A7F06" w14:textId="77777777" w:rsidR="008F6C0D" w:rsidRPr="00216021" w:rsidRDefault="008F6C0D" w:rsidP="00EF4C72">
            <w:pPr>
              <w:rPr>
                <w:rFonts w:ascii="Calibri" w:hAnsi="Calibri" w:cs="Calibri"/>
                <w:color w:val="0000FF"/>
                <w:sz w:val="20"/>
              </w:rPr>
            </w:pPr>
          </w:p>
        </w:tc>
        <w:tc>
          <w:tcPr>
            <w:tcW w:w="3960" w:type="dxa"/>
            <w:shd w:val="clear" w:color="auto" w:fill="auto"/>
          </w:tcPr>
          <w:p w14:paraId="5D2A7F07" w14:textId="77777777" w:rsidR="008F6C0D" w:rsidRPr="00216021" w:rsidRDefault="008F6C0D" w:rsidP="00EF4C72">
            <w:pPr>
              <w:rPr>
                <w:rFonts w:ascii="Calibri" w:hAnsi="Calibri" w:cs="Calibri"/>
                <w:color w:val="0000FF"/>
                <w:sz w:val="20"/>
              </w:rPr>
            </w:pPr>
          </w:p>
        </w:tc>
      </w:tr>
      <w:tr w:rsidR="00285B10" w:rsidRPr="00216021" w14:paraId="5D2A7F0D" w14:textId="77777777" w:rsidTr="00216021">
        <w:tc>
          <w:tcPr>
            <w:tcW w:w="3960" w:type="dxa"/>
            <w:shd w:val="clear" w:color="auto" w:fill="auto"/>
          </w:tcPr>
          <w:p w14:paraId="5D2A7F09"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lastRenderedPageBreak/>
              <w:t>Support for staff wellbeing and resilience implemented (State) (Independent).</w:t>
            </w:r>
          </w:p>
        </w:tc>
        <w:tc>
          <w:tcPr>
            <w:tcW w:w="3960" w:type="dxa"/>
            <w:shd w:val="clear" w:color="auto" w:fill="auto"/>
          </w:tcPr>
          <w:p w14:paraId="5D2A7F0A" w14:textId="77777777" w:rsidR="008F6C0D" w:rsidRPr="00216021" w:rsidRDefault="008F6C0D" w:rsidP="00EF4C72">
            <w:pPr>
              <w:rPr>
                <w:rFonts w:ascii="Calibri" w:hAnsi="Calibri" w:cs="Calibri"/>
                <w:sz w:val="22"/>
                <w:szCs w:val="22"/>
              </w:rPr>
            </w:pPr>
            <w:r w:rsidRPr="00216021">
              <w:rPr>
                <w:rFonts w:ascii="Calibri" w:hAnsi="Calibri" w:cs="Calibri"/>
                <w:sz w:val="22"/>
                <w:szCs w:val="22"/>
              </w:rPr>
              <w:t>Achieved</w:t>
            </w:r>
          </w:p>
        </w:tc>
        <w:tc>
          <w:tcPr>
            <w:tcW w:w="3960" w:type="dxa"/>
            <w:shd w:val="clear" w:color="auto" w:fill="auto"/>
          </w:tcPr>
          <w:p w14:paraId="5D2A7F0B" w14:textId="77777777" w:rsidR="008F6C0D" w:rsidRPr="00216021" w:rsidRDefault="008F6C0D" w:rsidP="00EF4C72">
            <w:pPr>
              <w:rPr>
                <w:rFonts w:ascii="Calibri" w:hAnsi="Calibri" w:cs="Calibri"/>
                <w:color w:val="0000FF"/>
                <w:sz w:val="20"/>
              </w:rPr>
            </w:pPr>
          </w:p>
        </w:tc>
        <w:tc>
          <w:tcPr>
            <w:tcW w:w="3960" w:type="dxa"/>
            <w:shd w:val="clear" w:color="auto" w:fill="auto"/>
          </w:tcPr>
          <w:p w14:paraId="5D2A7F0C" w14:textId="77777777" w:rsidR="008F6C0D" w:rsidRPr="00216021" w:rsidRDefault="008F6C0D" w:rsidP="00EF4C72">
            <w:pPr>
              <w:rPr>
                <w:rFonts w:ascii="Calibri" w:hAnsi="Calibri" w:cs="Calibri"/>
                <w:color w:val="0000FF"/>
                <w:sz w:val="20"/>
              </w:rPr>
            </w:pPr>
          </w:p>
        </w:tc>
      </w:tr>
      <w:tr w:rsidR="00285B10" w:rsidRPr="00216021" w14:paraId="5D2A7F13" w14:textId="77777777" w:rsidTr="00216021">
        <w:tc>
          <w:tcPr>
            <w:tcW w:w="3960" w:type="dxa"/>
            <w:shd w:val="clear" w:color="auto" w:fill="auto"/>
          </w:tcPr>
          <w:p w14:paraId="5D2A7F0E" w14:textId="77777777" w:rsidR="00EF4C72" w:rsidRPr="00216021" w:rsidRDefault="00EF4C72" w:rsidP="00EF4C72">
            <w:pPr>
              <w:rPr>
                <w:rFonts w:ascii="Calibri" w:hAnsi="Calibri" w:cs="Calibri"/>
                <w:sz w:val="22"/>
                <w:szCs w:val="22"/>
              </w:rPr>
            </w:pPr>
            <w:r w:rsidRPr="00216021">
              <w:rPr>
                <w:rFonts w:ascii="Calibri" w:hAnsi="Calibri" w:cs="Calibri"/>
              </w:rPr>
              <w:br w:type="page"/>
            </w:r>
            <w:r w:rsidRPr="00216021">
              <w:rPr>
                <w:rFonts w:ascii="Calibri" w:hAnsi="Calibri" w:cs="Calibri"/>
                <w:sz w:val="22"/>
                <w:szCs w:val="22"/>
              </w:rPr>
              <w:t>Teachers from 20 (Independent) and 30 (Catholic) schools participate in teacher induction program.</w:t>
            </w:r>
          </w:p>
        </w:tc>
        <w:tc>
          <w:tcPr>
            <w:tcW w:w="3960" w:type="dxa"/>
            <w:shd w:val="clear" w:color="auto" w:fill="auto"/>
          </w:tcPr>
          <w:p w14:paraId="5D2A7F0F" w14:textId="77777777" w:rsidR="00EF4C72" w:rsidRPr="00216021" w:rsidRDefault="00EF4C72" w:rsidP="00EF4C72">
            <w:pPr>
              <w:rPr>
                <w:rFonts w:ascii="Calibri" w:hAnsi="Calibri" w:cs="Calibri"/>
                <w:sz w:val="22"/>
                <w:szCs w:val="22"/>
              </w:rPr>
            </w:pPr>
            <w:r w:rsidRPr="00216021">
              <w:rPr>
                <w:rFonts w:ascii="Calibri" w:hAnsi="Calibri" w:cs="Calibri"/>
                <w:sz w:val="22"/>
                <w:szCs w:val="22"/>
              </w:rPr>
              <w:t>Achieved</w:t>
            </w:r>
          </w:p>
          <w:p w14:paraId="5D2A7F10" w14:textId="77777777" w:rsidR="00EF4C72" w:rsidRPr="00216021" w:rsidRDefault="00EF4C72" w:rsidP="00EF4C72">
            <w:pPr>
              <w:rPr>
                <w:rFonts w:ascii="Calibri" w:hAnsi="Calibri" w:cs="Calibri"/>
                <w:color w:val="0000FF"/>
                <w:sz w:val="20"/>
              </w:rPr>
            </w:pPr>
          </w:p>
        </w:tc>
        <w:tc>
          <w:tcPr>
            <w:tcW w:w="3960" w:type="dxa"/>
            <w:shd w:val="clear" w:color="auto" w:fill="auto"/>
          </w:tcPr>
          <w:p w14:paraId="5D2A7F11" w14:textId="77777777" w:rsidR="00EF4C72" w:rsidRPr="00216021" w:rsidRDefault="00EF4C72" w:rsidP="00EF4C72">
            <w:pPr>
              <w:rPr>
                <w:rFonts w:ascii="Calibri" w:hAnsi="Calibri" w:cs="Calibri"/>
                <w:color w:val="0000FF"/>
                <w:sz w:val="20"/>
              </w:rPr>
            </w:pPr>
          </w:p>
        </w:tc>
        <w:tc>
          <w:tcPr>
            <w:tcW w:w="3960" w:type="dxa"/>
            <w:shd w:val="clear" w:color="auto" w:fill="auto"/>
          </w:tcPr>
          <w:p w14:paraId="5D2A7F12" w14:textId="77777777" w:rsidR="00EF4C72" w:rsidRPr="00216021" w:rsidRDefault="00EF4C72" w:rsidP="00EF4C72">
            <w:pPr>
              <w:rPr>
                <w:rFonts w:ascii="Calibri" w:hAnsi="Calibri" w:cs="Calibri"/>
                <w:color w:val="0000FF"/>
                <w:sz w:val="20"/>
              </w:rPr>
            </w:pPr>
          </w:p>
        </w:tc>
      </w:tr>
      <w:tr w:rsidR="00285B10" w:rsidRPr="00216021" w14:paraId="5D2A7F18" w14:textId="77777777" w:rsidTr="00216021">
        <w:tc>
          <w:tcPr>
            <w:tcW w:w="3960" w:type="dxa"/>
            <w:tcBorders>
              <w:bottom w:val="single" w:sz="4" w:space="0" w:color="auto"/>
            </w:tcBorders>
            <w:shd w:val="clear" w:color="auto" w:fill="auto"/>
          </w:tcPr>
          <w:p w14:paraId="5D2A7F14"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Social and Emotional Screening Tool development and professional development (State) (Independent).</w:t>
            </w:r>
          </w:p>
        </w:tc>
        <w:tc>
          <w:tcPr>
            <w:tcW w:w="3960" w:type="dxa"/>
            <w:tcBorders>
              <w:bottom w:val="single" w:sz="4" w:space="0" w:color="auto"/>
            </w:tcBorders>
            <w:shd w:val="clear" w:color="auto" w:fill="auto"/>
          </w:tcPr>
          <w:p w14:paraId="5D2A7F15"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Achieved</w:t>
            </w:r>
          </w:p>
        </w:tc>
        <w:tc>
          <w:tcPr>
            <w:tcW w:w="3960" w:type="dxa"/>
            <w:tcBorders>
              <w:bottom w:val="single" w:sz="4" w:space="0" w:color="auto"/>
            </w:tcBorders>
            <w:shd w:val="clear" w:color="auto" w:fill="auto"/>
          </w:tcPr>
          <w:p w14:paraId="5D2A7F16" w14:textId="77777777" w:rsidR="00A630BA" w:rsidRPr="00216021" w:rsidRDefault="00A630BA" w:rsidP="00EF4C72">
            <w:pPr>
              <w:rPr>
                <w:rFonts w:ascii="Calibri" w:hAnsi="Calibri" w:cs="Calibri"/>
                <w:sz w:val="22"/>
                <w:szCs w:val="22"/>
              </w:rPr>
            </w:pPr>
          </w:p>
        </w:tc>
        <w:tc>
          <w:tcPr>
            <w:tcW w:w="3960" w:type="dxa"/>
            <w:tcBorders>
              <w:bottom w:val="single" w:sz="4" w:space="0" w:color="auto"/>
            </w:tcBorders>
            <w:shd w:val="clear" w:color="auto" w:fill="auto"/>
          </w:tcPr>
          <w:p w14:paraId="5D2A7F17" w14:textId="77777777" w:rsidR="00A630BA" w:rsidRPr="00216021" w:rsidRDefault="00A630BA" w:rsidP="00AE0CBC">
            <w:pPr>
              <w:rPr>
                <w:rFonts w:ascii="Calibri" w:hAnsi="Calibri" w:cs="Calibri"/>
                <w:sz w:val="22"/>
                <w:szCs w:val="22"/>
              </w:rPr>
            </w:pPr>
            <w:r w:rsidRPr="00216021">
              <w:rPr>
                <w:rFonts w:ascii="Calibri" w:hAnsi="Calibri" w:cs="Calibri"/>
                <w:sz w:val="22"/>
                <w:szCs w:val="22"/>
              </w:rPr>
              <w:t>ACER Social Emotional Wellbeing Survey Tool has been purchased and utilised by a range of LSES NP schools</w:t>
            </w:r>
          </w:p>
        </w:tc>
      </w:tr>
      <w:tr w:rsidR="00285B10" w:rsidRPr="00216021" w14:paraId="5D2A7F1D" w14:textId="77777777" w:rsidTr="00216021">
        <w:tc>
          <w:tcPr>
            <w:tcW w:w="3960" w:type="dxa"/>
            <w:tcBorders>
              <w:bottom w:val="single" w:sz="4" w:space="0" w:color="auto"/>
            </w:tcBorders>
            <w:shd w:val="clear" w:color="auto" w:fill="auto"/>
          </w:tcPr>
          <w:p w14:paraId="5D2A7F19"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Interim evaluation report published (State) (Independent) (Catholic).</w:t>
            </w:r>
          </w:p>
        </w:tc>
        <w:tc>
          <w:tcPr>
            <w:tcW w:w="3960" w:type="dxa"/>
            <w:tcBorders>
              <w:bottom w:val="single" w:sz="4" w:space="0" w:color="auto"/>
            </w:tcBorders>
            <w:shd w:val="clear" w:color="auto" w:fill="auto"/>
          </w:tcPr>
          <w:p w14:paraId="5D2A7F1A" w14:textId="77777777" w:rsidR="00A630BA" w:rsidRPr="00216021" w:rsidRDefault="00A630BA" w:rsidP="008F6C0D">
            <w:pPr>
              <w:rPr>
                <w:rFonts w:ascii="Calibri" w:hAnsi="Calibri" w:cs="Calibri"/>
                <w:sz w:val="22"/>
                <w:szCs w:val="22"/>
              </w:rPr>
            </w:pPr>
            <w:r w:rsidRPr="00216021">
              <w:rPr>
                <w:rFonts w:ascii="Calibri" w:hAnsi="Calibri" w:cs="Calibri"/>
                <w:sz w:val="22"/>
                <w:szCs w:val="22"/>
              </w:rPr>
              <w:t xml:space="preserve">Achieved </w:t>
            </w:r>
          </w:p>
        </w:tc>
        <w:tc>
          <w:tcPr>
            <w:tcW w:w="3960" w:type="dxa"/>
            <w:tcBorders>
              <w:bottom w:val="single" w:sz="4" w:space="0" w:color="auto"/>
            </w:tcBorders>
            <w:shd w:val="clear" w:color="auto" w:fill="auto"/>
          </w:tcPr>
          <w:p w14:paraId="5D2A7F1B"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Pending DEEWR initiative of evaluation</w:t>
            </w:r>
          </w:p>
        </w:tc>
        <w:tc>
          <w:tcPr>
            <w:tcW w:w="3960" w:type="dxa"/>
            <w:tcBorders>
              <w:bottom w:val="single" w:sz="4" w:space="0" w:color="auto"/>
            </w:tcBorders>
            <w:shd w:val="clear" w:color="auto" w:fill="auto"/>
          </w:tcPr>
          <w:p w14:paraId="5D2A7F1C" w14:textId="77777777" w:rsidR="00A630BA" w:rsidRPr="00216021" w:rsidRDefault="00A630BA" w:rsidP="00EF4C72">
            <w:pPr>
              <w:rPr>
                <w:rFonts w:ascii="Calibri" w:hAnsi="Calibri" w:cs="Calibri"/>
                <w:sz w:val="22"/>
                <w:szCs w:val="22"/>
              </w:rPr>
            </w:pPr>
          </w:p>
        </w:tc>
      </w:tr>
      <w:tr w:rsidR="00285B10" w:rsidRPr="00216021" w14:paraId="5D2A7F22" w14:textId="77777777" w:rsidTr="00216021">
        <w:tc>
          <w:tcPr>
            <w:tcW w:w="3960" w:type="dxa"/>
            <w:tcBorders>
              <w:bottom w:val="single" w:sz="4" w:space="0" w:color="auto"/>
            </w:tcBorders>
            <w:shd w:val="clear" w:color="auto" w:fill="auto"/>
          </w:tcPr>
          <w:p w14:paraId="5D2A7F1E"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OneSchool Business Intelligence pilot conducted and evaluated (State).</w:t>
            </w:r>
          </w:p>
        </w:tc>
        <w:tc>
          <w:tcPr>
            <w:tcW w:w="3960" w:type="dxa"/>
            <w:tcBorders>
              <w:bottom w:val="single" w:sz="4" w:space="0" w:color="auto"/>
            </w:tcBorders>
            <w:shd w:val="clear" w:color="auto" w:fill="auto"/>
          </w:tcPr>
          <w:p w14:paraId="5D2A7F1F"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Achieved</w:t>
            </w:r>
          </w:p>
        </w:tc>
        <w:tc>
          <w:tcPr>
            <w:tcW w:w="3960" w:type="dxa"/>
            <w:tcBorders>
              <w:bottom w:val="single" w:sz="4" w:space="0" w:color="auto"/>
            </w:tcBorders>
            <w:shd w:val="clear" w:color="auto" w:fill="auto"/>
          </w:tcPr>
          <w:p w14:paraId="5D2A7F20" w14:textId="77777777" w:rsidR="00A630BA" w:rsidRPr="00216021" w:rsidRDefault="00A630BA" w:rsidP="00EF4C72">
            <w:pPr>
              <w:rPr>
                <w:rFonts w:ascii="Calibri" w:hAnsi="Calibri" w:cs="Calibri"/>
                <w:sz w:val="22"/>
                <w:szCs w:val="22"/>
              </w:rPr>
            </w:pPr>
          </w:p>
        </w:tc>
        <w:tc>
          <w:tcPr>
            <w:tcW w:w="3960" w:type="dxa"/>
            <w:tcBorders>
              <w:bottom w:val="single" w:sz="4" w:space="0" w:color="auto"/>
            </w:tcBorders>
            <w:shd w:val="clear" w:color="auto" w:fill="auto"/>
          </w:tcPr>
          <w:p w14:paraId="5D2A7F21" w14:textId="77777777" w:rsidR="00A630BA" w:rsidRPr="00216021" w:rsidRDefault="00A630BA" w:rsidP="00EF4C72">
            <w:pPr>
              <w:rPr>
                <w:rFonts w:ascii="Calibri" w:hAnsi="Calibri" w:cs="Calibri"/>
                <w:sz w:val="22"/>
                <w:szCs w:val="22"/>
              </w:rPr>
            </w:pPr>
          </w:p>
        </w:tc>
      </w:tr>
      <w:tr w:rsidR="00285B10" w:rsidRPr="00216021" w14:paraId="5D2A7F28" w14:textId="77777777" w:rsidTr="00216021">
        <w:tc>
          <w:tcPr>
            <w:tcW w:w="3960" w:type="dxa"/>
            <w:tcBorders>
              <w:bottom w:val="single" w:sz="4" w:space="0" w:color="auto"/>
            </w:tcBorders>
            <w:shd w:val="clear" w:color="auto" w:fill="auto"/>
          </w:tcPr>
          <w:p w14:paraId="5D2A7F23"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Turnaround Teams in five Regions (State).</w:t>
            </w:r>
          </w:p>
        </w:tc>
        <w:tc>
          <w:tcPr>
            <w:tcW w:w="3960" w:type="dxa"/>
            <w:tcBorders>
              <w:bottom w:val="single" w:sz="4" w:space="0" w:color="auto"/>
            </w:tcBorders>
            <w:shd w:val="clear" w:color="auto" w:fill="auto"/>
          </w:tcPr>
          <w:p w14:paraId="5D2A7F24"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Achieved</w:t>
            </w:r>
          </w:p>
          <w:p w14:paraId="5D2A7F25" w14:textId="77777777" w:rsidR="00A630BA" w:rsidRPr="00216021" w:rsidRDefault="00A630BA" w:rsidP="00EF4C72">
            <w:pPr>
              <w:rPr>
                <w:rFonts w:ascii="Calibri" w:hAnsi="Calibri" w:cs="Calibri"/>
                <w:sz w:val="22"/>
                <w:szCs w:val="22"/>
              </w:rPr>
            </w:pPr>
          </w:p>
        </w:tc>
        <w:tc>
          <w:tcPr>
            <w:tcW w:w="3960" w:type="dxa"/>
            <w:tcBorders>
              <w:bottom w:val="single" w:sz="4" w:space="0" w:color="auto"/>
            </w:tcBorders>
            <w:shd w:val="clear" w:color="auto" w:fill="auto"/>
          </w:tcPr>
          <w:p w14:paraId="5D2A7F26" w14:textId="77777777" w:rsidR="00A630BA" w:rsidRPr="00216021" w:rsidRDefault="00A630BA" w:rsidP="00EF4C72">
            <w:pPr>
              <w:rPr>
                <w:rFonts w:ascii="Calibri" w:hAnsi="Calibri" w:cs="Calibri"/>
                <w:sz w:val="22"/>
                <w:szCs w:val="22"/>
              </w:rPr>
            </w:pPr>
          </w:p>
        </w:tc>
        <w:tc>
          <w:tcPr>
            <w:tcW w:w="3960" w:type="dxa"/>
            <w:tcBorders>
              <w:bottom w:val="single" w:sz="4" w:space="0" w:color="auto"/>
            </w:tcBorders>
            <w:shd w:val="clear" w:color="auto" w:fill="auto"/>
          </w:tcPr>
          <w:p w14:paraId="5D2A7F27" w14:textId="77777777" w:rsidR="00A630BA" w:rsidRPr="00216021" w:rsidRDefault="00A630BA" w:rsidP="00EF4C72">
            <w:pPr>
              <w:rPr>
                <w:rFonts w:ascii="Calibri" w:hAnsi="Calibri" w:cs="Calibri"/>
                <w:sz w:val="22"/>
                <w:szCs w:val="22"/>
              </w:rPr>
            </w:pPr>
            <w:r w:rsidRPr="00216021">
              <w:rPr>
                <w:rFonts w:ascii="Calibri" w:hAnsi="Calibri" w:cs="Calibri"/>
                <w:sz w:val="22"/>
                <w:szCs w:val="22"/>
              </w:rPr>
              <w:t>Turnaround Teams currently operate across all 7 Education Queensland regions</w:t>
            </w:r>
          </w:p>
        </w:tc>
      </w:tr>
    </w:tbl>
    <w:p w14:paraId="5D2A7F29" w14:textId="77777777" w:rsidR="004C7317" w:rsidRPr="00216021" w:rsidRDefault="004C7317" w:rsidP="00EF4C72">
      <w:pPr>
        <w:rPr>
          <w:rFonts w:ascii="Calibri" w:hAnsi="Calibri" w:cs="Calibri"/>
          <w:sz w:val="22"/>
          <w:szCs w:val="22"/>
        </w:rPr>
      </w:pPr>
    </w:p>
    <w:p w14:paraId="5D2A7F2A" w14:textId="77777777" w:rsidR="004C7317" w:rsidRPr="00216021" w:rsidRDefault="004C7317">
      <w:pPr>
        <w:rPr>
          <w:rFonts w:ascii="Calibri" w:hAnsi="Calibri" w:cs="Calibri"/>
          <w:sz w:val="22"/>
          <w:szCs w:val="22"/>
        </w:rPr>
      </w:pPr>
      <w:r w:rsidRPr="00216021">
        <w:rPr>
          <w:rFonts w:ascii="Calibri" w:hAnsi="Calibri" w:cs="Calibri"/>
          <w:sz w:val="22"/>
          <w:szCs w:val="22"/>
        </w:rPr>
        <w:br w:type="page"/>
      </w:r>
    </w:p>
    <w:tbl>
      <w:tblPr>
        <w:tblW w:w="158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0"/>
      </w:tblGrid>
      <w:tr w:rsidR="004C7317" w:rsidRPr="00216021" w14:paraId="5D2A7F2C" w14:textId="77777777" w:rsidTr="00216021">
        <w:tc>
          <w:tcPr>
            <w:tcW w:w="15840" w:type="dxa"/>
            <w:tcBorders>
              <w:top w:val="single" w:sz="4" w:space="0" w:color="auto"/>
              <w:left w:val="single" w:sz="4" w:space="0" w:color="auto"/>
              <w:bottom w:val="single" w:sz="4" w:space="0" w:color="auto"/>
              <w:right w:val="single" w:sz="4" w:space="0" w:color="auto"/>
            </w:tcBorders>
            <w:shd w:val="clear" w:color="auto" w:fill="auto"/>
          </w:tcPr>
          <w:p w14:paraId="5D2A7F2B" w14:textId="77777777" w:rsidR="004C7317" w:rsidRPr="00216021" w:rsidRDefault="004C7317" w:rsidP="00EC53F4">
            <w:pPr>
              <w:rPr>
                <w:rFonts w:ascii="Calibri" w:hAnsi="Calibri" w:cs="Calibri"/>
                <w:sz w:val="22"/>
                <w:szCs w:val="22"/>
              </w:rPr>
            </w:pPr>
            <w:r w:rsidRPr="00216021">
              <w:rPr>
                <w:rFonts w:ascii="Calibri" w:hAnsi="Calibri" w:cs="Calibri"/>
                <w:b/>
                <w:sz w:val="32"/>
                <w:szCs w:val="32"/>
              </w:rPr>
              <w:lastRenderedPageBreak/>
              <w:t xml:space="preserve">  Section 4 – Milestones</w:t>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r>
            <w:r w:rsidRPr="00216021">
              <w:rPr>
                <w:rFonts w:ascii="Calibri" w:hAnsi="Calibri" w:cs="Calibri"/>
                <w:sz w:val="22"/>
                <w:szCs w:val="22"/>
              </w:rPr>
              <w:tab/>
              <w:t xml:space="preserve">                                </w:t>
            </w:r>
            <w:r w:rsidRPr="00216021">
              <w:rPr>
                <w:rFonts w:ascii="Calibri" w:hAnsi="Calibri" w:cs="Calibri"/>
                <w:b/>
                <w:sz w:val="32"/>
                <w:szCs w:val="32"/>
              </w:rPr>
              <w:t>Literacy and Numeracy NP</w:t>
            </w:r>
          </w:p>
        </w:tc>
      </w:tr>
      <w:tr w:rsidR="004C7317" w:rsidRPr="00216021" w14:paraId="5D2A7F2E" w14:textId="77777777" w:rsidTr="00216021">
        <w:trPr>
          <w:trHeight w:val="507"/>
        </w:trPr>
        <w:tc>
          <w:tcPr>
            <w:tcW w:w="15840" w:type="dxa"/>
            <w:tcBorders>
              <w:bottom w:val="single" w:sz="4" w:space="0" w:color="auto"/>
            </w:tcBorders>
            <w:shd w:val="clear" w:color="auto" w:fill="auto"/>
          </w:tcPr>
          <w:p w14:paraId="5D2A7F2D" w14:textId="77777777" w:rsidR="004C7317" w:rsidRPr="00216021" w:rsidRDefault="00313884" w:rsidP="00EC53F4">
            <w:pPr>
              <w:rPr>
                <w:rFonts w:ascii="Calibri" w:hAnsi="Calibri" w:cs="Calibri"/>
                <w:b/>
                <w:sz w:val="32"/>
                <w:szCs w:val="32"/>
              </w:rPr>
            </w:pPr>
            <w:r w:rsidRPr="00216021">
              <w:rPr>
                <w:rFonts w:ascii="Calibri" w:hAnsi="Calibri"/>
                <w:b/>
                <w:sz w:val="32"/>
                <w:szCs w:val="32"/>
              </w:rPr>
              <w:t>All LN NP Milestones completed in 2010</w:t>
            </w:r>
            <w:r w:rsidR="004C7317" w:rsidRPr="00216021">
              <w:rPr>
                <w:rFonts w:ascii="Calibri" w:hAnsi="Calibri" w:cs="Calibri"/>
                <w:b/>
                <w:sz w:val="32"/>
                <w:szCs w:val="32"/>
              </w:rPr>
              <w:t xml:space="preserve"> </w:t>
            </w:r>
          </w:p>
        </w:tc>
      </w:tr>
    </w:tbl>
    <w:p w14:paraId="5D2A7F2F" w14:textId="77777777" w:rsidR="00CC29AB" w:rsidRPr="00216021" w:rsidRDefault="00CC29AB" w:rsidP="00EF4C72">
      <w:pPr>
        <w:rPr>
          <w:rFonts w:ascii="Calibri" w:hAnsi="Calibri" w:cs="Calibri"/>
          <w:sz w:val="22"/>
          <w:szCs w:val="22"/>
        </w:rPr>
      </w:pPr>
    </w:p>
    <w:sectPr w:rsidR="00CC29AB" w:rsidRPr="00216021" w:rsidSect="008F67FF">
      <w:headerReference w:type="even" r:id="rId34"/>
      <w:footerReference w:type="default" r:id="rId35"/>
      <w:footerReference w:type="first" r:id="rId36"/>
      <w:type w:val="continuous"/>
      <w:pgSz w:w="16838" w:h="11906" w:orient="landscape"/>
      <w:pgMar w:top="851" w:right="539" w:bottom="851" w:left="53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A7F34" w14:textId="77777777" w:rsidR="006737E2" w:rsidRDefault="006737E2">
      <w:r>
        <w:separator/>
      </w:r>
    </w:p>
  </w:endnote>
  <w:endnote w:type="continuationSeparator" w:id="0">
    <w:p w14:paraId="5D2A7F35" w14:textId="77777777" w:rsidR="006737E2" w:rsidRDefault="0067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36" w14:textId="77777777" w:rsidR="00816C02" w:rsidRDefault="00816C02">
    <w:pPr>
      <w:pStyle w:val="Footer"/>
      <w:jc w:val="center"/>
    </w:pPr>
    <w:r>
      <w:fldChar w:fldCharType="begin"/>
    </w:r>
    <w:r>
      <w:instrText xml:space="preserve"> PAGE   \* MERGEFORMAT </w:instrText>
    </w:r>
    <w:r>
      <w:fldChar w:fldCharType="separate"/>
    </w:r>
    <w:r w:rsidR="009308D3">
      <w:rPr>
        <w:noProof/>
      </w:rPr>
      <w:t>- 1 -</w:t>
    </w:r>
    <w:r>
      <w:rPr>
        <w:noProof/>
      </w:rPr>
      <w:fldChar w:fldCharType="end"/>
    </w:r>
  </w:p>
  <w:p w14:paraId="5D2A7F37" w14:textId="77777777" w:rsidR="00816C02" w:rsidRDefault="00816C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3A" w14:textId="77777777" w:rsidR="00816C02" w:rsidRDefault="00816C02">
    <w:pPr>
      <w:pStyle w:val="Footer"/>
      <w:jc w:val="center"/>
    </w:pPr>
    <w:r>
      <w:fldChar w:fldCharType="begin"/>
    </w:r>
    <w:r>
      <w:instrText xml:space="preserve"> PAGE   \* MERGEFORMAT </w:instrText>
    </w:r>
    <w:r>
      <w:fldChar w:fldCharType="separate"/>
    </w:r>
    <w:r w:rsidR="009308D3">
      <w:rPr>
        <w:noProof/>
      </w:rPr>
      <w:t>46</w:t>
    </w:r>
    <w:r>
      <w:rPr>
        <w:noProof/>
      </w:rPr>
      <w:fldChar w:fldCharType="end"/>
    </w:r>
  </w:p>
  <w:p w14:paraId="5D2A7F3B" w14:textId="77777777" w:rsidR="00816C02" w:rsidRPr="00A24988" w:rsidRDefault="00816C02" w:rsidP="00A24988">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3C" w14:textId="77777777" w:rsidR="00816C02" w:rsidRDefault="00816C02">
    <w:pPr>
      <w:pStyle w:val="Footer"/>
      <w:jc w:val="center"/>
    </w:pPr>
    <w:r>
      <w:fldChar w:fldCharType="begin"/>
    </w:r>
    <w:r>
      <w:instrText xml:space="preserve"> PAGE   \* MERGEFORMAT </w:instrText>
    </w:r>
    <w:r>
      <w:fldChar w:fldCharType="separate"/>
    </w:r>
    <w:r w:rsidR="009308D3">
      <w:rPr>
        <w:noProof/>
      </w:rPr>
      <w:t>25</w:t>
    </w:r>
    <w:r>
      <w:rPr>
        <w:noProof/>
      </w:rPr>
      <w:fldChar w:fldCharType="end"/>
    </w:r>
  </w:p>
  <w:p w14:paraId="5D2A7F3D" w14:textId="77777777" w:rsidR="00816C02" w:rsidRPr="009B4D92" w:rsidRDefault="00816C02" w:rsidP="009B4D92">
    <w:pPr>
      <w:pStyle w:val="Footer"/>
      <w:rPr>
        <w:rStyle w:val="PageNumbe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3F" w14:textId="77777777" w:rsidR="00816C02" w:rsidRDefault="00816C02">
    <w:pPr>
      <w:pStyle w:val="Footer"/>
      <w:jc w:val="center"/>
    </w:pPr>
  </w:p>
  <w:p w14:paraId="5D2A7F40" w14:textId="77777777" w:rsidR="00816C02" w:rsidRPr="00A24988" w:rsidRDefault="00816C02" w:rsidP="00A24988">
    <w:pPr>
      <w:pStyle w:val="Footer"/>
      <w:rP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41" w14:textId="77777777" w:rsidR="00816C02" w:rsidRPr="009B4D92" w:rsidRDefault="00816C02" w:rsidP="009B4D92">
    <w:pPr>
      <w:pStyle w:val="Footer"/>
      <w:rPr>
        <w:rStyle w:val="PageNumbe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A7F32" w14:textId="77777777" w:rsidR="006737E2" w:rsidRDefault="006737E2">
      <w:r>
        <w:separator/>
      </w:r>
    </w:p>
  </w:footnote>
  <w:footnote w:type="continuationSeparator" w:id="0">
    <w:p w14:paraId="5D2A7F33" w14:textId="77777777" w:rsidR="006737E2" w:rsidRDefault="00673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38" w14:textId="77777777" w:rsidR="00816C02" w:rsidRDefault="009308D3">
    <w:pPr>
      <w:pStyle w:val="Header"/>
    </w:pPr>
    <w:r>
      <w:rPr>
        <w:noProof/>
      </w:rPr>
      <w:pict w14:anchorId="5D2A7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39" w14:textId="77777777" w:rsidR="00816C02" w:rsidRDefault="00816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F3E" w14:textId="77777777" w:rsidR="00816C02" w:rsidRDefault="009308D3">
    <w:pPr>
      <w:pStyle w:val="Header"/>
    </w:pPr>
    <w:r>
      <w:rPr>
        <w:noProof/>
      </w:rPr>
      <w:pict w14:anchorId="5D2A7F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3.8pt;height:205.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22DB"/>
    <w:multiLevelType w:val="hybridMultilevel"/>
    <w:tmpl w:val="C616A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7E3668"/>
    <w:multiLevelType w:val="hybridMultilevel"/>
    <w:tmpl w:val="BF06C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293805"/>
    <w:multiLevelType w:val="hybridMultilevel"/>
    <w:tmpl w:val="9CC6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8C026C"/>
    <w:multiLevelType w:val="hybridMultilevel"/>
    <w:tmpl w:val="354AA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74D3F0D"/>
    <w:multiLevelType w:val="hybridMultilevel"/>
    <w:tmpl w:val="1ABE54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D2D28AD"/>
    <w:multiLevelType w:val="hybridMultilevel"/>
    <w:tmpl w:val="24789A6E"/>
    <w:lvl w:ilvl="0" w:tplc="0C090001">
      <w:start w:val="1"/>
      <w:numFmt w:val="bullet"/>
      <w:lvlText w:val=""/>
      <w:lvlJc w:val="left"/>
      <w:pPr>
        <w:tabs>
          <w:tab w:val="num" w:pos="567"/>
        </w:tabs>
        <w:ind w:left="567" w:hanging="567"/>
      </w:pPr>
      <w:rPr>
        <w:rFonts w:ascii="Symbol" w:hAnsi="Symbol" w:hint="default"/>
        <w:color w:val="000080"/>
        <w:sz w:val="20"/>
      </w:rPr>
    </w:lvl>
    <w:lvl w:ilvl="1" w:tplc="9EB63060">
      <w:start w:val="1"/>
      <w:numFmt w:val="bullet"/>
      <w:lvlText w:val="o"/>
      <w:lvlJc w:val="left"/>
      <w:pPr>
        <w:tabs>
          <w:tab w:val="num" w:pos="1211"/>
        </w:tabs>
        <w:ind w:left="1211" w:hanging="360"/>
      </w:pPr>
      <w:rPr>
        <w:rFonts w:ascii="Courier New" w:hAnsi="Courier New" w:cs="Courier New" w:hint="default"/>
        <w:color w:val="auto"/>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6">
    <w:nsid w:val="0F4206C3"/>
    <w:multiLevelType w:val="hybridMultilevel"/>
    <w:tmpl w:val="53CAE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8">
    <w:nsid w:val="1CC73C98"/>
    <w:multiLevelType w:val="hybridMultilevel"/>
    <w:tmpl w:val="C93A32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AA24C3"/>
    <w:multiLevelType w:val="hybridMultilevel"/>
    <w:tmpl w:val="2F2C13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872180"/>
    <w:multiLevelType w:val="hybridMultilevel"/>
    <w:tmpl w:val="E28EF2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0A51D03"/>
    <w:multiLevelType w:val="hybridMultilevel"/>
    <w:tmpl w:val="4A7CE66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5210DA"/>
    <w:multiLevelType w:val="hybridMultilevel"/>
    <w:tmpl w:val="7B9CA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1847F3B"/>
    <w:multiLevelType w:val="hybridMultilevel"/>
    <w:tmpl w:val="9A3A09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22CC16AB"/>
    <w:multiLevelType w:val="hybridMultilevel"/>
    <w:tmpl w:val="A7563E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8601C6F"/>
    <w:multiLevelType w:val="hybridMultilevel"/>
    <w:tmpl w:val="6C48A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992BB0"/>
    <w:multiLevelType w:val="hybridMultilevel"/>
    <w:tmpl w:val="D02A941A"/>
    <w:lvl w:ilvl="0" w:tplc="7A523A28">
      <w:start w:val="1"/>
      <w:numFmt w:val="bullet"/>
      <w:pStyle w:val="CLLOlistbullet3"/>
      <w:lvlText w:val=""/>
      <w:lvlJc w:val="left"/>
      <w:pPr>
        <w:tabs>
          <w:tab w:val="num" w:pos="284"/>
        </w:tabs>
        <w:ind w:left="284" w:hanging="284"/>
      </w:pPr>
      <w:rPr>
        <w:rFonts w:ascii="Symbol" w:hAnsi="Symbol" w:hint="default"/>
      </w:rPr>
    </w:lvl>
    <w:lvl w:ilvl="1" w:tplc="75E67D9A">
      <w:start w:val="1"/>
      <w:numFmt w:val="bullet"/>
      <w:lvlText w:val=""/>
      <w:lvlJc w:val="left"/>
      <w:pPr>
        <w:tabs>
          <w:tab w:val="num" w:pos="1440"/>
        </w:tabs>
        <w:ind w:left="1440" w:hanging="360"/>
      </w:pPr>
      <w:rPr>
        <w:rFonts w:ascii="Symbol" w:hAnsi="Symbol"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28AD37CF"/>
    <w:multiLevelType w:val="hybridMultilevel"/>
    <w:tmpl w:val="854428B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295D0710"/>
    <w:multiLevelType w:val="hybridMultilevel"/>
    <w:tmpl w:val="430A4F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9957B85"/>
    <w:multiLevelType w:val="hybridMultilevel"/>
    <w:tmpl w:val="FA0AE990"/>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A0C5901"/>
    <w:multiLevelType w:val="hybridMultilevel"/>
    <w:tmpl w:val="1326E0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B1051D5"/>
    <w:multiLevelType w:val="hybridMultilevel"/>
    <w:tmpl w:val="75828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C980935"/>
    <w:multiLevelType w:val="hybridMultilevel"/>
    <w:tmpl w:val="DC9E4F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D293E25"/>
    <w:multiLevelType w:val="hybridMultilevel"/>
    <w:tmpl w:val="C624DA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37F410C"/>
    <w:multiLevelType w:val="hybridMultilevel"/>
    <w:tmpl w:val="3BEAEE66"/>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5">
    <w:nsid w:val="33A035E0"/>
    <w:multiLevelType w:val="hybridMultilevel"/>
    <w:tmpl w:val="87C06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4C06C94"/>
    <w:multiLevelType w:val="hybridMultilevel"/>
    <w:tmpl w:val="75687D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5617D11"/>
    <w:multiLevelType w:val="hybridMultilevel"/>
    <w:tmpl w:val="A5B0E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AB32B34"/>
    <w:multiLevelType w:val="hybridMultilevel"/>
    <w:tmpl w:val="6DCEEB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3AC84131"/>
    <w:multiLevelType w:val="hybridMultilevel"/>
    <w:tmpl w:val="71903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CB64F9A"/>
    <w:multiLevelType w:val="hybridMultilevel"/>
    <w:tmpl w:val="F982A3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0CC2097"/>
    <w:multiLevelType w:val="hybridMultilevel"/>
    <w:tmpl w:val="10306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0E96DAA"/>
    <w:multiLevelType w:val="hybridMultilevel"/>
    <w:tmpl w:val="AB822A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43875735"/>
    <w:multiLevelType w:val="hybridMultilevel"/>
    <w:tmpl w:val="CB6C8B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4A22FAA"/>
    <w:multiLevelType w:val="hybridMultilevel"/>
    <w:tmpl w:val="87B6B6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nsid w:val="45021781"/>
    <w:multiLevelType w:val="hybridMultilevel"/>
    <w:tmpl w:val="A74A46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nsid w:val="4FE37511"/>
    <w:multiLevelType w:val="hybridMultilevel"/>
    <w:tmpl w:val="A5EE1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5CE0768"/>
    <w:multiLevelType w:val="hybridMultilevel"/>
    <w:tmpl w:val="1AE04FDE"/>
    <w:lvl w:ilvl="0" w:tplc="3814ABD4">
      <w:start w:val="1"/>
      <w:numFmt w:val="decimal"/>
      <w:pStyle w:val="Normalnumbered"/>
      <w:lvlText w:val="%1."/>
      <w:lvlJc w:val="left"/>
      <w:pPr>
        <w:tabs>
          <w:tab w:val="num" w:pos="567"/>
        </w:tabs>
        <w:ind w:left="567" w:hanging="567"/>
      </w:pPr>
      <w:rPr>
        <w:color w:val="000080"/>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8">
    <w:nsid w:val="58157263"/>
    <w:multiLevelType w:val="hybridMultilevel"/>
    <w:tmpl w:val="4192CE9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40">
    <w:nsid w:val="61956FAB"/>
    <w:multiLevelType w:val="hybridMultilevel"/>
    <w:tmpl w:val="1FB81C7E"/>
    <w:lvl w:ilvl="0" w:tplc="5C2C62FC">
      <w:start w:val="1"/>
      <w:numFmt w:val="bullet"/>
      <w:lvlText w:val=""/>
      <w:lvlJc w:val="left"/>
      <w:pPr>
        <w:ind w:left="720" w:hanging="360"/>
      </w:pPr>
      <w:rPr>
        <w:rFonts w:ascii="Symbol" w:hAnsi="Symbol"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21A44C9"/>
    <w:multiLevelType w:val="hybridMultilevel"/>
    <w:tmpl w:val="2BE40EC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28F5280"/>
    <w:multiLevelType w:val="hybridMultilevel"/>
    <w:tmpl w:val="D4CE71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35E4ACF"/>
    <w:multiLevelType w:val="hybridMultilevel"/>
    <w:tmpl w:val="491C4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666A3250"/>
    <w:multiLevelType w:val="hybridMultilevel"/>
    <w:tmpl w:val="E70A16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7E62442"/>
    <w:multiLevelType w:val="hybridMultilevel"/>
    <w:tmpl w:val="5C8E3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9D27B80"/>
    <w:multiLevelType w:val="hybridMultilevel"/>
    <w:tmpl w:val="79288AA8"/>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47">
    <w:nsid w:val="6B334C73"/>
    <w:multiLevelType w:val="hybridMultilevel"/>
    <w:tmpl w:val="000413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6F38107B"/>
    <w:multiLevelType w:val="hybridMultilevel"/>
    <w:tmpl w:val="9B9A044E"/>
    <w:lvl w:ilvl="0" w:tplc="6FD8263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40B1854"/>
    <w:multiLevelType w:val="hybridMultilevel"/>
    <w:tmpl w:val="A99C5C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nsid w:val="76E03C9D"/>
    <w:multiLevelType w:val="hybridMultilevel"/>
    <w:tmpl w:val="416AD2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1">
    <w:nsid w:val="7CDA18D2"/>
    <w:multiLevelType w:val="hybridMultilevel"/>
    <w:tmpl w:val="AE2A19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39"/>
  </w:num>
  <w:num w:numId="3">
    <w:abstractNumId w:val="49"/>
  </w:num>
  <w:num w:numId="4">
    <w:abstractNumId w:val="4"/>
  </w:num>
  <w:num w:numId="5">
    <w:abstractNumId w:val="28"/>
  </w:num>
  <w:num w:numId="6">
    <w:abstractNumId w:val="37"/>
  </w:num>
  <w:num w:numId="7">
    <w:abstractNumId w:val="5"/>
  </w:num>
  <w:num w:numId="8">
    <w:abstractNumId w:val="21"/>
  </w:num>
  <w:num w:numId="9">
    <w:abstractNumId w:val="19"/>
  </w:num>
  <w:num w:numId="10">
    <w:abstractNumId w:val="1"/>
  </w:num>
  <w:num w:numId="11">
    <w:abstractNumId w:val="48"/>
  </w:num>
  <w:num w:numId="12">
    <w:abstractNumId w:val="47"/>
  </w:num>
  <w:num w:numId="13">
    <w:abstractNumId w:val="16"/>
  </w:num>
  <w:num w:numId="14">
    <w:abstractNumId w:val="20"/>
  </w:num>
  <w:num w:numId="15">
    <w:abstractNumId w:val="11"/>
  </w:num>
  <w:num w:numId="16">
    <w:abstractNumId w:val="32"/>
  </w:num>
  <w:num w:numId="17">
    <w:abstractNumId w:val="6"/>
  </w:num>
  <w:num w:numId="18">
    <w:abstractNumId w:val="31"/>
  </w:num>
  <w:num w:numId="19">
    <w:abstractNumId w:val="27"/>
  </w:num>
  <w:num w:numId="20">
    <w:abstractNumId w:val="45"/>
  </w:num>
  <w:num w:numId="21">
    <w:abstractNumId w:val="2"/>
  </w:num>
  <w:num w:numId="22">
    <w:abstractNumId w:val="30"/>
  </w:num>
  <w:num w:numId="23">
    <w:abstractNumId w:val="17"/>
  </w:num>
  <w:num w:numId="24">
    <w:abstractNumId w:val="22"/>
  </w:num>
  <w:num w:numId="25">
    <w:abstractNumId w:val="44"/>
  </w:num>
  <w:num w:numId="26">
    <w:abstractNumId w:val="0"/>
  </w:num>
  <w:num w:numId="27">
    <w:abstractNumId w:val="14"/>
  </w:num>
  <w:num w:numId="28">
    <w:abstractNumId w:val="38"/>
  </w:num>
  <w:num w:numId="29">
    <w:abstractNumId w:val="41"/>
  </w:num>
  <w:num w:numId="30">
    <w:abstractNumId w:val="51"/>
  </w:num>
  <w:num w:numId="31">
    <w:abstractNumId w:val="29"/>
  </w:num>
  <w:num w:numId="32">
    <w:abstractNumId w:val="10"/>
  </w:num>
  <w:num w:numId="33">
    <w:abstractNumId w:val="23"/>
  </w:num>
  <w:num w:numId="34">
    <w:abstractNumId w:val="18"/>
  </w:num>
  <w:num w:numId="35">
    <w:abstractNumId w:val="40"/>
  </w:num>
  <w:num w:numId="36">
    <w:abstractNumId w:val="3"/>
  </w:num>
  <w:num w:numId="37">
    <w:abstractNumId w:val="12"/>
  </w:num>
  <w:num w:numId="38">
    <w:abstractNumId w:val="36"/>
  </w:num>
  <w:num w:numId="39">
    <w:abstractNumId w:val="26"/>
  </w:num>
  <w:num w:numId="40">
    <w:abstractNumId w:val="9"/>
  </w:num>
  <w:num w:numId="41">
    <w:abstractNumId w:val="8"/>
  </w:num>
  <w:num w:numId="42">
    <w:abstractNumId w:val="33"/>
  </w:num>
  <w:num w:numId="43">
    <w:abstractNumId w:val="24"/>
  </w:num>
  <w:num w:numId="44">
    <w:abstractNumId w:val="46"/>
  </w:num>
  <w:num w:numId="45">
    <w:abstractNumId w:val="13"/>
  </w:num>
  <w:num w:numId="46">
    <w:abstractNumId w:val="34"/>
  </w:num>
  <w:num w:numId="47">
    <w:abstractNumId w:val="35"/>
  </w:num>
  <w:num w:numId="48">
    <w:abstractNumId w:val="50"/>
  </w:num>
  <w:num w:numId="49">
    <w:abstractNumId w:val="15"/>
  </w:num>
  <w:num w:numId="50">
    <w:abstractNumId w:val="42"/>
  </w:num>
  <w:num w:numId="51">
    <w:abstractNumId w:val="25"/>
  </w:num>
  <w:num w:numId="52">
    <w:abstractNumId w:val="4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614D"/>
    <w:rsid w:val="000078E0"/>
    <w:rsid w:val="00007A46"/>
    <w:rsid w:val="00011248"/>
    <w:rsid w:val="00011740"/>
    <w:rsid w:val="00020EFE"/>
    <w:rsid w:val="00021E43"/>
    <w:rsid w:val="00022794"/>
    <w:rsid w:val="000259A5"/>
    <w:rsid w:val="000260F2"/>
    <w:rsid w:val="00032459"/>
    <w:rsid w:val="000341B9"/>
    <w:rsid w:val="0003563F"/>
    <w:rsid w:val="00037548"/>
    <w:rsid w:val="00041EE4"/>
    <w:rsid w:val="0004400B"/>
    <w:rsid w:val="00046086"/>
    <w:rsid w:val="00046D34"/>
    <w:rsid w:val="0004720B"/>
    <w:rsid w:val="000476A6"/>
    <w:rsid w:val="00050518"/>
    <w:rsid w:val="00051964"/>
    <w:rsid w:val="00052750"/>
    <w:rsid w:val="00053BFC"/>
    <w:rsid w:val="0005425E"/>
    <w:rsid w:val="000571DA"/>
    <w:rsid w:val="000606E9"/>
    <w:rsid w:val="000611BD"/>
    <w:rsid w:val="00062D70"/>
    <w:rsid w:val="00065D17"/>
    <w:rsid w:val="000663FD"/>
    <w:rsid w:val="00070658"/>
    <w:rsid w:val="00072E39"/>
    <w:rsid w:val="0008435E"/>
    <w:rsid w:val="00085049"/>
    <w:rsid w:val="000948ED"/>
    <w:rsid w:val="000968B9"/>
    <w:rsid w:val="00096DAA"/>
    <w:rsid w:val="000A0BA4"/>
    <w:rsid w:val="000A38D5"/>
    <w:rsid w:val="000A6B1F"/>
    <w:rsid w:val="000B4218"/>
    <w:rsid w:val="000B4DBF"/>
    <w:rsid w:val="000B666F"/>
    <w:rsid w:val="000C267E"/>
    <w:rsid w:val="000C36E1"/>
    <w:rsid w:val="000C5C94"/>
    <w:rsid w:val="000C6AC3"/>
    <w:rsid w:val="000C6C35"/>
    <w:rsid w:val="000D3D3F"/>
    <w:rsid w:val="000D5428"/>
    <w:rsid w:val="000D76BD"/>
    <w:rsid w:val="000E2712"/>
    <w:rsid w:val="000E4992"/>
    <w:rsid w:val="000E7B1C"/>
    <w:rsid w:val="000F20CC"/>
    <w:rsid w:val="000F4AE1"/>
    <w:rsid w:val="000F4B1E"/>
    <w:rsid w:val="000F5927"/>
    <w:rsid w:val="001001DA"/>
    <w:rsid w:val="00100D50"/>
    <w:rsid w:val="001010C7"/>
    <w:rsid w:val="0010225A"/>
    <w:rsid w:val="001056E8"/>
    <w:rsid w:val="00107748"/>
    <w:rsid w:val="001116FB"/>
    <w:rsid w:val="00112047"/>
    <w:rsid w:val="00114315"/>
    <w:rsid w:val="0011520A"/>
    <w:rsid w:val="001175B4"/>
    <w:rsid w:val="001221BF"/>
    <w:rsid w:val="001234DF"/>
    <w:rsid w:val="001235E7"/>
    <w:rsid w:val="00124316"/>
    <w:rsid w:val="001255D6"/>
    <w:rsid w:val="00126AA1"/>
    <w:rsid w:val="001276ED"/>
    <w:rsid w:val="001306FA"/>
    <w:rsid w:val="001308B6"/>
    <w:rsid w:val="00133C5D"/>
    <w:rsid w:val="00134247"/>
    <w:rsid w:val="001352DB"/>
    <w:rsid w:val="00135C86"/>
    <w:rsid w:val="00136CA7"/>
    <w:rsid w:val="00137208"/>
    <w:rsid w:val="0014381A"/>
    <w:rsid w:val="00146DC0"/>
    <w:rsid w:val="00147311"/>
    <w:rsid w:val="0015399E"/>
    <w:rsid w:val="001549F4"/>
    <w:rsid w:val="00156401"/>
    <w:rsid w:val="0016438E"/>
    <w:rsid w:val="00165A3A"/>
    <w:rsid w:val="00166E4F"/>
    <w:rsid w:val="00167C96"/>
    <w:rsid w:val="00170672"/>
    <w:rsid w:val="00173CE4"/>
    <w:rsid w:val="00175FAB"/>
    <w:rsid w:val="00176F44"/>
    <w:rsid w:val="0017719F"/>
    <w:rsid w:val="00181B3A"/>
    <w:rsid w:val="001829D5"/>
    <w:rsid w:val="00184365"/>
    <w:rsid w:val="00185FDD"/>
    <w:rsid w:val="001918E0"/>
    <w:rsid w:val="00194117"/>
    <w:rsid w:val="0019723C"/>
    <w:rsid w:val="00197B7A"/>
    <w:rsid w:val="00197BA2"/>
    <w:rsid w:val="001A015B"/>
    <w:rsid w:val="001A0779"/>
    <w:rsid w:val="001A1C03"/>
    <w:rsid w:val="001A3A96"/>
    <w:rsid w:val="001A45A4"/>
    <w:rsid w:val="001B0098"/>
    <w:rsid w:val="001B3C1F"/>
    <w:rsid w:val="001B4F4A"/>
    <w:rsid w:val="001C31ED"/>
    <w:rsid w:val="001C5693"/>
    <w:rsid w:val="001C5DA4"/>
    <w:rsid w:val="001C5F06"/>
    <w:rsid w:val="001D52BC"/>
    <w:rsid w:val="001E5B26"/>
    <w:rsid w:val="001E6835"/>
    <w:rsid w:val="001E794D"/>
    <w:rsid w:val="001F0547"/>
    <w:rsid w:val="001F06C0"/>
    <w:rsid w:val="001F1256"/>
    <w:rsid w:val="001F4905"/>
    <w:rsid w:val="001F59EF"/>
    <w:rsid w:val="0020352A"/>
    <w:rsid w:val="00204022"/>
    <w:rsid w:val="00206370"/>
    <w:rsid w:val="00206A04"/>
    <w:rsid w:val="002117E9"/>
    <w:rsid w:val="00216021"/>
    <w:rsid w:val="00220670"/>
    <w:rsid w:val="0022246A"/>
    <w:rsid w:val="00222B8B"/>
    <w:rsid w:val="00223679"/>
    <w:rsid w:val="00223AF5"/>
    <w:rsid w:val="00224AAD"/>
    <w:rsid w:val="002270A4"/>
    <w:rsid w:val="002302E7"/>
    <w:rsid w:val="00230B5B"/>
    <w:rsid w:val="00236496"/>
    <w:rsid w:val="002367CA"/>
    <w:rsid w:val="00237035"/>
    <w:rsid w:val="00237E88"/>
    <w:rsid w:val="00242A0B"/>
    <w:rsid w:val="0024478B"/>
    <w:rsid w:val="00252CDC"/>
    <w:rsid w:val="00256707"/>
    <w:rsid w:val="002601CE"/>
    <w:rsid w:val="0026095D"/>
    <w:rsid w:val="00262D42"/>
    <w:rsid w:val="002647FE"/>
    <w:rsid w:val="00267D7E"/>
    <w:rsid w:val="00271AAD"/>
    <w:rsid w:val="002742AF"/>
    <w:rsid w:val="00276982"/>
    <w:rsid w:val="002777FD"/>
    <w:rsid w:val="00277B1C"/>
    <w:rsid w:val="00282472"/>
    <w:rsid w:val="0028582E"/>
    <w:rsid w:val="00285B10"/>
    <w:rsid w:val="00286CA6"/>
    <w:rsid w:val="00293E21"/>
    <w:rsid w:val="00295237"/>
    <w:rsid w:val="002A01DC"/>
    <w:rsid w:val="002A3388"/>
    <w:rsid w:val="002B1C3E"/>
    <w:rsid w:val="002B33E6"/>
    <w:rsid w:val="002B3513"/>
    <w:rsid w:val="002B5A8B"/>
    <w:rsid w:val="002B7F88"/>
    <w:rsid w:val="002C1ACA"/>
    <w:rsid w:val="002C27ED"/>
    <w:rsid w:val="002C39B5"/>
    <w:rsid w:val="002C41C0"/>
    <w:rsid w:val="002C515B"/>
    <w:rsid w:val="002C6906"/>
    <w:rsid w:val="002C7C41"/>
    <w:rsid w:val="002D4117"/>
    <w:rsid w:val="002E0D93"/>
    <w:rsid w:val="002E68A3"/>
    <w:rsid w:val="002F04E9"/>
    <w:rsid w:val="002F50A5"/>
    <w:rsid w:val="002F5CA1"/>
    <w:rsid w:val="002F66EB"/>
    <w:rsid w:val="00300213"/>
    <w:rsid w:val="003101F8"/>
    <w:rsid w:val="00313884"/>
    <w:rsid w:val="00316966"/>
    <w:rsid w:val="00321CDF"/>
    <w:rsid w:val="003234D0"/>
    <w:rsid w:val="003323D7"/>
    <w:rsid w:val="00332D8C"/>
    <w:rsid w:val="00334947"/>
    <w:rsid w:val="00335ACD"/>
    <w:rsid w:val="0033776D"/>
    <w:rsid w:val="00337DB3"/>
    <w:rsid w:val="003434DB"/>
    <w:rsid w:val="00350749"/>
    <w:rsid w:val="00351FAB"/>
    <w:rsid w:val="00354423"/>
    <w:rsid w:val="0036168F"/>
    <w:rsid w:val="00363D13"/>
    <w:rsid w:val="0037042F"/>
    <w:rsid w:val="003777B3"/>
    <w:rsid w:val="003831A3"/>
    <w:rsid w:val="00385C42"/>
    <w:rsid w:val="00387C56"/>
    <w:rsid w:val="00390483"/>
    <w:rsid w:val="003912E3"/>
    <w:rsid w:val="00397640"/>
    <w:rsid w:val="003A13B9"/>
    <w:rsid w:val="003A5486"/>
    <w:rsid w:val="003B0A05"/>
    <w:rsid w:val="003B1FBB"/>
    <w:rsid w:val="003B3F58"/>
    <w:rsid w:val="003B47FE"/>
    <w:rsid w:val="003B6B6B"/>
    <w:rsid w:val="003C0743"/>
    <w:rsid w:val="003C0A67"/>
    <w:rsid w:val="003C40A7"/>
    <w:rsid w:val="003C4519"/>
    <w:rsid w:val="003C64D4"/>
    <w:rsid w:val="003C72CA"/>
    <w:rsid w:val="003C7711"/>
    <w:rsid w:val="003C7CBB"/>
    <w:rsid w:val="003D03B4"/>
    <w:rsid w:val="003D1C30"/>
    <w:rsid w:val="003D2673"/>
    <w:rsid w:val="003D3C1F"/>
    <w:rsid w:val="003E1B9A"/>
    <w:rsid w:val="003E1FC0"/>
    <w:rsid w:val="003E50A9"/>
    <w:rsid w:val="003E614F"/>
    <w:rsid w:val="003F05D5"/>
    <w:rsid w:val="003F1031"/>
    <w:rsid w:val="003F2640"/>
    <w:rsid w:val="003F2A3D"/>
    <w:rsid w:val="003F7366"/>
    <w:rsid w:val="004039E8"/>
    <w:rsid w:val="004047AE"/>
    <w:rsid w:val="00404D5E"/>
    <w:rsid w:val="00411112"/>
    <w:rsid w:val="004122F0"/>
    <w:rsid w:val="00414682"/>
    <w:rsid w:val="0041544B"/>
    <w:rsid w:val="00423B9C"/>
    <w:rsid w:val="00427E1D"/>
    <w:rsid w:val="004311D8"/>
    <w:rsid w:val="00433670"/>
    <w:rsid w:val="0043658C"/>
    <w:rsid w:val="004401CF"/>
    <w:rsid w:val="00440270"/>
    <w:rsid w:val="0044495C"/>
    <w:rsid w:val="00444D56"/>
    <w:rsid w:val="00447C7D"/>
    <w:rsid w:val="00447F38"/>
    <w:rsid w:val="00451A25"/>
    <w:rsid w:val="00453E6E"/>
    <w:rsid w:val="00454D9B"/>
    <w:rsid w:val="004550BD"/>
    <w:rsid w:val="00456FB9"/>
    <w:rsid w:val="00457362"/>
    <w:rsid w:val="0046082B"/>
    <w:rsid w:val="004621C6"/>
    <w:rsid w:val="0046241E"/>
    <w:rsid w:val="00463701"/>
    <w:rsid w:val="0047144F"/>
    <w:rsid w:val="00475C9D"/>
    <w:rsid w:val="00475E90"/>
    <w:rsid w:val="0047619B"/>
    <w:rsid w:val="00476556"/>
    <w:rsid w:val="0047677F"/>
    <w:rsid w:val="00480026"/>
    <w:rsid w:val="00480A5B"/>
    <w:rsid w:val="00481A26"/>
    <w:rsid w:val="0048526A"/>
    <w:rsid w:val="00486671"/>
    <w:rsid w:val="004900E2"/>
    <w:rsid w:val="00492A35"/>
    <w:rsid w:val="00494295"/>
    <w:rsid w:val="004960F0"/>
    <w:rsid w:val="004A2161"/>
    <w:rsid w:val="004A4CDC"/>
    <w:rsid w:val="004B58C0"/>
    <w:rsid w:val="004B7B5F"/>
    <w:rsid w:val="004C1D04"/>
    <w:rsid w:val="004C465D"/>
    <w:rsid w:val="004C47C2"/>
    <w:rsid w:val="004C6E08"/>
    <w:rsid w:val="004C7317"/>
    <w:rsid w:val="004D0F92"/>
    <w:rsid w:val="004D21BF"/>
    <w:rsid w:val="004D247E"/>
    <w:rsid w:val="004E0A0C"/>
    <w:rsid w:val="004E0E6E"/>
    <w:rsid w:val="004E2D79"/>
    <w:rsid w:val="004F1A83"/>
    <w:rsid w:val="004F1DA0"/>
    <w:rsid w:val="004F22A2"/>
    <w:rsid w:val="004F3C8A"/>
    <w:rsid w:val="004F6B5B"/>
    <w:rsid w:val="004F788B"/>
    <w:rsid w:val="00501F83"/>
    <w:rsid w:val="005023B1"/>
    <w:rsid w:val="00504930"/>
    <w:rsid w:val="00506D05"/>
    <w:rsid w:val="00510429"/>
    <w:rsid w:val="00523F46"/>
    <w:rsid w:val="0052587B"/>
    <w:rsid w:val="00526614"/>
    <w:rsid w:val="005270AC"/>
    <w:rsid w:val="005311E0"/>
    <w:rsid w:val="0053140A"/>
    <w:rsid w:val="00533264"/>
    <w:rsid w:val="005354D3"/>
    <w:rsid w:val="00537F70"/>
    <w:rsid w:val="00541918"/>
    <w:rsid w:val="00541A8B"/>
    <w:rsid w:val="00543AF7"/>
    <w:rsid w:val="00545126"/>
    <w:rsid w:val="0054682D"/>
    <w:rsid w:val="005519E4"/>
    <w:rsid w:val="00553467"/>
    <w:rsid w:val="005537F5"/>
    <w:rsid w:val="005544F9"/>
    <w:rsid w:val="00555BF4"/>
    <w:rsid w:val="00556BDD"/>
    <w:rsid w:val="00556C3A"/>
    <w:rsid w:val="005572CD"/>
    <w:rsid w:val="00563CF2"/>
    <w:rsid w:val="00565B3F"/>
    <w:rsid w:val="005713CA"/>
    <w:rsid w:val="00572151"/>
    <w:rsid w:val="00575623"/>
    <w:rsid w:val="005761CD"/>
    <w:rsid w:val="00577481"/>
    <w:rsid w:val="005774A0"/>
    <w:rsid w:val="005810D2"/>
    <w:rsid w:val="00583CE0"/>
    <w:rsid w:val="00584776"/>
    <w:rsid w:val="00587B1D"/>
    <w:rsid w:val="00593665"/>
    <w:rsid w:val="005A004F"/>
    <w:rsid w:val="005A02CD"/>
    <w:rsid w:val="005A124F"/>
    <w:rsid w:val="005A6053"/>
    <w:rsid w:val="005A75B1"/>
    <w:rsid w:val="005A795F"/>
    <w:rsid w:val="005A7C22"/>
    <w:rsid w:val="005B083A"/>
    <w:rsid w:val="005B29F0"/>
    <w:rsid w:val="005B59F4"/>
    <w:rsid w:val="005B5D1F"/>
    <w:rsid w:val="005B7D4F"/>
    <w:rsid w:val="005C1018"/>
    <w:rsid w:val="005C3B24"/>
    <w:rsid w:val="005C607E"/>
    <w:rsid w:val="005D07D6"/>
    <w:rsid w:val="005D3943"/>
    <w:rsid w:val="005D5888"/>
    <w:rsid w:val="005D67BB"/>
    <w:rsid w:val="005E0031"/>
    <w:rsid w:val="005E0D2C"/>
    <w:rsid w:val="005E1E6D"/>
    <w:rsid w:val="005E351B"/>
    <w:rsid w:val="005E58B3"/>
    <w:rsid w:val="005E7558"/>
    <w:rsid w:val="005F3EA4"/>
    <w:rsid w:val="005F7248"/>
    <w:rsid w:val="005F7F8B"/>
    <w:rsid w:val="0060241F"/>
    <w:rsid w:val="006041CA"/>
    <w:rsid w:val="0060546F"/>
    <w:rsid w:val="00605A49"/>
    <w:rsid w:val="00610F91"/>
    <w:rsid w:val="006125DE"/>
    <w:rsid w:val="0062064D"/>
    <w:rsid w:val="0062177F"/>
    <w:rsid w:val="0062203A"/>
    <w:rsid w:val="00622269"/>
    <w:rsid w:val="00623811"/>
    <w:rsid w:val="00624D14"/>
    <w:rsid w:val="00633073"/>
    <w:rsid w:val="00635C0E"/>
    <w:rsid w:val="00635CFB"/>
    <w:rsid w:val="006362A7"/>
    <w:rsid w:val="00642659"/>
    <w:rsid w:val="00643BBA"/>
    <w:rsid w:val="006450A7"/>
    <w:rsid w:val="0064672C"/>
    <w:rsid w:val="00647D15"/>
    <w:rsid w:val="00653A91"/>
    <w:rsid w:val="00653D94"/>
    <w:rsid w:val="00654CCA"/>
    <w:rsid w:val="00654FB3"/>
    <w:rsid w:val="00655E42"/>
    <w:rsid w:val="006607D8"/>
    <w:rsid w:val="00660B4B"/>
    <w:rsid w:val="00660C34"/>
    <w:rsid w:val="00661607"/>
    <w:rsid w:val="00661E5C"/>
    <w:rsid w:val="00664FBA"/>
    <w:rsid w:val="006653BB"/>
    <w:rsid w:val="00665B19"/>
    <w:rsid w:val="00667504"/>
    <w:rsid w:val="006737E2"/>
    <w:rsid w:val="00675BE9"/>
    <w:rsid w:val="00677AC5"/>
    <w:rsid w:val="0069074E"/>
    <w:rsid w:val="006A5C2A"/>
    <w:rsid w:val="006A5D04"/>
    <w:rsid w:val="006A74BA"/>
    <w:rsid w:val="006B2E3A"/>
    <w:rsid w:val="006B55B8"/>
    <w:rsid w:val="006B632E"/>
    <w:rsid w:val="006B74E6"/>
    <w:rsid w:val="006C0F7A"/>
    <w:rsid w:val="006C1254"/>
    <w:rsid w:val="006C391B"/>
    <w:rsid w:val="006C3FAF"/>
    <w:rsid w:val="006C4561"/>
    <w:rsid w:val="006C4B11"/>
    <w:rsid w:val="006D1BB0"/>
    <w:rsid w:val="006E62D0"/>
    <w:rsid w:val="006E7A41"/>
    <w:rsid w:val="006F06DF"/>
    <w:rsid w:val="006F16E4"/>
    <w:rsid w:val="006F27A0"/>
    <w:rsid w:val="006F32A9"/>
    <w:rsid w:val="006F3D3C"/>
    <w:rsid w:val="006F4968"/>
    <w:rsid w:val="00700CF6"/>
    <w:rsid w:val="0070174D"/>
    <w:rsid w:val="007042E3"/>
    <w:rsid w:val="00705742"/>
    <w:rsid w:val="007075FF"/>
    <w:rsid w:val="007128AE"/>
    <w:rsid w:val="00714F5A"/>
    <w:rsid w:val="007161BF"/>
    <w:rsid w:val="007166CE"/>
    <w:rsid w:val="00721020"/>
    <w:rsid w:val="00725E20"/>
    <w:rsid w:val="00726119"/>
    <w:rsid w:val="007275CD"/>
    <w:rsid w:val="0072782A"/>
    <w:rsid w:val="00732ADB"/>
    <w:rsid w:val="00732C49"/>
    <w:rsid w:val="00734E54"/>
    <w:rsid w:val="007372D5"/>
    <w:rsid w:val="0074017F"/>
    <w:rsid w:val="00745648"/>
    <w:rsid w:val="0074677E"/>
    <w:rsid w:val="007468CC"/>
    <w:rsid w:val="00746CCF"/>
    <w:rsid w:val="007548F1"/>
    <w:rsid w:val="00756C88"/>
    <w:rsid w:val="00760E13"/>
    <w:rsid w:val="0076632C"/>
    <w:rsid w:val="00766477"/>
    <w:rsid w:val="007708B0"/>
    <w:rsid w:val="00771F4D"/>
    <w:rsid w:val="007722F4"/>
    <w:rsid w:val="00772480"/>
    <w:rsid w:val="0077640F"/>
    <w:rsid w:val="0078757F"/>
    <w:rsid w:val="00787784"/>
    <w:rsid w:val="00787E61"/>
    <w:rsid w:val="00791905"/>
    <w:rsid w:val="007920A4"/>
    <w:rsid w:val="00792C7A"/>
    <w:rsid w:val="00794341"/>
    <w:rsid w:val="007947B7"/>
    <w:rsid w:val="007963F8"/>
    <w:rsid w:val="00797E8E"/>
    <w:rsid w:val="007A7817"/>
    <w:rsid w:val="007B19B5"/>
    <w:rsid w:val="007B2395"/>
    <w:rsid w:val="007C5E21"/>
    <w:rsid w:val="007C5E55"/>
    <w:rsid w:val="007C6F12"/>
    <w:rsid w:val="007D3B7E"/>
    <w:rsid w:val="007D44EB"/>
    <w:rsid w:val="007D499F"/>
    <w:rsid w:val="007D713C"/>
    <w:rsid w:val="007E1162"/>
    <w:rsid w:val="007E6E83"/>
    <w:rsid w:val="007F0339"/>
    <w:rsid w:val="007F1009"/>
    <w:rsid w:val="007F25F5"/>
    <w:rsid w:val="007F6EEF"/>
    <w:rsid w:val="0080266E"/>
    <w:rsid w:val="008064D8"/>
    <w:rsid w:val="00810E15"/>
    <w:rsid w:val="00813D9A"/>
    <w:rsid w:val="00816C02"/>
    <w:rsid w:val="00820714"/>
    <w:rsid w:val="00820945"/>
    <w:rsid w:val="008216E3"/>
    <w:rsid w:val="00822563"/>
    <w:rsid w:val="00826E40"/>
    <w:rsid w:val="0083263A"/>
    <w:rsid w:val="00834BF1"/>
    <w:rsid w:val="00835CD9"/>
    <w:rsid w:val="00840D49"/>
    <w:rsid w:val="0084269B"/>
    <w:rsid w:val="008429B0"/>
    <w:rsid w:val="0084423F"/>
    <w:rsid w:val="00845330"/>
    <w:rsid w:val="00846EB0"/>
    <w:rsid w:val="008470B9"/>
    <w:rsid w:val="00847CF8"/>
    <w:rsid w:val="00850329"/>
    <w:rsid w:val="00851D58"/>
    <w:rsid w:val="00852CCA"/>
    <w:rsid w:val="00854204"/>
    <w:rsid w:val="00857E78"/>
    <w:rsid w:val="008601BD"/>
    <w:rsid w:val="00861FB1"/>
    <w:rsid w:val="00863460"/>
    <w:rsid w:val="00865F0C"/>
    <w:rsid w:val="00866034"/>
    <w:rsid w:val="008668BC"/>
    <w:rsid w:val="0086739A"/>
    <w:rsid w:val="008677A0"/>
    <w:rsid w:val="00882805"/>
    <w:rsid w:val="00882F62"/>
    <w:rsid w:val="00883B8B"/>
    <w:rsid w:val="00895E19"/>
    <w:rsid w:val="008A38E6"/>
    <w:rsid w:val="008A67CD"/>
    <w:rsid w:val="008A6926"/>
    <w:rsid w:val="008A7B6C"/>
    <w:rsid w:val="008B014A"/>
    <w:rsid w:val="008B03AF"/>
    <w:rsid w:val="008B5B7E"/>
    <w:rsid w:val="008B6870"/>
    <w:rsid w:val="008C023F"/>
    <w:rsid w:val="008C4DBA"/>
    <w:rsid w:val="008C571F"/>
    <w:rsid w:val="008C6BEE"/>
    <w:rsid w:val="008D2473"/>
    <w:rsid w:val="008D65D4"/>
    <w:rsid w:val="008D7ED5"/>
    <w:rsid w:val="008E3F3A"/>
    <w:rsid w:val="008E5855"/>
    <w:rsid w:val="008E5CFE"/>
    <w:rsid w:val="008F07F7"/>
    <w:rsid w:val="008F4B48"/>
    <w:rsid w:val="008F67FF"/>
    <w:rsid w:val="008F6C0D"/>
    <w:rsid w:val="008F6FAE"/>
    <w:rsid w:val="0090135B"/>
    <w:rsid w:val="00901D45"/>
    <w:rsid w:val="00902C60"/>
    <w:rsid w:val="00904FF6"/>
    <w:rsid w:val="009051A5"/>
    <w:rsid w:val="009062CD"/>
    <w:rsid w:val="0091027B"/>
    <w:rsid w:val="00911161"/>
    <w:rsid w:val="00912864"/>
    <w:rsid w:val="00914DF6"/>
    <w:rsid w:val="00915668"/>
    <w:rsid w:val="0091590A"/>
    <w:rsid w:val="00915E61"/>
    <w:rsid w:val="00915FE2"/>
    <w:rsid w:val="00916B59"/>
    <w:rsid w:val="0091744C"/>
    <w:rsid w:val="009202B1"/>
    <w:rsid w:val="009205F6"/>
    <w:rsid w:val="00920F20"/>
    <w:rsid w:val="009220DA"/>
    <w:rsid w:val="00923C68"/>
    <w:rsid w:val="009308D3"/>
    <w:rsid w:val="009342C0"/>
    <w:rsid w:val="00934FAC"/>
    <w:rsid w:val="009407BD"/>
    <w:rsid w:val="009461CE"/>
    <w:rsid w:val="00950B9C"/>
    <w:rsid w:val="00951BF5"/>
    <w:rsid w:val="009536C6"/>
    <w:rsid w:val="009541C9"/>
    <w:rsid w:val="009565DF"/>
    <w:rsid w:val="00960C9A"/>
    <w:rsid w:val="009630BF"/>
    <w:rsid w:val="009639D5"/>
    <w:rsid w:val="009673F0"/>
    <w:rsid w:val="0097062B"/>
    <w:rsid w:val="00972B3D"/>
    <w:rsid w:val="00982EF5"/>
    <w:rsid w:val="00983552"/>
    <w:rsid w:val="00983866"/>
    <w:rsid w:val="0098459F"/>
    <w:rsid w:val="009856D0"/>
    <w:rsid w:val="00985A56"/>
    <w:rsid w:val="00985E1F"/>
    <w:rsid w:val="0098778C"/>
    <w:rsid w:val="00990CED"/>
    <w:rsid w:val="00991B01"/>
    <w:rsid w:val="00995880"/>
    <w:rsid w:val="009970EE"/>
    <w:rsid w:val="009A4575"/>
    <w:rsid w:val="009A7A68"/>
    <w:rsid w:val="009A7CD2"/>
    <w:rsid w:val="009B169E"/>
    <w:rsid w:val="009B1AFF"/>
    <w:rsid w:val="009B1D32"/>
    <w:rsid w:val="009B3FE2"/>
    <w:rsid w:val="009B4D92"/>
    <w:rsid w:val="009B75FF"/>
    <w:rsid w:val="009C2658"/>
    <w:rsid w:val="009C27D5"/>
    <w:rsid w:val="009C3B93"/>
    <w:rsid w:val="009C5B67"/>
    <w:rsid w:val="009C6122"/>
    <w:rsid w:val="009C633E"/>
    <w:rsid w:val="009C7886"/>
    <w:rsid w:val="009D1603"/>
    <w:rsid w:val="009D2C51"/>
    <w:rsid w:val="009D3840"/>
    <w:rsid w:val="009D3DBD"/>
    <w:rsid w:val="009E1894"/>
    <w:rsid w:val="009E273E"/>
    <w:rsid w:val="009E313A"/>
    <w:rsid w:val="009E5411"/>
    <w:rsid w:val="009E6E65"/>
    <w:rsid w:val="009E7853"/>
    <w:rsid w:val="009F1B40"/>
    <w:rsid w:val="009F28C8"/>
    <w:rsid w:val="009F7DC5"/>
    <w:rsid w:val="00A01307"/>
    <w:rsid w:val="00A06AF9"/>
    <w:rsid w:val="00A07B12"/>
    <w:rsid w:val="00A11963"/>
    <w:rsid w:val="00A1279D"/>
    <w:rsid w:val="00A15289"/>
    <w:rsid w:val="00A16011"/>
    <w:rsid w:val="00A166E9"/>
    <w:rsid w:val="00A17EB7"/>
    <w:rsid w:val="00A203FD"/>
    <w:rsid w:val="00A20CA4"/>
    <w:rsid w:val="00A20F46"/>
    <w:rsid w:val="00A21197"/>
    <w:rsid w:val="00A24036"/>
    <w:rsid w:val="00A24988"/>
    <w:rsid w:val="00A266FB"/>
    <w:rsid w:val="00A27C90"/>
    <w:rsid w:val="00A27FD7"/>
    <w:rsid w:val="00A32FC8"/>
    <w:rsid w:val="00A34F0D"/>
    <w:rsid w:val="00A35AEA"/>
    <w:rsid w:val="00A41828"/>
    <w:rsid w:val="00A45F4D"/>
    <w:rsid w:val="00A5564D"/>
    <w:rsid w:val="00A5633B"/>
    <w:rsid w:val="00A56509"/>
    <w:rsid w:val="00A565AA"/>
    <w:rsid w:val="00A630BA"/>
    <w:rsid w:val="00A63756"/>
    <w:rsid w:val="00A6409A"/>
    <w:rsid w:val="00A66BDD"/>
    <w:rsid w:val="00A71AC5"/>
    <w:rsid w:val="00A8329F"/>
    <w:rsid w:val="00A86EC9"/>
    <w:rsid w:val="00A9053A"/>
    <w:rsid w:val="00A928A4"/>
    <w:rsid w:val="00A942A0"/>
    <w:rsid w:val="00A942C1"/>
    <w:rsid w:val="00A95D78"/>
    <w:rsid w:val="00A97A88"/>
    <w:rsid w:val="00A97F2E"/>
    <w:rsid w:val="00AA1740"/>
    <w:rsid w:val="00AA439C"/>
    <w:rsid w:val="00AA493D"/>
    <w:rsid w:val="00AA540F"/>
    <w:rsid w:val="00AA67F2"/>
    <w:rsid w:val="00AB3266"/>
    <w:rsid w:val="00AB3357"/>
    <w:rsid w:val="00AB35A4"/>
    <w:rsid w:val="00AC0E3B"/>
    <w:rsid w:val="00AC1A2D"/>
    <w:rsid w:val="00AC2926"/>
    <w:rsid w:val="00AC2C5E"/>
    <w:rsid w:val="00AC75F7"/>
    <w:rsid w:val="00AC7648"/>
    <w:rsid w:val="00AC77F8"/>
    <w:rsid w:val="00AD1802"/>
    <w:rsid w:val="00AD61E6"/>
    <w:rsid w:val="00AD6F84"/>
    <w:rsid w:val="00AE078E"/>
    <w:rsid w:val="00AE0CBC"/>
    <w:rsid w:val="00AE1891"/>
    <w:rsid w:val="00AE3D21"/>
    <w:rsid w:val="00AF08BD"/>
    <w:rsid w:val="00AF140D"/>
    <w:rsid w:val="00AF6C98"/>
    <w:rsid w:val="00AF72E6"/>
    <w:rsid w:val="00B03FC5"/>
    <w:rsid w:val="00B0690C"/>
    <w:rsid w:val="00B077F3"/>
    <w:rsid w:val="00B07AAB"/>
    <w:rsid w:val="00B113A6"/>
    <w:rsid w:val="00B13DE0"/>
    <w:rsid w:val="00B140FD"/>
    <w:rsid w:val="00B14775"/>
    <w:rsid w:val="00B163C1"/>
    <w:rsid w:val="00B235C7"/>
    <w:rsid w:val="00B23C36"/>
    <w:rsid w:val="00B25AAE"/>
    <w:rsid w:val="00B277A1"/>
    <w:rsid w:val="00B30247"/>
    <w:rsid w:val="00B30C4B"/>
    <w:rsid w:val="00B327E0"/>
    <w:rsid w:val="00B33861"/>
    <w:rsid w:val="00B35400"/>
    <w:rsid w:val="00B3597B"/>
    <w:rsid w:val="00B41387"/>
    <w:rsid w:val="00B43C2C"/>
    <w:rsid w:val="00B46859"/>
    <w:rsid w:val="00B4770E"/>
    <w:rsid w:val="00B554F0"/>
    <w:rsid w:val="00B55F32"/>
    <w:rsid w:val="00B61AD8"/>
    <w:rsid w:val="00B6362C"/>
    <w:rsid w:val="00B637A7"/>
    <w:rsid w:val="00B65989"/>
    <w:rsid w:val="00B660AC"/>
    <w:rsid w:val="00B67247"/>
    <w:rsid w:val="00B702A6"/>
    <w:rsid w:val="00B71D51"/>
    <w:rsid w:val="00B761A4"/>
    <w:rsid w:val="00B77A05"/>
    <w:rsid w:val="00B833C5"/>
    <w:rsid w:val="00B86E25"/>
    <w:rsid w:val="00B94C4E"/>
    <w:rsid w:val="00B94EA2"/>
    <w:rsid w:val="00B96BC8"/>
    <w:rsid w:val="00BA2828"/>
    <w:rsid w:val="00BA334B"/>
    <w:rsid w:val="00BA3649"/>
    <w:rsid w:val="00BA3B7D"/>
    <w:rsid w:val="00BA4067"/>
    <w:rsid w:val="00BA6D54"/>
    <w:rsid w:val="00BA7198"/>
    <w:rsid w:val="00BB1E6D"/>
    <w:rsid w:val="00BB7BDB"/>
    <w:rsid w:val="00BC15B5"/>
    <w:rsid w:val="00BC2405"/>
    <w:rsid w:val="00BC4488"/>
    <w:rsid w:val="00BD015B"/>
    <w:rsid w:val="00BD4B32"/>
    <w:rsid w:val="00BD76AB"/>
    <w:rsid w:val="00BD79AE"/>
    <w:rsid w:val="00BE26EF"/>
    <w:rsid w:val="00BE343C"/>
    <w:rsid w:val="00BF21FA"/>
    <w:rsid w:val="00BF230E"/>
    <w:rsid w:val="00BF37CC"/>
    <w:rsid w:val="00BF412F"/>
    <w:rsid w:val="00BF52A1"/>
    <w:rsid w:val="00C006F8"/>
    <w:rsid w:val="00C02013"/>
    <w:rsid w:val="00C0287E"/>
    <w:rsid w:val="00C035D3"/>
    <w:rsid w:val="00C03973"/>
    <w:rsid w:val="00C07F22"/>
    <w:rsid w:val="00C1320F"/>
    <w:rsid w:val="00C1404D"/>
    <w:rsid w:val="00C16A13"/>
    <w:rsid w:val="00C17664"/>
    <w:rsid w:val="00C22990"/>
    <w:rsid w:val="00C2300B"/>
    <w:rsid w:val="00C27DBD"/>
    <w:rsid w:val="00C31F45"/>
    <w:rsid w:val="00C34E35"/>
    <w:rsid w:val="00C3562A"/>
    <w:rsid w:val="00C3769F"/>
    <w:rsid w:val="00C406C2"/>
    <w:rsid w:val="00C41112"/>
    <w:rsid w:val="00C426B9"/>
    <w:rsid w:val="00C42F99"/>
    <w:rsid w:val="00C4351C"/>
    <w:rsid w:val="00C443C2"/>
    <w:rsid w:val="00C46003"/>
    <w:rsid w:val="00C4699B"/>
    <w:rsid w:val="00C47D11"/>
    <w:rsid w:val="00C507AD"/>
    <w:rsid w:val="00C5155D"/>
    <w:rsid w:val="00C56D49"/>
    <w:rsid w:val="00C63E89"/>
    <w:rsid w:val="00C70AD6"/>
    <w:rsid w:val="00C70C0F"/>
    <w:rsid w:val="00C72BE9"/>
    <w:rsid w:val="00C778AF"/>
    <w:rsid w:val="00C77C89"/>
    <w:rsid w:val="00C82984"/>
    <w:rsid w:val="00C84067"/>
    <w:rsid w:val="00C848C2"/>
    <w:rsid w:val="00C85446"/>
    <w:rsid w:val="00C860D3"/>
    <w:rsid w:val="00C87BD6"/>
    <w:rsid w:val="00C929CB"/>
    <w:rsid w:val="00C9448D"/>
    <w:rsid w:val="00C9477C"/>
    <w:rsid w:val="00C9683E"/>
    <w:rsid w:val="00CA257B"/>
    <w:rsid w:val="00CA3456"/>
    <w:rsid w:val="00CA394A"/>
    <w:rsid w:val="00CB06A4"/>
    <w:rsid w:val="00CB0733"/>
    <w:rsid w:val="00CB0FDB"/>
    <w:rsid w:val="00CB3BA9"/>
    <w:rsid w:val="00CB3DC9"/>
    <w:rsid w:val="00CC29AB"/>
    <w:rsid w:val="00CC480F"/>
    <w:rsid w:val="00CC58ED"/>
    <w:rsid w:val="00CD03EF"/>
    <w:rsid w:val="00CD2A26"/>
    <w:rsid w:val="00CD3783"/>
    <w:rsid w:val="00CD5423"/>
    <w:rsid w:val="00CD5FCE"/>
    <w:rsid w:val="00CE2732"/>
    <w:rsid w:val="00CE3B55"/>
    <w:rsid w:val="00CE5210"/>
    <w:rsid w:val="00CF074E"/>
    <w:rsid w:val="00CF0F57"/>
    <w:rsid w:val="00CF3603"/>
    <w:rsid w:val="00CF4A94"/>
    <w:rsid w:val="00D000B7"/>
    <w:rsid w:val="00D00DAD"/>
    <w:rsid w:val="00D0164A"/>
    <w:rsid w:val="00D0179B"/>
    <w:rsid w:val="00D01FEB"/>
    <w:rsid w:val="00D03AF8"/>
    <w:rsid w:val="00D03D66"/>
    <w:rsid w:val="00D055A4"/>
    <w:rsid w:val="00D05840"/>
    <w:rsid w:val="00D07AED"/>
    <w:rsid w:val="00D20126"/>
    <w:rsid w:val="00D24448"/>
    <w:rsid w:val="00D257FE"/>
    <w:rsid w:val="00D33CB2"/>
    <w:rsid w:val="00D33FFC"/>
    <w:rsid w:val="00D36828"/>
    <w:rsid w:val="00D43B69"/>
    <w:rsid w:val="00D446DE"/>
    <w:rsid w:val="00D46C7E"/>
    <w:rsid w:val="00D55ECD"/>
    <w:rsid w:val="00D563FC"/>
    <w:rsid w:val="00D62E2C"/>
    <w:rsid w:val="00D641CA"/>
    <w:rsid w:val="00D64F8A"/>
    <w:rsid w:val="00D70286"/>
    <w:rsid w:val="00D73B42"/>
    <w:rsid w:val="00D740C4"/>
    <w:rsid w:val="00D74CC3"/>
    <w:rsid w:val="00D81CB3"/>
    <w:rsid w:val="00D822F0"/>
    <w:rsid w:val="00D85468"/>
    <w:rsid w:val="00D859F6"/>
    <w:rsid w:val="00D85D62"/>
    <w:rsid w:val="00D87FF0"/>
    <w:rsid w:val="00D92645"/>
    <w:rsid w:val="00D94601"/>
    <w:rsid w:val="00D94D6A"/>
    <w:rsid w:val="00D95334"/>
    <w:rsid w:val="00D95C7B"/>
    <w:rsid w:val="00DA396E"/>
    <w:rsid w:val="00DB119D"/>
    <w:rsid w:val="00DB4625"/>
    <w:rsid w:val="00DB61EF"/>
    <w:rsid w:val="00DB6802"/>
    <w:rsid w:val="00DC0C1B"/>
    <w:rsid w:val="00DC141E"/>
    <w:rsid w:val="00DC160A"/>
    <w:rsid w:val="00DC2BBA"/>
    <w:rsid w:val="00DD246F"/>
    <w:rsid w:val="00DD2689"/>
    <w:rsid w:val="00DD291E"/>
    <w:rsid w:val="00DD2D58"/>
    <w:rsid w:val="00DD3244"/>
    <w:rsid w:val="00DD3D45"/>
    <w:rsid w:val="00DD43C1"/>
    <w:rsid w:val="00DD5128"/>
    <w:rsid w:val="00DD52A9"/>
    <w:rsid w:val="00DD69D3"/>
    <w:rsid w:val="00DD6CFE"/>
    <w:rsid w:val="00DD7D22"/>
    <w:rsid w:val="00DE2349"/>
    <w:rsid w:val="00DE446B"/>
    <w:rsid w:val="00DE60CD"/>
    <w:rsid w:val="00DE7992"/>
    <w:rsid w:val="00DF2D48"/>
    <w:rsid w:val="00DF4494"/>
    <w:rsid w:val="00DF5BBE"/>
    <w:rsid w:val="00DF67F2"/>
    <w:rsid w:val="00DF7CAF"/>
    <w:rsid w:val="00E002DA"/>
    <w:rsid w:val="00E01EB7"/>
    <w:rsid w:val="00E03DBD"/>
    <w:rsid w:val="00E04686"/>
    <w:rsid w:val="00E04961"/>
    <w:rsid w:val="00E04B80"/>
    <w:rsid w:val="00E05A51"/>
    <w:rsid w:val="00E12FE9"/>
    <w:rsid w:val="00E14B21"/>
    <w:rsid w:val="00E14FBE"/>
    <w:rsid w:val="00E16CC9"/>
    <w:rsid w:val="00E23CB7"/>
    <w:rsid w:val="00E274A6"/>
    <w:rsid w:val="00E30F3D"/>
    <w:rsid w:val="00E32116"/>
    <w:rsid w:val="00E331D2"/>
    <w:rsid w:val="00E342B3"/>
    <w:rsid w:val="00E35AE2"/>
    <w:rsid w:val="00E45E09"/>
    <w:rsid w:val="00E47608"/>
    <w:rsid w:val="00E51AF0"/>
    <w:rsid w:val="00E548B0"/>
    <w:rsid w:val="00E54A32"/>
    <w:rsid w:val="00E55544"/>
    <w:rsid w:val="00E5588F"/>
    <w:rsid w:val="00E565B4"/>
    <w:rsid w:val="00E57684"/>
    <w:rsid w:val="00E60371"/>
    <w:rsid w:val="00E60452"/>
    <w:rsid w:val="00E60549"/>
    <w:rsid w:val="00E64C1D"/>
    <w:rsid w:val="00E650E5"/>
    <w:rsid w:val="00E652D0"/>
    <w:rsid w:val="00E67FA0"/>
    <w:rsid w:val="00E70300"/>
    <w:rsid w:val="00E74602"/>
    <w:rsid w:val="00E81075"/>
    <w:rsid w:val="00E81721"/>
    <w:rsid w:val="00E81A8F"/>
    <w:rsid w:val="00E82A8B"/>
    <w:rsid w:val="00E85BED"/>
    <w:rsid w:val="00E97365"/>
    <w:rsid w:val="00E97D08"/>
    <w:rsid w:val="00EA0E15"/>
    <w:rsid w:val="00EA100D"/>
    <w:rsid w:val="00EA3DE4"/>
    <w:rsid w:val="00EA6933"/>
    <w:rsid w:val="00EB2EE5"/>
    <w:rsid w:val="00EB4A2F"/>
    <w:rsid w:val="00EC0183"/>
    <w:rsid w:val="00EC2259"/>
    <w:rsid w:val="00EC42FD"/>
    <w:rsid w:val="00EC53F4"/>
    <w:rsid w:val="00ED402A"/>
    <w:rsid w:val="00ED494A"/>
    <w:rsid w:val="00ED716D"/>
    <w:rsid w:val="00EE254C"/>
    <w:rsid w:val="00EE2EE3"/>
    <w:rsid w:val="00EF1208"/>
    <w:rsid w:val="00EF4C72"/>
    <w:rsid w:val="00F00989"/>
    <w:rsid w:val="00F10702"/>
    <w:rsid w:val="00F13683"/>
    <w:rsid w:val="00F14C68"/>
    <w:rsid w:val="00F1513E"/>
    <w:rsid w:val="00F22AB1"/>
    <w:rsid w:val="00F230F5"/>
    <w:rsid w:val="00F25C5D"/>
    <w:rsid w:val="00F32198"/>
    <w:rsid w:val="00F3540F"/>
    <w:rsid w:val="00F37AE1"/>
    <w:rsid w:val="00F41DE6"/>
    <w:rsid w:val="00F5019F"/>
    <w:rsid w:val="00F51968"/>
    <w:rsid w:val="00F55E6B"/>
    <w:rsid w:val="00F55F7D"/>
    <w:rsid w:val="00F62FD7"/>
    <w:rsid w:val="00F73AE2"/>
    <w:rsid w:val="00F7461F"/>
    <w:rsid w:val="00F75D80"/>
    <w:rsid w:val="00F805D6"/>
    <w:rsid w:val="00F824D3"/>
    <w:rsid w:val="00F82CC9"/>
    <w:rsid w:val="00F86B30"/>
    <w:rsid w:val="00F9344D"/>
    <w:rsid w:val="00F96A00"/>
    <w:rsid w:val="00F96FB9"/>
    <w:rsid w:val="00FA141D"/>
    <w:rsid w:val="00FA2164"/>
    <w:rsid w:val="00FA5146"/>
    <w:rsid w:val="00FA76B2"/>
    <w:rsid w:val="00FB4E76"/>
    <w:rsid w:val="00FB54CE"/>
    <w:rsid w:val="00FC0BB4"/>
    <w:rsid w:val="00FC3B32"/>
    <w:rsid w:val="00FC7916"/>
    <w:rsid w:val="00FD419E"/>
    <w:rsid w:val="00FD495C"/>
    <w:rsid w:val="00FE1C56"/>
    <w:rsid w:val="00FE475A"/>
    <w:rsid w:val="00FE4763"/>
    <w:rsid w:val="00FE65C6"/>
    <w:rsid w:val="00FF1DD8"/>
    <w:rsid w:val="00FF3074"/>
    <w:rsid w:val="00FF3B2E"/>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1"/>
    <o:shapelayout v:ext="edit">
      <o:idmap v:ext="edit" data="1"/>
    </o:shapelayout>
  </w:shapeDefaults>
  <w:decimalSymbol w:val="."/>
  <w:listSeparator w:val=","/>
  <w14:docId w14:val="5D2A7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link w:val="HeaderChar"/>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link w:val="Footer"/>
    <w:uiPriority w:val="99"/>
    <w:rsid w:val="00E14FBE"/>
    <w:rPr>
      <w:sz w:val="24"/>
      <w:lang w:eastAsia="en-US"/>
    </w:rPr>
  </w:style>
  <w:style w:type="paragraph" w:styleId="NoSpacing">
    <w:name w:val="No Spacing"/>
    <w:uiPriority w:val="1"/>
    <w:qFormat/>
    <w:rsid w:val="00C1404D"/>
    <w:rPr>
      <w:sz w:val="24"/>
      <w:lang w:eastAsia="en-US"/>
    </w:rPr>
  </w:style>
  <w:style w:type="character" w:customStyle="1" w:styleId="A3">
    <w:name w:val="A3"/>
    <w:uiPriority w:val="99"/>
    <w:rsid w:val="00011248"/>
    <w:rPr>
      <w:rFonts w:cs="Calibri"/>
      <w:color w:val="221E1F"/>
      <w:sz w:val="20"/>
      <w:szCs w:val="20"/>
    </w:rPr>
  </w:style>
  <w:style w:type="character" w:customStyle="1" w:styleId="Style3">
    <w:name w:val="Style3"/>
    <w:uiPriority w:val="1"/>
    <w:qFormat/>
    <w:rsid w:val="00011248"/>
    <w:rPr>
      <w:rFonts w:ascii="Calibri" w:hAnsi="Calibri"/>
      <w:color w:val="A5B593"/>
      <w:sz w:val="32"/>
    </w:rPr>
  </w:style>
  <w:style w:type="character" w:customStyle="1" w:styleId="NormalnumberedChar">
    <w:name w:val="Normal numbered Char"/>
    <w:link w:val="Normalnumbered"/>
    <w:locked/>
    <w:rsid w:val="00011248"/>
    <w:rPr>
      <w:rFonts w:ascii="Corbel" w:hAnsi="Corbel"/>
      <w:color w:val="000000"/>
      <w:sz w:val="23"/>
    </w:rPr>
  </w:style>
  <w:style w:type="paragraph" w:customStyle="1" w:styleId="Normalnumbered">
    <w:name w:val="Normal numbered"/>
    <w:basedOn w:val="Normal"/>
    <w:link w:val="NormalnumberedChar"/>
    <w:rsid w:val="00011248"/>
    <w:pPr>
      <w:numPr>
        <w:numId w:val="6"/>
      </w:numPr>
      <w:spacing w:after="240" w:line="260" w:lineRule="exact"/>
      <w:jc w:val="both"/>
    </w:pPr>
    <w:rPr>
      <w:rFonts w:ascii="Corbel" w:hAnsi="Corbel"/>
      <w:color w:val="000000"/>
      <w:sz w:val="23"/>
      <w:lang w:eastAsia="en-AU"/>
    </w:rPr>
  </w:style>
  <w:style w:type="paragraph" w:customStyle="1" w:styleId="Pa2">
    <w:name w:val="Pa2"/>
    <w:basedOn w:val="Normal"/>
    <w:next w:val="Normal"/>
    <w:uiPriority w:val="99"/>
    <w:rsid w:val="00725E20"/>
    <w:pPr>
      <w:autoSpaceDE w:val="0"/>
      <w:autoSpaceDN w:val="0"/>
      <w:adjustRightInd w:val="0"/>
      <w:spacing w:before="200" w:line="241" w:lineRule="atLeast"/>
    </w:pPr>
    <w:rPr>
      <w:rFonts w:ascii="Calibri" w:eastAsia="Calibri" w:hAnsi="Calibri"/>
      <w:szCs w:val="24"/>
    </w:rPr>
  </w:style>
  <w:style w:type="paragraph" w:customStyle="1" w:styleId="SingleParagraph">
    <w:name w:val="Single Paragraph"/>
    <w:basedOn w:val="Normal"/>
    <w:uiPriority w:val="99"/>
    <w:rsid w:val="00230B5B"/>
    <w:pPr>
      <w:spacing w:line="260" w:lineRule="exact"/>
      <w:jc w:val="both"/>
    </w:pPr>
    <w:rPr>
      <w:rFonts w:ascii="Corbel" w:hAnsi="Corbel"/>
      <w:color w:val="000000"/>
      <w:sz w:val="23"/>
      <w:lang w:eastAsia="en-AU"/>
    </w:rPr>
  </w:style>
  <w:style w:type="character" w:customStyle="1" w:styleId="HeaderChar">
    <w:name w:val="Header Char"/>
    <w:link w:val="Header"/>
    <w:rsid w:val="00EF4C72"/>
    <w:rPr>
      <w:sz w:val="24"/>
      <w:lang w:eastAsia="en-US"/>
    </w:rPr>
  </w:style>
  <w:style w:type="paragraph" w:customStyle="1" w:styleId="CLLOlistbullet3">
    <w:name w:val="CLLO list bullet 3"/>
    <w:basedOn w:val="Normal"/>
    <w:link w:val="CLLOlistbullet3Char"/>
    <w:rsid w:val="003234D0"/>
    <w:pPr>
      <w:widowControl w:val="0"/>
      <w:numPr>
        <w:numId w:val="13"/>
      </w:numPr>
      <w:autoSpaceDE w:val="0"/>
      <w:autoSpaceDN w:val="0"/>
    </w:pPr>
    <w:rPr>
      <w:sz w:val="20"/>
      <w:szCs w:val="24"/>
    </w:rPr>
  </w:style>
  <w:style w:type="character" w:customStyle="1" w:styleId="CLLOlistbullet3Char">
    <w:name w:val="CLLO list bullet 3 Char"/>
    <w:link w:val="CLLOlistbullet3"/>
    <w:locked/>
    <w:rsid w:val="003234D0"/>
    <w:rPr>
      <w:szCs w:val="24"/>
      <w:lang w:eastAsia="en-US"/>
    </w:rPr>
  </w:style>
  <w:style w:type="paragraph" w:customStyle="1" w:styleId="CharCharCharCharCharChar">
    <w:name w:val="Char Char Char Char Char Char"/>
    <w:basedOn w:val="Normal"/>
    <w:rsid w:val="006F06DF"/>
    <w:pPr>
      <w:spacing w:after="160" w:line="240" w:lineRule="exact"/>
    </w:pPr>
    <w:rPr>
      <w:rFonts w:ascii="Verdana" w:hAnsi="Verdana"/>
      <w:sz w:val="2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65"/>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link w:val="HeaderChar"/>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qFormat/>
    <w:rsid w:val="00C22990"/>
    <w:rPr>
      <w:rFonts w:cs="Times New Roman"/>
      <w:i/>
      <w:iCs/>
    </w:rPr>
  </w:style>
  <w:style w:type="paragraph" w:styleId="BalloonText">
    <w:name w:val="Balloon Text"/>
    <w:basedOn w:val="Normal"/>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semiHidden/>
    <w:rsid w:val="00351FAB"/>
    <w:rPr>
      <w:sz w:val="16"/>
      <w:szCs w:val="16"/>
    </w:rPr>
  </w:style>
  <w:style w:type="paragraph" w:styleId="CommentText">
    <w:name w:val="annotation text"/>
    <w:basedOn w:val="Normal"/>
    <w:semiHidden/>
    <w:rsid w:val="00351FAB"/>
    <w:rPr>
      <w:sz w:val="20"/>
    </w:rPr>
  </w:style>
  <w:style w:type="paragraph" w:styleId="CommentSubject">
    <w:name w:val="annotation subject"/>
    <w:basedOn w:val="CommentText"/>
    <w:next w:val="CommentText"/>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link w:val="Footer"/>
    <w:uiPriority w:val="99"/>
    <w:rsid w:val="00E14FBE"/>
    <w:rPr>
      <w:sz w:val="24"/>
      <w:lang w:eastAsia="en-US"/>
    </w:rPr>
  </w:style>
  <w:style w:type="paragraph" w:styleId="NoSpacing">
    <w:name w:val="No Spacing"/>
    <w:uiPriority w:val="1"/>
    <w:qFormat/>
    <w:rsid w:val="00C1404D"/>
    <w:rPr>
      <w:sz w:val="24"/>
      <w:lang w:eastAsia="en-US"/>
    </w:rPr>
  </w:style>
  <w:style w:type="character" w:customStyle="1" w:styleId="A3">
    <w:name w:val="A3"/>
    <w:uiPriority w:val="99"/>
    <w:rsid w:val="00011248"/>
    <w:rPr>
      <w:rFonts w:cs="Calibri"/>
      <w:color w:val="221E1F"/>
      <w:sz w:val="20"/>
      <w:szCs w:val="20"/>
    </w:rPr>
  </w:style>
  <w:style w:type="character" w:customStyle="1" w:styleId="Style3">
    <w:name w:val="Style3"/>
    <w:uiPriority w:val="1"/>
    <w:qFormat/>
    <w:rsid w:val="00011248"/>
    <w:rPr>
      <w:rFonts w:ascii="Calibri" w:hAnsi="Calibri"/>
      <w:color w:val="A5B593"/>
      <w:sz w:val="32"/>
    </w:rPr>
  </w:style>
  <w:style w:type="character" w:customStyle="1" w:styleId="NormalnumberedChar">
    <w:name w:val="Normal numbered Char"/>
    <w:link w:val="Normalnumbered"/>
    <w:locked/>
    <w:rsid w:val="00011248"/>
    <w:rPr>
      <w:rFonts w:ascii="Corbel" w:hAnsi="Corbel"/>
      <w:color w:val="000000"/>
      <w:sz w:val="23"/>
    </w:rPr>
  </w:style>
  <w:style w:type="paragraph" w:customStyle="1" w:styleId="Normalnumbered">
    <w:name w:val="Normal numbered"/>
    <w:basedOn w:val="Normal"/>
    <w:link w:val="NormalnumberedChar"/>
    <w:rsid w:val="00011248"/>
    <w:pPr>
      <w:numPr>
        <w:numId w:val="6"/>
      </w:numPr>
      <w:spacing w:after="240" w:line="260" w:lineRule="exact"/>
      <w:jc w:val="both"/>
    </w:pPr>
    <w:rPr>
      <w:rFonts w:ascii="Corbel" w:hAnsi="Corbel"/>
      <w:color w:val="000000"/>
      <w:sz w:val="23"/>
      <w:lang w:eastAsia="en-AU"/>
    </w:rPr>
  </w:style>
  <w:style w:type="paragraph" w:customStyle="1" w:styleId="Pa2">
    <w:name w:val="Pa2"/>
    <w:basedOn w:val="Normal"/>
    <w:next w:val="Normal"/>
    <w:uiPriority w:val="99"/>
    <w:rsid w:val="00725E20"/>
    <w:pPr>
      <w:autoSpaceDE w:val="0"/>
      <w:autoSpaceDN w:val="0"/>
      <w:adjustRightInd w:val="0"/>
      <w:spacing w:before="200" w:line="241" w:lineRule="atLeast"/>
    </w:pPr>
    <w:rPr>
      <w:rFonts w:ascii="Calibri" w:eastAsia="Calibri" w:hAnsi="Calibri"/>
      <w:szCs w:val="24"/>
    </w:rPr>
  </w:style>
  <w:style w:type="paragraph" w:customStyle="1" w:styleId="SingleParagraph">
    <w:name w:val="Single Paragraph"/>
    <w:basedOn w:val="Normal"/>
    <w:uiPriority w:val="99"/>
    <w:rsid w:val="00230B5B"/>
    <w:pPr>
      <w:spacing w:line="260" w:lineRule="exact"/>
      <w:jc w:val="both"/>
    </w:pPr>
    <w:rPr>
      <w:rFonts w:ascii="Corbel" w:hAnsi="Corbel"/>
      <w:color w:val="000000"/>
      <w:sz w:val="23"/>
      <w:lang w:eastAsia="en-AU"/>
    </w:rPr>
  </w:style>
  <w:style w:type="character" w:customStyle="1" w:styleId="HeaderChar">
    <w:name w:val="Header Char"/>
    <w:link w:val="Header"/>
    <w:rsid w:val="00EF4C72"/>
    <w:rPr>
      <w:sz w:val="24"/>
      <w:lang w:eastAsia="en-US"/>
    </w:rPr>
  </w:style>
  <w:style w:type="paragraph" w:customStyle="1" w:styleId="CLLOlistbullet3">
    <w:name w:val="CLLO list bullet 3"/>
    <w:basedOn w:val="Normal"/>
    <w:link w:val="CLLOlistbullet3Char"/>
    <w:rsid w:val="003234D0"/>
    <w:pPr>
      <w:widowControl w:val="0"/>
      <w:numPr>
        <w:numId w:val="13"/>
      </w:numPr>
      <w:autoSpaceDE w:val="0"/>
      <w:autoSpaceDN w:val="0"/>
    </w:pPr>
    <w:rPr>
      <w:sz w:val="20"/>
      <w:szCs w:val="24"/>
    </w:rPr>
  </w:style>
  <w:style w:type="character" w:customStyle="1" w:styleId="CLLOlistbullet3Char">
    <w:name w:val="CLLO list bullet 3 Char"/>
    <w:link w:val="CLLOlistbullet3"/>
    <w:locked/>
    <w:rsid w:val="003234D0"/>
    <w:rPr>
      <w:szCs w:val="24"/>
      <w:lang w:eastAsia="en-US"/>
    </w:rPr>
  </w:style>
  <w:style w:type="paragraph" w:customStyle="1" w:styleId="CharCharCharCharCharChar">
    <w:name w:val="Char Char Char Char Char Char"/>
    <w:basedOn w:val="Normal"/>
    <w:rsid w:val="006F06DF"/>
    <w:pPr>
      <w:spacing w:after="160" w:line="240" w:lineRule="exact"/>
    </w:pPr>
    <w:rPr>
      <w:rFonts w:ascii="Verdana" w:hAnsi="Verdana"/>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888940">
      <w:bodyDiv w:val="1"/>
      <w:marLeft w:val="0"/>
      <w:marRight w:val="0"/>
      <w:marTop w:val="0"/>
      <w:marBottom w:val="0"/>
      <w:divBdr>
        <w:top w:val="none" w:sz="0" w:space="0" w:color="auto"/>
        <w:left w:val="none" w:sz="0" w:space="0" w:color="auto"/>
        <w:bottom w:val="none" w:sz="0" w:space="0" w:color="auto"/>
        <w:right w:val="none" w:sz="0" w:space="0" w:color="auto"/>
      </w:divBdr>
    </w:div>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ucation.qld.gov.au/staff/development/performance/" TargetMode="External"/><Relationship Id="rId18" Type="http://schemas.openxmlformats.org/officeDocument/2006/relationships/hyperlink" Target="http://www.coag.gov.au/intergov_agreements/federal_financial_relations/docs/national_partnership/national_partnership_on_indigenous_economic_participation.pdf" TargetMode="External"/><Relationship Id="rId26" Type="http://schemas.openxmlformats.org/officeDocument/2006/relationships/hyperlink" Target="http://www.aitsl.edu.au/" TargetMode="External"/><Relationship Id="rId3" Type="http://schemas.openxmlformats.org/officeDocument/2006/relationships/customXml" Target="../customXml/item3.xml"/><Relationship Id="rId21" Type="http://schemas.openxmlformats.org/officeDocument/2006/relationships/hyperlink" Target="http://education.qld.gov.au/nationalpartnerships/centres-excellence.html"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teach.qld.gov.au" TargetMode="External"/><Relationship Id="rId17" Type="http://schemas.openxmlformats.org/officeDocument/2006/relationships/hyperlink" Target="http://education.qld.gov.au/workforce/diversity/equity/atsi-peoples/docs/atsi_employment_action_plan.pdf" TargetMode="External"/><Relationship Id="rId25" Type="http://schemas.openxmlformats.org/officeDocument/2006/relationships/hyperlink" Target="http://www.aitsl.edu.au/recognising-excellence/2012-awards/2012-awards.html"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education.qld.gov.au/hr/recruitment/teaching/teach-ed-scholarships.html" TargetMode="External"/><Relationship Id="rId20" Type="http://schemas.openxmlformats.org/officeDocument/2006/relationships/hyperlink" Target="http://www.fiftythousandjobs.com.au/" TargetMode="External"/><Relationship Id="rId29" Type="http://schemas.openxmlformats.org/officeDocument/2006/relationships/hyperlink" Target="http://education.qld.gov.au/community/events/edweek/showcase.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yperlink" Target="http://education.qld.gov.au/community/events/edweek/showcase.html"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education.qld.gov.au/hr/recruitment/teaching/teach-ed-scholarships.html" TargetMode="External"/><Relationship Id="rId23" Type="http://schemas.openxmlformats.org/officeDocument/2006/relationships/hyperlink" Target="http://education.qld.gov.au/nationalpartnerships/low-ses/index.html" TargetMode="External"/><Relationship Id="rId28" Type="http://schemas.openxmlformats.org/officeDocument/2006/relationships/hyperlink" Target="http://watewestss.eq.edu.au/wcms/" TargetMode="External"/><Relationship Id="rId36"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reconciliation.qld.gov.au/documents/reconciliation-action-plan.pdf"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education.qld.gov.au/staff/development/performance/" TargetMode="External"/><Relationship Id="rId22" Type="http://schemas.openxmlformats.org/officeDocument/2006/relationships/footer" Target="footer1.xml"/><Relationship Id="rId27" Type="http://schemas.openxmlformats.org/officeDocument/2006/relationships/hyperlink" Target="http://www.capeyorkpartnerships.com/academy" TargetMode="External"/><Relationship Id="rId30" Type="http://schemas.openxmlformats.org/officeDocument/2006/relationships/header" Target="header1.xml"/><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BC098-E69F-43AF-A78E-ADF55304ADEB}">
  <ds:schemaRef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9935AE3-96CE-4E34-8116-3D0AE67E2B26}">
  <ds:schemaRefs>
    <ds:schemaRef ds:uri="http://schemas.microsoft.com/sharepoint/v3/contenttype/forms"/>
  </ds:schemaRefs>
</ds:datastoreItem>
</file>

<file path=customXml/itemProps3.xml><?xml version="1.0" encoding="utf-8"?>
<ds:datastoreItem xmlns:ds="http://schemas.openxmlformats.org/officeDocument/2006/customXml" ds:itemID="{EC5C531D-6F66-4A2F-BED6-330D7DF68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8348B272.dotm</Template>
  <TotalTime>1</TotalTime>
  <Pages>49</Pages>
  <Words>20412</Words>
  <Characters>116354</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136494</CharactersWithSpaces>
  <SharedDoc>false</SharedDoc>
  <HLinks>
    <vt:vector size="102" baseType="variant">
      <vt:variant>
        <vt:i4>852033</vt:i4>
      </vt:variant>
      <vt:variant>
        <vt:i4>48</vt:i4>
      </vt:variant>
      <vt:variant>
        <vt:i4>0</vt:i4>
      </vt:variant>
      <vt:variant>
        <vt:i4>5</vt:i4>
      </vt:variant>
      <vt:variant>
        <vt:lpwstr>http://education.qld.gov.au/community/events/edweek/showcase.html</vt:lpwstr>
      </vt:variant>
      <vt:variant>
        <vt:lpwstr/>
      </vt:variant>
      <vt:variant>
        <vt:i4>5111809</vt:i4>
      </vt:variant>
      <vt:variant>
        <vt:i4>45</vt:i4>
      </vt:variant>
      <vt:variant>
        <vt:i4>0</vt:i4>
      </vt:variant>
      <vt:variant>
        <vt:i4>5</vt:i4>
      </vt:variant>
      <vt:variant>
        <vt:lpwstr>http://watewestss.eq.edu.au/wcms/</vt:lpwstr>
      </vt:variant>
      <vt:variant>
        <vt:lpwstr/>
      </vt:variant>
      <vt:variant>
        <vt:i4>3211298</vt:i4>
      </vt:variant>
      <vt:variant>
        <vt:i4>42</vt:i4>
      </vt:variant>
      <vt:variant>
        <vt:i4>0</vt:i4>
      </vt:variant>
      <vt:variant>
        <vt:i4>5</vt:i4>
      </vt:variant>
      <vt:variant>
        <vt:lpwstr>http://www.capeyorkpartnerships.com/academy</vt:lpwstr>
      </vt:variant>
      <vt:variant>
        <vt:lpwstr/>
      </vt:variant>
      <vt:variant>
        <vt:i4>786523</vt:i4>
      </vt:variant>
      <vt:variant>
        <vt:i4>39</vt:i4>
      </vt:variant>
      <vt:variant>
        <vt:i4>0</vt:i4>
      </vt:variant>
      <vt:variant>
        <vt:i4>5</vt:i4>
      </vt:variant>
      <vt:variant>
        <vt:lpwstr>http://www.aitsl.edu.au/</vt:lpwstr>
      </vt:variant>
      <vt:variant>
        <vt:lpwstr/>
      </vt:variant>
      <vt:variant>
        <vt:i4>2556028</vt:i4>
      </vt:variant>
      <vt:variant>
        <vt:i4>36</vt:i4>
      </vt:variant>
      <vt:variant>
        <vt:i4>0</vt:i4>
      </vt:variant>
      <vt:variant>
        <vt:i4>5</vt:i4>
      </vt:variant>
      <vt:variant>
        <vt:lpwstr>http://www.aitsl.edu.au/recognising-excellence/2012-awards/2012-awards.html</vt:lpwstr>
      </vt:variant>
      <vt:variant>
        <vt:lpwstr/>
      </vt:variant>
      <vt:variant>
        <vt:i4>852033</vt:i4>
      </vt:variant>
      <vt:variant>
        <vt:i4>33</vt:i4>
      </vt:variant>
      <vt:variant>
        <vt:i4>0</vt:i4>
      </vt:variant>
      <vt:variant>
        <vt:i4>5</vt:i4>
      </vt:variant>
      <vt:variant>
        <vt:lpwstr>http://education.qld.gov.au/community/events/edweek/showcase.html</vt:lpwstr>
      </vt:variant>
      <vt:variant>
        <vt:lpwstr/>
      </vt:variant>
      <vt:variant>
        <vt:i4>7274537</vt:i4>
      </vt:variant>
      <vt:variant>
        <vt:i4>30</vt:i4>
      </vt:variant>
      <vt:variant>
        <vt:i4>0</vt:i4>
      </vt:variant>
      <vt:variant>
        <vt:i4>5</vt:i4>
      </vt:variant>
      <vt:variant>
        <vt:lpwstr>http://education.qld.gov.au/nationalpartnerships/low-ses/index.html</vt:lpwstr>
      </vt:variant>
      <vt:variant>
        <vt:lpwstr/>
      </vt:variant>
      <vt:variant>
        <vt:i4>5374038</vt:i4>
      </vt:variant>
      <vt:variant>
        <vt:i4>27</vt:i4>
      </vt:variant>
      <vt:variant>
        <vt:i4>0</vt:i4>
      </vt:variant>
      <vt:variant>
        <vt:i4>5</vt:i4>
      </vt:variant>
      <vt:variant>
        <vt:lpwstr>http://education.qld.gov.au/nationalpartnerships/centres-excellence.html</vt:lpwstr>
      </vt:variant>
      <vt:variant>
        <vt:lpwstr/>
      </vt:variant>
      <vt:variant>
        <vt:i4>1441881</vt:i4>
      </vt:variant>
      <vt:variant>
        <vt:i4>24</vt:i4>
      </vt:variant>
      <vt:variant>
        <vt:i4>0</vt:i4>
      </vt:variant>
      <vt:variant>
        <vt:i4>5</vt:i4>
      </vt:variant>
      <vt:variant>
        <vt:lpwstr>http://www.fiftythousandjobs.com.au/</vt:lpwstr>
      </vt:variant>
      <vt:variant>
        <vt:lpwstr/>
      </vt:variant>
      <vt:variant>
        <vt:i4>1441819</vt:i4>
      </vt:variant>
      <vt:variant>
        <vt:i4>21</vt:i4>
      </vt:variant>
      <vt:variant>
        <vt:i4>0</vt:i4>
      </vt:variant>
      <vt:variant>
        <vt:i4>5</vt:i4>
      </vt:variant>
      <vt:variant>
        <vt:lpwstr>http://www.reconciliation.qld.gov.au/documents/reconciliation-action-plan.pdf</vt:lpwstr>
      </vt:variant>
      <vt:variant>
        <vt:lpwstr/>
      </vt:variant>
      <vt:variant>
        <vt:i4>8126534</vt:i4>
      </vt:variant>
      <vt:variant>
        <vt:i4>18</vt:i4>
      </vt:variant>
      <vt:variant>
        <vt:i4>0</vt:i4>
      </vt:variant>
      <vt:variant>
        <vt:i4>5</vt:i4>
      </vt:variant>
      <vt:variant>
        <vt:lpwstr>http://www.coag.gov.au/intergov_agreements/federal_financial_relations/docs/national_partnership/national_partnership_on_indigenous_economic_participation.pdf</vt:lpwstr>
      </vt:variant>
      <vt:variant>
        <vt:lpwstr/>
      </vt:variant>
      <vt:variant>
        <vt:i4>1835059</vt:i4>
      </vt:variant>
      <vt:variant>
        <vt:i4>15</vt:i4>
      </vt:variant>
      <vt:variant>
        <vt:i4>0</vt:i4>
      </vt:variant>
      <vt:variant>
        <vt:i4>5</vt:i4>
      </vt:variant>
      <vt:variant>
        <vt:lpwstr>http://education.qld.gov.au/workforce/diversity/equity/atsi-peoples/docs/atsi_employment_action_plan.pdf</vt:lpwstr>
      </vt:variant>
      <vt:variant>
        <vt:lpwstr/>
      </vt:variant>
      <vt:variant>
        <vt:i4>3932260</vt:i4>
      </vt:variant>
      <vt:variant>
        <vt:i4>12</vt:i4>
      </vt:variant>
      <vt:variant>
        <vt:i4>0</vt:i4>
      </vt:variant>
      <vt:variant>
        <vt:i4>5</vt:i4>
      </vt:variant>
      <vt:variant>
        <vt:lpwstr>http://education.qld.gov.au/hr/recruitment/teaching/teach-ed-scholarships.html</vt:lpwstr>
      </vt:variant>
      <vt:variant>
        <vt:lpwstr/>
      </vt:variant>
      <vt:variant>
        <vt:i4>3932260</vt:i4>
      </vt:variant>
      <vt:variant>
        <vt:i4>9</vt:i4>
      </vt:variant>
      <vt:variant>
        <vt:i4>0</vt:i4>
      </vt:variant>
      <vt:variant>
        <vt:i4>5</vt:i4>
      </vt:variant>
      <vt:variant>
        <vt:lpwstr>http://education.qld.gov.au/hr/recruitment/teaching/teach-ed-scholarships.html</vt:lpwstr>
      </vt:variant>
      <vt:variant>
        <vt:lpwstr/>
      </vt:variant>
      <vt:variant>
        <vt:i4>3473453</vt:i4>
      </vt:variant>
      <vt:variant>
        <vt:i4>6</vt:i4>
      </vt:variant>
      <vt:variant>
        <vt:i4>0</vt:i4>
      </vt:variant>
      <vt:variant>
        <vt:i4>5</vt:i4>
      </vt:variant>
      <vt:variant>
        <vt:lpwstr>http://education.qld.gov.au/staff/development/performance/</vt:lpwstr>
      </vt:variant>
      <vt:variant>
        <vt:lpwstr/>
      </vt:variant>
      <vt:variant>
        <vt:i4>3473453</vt:i4>
      </vt:variant>
      <vt:variant>
        <vt:i4>3</vt:i4>
      </vt:variant>
      <vt:variant>
        <vt:i4>0</vt:i4>
      </vt:variant>
      <vt:variant>
        <vt:i4>5</vt:i4>
      </vt:variant>
      <vt:variant>
        <vt:lpwstr>http://education.qld.gov.au/staff/development/performance/</vt:lpwstr>
      </vt:variant>
      <vt:variant>
        <vt:lpwstr/>
      </vt:variant>
      <vt:variant>
        <vt:i4>1835022</vt:i4>
      </vt:variant>
      <vt:variant>
        <vt:i4>0</vt:i4>
      </vt:variant>
      <vt:variant>
        <vt:i4>0</vt:i4>
      </vt:variant>
      <vt:variant>
        <vt:i4>5</vt:i4>
      </vt:variant>
      <vt:variant>
        <vt:lpwstr>http://www.teach.qld.gov.au/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Martin Casey</cp:lastModifiedBy>
  <cp:revision>2</cp:revision>
  <cp:lastPrinted>2012-10-23T21:57:00Z</cp:lastPrinted>
  <dcterms:created xsi:type="dcterms:W3CDTF">2013-02-13T06:20:00Z</dcterms:created>
  <dcterms:modified xsi:type="dcterms:W3CDTF">2013-02-13T06:20:00Z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00000000CF91F4B866A49C489161E6F17870A7DC0700E33F003B99FF854D96858E11CE75787C0036627E00290000E33F003B99FF854D96858E11CE75787C0036627E3A010000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0000000038A1BB1005E5101AA1BB08002B2A56C20000454D534D44422E444C4C00000000000000001B55FA20AA6611CD9BC800AA002FC45A0C000000667765786E3036347634002F6F3D4865726D65732F6F753D45786368616E67652041646D696E6973747261746976652047726F7570202846594449424F4846323353504</vt:lpwstr>
  </property>
  <property fmtid="{D5CDD505-2E9C-101B-9397-08002B2CF9AE}" pid="8" name="_EmailStoreID1">
    <vt:lpwstr>44C54292F636E3D526563697069656E74732F636E3D4A433031373800</vt:lpwstr>
  </property>
  <property fmtid="{D5CDD505-2E9C-101B-9397-08002B2CF9AE}" pid="9" name="_ReviewingToolsShownOnce">
    <vt:lpwstr/>
  </property>
</Properties>
</file>