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52084" w14:textId="77777777" w:rsidR="00BD0619" w:rsidRDefault="00326684" w:rsidP="007D71BF">
      <w:pPr>
        <w:ind w:left="-1077"/>
        <w:sectPr w:rsidR="00BD0619" w:rsidSect="007D07DB">
          <w:footerReference w:type="default" r:id="rId7"/>
          <w:footerReference w:type="first" r:id="rId8"/>
          <w:type w:val="continuous"/>
          <w:pgSz w:w="11906" w:h="16838" w:code="9"/>
          <w:pgMar w:top="0" w:right="1077" w:bottom="1021" w:left="1077" w:header="794" w:footer="567" w:gutter="0"/>
          <w:cols w:space="708"/>
          <w:docGrid w:linePitch="360"/>
        </w:sectPr>
      </w:pPr>
      <w:r w:rsidRPr="00A023BC">
        <w:rPr>
          <w:noProof/>
        </w:rPr>
        <w:drawing>
          <wp:inline distT="0" distB="0" distL="0" distR="0" wp14:anchorId="4283DD5B" wp14:editId="76C48A3D">
            <wp:extent cx="7560000" cy="1267200"/>
            <wp:effectExtent l="0" t="0" r="3175" b="9525"/>
            <wp:docPr id="660994408" name="Picture 660994408" descr="Australian Government crest and Tuition Protection Service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994408" name="Picture 660994408" descr="Australian Government crest and Tuition Protection Service logo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66635" w14:textId="2F0D415B" w:rsidR="00185CBF" w:rsidRPr="00503737" w:rsidRDefault="000749F6" w:rsidP="00503737">
      <w:pPr>
        <w:pStyle w:val="Heading1"/>
      </w:pPr>
      <w:bookmarkStart w:id="0" w:name="_Toc242275679"/>
      <w:bookmarkStart w:id="1" w:name="_Toc242275863"/>
      <w:r w:rsidRPr="00503737">
        <w:t xml:space="preserve">Reporting </w:t>
      </w:r>
      <w:r w:rsidR="00BB71FB">
        <w:t xml:space="preserve">CRICOS </w:t>
      </w:r>
      <w:r w:rsidRPr="00503737">
        <w:t>Provider Default Obligation</w:t>
      </w:r>
      <w:r w:rsidR="00CA2F82" w:rsidRPr="00503737">
        <w:t xml:space="preserve"> Outcomes</w:t>
      </w:r>
      <w:r w:rsidRPr="00503737">
        <w:t xml:space="preserve"> in PRISMS</w:t>
      </w:r>
      <w:bookmarkEnd w:id="0"/>
      <w:bookmarkEnd w:id="1"/>
    </w:p>
    <w:p w14:paraId="1DCC047B" w14:textId="136DFB83" w:rsidR="00185CBF" w:rsidRPr="00A023BC" w:rsidRDefault="00666E29" w:rsidP="00A023BC">
      <w:pPr>
        <w:pStyle w:val="Subtitle"/>
      </w:pPr>
      <w:r>
        <w:t xml:space="preserve">How to </w:t>
      </w:r>
      <w:r w:rsidR="000749F6">
        <w:t>report</w:t>
      </w:r>
      <w:r w:rsidR="00792A2B">
        <w:t xml:space="preserve"> </w:t>
      </w:r>
      <w:r w:rsidR="000C6411">
        <w:t xml:space="preserve">obligation </w:t>
      </w:r>
      <w:r w:rsidR="00792A2B">
        <w:t>outcome</w:t>
      </w:r>
      <w:r w:rsidR="000C6411">
        <w:t>s</w:t>
      </w:r>
      <w:r w:rsidR="00792A2B">
        <w:t xml:space="preserve"> in PRISMS following a provider default</w:t>
      </w:r>
    </w:p>
    <w:p w14:paraId="34CEA082" w14:textId="5F7B5C7D" w:rsidR="006C0B5D" w:rsidRDefault="006B4C89" w:rsidP="00B83979">
      <w:r>
        <w:t xml:space="preserve">When </w:t>
      </w:r>
      <w:r w:rsidR="00175CDB">
        <w:t>a</w:t>
      </w:r>
      <w:r w:rsidR="000B2315">
        <w:t xml:space="preserve"> provider default</w:t>
      </w:r>
      <w:r w:rsidR="00175CDB">
        <w:t xml:space="preserve"> occurs</w:t>
      </w:r>
      <w:r w:rsidR="000B2315">
        <w:t xml:space="preserve">, </w:t>
      </w:r>
      <w:r w:rsidR="000B2315" w:rsidRPr="00BB2937">
        <w:t>Commonwealth Register of Institutions and Courses for Overseas Students (CRICOS) education provider</w:t>
      </w:r>
      <w:r w:rsidR="00175CDB">
        <w:t>s</w:t>
      </w:r>
      <w:r w:rsidR="000B2315">
        <w:t xml:space="preserve"> must meet their tuition protection obligations</w:t>
      </w:r>
      <w:r w:rsidR="00623CC6">
        <w:t xml:space="preserve"> under </w:t>
      </w:r>
      <w:r w:rsidR="00591B5B">
        <w:t xml:space="preserve">the </w:t>
      </w:r>
      <w:hyperlink r:id="rId10" w:history="1">
        <w:r w:rsidR="00B83979" w:rsidRPr="00B83979">
          <w:rPr>
            <w:rStyle w:val="Hyperlink"/>
            <w:i/>
            <w:iCs/>
          </w:rPr>
          <w:t>Education Services for Overseas Students Act 2000</w:t>
        </w:r>
      </w:hyperlink>
      <w:r w:rsidR="00B83979" w:rsidRPr="00B83979">
        <w:rPr>
          <w:vertAlign w:val="superscript"/>
        </w:rPr>
        <w:footnoteReference w:id="1"/>
      </w:r>
      <w:r w:rsidR="00B83979" w:rsidRPr="00B83979">
        <w:t xml:space="preserve"> (ESOS Act)</w:t>
      </w:r>
      <w:r w:rsidR="00623CC6">
        <w:t xml:space="preserve">. </w:t>
      </w:r>
      <w:r w:rsidR="00D51E00">
        <w:t>This includes report</w:t>
      </w:r>
      <w:r w:rsidR="004431B0">
        <w:t>ing</w:t>
      </w:r>
      <w:r w:rsidR="00012DFE">
        <w:t xml:space="preserve"> </w:t>
      </w:r>
      <w:r w:rsidR="00012DFE" w:rsidRPr="00D6525B">
        <w:t>whether and how it discharged its</w:t>
      </w:r>
      <w:r w:rsidR="004431B0">
        <w:t xml:space="preserve"> </w:t>
      </w:r>
      <w:r w:rsidR="00012DFE" w:rsidRPr="00D6525B">
        <w:t>obligations to</w:t>
      </w:r>
      <w:r w:rsidR="00012DFE">
        <w:t xml:space="preserve"> each affected</w:t>
      </w:r>
      <w:r w:rsidR="00012DFE" w:rsidRPr="00D6525B">
        <w:t xml:space="preserve"> student</w:t>
      </w:r>
      <w:r w:rsidR="00012DFE">
        <w:t xml:space="preserve"> in the Provider Registration and Internation Student Management System (PRISMS)</w:t>
      </w:r>
      <w:r w:rsidR="00965BC0">
        <w:t xml:space="preserve"> </w:t>
      </w:r>
      <w:r w:rsidR="00D01D2C" w:rsidRPr="00D2058D">
        <w:rPr>
          <w:b/>
          <w:bCs/>
        </w:rPr>
        <w:t>within 21 days of the default</w:t>
      </w:r>
      <w:r w:rsidR="00E15CC1">
        <w:t xml:space="preserve">, in accordance with </w:t>
      </w:r>
      <w:r w:rsidR="00965BC0">
        <w:t>section 46F of the ESOS Act.</w:t>
      </w:r>
      <w:r w:rsidR="00E944DE">
        <w:t xml:space="preserve"> </w:t>
      </w:r>
      <w:r w:rsidR="006C0B5D">
        <w:t xml:space="preserve">This document guides </w:t>
      </w:r>
      <w:r w:rsidR="00E944DE">
        <w:t xml:space="preserve">CRICOS </w:t>
      </w:r>
      <w:r w:rsidR="006C0B5D">
        <w:t xml:space="preserve">providers through </w:t>
      </w:r>
      <w:r w:rsidR="0092244E">
        <w:t xml:space="preserve">reporting their provider default </w:t>
      </w:r>
      <w:r w:rsidR="001F59D9">
        <w:t xml:space="preserve">obligation </w:t>
      </w:r>
      <w:r w:rsidR="0092244E">
        <w:t>outcomes in PRISMS</w:t>
      </w:r>
      <w:r w:rsidR="00244075">
        <w:t>.</w:t>
      </w:r>
    </w:p>
    <w:p w14:paraId="1F0BDE56" w14:textId="48B35AAF" w:rsidR="005036D1" w:rsidRDefault="005036D1" w:rsidP="00B83979">
      <w:r>
        <w:t>For further information about the TPS and provider default obligations, visit the</w:t>
      </w:r>
      <w:r w:rsidR="00D22A46">
        <w:t xml:space="preserve"> TPS</w:t>
      </w:r>
      <w:r>
        <w:t xml:space="preserve"> </w:t>
      </w:r>
      <w:hyperlink r:id="rId11" w:history="1">
        <w:r>
          <w:rPr>
            <w:rStyle w:val="Hyperlink"/>
          </w:rPr>
          <w:t>International Providers</w:t>
        </w:r>
      </w:hyperlink>
      <w:r w:rsidR="00D22A46">
        <w:rPr>
          <w:rStyle w:val="FootnoteReference"/>
        </w:rPr>
        <w:footnoteReference w:id="2"/>
      </w:r>
      <w:r>
        <w:t xml:space="preserve"> webpage</w:t>
      </w:r>
      <w:r w:rsidR="0088500E">
        <w:t xml:space="preserve">, </w:t>
      </w:r>
      <w:r w:rsidR="0088500E" w:rsidRPr="003D7EC3">
        <w:t xml:space="preserve">or contact </w:t>
      </w:r>
      <w:r w:rsidR="0088500E">
        <w:t>the TPS</w:t>
      </w:r>
      <w:r w:rsidR="0088500E" w:rsidRPr="003D7EC3">
        <w:t xml:space="preserve"> by emailing </w:t>
      </w:r>
      <w:hyperlink r:id="rId12" w:history="1">
        <w:r w:rsidR="0088500E" w:rsidRPr="003D7EC3">
          <w:rPr>
            <w:rStyle w:val="Hyperlink"/>
          </w:rPr>
          <w:t>support@tps.gov.au</w:t>
        </w:r>
      </w:hyperlink>
      <w:r w:rsidR="0088500E" w:rsidRPr="003D7EC3">
        <w:t xml:space="preserve"> or calling </w:t>
      </w:r>
      <w:hyperlink r:id="rId13" w:history="1">
        <w:r w:rsidR="0088500E" w:rsidRPr="000F06D8">
          <w:rPr>
            <w:rStyle w:val="Hyperlink"/>
          </w:rPr>
          <w:t>1300 131 798</w:t>
        </w:r>
      </w:hyperlink>
      <w:r w:rsidR="0088500E" w:rsidRPr="003D7EC3">
        <w:t>.</w:t>
      </w:r>
    </w:p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en-AU"/>
          <w14:ligatures w14:val="standardContextual"/>
        </w:rPr>
        <w:id w:val="2143768037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A1907B5" w14:textId="77777777" w:rsidR="003C2097" w:rsidRDefault="00EF0F3D" w:rsidP="003C2097">
          <w:pPr>
            <w:pStyle w:val="TOCHeading"/>
            <w:spacing w:before="360" w:after="100"/>
            <w:rPr>
              <w:noProof/>
            </w:rPr>
          </w:pPr>
          <w:r>
            <w:rPr>
              <w:rStyle w:val="Heading2Char"/>
              <w:rFonts w:asciiTheme="minorHAnsi" w:hAnsiTheme="minorHAnsi"/>
            </w:rPr>
            <w:t>Steps to Compete</w:t>
          </w:r>
          <w:r w:rsidR="003C2097">
            <w:fldChar w:fldCharType="begin"/>
          </w:r>
          <w:r w:rsidR="003C2097">
            <w:instrText xml:space="preserve"> TOC \o "1-3" \h \z \u </w:instrText>
          </w:r>
          <w:r w:rsidR="003C2097">
            <w:fldChar w:fldCharType="separate"/>
          </w:r>
        </w:p>
        <w:p w14:paraId="36C72008" w14:textId="6CCC520F" w:rsidR="003C2097" w:rsidRDefault="003C2097">
          <w:pPr>
            <w:pStyle w:val="TOC2"/>
            <w:rPr>
              <w:rFonts w:eastAsiaTheme="minorEastAsia"/>
              <w:noProof/>
              <w:sz w:val="24"/>
              <w:szCs w:val="24"/>
              <w:lang w:eastAsia="en-AU"/>
            </w:rPr>
          </w:pPr>
          <w:hyperlink w:anchor="_Toc242275864" w:history="1">
            <w:r w:rsidRPr="004838BD">
              <w:rPr>
                <w:rStyle w:val="Hyperlink"/>
                <w:noProof/>
              </w:rPr>
              <w:t>Step 1: Log in to PRISMS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_Toc242275864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24A88D" w14:textId="23487CB7" w:rsidR="003C2097" w:rsidRDefault="003C2097">
          <w:pPr>
            <w:pStyle w:val="TOC2"/>
            <w:rPr>
              <w:rFonts w:eastAsiaTheme="minorEastAsia"/>
              <w:noProof/>
              <w:sz w:val="24"/>
              <w:szCs w:val="24"/>
              <w:lang w:eastAsia="en-AU"/>
            </w:rPr>
          </w:pPr>
          <w:hyperlink w:anchor="_Toc242275865" w:history="1">
            <w:r w:rsidRPr="004838BD">
              <w:rPr>
                <w:rStyle w:val="Hyperlink"/>
                <w:noProof/>
              </w:rPr>
              <w:t>Step 2: Record provider default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_Toc242275865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62F44C" w14:textId="29CB5C8E" w:rsidR="003C2097" w:rsidRDefault="003C2097">
          <w:pPr>
            <w:pStyle w:val="TOC2"/>
            <w:rPr>
              <w:rFonts w:eastAsiaTheme="minorEastAsia"/>
              <w:noProof/>
              <w:sz w:val="24"/>
              <w:szCs w:val="24"/>
              <w:lang w:eastAsia="en-AU"/>
            </w:rPr>
          </w:pPr>
          <w:hyperlink w:anchor="_Toc242275866" w:history="1">
            <w:r w:rsidRPr="004838BD">
              <w:rPr>
                <w:rStyle w:val="Hyperlink"/>
                <w:noProof/>
              </w:rPr>
              <w:t>Step 3: Record the default outcome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_Toc242275866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4307F7" w14:textId="1D9070D3" w:rsidR="003C2097" w:rsidRDefault="003C2097">
          <w:pPr>
            <w:pStyle w:val="TOC3"/>
            <w:tabs>
              <w:tab w:val="right" w:leader="dot" w:pos="9742"/>
            </w:tabs>
            <w:rPr>
              <w:rFonts w:eastAsiaTheme="minorEastAsia"/>
              <w:noProof/>
              <w:sz w:val="24"/>
              <w:szCs w:val="24"/>
              <w:lang w:eastAsia="en-AU"/>
            </w:rPr>
          </w:pPr>
          <w:hyperlink w:anchor="_Toc242275867" w:history="1">
            <w:r w:rsidRPr="004838BD">
              <w:rPr>
                <w:rStyle w:val="Hyperlink"/>
                <w:noProof/>
              </w:rPr>
              <w:t>Step 3a: ‘Placed student in a course’ outcome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_Toc242275867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9547F9" w14:textId="7BB3CC83" w:rsidR="003C2097" w:rsidRDefault="003C2097">
          <w:pPr>
            <w:pStyle w:val="TOC3"/>
            <w:tabs>
              <w:tab w:val="right" w:leader="dot" w:pos="9742"/>
            </w:tabs>
            <w:rPr>
              <w:rFonts w:eastAsiaTheme="minorEastAsia"/>
              <w:noProof/>
              <w:sz w:val="24"/>
              <w:szCs w:val="24"/>
              <w:lang w:eastAsia="en-AU"/>
            </w:rPr>
          </w:pPr>
          <w:hyperlink w:anchor="_Toc242275868" w:history="1">
            <w:r w:rsidRPr="004838BD">
              <w:rPr>
                <w:rStyle w:val="Hyperlink"/>
                <w:noProof/>
              </w:rPr>
              <w:t>Step 3b: ‘Refunded tuition fees’ outcome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_Toc242275868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F712F7" w14:textId="60AA1B5F" w:rsidR="003C2097" w:rsidRDefault="003C2097">
          <w:pPr>
            <w:pStyle w:val="TOC3"/>
            <w:tabs>
              <w:tab w:val="right" w:leader="dot" w:pos="9742"/>
            </w:tabs>
            <w:rPr>
              <w:rFonts w:eastAsiaTheme="minorEastAsia"/>
              <w:noProof/>
              <w:sz w:val="24"/>
              <w:szCs w:val="24"/>
              <w:lang w:eastAsia="en-AU"/>
            </w:rPr>
          </w:pPr>
          <w:hyperlink w:anchor="_Toc242275869" w:history="1">
            <w:r w:rsidRPr="004838BD">
              <w:rPr>
                <w:rStyle w:val="Hyperlink"/>
                <w:noProof/>
              </w:rPr>
              <w:t>Step 3c: ‘Placed student and refunded tuition fees’ outcome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_Toc242275869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9F8311" w14:textId="194EE3E5" w:rsidR="003C2097" w:rsidRDefault="003C2097">
          <w:pPr>
            <w:pStyle w:val="TOC3"/>
            <w:tabs>
              <w:tab w:val="right" w:leader="dot" w:pos="9742"/>
            </w:tabs>
            <w:rPr>
              <w:rFonts w:eastAsiaTheme="minorEastAsia"/>
              <w:noProof/>
              <w:sz w:val="24"/>
              <w:szCs w:val="24"/>
              <w:lang w:eastAsia="en-AU"/>
            </w:rPr>
          </w:pPr>
          <w:hyperlink w:anchor="_Toc242275870" w:history="1">
            <w:r w:rsidRPr="004838BD">
              <w:rPr>
                <w:rStyle w:val="Hyperlink"/>
                <w:noProof/>
              </w:rPr>
              <w:t>Step 3d: ‘I did not meet my obligations’ outcome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_Toc242275870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740E67" w14:textId="73A9EF21" w:rsidR="003C2097" w:rsidRDefault="003C2097">
          <w:pPr>
            <w:pStyle w:val="TOC3"/>
            <w:tabs>
              <w:tab w:val="right" w:leader="dot" w:pos="9742"/>
            </w:tabs>
            <w:rPr>
              <w:rFonts w:eastAsiaTheme="minorEastAsia"/>
              <w:noProof/>
              <w:sz w:val="24"/>
              <w:szCs w:val="24"/>
              <w:lang w:eastAsia="en-AU"/>
            </w:rPr>
          </w:pPr>
          <w:hyperlink w:anchor="_Toc242275871" w:history="1">
            <w:r w:rsidRPr="004838BD">
              <w:rPr>
                <w:rStyle w:val="Hyperlink"/>
                <w:noProof/>
              </w:rPr>
              <w:t>Step 3e: ‘There was no obligation to be met’ outcome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_Toc242275871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5EC6EB" w14:textId="28FAD70E" w:rsidR="00D13F2E" w:rsidRDefault="003C2097" w:rsidP="003C2097">
          <w:r>
            <w:fldChar w:fldCharType="end"/>
          </w:r>
        </w:p>
      </w:sdtContent>
    </w:sdt>
    <w:p w14:paraId="5DCDFBD7" w14:textId="77777777" w:rsidR="0019285F" w:rsidRDefault="0019285F">
      <w:pPr>
        <w:spacing w:after="0"/>
        <w:rPr>
          <w:rFonts w:cstheme="minorHAnsi"/>
          <w:b/>
          <w:bCs/>
          <w:color w:val="4897A2" w:themeColor="accent1"/>
          <w:kern w:val="0"/>
          <w:sz w:val="30"/>
          <w:szCs w:val="30"/>
          <w14:ligatures w14:val="none"/>
        </w:rPr>
      </w:pPr>
      <w:r>
        <w:br w:type="page"/>
      </w:r>
    </w:p>
    <w:p w14:paraId="35A64C31" w14:textId="6743679E" w:rsidR="00365610" w:rsidRDefault="00300D91" w:rsidP="00A61CB7">
      <w:pPr>
        <w:pStyle w:val="Heading2"/>
      </w:pPr>
      <w:bookmarkStart w:id="2" w:name="_Toc242275864"/>
      <w:r>
        <w:lastRenderedPageBreak/>
        <w:t xml:space="preserve">Step 1: </w:t>
      </w:r>
      <w:r w:rsidR="00365610">
        <w:t>Log</w:t>
      </w:r>
      <w:r w:rsidR="001D7E65">
        <w:t xml:space="preserve"> in</w:t>
      </w:r>
      <w:r w:rsidR="0016641D">
        <w:t xml:space="preserve"> to </w:t>
      </w:r>
      <w:r w:rsidR="00792A2B">
        <w:t>PRISMS</w:t>
      </w:r>
      <w:bookmarkEnd w:id="2"/>
    </w:p>
    <w:p w14:paraId="0DEB8D8A" w14:textId="77777777" w:rsidR="00644BA6" w:rsidRDefault="009C7328" w:rsidP="004432DD">
      <w:pPr>
        <w:pStyle w:val="ListParagraph"/>
        <w:keepNext/>
        <w:numPr>
          <w:ilvl w:val="0"/>
          <w:numId w:val="1"/>
        </w:numPr>
      </w:pPr>
      <w:r>
        <w:t xml:space="preserve">Log </w:t>
      </w:r>
      <w:r w:rsidR="00770014">
        <w:t xml:space="preserve">in to PRISMS via the </w:t>
      </w:r>
      <w:hyperlink r:id="rId14" w:history="1">
        <w:r w:rsidR="00770014">
          <w:rPr>
            <w:rStyle w:val="Hyperlink"/>
          </w:rPr>
          <w:t>PRISMS Logon page</w:t>
        </w:r>
      </w:hyperlink>
      <w:r w:rsidR="00CE6558">
        <w:rPr>
          <w:rStyle w:val="FootnoteReference"/>
        </w:rPr>
        <w:footnoteReference w:id="3"/>
      </w:r>
      <w:r w:rsidR="003B1A5D">
        <w:t>.</w:t>
      </w:r>
    </w:p>
    <w:p w14:paraId="111BF646" w14:textId="77777777" w:rsidR="00EE66BB" w:rsidRDefault="00EE66BB" w:rsidP="004432DD">
      <w:pPr>
        <w:pStyle w:val="ListParagraph"/>
        <w:keepNext/>
        <w:numPr>
          <w:ilvl w:val="0"/>
          <w:numId w:val="1"/>
        </w:numPr>
      </w:pPr>
      <w:r>
        <w:t>N</w:t>
      </w:r>
      <w:r w:rsidR="000D667D">
        <w:t>avigate to ‘Students/</w:t>
      </w:r>
      <w:proofErr w:type="spellStart"/>
      <w:r w:rsidR="000D667D">
        <w:t>CoEs</w:t>
      </w:r>
      <w:proofErr w:type="spellEnd"/>
      <w:r w:rsidR="000D667D">
        <w:t>’.</w:t>
      </w:r>
    </w:p>
    <w:p w14:paraId="27B1BEBC" w14:textId="21A9FB57" w:rsidR="003B1A5D" w:rsidRDefault="000D667D" w:rsidP="004432DD">
      <w:pPr>
        <w:pStyle w:val="ListParagraph"/>
        <w:keepNext/>
        <w:numPr>
          <w:ilvl w:val="0"/>
          <w:numId w:val="1"/>
        </w:numPr>
      </w:pPr>
      <w:r>
        <w:t xml:space="preserve">Insert the relevant </w:t>
      </w:r>
      <w:proofErr w:type="spellStart"/>
      <w:r>
        <w:t>CoE</w:t>
      </w:r>
      <w:proofErr w:type="spellEnd"/>
      <w:r>
        <w:t xml:space="preserve"> Code, then click </w:t>
      </w:r>
      <w:r w:rsidRPr="00F632E5">
        <w:rPr>
          <w:b/>
          <w:bCs/>
        </w:rPr>
        <w:t>Search</w:t>
      </w:r>
      <w:r>
        <w:t>.</w:t>
      </w:r>
    </w:p>
    <w:p w14:paraId="417C299F" w14:textId="16958CC9" w:rsidR="008E041E" w:rsidRDefault="00AC231A" w:rsidP="001C2FE0">
      <w:r>
        <w:rPr>
          <w:noProof/>
        </w:rPr>
        <w:drawing>
          <wp:inline distT="0" distB="0" distL="0" distR="0" wp14:anchorId="3F3CB229" wp14:editId="00BA1C51">
            <wp:extent cx="6156000" cy="4601218"/>
            <wp:effectExtent l="19050" t="19050" r="16510" b="27940"/>
            <wp:docPr id="1143005209" name="Picture 35" descr="Image of the 'Students/CoEs' screen in PRISM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005209" name="Picture 35" descr="Image of the 'Students/CoEs' screen in PRISMS.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6000" cy="4601218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091C90C" w14:textId="5218FC2C" w:rsidR="00644BA6" w:rsidRDefault="00644BA6" w:rsidP="00ED3678">
      <w:pPr>
        <w:pStyle w:val="Heading2"/>
      </w:pPr>
      <w:bookmarkStart w:id="3" w:name="_Toc242275865"/>
      <w:r>
        <w:t>Step 2: Record provider default</w:t>
      </w:r>
      <w:bookmarkEnd w:id="3"/>
    </w:p>
    <w:p w14:paraId="5FCEE83F" w14:textId="043E5FA0" w:rsidR="00F948B0" w:rsidRDefault="00F948B0" w:rsidP="004432DD">
      <w:pPr>
        <w:pStyle w:val="ListParagraph"/>
        <w:keepNext/>
        <w:numPr>
          <w:ilvl w:val="0"/>
          <w:numId w:val="2"/>
        </w:numPr>
      </w:pPr>
      <w:r>
        <w:t>Navigate to the ‘</w:t>
      </w:r>
      <w:r w:rsidR="003F2B5C">
        <w:t>Course Variation/Defaults</w:t>
      </w:r>
      <w:r>
        <w:t>’ tab</w:t>
      </w:r>
      <w:r w:rsidR="00C81151">
        <w:t>,</w:t>
      </w:r>
      <w:r w:rsidR="003F2B5C">
        <w:t xml:space="preserve"> then click </w:t>
      </w:r>
      <w:r w:rsidR="003F2B5C" w:rsidRPr="00C22392">
        <w:rPr>
          <w:b/>
          <w:bCs/>
        </w:rPr>
        <w:t>Record Provider/Student Default</w:t>
      </w:r>
      <w:r>
        <w:t>.</w:t>
      </w:r>
    </w:p>
    <w:p w14:paraId="1FACA93D" w14:textId="3C788E71" w:rsidR="00C22392" w:rsidRDefault="00C22392" w:rsidP="00412535">
      <w:r>
        <w:rPr>
          <w:noProof/>
        </w:rPr>
        <w:drawing>
          <wp:inline distT="0" distB="0" distL="0" distR="0" wp14:anchorId="77FD6A93" wp14:editId="4E13A9E8">
            <wp:extent cx="6156000" cy="1746682"/>
            <wp:effectExtent l="19050" t="19050" r="16510" b="25400"/>
            <wp:docPr id="1413577586" name="Picture 31" descr="Image of the 'Course Variation/Defaults' tab in PRISM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577586" name="Picture 31" descr="Image of the 'Course Variation/Defaults' tab in PRISMS.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6000" cy="174668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E2F15A9" w14:textId="77777777" w:rsidR="00C22392" w:rsidRDefault="00C22392" w:rsidP="004432DD">
      <w:pPr>
        <w:pStyle w:val="ListParagraph"/>
        <w:keepNext/>
        <w:numPr>
          <w:ilvl w:val="0"/>
          <w:numId w:val="2"/>
        </w:numPr>
      </w:pPr>
      <w:r>
        <w:lastRenderedPageBreak/>
        <w:t xml:space="preserve">Review the student’s details to ensure the correct </w:t>
      </w:r>
      <w:proofErr w:type="spellStart"/>
      <w:r>
        <w:t>CoE</w:t>
      </w:r>
      <w:proofErr w:type="spellEnd"/>
      <w:r>
        <w:t xml:space="preserve"> Code has been entered.</w:t>
      </w:r>
    </w:p>
    <w:p w14:paraId="72DF73D3" w14:textId="76492577" w:rsidR="00C22392" w:rsidRDefault="009550A9" w:rsidP="00C22392">
      <w:pPr>
        <w:keepNext/>
      </w:pPr>
      <w:r>
        <w:rPr>
          <w:noProof/>
        </w:rPr>
        <w:drawing>
          <wp:inline distT="0" distB="0" distL="0" distR="0" wp14:anchorId="2397C3CC" wp14:editId="2AF1836D">
            <wp:extent cx="6156000" cy="2055292"/>
            <wp:effectExtent l="19050" t="19050" r="16510" b="21590"/>
            <wp:docPr id="1003959753" name="Picture 59" descr="Image of the 'Review Student Details' screen in PRISM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59753" name="Picture 59" descr="Image of the 'Review Student Details' screen in PRISMS.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6000" cy="205529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9A8836C" w14:textId="5DC85F96" w:rsidR="00E14A1A" w:rsidRDefault="005B7215" w:rsidP="004432DD">
      <w:pPr>
        <w:pStyle w:val="ListParagraph"/>
        <w:numPr>
          <w:ilvl w:val="0"/>
          <w:numId w:val="2"/>
        </w:numPr>
      </w:pPr>
      <w:r>
        <w:t xml:space="preserve">For a provider default, </w:t>
      </w:r>
      <w:r w:rsidR="00C76D11">
        <w:t xml:space="preserve">record the default type as </w:t>
      </w:r>
      <w:r w:rsidR="00B10B58">
        <w:t>‘Provider’</w:t>
      </w:r>
      <w:r w:rsidR="00B9596F">
        <w:t>, then i</w:t>
      </w:r>
      <w:r w:rsidR="001F1219">
        <w:t>ndicate</w:t>
      </w:r>
      <w:r w:rsidR="000A3C37">
        <w:t xml:space="preserve"> the </w:t>
      </w:r>
      <w:r w:rsidR="003023A9">
        <w:t>date the default occurred</w:t>
      </w:r>
      <w:r w:rsidR="009F4E56">
        <w:t>. If the default occurred before the student commenced their course, s</w:t>
      </w:r>
      <w:r w:rsidR="00565A14">
        <w:t xml:space="preserve">elect </w:t>
      </w:r>
      <w:r w:rsidR="003471D7">
        <w:t>‘Provider FAILS TO START course’</w:t>
      </w:r>
      <w:r w:rsidR="009F4E56">
        <w:t xml:space="preserve"> as the default reason</w:t>
      </w:r>
      <w:r w:rsidR="008863FA">
        <w:t>. If the student</w:t>
      </w:r>
      <w:r w:rsidR="00545C0C">
        <w:t xml:space="preserve"> commenced the</w:t>
      </w:r>
      <w:r w:rsidR="009F4E56">
        <w:t>ir</w:t>
      </w:r>
      <w:r w:rsidR="00545C0C">
        <w:t xml:space="preserve"> course before the default date, select</w:t>
      </w:r>
      <w:r w:rsidR="003471D7">
        <w:t xml:space="preserve"> ‘Provider CEASES TO PROVIDE course’.</w:t>
      </w:r>
    </w:p>
    <w:p w14:paraId="25ADAEE6" w14:textId="4EE61867" w:rsidR="00C22392" w:rsidRDefault="00B05EDF" w:rsidP="00412535">
      <w:r>
        <w:rPr>
          <w:noProof/>
        </w:rPr>
        <w:drawing>
          <wp:inline distT="0" distB="0" distL="0" distR="0" wp14:anchorId="321C1B10" wp14:editId="7452FF84">
            <wp:extent cx="6156000" cy="1491500"/>
            <wp:effectExtent l="19050" t="19050" r="16510" b="13970"/>
            <wp:docPr id="1250302073" name="Picture 58" descr="Image of the 'Record Default Details' screen in PRISM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302073" name="Picture 58" descr="Image of the 'Record Default Details' screen in PRISMS.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6000" cy="14915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806D091" w14:textId="52F7AE3A" w:rsidR="007970DB" w:rsidRDefault="008D6029" w:rsidP="004432DD">
      <w:pPr>
        <w:pStyle w:val="ListParagraph"/>
        <w:keepNext/>
        <w:numPr>
          <w:ilvl w:val="0"/>
          <w:numId w:val="2"/>
        </w:numPr>
        <w:ind w:left="357" w:hanging="357"/>
      </w:pPr>
      <w:r>
        <w:t>C</w:t>
      </w:r>
      <w:r w:rsidR="007970DB">
        <w:t>onfirm</w:t>
      </w:r>
      <w:r>
        <w:t xml:space="preserve"> or update</w:t>
      </w:r>
      <w:r w:rsidR="007970DB">
        <w:t xml:space="preserve"> the student’s contact details.</w:t>
      </w:r>
    </w:p>
    <w:p w14:paraId="5DC0F5C5" w14:textId="794304CD" w:rsidR="00F22B93" w:rsidRDefault="00CC4973" w:rsidP="00412535">
      <w:r>
        <w:rPr>
          <w:noProof/>
        </w:rPr>
        <w:drawing>
          <wp:inline distT="0" distB="0" distL="0" distR="0" wp14:anchorId="641C5DC6" wp14:editId="6F8901DB">
            <wp:extent cx="6156000" cy="4197269"/>
            <wp:effectExtent l="19050" t="19050" r="16510" b="13335"/>
            <wp:docPr id="1732467540" name="Picture 60" descr="Image of the 'Add/Confirm Student Contact Details' screen in PRISM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467540" name="Picture 60" descr="Image of the 'Add/Confirm Student Contact Details' screen in PRISMS.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6000" cy="419726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937E6EB" w14:textId="4852188A" w:rsidR="00F27FB1" w:rsidRPr="00A61CB7" w:rsidRDefault="00F27FB1" w:rsidP="00F27FB1">
      <w:pPr>
        <w:pStyle w:val="Heading2"/>
      </w:pPr>
      <w:bookmarkStart w:id="4" w:name="_Toc242275866"/>
      <w:r w:rsidRPr="00A61CB7">
        <w:lastRenderedPageBreak/>
        <w:t xml:space="preserve">Step 3: </w:t>
      </w:r>
      <w:r w:rsidR="00587B51">
        <w:t>Record the default outcome</w:t>
      </w:r>
      <w:bookmarkEnd w:id="4"/>
    </w:p>
    <w:p w14:paraId="6A1125F0" w14:textId="2FCF5A0F" w:rsidR="00843410" w:rsidRDefault="00FE6A01" w:rsidP="004432DD">
      <w:pPr>
        <w:pStyle w:val="ListParagraph"/>
        <w:keepNext/>
        <w:numPr>
          <w:ilvl w:val="0"/>
          <w:numId w:val="3"/>
        </w:numPr>
      </w:pPr>
      <w:r>
        <w:t>To record the default outcome, select ‘Yes’</w:t>
      </w:r>
      <w:r w:rsidR="00843410">
        <w:t>.</w:t>
      </w:r>
    </w:p>
    <w:p w14:paraId="59A24054" w14:textId="293CBFF5" w:rsidR="00587B51" w:rsidRDefault="00587B51" w:rsidP="00BA02B7">
      <w:r>
        <w:rPr>
          <w:noProof/>
        </w:rPr>
        <w:drawing>
          <wp:inline distT="0" distB="0" distL="0" distR="0" wp14:anchorId="1A9CE1B7" wp14:editId="671EAE90">
            <wp:extent cx="6156000" cy="1018846"/>
            <wp:effectExtent l="19050" t="19050" r="16510" b="10160"/>
            <wp:docPr id="1172012439" name="Picture 40" descr="Image of the 'Outcome' screen in PRISM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012439" name="Picture 40" descr="Image of the 'Outcome' screen in PRISMS.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6000" cy="101884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C414CE7" w14:textId="2A5C6662" w:rsidR="00587B51" w:rsidRDefault="00843410" w:rsidP="004432DD">
      <w:pPr>
        <w:pStyle w:val="ListParagraph"/>
        <w:keepNext/>
        <w:numPr>
          <w:ilvl w:val="0"/>
          <w:numId w:val="3"/>
        </w:numPr>
        <w:ind w:left="357" w:hanging="357"/>
      </w:pPr>
      <w:r>
        <w:t>S</w:t>
      </w:r>
      <w:r w:rsidR="00ED15DF">
        <w:t>elect the appl</w:t>
      </w:r>
      <w:r w:rsidR="00013148">
        <w:t>icable outcome under ‘Record Outcome’.</w:t>
      </w:r>
      <w:r w:rsidR="006C233B">
        <w:t xml:space="preserve"> </w:t>
      </w:r>
      <w:r w:rsidR="006C233B" w:rsidRPr="006C233B">
        <w:t>Please refer to the following list to ensure the correct outcome is selected</w:t>
      </w:r>
      <w:r w:rsidR="006C233B">
        <w:t>.</w:t>
      </w:r>
    </w:p>
    <w:p w14:paraId="7DC7C84A" w14:textId="68A21095" w:rsidR="002C642F" w:rsidRDefault="00E07C1B" w:rsidP="00E07C1B">
      <w:pPr>
        <w:keepNext/>
      </w:pPr>
      <w:r>
        <w:rPr>
          <w:noProof/>
        </w:rPr>
        <w:drawing>
          <wp:inline distT="0" distB="0" distL="0" distR="0" wp14:anchorId="2C631340" wp14:editId="6FE64009">
            <wp:extent cx="6156000" cy="879339"/>
            <wp:effectExtent l="19050" t="19050" r="16510" b="16510"/>
            <wp:docPr id="1593648880" name="Picture 3" descr="Image of the 'Record Outcome' screen in PRISM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648880" name="Picture 3" descr="Image of the 'Record Outcome' screen in PRISMS.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6000" cy="87933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0E845C8" w14:textId="77777777" w:rsidR="002C642F" w:rsidRDefault="0032358B" w:rsidP="00F374CC">
      <w:pPr>
        <w:pStyle w:val="ListParagraph"/>
        <w:keepNext/>
        <w:numPr>
          <w:ilvl w:val="1"/>
          <w:numId w:val="3"/>
        </w:numPr>
      </w:pPr>
      <w:r w:rsidRPr="002C642F">
        <w:rPr>
          <w:b/>
          <w:bCs/>
        </w:rPr>
        <w:t>Placed student in a course</w:t>
      </w:r>
      <w:r>
        <w:t xml:space="preserve">: </w:t>
      </w:r>
      <w:r w:rsidRPr="0032358B">
        <w:t xml:space="preserve">The defaulted provider arranged for the student to be offered a place in an alternative course, </w:t>
      </w:r>
      <w:r w:rsidRPr="002C642F">
        <w:rPr>
          <w:b/>
          <w:bCs/>
        </w:rPr>
        <w:t>and</w:t>
      </w:r>
      <w:r w:rsidRPr="0032358B">
        <w:t xml:space="preserve"> the student accepted that offer in writing.</w:t>
      </w:r>
    </w:p>
    <w:p w14:paraId="7EEC5D61" w14:textId="77777777" w:rsidR="002C642F" w:rsidRDefault="00B823C4" w:rsidP="00F374CC">
      <w:pPr>
        <w:pStyle w:val="ListParagraph"/>
        <w:keepNext/>
        <w:numPr>
          <w:ilvl w:val="1"/>
          <w:numId w:val="3"/>
        </w:numPr>
      </w:pPr>
      <w:r w:rsidRPr="002C642F">
        <w:rPr>
          <w:b/>
          <w:bCs/>
        </w:rPr>
        <w:t>Refunded tuition fees</w:t>
      </w:r>
      <w:r>
        <w:t xml:space="preserve">: </w:t>
      </w:r>
      <w:r w:rsidRPr="00B823C4">
        <w:t>The defaulted provider issued a refund of unspent tuition fees to the student.</w:t>
      </w:r>
    </w:p>
    <w:p w14:paraId="18923E05" w14:textId="77777777" w:rsidR="002C642F" w:rsidRDefault="00B823C4" w:rsidP="00F374CC">
      <w:pPr>
        <w:pStyle w:val="ListParagraph"/>
        <w:keepNext/>
        <w:numPr>
          <w:ilvl w:val="1"/>
          <w:numId w:val="3"/>
        </w:numPr>
      </w:pPr>
      <w:r w:rsidRPr="002C642F">
        <w:rPr>
          <w:b/>
          <w:bCs/>
        </w:rPr>
        <w:t>Placed student AND refunded tuition fees</w:t>
      </w:r>
      <w:r>
        <w:t xml:space="preserve">: </w:t>
      </w:r>
      <w:r w:rsidRPr="00B823C4">
        <w:t xml:space="preserve">The defaulted provider met </w:t>
      </w:r>
      <w:proofErr w:type="gramStart"/>
      <w:r>
        <w:t>both of the above</w:t>
      </w:r>
      <w:proofErr w:type="gramEnd"/>
      <w:r>
        <w:t xml:space="preserve"> </w:t>
      </w:r>
      <w:r w:rsidRPr="00B823C4">
        <w:t>obligations.</w:t>
      </w:r>
    </w:p>
    <w:p w14:paraId="3C8CA1E6" w14:textId="0BA2E547" w:rsidR="002C642F" w:rsidRDefault="00B823C4" w:rsidP="00F374CC">
      <w:pPr>
        <w:pStyle w:val="ListParagraph"/>
        <w:keepNext/>
        <w:numPr>
          <w:ilvl w:val="1"/>
          <w:numId w:val="3"/>
        </w:numPr>
      </w:pPr>
      <w:r w:rsidRPr="002C642F">
        <w:rPr>
          <w:b/>
          <w:bCs/>
        </w:rPr>
        <w:t>I did not meet my obligations</w:t>
      </w:r>
      <w:r>
        <w:t xml:space="preserve">: </w:t>
      </w:r>
      <w:r w:rsidRPr="00B823C4">
        <w:t xml:space="preserve">The defaulted provider </w:t>
      </w:r>
      <w:r w:rsidRPr="002C642F">
        <w:rPr>
          <w:b/>
          <w:bCs/>
        </w:rPr>
        <w:t>did not</w:t>
      </w:r>
      <w:r w:rsidRPr="00B823C4">
        <w:t xml:space="preserve"> arrange for the student to be offered a place in an alternative course which the student accepted in writing </w:t>
      </w:r>
      <w:r w:rsidRPr="002C642F">
        <w:rPr>
          <w:b/>
          <w:bCs/>
        </w:rPr>
        <w:t>and did not</w:t>
      </w:r>
      <w:r w:rsidRPr="00B823C4">
        <w:t xml:space="preserve"> provide the student with a refund of unspent tuition fees.</w:t>
      </w:r>
      <w:r w:rsidR="00E07C1B">
        <w:t xml:space="preserve"> </w:t>
      </w:r>
      <w:r w:rsidR="00FF4AD1">
        <w:t xml:space="preserve">This </w:t>
      </w:r>
      <w:r w:rsidR="008D190E">
        <w:t>outcome</w:t>
      </w:r>
      <w:r w:rsidR="00FF4AD1">
        <w:t xml:space="preserve"> should be selected </w:t>
      </w:r>
      <w:r w:rsidR="005E2B16">
        <w:t xml:space="preserve">where the provider has attempted to contact the student </w:t>
      </w:r>
      <w:r w:rsidR="00606CD0">
        <w:t>but</w:t>
      </w:r>
      <w:r w:rsidR="005E2B16">
        <w:t xml:space="preserve"> </w:t>
      </w:r>
      <w:r w:rsidR="00606CD0">
        <w:t>has not received a</w:t>
      </w:r>
      <w:r w:rsidR="00FD41F0">
        <w:t xml:space="preserve"> response</w:t>
      </w:r>
      <w:r w:rsidR="000451DB">
        <w:t>, or where the provider</w:t>
      </w:r>
      <w:r w:rsidR="00C31083">
        <w:t xml:space="preserve"> </w:t>
      </w:r>
      <w:r w:rsidR="00F4106B">
        <w:t>is</w:t>
      </w:r>
      <w:r w:rsidR="008A6CB6">
        <w:t xml:space="preserve"> awaiting </w:t>
      </w:r>
      <w:r w:rsidR="00606CD0">
        <w:t xml:space="preserve">information from the </w:t>
      </w:r>
      <w:r w:rsidR="008A6CB6">
        <w:t>student.</w:t>
      </w:r>
    </w:p>
    <w:p w14:paraId="07398508" w14:textId="74EEC6B7" w:rsidR="00C3469D" w:rsidRDefault="00062784" w:rsidP="00F374CC">
      <w:pPr>
        <w:pStyle w:val="ListParagraph"/>
        <w:keepNext/>
        <w:numPr>
          <w:ilvl w:val="1"/>
          <w:numId w:val="3"/>
        </w:numPr>
      </w:pPr>
      <w:r w:rsidRPr="002C642F">
        <w:rPr>
          <w:b/>
          <w:bCs/>
        </w:rPr>
        <w:t xml:space="preserve">There was no </w:t>
      </w:r>
      <w:r w:rsidRPr="00A23FCA">
        <w:rPr>
          <w:b/>
          <w:bCs/>
        </w:rPr>
        <w:t>obligation to be met</w:t>
      </w:r>
      <w:r w:rsidRPr="00A23FCA">
        <w:t>:</w:t>
      </w:r>
      <w:r w:rsidR="00A23FCA" w:rsidRPr="00A23FCA">
        <w:t xml:space="preserve"> </w:t>
      </w:r>
      <w:r w:rsidR="008D190E">
        <w:t>This outcome</w:t>
      </w:r>
      <w:r w:rsidR="00216903">
        <w:t xml:space="preserve"> must only be </w:t>
      </w:r>
      <w:r w:rsidR="00D2058D">
        <w:t>selected</w:t>
      </w:r>
      <w:r w:rsidR="00216903">
        <w:t xml:space="preserve"> in exceptional circumstances</w:t>
      </w:r>
      <w:r w:rsidR="004B4DA9">
        <w:t>. D</w:t>
      </w:r>
      <w:r w:rsidR="00332E52">
        <w:t xml:space="preserve">efaulted providers are legally </w:t>
      </w:r>
      <w:r w:rsidR="004B4DA9">
        <w:t>required under section 46D of the ESOS Act</w:t>
      </w:r>
      <w:r w:rsidR="00DC35FF">
        <w:t xml:space="preserve"> to </w:t>
      </w:r>
      <w:r w:rsidR="00BA5938">
        <w:t xml:space="preserve">either </w:t>
      </w:r>
      <w:r w:rsidR="00092BC5">
        <w:t>place</w:t>
      </w:r>
      <w:r w:rsidR="003D597C">
        <w:t xml:space="preserve"> the student in an alternative course which the student accepts in </w:t>
      </w:r>
      <w:r w:rsidR="0066019A">
        <w:t>writing or</w:t>
      </w:r>
      <w:r w:rsidR="00440E7B">
        <w:t xml:space="preserve"> refund </w:t>
      </w:r>
      <w:r w:rsidR="004B4DA9">
        <w:t>the student’s</w:t>
      </w:r>
      <w:r w:rsidR="00440E7B">
        <w:t xml:space="preserve"> unspent tuition fees.</w:t>
      </w:r>
      <w:r w:rsidR="00BA764D">
        <w:t xml:space="preserve"> </w:t>
      </w:r>
      <w:r w:rsidR="00C3469D">
        <w:t>Detailed comments must be provided</w:t>
      </w:r>
      <w:r w:rsidR="00010C4B">
        <w:t xml:space="preserve"> explaining why no obligation</w:t>
      </w:r>
      <w:r w:rsidR="0066019A">
        <w:t xml:space="preserve"> applied if this outcome is selected.</w:t>
      </w:r>
    </w:p>
    <w:p w14:paraId="4061B254" w14:textId="1B032DE0" w:rsidR="004D3AF9" w:rsidRDefault="006E11AA" w:rsidP="004432DD">
      <w:pPr>
        <w:pStyle w:val="ListParagraph"/>
        <w:keepNext/>
        <w:numPr>
          <w:ilvl w:val="0"/>
          <w:numId w:val="3"/>
        </w:numPr>
      </w:pPr>
      <w:r>
        <w:t>Complete</w:t>
      </w:r>
      <w:r w:rsidR="00050D38">
        <w:t xml:space="preserve"> the steps for the applicable outcome</w:t>
      </w:r>
      <w:r w:rsidR="00900B38">
        <w:t xml:space="preserve">, then click </w:t>
      </w:r>
      <w:r w:rsidR="00900B38" w:rsidRPr="003157F3">
        <w:rPr>
          <w:b/>
          <w:bCs/>
        </w:rPr>
        <w:t>Save &amp; Confirm</w:t>
      </w:r>
      <w:r w:rsidR="00041BF5">
        <w:t>.</w:t>
      </w:r>
    </w:p>
    <w:p w14:paraId="07CD4339" w14:textId="3A688C79" w:rsidR="00587B51" w:rsidRDefault="00CD4B7F" w:rsidP="00CD4B7F">
      <w:pPr>
        <w:pStyle w:val="Heading3"/>
      </w:pPr>
      <w:bookmarkStart w:id="5" w:name="_Toc242275867"/>
      <w:r>
        <w:t>Step 3</w:t>
      </w:r>
      <w:r w:rsidR="0005166B">
        <w:t xml:space="preserve">a: </w:t>
      </w:r>
      <w:r w:rsidR="00162257">
        <w:t>‘</w:t>
      </w:r>
      <w:r w:rsidR="0005166B">
        <w:t>Placed student in a course</w:t>
      </w:r>
      <w:r w:rsidR="00162257">
        <w:t>’ outcome</w:t>
      </w:r>
      <w:bookmarkEnd w:id="5"/>
    </w:p>
    <w:p w14:paraId="0347AC29" w14:textId="4875BB5F" w:rsidR="000E6025" w:rsidRDefault="000E6025" w:rsidP="004432DD">
      <w:pPr>
        <w:pStyle w:val="ListParagraph"/>
        <w:numPr>
          <w:ilvl w:val="0"/>
          <w:numId w:val="4"/>
        </w:numPr>
        <w:ind w:left="471" w:hanging="471"/>
      </w:pPr>
      <w:r>
        <w:t>I</w:t>
      </w:r>
      <w:r w:rsidR="004C2219">
        <w:t>ndicate the date that the placement arrangements were made</w:t>
      </w:r>
      <w:r>
        <w:t xml:space="preserve">. </w:t>
      </w:r>
      <w:r w:rsidRPr="000E6025">
        <w:t xml:space="preserve">This date may be </w:t>
      </w:r>
      <w:r w:rsidR="00137D32">
        <w:t>the d</w:t>
      </w:r>
      <w:r w:rsidR="00137D32" w:rsidRPr="00137D32">
        <w:t xml:space="preserve">ate the new </w:t>
      </w:r>
      <w:proofErr w:type="spellStart"/>
      <w:r w:rsidR="00137D32" w:rsidRPr="00137D32">
        <w:t>CoE</w:t>
      </w:r>
      <w:proofErr w:type="spellEnd"/>
      <w:r w:rsidR="00137D32" w:rsidRPr="00137D32">
        <w:t xml:space="preserve"> was created</w:t>
      </w:r>
      <w:r w:rsidR="00137D32">
        <w:t>, the d</w:t>
      </w:r>
      <w:r w:rsidR="00137D32" w:rsidRPr="00137D32">
        <w:t>ate the written agreement was signed</w:t>
      </w:r>
      <w:r w:rsidR="00137D32">
        <w:t>, or the date the student accepted</w:t>
      </w:r>
      <w:r w:rsidR="00DF0012">
        <w:t xml:space="preserve"> an offer in the new course in writing.</w:t>
      </w:r>
    </w:p>
    <w:p w14:paraId="521FA851" w14:textId="77777777" w:rsidR="00C906D7" w:rsidRDefault="000E6025" w:rsidP="004432DD">
      <w:pPr>
        <w:pStyle w:val="ListParagraph"/>
        <w:numPr>
          <w:ilvl w:val="0"/>
          <w:numId w:val="4"/>
        </w:numPr>
        <w:ind w:left="471" w:hanging="471"/>
      </w:pPr>
      <w:r>
        <w:t>P</w:t>
      </w:r>
      <w:r w:rsidR="0025320A">
        <w:t xml:space="preserve">rovide </w:t>
      </w:r>
      <w:r w:rsidR="004C2219">
        <w:t xml:space="preserve">the student’s new </w:t>
      </w:r>
      <w:proofErr w:type="spellStart"/>
      <w:r w:rsidR="004C2219">
        <w:t>CoE</w:t>
      </w:r>
      <w:proofErr w:type="spellEnd"/>
      <w:r w:rsidR="004C2219">
        <w:t xml:space="preserve"> code</w:t>
      </w:r>
      <w:r w:rsidR="00EE1048">
        <w:t>.</w:t>
      </w:r>
      <w:r w:rsidR="00C906D7">
        <w:t xml:space="preserve"> </w:t>
      </w:r>
      <w:r w:rsidR="00EE1048">
        <w:t xml:space="preserve">If you do not know the student’s new </w:t>
      </w:r>
      <w:proofErr w:type="spellStart"/>
      <w:r w:rsidR="00EE1048">
        <w:t>CoE</w:t>
      </w:r>
      <w:proofErr w:type="spellEnd"/>
      <w:r w:rsidR="00EE1048">
        <w:t xml:space="preserve"> code,</w:t>
      </w:r>
      <w:r w:rsidR="004C2219">
        <w:t xml:space="preserve"> </w:t>
      </w:r>
      <w:r w:rsidR="0025320A">
        <w:t>provide details</w:t>
      </w:r>
      <w:r w:rsidR="00604F39">
        <w:t xml:space="preserve"> </w:t>
      </w:r>
      <w:r w:rsidR="009F31E2">
        <w:t xml:space="preserve">in the ‘Comments’ section </w:t>
      </w:r>
      <w:r w:rsidR="00604F39">
        <w:t>explaining why you do not know it</w:t>
      </w:r>
      <w:r w:rsidR="008D1680">
        <w:t>.</w:t>
      </w:r>
    </w:p>
    <w:p w14:paraId="51B1D797" w14:textId="3D4318EA" w:rsidR="008D1680" w:rsidRDefault="00604F39" w:rsidP="004432DD">
      <w:pPr>
        <w:pStyle w:val="ListParagraph"/>
        <w:keepNext/>
        <w:numPr>
          <w:ilvl w:val="0"/>
          <w:numId w:val="4"/>
        </w:numPr>
        <w:ind w:left="471" w:hanging="471"/>
      </w:pPr>
      <w:r>
        <w:lastRenderedPageBreak/>
        <w:t>If applicable</w:t>
      </w:r>
      <w:r w:rsidR="00041A0F">
        <w:t xml:space="preserve">, check the box indicating that you have written evidence of the student’s acceptance </w:t>
      </w:r>
      <w:r w:rsidR="00941697">
        <w:t>of an offer in the new course.</w:t>
      </w:r>
    </w:p>
    <w:p w14:paraId="794B8167" w14:textId="55BED244" w:rsidR="009A33CA" w:rsidRDefault="00291A31" w:rsidP="00D547D5">
      <w:r>
        <w:rPr>
          <w:noProof/>
        </w:rPr>
        <w:drawing>
          <wp:inline distT="0" distB="0" distL="0" distR="0" wp14:anchorId="030624DB" wp14:editId="2F3681AD">
            <wp:extent cx="6156000" cy="2694828"/>
            <wp:effectExtent l="19050" t="19050" r="16510" b="10795"/>
            <wp:docPr id="55070621" name="Picture 61" descr="Image of the 'Placed student in a course’ outcome screen in PRISM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70621" name="Picture 61" descr="Image of the 'Placed student in a course’ outcome screen in PRISMS.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6000" cy="2694828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AE0D045" w14:textId="67557A3B" w:rsidR="00C906D7" w:rsidRDefault="00C906D7" w:rsidP="00C906D7">
      <w:pPr>
        <w:pStyle w:val="Heading3"/>
      </w:pPr>
      <w:bookmarkStart w:id="6" w:name="_Toc242275868"/>
      <w:r>
        <w:t xml:space="preserve">Step 3b: </w:t>
      </w:r>
      <w:r w:rsidR="00162257">
        <w:t>‘</w:t>
      </w:r>
      <w:r>
        <w:t>Refunded tuition fees</w:t>
      </w:r>
      <w:r w:rsidR="00162257">
        <w:t>’ outcome</w:t>
      </w:r>
      <w:bookmarkEnd w:id="6"/>
    </w:p>
    <w:p w14:paraId="7668F15A" w14:textId="77777777" w:rsidR="00C906D7" w:rsidRDefault="00C906D7" w:rsidP="004432DD">
      <w:pPr>
        <w:pStyle w:val="ListParagraph"/>
        <w:keepNext/>
        <w:numPr>
          <w:ilvl w:val="0"/>
          <w:numId w:val="5"/>
        </w:numPr>
        <w:ind w:left="471" w:hanging="471"/>
      </w:pPr>
      <w:r>
        <w:t>I</w:t>
      </w:r>
      <w:r w:rsidR="009F1825">
        <w:t xml:space="preserve">ndicate the date the </w:t>
      </w:r>
      <w:r w:rsidR="00DD5425">
        <w:t xml:space="preserve">student’s </w:t>
      </w:r>
      <w:r w:rsidR="009F1825">
        <w:t>refund was issued</w:t>
      </w:r>
      <w:r>
        <w:t>.</w:t>
      </w:r>
    </w:p>
    <w:p w14:paraId="0566ECFC" w14:textId="753DB5E0" w:rsidR="00CD4B7F" w:rsidRDefault="00C906D7" w:rsidP="004432DD">
      <w:pPr>
        <w:pStyle w:val="ListParagraph"/>
        <w:keepNext/>
        <w:numPr>
          <w:ilvl w:val="0"/>
          <w:numId w:val="5"/>
        </w:numPr>
        <w:ind w:left="471" w:hanging="471"/>
      </w:pPr>
      <w:r>
        <w:t xml:space="preserve">Indicate </w:t>
      </w:r>
      <w:r w:rsidR="009F1825">
        <w:t>the amount refunded</w:t>
      </w:r>
      <w:r w:rsidR="00545D19">
        <w:t xml:space="preserve"> (AUD).</w:t>
      </w:r>
    </w:p>
    <w:p w14:paraId="46691240" w14:textId="1304041B" w:rsidR="00CD4B7F" w:rsidRDefault="00A00C8B" w:rsidP="00973E3E">
      <w:r>
        <w:rPr>
          <w:noProof/>
        </w:rPr>
        <w:drawing>
          <wp:inline distT="0" distB="0" distL="0" distR="0" wp14:anchorId="27AE0EB4" wp14:editId="12F8DB14">
            <wp:extent cx="6156000" cy="1219585"/>
            <wp:effectExtent l="19050" t="19050" r="16510" b="19050"/>
            <wp:docPr id="1873918248" name="Picture 62" descr="Image of the 'Refunded tuition fees’ outcome screen in PRISM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918248" name="Picture 62" descr="Image of the 'Refunded tuition fees’ outcome screen in PRISMS.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6000" cy="121958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8C7EAA0" w14:textId="28E02ED2" w:rsidR="00C906D7" w:rsidRDefault="00C906D7" w:rsidP="00C906D7">
      <w:pPr>
        <w:pStyle w:val="Heading3"/>
      </w:pPr>
      <w:bookmarkStart w:id="7" w:name="_Toc242275869"/>
      <w:r>
        <w:t xml:space="preserve">Step 3c: </w:t>
      </w:r>
      <w:r w:rsidR="00162257">
        <w:t>‘</w:t>
      </w:r>
      <w:r>
        <w:t>Placed student and refunded tuition fees</w:t>
      </w:r>
      <w:r w:rsidR="00162257">
        <w:t>’ outcome</w:t>
      </w:r>
      <w:bookmarkEnd w:id="7"/>
    </w:p>
    <w:p w14:paraId="7C4A539E" w14:textId="32D4166C" w:rsidR="00C906D7" w:rsidRDefault="00345D40" w:rsidP="004432DD">
      <w:pPr>
        <w:pStyle w:val="ListParagraph"/>
        <w:keepNext/>
        <w:numPr>
          <w:ilvl w:val="0"/>
          <w:numId w:val="6"/>
        </w:numPr>
        <w:ind w:left="471" w:hanging="471"/>
      </w:pPr>
      <w:r>
        <w:t>Provide the information outline</w:t>
      </w:r>
      <w:r w:rsidR="00617E15">
        <w:t>d</w:t>
      </w:r>
      <w:r>
        <w:t xml:space="preserve"> in Step </w:t>
      </w:r>
      <w:r w:rsidR="00617E15">
        <w:t>3a and Step 3b</w:t>
      </w:r>
      <w:r w:rsidR="00C906D7">
        <w:t>.</w:t>
      </w:r>
    </w:p>
    <w:p w14:paraId="301E6A03" w14:textId="058EF0D0" w:rsidR="00CD4B7F" w:rsidRDefault="003D725A" w:rsidP="00345D40">
      <w:r>
        <w:rPr>
          <w:noProof/>
        </w:rPr>
        <w:drawing>
          <wp:inline distT="0" distB="0" distL="0" distR="0" wp14:anchorId="54456B8F" wp14:editId="6D09BA4B">
            <wp:extent cx="6156000" cy="3136075"/>
            <wp:effectExtent l="19050" t="19050" r="16510" b="26670"/>
            <wp:docPr id="1851191431" name="Picture 63" descr="Image of the 'Placed student and refunded tuition fees’ outcome screen in PRISM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1191431" name="Picture 63" descr="Image of the 'Placed student and refunded tuition fees’ outcome screen in PRISMS.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6000" cy="313607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40963CA" w14:textId="5A8EEA8E" w:rsidR="00857ED4" w:rsidRDefault="00410205" w:rsidP="00410205">
      <w:pPr>
        <w:pStyle w:val="Heading3"/>
      </w:pPr>
      <w:bookmarkStart w:id="8" w:name="_Toc242275870"/>
      <w:r>
        <w:lastRenderedPageBreak/>
        <w:t xml:space="preserve">Step 3d: </w:t>
      </w:r>
      <w:r w:rsidR="00162257">
        <w:t>‘</w:t>
      </w:r>
      <w:r w:rsidRPr="00410205">
        <w:t>I did not meet my obligations</w:t>
      </w:r>
      <w:r w:rsidR="00162257">
        <w:t>’ outcome</w:t>
      </w:r>
      <w:bookmarkEnd w:id="8"/>
    </w:p>
    <w:p w14:paraId="2F951264" w14:textId="615784BE" w:rsidR="00462905" w:rsidRDefault="00462905" w:rsidP="004432DD">
      <w:pPr>
        <w:pStyle w:val="ListParagraph"/>
        <w:numPr>
          <w:ilvl w:val="0"/>
          <w:numId w:val="7"/>
        </w:numPr>
        <w:ind w:left="471" w:hanging="471"/>
      </w:pPr>
      <w:r>
        <w:t>Indicate</w:t>
      </w:r>
      <w:r w:rsidR="003720DE">
        <w:t xml:space="preserve"> the reason why obligations to the student were not met</w:t>
      </w:r>
      <w:r>
        <w:t>.</w:t>
      </w:r>
      <w:r w:rsidR="00FC37DF">
        <w:t xml:space="preserve"> Reasons </w:t>
      </w:r>
      <w:r w:rsidR="003868FE">
        <w:t>may include ‘</w:t>
      </w:r>
      <w:r w:rsidR="00B758EC">
        <w:t>S</w:t>
      </w:r>
      <w:r w:rsidR="003868FE">
        <w:t xml:space="preserve">tudent is unreachable’, </w:t>
      </w:r>
      <w:r w:rsidR="00B758EC">
        <w:t>‘Awaiting student information’, or ‘Others’.</w:t>
      </w:r>
    </w:p>
    <w:p w14:paraId="40966EC2" w14:textId="7B9B1414" w:rsidR="00CD4B7F" w:rsidRDefault="00462905" w:rsidP="004432DD">
      <w:pPr>
        <w:pStyle w:val="ListParagraph"/>
        <w:keepNext/>
        <w:numPr>
          <w:ilvl w:val="0"/>
          <w:numId w:val="7"/>
        </w:numPr>
        <w:ind w:left="471" w:hanging="471"/>
      </w:pPr>
      <w:r>
        <w:t>P</w:t>
      </w:r>
      <w:r w:rsidR="002964A7">
        <w:t>rovide details in the ‘Comments’ section</w:t>
      </w:r>
      <w:r w:rsidR="00BD5EF1">
        <w:t xml:space="preserve"> as to why obligations to the student were not met</w:t>
      </w:r>
      <w:r w:rsidR="002964A7">
        <w:t>.</w:t>
      </w:r>
    </w:p>
    <w:p w14:paraId="07948749" w14:textId="74EF85DA" w:rsidR="00CD4B7F" w:rsidRDefault="00CD4B7F" w:rsidP="00410205">
      <w:r>
        <w:rPr>
          <w:noProof/>
        </w:rPr>
        <w:drawing>
          <wp:inline distT="0" distB="0" distL="0" distR="0" wp14:anchorId="23EEFAD4" wp14:editId="1C22F2E6">
            <wp:extent cx="6156000" cy="2756131"/>
            <wp:effectExtent l="19050" t="19050" r="16510" b="25400"/>
            <wp:docPr id="559182236" name="Picture 52" descr="Image of the 'I did not meet my obligations’ outcome screen in PRISM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182236" name="Picture 52" descr="Image of the 'I did not meet my obligations’ outcome screen in PRISMS.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6000" cy="275613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73519FF" w14:textId="24E4BC1F" w:rsidR="00BD5EF1" w:rsidRDefault="00BD5EF1" w:rsidP="00BD5EF1">
      <w:pPr>
        <w:pStyle w:val="Heading3"/>
      </w:pPr>
      <w:bookmarkStart w:id="9" w:name="_Toc242275871"/>
      <w:r>
        <w:t xml:space="preserve">Step 3e: </w:t>
      </w:r>
      <w:r w:rsidR="00162257">
        <w:t>‘</w:t>
      </w:r>
      <w:r w:rsidRPr="00BD5EF1">
        <w:t>There was no obligation to be met</w:t>
      </w:r>
      <w:r w:rsidR="00162257">
        <w:t>’ outcome</w:t>
      </w:r>
      <w:bookmarkEnd w:id="9"/>
    </w:p>
    <w:p w14:paraId="5B1D9878" w14:textId="4CE1CF9F" w:rsidR="003720DE" w:rsidRDefault="00BD5EF1" w:rsidP="004432DD">
      <w:pPr>
        <w:pStyle w:val="ListParagraph"/>
        <w:keepNext/>
        <w:numPr>
          <w:ilvl w:val="0"/>
          <w:numId w:val="8"/>
        </w:numPr>
        <w:ind w:left="471" w:hanging="471"/>
      </w:pPr>
      <w:r>
        <w:t>P</w:t>
      </w:r>
      <w:r w:rsidR="00881D8E">
        <w:t xml:space="preserve">rovide details </w:t>
      </w:r>
      <w:r>
        <w:t>explaining</w:t>
      </w:r>
      <w:r w:rsidR="002C7BD0">
        <w:t xml:space="preserve"> why no obligations were required to be met in the ‘Comments’ section.</w:t>
      </w:r>
    </w:p>
    <w:p w14:paraId="2519EFBF" w14:textId="4B33555F" w:rsidR="003157F3" w:rsidRPr="003157F3" w:rsidRDefault="009D0362" w:rsidP="00973E3E">
      <w:r>
        <w:rPr>
          <w:noProof/>
        </w:rPr>
        <w:drawing>
          <wp:inline distT="0" distB="0" distL="0" distR="0" wp14:anchorId="5B8B2B1A" wp14:editId="41ECAFB9">
            <wp:extent cx="6156000" cy="2544480"/>
            <wp:effectExtent l="19050" t="19050" r="16510" b="27305"/>
            <wp:docPr id="331989665" name="Picture 53" descr="Image of the 'There was no obligation to be met’ outcome screen in PRISM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989665" name="Picture 53" descr="Image of the 'There was no obligation to be met’ outcome screen in PRISMS.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6000" cy="254448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49030C3" w14:textId="7506F803" w:rsidR="00680360" w:rsidRDefault="00680360" w:rsidP="00900B38"/>
    <w:sectPr w:rsidR="00680360" w:rsidSect="007D07DB">
      <w:type w:val="continuous"/>
      <w:pgSz w:w="11906" w:h="16838" w:code="9"/>
      <w:pgMar w:top="1134" w:right="1077" w:bottom="1021" w:left="1077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46824" w14:textId="77777777" w:rsidR="006E74AC" w:rsidRDefault="006E74AC" w:rsidP="00185CBF">
      <w:pPr>
        <w:spacing w:after="0" w:line="240" w:lineRule="auto"/>
      </w:pPr>
      <w:r>
        <w:separator/>
      </w:r>
    </w:p>
  </w:endnote>
  <w:endnote w:type="continuationSeparator" w:id="0">
    <w:p w14:paraId="717588E3" w14:textId="77777777" w:rsidR="006E74AC" w:rsidRDefault="006E74AC" w:rsidP="00185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10A3F" w14:textId="0496623D" w:rsidR="00FB359F" w:rsidRDefault="00862C04" w:rsidP="007D07DB">
    <w:pPr>
      <w:pStyle w:val="Footer"/>
      <w:spacing w:after="120"/>
      <w:jc w:val="right"/>
    </w:pPr>
    <w:r>
      <w:rPr>
        <w:sz w:val="20"/>
        <w:szCs w:val="20"/>
      </w:rPr>
      <w:t xml:space="preserve">Guide to </w:t>
    </w:r>
    <w:r w:rsidR="00910946" w:rsidRPr="00910946">
      <w:rPr>
        <w:sz w:val="20"/>
        <w:szCs w:val="20"/>
      </w:rPr>
      <w:t>Reporting CRICOS Provider Default Obligation Outcomes in PRISMS</w:t>
    </w:r>
    <w:r w:rsidR="006153B5">
      <w:rPr>
        <w:sz w:val="20"/>
        <w:szCs w:val="20"/>
      </w:rPr>
      <w:t xml:space="preserve"> </w:t>
    </w:r>
    <w:r w:rsidR="00FB359F" w:rsidRPr="003B7BA3">
      <w:rPr>
        <w:sz w:val="20"/>
        <w:szCs w:val="20"/>
      </w:rPr>
      <w:t xml:space="preserve">| </w:t>
    </w:r>
    <w:sdt>
      <w:sdtPr>
        <w:rPr>
          <w:sz w:val="20"/>
          <w:szCs w:val="20"/>
        </w:rPr>
        <w:id w:val="147988185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FB359F" w:rsidRPr="003B7BA3">
          <w:rPr>
            <w:sz w:val="20"/>
            <w:szCs w:val="20"/>
          </w:rPr>
          <w:fldChar w:fldCharType="begin"/>
        </w:r>
        <w:r w:rsidR="00FB359F" w:rsidRPr="003B7BA3">
          <w:rPr>
            <w:sz w:val="20"/>
            <w:szCs w:val="20"/>
          </w:rPr>
          <w:instrText xml:space="preserve"> PAGE   \* MERGEFORMAT </w:instrText>
        </w:r>
        <w:r w:rsidR="00FB359F" w:rsidRPr="003B7BA3">
          <w:rPr>
            <w:sz w:val="20"/>
            <w:szCs w:val="20"/>
          </w:rPr>
          <w:fldChar w:fldCharType="separate"/>
        </w:r>
        <w:r w:rsidR="00FB359F">
          <w:rPr>
            <w:sz w:val="20"/>
            <w:szCs w:val="20"/>
          </w:rPr>
          <w:t>1</w:t>
        </w:r>
        <w:r w:rsidR="00FB359F" w:rsidRPr="003B7BA3">
          <w:rPr>
            <w:noProof/>
            <w:sz w:val="20"/>
            <w:szCs w:val="20"/>
          </w:rPr>
          <w:fldChar w:fldCharType="end"/>
        </w:r>
      </w:sdtContent>
    </w:sdt>
    <w:r w:rsidR="00FB359F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4E18DC0" wp14:editId="6C07DA4F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198000"/>
              <wp:effectExtent l="0" t="0" r="3175" b="0"/>
              <wp:wrapNone/>
              <wp:docPr id="1" name="Rectangle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98000"/>
                      </a:xfrm>
                      <a:prstGeom prst="rect">
                        <a:avLst/>
                      </a:prstGeom>
                      <a:solidFill>
                        <a:srgbClr val="4997A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29C2397A" id="Rectangle 1" o:spid="_x0000_s1026" alt="&quot;&quot;" style="position:absolute;margin-left:0;margin-top:0;width:595.3pt;height:15.6pt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" fillcolor="#4997a2" stroked="f" strokeweight="1pt"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5FB08" w14:textId="2DF9A7F6" w:rsidR="00A023BC" w:rsidRDefault="00AF4457" w:rsidP="00FB359F">
    <w:pPr>
      <w:pStyle w:val="Footer"/>
      <w:jc w:val="right"/>
    </w:pPr>
    <w:r>
      <w:rPr>
        <w:sz w:val="20"/>
        <w:szCs w:val="20"/>
      </w:rPr>
      <w:t>TPS Online Step-By-Step Instructions</w:t>
    </w:r>
    <w:r w:rsidR="006153B5">
      <w:rPr>
        <w:sz w:val="20"/>
        <w:szCs w:val="20"/>
      </w:rPr>
      <w:t xml:space="preserve"> </w:t>
    </w:r>
    <w:r w:rsidR="00FB359F" w:rsidRPr="003B7BA3">
      <w:rPr>
        <w:sz w:val="20"/>
        <w:szCs w:val="20"/>
      </w:rPr>
      <w:t xml:space="preserve">| </w:t>
    </w:r>
    <w:sdt>
      <w:sdtPr>
        <w:rPr>
          <w:sz w:val="20"/>
          <w:szCs w:val="20"/>
        </w:rPr>
        <w:id w:val="123012355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FB359F" w:rsidRPr="003B7BA3">
          <w:rPr>
            <w:sz w:val="20"/>
            <w:szCs w:val="20"/>
          </w:rPr>
          <w:fldChar w:fldCharType="begin"/>
        </w:r>
        <w:r w:rsidR="00FB359F" w:rsidRPr="003B7BA3">
          <w:rPr>
            <w:sz w:val="20"/>
            <w:szCs w:val="20"/>
          </w:rPr>
          <w:instrText xml:space="preserve"> PAGE   \* MERGEFORMAT </w:instrText>
        </w:r>
        <w:r w:rsidR="00FB359F" w:rsidRPr="003B7BA3">
          <w:rPr>
            <w:sz w:val="20"/>
            <w:szCs w:val="20"/>
          </w:rPr>
          <w:fldChar w:fldCharType="separate"/>
        </w:r>
        <w:r w:rsidR="00FB359F">
          <w:rPr>
            <w:sz w:val="20"/>
            <w:szCs w:val="20"/>
          </w:rPr>
          <w:t>2</w:t>
        </w:r>
        <w:r w:rsidR="00FB359F" w:rsidRPr="003B7BA3">
          <w:rPr>
            <w:noProof/>
            <w:sz w:val="20"/>
            <w:szCs w:val="20"/>
          </w:rPr>
          <w:fldChar w:fldCharType="end"/>
        </w:r>
      </w:sdtContent>
    </w:sdt>
    <w:r w:rsidR="00A023BC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7DD8315" wp14:editId="5B081388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198000"/>
              <wp:effectExtent l="0" t="0" r="3175" b="0"/>
              <wp:wrapNone/>
              <wp:docPr id="12" name="Rectangle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198000"/>
                      </a:xfrm>
                      <a:prstGeom prst="rect">
                        <a:avLst/>
                      </a:prstGeom>
                      <a:solidFill>
                        <a:srgbClr val="4997A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rect w14:anchorId="63A6A9AA" id="Rectangle 12" o:spid="_x0000_s1026" alt="&quot;&quot;" style="position:absolute;margin-left:0;margin-top:0;width:595.3pt;height:15.6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" fillcolor="#4997a2" stroked="f" strokeweight="1pt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C6D95" w14:textId="77777777" w:rsidR="006E74AC" w:rsidRDefault="006E74AC" w:rsidP="00185CBF">
      <w:pPr>
        <w:spacing w:after="0" w:line="240" w:lineRule="auto"/>
      </w:pPr>
      <w:r>
        <w:separator/>
      </w:r>
    </w:p>
  </w:footnote>
  <w:footnote w:type="continuationSeparator" w:id="0">
    <w:p w14:paraId="2305B7FE" w14:textId="77777777" w:rsidR="006E74AC" w:rsidRDefault="006E74AC" w:rsidP="00185CBF">
      <w:pPr>
        <w:spacing w:after="0" w:line="240" w:lineRule="auto"/>
      </w:pPr>
      <w:r>
        <w:continuationSeparator/>
      </w:r>
    </w:p>
  </w:footnote>
  <w:footnote w:id="1">
    <w:p w14:paraId="33603955" w14:textId="77777777" w:rsidR="00B83979" w:rsidRDefault="00B83979" w:rsidP="00B83979">
      <w:pPr>
        <w:pStyle w:val="FootnoteText"/>
      </w:pPr>
      <w:r>
        <w:rPr>
          <w:rStyle w:val="FootnoteReference"/>
        </w:rPr>
        <w:footnoteRef/>
      </w:r>
      <w:r>
        <w:t xml:space="preserve"> www.legislation.gov.au/C2004A00757/latest/text</w:t>
      </w:r>
    </w:p>
  </w:footnote>
  <w:footnote w:id="2">
    <w:p w14:paraId="33BE491A" w14:textId="132A0372" w:rsidR="00D22A46" w:rsidRDefault="00D22A4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D22A46">
        <w:t>www.education.gov.au/tps/international-providers-tps</w:t>
      </w:r>
    </w:p>
  </w:footnote>
  <w:footnote w:id="3">
    <w:p w14:paraId="23DAFAE4" w14:textId="5C64A55C" w:rsidR="00CE6558" w:rsidRDefault="00CE655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E6558">
        <w:t>prisms.education.gov.au/Logon/Logon.aspx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417B4"/>
    <w:multiLevelType w:val="hybridMultilevel"/>
    <w:tmpl w:val="CEF8B864"/>
    <w:lvl w:ilvl="0" w:tplc="0C0472C6">
      <w:start w:val="1"/>
      <w:numFmt w:val="decimal"/>
      <w:lvlText w:val="1.%1"/>
      <w:lvlJc w:val="left"/>
      <w:pPr>
        <w:ind w:left="360" w:hanging="360"/>
      </w:pPr>
      <w:rPr>
        <w:rFonts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0E564E"/>
    <w:multiLevelType w:val="hybridMultilevel"/>
    <w:tmpl w:val="0972B4AE"/>
    <w:lvl w:ilvl="0" w:tplc="3112CBD8">
      <w:start w:val="1"/>
      <w:numFmt w:val="decimal"/>
      <w:lvlText w:val="3.%1"/>
      <w:lvlJc w:val="left"/>
      <w:pPr>
        <w:ind w:left="360" w:hanging="360"/>
      </w:pPr>
      <w:rPr>
        <w:rFonts w:hint="default"/>
        <w:b/>
        <w:i w:val="0"/>
      </w:rPr>
    </w:lvl>
    <w:lvl w:ilvl="1" w:tplc="0076F6FE">
      <w:start w:val="1"/>
      <w:numFmt w:val="lowerLetter"/>
      <w:lvlText w:val="%2."/>
      <w:lvlJc w:val="left"/>
      <w:pPr>
        <w:ind w:left="1080" w:hanging="360"/>
      </w:pPr>
      <w:rPr>
        <w:b/>
        <w:bCs/>
      </w:r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4B6989"/>
    <w:multiLevelType w:val="hybridMultilevel"/>
    <w:tmpl w:val="1C9CDC82"/>
    <w:lvl w:ilvl="0" w:tplc="2DEE7348">
      <w:start w:val="1"/>
      <w:numFmt w:val="decimal"/>
      <w:lvlText w:val="3e.%1"/>
      <w:lvlJc w:val="left"/>
      <w:pPr>
        <w:ind w:left="360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F325543"/>
    <w:multiLevelType w:val="hybridMultilevel"/>
    <w:tmpl w:val="CB8423BA"/>
    <w:lvl w:ilvl="0" w:tplc="50F68556">
      <w:start w:val="1"/>
      <w:numFmt w:val="decimal"/>
      <w:lvlText w:val="3a.%1"/>
      <w:lvlJc w:val="left"/>
      <w:pPr>
        <w:ind w:left="360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8386A2B"/>
    <w:multiLevelType w:val="hybridMultilevel"/>
    <w:tmpl w:val="3FCE0B34"/>
    <w:lvl w:ilvl="0" w:tplc="E67A78B4">
      <w:start w:val="1"/>
      <w:numFmt w:val="decimal"/>
      <w:lvlText w:val="3c.%1"/>
      <w:lvlJc w:val="left"/>
      <w:pPr>
        <w:ind w:left="360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EE17B29"/>
    <w:multiLevelType w:val="hybridMultilevel"/>
    <w:tmpl w:val="ED5C6266"/>
    <w:lvl w:ilvl="0" w:tplc="1EEE1C2E">
      <w:start w:val="1"/>
      <w:numFmt w:val="decimal"/>
      <w:lvlText w:val="3d.%1"/>
      <w:lvlJc w:val="left"/>
      <w:pPr>
        <w:ind w:left="360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93A7F74"/>
    <w:multiLevelType w:val="hybridMultilevel"/>
    <w:tmpl w:val="2FC063A8"/>
    <w:lvl w:ilvl="0" w:tplc="2A88FF14">
      <w:start w:val="1"/>
      <w:numFmt w:val="decimal"/>
      <w:lvlText w:val="3b.%1"/>
      <w:lvlJc w:val="left"/>
      <w:pPr>
        <w:ind w:left="360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D296192"/>
    <w:multiLevelType w:val="hybridMultilevel"/>
    <w:tmpl w:val="CBB8EB96"/>
    <w:lvl w:ilvl="0" w:tplc="B168883C">
      <w:start w:val="1"/>
      <w:numFmt w:val="decimal"/>
      <w:lvlText w:val="2.%1"/>
      <w:lvlJc w:val="left"/>
      <w:pPr>
        <w:ind w:left="360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59683252">
    <w:abstractNumId w:val="0"/>
  </w:num>
  <w:num w:numId="2" w16cid:durableId="1870994208">
    <w:abstractNumId w:val="7"/>
  </w:num>
  <w:num w:numId="3" w16cid:durableId="816915215">
    <w:abstractNumId w:val="1"/>
  </w:num>
  <w:num w:numId="4" w16cid:durableId="1044215977">
    <w:abstractNumId w:val="3"/>
  </w:num>
  <w:num w:numId="5" w16cid:durableId="1324816468">
    <w:abstractNumId w:val="6"/>
  </w:num>
  <w:num w:numId="6" w16cid:durableId="1319382242">
    <w:abstractNumId w:val="4"/>
  </w:num>
  <w:num w:numId="7" w16cid:durableId="905603382">
    <w:abstractNumId w:val="5"/>
  </w:num>
  <w:num w:numId="8" w16cid:durableId="171067402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D95"/>
    <w:rsid w:val="000027D0"/>
    <w:rsid w:val="000035DF"/>
    <w:rsid w:val="00007ADC"/>
    <w:rsid w:val="00010C4B"/>
    <w:rsid w:val="00011B9A"/>
    <w:rsid w:val="00012DFE"/>
    <w:rsid w:val="00013148"/>
    <w:rsid w:val="000136CE"/>
    <w:rsid w:val="000155B0"/>
    <w:rsid w:val="000162A9"/>
    <w:rsid w:val="00016B5A"/>
    <w:rsid w:val="00020939"/>
    <w:rsid w:val="00020A4E"/>
    <w:rsid w:val="00023A77"/>
    <w:rsid w:val="0003063D"/>
    <w:rsid w:val="0003121C"/>
    <w:rsid w:val="00034C8D"/>
    <w:rsid w:val="00034F14"/>
    <w:rsid w:val="00035792"/>
    <w:rsid w:val="00037455"/>
    <w:rsid w:val="00041A0F"/>
    <w:rsid w:val="00041A68"/>
    <w:rsid w:val="00041BF5"/>
    <w:rsid w:val="00042443"/>
    <w:rsid w:val="000447E4"/>
    <w:rsid w:val="000451C5"/>
    <w:rsid w:val="000451DB"/>
    <w:rsid w:val="00045808"/>
    <w:rsid w:val="00047D7A"/>
    <w:rsid w:val="00050D38"/>
    <w:rsid w:val="0005166B"/>
    <w:rsid w:val="000522E5"/>
    <w:rsid w:val="00052D56"/>
    <w:rsid w:val="000546BC"/>
    <w:rsid w:val="000574BB"/>
    <w:rsid w:val="00060BE3"/>
    <w:rsid w:val="00062784"/>
    <w:rsid w:val="0007080D"/>
    <w:rsid w:val="00070D59"/>
    <w:rsid w:val="000745DB"/>
    <w:rsid w:val="000749F6"/>
    <w:rsid w:val="000778DE"/>
    <w:rsid w:val="00082C35"/>
    <w:rsid w:val="00092BC5"/>
    <w:rsid w:val="000A043E"/>
    <w:rsid w:val="000A0901"/>
    <w:rsid w:val="000A0B69"/>
    <w:rsid w:val="000A11F9"/>
    <w:rsid w:val="000A190C"/>
    <w:rsid w:val="000A1D63"/>
    <w:rsid w:val="000A281C"/>
    <w:rsid w:val="000A3554"/>
    <w:rsid w:val="000A3B17"/>
    <w:rsid w:val="000A3C37"/>
    <w:rsid w:val="000A70C8"/>
    <w:rsid w:val="000B0B02"/>
    <w:rsid w:val="000B130E"/>
    <w:rsid w:val="000B2315"/>
    <w:rsid w:val="000B4D00"/>
    <w:rsid w:val="000B6CFC"/>
    <w:rsid w:val="000B7B2F"/>
    <w:rsid w:val="000C4B6D"/>
    <w:rsid w:val="000C4D3A"/>
    <w:rsid w:val="000C6411"/>
    <w:rsid w:val="000D0CE5"/>
    <w:rsid w:val="000D0ED3"/>
    <w:rsid w:val="000D25F1"/>
    <w:rsid w:val="000D667D"/>
    <w:rsid w:val="000E1FB0"/>
    <w:rsid w:val="000E29F4"/>
    <w:rsid w:val="000E6025"/>
    <w:rsid w:val="000F06D8"/>
    <w:rsid w:val="000F1F20"/>
    <w:rsid w:val="000F365F"/>
    <w:rsid w:val="000F3DB2"/>
    <w:rsid w:val="000F65D1"/>
    <w:rsid w:val="00100EA3"/>
    <w:rsid w:val="001117E0"/>
    <w:rsid w:val="00111AB5"/>
    <w:rsid w:val="0011592F"/>
    <w:rsid w:val="00125049"/>
    <w:rsid w:val="00136F7D"/>
    <w:rsid w:val="00137317"/>
    <w:rsid w:val="0013760B"/>
    <w:rsid w:val="00137D32"/>
    <w:rsid w:val="00141C91"/>
    <w:rsid w:val="00142D61"/>
    <w:rsid w:val="0014301C"/>
    <w:rsid w:val="00147920"/>
    <w:rsid w:val="00147D8F"/>
    <w:rsid w:val="001570D0"/>
    <w:rsid w:val="00157519"/>
    <w:rsid w:val="00162257"/>
    <w:rsid w:val="00164298"/>
    <w:rsid w:val="0016641D"/>
    <w:rsid w:val="00173F67"/>
    <w:rsid w:val="00175CDB"/>
    <w:rsid w:val="00181D1E"/>
    <w:rsid w:val="001820B1"/>
    <w:rsid w:val="00185CBF"/>
    <w:rsid w:val="00186D1D"/>
    <w:rsid w:val="0018793A"/>
    <w:rsid w:val="00190A5C"/>
    <w:rsid w:val="0019285F"/>
    <w:rsid w:val="00192944"/>
    <w:rsid w:val="00193B6D"/>
    <w:rsid w:val="0019449B"/>
    <w:rsid w:val="001967E6"/>
    <w:rsid w:val="00197156"/>
    <w:rsid w:val="001A65D1"/>
    <w:rsid w:val="001B6507"/>
    <w:rsid w:val="001B76D4"/>
    <w:rsid w:val="001C076C"/>
    <w:rsid w:val="001C2CCE"/>
    <w:rsid w:val="001C2FE0"/>
    <w:rsid w:val="001C4008"/>
    <w:rsid w:val="001C7230"/>
    <w:rsid w:val="001D7D1E"/>
    <w:rsid w:val="001D7E65"/>
    <w:rsid w:val="001E0D17"/>
    <w:rsid w:val="001E1C25"/>
    <w:rsid w:val="001E2D08"/>
    <w:rsid w:val="001E432B"/>
    <w:rsid w:val="001E49A9"/>
    <w:rsid w:val="001E4B57"/>
    <w:rsid w:val="001E5147"/>
    <w:rsid w:val="001F0AC4"/>
    <w:rsid w:val="001F1219"/>
    <w:rsid w:val="001F1D55"/>
    <w:rsid w:val="001F59D9"/>
    <w:rsid w:val="001F6E63"/>
    <w:rsid w:val="00200A90"/>
    <w:rsid w:val="0021021C"/>
    <w:rsid w:val="00212956"/>
    <w:rsid w:val="00214B64"/>
    <w:rsid w:val="00215613"/>
    <w:rsid w:val="00216903"/>
    <w:rsid w:val="00216AC0"/>
    <w:rsid w:val="00223840"/>
    <w:rsid w:val="00225AAE"/>
    <w:rsid w:val="00226E99"/>
    <w:rsid w:val="00230B3A"/>
    <w:rsid w:val="0023232A"/>
    <w:rsid w:val="00232586"/>
    <w:rsid w:val="002334AC"/>
    <w:rsid w:val="0023633A"/>
    <w:rsid w:val="002413D2"/>
    <w:rsid w:val="00243235"/>
    <w:rsid w:val="00244075"/>
    <w:rsid w:val="002445AB"/>
    <w:rsid w:val="002506EA"/>
    <w:rsid w:val="00251713"/>
    <w:rsid w:val="00251884"/>
    <w:rsid w:val="0025320A"/>
    <w:rsid w:val="00256CD6"/>
    <w:rsid w:val="00270F9D"/>
    <w:rsid w:val="002737DE"/>
    <w:rsid w:val="002765A6"/>
    <w:rsid w:val="00276815"/>
    <w:rsid w:val="00280A42"/>
    <w:rsid w:val="0028279A"/>
    <w:rsid w:val="00282B6B"/>
    <w:rsid w:val="00284781"/>
    <w:rsid w:val="0028596C"/>
    <w:rsid w:val="00291A31"/>
    <w:rsid w:val="00292202"/>
    <w:rsid w:val="0029243B"/>
    <w:rsid w:val="0029261E"/>
    <w:rsid w:val="002964A7"/>
    <w:rsid w:val="00297615"/>
    <w:rsid w:val="002A2EA1"/>
    <w:rsid w:val="002A3678"/>
    <w:rsid w:val="002A5FB8"/>
    <w:rsid w:val="002B2095"/>
    <w:rsid w:val="002B2B91"/>
    <w:rsid w:val="002B39F1"/>
    <w:rsid w:val="002B3E8F"/>
    <w:rsid w:val="002B7789"/>
    <w:rsid w:val="002B7B56"/>
    <w:rsid w:val="002C0254"/>
    <w:rsid w:val="002C0565"/>
    <w:rsid w:val="002C63C2"/>
    <w:rsid w:val="002C642F"/>
    <w:rsid w:val="002C6ECF"/>
    <w:rsid w:val="002C7A87"/>
    <w:rsid w:val="002C7BD0"/>
    <w:rsid w:val="002D1D5F"/>
    <w:rsid w:val="002D3039"/>
    <w:rsid w:val="002D605C"/>
    <w:rsid w:val="002E071D"/>
    <w:rsid w:val="002E1088"/>
    <w:rsid w:val="002E422A"/>
    <w:rsid w:val="002E5897"/>
    <w:rsid w:val="002E5B02"/>
    <w:rsid w:val="002E759B"/>
    <w:rsid w:val="002E75A7"/>
    <w:rsid w:val="002F1613"/>
    <w:rsid w:val="002F29EE"/>
    <w:rsid w:val="002F2ABD"/>
    <w:rsid w:val="00300D91"/>
    <w:rsid w:val="003023A9"/>
    <w:rsid w:val="00303B89"/>
    <w:rsid w:val="003157F3"/>
    <w:rsid w:val="00317E3A"/>
    <w:rsid w:val="00321533"/>
    <w:rsid w:val="0032358B"/>
    <w:rsid w:val="0032433E"/>
    <w:rsid w:val="00326684"/>
    <w:rsid w:val="00326F71"/>
    <w:rsid w:val="00332E52"/>
    <w:rsid w:val="00344DD8"/>
    <w:rsid w:val="003457BB"/>
    <w:rsid w:val="00345D40"/>
    <w:rsid w:val="003471D7"/>
    <w:rsid w:val="00350E1C"/>
    <w:rsid w:val="003519D5"/>
    <w:rsid w:val="00361F54"/>
    <w:rsid w:val="003620D7"/>
    <w:rsid w:val="00365610"/>
    <w:rsid w:val="00365839"/>
    <w:rsid w:val="003678ED"/>
    <w:rsid w:val="003720DE"/>
    <w:rsid w:val="00372F4D"/>
    <w:rsid w:val="003731ED"/>
    <w:rsid w:val="00374BAC"/>
    <w:rsid w:val="003757A7"/>
    <w:rsid w:val="003760A4"/>
    <w:rsid w:val="00381D95"/>
    <w:rsid w:val="00382C75"/>
    <w:rsid w:val="00383045"/>
    <w:rsid w:val="00383E24"/>
    <w:rsid w:val="00383FBB"/>
    <w:rsid w:val="00385574"/>
    <w:rsid w:val="003868FE"/>
    <w:rsid w:val="00393D85"/>
    <w:rsid w:val="00396975"/>
    <w:rsid w:val="003A1A65"/>
    <w:rsid w:val="003B0D33"/>
    <w:rsid w:val="003B1A5D"/>
    <w:rsid w:val="003B2D95"/>
    <w:rsid w:val="003C2097"/>
    <w:rsid w:val="003D0E9A"/>
    <w:rsid w:val="003D4151"/>
    <w:rsid w:val="003D597C"/>
    <w:rsid w:val="003D602C"/>
    <w:rsid w:val="003D725A"/>
    <w:rsid w:val="003E3297"/>
    <w:rsid w:val="003E56AD"/>
    <w:rsid w:val="003E5E39"/>
    <w:rsid w:val="003F049E"/>
    <w:rsid w:val="003F2B5C"/>
    <w:rsid w:val="00400A3F"/>
    <w:rsid w:val="00407E50"/>
    <w:rsid w:val="00410205"/>
    <w:rsid w:val="00412535"/>
    <w:rsid w:val="00412691"/>
    <w:rsid w:val="0041371D"/>
    <w:rsid w:val="00414AB3"/>
    <w:rsid w:val="00417FD0"/>
    <w:rsid w:val="00422E05"/>
    <w:rsid w:val="00422FA1"/>
    <w:rsid w:val="0042345E"/>
    <w:rsid w:val="00426BA3"/>
    <w:rsid w:val="00436BA6"/>
    <w:rsid w:val="00440CB3"/>
    <w:rsid w:val="00440E7B"/>
    <w:rsid w:val="004431B0"/>
    <w:rsid w:val="004432DD"/>
    <w:rsid w:val="00443F96"/>
    <w:rsid w:val="004455E8"/>
    <w:rsid w:val="0044635F"/>
    <w:rsid w:val="004502ED"/>
    <w:rsid w:val="00453D3E"/>
    <w:rsid w:val="00456124"/>
    <w:rsid w:val="00461011"/>
    <w:rsid w:val="004626AC"/>
    <w:rsid w:val="00462905"/>
    <w:rsid w:val="004673A1"/>
    <w:rsid w:val="00473725"/>
    <w:rsid w:val="00474CC1"/>
    <w:rsid w:val="00474D05"/>
    <w:rsid w:val="0048167A"/>
    <w:rsid w:val="00487579"/>
    <w:rsid w:val="0049174F"/>
    <w:rsid w:val="004A1D97"/>
    <w:rsid w:val="004A47A0"/>
    <w:rsid w:val="004B3F74"/>
    <w:rsid w:val="004B42D0"/>
    <w:rsid w:val="004B4DA9"/>
    <w:rsid w:val="004C1E0C"/>
    <w:rsid w:val="004C2219"/>
    <w:rsid w:val="004C4599"/>
    <w:rsid w:val="004C7385"/>
    <w:rsid w:val="004D137B"/>
    <w:rsid w:val="004D3AF9"/>
    <w:rsid w:val="004D3CD1"/>
    <w:rsid w:val="004D5559"/>
    <w:rsid w:val="004D7672"/>
    <w:rsid w:val="004E110B"/>
    <w:rsid w:val="004E67B0"/>
    <w:rsid w:val="004E6A56"/>
    <w:rsid w:val="004E7587"/>
    <w:rsid w:val="004F6B42"/>
    <w:rsid w:val="004F72AC"/>
    <w:rsid w:val="004F7EBF"/>
    <w:rsid w:val="005036D1"/>
    <w:rsid w:val="00503737"/>
    <w:rsid w:val="00504CC3"/>
    <w:rsid w:val="00507827"/>
    <w:rsid w:val="005103EE"/>
    <w:rsid w:val="00511ED7"/>
    <w:rsid w:val="005129A7"/>
    <w:rsid w:val="0051348A"/>
    <w:rsid w:val="00513709"/>
    <w:rsid w:val="00517709"/>
    <w:rsid w:val="00522C84"/>
    <w:rsid w:val="00525B36"/>
    <w:rsid w:val="005314D5"/>
    <w:rsid w:val="0053421A"/>
    <w:rsid w:val="00535745"/>
    <w:rsid w:val="00536970"/>
    <w:rsid w:val="00545C0C"/>
    <w:rsid w:val="00545D19"/>
    <w:rsid w:val="00556D59"/>
    <w:rsid w:val="00562142"/>
    <w:rsid w:val="00563B0B"/>
    <w:rsid w:val="00565A14"/>
    <w:rsid w:val="00572EF3"/>
    <w:rsid w:val="00576C1B"/>
    <w:rsid w:val="00577F3D"/>
    <w:rsid w:val="0058202D"/>
    <w:rsid w:val="005852AA"/>
    <w:rsid w:val="005854C1"/>
    <w:rsid w:val="00587B51"/>
    <w:rsid w:val="005909FD"/>
    <w:rsid w:val="00591B5B"/>
    <w:rsid w:val="00592061"/>
    <w:rsid w:val="00594340"/>
    <w:rsid w:val="005A17AE"/>
    <w:rsid w:val="005A2D9F"/>
    <w:rsid w:val="005B3153"/>
    <w:rsid w:val="005B7215"/>
    <w:rsid w:val="005C0D13"/>
    <w:rsid w:val="005C1CB0"/>
    <w:rsid w:val="005C3818"/>
    <w:rsid w:val="005C614A"/>
    <w:rsid w:val="005C6AD4"/>
    <w:rsid w:val="005C7A91"/>
    <w:rsid w:val="005D0A99"/>
    <w:rsid w:val="005D0B4A"/>
    <w:rsid w:val="005D4FBA"/>
    <w:rsid w:val="005E26C3"/>
    <w:rsid w:val="005E2B16"/>
    <w:rsid w:val="005E7B34"/>
    <w:rsid w:val="005F12A4"/>
    <w:rsid w:val="005F2D11"/>
    <w:rsid w:val="005F37F3"/>
    <w:rsid w:val="00604F39"/>
    <w:rsid w:val="006055EB"/>
    <w:rsid w:val="00606CD0"/>
    <w:rsid w:val="00606D19"/>
    <w:rsid w:val="00611BAC"/>
    <w:rsid w:val="00612915"/>
    <w:rsid w:val="00613F2B"/>
    <w:rsid w:val="00614ECE"/>
    <w:rsid w:val="006153B5"/>
    <w:rsid w:val="006158AE"/>
    <w:rsid w:val="00617E15"/>
    <w:rsid w:val="00623B05"/>
    <w:rsid w:val="00623CC6"/>
    <w:rsid w:val="00625223"/>
    <w:rsid w:val="00632F80"/>
    <w:rsid w:val="00633E46"/>
    <w:rsid w:val="006401EC"/>
    <w:rsid w:val="00644193"/>
    <w:rsid w:val="00644BA6"/>
    <w:rsid w:val="00646DCD"/>
    <w:rsid w:val="0065163E"/>
    <w:rsid w:val="00652096"/>
    <w:rsid w:val="00656204"/>
    <w:rsid w:val="0066019A"/>
    <w:rsid w:val="00663B50"/>
    <w:rsid w:val="006650B7"/>
    <w:rsid w:val="00665846"/>
    <w:rsid w:val="0066649A"/>
    <w:rsid w:val="00666E29"/>
    <w:rsid w:val="006702A8"/>
    <w:rsid w:val="00670351"/>
    <w:rsid w:val="00670837"/>
    <w:rsid w:val="00672C17"/>
    <w:rsid w:val="00673012"/>
    <w:rsid w:val="0067342A"/>
    <w:rsid w:val="006762A6"/>
    <w:rsid w:val="006778AB"/>
    <w:rsid w:val="00677F6F"/>
    <w:rsid w:val="00680360"/>
    <w:rsid w:val="00682FFB"/>
    <w:rsid w:val="006878C4"/>
    <w:rsid w:val="00691722"/>
    <w:rsid w:val="006970BC"/>
    <w:rsid w:val="006A10A3"/>
    <w:rsid w:val="006A13D1"/>
    <w:rsid w:val="006A3BC6"/>
    <w:rsid w:val="006A78D2"/>
    <w:rsid w:val="006B2A84"/>
    <w:rsid w:val="006B4C89"/>
    <w:rsid w:val="006B7297"/>
    <w:rsid w:val="006C0B5D"/>
    <w:rsid w:val="006C0F3D"/>
    <w:rsid w:val="006C233B"/>
    <w:rsid w:val="006C2A25"/>
    <w:rsid w:val="006C2AE7"/>
    <w:rsid w:val="006C6664"/>
    <w:rsid w:val="006D0181"/>
    <w:rsid w:val="006D3180"/>
    <w:rsid w:val="006D49C3"/>
    <w:rsid w:val="006D5BC3"/>
    <w:rsid w:val="006E0021"/>
    <w:rsid w:val="006E09E2"/>
    <w:rsid w:val="006E11AA"/>
    <w:rsid w:val="006E15DE"/>
    <w:rsid w:val="006E3D0D"/>
    <w:rsid w:val="006E74AC"/>
    <w:rsid w:val="006F2B25"/>
    <w:rsid w:val="006F3248"/>
    <w:rsid w:val="006F6B01"/>
    <w:rsid w:val="006F769E"/>
    <w:rsid w:val="00701C17"/>
    <w:rsid w:val="00702825"/>
    <w:rsid w:val="00703484"/>
    <w:rsid w:val="00704336"/>
    <w:rsid w:val="0070567C"/>
    <w:rsid w:val="00705D9B"/>
    <w:rsid w:val="00706B61"/>
    <w:rsid w:val="00707DDB"/>
    <w:rsid w:val="00712084"/>
    <w:rsid w:val="007163F9"/>
    <w:rsid w:val="00717490"/>
    <w:rsid w:val="007201A5"/>
    <w:rsid w:val="00722187"/>
    <w:rsid w:val="00727858"/>
    <w:rsid w:val="0073197C"/>
    <w:rsid w:val="007325CD"/>
    <w:rsid w:val="0073264F"/>
    <w:rsid w:val="007336D4"/>
    <w:rsid w:val="00737AA1"/>
    <w:rsid w:val="00743A90"/>
    <w:rsid w:val="00752E0A"/>
    <w:rsid w:val="00761FAE"/>
    <w:rsid w:val="00767BBB"/>
    <w:rsid w:val="00767EE7"/>
    <w:rsid w:val="00770014"/>
    <w:rsid w:val="00770C20"/>
    <w:rsid w:val="0077538F"/>
    <w:rsid w:val="00782047"/>
    <w:rsid w:val="0078452C"/>
    <w:rsid w:val="00787B2E"/>
    <w:rsid w:val="00790368"/>
    <w:rsid w:val="00792A2B"/>
    <w:rsid w:val="00792A31"/>
    <w:rsid w:val="00793F2B"/>
    <w:rsid w:val="00796C68"/>
    <w:rsid w:val="007970DB"/>
    <w:rsid w:val="007A009E"/>
    <w:rsid w:val="007A21BF"/>
    <w:rsid w:val="007A2E8F"/>
    <w:rsid w:val="007A38A4"/>
    <w:rsid w:val="007A54EB"/>
    <w:rsid w:val="007A562A"/>
    <w:rsid w:val="007A5F11"/>
    <w:rsid w:val="007A6A5C"/>
    <w:rsid w:val="007B23B9"/>
    <w:rsid w:val="007B7A83"/>
    <w:rsid w:val="007C543A"/>
    <w:rsid w:val="007C78B3"/>
    <w:rsid w:val="007C7F71"/>
    <w:rsid w:val="007D07DB"/>
    <w:rsid w:val="007D15E7"/>
    <w:rsid w:val="007D26E8"/>
    <w:rsid w:val="007D2D8A"/>
    <w:rsid w:val="007D5631"/>
    <w:rsid w:val="007D71BF"/>
    <w:rsid w:val="007E2ABE"/>
    <w:rsid w:val="007F0E68"/>
    <w:rsid w:val="007F17EC"/>
    <w:rsid w:val="007F2BB3"/>
    <w:rsid w:val="007F5D38"/>
    <w:rsid w:val="007F7F8A"/>
    <w:rsid w:val="008039FA"/>
    <w:rsid w:val="00804720"/>
    <w:rsid w:val="00805EC6"/>
    <w:rsid w:val="00813798"/>
    <w:rsid w:val="00816E83"/>
    <w:rsid w:val="0081713B"/>
    <w:rsid w:val="00817149"/>
    <w:rsid w:val="00817FA7"/>
    <w:rsid w:val="008209DD"/>
    <w:rsid w:val="00825AA6"/>
    <w:rsid w:val="00826027"/>
    <w:rsid w:val="008264C6"/>
    <w:rsid w:val="00831AD3"/>
    <w:rsid w:val="00833724"/>
    <w:rsid w:val="00835336"/>
    <w:rsid w:val="00835C4B"/>
    <w:rsid w:val="00837DD3"/>
    <w:rsid w:val="00843410"/>
    <w:rsid w:val="008478DD"/>
    <w:rsid w:val="00855ADF"/>
    <w:rsid w:val="00857ED4"/>
    <w:rsid w:val="00860A19"/>
    <w:rsid w:val="00861022"/>
    <w:rsid w:val="00861BCC"/>
    <w:rsid w:val="00862A5D"/>
    <w:rsid w:val="00862C04"/>
    <w:rsid w:val="00864357"/>
    <w:rsid w:val="00867949"/>
    <w:rsid w:val="00872130"/>
    <w:rsid w:val="00874320"/>
    <w:rsid w:val="0087458B"/>
    <w:rsid w:val="00876FC0"/>
    <w:rsid w:val="00881D8E"/>
    <w:rsid w:val="00884A16"/>
    <w:rsid w:val="0088500E"/>
    <w:rsid w:val="00885F3A"/>
    <w:rsid w:val="008863FA"/>
    <w:rsid w:val="00890F94"/>
    <w:rsid w:val="00891B69"/>
    <w:rsid w:val="008A2202"/>
    <w:rsid w:val="008A34D8"/>
    <w:rsid w:val="008A6CB6"/>
    <w:rsid w:val="008B386F"/>
    <w:rsid w:val="008B7AD6"/>
    <w:rsid w:val="008C0CB5"/>
    <w:rsid w:val="008C0D34"/>
    <w:rsid w:val="008C0F9A"/>
    <w:rsid w:val="008C55B7"/>
    <w:rsid w:val="008C5F03"/>
    <w:rsid w:val="008C6A86"/>
    <w:rsid w:val="008D1680"/>
    <w:rsid w:val="008D190E"/>
    <w:rsid w:val="008D264A"/>
    <w:rsid w:val="008D4E24"/>
    <w:rsid w:val="008D502E"/>
    <w:rsid w:val="008D6029"/>
    <w:rsid w:val="008E041E"/>
    <w:rsid w:val="008E2ECF"/>
    <w:rsid w:val="008F1873"/>
    <w:rsid w:val="008F5A41"/>
    <w:rsid w:val="008F6B01"/>
    <w:rsid w:val="008F7AB2"/>
    <w:rsid w:val="00900B38"/>
    <w:rsid w:val="00905690"/>
    <w:rsid w:val="00906F8D"/>
    <w:rsid w:val="00907B4B"/>
    <w:rsid w:val="00910946"/>
    <w:rsid w:val="00912810"/>
    <w:rsid w:val="00915656"/>
    <w:rsid w:val="0091673B"/>
    <w:rsid w:val="00917F77"/>
    <w:rsid w:val="0092244E"/>
    <w:rsid w:val="00922946"/>
    <w:rsid w:val="00923E58"/>
    <w:rsid w:val="00932540"/>
    <w:rsid w:val="0093500B"/>
    <w:rsid w:val="00941697"/>
    <w:rsid w:val="009448E3"/>
    <w:rsid w:val="00945996"/>
    <w:rsid w:val="00947CC4"/>
    <w:rsid w:val="00952D53"/>
    <w:rsid w:val="009550A9"/>
    <w:rsid w:val="00956F8A"/>
    <w:rsid w:val="009578AD"/>
    <w:rsid w:val="00965BC0"/>
    <w:rsid w:val="00973E3E"/>
    <w:rsid w:val="00975709"/>
    <w:rsid w:val="00977A23"/>
    <w:rsid w:val="00980222"/>
    <w:rsid w:val="00981B58"/>
    <w:rsid w:val="0098456B"/>
    <w:rsid w:val="00984A23"/>
    <w:rsid w:val="009863A0"/>
    <w:rsid w:val="0099568B"/>
    <w:rsid w:val="009A051F"/>
    <w:rsid w:val="009A0E99"/>
    <w:rsid w:val="009A33CA"/>
    <w:rsid w:val="009B6814"/>
    <w:rsid w:val="009B722B"/>
    <w:rsid w:val="009B7455"/>
    <w:rsid w:val="009B7507"/>
    <w:rsid w:val="009C0B33"/>
    <w:rsid w:val="009C27AB"/>
    <w:rsid w:val="009C3938"/>
    <w:rsid w:val="009C7328"/>
    <w:rsid w:val="009D0362"/>
    <w:rsid w:val="009D4F44"/>
    <w:rsid w:val="009D6171"/>
    <w:rsid w:val="009E00B1"/>
    <w:rsid w:val="009E1302"/>
    <w:rsid w:val="009E1720"/>
    <w:rsid w:val="009E4D0D"/>
    <w:rsid w:val="009E7C60"/>
    <w:rsid w:val="009F1825"/>
    <w:rsid w:val="009F2314"/>
    <w:rsid w:val="009F2751"/>
    <w:rsid w:val="009F31E2"/>
    <w:rsid w:val="009F38D4"/>
    <w:rsid w:val="009F4E56"/>
    <w:rsid w:val="009F5711"/>
    <w:rsid w:val="009F7BC5"/>
    <w:rsid w:val="00A00C8B"/>
    <w:rsid w:val="00A016BC"/>
    <w:rsid w:val="00A01BAE"/>
    <w:rsid w:val="00A023BC"/>
    <w:rsid w:val="00A0591C"/>
    <w:rsid w:val="00A11284"/>
    <w:rsid w:val="00A2112C"/>
    <w:rsid w:val="00A22F6A"/>
    <w:rsid w:val="00A23DA4"/>
    <w:rsid w:val="00A23F79"/>
    <w:rsid w:val="00A23FCA"/>
    <w:rsid w:val="00A27B43"/>
    <w:rsid w:val="00A30DC8"/>
    <w:rsid w:val="00A3151F"/>
    <w:rsid w:val="00A3661D"/>
    <w:rsid w:val="00A368D3"/>
    <w:rsid w:val="00A378CB"/>
    <w:rsid w:val="00A400A0"/>
    <w:rsid w:val="00A40D84"/>
    <w:rsid w:val="00A42ABD"/>
    <w:rsid w:val="00A43B12"/>
    <w:rsid w:val="00A51274"/>
    <w:rsid w:val="00A5336C"/>
    <w:rsid w:val="00A56AB8"/>
    <w:rsid w:val="00A56FC2"/>
    <w:rsid w:val="00A61CB7"/>
    <w:rsid w:val="00A63BE7"/>
    <w:rsid w:val="00A64A0D"/>
    <w:rsid w:val="00A6639B"/>
    <w:rsid w:val="00A71EA5"/>
    <w:rsid w:val="00A74559"/>
    <w:rsid w:val="00A74876"/>
    <w:rsid w:val="00A82BC3"/>
    <w:rsid w:val="00A860A9"/>
    <w:rsid w:val="00A8789F"/>
    <w:rsid w:val="00A937F2"/>
    <w:rsid w:val="00A97475"/>
    <w:rsid w:val="00AA0B17"/>
    <w:rsid w:val="00AA7C27"/>
    <w:rsid w:val="00AB0A4A"/>
    <w:rsid w:val="00AB1EC6"/>
    <w:rsid w:val="00AB22D6"/>
    <w:rsid w:val="00AB3724"/>
    <w:rsid w:val="00AB4733"/>
    <w:rsid w:val="00AB6267"/>
    <w:rsid w:val="00AB7BAF"/>
    <w:rsid w:val="00AC231A"/>
    <w:rsid w:val="00AC5D27"/>
    <w:rsid w:val="00AC64E2"/>
    <w:rsid w:val="00AD00AB"/>
    <w:rsid w:val="00AE1614"/>
    <w:rsid w:val="00AF0896"/>
    <w:rsid w:val="00AF265F"/>
    <w:rsid w:val="00AF4457"/>
    <w:rsid w:val="00AF49A5"/>
    <w:rsid w:val="00B02071"/>
    <w:rsid w:val="00B05277"/>
    <w:rsid w:val="00B05EDF"/>
    <w:rsid w:val="00B0797B"/>
    <w:rsid w:val="00B1096C"/>
    <w:rsid w:val="00B10B58"/>
    <w:rsid w:val="00B11A92"/>
    <w:rsid w:val="00B123EE"/>
    <w:rsid w:val="00B1405F"/>
    <w:rsid w:val="00B20683"/>
    <w:rsid w:val="00B20B9A"/>
    <w:rsid w:val="00B23424"/>
    <w:rsid w:val="00B237CA"/>
    <w:rsid w:val="00B257D1"/>
    <w:rsid w:val="00B26E42"/>
    <w:rsid w:val="00B27C64"/>
    <w:rsid w:val="00B30E01"/>
    <w:rsid w:val="00B349CE"/>
    <w:rsid w:val="00B3676D"/>
    <w:rsid w:val="00B36F6D"/>
    <w:rsid w:val="00B44A10"/>
    <w:rsid w:val="00B4607B"/>
    <w:rsid w:val="00B52DBD"/>
    <w:rsid w:val="00B53090"/>
    <w:rsid w:val="00B60331"/>
    <w:rsid w:val="00B607B1"/>
    <w:rsid w:val="00B6270C"/>
    <w:rsid w:val="00B67B4A"/>
    <w:rsid w:val="00B71DE1"/>
    <w:rsid w:val="00B72E17"/>
    <w:rsid w:val="00B73510"/>
    <w:rsid w:val="00B756A5"/>
    <w:rsid w:val="00B758EC"/>
    <w:rsid w:val="00B75C55"/>
    <w:rsid w:val="00B823C4"/>
    <w:rsid w:val="00B83045"/>
    <w:rsid w:val="00B83979"/>
    <w:rsid w:val="00B8450D"/>
    <w:rsid w:val="00B849C1"/>
    <w:rsid w:val="00B873E7"/>
    <w:rsid w:val="00B92E3E"/>
    <w:rsid w:val="00B956FC"/>
    <w:rsid w:val="00B9596F"/>
    <w:rsid w:val="00B9726C"/>
    <w:rsid w:val="00B97388"/>
    <w:rsid w:val="00BA02B7"/>
    <w:rsid w:val="00BA0514"/>
    <w:rsid w:val="00BA10B4"/>
    <w:rsid w:val="00BA3E83"/>
    <w:rsid w:val="00BA554C"/>
    <w:rsid w:val="00BA5938"/>
    <w:rsid w:val="00BA66B3"/>
    <w:rsid w:val="00BA764D"/>
    <w:rsid w:val="00BB2937"/>
    <w:rsid w:val="00BB41F7"/>
    <w:rsid w:val="00BB488E"/>
    <w:rsid w:val="00BB71FB"/>
    <w:rsid w:val="00BC1AD9"/>
    <w:rsid w:val="00BC3430"/>
    <w:rsid w:val="00BC7DE2"/>
    <w:rsid w:val="00BC7F27"/>
    <w:rsid w:val="00BD0619"/>
    <w:rsid w:val="00BD597F"/>
    <w:rsid w:val="00BD5EF1"/>
    <w:rsid w:val="00BE46CE"/>
    <w:rsid w:val="00BE5720"/>
    <w:rsid w:val="00BE7BBC"/>
    <w:rsid w:val="00BF01C3"/>
    <w:rsid w:val="00BF0653"/>
    <w:rsid w:val="00BF1FB2"/>
    <w:rsid w:val="00BF7852"/>
    <w:rsid w:val="00C04421"/>
    <w:rsid w:val="00C10DF3"/>
    <w:rsid w:val="00C11782"/>
    <w:rsid w:val="00C14EF6"/>
    <w:rsid w:val="00C15675"/>
    <w:rsid w:val="00C20475"/>
    <w:rsid w:val="00C22392"/>
    <w:rsid w:val="00C27117"/>
    <w:rsid w:val="00C30A19"/>
    <w:rsid w:val="00C31083"/>
    <w:rsid w:val="00C33078"/>
    <w:rsid w:val="00C33248"/>
    <w:rsid w:val="00C345B0"/>
    <w:rsid w:val="00C3469D"/>
    <w:rsid w:val="00C3762D"/>
    <w:rsid w:val="00C45564"/>
    <w:rsid w:val="00C45778"/>
    <w:rsid w:val="00C47976"/>
    <w:rsid w:val="00C47FC7"/>
    <w:rsid w:val="00C500EE"/>
    <w:rsid w:val="00C50A8A"/>
    <w:rsid w:val="00C559EF"/>
    <w:rsid w:val="00C56590"/>
    <w:rsid w:val="00C602C1"/>
    <w:rsid w:val="00C644C8"/>
    <w:rsid w:val="00C64F3D"/>
    <w:rsid w:val="00C66690"/>
    <w:rsid w:val="00C753CE"/>
    <w:rsid w:val="00C75758"/>
    <w:rsid w:val="00C76D11"/>
    <w:rsid w:val="00C8075D"/>
    <w:rsid w:val="00C81151"/>
    <w:rsid w:val="00C906D7"/>
    <w:rsid w:val="00C932AE"/>
    <w:rsid w:val="00C943BE"/>
    <w:rsid w:val="00C97A36"/>
    <w:rsid w:val="00CA00BB"/>
    <w:rsid w:val="00CA152E"/>
    <w:rsid w:val="00CA1E02"/>
    <w:rsid w:val="00CA2F82"/>
    <w:rsid w:val="00CA5EF5"/>
    <w:rsid w:val="00CA6402"/>
    <w:rsid w:val="00CA6EAB"/>
    <w:rsid w:val="00CA7C81"/>
    <w:rsid w:val="00CB1FE9"/>
    <w:rsid w:val="00CB25DB"/>
    <w:rsid w:val="00CB449A"/>
    <w:rsid w:val="00CB4609"/>
    <w:rsid w:val="00CB66BC"/>
    <w:rsid w:val="00CC0511"/>
    <w:rsid w:val="00CC1447"/>
    <w:rsid w:val="00CC2F80"/>
    <w:rsid w:val="00CC34DB"/>
    <w:rsid w:val="00CC4973"/>
    <w:rsid w:val="00CD0894"/>
    <w:rsid w:val="00CD4B7F"/>
    <w:rsid w:val="00CE4F77"/>
    <w:rsid w:val="00CE6558"/>
    <w:rsid w:val="00CE6B8D"/>
    <w:rsid w:val="00CF2125"/>
    <w:rsid w:val="00CF66DA"/>
    <w:rsid w:val="00D01D2C"/>
    <w:rsid w:val="00D03AB4"/>
    <w:rsid w:val="00D03D6D"/>
    <w:rsid w:val="00D04DFD"/>
    <w:rsid w:val="00D104FD"/>
    <w:rsid w:val="00D13F2E"/>
    <w:rsid w:val="00D15173"/>
    <w:rsid w:val="00D15C76"/>
    <w:rsid w:val="00D1602B"/>
    <w:rsid w:val="00D2058D"/>
    <w:rsid w:val="00D22A46"/>
    <w:rsid w:val="00D2569C"/>
    <w:rsid w:val="00D25CD0"/>
    <w:rsid w:val="00D27153"/>
    <w:rsid w:val="00D27481"/>
    <w:rsid w:val="00D33223"/>
    <w:rsid w:val="00D34540"/>
    <w:rsid w:val="00D35C09"/>
    <w:rsid w:val="00D41020"/>
    <w:rsid w:val="00D454A0"/>
    <w:rsid w:val="00D47AAF"/>
    <w:rsid w:val="00D51E00"/>
    <w:rsid w:val="00D522E8"/>
    <w:rsid w:val="00D547D5"/>
    <w:rsid w:val="00D54B93"/>
    <w:rsid w:val="00D609B5"/>
    <w:rsid w:val="00D6264C"/>
    <w:rsid w:val="00D64494"/>
    <w:rsid w:val="00D649AE"/>
    <w:rsid w:val="00D6525B"/>
    <w:rsid w:val="00D66731"/>
    <w:rsid w:val="00D73CEC"/>
    <w:rsid w:val="00D745FE"/>
    <w:rsid w:val="00D81346"/>
    <w:rsid w:val="00D85906"/>
    <w:rsid w:val="00D904A7"/>
    <w:rsid w:val="00D917B3"/>
    <w:rsid w:val="00D9394E"/>
    <w:rsid w:val="00D94498"/>
    <w:rsid w:val="00D96A6A"/>
    <w:rsid w:val="00DA12DB"/>
    <w:rsid w:val="00DA14F0"/>
    <w:rsid w:val="00DA2077"/>
    <w:rsid w:val="00DA3881"/>
    <w:rsid w:val="00DA3B54"/>
    <w:rsid w:val="00DA405F"/>
    <w:rsid w:val="00DA46EF"/>
    <w:rsid w:val="00DA5017"/>
    <w:rsid w:val="00DA531F"/>
    <w:rsid w:val="00DA581D"/>
    <w:rsid w:val="00DB053C"/>
    <w:rsid w:val="00DB1E71"/>
    <w:rsid w:val="00DB327E"/>
    <w:rsid w:val="00DB50FD"/>
    <w:rsid w:val="00DB5AC4"/>
    <w:rsid w:val="00DC2274"/>
    <w:rsid w:val="00DC35FF"/>
    <w:rsid w:val="00DC7599"/>
    <w:rsid w:val="00DD0082"/>
    <w:rsid w:val="00DD5425"/>
    <w:rsid w:val="00DF0012"/>
    <w:rsid w:val="00E00B46"/>
    <w:rsid w:val="00E0231C"/>
    <w:rsid w:val="00E028CA"/>
    <w:rsid w:val="00E02BE5"/>
    <w:rsid w:val="00E02F57"/>
    <w:rsid w:val="00E04A46"/>
    <w:rsid w:val="00E06EC1"/>
    <w:rsid w:val="00E07C1B"/>
    <w:rsid w:val="00E138D7"/>
    <w:rsid w:val="00E147F4"/>
    <w:rsid w:val="00E14A1A"/>
    <w:rsid w:val="00E15CC1"/>
    <w:rsid w:val="00E16443"/>
    <w:rsid w:val="00E2430A"/>
    <w:rsid w:val="00E250C6"/>
    <w:rsid w:val="00E2664C"/>
    <w:rsid w:val="00E302C6"/>
    <w:rsid w:val="00E32D33"/>
    <w:rsid w:val="00E334F7"/>
    <w:rsid w:val="00E33ADD"/>
    <w:rsid w:val="00E36447"/>
    <w:rsid w:val="00E370F5"/>
    <w:rsid w:val="00E37332"/>
    <w:rsid w:val="00E377B3"/>
    <w:rsid w:val="00E37BD1"/>
    <w:rsid w:val="00E40ADD"/>
    <w:rsid w:val="00E426B4"/>
    <w:rsid w:val="00E45BDE"/>
    <w:rsid w:val="00E51F87"/>
    <w:rsid w:val="00E574EF"/>
    <w:rsid w:val="00E665F0"/>
    <w:rsid w:val="00E70B39"/>
    <w:rsid w:val="00E748F4"/>
    <w:rsid w:val="00E75D62"/>
    <w:rsid w:val="00E778EF"/>
    <w:rsid w:val="00E81BA5"/>
    <w:rsid w:val="00E858FB"/>
    <w:rsid w:val="00E87016"/>
    <w:rsid w:val="00E90341"/>
    <w:rsid w:val="00E92269"/>
    <w:rsid w:val="00E932FB"/>
    <w:rsid w:val="00E944DE"/>
    <w:rsid w:val="00EB0A43"/>
    <w:rsid w:val="00EB16B0"/>
    <w:rsid w:val="00EB1B88"/>
    <w:rsid w:val="00EB32EF"/>
    <w:rsid w:val="00EB3D34"/>
    <w:rsid w:val="00EB6472"/>
    <w:rsid w:val="00EC085E"/>
    <w:rsid w:val="00EC4D9D"/>
    <w:rsid w:val="00EC5EF3"/>
    <w:rsid w:val="00ED15DF"/>
    <w:rsid w:val="00ED2D84"/>
    <w:rsid w:val="00ED3678"/>
    <w:rsid w:val="00ED4698"/>
    <w:rsid w:val="00ED6E83"/>
    <w:rsid w:val="00ED7B53"/>
    <w:rsid w:val="00EE1048"/>
    <w:rsid w:val="00EE4C73"/>
    <w:rsid w:val="00EE66BB"/>
    <w:rsid w:val="00EF0F3D"/>
    <w:rsid w:val="00EF2C0D"/>
    <w:rsid w:val="00EF2C3A"/>
    <w:rsid w:val="00EF59BC"/>
    <w:rsid w:val="00F00A4D"/>
    <w:rsid w:val="00F02149"/>
    <w:rsid w:val="00F033C5"/>
    <w:rsid w:val="00F0371B"/>
    <w:rsid w:val="00F03BB2"/>
    <w:rsid w:val="00F07258"/>
    <w:rsid w:val="00F15195"/>
    <w:rsid w:val="00F166A2"/>
    <w:rsid w:val="00F20203"/>
    <w:rsid w:val="00F20B63"/>
    <w:rsid w:val="00F21335"/>
    <w:rsid w:val="00F21BA3"/>
    <w:rsid w:val="00F22B93"/>
    <w:rsid w:val="00F25FDA"/>
    <w:rsid w:val="00F27FB1"/>
    <w:rsid w:val="00F31075"/>
    <w:rsid w:val="00F333E7"/>
    <w:rsid w:val="00F33A02"/>
    <w:rsid w:val="00F374CC"/>
    <w:rsid w:val="00F4051A"/>
    <w:rsid w:val="00F4106B"/>
    <w:rsid w:val="00F5214D"/>
    <w:rsid w:val="00F52FD2"/>
    <w:rsid w:val="00F542CC"/>
    <w:rsid w:val="00F61B31"/>
    <w:rsid w:val="00F632E5"/>
    <w:rsid w:val="00F64731"/>
    <w:rsid w:val="00F8266D"/>
    <w:rsid w:val="00F83CE3"/>
    <w:rsid w:val="00F84860"/>
    <w:rsid w:val="00F84FB3"/>
    <w:rsid w:val="00F861C8"/>
    <w:rsid w:val="00F90028"/>
    <w:rsid w:val="00F93761"/>
    <w:rsid w:val="00F948B0"/>
    <w:rsid w:val="00F95106"/>
    <w:rsid w:val="00F95149"/>
    <w:rsid w:val="00FA0AA0"/>
    <w:rsid w:val="00FA16E6"/>
    <w:rsid w:val="00FA450B"/>
    <w:rsid w:val="00FA718F"/>
    <w:rsid w:val="00FA75DD"/>
    <w:rsid w:val="00FA7A9B"/>
    <w:rsid w:val="00FB1ED0"/>
    <w:rsid w:val="00FB2599"/>
    <w:rsid w:val="00FB359F"/>
    <w:rsid w:val="00FB5341"/>
    <w:rsid w:val="00FC37DF"/>
    <w:rsid w:val="00FC5815"/>
    <w:rsid w:val="00FD2ADC"/>
    <w:rsid w:val="00FD41F0"/>
    <w:rsid w:val="00FD574A"/>
    <w:rsid w:val="00FE26FB"/>
    <w:rsid w:val="00FE38C0"/>
    <w:rsid w:val="00FE6A01"/>
    <w:rsid w:val="00FF4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5D9C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14"/>
    <w:lsdException w:name="heading 7" w:semiHidden="1" w:uiPriority="14" w:qFormat="1"/>
    <w:lsdException w:name="heading 8" w:semiHidden="1" w:uiPriority="14" w:qFormat="1"/>
    <w:lsdException w:name="heading 9" w:semiHidden="1" w:uiPriority="14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3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2"/>
    <w:qFormat/>
    <w:rsid w:val="00B52DBD"/>
    <w:pPr>
      <w:spacing w:after="200"/>
    </w:pPr>
  </w:style>
  <w:style w:type="paragraph" w:styleId="Heading1">
    <w:name w:val="heading 1"/>
    <w:basedOn w:val="Title"/>
    <w:next w:val="Normal"/>
    <w:link w:val="Heading1Char"/>
    <w:uiPriority w:val="3"/>
    <w:qFormat/>
    <w:rsid w:val="003C2097"/>
    <w:pPr>
      <w:spacing w:after="120" w:line="259" w:lineRule="auto"/>
      <w:outlineLvl w:val="0"/>
    </w:pPr>
    <w:rPr>
      <w:sz w:val="48"/>
    </w:rPr>
  </w:style>
  <w:style w:type="paragraph" w:styleId="Heading2">
    <w:name w:val="heading 2"/>
    <w:next w:val="Normal"/>
    <w:link w:val="Heading2Char"/>
    <w:uiPriority w:val="4"/>
    <w:qFormat/>
    <w:rsid w:val="009F2751"/>
    <w:pPr>
      <w:keepNext/>
      <w:spacing w:before="300" w:after="80"/>
      <w:outlineLvl w:val="1"/>
    </w:pPr>
    <w:rPr>
      <w:rFonts w:cstheme="minorHAnsi"/>
      <w:b/>
      <w:bCs/>
      <w:color w:val="4897A2" w:themeColor="accent1"/>
      <w:kern w:val="0"/>
      <w:sz w:val="30"/>
      <w:szCs w:val="30"/>
      <w14:ligatures w14:val="none"/>
    </w:rPr>
  </w:style>
  <w:style w:type="paragraph" w:styleId="Heading3">
    <w:name w:val="heading 3"/>
    <w:next w:val="Normal"/>
    <w:link w:val="Heading3Char"/>
    <w:uiPriority w:val="5"/>
    <w:qFormat/>
    <w:rsid w:val="00ED3678"/>
    <w:pPr>
      <w:keepNext/>
      <w:spacing w:before="240" w:after="80"/>
      <w:outlineLvl w:val="2"/>
    </w:pPr>
    <w:rPr>
      <w:b/>
      <w:bCs/>
      <w:kern w:val="0"/>
      <w:sz w:val="27"/>
      <w:szCs w:val="23"/>
      <w14:ligatures w14:val="none"/>
    </w:rPr>
  </w:style>
  <w:style w:type="paragraph" w:styleId="Heading4">
    <w:name w:val="heading 4"/>
    <w:next w:val="Normal"/>
    <w:link w:val="Heading4Char"/>
    <w:uiPriority w:val="6"/>
    <w:qFormat/>
    <w:rsid w:val="00A023BC"/>
    <w:pPr>
      <w:spacing w:after="20"/>
      <w:outlineLvl w:val="3"/>
    </w:pPr>
    <w:rPr>
      <w:b/>
      <w:bCs/>
      <w:color w:val="404040" w:themeColor="text1" w:themeTint="BF"/>
      <w:kern w:val="0"/>
      <w:sz w:val="23"/>
      <w:szCs w:val="23"/>
      <w14:ligatures w14:val="none"/>
    </w:rPr>
  </w:style>
  <w:style w:type="paragraph" w:styleId="Heading5">
    <w:name w:val="heading 5"/>
    <w:next w:val="Normal"/>
    <w:link w:val="Heading5Char"/>
    <w:uiPriority w:val="7"/>
    <w:qFormat/>
    <w:rsid w:val="00A023BC"/>
    <w:pPr>
      <w:outlineLvl w:val="4"/>
    </w:pPr>
    <w:rPr>
      <w:b/>
      <w:bCs/>
      <w:color w:val="595959" w:themeColor="text1" w:themeTint="A6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link w:val="HeaderChar"/>
    <w:uiPriority w:val="12"/>
    <w:semiHidden/>
    <w:qFormat/>
    <w:rsid w:val="00E81BA5"/>
    <w:pPr>
      <w:tabs>
        <w:tab w:val="center" w:pos="4513"/>
        <w:tab w:val="right" w:pos="9026"/>
      </w:tabs>
    </w:pPr>
    <w:rPr>
      <w:noProof/>
      <w:sz w:val="23"/>
      <w:szCs w:val="23"/>
    </w:rPr>
  </w:style>
  <w:style w:type="character" w:customStyle="1" w:styleId="HeaderChar">
    <w:name w:val="Header Char"/>
    <w:basedOn w:val="DefaultParagraphFont"/>
    <w:link w:val="Header"/>
    <w:uiPriority w:val="12"/>
    <w:semiHidden/>
    <w:rsid w:val="00813798"/>
    <w:rPr>
      <w:noProof/>
      <w:sz w:val="23"/>
      <w:szCs w:val="23"/>
    </w:rPr>
  </w:style>
  <w:style w:type="paragraph" w:styleId="Footer">
    <w:name w:val="footer"/>
    <w:basedOn w:val="Normal"/>
    <w:link w:val="FooterChar"/>
    <w:uiPriority w:val="11"/>
    <w:unhideWhenUsed/>
    <w:rsid w:val="00185CB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11"/>
    <w:rsid w:val="00813798"/>
  </w:style>
  <w:style w:type="paragraph" w:styleId="Title">
    <w:name w:val="Title"/>
    <w:next w:val="Normal"/>
    <w:link w:val="TitleChar"/>
    <w:qFormat/>
    <w:rsid w:val="00A023BC"/>
    <w:pPr>
      <w:spacing w:before="280" w:line="276" w:lineRule="auto"/>
      <w:jc w:val="center"/>
    </w:pPr>
    <w:rPr>
      <w:b/>
      <w:bCs/>
      <w:sz w:val="44"/>
      <w:szCs w:val="44"/>
    </w:rPr>
  </w:style>
  <w:style w:type="character" w:customStyle="1" w:styleId="TitleChar">
    <w:name w:val="Title Char"/>
    <w:basedOn w:val="DefaultParagraphFont"/>
    <w:link w:val="Title"/>
    <w:rsid w:val="00813798"/>
    <w:rPr>
      <w:b/>
      <w:bCs/>
      <w:sz w:val="44"/>
      <w:szCs w:val="44"/>
    </w:rPr>
  </w:style>
  <w:style w:type="paragraph" w:styleId="Subtitle">
    <w:name w:val="Subtitle"/>
    <w:next w:val="Normal"/>
    <w:link w:val="SubtitleChar"/>
    <w:uiPriority w:val="1"/>
    <w:qFormat/>
    <w:rsid w:val="00A023BC"/>
    <w:pPr>
      <w:spacing w:after="360"/>
      <w:jc w:val="center"/>
    </w:pPr>
    <w:rPr>
      <w:color w:val="595959" w:themeColor="text1" w:themeTint="A6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1"/>
    <w:rsid w:val="00813798"/>
    <w:rPr>
      <w:color w:val="595959" w:themeColor="text1" w:themeTint="A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4"/>
    <w:rsid w:val="009F2751"/>
    <w:rPr>
      <w:rFonts w:cstheme="minorHAnsi"/>
      <w:b/>
      <w:bCs/>
      <w:color w:val="4897A2" w:themeColor="accent1"/>
      <w:kern w:val="0"/>
      <w:sz w:val="30"/>
      <w:szCs w:val="3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5"/>
    <w:rsid w:val="00ED3678"/>
    <w:rPr>
      <w:b/>
      <w:bCs/>
      <w:kern w:val="0"/>
      <w:sz w:val="27"/>
      <w:szCs w:val="23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6"/>
    <w:rsid w:val="00813798"/>
    <w:rPr>
      <w:b/>
      <w:bCs/>
      <w:color w:val="404040" w:themeColor="text1" w:themeTint="BF"/>
      <w:kern w:val="0"/>
      <w:sz w:val="23"/>
      <w:szCs w:val="23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3"/>
    <w:rsid w:val="003C2097"/>
    <w:rPr>
      <w:b/>
      <w:bCs/>
      <w:sz w:val="48"/>
      <w:szCs w:val="44"/>
    </w:rPr>
  </w:style>
  <w:style w:type="character" w:customStyle="1" w:styleId="Heading5Char">
    <w:name w:val="Heading 5 Char"/>
    <w:basedOn w:val="DefaultParagraphFont"/>
    <w:link w:val="Heading5"/>
    <w:uiPriority w:val="7"/>
    <w:rsid w:val="00813798"/>
    <w:rPr>
      <w:b/>
      <w:bCs/>
      <w:color w:val="595959" w:themeColor="text1" w:themeTint="A6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023BC"/>
    <w:rPr>
      <w:color w:val="605E5C"/>
      <w:shd w:val="clear" w:color="auto" w:fill="E1DFDD"/>
    </w:rPr>
  </w:style>
  <w:style w:type="table" w:styleId="GridTable4-Accent1">
    <w:name w:val="Grid Table 4 Accent 1"/>
    <w:basedOn w:val="TableNormal"/>
    <w:uiPriority w:val="49"/>
    <w:rsid w:val="00C45778"/>
    <w:pPr>
      <w:spacing w:line="240" w:lineRule="auto"/>
    </w:pPr>
    <w:tblPr>
      <w:tblStyleRowBandSize w:val="1"/>
      <w:tblStyleColBandSize w:val="1"/>
      <w:tblBorders>
        <w:top w:val="single" w:sz="4" w:space="0" w:color="8CC4CC" w:themeColor="accent1" w:themeTint="99"/>
        <w:left w:val="single" w:sz="4" w:space="0" w:color="8CC4CC" w:themeColor="accent1" w:themeTint="99"/>
        <w:bottom w:val="single" w:sz="4" w:space="0" w:color="8CC4CC" w:themeColor="accent1" w:themeTint="99"/>
        <w:right w:val="single" w:sz="4" w:space="0" w:color="8CC4CC" w:themeColor="accent1" w:themeTint="99"/>
        <w:insideH w:val="single" w:sz="4" w:space="0" w:color="8CC4CC" w:themeColor="accent1" w:themeTint="99"/>
        <w:insideV w:val="single" w:sz="4" w:space="0" w:color="8CC4CC" w:themeColor="accent1" w:themeTint="99"/>
      </w:tblBorders>
    </w:tblPr>
    <w:tblStylePr w:type="firstRow">
      <w:tblPr/>
      <w:tcPr>
        <w:shd w:val="clear" w:color="auto" w:fill="367079" w:themeFill="accent1" w:themeFillShade="BF"/>
      </w:tcPr>
    </w:tblStylePr>
    <w:tblStylePr w:type="lastRow">
      <w:rPr>
        <w:b/>
        <w:bCs/>
      </w:rPr>
      <w:tblPr/>
      <w:tcPr>
        <w:tcBorders>
          <w:top w:val="double" w:sz="4" w:space="0" w:color="4897A2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BEE" w:themeFill="accent1" w:themeFillTint="33"/>
      </w:tcPr>
    </w:tblStylePr>
    <w:tblStylePr w:type="band1Horz">
      <w:tblPr/>
      <w:tcPr>
        <w:shd w:val="clear" w:color="auto" w:fill="D8EBEE" w:themeFill="accent1" w:themeFillTint="33"/>
      </w:tcPr>
    </w:tblStylePr>
  </w:style>
  <w:style w:type="paragraph" w:customStyle="1" w:styleId="TableContents">
    <w:name w:val="Table Contents"/>
    <w:uiPriority w:val="9"/>
    <w:qFormat/>
    <w:rsid w:val="006762A6"/>
    <w:pPr>
      <w:spacing w:before="80" w:after="80" w:line="240" w:lineRule="auto"/>
    </w:pPr>
    <w:rPr>
      <w:rFonts w:cstheme="minorHAnsi"/>
    </w:rPr>
  </w:style>
  <w:style w:type="paragraph" w:customStyle="1" w:styleId="TableHeader">
    <w:name w:val="Table Header"/>
    <w:uiPriority w:val="8"/>
    <w:qFormat/>
    <w:rsid w:val="00F0371B"/>
    <w:pPr>
      <w:spacing w:before="100" w:after="100" w:line="240" w:lineRule="auto"/>
      <w:jc w:val="center"/>
    </w:pPr>
    <w:rPr>
      <w:color w:val="FFFFFF" w:themeColor="background1"/>
      <w:sz w:val="24"/>
    </w:rPr>
  </w:style>
  <w:style w:type="table" w:styleId="TableGridLight">
    <w:name w:val="Grid Table Light"/>
    <w:basedOn w:val="TableNormal"/>
    <w:uiPriority w:val="40"/>
    <w:rsid w:val="00EE4C73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2-Accent1">
    <w:name w:val="Grid Table 2 Accent 1"/>
    <w:basedOn w:val="TableNormal"/>
    <w:uiPriority w:val="47"/>
    <w:rsid w:val="00EE4C73"/>
    <w:pPr>
      <w:spacing w:line="240" w:lineRule="auto"/>
    </w:pPr>
    <w:tblPr>
      <w:tblStyleRowBandSize w:val="1"/>
      <w:tblStyleColBandSize w:val="1"/>
      <w:tblBorders>
        <w:top w:val="single" w:sz="2" w:space="0" w:color="8CC4CC" w:themeColor="accent1" w:themeTint="99"/>
        <w:bottom w:val="single" w:sz="2" w:space="0" w:color="8CC4CC" w:themeColor="accent1" w:themeTint="99"/>
        <w:insideH w:val="single" w:sz="2" w:space="0" w:color="8CC4CC" w:themeColor="accent1" w:themeTint="99"/>
        <w:insideV w:val="single" w:sz="2" w:space="0" w:color="8CC4CC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CC4CC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CC4CC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BEE" w:themeFill="accent1" w:themeFillTint="33"/>
      </w:tcPr>
    </w:tblStylePr>
    <w:tblStylePr w:type="band1Horz">
      <w:tblPr/>
      <w:tcPr>
        <w:shd w:val="clear" w:color="auto" w:fill="D8EBEE" w:themeFill="accent1" w:themeFillTint="33"/>
      </w:tcPr>
    </w:tblStylePr>
  </w:style>
  <w:style w:type="paragraph" w:styleId="ListParagraph">
    <w:name w:val="List Paragraph"/>
    <w:basedOn w:val="Normal"/>
    <w:uiPriority w:val="34"/>
    <w:qFormat/>
    <w:rsid w:val="005854C1"/>
    <w:pPr>
      <w:spacing w:before="200" w:after="40"/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956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956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56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6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56FC"/>
    <w:rPr>
      <w:b/>
      <w:bCs/>
      <w:sz w:val="20"/>
      <w:szCs w:val="20"/>
    </w:rPr>
  </w:style>
  <w:style w:type="table" w:customStyle="1" w:styleId="TPSTable">
    <w:name w:val="TPS Table"/>
    <w:basedOn w:val="TableNormal"/>
    <w:uiPriority w:val="99"/>
    <w:rsid w:val="00396975"/>
    <w:pPr>
      <w:spacing w:before="40" w:after="40" w:line="276" w:lineRule="auto"/>
    </w:pPr>
    <w:rPr>
      <w:kern w:val="0"/>
      <w14:ligatures w14:val="none"/>
    </w:rPr>
    <w:tblPr>
      <w:tblStyleRowBandSize w:val="1"/>
      <w:tblBorders>
        <w:top w:val="single" w:sz="4" w:space="0" w:color="8CC4CC" w:themeColor="accent1" w:themeTint="99"/>
        <w:left w:val="single" w:sz="4" w:space="0" w:color="8CC4CC" w:themeColor="accent1" w:themeTint="99"/>
        <w:bottom w:val="single" w:sz="4" w:space="0" w:color="8CC4CC" w:themeColor="accent1" w:themeTint="99"/>
        <w:right w:val="single" w:sz="4" w:space="0" w:color="8CC4CC" w:themeColor="accent1" w:themeTint="99"/>
        <w:insideH w:val="single" w:sz="4" w:space="0" w:color="8CC4CC" w:themeColor="accent1" w:themeTint="99"/>
        <w:insideV w:val="single" w:sz="4" w:space="0" w:color="8CC4CC" w:themeColor="accent1" w:themeTint="99"/>
      </w:tblBorders>
    </w:tblPr>
    <w:tcPr>
      <w:shd w:val="clear" w:color="auto" w:fill="auto"/>
    </w:tcPr>
    <w:tblStylePr w:type="firstRow">
      <w:pPr>
        <w:wordWrap/>
        <w:spacing w:beforeLines="0" w:before="100" w:beforeAutospacing="0" w:afterLines="0" w:after="100" w:afterAutospacing="0" w:line="240" w:lineRule="auto"/>
        <w:contextualSpacing w:val="0"/>
        <w:mirrorIndents w:val="0"/>
        <w:jc w:val="center"/>
      </w:pPr>
      <w:rPr>
        <w:b/>
      </w:rPr>
      <w:tblPr/>
      <w:tcPr>
        <w:shd w:val="clear" w:color="auto" w:fill="367079" w:themeFill="accent1" w:themeFillShade="BF"/>
        <w:vAlign w:val="center"/>
      </w:tcPr>
    </w:tblStylePr>
    <w:tblStylePr w:type="band1Horz">
      <w:pPr>
        <w:wordWrap/>
        <w:spacing w:beforeLines="0" w:before="80" w:beforeAutospacing="0" w:afterLines="0" w:after="80" w:afterAutospacing="0" w:line="240" w:lineRule="auto"/>
        <w:contextualSpacing w:val="0"/>
        <w:jc w:val="left"/>
      </w:pPr>
      <w:rPr>
        <w:rFonts w:asciiTheme="minorHAnsi" w:hAnsiTheme="minorHAnsi"/>
        <w:sz w:val="22"/>
      </w:rPr>
      <w:tblPr/>
      <w:tcPr>
        <w:shd w:val="clear" w:color="auto" w:fill="D8EBEE" w:themeFill="accent1" w:themeFillTint="33"/>
        <w:vAlign w:val="center"/>
      </w:tcPr>
    </w:tblStylePr>
    <w:tblStylePr w:type="band2Horz">
      <w:pPr>
        <w:wordWrap/>
        <w:spacing w:beforeLines="0" w:before="80" w:beforeAutospacing="0" w:afterLines="0" w:after="80" w:afterAutospacing="0" w:line="240" w:lineRule="auto"/>
        <w:contextualSpacing w:val="0"/>
        <w:jc w:val="left"/>
      </w:pPr>
      <w:rPr>
        <w:rFonts w:asciiTheme="minorHAnsi" w:hAnsiTheme="minorHAnsi"/>
        <w:color w:val="auto"/>
        <w:sz w:val="22"/>
      </w:rPr>
      <w:tblPr/>
      <w:tcPr>
        <w:vAlign w:val="center"/>
      </w:tcPr>
    </w:tblStylePr>
  </w:style>
  <w:style w:type="paragraph" w:styleId="NormalWeb">
    <w:name w:val="Normal (Web)"/>
    <w:basedOn w:val="Normal"/>
    <w:uiPriority w:val="99"/>
    <w:semiHidden/>
    <w:unhideWhenUsed/>
    <w:rsid w:val="0094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styleId="Hyperlink">
    <w:name w:val="Hyperlink"/>
    <w:basedOn w:val="DefaultParagraphFont"/>
    <w:uiPriority w:val="99"/>
    <w:unhideWhenUsed/>
    <w:rsid w:val="005F37F3"/>
    <w:rPr>
      <w:color w:val="357179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00EA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F37F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F37F3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AE1614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912810"/>
    <w:rPr>
      <w:color w:val="4897A2" w:themeColor="followed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D13F2E"/>
    <w:pPr>
      <w:keepNext/>
      <w:keepLines/>
      <w:spacing w:before="24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7079" w:themeColor="accent1" w:themeShade="BF"/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3C2097"/>
    <w:pPr>
      <w:tabs>
        <w:tab w:val="right" w:leader="dot" w:pos="9742"/>
      </w:tabs>
      <w:spacing w:after="160"/>
    </w:pPr>
  </w:style>
  <w:style w:type="paragraph" w:styleId="TOC2">
    <w:name w:val="toc 2"/>
    <w:basedOn w:val="Normal"/>
    <w:next w:val="Normal"/>
    <w:autoRedefine/>
    <w:uiPriority w:val="39"/>
    <w:unhideWhenUsed/>
    <w:rsid w:val="003C2097"/>
    <w:pPr>
      <w:tabs>
        <w:tab w:val="right" w:leader="dot" w:pos="9742"/>
      </w:tabs>
      <w:spacing w:after="160"/>
    </w:pPr>
  </w:style>
  <w:style w:type="paragraph" w:styleId="TOC3">
    <w:name w:val="toc 3"/>
    <w:basedOn w:val="Normal"/>
    <w:next w:val="Normal"/>
    <w:autoRedefine/>
    <w:uiPriority w:val="39"/>
    <w:unhideWhenUsed/>
    <w:rsid w:val="003C2097"/>
    <w:pPr>
      <w:spacing w:after="160"/>
      <w:ind w:left="44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14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05218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70017">
          <w:marLeft w:val="446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72604">
          <w:marLeft w:val="446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61391">
          <w:marLeft w:val="446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97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tel://1300131798/" TargetMode="External"/><Relationship Id="rId18" Type="http://schemas.openxmlformats.org/officeDocument/2006/relationships/image" Target="media/image5.jpg"/><Relationship Id="rId26" Type="http://schemas.openxmlformats.org/officeDocument/2006/relationships/image" Target="media/image13.jpg"/><Relationship Id="rId3" Type="http://schemas.openxmlformats.org/officeDocument/2006/relationships/settings" Target="settings.xml"/><Relationship Id="rId21" Type="http://schemas.openxmlformats.org/officeDocument/2006/relationships/image" Target="media/image8.jpg"/><Relationship Id="rId7" Type="http://schemas.openxmlformats.org/officeDocument/2006/relationships/footer" Target="footer1.xml"/><Relationship Id="rId12" Type="http://schemas.openxmlformats.org/officeDocument/2006/relationships/hyperlink" Target="mailto:support@tps.gov.au" TargetMode="External"/><Relationship Id="rId17" Type="http://schemas.openxmlformats.org/officeDocument/2006/relationships/image" Target="media/image4.jpg"/><Relationship Id="rId25" Type="http://schemas.openxmlformats.org/officeDocument/2006/relationships/image" Target="media/image12.jpg"/><Relationship Id="rId2" Type="http://schemas.openxmlformats.org/officeDocument/2006/relationships/styles" Target="styles.xml"/><Relationship Id="rId16" Type="http://schemas.openxmlformats.org/officeDocument/2006/relationships/image" Target="media/image3.jpg"/><Relationship Id="rId20" Type="http://schemas.openxmlformats.org/officeDocument/2006/relationships/image" Target="media/image7.jpg"/><Relationship Id="rId29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education.gov.au/tps/international-providers-tps" TargetMode="External"/><Relationship Id="rId24" Type="http://schemas.openxmlformats.org/officeDocument/2006/relationships/image" Target="media/image11.jpg"/><Relationship Id="rId5" Type="http://schemas.openxmlformats.org/officeDocument/2006/relationships/footnotes" Target="footnotes.xml"/><Relationship Id="rId15" Type="http://schemas.openxmlformats.org/officeDocument/2006/relationships/image" Target="media/image2.jpg"/><Relationship Id="rId23" Type="http://schemas.openxmlformats.org/officeDocument/2006/relationships/image" Target="media/image10.jpg"/><Relationship Id="rId28" Type="http://schemas.openxmlformats.org/officeDocument/2006/relationships/theme" Target="theme/theme1.xml"/><Relationship Id="rId10" Type="http://schemas.openxmlformats.org/officeDocument/2006/relationships/hyperlink" Target="https://www.legislation.gov.au/C2004A00757/latest/text" TargetMode="External"/><Relationship Id="rId19" Type="http://schemas.openxmlformats.org/officeDocument/2006/relationships/image" Target="media/image6.jpg"/><Relationship Id="rId31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s://prisms.education.gov.au/Logon/Logon.aspx" TargetMode="External"/><Relationship Id="rId22" Type="http://schemas.openxmlformats.org/officeDocument/2006/relationships/image" Target="media/image9.jpg"/><Relationship Id="rId27" Type="http://schemas.openxmlformats.org/officeDocument/2006/relationships/fontTable" Target="fontTable.xml"/><Relationship Id="rId30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TPS">
      <a:dk1>
        <a:sysClr val="windowText" lastClr="000000"/>
      </a:dk1>
      <a:lt1>
        <a:sysClr val="window" lastClr="FFFFFF"/>
      </a:lt1>
      <a:dk2>
        <a:srgbClr val="E8F3F4"/>
      </a:dk2>
      <a:lt2>
        <a:srgbClr val="FBFBFB"/>
      </a:lt2>
      <a:accent1>
        <a:srgbClr val="4897A2"/>
      </a:accent1>
      <a:accent2>
        <a:srgbClr val="F15A29"/>
      </a:accent2>
      <a:accent3>
        <a:srgbClr val="D6165F"/>
      </a:accent3>
      <a:accent4>
        <a:srgbClr val="FCEE6E"/>
      </a:accent4>
      <a:accent5>
        <a:srgbClr val="4DB3E6"/>
      </a:accent5>
      <a:accent6>
        <a:srgbClr val="8AB679"/>
      </a:accent6>
      <a:hlink>
        <a:srgbClr val="357179"/>
      </a:hlink>
      <a:folHlink>
        <a:srgbClr val="4897A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A9CCE9CD21384385A19063B05DA87A" ma:contentTypeVersion="20" ma:contentTypeDescription="Create a new document." ma:contentTypeScope="" ma:versionID="6cc64e066dbf459fac0629816f80db1a">
  <xsd:schema xmlns:xsd="http://www.w3.org/2001/XMLSchema" xmlns:xs="http://www.w3.org/2001/XMLSchema" xmlns:p="http://schemas.microsoft.com/office/2006/metadata/properties" xmlns:ns2="21934866-407e-4eb7-84a5-689e8997aac6" xmlns:ns3="1d95c80d-1bfc-4284-8ead-90dee9a0b47f" targetNamespace="http://schemas.microsoft.com/office/2006/metadata/properties" ma:root="true" ma:fieldsID="64a4542f3d85bd82df2c9856461c3b12" ns2:_="" ns3:_="">
    <xsd:import namespace="21934866-407e-4eb7-84a5-689e8997aac6"/>
    <xsd:import namespace="1d95c80d-1bfc-4284-8ead-90dee9a0b4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ObjectDetectorVersions" minOccurs="0"/>
                <xsd:element ref="ns2:MediaLengthInSeconds" minOccurs="0"/>
                <xsd:element ref="ns2:LocationandLink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934866-407e-4eb7-84a5-689e8997aa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147e460-a74b-4414-8224-31362e5846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ocationandLinks" ma:index="24" nillable="true" ma:displayName="Location and Links" ma:description="Links are active in the O drive.  refer to document footer for location" ma:format="Dropdown" ma:internalName="LocationandLinks">
      <xsd:simpleType>
        <xsd:restriction base="dms:Note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95c80d-1bfc-4284-8ead-90dee9a0b47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dba6b6b-400e-42bf-b117-98da113f945d}" ma:internalName="TaxCatchAll" ma:showField="CatchAllData" ma:web="1d95c80d-1bfc-4284-8ead-90dee9a0b4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ationandLinks xmlns="21934866-407e-4eb7-84a5-689e8997aac6" xsi:nil="true"/>
    <lcf76f155ced4ddcb4097134ff3c332f xmlns="21934866-407e-4eb7-84a5-689e8997aac6">
      <Terms xmlns="http://schemas.microsoft.com/office/infopath/2007/PartnerControls"/>
    </lcf76f155ced4ddcb4097134ff3c332f>
    <TaxCatchAll xmlns="1d95c80d-1bfc-4284-8ead-90dee9a0b47f" xsi:nil="true"/>
  </documentManagement>
</p:properties>
</file>

<file path=customXml/itemProps1.xml><?xml version="1.0" encoding="utf-8"?>
<ds:datastoreItem xmlns:ds="http://schemas.openxmlformats.org/officeDocument/2006/customXml" ds:itemID="{194E824D-860F-4127-8030-466997894D75}"/>
</file>

<file path=customXml/itemProps2.xml><?xml version="1.0" encoding="utf-8"?>
<ds:datastoreItem xmlns:ds="http://schemas.openxmlformats.org/officeDocument/2006/customXml" ds:itemID="{6B579368-9417-43DE-9B2E-37D0F39CF350}"/>
</file>

<file path=customXml/itemProps3.xml><?xml version="1.0" encoding="utf-8"?>
<ds:datastoreItem xmlns:ds="http://schemas.openxmlformats.org/officeDocument/2006/customXml" ds:itemID="{DBC89D03-6868-4630-AC20-195DFA3E993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844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to Reporting CRICOS Provider Default Obligation Outcomes in PRISMS</dc:title>
  <dc:subject/>
  <dc:creator/>
  <cp:keywords/>
  <dc:description/>
  <cp:lastModifiedBy/>
  <cp:revision>1</cp:revision>
  <dcterms:created xsi:type="dcterms:W3CDTF">2026-10-19T22:43:00Z</dcterms:created>
  <dcterms:modified xsi:type="dcterms:W3CDTF">2026-10-19T22:43:00Z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Enabled">
    <vt:lpwstr>true</vt:lpwstr>
  </property>
  <property fmtid="{D5CDD505-2E9C-101B-9397-08002B2CF9AE}" pid="3" name="MSIP_Label_79d889eb-932f-4752-8739-64d25806ef64_SetDate">
    <vt:lpwstr>2026-10-19T22:43:47Z</vt:lpwstr>
  </property>
  <property fmtid="{D5CDD505-2E9C-101B-9397-08002B2CF9AE}" pid="4" name="MSIP_Label_79d889eb-932f-4752-8739-64d25806ef64_Method">
    <vt:lpwstr>Privileged</vt:lpwstr>
  </property>
  <property fmtid="{D5CDD505-2E9C-101B-9397-08002B2CF9AE}" pid="5" name="MSIP_Label_79d889eb-932f-4752-8739-64d25806ef64_Name">
    <vt:lpwstr>79d889eb-932f-4752-8739-64d25806ef64</vt:lpwstr>
  </property>
  <property fmtid="{D5CDD505-2E9C-101B-9397-08002B2CF9AE}" pid="6" name="MSIP_Label_79d889eb-932f-4752-8739-64d25806ef64_SiteId">
    <vt:lpwstr>dd0cfd15-4558-4b12-8bad-ea26984fc417</vt:lpwstr>
  </property>
  <property fmtid="{D5CDD505-2E9C-101B-9397-08002B2CF9AE}" pid="7" name="MSIP_Label_79d889eb-932f-4752-8739-64d25806ef64_ActionId">
    <vt:lpwstr>f0a2a67c-88eb-4bac-8705-bf4982807fd4</vt:lpwstr>
  </property>
  <property fmtid="{D5CDD505-2E9C-101B-9397-08002B2CF9AE}" pid="8" name="MSIP_Label_79d889eb-932f-4752-8739-64d25806ef64_ContentBits">
    <vt:lpwstr>0</vt:lpwstr>
  </property>
  <property fmtid="{D5CDD505-2E9C-101B-9397-08002B2CF9AE}" pid="9" name="MSIP_Label_79d889eb-932f-4752-8739-64d25806ef64_Tag">
    <vt:lpwstr>10, 0, 1, 1</vt:lpwstr>
  </property>
  <property fmtid="{D5CDD505-2E9C-101B-9397-08002B2CF9AE}" pid="10" name="MediaServiceImageTags">
    <vt:lpwstr/>
  </property>
  <property fmtid="{D5CDD505-2E9C-101B-9397-08002B2CF9AE}" pid="11" name="ContentTypeId">
    <vt:lpwstr>0x010100D0A9CCE9CD21384385A19063B05DA87A</vt:lpwstr>
  </property>
</Properties>
</file>