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BD77" w14:textId="734394E8" w:rsidR="00221D8F" w:rsidRDefault="00395048" w:rsidP="00F267DE">
      <w:pPr>
        <w:pStyle w:val="Heading1"/>
        <w:jc w:val="center"/>
      </w:pPr>
      <w:bookmarkStart w:id="0" w:name="_Toc126923146"/>
      <w:bookmarkStart w:id="1" w:name="_Toc126923157"/>
      <w:r>
        <w:rPr>
          <w:noProof/>
        </w:rPr>
        <w:drawing>
          <wp:anchor distT="0" distB="0" distL="114300" distR="114300" simplePos="0" relativeHeight="251660288" behindDoc="1" locked="0" layoutInCell="1" allowOverlap="1" wp14:anchorId="02B4724F" wp14:editId="292476B9">
            <wp:simplePos x="0" y="0"/>
            <wp:positionH relativeFrom="column">
              <wp:posOffset>-234315</wp:posOffset>
            </wp:positionH>
            <wp:positionV relativeFrom="paragraph">
              <wp:posOffset>-167640</wp:posOffset>
            </wp:positionV>
            <wp:extent cx="2268855" cy="554355"/>
            <wp:effectExtent l="0" t="0" r="0" b="0"/>
            <wp:wrapNone/>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68855" cy="554355"/>
                    </a:xfrm>
                    <a:prstGeom prst="rect">
                      <a:avLst/>
                    </a:prstGeom>
                  </pic:spPr>
                </pic:pic>
              </a:graphicData>
            </a:graphic>
            <wp14:sizeRelH relativeFrom="page">
              <wp14:pctWidth>0</wp14:pctWidth>
            </wp14:sizeRelH>
            <wp14:sizeRelV relativeFrom="page">
              <wp14:pctHeight>0</wp14:pctHeight>
            </wp14:sizeRelV>
          </wp:anchor>
        </w:drawing>
      </w:r>
      <w:r w:rsidRPr="00CA4815">
        <w:rPr>
          <w:b w:val="0"/>
          <w:bCs/>
          <w:noProof/>
        </w:rPr>
        <w:drawing>
          <wp:anchor distT="0" distB="0" distL="114300" distR="114300" simplePos="0" relativeHeight="251659264" behindDoc="1" locked="1" layoutInCell="1" allowOverlap="1" wp14:anchorId="03B205E0" wp14:editId="1F98E905">
            <wp:simplePos x="0" y="0"/>
            <wp:positionH relativeFrom="column">
              <wp:posOffset>-1885950</wp:posOffset>
            </wp:positionH>
            <wp:positionV relativeFrom="paragraph">
              <wp:posOffset>-867410</wp:posOffset>
            </wp:positionV>
            <wp:extent cx="10691495" cy="169164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91495" cy="1691640"/>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478495247"/>
          <w:placeholder>
            <w:docPart w:val="32D94C47267A42CFB8A6BA8AC45E56BA"/>
          </w:placeholder>
          <w:dataBinding w:prefixMappings="xmlns:ns0='http://purl.org/dc/elements/1.1/' xmlns:ns1='http://schemas.openxmlformats.org/package/2006/metadata/core-properties' " w:xpath="/ns1:coreProperties[1]/ns0:title[1]" w:storeItemID="{6C3C8BC8-F283-45AE-878A-BAB7291924A1}"/>
          <w:text/>
        </w:sdtPr>
        <w:sdtEndPr/>
        <w:sdtContent>
          <w:r w:rsidR="0002703F">
            <w:t xml:space="preserve">Needs-based Funding and Outreach </w:t>
          </w:r>
          <w:r w:rsidR="00540539">
            <w:t xml:space="preserve">Funding </w:t>
          </w:r>
          <w:r w:rsidR="0002703F">
            <w:t>Program</w:t>
          </w:r>
          <w:r w:rsidR="003C70B9">
            <w:t xml:space="preserve"> - Reporting</w:t>
          </w:r>
        </w:sdtContent>
      </w:sdt>
      <w:bookmarkEnd w:id="0"/>
      <w:bookmarkEnd w:id="1"/>
    </w:p>
    <w:p w14:paraId="547F03FE" w14:textId="1BCC7AAC" w:rsidR="5146C147" w:rsidRDefault="5146C147" w:rsidP="5146C147">
      <w:pPr>
        <w:pStyle w:val="Heading2"/>
      </w:pPr>
      <w:r w:rsidRPr="5146C147">
        <w:rPr>
          <w:b w:val="0"/>
          <w:sz w:val="40"/>
          <w:szCs w:val="40"/>
        </w:rPr>
        <w:t>Questions from information session on 5 May 2026</w:t>
      </w:r>
    </w:p>
    <w:p w14:paraId="5BFFECE5" w14:textId="07EA8AF8" w:rsidR="5146C147" w:rsidRDefault="5146C147" w:rsidP="00246068">
      <w:pPr>
        <w:pStyle w:val="Heading3"/>
      </w:pPr>
      <w:r w:rsidRPr="5146C147">
        <w:t>Can 2026 Needs-based Funding (NBF) funds be spent across multiple years or rolled over, and how should this be reported?</w:t>
      </w:r>
    </w:p>
    <w:p w14:paraId="5AE137AC" w14:textId="7D7C6CE3" w:rsidR="5146C147" w:rsidRDefault="5146C147" w:rsidP="5146C147">
      <w:r>
        <w:t xml:space="preserve">As funding is provided annually, providers should prioritise using each year's allocated funding for activities that support students enrolled in that year rather than planning to spread NBF </w:t>
      </w:r>
      <w:r w:rsidR="00903A5E">
        <w:t xml:space="preserve">funding </w:t>
      </w:r>
      <w:r>
        <w:t>across future years.</w:t>
      </w:r>
    </w:p>
    <w:p w14:paraId="273844CC" w14:textId="6D0DA13D" w:rsidR="00AF0B9F" w:rsidRPr="00AF0B9F" w:rsidDel="00144E84" w:rsidRDefault="00805FED" w:rsidP="00AF0B9F">
      <w:pPr>
        <w:spacing w:after="0"/>
      </w:pPr>
      <w:r w:rsidRPr="00805FED">
        <w:t xml:space="preserve">If </w:t>
      </w:r>
      <w:r w:rsidR="00CF6FF1">
        <w:t>funds are not fully s</w:t>
      </w:r>
      <w:r w:rsidRPr="00805FED">
        <w:t xml:space="preserve">pent, they </w:t>
      </w:r>
      <w:r w:rsidR="00F47FFC">
        <w:t xml:space="preserve">can </w:t>
      </w:r>
      <w:r w:rsidRPr="00805FED">
        <w:t xml:space="preserve">be carried over, </w:t>
      </w:r>
      <w:r w:rsidR="00AF0B9F">
        <w:t>but providers must clearly report this. Reporting must include the amount unspent, reasons for the underspend, and how and when the funding will be used. This should be documented in the relevant NBF and Outreach reporting templates and/or the Letter of Assurance.</w:t>
      </w:r>
    </w:p>
    <w:p w14:paraId="5673CF68" w14:textId="7FD26617" w:rsidR="4A798410" w:rsidRDefault="4A798410" w:rsidP="4A798410">
      <w:pPr>
        <w:spacing w:after="0"/>
      </w:pPr>
    </w:p>
    <w:p w14:paraId="7415A301" w14:textId="20769339" w:rsidR="00AF0B9F" w:rsidRPr="002E6F2E" w:rsidRDefault="00AF0B9F" w:rsidP="00FB6609">
      <w:pPr>
        <w:spacing w:after="0"/>
      </w:pPr>
      <w:r>
        <w:t>The department will work with providers to support any rollovers, but providers are expected to minimise carryovers and prioritise timely use of funds.</w:t>
      </w:r>
    </w:p>
    <w:p w14:paraId="01D18975" w14:textId="4373014F" w:rsidR="00C60C27" w:rsidRDefault="00C60C27" w:rsidP="00B033CA">
      <w:pPr>
        <w:spacing w:after="0"/>
      </w:pPr>
    </w:p>
    <w:p w14:paraId="5A9536BE" w14:textId="77777777" w:rsidR="00C60C27" w:rsidRPr="00C60C27" w:rsidRDefault="00C60C27" w:rsidP="00246068">
      <w:pPr>
        <w:pStyle w:val="Heading3"/>
        <w:rPr>
          <w:rFonts w:ascii="Calibri Light" w:eastAsia="Calibri Light" w:hAnsi="Calibri Light" w:cs="Calibri Light"/>
        </w:rPr>
      </w:pPr>
      <w:r w:rsidRPr="5146C147">
        <w:t>How will accountability be ensured if funding for Indigenous students is not reported sep</w:t>
      </w:r>
      <w:r w:rsidRPr="5146C147">
        <w:rPr>
          <w:rFonts w:ascii="Calibri Light" w:eastAsia="Calibri Light" w:hAnsi="Calibri Light" w:cs="Calibri Light"/>
        </w:rPr>
        <w:t>arately?</w:t>
      </w:r>
    </w:p>
    <w:p w14:paraId="38442F58" w14:textId="53FA57B3" w:rsidR="002C3A3F" w:rsidRDefault="00C60C27" w:rsidP="00C60C27">
      <w:pPr>
        <w:spacing w:after="0"/>
      </w:pPr>
      <w:r w:rsidRPr="5146C147">
        <w:rPr>
          <w:rFonts w:eastAsiaTheme="minorEastAsia"/>
        </w:rPr>
        <w:t>Accountability is mai</w:t>
      </w:r>
      <w:r>
        <w:t xml:space="preserve">ntained through </w:t>
      </w:r>
      <w:r w:rsidR="0048216D">
        <w:t xml:space="preserve">the </w:t>
      </w:r>
      <w:r>
        <w:t>NBF and Outreach reporting</w:t>
      </w:r>
      <w:r w:rsidR="00B57D53">
        <w:t xml:space="preserve"> </w:t>
      </w:r>
      <w:r w:rsidR="00AA41F8">
        <w:t>where</w:t>
      </w:r>
      <w:r w:rsidR="0059668F">
        <w:t xml:space="preserve"> providers are </w:t>
      </w:r>
      <w:r w:rsidR="00AA41F8">
        <w:t xml:space="preserve">required </w:t>
      </w:r>
      <w:r w:rsidR="0059668F">
        <w:t xml:space="preserve">to outline all expenditure, </w:t>
      </w:r>
      <w:r w:rsidR="00AA41F8">
        <w:t xml:space="preserve">activities and </w:t>
      </w:r>
      <w:r w:rsidR="0059668F">
        <w:t>programs that support F</w:t>
      </w:r>
      <w:r w:rsidR="00B57D53">
        <w:t xml:space="preserve">irst Nations </w:t>
      </w:r>
      <w:r w:rsidR="0059668F">
        <w:t>students</w:t>
      </w:r>
      <w:r w:rsidR="00AA41F8">
        <w:t xml:space="preserve">, as well as other priority cohorts. </w:t>
      </w:r>
      <w:r w:rsidR="00594363">
        <w:t xml:space="preserve">Providers are encouraged to engage with their </w:t>
      </w:r>
      <w:r>
        <w:t>Indigenous governance bodies</w:t>
      </w:r>
      <w:r w:rsidR="00594363">
        <w:t xml:space="preserve"> to ensure that supports </w:t>
      </w:r>
      <w:r w:rsidR="00120F1F">
        <w:t xml:space="preserve">for First Nations students are aligned across </w:t>
      </w:r>
      <w:r w:rsidR="00BF25CF">
        <w:t>the institution</w:t>
      </w:r>
      <w:r>
        <w:t>.</w:t>
      </w:r>
    </w:p>
    <w:p w14:paraId="41ED2C20" w14:textId="320754C7" w:rsidR="5146C147" w:rsidRDefault="5146C147" w:rsidP="5146C147">
      <w:pPr>
        <w:spacing w:after="0"/>
      </w:pPr>
    </w:p>
    <w:p w14:paraId="11AE54D7" w14:textId="4AE18EF3" w:rsidR="5146C147" w:rsidRDefault="5146C147" w:rsidP="00246068">
      <w:pPr>
        <w:pStyle w:val="Heading3"/>
      </w:pPr>
      <w:r w:rsidRPr="5146C147">
        <w:t>Can the definition of low socioeconomic status (low SES) for NBF be applied flexibly (e.g. using self-identification or indicators such as receipt of means-tested government benefits)?</w:t>
      </w:r>
    </w:p>
    <w:p w14:paraId="4230155C" w14:textId="6CC62D6B" w:rsidR="5146C147" w:rsidRDefault="5146C147" w:rsidP="5146C147">
      <w:r>
        <w:t>For NBF funding purposes, low SES is defined as students first address being in the lowest quartile (25%) of the Socio-Economic Indexes for Areas (SEIFA) Index of Education and Occupation.</w:t>
      </w:r>
    </w:p>
    <w:p w14:paraId="31771E0B" w14:textId="77777777" w:rsidR="008A5803" w:rsidRPr="00FE7CD0" w:rsidRDefault="6E9EF751" w:rsidP="008A5803">
      <w:pPr>
        <w:spacing w:after="0"/>
      </w:pPr>
      <w:r>
        <w:lastRenderedPageBreak/>
        <w:t xml:space="preserve">However, the delivery of supports is not designed to be exclusionary and there is no mandatory verification method for supports provided to low SES students. </w:t>
      </w:r>
      <w:r w:rsidR="5B05B754">
        <w:t xml:space="preserve">Other indicators, such as self-identification, students from regional and remote areas or students receiving government benefits, may be appropriate alternative methods to guide the delivery of supports and services. Similarly, providers may target their programs or use terminology that students can relate to rather than defining them as low SES supports. </w:t>
      </w:r>
    </w:p>
    <w:p w14:paraId="19F59CD1" w14:textId="1FDEFB53" w:rsidR="5146C147" w:rsidRDefault="5146C147" w:rsidP="5146C147">
      <w:pPr>
        <w:spacing w:after="0"/>
      </w:pPr>
    </w:p>
    <w:p w14:paraId="584770DD" w14:textId="447C8EA6" w:rsidR="0083430E" w:rsidRPr="0083430E" w:rsidRDefault="007E27CC" w:rsidP="00EC2193">
      <w:pPr>
        <w:spacing w:after="0"/>
      </w:pPr>
      <w:r>
        <w:t>Providers must document and be able to articulate their chosen approach recognising there may be differences between providers and programs allowing for flexibility.</w:t>
      </w:r>
      <w:r w:rsidR="00581B74">
        <w:t xml:space="preserve"> Regardless of the programs delivered and </w:t>
      </w:r>
      <w:r w:rsidR="00840E80">
        <w:t>identification method used by providers, only the</w:t>
      </w:r>
      <w:r w:rsidR="000F4662">
        <w:t xml:space="preserve"> formal definition is used</w:t>
      </w:r>
      <w:r w:rsidR="00EC32F9">
        <w:t xml:space="preserve"> to determine</w:t>
      </w:r>
      <w:r w:rsidR="009C1BCA">
        <w:t xml:space="preserve"> funding</w:t>
      </w:r>
      <w:r w:rsidR="00EC32F9">
        <w:t xml:space="preserve"> amounts. </w:t>
      </w:r>
    </w:p>
    <w:p w14:paraId="44972654" w14:textId="1CA8F845" w:rsidR="00582F7D" w:rsidRDefault="00582F7D" w:rsidP="5146C147">
      <w:pPr>
        <w:spacing w:after="0"/>
      </w:pPr>
    </w:p>
    <w:p w14:paraId="28E36053" w14:textId="325D456F" w:rsidR="00EF1E3A" w:rsidRPr="00606E6B" w:rsidRDefault="00EF1E3A" w:rsidP="00E10367">
      <w:pPr>
        <w:pStyle w:val="Heading3"/>
        <w:rPr>
          <w:rFonts w:ascii="Calibri Light" w:eastAsia="Calibri Light" w:hAnsi="Calibri Light" w:cs="Calibri Light"/>
        </w:rPr>
      </w:pPr>
      <w:r w:rsidRPr="4A798410">
        <w:t xml:space="preserve">For 2026 transition arrangements, can NBF-funded outreach target regional or </w:t>
      </w:r>
      <w:r w:rsidRPr="5146C147">
        <w:rPr>
          <w:spacing w:val="15"/>
        </w:rPr>
        <w:t xml:space="preserve">remote </w:t>
      </w:r>
      <w:r w:rsidRPr="5146C147">
        <w:rPr>
          <w:rFonts w:ascii="Calibri Light" w:eastAsia="Calibri Light" w:hAnsi="Calibri Light" w:cs="Calibri Light"/>
        </w:rPr>
        <w:t>students</w:t>
      </w:r>
      <w:r w:rsidR="00856A74" w:rsidRPr="5146C147">
        <w:rPr>
          <w:spacing w:val="15"/>
        </w:rPr>
        <w:t xml:space="preserve">, even </w:t>
      </w:r>
      <w:r w:rsidRPr="5146C147">
        <w:rPr>
          <w:spacing w:val="15"/>
        </w:rPr>
        <w:t>if the provider is not a designated regional campus?</w:t>
      </w:r>
    </w:p>
    <w:p w14:paraId="360C92DA" w14:textId="477A9900" w:rsidR="5146C147" w:rsidRDefault="5146C147" w:rsidP="5146C147">
      <w:r>
        <w:t>Providers may use funding provided for the Outreach program for pre-access and outreach initiatives, including those aimed at regional and remote students, regardless of the provider's regional classification.</w:t>
      </w:r>
    </w:p>
    <w:p w14:paraId="35F327AB" w14:textId="37D292E7" w:rsidR="00EF1E3A" w:rsidRPr="00606E6B" w:rsidRDefault="00EF1E3A" w:rsidP="5146C147">
      <w:pPr>
        <w:pStyle w:val="Subtitle"/>
        <w:spacing w:before="0" w:after="0" w:line="240" w:lineRule="auto"/>
        <w:rPr>
          <w:color w:val="auto"/>
          <w:spacing w:val="0"/>
          <w:sz w:val="22"/>
        </w:rPr>
      </w:pPr>
      <w:r w:rsidRPr="4A798410">
        <w:rPr>
          <w:color w:val="auto"/>
          <w:spacing w:val="0"/>
          <w:sz w:val="22"/>
        </w:rPr>
        <w:t xml:space="preserve">Where a provider has a funding shortfall between planned outreach activities and the total funding provided by the Outreach program, the provider may use a portion of their NBF funding for the continuation </w:t>
      </w:r>
      <w:r w:rsidR="68FCAB91" w:rsidRPr="4A798410">
        <w:rPr>
          <w:color w:val="auto"/>
          <w:spacing w:val="0"/>
          <w:sz w:val="22"/>
        </w:rPr>
        <w:t xml:space="preserve">of </w:t>
      </w:r>
      <w:r w:rsidRPr="4A798410">
        <w:rPr>
          <w:color w:val="auto"/>
          <w:spacing w:val="0"/>
          <w:sz w:val="22"/>
        </w:rPr>
        <w:t>existing outreach efforts. The total NBF funding used for these activities must not exceed 2025 outreach expenditure (less any 2026 Outreach program allocation). In this circumstance, the program requirements for the Outreach program continue to apply</w:t>
      </w:r>
      <w:r w:rsidR="6B4BD959" w:rsidRPr="4A798410">
        <w:rPr>
          <w:color w:val="auto"/>
          <w:spacing w:val="0"/>
          <w:sz w:val="22"/>
        </w:rPr>
        <w:t>, which includes activities aimed at students from low-SES backgrounds, First Nations students and those from regional and remote areas</w:t>
      </w:r>
      <w:r w:rsidRPr="4A798410">
        <w:rPr>
          <w:color w:val="auto"/>
          <w:spacing w:val="0"/>
          <w:sz w:val="22"/>
        </w:rPr>
        <w:t xml:space="preserve">. </w:t>
      </w:r>
    </w:p>
    <w:p w14:paraId="22310643" w14:textId="07B87F00" w:rsidR="00EF1E3A" w:rsidRDefault="00EF1E3A" w:rsidP="5146C147"/>
    <w:p w14:paraId="046432EA" w14:textId="77777777" w:rsidR="4A798410" w:rsidRDefault="00EF1E3A" w:rsidP="00E10367">
      <w:pPr>
        <w:pStyle w:val="Heading3"/>
        <w:rPr>
          <w:bCs/>
        </w:rPr>
      </w:pPr>
      <w:r w:rsidRPr="4A798410">
        <w:t xml:space="preserve">Does “access” refer </w:t>
      </w:r>
      <w:r w:rsidRPr="5146C147">
        <w:t>specifically</w:t>
      </w:r>
      <w:r w:rsidRPr="4A798410">
        <w:t xml:space="preserve"> to enrolled students?</w:t>
      </w:r>
    </w:p>
    <w:p w14:paraId="7A8D246B" w14:textId="5E709C0F" w:rsidR="5146C147" w:rsidRDefault="5146C147" w:rsidP="5146C147">
      <w:r>
        <w:t>“Access” generally refers to the pre-entry, application, and admission stage of the student lifecycle. In cases where prospective students have decided to enrol but have not completed the process, these activities may fall under either outreach/pre-access or NBF, depending on the context.</w:t>
      </w:r>
    </w:p>
    <w:p w14:paraId="4304B4A0" w14:textId="0536D984" w:rsidR="00EF1E3A" w:rsidRDefault="00EF1E3A" w:rsidP="00EF1E3A">
      <w:pPr>
        <w:spacing w:after="0"/>
      </w:pPr>
      <w:r>
        <w:t>Providers should use judgement in determining the most appropriate classification based on engagement and what best supports the student’s transition into higher education.</w:t>
      </w:r>
      <w:r w:rsidR="00435C5C">
        <w:t xml:space="preserve"> It may also be appropriate </w:t>
      </w:r>
      <w:r w:rsidR="00B313F0">
        <w:t>that</w:t>
      </w:r>
      <w:r w:rsidR="00435C5C">
        <w:t xml:space="preserve"> a combination of NBF and Outreach </w:t>
      </w:r>
      <w:r w:rsidR="00B313F0">
        <w:t xml:space="preserve">is used deliver these programs, depending on the activity. </w:t>
      </w:r>
    </w:p>
    <w:p w14:paraId="56D0CC30" w14:textId="66272768" w:rsidR="00EF1E3A" w:rsidRDefault="00EF1E3A" w:rsidP="00EF1E3A">
      <w:pPr>
        <w:spacing w:after="0"/>
      </w:pPr>
    </w:p>
    <w:p w14:paraId="54233D43" w14:textId="77777777" w:rsidR="00EF1E3A" w:rsidRPr="00CA3FDA" w:rsidRDefault="00EF1E3A" w:rsidP="00E10367">
      <w:pPr>
        <w:pStyle w:val="Heading3"/>
      </w:pPr>
      <w:r w:rsidRPr="5146C147">
        <w:t>Are Fee-Free Uni-Ready (FFUR) courses considered pre-access activities, and can NBF be used to support students in these programs (e.g. scholarships)?</w:t>
      </w:r>
    </w:p>
    <w:p w14:paraId="29F1286F" w14:textId="117BA923" w:rsidR="5146C147" w:rsidRDefault="5146C147" w:rsidP="5146C147">
      <w:r>
        <w:t xml:space="preserve">NBF Equity cannot be used for scholarships or other direct support for students enrolled in Fee-Free Uni-Ready (FFUR), enabling or pathway programs. Students enrolled in FFUR courses are not eligible for the equity components of NBF as these are non-award courses and are funded at a level that recognises </w:t>
      </w:r>
      <w:r>
        <w:lastRenderedPageBreak/>
        <w:t>the supports required for these students. Additionally, FFUR courses are not considered an eligible activity for the purpose of the Outreach program.</w:t>
      </w:r>
    </w:p>
    <w:p w14:paraId="039F56FE" w14:textId="6F6B9EAE" w:rsidR="00751D23" w:rsidRDefault="00751D23" w:rsidP="00751D23">
      <w:pPr>
        <w:spacing w:after="0"/>
      </w:pPr>
      <w:r>
        <w:t>FFUR enrolments at eligible regional campuses may attract the regional component of NBF. This recognises the higher costs associated with delivery at regional locations and applies to FFUR enrolments</w:t>
      </w:r>
      <w:r w:rsidR="006620F5">
        <w:t>.</w:t>
      </w:r>
    </w:p>
    <w:p w14:paraId="12D8FE28" w14:textId="77777777" w:rsidR="00751D23" w:rsidRPr="00751D23" w:rsidRDefault="00751D23" w:rsidP="00751D23">
      <w:pPr>
        <w:spacing w:after="0"/>
      </w:pPr>
      <w:r>
        <w:t>There may be incidental benefits for FFUR students where NBF activities, primarily designed to support the NBF identified cohorts, have university wide benefits.</w:t>
      </w:r>
    </w:p>
    <w:p w14:paraId="1BA1E443" w14:textId="34E61565" w:rsidR="5146C147" w:rsidRDefault="5146C147" w:rsidP="5146C147">
      <w:pPr>
        <w:spacing w:after="0"/>
      </w:pPr>
    </w:p>
    <w:p w14:paraId="17E1967B" w14:textId="28FA7261" w:rsidR="00182124" w:rsidRPr="0079734F" w:rsidRDefault="00182124" w:rsidP="00E10367">
      <w:pPr>
        <w:pStyle w:val="Heading3"/>
      </w:pPr>
      <w:r w:rsidRPr="5146C147">
        <w:t xml:space="preserve">Can NBF be used to </w:t>
      </w:r>
      <w:r w:rsidR="114A4556" w:rsidRPr="5146C147">
        <w:t>offset</w:t>
      </w:r>
      <w:r w:rsidRPr="5146C147">
        <w:t xml:space="preserve"> general </w:t>
      </w:r>
      <w:r w:rsidR="114A4556" w:rsidRPr="5146C147">
        <w:t xml:space="preserve">administrative or departmental </w:t>
      </w:r>
      <w:r w:rsidRPr="5146C147">
        <w:t>costs</w:t>
      </w:r>
      <w:r w:rsidR="114A4556" w:rsidRPr="5146C147">
        <w:t xml:space="preserve"> (for example e</w:t>
      </w:r>
      <w:r w:rsidRPr="5146C147">
        <w:t xml:space="preserve">quity or First </w:t>
      </w:r>
      <w:r w:rsidR="114A4556" w:rsidRPr="5146C147">
        <w:t xml:space="preserve">Nations </w:t>
      </w:r>
      <w:r w:rsidRPr="5146C147">
        <w:t>departments</w:t>
      </w:r>
      <w:r w:rsidR="114A4556" w:rsidRPr="5146C147">
        <w:t>)</w:t>
      </w:r>
      <w:r w:rsidRPr="5146C147">
        <w:t>?</w:t>
      </w:r>
    </w:p>
    <w:p w14:paraId="0806F65D" w14:textId="109B649F" w:rsidR="00182124" w:rsidRDefault="00182124" w:rsidP="00182124">
      <w:pPr>
        <w:spacing w:after="0"/>
      </w:pPr>
      <w:r>
        <w:t>NBF can support staffing and delivery costs for equity and First Nations programs, where these are clearly linked to specific services or initiatives for priority students. However, it should not be used to offset general departmental operating costs. Funding should focus on delivery or expansion of targeted programs and supports designed for the primary benefit of this cohort, rather than subsidising business as usual activities.</w:t>
      </w:r>
    </w:p>
    <w:p w14:paraId="44569E23" w14:textId="4AABD7CC" w:rsidR="00182124" w:rsidRDefault="00182124" w:rsidP="00182124">
      <w:pPr>
        <w:spacing w:after="0"/>
      </w:pPr>
      <w:r>
        <w:t xml:space="preserve"> </w:t>
      </w:r>
    </w:p>
    <w:p w14:paraId="1C406705" w14:textId="77777777" w:rsidR="00182124" w:rsidRPr="003D0080" w:rsidRDefault="00182124" w:rsidP="00E10367">
      <w:pPr>
        <w:pStyle w:val="Heading3"/>
      </w:pPr>
      <w:r w:rsidRPr="5146C147">
        <w:t xml:space="preserve">Can operating and </w:t>
      </w:r>
      <w:proofErr w:type="gramStart"/>
      <w:r w:rsidRPr="5146C147">
        <w:t>on-costs</w:t>
      </w:r>
      <w:proofErr w:type="gramEnd"/>
      <w:r w:rsidRPr="5146C147">
        <w:t xml:space="preserve"> (e.g. employment costs) be included in NBF?</w:t>
      </w:r>
    </w:p>
    <w:p w14:paraId="7E605A11" w14:textId="24A7BCAA" w:rsidR="5146C147" w:rsidRDefault="5146C147" w:rsidP="5146C147">
      <w:r>
        <w:t xml:space="preserve">The 2026 NBF legislative instrument does not explicitly exclude </w:t>
      </w:r>
      <w:proofErr w:type="gramStart"/>
      <w:r>
        <w:t>on-costs</w:t>
      </w:r>
      <w:proofErr w:type="gramEnd"/>
      <w:r>
        <w:t>. However, it is noted that the purpose of NBF is to fund supports for students from low SES backgrounds and First Nations students to participate, remain, and succeed in higher education, as well as supporting regional campuses.</w:t>
      </w:r>
    </w:p>
    <w:p w14:paraId="038E0A65" w14:textId="7643F67C" w:rsidR="5146C147" w:rsidRDefault="5146C147" w:rsidP="5146C147">
      <w:r>
        <w:t>University-wide on-costs would typically be excluded from NBF. However, operating and on-costs, including staffing and employment-related expenses, where these are directly attributable to the delivery of eligible programs and supports for NBF and/or Outreach cohorts, may meet the requirements of the programs.</w:t>
      </w:r>
    </w:p>
    <w:p w14:paraId="6141487C" w14:textId="389DC41C" w:rsidR="00182124" w:rsidRDefault="00182124" w:rsidP="00182124">
      <w:pPr>
        <w:spacing w:after="0"/>
      </w:pPr>
      <w:r>
        <w:t xml:space="preserve">Providers are urged to consider whether </w:t>
      </w:r>
      <w:r w:rsidR="11AE120A">
        <w:t>attributing</w:t>
      </w:r>
      <w:r>
        <w:t xml:space="preserve"> NBF or Outreach program funding in this way is the best way to support students to successfully undertake higher education studies. </w:t>
      </w:r>
    </w:p>
    <w:p w14:paraId="0F1F76BF" w14:textId="371B7948" w:rsidR="00182124" w:rsidRDefault="00182124" w:rsidP="00182124">
      <w:pPr>
        <w:spacing w:after="0"/>
      </w:pPr>
    </w:p>
    <w:p w14:paraId="6B50BAD8" w14:textId="18536FC6" w:rsidR="00182124" w:rsidRPr="00937FAA" w:rsidRDefault="00182124" w:rsidP="00E10367">
      <w:pPr>
        <w:pStyle w:val="Heading3"/>
      </w:pPr>
      <w:r w:rsidRPr="5146C147">
        <w:rPr>
          <w:bCs/>
        </w:rPr>
        <w:lastRenderedPageBreak/>
        <w:t xml:space="preserve">Do </w:t>
      </w:r>
      <w:r w:rsidR="00F63897" w:rsidRPr="5146C147">
        <w:rPr>
          <w:bCs/>
        </w:rPr>
        <w:t>staffing and</w:t>
      </w:r>
      <w:r w:rsidRPr="5146C147">
        <w:t xml:space="preserve"> people costs include evaluation staff?</w:t>
      </w:r>
    </w:p>
    <w:p w14:paraId="11EBBC06" w14:textId="212672A6" w:rsidR="00182124" w:rsidRDefault="00F63897" w:rsidP="5146C147">
      <w:pPr>
        <w:keepNext/>
        <w:spacing w:after="0"/>
        <w:rPr>
          <w:rFonts w:ascii="Calibri" w:eastAsia="Calibri" w:hAnsi="Calibri" w:cs="Calibri"/>
        </w:rPr>
      </w:pPr>
      <w:r>
        <w:t>Staffing</w:t>
      </w:r>
      <w:r w:rsidR="00182124">
        <w:t xml:space="preserve"> costs may include staff undertaking evaluation activities where these directly relate to funded programs and eligible student cohorts.</w:t>
      </w:r>
      <w:r w:rsidR="005A0683">
        <w:t xml:space="preserve"> </w:t>
      </w:r>
      <w:r w:rsidR="00182124">
        <w:t>In 2026, this is expected to be limited to targeted or small-scale evaluations, noting this is the first year of the program</w:t>
      </w:r>
      <w:r w:rsidR="00182124" w:rsidRPr="5146C147">
        <w:rPr>
          <w:rFonts w:eastAsiaTheme="minorEastAsia"/>
        </w:rPr>
        <w:t xml:space="preserve">. </w:t>
      </w:r>
    </w:p>
    <w:p w14:paraId="3207A673" w14:textId="31E610BA" w:rsidR="00182124" w:rsidRDefault="00182124" w:rsidP="5146C147">
      <w:pPr>
        <w:keepNext/>
        <w:spacing w:after="0"/>
        <w:rPr>
          <w:rFonts w:eastAsiaTheme="minorEastAsia"/>
        </w:rPr>
      </w:pPr>
    </w:p>
    <w:p w14:paraId="631F837C" w14:textId="68AFA818" w:rsidR="00182124" w:rsidRDefault="64C41782" w:rsidP="00182124">
      <w:pPr>
        <w:keepNext/>
        <w:spacing w:after="0"/>
        <w:rPr>
          <w:rFonts w:ascii="Calibri" w:eastAsia="Calibri" w:hAnsi="Calibri" w:cs="Calibri"/>
        </w:rPr>
      </w:pPr>
      <w:r w:rsidRPr="5146C147">
        <w:rPr>
          <w:rFonts w:eastAsiaTheme="minorEastAsia"/>
        </w:rPr>
        <w:t>Standalone or academic research activities are not eligible under NBF or Outreach.</w:t>
      </w:r>
    </w:p>
    <w:p w14:paraId="3AD20E6A" w14:textId="3D90A9FA" w:rsidR="00C76832" w:rsidRDefault="00C76832" w:rsidP="5146C147">
      <w:pPr>
        <w:keepNext/>
        <w:spacing w:after="0"/>
      </w:pPr>
    </w:p>
    <w:p w14:paraId="1399B5D5" w14:textId="0052D602" w:rsidR="00C76832" w:rsidRPr="00C70340" w:rsidRDefault="00C76832" w:rsidP="00E10367">
      <w:pPr>
        <w:pStyle w:val="Heading3"/>
      </w:pPr>
      <w:r w:rsidRPr="5146C147">
        <w:t>Who is authorised to sign the declaration and the Letter of Assurance for NBF reporting?</w:t>
      </w:r>
    </w:p>
    <w:p w14:paraId="5469AB4B" w14:textId="2DDAD073" w:rsidR="00C76832" w:rsidDel="00144E84" w:rsidRDefault="00C76832" w:rsidP="00C76832">
      <w:pPr>
        <w:spacing w:after="0"/>
      </w:pPr>
      <w:r w:rsidRPr="002303F5">
        <w:t>Both the declaration and the Letter of Assurance must be signed by a certifying officer, who is responsible for confirming the accuracy and completeness of the report and compliance with all relevant legislation, guidelines, and grant conditions.</w:t>
      </w:r>
    </w:p>
    <w:p w14:paraId="26CF266F" w14:textId="769FE40A" w:rsidR="00C76832" w:rsidRPr="002303F5" w:rsidRDefault="00C76832" w:rsidP="00C76832">
      <w:pPr>
        <w:spacing w:after="0"/>
      </w:pPr>
    </w:p>
    <w:p w14:paraId="1DBF2FB3" w14:textId="77777777" w:rsidR="00C76832" w:rsidRPr="002303F5" w:rsidRDefault="00C76832" w:rsidP="00C76832">
      <w:pPr>
        <w:spacing w:after="0"/>
      </w:pPr>
      <w:r w:rsidRPr="002303F5">
        <w:t>The certifying officer must be an authorised representative or delegate of the university. This may include:</w:t>
      </w:r>
    </w:p>
    <w:p w14:paraId="4A95B142" w14:textId="1EA33118" w:rsidR="00C76832" w:rsidRPr="002303F5" w:rsidRDefault="00C76832" w:rsidP="00C76832">
      <w:pPr>
        <w:numPr>
          <w:ilvl w:val="0"/>
          <w:numId w:val="47"/>
        </w:numPr>
        <w:spacing w:after="0"/>
      </w:pPr>
      <w:r w:rsidRPr="002303F5">
        <w:t>Chief Financial Officer</w:t>
      </w:r>
      <w:r w:rsidR="0B4386AB">
        <w:t xml:space="preserve"> (CFO)</w:t>
      </w:r>
      <w:r>
        <w:t>,</w:t>
      </w:r>
      <w:r w:rsidRPr="002303F5">
        <w:t xml:space="preserve"> Director of Operations, or Business Manager; or</w:t>
      </w:r>
    </w:p>
    <w:p w14:paraId="563A79F4" w14:textId="7130BFA4" w:rsidR="00C76832" w:rsidRPr="002303F5" w:rsidDel="00144E84" w:rsidRDefault="00C76832" w:rsidP="00C76832">
      <w:pPr>
        <w:numPr>
          <w:ilvl w:val="0"/>
          <w:numId w:val="47"/>
        </w:numPr>
        <w:spacing w:after="0"/>
      </w:pPr>
      <w:r w:rsidRPr="002303F5">
        <w:t>Vice-Chancellor, Deputy Vice-Chancellor, or Executive Director.</w:t>
      </w:r>
    </w:p>
    <w:p w14:paraId="212D446C" w14:textId="690DFF90" w:rsidR="00C76832" w:rsidRDefault="00C76832" w:rsidP="5146C147">
      <w:pPr>
        <w:spacing w:after="0"/>
        <w:ind w:left="720"/>
      </w:pPr>
    </w:p>
    <w:p w14:paraId="22FBFFC2" w14:textId="5B690E28" w:rsidR="00C76832" w:rsidRPr="007E1556" w:rsidRDefault="00C76832" w:rsidP="5146C147">
      <w:r w:rsidRPr="007E1556">
        <w:t xml:space="preserve">The NBF Guidelines do not specify who must sign the Letter of Assurance, but the 2026 Handbook requires a certifying officer’s details. For the regional component, it should be signed by the </w:t>
      </w:r>
      <w:r w:rsidR="5146C147">
        <w:t>Chief Financial Officer (</w:t>
      </w:r>
      <w:r w:rsidRPr="007E1556">
        <w:t>CFO</w:t>
      </w:r>
      <w:r w:rsidR="5146C147">
        <w:t>)</w:t>
      </w:r>
      <w:r w:rsidRPr="007E1556">
        <w:t xml:space="preserve"> or an authorised delegate with the appropriate authority.</w:t>
      </w:r>
    </w:p>
    <w:p w14:paraId="27995760" w14:textId="5116E165" w:rsidR="00703D64" w:rsidRPr="00182124" w:rsidRDefault="00703D64" w:rsidP="00E10367">
      <w:pPr>
        <w:pStyle w:val="Heading3"/>
      </w:pPr>
      <w:r w:rsidRPr="5146C147">
        <w:t>Further information on reporting fields:</w:t>
      </w:r>
    </w:p>
    <w:p w14:paraId="011F527C" w14:textId="77777777" w:rsidR="000A7DD4" w:rsidRPr="002E6F2E" w:rsidRDefault="00703D64" w:rsidP="000A7DD4">
      <w:pPr>
        <w:spacing w:after="0"/>
      </w:pPr>
      <w:r>
        <w:rPr>
          <w:b/>
          <w:bCs/>
        </w:rPr>
        <w:t xml:space="preserve">Column K: </w:t>
      </w:r>
      <w:r w:rsidR="000A7DD4" w:rsidRPr="00612FDA">
        <w:t xml:space="preserve">The reporting is structured </w:t>
      </w:r>
      <w:r w:rsidR="000A7DD4">
        <w:t>with</w:t>
      </w:r>
      <w:r w:rsidR="000A7DD4" w:rsidRPr="00612FDA">
        <w:t xml:space="preserve"> one line per program</w:t>
      </w:r>
      <w:r w:rsidR="000A7DD4">
        <w:t xml:space="preserve"> or </w:t>
      </w:r>
      <w:r w:rsidR="000A7DD4" w:rsidRPr="00612FDA">
        <w:t xml:space="preserve">activity, </w:t>
      </w:r>
      <w:r w:rsidR="000A7DD4">
        <w:t xml:space="preserve">including the </w:t>
      </w:r>
      <w:r w:rsidR="000A7DD4" w:rsidRPr="00612FDA">
        <w:t xml:space="preserve">key outcomes, </w:t>
      </w:r>
      <w:r w:rsidR="000A7DD4">
        <w:t>indicators, and lessons learnt. If a program has multiple outcomes, these should be captured together within the same line rather than repeated across multiple entries. Any additional details or supporting information can be included in Column O.</w:t>
      </w:r>
    </w:p>
    <w:p w14:paraId="28F7AD30" w14:textId="6F9753F0" w:rsidR="5146C147" w:rsidRDefault="5146C147" w:rsidP="5146C147">
      <w:pPr>
        <w:spacing w:after="0"/>
      </w:pPr>
    </w:p>
    <w:p w14:paraId="351EE3D6" w14:textId="38FFD77E" w:rsidR="5146C147" w:rsidRDefault="5146C147" w:rsidP="5146C147">
      <w:r w:rsidRPr="5146C147">
        <w:rPr>
          <w:b/>
          <w:bCs/>
        </w:rPr>
        <w:t>Column J</w:t>
      </w:r>
      <w:r>
        <w:t>: Column J is a mandatory field in NBF reporting and is intended to improve transparency of funding sources and reduce follow-up queries from the department. While previously optional, it is now required to demonstrate full program costs. Contributions from other funding sources are permitted, provided the NBF and Outreach expenditure is clearly identifiable, not duplicated and appropriately reported.</w:t>
      </w:r>
    </w:p>
    <w:p w14:paraId="0DFC1B87" w14:textId="3FC48ECA" w:rsidR="00703D64" w:rsidRDefault="00703D64" w:rsidP="00703D64">
      <w:r w:rsidRPr="0003729C">
        <w:t>Capturing this upfront helps identify co-funding arrangements and support more accurate reporting.</w:t>
      </w:r>
    </w:p>
    <w:p w14:paraId="1BB8B98D" w14:textId="77777777" w:rsidR="00703D64" w:rsidRDefault="00703D64" w:rsidP="00703D64">
      <w:pPr>
        <w:spacing w:after="0"/>
      </w:pPr>
      <w:r w:rsidRPr="00A27BC0">
        <w:t>Only financial contributions from other funding sources should be reported in Column J</w:t>
      </w:r>
      <w:r>
        <w:t xml:space="preserve">. </w:t>
      </w:r>
      <w:r w:rsidRPr="00A27BC0">
        <w:t>If in-kind contributions are used to deliver an activity, these should be described in Column O, with additional context provided as needed.</w:t>
      </w:r>
      <w:r>
        <w:t xml:space="preserve"> What providers include in the total column J will vary by provider. Noting that it might be difficult to determine percentage of overheads, HR costs and flow on costs, providers are only expected to include the known broader program costs beyond NBF or the Outreach Funding Program (the Outreach program).</w:t>
      </w:r>
    </w:p>
    <w:p w14:paraId="733AF894" w14:textId="486937C7" w:rsidR="00703D64" w:rsidRDefault="00703D64" w:rsidP="00703D64">
      <w:pPr>
        <w:spacing w:after="0"/>
      </w:pPr>
    </w:p>
    <w:p w14:paraId="4B0420B6" w14:textId="41606402" w:rsidR="0040250A" w:rsidRPr="00BE6B8C" w:rsidRDefault="00703D64" w:rsidP="00182124">
      <w:pPr>
        <w:spacing w:after="0"/>
      </w:pPr>
      <w:r w:rsidRPr="002303F5">
        <w:rPr>
          <w:b/>
          <w:bCs/>
        </w:rPr>
        <w:t>Column L and M:</w:t>
      </w:r>
      <w:r>
        <w:t xml:space="preserve"> </w:t>
      </w:r>
      <w:r w:rsidRPr="00546F18">
        <w:t xml:space="preserve">“Other participants” refers to individuals who are not part of the target equity cohort but still participate in or benefit from the activity. This reflects an inclusive approach, where activities </w:t>
      </w:r>
      <w:r w:rsidRPr="00546F18">
        <w:lastRenderedPageBreak/>
        <w:t>are primarily designed for the target cohort but allow broader participation while maintaining a clear focus on NBF and Outreach objectives.</w:t>
      </w:r>
    </w:p>
    <w:sectPr w:rsidR="0040250A" w:rsidRPr="00BE6B8C" w:rsidSect="004733B3">
      <w:footerReference w:type="default" r:id="rId14"/>
      <w:pgSz w:w="11906" w:h="16838" w:code="9"/>
      <w:pgMar w:top="1134" w:right="1440"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4EAD" w14:textId="77777777" w:rsidR="00D61B9B" w:rsidRDefault="00D61B9B" w:rsidP="000A6228">
      <w:pPr>
        <w:spacing w:after="0" w:line="240" w:lineRule="auto"/>
      </w:pPr>
      <w:r>
        <w:separator/>
      </w:r>
    </w:p>
  </w:endnote>
  <w:endnote w:type="continuationSeparator" w:id="0">
    <w:p w14:paraId="14A4BAC9" w14:textId="77777777" w:rsidR="00D61B9B" w:rsidRDefault="00D61B9B"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8793"/>
      <w:docPartObj>
        <w:docPartGallery w:val="Page Numbers (Bottom of Page)"/>
        <w:docPartUnique/>
      </w:docPartObj>
    </w:sdtPr>
    <w:sdtEndPr>
      <w:rPr>
        <w:noProof/>
      </w:rPr>
    </w:sdtEndPr>
    <w:sdtContent>
      <w:p w14:paraId="46E9B275" w14:textId="77777777" w:rsidR="003475D9" w:rsidRDefault="003475D9" w:rsidP="003475D9">
        <w:pPr>
          <w:pStyle w:val="Footer"/>
        </w:pPr>
        <w:r>
          <w:t xml:space="preserve">Page | </w:t>
        </w:r>
        <w:r>
          <w:fldChar w:fldCharType="begin"/>
        </w:r>
        <w:r>
          <w:instrText xml:space="preserve"> PAGE   \* MERGEFORMAT </w:instrText>
        </w:r>
        <w:r>
          <w:fldChar w:fldCharType="separate"/>
        </w:r>
        <w:r>
          <w:t>13</w:t>
        </w:r>
        <w:r>
          <w:rPr>
            <w:noProof/>
          </w:rPr>
          <w:fldChar w:fldCharType="end"/>
        </w:r>
      </w:p>
    </w:sdtContent>
  </w:sdt>
  <w:p w14:paraId="4103E0EA" w14:textId="7F6D2976" w:rsidR="00D86284" w:rsidRDefault="00D86284" w:rsidP="003475D9">
    <w:pPr>
      <w:pStyle w:val="Footer"/>
      <w:jc w:val="center"/>
    </w:pPr>
    <w:r>
      <w:rPr>
        <w:noProof/>
      </w:rPr>
      <w:drawing>
        <wp:anchor distT="0" distB="0" distL="114300" distR="114300" simplePos="0" relativeHeight="251658240" behindDoc="1" locked="1" layoutInCell="1" allowOverlap="1" wp14:anchorId="62F9C1CE" wp14:editId="3458D9A6">
          <wp:simplePos x="5425440" y="9593580"/>
          <wp:positionH relativeFrom="page">
            <wp:align>right</wp:align>
          </wp:positionH>
          <wp:positionV relativeFrom="page">
            <wp:align>bottom</wp:align>
          </wp:positionV>
          <wp:extent cx="1213485" cy="647700"/>
          <wp:effectExtent l="0" t="0" r="5715" b="0"/>
          <wp:wrapNone/>
          <wp:docPr id="973928921" name="Picture 973928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3B2E" w14:textId="77777777" w:rsidR="00D61B9B" w:rsidRDefault="00D61B9B" w:rsidP="000A6228">
      <w:pPr>
        <w:spacing w:after="0" w:line="240" w:lineRule="auto"/>
      </w:pPr>
      <w:r>
        <w:separator/>
      </w:r>
    </w:p>
  </w:footnote>
  <w:footnote w:type="continuationSeparator" w:id="0">
    <w:p w14:paraId="4FFFDD05" w14:textId="77777777" w:rsidR="00D61B9B" w:rsidRDefault="00D61B9B"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F114CF"/>
    <w:multiLevelType w:val="hybridMultilevel"/>
    <w:tmpl w:val="EFC63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A2555A1"/>
    <w:multiLevelType w:val="multilevel"/>
    <w:tmpl w:val="734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531751"/>
    <w:multiLevelType w:val="hybridMultilevel"/>
    <w:tmpl w:val="42484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066E2"/>
    <w:multiLevelType w:val="hybridMultilevel"/>
    <w:tmpl w:val="74C8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7D1A57"/>
    <w:multiLevelType w:val="multilevel"/>
    <w:tmpl w:val="DF82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B2264"/>
    <w:multiLevelType w:val="hybridMultilevel"/>
    <w:tmpl w:val="09D0E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DE1E11"/>
    <w:multiLevelType w:val="hybridMultilevel"/>
    <w:tmpl w:val="37BC9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C12B68"/>
    <w:multiLevelType w:val="hybridMultilevel"/>
    <w:tmpl w:val="CB563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0592F0"/>
    <w:multiLevelType w:val="hybridMultilevel"/>
    <w:tmpl w:val="FFFFFFFF"/>
    <w:lvl w:ilvl="0" w:tplc="199A6EE6">
      <w:start w:val="1"/>
      <w:numFmt w:val="bullet"/>
      <w:lvlText w:val=""/>
      <w:lvlJc w:val="left"/>
      <w:pPr>
        <w:ind w:left="720" w:hanging="360"/>
      </w:pPr>
      <w:rPr>
        <w:rFonts w:ascii="Symbol" w:hAnsi="Symbol" w:hint="default"/>
      </w:rPr>
    </w:lvl>
    <w:lvl w:ilvl="1" w:tplc="D6DC58B0">
      <w:start w:val="1"/>
      <w:numFmt w:val="bullet"/>
      <w:lvlText w:val="o"/>
      <w:lvlJc w:val="left"/>
      <w:pPr>
        <w:ind w:left="1440" w:hanging="360"/>
      </w:pPr>
      <w:rPr>
        <w:rFonts w:ascii="Courier New" w:hAnsi="Courier New" w:hint="default"/>
      </w:rPr>
    </w:lvl>
    <w:lvl w:ilvl="2" w:tplc="BD9A6050">
      <w:start w:val="1"/>
      <w:numFmt w:val="bullet"/>
      <w:lvlText w:val=""/>
      <w:lvlJc w:val="left"/>
      <w:pPr>
        <w:ind w:left="2160" w:hanging="360"/>
      </w:pPr>
      <w:rPr>
        <w:rFonts w:ascii="Wingdings" w:hAnsi="Wingdings" w:hint="default"/>
      </w:rPr>
    </w:lvl>
    <w:lvl w:ilvl="3" w:tplc="3D009AA4">
      <w:start w:val="1"/>
      <w:numFmt w:val="bullet"/>
      <w:lvlText w:val=""/>
      <w:lvlJc w:val="left"/>
      <w:pPr>
        <w:ind w:left="2880" w:hanging="360"/>
      </w:pPr>
      <w:rPr>
        <w:rFonts w:ascii="Symbol" w:hAnsi="Symbol" w:hint="default"/>
      </w:rPr>
    </w:lvl>
    <w:lvl w:ilvl="4" w:tplc="34029E1C">
      <w:start w:val="1"/>
      <w:numFmt w:val="bullet"/>
      <w:lvlText w:val="o"/>
      <w:lvlJc w:val="left"/>
      <w:pPr>
        <w:ind w:left="3600" w:hanging="360"/>
      </w:pPr>
      <w:rPr>
        <w:rFonts w:ascii="Courier New" w:hAnsi="Courier New" w:hint="default"/>
      </w:rPr>
    </w:lvl>
    <w:lvl w:ilvl="5" w:tplc="35068636">
      <w:start w:val="1"/>
      <w:numFmt w:val="bullet"/>
      <w:lvlText w:val=""/>
      <w:lvlJc w:val="left"/>
      <w:pPr>
        <w:ind w:left="4320" w:hanging="360"/>
      </w:pPr>
      <w:rPr>
        <w:rFonts w:ascii="Wingdings" w:hAnsi="Wingdings" w:hint="default"/>
      </w:rPr>
    </w:lvl>
    <w:lvl w:ilvl="6" w:tplc="40E4D608">
      <w:start w:val="1"/>
      <w:numFmt w:val="bullet"/>
      <w:lvlText w:val=""/>
      <w:lvlJc w:val="left"/>
      <w:pPr>
        <w:ind w:left="5040" w:hanging="360"/>
      </w:pPr>
      <w:rPr>
        <w:rFonts w:ascii="Symbol" w:hAnsi="Symbol" w:hint="default"/>
      </w:rPr>
    </w:lvl>
    <w:lvl w:ilvl="7" w:tplc="A9DCDC36">
      <w:start w:val="1"/>
      <w:numFmt w:val="bullet"/>
      <w:lvlText w:val="o"/>
      <w:lvlJc w:val="left"/>
      <w:pPr>
        <w:ind w:left="5760" w:hanging="360"/>
      </w:pPr>
      <w:rPr>
        <w:rFonts w:ascii="Courier New" w:hAnsi="Courier New" w:hint="default"/>
      </w:rPr>
    </w:lvl>
    <w:lvl w:ilvl="8" w:tplc="9B3CBFE2">
      <w:start w:val="1"/>
      <w:numFmt w:val="bullet"/>
      <w:lvlText w:val=""/>
      <w:lvlJc w:val="left"/>
      <w:pPr>
        <w:ind w:left="6480" w:hanging="360"/>
      </w:pPr>
      <w:rPr>
        <w:rFonts w:ascii="Wingdings" w:hAnsi="Wingdings" w:hint="default"/>
      </w:rPr>
    </w:lvl>
  </w:abstractNum>
  <w:abstractNum w:abstractNumId="21"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EC3484"/>
    <w:multiLevelType w:val="hybridMultilevel"/>
    <w:tmpl w:val="C66EF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327836"/>
    <w:multiLevelType w:val="multilevel"/>
    <w:tmpl w:val="FD9A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D44123"/>
    <w:multiLevelType w:val="hybridMultilevel"/>
    <w:tmpl w:val="D65417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9C900FE"/>
    <w:multiLevelType w:val="hybridMultilevel"/>
    <w:tmpl w:val="844840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14C515D"/>
    <w:multiLevelType w:val="multilevel"/>
    <w:tmpl w:val="DF82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4B304E"/>
    <w:multiLevelType w:val="hybridMultilevel"/>
    <w:tmpl w:val="A30A6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347B93"/>
    <w:multiLevelType w:val="multilevel"/>
    <w:tmpl w:val="0D7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357AD1"/>
    <w:multiLevelType w:val="hybridMultilevel"/>
    <w:tmpl w:val="F8A8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C97576"/>
    <w:multiLevelType w:val="multilevel"/>
    <w:tmpl w:val="DF82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B6533D"/>
    <w:multiLevelType w:val="multilevel"/>
    <w:tmpl w:val="2FC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2B86BD9"/>
    <w:multiLevelType w:val="hybridMultilevel"/>
    <w:tmpl w:val="6C50D4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A8080B"/>
    <w:multiLevelType w:val="multilevel"/>
    <w:tmpl w:val="DF82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2367AC"/>
    <w:multiLevelType w:val="hybridMultilevel"/>
    <w:tmpl w:val="DD629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F5063E"/>
    <w:multiLevelType w:val="multilevel"/>
    <w:tmpl w:val="64B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789968E1"/>
    <w:multiLevelType w:val="hybridMultilevel"/>
    <w:tmpl w:val="93C8F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166198"/>
    <w:multiLevelType w:val="hybridMultilevel"/>
    <w:tmpl w:val="84E6F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231DAF"/>
    <w:multiLevelType w:val="hybridMultilevel"/>
    <w:tmpl w:val="FFFFFFFF"/>
    <w:lvl w:ilvl="0" w:tplc="D3644EA6">
      <w:start w:val="1"/>
      <w:numFmt w:val="decimal"/>
      <w:lvlText w:val="%1."/>
      <w:lvlJc w:val="left"/>
      <w:pPr>
        <w:ind w:left="720" w:hanging="360"/>
      </w:pPr>
    </w:lvl>
    <w:lvl w:ilvl="1" w:tplc="9F540358">
      <w:start w:val="1"/>
      <w:numFmt w:val="lowerLetter"/>
      <w:lvlText w:val="%2."/>
      <w:lvlJc w:val="left"/>
      <w:pPr>
        <w:ind w:left="1440" w:hanging="360"/>
      </w:pPr>
    </w:lvl>
    <w:lvl w:ilvl="2" w:tplc="C7A232BA">
      <w:start w:val="1"/>
      <w:numFmt w:val="lowerRoman"/>
      <w:lvlText w:val="%3."/>
      <w:lvlJc w:val="right"/>
      <w:pPr>
        <w:ind w:left="2160" w:hanging="180"/>
      </w:pPr>
    </w:lvl>
    <w:lvl w:ilvl="3" w:tplc="911C672E">
      <w:start w:val="1"/>
      <w:numFmt w:val="decimal"/>
      <w:lvlText w:val="%4."/>
      <w:lvlJc w:val="left"/>
      <w:pPr>
        <w:ind w:left="2880" w:hanging="360"/>
      </w:pPr>
    </w:lvl>
    <w:lvl w:ilvl="4" w:tplc="DBBC6BC2">
      <w:start w:val="1"/>
      <w:numFmt w:val="lowerLetter"/>
      <w:lvlText w:val="%5."/>
      <w:lvlJc w:val="left"/>
      <w:pPr>
        <w:ind w:left="3600" w:hanging="360"/>
      </w:pPr>
    </w:lvl>
    <w:lvl w:ilvl="5" w:tplc="869C8CA0">
      <w:start w:val="1"/>
      <w:numFmt w:val="lowerRoman"/>
      <w:lvlText w:val="%6."/>
      <w:lvlJc w:val="right"/>
      <w:pPr>
        <w:ind w:left="4320" w:hanging="180"/>
      </w:pPr>
    </w:lvl>
    <w:lvl w:ilvl="6" w:tplc="7E7CEC54">
      <w:start w:val="1"/>
      <w:numFmt w:val="decimal"/>
      <w:lvlText w:val="%7."/>
      <w:lvlJc w:val="left"/>
      <w:pPr>
        <w:ind w:left="5040" w:hanging="360"/>
      </w:pPr>
    </w:lvl>
    <w:lvl w:ilvl="7" w:tplc="DF50A51C">
      <w:start w:val="1"/>
      <w:numFmt w:val="lowerLetter"/>
      <w:lvlText w:val="%8."/>
      <w:lvlJc w:val="left"/>
      <w:pPr>
        <w:ind w:left="5760" w:hanging="360"/>
      </w:pPr>
    </w:lvl>
    <w:lvl w:ilvl="8" w:tplc="929A9DFE">
      <w:start w:val="1"/>
      <w:numFmt w:val="lowerRoman"/>
      <w:lvlText w:val="%9."/>
      <w:lvlJc w:val="right"/>
      <w:pPr>
        <w:ind w:left="6480" w:hanging="180"/>
      </w:pPr>
    </w:lvl>
  </w:abstractNum>
  <w:abstractNum w:abstractNumId="44" w15:restartNumberingAfterBreak="0">
    <w:nsid w:val="7C51039A"/>
    <w:multiLevelType w:val="hybridMultilevel"/>
    <w:tmpl w:val="C0840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1F5B81"/>
    <w:multiLevelType w:val="hybridMultilevel"/>
    <w:tmpl w:val="3EDAB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6058470">
    <w:abstractNumId w:val="13"/>
  </w:num>
  <w:num w:numId="2" w16cid:durableId="1845779362">
    <w:abstractNumId w:val="5"/>
  </w:num>
  <w:num w:numId="3" w16cid:durableId="1302417384">
    <w:abstractNumId w:val="4"/>
  </w:num>
  <w:num w:numId="4" w16cid:durableId="2035417442">
    <w:abstractNumId w:val="3"/>
  </w:num>
  <w:num w:numId="5" w16cid:durableId="2083259664">
    <w:abstractNumId w:val="22"/>
  </w:num>
  <w:num w:numId="6" w16cid:durableId="1418867172">
    <w:abstractNumId w:val="2"/>
  </w:num>
  <w:num w:numId="7" w16cid:durableId="363096194">
    <w:abstractNumId w:val="1"/>
  </w:num>
  <w:num w:numId="8" w16cid:durableId="1386835924">
    <w:abstractNumId w:val="0"/>
  </w:num>
  <w:num w:numId="9" w16cid:durableId="1419135148">
    <w:abstractNumId w:val="21"/>
  </w:num>
  <w:num w:numId="10" w16cid:durableId="65156960">
    <w:abstractNumId w:val="8"/>
  </w:num>
  <w:num w:numId="11" w16cid:durableId="1492986485">
    <w:abstractNumId w:val="37"/>
  </w:num>
  <w:num w:numId="12" w16cid:durableId="1467704192">
    <w:abstractNumId w:val="12"/>
  </w:num>
  <w:num w:numId="13" w16cid:durableId="14165161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047865">
    <w:abstractNumId w:val="11"/>
  </w:num>
  <w:num w:numId="15" w16cid:durableId="817459764">
    <w:abstractNumId w:val="6"/>
  </w:num>
  <w:num w:numId="16" w16cid:durableId="676495238">
    <w:abstractNumId w:val="40"/>
  </w:num>
  <w:num w:numId="17" w16cid:durableId="625085342">
    <w:abstractNumId w:val="26"/>
  </w:num>
  <w:num w:numId="18" w16cid:durableId="1658221648">
    <w:abstractNumId w:val="9"/>
  </w:num>
  <w:num w:numId="19" w16cid:durableId="1784155699">
    <w:abstractNumId w:val="34"/>
  </w:num>
  <w:num w:numId="20" w16cid:durableId="1638686514">
    <w:abstractNumId w:val="30"/>
  </w:num>
  <w:num w:numId="21" w16cid:durableId="401295716">
    <w:abstractNumId w:val="20"/>
  </w:num>
  <w:num w:numId="22" w16cid:durableId="1581400978">
    <w:abstractNumId w:val="43"/>
  </w:num>
  <w:num w:numId="23" w16cid:durableId="301734547">
    <w:abstractNumId w:val="27"/>
  </w:num>
  <w:num w:numId="24" w16cid:durableId="548341829">
    <w:abstractNumId w:val="16"/>
  </w:num>
  <w:num w:numId="25" w16cid:durableId="1791315879">
    <w:abstractNumId w:val="42"/>
  </w:num>
  <w:num w:numId="26" w16cid:durableId="55402737">
    <w:abstractNumId w:val="32"/>
  </w:num>
  <w:num w:numId="27" w16cid:durableId="823424963">
    <w:abstractNumId w:val="28"/>
  </w:num>
  <w:num w:numId="28" w16cid:durableId="2142651691">
    <w:abstractNumId w:val="29"/>
  </w:num>
  <w:num w:numId="29" w16cid:durableId="819812040">
    <w:abstractNumId w:val="41"/>
  </w:num>
  <w:num w:numId="30" w16cid:durableId="1410732268">
    <w:abstractNumId w:val="38"/>
  </w:num>
  <w:num w:numId="31" w16cid:durableId="115375139">
    <w:abstractNumId w:val="23"/>
  </w:num>
  <w:num w:numId="32" w16cid:durableId="1158577997">
    <w:abstractNumId w:val="7"/>
  </w:num>
  <w:num w:numId="33" w16cid:durableId="1133135129">
    <w:abstractNumId w:val="14"/>
  </w:num>
  <w:num w:numId="34" w16cid:durableId="100076028">
    <w:abstractNumId w:val="17"/>
  </w:num>
  <w:num w:numId="35" w16cid:durableId="709693310">
    <w:abstractNumId w:val="44"/>
  </w:num>
  <w:num w:numId="36" w16cid:durableId="1788741556">
    <w:abstractNumId w:val="19"/>
  </w:num>
  <w:num w:numId="37" w16cid:durableId="1895267735">
    <w:abstractNumId w:val="33"/>
  </w:num>
  <w:num w:numId="38" w16cid:durableId="1583100036">
    <w:abstractNumId w:val="35"/>
  </w:num>
  <w:num w:numId="39" w16cid:durableId="1091897986">
    <w:abstractNumId w:val="36"/>
  </w:num>
  <w:num w:numId="40" w16cid:durableId="535193147">
    <w:abstractNumId w:val="18"/>
  </w:num>
  <w:num w:numId="41" w16cid:durableId="1947422749">
    <w:abstractNumId w:val="15"/>
  </w:num>
  <w:num w:numId="42" w16cid:durableId="1946575267">
    <w:abstractNumId w:val="45"/>
  </w:num>
  <w:num w:numId="43" w16cid:durableId="1923636893">
    <w:abstractNumId w:val="10"/>
  </w:num>
  <w:num w:numId="44" w16cid:durableId="990059914">
    <w:abstractNumId w:val="25"/>
  </w:num>
  <w:num w:numId="45" w16cid:durableId="1284926706">
    <w:abstractNumId w:val="31"/>
  </w:num>
  <w:num w:numId="46" w16cid:durableId="47919628">
    <w:abstractNumId w:val="24"/>
  </w:num>
  <w:num w:numId="47" w16cid:durableId="170062435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31"/>
    <w:rsid w:val="00000080"/>
    <w:rsid w:val="00002157"/>
    <w:rsid w:val="000023A5"/>
    <w:rsid w:val="00003B6D"/>
    <w:rsid w:val="00003DFF"/>
    <w:rsid w:val="00004064"/>
    <w:rsid w:val="000048F9"/>
    <w:rsid w:val="00004ADF"/>
    <w:rsid w:val="000113E4"/>
    <w:rsid w:val="00011BE0"/>
    <w:rsid w:val="00012320"/>
    <w:rsid w:val="00012366"/>
    <w:rsid w:val="0001269F"/>
    <w:rsid w:val="00013AA7"/>
    <w:rsid w:val="00014156"/>
    <w:rsid w:val="00014F71"/>
    <w:rsid w:val="000159E0"/>
    <w:rsid w:val="00016136"/>
    <w:rsid w:val="00016BB3"/>
    <w:rsid w:val="00016E4A"/>
    <w:rsid w:val="00017FD6"/>
    <w:rsid w:val="00020C7A"/>
    <w:rsid w:val="00020D85"/>
    <w:rsid w:val="00020F63"/>
    <w:rsid w:val="00021FBE"/>
    <w:rsid w:val="00022B39"/>
    <w:rsid w:val="00022DFF"/>
    <w:rsid w:val="00024797"/>
    <w:rsid w:val="0002579C"/>
    <w:rsid w:val="00026779"/>
    <w:rsid w:val="000268E5"/>
    <w:rsid w:val="00026C20"/>
    <w:rsid w:val="0002703F"/>
    <w:rsid w:val="00027677"/>
    <w:rsid w:val="000308A7"/>
    <w:rsid w:val="00031337"/>
    <w:rsid w:val="0003163D"/>
    <w:rsid w:val="00035E07"/>
    <w:rsid w:val="000369B2"/>
    <w:rsid w:val="0003729C"/>
    <w:rsid w:val="00037BA3"/>
    <w:rsid w:val="00042A12"/>
    <w:rsid w:val="00043367"/>
    <w:rsid w:val="00043BAB"/>
    <w:rsid w:val="0004656A"/>
    <w:rsid w:val="00046F67"/>
    <w:rsid w:val="0004734B"/>
    <w:rsid w:val="00047F65"/>
    <w:rsid w:val="0005071E"/>
    <w:rsid w:val="00050A5A"/>
    <w:rsid w:val="000521D7"/>
    <w:rsid w:val="0005460E"/>
    <w:rsid w:val="0005643E"/>
    <w:rsid w:val="00061389"/>
    <w:rsid w:val="00061530"/>
    <w:rsid w:val="00062037"/>
    <w:rsid w:val="00062138"/>
    <w:rsid w:val="00062D6F"/>
    <w:rsid w:val="00062F06"/>
    <w:rsid w:val="0006332B"/>
    <w:rsid w:val="000636D3"/>
    <w:rsid w:val="00064051"/>
    <w:rsid w:val="00064FF4"/>
    <w:rsid w:val="00065857"/>
    <w:rsid w:val="0006659A"/>
    <w:rsid w:val="00067790"/>
    <w:rsid w:val="0006783E"/>
    <w:rsid w:val="00067CDB"/>
    <w:rsid w:val="00071BD1"/>
    <w:rsid w:val="000738E9"/>
    <w:rsid w:val="000741DE"/>
    <w:rsid w:val="000742AB"/>
    <w:rsid w:val="00074DDB"/>
    <w:rsid w:val="000752BF"/>
    <w:rsid w:val="00075B63"/>
    <w:rsid w:val="000813E3"/>
    <w:rsid w:val="00082A30"/>
    <w:rsid w:val="00083401"/>
    <w:rsid w:val="000843DC"/>
    <w:rsid w:val="000859D3"/>
    <w:rsid w:val="0008613D"/>
    <w:rsid w:val="00086462"/>
    <w:rsid w:val="00087C0D"/>
    <w:rsid w:val="00090DE7"/>
    <w:rsid w:val="00091598"/>
    <w:rsid w:val="00091676"/>
    <w:rsid w:val="00092E92"/>
    <w:rsid w:val="00093059"/>
    <w:rsid w:val="000945D4"/>
    <w:rsid w:val="00095960"/>
    <w:rsid w:val="00095BDB"/>
    <w:rsid w:val="00097E33"/>
    <w:rsid w:val="000A0B58"/>
    <w:rsid w:val="000A3119"/>
    <w:rsid w:val="000A37E8"/>
    <w:rsid w:val="000A416E"/>
    <w:rsid w:val="000A46AA"/>
    <w:rsid w:val="000A6228"/>
    <w:rsid w:val="000A70B3"/>
    <w:rsid w:val="000A7DD4"/>
    <w:rsid w:val="000B1A91"/>
    <w:rsid w:val="000B347C"/>
    <w:rsid w:val="000B3D39"/>
    <w:rsid w:val="000B5C5A"/>
    <w:rsid w:val="000B5D40"/>
    <w:rsid w:val="000B7EC6"/>
    <w:rsid w:val="000C0CB6"/>
    <w:rsid w:val="000C1206"/>
    <w:rsid w:val="000C2124"/>
    <w:rsid w:val="000C242F"/>
    <w:rsid w:val="000C5E6B"/>
    <w:rsid w:val="000C6C2D"/>
    <w:rsid w:val="000C6CED"/>
    <w:rsid w:val="000D0739"/>
    <w:rsid w:val="000D109D"/>
    <w:rsid w:val="000D1A36"/>
    <w:rsid w:val="000D3080"/>
    <w:rsid w:val="000D37F0"/>
    <w:rsid w:val="000D3BE5"/>
    <w:rsid w:val="000D680D"/>
    <w:rsid w:val="000E0125"/>
    <w:rsid w:val="000E0943"/>
    <w:rsid w:val="000E23A3"/>
    <w:rsid w:val="000E4592"/>
    <w:rsid w:val="000E4ECA"/>
    <w:rsid w:val="000E5751"/>
    <w:rsid w:val="000F0751"/>
    <w:rsid w:val="000F0956"/>
    <w:rsid w:val="000F41A5"/>
    <w:rsid w:val="000F4662"/>
    <w:rsid w:val="000F5E9A"/>
    <w:rsid w:val="000F6B8D"/>
    <w:rsid w:val="00100446"/>
    <w:rsid w:val="001005E1"/>
    <w:rsid w:val="001010A7"/>
    <w:rsid w:val="00101FB8"/>
    <w:rsid w:val="00101FF4"/>
    <w:rsid w:val="00103B0A"/>
    <w:rsid w:val="00104883"/>
    <w:rsid w:val="00107236"/>
    <w:rsid w:val="0010744E"/>
    <w:rsid w:val="00107D87"/>
    <w:rsid w:val="00107DD5"/>
    <w:rsid w:val="0011201E"/>
    <w:rsid w:val="0011415D"/>
    <w:rsid w:val="00114A04"/>
    <w:rsid w:val="00114B8F"/>
    <w:rsid w:val="00115C3E"/>
    <w:rsid w:val="00115D78"/>
    <w:rsid w:val="00116D9E"/>
    <w:rsid w:val="00117A01"/>
    <w:rsid w:val="00117FD0"/>
    <w:rsid w:val="00120F1F"/>
    <w:rsid w:val="0012180F"/>
    <w:rsid w:val="00121A8B"/>
    <w:rsid w:val="00121F37"/>
    <w:rsid w:val="0012343A"/>
    <w:rsid w:val="00125363"/>
    <w:rsid w:val="00125828"/>
    <w:rsid w:val="001265C1"/>
    <w:rsid w:val="00130735"/>
    <w:rsid w:val="00130E93"/>
    <w:rsid w:val="00130FEE"/>
    <w:rsid w:val="00133248"/>
    <w:rsid w:val="00133B8D"/>
    <w:rsid w:val="00134131"/>
    <w:rsid w:val="0013611E"/>
    <w:rsid w:val="0014143B"/>
    <w:rsid w:val="00141998"/>
    <w:rsid w:val="00141A07"/>
    <w:rsid w:val="00142AC7"/>
    <w:rsid w:val="00143223"/>
    <w:rsid w:val="00144BAD"/>
    <w:rsid w:val="00144E84"/>
    <w:rsid w:val="001451C9"/>
    <w:rsid w:val="00145ACB"/>
    <w:rsid w:val="00150A8B"/>
    <w:rsid w:val="00150FA2"/>
    <w:rsid w:val="001515BF"/>
    <w:rsid w:val="00151EDB"/>
    <w:rsid w:val="00152B50"/>
    <w:rsid w:val="001542F6"/>
    <w:rsid w:val="001554F7"/>
    <w:rsid w:val="001558F1"/>
    <w:rsid w:val="00156917"/>
    <w:rsid w:val="00156C9A"/>
    <w:rsid w:val="00157679"/>
    <w:rsid w:val="00157AB4"/>
    <w:rsid w:val="00160A30"/>
    <w:rsid w:val="00161C95"/>
    <w:rsid w:val="00162187"/>
    <w:rsid w:val="00164E5C"/>
    <w:rsid w:val="001673AC"/>
    <w:rsid w:val="0017134D"/>
    <w:rsid w:val="0017566B"/>
    <w:rsid w:val="0017584C"/>
    <w:rsid w:val="00181E4B"/>
    <w:rsid w:val="00182124"/>
    <w:rsid w:val="001823DF"/>
    <w:rsid w:val="00182815"/>
    <w:rsid w:val="00183507"/>
    <w:rsid w:val="0018787B"/>
    <w:rsid w:val="00193711"/>
    <w:rsid w:val="00196869"/>
    <w:rsid w:val="00196E72"/>
    <w:rsid w:val="001A27DB"/>
    <w:rsid w:val="001A3B23"/>
    <w:rsid w:val="001A3EF0"/>
    <w:rsid w:val="001A5B4D"/>
    <w:rsid w:val="001A7001"/>
    <w:rsid w:val="001A739B"/>
    <w:rsid w:val="001B076F"/>
    <w:rsid w:val="001B0BD1"/>
    <w:rsid w:val="001B10A4"/>
    <w:rsid w:val="001B27A8"/>
    <w:rsid w:val="001B282F"/>
    <w:rsid w:val="001B299F"/>
    <w:rsid w:val="001B7383"/>
    <w:rsid w:val="001B7CFE"/>
    <w:rsid w:val="001C1523"/>
    <w:rsid w:val="001C1B99"/>
    <w:rsid w:val="001C25D2"/>
    <w:rsid w:val="001C3D43"/>
    <w:rsid w:val="001C4A96"/>
    <w:rsid w:val="001C5507"/>
    <w:rsid w:val="001C55F6"/>
    <w:rsid w:val="001C6F06"/>
    <w:rsid w:val="001C7B35"/>
    <w:rsid w:val="001C7D7F"/>
    <w:rsid w:val="001D05D3"/>
    <w:rsid w:val="001D09B3"/>
    <w:rsid w:val="001D3191"/>
    <w:rsid w:val="001D4881"/>
    <w:rsid w:val="001D554F"/>
    <w:rsid w:val="001D5FCA"/>
    <w:rsid w:val="001D60F6"/>
    <w:rsid w:val="001E0DB7"/>
    <w:rsid w:val="001E4E01"/>
    <w:rsid w:val="001F02AE"/>
    <w:rsid w:val="001F1796"/>
    <w:rsid w:val="001F25BA"/>
    <w:rsid w:val="001F31B6"/>
    <w:rsid w:val="001F3E0D"/>
    <w:rsid w:val="001F43D9"/>
    <w:rsid w:val="001F7250"/>
    <w:rsid w:val="00200F39"/>
    <w:rsid w:val="0020101A"/>
    <w:rsid w:val="0020164F"/>
    <w:rsid w:val="0020223E"/>
    <w:rsid w:val="002023F6"/>
    <w:rsid w:val="00202492"/>
    <w:rsid w:val="00203AF1"/>
    <w:rsid w:val="00204CC0"/>
    <w:rsid w:val="00206A8A"/>
    <w:rsid w:val="00207EFE"/>
    <w:rsid w:val="0021022B"/>
    <w:rsid w:val="00210C9A"/>
    <w:rsid w:val="002121A1"/>
    <w:rsid w:val="00212D57"/>
    <w:rsid w:val="002131C4"/>
    <w:rsid w:val="0021475C"/>
    <w:rsid w:val="002162BC"/>
    <w:rsid w:val="002178C9"/>
    <w:rsid w:val="0022155C"/>
    <w:rsid w:val="00221D8F"/>
    <w:rsid w:val="002272DB"/>
    <w:rsid w:val="002274D4"/>
    <w:rsid w:val="002275B8"/>
    <w:rsid w:val="00227ADB"/>
    <w:rsid w:val="002303F5"/>
    <w:rsid w:val="002317C2"/>
    <w:rsid w:val="002317CF"/>
    <w:rsid w:val="002319B6"/>
    <w:rsid w:val="00235281"/>
    <w:rsid w:val="0023572E"/>
    <w:rsid w:val="00236099"/>
    <w:rsid w:val="002361AB"/>
    <w:rsid w:val="00241480"/>
    <w:rsid w:val="002418F5"/>
    <w:rsid w:val="00242548"/>
    <w:rsid w:val="00242DC5"/>
    <w:rsid w:val="00242E8E"/>
    <w:rsid w:val="002434A7"/>
    <w:rsid w:val="00243882"/>
    <w:rsid w:val="00245919"/>
    <w:rsid w:val="00245CB9"/>
    <w:rsid w:val="00246068"/>
    <w:rsid w:val="00246F3D"/>
    <w:rsid w:val="002501F4"/>
    <w:rsid w:val="00250957"/>
    <w:rsid w:val="002531C1"/>
    <w:rsid w:val="00253397"/>
    <w:rsid w:val="00253CEF"/>
    <w:rsid w:val="00257837"/>
    <w:rsid w:val="00260173"/>
    <w:rsid w:val="00261EB9"/>
    <w:rsid w:val="0026222D"/>
    <w:rsid w:val="00262751"/>
    <w:rsid w:val="00262AD1"/>
    <w:rsid w:val="002638D2"/>
    <w:rsid w:val="00263A55"/>
    <w:rsid w:val="00265EF3"/>
    <w:rsid w:val="00266107"/>
    <w:rsid w:val="002664E4"/>
    <w:rsid w:val="002667A6"/>
    <w:rsid w:val="00266A25"/>
    <w:rsid w:val="00266B4F"/>
    <w:rsid w:val="00271605"/>
    <w:rsid w:val="00272CDC"/>
    <w:rsid w:val="00273945"/>
    <w:rsid w:val="00274D95"/>
    <w:rsid w:val="0027557F"/>
    <w:rsid w:val="00276047"/>
    <w:rsid w:val="00277C4D"/>
    <w:rsid w:val="00281DBF"/>
    <w:rsid w:val="0028223C"/>
    <w:rsid w:val="00285817"/>
    <w:rsid w:val="00285DEF"/>
    <w:rsid w:val="00287946"/>
    <w:rsid w:val="00287F65"/>
    <w:rsid w:val="00290779"/>
    <w:rsid w:val="00290D9A"/>
    <w:rsid w:val="0029129E"/>
    <w:rsid w:val="002918F5"/>
    <w:rsid w:val="00292BF8"/>
    <w:rsid w:val="002965BB"/>
    <w:rsid w:val="0029690D"/>
    <w:rsid w:val="002A08A5"/>
    <w:rsid w:val="002A1417"/>
    <w:rsid w:val="002A339A"/>
    <w:rsid w:val="002A4458"/>
    <w:rsid w:val="002A5599"/>
    <w:rsid w:val="002A7061"/>
    <w:rsid w:val="002B03AC"/>
    <w:rsid w:val="002B138F"/>
    <w:rsid w:val="002B193D"/>
    <w:rsid w:val="002B2899"/>
    <w:rsid w:val="002B28EB"/>
    <w:rsid w:val="002B329F"/>
    <w:rsid w:val="002B409D"/>
    <w:rsid w:val="002B40D2"/>
    <w:rsid w:val="002B48A9"/>
    <w:rsid w:val="002B5893"/>
    <w:rsid w:val="002B5A31"/>
    <w:rsid w:val="002B702C"/>
    <w:rsid w:val="002C011E"/>
    <w:rsid w:val="002C0DBE"/>
    <w:rsid w:val="002C166B"/>
    <w:rsid w:val="002C3564"/>
    <w:rsid w:val="002C3A3F"/>
    <w:rsid w:val="002C4465"/>
    <w:rsid w:val="002C52BC"/>
    <w:rsid w:val="002C53FF"/>
    <w:rsid w:val="002C58F7"/>
    <w:rsid w:val="002C70A0"/>
    <w:rsid w:val="002C784D"/>
    <w:rsid w:val="002C7F2B"/>
    <w:rsid w:val="002D0919"/>
    <w:rsid w:val="002D0EC0"/>
    <w:rsid w:val="002D3D0C"/>
    <w:rsid w:val="002D434C"/>
    <w:rsid w:val="002D589A"/>
    <w:rsid w:val="002D6966"/>
    <w:rsid w:val="002E0665"/>
    <w:rsid w:val="002E31C0"/>
    <w:rsid w:val="002E34F2"/>
    <w:rsid w:val="002E4163"/>
    <w:rsid w:val="002E434C"/>
    <w:rsid w:val="002E491A"/>
    <w:rsid w:val="002E66B6"/>
    <w:rsid w:val="002E6F2E"/>
    <w:rsid w:val="002F03C0"/>
    <w:rsid w:val="002F0DF7"/>
    <w:rsid w:val="002F1E4D"/>
    <w:rsid w:val="002F45FB"/>
    <w:rsid w:val="002F4D93"/>
    <w:rsid w:val="002F5AA5"/>
    <w:rsid w:val="002F5CDB"/>
    <w:rsid w:val="002F6680"/>
    <w:rsid w:val="002F6C63"/>
    <w:rsid w:val="002F7579"/>
    <w:rsid w:val="00302E56"/>
    <w:rsid w:val="00303BA5"/>
    <w:rsid w:val="003066AF"/>
    <w:rsid w:val="0030684B"/>
    <w:rsid w:val="0031023B"/>
    <w:rsid w:val="003110B9"/>
    <w:rsid w:val="00311BDD"/>
    <w:rsid w:val="003125AC"/>
    <w:rsid w:val="00317CD9"/>
    <w:rsid w:val="00320C72"/>
    <w:rsid w:val="00321585"/>
    <w:rsid w:val="003219F8"/>
    <w:rsid w:val="00321C3B"/>
    <w:rsid w:val="00322E05"/>
    <w:rsid w:val="00325EEA"/>
    <w:rsid w:val="00327D18"/>
    <w:rsid w:val="003302DC"/>
    <w:rsid w:val="003314F6"/>
    <w:rsid w:val="00331F8D"/>
    <w:rsid w:val="003326FA"/>
    <w:rsid w:val="00332F39"/>
    <w:rsid w:val="00333645"/>
    <w:rsid w:val="003349CB"/>
    <w:rsid w:val="00334B5C"/>
    <w:rsid w:val="00335BD5"/>
    <w:rsid w:val="00335BFD"/>
    <w:rsid w:val="003369E4"/>
    <w:rsid w:val="00337899"/>
    <w:rsid w:val="0034082E"/>
    <w:rsid w:val="00341099"/>
    <w:rsid w:val="00341D32"/>
    <w:rsid w:val="00342614"/>
    <w:rsid w:val="00343363"/>
    <w:rsid w:val="003442A9"/>
    <w:rsid w:val="00344F66"/>
    <w:rsid w:val="00344FCD"/>
    <w:rsid w:val="0034506D"/>
    <w:rsid w:val="00345602"/>
    <w:rsid w:val="00346FF7"/>
    <w:rsid w:val="003475D9"/>
    <w:rsid w:val="00351B1F"/>
    <w:rsid w:val="003543E3"/>
    <w:rsid w:val="0035520A"/>
    <w:rsid w:val="003569A0"/>
    <w:rsid w:val="00357034"/>
    <w:rsid w:val="0035762A"/>
    <w:rsid w:val="00357A43"/>
    <w:rsid w:val="00357E0A"/>
    <w:rsid w:val="003607C1"/>
    <w:rsid w:val="00360942"/>
    <w:rsid w:val="003615E6"/>
    <w:rsid w:val="00362429"/>
    <w:rsid w:val="00362777"/>
    <w:rsid w:val="00363BD7"/>
    <w:rsid w:val="003657CA"/>
    <w:rsid w:val="00365E08"/>
    <w:rsid w:val="003662D3"/>
    <w:rsid w:val="003668B5"/>
    <w:rsid w:val="003675CA"/>
    <w:rsid w:val="0037046A"/>
    <w:rsid w:val="00371331"/>
    <w:rsid w:val="00371B2F"/>
    <w:rsid w:val="0037264A"/>
    <w:rsid w:val="003729D4"/>
    <w:rsid w:val="003804EE"/>
    <w:rsid w:val="00380D4A"/>
    <w:rsid w:val="003822C4"/>
    <w:rsid w:val="00382966"/>
    <w:rsid w:val="003829C2"/>
    <w:rsid w:val="00382C09"/>
    <w:rsid w:val="00384E1B"/>
    <w:rsid w:val="0038616D"/>
    <w:rsid w:val="003869B3"/>
    <w:rsid w:val="00387B5C"/>
    <w:rsid w:val="00390236"/>
    <w:rsid w:val="00391310"/>
    <w:rsid w:val="00391E77"/>
    <w:rsid w:val="00395048"/>
    <w:rsid w:val="0039562E"/>
    <w:rsid w:val="00395971"/>
    <w:rsid w:val="0039695E"/>
    <w:rsid w:val="00397B25"/>
    <w:rsid w:val="00397CD9"/>
    <w:rsid w:val="003A01A2"/>
    <w:rsid w:val="003B0967"/>
    <w:rsid w:val="003B26B3"/>
    <w:rsid w:val="003B59D5"/>
    <w:rsid w:val="003B5C41"/>
    <w:rsid w:val="003B5DB0"/>
    <w:rsid w:val="003B69A9"/>
    <w:rsid w:val="003B794D"/>
    <w:rsid w:val="003B7B4D"/>
    <w:rsid w:val="003C02BD"/>
    <w:rsid w:val="003C0E00"/>
    <w:rsid w:val="003C0ED1"/>
    <w:rsid w:val="003C28C4"/>
    <w:rsid w:val="003C5196"/>
    <w:rsid w:val="003C51FB"/>
    <w:rsid w:val="003C70B9"/>
    <w:rsid w:val="003D0080"/>
    <w:rsid w:val="003D0C2A"/>
    <w:rsid w:val="003D1A6E"/>
    <w:rsid w:val="003D1ABB"/>
    <w:rsid w:val="003D1F97"/>
    <w:rsid w:val="003D5FBC"/>
    <w:rsid w:val="003D62A7"/>
    <w:rsid w:val="003D7B39"/>
    <w:rsid w:val="003E074D"/>
    <w:rsid w:val="003E27B6"/>
    <w:rsid w:val="003E5D1A"/>
    <w:rsid w:val="003E68F8"/>
    <w:rsid w:val="003E733A"/>
    <w:rsid w:val="003E7AAD"/>
    <w:rsid w:val="003F0E6D"/>
    <w:rsid w:val="003F1F44"/>
    <w:rsid w:val="003F26C3"/>
    <w:rsid w:val="003F26F8"/>
    <w:rsid w:val="003F3FCA"/>
    <w:rsid w:val="003F7F45"/>
    <w:rsid w:val="00400573"/>
    <w:rsid w:val="0040155D"/>
    <w:rsid w:val="00402467"/>
    <w:rsid w:val="0040250A"/>
    <w:rsid w:val="00402DA8"/>
    <w:rsid w:val="004034CD"/>
    <w:rsid w:val="00403D72"/>
    <w:rsid w:val="00403FE0"/>
    <w:rsid w:val="00404966"/>
    <w:rsid w:val="004077FA"/>
    <w:rsid w:val="00411860"/>
    <w:rsid w:val="0041243E"/>
    <w:rsid w:val="0041317E"/>
    <w:rsid w:val="004148ED"/>
    <w:rsid w:val="00414E71"/>
    <w:rsid w:val="00415536"/>
    <w:rsid w:val="00415875"/>
    <w:rsid w:val="0041686F"/>
    <w:rsid w:val="004168DA"/>
    <w:rsid w:val="0041713E"/>
    <w:rsid w:val="00420623"/>
    <w:rsid w:val="00420CE9"/>
    <w:rsid w:val="00421C23"/>
    <w:rsid w:val="00421D3F"/>
    <w:rsid w:val="00423785"/>
    <w:rsid w:val="00424342"/>
    <w:rsid w:val="004254CE"/>
    <w:rsid w:val="00426E3C"/>
    <w:rsid w:val="00427357"/>
    <w:rsid w:val="004273D3"/>
    <w:rsid w:val="00427F01"/>
    <w:rsid w:val="00430E01"/>
    <w:rsid w:val="00432F11"/>
    <w:rsid w:val="00433B4A"/>
    <w:rsid w:val="00435C5C"/>
    <w:rsid w:val="00440261"/>
    <w:rsid w:val="004415C8"/>
    <w:rsid w:val="00441601"/>
    <w:rsid w:val="004419B5"/>
    <w:rsid w:val="00442234"/>
    <w:rsid w:val="004424DA"/>
    <w:rsid w:val="004434EE"/>
    <w:rsid w:val="00445663"/>
    <w:rsid w:val="00445B10"/>
    <w:rsid w:val="00445CF3"/>
    <w:rsid w:val="00447328"/>
    <w:rsid w:val="00447BD1"/>
    <w:rsid w:val="00452D26"/>
    <w:rsid w:val="0045481B"/>
    <w:rsid w:val="00454A25"/>
    <w:rsid w:val="0045705F"/>
    <w:rsid w:val="004604BB"/>
    <w:rsid w:val="004611B4"/>
    <w:rsid w:val="00462FCC"/>
    <w:rsid w:val="00463DF0"/>
    <w:rsid w:val="00464A6F"/>
    <w:rsid w:val="00465E9B"/>
    <w:rsid w:val="00465FFC"/>
    <w:rsid w:val="004661A3"/>
    <w:rsid w:val="00466C2A"/>
    <w:rsid w:val="004733B3"/>
    <w:rsid w:val="0047440E"/>
    <w:rsid w:val="0047582C"/>
    <w:rsid w:val="00476F5B"/>
    <w:rsid w:val="004779CF"/>
    <w:rsid w:val="00480874"/>
    <w:rsid w:val="004809D3"/>
    <w:rsid w:val="0048216D"/>
    <w:rsid w:val="00482981"/>
    <w:rsid w:val="00483046"/>
    <w:rsid w:val="00483A57"/>
    <w:rsid w:val="00486D06"/>
    <w:rsid w:val="00486E0F"/>
    <w:rsid w:val="00487E73"/>
    <w:rsid w:val="004904E5"/>
    <w:rsid w:val="0049126D"/>
    <w:rsid w:val="004943BE"/>
    <w:rsid w:val="00494A4D"/>
    <w:rsid w:val="00494BE0"/>
    <w:rsid w:val="00494DC9"/>
    <w:rsid w:val="00496FBD"/>
    <w:rsid w:val="004975A7"/>
    <w:rsid w:val="00497910"/>
    <w:rsid w:val="004A06CD"/>
    <w:rsid w:val="004A17F1"/>
    <w:rsid w:val="004A1D5E"/>
    <w:rsid w:val="004A306B"/>
    <w:rsid w:val="004A3D5A"/>
    <w:rsid w:val="004A4B6F"/>
    <w:rsid w:val="004A4CF9"/>
    <w:rsid w:val="004A5934"/>
    <w:rsid w:val="004A70CF"/>
    <w:rsid w:val="004A7515"/>
    <w:rsid w:val="004B05EC"/>
    <w:rsid w:val="004B1171"/>
    <w:rsid w:val="004B128B"/>
    <w:rsid w:val="004B501E"/>
    <w:rsid w:val="004B50D1"/>
    <w:rsid w:val="004B6475"/>
    <w:rsid w:val="004B7B0D"/>
    <w:rsid w:val="004C0273"/>
    <w:rsid w:val="004C1314"/>
    <w:rsid w:val="004C28D4"/>
    <w:rsid w:val="004C2BD5"/>
    <w:rsid w:val="004C2BF3"/>
    <w:rsid w:val="004C515E"/>
    <w:rsid w:val="004C59B9"/>
    <w:rsid w:val="004C6A31"/>
    <w:rsid w:val="004C7AFD"/>
    <w:rsid w:val="004D156E"/>
    <w:rsid w:val="004D2466"/>
    <w:rsid w:val="004D2965"/>
    <w:rsid w:val="004D2D9D"/>
    <w:rsid w:val="004D2DF1"/>
    <w:rsid w:val="004D389B"/>
    <w:rsid w:val="004D5DBC"/>
    <w:rsid w:val="004D77AD"/>
    <w:rsid w:val="004E0101"/>
    <w:rsid w:val="004E1EFC"/>
    <w:rsid w:val="004E2B2F"/>
    <w:rsid w:val="004E2F00"/>
    <w:rsid w:val="004E4EDE"/>
    <w:rsid w:val="004E5189"/>
    <w:rsid w:val="004E53ED"/>
    <w:rsid w:val="004E5A0F"/>
    <w:rsid w:val="004E61A0"/>
    <w:rsid w:val="004E6A30"/>
    <w:rsid w:val="004E7D8D"/>
    <w:rsid w:val="004F0EF0"/>
    <w:rsid w:val="004F2BB7"/>
    <w:rsid w:val="004F2CB7"/>
    <w:rsid w:val="004F2D23"/>
    <w:rsid w:val="004F616D"/>
    <w:rsid w:val="004F69DA"/>
    <w:rsid w:val="004F6FC9"/>
    <w:rsid w:val="004F7141"/>
    <w:rsid w:val="004F775F"/>
    <w:rsid w:val="00500022"/>
    <w:rsid w:val="005035DA"/>
    <w:rsid w:val="0050793C"/>
    <w:rsid w:val="00507B4A"/>
    <w:rsid w:val="00507B7A"/>
    <w:rsid w:val="00511B54"/>
    <w:rsid w:val="00512121"/>
    <w:rsid w:val="005122C1"/>
    <w:rsid w:val="00512C26"/>
    <w:rsid w:val="0051639F"/>
    <w:rsid w:val="00516C3C"/>
    <w:rsid w:val="0051733F"/>
    <w:rsid w:val="005215E5"/>
    <w:rsid w:val="00521EB5"/>
    <w:rsid w:val="005260BE"/>
    <w:rsid w:val="0052757E"/>
    <w:rsid w:val="005317CD"/>
    <w:rsid w:val="00532094"/>
    <w:rsid w:val="005320BC"/>
    <w:rsid w:val="005324C3"/>
    <w:rsid w:val="00532B2D"/>
    <w:rsid w:val="00533227"/>
    <w:rsid w:val="00534235"/>
    <w:rsid w:val="00534393"/>
    <w:rsid w:val="00536A65"/>
    <w:rsid w:val="00537F9E"/>
    <w:rsid w:val="005404BD"/>
    <w:rsid w:val="00540539"/>
    <w:rsid w:val="00543504"/>
    <w:rsid w:val="00543505"/>
    <w:rsid w:val="00544250"/>
    <w:rsid w:val="005458C5"/>
    <w:rsid w:val="00546F18"/>
    <w:rsid w:val="00547A4D"/>
    <w:rsid w:val="00547CAC"/>
    <w:rsid w:val="00550C2F"/>
    <w:rsid w:val="0055175B"/>
    <w:rsid w:val="005532E4"/>
    <w:rsid w:val="00553BE4"/>
    <w:rsid w:val="00555811"/>
    <w:rsid w:val="00555C86"/>
    <w:rsid w:val="00556620"/>
    <w:rsid w:val="0055688C"/>
    <w:rsid w:val="00556FFC"/>
    <w:rsid w:val="0055760F"/>
    <w:rsid w:val="00557C97"/>
    <w:rsid w:val="005612B0"/>
    <w:rsid w:val="00561E9C"/>
    <w:rsid w:val="005653A7"/>
    <w:rsid w:val="005700EE"/>
    <w:rsid w:val="00573B29"/>
    <w:rsid w:val="00573E50"/>
    <w:rsid w:val="005741CD"/>
    <w:rsid w:val="00574214"/>
    <w:rsid w:val="0057453F"/>
    <w:rsid w:val="00574690"/>
    <w:rsid w:val="00574895"/>
    <w:rsid w:val="00577339"/>
    <w:rsid w:val="00577A8B"/>
    <w:rsid w:val="005801D9"/>
    <w:rsid w:val="00580545"/>
    <w:rsid w:val="00581B74"/>
    <w:rsid w:val="00582255"/>
    <w:rsid w:val="00582EE4"/>
    <w:rsid w:val="00582F7D"/>
    <w:rsid w:val="005833C7"/>
    <w:rsid w:val="00583A87"/>
    <w:rsid w:val="00583AA1"/>
    <w:rsid w:val="005847F5"/>
    <w:rsid w:val="00584AA9"/>
    <w:rsid w:val="005857B2"/>
    <w:rsid w:val="00585ADD"/>
    <w:rsid w:val="00587D64"/>
    <w:rsid w:val="00592CBA"/>
    <w:rsid w:val="0059324A"/>
    <w:rsid w:val="00594363"/>
    <w:rsid w:val="00594989"/>
    <w:rsid w:val="005955F8"/>
    <w:rsid w:val="00595828"/>
    <w:rsid w:val="00595B8F"/>
    <w:rsid w:val="0059668F"/>
    <w:rsid w:val="005A0683"/>
    <w:rsid w:val="005A1311"/>
    <w:rsid w:val="005A1DB6"/>
    <w:rsid w:val="005A5D2B"/>
    <w:rsid w:val="005A5FEE"/>
    <w:rsid w:val="005A6D81"/>
    <w:rsid w:val="005A6EEC"/>
    <w:rsid w:val="005A71BE"/>
    <w:rsid w:val="005A75C9"/>
    <w:rsid w:val="005A78D5"/>
    <w:rsid w:val="005B086D"/>
    <w:rsid w:val="005B0BBB"/>
    <w:rsid w:val="005B0BE0"/>
    <w:rsid w:val="005B15E5"/>
    <w:rsid w:val="005B187D"/>
    <w:rsid w:val="005B291D"/>
    <w:rsid w:val="005B5016"/>
    <w:rsid w:val="005B5177"/>
    <w:rsid w:val="005B5541"/>
    <w:rsid w:val="005B6675"/>
    <w:rsid w:val="005B6BB4"/>
    <w:rsid w:val="005B71FB"/>
    <w:rsid w:val="005C063D"/>
    <w:rsid w:val="005C313C"/>
    <w:rsid w:val="005C4D40"/>
    <w:rsid w:val="005C5381"/>
    <w:rsid w:val="005C5C0E"/>
    <w:rsid w:val="005C7469"/>
    <w:rsid w:val="005D0277"/>
    <w:rsid w:val="005D1299"/>
    <w:rsid w:val="005D1306"/>
    <w:rsid w:val="005D13CC"/>
    <w:rsid w:val="005D2B1F"/>
    <w:rsid w:val="005D39C2"/>
    <w:rsid w:val="005D4D25"/>
    <w:rsid w:val="005D4D72"/>
    <w:rsid w:val="005D6E09"/>
    <w:rsid w:val="005D7424"/>
    <w:rsid w:val="005D7DCE"/>
    <w:rsid w:val="005D7E32"/>
    <w:rsid w:val="005E07FE"/>
    <w:rsid w:val="005E0B35"/>
    <w:rsid w:val="005E157C"/>
    <w:rsid w:val="005E277B"/>
    <w:rsid w:val="005E5077"/>
    <w:rsid w:val="005E7A81"/>
    <w:rsid w:val="005E7F79"/>
    <w:rsid w:val="005F008C"/>
    <w:rsid w:val="005F0C2D"/>
    <w:rsid w:val="005F1953"/>
    <w:rsid w:val="005F233D"/>
    <w:rsid w:val="005F3F38"/>
    <w:rsid w:val="005F430D"/>
    <w:rsid w:val="005F4CCF"/>
    <w:rsid w:val="005F4EB4"/>
    <w:rsid w:val="005F6F29"/>
    <w:rsid w:val="006008A6"/>
    <w:rsid w:val="00604A9D"/>
    <w:rsid w:val="00604D64"/>
    <w:rsid w:val="00606E6B"/>
    <w:rsid w:val="00611A3D"/>
    <w:rsid w:val="00611C12"/>
    <w:rsid w:val="00612FDA"/>
    <w:rsid w:val="00616A8F"/>
    <w:rsid w:val="00617E8C"/>
    <w:rsid w:val="006232DC"/>
    <w:rsid w:val="006249BA"/>
    <w:rsid w:val="00626227"/>
    <w:rsid w:val="00626950"/>
    <w:rsid w:val="006276F3"/>
    <w:rsid w:val="0063094F"/>
    <w:rsid w:val="00630F10"/>
    <w:rsid w:val="00631585"/>
    <w:rsid w:val="0063255A"/>
    <w:rsid w:val="0063259A"/>
    <w:rsid w:val="0063444B"/>
    <w:rsid w:val="00634518"/>
    <w:rsid w:val="00636103"/>
    <w:rsid w:val="00636507"/>
    <w:rsid w:val="00636E64"/>
    <w:rsid w:val="0063710F"/>
    <w:rsid w:val="00641D95"/>
    <w:rsid w:val="006425D7"/>
    <w:rsid w:val="006432C9"/>
    <w:rsid w:val="006452FB"/>
    <w:rsid w:val="006471B7"/>
    <w:rsid w:val="0065070A"/>
    <w:rsid w:val="0065534D"/>
    <w:rsid w:val="00657010"/>
    <w:rsid w:val="00660BBC"/>
    <w:rsid w:val="006620F5"/>
    <w:rsid w:val="00662D20"/>
    <w:rsid w:val="006634C1"/>
    <w:rsid w:val="006657BF"/>
    <w:rsid w:val="006673C1"/>
    <w:rsid w:val="00667884"/>
    <w:rsid w:val="0067168B"/>
    <w:rsid w:val="00672682"/>
    <w:rsid w:val="00673EBF"/>
    <w:rsid w:val="006745FF"/>
    <w:rsid w:val="0067602D"/>
    <w:rsid w:val="0067708A"/>
    <w:rsid w:val="006773CC"/>
    <w:rsid w:val="00677E12"/>
    <w:rsid w:val="006813A5"/>
    <w:rsid w:val="0068165E"/>
    <w:rsid w:val="00682AC0"/>
    <w:rsid w:val="00682CA8"/>
    <w:rsid w:val="00682D59"/>
    <w:rsid w:val="00682E6D"/>
    <w:rsid w:val="00683CE7"/>
    <w:rsid w:val="00683DF1"/>
    <w:rsid w:val="006845BF"/>
    <w:rsid w:val="006871AE"/>
    <w:rsid w:val="00687F5A"/>
    <w:rsid w:val="006900C3"/>
    <w:rsid w:val="006912E2"/>
    <w:rsid w:val="0069173B"/>
    <w:rsid w:val="00692773"/>
    <w:rsid w:val="00695A57"/>
    <w:rsid w:val="0069690E"/>
    <w:rsid w:val="00697FBA"/>
    <w:rsid w:val="006A0A32"/>
    <w:rsid w:val="006A100C"/>
    <w:rsid w:val="006A3E7D"/>
    <w:rsid w:val="006A4F56"/>
    <w:rsid w:val="006A5BB5"/>
    <w:rsid w:val="006B1186"/>
    <w:rsid w:val="006B237C"/>
    <w:rsid w:val="006B2F8E"/>
    <w:rsid w:val="006B3456"/>
    <w:rsid w:val="006B37F5"/>
    <w:rsid w:val="006B3F3E"/>
    <w:rsid w:val="006B44BF"/>
    <w:rsid w:val="006B49ED"/>
    <w:rsid w:val="006B58D6"/>
    <w:rsid w:val="006C0310"/>
    <w:rsid w:val="006C091C"/>
    <w:rsid w:val="006C148F"/>
    <w:rsid w:val="006C257B"/>
    <w:rsid w:val="006C38B5"/>
    <w:rsid w:val="006C3980"/>
    <w:rsid w:val="006C4AE6"/>
    <w:rsid w:val="006C75D3"/>
    <w:rsid w:val="006D05CD"/>
    <w:rsid w:val="006D07B2"/>
    <w:rsid w:val="006D3438"/>
    <w:rsid w:val="006D67F3"/>
    <w:rsid w:val="006E0789"/>
    <w:rsid w:val="006E1342"/>
    <w:rsid w:val="006E57D2"/>
    <w:rsid w:val="006E7AAA"/>
    <w:rsid w:val="006E7F93"/>
    <w:rsid w:val="006F0590"/>
    <w:rsid w:val="006F1D6C"/>
    <w:rsid w:val="006F1DF2"/>
    <w:rsid w:val="006F1FFF"/>
    <w:rsid w:val="006F2758"/>
    <w:rsid w:val="006F44A5"/>
    <w:rsid w:val="006F6D10"/>
    <w:rsid w:val="006F7C12"/>
    <w:rsid w:val="00701C59"/>
    <w:rsid w:val="00703D64"/>
    <w:rsid w:val="007059A4"/>
    <w:rsid w:val="00707EED"/>
    <w:rsid w:val="00710D14"/>
    <w:rsid w:val="00710D7A"/>
    <w:rsid w:val="00711A12"/>
    <w:rsid w:val="0071270D"/>
    <w:rsid w:val="00712B94"/>
    <w:rsid w:val="00713A76"/>
    <w:rsid w:val="00714EB2"/>
    <w:rsid w:val="0071696A"/>
    <w:rsid w:val="00716E92"/>
    <w:rsid w:val="007210D8"/>
    <w:rsid w:val="007221F8"/>
    <w:rsid w:val="00722379"/>
    <w:rsid w:val="0072284E"/>
    <w:rsid w:val="00725DAB"/>
    <w:rsid w:val="00727530"/>
    <w:rsid w:val="0073052A"/>
    <w:rsid w:val="0073116C"/>
    <w:rsid w:val="007311E7"/>
    <w:rsid w:val="0073199A"/>
    <w:rsid w:val="00731BA9"/>
    <w:rsid w:val="00731CE3"/>
    <w:rsid w:val="007328F5"/>
    <w:rsid w:val="00733575"/>
    <w:rsid w:val="00733878"/>
    <w:rsid w:val="00736C47"/>
    <w:rsid w:val="00737AFC"/>
    <w:rsid w:val="00737C4C"/>
    <w:rsid w:val="007409DE"/>
    <w:rsid w:val="00741045"/>
    <w:rsid w:val="007418D6"/>
    <w:rsid w:val="00741AB5"/>
    <w:rsid w:val="0074250B"/>
    <w:rsid w:val="00743988"/>
    <w:rsid w:val="00750B82"/>
    <w:rsid w:val="00751D23"/>
    <w:rsid w:val="00753D4A"/>
    <w:rsid w:val="00754EE5"/>
    <w:rsid w:val="0075525D"/>
    <w:rsid w:val="007553BC"/>
    <w:rsid w:val="007561F6"/>
    <w:rsid w:val="0075DB95"/>
    <w:rsid w:val="00762B4B"/>
    <w:rsid w:val="0076439E"/>
    <w:rsid w:val="007654F4"/>
    <w:rsid w:val="007718A6"/>
    <w:rsid w:val="00771F78"/>
    <w:rsid w:val="00772ED1"/>
    <w:rsid w:val="007734AB"/>
    <w:rsid w:val="007739B9"/>
    <w:rsid w:val="00773AFC"/>
    <w:rsid w:val="007752D4"/>
    <w:rsid w:val="00775570"/>
    <w:rsid w:val="00776633"/>
    <w:rsid w:val="007770C9"/>
    <w:rsid w:val="00780192"/>
    <w:rsid w:val="00780D25"/>
    <w:rsid w:val="00782A08"/>
    <w:rsid w:val="00783355"/>
    <w:rsid w:val="00783774"/>
    <w:rsid w:val="007878D0"/>
    <w:rsid w:val="00787FC8"/>
    <w:rsid w:val="00790329"/>
    <w:rsid w:val="00791132"/>
    <w:rsid w:val="00791E7B"/>
    <w:rsid w:val="00792401"/>
    <w:rsid w:val="00792A60"/>
    <w:rsid w:val="00792BA7"/>
    <w:rsid w:val="0079405C"/>
    <w:rsid w:val="00796965"/>
    <w:rsid w:val="0079734F"/>
    <w:rsid w:val="00797EE9"/>
    <w:rsid w:val="007A0738"/>
    <w:rsid w:val="007A08D3"/>
    <w:rsid w:val="007A1A4E"/>
    <w:rsid w:val="007A1F38"/>
    <w:rsid w:val="007A24B6"/>
    <w:rsid w:val="007A356B"/>
    <w:rsid w:val="007A3D3C"/>
    <w:rsid w:val="007A4C56"/>
    <w:rsid w:val="007A6A7B"/>
    <w:rsid w:val="007A6DF7"/>
    <w:rsid w:val="007B0E05"/>
    <w:rsid w:val="007B2CA1"/>
    <w:rsid w:val="007B45C8"/>
    <w:rsid w:val="007B6348"/>
    <w:rsid w:val="007B6DEB"/>
    <w:rsid w:val="007C040E"/>
    <w:rsid w:val="007C1053"/>
    <w:rsid w:val="007C1249"/>
    <w:rsid w:val="007C1F67"/>
    <w:rsid w:val="007C2F00"/>
    <w:rsid w:val="007C41D5"/>
    <w:rsid w:val="007C6095"/>
    <w:rsid w:val="007C77BF"/>
    <w:rsid w:val="007C7E7A"/>
    <w:rsid w:val="007D0ABC"/>
    <w:rsid w:val="007D181E"/>
    <w:rsid w:val="007D1FB4"/>
    <w:rsid w:val="007D4756"/>
    <w:rsid w:val="007D53EE"/>
    <w:rsid w:val="007D64F3"/>
    <w:rsid w:val="007E0541"/>
    <w:rsid w:val="007E0723"/>
    <w:rsid w:val="007E0BF8"/>
    <w:rsid w:val="007E0FF1"/>
    <w:rsid w:val="007E1556"/>
    <w:rsid w:val="007E1C87"/>
    <w:rsid w:val="007E1CB5"/>
    <w:rsid w:val="007E27CC"/>
    <w:rsid w:val="007E30D5"/>
    <w:rsid w:val="007E3BD6"/>
    <w:rsid w:val="007E6D5A"/>
    <w:rsid w:val="007E7287"/>
    <w:rsid w:val="007F0ADA"/>
    <w:rsid w:val="007F0BEE"/>
    <w:rsid w:val="007F259F"/>
    <w:rsid w:val="007F349F"/>
    <w:rsid w:val="007F38EE"/>
    <w:rsid w:val="007F413E"/>
    <w:rsid w:val="007F45AD"/>
    <w:rsid w:val="007F6428"/>
    <w:rsid w:val="007F650A"/>
    <w:rsid w:val="00800D6F"/>
    <w:rsid w:val="00800F42"/>
    <w:rsid w:val="00801570"/>
    <w:rsid w:val="00801923"/>
    <w:rsid w:val="00801CCF"/>
    <w:rsid w:val="00801EA0"/>
    <w:rsid w:val="0080257D"/>
    <w:rsid w:val="008042F5"/>
    <w:rsid w:val="008046C0"/>
    <w:rsid w:val="008048EA"/>
    <w:rsid w:val="00804ADA"/>
    <w:rsid w:val="008056F8"/>
    <w:rsid w:val="00805FED"/>
    <w:rsid w:val="00807491"/>
    <w:rsid w:val="00807729"/>
    <w:rsid w:val="00807AE9"/>
    <w:rsid w:val="0081008C"/>
    <w:rsid w:val="00812990"/>
    <w:rsid w:val="00812A98"/>
    <w:rsid w:val="00814CE9"/>
    <w:rsid w:val="00815130"/>
    <w:rsid w:val="0081549B"/>
    <w:rsid w:val="00815674"/>
    <w:rsid w:val="00815A5E"/>
    <w:rsid w:val="008170B5"/>
    <w:rsid w:val="00817B88"/>
    <w:rsid w:val="008218D3"/>
    <w:rsid w:val="00824654"/>
    <w:rsid w:val="008269EF"/>
    <w:rsid w:val="00826CBF"/>
    <w:rsid w:val="00827171"/>
    <w:rsid w:val="0082740E"/>
    <w:rsid w:val="00832219"/>
    <w:rsid w:val="00832509"/>
    <w:rsid w:val="00832A06"/>
    <w:rsid w:val="00833077"/>
    <w:rsid w:val="008336DF"/>
    <w:rsid w:val="00833A26"/>
    <w:rsid w:val="00833D75"/>
    <w:rsid w:val="0083430E"/>
    <w:rsid w:val="0083536E"/>
    <w:rsid w:val="008357D7"/>
    <w:rsid w:val="00835C29"/>
    <w:rsid w:val="0083621E"/>
    <w:rsid w:val="00836A10"/>
    <w:rsid w:val="00840023"/>
    <w:rsid w:val="00840E80"/>
    <w:rsid w:val="0084176A"/>
    <w:rsid w:val="00842587"/>
    <w:rsid w:val="00842FA6"/>
    <w:rsid w:val="0084301B"/>
    <w:rsid w:val="008431B4"/>
    <w:rsid w:val="00843251"/>
    <w:rsid w:val="008433E5"/>
    <w:rsid w:val="00844B43"/>
    <w:rsid w:val="00844C50"/>
    <w:rsid w:val="0084525E"/>
    <w:rsid w:val="00845B42"/>
    <w:rsid w:val="00845F27"/>
    <w:rsid w:val="00846B48"/>
    <w:rsid w:val="00847E35"/>
    <w:rsid w:val="00851A9B"/>
    <w:rsid w:val="00851E58"/>
    <w:rsid w:val="00853839"/>
    <w:rsid w:val="00855A4E"/>
    <w:rsid w:val="00856A74"/>
    <w:rsid w:val="008576C6"/>
    <w:rsid w:val="008622F7"/>
    <w:rsid w:val="008636C3"/>
    <w:rsid w:val="00863764"/>
    <w:rsid w:val="00863CDA"/>
    <w:rsid w:val="008652E2"/>
    <w:rsid w:val="0086637E"/>
    <w:rsid w:val="008671C0"/>
    <w:rsid w:val="00867848"/>
    <w:rsid w:val="00867EC5"/>
    <w:rsid w:val="008700DA"/>
    <w:rsid w:val="008701E2"/>
    <w:rsid w:val="00870667"/>
    <w:rsid w:val="00870F34"/>
    <w:rsid w:val="00871AEC"/>
    <w:rsid w:val="00871F37"/>
    <w:rsid w:val="008756DB"/>
    <w:rsid w:val="008776FD"/>
    <w:rsid w:val="008820FF"/>
    <w:rsid w:val="00882278"/>
    <w:rsid w:val="00884984"/>
    <w:rsid w:val="00884B25"/>
    <w:rsid w:val="0088502F"/>
    <w:rsid w:val="00886959"/>
    <w:rsid w:val="00890228"/>
    <w:rsid w:val="008928D2"/>
    <w:rsid w:val="00892C43"/>
    <w:rsid w:val="00893A34"/>
    <w:rsid w:val="00893D46"/>
    <w:rsid w:val="0089630B"/>
    <w:rsid w:val="00897640"/>
    <w:rsid w:val="008A0216"/>
    <w:rsid w:val="008A22B2"/>
    <w:rsid w:val="008A2D3D"/>
    <w:rsid w:val="008A36E1"/>
    <w:rsid w:val="008A37A7"/>
    <w:rsid w:val="008A3E5E"/>
    <w:rsid w:val="008A4D4A"/>
    <w:rsid w:val="008A5803"/>
    <w:rsid w:val="008A65FB"/>
    <w:rsid w:val="008A6640"/>
    <w:rsid w:val="008A6686"/>
    <w:rsid w:val="008A74D4"/>
    <w:rsid w:val="008B0736"/>
    <w:rsid w:val="008B250B"/>
    <w:rsid w:val="008B2DA6"/>
    <w:rsid w:val="008B3574"/>
    <w:rsid w:val="008B398A"/>
    <w:rsid w:val="008B4DAF"/>
    <w:rsid w:val="008B6120"/>
    <w:rsid w:val="008B6432"/>
    <w:rsid w:val="008B6D03"/>
    <w:rsid w:val="008B7DA0"/>
    <w:rsid w:val="008C1171"/>
    <w:rsid w:val="008C2229"/>
    <w:rsid w:val="008C4555"/>
    <w:rsid w:val="008C4CC6"/>
    <w:rsid w:val="008C7F18"/>
    <w:rsid w:val="008C7F4D"/>
    <w:rsid w:val="008D1F25"/>
    <w:rsid w:val="008D35AA"/>
    <w:rsid w:val="008D45BF"/>
    <w:rsid w:val="008D46BB"/>
    <w:rsid w:val="008D4F5F"/>
    <w:rsid w:val="008D4F99"/>
    <w:rsid w:val="008D5C64"/>
    <w:rsid w:val="008E0093"/>
    <w:rsid w:val="008E03D5"/>
    <w:rsid w:val="008E068F"/>
    <w:rsid w:val="008E0E78"/>
    <w:rsid w:val="008E0F5C"/>
    <w:rsid w:val="008E1D87"/>
    <w:rsid w:val="008E2D11"/>
    <w:rsid w:val="008E3BD8"/>
    <w:rsid w:val="008E3BEA"/>
    <w:rsid w:val="008E42EE"/>
    <w:rsid w:val="008E5868"/>
    <w:rsid w:val="008E6404"/>
    <w:rsid w:val="008E678A"/>
    <w:rsid w:val="008E6834"/>
    <w:rsid w:val="008E6921"/>
    <w:rsid w:val="008F076D"/>
    <w:rsid w:val="008F23B0"/>
    <w:rsid w:val="008F25D0"/>
    <w:rsid w:val="008F26C5"/>
    <w:rsid w:val="008F3AB0"/>
    <w:rsid w:val="008F4D3F"/>
    <w:rsid w:val="008F6673"/>
    <w:rsid w:val="008F6ADE"/>
    <w:rsid w:val="008F6BF6"/>
    <w:rsid w:val="009000A2"/>
    <w:rsid w:val="009002C6"/>
    <w:rsid w:val="00903A5E"/>
    <w:rsid w:val="009056D3"/>
    <w:rsid w:val="009076CA"/>
    <w:rsid w:val="00911D4C"/>
    <w:rsid w:val="00913CFE"/>
    <w:rsid w:val="00916960"/>
    <w:rsid w:val="00917A69"/>
    <w:rsid w:val="009209EC"/>
    <w:rsid w:val="00921670"/>
    <w:rsid w:val="00921C70"/>
    <w:rsid w:val="00921CF3"/>
    <w:rsid w:val="00924006"/>
    <w:rsid w:val="00924584"/>
    <w:rsid w:val="00924A5A"/>
    <w:rsid w:val="00925ADF"/>
    <w:rsid w:val="00925E7A"/>
    <w:rsid w:val="00926288"/>
    <w:rsid w:val="00926582"/>
    <w:rsid w:val="009269FD"/>
    <w:rsid w:val="00926ADC"/>
    <w:rsid w:val="00930542"/>
    <w:rsid w:val="00931E25"/>
    <w:rsid w:val="00932C58"/>
    <w:rsid w:val="0093622D"/>
    <w:rsid w:val="0093654B"/>
    <w:rsid w:val="00937FAA"/>
    <w:rsid w:val="009407DB"/>
    <w:rsid w:val="00940D27"/>
    <w:rsid w:val="009414DD"/>
    <w:rsid w:val="00942BC7"/>
    <w:rsid w:val="00943C7E"/>
    <w:rsid w:val="009453E3"/>
    <w:rsid w:val="00945B5D"/>
    <w:rsid w:val="0094758A"/>
    <w:rsid w:val="00950B06"/>
    <w:rsid w:val="00951583"/>
    <w:rsid w:val="00951A3B"/>
    <w:rsid w:val="00952F86"/>
    <w:rsid w:val="009535BB"/>
    <w:rsid w:val="00954DC8"/>
    <w:rsid w:val="00955403"/>
    <w:rsid w:val="0095584A"/>
    <w:rsid w:val="00957D63"/>
    <w:rsid w:val="00960F5F"/>
    <w:rsid w:val="00961A2B"/>
    <w:rsid w:val="00962796"/>
    <w:rsid w:val="00965320"/>
    <w:rsid w:val="009660A0"/>
    <w:rsid w:val="009672EA"/>
    <w:rsid w:val="00970069"/>
    <w:rsid w:val="00970FD5"/>
    <w:rsid w:val="009721EB"/>
    <w:rsid w:val="00972D46"/>
    <w:rsid w:val="00973897"/>
    <w:rsid w:val="00974D34"/>
    <w:rsid w:val="009766CE"/>
    <w:rsid w:val="00977F28"/>
    <w:rsid w:val="00980052"/>
    <w:rsid w:val="00980188"/>
    <w:rsid w:val="00981257"/>
    <w:rsid w:val="00982BF8"/>
    <w:rsid w:val="0098409A"/>
    <w:rsid w:val="00984ED5"/>
    <w:rsid w:val="009853FD"/>
    <w:rsid w:val="00985948"/>
    <w:rsid w:val="00985B40"/>
    <w:rsid w:val="009862FA"/>
    <w:rsid w:val="009878B5"/>
    <w:rsid w:val="00987C0D"/>
    <w:rsid w:val="00991AD5"/>
    <w:rsid w:val="0099216C"/>
    <w:rsid w:val="009950B3"/>
    <w:rsid w:val="00997969"/>
    <w:rsid w:val="009A28CB"/>
    <w:rsid w:val="009A40C2"/>
    <w:rsid w:val="009A4556"/>
    <w:rsid w:val="009A6205"/>
    <w:rsid w:val="009A77A0"/>
    <w:rsid w:val="009A7CDE"/>
    <w:rsid w:val="009B0E38"/>
    <w:rsid w:val="009B3AA5"/>
    <w:rsid w:val="009B44C2"/>
    <w:rsid w:val="009B45F2"/>
    <w:rsid w:val="009B6E27"/>
    <w:rsid w:val="009B706E"/>
    <w:rsid w:val="009B7DE8"/>
    <w:rsid w:val="009C0185"/>
    <w:rsid w:val="009C1BCA"/>
    <w:rsid w:val="009C423A"/>
    <w:rsid w:val="009C44F1"/>
    <w:rsid w:val="009C4983"/>
    <w:rsid w:val="009C4FB4"/>
    <w:rsid w:val="009D0558"/>
    <w:rsid w:val="009D1160"/>
    <w:rsid w:val="009D253D"/>
    <w:rsid w:val="009D66AF"/>
    <w:rsid w:val="009D7800"/>
    <w:rsid w:val="009E0E60"/>
    <w:rsid w:val="009E0FE6"/>
    <w:rsid w:val="009E16D9"/>
    <w:rsid w:val="009E23AF"/>
    <w:rsid w:val="009E3014"/>
    <w:rsid w:val="009E33D5"/>
    <w:rsid w:val="009E41A3"/>
    <w:rsid w:val="009E4CC6"/>
    <w:rsid w:val="009E7922"/>
    <w:rsid w:val="009E79ED"/>
    <w:rsid w:val="009F3667"/>
    <w:rsid w:val="009F5AF9"/>
    <w:rsid w:val="009F63B9"/>
    <w:rsid w:val="009F6FBB"/>
    <w:rsid w:val="00A03DEB"/>
    <w:rsid w:val="00A05F42"/>
    <w:rsid w:val="00A07596"/>
    <w:rsid w:val="00A10CDD"/>
    <w:rsid w:val="00A11CF0"/>
    <w:rsid w:val="00A1256B"/>
    <w:rsid w:val="00A133BD"/>
    <w:rsid w:val="00A13C6D"/>
    <w:rsid w:val="00A14698"/>
    <w:rsid w:val="00A1622B"/>
    <w:rsid w:val="00A16642"/>
    <w:rsid w:val="00A1665F"/>
    <w:rsid w:val="00A166D3"/>
    <w:rsid w:val="00A16BE5"/>
    <w:rsid w:val="00A17A08"/>
    <w:rsid w:val="00A17B49"/>
    <w:rsid w:val="00A20FC0"/>
    <w:rsid w:val="00A21A08"/>
    <w:rsid w:val="00A220A0"/>
    <w:rsid w:val="00A23121"/>
    <w:rsid w:val="00A2445C"/>
    <w:rsid w:val="00A2484D"/>
    <w:rsid w:val="00A25957"/>
    <w:rsid w:val="00A27BC0"/>
    <w:rsid w:val="00A30621"/>
    <w:rsid w:val="00A309B8"/>
    <w:rsid w:val="00A3179E"/>
    <w:rsid w:val="00A32481"/>
    <w:rsid w:val="00A32711"/>
    <w:rsid w:val="00A3359F"/>
    <w:rsid w:val="00A33B0D"/>
    <w:rsid w:val="00A348A6"/>
    <w:rsid w:val="00A36A5A"/>
    <w:rsid w:val="00A4192D"/>
    <w:rsid w:val="00A41CC5"/>
    <w:rsid w:val="00A421C9"/>
    <w:rsid w:val="00A42549"/>
    <w:rsid w:val="00A42DF4"/>
    <w:rsid w:val="00A433CD"/>
    <w:rsid w:val="00A4400C"/>
    <w:rsid w:val="00A4657D"/>
    <w:rsid w:val="00A46DC3"/>
    <w:rsid w:val="00A47170"/>
    <w:rsid w:val="00A50505"/>
    <w:rsid w:val="00A52EE2"/>
    <w:rsid w:val="00A536CE"/>
    <w:rsid w:val="00A53EC4"/>
    <w:rsid w:val="00A545AA"/>
    <w:rsid w:val="00A56C6B"/>
    <w:rsid w:val="00A5716E"/>
    <w:rsid w:val="00A57880"/>
    <w:rsid w:val="00A60673"/>
    <w:rsid w:val="00A62649"/>
    <w:rsid w:val="00A63A7E"/>
    <w:rsid w:val="00A645FA"/>
    <w:rsid w:val="00A65A7B"/>
    <w:rsid w:val="00A66997"/>
    <w:rsid w:val="00A67402"/>
    <w:rsid w:val="00A704A4"/>
    <w:rsid w:val="00A74E02"/>
    <w:rsid w:val="00A75D1A"/>
    <w:rsid w:val="00A76EEC"/>
    <w:rsid w:val="00A770CE"/>
    <w:rsid w:val="00A7755A"/>
    <w:rsid w:val="00A81187"/>
    <w:rsid w:val="00A81B7A"/>
    <w:rsid w:val="00A82E92"/>
    <w:rsid w:val="00A82EB3"/>
    <w:rsid w:val="00A83C25"/>
    <w:rsid w:val="00A84F27"/>
    <w:rsid w:val="00A85ADD"/>
    <w:rsid w:val="00A86329"/>
    <w:rsid w:val="00A904E1"/>
    <w:rsid w:val="00A91B99"/>
    <w:rsid w:val="00A96B39"/>
    <w:rsid w:val="00AA022B"/>
    <w:rsid w:val="00AA07AD"/>
    <w:rsid w:val="00AA41F8"/>
    <w:rsid w:val="00AA4532"/>
    <w:rsid w:val="00AA4ABE"/>
    <w:rsid w:val="00AA7785"/>
    <w:rsid w:val="00AB1335"/>
    <w:rsid w:val="00AB23D3"/>
    <w:rsid w:val="00AB6160"/>
    <w:rsid w:val="00AC0DA7"/>
    <w:rsid w:val="00AC1872"/>
    <w:rsid w:val="00AC1ECC"/>
    <w:rsid w:val="00AC2CBC"/>
    <w:rsid w:val="00AC35E0"/>
    <w:rsid w:val="00AC39B1"/>
    <w:rsid w:val="00AC3AE1"/>
    <w:rsid w:val="00AC5893"/>
    <w:rsid w:val="00AC5908"/>
    <w:rsid w:val="00AC59A2"/>
    <w:rsid w:val="00AC604E"/>
    <w:rsid w:val="00AD0ABE"/>
    <w:rsid w:val="00AD1750"/>
    <w:rsid w:val="00AD20BE"/>
    <w:rsid w:val="00AD3308"/>
    <w:rsid w:val="00AD4CA0"/>
    <w:rsid w:val="00AD54B0"/>
    <w:rsid w:val="00AD56F2"/>
    <w:rsid w:val="00AD57D0"/>
    <w:rsid w:val="00AD631F"/>
    <w:rsid w:val="00AD67BD"/>
    <w:rsid w:val="00AD6962"/>
    <w:rsid w:val="00AD6CCB"/>
    <w:rsid w:val="00AE1BD0"/>
    <w:rsid w:val="00AE21FF"/>
    <w:rsid w:val="00AE3258"/>
    <w:rsid w:val="00AE4CE7"/>
    <w:rsid w:val="00AE7854"/>
    <w:rsid w:val="00AF0B9F"/>
    <w:rsid w:val="00AF19D4"/>
    <w:rsid w:val="00AF1F18"/>
    <w:rsid w:val="00AF2372"/>
    <w:rsid w:val="00AF2843"/>
    <w:rsid w:val="00AF3F12"/>
    <w:rsid w:val="00AF45AB"/>
    <w:rsid w:val="00AF53D0"/>
    <w:rsid w:val="00AF593A"/>
    <w:rsid w:val="00B0080E"/>
    <w:rsid w:val="00B00E28"/>
    <w:rsid w:val="00B02C94"/>
    <w:rsid w:val="00B033CA"/>
    <w:rsid w:val="00B03707"/>
    <w:rsid w:val="00B0446F"/>
    <w:rsid w:val="00B05206"/>
    <w:rsid w:val="00B05B3D"/>
    <w:rsid w:val="00B0726E"/>
    <w:rsid w:val="00B12421"/>
    <w:rsid w:val="00B12C1F"/>
    <w:rsid w:val="00B1435E"/>
    <w:rsid w:val="00B1599A"/>
    <w:rsid w:val="00B16028"/>
    <w:rsid w:val="00B16EA7"/>
    <w:rsid w:val="00B17767"/>
    <w:rsid w:val="00B219D1"/>
    <w:rsid w:val="00B222F1"/>
    <w:rsid w:val="00B22719"/>
    <w:rsid w:val="00B23671"/>
    <w:rsid w:val="00B2416C"/>
    <w:rsid w:val="00B2420A"/>
    <w:rsid w:val="00B24E8D"/>
    <w:rsid w:val="00B2540C"/>
    <w:rsid w:val="00B26124"/>
    <w:rsid w:val="00B26AE8"/>
    <w:rsid w:val="00B26D07"/>
    <w:rsid w:val="00B27089"/>
    <w:rsid w:val="00B27A13"/>
    <w:rsid w:val="00B27B0E"/>
    <w:rsid w:val="00B27BDB"/>
    <w:rsid w:val="00B30240"/>
    <w:rsid w:val="00B30DD9"/>
    <w:rsid w:val="00B3133A"/>
    <w:rsid w:val="00B313F0"/>
    <w:rsid w:val="00B33CC8"/>
    <w:rsid w:val="00B4028C"/>
    <w:rsid w:val="00B402E1"/>
    <w:rsid w:val="00B4222B"/>
    <w:rsid w:val="00B42B21"/>
    <w:rsid w:val="00B51585"/>
    <w:rsid w:val="00B54836"/>
    <w:rsid w:val="00B54CD5"/>
    <w:rsid w:val="00B555BB"/>
    <w:rsid w:val="00B56B53"/>
    <w:rsid w:val="00B5759A"/>
    <w:rsid w:val="00B57C93"/>
    <w:rsid w:val="00B57D53"/>
    <w:rsid w:val="00B60A88"/>
    <w:rsid w:val="00B619B5"/>
    <w:rsid w:val="00B62725"/>
    <w:rsid w:val="00B63427"/>
    <w:rsid w:val="00B6349A"/>
    <w:rsid w:val="00B63E68"/>
    <w:rsid w:val="00B63F82"/>
    <w:rsid w:val="00B6522E"/>
    <w:rsid w:val="00B67E62"/>
    <w:rsid w:val="00B73251"/>
    <w:rsid w:val="00B73269"/>
    <w:rsid w:val="00B74ECA"/>
    <w:rsid w:val="00B75F8B"/>
    <w:rsid w:val="00B7758B"/>
    <w:rsid w:val="00B81DF4"/>
    <w:rsid w:val="00B81FA4"/>
    <w:rsid w:val="00B84443"/>
    <w:rsid w:val="00B8534B"/>
    <w:rsid w:val="00B868F1"/>
    <w:rsid w:val="00B86E4D"/>
    <w:rsid w:val="00B8794C"/>
    <w:rsid w:val="00B87AAC"/>
    <w:rsid w:val="00B910BF"/>
    <w:rsid w:val="00B916CA"/>
    <w:rsid w:val="00B91FF9"/>
    <w:rsid w:val="00B92B7D"/>
    <w:rsid w:val="00B93A84"/>
    <w:rsid w:val="00B95EF4"/>
    <w:rsid w:val="00BA2143"/>
    <w:rsid w:val="00BA2D2D"/>
    <w:rsid w:val="00BA3FB8"/>
    <w:rsid w:val="00BA575C"/>
    <w:rsid w:val="00BA5A7B"/>
    <w:rsid w:val="00BA69A2"/>
    <w:rsid w:val="00BA74A5"/>
    <w:rsid w:val="00BB09B4"/>
    <w:rsid w:val="00BB0DEC"/>
    <w:rsid w:val="00BB10FE"/>
    <w:rsid w:val="00BB2C8F"/>
    <w:rsid w:val="00BB31E5"/>
    <w:rsid w:val="00BB362C"/>
    <w:rsid w:val="00BB4F67"/>
    <w:rsid w:val="00BB5D86"/>
    <w:rsid w:val="00BB6509"/>
    <w:rsid w:val="00BB6ED4"/>
    <w:rsid w:val="00BB7D01"/>
    <w:rsid w:val="00BC032A"/>
    <w:rsid w:val="00BC03A0"/>
    <w:rsid w:val="00BC0700"/>
    <w:rsid w:val="00BC1553"/>
    <w:rsid w:val="00BC1EAC"/>
    <w:rsid w:val="00BC243A"/>
    <w:rsid w:val="00BC248C"/>
    <w:rsid w:val="00BC336B"/>
    <w:rsid w:val="00BC54C9"/>
    <w:rsid w:val="00BC58A9"/>
    <w:rsid w:val="00BC6983"/>
    <w:rsid w:val="00BD0D21"/>
    <w:rsid w:val="00BD29E5"/>
    <w:rsid w:val="00BD2CAE"/>
    <w:rsid w:val="00BD4B7E"/>
    <w:rsid w:val="00BD58E6"/>
    <w:rsid w:val="00BD5DE8"/>
    <w:rsid w:val="00BD658F"/>
    <w:rsid w:val="00BD724E"/>
    <w:rsid w:val="00BE07CC"/>
    <w:rsid w:val="00BE1517"/>
    <w:rsid w:val="00BE1ECD"/>
    <w:rsid w:val="00BE364D"/>
    <w:rsid w:val="00BE368C"/>
    <w:rsid w:val="00BE392B"/>
    <w:rsid w:val="00BE464C"/>
    <w:rsid w:val="00BE4818"/>
    <w:rsid w:val="00BE6B8C"/>
    <w:rsid w:val="00BE713C"/>
    <w:rsid w:val="00BF2227"/>
    <w:rsid w:val="00BF229E"/>
    <w:rsid w:val="00BF25CF"/>
    <w:rsid w:val="00BF28EA"/>
    <w:rsid w:val="00BF4397"/>
    <w:rsid w:val="00BF582C"/>
    <w:rsid w:val="00BF6C37"/>
    <w:rsid w:val="00BF750F"/>
    <w:rsid w:val="00BF779C"/>
    <w:rsid w:val="00C0022E"/>
    <w:rsid w:val="00C01EC0"/>
    <w:rsid w:val="00C03473"/>
    <w:rsid w:val="00C04B6B"/>
    <w:rsid w:val="00C06B13"/>
    <w:rsid w:val="00C06EB7"/>
    <w:rsid w:val="00C077BA"/>
    <w:rsid w:val="00C10C0F"/>
    <w:rsid w:val="00C10E10"/>
    <w:rsid w:val="00C10ED3"/>
    <w:rsid w:val="00C11484"/>
    <w:rsid w:val="00C121EE"/>
    <w:rsid w:val="00C124AB"/>
    <w:rsid w:val="00C133BC"/>
    <w:rsid w:val="00C1415F"/>
    <w:rsid w:val="00C15AC9"/>
    <w:rsid w:val="00C15B0E"/>
    <w:rsid w:val="00C17A63"/>
    <w:rsid w:val="00C20BAD"/>
    <w:rsid w:val="00C20EEC"/>
    <w:rsid w:val="00C22F3F"/>
    <w:rsid w:val="00C23EA3"/>
    <w:rsid w:val="00C23F02"/>
    <w:rsid w:val="00C23F8A"/>
    <w:rsid w:val="00C244EE"/>
    <w:rsid w:val="00C24983"/>
    <w:rsid w:val="00C24CE1"/>
    <w:rsid w:val="00C255F0"/>
    <w:rsid w:val="00C25A11"/>
    <w:rsid w:val="00C25F5A"/>
    <w:rsid w:val="00C26636"/>
    <w:rsid w:val="00C26C6C"/>
    <w:rsid w:val="00C27C92"/>
    <w:rsid w:val="00C310FC"/>
    <w:rsid w:val="00C32C20"/>
    <w:rsid w:val="00C33631"/>
    <w:rsid w:val="00C35C97"/>
    <w:rsid w:val="00C35CD6"/>
    <w:rsid w:val="00C3654C"/>
    <w:rsid w:val="00C368D5"/>
    <w:rsid w:val="00C3704E"/>
    <w:rsid w:val="00C408A3"/>
    <w:rsid w:val="00C41651"/>
    <w:rsid w:val="00C430BE"/>
    <w:rsid w:val="00C431BC"/>
    <w:rsid w:val="00C434CD"/>
    <w:rsid w:val="00C45923"/>
    <w:rsid w:val="00C46D9E"/>
    <w:rsid w:val="00C46FBB"/>
    <w:rsid w:val="00C4707E"/>
    <w:rsid w:val="00C47EC7"/>
    <w:rsid w:val="00C5023E"/>
    <w:rsid w:val="00C50C8A"/>
    <w:rsid w:val="00C513BC"/>
    <w:rsid w:val="00C51FDA"/>
    <w:rsid w:val="00C5293D"/>
    <w:rsid w:val="00C53A15"/>
    <w:rsid w:val="00C53C4A"/>
    <w:rsid w:val="00C552BF"/>
    <w:rsid w:val="00C56068"/>
    <w:rsid w:val="00C576E8"/>
    <w:rsid w:val="00C57D24"/>
    <w:rsid w:val="00C60966"/>
    <w:rsid w:val="00C60C27"/>
    <w:rsid w:val="00C60E8D"/>
    <w:rsid w:val="00C61874"/>
    <w:rsid w:val="00C64CDD"/>
    <w:rsid w:val="00C650E2"/>
    <w:rsid w:val="00C656A6"/>
    <w:rsid w:val="00C67ABF"/>
    <w:rsid w:val="00C70340"/>
    <w:rsid w:val="00C71285"/>
    <w:rsid w:val="00C72224"/>
    <w:rsid w:val="00C722EE"/>
    <w:rsid w:val="00C727CA"/>
    <w:rsid w:val="00C738B1"/>
    <w:rsid w:val="00C739CD"/>
    <w:rsid w:val="00C744ED"/>
    <w:rsid w:val="00C75706"/>
    <w:rsid w:val="00C758A7"/>
    <w:rsid w:val="00C76832"/>
    <w:rsid w:val="00C7791B"/>
    <w:rsid w:val="00C80E33"/>
    <w:rsid w:val="00C8238B"/>
    <w:rsid w:val="00C84024"/>
    <w:rsid w:val="00C844D3"/>
    <w:rsid w:val="00C86CF2"/>
    <w:rsid w:val="00C87463"/>
    <w:rsid w:val="00C9076E"/>
    <w:rsid w:val="00C91FC8"/>
    <w:rsid w:val="00C967C8"/>
    <w:rsid w:val="00C97FE6"/>
    <w:rsid w:val="00CA331C"/>
    <w:rsid w:val="00CA36D9"/>
    <w:rsid w:val="00CA3FDA"/>
    <w:rsid w:val="00CA468A"/>
    <w:rsid w:val="00CA4815"/>
    <w:rsid w:val="00CB0255"/>
    <w:rsid w:val="00CB13D3"/>
    <w:rsid w:val="00CB42CD"/>
    <w:rsid w:val="00CB4489"/>
    <w:rsid w:val="00CB4DD2"/>
    <w:rsid w:val="00CB5316"/>
    <w:rsid w:val="00CB5C9A"/>
    <w:rsid w:val="00CB6429"/>
    <w:rsid w:val="00CB74B7"/>
    <w:rsid w:val="00CC0018"/>
    <w:rsid w:val="00CC2C32"/>
    <w:rsid w:val="00CC2DE8"/>
    <w:rsid w:val="00CC6852"/>
    <w:rsid w:val="00CC6983"/>
    <w:rsid w:val="00CC705E"/>
    <w:rsid w:val="00CC7369"/>
    <w:rsid w:val="00CC751C"/>
    <w:rsid w:val="00CC7898"/>
    <w:rsid w:val="00CD0717"/>
    <w:rsid w:val="00CD0E14"/>
    <w:rsid w:val="00CD342E"/>
    <w:rsid w:val="00CD39AA"/>
    <w:rsid w:val="00CD41D7"/>
    <w:rsid w:val="00CD4D4F"/>
    <w:rsid w:val="00CD4FE5"/>
    <w:rsid w:val="00CD5108"/>
    <w:rsid w:val="00CD58E2"/>
    <w:rsid w:val="00CD5FD9"/>
    <w:rsid w:val="00CD727A"/>
    <w:rsid w:val="00CD798A"/>
    <w:rsid w:val="00CE0CE4"/>
    <w:rsid w:val="00CE0E7C"/>
    <w:rsid w:val="00CE0FA3"/>
    <w:rsid w:val="00CE10CA"/>
    <w:rsid w:val="00CE26F3"/>
    <w:rsid w:val="00CE392C"/>
    <w:rsid w:val="00CE6C63"/>
    <w:rsid w:val="00CE7859"/>
    <w:rsid w:val="00CE7B09"/>
    <w:rsid w:val="00CF1E8D"/>
    <w:rsid w:val="00CF3B54"/>
    <w:rsid w:val="00CF591A"/>
    <w:rsid w:val="00CF6562"/>
    <w:rsid w:val="00CF6FF1"/>
    <w:rsid w:val="00D00238"/>
    <w:rsid w:val="00D006B4"/>
    <w:rsid w:val="00D02846"/>
    <w:rsid w:val="00D03F83"/>
    <w:rsid w:val="00D0560B"/>
    <w:rsid w:val="00D05B15"/>
    <w:rsid w:val="00D06399"/>
    <w:rsid w:val="00D072A3"/>
    <w:rsid w:val="00D10DD3"/>
    <w:rsid w:val="00D1262A"/>
    <w:rsid w:val="00D127EF"/>
    <w:rsid w:val="00D1357B"/>
    <w:rsid w:val="00D14FE6"/>
    <w:rsid w:val="00D167ED"/>
    <w:rsid w:val="00D2049D"/>
    <w:rsid w:val="00D20D6A"/>
    <w:rsid w:val="00D236C6"/>
    <w:rsid w:val="00D26F1D"/>
    <w:rsid w:val="00D271E7"/>
    <w:rsid w:val="00D307F1"/>
    <w:rsid w:val="00D3099E"/>
    <w:rsid w:val="00D30A5E"/>
    <w:rsid w:val="00D30F1C"/>
    <w:rsid w:val="00D31189"/>
    <w:rsid w:val="00D317C7"/>
    <w:rsid w:val="00D32437"/>
    <w:rsid w:val="00D33DFD"/>
    <w:rsid w:val="00D34521"/>
    <w:rsid w:val="00D37F3A"/>
    <w:rsid w:val="00D402A1"/>
    <w:rsid w:val="00D40971"/>
    <w:rsid w:val="00D42620"/>
    <w:rsid w:val="00D447AF"/>
    <w:rsid w:val="00D45976"/>
    <w:rsid w:val="00D45B1C"/>
    <w:rsid w:val="00D475F2"/>
    <w:rsid w:val="00D47E3B"/>
    <w:rsid w:val="00D505CD"/>
    <w:rsid w:val="00D505CF"/>
    <w:rsid w:val="00D51509"/>
    <w:rsid w:val="00D516B9"/>
    <w:rsid w:val="00D5337C"/>
    <w:rsid w:val="00D54EAD"/>
    <w:rsid w:val="00D5688A"/>
    <w:rsid w:val="00D60207"/>
    <w:rsid w:val="00D61AC9"/>
    <w:rsid w:val="00D61B9B"/>
    <w:rsid w:val="00D61ED6"/>
    <w:rsid w:val="00D640C4"/>
    <w:rsid w:val="00D6411E"/>
    <w:rsid w:val="00D645B3"/>
    <w:rsid w:val="00D65486"/>
    <w:rsid w:val="00D66190"/>
    <w:rsid w:val="00D668F3"/>
    <w:rsid w:val="00D66A5B"/>
    <w:rsid w:val="00D70680"/>
    <w:rsid w:val="00D7071F"/>
    <w:rsid w:val="00D70B8D"/>
    <w:rsid w:val="00D70C38"/>
    <w:rsid w:val="00D71B71"/>
    <w:rsid w:val="00D72180"/>
    <w:rsid w:val="00D726F7"/>
    <w:rsid w:val="00D72DAE"/>
    <w:rsid w:val="00D738AA"/>
    <w:rsid w:val="00D74737"/>
    <w:rsid w:val="00D75838"/>
    <w:rsid w:val="00D77576"/>
    <w:rsid w:val="00D77DCC"/>
    <w:rsid w:val="00D80535"/>
    <w:rsid w:val="00D8151D"/>
    <w:rsid w:val="00D81781"/>
    <w:rsid w:val="00D81A65"/>
    <w:rsid w:val="00D8245E"/>
    <w:rsid w:val="00D83CEF"/>
    <w:rsid w:val="00D856F9"/>
    <w:rsid w:val="00D86000"/>
    <w:rsid w:val="00D86284"/>
    <w:rsid w:val="00D87055"/>
    <w:rsid w:val="00D8795A"/>
    <w:rsid w:val="00D87F1E"/>
    <w:rsid w:val="00D90BE7"/>
    <w:rsid w:val="00D90D64"/>
    <w:rsid w:val="00D918D4"/>
    <w:rsid w:val="00D91DE5"/>
    <w:rsid w:val="00D93B59"/>
    <w:rsid w:val="00D971C5"/>
    <w:rsid w:val="00D97AA8"/>
    <w:rsid w:val="00DA0A32"/>
    <w:rsid w:val="00DA1DF4"/>
    <w:rsid w:val="00DA2D39"/>
    <w:rsid w:val="00DA3515"/>
    <w:rsid w:val="00DA3DA6"/>
    <w:rsid w:val="00DA4490"/>
    <w:rsid w:val="00DA575B"/>
    <w:rsid w:val="00DA63FD"/>
    <w:rsid w:val="00DA6708"/>
    <w:rsid w:val="00DA7959"/>
    <w:rsid w:val="00DB1C4A"/>
    <w:rsid w:val="00DB45CE"/>
    <w:rsid w:val="00DB5BD2"/>
    <w:rsid w:val="00DB68EA"/>
    <w:rsid w:val="00DB6DA9"/>
    <w:rsid w:val="00DB7DC4"/>
    <w:rsid w:val="00DB7E5A"/>
    <w:rsid w:val="00DC0924"/>
    <w:rsid w:val="00DC1454"/>
    <w:rsid w:val="00DC164C"/>
    <w:rsid w:val="00DC1BE9"/>
    <w:rsid w:val="00DC2201"/>
    <w:rsid w:val="00DC2D3C"/>
    <w:rsid w:val="00DC5980"/>
    <w:rsid w:val="00DC5B74"/>
    <w:rsid w:val="00DC62D5"/>
    <w:rsid w:val="00DD15EC"/>
    <w:rsid w:val="00DD2B46"/>
    <w:rsid w:val="00DD2E67"/>
    <w:rsid w:val="00DD532D"/>
    <w:rsid w:val="00DE2D80"/>
    <w:rsid w:val="00DE417D"/>
    <w:rsid w:val="00DE7E92"/>
    <w:rsid w:val="00DF04B7"/>
    <w:rsid w:val="00DF0F73"/>
    <w:rsid w:val="00DF26AE"/>
    <w:rsid w:val="00DF452A"/>
    <w:rsid w:val="00DF637B"/>
    <w:rsid w:val="00DF65C3"/>
    <w:rsid w:val="00DF6772"/>
    <w:rsid w:val="00DF6B9A"/>
    <w:rsid w:val="00DF762A"/>
    <w:rsid w:val="00E00385"/>
    <w:rsid w:val="00E00A1D"/>
    <w:rsid w:val="00E00BFB"/>
    <w:rsid w:val="00E0187F"/>
    <w:rsid w:val="00E02E0B"/>
    <w:rsid w:val="00E038C1"/>
    <w:rsid w:val="00E05894"/>
    <w:rsid w:val="00E05B72"/>
    <w:rsid w:val="00E06ED6"/>
    <w:rsid w:val="00E07C42"/>
    <w:rsid w:val="00E10367"/>
    <w:rsid w:val="00E11FA1"/>
    <w:rsid w:val="00E12B86"/>
    <w:rsid w:val="00E13263"/>
    <w:rsid w:val="00E164E2"/>
    <w:rsid w:val="00E166A6"/>
    <w:rsid w:val="00E16C34"/>
    <w:rsid w:val="00E20911"/>
    <w:rsid w:val="00E213CB"/>
    <w:rsid w:val="00E2299A"/>
    <w:rsid w:val="00E23132"/>
    <w:rsid w:val="00E24AD0"/>
    <w:rsid w:val="00E27AD6"/>
    <w:rsid w:val="00E30D44"/>
    <w:rsid w:val="00E33919"/>
    <w:rsid w:val="00E339B6"/>
    <w:rsid w:val="00E33A91"/>
    <w:rsid w:val="00E3436B"/>
    <w:rsid w:val="00E3739E"/>
    <w:rsid w:val="00E415B0"/>
    <w:rsid w:val="00E426AB"/>
    <w:rsid w:val="00E43618"/>
    <w:rsid w:val="00E43CE8"/>
    <w:rsid w:val="00E453CB"/>
    <w:rsid w:val="00E45643"/>
    <w:rsid w:val="00E46E92"/>
    <w:rsid w:val="00E50B1C"/>
    <w:rsid w:val="00E518D2"/>
    <w:rsid w:val="00E529E5"/>
    <w:rsid w:val="00E52C20"/>
    <w:rsid w:val="00E52C89"/>
    <w:rsid w:val="00E53527"/>
    <w:rsid w:val="00E54E16"/>
    <w:rsid w:val="00E55886"/>
    <w:rsid w:val="00E5733B"/>
    <w:rsid w:val="00E64BCA"/>
    <w:rsid w:val="00E66A7C"/>
    <w:rsid w:val="00E67105"/>
    <w:rsid w:val="00E70712"/>
    <w:rsid w:val="00E71C8D"/>
    <w:rsid w:val="00E72432"/>
    <w:rsid w:val="00E72A0B"/>
    <w:rsid w:val="00E7533A"/>
    <w:rsid w:val="00E77B18"/>
    <w:rsid w:val="00E803B4"/>
    <w:rsid w:val="00E8131F"/>
    <w:rsid w:val="00E8163A"/>
    <w:rsid w:val="00E83B25"/>
    <w:rsid w:val="00E83E1D"/>
    <w:rsid w:val="00E85D07"/>
    <w:rsid w:val="00E869FC"/>
    <w:rsid w:val="00E87626"/>
    <w:rsid w:val="00E87DD5"/>
    <w:rsid w:val="00E911F8"/>
    <w:rsid w:val="00E91640"/>
    <w:rsid w:val="00E97AF0"/>
    <w:rsid w:val="00EA06B4"/>
    <w:rsid w:val="00EA0FB6"/>
    <w:rsid w:val="00EA1556"/>
    <w:rsid w:val="00EA239D"/>
    <w:rsid w:val="00EA5E78"/>
    <w:rsid w:val="00EA608F"/>
    <w:rsid w:val="00EA6C03"/>
    <w:rsid w:val="00EB30CC"/>
    <w:rsid w:val="00EB4C2F"/>
    <w:rsid w:val="00EB4D0A"/>
    <w:rsid w:val="00EB680D"/>
    <w:rsid w:val="00EB757E"/>
    <w:rsid w:val="00EC1073"/>
    <w:rsid w:val="00EC17FE"/>
    <w:rsid w:val="00EC1A6C"/>
    <w:rsid w:val="00EC2193"/>
    <w:rsid w:val="00EC32F9"/>
    <w:rsid w:val="00EC39EE"/>
    <w:rsid w:val="00EC41A4"/>
    <w:rsid w:val="00EC483A"/>
    <w:rsid w:val="00EC6090"/>
    <w:rsid w:val="00EC6CDB"/>
    <w:rsid w:val="00EC7D67"/>
    <w:rsid w:val="00ED0596"/>
    <w:rsid w:val="00ED0A5B"/>
    <w:rsid w:val="00ED0DDF"/>
    <w:rsid w:val="00ED0E4C"/>
    <w:rsid w:val="00ED10BF"/>
    <w:rsid w:val="00ED2F5D"/>
    <w:rsid w:val="00ED62E6"/>
    <w:rsid w:val="00ED7AA8"/>
    <w:rsid w:val="00EE034C"/>
    <w:rsid w:val="00EE036B"/>
    <w:rsid w:val="00EE0788"/>
    <w:rsid w:val="00EE14E3"/>
    <w:rsid w:val="00EE1AEF"/>
    <w:rsid w:val="00EE26E3"/>
    <w:rsid w:val="00EE2C2A"/>
    <w:rsid w:val="00EE321E"/>
    <w:rsid w:val="00EE3326"/>
    <w:rsid w:val="00EE42B5"/>
    <w:rsid w:val="00EE46FF"/>
    <w:rsid w:val="00EE4B14"/>
    <w:rsid w:val="00EE61FF"/>
    <w:rsid w:val="00EE62D4"/>
    <w:rsid w:val="00EE6D0D"/>
    <w:rsid w:val="00EF03A5"/>
    <w:rsid w:val="00EF137D"/>
    <w:rsid w:val="00EF1E3A"/>
    <w:rsid w:val="00EF2E43"/>
    <w:rsid w:val="00EF2F2E"/>
    <w:rsid w:val="00EF3429"/>
    <w:rsid w:val="00EF5F25"/>
    <w:rsid w:val="00EF6236"/>
    <w:rsid w:val="00EF6D3E"/>
    <w:rsid w:val="00EF6F7F"/>
    <w:rsid w:val="00F02046"/>
    <w:rsid w:val="00F02639"/>
    <w:rsid w:val="00F04424"/>
    <w:rsid w:val="00F04A52"/>
    <w:rsid w:val="00F059A3"/>
    <w:rsid w:val="00F05A7E"/>
    <w:rsid w:val="00F05C80"/>
    <w:rsid w:val="00F06B81"/>
    <w:rsid w:val="00F07E11"/>
    <w:rsid w:val="00F1000D"/>
    <w:rsid w:val="00F10D21"/>
    <w:rsid w:val="00F11B7F"/>
    <w:rsid w:val="00F11FF0"/>
    <w:rsid w:val="00F145E9"/>
    <w:rsid w:val="00F164B9"/>
    <w:rsid w:val="00F200D2"/>
    <w:rsid w:val="00F20922"/>
    <w:rsid w:val="00F21B06"/>
    <w:rsid w:val="00F21F9F"/>
    <w:rsid w:val="00F23334"/>
    <w:rsid w:val="00F241D5"/>
    <w:rsid w:val="00F25CCE"/>
    <w:rsid w:val="00F267DE"/>
    <w:rsid w:val="00F26EEA"/>
    <w:rsid w:val="00F27089"/>
    <w:rsid w:val="00F27914"/>
    <w:rsid w:val="00F3045D"/>
    <w:rsid w:val="00F30E10"/>
    <w:rsid w:val="00F311A4"/>
    <w:rsid w:val="00F31279"/>
    <w:rsid w:val="00F3164F"/>
    <w:rsid w:val="00F31C49"/>
    <w:rsid w:val="00F32DCB"/>
    <w:rsid w:val="00F330D3"/>
    <w:rsid w:val="00F333ED"/>
    <w:rsid w:val="00F33BE8"/>
    <w:rsid w:val="00F33DCC"/>
    <w:rsid w:val="00F34D1C"/>
    <w:rsid w:val="00F357C6"/>
    <w:rsid w:val="00F41BA8"/>
    <w:rsid w:val="00F4361D"/>
    <w:rsid w:val="00F448A5"/>
    <w:rsid w:val="00F4510A"/>
    <w:rsid w:val="00F46027"/>
    <w:rsid w:val="00F47FFC"/>
    <w:rsid w:val="00F50289"/>
    <w:rsid w:val="00F5069D"/>
    <w:rsid w:val="00F52B1A"/>
    <w:rsid w:val="00F5340D"/>
    <w:rsid w:val="00F53E47"/>
    <w:rsid w:val="00F53F92"/>
    <w:rsid w:val="00F57E71"/>
    <w:rsid w:val="00F60CA9"/>
    <w:rsid w:val="00F61E9B"/>
    <w:rsid w:val="00F6212F"/>
    <w:rsid w:val="00F63492"/>
    <w:rsid w:val="00F63559"/>
    <w:rsid w:val="00F63897"/>
    <w:rsid w:val="00F641C5"/>
    <w:rsid w:val="00F649A1"/>
    <w:rsid w:val="00F66606"/>
    <w:rsid w:val="00F66D77"/>
    <w:rsid w:val="00F701DC"/>
    <w:rsid w:val="00F70C54"/>
    <w:rsid w:val="00F71E8E"/>
    <w:rsid w:val="00F734C1"/>
    <w:rsid w:val="00F73EC6"/>
    <w:rsid w:val="00F7493D"/>
    <w:rsid w:val="00F750A7"/>
    <w:rsid w:val="00F77367"/>
    <w:rsid w:val="00F774B7"/>
    <w:rsid w:val="00F8072B"/>
    <w:rsid w:val="00F80977"/>
    <w:rsid w:val="00F80EE4"/>
    <w:rsid w:val="00F816BB"/>
    <w:rsid w:val="00F820B9"/>
    <w:rsid w:val="00F82322"/>
    <w:rsid w:val="00F82ABD"/>
    <w:rsid w:val="00F82C2C"/>
    <w:rsid w:val="00F85913"/>
    <w:rsid w:val="00F87467"/>
    <w:rsid w:val="00F87E22"/>
    <w:rsid w:val="00F91117"/>
    <w:rsid w:val="00F91F0F"/>
    <w:rsid w:val="00F92F99"/>
    <w:rsid w:val="00F94628"/>
    <w:rsid w:val="00F95F24"/>
    <w:rsid w:val="00F96442"/>
    <w:rsid w:val="00F96637"/>
    <w:rsid w:val="00F96CD2"/>
    <w:rsid w:val="00F97E7E"/>
    <w:rsid w:val="00FA0811"/>
    <w:rsid w:val="00FA2B37"/>
    <w:rsid w:val="00FA2FBC"/>
    <w:rsid w:val="00FA4E0E"/>
    <w:rsid w:val="00FA640F"/>
    <w:rsid w:val="00FA6478"/>
    <w:rsid w:val="00FB095C"/>
    <w:rsid w:val="00FB0E04"/>
    <w:rsid w:val="00FB105D"/>
    <w:rsid w:val="00FB452A"/>
    <w:rsid w:val="00FB4627"/>
    <w:rsid w:val="00FB5346"/>
    <w:rsid w:val="00FB5DBA"/>
    <w:rsid w:val="00FB6609"/>
    <w:rsid w:val="00FB677C"/>
    <w:rsid w:val="00FB778D"/>
    <w:rsid w:val="00FB7BBC"/>
    <w:rsid w:val="00FB7BEA"/>
    <w:rsid w:val="00FB7E15"/>
    <w:rsid w:val="00FC02CA"/>
    <w:rsid w:val="00FC0E2C"/>
    <w:rsid w:val="00FC1912"/>
    <w:rsid w:val="00FC7084"/>
    <w:rsid w:val="00FC71DF"/>
    <w:rsid w:val="00FD10B6"/>
    <w:rsid w:val="00FD2540"/>
    <w:rsid w:val="00FD2A01"/>
    <w:rsid w:val="00FD2CF9"/>
    <w:rsid w:val="00FD2F6F"/>
    <w:rsid w:val="00FD3327"/>
    <w:rsid w:val="00FD4BC6"/>
    <w:rsid w:val="00FD4D6E"/>
    <w:rsid w:val="00FD5DF2"/>
    <w:rsid w:val="00FD6383"/>
    <w:rsid w:val="00FD6EFD"/>
    <w:rsid w:val="00FE271A"/>
    <w:rsid w:val="00FE3640"/>
    <w:rsid w:val="00FE43FC"/>
    <w:rsid w:val="00FE4EE1"/>
    <w:rsid w:val="00FE763E"/>
    <w:rsid w:val="00FE7CD0"/>
    <w:rsid w:val="00FF1456"/>
    <w:rsid w:val="00FF27BB"/>
    <w:rsid w:val="00FF5BC8"/>
    <w:rsid w:val="00FF66A8"/>
    <w:rsid w:val="0235C15A"/>
    <w:rsid w:val="023BB38D"/>
    <w:rsid w:val="02ABD0E8"/>
    <w:rsid w:val="02B0746B"/>
    <w:rsid w:val="02DC1EBF"/>
    <w:rsid w:val="033C9C22"/>
    <w:rsid w:val="03500F7F"/>
    <w:rsid w:val="036E4E85"/>
    <w:rsid w:val="03D5E201"/>
    <w:rsid w:val="04489454"/>
    <w:rsid w:val="04D7BD27"/>
    <w:rsid w:val="04DA1566"/>
    <w:rsid w:val="04F02E27"/>
    <w:rsid w:val="04F585BC"/>
    <w:rsid w:val="05930B67"/>
    <w:rsid w:val="05C8E765"/>
    <w:rsid w:val="05E68BD7"/>
    <w:rsid w:val="061BDADB"/>
    <w:rsid w:val="06551282"/>
    <w:rsid w:val="07340A14"/>
    <w:rsid w:val="073FC5AC"/>
    <w:rsid w:val="0756B2B8"/>
    <w:rsid w:val="0766F6F6"/>
    <w:rsid w:val="081C3F2D"/>
    <w:rsid w:val="08F335B7"/>
    <w:rsid w:val="094A6357"/>
    <w:rsid w:val="0960260E"/>
    <w:rsid w:val="09FE5538"/>
    <w:rsid w:val="0A22C363"/>
    <w:rsid w:val="0B1801DA"/>
    <w:rsid w:val="0B4386AB"/>
    <w:rsid w:val="0BB78301"/>
    <w:rsid w:val="0CBE21F9"/>
    <w:rsid w:val="0E0EECF2"/>
    <w:rsid w:val="0E4FAD1D"/>
    <w:rsid w:val="0ECDD6B0"/>
    <w:rsid w:val="0EE888AE"/>
    <w:rsid w:val="0F02C22D"/>
    <w:rsid w:val="0F3E0B96"/>
    <w:rsid w:val="0F7F3F24"/>
    <w:rsid w:val="10026CFA"/>
    <w:rsid w:val="1084ADC3"/>
    <w:rsid w:val="10EDFFE7"/>
    <w:rsid w:val="111D17B6"/>
    <w:rsid w:val="114A4556"/>
    <w:rsid w:val="116B17BE"/>
    <w:rsid w:val="11826DF0"/>
    <w:rsid w:val="11919902"/>
    <w:rsid w:val="11AE120A"/>
    <w:rsid w:val="1258A3C2"/>
    <w:rsid w:val="12B08D94"/>
    <w:rsid w:val="12EFD7CD"/>
    <w:rsid w:val="13010043"/>
    <w:rsid w:val="1335B378"/>
    <w:rsid w:val="1342D936"/>
    <w:rsid w:val="136E0583"/>
    <w:rsid w:val="1407FD1D"/>
    <w:rsid w:val="144C5472"/>
    <w:rsid w:val="1462A975"/>
    <w:rsid w:val="146B6A20"/>
    <w:rsid w:val="14DFC6C8"/>
    <w:rsid w:val="1552BC08"/>
    <w:rsid w:val="1555BB97"/>
    <w:rsid w:val="15B70907"/>
    <w:rsid w:val="17A44590"/>
    <w:rsid w:val="1800B96E"/>
    <w:rsid w:val="182A2BC8"/>
    <w:rsid w:val="1841BFDD"/>
    <w:rsid w:val="185DF42F"/>
    <w:rsid w:val="188EE00E"/>
    <w:rsid w:val="18D498E1"/>
    <w:rsid w:val="19042028"/>
    <w:rsid w:val="1963A9EC"/>
    <w:rsid w:val="196B3569"/>
    <w:rsid w:val="19B4B8EF"/>
    <w:rsid w:val="19B8A545"/>
    <w:rsid w:val="19BCE645"/>
    <w:rsid w:val="1A0C3F66"/>
    <w:rsid w:val="1A96D88B"/>
    <w:rsid w:val="1AF4CE24"/>
    <w:rsid w:val="1B260285"/>
    <w:rsid w:val="1B4A2DB8"/>
    <w:rsid w:val="1B520D5D"/>
    <w:rsid w:val="1C674896"/>
    <w:rsid w:val="1C9EF936"/>
    <w:rsid w:val="1CD54470"/>
    <w:rsid w:val="1D0D303A"/>
    <w:rsid w:val="1D9B7075"/>
    <w:rsid w:val="1DBF3FEE"/>
    <w:rsid w:val="1E789A8B"/>
    <w:rsid w:val="1E884712"/>
    <w:rsid w:val="1E91ED33"/>
    <w:rsid w:val="1E9A43F9"/>
    <w:rsid w:val="1FEA3FF1"/>
    <w:rsid w:val="1FF82243"/>
    <w:rsid w:val="20093DCB"/>
    <w:rsid w:val="20433A39"/>
    <w:rsid w:val="20CC4E25"/>
    <w:rsid w:val="21262017"/>
    <w:rsid w:val="21485C98"/>
    <w:rsid w:val="21CFAD36"/>
    <w:rsid w:val="225B32BD"/>
    <w:rsid w:val="226B5E46"/>
    <w:rsid w:val="2284EBF7"/>
    <w:rsid w:val="2307C8F8"/>
    <w:rsid w:val="232BB1A5"/>
    <w:rsid w:val="2450A8FB"/>
    <w:rsid w:val="248469B8"/>
    <w:rsid w:val="24C45C83"/>
    <w:rsid w:val="24C6D110"/>
    <w:rsid w:val="25232B0A"/>
    <w:rsid w:val="252A1C1B"/>
    <w:rsid w:val="264C79C0"/>
    <w:rsid w:val="2694B8CE"/>
    <w:rsid w:val="26B08C09"/>
    <w:rsid w:val="280E4C39"/>
    <w:rsid w:val="2829C288"/>
    <w:rsid w:val="282A9D14"/>
    <w:rsid w:val="288A34D2"/>
    <w:rsid w:val="291AD479"/>
    <w:rsid w:val="2989F721"/>
    <w:rsid w:val="2A50D813"/>
    <w:rsid w:val="2AD880E9"/>
    <w:rsid w:val="2B1DA461"/>
    <w:rsid w:val="2B7D447D"/>
    <w:rsid w:val="2CEF2B23"/>
    <w:rsid w:val="2CFA6C0C"/>
    <w:rsid w:val="2D7E11CF"/>
    <w:rsid w:val="2E46F722"/>
    <w:rsid w:val="2F02B820"/>
    <w:rsid w:val="2F3A38EA"/>
    <w:rsid w:val="2F487411"/>
    <w:rsid w:val="2F67A657"/>
    <w:rsid w:val="2F8FC65D"/>
    <w:rsid w:val="2FBE1174"/>
    <w:rsid w:val="2FEC8D3B"/>
    <w:rsid w:val="30004129"/>
    <w:rsid w:val="3140E95A"/>
    <w:rsid w:val="316A8BE6"/>
    <w:rsid w:val="31F2D404"/>
    <w:rsid w:val="328E32AA"/>
    <w:rsid w:val="32B190E3"/>
    <w:rsid w:val="32FDB1E8"/>
    <w:rsid w:val="3305BC3D"/>
    <w:rsid w:val="33505C87"/>
    <w:rsid w:val="338B6B0E"/>
    <w:rsid w:val="33953FFF"/>
    <w:rsid w:val="33C4A7CA"/>
    <w:rsid w:val="34678BF8"/>
    <w:rsid w:val="35077549"/>
    <w:rsid w:val="363ABE42"/>
    <w:rsid w:val="371AA81D"/>
    <w:rsid w:val="37406872"/>
    <w:rsid w:val="375B89FA"/>
    <w:rsid w:val="376CB3D1"/>
    <w:rsid w:val="37A35917"/>
    <w:rsid w:val="37AF7176"/>
    <w:rsid w:val="37B24E3E"/>
    <w:rsid w:val="37D503FC"/>
    <w:rsid w:val="37D836E7"/>
    <w:rsid w:val="37E98232"/>
    <w:rsid w:val="380BBC97"/>
    <w:rsid w:val="389B259B"/>
    <w:rsid w:val="38BA07F2"/>
    <w:rsid w:val="38BFB0C1"/>
    <w:rsid w:val="393175C7"/>
    <w:rsid w:val="39449318"/>
    <w:rsid w:val="39F5A8D5"/>
    <w:rsid w:val="3AB0ED14"/>
    <w:rsid w:val="3AD74C73"/>
    <w:rsid w:val="3B14F47D"/>
    <w:rsid w:val="3B2426FB"/>
    <w:rsid w:val="3BFD5F7D"/>
    <w:rsid w:val="3C0C80DF"/>
    <w:rsid w:val="3CD4A4BF"/>
    <w:rsid w:val="3DFC5175"/>
    <w:rsid w:val="3E8AD392"/>
    <w:rsid w:val="3EF6C87B"/>
    <w:rsid w:val="40F0F7F1"/>
    <w:rsid w:val="41B84E4E"/>
    <w:rsid w:val="41C99912"/>
    <w:rsid w:val="41FDA307"/>
    <w:rsid w:val="421CD6A2"/>
    <w:rsid w:val="423E4FAD"/>
    <w:rsid w:val="42698D26"/>
    <w:rsid w:val="42789E8F"/>
    <w:rsid w:val="432B4F10"/>
    <w:rsid w:val="435639A8"/>
    <w:rsid w:val="4356B510"/>
    <w:rsid w:val="437ADB0C"/>
    <w:rsid w:val="438B9E87"/>
    <w:rsid w:val="43E6B08C"/>
    <w:rsid w:val="4473D6BF"/>
    <w:rsid w:val="44B4AC99"/>
    <w:rsid w:val="450EE496"/>
    <w:rsid w:val="4542AA93"/>
    <w:rsid w:val="45A83C16"/>
    <w:rsid w:val="468C8269"/>
    <w:rsid w:val="46A577ED"/>
    <w:rsid w:val="46C0D34F"/>
    <w:rsid w:val="46D29F71"/>
    <w:rsid w:val="47100FF3"/>
    <w:rsid w:val="4720ECF6"/>
    <w:rsid w:val="48016D39"/>
    <w:rsid w:val="483143E7"/>
    <w:rsid w:val="48509801"/>
    <w:rsid w:val="49317B74"/>
    <w:rsid w:val="4958A1E6"/>
    <w:rsid w:val="49B9F200"/>
    <w:rsid w:val="49C0BFA9"/>
    <w:rsid w:val="49E56AB0"/>
    <w:rsid w:val="4A798410"/>
    <w:rsid w:val="4AA164F2"/>
    <w:rsid w:val="4AD1F428"/>
    <w:rsid w:val="4BF209C1"/>
    <w:rsid w:val="4C2BFECC"/>
    <w:rsid w:val="4C7A2F7F"/>
    <w:rsid w:val="4C93484E"/>
    <w:rsid w:val="4D23ED98"/>
    <w:rsid w:val="4DA2B855"/>
    <w:rsid w:val="4E3ED70C"/>
    <w:rsid w:val="4F180650"/>
    <w:rsid w:val="4F1838E7"/>
    <w:rsid w:val="4FA601D2"/>
    <w:rsid w:val="506596D9"/>
    <w:rsid w:val="506D493C"/>
    <w:rsid w:val="50C3A6ED"/>
    <w:rsid w:val="50E56993"/>
    <w:rsid w:val="5146C147"/>
    <w:rsid w:val="516C5059"/>
    <w:rsid w:val="51955B1A"/>
    <w:rsid w:val="519B7817"/>
    <w:rsid w:val="51EACFCC"/>
    <w:rsid w:val="52A29150"/>
    <w:rsid w:val="5410BD8B"/>
    <w:rsid w:val="547226C5"/>
    <w:rsid w:val="54CA96F5"/>
    <w:rsid w:val="552B1139"/>
    <w:rsid w:val="55697ABB"/>
    <w:rsid w:val="559C12B1"/>
    <w:rsid w:val="565AC657"/>
    <w:rsid w:val="5695828C"/>
    <w:rsid w:val="56E63DDC"/>
    <w:rsid w:val="5712B286"/>
    <w:rsid w:val="571C1FCF"/>
    <w:rsid w:val="578ED627"/>
    <w:rsid w:val="57A00A60"/>
    <w:rsid w:val="580B42C9"/>
    <w:rsid w:val="5864BCDC"/>
    <w:rsid w:val="587E1B55"/>
    <w:rsid w:val="58B1FADD"/>
    <w:rsid w:val="5946521F"/>
    <w:rsid w:val="598DA787"/>
    <w:rsid w:val="59F08A03"/>
    <w:rsid w:val="5B05B754"/>
    <w:rsid w:val="5B9DB43D"/>
    <w:rsid w:val="5C2F5D5E"/>
    <w:rsid w:val="5C38482C"/>
    <w:rsid w:val="5C7AAD51"/>
    <w:rsid w:val="5C870145"/>
    <w:rsid w:val="5CEC16B6"/>
    <w:rsid w:val="5CFB07EF"/>
    <w:rsid w:val="5D22A1A4"/>
    <w:rsid w:val="5D9F4A22"/>
    <w:rsid w:val="5DC79C16"/>
    <w:rsid w:val="5DD685DD"/>
    <w:rsid w:val="5E4DEADE"/>
    <w:rsid w:val="5E8BFA12"/>
    <w:rsid w:val="5EE9126A"/>
    <w:rsid w:val="5EEAAC4E"/>
    <w:rsid w:val="5F42C7A7"/>
    <w:rsid w:val="60076F6F"/>
    <w:rsid w:val="60549FEB"/>
    <w:rsid w:val="60C07056"/>
    <w:rsid w:val="60C43042"/>
    <w:rsid w:val="60F23C43"/>
    <w:rsid w:val="6130D87C"/>
    <w:rsid w:val="61AA55F8"/>
    <w:rsid w:val="61FB5C35"/>
    <w:rsid w:val="62B9EDAF"/>
    <w:rsid w:val="62E6A072"/>
    <w:rsid w:val="63A1880E"/>
    <w:rsid w:val="63EE1776"/>
    <w:rsid w:val="6485B98B"/>
    <w:rsid w:val="64C41782"/>
    <w:rsid w:val="64F19866"/>
    <w:rsid w:val="651A2614"/>
    <w:rsid w:val="6531CDE2"/>
    <w:rsid w:val="65D5F402"/>
    <w:rsid w:val="65E1CCDC"/>
    <w:rsid w:val="66770208"/>
    <w:rsid w:val="68A57FAF"/>
    <w:rsid w:val="68FCAB91"/>
    <w:rsid w:val="6979050D"/>
    <w:rsid w:val="699B4423"/>
    <w:rsid w:val="69B31CC1"/>
    <w:rsid w:val="6A57DA2E"/>
    <w:rsid w:val="6B4BD959"/>
    <w:rsid w:val="6B828C0F"/>
    <w:rsid w:val="6C2968DE"/>
    <w:rsid w:val="6C32393E"/>
    <w:rsid w:val="6C5A177A"/>
    <w:rsid w:val="6E739AC1"/>
    <w:rsid w:val="6E9EF751"/>
    <w:rsid w:val="6EC69AC6"/>
    <w:rsid w:val="6F79C40C"/>
    <w:rsid w:val="6FE37F89"/>
    <w:rsid w:val="705ADA9F"/>
    <w:rsid w:val="70A25C6C"/>
    <w:rsid w:val="70C4F972"/>
    <w:rsid w:val="70C9ED83"/>
    <w:rsid w:val="70CF62F1"/>
    <w:rsid w:val="711AE167"/>
    <w:rsid w:val="7124E025"/>
    <w:rsid w:val="726BAFAC"/>
    <w:rsid w:val="7298E8F4"/>
    <w:rsid w:val="729A9B95"/>
    <w:rsid w:val="72C9145E"/>
    <w:rsid w:val="730D0AB7"/>
    <w:rsid w:val="739734AF"/>
    <w:rsid w:val="73CFFAE0"/>
    <w:rsid w:val="740126DD"/>
    <w:rsid w:val="742D0A92"/>
    <w:rsid w:val="74957A40"/>
    <w:rsid w:val="749C5808"/>
    <w:rsid w:val="74B0A17A"/>
    <w:rsid w:val="752CCF5E"/>
    <w:rsid w:val="76114717"/>
    <w:rsid w:val="762F33BF"/>
    <w:rsid w:val="76359A12"/>
    <w:rsid w:val="76879D7A"/>
    <w:rsid w:val="7728001A"/>
    <w:rsid w:val="776BD5B8"/>
    <w:rsid w:val="776F4DE7"/>
    <w:rsid w:val="77CD2B1F"/>
    <w:rsid w:val="783BD069"/>
    <w:rsid w:val="785B1D16"/>
    <w:rsid w:val="78676DEE"/>
    <w:rsid w:val="78BEF3DA"/>
    <w:rsid w:val="79172F65"/>
    <w:rsid w:val="79F16264"/>
    <w:rsid w:val="7B142D5C"/>
    <w:rsid w:val="7BCB7971"/>
    <w:rsid w:val="7D536FCA"/>
    <w:rsid w:val="7EC610CD"/>
    <w:rsid w:val="7F497F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3908A"/>
  <w15:chartTrackingRefBased/>
  <w15:docId w15:val="{7066D866-A563-4002-838D-76274E3C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1262A"/>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D1262A"/>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262A"/>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D1262A"/>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B6348"/>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DA4490"/>
    <w:pPr>
      <w:spacing w:after="160" w:line="278" w:lineRule="auto"/>
      <w:ind w:left="720"/>
      <w:contextualSpacing/>
    </w:pPr>
    <w:rPr>
      <w:kern w:val="2"/>
      <w:sz w:val="24"/>
      <w:szCs w:val="24"/>
      <w14:ligatures w14:val="standardContextual"/>
    </w:rPr>
  </w:style>
  <w:style w:type="paragraph" w:styleId="CommentText">
    <w:name w:val="annotation text"/>
    <w:basedOn w:val="Normal"/>
    <w:link w:val="CommentTextChar"/>
    <w:uiPriority w:val="99"/>
    <w:unhideWhenUsed/>
    <w:rsid w:val="00DA4490"/>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DA4490"/>
    <w:rPr>
      <w:kern w:val="2"/>
      <w:sz w:val="20"/>
      <w:szCs w:val="20"/>
      <w14:ligatures w14:val="standardContextual"/>
    </w:rPr>
  </w:style>
  <w:style w:type="character" w:styleId="CommentReference">
    <w:name w:val="annotation reference"/>
    <w:basedOn w:val="DefaultParagraphFont"/>
    <w:uiPriority w:val="99"/>
    <w:semiHidden/>
    <w:unhideWhenUsed/>
    <w:rsid w:val="00DA4490"/>
    <w:rPr>
      <w:sz w:val="16"/>
      <w:szCs w:val="16"/>
    </w:rPr>
  </w:style>
  <w:style w:type="paragraph" w:styleId="CommentSubject">
    <w:name w:val="annotation subject"/>
    <w:basedOn w:val="CommentText"/>
    <w:next w:val="CommentText"/>
    <w:link w:val="CommentSubjectChar"/>
    <w:uiPriority w:val="99"/>
    <w:semiHidden/>
    <w:unhideWhenUsed/>
    <w:rsid w:val="000B5C5A"/>
    <w:pPr>
      <w:spacing w:after="240"/>
    </w:pPr>
    <w:rPr>
      <w:b/>
      <w:bCs/>
      <w:kern w:val="0"/>
      <w14:ligatures w14:val="none"/>
    </w:rPr>
  </w:style>
  <w:style w:type="character" w:customStyle="1" w:styleId="CommentSubjectChar">
    <w:name w:val="Comment Subject Char"/>
    <w:basedOn w:val="CommentTextChar"/>
    <w:link w:val="CommentSubject"/>
    <w:uiPriority w:val="99"/>
    <w:semiHidden/>
    <w:rsid w:val="000B5C5A"/>
    <w:rPr>
      <w:b/>
      <w:bCs/>
      <w:kern w:val="2"/>
      <w:sz w:val="20"/>
      <w:szCs w:val="20"/>
      <w14:ligatures w14:val="standardContextual"/>
    </w:rPr>
  </w:style>
  <w:style w:type="paragraph" w:styleId="Revision">
    <w:name w:val="Revision"/>
    <w:hidden/>
    <w:uiPriority w:val="99"/>
    <w:semiHidden/>
    <w:rsid w:val="002C4465"/>
    <w:pPr>
      <w:spacing w:after="0" w:line="240" w:lineRule="auto"/>
    </w:pPr>
  </w:style>
  <w:style w:type="table" w:styleId="GridTable4">
    <w:name w:val="Grid Table 4"/>
    <w:basedOn w:val="TableNormal"/>
    <w:uiPriority w:val="49"/>
    <w:rsid w:val="0005071E"/>
    <w:pPr>
      <w:spacing w:after="0" w:line="240" w:lineRule="auto"/>
    </w:pPr>
    <w:rPr>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D94C47267A42CFB8A6BA8AC45E56BA"/>
        <w:category>
          <w:name w:val="General"/>
          <w:gallery w:val="placeholder"/>
        </w:category>
        <w:types>
          <w:type w:val="bbPlcHdr"/>
        </w:types>
        <w:behaviors>
          <w:behavior w:val="content"/>
        </w:behaviors>
        <w:guid w:val="{913EA0AF-69F9-4E81-B1AB-03EEEE6B2857}"/>
      </w:docPartPr>
      <w:docPartBody>
        <w:p w:rsidR="009F5AF9" w:rsidRDefault="009F5AF9">
          <w:pPr>
            <w:pStyle w:val="32D94C47267A42CFB8A6BA8AC45E56BA"/>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F9"/>
    <w:rsid w:val="000873F3"/>
    <w:rsid w:val="00091676"/>
    <w:rsid w:val="00151EDB"/>
    <w:rsid w:val="001B299F"/>
    <w:rsid w:val="001C3D43"/>
    <w:rsid w:val="00204891"/>
    <w:rsid w:val="00261EB9"/>
    <w:rsid w:val="00287946"/>
    <w:rsid w:val="002D2CA2"/>
    <w:rsid w:val="003A35CB"/>
    <w:rsid w:val="003B794D"/>
    <w:rsid w:val="003D3DD0"/>
    <w:rsid w:val="00430E01"/>
    <w:rsid w:val="004A5BBB"/>
    <w:rsid w:val="004F616D"/>
    <w:rsid w:val="0053475A"/>
    <w:rsid w:val="00582255"/>
    <w:rsid w:val="005E157C"/>
    <w:rsid w:val="005F3046"/>
    <w:rsid w:val="006538AB"/>
    <w:rsid w:val="006912E2"/>
    <w:rsid w:val="006B263C"/>
    <w:rsid w:val="006C38B5"/>
    <w:rsid w:val="007210D8"/>
    <w:rsid w:val="00737BBD"/>
    <w:rsid w:val="00750B82"/>
    <w:rsid w:val="00794AA5"/>
    <w:rsid w:val="007A3D3C"/>
    <w:rsid w:val="007C6862"/>
    <w:rsid w:val="007F103D"/>
    <w:rsid w:val="008671C0"/>
    <w:rsid w:val="00883CBB"/>
    <w:rsid w:val="0089457F"/>
    <w:rsid w:val="008F73B0"/>
    <w:rsid w:val="009409B3"/>
    <w:rsid w:val="009453E3"/>
    <w:rsid w:val="009743EC"/>
    <w:rsid w:val="00977F28"/>
    <w:rsid w:val="009853FD"/>
    <w:rsid w:val="009E23AF"/>
    <w:rsid w:val="009F5AF9"/>
    <w:rsid w:val="00A16BE5"/>
    <w:rsid w:val="00A21A08"/>
    <w:rsid w:val="00AD703F"/>
    <w:rsid w:val="00B2787A"/>
    <w:rsid w:val="00B30240"/>
    <w:rsid w:val="00B84443"/>
    <w:rsid w:val="00BF6C37"/>
    <w:rsid w:val="00C056C1"/>
    <w:rsid w:val="00C64CDD"/>
    <w:rsid w:val="00C73C70"/>
    <w:rsid w:val="00C84024"/>
    <w:rsid w:val="00CB5ADF"/>
    <w:rsid w:val="00CF669C"/>
    <w:rsid w:val="00D01EBD"/>
    <w:rsid w:val="00D072A3"/>
    <w:rsid w:val="00D167ED"/>
    <w:rsid w:val="00D475F2"/>
    <w:rsid w:val="00D77576"/>
    <w:rsid w:val="00D95DAA"/>
    <w:rsid w:val="00DD7A68"/>
    <w:rsid w:val="00DF637B"/>
    <w:rsid w:val="00E33B22"/>
    <w:rsid w:val="00E62AB2"/>
    <w:rsid w:val="00EE6D0D"/>
    <w:rsid w:val="00F534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2D94C47267A42CFB8A6BA8AC45E56BA">
    <w:name w:val="32D94C47267A42CFB8A6BA8AC45E5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67d4a5d81c181566f70d9e75783df939">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4753cad2b54da6560eecea6a5511e10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72cac6-940c-4742-b333-53bc562b4053">
      <Terms xmlns="http://schemas.microsoft.com/office/infopath/2007/PartnerControls"/>
    </lcf76f155ced4ddcb4097134ff3c332f>
    <TaxCatchAll xmlns="c35adfce-f9b0-4566-a0fa-e4f70df87b41" xsi:nil="true"/>
  </documentManagement>
</p:properties>
</file>

<file path=customXml/itemProps1.xml><?xml version="1.0" encoding="utf-8"?>
<ds:datastoreItem xmlns:ds="http://schemas.openxmlformats.org/officeDocument/2006/customXml" ds:itemID="{2A183B7B-A1E3-45B8-AF63-4334BA1B886A}"/>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134DAFEB-DBCB-466D-8314-7C9847762E20}">
  <ds:schemaRefs>
    <ds:schemaRef ds:uri="http://schemas.microsoft.com/sharepoint/v3/contenttype/forms"/>
  </ds:schemaRefs>
</ds:datastoreItem>
</file>

<file path=customXml/itemProps4.xml><?xml version="1.0" encoding="utf-8"?>
<ds:datastoreItem xmlns:ds="http://schemas.openxmlformats.org/officeDocument/2006/customXml" ds:itemID="{247A84D6-B3FD-49C6-B4BF-2AFE4D9396A5}">
  <ds:schemaRefs>
    <ds:schemaRef ds:uri="http://schemas.microsoft.com/office/2006/metadata/properties"/>
    <ds:schemaRef ds:uri="http://schemas.microsoft.com/office/infopath/2007/PartnerControls"/>
    <ds:schemaRef ds:uri="d048a394-745a-4690-beb8-af0b0ba1fcd6"/>
    <ds:schemaRef ds:uri="c65a224f-f54a-4ae4-9836-3693c36e9df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1441</Words>
  <Characters>8261</Characters>
  <Application>Microsoft Office Word</Application>
  <DocSecurity>0</DocSecurity>
  <Lines>140</Lines>
  <Paragraphs>50</Paragraphs>
  <ScaleCrop>false</ScaleCrop>
  <HeadingPairs>
    <vt:vector size="2" baseType="variant">
      <vt:variant>
        <vt:lpstr>Title</vt:lpstr>
      </vt:variant>
      <vt:variant>
        <vt:i4>1</vt:i4>
      </vt:variant>
    </vt:vector>
  </HeadingPairs>
  <TitlesOfParts>
    <vt:vector size="1" baseType="lpstr">
      <vt:lpstr>Needs-based Funding and Outreach Funding Program - Reporting</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Needs-based Funding and Outreach Funding Program - Reporting</dc:title>
  <dc:subject/>
  <dc:creator>RUTTEN,Sunita</dc:creator>
  <cp:keywords/>
  <dc:description/>
  <cp:lastModifiedBy>GREENTREE,Simone</cp:lastModifiedBy>
  <cp:revision>2</cp:revision>
  <cp:lastPrinted>2026-04-16T05:16:00Z</cp:lastPrinted>
  <dcterms:created xsi:type="dcterms:W3CDTF">2026-05-19T22:36:00Z</dcterms:created>
  <dcterms:modified xsi:type="dcterms:W3CDTF">2026-05-19T22:36:00Z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0x01010093162BA753748F4BB53721499FC70481</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