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F6555" w14:textId="747BCCF3" w:rsidR="009725B1" w:rsidRDefault="009725B1" w:rsidP="009725B1">
      <w:r w:rsidRPr="00CA4815">
        <w:rPr>
          <w:b/>
          <w:bCs/>
          <w:noProof/>
        </w:rPr>
        <w:drawing>
          <wp:anchor distT="0" distB="0" distL="114300" distR="114300" simplePos="0" relativeHeight="251658240" behindDoc="1" locked="1" layoutInCell="1" allowOverlap="1" wp14:anchorId="5A656B3A" wp14:editId="50759567">
            <wp:simplePos x="0" y="0"/>
            <wp:positionH relativeFrom="column">
              <wp:posOffset>-914400</wp:posOffset>
            </wp:positionH>
            <wp:positionV relativeFrom="paragraph">
              <wp:posOffset>-1151890</wp:posOffset>
            </wp:positionV>
            <wp:extent cx="7540625" cy="10666730"/>
            <wp:effectExtent l="0" t="0" r="317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40625" cy="10666730"/>
                    </a:xfrm>
                    <a:prstGeom prst="rect">
                      <a:avLst/>
                    </a:prstGeom>
                  </pic:spPr>
                </pic:pic>
              </a:graphicData>
            </a:graphic>
            <wp14:sizeRelH relativeFrom="page">
              <wp14:pctWidth>0</wp14:pctWidth>
            </wp14:sizeRelH>
            <wp14:sizeRelV relativeFrom="page">
              <wp14:pctHeight>0</wp14:pctHeight>
            </wp14:sizeRelV>
          </wp:anchor>
        </w:drawing>
      </w:r>
      <w:r w:rsidR="00EB6AA8">
        <w:t xml:space="preserve"> </w:t>
      </w:r>
      <w:r>
        <w:rPr>
          <w:noProof/>
        </w:rPr>
        <w:drawing>
          <wp:inline distT="0" distB="0" distL="0" distR="0" wp14:anchorId="57467177" wp14:editId="447BC55C">
            <wp:extent cx="3437400" cy="793750"/>
            <wp:effectExtent l="0" t="0" r="0" b="635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450012" cy="796662"/>
                    </a:xfrm>
                    <a:prstGeom prst="rect">
                      <a:avLst/>
                    </a:prstGeom>
                  </pic:spPr>
                </pic:pic>
              </a:graphicData>
            </a:graphic>
          </wp:inline>
        </w:drawing>
      </w:r>
    </w:p>
    <w:bookmarkStart w:id="0" w:name="_Toc224219711" w:displacedByCustomXml="next"/>
    <w:bookmarkStart w:id="1" w:name="_Toc216014399" w:displacedByCustomXml="next"/>
    <w:bookmarkStart w:id="2" w:name="_Toc126923157" w:displacedByCustomXml="next"/>
    <w:bookmarkStart w:id="3" w:name="_Toc126923146" w:displacedByCustomXml="next"/>
    <w:sdt>
      <w:sdtPr>
        <w:rPr>
          <w:color w:val="FFFFFF" w:themeColor="background1"/>
        </w:rPr>
        <w:alias w:val="Title"/>
        <w:tag w:val=""/>
        <w:id w:val="1478495247"/>
        <w:placeholder>
          <w:docPart w:val="205322F43EF144DB9E297D6A744795FF"/>
        </w:placeholder>
        <w:dataBinding w:prefixMappings="xmlns:ns0='http://purl.org/dc/elements/1.1/' xmlns:ns1='http://schemas.openxmlformats.org/package/2006/metadata/core-properties' " w:xpath="/ns1:coreProperties[1]/ns0:title[1]" w:storeItemID="{6C3C8BC8-F283-45AE-878A-BAB7291924A1}"/>
        <w:text/>
      </w:sdtPr>
      <w:sdtContent>
        <w:p w14:paraId="0CBF5608" w14:textId="6A382308" w:rsidR="009725B1" w:rsidRPr="002C4C9C" w:rsidRDefault="00E42932" w:rsidP="002C4C9C">
          <w:pPr>
            <w:pStyle w:val="Heading1"/>
            <w:rPr>
              <w:color w:val="FFFFFF" w:themeColor="background1"/>
            </w:rPr>
          </w:pPr>
          <w:r w:rsidRPr="002C4C9C">
            <w:rPr>
              <w:color w:val="FFFFFF" w:themeColor="background1"/>
            </w:rPr>
            <w:t>Collecting annual reporting data under the National Higher Education Code to Prevent and Respond to Gender-based Violence</w:t>
          </w:r>
        </w:p>
      </w:sdtContent>
    </w:sdt>
    <w:bookmarkEnd w:id="0" w:displacedByCustomXml="prev"/>
    <w:bookmarkEnd w:id="1" w:displacedByCustomXml="prev"/>
    <w:bookmarkEnd w:id="2" w:displacedByCustomXml="prev"/>
    <w:bookmarkEnd w:id="3" w:displacedByCustomXml="prev"/>
    <w:p w14:paraId="70C7B575" w14:textId="608F4A56" w:rsidR="009725B1" w:rsidRPr="00E2445A" w:rsidRDefault="00C40CF9" w:rsidP="00E2445A">
      <w:pPr>
        <w:pStyle w:val="Subtitle"/>
        <w:sectPr w:rsidR="009725B1" w:rsidRPr="00E2445A" w:rsidSect="009725B1">
          <w:pgSz w:w="11906" w:h="16838"/>
          <w:pgMar w:top="1814" w:right="1440" w:bottom="1440" w:left="1440" w:header="709" w:footer="709" w:gutter="0"/>
          <w:cols w:space="708"/>
          <w:docGrid w:linePitch="360"/>
        </w:sectPr>
      </w:pPr>
      <w:r>
        <w:t xml:space="preserve">Initial </w:t>
      </w:r>
      <w:r w:rsidR="00E42932">
        <w:t>Guidance</w:t>
      </w:r>
      <w:r>
        <w:t>: March 2026</w:t>
      </w:r>
      <w:r w:rsidR="00E2445A" w:rsidRPr="00E2445A">
        <w:t xml:space="preserve"> </w:t>
      </w:r>
    </w:p>
    <w:p w14:paraId="388938EC" w14:textId="3860A0E7" w:rsidR="009725B1" w:rsidRPr="00107D87" w:rsidRDefault="009725B1" w:rsidP="002C4480">
      <w:pPr>
        <w:spacing w:before="8000"/>
        <w:rPr>
          <w:rStyle w:val="Strong"/>
        </w:rPr>
      </w:pPr>
    </w:p>
    <w:p w14:paraId="1E7B455A" w14:textId="77777777" w:rsidR="009725B1" w:rsidRDefault="009725B1" w:rsidP="009725B1">
      <w:r>
        <w:rPr>
          <w:noProof/>
        </w:rPr>
        <w:drawing>
          <wp:inline distT="0" distB="0" distL="0" distR="0" wp14:anchorId="5B4F402C" wp14:editId="0A5DCB74">
            <wp:extent cx="843643" cy="295275"/>
            <wp:effectExtent l="0" t="0" r="0" b="0"/>
            <wp:docPr id="1024874397" name="Picture 1024874397"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7A20509A" w14:textId="77777777" w:rsidR="009725B1" w:rsidRDefault="009725B1" w:rsidP="009725B1">
      <w:r>
        <w:t xml:space="preserve">With the exception of the Commonwealth Coat of Arms, the Department’s logo, any material protected by a trade mark and where otherwise noted all material presented in this document is provided under a </w:t>
      </w:r>
      <w:hyperlink r:id="rId14" w:history="1">
        <w:r w:rsidRPr="007B2CA1">
          <w:rPr>
            <w:rStyle w:val="Hyperlink"/>
          </w:rPr>
          <w:t>Creative Commons Attribution 4.0 International</w:t>
        </w:r>
      </w:hyperlink>
      <w:r>
        <w:t xml:space="preserve"> (</w:t>
      </w:r>
      <w:r w:rsidRPr="007B2CA1">
        <w:t>https://creativecommons.org/licenses/by/4.0/</w:t>
      </w:r>
      <w:r>
        <w:t>) licence.</w:t>
      </w:r>
    </w:p>
    <w:p w14:paraId="44C12C04" w14:textId="77777777" w:rsidR="009725B1" w:rsidRDefault="009725B1" w:rsidP="009725B1">
      <w:r>
        <w:t xml:space="preserve">The details of the relevant licence conditions are available on the Creative Commons website (accessible using the links provided) as is the full legal code for the </w:t>
      </w:r>
      <w:hyperlink r:id="rId15" w:history="1">
        <w:r w:rsidRPr="007B2CA1">
          <w:rPr>
            <w:rStyle w:val="Hyperlink"/>
          </w:rPr>
          <w:t>CC BY 4.0 International</w:t>
        </w:r>
      </w:hyperlink>
      <w:r>
        <w:t xml:space="preserve"> (</w:t>
      </w:r>
      <w:r w:rsidRPr="007B2CA1">
        <w:t>https://creativecommons.org/licenses/by/4.0/legalcode</w:t>
      </w:r>
      <w:r>
        <w:t xml:space="preserve">) </w:t>
      </w:r>
    </w:p>
    <w:p w14:paraId="497E0B85" w14:textId="3E6E3D13" w:rsidR="009725B1" w:rsidRDefault="009725B1" w:rsidP="009725B1">
      <w:r>
        <w:t xml:space="preserve">The document must be attributed as the </w:t>
      </w:r>
      <w:r w:rsidR="0097352F">
        <w:t>Higher Education Gender-based Violence Regulator</w:t>
      </w:r>
      <w:r w:rsidR="0018540D">
        <w:t>’s Annual Data Reporting Guidance for the National Higher Education Code to Prevent and Respond to Gender-based Violence</w:t>
      </w:r>
      <w:r>
        <w:t>.</w:t>
      </w:r>
    </w:p>
    <w:p w14:paraId="2AEDFA63" w14:textId="77777777" w:rsidR="00B954D0" w:rsidRPr="00B954D0" w:rsidRDefault="00B954D0" w:rsidP="00E00292">
      <w:pPr>
        <w:sectPr w:rsidR="00B954D0" w:rsidRPr="00B954D0" w:rsidSect="00B954D0">
          <w:headerReference w:type="even" r:id="rId16"/>
          <w:headerReference w:type="default" r:id="rId17"/>
          <w:footerReference w:type="even" r:id="rId18"/>
          <w:footerReference w:type="default" r:id="rId19"/>
          <w:headerReference w:type="first" r:id="rId20"/>
          <w:footerReference w:type="first" r:id="rId21"/>
          <w:pgSz w:w="11906" w:h="16838"/>
          <w:pgMar w:top="1814" w:right="1440" w:bottom="1440" w:left="1440" w:header="709" w:footer="709" w:gutter="0"/>
          <w:cols w:space="708"/>
          <w:docGrid w:linePitch="360"/>
        </w:sectPr>
      </w:pPr>
    </w:p>
    <w:sdt>
      <w:sdtPr>
        <w:rPr>
          <w:b/>
          <w:bCs/>
          <w:sz w:val="22"/>
        </w:rPr>
        <w:id w:val="-236704238"/>
        <w:docPartObj>
          <w:docPartGallery w:val="Table of Contents"/>
          <w:docPartUnique/>
        </w:docPartObj>
      </w:sdtPr>
      <w:sdtEndPr>
        <w:rPr>
          <w:b w:val="0"/>
          <w:sz w:val="24"/>
          <w:szCs w:val="24"/>
        </w:rPr>
      </w:sdtEndPr>
      <w:sdtContent>
        <w:p w14:paraId="7322D64E" w14:textId="2F0FA9BC" w:rsidR="009305DB" w:rsidRDefault="00CC32B3">
          <w:pPr>
            <w:pStyle w:val="TOC1"/>
            <w:tabs>
              <w:tab w:val="right" w:leader="dot" w:pos="9016"/>
            </w:tabs>
            <w:rPr>
              <w:rFonts w:asciiTheme="minorHAnsi" w:eastAsiaTheme="minorEastAsia" w:hAnsiTheme="minorHAnsi" w:cstheme="minorBidi"/>
              <w:noProof/>
              <w:kern w:val="2"/>
              <w:szCs w:val="24"/>
              <w:lang w:eastAsia="en-AU"/>
              <w14:ligatures w14:val="standardContextual"/>
            </w:rPr>
          </w:pPr>
          <w:r w:rsidRPr="004C4037">
            <w:rPr>
              <w:b/>
              <w:bCs/>
            </w:rPr>
            <w:t>Contents</w:t>
          </w:r>
          <w:r>
            <w:fldChar w:fldCharType="begin"/>
          </w:r>
          <w:r>
            <w:instrText xml:space="preserve"> TOC \o "1-3" \h \z \u </w:instrText>
          </w:r>
          <w:r>
            <w:fldChar w:fldCharType="separate"/>
          </w:r>
        </w:p>
        <w:p w14:paraId="1A8465B3" w14:textId="16613201" w:rsidR="009305DB" w:rsidRDefault="009305DB">
          <w:pPr>
            <w:pStyle w:val="TOC2"/>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12" w:history="1">
            <w:r w:rsidRPr="00A462ED">
              <w:rPr>
                <w:rStyle w:val="Hyperlink"/>
                <w:noProof/>
              </w:rPr>
              <w:t>Acknowledgment of Country</w:t>
            </w:r>
            <w:r>
              <w:rPr>
                <w:noProof/>
                <w:webHidden/>
              </w:rPr>
              <w:tab/>
            </w:r>
            <w:r>
              <w:rPr>
                <w:noProof/>
                <w:webHidden/>
              </w:rPr>
              <w:fldChar w:fldCharType="begin"/>
            </w:r>
            <w:r>
              <w:rPr>
                <w:noProof/>
                <w:webHidden/>
              </w:rPr>
              <w:instrText xml:space="preserve"> PAGEREF _Toc224219712 \h </w:instrText>
            </w:r>
            <w:r>
              <w:rPr>
                <w:noProof/>
                <w:webHidden/>
              </w:rPr>
            </w:r>
            <w:r>
              <w:rPr>
                <w:noProof/>
                <w:webHidden/>
              </w:rPr>
              <w:fldChar w:fldCharType="separate"/>
            </w:r>
            <w:r w:rsidR="007E5E39">
              <w:rPr>
                <w:noProof/>
                <w:webHidden/>
              </w:rPr>
              <w:t>4</w:t>
            </w:r>
            <w:r>
              <w:rPr>
                <w:noProof/>
                <w:webHidden/>
              </w:rPr>
              <w:fldChar w:fldCharType="end"/>
            </w:r>
          </w:hyperlink>
        </w:p>
        <w:p w14:paraId="643E4523" w14:textId="0C45A21C" w:rsidR="009305DB" w:rsidRDefault="009305DB">
          <w:pPr>
            <w:pStyle w:val="TOC2"/>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13" w:history="1">
            <w:r w:rsidRPr="00A462ED">
              <w:rPr>
                <w:rStyle w:val="Hyperlink"/>
                <w:noProof/>
              </w:rPr>
              <w:t>Acknowledgements</w:t>
            </w:r>
            <w:r>
              <w:rPr>
                <w:noProof/>
                <w:webHidden/>
              </w:rPr>
              <w:tab/>
            </w:r>
            <w:r>
              <w:rPr>
                <w:noProof/>
                <w:webHidden/>
              </w:rPr>
              <w:fldChar w:fldCharType="begin"/>
            </w:r>
            <w:r>
              <w:rPr>
                <w:noProof/>
                <w:webHidden/>
              </w:rPr>
              <w:instrText xml:space="preserve"> PAGEREF _Toc224219713 \h </w:instrText>
            </w:r>
            <w:r>
              <w:rPr>
                <w:noProof/>
                <w:webHidden/>
              </w:rPr>
            </w:r>
            <w:r>
              <w:rPr>
                <w:noProof/>
                <w:webHidden/>
              </w:rPr>
              <w:fldChar w:fldCharType="separate"/>
            </w:r>
            <w:r w:rsidR="007E5E39">
              <w:rPr>
                <w:noProof/>
                <w:webHidden/>
              </w:rPr>
              <w:t>4</w:t>
            </w:r>
            <w:r>
              <w:rPr>
                <w:noProof/>
                <w:webHidden/>
              </w:rPr>
              <w:fldChar w:fldCharType="end"/>
            </w:r>
          </w:hyperlink>
        </w:p>
        <w:p w14:paraId="43EF49FF" w14:textId="5D5BE027" w:rsidR="009305DB" w:rsidRDefault="009305DB">
          <w:pPr>
            <w:pStyle w:val="TOC2"/>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14" w:history="1">
            <w:r w:rsidRPr="00A462ED">
              <w:rPr>
                <w:rStyle w:val="Hyperlink"/>
                <w:noProof/>
              </w:rPr>
              <w:t>1.0 About this initial guidance</w:t>
            </w:r>
            <w:r>
              <w:rPr>
                <w:noProof/>
                <w:webHidden/>
              </w:rPr>
              <w:tab/>
            </w:r>
            <w:r>
              <w:rPr>
                <w:noProof/>
                <w:webHidden/>
              </w:rPr>
              <w:fldChar w:fldCharType="begin"/>
            </w:r>
            <w:r>
              <w:rPr>
                <w:noProof/>
                <w:webHidden/>
              </w:rPr>
              <w:instrText xml:space="preserve"> PAGEREF _Toc224219714 \h </w:instrText>
            </w:r>
            <w:r>
              <w:rPr>
                <w:noProof/>
                <w:webHidden/>
              </w:rPr>
            </w:r>
            <w:r>
              <w:rPr>
                <w:noProof/>
                <w:webHidden/>
              </w:rPr>
              <w:fldChar w:fldCharType="separate"/>
            </w:r>
            <w:r w:rsidR="007E5E39">
              <w:rPr>
                <w:noProof/>
                <w:webHidden/>
              </w:rPr>
              <w:t>5</w:t>
            </w:r>
            <w:r>
              <w:rPr>
                <w:noProof/>
                <w:webHidden/>
              </w:rPr>
              <w:fldChar w:fldCharType="end"/>
            </w:r>
          </w:hyperlink>
        </w:p>
        <w:p w14:paraId="4DF6A642" w14:textId="7CC31A7C"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15" w:history="1">
            <w:r w:rsidRPr="00A462ED">
              <w:rPr>
                <w:rStyle w:val="Hyperlink"/>
                <w:bCs/>
                <w:noProof/>
              </w:rPr>
              <w:t>1.1 Scope</w:t>
            </w:r>
            <w:r>
              <w:rPr>
                <w:noProof/>
                <w:webHidden/>
              </w:rPr>
              <w:tab/>
            </w:r>
            <w:r>
              <w:rPr>
                <w:noProof/>
                <w:webHidden/>
              </w:rPr>
              <w:fldChar w:fldCharType="begin"/>
            </w:r>
            <w:r>
              <w:rPr>
                <w:noProof/>
                <w:webHidden/>
              </w:rPr>
              <w:instrText xml:space="preserve"> PAGEREF _Toc224219715 \h </w:instrText>
            </w:r>
            <w:r>
              <w:rPr>
                <w:noProof/>
                <w:webHidden/>
              </w:rPr>
            </w:r>
            <w:r>
              <w:rPr>
                <w:noProof/>
                <w:webHidden/>
              </w:rPr>
              <w:fldChar w:fldCharType="separate"/>
            </w:r>
            <w:r w:rsidR="007E5E39">
              <w:rPr>
                <w:noProof/>
                <w:webHidden/>
              </w:rPr>
              <w:t>5</w:t>
            </w:r>
            <w:r>
              <w:rPr>
                <w:noProof/>
                <w:webHidden/>
              </w:rPr>
              <w:fldChar w:fldCharType="end"/>
            </w:r>
          </w:hyperlink>
        </w:p>
        <w:p w14:paraId="0A551E07" w14:textId="0A375DA0"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16" w:history="1">
            <w:r w:rsidRPr="00A462ED">
              <w:rPr>
                <w:rStyle w:val="Hyperlink"/>
                <w:bCs/>
                <w:noProof/>
              </w:rPr>
              <w:t>1.2 Alignment with other materials</w:t>
            </w:r>
            <w:r>
              <w:rPr>
                <w:noProof/>
                <w:webHidden/>
              </w:rPr>
              <w:tab/>
            </w:r>
            <w:r>
              <w:rPr>
                <w:noProof/>
                <w:webHidden/>
              </w:rPr>
              <w:fldChar w:fldCharType="begin"/>
            </w:r>
            <w:r>
              <w:rPr>
                <w:noProof/>
                <w:webHidden/>
              </w:rPr>
              <w:instrText xml:space="preserve"> PAGEREF _Toc224219716 \h </w:instrText>
            </w:r>
            <w:r>
              <w:rPr>
                <w:noProof/>
                <w:webHidden/>
              </w:rPr>
            </w:r>
            <w:r>
              <w:rPr>
                <w:noProof/>
                <w:webHidden/>
              </w:rPr>
              <w:fldChar w:fldCharType="separate"/>
            </w:r>
            <w:r w:rsidR="007E5E39">
              <w:rPr>
                <w:noProof/>
                <w:webHidden/>
              </w:rPr>
              <w:t>6</w:t>
            </w:r>
            <w:r>
              <w:rPr>
                <w:noProof/>
                <w:webHidden/>
              </w:rPr>
              <w:fldChar w:fldCharType="end"/>
            </w:r>
          </w:hyperlink>
        </w:p>
        <w:p w14:paraId="7E6DA32B" w14:textId="3187E0A5" w:rsidR="009305DB" w:rsidRDefault="009305DB">
          <w:pPr>
            <w:pStyle w:val="TOC2"/>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17" w:history="1">
            <w:r w:rsidRPr="00A462ED">
              <w:rPr>
                <w:rStyle w:val="Hyperlink"/>
                <w:noProof/>
              </w:rPr>
              <w:t>2.0 Introduction</w:t>
            </w:r>
            <w:r>
              <w:rPr>
                <w:noProof/>
                <w:webHidden/>
              </w:rPr>
              <w:tab/>
            </w:r>
            <w:r>
              <w:rPr>
                <w:noProof/>
                <w:webHidden/>
              </w:rPr>
              <w:fldChar w:fldCharType="begin"/>
            </w:r>
            <w:r>
              <w:rPr>
                <w:noProof/>
                <w:webHidden/>
              </w:rPr>
              <w:instrText xml:space="preserve"> PAGEREF _Toc224219717 \h </w:instrText>
            </w:r>
            <w:r>
              <w:rPr>
                <w:noProof/>
                <w:webHidden/>
              </w:rPr>
            </w:r>
            <w:r>
              <w:rPr>
                <w:noProof/>
                <w:webHidden/>
              </w:rPr>
              <w:fldChar w:fldCharType="separate"/>
            </w:r>
            <w:r w:rsidR="007E5E39">
              <w:rPr>
                <w:noProof/>
                <w:webHidden/>
              </w:rPr>
              <w:t>6</w:t>
            </w:r>
            <w:r>
              <w:rPr>
                <w:noProof/>
                <w:webHidden/>
              </w:rPr>
              <w:fldChar w:fldCharType="end"/>
            </w:r>
          </w:hyperlink>
        </w:p>
        <w:p w14:paraId="4F19A467" w14:textId="5CEC1145"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18" w:history="1">
            <w:r w:rsidRPr="00A462ED">
              <w:rPr>
                <w:rStyle w:val="Hyperlink"/>
                <w:noProof/>
              </w:rPr>
              <w:t xml:space="preserve">2.1 Background </w:t>
            </w:r>
            <w:r>
              <w:rPr>
                <w:noProof/>
                <w:webHidden/>
              </w:rPr>
              <w:tab/>
            </w:r>
            <w:r>
              <w:rPr>
                <w:noProof/>
                <w:webHidden/>
              </w:rPr>
              <w:fldChar w:fldCharType="begin"/>
            </w:r>
            <w:r>
              <w:rPr>
                <w:noProof/>
                <w:webHidden/>
              </w:rPr>
              <w:instrText xml:space="preserve"> PAGEREF _Toc224219718 \h </w:instrText>
            </w:r>
            <w:r>
              <w:rPr>
                <w:noProof/>
                <w:webHidden/>
              </w:rPr>
            </w:r>
            <w:r>
              <w:rPr>
                <w:noProof/>
                <w:webHidden/>
              </w:rPr>
              <w:fldChar w:fldCharType="separate"/>
            </w:r>
            <w:r w:rsidR="007E5E39">
              <w:rPr>
                <w:noProof/>
                <w:webHidden/>
              </w:rPr>
              <w:t>6</w:t>
            </w:r>
            <w:r>
              <w:rPr>
                <w:noProof/>
                <w:webHidden/>
              </w:rPr>
              <w:fldChar w:fldCharType="end"/>
            </w:r>
          </w:hyperlink>
        </w:p>
        <w:p w14:paraId="25C4DFF5" w14:textId="53A1DC6C"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19" w:history="1">
            <w:r w:rsidRPr="00A462ED">
              <w:rPr>
                <w:rStyle w:val="Hyperlink"/>
                <w:bCs/>
                <w:noProof/>
              </w:rPr>
              <w:t>2.2 Safety and privacy of data collection</w:t>
            </w:r>
            <w:r>
              <w:rPr>
                <w:noProof/>
                <w:webHidden/>
              </w:rPr>
              <w:tab/>
            </w:r>
            <w:r>
              <w:rPr>
                <w:noProof/>
                <w:webHidden/>
              </w:rPr>
              <w:fldChar w:fldCharType="begin"/>
            </w:r>
            <w:r>
              <w:rPr>
                <w:noProof/>
                <w:webHidden/>
              </w:rPr>
              <w:instrText xml:space="preserve"> PAGEREF _Toc224219719 \h </w:instrText>
            </w:r>
            <w:r>
              <w:rPr>
                <w:noProof/>
                <w:webHidden/>
              </w:rPr>
            </w:r>
            <w:r>
              <w:rPr>
                <w:noProof/>
                <w:webHidden/>
              </w:rPr>
              <w:fldChar w:fldCharType="separate"/>
            </w:r>
            <w:r w:rsidR="007E5E39">
              <w:rPr>
                <w:noProof/>
                <w:webHidden/>
              </w:rPr>
              <w:t>8</w:t>
            </w:r>
            <w:r>
              <w:rPr>
                <w:noProof/>
                <w:webHidden/>
              </w:rPr>
              <w:fldChar w:fldCharType="end"/>
            </w:r>
          </w:hyperlink>
        </w:p>
        <w:p w14:paraId="0CD079FF" w14:textId="1336F746"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20" w:history="1">
            <w:r w:rsidRPr="00A462ED">
              <w:rPr>
                <w:rStyle w:val="Hyperlink"/>
                <w:bCs/>
                <w:noProof/>
              </w:rPr>
              <w:t>2.3 Expectations regarding increases in disclosure and reporting</w:t>
            </w:r>
            <w:r>
              <w:rPr>
                <w:noProof/>
                <w:webHidden/>
              </w:rPr>
              <w:tab/>
            </w:r>
            <w:r>
              <w:rPr>
                <w:noProof/>
                <w:webHidden/>
              </w:rPr>
              <w:fldChar w:fldCharType="begin"/>
            </w:r>
            <w:r>
              <w:rPr>
                <w:noProof/>
                <w:webHidden/>
              </w:rPr>
              <w:instrText xml:space="preserve"> PAGEREF _Toc224219720 \h </w:instrText>
            </w:r>
            <w:r>
              <w:rPr>
                <w:noProof/>
                <w:webHidden/>
              </w:rPr>
            </w:r>
            <w:r>
              <w:rPr>
                <w:noProof/>
                <w:webHidden/>
              </w:rPr>
              <w:fldChar w:fldCharType="separate"/>
            </w:r>
            <w:r w:rsidR="007E5E39">
              <w:rPr>
                <w:noProof/>
                <w:webHidden/>
              </w:rPr>
              <w:t>9</w:t>
            </w:r>
            <w:r>
              <w:rPr>
                <w:noProof/>
                <w:webHidden/>
              </w:rPr>
              <w:fldChar w:fldCharType="end"/>
            </w:r>
          </w:hyperlink>
        </w:p>
        <w:p w14:paraId="34E4E3C2" w14:textId="57F40CCE"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21" w:history="1">
            <w:r w:rsidRPr="00A462ED">
              <w:rPr>
                <w:rStyle w:val="Hyperlink"/>
                <w:bCs/>
                <w:noProof/>
              </w:rPr>
              <w:t>2.4 Legislative framework</w:t>
            </w:r>
            <w:r>
              <w:rPr>
                <w:noProof/>
                <w:webHidden/>
              </w:rPr>
              <w:tab/>
            </w:r>
            <w:r>
              <w:rPr>
                <w:noProof/>
                <w:webHidden/>
              </w:rPr>
              <w:fldChar w:fldCharType="begin"/>
            </w:r>
            <w:r>
              <w:rPr>
                <w:noProof/>
                <w:webHidden/>
              </w:rPr>
              <w:instrText xml:space="preserve"> PAGEREF _Toc224219721 \h </w:instrText>
            </w:r>
            <w:r>
              <w:rPr>
                <w:noProof/>
                <w:webHidden/>
              </w:rPr>
            </w:r>
            <w:r>
              <w:rPr>
                <w:noProof/>
                <w:webHidden/>
              </w:rPr>
              <w:fldChar w:fldCharType="separate"/>
            </w:r>
            <w:r w:rsidR="007E5E39">
              <w:rPr>
                <w:noProof/>
                <w:webHidden/>
              </w:rPr>
              <w:t>10</w:t>
            </w:r>
            <w:r>
              <w:rPr>
                <w:noProof/>
                <w:webHidden/>
              </w:rPr>
              <w:fldChar w:fldCharType="end"/>
            </w:r>
          </w:hyperlink>
        </w:p>
        <w:p w14:paraId="4C026530" w14:textId="2816D3E8" w:rsidR="009305DB" w:rsidRDefault="009305DB">
          <w:pPr>
            <w:pStyle w:val="TOC2"/>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22" w:history="1">
            <w:r w:rsidRPr="00A462ED">
              <w:rPr>
                <w:rStyle w:val="Hyperlink"/>
                <w:noProof/>
              </w:rPr>
              <w:t>3.0 Collecting data</w:t>
            </w:r>
            <w:r>
              <w:rPr>
                <w:noProof/>
                <w:webHidden/>
              </w:rPr>
              <w:tab/>
            </w:r>
            <w:r>
              <w:rPr>
                <w:noProof/>
                <w:webHidden/>
              </w:rPr>
              <w:fldChar w:fldCharType="begin"/>
            </w:r>
            <w:r>
              <w:rPr>
                <w:noProof/>
                <w:webHidden/>
              </w:rPr>
              <w:instrText xml:space="preserve"> PAGEREF _Toc224219722 \h </w:instrText>
            </w:r>
            <w:r>
              <w:rPr>
                <w:noProof/>
                <w:webHidden/>
              </w:rPr>
            </w:r>
            <w:r>
              <w:rPr>
                <w:noProof/>
                <w:webHidden/>
              </w:rPr>
              <w:fldChar w:fldCharType="separate"/>
            </w:r>
            <w:r w:rsidR="007E5E39">
              <w:rPr>
                <w:noProof/>
                <w:webHidden/>
              </w:rPr>
              <w:t>11</w:t>
            </w:r>
            <w:r>
              <w:rPr>
                <w:noProof/>
                <w:webHidden/>
              </w:rPr>
              <w:fldChar w:fldCharType="end"/>
            </w:r>
          </w:hyperlink>
        </w:p>
        <w:p w14:paraId="12F0C8DE" w14:textId="4CA731E4"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23" w:history="1">
            <w:r w:rsidRPr="00A462ED">
              <w:rPr>
                <w:rStyle w:val="Hyperlink"/>
                <w:bCs/>
                <w:noProof/>
              </w:rPr>
              <w:t>3.1 Key dates</w:t>
            </w:r>
            <w:r>
              <w:rPr>
                <w:noProof/>
                <w:webHidden/>
              </w:rPr>
              <w:tab/>
            </w:r>
            <w:r>
              <w:rPr>
                <w:noProof/>
                <w:webHidden/>
              </w:rPr>
              <w:fldChar w:fldCharType="begin"/>
            </w:r>
            <w:r>
              <w:rPr>
                <w:noProof/>
                <w:webHidden/>
              </w:rPr>
              <w:instrText xml:space="preserve"> PAGEREF _Toc224219723 \h </w:instrText>
            </w:r>
            <w:r>
              <w:rPr>
                <w:noProof/>
                <w:webHidden/>
              </w:rPr>
            </w:r>
            <w:r>
              <w:rPr>
                <w:noProof/>
                <w:webHidden/>
              </w:rPr>
              <w:fldChar w:fldCharType="separate"/>
            </w:r>
            <w:r w:rsidR="007E5E39">
              <w:rPr>
                <w:noProof/>
                <w:webHidden/>
              </w:rPr>
              <w:t>11</w:t>
            </w:r>
            <w:r>
              <w:rPr>
                <w:noProof/>
                <w:webHidden/>
              </w:rPr>
              <w:fldChar w:fldCharType="end"/>
            </w:r>
          </w:hyperlink>
        </w:p>
        <w:p w14:paraId="3A56ABBD" w14:textId="24C3AD98"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24" w:history="1">
            <w:r w:rsidRPr="00A462ED">
              <w:rPr>
                <w:rStyle w:val="Hyperlink"/>
                <w:bCs/>
                <w:noProof/>
              </w:rPr>
              <w:t>3.2 Data elements to be collected</w:t>
            </w:r>
            <w:r>
              <w:rPr>
                <w:noProof/>
                <w:webHidden/>
              </w:rPr>
              <w:tab/>
            </w:r>
            <w:r>
              <w:rPr>
                <w:noProof/>
                <w:webHidden/>
              </w:rPr>
              <w:fldChar w:fldCharType="begin"/>
            </w:r>
            <w:r>
              <w:rPr>
                <w:noProof/>
                <w:webHidden/>
              </w:rPr>
              <w:instrText xml:space="preserve"> PAGEREF _Toc224219724 \h </w:instrText>
            </w:r>
            <w:r>
              <w:rPr>
                <w:noProof/>
                <w:webHidden/>
              </w:rPr>
            </w:r>
            <w:r>
              <w:rPr>
                <w:noProof/>
                <w:webHidden/>
              </w:rPr>
              <w:fldChar w:fldCharType="separate"/>
            </w:r>
            <w:r w:rsidR="007E5E39">
              <w:rPr>
                <w:noProof/>
                <w:webHidden/>
              </w:rPr>
              <w:t>11</w:t>
            </w:r>
            <w:r>
              <w:rPr>
                <w:noProof/>
                <w:webHidden/>
              </w:rPr>
              <w:fldChar w:fldCharType="end"/>
            </w:r>
          </w:hyperlink>
        </w:p>
        <w:p w14:paraId="2A074941" w14:textId="268A96E9"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25" w:history="1">
            <w:r w:rsidRPr="00A462ED">
              <w:rPr>
                <w:rStyle w:val="Hyperlink"/>
                <w:bCs/>
                <w:noProof/>
              </w:rPr>
              <w:t>3.3 In-scope incidents</w:t>
            </w:r>
            <w:r>
              <w:rPr>
                <w:noProof/>
                <w:webHidden/>
              </w:rPr>
              <w:tab/>
            </w:r>
            <w:r>
              <w:rPr>
                <w:noProof/>
                <w:webHidden/>
              </w:rPr>
              <w:fldChar w:fldCharType="begin"/>
            </w:r>
            <w:r>
              <w:rPr>
                <w:noProof/>
                <w:webHidden/>
              </w:rPr>
              <w:instrText xml:space="preserve"> PAGEREF _Toc224219725 \h </w:instrText>
            </w:r>
            <w:r>
              <w:rPr>
                <w:noProof/>
                <w:webHidden/>
              </w:rPr>
            </w:r>
            <w:r>
              <w:rPr>
                <w:noProof/>
                <w:webHidden/>
              </w:rPr>
              <w:fldChar w:fldCharType="separate"/>
            </w:r>
            <w:r w:rsidR="007E5E39">
              <w:rPr>
                <w:noProof/>
                <w:webHidden/>
              </w:rPr>
              <w:t>11</w:t>
            </w:r>
            <w:r>
              <w:rPr>
                <w:noProof/>
                <w:webHidden/>
              </w:rPr>
              <w:fldChar w:fldCharType="end"/>
            </w:r>
          </w:hyperlink>
        </w:p>
        <w:p w14:paraId="7492030C" w14:textId="0CCF7DE0"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26" w:history="1">
            <w:r w:rsidRPr="00A462ED">
              <w:rPr>
                <w:rStyle w:val="Hyperlink"/>
                <w:bCs/>
                <w:noProof/>
              </w:rPr>
              <w:t>3.4 Student accommodation providers</w:t>
            </w:r>
            <w:r>
              <w:rPr>
                <w:noProof/>
                <w:webHidden/>
              </w:rPr>
              <w:tab/>
            </w:r>
            <w:r>
              <w:rPr>
                <w:noProof/>
                <w:webHidden/>
              </w:rPr>
              <w:fldChar w:fldCharType="begin"/>
            </w:r>
            <w:r>
              <w:rPr>
                <w:noProof/>
                <w:webHidden/>
              </w:rPr>
              <w:instrText xml:space="preserve"> PAGEREF _Toc224219726 \h </w:instrText>
            </w:r>
            <w:r>
              <w:rPr>
                <w:noProof/>
                <w:webHidden/>
              </w:rPr>
            </w:r>
            <w:r>
              <w:rPr>
                <w:noProof/>
                <w:webHidden/>
              </w:rPr>
              <w:fldChar w:fldCharType="separate"/>
            </w:r>
            <w:r w:rsidR="007E5E39">
              <w:rPr>
                <w:noProof/>
                <w:webHidden/>
              </w:rPr>
              <w:t>14</w:t>
            </w:r>
            <w:r>
              <w:rPr>
                <w:noProof/>
                <w:webHidden/>
              </w:rPr>
              <w:fldChar w:fldCharType="end"/>
            </w:r>
          </w:hyperlink>
        </w:p>
        <w:p w14:paraId="208BEBA8" w14:textId="5CCFF8A3" w:rsidR="009305DB" w:rsidRDefault="009305DB">
          <w:pPr>
            <w:pStyle w:val="TOC2"/>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27" w:history="1">
            <w:r w:rsidRPr="00A462ED">
              <w:rPr>
                <w:rStyle w:val="Hyperlink"/>
                <w:noProof/>
              </w:rPr>
              <w:t>4.0 Reporting data</w:t>
            </w:r>
            <w:r>
              <w:rPr>
                <w:noProof/>
                <w:webHidden/>
              </w:rPr>
              <w:tab/>
            </w:r>
            <w:r>
              <w:rPr>
                <w:noProof/>
                <w:webHidden/>
              </w:rPr>
              <w:fldChar w:fldCharType="begin"/>
            </w:r>
            <w:r>
              <w:rPr>
                <w:noProof/>
                <w:webHidden/>
              </w:rPr>
              <w:instrText xml:space="preserve"> PAGEREF _Toc224219727 \h </w:instrText>
            </w:r>
            <w:r>
              <w:rPr>
                <w:noProof/>
                <w:webHidden/>
              </w:rPr>
            </w:r>
            <w:r>
              <w:rPr>
                <w:noProof/>
                <w:webHidden/>
              </w:rPr>
              <w:fldChar w:fldCharType="separate"/>
            </w:r>
            <w:r w:rsidR="007E5E39">
              <w:rPr>
                <w:noProof/>
                <w:webHidden/>
              </w:rPr>
              <w:t>14</w:t>
            </w:r>
            <w:r>
              <w:rPr>
                <w:noProof/>
                <w:webHidden/>
              </w:rPr>
              <w:fldChar w:fldCharType="end"/>
            </w:r>
          </w:hyperlink>
        </w:p>
        <w:p w14:paraId="32DC4F18" w14:textId="759BBEAE"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28" w:history="1">
            <w:r w:rsidRPr="00A462ED">
              <w:rPr>
                <w:rStyle w:val="Hyperlink"/>
                <w:bCs/>
                <w:noProof/>
              </w:rPr>
              <w:t>4.1 Key dates</w:t>
            </w:r>
            <w:r>
              <w:rPr>
                <w:noProof/>
                <w:webHidden/>
              </w:rPr>
              <w:tab/>
            </w:r>
            <w:r>
              <w:rPr>
                <w:noProof/>
                <w:webHidden/>
              </w:rPr>
              <w:fldChar w:fldCharType="begin"/>
            </w:r>
            <w:r>
              <w:rPr>
                <w:noProof/>
                <w:webHidden/>
              </w:rPr>
              <w:instrText xml:space="preserve"> PAGEREF _Toc224219728 \h </w:instrText>
            </w:r>
            <w:r>
              <w:rPr>
                <w:noProof/>
                <w:webHidden/>
              </w:rPr>
            </w:r>
            <w:r>
              <w:rPr>
                <w:noProof/>
                <w:webHidden/>
              </w:rPr>
              <w:fldChar w:fldCharType="separate"/>
            </w:r>
            <w:r w:rsidR="007E5E39">
              <w:rPr>
                <w:noProof/>
                <w:webHidden/>
              </w:rPr>
              <w:t>14</w:t>
            </w:r>
            <w:r>
              <w:rPr>
                <w:noProof/>
                <w:webHidden/>
              </w:rPr>
              <w:fldChar w:fldCharType="end"/>
            </w:r>
          </w:hyperlink>
        </w:p>
        <w:p w14:paraId="48D31500" w14:textId="590810C1"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29" w:history="1">
            <w:r w:rsidRPr="00A462ED">
              <w:rPr>
                <w:rStyle w:val="Hyperlink"/>
                <w:bCs/>
                <w:noProof/>
              </w:rPr>
              <w:t>4.2 Reporting period</w:t>
            </w:r>
            <w:r>
              <w:rPr>
                <w:noProof/>
                <w:webHidden/>
              </w:rPr>
              <w:tab/>
            </w:r>
            <w:r>
              <w:rPr>
                <w:noProof/>
                <w:webHidden/>
              </w:rPr>
              <w:fldChar w:fldCharType="begin"/>
            </w:r>
            <w:r>
              <w:rPr>
                <w:noProof/>
                <w:webHidden/>
              </w:rPr>
              <w:instrText xml:space="preserve"> PAGEREF _Toc224219729 \h </w:instrText>
            </w:r>
            <w:r>
              <w:rPr>
                <w:noProof/>
                <w:webHidden/>
              </w:rPr>
            </w:r>
            <w:r>
              <w:rPr>
                <w:noProof/>
                <w:webHidden/>
              </w:rPr>
              <w:fldChar w:fldCharType="separate"/>
            </w:r>
            <w:r w:rsidR="007E5E39">
              <w:rPr>
                <w:noProof/>
                <w:webHidden/>
              </w:rPr>
              <w:t>15</w:t>
            </w:r>
            <w:r>
              <w:rPr>
                <w:noProof/>
                <w:webHidden/>
              </w:rPr>
              <w:fldChar w:fldCharType="end"/>
            </w:r>
          </w:hyperlink>
        </w:p>
        <w:p w14:paraId="64D96D33" w14:textId="7A10A8AB"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30" w:history="1">
            <w:r w:rsidRPr="00A462ED">
              <w:rPr>
                <w:rStyle w:val="Hyperlink"/>
                <w:bCs/>
                <w:noProof/>
              </w:rPr>
              <w:t>4.3 Reporting format</w:t>
            </w:r>
            <w:r>
              <w:rPr>
                <w:noProof/>
                <w:webHidden/>
              </w:rPr>
              <w:tab/>
            </w:r>
            <w:r>
              <w:rPr>
                <w:noProof/>
                <w:webHidden/>
              </w:rPr>
              <w:fldChar w:fldCharType="begin"/>
            </w:r>
            <w:r>
              <w:rPr>
                <w:noProof/>
                <w:webHidden/>
              </w:rPr>
              <w:instrText xml:space="preserve"> PAGEREF _Toc224219730 \h </w:instrText>
            </w:r>
            <w:r>
              <w:rPr>
                <w:noProof/>
                <w:webHidden/>
              </w:rPr>
            </w:r>
            <w:r>
              <w:rPr>
                <w:noProof/>
                <w:webHidden/>
              </w:rPr>
              <w:fldChar w:fldCharType="separate"/>
            </w:r>
            <w:r w:rsidR="007E5E39">
              <w:rPr>
                <w:noProof/>
                <w:webHidden/>
              </w:rPr>
              <w:t>15</w:t>
            </w:r>
            <w:r>
              <w:rPr>
                <w:noProof/>
                <w:webHidden/>
              </w:rPr>
              <w:fldChar w:fldCharType="end"/>
            </w:r>
          </w:hyperlink>
        </w:p>
        <w:p w14:paraId="043F3352" w14:textId="2E2E5336" w:rsidR="009305DB" w:rsidRDefault="009305DB">
          <w:pPr>
            <w:pStyle w:val="TOC3"/>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31" w:history="1">
            <w:r w:rsidRPr="00A462ED">
              <w:rPr>
                <w:rStyle w:val="Hyperlink"/>
                <w:bCs/>
                <w:noProof/>
              </w:rPr>
              <w:t>4.4 Failure to comply</w:t>
            </w:r>
            <w:r>
              <w:rPr>
                <w:noProof/>
                <w:webHidden/>
              </w:rPr>
              <w:tab/>
            </w:r>
            <w:r>
              <w:rPr>
                <w:noProof/>
                <w:webHidden/>
              </w:rPr>
              <w:fldChar w:fldCharType="begin"/>
            </w:r>
            <w:r>
              <w:rPr>
                <w:noProof/>
                <w:webHidden/>
              </w:rPr>
              <w:instrText xml:space="preserve"> PAGEREF _Toc224219731 \h </w:instrText>
            </w:r>
            <w:r>
              <w:rPr>
                <w:noProof/>
                <w:webHidden/>
              </w:rPr>
            </w:r>
            <w:r>
              <w:rPr>
                <w:noProof/>
                <w:webHidden/>
              </w:rPr>
              <w:fldChar w:fldCharType="separate"/>
            </w:r>
            <w:r w:rsidR="007E5E39">
              <w:rPr>
                <w:noProof/>
                <w:webHidden/>
              </w:rPr>
              <w:t>16</w:t>
            </w:r>
            <w:r>
              <w:rPr>
                <w:noProof/>
                <w:webHidden/>
              </w:rPr>
              <w:fldChar w:fldCharType="end"/>
            </w:r>
          </w:hyperlink>
        </w:p>
        <w:p w14:paraId="07A07296" w14:textId="6F9C1861" w:rsidR="009305DB" w:rsidRDefault="009305DB">
          <w:pPr>
            <w:pStyle w:val="TOC2"/>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32" w:history="1">
            <w:r w:rsidRPr="00A462ED">
              <w:rPr>
                <w:rStyle w:val="Hyperlink"/>
                <w:noProof/>
              </w:rPr>
              <w:t>Appendix A - Data elements to be collected</w:t>
            </w:r>
            <w:r>
              <w:rPr>
                <w:noProof/>
                <w:webHidden/>
              </w:rPr>
              <w:tab/>
            </w:r>
            <w:r>
              <w:rPr>
                <w:noProof/>
                <w:webHidden/>
              </w:rPr>
              <w:fldChar w:fldCharType="begin"/>
            </w:r>
            <w:r>
              <w:rPr>
                <w:noProof/>
                <w:webHidden/>
              </w:rPr>
              <w:instrText xml:space="preserve"> PAGEREF _Toc224219732 \h </w:instrText>
            </w:r>
            <w:r>
              <w:rPr>
                <w:noProof/>
                <w:webHidden/>
              </w:rPr>
            </w:r>
            <w:r>
              <w:rPr>
                <w:noProof/>
                <w:webHidden/>
              </w:rPr>
              <w:fldChar w:fldCharType="separate"/>
            </w:r>
            <w:r w:rsidR="007E5E39">
              <w:rPr>
                <w:noProof/>
                <w:webHidden/>
              </w:rPr>
              <w:t>17</w:t>
            </w:r>
            <w:r>
              <w:rPr>
                <w:noProof/>
                <w:webHidden/>
              </w:rPr>
              <w:fldChar w:fldCharType="end"/>
            </w:r>
          </w:hyperlink>
        </w:p>
        <w:p w14:paraId="3A0AAA0A" w14:textId="5290143A" w:rsidR="009305DB" w:rsidRDefault="009305DB">
          <w:pPr>
            <w:pStyle w:val="TOC2"/>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37" w:history="1">
            <w:r w:rsidRPr="00A462ED">
              <w:rPr>
                <w:rStyle w:val="Hyperlink"/>
                <w:noProof/>
              </w:rPr>
              <w:t>Appendix B – Case Study Examples</w:t>
            </w:r>
            <w:r>
              <w:rPr>
                <w:noProof/>
                <w:webHidden/>
              </w:rPr>
              <w:tab/>
            </w:r>
            <w:r>
              <w:rPr>
                <w:noProof/>
                <w:webHidden/>
              </w:rPr>
              <w:fldChar w:fldCharType="begin"/>
            </w:r>
            <w:r>
              <w:rPr>
                <w:noProof/>
                <w:webHidden/>
              </w:rPr>
              <w:instrText xml:space="preserve"> PAGEREF _Toc224219737 \h </w:instrText>
            </w:r>
            <w:r>
              <w:rPr>
                <w:noProof/>
                <w:webHidden/>
              </w:rPr>
            </w:r>
            <w:r>
              <w:rPr>
                <w:noProof/>
                <w:webHidden/>
              </w:rPr>
              <w:fldChar w:fldCharType="separate"/>
            </w:r>
            <w:r w:rsidR="007E5E39">
              <w:rPr>
                <w:noProof/>
                <w:webHidden/>
              </w:rPr>
              <w:t>39</w:t>
            </w:r>
            <w:r>
              <w:rPr>
                <w:noProof/>
                <w:webHidden/>
              </w:rPr>
              <w:fldChar w:fldCharType="end"/>
            </w:r>
          </w:hyperlink>
        </w:p>
        <w:p w14:paraId="5C10096D" w14:textId="43A763B4" w:rsidR="009305DB" w:rsidRDefault="009305DB">
          <w:pPr>
            <w:pStyle w:val="TOC2"/>
            <w:tabs>
              <w:tab w:val="right" w:leader="dot" w:pos="9016"/>
            </w:tabs>
            <w:rPr>
              <w:rFonts w:asciiTheme="minorHAnsi" w:eastAsiaTheme="minorEastAsia" w:hAnsiTheme="minorHAnsi" w:cstheme="minorBidi"/>
              <w:noProof/>
              <w:kern w:val="2"/>
              <w:szCs w:val="24"/>
              <w:lang w:eastAsia="en-AU"/>
              <w14:ligatures w14:val="standardContextual"/>
            </w:rPr>
          </w:pPr>
          <w:hyperlink w:anchor="_Toc224219742" w:history="1">
            <w:r w:rsidRPr="00A462ED">
              <w:rPr>
                <w:rStyle w:val="Hyperlink"/>
                <w:noProof/>
              </w:rPr>
              <w:t>Appendix C - Definitions</w:t>
            </w:r>
            <w:r>
              <w:rPr>
                <w:noProof/>
                <w:webHidden/>
              </w:rPr>
              <w:tab/>
            </w:r>
            <w:r>
              <w:rPr>
                <w:noProof/>
                <w:webHidden/>
              </w:rPr>
              <w:fldChar w:fldCharType="begin"/>
            </w:r>
            <w:r>
              <w:rPr>
                <w:noProof/>
                <w:webHidden/>
              </w:rPr>
              <w:instrText xml:space="preserve"> PAGEREF _Toc224219742 \h </w:instrText>
            </w:r>
            <w:r>
              <w:rPr>
                <w:noProof/>
                <w:webHidden/>
              </w:rPr>
            </w:r>
            <w:r>
              <w:rPr>
                <w:noProof/>
                <w:webHidden/>
              </w:rPr>
              <w:fldChar w:fldCharType="separate"/>
            </w:r>
            <w:r w:rsidR="007E5E39">
              <w:rPr>
                <w:noProof/>
                <w:webHidden/>
              </w:rPr>
              <w:t>52</w:t>
            </w:r>
            <w:r>
              <w:rPr>
                <w:noProof/>
                <w:webHidden/>
              </w:rPr>
              <w:fldChar w:fldCharType="end"/>
            </w:r>
          </w:hyperlink>
        </w:p>
        <w:p w14:paraId="619719D3" w14:textId="0EF8AAAD" w:rsidR="00CC32B3" w:rsidRDefault="00CC32B3" w:rsidP="00CC32B3">
          <w:r>
            <w:rPr>
              <w:noProof/>
            </w:rPr>
            <w:fldChar w:fldCharType="end"/>
          </w:r>
        </w:p>
      </w:sdtContent>
    </w:sdt>
    <w:p w14:paraId="194D567C" w14:textId="77777777" w:rsidR="00CE5076" w:rsidRDefault="00CE5076">
      <w:pPr>
        <w:spacing w:after="160"/>
      </w:pPr>
      <w:r>
        <w:br w:type="page"/>
      </w:r>
    </w:p>
    <w:p w14:paraId="7177375C" w14:textId="77777777" w:rsidR="00CE5076" w:rsidRDefault="00CE5076" w:rsidP="004C4037">
      <w:pPr>
        <w:pStyle w:val="Heading2"/>
      </w:pPr>
      <w:bookmarkStart w:id="4" w:name="_Toc224219712"/>
      <w:r w:rsidRPr="00CE5076">
        <w:lastRenderedPageBreak/>
        <w:t>Acknowledgment of Country</w:t>
      </w:r>
      <w:bookmarkEnd w:id="4"/>
      <w:r w:rsidRPr="00CE5076">
        <w:t xml:space="preserve"> </w:t>
      </w:r>
    </w:p>
    <w:p w14:paraId="56B0E0DE" w14:textId="77777777" w:rsidR="00CE5076" w:rsidRDefault="00CE5076" w:rsidP="002A41D4">
      <w:r w:rsidRPr="00CE5076">
        <w:t xml:space="preserve">We acknowledge the Traditional Owners and Custodians of Country throughout Australia and their continuing connection to land, waters and community. We pay our respects to them, their cultures and Elders past and present. </w:t>
      </w:r>
    </w:p>
    <w:p w14:paraId="1625C65D" w14:textId="77777777" w:rsidR="00CE5076" w:rsidRDefault="00CE5076" w:rsidP="002A41D4"/>
    <w:p w14:paraId="743E3A96" w14:textId="77777777" w:rsidR="00CE5076" w:rsidRDefault="00CE5076" w:rsidP="004C4037">
      <w:pPr>
        <w:pStyle w:val="Heading2"/>
      </w:pPr>
      <w:bookmarkStart w:id="5" w:name="_Toc224219713"/>
      <w:r w:rsidRPr="00CE5076">
        <w:t>Acknowledgements</w:t>
      </w:r>
      <w:bookmarkEnd w:id="5"/>
      <w:r w:rsidRPr="00CE5076">
        <w:t xml:space="preserve"> </w:t>
      </w:r>
    </w:p>
    <w:p w14:paraId="39F0071C" w14:textId="77777777" w:rsidR="00CE5076" w:rsidRDefault="00CE5076" w:rsidP="002A41D4">
      <w:r w:rsidRPr="00CE5076">
        <w:t xml:space="preserve">We acknowledge the strength, courage and resilience of those who have experienced gender-based violence. Their lived experience and tireless advocacy have been instrumental in shaping the National Higher Education Code to Prevent and Respond to Gender-based Violence. </w:t>
      </w:r>
    </w:p>
    <w:p w14:paraId="2EE11662" w14:textId="5BD5F39F" w:rsidR="00CC32B3" w:rsidRDefault="00CE5076" w:rsidP="002A41D4">
      <w:pPr>
        <w:rPr>
          <w:rFonts w:ascii="Calibri Light" w:eastAsia="Times New Roman" w:hAnsi="Calibri Light"/>
          <w:color w:val="55437E"/>
          <w:sz w:val="44"/>
          <w:szCs w:val="26"/>
        </w:rPr>
      </w:pPr>
      <w:r w:rsidRPr="00CE5076">
        <w:t>Everyone deserves to live a life free from gender-based violence and the opportunity to reach their full potential in higher education. To those whose voices have inspired this change and continue to guide this work—thank you for shaping a future where safety, equality and respect are the foundation of higher education.</w:t>
      </w:r>
      <w:r w:rsidR="00CC32B3">
        <w:br w:type="page"/>
      </w:r>
    </w:p>
    <w:p w14:paraId="12F092F9" w14:textId="4B7D47C9" w:rsidR="00931505" w:rsidRPr="003E093F" w:rsidRDefault="00493788" w:rsidP="00931505">
      <w:pPr>
        <w:pStyle w:val="Heading2"/>
      </w:pPr>
      <w:bookmarkStart w:id="6" w:name="_Toc224219714"/>
      <w:r>
        <w:lastRenderedPageBreak/>
        <w:t>1</w:t>
      </w:r>
      <w:r w:rsidR="00931505">
        <w:t xml:space="preserve">.0 About this </w:t>
      </w:r>
      <w:r w:rsidR="00C40CF9">
        <w:t xml:space="preserve">initial </w:t>
      </w:r>
      <w:r w:rsidR="00931505">
        <w:t>guidance</w:t>
      </w:r>
      <w:bookmarkEnd w:id="6"/>
      <w:r w:rsidR="00931505">
        <w:t xml:space="preserve"> </w:t>
      </w:r>
    </w:p>
    <w:p w14:paraId="32431F78" w14:textId="0E99E0A2" w:rsidR="00931505" w:rsidRDefault="00493788" w:rsidP="00931505">
      <w:pPr>
        <w:pStyle w:val="Heading3"/>
      </w:pPr>
      <w:bookmarkStart w:id="7" w:name="_Toc224219715"/>
      <w:r>
        <w:rPr>
          <w:b w:val="0"/>
          <w:bCs/>
        </w:rPr>
        <w:t>1</w:t>
      </w:r>
      <w:r w:rsidR="00931505">
        <w:rPr>
          <w:b w:val="0"/>
          <w:bCs/>
        </w:rPr>
        <w:t>.1</w:t>
      </w:r>
      <w:r w:rsidR="00931505" w:rsidRPr="004C4037">
        <w:rPr>
          <w:b w:val="0"/>
          <w:bCs/>
        </w:rPr>
        <w:t xml:space="preserve"> Scope</w:t>
      </w:r>
      <w:bookmarkEnd w:id="7"/>
    </w:p>
    <w:p w14:paraId="3844B601" w14:textId="1DFD1EE6" w:rsidR="009023EB" w:rsidRDefault="009023EB" w:rsidP="00931505">
      <w:r>
        <w:t xml:space="preserve">The purpose of this </w:t>
      </w:r>
      <w:r w:rsidR="00C40CF9">
        <w:t xml:space="preserve">initial </w:t>
      </w:r>
      <w:r>
        <w:t>guidance is to support higher education providers and relevant student accommodation provider</w:t>
      </w:r>
      <w:r w:rsidR="00143F85">
        <w:t>s</w:t>
      </w:r>
      <w:r>
        <w:t xml:space="preserve"> to </w:t>
      </w:r>
      <w:r w:rsidRPr="0094488B">
        <w:rPr>
          <w:b/>
          <w:bCs/>
        </w:rPr>
        <w:t>collect</w:t>
      </w:r>
      <w:r>
        <w:t xml:space="preserve"> </w:t>
      </w:r>
      <w:r w:rsidR="00143F85" w:rsidRPr="0094488B">
        <w:rPr>
          <w:b/>
          <w:bCs/>
        </w:rPr>
        <w:t>high-</w:t>
      </w:r>
      <w:r w:rsidRPr="0094488B">
        <w:rPr>
          <w:b/>
          <w:bCs/>
        </w:rPr>
        <w:t xml:space="preserve">quality data </w:t>
      </w:r>
      <w:r w:rsidR="00143F85" w:rsidRPr="0094488B">
        <w:rPr>
          <w:b/>
          <w:bCs/>
        </w:rPr>
        <w:t>on incidents of gender-based violence</w:t>
      </w:r>
      <w:r w:rsidR="00143F85">
        <w:t xml:space="preserve">, </w:t>
      </w:r>
      <w:r>
        <w:t>as required under paragraphs 6.12</w:t>
      </w:r>
      <w:r w:rsidR="00693F56">
        <w:t xml:space="preserve"> </w:t>
      </w:r>
      <w:r>
        <w:t>-</w:t>
      </w:r>
      <w:r w:rsidR="00693F56">
        <w:t xml:space="preserve"> </w:t>
      </w:r>
      <w:r>
        <w:t xml:space="preserve">6.14 of the </w:t>
      </w:r>
      <w:r w:rsidRPr="0094488B">
        <w:rPr>
          <w:i/>
          <w:iCs/>
        </w:rPr>
        <w:t>National Code</w:t>
      </w:r>
      <w:r w:rsidR="00C40CF9" w:rsidRPr="0094488B">
        <w:rPr>
          <w:i/>
          <w:iCs/>
        </w:rPr>
        <w:t xml:space="preserve"> to Prevent and Respond to Gender-based Violence</w:t>
      </w:r>
      <w:r w:rsidR="00C40CF9">
        <w:t xml:space="preserve"> (the National Code)</w:t>
      </w:r>
      <w:r>
        <w:t>.</w:t>
      </w:r>
    </w:p>
    <w:p w14:paraId="4FD62CD6" w14:textId="7A7F673C" w:rsidR="00C40CF9" w:rsidRDefault="00C40CF9" w:rsidP="00931505">
      <w:r>
        <w:t xml:space="preserve">In providing this initial guidance, the Higher Education Gender-based Violence Regulator (GBV Regulator) recognises higher education providers and relevant student accommodation providers may need time to ensure they have strong and high-quality data collection systems in place that can appropriately capture and store the information required.  </w:t>
      </w:r>
    </w:p>
    <w:p w14:paraId="01931B38" w14:textId="263147CC" w:rsidR="00931505" w:rsidRDefault="00143F85" w:rsidP="00931505">
      <w:r>
        <w:t xml:space="preserve">Further guidance will be provided to support higher education providers to </w:t>
      </w:r>
      <w:r w:rsidRPr="0094488B">
        <w:rPr>
          <w:b/>
          <w:bCs/>
        </w:rPr>
        <w:t>report</w:t>
      </w:r>
      <w:r>
        <w:t xml:space="preserve"> data to the GBV Regulator</w:t>
      </w:r>
      <w:r w:rsidR="00AF0ECA">
        <w:t>.</w:t>
      </w:r>
      <w:r w:rsidR="00D33BEB">
        <w:t xml:space="preserve"> Additional information will build on, and be consistent with, this guidance.</w:t>
      </w:r>
    </w:p>
    <w:p w14:paraId="2A71BAF1" w14:textId="4F8A23FA" w:rsidR="00931505" w:rsidRPr="003A62B4" w:rsidRDefault="00931505" w:rsidP="00931505">
      <w:r>
        <w:t>This guidance applies to:</w:t>
      </w:r>
    </w:p>
    <w:p w14:paraId="681D88B7" w14:textId="77777777" w:rsidR="00931505" w:rsidRPr="003A62B4" w:rsidRDefault="00931505" w:rsidP="00931505">
      <w:pPr>
        <w:pStyle w:val="ListParagraph"/>
        <w:numPr>
          <w:ilvl w:val="0"/>
          <w:numId w:val="56"/>
        </w:numPr>
        <w:spacing w:after="120"/>
        <w:ind w:left="714" w:hanging="357"/>
        <w:contextualSpacing w:val="0"/>
      </w:pPr>
      <w:r>
        <w:t xml:space="preserve">All Table A and Table B providers under the </w:t>
      </w:r>
      <w:r w:rsidRPr="6EF9CFAC">
        <w:rPr>
          <w:i/>
          <w:iCs/>
        </w:rPr>
        <w:t>Higher Education Support Act 2003 (Cth)</w:t>
      </w:r>
      <w:r>
        <w:t xml:space="preserve">, </w:t>
      </w:r>
    </w:p>
    <w:p w14:paraId="5012B42A" w14:textId="77777777" w:rsidR="00931505" w:rsidRPr="004C4037" w:rsidRDefault="00931505" w:rsidP="00931505">
      <w:pPr>
        <w:pStyle w:val="ListParagraph"/>
        <w:numPr>
          <w:ilvl w:val="0"/>
          <w:numId w:val="56"/>
        </w:numPr>
        <w:spacing w:after="120"/>
        <w:ind w:left="714" w:hanging="357"/>
        <w:contextualSpacing w:val="0"/>
      </w:pPr>
      <w:r>
        <w:t xml:space="preserve">Other higher education providers registered under the </w:t>
      </w:r>
      <w:r w:rsidRPr="6EF9CFAC">
        <w:rPr>
          <w:i/>
          <w:iCs/>
        </w:rPr>
        <w:t>Tertiary Education Quality and Standards Agency Act 2011 (Cth)</w:t>
      </w:r>
      <w:r>
        <w:rPr>
          <w:i/>
          <w:iCs/>
        </w:rPr>
        <w:t xml:space="preserve">, </w:t>
      </w:r>
      <w:r w:rsidRPr="004C4037">
        <w:t>and</w:t>
      </w:r>
    </w:p>
    <w:p w14:paraId="7896875F" w14:textId="77777777" w:rsidR="00931505" w:rsidRDefault="00931505" w:rsidP="00931505">
      <w:pPr>
        <w:pStyle w:val="ListParagraph"/>
        <w:numPr>
          <w:ilvl w:val="0"/>
          <w:numId w:val="56"/>
        </w:numPr>
        <w:spacing w:after="120"/>
        <w:ind w:left="714" w:hanging="357"/>
        <w:contextualSpacing w:val="0"/>
      </w:pPr>
      <w:r>
        <w:t>Relevant student accommodation providers, as set out in Standard 7 of the National Code.</w:t>
      </w:r>
    </w:p>
    <w:p w14:paraId="05912319" w14:textId="2D3D5665" w:rsidR="00931505" w:rsidRDefault="00931505" w:rsidP="00931505">
      <w:r>
        <w:t xml:space="preserve">This document does </w:t>
      </w:r>
      <w:r w:rsidRPr="0094488B">
        <w:t>not</w:t>
      </w:r>
      <w:r>
        <w:t xml:space="preserve"> provide guidance in relation to other data collection and reporting requirements outlined in the National Code (outside the annual reporting process). Providers must familiarise themselves with all </w:t>
      </w:r>
      <w:r w:rsidR="00C40CF9">
        <w:t xml:space="preserve">the </w:t>
      </w:r>
      <w:r>
        <w:t xml:space="preserve">requirements outlined in the National Code and ensure they have established appropriate mechanisms to demonstrate compliance as required. </w:t>
      </w:r>
    </w:p>
    <w:tbl>
      <w:tblPr>
        <w:tblStyle w:val="TableGrid"/>
        <w:tblW w:w="0" w:type="auto"/>
        <w:tblLook w:val="04A0" w:firstRow="1" w:lastRow="0" w:firstColumn="1" w:lastColumn="0" w:noHBand="0" w:noVBand="1"/>
      </w:tblPr>
      <w:tblGrid>
        <w:gridCol w:w="9016"/>
      </w:tblGrid>
      <w:tr w:rsidR="00E23D7A" w14:paraId="7A94E179" w14:textId="77777777" w:rsidTr="0094488B">
        <w:tc>
          <w:tcPr>
            <w:tcW w:w="9016" w:type="dxa"/>
            <w:shd w:val="clear" w:color="auto" w:fill="501549" w:themeFill="accent5" w:themeFillShade="80"/>
          </w:tcPr>
          <w:p w14:paraId="3A76700D" w14:textId="77777777" w:rsidR="00E23D7A" w:rsidRPr="0094488B" w:rsidRDefault="00E23D7A" w:rsidP="00931505">
            <w:pPr>
              <w:rPr>
                <w:b/>
                <w:bCs/>
              </w:rPr>
            </w:pPr>
            <w:r w:rsidRPr="0094488B">
              <w:rPr>
                <w:b/>
                <w:bCs/>
              </w:rPr>
              <w:t>Clarifying note</w:t>
            </w:r>
          </w:p>
          <w:p w14:paraId="0ADB5F38" w14:textId="77777777" w:rsidR="0019162F" w:rsidRDefault="00E23D7A" w:rsidP="00931505">
            <w:r>
              <w:t>This document uses the term ‘inciden</w:t>
            </w:r>
            <w:r w:rsidR="00C016C7">
              <w:t>t</w:t>
            </w:r>
            <w:r>
              <w:t xml:space="preserve">’ to refer to </w:t>
            </w:r>
            <w:r w:rsidR="00F92D75">
              <w:t>occurrences</w:t>
            </w:r>
            <w:r>
              <w:t xml:space="preserve"> of gender-based violence</w:t>
            </w:r>
            <w:r w:rsidR="00C016C7">
              <w:t>,</w:t>
            </w:r>
            <w:r>
              <w:t xml:space="preserve"> in alignment with the</w:t>
            </w:r>
            <w:r w:rsidR="00C016C7">
              <w:t xml:space="preserve"> wording of the</w:t>
            </w:r>
            <w:r>
              <w:t xml:space="preserve"> National Code. </w:t>
            </w:r>
            <w:r w:rsidR="00AF7239">
              <w:t>Th</w:t>
            </w:r>
            <w:r w:rsidR="00F92D75">
              <w:t xml:space="preserve">is terminology can </w:t>
            </w:r>
            <w:r w:rsidR="000C2CA9" w:rsidRPr="000C2CA9">
              <w:t xml:space="preserve">unintentionally reinforce individualised responses and obscure </w:t>
            </w:r>
            <w:r w:rsidR="00F92D75">
              <w:t>the</w:t>
            </w:r>
            <w:r w:rsidR="000C2CA9" w:rsidRPr="000C2CA9">
              <w:t xml:space="preserve"> systemic and structural nature</w:t>
            </w:r>
            <w:r w:rsidR="00F92D75">
              <w:t xml:space="preserve"> of gender-based violence</w:t>
            </w:r>
            <w:r w:rsidR="00AF7239">
              <w:t xml:space="preserve">. </w:t>
            </w:r>
          </w:p>
          <w:p w14:paraId="69AF0663" w14:textId="39C99B9B" w:rsidR="00E23D7A" w:rsidRDefault="0019162F" w:rsidP="00931505">
            <w:r>
              <w:t>The GBV Regulator</w:t>
            </w:r>
            <w:r w:rsidR="00AF7239">
              <w:t xml:space="preserve"> acknowledge</w:t>
            </w:r>
            <w:r>
              <w:t>s</w:t>
            </w:r>
            <w:r w:rsidR="00F92D75">
              <w:t xml:space="preserve"> that </w:t>
            </w:r>
            <w:r w:rsidR="00C016C7">
              <w:t>g</w:t>
            </w:r>
            <w:r w:rsidR="00C016C7" w:rsidRPr="00C016C7">
              <w:t>ender</w:t>
            </w:r>
            <w:r w:rsidR="00C016C7" w:rsidRPr="00C016C7">
              <w:noBreakHyphen/>
              <w:t>based violence is rarely a single, isolated event</w:t>
            </w:r>
            <w:r w:rsidR="00C016C7">
              <w:t>.</w:t>
            </w:r>
          </w:p>
        </w:tc>
      </w:tr>
    </w:tbl>
    <w:p w14:paraId="4F7581CD" w14:textId="77777777" w:rsidR="00E23D7A" w:rsidRDefault="00E23D7A" w:rsidP="00931505"/>
    <w:p w14:paraId="2BFC1C4C" w14:textId="036155B3" w:rsidR="00931505" w:rsidRDefault="00493788" w:rsidP="00931505">
      <w:pPr>
        <w:pStyle w:val="Heading3"/>
        <w:rPr>
          <w:b w:val="0"/>
          <w:bCs/>
        </w:rPr>
      </w:pPr>
      <w:bookmarkStart w:id="8" w:name="_Toc224219716"/>
      <w:r>
        <w:rPr>
          <w:b w:val="0"/>
          <w:bCs/>
        </w:rPr>
        <w:lastRenderedPageBreak/>
        <w:t>1</w:t>
      </w:r>
      <w:r w:rsidR="00931505" w:rsidRPr="009D20E9">
        <w:rPr>
          <w:b w:val="0"/>
          <w:bCs/>
        </w:rPr>
        <w:t>.2</w:t>
      </w:r>
      <w:r w:rsidR="00931505" w:rsidRPr="004C4037">
        <w:rPr>
          <w:b w:val="0"/>
          <w:bCs/>
        </w:rPr>
        <w:t xml:space="preserve"> </w:t>
      </w:r>
      <w:r w:rsidR="00C40CF9">
        <w:rPr>
          <w:b w:val="0"/>
          <w:bCs/>
        </w:rPr>
        <w:t xml:space="preserve">Alignment with </w:t>
      </w:r>
      <w:r w:rsidR="00931505" w:rsidRPr="004C4037">
        <w:rPr>
          <w:b w:val="0"/>
          <w:bCs/>
        </w:rPr>
        <w:t>other materials</w:t>
      </w:r>
      <w:bookmarkEnd w:id="8"/>
    </w:p>
    <w:p w14:paraId="01D65B84" w14:textId="482177B0" w:rsidR="00931505" w:rsidRDefault="00931505" w:rsidP="00931505">
      <w:r w:rsidRPr="00455E15">
        <w:t>Th</w:t>
      </w:r>
      <w:r w:rsidR="00C40CF9">
        <w:t>is initial</w:t>
      </w:r>
      <w:r w:rsidRPr="00455E15">
        <w:t xml:space="preserve"> guidance forms part of a suite of materials produced by </w:t>
      </w:r>
      <w:r>
        <w:t>the GBV</w:t>
      </w:r>
      <w:r w:rsidRPr="00455E15">
        <w:t xml:space="preserve"> Regulator in relation to meeting the requirements of the 7 standards of the National Code and can be found on </w:t>
      </w:r>
      <w:r w:rsidRPr="00780831">
        <w:t xml:space="preserve">the </w:t>
      </w:r>
      <w:r w:rsidRPr="004C4037">
        <w:t>department’s</w:t>
      </w:r>
      <w:r w:rsidRPr="00780831">
        <w:t xml:space="preserve"> </w:t>
      </w:r>
      <w:hyperlink r:id="rId22" w:history="1">
        <w:r w:rsidRPr="004C4037">
          <w:rPr>
            <w:rStyle w:val="Hyperlink"/>
          </w:rPr>
          <w:t>website</w:t>
        </w:r>
      </w:hyperlink>
      <w:r w:rsidRPr="00780831">
        <w:t>.</w:t>
      </w:r>
    </w:p>
    <w:p w14:paraId="17818A82" w14:textId="77777777" w:rsidR="00931505" w:rsidRDefault="00931505" w:rsidP="00931505">
      <w:r w:rsidRPr="00455E15">
        <w:t xml:space="preserve">These materials include: </w:t>
      </w:r>
    </w:p>
    <w:p w14:paraId="5FAB4F81" w14:textId="77777777" w:rsidR="00931505" w:rsidRPr="0094488B" w:rsidRDefault="00931505" w:rsidP="00931505">
      <w:pPr>
        <w:pStyle w:val="ListParagraph"/>
        <w:numPr>
          <w:ilvl w:val="0"/>
          <w:numId w:val="59"/>
        </w:numPr>
        <w:spacing w:after="120"/>
        <w:ind w:left="714" w:hanging="357"/>
        <w:contextualSpacing w:val="0"/>
        <w:rPr>
          <w:i/>
          <w:iCs/>
        </w:rPr>
      </w:pPr>
      <w:r w:rsidRPr="0094488B">
        <w:rPr>
          <w:i/>
          <w:iCs/>
        </w:rPr>
        <w:t xml:space="preserve">National Higher Education Code to Prevent and Respond to Gender-based Violence 2025 </w:t>
      </w:r>
    </w:p>
    <w:p w14:paraId="4A15F422" w14:textId="77777777" w:rsidR="00931505" w:rsidRPr="0094488B" w:rsidRDefault="00931505" w:rsidP="00931505">
      <w:pPr>
        <w:pStyle w:val="ListParagraph"/>
        <w:numPr>
          <w:ilvl w:val="0"/>
          <w:numId w:val="59"/>
        </w:numPr>
        <w:spacing w:after="120"/>
        <w:ind w:left="714" w:hanging="357"/>
        <w:contextualSpacing w:val="0"/>
        <w:rPr>
          <w:i/>
          <w:iCs/>
        </w:rPr>
      </w:pPr>
      <w:r w:rsidRPr="0094488B">
        <w:rPr>
          <w:i/>
          <w:iCs/>
        </w:rPr>
        <w:t xml:space="preserve">Action Plan Addressing Gender-based Violence in Higher Education </w:t>
      </w:r>
    </w:p>
    <w:p w14:paraId="4743A840" w14:textId="77777777" w:rsidR="00931505" w:rsidRPr="0094488B" w:rsidRDefault="00931505" w:rsidP="00931505">
      <w:pPr>
        <w:pStyle w:val="ListParagraph"/>
        <w:numPr>
          <w:ilvl w:val="0"/>
          <w:numId w:val="59"/>
        </w:numPr>
        <w:spacing w:after="120"/>
        <w:ind w:left="714" w:hanging="357"/>
        <w:contextualSpacing w:val="0"/>
        <w:rPr>
          <w:i/>
          <w:iCs/>
        </w:rPr>
      </w:pPr>
      <w:r w:rsidRPr="0094488B">
        <w:rPr>
          <w:i/>
          <w:iCs/>
        </w:rPr>
        <w:t xml:space="preserve">National Plan to End Violence against Women and Children 2022–2032 </w:t>
      </w:r>
    </w:p>
    <w:p w14:paraId="099A684F" w14:textId="77777777" w:rsidR="00931505" w:rsidRDefault="00931505" w:rsidP="00931505">
      <w:pPr>
        <w:pStyle w:val="ListParagraph"/>
        <w:numPr>
          <w:ilvl w:val="0"/>
          <w:numId w:val="59"/>
        </w:numPr>
        <w:spacing w:after="120"/>
        <w:ind w:left="714" w:hanging="357"/>
        <w:contextualSpacing w:val="0"/>
      </w:pPr>
      <w:r>
        <w:t>GBV Regulator’s</w:t>
      </w:r>
      <w:r w:rsidRPr="00455E15">
        <w:t xml:space="preserve"> </w:t>
      </w:r>
      <w:r w:rsidRPr="0094488B">
        <w:rPr>
          <w:i/>
          <w:iCs/>
        </w:rPr>
        <w:t>Regulatory Statement</w:t>
      </w:r>
      <w:r w:rsidRPr="00455E15">
        <w:t xml:space="preserve"> </w:t>
      </w:r>
    </w:p>
    <w:p w14:paraId="03A05600" w14:textId="77777777" w:rsidR="00931505" w:rsidRDefault="00931505" w:rsidP="00931505">
      <w:pPr>
        <w:pStyle w:val="ListParagraph"/>
        <w:numPr>
          <w:ilvl w:val="0"/>
          <w:numId w:val="59"/>
        </w:numPr>
        <w:spacing w:after="120"/>
        <w:ind w:left="714" w:hanging="357"/>
        <w:contextualSpacing w:val="0"/>
      </w:pPr>
      <w:r>
        <w:t>GBV Regulator’s</w:t>
      </w:r>
      <w:r w:rsidRPr="00455E15">
        <w:t xml:space="preserve"> </w:t>
      </w:r>
      <w:r w:rsidRPr="0094488B">
        <w:rPr>
          <w:i/>
          <w:iCs/>
        </w:rPr>
        <w:t>Compliance and Enforcement Policy</w:t>
      </w:r>
    </w:p>
    <w:p w14:paraId="38EDEE2B" w14:textId="08271BEC" w:rsidR="00493788" w:rsidRPr="00493788" w:rsidRDefault="00931505" w:rsidP="0094488B">
      <w:pPr>
        <w:pStyle w:val="ListParagraph"/>
        <w:numPr>
          <w:ilvl w:val="0"/>
          <w:numId w:val="59"/>
        </w:numPr>
        <w:spacing w:after="120"/>
        <w:ind w:left="714" w:hanging="357"/>
        <w:contextualSpacing w:val="0"/>
      </w:pPr>
      <w:r>
        <w:t>GBV Regulator’s</w:t>
      </w:r>
      <w:r w:rsidRPr="00455E15">
        <w:t xml:space="preserve"> </w:t>
      </w:r>
      <w:r w:rsidRPr="0094488B">
        <w:rPr>
          <w:i/>
          <w:iCs/>
        </w:rPr>
        <w:t>Regulatory Guidance for the National Higher Education Code to Prevent and Respond to Gender-based Violence</w:t>
      </w:r>
      <w:r>
        <w:t xml:space="preserve">. </w:t>
      </w:r>
    </w:p>
    <w:p w14:paraId="2B6F13D9" w14:textId="46F9759A" w:rsidR="00DE0388" w:rsidRPr="009B72C3" w:rsidRDefault="00493788" w:rsidP="007979D2">
      <w:pPr>
        <w:pStyle w:val="Heading2"/>
      </w:pPr>
      <w:bookmarkStart w:id="9" w:name="_Toc224219717"/>
      <w:r>
        <w:t>2</w:t>
      </w:r>
      <w:r w:rsidR="009B72C3" w:rsidRPr="009B72C3">
        <w:t xml:space="preserve">.0 </w:t>
      </w:r>
      <w:r w:rsidR="00A36CBD">
        <w:t>Introduction</w:t>
      </w:r>
      <w:bookmarkEnd w:id="9"/>
    </w:p>
    <w:p w14:paraId="2A3FA410" w14:textId="6B21668A" w:rsidR="003705E1" w:rsidRPr="004C4037" w:rsidRDefault="00672B98" w:rsidP="00224997">
      <w:pPr>
        <w:pStyle w:val="Heading3"/>
        <w:rPr>
          <w:b w:val="0"/>
        </w:rPr>
      </w:pPr>
      <w:bookmarkStart w:id="10" w:name="_Toc224219718"/>
      <w:r>
        <w:rPr>
          <w:b w:val="0"/>
        </w:rPr>
        <w:t>2</w:t>
      </w:r>
      <w:r w:rsidR="009B72C3" w:rsidRPr="004C4037">
        <w:rPr>
          <w:b w:val="0"/>
        </w:rPr>
        <w:t xml:space="preserve">.1 </w:t>
      </w:r>
      <w:r w:rsidR="00A36CBD">
        <w:rPr>
          <w:b w:val="0"/>
        </w:rPr>
        <w:t>Background</w:t>
      </w:r>
      <w:r w:rsidR="00E214ED">
        <w:rPr>
          <w:b w:val="0"/>
        </w:rPr>
        <w:t xml:space="preserve"> </w:t>
      </w:r>
      <w:bookmarkEnd w:id="10"/>
    </w:p>
    <w:p w14:paraId="7250E7AC" w14:textId="5445E6A6" w:rsidR="003C76A1" w:rsidRDefault="00440EB1" w:rsidP="00E00292">
      <w:r>
        <w:t xml:space="preserve">The </w:t>
      </w:r>
      <w:hyperlink r:id="rId23" w:history="1">
        <w:r w:rsidR="00C40CF9" w:rsidRPr="0094488B">
          <w:rPr>
            <w:rStyle w:val="Hyperlink"/>
          </w:rPr>
          <w:t>National Code</w:t>
        </w:r>
      </w:hyperlink>
      <w:r w:rsidR="00C40CF9">
        <w:t xml:space="preserve"> </w:t>
      </w:r>
      <w:r w:rsidR="2566C722">
        <w:t xml:space="preserve">sets standards and requirements for </w:t>
      </w:r>
      <w:r w:rsidR="00CC39D0">
        <w:t xml:space="preserve">higher education </w:t>
      </w:r>
      <w:r w:rsidR="2566C722">
        <w:t>providers to prevent and respond to gender-based violence, including in student accommodation</w:t>
      </w:r>
      <w:r w:rsidR="00CC39D0">
        <w:t xml:space="preserve"> settings</w:t>
      </w:r>
      <w:r w:rsidR="2566C722">
        <w:t xml:space="preserve">. </w:t>
      </w:r>
    </w:p>
    <w:p w14:paraId="583B6D82" w14:textId="50CDBF90" w:rsidR="00632084" w:rsidRDefault="00BD5778" w:rsidP="00E00292">
      <w:r>
        <w:t>Data plays a critical</w:t>
      </w:r>
      <w:r w:rsidR="00C21196">
        <w:t xml:space="preserve"> role in understanding the nature and prevalence of gender-based violence</w:t>
      </w:r>
      <w:r w:rsidR="00822417">
        <w:t xml:space="preserve">, </w:t>
      </w:r>
      <w:r w:rsidR="00FB59AF">
        <w:t xml:space="preserve">identifying the needs of different groups, measuring progress and informing policy and program design. </w:t>
      </w:r>
    </w:p>
    <w:p w14:paraId="5119C9A3" w14:textId="467D3F31" w:rsidR="00443B36" w:rsidRDefault="003C76A1" w:rsidP="000759A0">
      <w:r w:rsidRPr="004C4037">
        <w:rPr>
          <w:b/>
          <w:bCs/>
        </w:rPr>
        <w:t>Standard 6</w:t>
      </w:r>
      <w:r>
        <w:t xml:space="preserve"> of the National Code </w:t>
      </w:r>
      <w:r w:rsidR="004155A2">
        <w:t xml:space="preserve">aims to </w:t>
      </w:r>
      <w:r w:rsidR="002819E7">
        <w:t>strength</w:t>
      </w:r>
      <w:r w:rsidR="009F0C5E">
        <w:t xml:space="preserve">en </w:t>
      </w:r>
      <w:r w:rsidR="00D63D57">
        <w:t>data collection systems and expla</w:t>
      </w:r>
      <w:r w:rsidR="00421F13">
        <w:t>i</w:t>
      </w:r>
      <w:r w:rsidR="00D63D57">
        <w:t>n evidence on gender</w:t>
      </w:r>
      <w:r w:rsidR="002109F0">
        <w:t>-base</w:t>
      </w:r>
      <w:r w:rsidR="006653C0">
        <w:t>d</w:t>
      </w:r>
      <w:r w:rsidR="002109F0">
        <w:t xml:space="preserve"> violenc</w:t>
      </w:r>
      <w:r w:rsidR="00A0607F">
        <w:t>e and across higher education pro</w:t>
      </w:r>
      <w:r w:rsidR="00B872C4">
        <w:t xml:space="preserve">viders. </w:t>
      </w:r>
    </w:p>
    <w:p w14:paraId="7D9937AF" w14:textId="575AD96A" w:rsidR="00E1378B" w:rsidRDefault="00D9608A" w:rsidP="00B35371">
      <w:r>
        <w:t>Providers are r</w:t>
      </w:r>
      <w:r w:rsidR="006353E3">
        <w:t>equire</w:t>
      </w:r>
      <w:r w:rsidR="00063802">
        <w:t>d</w:t>
      </w:r>
      <w:r w:rsidR="002D45AD">
        <w:t xml:space="preserve"> to</w:t>
      </w:r>
      <w:r w:rsidR="00A3359C">
        <w:t xml:space="preserve"> collect and</w:t>
      </w:r>
      <w:r w:rsidR="002D45AD">
        <w:t xml:space="preserve"> report</w:t>
      </w:r>
      <w:r w:rsidR="00B35371">
        <w:t xml:space="preserve">: </w:t>
      </w:r>
      <w:r w:rsidR="002D45AD">
        <w:t xml:space="preserve"> </w:t>
      </w:r>
    </w:p>
    <w:p w14:paraId="324A29C2" w14:textId="77777777" w:rsidR="00C60B88" w:rsidRDefault="00E1378B" w:rsidP="00D9796E">
      <w:pPr>
        <w:pStyle w:val="ListParagraph"/>
        <w:numPr>
          <w:ilvl w:val="0"/>
          <w:numId w:val="74"/>
        </w:numPr>
        <w:spacing w:after="120"/>
        <w:ind w:left="714" w:hanging="357"/>
        <w:contextualSpacing w:val="0"/>
      </w:pPr>
      <w:r>
        <w:t xml:space="preserve">process data on implementation of </w:t>
      </w:r>
      <w:r w:rsidR="00D44642">
        <w:t>policies, procedures</w:t>
      </w:r>
      <w:r w:rsidR="00C60B88">
        <w:t xml:space="preserve">, plans and related activities </w:t>
      </w:r>
    </w:p>
    <w:p w14:paraId="359804B6" w14:textId="77777777" w:rsidR="00497888" w:rsidRDefault="003F1767" w:rsidP="00D9796E">
      <w:pPr>
        <w:pStyle w:val="ListParagraph"/>
        <w:numPr>
          <w:ilvl w:val="0"/>
          <w:numId w:val="74"/>
        </w:numPr>
        <w:spacing w:after="120"/>
        <w:ind w:left="714" w:hanging="357"/>
        <w:contextualSpacing w:val="0"/>
      </w:pPr>
      <w:r>
        <w:t>de-identified data on incidents of gender-based violence</w:t>
      </w:r>
      <w:r w:rsidR="00B55FB2">
        <w:t xml:space="preserve"> enabling trend </w:t>
      </w:r>
      <w:r w:rsidR="00497888">
        <w:t xml:space="preserve">analysis and systemic responses; and </w:t>
      </w:r>
    </w:p>
    <w:p w14:paraId="4CF97958" w14:textId="4C21EAF1" w:rsidR="00845F33" w:rsidRDefault="00EA3F5A" w:rsidP="00D9796E">
      <w:pPr>
        <w:pStyle w:val="ListParagraph"/>
        <w:numPr>
          <w:ilvl w:val="0"/>
          <w:numId w:val="74"/>
        </w:numPr>
        <w:spacing w:after="120"/>
        <w:ind w:left="714" w:hanging="357"/>
        <w:contextualSpacing w:val="0"/>
      </w:pPr>
      <w:r w:rsidRPr="00EA3F5A">
        <w:t>administrative de-identified demographic data and enrolment/engagement characteristics of disclosers and respondents.</w:t>
      </w:r>
    </w:p>
    <w:p w14:paraId="6CCD3BDE" w14:textId="665F5EFB" w:rsidR="00D7192C" w:rsidRDefault="00BD3CA4" w:rsidP="00B43E9C">
      <w:r w:rsidRPr="00D9796E">
        <w:t xml:space="preserve">Standard 6 also outlines </w:t>
      </w:r>
      <w:r w:rsidR="00BC6506">
        <w:t xml:space="preserve">requirements </w:t>
      </w:r>
      <w:r w:rsidR="00DD36B1">
        <w:t>relating to how data is collected</w:t>
      </w:r>
      <w:r w:rsidR="00ED55DB">
        <w:t xml:space="preserve">, held </w:t>
      </w:r>
      <w:r w:rsidR="00E91AC3">
        <w:t>and handled,</w:t>
      </w:r>
      <w:r w:rsidR="00632084">
        <w:t xml:space="preserve"> and</w:t>
      </w:r>
      <w:r w:rsidR="00E91AC3">
        <w:t xml:space="preserve"> </w:t>
      </w:r>
      <w:r w:rsidR="00D765DE">
        <w:t xml:space="preserve">how data </w:t>
      </w:r>
      <w:r w:rsidR="00E70050">
        <w:t xml:space="preserve">should be used </w:t>
      </w:r>
      <w:r w:rsidR="00B0352C">
        <w:t xml:space="preserve">to </w:t>
      </w:r>
      <w:r w:rsidR="009B7694">
        <w:t>inform</w:t>
      </w:r>
      <w:r w:rsidR="00EA3F5A">
        <w:t xml:space="preserve"> and</w:t>
      </w:r>
      <w:r w:rsidR="009B7694">
        <w:t xml:space="preserve"> </w:t>
      </w:r>
      <w:r w:rsidR="00B0352C">
        <w:t>strengthen</w:t>
      </w:r>
      <w:r w:rsidR="000B27F4">
        <w:t xml:space="preserve"> </w:t>
      </w:r>
      <w:r w:rsidR="009002C3">
        <w:t>a</w:t>
      </w:r>
      <w:r w:rsidR="000B27F4">
        <w:t xml:space="preserve"> provider’s whole of organisation approach</w:t>
      </w:r>
      <w:r w:rsidR="00444D1D">
        <w:t>, evaluation</w:t>
      </w:r>
      <w:r w:rsidR="00ED3F71">
        <w:t xml:space="preserve"> and planning</w:t>
      </w:r>
      <w:r w:rsidR="00D7192C">
        <w:t xml:space="preserve">. </w:t>
      </w:r>
    </w:p>
    <w:p w14:paraId="32353219" w14:textId="479F3B23" w:rsidR="00910A64" w:rsidRPr="00D9796E" w:rsidRDefault="00C429C3" w:rsidP="00B43E9C">
      <w:r>
        <w:lastRenderedPageBreak/>
        <w:t>S</w:t>
      </w:r>
      <w:r w:rsidR="00C02F09">
        <w:t>tipula</w:t>
      </w:r>
      <w:r>
        <w:t>tions as to</w:t>
      </w:r>
      <w:r w:rsidR="007133B1">
        <w:t xml:space="preserve"> </w:t>
      </w:r>
      <w:r w:rsidR="00C40CF9">
        <w:t xml:space="preserve">the </w:t>
      </w:r>
      <w:r w:rsidR="00F93860">
        <w:t>particular</w:t>
      </w:r>
      <w:r w:rsidR="00307547">
        <w:t xml:space="preserve"> information </w:t>
      </w:r>
      <w:r w:rsidR="00606030">
        <w:t xml:space="preserve">the </w:t>
      </w:r>
      <w:r w:rsidR="006D3515">
        <w:t xml:space="preserve">Secretary </w:t>
      </w:r>
      <w:r w:rsidR="00771A25">
        <w:t xml:space="preserve">may require </w:t>
      </w:r>
      <w:r w:rsidR="009002C3">
        <w:t>a</w:t>
      </w:r>
      <w:r w:rsidR="002E2AD9">
        <w:t xml:space="preserve"> </w:t>
      </w:r>
      <w:r w:rsidR="007B7AF9">
        <w:t xml:space="preserve">provider </w:t>
      </w:r>
      <w:r w:rsidR="0002295D">
        <w:t xml:space="preserve">to provide data </w:t>
      </w:r>
      <w:r w:rsidR="00B53133">
        <w:t xml:space="preserve">on </w:t>
      </w:r>
      <w:r>
        <w:t>are also</w:t>
      </w:r>
      <w:r w:rsidR="00193A1E">
        <w:t xml:space="preserve"> </w:t>
      </w:r>
      <w:r w:rsidR="005F4EE7">
        <w:t>outline</w:t>
      </w:r>
      <w:r w:rsidR="007E63C7">
        <w:t>d</w:t>
      </w:r>
      <w:r w:rsidR="00BA5052">
        <w:t xml:space="preserve"> </w:t>
      </w:r>
      <w:r>
        <w:t xml:space="preserve">in </w:t>
      </w:r>
      <w:r w:rsidR="00B31EA9">
        <w:t>S</w:t>
      </w:r>
      <w:r>
        <w:t xml:space="preserve">tandard </w:t>
      </w:r>
      <w:r w:rsidR="006E39FE">
        <w:t>6</w:t>
      </w:r>
      <w:r w:rsidR="00EA474E">
        <w:t xml:space="preserve">, </w:t>
      </w:r>
      <w:r w:rsidR="00ED4AEC">
        <w:t xml:space="preserve">along with specification that </w:t>
      </w:r>
      <w:r w:rsidR="00B65C3D">
        <w:t xml:space="preserve">the </w:t>
      </w:r>
      <w:r w:rsidR="00F40ABB">
        <w:t>provide</w:t>
      </w:r>
      <w:r w:rsidR="008866FE">
        <w:t xml:space="preserve">r must provide information and data in the manner and form requested by the </w:t>
      </w:r>
      <w:r w:rsidR="00EA474E">
        <w:t>Secretar</w:t>
      </w:r>
      <w:r w:rsidR="008866FE">
        <w:t xml:space="preserve">y. </w:t>
      </w:r>
    </w:p>
    <w:p w14:paraId="361FC366" w14:textId="4748AB76" w:rsidR="001D3AC9" w:rsidRDefault="00A3359C" w:rsidP="00B43E9C">
      <w:r>
        <w:rPr>
          <w:b/>
          <w:bCs/>
        </w:rPr>
        <w:t xml:space="preserve">Standard 7 </w:t>
      </w:r>
      <w:r w:rsidRPr="004C4037">
        <w:t xml:space="preserve">of the National Code establishes requirements for </w:t>
      </w:r>
      <w:r w:rsidR="0083173E">
        <w:t>p</w:t>
      </w:r>
      <w:r w:rsidR="00954E67">
        <w:t>roviders to</w:t>
      </w:r>
      <w:r w:rsidR="005900F5">
        <w:t xml:space="preserve"> </w:t>
      </w:r>
      <w:r w:rsidR="00A63B0B">
        <w:t xml:space="preserve">comply with </w:t>
      </w:r>
      <w:r w:rsidR="00C32208">
        <w:t>S</w:t>
      </w:r>
      <w:r w:rsidR="00A63B0B">
        <w:t xml:space="preserve">tandard 6 </w:t>
      </w:r>
      <w:r w:rsidR="000F67D8">
        <w:t xml:space="preserve">with respect to data collection and reporting </w:t>
      </w:r>
      <w:r w:rsidR="00A63B0B">
        <w:t>for</w:t>
      </w:r>
      <w:r w:rsidRPr="004C4037">
        <w:t xml:space="preserve"> student accommodation that </w:t>
      </w:r>
      <w:r w:rsidR="00591B4D">
        <w:t xml:space="preserve">they </w:t>
      </w:r>
      <w:r w:rsidRPr="004C4037">
        <w:t xml:space="preserve">own, operate, </w:t>
      </w:r>
      <w:r w:rsidR="00591B4D">
        <w:t xml:space="preserve">and </w:t>
      </w:r>
      <w:r w:rsidR="00591B4D" w:rsidRPr="004C4037">
        <w:t>manage</w:t>
      </w:r>
      <w:r w:rsidR="001D3AC9">
        <w:t>, as applicable</w:t>
      </w:r>
      <w:r w:rsidR="00591B4D">
        <w:t xml:space="preserve">. </w:t>
      </w:r>
    </w:p>
    <w:p w14:paraId="34562E90" w14:textId="316BF5A5" w:rsidR="00E142C0" w:rsidRDefault="00591B4D" w:rsidP="0094488B">
      <w:r>
        <w:t xml:space="preserve">Providers </w:t>
      </w:r>
      <w:r w:rsidR="00B92390">
        <w:t>must</w:t>
      </w:r>
      <w:r w:rsidR="000F67D8">
        <w:t xml:space="preserve"> also</w:t>
      </w:r>
      <w:r w:rsidR="00B92390">
        <w:t xml:space="preserve"> have arrangements in place with student accommodation prov</w:t>
      </w:r>
      <w:r w:rsidR="00FE054B">
        <w:t>iders</w:t>
      </w:r>
      <w:r w:rsidR="00CE3537">
        <w:t xml:space="preserve"> that</w:t>
      </w:r>
      <w:r w:rsidR="000F67D8">
        <w:t xml:space="preserve"> </w:t>
      </w:r>
      <w:r w:rsidR="00C76E9E">
        <w:t xml:space="preserve">are </w:t>
      </w:r>
      <w:r w:rsidR="00A3359C" w:rsidRPr="004C4037">
        <w:t>controlled by</w:t>
      </w:r>
      <w:r w:rsidR="00F13636">
        <w:t>,</w:t>
      </w:r>
      <w:r w:rsidR="00A3359C" w:rsidRPr="004C4037">
        <w:t xml:space="preserve"> or otherwise affiliated</w:t>
      </w:r>
      <w:r w:rsidR="00F13636">
        <w:t>,</w:t>
      </w:r>
      <w:r w:rsidR="00A3359C" w:rsidRPr="004C4037">
        <w:t xml:space="preserve"> with a higher education provider</w:t>
      </w:r>
      <w:r w:rsidR="005B2D9C">
        <w:t xml:space="preserve"> </w:t>
      </w:r>
      <w:r w:rsidR="00A3359C" w:rsidRPr="004C4037">
        <w:t xml:space="preserve">to </w:t>
      </w:r>
      <w:r w:rsidR="00E9376E">
        <w:t xml:space="preserve">meet data collection and reporting requirements consistent with </w:t>
      </w:r>
      <w:r w:rsidR="00C32208">
        <w:t>S</w:t>
      </w:r>
      <w:r w:rsidR="00E9376E">
        <w:t>tandard</w:t>
      </w:r>
      <w:r w:rsidR="0083362E">
        <w:t> </w:t>
      </w:r>
      <w:r w:rsidR="00E9376E">
        <w:t>6 as applicable.</w:t>
      </w:r>
      <w:r w:rsidR="00A3359C" w:rsidRPr="004C4037">
        <w:t xml:space="preserve"> </w:t>
      </w:r>
    </w:p>
    <w:tbl>
      <w:tblPr>
        <w:tblStyle w:val="TableGrid"/>
        <w:tblW w:w="0" w:type="auto"/>
        <w:jc w:val="center"/>
        <w:tblLook w:val="04A0" w:firstRow="1" w:lastRow="0" w:firstColumn="1" w:lastColumn="0" w:noHBand="0" w:noVBand="1"/>
        <w:tblCaption w:val="Clarifying note"/>
        <w:tblDescription w:val="The terms Discloser and Disclosure are used throughout this document. It is important to acknowledge these are distinct terms with distinct meanings under the National Code:&#10;Discloser means a person who has shared their experience of Gender-based Violence. In practical terms, this will often be a victim-survivor. It is possible that the Discloser may not be the person reporting the incident. &#10;Disclosure means the provision of information about a person's experience of Gender-based Violence to a Provider by the Discloser or another person. It is possible that the Disclosure may be made by a person other than the Discloser. &#10;"/>
      </w:tblPr>
      <w:tblGrid>
        <w:gridCol w:w="8935"/>
      </w:tblGrid>
      <w:tr w:rsidR="000F265D" w14:paraId="162B7092" w14:textId="77777777" w:rsidTr="0060515D">
        <w:trPr>
          <w:jc w:val="center"/>
        </w:trPr>
        <w:tc>
          <w:tcPr>
            <w:tcW w:w="8935" w:type="dxa"/>
            <w:shd w:val="clear" w:color="auto" w:fill="501549" w:themeFill="accent5" w:themeFillShade="80"/>
          </w:tcPr>
          <w:p w14:paraId="7900938A" w14:textId="77777777" w:rsidR="000F265D" w:rsidRPr="0060515D" w:rsidRDefault="000F265D">
            <w:pPr>
              <w:spacing w:after="120"/>
              <w:rPr>
                <w:b/>
                <w:bCs/>
                <w:color w:val="FFFFFF" w:themeColor="background1"/>
              </w:rPr>
            </w:pPr>
            <w:r w:rsidRPr="0060515D">
              <w:rPr>
                <w:b/>
                <w:bCs/>
                <w:color w:val="FFFFFF" w:themeColor="background1"/>
              </w:rPr>
              <w:t>Clarifying note</w:t>
            </w:r>
          </w:p>
          <w:p w14:paraId="26291DA7" w14:textId="77777777" w:rsidR="000F265D" w:rsidRPr="0060515D" w:rsidRDefault="000F265D">
            <w:pPr>
              <w:rPr>
                <w:color w:val="FFFFFF" w:themeColor="background1"/>
              </w:rPr>
            </w:pPr>
            <w:r w:rsidRPr="0060515D">
              <w:rPr>
                <w:color w:val="FFFFFF" w:themeColor="background1"/>
              </w:rPr>
              <w:t xml:space="preserve">The terms </w:t>
            </w:r>
            <w:r w:rsidRPr="0060515D">
              <w:rPr>
                <w:b/>
                <w:bCs/>
                <w:i/>
                <w:iCs/>
                <w:color w:val="FFFFFF" w:themeColor="background1"/>
              </w:rPr>
              <w:t>Discloser</w:t>
            </w:r>
            <w:r w:rsidRPr="0060515D">
              <w:rPr>
                <w:color w:val="FFFFFF" w:themeColor="background1"/>
              </w:rPr>
              <w:t xml:space="preserve"> and </w:t>
            </w:r>
            <w:r w:rsidRPr="0060515D">
              <w:rPr>
                <w:b/>
                <w:bCs/>
                <w:i/>
                <w:iCs/>
                <w:color w:val="FFFFFF" w:themeColor="background1"/>
              </w:rPr>
              <w:t>Disclosure</w:t>
            </w:r>
            <w:r w:rsidRPr="0060515D">
              <w:rPr>
                <w:color w:val="FFFFFF" w:themeColor="background1"/>
              </w:rPr>
              <w:t xml:space="preserve"> are used throughout this document. It is important to acknowledge these are distinct terms with distinct meanings under the National Code:</w:t>
            </w:r>
          </w:p>
          <w:p w14:paraId="126367B6" w14:textId="77777777" w:rsidR="000F265D" w:rsidRPr="0060515D" w:rsidRDefault="000F265D">
            <w:pPr>
              <w:ind w:left="720"/>
              <w:rPr>
                <w:b/>
                <w:bCs/>
                <w:color w:val="FFFFFF" w:themeColor="background1"/>
              </w:rPr>
            </w:pPr>
            <w:r w:rsidRPr="0060515D">
              <w:rPr>
                <w:b/>
                <w:bCs/>
                <w:i/>
                <w:iCs/>
                <w:color w:val="FFFFFF" w:themeColor="background1"/>
              </w:rPr>
              <w:t>Disclos</w:t>
            </w:r>
            <w:r w:rsidRPr="0060515D">
              <w:rPr>
                <w:b/>
                <w:bCs/>
                <w:i/>
                <w:iCs/>
                <w:color w:val="FFFFFF" w:themeColor="background1"/>
                <w:u w:val="single"/>
              </w:rPr>
              <w:t>er</w:t>
            </w:r>
            <w:r w:rsidRPr="0060515D">
              <w:rPr>
                <w:b/>
                <w:bCs/>
                <w:color w:val="FFFFFF" w:themeColor="background1"/>
              </w:rPr>
              <w:t xml:space="preserve"> </w:t>
            </w:r>
            <w:r w:rsidRPr="0060515D">
              <w:rPr>
                <w:color w:val="FFFFFF" w:themeColor="background1"/>
              </w:rPr>
              <w:t xml:space="preserve">means a person who has shared their experience of Gender-based Violence. In practical terms, this will often be a victim-survivor. It is possible that the </w:t>
            </w:r>
            <w:r w:rsidRPr="0060515D">
              <w:rPr>
                <w:i/>
                <w:iCs/>
                <w:color w:val="FFFFFF" w:themeColor="background1"/>
              </w:rPr>
              <w:t>Discloser</w:t>
            </w:r>
            <w:r w:rsidRPr="0060515D">
              <w:rPr>
                <w:color w:val="FFFFFF" w:themeColor="background1"/>
              </w:rPr>
              <w:t xml:space="preserve"> may not be the person reporting the incident. </w:t>
            </w:r>
          </w:p>
          <w:p w14:paraId="0A8E7501" w14:textId="77777777" w:rsidR="000F265D" w:rsidRDefault="000F265D">
            <w:pPr>
              <w:ind w:left="720"/>
            </w:pPr>
            <w:r w:rsidRPr="0060515D">
              <w:rPr>
                <w:b/>
                <w:bCs/>
                <w:i/>
                <w:iCs/>
                <w:color w:val="FFFFFF" w:themeColor="background1"/>
              </w:rPr>
              <w:t>Disclos</w:t>
            </w:r>
            <w:r w:rsidRPr="0060515D">
              <w:rPr>
                <w:b/>
                <w:bCs/>
                <w:i/>
                <w:iCs/>
                <w:color w:val="FFFFFF" w:themeColor="background1"/>
                <w:u w:val="single"/>
              </w:rPr>
              <w:t>ure</w:t>
            </w:r>
            <w:r w:rsidRPr="0060515D">
              <w:rPr>
                <w:color w:val="FFFFFF" w:themeColor="background1"/>
              </w:rPr>
              <w:t xml:space="preserve"> means the provision of information about a person's experience of Gender-based Violence to a Provider by the Discloser or another person. It is possible that the </w:t>
            </w:r>
            <w:r w:rsidRPr="0060515D">
              <w:rPr>
                <w:i/>
                <w:iCs/>
                <w:color w:val="FFFFFF" w:themeColor="background1"/>
              </w:rPr>
              <w:t>Disclosure</w:t>
            </w:r>
            <w:r w:rsidRPr="0060515D">
              <w:rPr>
                <w:color w:val="FFFFFF" w:themeColor="background1"/>
              </w:rPr>
              <w:t xml:space="preserve"> may be made by a person other than the </w:t>
            </w:r>
            <w:r w:rsidRPr="0060515D">
              <w:rPr>
                <w:i/>
                <w:iCs/>
                <w:color w:val="FFFFFF" w:themeColor="background1"/>
              </w:rPr>
              <w:t>Discloser</w:t>
            </w:r>
            <w:r w:rsidRPr="0060515D">
              <w:rPr>
                <w:color w:val="FFFFFF" w:themeColor="background1"/>
              </w:rPr>
              <w:t xml:space="preserve">. </w:t>
            </w:r>
          </w:p>
        </w:tc>
      </w:tr>
    </w:tbl>
    <w:p w14:paraId="3F71695C" w14:textId="43334F6F" w:rsidR="009467FA" w:rsidRDefault="009467FA" w:rsidP="00D9796E">
      <w:pPr>
        <w:pStyle w:val="Heading4"/>
      </w:pPr>
      <w:r>
        <w:t xml:space="preserve">Purpose of annual data collection </w:t>
      </w:r>
    </w:p>
    <w:p w14:paraId="5BF6E077" w14:textId="024F544F" w:rsidR="00B40CC6" w:rsidRDefault="00931505" w:rsidP="00E00292">
      <w:r>
        <w:t xml:space="preserve">The collection of accurate, </w:t>
      </w:r>
      <w:r w:rsidR="00D42B2A">
        <w:t>high-quality</w:t>
      </w:r>
      <w:r>
        <w:t xml:space="preserve"> data will:</w:t>
      </w:r>
    </w:p>
    <w:p w14:paraId="58AA4020" w14:textId="3D2202FD" w:rsidR="00EA611C" w:rsidRDefault="008F7187" w:rsidP="00D9796E">
      <w:pPr>
        <w:pStyle w:val="ListParagraph"/>
        <w:numPr>
          <w:ilvl w:val="0"/>
          <w:numId w:val="53"/>
        </w:numPr>
        <w:spacing w:after="120"/>
        <w:ind w:hanging="357"/>
        <w:contextualSpacing w:val="0"/>
      </w:pPr>
      <w:r>
        <w:t>support monitoring</w:t>
      </w:r>
      <w:r w:rsidR="00936B32">
        <w:t xml:space="preserve"> </w:t>
      </w:r>
      <w:r w:rsidR="00DB1F7D">
        <w:t xml:space="preserve">of </w:t>
      </w:r>
      <w:r w:rsidR="00936B32">
        <w:t>provider compliance and accountability</w:t>
      </w:r>
      <w:r w:rsidR="006353E3">
        <w:t xml:space="preserve"> </w:t>
      </w:r>
      <w:r w:rsidR="00B26F4D">
        <w:t>with the National C</w:t>
      </w:r>
      <w:r w:rsidR="00EA611C">
        <w:t>o</w:t>
      </w:r>
      <w:r w:rsidR="00B26F4D">
        <w:t>de</w:t>
      </w:r>
      <w:r w:rsidR="00EA3F5A">
        <w:t>;</w:t>
      </w:r>
    </w:p>
    <w:p w14:paraId="67B14D56" w14:textId="136657A6" w:rsidR="007A7868" w:rsidRDefault="00EA611C" w:rsidP="00D9796E">
      <w:pPr>
        <w:pStyle w:val="ListParagraph"/>
        <w:numPr>
          <w:ilvl w:val="0"/>
          <w:numId w:val="53"/>
        </w:numPr>
        <w:spacing w:after="120"/>
        <w:ind w:hanging="357"/>
        <w:contextualSpacing w:val="0"/>
      </w:pPr>
      <w:r>
        <w:t>enable timely recommendations to providers to strengthen</w:t>
      </w:r>
      <w:r w:rsidR="007A7868">
        <w:t xml:space="preserve"> prevention and response to gender-based violence</w:t>
      </w:r>
      <w:r w:rsidR="00EA3F5A">
        <w:t>;</w:t>
      </w:r>
    </w:p>
    <w:p w14:paraId="75A84AF9" w14:textId="6A9C8969" w:rsidR="007A7868" w:rsidRDefault="00094078" w:rsidP="00D9796E">
      <w:pPr>
        <w:pStyle w:val="ListParagraph"/>
        <w:numPr>
          <w:ilvl w:val="0"/>
          <w:numId w:val="53"/>
        </w:numPr>
        <w:spacing w:after="120"/>
        <w:ind w:hanging="357"/>
        <w:contextualSpacing w:val="0"/>
      </w:pPr>
      <w:r>
        <w:t>e</w:t>
      </w:r>
      <w:r w:rsidR="007A7868">
        <w:t>valuate sector impact and effectiveness of preventing and respond</w:t>
      </w:r>
      <w:r w:rsidR="00EA3F5A">
        <w:t>ing</w:t>
      </w:r>
      <w:r w:rsidR="007A7868">
        <w:t xml:space="preserve"> to gender-based violence</w:t>
      </w:r>
      <w:r w:rsidR="00EA3F5A">
        <w:t>; and</w:t>
      </w:r>
    </w:p>
    <w:p w14:paraId="0F3146DB" w14:textId="24F1CE29" w:rsidR="00EA3F5A" w:rsidRDefault="00094078" w:rsidP="00D9796E">
      <w:pPr>
        <w:pStyle w:val="ListParagraph"/>
        <w:numPr>
          <w:ilvl w:val="0"/>
          <w:numId w:val="53"/>
        </w:numPr>
        <w:spacing w:after="120"/>
        <w:ind w:hanging="357"/>
        <w:contextualSpacing w:val="0"/>
      </w:pPr>
      <w:r>
        <w:t>e</w:t>
      </w:r>
      <w:r w:rsidR="00EF0E32">
        <w:t>xpand the national evidence base</w:t>
      </w:r>
      <w:r w:rsidR="00F52B9F">
        <w:t xml:space="preserve"> through</w:t>
      </w:r>
      <w:r w:rsidR="00EA3F5A">
        <w:t>:</w:t>
      </w:r>
    </w:p>
    <w:p w14:paraId="6981096D" w14:textId="1852C0E4" w:rsidR="00EA3F5A" w:rsidRDefault="00F52B9F" w:rsidP="0094488B">
      <w:pPr>
        <w:pStyle w:val="ListParagraph"/>
        <w:numPr>
          <w:ilvl w:val="1"/>
          <w:numId w:val="53"/>
        </w:numPr>
        <w:spacing w:after="120"/>
        <w:ind w:hanging="357"/>
        <w:contextualSpacing w:val="0"/>
      </w:pPr>
      <w:r>
        <w:t>greater transparency of experiences of gender-based violence</w:t>
      </w:r>
      <w:r w:rsidR="00EA3F5A">
        <w:t>;</w:t>
      </w:r>
    </w:p>
    <w:p w14:paraId="759B416E" w14:textId="30863D91" w:rsidR="00EA3F5A" w:rsidRDefault="00491A5A" w:rsidP="00D9796E">
      <w:pPr>
        <w:pStyle w:val="ListParagraph"/>
        <w:numPr>
          <w:ilvl w:val="1"/>
          <w:numId w:val="53"/>
        </w:numPr>
        <w:spacing w:after="120"/>
        <w:ind w:hanging="357"/>
        <w:contextualSpacing w:val="0"/>
      </w:pPr>
      <w:r>
        <w:t xml:space="preserve">informing national </w:t>
      </w:r>
      <w:r w:rsidR="00094078">
        <w:t>strategies</w:t>
      </w:r>
      <w:r w:rsidR="001C7749">
        <w:t xml:space="preserve"> building evidence of the systemic and cultural barriers for prevention and response</w:t>
      </w:r>
      <w:r w:rsidR="00EA3F5A">
        <w:t>;</w:t>
      </w:r>
      <w:r w:rsidR="001C7749">
        <w:t xml:space="preserve"> </w:t>
      </w:r>
      <w:r w:rsidR="00EA3F5A">
        <w:t>and</w:t>
      </w:r>
    </w:p>
    <w:p w14:paraId="20A29424" w14:textId="4533CE2B" w:rsidR="00EA3F5A" w:rsidRDefault="00EA3F5A" w:rsidP="00D9796E">
      <w:pPr>
        <w:pStyle w:val="ListParagraph"/>
        <w:numPr>
          <w:ilvl w:val="1"/>
          <w:numId w:val="53"/>
        </w:numPr>
        <w:spacing w:after="120"/>
        <w:ind w:hanging="357"/>
        <w:contextualSpacing w:val="0"/>
      </w:pPr>
      <w:r w:rsidRPr="00EA3F5A">
        <w:t>analysing the impacts of gender-based violence, including how different demographic characteristics impact risk and responses.</w:t>
      </w:r>
    </w:p>
    <w:p w14:paraId="33F68465" w14:textId="4C9CB88D" w:rsidR="00DB1F7D" w:rsidRDefault="00DB1F7D" w:rsidP="0094488B">
      <w:pPr>
        <w:spacing w:after="120"/>
      </w:pPr>
      <w:r>
        <w:lastRenderedPageBreak/>
        <w:t>Providers are expected to use the data they collect to inform their prevention and response activities under the National Code, with a focus on continuous improvement.</w:t>
      </w:r>
    </w:p>
    <w:p w14:paraId="578CB812" w14:textId="38FB3D20" w:rsidR="000003D7" w:rsidRPr="004C4037" w:rsidRDefault="00672B98" w:rsidP="000003D7">
      <w:pPr>
        <w:pStyle w:val="Heading3"/>
        <w:rPr>
          <w:b w:val="0"/>
          <w:bCs/>
        </w:rPr>
      </w:pPr>
      <w:bookmarkStart w:id="11" w:name="_Toc224219719"/>
      <w:r>
        <w:rPr>
          <w:b w:val="0"/>
          <w:bCs/>
        </w:rPr>
        <w:t>2</w:t>
      </w:r>
      <w:r w:rsidR="000003D7">
        <w:rPr>
          <w:b w:val="0"/>
          <w:bCs/>
        </w:rPr>
        <w:t>.2</w:t>
      </w:r>
      <w:r w:rsidR="000003D7" w:rsidRPr="004C4037">
        <w:rPr>
          <w:b w:val="0"/>
          <w:bCs/>
        </w:rPr>
        <w:t xml:space="preserve"> </w:t>
      </w:r>
      <w:r w:rsidR="007C0E0D">
        <w:rPr>
          <w:b w:val="0"/>
          <w:bCs/>
        </w:rPr>
        <w:t xml:space="preserve">Safety and </w:t>
      </w:r>
      <w:r w:rsidR="00C40CF9">
        <w:rPr>
          <w:b w:val="0"/>
          <w:bCs/>
        </w:rPr>
        <w:t>p</w:t>
      </w:r>
      <w:r w:rsidR="007C0E0D">
        <w:rPr>
          <w:b w:val="0"/>
          <w:bCs/>
        </w:rPr>
        <w:t>rivacy</w:t>
      </w:r>
      <w:r w:rsidR="00C40CF9">
        <w:rPr>
          <w:b w:val="0"/>
          <w:bCs/>
        </w:rPr>
        <w:t xml:space="preserve"> of data collection</w:t>
      </w:r>
      <w:bookmarkEnd w:id="11"/>
    </w:p>
    <w:p w14:paraId="4C7E61D5" w14:textId="77777777" w:rsidR="000003D7" w:rsidRDefault="000003D7" w:rsidP="0094488B">
      <w:pPr>
        <w:pStyle w:val="Heading4"/>
        <w:spacing w:before="0"/>
      </w:pPr>
      <w:r>
        <w:t>Trauma-informed and person centred</w:t>
      </w:r>
    </w:p>
    <w:p w14:paraId="277BF34F" w14:textId="77777777" w:rsidR="000003D7" w:rsidRDefault="000003D7" w:rsidP="000003D7">
      <w:r w:rsidRPr="004B60DF">
        <w:t xml:space="preserve">The National Code requires that data is collected in a safe, </w:t>
      </w:r>
      <w:r w:rsidRPr="004B60DF">
        <w:rPr>
          <w:b/>
          <w:bCs/>
        </w:rPr>
        <w:t>t</w:t>
      </w:r>
      <w:r w:rsidRPr="004B60DF">
        <w:rPr>
          <w:b/>
        </w:rPr>
        <w:t>rauma-informed</w:t>
      </w:r>
      <w:r w:rsidRPr="004B60DF">
        <w:t xml:space="preserve"> and </w:t>
      </w:r>
      <w:r w:rsidRPr="004B60DF">
        <w:rPr>
          <w:b/>
          <w:bCs/>
        </w:rPr>
        <w:t>p</w:t>
      </w:r>
      <w:r w:rsidRPr="004B60DF">
        <w:rPr>
          <w:b/>
        </w:rPr>
        <w:t>erson-centred</w:t>
      </w:r>
      <w:r w:rsidRPr="004B60DF">
        <w:t xml:space="preserve"> </w:t>
      </w:r>
      <w:r>
        <w:t>way</w:t>
      </w:r>
      <w:r w:rsidRPr="004B60DF">
        <w:t>. This</w:t>
      </w:r>
      <w:r>
        <w:t xml:space="preserve"> must always be the priority of providers when collecting data from disclosers and respondents of gender-based violence.</w:t>
      </w:r>
    </w:p>
    <w:p w14:paraId="5931E9C0" w14:textId="77777777" w:rsidR="000003D7" w:rsidRDefault="000003D7" w:rsidP="000003D7">
      <w:pPr>
        <w:ind w:left="720"/>
      </w:pPr>
      <w:r w:rsidRPr="004C4037">
        <w:rPr>
          <w:b/>
          <w:bCs/>
        </w:rPr>
        <w:t>Trauma-informed</w:t>
      </w:r>
      <w:r w:rsidRPr="0045185B">
        <w:t xml:space="preserve"> means an approach that applies the core principles of safety (physical, psychological and emotional), trust, choice, collaboration and empowerment. It should minimise the risk of re-traumatisation and promote recovery and healing to the greatest extent possible.</w:t>
      </w:r>
    </w:p>
    <w:p w14:paraId="3D6F3C10" w14:textId="21A62E12" w:rsidR="000003D7" w:rsidRDefault="000003D7" w:rsidP="00D63860">
      <w:pPr>
        <w:ind w:left="720"/>
      </w:pPr>
      <w:r w:rsidRPr="004C4037">
        <w:rPr>
          <w:b/>
          <w:bCs/>
        </w:rPr>
        <w:t>Person-centred</w:t>
      </w:r>
      <w:r w:rsidRPr="00613965">
        <w:t xml:space="preserve"> means ensuring that the Discloser’s needs and preferences are at the centre of decisions made in response to the Disclosure. The response systems,</w:t>
      </w:r>
      <w:r>
        <w:t xml:space="preserve"> p</w:t>
      </w:r>
      <w:r w:rsidRPr="00613965">
        <w:t xml:space="preserve">olicies and </w:t>
      </w:r>
      <w:r>
        <w:t>p</w:t>
      </w:r>
      <w:r w:rsidRPr="00613965">
        <w:t>rocedures affirm the Discloser's dignity and support their healing by genuinely considering their wishes and the impact that decisions may have on them, while at all times ensuring the safety and wellbeing of the Discloser and other Students and Staff.</w:t>
      </w:r>
    </w:p>
    <w:tbl>
      <w:tblPr>
        <w:tblStyle w:val="TableGrid"/>
        <w:tblW w:w="0" w:type="auto"/>
        <w:jc w:val="center"/>
        <w:shd w:val="clear" w:color="auto" w:fill="E59EDC" w:themeFill="accent5" w:themeFillTint="66"/>
        <w:tblLook w:val="04A0" w:firstRow="1" w:lastRow="0" w:firstColumn="1" w:lastColumn="0" w:noHBand="0" w:noVBand="1"/>
        <w:tblCaption w:val="Example"/>
        <w:tblDescription w:val="A practical example of applying a trauma-informed approach in the context of data collection would be to leverage existing student information systems to identify key demographic data regarding Disclosers and Respondents (where possible). This would avoid the need for impacted parties to re-provide demographic information that the provider already has access to, reducing the risk of re-traumatisation."/>
      </w:tblPr>
      <w:tblGrid>
        <w:gridCol w:w="8926"/>
      </w:tblGrid>
      <w:tr w:rsidR="000003D7" w14:paraId="19E88895" w14:textId="77777777" w:rsidTr="0060515D">
        <w:trPr>
          <w:trHeight w:val="2147"/>
          <w:jc w:val="center"/>
        </w:trPr>
        <w:tc>
          <w:tcPr>
            <w:tcW w:w="8926" w:type="dxa"/>
            <w:shd w:val="clear" w:color="auto" w:fill="501549" w:themeFill="accent5" w:themeFillShade="80"/>
          </w:tcPr>
          <w:p w14:paraId="6F600056" w14:textId="77777777" w:rsidR="000003D7" w:rsidRPr="0060515D" w:rsidRDefault="000003D7">
            <w:pPr>
              <w:spacing w:after="120"/>
              <w:rPr>
                <w:b/>
                <w:bCs/>
                <w:color w:val="FFFFFF" w:themeColor="background1"/>
              </w:rPr>
            </w:pPr>
            <w:r w:rsidRPr="0060515D">
              <w:rPr>
                <w:b/>
                <w:bCs/>
                <w:color w:val="FFFFFF" w:themeColor="background1"/>
              </w:rPr>
              <w:t>Example</w:t>
            </w:r>
          </w:p>
          <w:p w14:paraId="384221EA" w14:textId="77777777" w:rsidR="00C40CF9" w:rsidRDefault="000003D7">
            <w:pPr>
              <w:spacing w:after="0"/>
            </w:pPr>
            <w:r w:rsidRPr="009A1707">
              <w:t>A practical example of applying a trauma-informed approach in the context of data collection would be to leverage existing student information systems to identify key demographic data regarding Disclosers</w:t>
            </w:r>
            <w:r>
              <w:t xml:space="preserve"> and</w:t>
            </w:r>
            <w:r w:rsidRPr="009A1707">
              <w:t xml:space="preserve"> Respondents (where possible). </w:t>
            </w:r>
          </w:p>
          <w:p w14:paraId="0D64B659" w14:textId="77777777" w:rsidR="00C40CF9" w:rsidRDefault="00C40CF9">
            <w:pPr>
              <w:spacing w:after="0"/>
            </w:pPr>
          </w:p>
          <w:p w14:paraId="47F47505" w14:textId="77777777" w:rsidR="00C40CF9" w:rsidRDefault="000003D7">
            <w:pPr>
              <w:spacing w:after="0"/>
            </w:pPr>
            <w:r w:rsidRPr="009A1707">
              <w:t xml:space="preserve">This would avoid the need for </w:t>
            </w:r>
            <w:r>
              <w:t>impacted parties</w:t>
            </w:r>
            <w:r w:rsidRPr="009A1707">
              <w:t xml:space="preserve"> to provide demographic information that the provider already has access to, reducing the risk of re-traumatisation.</w:t>
            </w:r>
            <w:r w:rsidR="009F051A">
              <w:t xml:space="preserve"> </w:t>
            </w:r>
          </w:p>
          <w:p w14:paraId="1B54FAC2" w14:textId="77777777" w:rsidR="00C40CF9" w:rsidRDefault="00C40CF9">
            <w:pPr>
              <w:spacing w:after="0"/>
            </w:pPr>
          </w:p>
          <w:p w14:paraId="05A639E3" w14:textId="23916178" w:rsidR="000003D7" w:rsidRDefault="009F051A">
            <w:pPr>
              <w:spacing w:after="0"/>
            </w:pPr>
            <w:r>
              <w:t xml:space="preserve">Other practical examples include </w:t>
            </w:r>
            <w:r w:rsidRPr="009F051A">
              <w:t>a “tell it once” approach, providing private and safe spaces, allowing breaks, and being mindful of timing when asking questions for data collection purposes</w:t>
            </w:r>
            <w:r>
              <w:t>.</w:t>
            </w:r>
          </w:p>
          <w:p w14:paraId="50F9CADE" w14:textId="0B35202F" w:rsidR="00581990" w:rsidRDefault="00581990">
            <w:pPr>
              <w:spacing w:after="0"/>
            </w:pPr>
          </w:p>
        </w:tc>
      </w:tr>
    </w:tbl>
    <w:p w14:paraId="08CC7F1E" w14:textId="77777777" w:rsidR="000003D7" w:rsidRDefault="000003D7" w:rsidP="000003D7"/>
    <w:p w14:paraId="28356436" w14:textId="77777777" w:rsidR="000003D7" w:rsidRPr="001D6230" w:rsidRDefault="000003D7" w:rsidP="000003D7">
      <w:r>
        <w:t xml:space="preserve">The GBV Regulator has published </w:t>
      </w:r>
      <w:hyperlink r:id="rId24" w:history="1">
        <w:r w:rsidRPr="004B60DF">
          <w:rPr>
            <w:rStyle w:val="Hyperlink"/>
          </w:rPr>
          <w:t>Regulatory Guidance for the National Code</w:t>
        </w:r>
      </w:hyperlink>
      <w:r>
        <w:t xml:space="preserve"> which provides further information regarding these concepts and how they can be practically applied.</w:t>
      </w:r>
    </w:p>
    <w:p w14:paraId="23523BF1" w14:textId="77777777" w:rsidR="000003D7" w:rsidRDefault="000003D7" w:rsidP="000003D7">
      <w:pPr>
        <w:pStyle w:val="Heading4"/>
      </w:pPr>
      <w:r>
        <w:t>Safety by design</w:t>
      </w:r>
    </w:p>
    <w:p w14:paraId="24D25B9A" w14:textId="77777777" w:rsidR="000003D7" w:rsidRDefault="000003D7" w:rsidP="000003D7">
      <w:r>
        <w:t xml:space="preserve">The eSafety Commissioner has issued </w:t>
      </w:r>
      <w:hyperlink r:id="rId25" w:history="1">
        <w:r w:rsidRPr="001D3D64">
          <w:rPr>
            <w:rStyle w:val="Hyperlink"/>
          </w:rPr>
          <w:t xml:space="preserve">guidance on embedding </w:t>
        </w:r>
        <w:r>
          <w:rPr>
            <w:rStyle w:val="Hyperlink"/>
          </w:rPr>
          <w:t>s</w:t>
        </w:r>
        <w:r w:rsidRPr="001D3D64">
          <w:rPr>
            <w:rStyle w:val="Hyperlink"/>
          </w:rPr>
          <w:t xml:space="preserve">afety by </w:t>
        </w:r>
        <w:r>
          <w:rPr>
            <w:rStyle w:val="Hyperlink"/>
          </w:rPr>
          <w:t>d</w:t>
        </w:r>
        <w:r w:rsidRPr="001D3D64">
          <w:rPr>
            <w:rStyle w:val="Hyperlink"/>
          </w:rPr>
          <w:t>esign</w:t>
        </w:r>
      </w:hyperlink>
      <w:r>
        <w:t xml:space="preserve"> in IT systems to minimise online threats. Providers should consider this guidance in the design and development of any systems implemented to support collection and </w:t>
      </w:r>
      <w:r>
        <w:lastRenderedPageBreak/>
        <w:t xml:space="preserve">reporting of data on instances of gender-based violence, noting the particularly high risks of harm to disclosers and respondents. </w:t>
      </w:r>
    </w:p>
    <w:p w14:paraId="3510EEA0" w14:textId="77777777" w:rsidR="000003D7" w:rsidRDefault="000003D7" w:rsidP="000003D7">
      <w:pPr>
        <w:pStyle w:val="Heading4"/>
      </w:pPr>
      <w:r>
        <w:t>Privacy</w:t>
      </w:r>
    </w:p>
    <w:p w14:paraId="659F3522" w14:textId="29E3F8D9" w:rsidR="000003D7" w:rsidRDefault="000003D7" w:rsidP="000003D7">
      <w:r>
        <w:t xml:space="preserve">Providers must ensure that all data collection, storage and handling comply with the requirements of the </w:t>
      </w:r>
      <w:r w:rsidRPr="002A41D4">
        <w:rPr>
          <w:i/>
        </w:rPr>
        <w:t>Privacy Act 1988</w:t>
      </w:r>
      <w:r>
        <w:t xml:space="preserve"> and the </w:t>
      </w:r>
      <w:hyperlink r:id="rId26" w:history="1">
        <w:r w:rsidRPr="003F555A">
          <w:rPr>
            <w:rStyle w:val="Hyperlink"/>
            <w:i/>
          </w:rPr>
          <w:t>Australian Privacy Principles</w:t>
        </w:r>
      </w:hyperlink>
      <w:r>
        <w:t>. This includes applying strict safeguards to protect personal information, ensuring data is de-identified wherever possible to uphold privacy, security and integrity and inform individuals how their data will be used and stored.</w:t>
      </w:r>
    </w:p>
    <w:p w14:paraId="6944CF18" w14:textId="77777777" w:rsidR="00870F51" w:rsidRDefault="000003D7" w:rsidP="000003D7">
      <w:r>
        <w:t xml:space="preserve">Providers should maintain and review their data management systems and processes to ensure ongoing compliance and security.  </w:t>
      </w:r>
    </w:p>
    <w:p w14:paraId="5ECE3322" w14:textId="6A89D179" w:rsidR="003F555A" w:rsidRDefault="003F555A" w:rsidP="000003D7">
      <w:r>
        <w:t xml:space="preserve">Further guidance on managing privacy and personal information is available on the </w:t>
      </w:r>
      <w:hyperlink r:id="rId27" w:history="1">
        <w:r w:rsidRPr="004D1554">
          <w:rPr>
            <w:rStyle w:val="Hyperlink"/>
          </w:rPr>
          <w:t>Office of the Australian Information Commissioner website</w:t>
        </w:r>
      </w:hyperlink>
      <w:r>
        <w:t xml:space="preserve">. </w:t>
      </w:r>
    </w:p>
    <w:p w14:paraId="7B52FD33" w14:textId="77777777" w:rsidR="000003D7" w:rsidRDefault="000003D7" w:rsidP="000003D7">
      <w:pPr>
        <w:pStyle w:val="Heading4"/>
      </w:pPr>
      <w:r>
        <w:t>Security</w:t>
      </w:r>
    </w:p>
    <w:p w14:paraId="39C88D0E" w14:textId="77777777" w:rsidR="000003D7" w:rsidRDefault="000003D7" w:rsidP="000003D7">
      <w:pPr>
        <w:jc w:val="both"/>
      </w:pPr>
      <w:r>
        <w:t xml:space="preserve">Providers must ensure that that they have appropriate arrangements in place to ensure data is stored securely, including ensuring that only </w:t>
      </w:r>
      <w:r w:rsidRPr="116758D7">
        <w:t>individuals with legitimate needs and the appropriate clearance</w:t>
      </w:r>
      <w:r>
        <w:t>s</w:t>
      </w:r>
      <w:r w:rsidRPr="116758D7">
        <w:t xml:space="preserve"> can access and use the data</w:t>
      </w:r>
      <w:r>
        <w:t>.</w:t>
      </w:r>
    </w:p>
    <w:p w14:paraId="5DD831EB" w14:textId="77777777" w:rsidR="000003D7" w:rsidRPr="00643FAF" w:rsidRDefault="000003D7" w:rsidP="000003D7">
      <w:r w:rsidRPr="116758D7">
        <w:t xml:space="preserve">When handling </w:t>
      </w:r>
      <w:r>
        <w:t>data</w:t>
      </w:r>
      <w:r w:rsidRPr="116758D7">
        <w:t xml:space="preserve">, </w:t>
      </w:r>
      <w:r>
        <w:t xml:space="preserve">providers should </w:t>
      </w:r>
      <w:r w:rsidRPr="116758D7">
        <w:t xml:space="preserve">ensure </w:t>
      </w:r>
      <w:r>
        <w:t>assets are:</w:t>
      </w:r>
    </w:p>
    <w:p w14:paraId="49FFEA6C" w14:textId="77777777" w:rsidR="000003D7" w:rsidRPr="00643FAF" w:rsidRDefault="000003D7" w:rsidP="000003D7">
      <w:pPr>
        <w:pStyle w:val="ListParagraph"/>
        <w:numPr>
          <w:ilvl w:val="0"/>
          <w:numId w:val="49"/>
        </w:numPr>
      </w:pPr>
      <w:r>
        <w:t>P</w:t>
      </w:r>
      <w:r w:rsidRPr="116758D7">
        <w:t>rotected from tampering or unauthorised alteration</w:t>
      </w:r>
    </w:p>
    <w:p w14:paraId="79D11A35" w14:textId="77777777" w:rsidR="000003D7" w:rsidRPr="00643FAF" w:rsidRDefault="000003D7" w:rsidP="000003D7">
      <w:pPr>
        <w:pStyle w:val="ListParagraph"/>
        <w:numPr>
          <w:ilvl w:val="0"/>
          <w:numId w:val="49"/>
        </w:numPr>
      </w:pPr>
      <w:r>
        <w:t>S</w:t>
      </w:r>
      <w:r w:rsidRPr="116758D7">
        <w:t xml:space="preserve">afeguarded against deletion or loss  </w:t>
      </w:r>
    </w:p>
    <w:p w14:paraId="65E74F73" w14:textId="77777777" w:rsidR="000003D7" w:rsidRDefault="000003D7" w:rsidP="000003D7">
      <w:pPr>
        <w:pStyle w:val="ListParagraph"/>
        <w:numPr>
          <w:ilvl w:val="0"/>
          <w:numId w:val="49"/>
        </w:numPr>
      </w:pPr>
      <w:r>
        <w:t>R</w:t>
      </w:r>
      <w:r w:rsidRPr="116758D7">
        <w:t>estricted from unauthorised access.</w:t>
      </w:r>
      <w:r w:rsidRPr="00ED2712">
        <w:rPr>
          <w:b/>
          <w:bCs/>
          <w:lang w:val="en-US"/>
        </w:rPr>
        <w:t xml:space="preserve"> </w:t>
      </w:r>
    </w:p>
    <w:p w14:paraId="4B4E93ED" w14:textId="29AEEF4B" w:rsidR="005A6D27" w:rsidRDefault="00672B98" w:rsidP="005A6D27">
      <w:pPr>
        <w:pStyle w:val="Heading3"/>
        <w:rPr>
          <w:b w:val="0"/>
          <w:bCs/>
        </w:rPr>
      </w:pPr>
      <w:bookmarkStart w:id="12" w:name="_Toc224219720"/>
      <w:r>
        <w:rPr>
          <w:b w:val="0"/>
          <w:bCs/>
        </w:rPr>
        <w:t>2</w:t>
      </w:r>
      <w:r w:rsidR="005A6D27" w:rsidRPr="004C4037">
        <w:rPr>
          <w:b w:val="0"/>
          <w:bCs/>
        </w:rPr>
        <w:t>.</w:t>
      </w:r>
      <w:r w:rsidR="006F345A">
        <w:rPr>
          <w:b w:val="0"/>
          <w:bCs/>
        </w:rPr>
        <w:t>3</w:t>
      </w:r>
      <w:r w:rsidR="005A6D27" w:rsidRPr="004C4037">
        <w:rPr>
          <w:b w:val="0"/>
          <w:bCs/>
        </w:rPr>
        <w:t xml:space="preserve"> </w:t>
      </w:r>
      <w:r w:rsidR="005A6D27" w:rsidRPr="000B0CDC">
        <w:rPr>
          <w:b w:val="0"/>
          <w:bCs/>
        </w:rPr>
        <w:t xml:space="preserve">Expectations regarding </w:t>
      </w:r>
      <w:r w:rsidR="00316368">
        <w:rPr>
          <w:b w:val="0"/>
          <w:bCs/>
        </w:rPr>
        <w:t xml:space="preserve">increases in </w:t>
      </w:r>
      <w:r w:rsidR="009002C3">
        <w:rPr>
          <w:b w:val="0"/>
          <w:bCs/>
        </w:rPr>
        <w:t>disclosure</w:t>
      </w:r>
      <w:r w:rsidR="00316368">
        <w:rPr>
          <w:b w:val="0"/>
          <w:bCs/>
        </w:rPr>
        <w:t xml:space="preserve"> and </w:t>
      </w:r>
      <w:r w:rsidR="005A6D27" w:rsidRPr="000B0CDC">
        <w:rPr>
          <w:b w:val="0"/>
          <w:bCs/>
        </w:rPr>
        <w:t>reporting</w:t>
      </w:r>
      <w:bookmarkEnd w:id="12"/>
      <w:r w:rsidR="005A6D27" w:rsidRPr="000B0CDC">
        <w:rPr>
          <w:b w:val="0"/>
          <w:bCs/>
        </w:rPr>
        <w:t xml:space="preserve"> </w:t>
      </w:r>
      <w:r w:rsidR="00C27D3E">
        <w:rPr>
          <w:b w:val="0"/>
          <w:bCs/>
        </w:rPr>
        <w:t xml:space="preserve"> </w:t>
      </w:r>
    </w:p>
    <w:p w14:paraId="20277B21" w14:textId="35FAE376" w:rsidR="001E0006" w:rsidRDefault="00BA4267" w:rsidP="00BA4267">
      <w:r>
        <w:t>S</w:t>
      </w:r>
      <w:r w:rsidRPr="00493977">
        <w:t xml:space="preserve">uccessful implementation of the </w:t>
      </w:r>
      <w:r>
        <w:t xml:space="preserve">National </w:t>
      </w:r>
      <w:r w:rsidRPr="00493977">
        <w:t xml:space="preserve">Code will raise awareness and improve </w:t>
      </w:r>
      <w:r>
        <w:t xml:space="preserve">provider </w:t>
      </w:r>
      <w:r w:rsidRPr="00493977">
        <w:t>policies, procedures and systems</w:t>
      </w:r>
      <w:r>
        <w:t>.</w:t>
      </w:r>
      <w:r w:rsidR="0077632E">
        <w:t xml:space="preserve"> Evidence indicates</w:t>
      </w:r>
      <w:r w:rsidR="005F7AB2">
        <w:t xml:space="preserve"> </w:t>
      </w:r>
      <w:r w:rsidR="008D1990">
        <w:t>t</w:t>
      </w:r>
      <w:r w:rsidR="005F7AB2">
        <w:t>here is a strong</w:t>
      </w:r>
      <w:r>
        <w:t xml:space="preserve"> </w:t>
      </w:r>
      <w:r w:rsidR="00477AC5">
        <w:t>relationship between</w:t>
      </w:r>
      <w:r w:rsidR="00817914">
        <w:t xml:space="preserve"> </w:t>
      </w:r>
      <w:r w:rsidR="00DB7AEA">
        <w:t xml:space="preserve">increased awareness and </w:t>
      </w:r>
      <w:r w:rsidR="00F25F0F">
        <w:t>understanding</w:t>
      </w:r>
      <w:r w:rsidR="00DB7AEA">
        <w:t xml:space="preserve"> of gender-based violence and </w:t>
      </w:r>
      <w:r w:rsidR="00F25F0F">
        <w:t xml:space="preserve">a higher </w:t>
      </w:r>
      <w:r w:rsidR="00DB7AEA">
        <w:t xml:space="preserve">likelihood </w:t>
      </w:r>
      <w:r w:rsidR="00884CE7">
        <w:t>of reporting and help seeking</w:t>
      </w:r>
      <w:r w:rsidR="006B5B5E">
        <w:rPr>
          <w:rStyle w:val="FootnoteReference"/>
        </w:rPr>
        <w:footnoteReference w:id="1"/>
      </w:r>
      <w:r w:rsidR="00884CE7">
        <w:t xml:space="preserve">. </w:t>
      </w:r>
    </w:p>
    <w:p w14:paraId="5D74783E" w14:textId="75A03D62" w:rsidR="000B0CDC" w:rsidRDefault="00F25F0F" w:rsidP="00BA4267">
      <w:r>
        <w:t>Accordingly, the</w:t>
      </w:r>
      <w:r w:rsidR="00BA4267">
        <w:t xml:space="preserve"> GBV Regulator </w:t>
      </w:r>
      <w:r>
        <w:t xml:space="preserve">anticipates that </w:t>
      </w:r>
      <w:r w:rsidR="004043B7">
        <w:t xml:space="preserve">enhanced </w:t>
      </w:r>
      <w:r w:rsidR="004D02A9">
        <w:t xml:space="preserve">community </w:t>
      </w:r>
      <w:r w:rsidR="00C36010">
        <w:t xml:space="preserve">information and </w:t>
      </w:r>
      <w:r w:rsidR="004D02A9">
        <w:t>awareness</w:t>
      </w:r>
      <w:r w:rsidR="00C36010">
        <w:t xml:space="preserve">-raising </w:t>
      </w:r>
      <w:r w:rsidR="00682284">
        <w:t xml:space="preserve">activities undertaken by </w:t>
      </w:r>
      <w:r w:rsidR="00CB3D24">
        <w:t>providers</w:t>
      </w:r>
      <w:r w:rsidR="00682284">
        <w:t xml:space="preserve"> – both to</w:t>
      </w:r>
      <w:r w:rsidR="001E0006">
        <w:t xml:space="preserve"> </w:t>
      </w:r>
      <w:r w:rsidR="00DA2484">
        <w:t xml:space="preserve">comply with the National Code and as part of their </w:t>
      </w:r>
      <w:r w:rsidR="009016BB">
        <w:t>broader</w:t>
      </w:r>
      <w:r w:rsidR="00654773">
        <w:t xml:space="preserve"> prevent</w:t>
      </w:r>
      <w:r w:rsidR="009016BB">
        <w:t>ion and</w:t>
      </w:r>
      <w:r w:rsidR="00654773">
        <w:t xml:space="preserve"> respon</w:t>
      </w:r>
      <w:r w:rsidR="009016BB">
        <w:t xml:space="preserve">se efforts – </w:t>
      </w:r>
      <w:r w:rsidR="008B7334">
        <w:t xml:space="preserve">may </w:t>
      </w:r>
      <w:r w:rsidR="009016BB">
        <w:t>contribute to an increase in the number of incidents being disclosed or reported</w:t>
      </w:r>
      <w:r w:rsidR="00924F08">
        <w:t xml:space="preserve">. </w:t>
      </w:r>
      <w:r w:rsidR="000F44AB">
        <w:t xml:space="preserve"> </w:t>
      </w:r>
    </w:p>
    <w:p w14:paraId="26A6B058" w14:textId="1299A327" w:rsidR="000B0CDC" w:rsidRDefault="00712D21" w:rsidP="00BA4267">
      <w:r>
        <w:lastRenderedPageBreak/>
        <w:t xml:space="preserve">Importantly, </w:t>
      </w:r>
      <w:r w:rsidR="00500D49">
        <w:t xml:space="preserve">higher levels of </w:t>
      </w:r>
      <w:r w:rsidR="0037538B">
        <w:t xml:space="preserve">disclosures and </w:t>
      </w:r>
      <w:r w:rsidR="008D4572">
        <w:t>repor</w:t>
      </w:r>
      <w:r w:rsidR="00721C87">
        <w:t>ts</w:t>
      </w:r>
      <w:r w:rsidR="008D4572" w:rsidRPr="003E7431">
        <w:t xml:space="preserve"> </w:t>
      </w:r>
      <w:r w:rsidR="00C034A5">
        <w:t xml:space="preserve">may indicate </w:t>
      </w:r>
      <w:r w:rsidR="00BA4267" w:rsidRPr="003E7431">
        <w:t>positive change</w:t>
      </w:r>
      <w:r w:rsidR="000231DB">
        <w:t>, signalling</w:t>
      </w:r>
      <w:r w:rsidR="00BA4267" w:rsidRPr="003E7431">
        <w:t xml:space="preserve"> that gender-based violence is becoming less </w:t>
      </w:r>
      <w:r w:rsidR="002649A6">
        <w:t>tolerated</w:t>
      </w:r>
      <w:r w:rsidR="0052155A">
        <w:t xml:space="preserve"> within the community</w:t>
      </w:r>
      <w:r w:rsidR="00C034A5">
        <w:t>,</w:t>
      </w:r>
      <w:r w:rsidR="00BA4267" w:rsidRPr="003E7431">
        <w:t xml:space="preserve"> that victim-survivors are seeking help</w:t>
      </w:r>
      <w:r w:rsidR="00FA6A4E">
        <w:t xml:space="preserve">, and </w:t>
      </w:r>
      <w:r w:rsidR="00041345">
        <w:t xml:space="preserve">that </w:t>
      </w:r>
      <w:r w:rsidR="00FA6A4E">
        <w:t>the provider</w:t>
      </w:r>
      <w:r w:rsidR="009A0087">
        <w:t>’</w:t>
      </w:r>
      <w:r w:rsidR="00FA6A4E">
        <w:t xml:space="preserve">s efforts to </w:t>
      </w:r>
      <w:r w:rsidR="003D6988">
        <w:t>inform</w:t>
      </w:r>
      <w:r w:rsidR="003B5D4B">
        <w:t xml:space="preserve"> the community of </w:t>
      </w:r>
      <w:r w:rsidR="007B4C9E">
        <w:t xml:space="preserve">accessible </w:t>
      </w:r>
      <w:r w:rsidR="003B5D4B">
        <w:t xml:space="preserve">pathways to disclose, report and seek support are </w:t>
      </w:r>
      <w:r w:rsidR="00772C39">
        <w:t>effective</w:t>
      </w:r>
      <w:r w:rsidR="00BA4267" w:rsidRPr="003E7431">
        <w:t>.</w:t>
      </w:r>
      <w:r w:rsidR="000B0CDC">
        <w:t xml:space="preserve"> </w:t>
      </w:r>
    </w:p>
    <w:p w14:paraId="57789F71" w14:textId="5ED692D8" w:rsidR="00B86052" w:rsidRPr="00D9796E" w:rsidRDefault="000B0CDC" w:rsidP="0094488B">
      <w:r>
        <w:t xml:space="preserve">The purpose of data collection and reporting under the National Code is </w:t>
      </w:r>
      <w:r w:rsidRPr="0094488B">
        <w:t>not</w:t>
      </w:r>
      <w:r>
        <w:t xml:space="preserve"> to admonish providers for instances of gender-based violence, but to support the sector to effectively identify and respond to it. Transparen</w:t>
      </w:r>
      <w:r w:rsidR="003B107F">
        <w:t>t</w:t>
      </w:r>
      <w:r>
        <w:t xml:space="preserve"> and accurate reporting is </w:t>
      </w:r>
      <w:r w:rsidR="003B107F">
        <w:t>critical</w:t>
      </w:r>
      <w:r>
        <w:t xml:space="preserve"> to achieving this outcome.</w:t>
      </w:r>
    </w:p>
    <w:p w14:paraId="5807F070" w14:textId="0091316F" w:rsidR="00337A92" w:rsidRPr="00C0391C" w:rsidRDefault="00672B98" w:rsidP="00337A92">
      <w:pPr>
        <w:pStyle w:val="Heading3"/>
        <w:rPr>
          <w:b w:val="0"/>
          <w:bCs/>
        </w:rPr>
      </w:pPr>
      <w:bookmarkStart w:id="13" w:name="_Toc224219721"/>
      <w:r>
        <w:rPr>
          <w:b w:val="0"/>
          <w:bCs/>
        </w:rPr>
        <w:t>2</w:t>
      </w:r>
      <w:r w:rsidR="00337A92" w:rsidRPr="00C0391C">
        <w:rPr>
          <w:b w:val="0"/>
          <w:bCs/>
        </w:rPr>
        <w:t>.</w:t>
      </w:r>
      <w:r w:rsidR="00D63860">
        <w:rPr>
          <w:b w:val="0"/>
          <w:bCs/>
        </w:rPr>
        <w:t>4</w:t>
      </w:r>
      <w:r w:rsidR="00337A92" w:rsidRPr="00C0391C">
        <w:rPr>
          <w:b w:val="0"/>
          <w:bCs/>
        </w:rPr>
        <w:t xml:space="preserve"> Legislative framework</w:t>
      </w:r>
      <w:bookmarkEnd w:id="13"/>
    </w:p>
    <w:p w14:paraId="274E7806" w14:textId="08859EC9" w:rsidR="00B64F2E" w:rsidRPr="004C4037" w:rsidRDefault="00337A92" w:rsidP="00337A92">
      <w:pPr>
        <w:pStyle w:val="Quote"/>
        <w:rPr>
          <w:color w:val="auto"/>
        </w:rPr>
      </w:pPr>
      <w:r w:rsidRPr="00373B64">
        <w:rPr>
          <w:color w:val="auto"/>
        </w:rPr>
        <w:t xml:space="preserve">The </w:t>
      </w:r>
      <w:r w:rsidR="00702DF1" w:rsidRPr="004C4037">
        <w:rPr>
          <w:color w:val="auto"/>
        </w:rPr>
        <w:t xml:space="preserve">National Code </w:t>
      </w:r>
      <w:r w:rsidR="00454D60" w:rsidRPr="004C4037">
        <w:rPr>
          <w:color w:val="auto"/>
        </w:rPr>
        <w:t>has been</w:t>
      </w:r>
      <w:r w:rsidR="00702DF1" w:rsidRPr="004C4037">
        <w:rPr>
          <w:color w:val="auto"/>
        </w:rPr>
        <w:t xml:space="preserve"> made by the Minister for Education under the </w:t>
      </w:r>
      <w:hyperlink r:id="rId28" w:history="1">
        <w:r w:rsidRPr="004C4037">
          <w:rPr>
            <w:rStyle w:val="Hyperlink"/>
            <w:i/>
            <w:iCs/>
          </w:rPr>
          <w:t>Universities Accord (National Higher Education Code to Prevent and Respond to Gender-based Violence) Act 2025</w:t>
        </w:r>
        <w:r w:rsidRPr="004C4037">
          <w:rPr>
            <w:rStyle w:val="Hyperlink"/>
            <w:rFonts w:cs="Calibri"/>
            <w:b/>
            <w:bCs/>
            <w:i/>
            <w:iCs/>
          </w:rPr>
          <w:t xml:space="preserve"> </w:t>
        </w:r>
        <w:r w:rsidRPr="004C4037">
          <w:rPr>
            <w:rStyle w:val="Hyperlink"/>
            <w:rFonts w:cs="Calibri"/>
            <w:i/>
            <w:iCs/>
          </w:rPr>
          <w:t>(Cth)</w:t>
        </w:r>
      </w:hyperlink>
      <w:r w:rsidRPr="00373B64">
        <w:rPr>
          <w:color w:val="auto"/>
        </w:rPr>
        <w:t xml:space="preserve"> (the Act)</w:t>
      </w:r>
      <w:r w:rsidR="00702DF1" w:rsidRPr="004C4037">
        <w:rPr>
          <w:color w:val="auto"/>
        </w:rPr>
        <w:t xml:space="preserve">. </w:t>
      </w:r>
    </w:p>
    <w:p w14:paraId="3E0A2FF4" w14:textId="77777777" w:rsidR="00E142C0" w:rsidRDefault="00702DF1" w:rsidP="00E142C0">
      <w:pPr>
        <w:pStyle w:val="Quote"/>
        <w:rPr>
          <w:color w:val="auto"/>
        </w:rPr>
      </w:pPr>
      <w:r w:rsidRPr="004C4037">
        <w:rPr>
          <w:color w:val="auto"/>
        </w:rPr>
        <w:t xml:space="preserve">The Act </w:t>
      </w:r>
      <w:r w:rsidR="00337A92" w:rsidRPr="00373B64">
        <w:rPr>
          <w:color w:val="auto"/>
        </w:rPr>
        <w:t>provides the Secretary</w:t>
      </w:r>
      <w:r w:rsidR="008B3593" w:rsidRPr="00373B64">
        <w:rPr>
          <w:color w:val="auto"/>
        </w:rPr>
        <w:t xml:space="preserve"> with</w:t>
      </w:r>
      <w:r w:rsidR="00337A92" w:rsidRPr="00373B64">
        <w:rPr>
          <w:color w:val="auto"/>
        </w:rPr>
        <w:t xml:space="preserve"> powers to </w:t>
      </w:r>
      <w:r w:rsidR="00290608" w:rsidRPr="004C4037">
        <w:rPr>
          <w:color w:val="auto"/>
        </w:rPr>
        <w:t xml:space="preserve">monitor and enforce compliance with the National Code, including </w:t>
      </w:r>
      <w:r w:rsidR="00337A92" w:rsidRPr="00373B64">
        <w:rPr>
          <w:color w:val="auto"/>
        </w:rPr>
        <w:t>requir</w:t>
      </w:r>
      <w:r w:rsidR="00290608" w:rsidRPr="004C4037">
        <w:rPr>
          <w:color w:val="auto"/>
        </w:rPr>
        <w:t>ing</w:t>
      </w:r>
      <w:r w:rsidR="00337A92" w:rsidRPr="00373B64">
        <w:rPr>
          <w:color w:val="auto"/>
        </w:rPr>
        <w:t xml:space="preserve"> higher education providers to supply document</w:t>
      </w:r>
      <w:r w:rsidR="008B3593" w:rsidRPr="00373B64">
        <w:rPr>
          <w:color w:val="auto"/>
        </w:rPr>
        <w:t>ation</w:t>
      </w:r>
      <w:r w:rsidR="00337A92" w:rsidRPr="00373B64">
        <w:rPr>
          <w:color w:val="auto"/>
        </w:rPr>
        <w:t xml:space="preserve"> and information</w:t>
      </w:r>
      <w:r w:rsidR="00290608" w:rsidRPr="004C4037">
        <w:rPr>
          <w:color w:val="auto"/>
        </w:rPr>
        <w:t>.</w:t>
      </w:r>
    </w:p>
    <w:p w14:paraId="65D86522" w14:textId="7647DD85" w:rsidR="00475E7C" w:rsidRPr="007270A7" w:rsidRDefault="00475E7C" w:rsidP="00E142C0">
      <w:pPr>
        <w:pStyle w:val="Quote"/>
        <w:rPr>
          <w:color w:val="auto"/>
        </w:rPr>
      </w:pPr>
      <w:r w:rsidRPr="007270A7">
        <w:rPr>
          <w:color w:val="auto"/>
        </w:rPr>
        <w:t xml:space="preserve">Providers should ensure they are familiar with their obligations under the Act to ensure </w:t>
      </w:r>
      <w:r w:rsidR="003B107F" w:rsidRPr="007270A7">
        <w:rPr>
          <w:color w:val="auto"/>
        </w:rPr>
        <w:t>ongoing</w:t>
      </w:r>
      <w:r w:rsidRPr="007270A7">
        <w:rPr>
          <w:color w:val="auto"/>
        </w:rPr>
        <w:t xml:space="preserve"> complian</w:t>
      </w:r>
      <w:r w:rsidR="003B107F" w:rsidRPr="007270A7">
        <w:rPr>
          <w:color w:val="auto"/>
        </w:rPr>
        <w:t>ce</w:t>
      </w:r>
      <w:r w:rsidRPr="007270A7">
        <w:rPr>
          <w:color w:val="auto"/>
        </w:rPr>
        <w:t xml:space="preserve">. Some of the key requirements </w:t>
      </w:r>
      <w:r w:rsidR="003B107F" w:rsidRPr="007270A7">
        <w:rPr>
          <w:color w:val="auto"/>
        </w:rPr>
        <w:t xml:space="preserve">which are particularly </w:t>
      </w:r>
      <w:r w:rsidRPr="007270A7">
        <w:rPr>
          <w:color w:val="auto"/>
        </w:rPr>
        <w:t>relevant to this guidance include:</w:t>
      </w:r>
    </w:p>
    <w:p w14:paraId="39C35E02" w14:textId="77777777" w:rsidR="00337A92" w:rsidRPr="00373B64" w:rsidRDefault="00337A92" w:rsidP="00D9796E">
      <w:pPr>
        <w:pStyle w:val="ListParagraph"/>
        <w:numPr>
          <w:ilvl w:val="0"/>
          <w:numId w:val="1"/>
        </w:numPr>
        <w:spacing w:after="120"/>
        <w:ind w:left="357" w:hanging="357"/>
        <w:contextualSpacing w:val="0"/>
      </w:pPr>
      <w:r w:rsidRPr="00373B64">
        <w:rPr>
          <w:b/>
        </w:rPr>
        <w:t>Comply with the National Code:</w:t>
      </w:r>
      <w:r w:rsidRPr="00373B64">
        <w:t xml:space="preserve"> Providers must implement and adhere to all requirements set out in the National Code (Section 20).</w:t>
      </w:r>
    </w:p>
    <w:p w14:paraId="16FA3EDB" w14:textId="77777777" w:rsidR="00337A92" w:rsidRPr="00373B64" w:rsidRDefault="00337A92" w:rsidP="00D9796E">
      <w:pPr>
        <w:pStyle w:val="ListParagraph"/>
        <w:numPr>
          <w:ilvl w:val="0"/>
          <w:numId w:val="1"/>
        </w:numPr>
        <w:spacing w:after="120"/>
        <w:ind w:left="357" w:hanging="357"/>
        <w:contextualSpacing w:val="0"/>
      </w:pPr>
      <w:r w:rsidRPr="00373B64">
        <w:rPr>
          <w:b/>
        </w:rPr>
        <w:t>Recordkeeping:</w:t>
      </w:r>
      <w:r w:rsidRPr="00373B64">
        <w:t xml:space="preserve"> Providers must retain records relevant to compliance with the Act and the National Code for a minimum of 7 years (Section 21).</w:t>
      </w:r>
    </w:p>
    <w:p w14:paraId="194A2004" w14:textId="77777777" w:rsidR="00337A92" w:rsidRPr="00373B64" w:rsidRDefault="00337A92" w:rsidP="00D9796E">
      <w:pPr>
        <w:pStyle w:val="ListParagraph"/>
        <w:numPr>
          <w:ilvl w:val="0"/>
          <w:numId w:val="1"/>
        </w:numPr>
        <w:spacing w:after="120"/>
        <w:ind w:left="357" w:hanging="357"/>
        <w:contextualSpacing w:val="0"/>
      </w:pPr>
      <w:r w:rsidRPr="00373B64">
        <w:rPr>
          <w:b/>
        </w:rPr>
        <w:t>Provide required information:</w:t>
      </w:r>
      <w:r w:rsidRPr="00373B64">
        <w:t xml:space="preserve"> Providers must supply information to the Secretary as required (Sections 22 and 27).</w:t>
      </w:r>
    </w:p>
    <w:p w14:paraId="4BBB05BB" w14:textId="77777777" w:rsidR="00337A92" w:rsidRPr="00373B64" w:rsidRDefault="00337A92" w:rsidP="00D9796E">
      <w:pPr>
        <w:pStyle w:val="ListParagraph"/>
        <w:numPr>
          <w:ilvl w:val="0"/>
          <w:numId w:val="1"/>
        </w:numPr>
        <w:spacing w:after="120"/>
        <w:ind w:left="357" w:hanging="357"/>
        <w:contextualSpacing w:val="0"/>
      </w:pPr>
      <w:r w:rsidRPr="00373B64">
        <w:rPr>
          <w:b/>
        </w:rPr>
        <w:t>Notification of changes or non-compliance:</w:t>
      </w:r>
      <w:r w:rsidRPr="00373B64">
        <w:t xml:space="preserve"> providers must notify the Secretary within 14 days of becoming aware of any inaccurate information previously provided or any contravention of the Act or Code (Section 23).</w:t>
      </w:r>
    </w:p>
    <w:p w14:paraId="58F5BEFB" w14:textId="2B5A4532" w:rsidR="00337A92" w:rsidRPr="00373B64" w:rsidRDefault="00337A92" w:rsidP="00D9796E">
      <w:pPr>
        <w:pStyle w:val="ListParagraph"/>
        <w:numPr>
          <w:ilvl w:val="0"/>
          <w:numId w:val="1"/>
        </w:numPr>
        <w:spacing w:after="120"/>
        <w:ind w:left="357" w:hanging="357"/>
        <w:contextualSpacing w:val="0"/>
      </w:pPr>
      <w:r w:rsidRPr="00373B64">
        <w:rPr>
          <w:b/>
        </w:rPr>
        <w:t>Avoid false or misleading information:</w:t>
      </w:r>
      <w:r w:rsidRPr="00373B64">
        <w:t xml:space="preserve"> providers must not give false or misleading information to the </w:t>
      </w:r>
      <w:r w:rsidR="00EC0CFE" w:rsidRPr="004C4037">
        <w:t>GBV R</w:t>
      </w:r>
      <w:r w:rsidRPr="00373B64">
        <w:t>egulator. This applies to all forms of communication, including reports, submissions and responses to notices (Section 24).</w:t>
      </w:r>
    </w:p>
    <w:p w14:paraId="3B80FFDA" w14:textId="2BC40264" w:rsidR="000E7187" w:rsidRDefault="00B40CC6" w:rsidP="007979D2">
      <w:pPr>
        <w:pStyle w:val="Heading2"/>
      </w:pPr>
      <w:bookmarkStart w:id="14" w:name="_Toc224219722"/>
      <w:r>
        <w:lastRenderedPageBreak/>
        <w:t xml:space="preserve">3.0 Collecting </w:t>
      </w:r>
      <w:r w:rsidR="00483097">
        <w:t>d</w:t>
      </w:r>
      <w:r>
        <w:t>ata</w:t>
      </w:r>
      <w:bookmarkEnd w:id="14"/>
    </w:p>
    <w:p w14:paraId="6EE8F3CD" w14:textId="721EAB20" w:rsidR="00B40CC6" w:rsidRPr="004C4037" w:rsidRDefault="00B40CC6" w:rsidP="00B40CC6">
      <w:pPr>
        <w:pStyle w:val="Heading3"/>
        <w:rPr>
          <w:b w:val="0"/>
          <w:bCs/>
        </w:rPr>
      </w:pPr>
      <w:bookmarkStart w:id="15" w:name="_Toc224219723"/>
      <w:r w:rsidRPr="004C4037">
        <w:rPr>
          <w:b w:val="0"/>
          <w:bCs/>
        </w:rPr>
        <w:t xml:space="preserve">3.1 Key </w:t>
      </w:r>
      <w:r w:rsidR="00483097">
        <w:rPr>
          <w:b w:val="0"/>
          <w:bCs/>
        </w:rPr>
        <w:t>d</w:t>
      </w:r>
      <w:r w:rsidRPr="004C4037">
        <w:rPr>
          <w:b w:val="0"/>
          <w:bCs/>
        </w:rPr>
        <w:t>ates</w:t>
      </w:r>
      <w:bookmarkEnd w:id="15"/>
    </w:p>
    <w:p w14:paraId="44CABDC9" w14:textId="1AB9DBA1" w:rsidR="007F5961" w:rsidRDefault="007F5961" w:rsidP="00B40CC6">
      <w:r>
        <w:t>The following dates apply for the commencement of data collection</w:t>
      </w:r>
      <w:r w:rsidR="003077B9">
        <w:t xml:space="preserve"> requirements</w:t>
      </w:r>
      <w:r>
        <w:t xml:space="preserve"> under the National Code:</w:t>
      </w:r>
    </w:p>
    <w:tbl>
      <w:tblPr>
        <w:tblStyle w:val="GridTable1Light-Accent2"/>
        <w:tblW w:w="0" w:type="auto"/>
        <w:tblLook w:val="04A0" w:firstRow="1" w:lastRow="0" w:firstColumn="1" w:lastColumn="0" w:noHBand="0" w:noVBand="1"/>
      </w:tblPr>
      <w:tblGrid>
        <w:gridCol w:w="2552"/>
        <w:gridCol w:w="6464"/>
      </w:tblGrid>
      <w:tr w:rsidR="007F5961" w14:paraId="34C1BA4F" w14:textId="77777777" w:rsidTr="00727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3B7AF2EE" w14:textId="4FB03ACF" w:rsidR="007F5961" w:rsidRPr="007F5961" w:rsidRDefault="007F5961" w:rsidP="007270A7">
            <w:pPr>
              <w:spacing w:after="0"/>
            </w:pPr>
            <w:r w:rsidRPr="004C4037">
              <w:t>1 January 2026</w:t>
            </w:r>
          </w:p>
        </w:tc>
        <w:tc>
          <w:tcPr>
            <w:tcW w:w="6464" w:type="dxa"/>
            <w:vAlign w:val="center"/>
          </w:tcPr>
          <w:p w14:paraId="76C66947" w14:textId="59D20963" w:rsidR="007F5961" w:rsidRPr="004C4037" w:rsidRDefault="007F5961" w:rsidP="007270A7">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4C4037">
              <w:rPr>
                <w:b w:val="0"/>
                <w:bCs w:val="0"/>
              </w:rPr>
              <w:t xml:space="preserve">Table A and B providers under the </w:t>
            </w:r>
            <w:r w:rsidRPr="004C4037">
              <w:rPr>
                <w:b w:val="0"/>
                <w:bCs w:val="0"/>
                <w:i/>
              </w:rPr>
              <w:t>Higher Education Support Act 2003</w:t>
            </w:r>
          </w:p>
        </w:tc>
      </w:tr>
      <w:tr w:rsidR="007F5961" w14:paraId="490362BB" w14:textId="77777777" w:rsidTr="007270A7">
        <w:tc>
          <w:tcPr>
            <w:cnfStyle w:val="001000000000" w:firstRow="0" w:lastRow="0" w:firstColumn="1" w:lastColumn="0" w:oddVBand="0" w:evenVBand="0" w:oddHBand="0" w:evenHBand="0" w:firstRowFirstColumn="0" w:firstRowLastColumn="0" w:lastRowFirstColumn="0" w:lastRowLastColumn="0"/>
            <w:tcW w:w="2552" w:type="dxa"/>
            <w:vAlign w:val="center"/>
          </w:tcPr>
          <w:p w14:paraId="071549BC" w14:textId="6333942F" w:rsidR="007F5961" w:rsidRPr="007F5961" w:rsidRDefault="007F5961" w:rsidP="007270A7">
            <w:pPr>
              <w:spacing w:after="0"/>
            </w:pPr>
            <w:r w:rsidRPr="004C4037">
              <w:t>1 January 2027</w:t>
            </w:r>
          </w:p>
        </w:tc>
        <w:tc>
          <w:tcPr>
            <w:tcW w:w="6464" w:type="dxa"/>
            <w:vAlign w:val="center"/>
          </w:tcPr>
          <w:p w14:paraId="56BA6D63" w14:textId="4AD77E0C" w:rsidR="007F5961" w:rsidRDefault="00396AB4" w:rsidP="007270A7">
            <w:pPr>
              <w:spacing w:before="120" w:after="120"/>
              <w:cnfStyle w:val="000000000000" w:firstRow="0" w:lastRow="0" w:firstColumn="0" w:lastColumn="0" w:oddVBand="0" w:evenVBand="0" w:oddHBand="0" w:evenHBand="0" w:firstRowFirstColumn="0" w:firstRowLastColumn="0" w:lastRowFirstColumn="0" w:lastRowLastColumn="0"/>
            </w:pPr>
            <w:r>
              <w:t>All o</w:t>
            </w:r>
            <w:r w:rsidR="007F5961">
              <w:t xml:space="preserve">ther higher education providers registered under the </w:t>
            </w:r>
            <w:r w:rsidRPr="00C0391C">
              <w:rPr>
                <w:i/>
                <w:iCs/>
              </w:rPr>
              <w:t>Tertiary Education Quality and Standards Agency Act 2011</w:t>
            </w:r>
          </w:p>
        </w:tc>
      </w:tr>
    </w:tbl>
    <w:p w14:paraId="59DC1CAB" w14:textId="2E3F90C9" w:rsidR="00B40CC6" w:rsidRDefault="00B40CC6" w:rsidP="004C4037">
      <w:pPr>
        <w:spacing w:before="240"/>
      </w:pPr>
      <w:r>
        <w:t xml:space="preserve">Providers </w:t>
      </w:r>
      <w:r w:rsidR="00154345" w:rsidRPr="0094488B">
        <w:t>must</w:t>
      </w:r>
      <w:r w:rsidRPr="008D1990">
        <w:t xml:space="preserve"> </w:t>
      </w:r>
      <w:r w:rsidR="00154345">
        <w:t xml:space="preserve">ensure </w:t>
      </w:r>
      <w:r>
        <w:t>they have appropriate processes</w:t>
      </w:r>
      <w:r w:rsidR="00154345">
        <w:t xml:space="preserve">, </w:t>
      </w:r>
      <w:r>
        <w:t>procedures</w:t>
      </w:r>
      <w:r w:rsidR="00154345">
        <w:t xml:space="preserve"> and systems in place</w:t>
      </w:r>
      <w:r w:rsidR="00A265ED">
        <w:t xml:space="preserve"> to collect </w:t>
      </w:r>
      <w:r w:rsidR="003077B9">
        <w:t>data</w:t>
      </w:r>
      <w:r w:rsidR="00A265ED">
        <w:t xml:space="preserve"> required</w:t>
      </w:r>
      <w:r w:rsidR="003077B9">
        <w:t xml:space="preserve"> </w:t>
      </w:r>
      <w:r w:rsidR="00A265ED">
        <w:t>from these dates.</w:t>
      </w:r>
      <w:r>
        <w:t xml:space="preserve"> </w:t>
      </w:r>
    </w:p>
    <w:p w14:paraId="14777ADF" w14:textId="48C7E243" w:rsidR="00255B98" w:rsidRPr="004C4037" w:rsidRDefault="00255B98" w:rsidP="00255B98">
      <w:pPr>
        <w:pStyle w:val="Heading3"/>
        <w:rPr>
          <w:b w:val="0"/>
          <w:bCs/>
        </w:rPr>
      </w:pPr>
      <w:bookmarkStart w:id="16" w:name="_Toc224219724"/>
      <w:r w:rsidRPr="004C4037">
        <w:rPr>
          <w:b w:val="0"/>
          <w:bCs/>
        </w:rPr>
        <w:t xml:space="preserve">3.2 Data </w:t>
      </w:r>
      <w:r w:rsidR="00466698" w:rsidRPr="004C4037">
        <w:rPr>
          <w:b w:val="0"/>
          <w:bCs/>
        </w:rPr>
        <w:t>elements</w:t>
      </w:r>
      <w:r w:rsidRPr="004C4037">
        <w:rPr>
          <w:b w:val="0"/>
          <w:bCs/>
        </w:rPr>
        <w:t xml:space="preserve"> to be collected</w:t>
      </w:r>
      <w:bookmarkEnd w:id="16"/>
    </w:p>
    <w:p w14:paraId="7D07206C" w14:textId="0B4E6AD2" w:rsidR="00B520C9" w:rsidRDefault="00466698" w:rsidP="00255B98">
      <w:r>
        <w:t>The table</w:t>
      </w:r>
      <w:r w:rsidR="008859A3">
        <w:t xml:space="preserve"> at </w:t>
      </w:r>
      <w:r w:rsidR="008859A3" w:rsidRPr="004C4037">
        <w:rPr>
          <w:u w:val="single"/>
        </w:rPr>
        <w:t>Appendix A</w:t>
      </w:r>
      <w:r>
        <w:t xml:space="preserve"> sets out </w:t>
      </w:r>
      <w:r w:rsidR="0083362E">
        <w:t>the</w:t>
      </w:r>
      <w:r>
        <w:t xml:space="preserve"> </w:t>
      </w:r>
      <w:r w:rsidR="003038A1">
        <w:t>data element</w:t>
      </w:r>
      <w:r w:rsidR="0083362E">
        <w:t>s</w:t>
      </w:r>
      <w:r w:rsidR="003038A1">
        <w:t xml:space="preserve"> to be collected </w:t>
      </w:r>
      <w:r w:rsidR="00B520C9">
        <w:t xml:space="preserve">for </w:t>
      </w:r>
      <w:r w:rsidR="00B520C9" w:rsidRPr="0094488B">
        <w:rPr>
          <w:b/>
          <w:bCs/>
          <w:u w:val="single"/>
        </w:rPr>
        <w:t>each</w:t>
      </w:r>
      <w:r w:rsidR="00B520C9" w:rsidRPr="003077B9">
        <w:t xml:space="preserve"> </w:t>
      </w:r>
      <w:r w:rsidR="003077B9" w:rsidRPr="003077B9">
        <w:rPr>
          <w:b/>
          <w:bCs/>
        </w:rPr>
        <w:t>in-scope</w:t>
      </w:r>
      <w:r w:rsidR="00B520C9" w:rsidRPr="004C4037">
        <w:rPr>
          <w:b/>
          <w:bCs/>
        </w:rPr>
        <w:t xml:space="preserve"> incident</w:t>
      </w:r>
      <w:r w:rsidR="00B520C9">
        <w:t xml:space="preserve"> of gender-based violence</w:t>
      </w:r>
      <w:r w:rsidR="002D45AD">
        <w:t xml:space="preserve">, </w:t>
      </w:r>
      <w:r w:rsidR="0083362E">
        <w:t>including</w:t>
      </w:r>
      <w:r w:rsidR="002D45AD">
        <w:t xml:space="preserve"> accepted response options </w:t>
      </w:r>
      <w:r w:rsidR="00AD7F66">
        <w:t xml:space="preserve">for each element, </w:t>
      </w:r>
      <w:r w:rsidR="002D45AD">
        <w:t xml:space="preserve">for the purpose of </w:t>
      </w:r>
      <w:r w:rsidR="006D43EF">
        <w:t xml:space="preserve">annual </w:t>
      </w:r>
      <w:r w:rsidR="002D45AD">
        <w:t>reporting to the department</w:t>
      </w:r>
      <w:r w:rsidR="008859A3">
        <w:t>.</w:t>
      </w:r>
    </w:p>
    <w:p w14:paraId="554DECD6" w14:textId="2262BB19" w:rsidR="00DC03C1" w:rsidRPr="0094488B" w:rsidRDefault="00A7265B" w:rsidP="0094488B">
      <w:pPr>
        <w:pStyle w:val="Heading3"/>
        <w:rPr>
          <w:b w:val="0"/>
          <w:bCs/>
        </w:rPr>
      </w:pPr>
      <w:bookmarkStart w:id="17" w:name="_Toc224219725"/>
      <w:r w:rsidRPr="0094488B">
        <w:rPr>
          <w:b w:val="0"/>
          <w:bCs/>
        </w:rPr>
        <w:t>3.3 In-scope incidents</w:t>
      </w:r>
      <w:bookmarkEnd w:id="17"/>
    </w:p>
    <w:p w14:paraId="682F1AC7" w14:textId="40B06441" w:rsidR="00E0648F" w:rsidRDefault="00A7265B" w:rsidP="00255B98">
      <w:r>
        <w:t>For the purposes of collecting and reporting data under the National Code, a</w:t>
      </w:r>
      <w:r w:rsidR="00E0648F">
        <w:t>n in-scope incident is any incident which:</w:t>
      </w:r>
    </w:p>
    <w:p w14:paraId="3532F4DB" w14:textId="0339E60A" w:rsidR="00E0648F" w:rsidRDefault="007A2CDC" w:rsidP="00D9796E">
      <w:pPr>
        <w:pStyle w:val="ListParagraph"/>
        <w:numPr>
          <w:ilvl w:val="0"/>
          <w:numId w:val="56"/>
        </w:numPr>
        <w:spacing w:after="120"/>
        <w:ind w:left="714" w:hanging="357"/>
        <w:contextualSpacing w:val="0"/>
      </w:pPr>
      <w:r>
        <w:t>r</w:t>
      </w:r>
      <w:r w:rsidR="00E0648F">
        <w:t xml:space="preserve">elates to an allegation of gender-based violence </w:t>
      </w:r>
      <w:r w:rsidR="00E37E4C">
        <w:t>perpetrated by or against</w:t>
      </w:r>
      <w:r>
        <w:t xml:space="preserve"> a student or staff member of the </w:t>
      </w:r>
      <w:r w:rsidR="00F1219C">
        <w:t>higher education provider;</w:t>
      </w:r>
      <w:r w:rsidR="0011757D">
        <w:t xml:space="preserve"> and</w:t>
      </w:r>
    </w:p>
    <w:p w14:paraId="2B45DCFE" w14:textId="6CE6B725" w:rsidR="007A2CDC" w:rsidRDefault="007A2CDC" w:rsidP="00D9796E">
      <w:pPr>
        <w:pStyle w:val="ListParagraph"/>
        <w:numPr>
          <w:ilvl w:val="0"/>
          <w:numId w:val="56"/>
        </w:numPr>
        <w:spacing w:after="120"/>
        <w:ind w:left="714" w:hanging="357"/>
        <w:contextualSpacing w:val="0"/>
      </w:pPr>
      <w:r>
        <w:t xml:space="preserve">is </w:t>
      </w:r>
      <w:r w:rsidR="00082213">
        <w:t>disclosed or</w:t>
      </w:r>
      <w:r>
        <w:t xml:space="preserve"> reported to the </w:t>
      </w:r>
      <w:r w:rsidR="00F1219C">
        <w:t xml:space="preserve">higher education provider, or </w:t>
      </w:r>
      <w:r w:rsidR="00B96015">
        <w:t>a student accommodation provider owned, operated, managed, otherwise controlled by or affiliated with the higher education provider</w:t>
      </w:r>
      <w:r w:rsidR="00E37E4C">
        <w:t xml:space="preserve"> (as per </w:t>
      </w:r>
      <w:r w:rsidR="00E37E4C" w:rsidRPr="004C4037">
        <w:rPr>
          <w:b/>
          <w:bCs/>
        </w:rPr>
        <w:t>Standard 7</w:t>
      </w:r>
      <w:r w:rsidR="00E37E4C">
        <w:t xml:space="preserve"> of the National Code</w:t>
      </w:r>
      <w:r w:rsidR="0011757D">
        <w:t>).</w:t>
      </w:r>
    </w:p>
    <w:p w14:paraId="68792EA3" w14:textId="50A18105" w:rsidR="00DB31A6" w:rsidRDefault="00DB31A6" w:rsidP="00F1219C">
      <w:r>
        <w:t xml:space="preserve">To assist providers in considering how to collect and report incidents, </w:t>
      </w:r>
      <w:r w:rsidRPr="00B33B80">
        <w:rPr>
          <w:u w:val="single"/>
        </w:rPr>
        <w:t>Appendix B</w:t>
      </w:r>
      <w:r>
        <w:t xml:space="preserve"> provides some possible scenarios and shows what information should be collected and reported to the GBV Regulator. </w:t>
      </w:r>
    </w:p>
    <w:p w14:paraId="0383C9E2" w14:textId="7C3D8566" w:rsidR="00F1219C" w:rsidRDefault="00E11545" w:rsidP="00F1219C">
      <w:r>
        <w:t xml:space="preserve">For relevant </w:t>
      </w:r>
      <w:r w:rsidR="0033549A">
        <w:t>definitions</w:t>
      </w:r>
      <w:r w:rsidR="00E37E4C">
        <w:t xml:space="preserve"> of </w:t>
      </w:r>
      <w:r w:rsidR="00E37E4C" w:rsidRPr="004C4037">
        <w:rPr>
          <w:b/>
          <w:bCs/>
        </w:rPr>
        <w:t>student</w:t>
      </w:r>
      <w:r w:rsidR="00E37E4C">
        <w:t xml:space="preserve"> and </w:t>
      </w:r>
      <w:r w:rsidR="00E37E4C" w:rsidRPr="004C4037">
        <w:rPr>
          <w:b/>
          <w:bCs/>
        </w:rPr>
        <w:t>staff</w:t>
      </w:r>
      <w:r>
        <w:t>, refer to</w:t>
      </w:r>
      <w:r w:rsidR="0033549A">
        <w:t xml:space="preserve"> </w:t>
      </w:r>
      <w:r w:rsidR="0033549A" w:rsidRPr="004C4037">
        <w:rPr>
          <w:u w:val="single"/>
        </w:rPr>
        <w:t xml:space="preserve">Appendix </w:t>
      </w:r>
      <w:r w:rsidR="00DB31A6">
        <w:rPr>
          <w:u w:val="single"/>
        </w:rPr>
        <w:t>C</w:t>
      </w:r>
      <w:r w:rsidR="0033549A">
        <w:t xml:space="preserve"> or </w:t>
      </w:r>
      <w:r>
        <w:t>the National Code.</w:t>
      </w:r>
    </w:p>
    <w:p w14:paraId="4F863063" w14:textId="24EA9097" w:rsidR="00086B05" w:rsidRDefault="00086B05" w:rsidP="00B96015">
      <w:pPr>
        <w:pStyle w:val="Heading4"/>
      </w:pPr>
      <w:r w:rsidRPr="00E3082A">
        <w:lastRenderedPageBreak/>
        <w:t xml:space="preserve">Incidents that occur </w:t>
      </w:r>
      <w:r w:rsidR="00E37E4C" w:rsidRPr="00E3082A">
        <w:t>off campus</w:t>
      </w:r>
      <w:r>
        <w:t xml:space="preserve"> </w:t>
      </w:r>
    </w:p>
    <w:p w14:paraId="7A4CDC0F" w14:textId="19F3C3F3" w:rsidR="008500C1" w:rsidRPr="008500C1" w:rsidRDefault="00995758" w:rsidP="008500C1">
      <w:r w:rsidRPr="008500C1">
        <w:t>The National Code applies</w:t>
      </w:r>
      <w:r w:rsidR="006B3021" w:rsidRPr="008500C1">
        <w:t xml:space="preserve"> regardless of where </w:t>
      </w:r>
      <w:r w:rsidR="00E521FA" w:rsidRPr="008500C1">
        <w:t>gender-based violence</w:t>
      </w:r>
      <w:r w:rsidR="006B3021" w:rsidRPr="008500C1">
        <w:t xml:space="preserve"> occurs. </w:t>
      </w:r>
      <w:r w:rsidR="00AE4D7B" w:rsidRPr="008500C1">
        <w:t>This includes</w:t>
      </w:r>
      <w:r w:rsidR="00AE4D7B">
        <w:t xml:space="preserve"> in off-campus settings,</w:t>
      </w:r>
      <w:r w:rsidR="00AE4D7B" w:rsidRPr="008C7A35">
        <w:t xml:space="preserve"> online and technology</w:t>
      </w:r>
      <w:r w:rsidR="00AE4D7B" w:rsidRPr="008C7A35">
        <w:noBreakHyphen/>
        <w:t xml:space="preserve">facilitated abuse, as well as family and domestic violence. </w:t>
      </w:r>
      <w:r w:rsidR="008C7A35" w:rsidRPr="008C7A35">
        <w:t xml:space="preserve"> </w:t>
      </w:r>
    </w:p>
    <w:p w14:paraId="572E7B5C" w14:textId="0B66FD16" w:rsidR="006B3021" w:rsidRDefault="008500C1" w:rsidP="004C4037">
      <w:r>
        <w:t>P</w:t>
      </w:r>
      <w:r w:rsidR="006B3021">
        <w:t xml:space="preserve">roviders must </w:t>
      </w:r>
      <w:r>
        <w:t>collect data on</w:t>
      </w:r>
      <w:r w:rsidR="00037ED4">
        <w:t xml:space="preserve"> </w:t>
      </w:r>
      <w:r w:rsidR="00481B5E">
        <w:t>all instances of gender-based violence reported to them w</w:t>
      </w:r>
      <w:r w:rsidR="00037ED4">
        <w:t xml:space="preserve">hich involve a student or staff member, regardless of where it occurred. </w:t>
      </w:r>
      <w:r w:rsidR="00481B5E">
        <w:t xml:space="preserve"> </w:t>
      </w:r>
    </w:p>
    <w:p w14:paraId="16B03F82" w14:textId="50DF71B8" w:rsidR="00E3082A" w:rsidRDefault="00F1219C" w:rsidP="004C4037">
      <w:pPr>
        <w:pStyle w:val="Heading4"/>
      </w:pPr>
      <w:r>
        <w:t>Incidents that occur overseas</w:t>
      </w:r>
    </w:p>
    <w:p w14:paraId="27D0FB9D" w14:textId="39C32068" w:rsidR="001E5108" w:rsidRDefault="00003B60" w:rsidP="00A2590C">
      <w:r>
        <w:t>P</w:t>
      </w:r>
      <w:r w:rsidR="00EA635A">
        <w:t xml:space="preserve">roviders must report all instances of gender-based violence disclosed or reported to them, </w:t>
      </w:r>
      <w:r w:rsidR="00CF75FE">
        <w:t>including</w:t>
      </w:r>
      <w:r w:rsidR="00EA635A">
        <w:t xml:space="preserve"> where it occurs overseas</w:t>
      </w:r>
      <w:r w:rsidR="001E5108">
        <w:t>. This includes:</w:t>
      </w:r>
    </w:p>
    <w:p w14:paraId="5F4369A8" w14:textId="54D8810A" w:rsidR="001E5108" w:rsidRDefault="00F12839" w:rsidP="001E5108">
      <w:pPr>
        <w:pStyle w:val="ListParagraph"/>
        <w:numPr>
          <w:ilvl w:val="0"/>
          <w:numId w:val="78"/>
        </w:numPr>
      </w:pPr>
      <w:r>
        <w:t>inciden</w:t>
      </w:r>
      <w:r w:rsidR="00CD00C7">
        <w:t>ts</w:t>
      </w:r>
      <w:r>
        <w:t xml:space="preserve"> that occur when</w:t>
      </w:r>
      <w:r w:rsidR="00EA635A">
        <w:t xml:space="preserve"> </w:t>
      </w:r>
      <w:r w:rsidR="00EA635A" w:rsidRPr="00C8021A">
        <w:t>a</w:t>
      </w:r>
      <w:r w:rsidR="00117733">
        <w:t>n Australian-based</w:t>
      </w:r>
      <w:r w:rsidR="004C44AE">
        <w:t xml:space="preserve"> </w:t>
      </w:r>
      <w:r w:rsidR="00EA635A" w:rsidRPr="00C8021A">
        <w:t>student or staff member is on placement overseas or participating on an international trip</w:t>
      </w:r>
      <w:r w:rsidR="00450E6B">
        <w:t xml:space="preserve">, or </w:t>
      </w:r>
    </w:p>
    <w:p w14:paraId="2043ABFB" w14:textId="14E192CE" w:rsidR="00EA635A" w:rsidRDefault="00F12839" w:rsidP="00D9796E">
      <w:pPr>
        <w:pStyle w:val="ListParagraph"/>
        <w:numPr>
          <w:ilvl w:val="0"/>
          <w:numId w:val="78"/>
        </w:numPr>
      </w:pPr>
      <w:r>
        <w:t>inciden</w:t>
      </w:r>
      <w:r w:rsidR="00CD00C7">
        <w:t>ts</w:t>
      </w:r>
      <w:r>
        <w:t xml:space="preserve"> which </w:t>
      </w:r>
      <w:r w:rsidR="004C44AE">
        <w:t>involve a student</w:t>
      </w:r>
      <w:r>
        <w:t xml:space="preserve"> or staff member of a provider’s overseas campus/es</w:t>
      </w:r>
      <w:r w:rsidR="00117733">
        <w:t xml:space="preserve">, regardless of </w:t>
      </w:r>
      <w:r w:rsidR="00450E6B">
        <w:t xml:space="preserve">where the </w:t>
      </w:r>
      <w:r w:rsidR="00117733">
        <w:t>incident occurs</w:t>
      </w:r>
      <w:r>
        <w:t>.</w:t>
      </w:r>
    </w:p>
    <w:p w14:paraId="7EC33E47" w14:textId="047FC2B9" w:rsidR="00A2590C" w:rsidRDefault="00EA635A" w:rsidP="00A2590C">
      <w:r>
        <w:t>I</w:t>
      </w:r>
      <w:r w:rsidRPr="00C8021A">
        <w:t>f an international student or staff member is on placement with an Australian higher education provider, the National Code applies</w:t>
      </w:r>
      <w:r w:rsidR="001C64A4">
        <w:t>. W</w:t>
      </w:r>
      <w:r>
        <w:t xml:space="preserve">here </w:t>
      </w:r>
      <w:r w:rsidR="00AF7442">
        <w:t>that student or staff member disclose</w:t>
      </w:r>
      <w:r w:rsidR="001C64A4">
        <w:t>s</w:t>
      </w:r>
      <w:r w:rsidR="00AF7442">
        <w:t xml:space="preserve"> or report</w:t>
      </w:r>
      <w:r w:rsidR="001C64A4">
        <w:t>s</w:t>
      </w:r>
      <w:r w:rsidR="00AF7442">
        <w:t xml:space="preserve"> an experience of gender-based violence to </w:t>
      </w:r>
      <w:r w:rsidR="001C64A4">
        <w:t>the</w:t>
      </w:r>
      <w:r w:rsidR="00AF7442">
        <w:t xml:space="preserve"> Australian provider, the provider needs ensure a trauma informed and person-centred </w:t>
      </w:r>
      <w:r w:rsidR="001C64A4">
        <w:t>response</w:t>
      </w:r>
      <w:r w:rsidR="00AF7442">
        <w:t xml:space="preserve"> in accordance with requirements in the National Code. These incidents must also be included in annual data reporting.</w:t>
      </w:r>
    </w:p>
    <w:p w14:paraId="3BAA0492" w14:textId="77777777" w:rsidR="00FB101E" w:rsidRPr="004C4037" w:rsidRDefault="00FB101E" w:rsidP="00FB101E">
      <w:pPr>
        <w:pStyle w:val="Heading4"/>
      </w:pPr>
      <w:r w:rsidRPr="005A0370">
        <w:t>Historical incidents</w:t>
      </w:r>
    </w:p>
    <w:p w14:paraId="047E3A45" w14:textId="77777777" w:rsidR="00FB101E" w:rsidRPr="004C4037" w:rsidRDefault="00FB101E" w:rsidP="00FB101E">
      <w:r w:rsidRPr="004C4037">
        <w:t xml:space="preserve">All incidences of gender-based violence </w:t>
      </w:r>
      <w:r>
        <w:t xml:space="preserve">disclosed or </w:t>
      </w:r>
      <w:r w:rsidRPr="004C4037">
        <w:t>reported to the provider within a reporting period must be included in annual data reporting to the GBV Regulator, regardless of when the incident occurred.</w:t>
      </w:r>
    </w:p>
    <w:p w14:paraId="798E2BC0" w14:textId="77777777" w:rsidR="00FB101E" w:rsidRPr="005A0370" w:rsidRDefault="00FB101E" w:rsidP="00FB101E">
      <w:r w:rsidRPr="004C4037">
        <w:t xml:space="preserve">It is anticipated that there will be an increase in </w:t>
      </w:r>
      <w:r>
        <w:t xml:space="preserve">disclosure or </w:t>
      </w:r>
      <w:r w:rsidRPr="004C4037">
        <w:t xml:space="preserve">reporting of historical incidences as awareness of gender-based violence increases, societal tolerances </w:t>
      </w:r>
      <w:r w:rsidRPr="003B4856">
        <w:t>reduce,</w:t>
      </w:r>
      <w:r w:rsidRPr="004C4037">
        <w:t xml:space="preserve"> and systems improve. </w:t>
      </w:r>
    </w:p>
    <w:p w14:paraId="0361D527" w14:textId="51CD982D" w:rsidR="00F1219C" w:rsidRDefault="00E142C0" w:rsidP="004C4037">
      <w:pPr>
        <w:pStyle w:val="Heading4"/>
      </w:pPr>
      <w:r>
        <w:t>I</w:t>
      </w:r>
      <w:r w:rsidR="00F1219C">
        <w:t>ncidents that do not relate to a student or staff member</w:t>
      </w:r>
    </w:p>
    <w:p w14:paraId="1F23ECAE" w14:textId="77777777" w:rsidR="0022783C" w:rsidRDefault="00F15352" w:rsidP="00F15352">
      <w:r w:rsidRPr="003571E8">
        <w:t xml:space="preserve">The </w:t>
      </w:r>
      <w:r>
        <w:t xml:space="preserve">National </w:t>
      </w:r>
      <w:r w:rsidRPr="003571E8">
        <w:t xml:space="preserve">Code </w:t>
      </w:r>
      <w:r>
        <w:t>sets</w:t>
      </w:r>
      <w:r w:rsidR="00FE3282">
        <w:t xml:space="preserve"> out</w:t>
      </w:r>
      <w:r>
        <w:t xml:space="preserve"> requirements regarding s</w:t>
      </w:r>
      <w:r w:rsidRPr="003571E8">
        <w:t xml:space="preserve">tudents and </w:t>
      </w:r>
      <w:r>
        <w:t>s</w:t>
      </w:r>
      <w:r w:rsidRPr="003571E8">
        <w:t>taff</w:t>
      </w:r>
      <w:r>
        <w:t xml:space="preserve"> of higher education providers</w:t>
      </w:r>
      <w:r w:rsidRPr="003571E8">
        <w:t xml:space="preserve">. </w:t>
      </w:r>
    </w:p>
    <w:p w14:paraId="0E5EFEBB" w14:textId="10D7DFB7" w:rsidR="004161C9" w:rsidRDefault="00F15352" w:rsidP="00F15352">
      <w:r w:rsidRPr="003571E8">
        <w:t>If an incident</w:t>
      </w:r>
      <w:r w:rsidR="004E6763">
        <w:t xml:space="preserve"> </w:t>
      </w:r>
      <w:r w:rsidR="00CB6269">
        <w:t xml:space="preserve">solely </w:t>
      </w:r>
      <w:r w:rsidRPr="003571E8">
        <w:t>involves third parties (</w:t>
      </w:r>
      <w:r w:rsidR="007F5961">
        <w:t>for example,</w:t>
      </w:r>
      <w:r w:rsidR="00003B60">
        <w:t xml:space="preserve"> between</w:t>
      </w:r>
      <w:r w:rsidR="007F5961">
        <w:t xml:space="preserve"> members of the public </w:t>
      </w:r>
      <w:r w:rsidR="003A09B8">
        <w:t xml:space="preserve">who are </w:t>
      </w:r>
      <w:r w:rsidR="007F5961">
        <w:t xml:space="preserve">accessing the </w:t>
      </w:r>
      <w:r w:rsidR="00E11545">
        <w:t>university’s</w:t>
      </w:r>
      <w:r w:rsidR="007F5961">
        <w:t xml:space="preserve"> campus</w:t>
      </w:r>
      <w:r w:rsidRPr="003571E8">
        <w:t>)</w:t>
      </w:r>
      <w:r>
        <w:t xml:space="preserve">, </w:t>
      </w:r>
      <w:r w:rsidRPr="003571E8">
        <w:t>it falls outside</w:t>
      </w:r>
      <w:r w:rsidR="007F5961">
        <w:t xml:space="preserve"> the</w:t>
      </w:r>
      <w:r w:rsidRPr="003571E8">
        <w:t xml:space="preserve"> scope</w:t>
      </w:r>
      <w:r>
        <w:t xml:space="preserve"> of the National Code</w:t>
      </w:r>
      <w:r w:rsidR="007F5961">
        <w:t xml:space="preserve"> and should not be reported through the annual data reporting process.</w:t>
      </w:r>
      <w:r w:rsidR="004161C9">
        <w:t xml:space="preserve"> </w:t>
      </w:r>
    </w:p>
    <w:p w14:paraId="77890572" w14:textId="3789E371" w:rsidR="00F15352" w:rsidRDefault="008D1990" w:rsidP="00F15352">
      <w:r>
        <w:rPr>
          <w:u w:val="single"/>
        </w:rPr>
        <w:t xml:space="preserve">Important </w:t>
      </w:r>
      <w:r w:rsidR="004161C9" w:rsidRPr="0094488B">
        <w:rPr>
          <w:u w:val="single"/>
        </w:rPr>
        <w:t>Note</w:t>
      </w:r>
      <w:r w:rsidR="004161C9" w:rsidRPr="00D9796E">
        <w:rPr>
          <w:b/>
          <w:bCs/>
        </w:rPr>
        <w:t>:</w:t>
      </w:r>
      <w:r w:rsidR="004161C9">
        <w:t xml:space="preserve"> Providers may still have a duty of care to support an appropriate response to incidents which do not fall within the scope of the National Code.</w:t>
      </w:r>
    </w:p>
    <w:p w14:paraId="7FE2E978" w14:textId="27C220B4" w:rsidR="00FE2ADB" w:rsidRDefault="001A0095" w:rsidP="004C4037">
      <w:pPr>
        <w:pStyle w:val="Heading4"/>
      </w:pPr>
      <w:r w:rsidRPr="002F357B">
        <w:lastRenderedPageBreak/>
        <w:t xml:space="preserve">Determining </w:t>
      </w:r>
      <w:r w:rsidR="00B053C1" w:rsidRPr="002F357B">
        <w:t>whether an incident is</w:t>
      </w:r>
      <w:r w:rsidR="00197D19" w:rsidRPr="002F357B">
        <w:t xml:space="preserve"> gender-based violence</w:t>
      </w:r>
    </w:p>
    <w:p w14:paraId="297A888E" w14:textId="06811A97" w:rsidR="00E11545" w:rsidRDefault="00473978" w:rsidP="00FE2ADB">
      <w:r w:rsidRPr="00473978">
        <w:t>Gender-based violence is defined in the National Code as</w:t>
      </w:r>
      <w:r w:rsidR="00E11545">
        <w:t>:</w:t>
      </w:r>
    </w:p>
    <w:p w14:paraId="6E162721" w14:textId="62793E73" w:rsidR="00473978" w:rsidRDefault="00980E78" w:rsidP="004C4037">
      <w:pPr>
        <w:ind w:left="720"/>
      </w:pPr>
      <w:r>
        <w:t>‘</w:t>
      </w:r>
      <w:r w:rsidR="00473978" w:rsidRPr="004C4037">
        <w:rPr>
          <w:i/>
          <w:iCs/>
        </w:rPr>
        <w:t>any form of physical or non-physical violence, harassment, abuse or threats based on gender, that result in, or is likely to result in harm, coercion, control, fear or deprivation of liberty or autonomy</w:t>
      </w:r>
      <w:r w:rsidR="00473978" w:rsidRPr="00473978">
        <w:t>.</w:t>
      </w:r>
      <w:r>
        <w:t>’’</w:t>
      </w:r>
    </w:p>
    <w:p w14:paraId="46367158" w14:textId="77E1AC98" w:rsidR="00177741" w:rsidRDefault="00480FC2" w:rsidP="00F1219C">
      <w:r>
        <w:t>The data elements</w:t>
      </w:r>
      <w:r w:rsidR="003F03B0">
        <w:t xml:space="preserve"> table</w:t>
      </w:r>
      <w:r>
        <w:t xml:space="preserve"> outlined </w:t>
      </w:r>
      <w:r w:rsidR="007979D2">
        <w:t xml:space="preserve">at </w:t>
      </w:r>
      <w:r w:rsidR="007979D2" w:rsidRPr="004C4037">
        <w:rPr>
          <w:u w:val="single"/>
        </w:rPr>
        <w:t>Appendix A</w:t>
      </w:r>
      <w:r w:rsidR="007979D2">
        <w:t xml:space="preserve"> </w:t>
      </w:r>
      <w:r>
        <w:t xml:space="preserve">includes a list of </w:t>
      </w:r>
      <w:r w:rsidR="0022783C">
        <w:t xml:space="preserve">common </w:t>
      </w:r>
      <w:r>
        <w:t>types of gender-based violence</w:t>
      </w:r>
      <w:r w:rsidR="007979D2">
        <w:t>.</w:t>
      </w:r>
      <w:r w:rsidRPr="00480FC2">
        <w:t> </w:t>
      </w:r>
      <w:r>
        <w:t>However, t</w:t>
      </w:r>
      <w:r w:rsidRPr="00480FC2">
        <w:t xml:space="preserve">his is not an exhaustive </w:t>
      </w:r>
      <w:r w:rsidR="007979D2" w:rsidRPr="00480FC2">
        <w:t>list,</w:t>
      </w:r>
      <w:r>
        <w:t xml:space="preserve"> and providers will need to exercise discretion in determining whether a reported incident should be categorised as gender-based </w:t>
      </w:r>
      <w:r w:rsidR="002F357B">
        <w:t>violence and</w:t>
      </w:r>
      <w:r>
        <w:t xml:space="preserve"> therefore included in annual data reporting.</w:t>
      </w:r>
    </w:p>
    <w:p w14:paraId="038AE7F5" w14:textId="42E3D274" w:rsidR="00D63860" w:rsidRDefault="00D63860" w:rsidP="00B20574">
      <w:pPr>
        <w:pStyle w:val="Heading4"/>
        <w:spacing w:before="0"/>
      </w:pPr>
      <w:r>
        <w:t>Implementation of data collection requirements</w:t>
      </w:r>
    </w:p>
    <w:p w14:paraId="3650DED5" w14:textId="390D71F9" w:rsidR="003F045C" w:rsidRDefault="00D63860" w:rsidP="003F045C">
      <w:r>
        <w:t>The GBV Regulator acknowledges the National Code introduces significant requirements for the collection of data related to instances of gender-based violence, and it may take time to implement mature data collection processes and systems which align with these requirements.</w:t>
      </w:r>
      <w:r w:rsidR="003F045C">
        <w:t xml:space="preserve"> </w:t>
      </w:r>
    </w:p>
    <w:p w14:paraId="6C8A8E8C" w14:textId="15EE1DAC" w:rsidR="003F045C" w:rsidRPr="0094488B" w:rsidRDefault="003F045C" w:rsidP="0094488B">
      <w:r w:rsidRPr="0094488B">
        <w:t>As the National Code establishes legal requirements, all data reporting obligations are required by law. However, the</w:t>
      </w:r>
      <w:r>
        <w:t xml:space="preserve"> GBV</w:t>
      </w:r>
      <w:r w:rsidRPr="0094488B">
        <w:t xml:space="preserve"> Regulator intends to adopt a phased approach to data collection. In Year One, providers will be required to report a core subset of the legally required data, with the full dataset to be collected as systems and capability mature.</w:t>
      </w:r>
    </w:p>
    <w:p w14:paraId="7E860B92" w14:textId="77777777" w:rsidR="00D63860" w:rsidRDefault="00D63860" w:rsidP="00D63860">
      <w:r>
        <w:t xml:space="preserve">In recognition of this, the data elements table outlined at </w:t>
      </w:r>
      <w:r w:rsidRPr="004C4037">
        <w:rPr>
          <w:u w:val="single"/>
        </w:rPr>
        <w:t>Appendix A</w:t>
      </w:r>
      <w:r>
        <w:t xml:space="preserve"> indicates whether a data element is:</w:t>
      </w:r>
    </w:p>
    <w:p w14:paraId="7776CC16" w14:textId="00DB2734" w:rsidR="00D63860" w:rsidRDefault="00DD69F9" w:rsidP="00D63860">
      <w:pPr>
        <w:pStyle w:val="ListParagraph"/>
        <w:numPr>
          <w:ilvl w:val="0"/>
          <w:numId w:val="75"/>
        </w:numPr>
      </w:pPr>
      <w:r>
        <w:rPr>
          <w:b/>
          <w:bCs/>
        </w:rPr>
        <w:t>R</w:t>
      </w:r>
      <w:r w:rsidR="003F045C">
        <w:rPr>
          <w:b/>
          <w:bCs/>
        </w:rPr>
        <w:t>equired from year one</w:t>
      </w:r>
      <w:r w:rsidR="00D63860" w:rsidRPr="00D9796E">
        <w:rPr>
          <w:b/>
          <w:bCs/>
        </w:rPr>
        <w:t xml:space="preserve"> (indicated by a</w:t>
      </w:r>
      <w:r w:rsidR="00D63860">
        <w:rPr>
          <w:b/>
          <w:bCs/>
        </w:rPr>
        <w:t xml:space="preserve"> </w:t>
      </w:r>
      <w:r w:rsidR="00D63860" w:rsidRPr="00D9796E">
        <w:rPr>
          <w:b/>
          <w:bCs/>
        </w:rPr>
        <w:t>‘</w:t>
      </w:r>
      <w:r w:rsidR="00D63860" w:rsidRPr="00450346">
        <w:rPr>
          <w:b/>
          <w:bCs/>
          <w:color w:val="C00000"/>
        </w:rPr>
        <w:t>*</w:t>
      </w:r>
      <w:r w:rsidR="00D63860" w:rsidRPr="00D9796E">
        <w:rPr>
          <w:b/>
          <w:bCs/>
        </w:rPr>
        <w:t>’</w:t>
      </w:r>
      <w:r w:rsidR="00D63860">
        <w:rPr>
          <w:b/>
          <w:bCs/>
        </w:rPr>
        <w:t xml:space="preserve"> symbol</w:t>
      </w:r>
      <w:r w:rsidR="00D63860" w:rsidRPr="00D9796E">
        <w:rPr>
          <w:b/>
          <w:bCs/>
        </w:rPr>
        <w:t>)</w:t>
      </w:r>
      <w:r w:rsidR="00D63860">
        <w:t xml:space="preserve"> – these data elements must be included in all reporting from the commencement of the National Code. These elements relate to basic information about incidents, disclosers and respondents, as well as the provider’s response to the incident and it is expected providers will already be collecting this information.</w:t>
      </w:r>
    </w:p>
    <w:p w14:paraId="23805610" w14:textId="77777777" w:rsidR="00D63860" w:rsidRDefault="00D63860" w:rsidP="00D63860">
      <w:pPr>
        <w:pStyle w:val="ListParagraph"/>
      </w:pPr>
    </w:p>
    <w:p w14:paraId="0D727736" w14:textId="38B97C09" w:rsidR="00D63860" w:rsidRDefault="00DD69F9" w:rsidP="00D63860">
      <w:pPr>
        <w:pStyle w:val="ListParagraph"/>
        <w:numPr>
          <w:ilvl w:val="0"/>
          <w:numId w:val="75"/>
        </w:numPr>
      </w:pPr>
      <w:r>
        <w:rPr>
          <w:b/>
          <w:bCs/>
        </w:rPr>
        <w:t>Required once mature</w:t>
      </w:r>
      <w:r w:rsidR="00D63860">
        <w:t xml:space="preserve"> – these data elements may be listed as ‘unknown’ or ‘N/A’ in the first 1-2 years of reporting to the GBV Regulator, recognising that these elements may not have previously been collected by the provider and will require time to collect safely and effectively. These elements relate to more detailed information about incidents, disclosers and respondents.</w:t>
      </w:r>
    </w:p>
    <w:p w14:paraId="7B540C75" w14:textId="45664B5D" w:rsidR="00D63860" w:rsidRDefault="008D1990" w:rsidP="00D63860">
      <w:r w:rsidRPr="0094488B">
        <w:rPr>
          <w:u w:val="single"/>
        </w:rPr>
        <w:t xml:space="preserve">Important </w:t>
      </w:r>
      <w:r w:rsidR="00D63860" w:rsidRPr="0094488B">
        <w:rPr>
          <w:u w:val="single"/>
        </w:rPr>
        <w:t>Note</w:t>
      </w:r>
      <w:r w:rsidR="00D63860" w:rsidRPr="00D9796E">
        <w:rPr>
          <w:b/>
          <w:bCs/>
        </w:rPr>
        <w:t>:</w:t>
      </w:r>
      <w:r w:rsidR="00D63860">
        <w:t xml:space="preserve"> </w:t>
      </w:r>
      <w:r>
        <w:t>I</w:t>
      </w:r>
      <w:r w:rsidR="00D63860">
        <w:t xml:space="preserve">t is expected that providers will actively take steps to develop processes and systems to facilitate collection of all data requirements within a reasonable timeframe. The GBV Regulator may seek evidence regarding the work that providers are undertaking to support this. </w:t>
      </w:r>
    </w:p>
    <w:p w14:paraId="791EBC84" w14:textId="6A0A0E68" w:rsidR="00D63860" w:rsidRPr="001D2590" w:rsidRDefault="00D63860" w:rsidP="001D2590">
      <w:r>
        <w:lastRenderedPageBreak/>
        <w:t>Providers who cannot demonstrate reasonable progress toward implementing the full data collection and reporting requirements outlined in this document may be subject to more significant compliance monitoring and enforcement action in future.</w:t>
      </w:r>
    </w:p>
    <w:p w14:paraId="63247E84" w14:textId="4DE65005" w:rsidR="008C5CDA" w:rsidRPr="004C4037" w:rsidRDefault="00A7265B" w:rsidP="00A062A1">
      <w:pPr>
        <w:pStyle w:val="Heading3"/>
        <w:rPr>
          <w:b w:val="0"/>
          <w:bCs/>
        </w:rPr>
      </w:pPr>
      <w:bookmarkStart w:id="18" w:name="_Toc224219726"/>
      <w:r>
        <w:rPr>
          <w:b w:val="0"/>
          <w:bCs/>
        </w:rPr>
        <w:t>3.4</w:t>
      </w:r>
      <w:r w:rsidR="00FD1086" w:rsidRPr="004C4037">
        <w:rPr>
          <w:b w:val="0"/>
          <w:bCs/>
        </w:rPr>
        <w:t xml:space="preserve"> </w:t>
      </w:r>
      <w:r w:rsidR="00C82DC9">
        <w:rPr>
          <w:b w:val="0"/>
          <w:bCs/>
        </w:rPr>
        <w:t>S</w:t>
      </w:r>
      <w:r w:rsidR="005F6C3C" w:rsidRPr="004C4037">
        <w:rPr>
          <w:b w:val="0"/>
          <w:bCs/>
        </w:rPr>
        <w:t>tudent</w:t>
      </w:r>
      <w:r w:rsidR="00EE3ABE" w:rsidRPr="004C4037">
        <w:rPr>
          <w:b w:val="0"/>
          <w:bCs/>
        </w:rPr>
        <w:t xml:space="preserve"> </w:t>
      </w:r>
      <w:r w:rsidR="00483097">
        <w:rPr>
          <w:b w:val="0"/>
          <w:bCs/>
        </w:rPr>
        <w:t>a</w:t>
      </w:r>
      <w:r w:rsidR="00EE3ABE" w:rsidRPr="004C4037">
        <w:rPr>
          <w:b w:val="0"/>
          <w:bCs/>
        </w:rPr>
        <w:t xml:space="preserve">ccommodation </w:t>
      </w:r>
      <w:r w:rsidR="00483097">
        <w:rPr>
          <w:b w:val="0"/>
          <w:bCs/>
        </w:rPr>
        <w:t>p</w:t>
      </w:r>
      <w:r w:rsidR="00EE3ABE" w:rsidRPr="004C4037">
        <w:rPr>
          <w:b w:val="0"/>
          <w:bCs/>
        </w:rPr>
        <w:t>roviders</w:t>
      </w:r>
      <w:bookmarkEnd w:id="18"/>
    </w:p>
    <w:p w14:paraId="122CED0E" w14:textId="7FAA57A9" w:rsidR="00CA29A3" w:rsidRDefault="00BE6418" w:rsidP="00236B3C">
      <w:r w:rsidRPr="004C4037">
        <w:rPr>
          <w:b/>
          <w:bCs/>
        </w:rPr>
        <w:t>Standard 7</w:t>
      </w:r>
      <w:r>
        <w:t xml:space="preserve"> of t</w:t>
      </w:r>
      <w:r w:rsidR="00EA5921">
        <w:t>he National Code</w:t>
      </w:r>
      <w:r>
        <w:t xml:space="preserve"> requires</w:t>
      </w:r>
      <w:r w:rsidR="00EA5921">
        <w:t xml:space="preserve"> s</w:t>
      </w:r>
      <w:r w:rsidR="0067263F">
        <w:t xml:space="preserve">tudent accommodation providers that are </w:t>
      </w:r>
      <w:r w:rsidR="00557B6A" w:rsidRPr="00B829CD">
        <w:t>directly</w:t>
      </w:r>
      <w:r w:rsidR="004F0009">
        <w:t xml:space="preserve"> </w:t>
      </w:r>
      <w:r w:rsidR="00557B6A" w:rsidRPr="00B829CD">
        <w:t>owned, managed</w:t>
      </w:r>
      <w:r w:rsidR="00186A74">
        <w:t>,</w:t>
      </w:r>
      <w:r w:rsidR="00557B6A" w:rsidRPr="00B829CD">
        <w:t> operated</w:t>
      </w:r>
      <w:r w:rsidR="0098015B">
        <w:t xml:space="preserve">, </w:t>
      </w:r>
      <w:r w:rsidR="00404913">
        <w:t>controlled</w:t>
      </w:r>
      <w:r w:rsidR="00EC3FC8">
        <w:t xml:space="preserve"> by</w:t>
      </w:r>
      <w:r w:rsidR="00055157">
        <w:t>,</w:t>
      </w:r>
      <w:r w:rsidR="00CA29A3">
        <w:t xml:space="preserve"> or affiliated with</w:t>
      </w:r>
      <w:r w:rsidR="00055157">
        <w:t>,</w:t>
      </w:r>
      <w:r w:rsidR="00EC3FC8">
        <w:t xml:space="preserve"> a higher education provider</w:t>
      </w:r>
      <w:r w:rsidR="00CA29A3">
        <w:t xml:space="preserve"> to collect </w:t>
      </w:r>
      <w:r w:rsidR="00EA5921">
        <w:t xml:space="preserve">data as per </w:t>
      </w:r>
      <w:r>
        <w:t xml:space="preserve">the requirements of </w:t>
      </w:r>
      <w:r w:rsidRPr="004C4037">
        <w:rPr>
          <w:b/>
          <w:bCs/>
        </w:rPr>
        <w:t>Standard 6</w:t>
      </w:r>
      <w:r>
        <w:t xml:space="preserve"> of the National Code. This data must be collected</w:t>
      </w:r>
      <w:r w:rsidR="009511EE">
        <w:t xml:space="preserve"> as per the requirements set out in Section 3 of this </w:t>
      </w:r>
      <w:r w:rsidR="00845F33">
        <w:t>guidance</w:t>
      </w:r>
      <w:r w:rsidR="009511EE">
        <w:t>.</w:t>
      </w:r>
    </w:p>
    <w:p w14:paraId="315B90F6" w14:textId="2B2ED5D6" w:rsidR="0008452E" w:rsidRDefault="008970A4" w:rsidP="00236B3C">
      <w:r>
        <w:t>Higher Education Providers are</w:t>
      </w:r>
      <w:r w:rsidR="009511EE">
        <w:t xml:space="preserve"> </w:t>
      </w:r>
      <w:r>
        <w:t xml:space="preserve">responsible for collating </w:t>
      </w:r>
      <w:r w:rsidR="009511EE">
        <w:t>this data with all other data</w:t>
      </w:r>
      <w:r>
        <w:t xml:space="preserve"> </w:t>
      </w:r>
      <w:r w:rsidR="00345C02">
        <w:t xml:space="preserve">on incidences of gender-based violence that have been </w:t>
      </w:r>
      <w:r w:rsidR="00755586">
        <w:t xml:space="preserve">disclosed or </w:t>
      </w:r>
      <w:r w:rsidR="00345C02">
        <w:t>reported directly to the provider</w:t>
      </w:r>
      <w:r w:rsidR="0008452E">
        <w:t xml:space="preserve"> and other</w:t>
      </w:r>
      <w:r w:rsidR="00345C02">
        <w:t xml:space="preserve"> relevant student accommodation providers, for inclusion in </w:t>
      </w:r>
      <w:r w:rsidR="0008452E">
        <w:t xml:space="preserve">a single, consolidated </w:t>
      </w:r>
      <w:r w:rsidR="00345C02">
        <w:t>annual report</w:t>
      </w:r>
      <w:r w:rsidR="0008452E">
        <w:t xml:space="preserve"> </w:t>
      </w:r>
      <w:r w:rsidR="00345C02">
        <w:t xml:space="preserve">to the </w:t>
      </w:r>
      <w:r w:rsidR="008C3EBC">
        <w:t xml:space="preserve">Secretary. </w:t>
      </w:r>
    </w:p>
    <w:p w14:paraId="06F81330" w14:textId="77777777" w:rsidR="009A52A9" w:rsidRDefault="009A52A9" w:rsidP="009A52A9">
      <w:r>
        <w:t>Higher Education providers</w:t>
      </w:r>
      <w:r w:rsidRPr="008970A4">
        <w:t xml:space="preserve"> </w:t>
      </w:r>
      <w:r>
        <w:t>must have arrangements in place that requires relevant student accommodation providers to collect and report data directly to the provider.</w:t>
      </w:r>
    </w:p>
    <w:p w14:paraId="5D534ED3" w14:textId="12D861B2" w:rsidR="00F346B5" w:rsidRDefault="0008452E" w:rsidP="00FD1086">
      <w:r>
        <w:t>All efforts must be made to avoid duplication of data. For example</w:t>
      </w:r>
      <w:r w:rsidR="009D40DF">
        <w:t>, i</w:t>
      </w:r>
      <w:r>
        <w:t>f a</w:t>
      </w:r>
      <w:r w:rsidR="00C36012">
        <w:t xml:space="preserve">n incident of gender-based violence is initially reported to a student accommodation provider, but that accommodation provider refers the matter to the higher education provider </w:t>
      </w:r>
      <w:r w:rsidR="004F242E">
        <w:t xml:space="preserve">for action/resolution, the incident must only be </w:t>
      </w:r>
      <w:r w:rsidR="009D40DF">
        <w:t>recorded</w:t>
      </w:r>
      <w:r w:rsidR="004F242E">
        <w:t xml:space="preserve"> once in the annual data report</w:t>
      </w:r>
      <w:r w:rsidR="009D40DF">
        <w:t>, rather than being recorded against both the accommodation provider and higher education provider.</w:t>
      </w:r>
    </w:p>
    <w:p w14:paraId="78D6F9D2" w14:textId="77777777" w:rsidR="00EC6E42" w:rsidRDefault="00EC6E42" w:rsidP="00EC6E42">
      <w:pPr>
        <w:pStyle w:val="Heading2"/>
      </w:pPr>
      <w:bookmarkStart w:id="19" w:name="_Toc224219727"/>
      <w:r>
        <w:t>4.0 Reporting data</w:t>
      </w:r>
      <w:bookmarkEnd w:id="19"/>
    </w:p>
    <w:p w14:paraId="4D1D9EC6" w14:textId="1228B0D9" w:rsidR="008B7BFB" w:rsidRPr="007270A7" w:rsidRDefault="00EF5751" w:rsidP="007270A7">
      <w:r>
        <w:t xml:space="preserve">The GBV Regulator will </w:t>
      </w:r>
      <w:r w:rsidR="007E0DE3">
        <w:t>issue</w:t>
      </w:r>
      <w:r>
        <w:t xml:space="preserve"> </w:t>
      </w:r>
      <w:r w:rsidR="008B7BFB">
        <w:t>further detailed</w:t>
      </w:r>
      <w:r>
        <w:t xml:space="preserve"> guidance to support </w:t>
      </w:r>
      <w:r w:rsidR="007E0DE3">
        <w:t xml:space="preserve">reporting of </w:t>
      </w:r>
      <w:r>
        <w:t xml:space="preserve">data. </w:t>
      </w:r>
    </w:p>
    <w:p w14:paraId="3525445B" w14:textId="77777777" w:rsidR="00EA66DF" w:rsidRPr="004C4037" w:rsidRDefault="00EA66DF" w:rsidP="00EA66DF">
      <w:pPr>
        <w:pStyle w:val="Heading3"/>
        <w:rPr>
          <w:b w:val="0"/>
          <w:bCs/>
        </w:rPr>
      </w:pPr>
      <w:bookmarkStart w:id="20" w:name="_Toc224219728"/>
      <w:r w:rsidRPr="004C4037">
        <w:rPr>
          <w:b w:val="0"/>
          <w:bCs/>
        </w:rPr>
        <w:t>4.1 Key dates</w:t>
      </w:r>
      <w:bookmarkEnd w:id="20"/>
    </w:p>
    <w:p w14:paraId="71BC182B" w14:textId="77777777" w:rsidR="008B7BFB" w:rsidRDefault="00EA66DF" w:rsidP="00EA66DF">
      <w:r w:rsidRPr="00757CFE">
        <w:t xml:space="preserve">Under the </w:t>
      </w:r>
      <w:r>
        <w:t xml:space="preserve">National </w:t>
      </w:r>
      <w:r w:rsidRPr="00757CFE">
        <w:t>Code, higher education providers must</w:t>
      </w:r>
      <w:r>
        <w:t xml:space="preserve"> submit annual data reporting to the GBV Regulator by 30 June each year, commencing from:</w:t>
      </w:r>
    </w:p>
    <w:tbl>
      <w:tblPr>
        <w:tblStyle w:val="GridTable1Light-Accent2"/>
        <w:tblW w:w="0" w:type="auto"/>
        <w:tblLook w:val="04A0" w:firstRow="1" w:lastRow="0" w:firstColumn="1" w:lastColumn="0" w:noHBand="0" w:noVBand="1"/>
      </w:tblPr>
      <w:tblGrid>
        <w:gridCol w:w="2263"/>
        <w:gridCol w:w="6753"/>
      </w:tblGrid>
      <w:tr w:rsidR="00EA66DF" w:rsidRPr="00C0391C" w14:paraId="6A407D2D" w14:textId="77777777" w:rsidTr="008C25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7F823E7" w14:textId="77777777" w:rsidR="00EA66DF" w:rsidRPr="007F5961" w:rsidRDefault="00EA66DF" w:rsidP="008C25B9">
            <w:pPr>
              <w:spacing w:after="0"/>
              <w:jc w:val="center"/>
            </w:pPr>
            <w:r>
              <w:t>30 June 2027</w:t>
            </w:r>
          </w:p>
        </w:tc>
        <w:tc>
          <w:tcPr>
            <w:tcW w:w="6753" w:type="dxa"/>
            <w:vAlign w:val="center"/>
          </w:tcPr>
          <w:p w14:paraId="65863F8A" w14:textId="77777777" w:rsidR="00EA66DF" w:rsidRPr="00396AB4" w:rsidRDefault="00EA66DF" w:rsidP="008C25B9">
            <w:pPr>
              <w:spacing w:before="120" w:after="120"/>
              <w:cnfStyle w:val="100000000000" w:firstRow="1" w:lastRow="0" w:firstColumn="0" w:lastColumn="0" w:oddVBand="0" w:evenVBand="0" w:oddHBand="0" w:evenHBand="0" w:firstRowFirstColumn="0" w:firstRowLastColumn="0" w:lastRowFirstColumn="0" w:lastRowLastColumn="0"/>
              <w:rPr>
                <w:b w:val="0"/>
                <w:bCs w:val="0"/>
              </w:rPr>
            </w:pPr>
            <w:r w:rsidRPr="004C4037">
              <w:rPr>
                <w:b w:val="0"/>
                <w:bCs w:val="0"/>
              </w:rPr>
              <w:t xml:space="preserve">Table A and B providers under the </w:t>
            </w:r>
            <w:r w:rsidRPr="004C4037">
              <w:rPr>
                <w:b w:val="0"/>
                <w:bCs w:val="0"/>
                <w:i/>
              </w:rPr>
              <w:t>Higher Education Support Act 2003</w:t>
            </w:r>
          </w:p>
        </w:tc>
      </w:tr>
      <w:tr w:rsidR="00EA66DF" w14:paraId="35ACFBBD" w14:textId="77777777" w:rsidTr="008C25B9">
        <w:tc>
          <w:tcPr>
            <w:cnfStyle w:val="001000000000" w:firstRow="0" w:lastRow="0" w:firstColumn="1" w:lastColumn="0" w:oddVBand="0" w:evenVBand="0" w:oddHBand="0" w:evenHBand="0" w:firstRowFirstColumn="0" w:firstRowLastColumn="0" w:lastRowFirstColumn="0" w:lastRowLastColumn="0"/>
            <w:tcW w:w="2263" w:type="dxa"/>
            <w:vAlign w:val="center"/>
          </w:tcPr>
          <w:p w14:paraId="470F24B4" w14:textId="77777777" w:rsidR="00EA66DF" w:rsidRPr="007F5961" w:rsidRDefault="00EA66DF" w:rsidP="008C25B9">
            <w:pPr>
              <w:spacing w:after="0"/>
              <w:jc w:val="center"/>
            </w:pPr>
            <w:r>
              <w:t>30 June 2028</w:t>
            </w:r>
          </w:p>
        </w:tc>
        <w:tc>
          <w:tcPr>
            <w:tcW w:w="6753" w:type="dxa"/>
            <w:vAlign w:val="center"/>
          </w:tcPr>
          <w:p w14:paraId="2AFFE2CF" w14:textId="77777777" w:rsidR="00EA66DF" w:rsidRDefault="00EA66DF" w:rsidP="008C25B9">
            <w:pPr>
              <w:spacing w:before="120" w:after="120"/>
              <w:cnfStyle w:val="000000000000" w:firstRow="0" w:lastRow="0" w:firstColumn="0" w:lastColumn="0" w:oddVBand="0" w:evenVBand="0" w:oddHBand="0" w:evenHBand="0" w:firstRowFirstColumn="0" w:firstRowLastColumn="0" w:lastRowFirstColumn="0" w:lastRowLastColumn="0"/>
            </w:pPr>
            <w:r>
              <w:t xml:space="preserve">Other higher education providers registered under the </w:t>
            </w:r>
            <w:r w:rsidRPr="004C4037">
              <w:rPr>
                <w:i/>
                <w:iCs/>
              </w:rPr>
              <w:t>Tertiary Education Quality and Standards Agency Act 2011</w:t>
            </w:r>
          </w:p>
        </w:tc>
      </w:tr>
    </w:tbl>
    <w:p w14:paraId="30DD5BCA" w14:textId="77777777" w:rsidR="00EA66DF" w:rsidRPr="00F5448E" w:rsidRDefault="00EA66DF" w:rsidP="00EA66DF">
      <w:pPr>
        <w:pStyle w:val="Heading3"/>
      </w:pPr>
      <w:bookmarkStart w:id="21" w:name="_Toc224219729"/>
      <w:r w:rsidRPr="004C4037">
        <w:rPr>
          <w:b w:val="0"/>
          <w:bCs/>
        </w:rPr>
        <w:lastRenderedPageBreak/>
        <w:t xml:space="preserve">4.2 Reporting </w:t>
      </w:r>
      <w:r>
        <w:rPr>
          <w:b w:val="0"/>
          <w:bCs/>
        </w:rPr>
        <w:t>p</w:t>
      </w:r>
      <w:r w:rsidRPr="004C4037">
        <w:rPr>
          <w:b w:val="0"/>
          <w:bCs/>
        </w:rPr>
        <w:t>eriod</w:t>
      </w:r>
      <w:bookmarkEnd w:id="21"/>
    </w:p>
    <w:p w14:paraId="37173019" w14:textId="1A53081C" w:rsidR="00EA66DF" w:rsidRDefault="00EA66DF" w:rsidP="00EA66DF">
      <w:r w:rsidRPr="001D2590">
        <w:t>Provider</w:t>
      </w:r>
      <w:r>
        <w:t>s</w:t>
      </w:r>
      <w:r w:rsidRPr="001D2590">
        <w:t xml:space="preserve"> </w:t>
      </w:r>
      <w:r w:rsidR="001D0679">
        <w:t>will be</w:t>
      </w:r>
      <w:r w:rsidRPr="001D2590">
        <w:t xml:space="preserve"> required to report data on a </w:t>
      </w:r>
      <w:r w:rsidRPr="004C4037">
        <w:rPr>
          <w:b/>
          <w:bCs/>
        </w:rPr>
        <w:t>calendar year</w:t>
      </w:r>
      <w:r w:rsidRPr="001D2590">
        <w:t xml:space="preserve"> basis. </w:t>
      </w:r>
      <w:r>
        <w:t>This means that all incidents of gender-based violence which are reported in a given calendar year must be included in the data reported to the GBV Regulator by 30 June of the following year.</w:t>
      </w:r>
    </w:p>
    <w:p w14:paraId="0F9CEF26" w14:textId="77777777" w:rsidR="00EA66DF" w:rsidRDefault="00EA66DF" w:rsidP="00EA66DF">
      <w:r>
        <w:t>For example:</w:t>
      </w:r>
    </w:p>
    <w:p w14:paraId="128F43E6" w14:textId="77777777" w:rsidR="00EA66DF" w:rsidRDefault="00EA66DF" w:rsidP="00EA66DF">
      <w:pPr>
        <w:pStyle w:val="ListParagraph"/>
        <w:numPr>
          <w:ilvl w:val="0"/>
          <w:numId w:val="57"/>
        </w:numPr>
        <w:spacing w:before="120"/>
        <w:contextualSpacing w:val="0"/>
      </w:pPr>
      <w:r w:rsidRPr="004C4037">
        <w:rPr>
          <w:b/>
          <w:bCs/>
        </w:rPr>
        <w:t>Table A and B providers</w:t>
      </w:r>
      <w:r>
        <w:t xml:space="preserve"> will report all </w:t>
      </w:r>
      <w:r w:rsidRPr="00151DFF">
        <w:t>incidences</w:t>
      </w:r>
      <w:r>
        <w:t xml:space="preserve"> of gender-based violence that were reported </w:t>
      </w:r>
      <w:r w:rsidRPr="004C4037">
        <w:rPr>
          <w:u w:val="single"/>
        </w:rPr>
        <w:t>between 1 January 2026 and 31 December 2026</w:t>
      </w:r>
      <w:r>
        <w:t xml:space="preserve"> in their annual data reporting due </w:t>
      </w:r>
      <w:r w:rsidRPr="004C4037">
        <w:rPr>
          <w:u w:val="single"/>
        </w:rPr>
        <w:t>30 June 2027</w:t>
      </w:r>
      <w:r>
        <w:t>.</w:t>
      </w:r>
    </w:p>
    <w:p w14:paraId="1D2C7FC9" w14:textId="77777777" w:rsidR="00EA66DF" w:rsidRDefault="00EA66DF" w:rsidP="00EA66DF">
      <w:pPr>
        <w:pStyle w:val="ListParagraph"/>
        <w:numPr>
          <w:ilvl w:val="0"/>
          <w:numId w:val="57"/>
        </w:numPr>
        <w:spacing w:before="120"/>
        <w:ind w:left="714" w:hanging="357"/>
        <w:contextualSpacing w:val="0"/>
      </w:pPr>
      <w:r w:rsidRPr="004C4037">
        <w:rPr>
          <w:b/>
          <w:bCs/>
        </w:rPr>
        <w:t>Other higher education providers</w:t>
      </w:r>
      <w:r>
        <w:t xml:space="preserve"> will report all </w:t>
      </w:r>
      <w:r w:rsidRPr="00151DFF">
        <w:t>incidences</w:t>
      </w:r>
      <w:r>
        <w:t xml:space="preserve"> of gender-based violence that were reported between </w:t>
      </w:r>
      <w:r w:rsidRPr="004C4037">
        <w:rPr>
          <w:u w:val="single"/>
        </w:rPr>
        <w:t>1 January 2027 and 31 December 2027</w:t>
      </w:r>
      <w:r>
        <w:t xml:space="preserve"> in their annual data reporting due </w:t>
      </w:r>
      <w:r w:rsidRPr="004C4037">
        <w:rPr>
          <w:u w:val="single"/>
        </w:rPr>
        <w:t>30 June 2028</w:t>
      </w:r>
      <w:r>
        <w:t>.</w:t>
      </w:r>
    </w:p>
    <w:p w14:paraId="18227229" w14:textId="77777777" w:rsidR="00EA66DF" w:rsidRDefault="00EA66DF" w:rsidP="00EA66DF">
      <w:pPr>
        <w:pStyle w:val="Heading4"/>
      </w:pPr>
      <w:r w:rsidRPr="00B01B59">
        <w:t>Where an incident is reported but not resolved in a calendar year</w:t>
      </w:r>
    </w:p>
    <w:p w14:paraId="7C825F37" w14:textId="77777777" w:rsidR="00EA66DF" w:rsidRDefault="00EA66DF" w:rsidP="00EA66DF">
      <w:r>
        <w:t xml:space="preserve">Providers must include all instances of gender-based violence disclosed or </w:t>
      </w:r>
      <w:r w:rsidRPr="003B4856">
        <w:t>reported</w:t>
      </w:r>
      <w:r>
        <w:t xml:space="preserve"> to them within the reporting period, including where the matter is still ongoing (for example, where investigations or appeals are still underway). </w:t>
      </w:r>
    </w:p>
    <w:p w14:paraId="26A73D65" w14:textId="4E7EF8BF" w:rsidR="00EA66DF" w:rsidRDefault="00EA66DF" w:rsidP="00EA66DF">
      <w:r>
        <w:t>The Secretary may separately seek information and updates from the provider regarding outstanding actions and timeframes where an incident was reported as ongoing to ensure compliance with the National Code.</w:t>
      </w:r>
    </w:p>
    <w:p w14:paraId="78EB065B" w14:textId="77777777" w:rsidR="00EA66DF" w:rsidRPr="004C4037" w:rsidRDefault="00EA66DF" w:rsidP="00EA66DF">
      <w:pPr>
        <w:pStyle w:val="Heading3"/>
        <w:rPr>
          <w:b w:val="0"/>
          <w:bCs/>
        </w:rPr>
      </w:pPr>
      <w:bookmarkStart w:id="22" w:name="_Toc224219730"/>
      <w:r w:rsidRPr="004C4037">
        <w:rPr>
          <w:b w:val="0"/>
          <w:bCs/>
        </w:rPr>
        <w:t xml:space="preserve">4.3 Reporting </w:t>
      </w:r>
      <w:r>
        <w:rPr>
          <w:b w:val="0"/>
          <w:bCs/>
        </w:rPr>
        <w:t>f</w:t>
      </w:r>
      <w:r w:rsidRPr="004C4037">
        <w:rPr>
          <w:b w:val="0"/>
          <w:bCs/>
        </w:rPr>
        <w:t>ormat</w:t>
      </w:r>
      <w:bookmarkEnd w:id="22"/>
    </w:p>
    <w:p w14:paraId="6B5FD9E0" w14:textId="6E64EEB6" w:rsidR="00EA66DF" w:rsidRDefault="00EA66DF" w:rsidP="00EA66DF">
      <w:r>
        <w:t xml:space="preserve">Providers </w:t>
      </w:r>
      <w:r w:rsidRPr="00182080">
        <w:t xml:space="preserve">will be required to submit the annual data reporting using </w:t>
      </w:r>
      <w:r w:rsidRPr="00EB15C7">
        <w:t>a</w:t>
      </w:r>
      <w:r>
        <w:t xml:space="preserve"> specified template in .xlsx format. This template will be provided by the GBV Regulator later in 2026 and will align with the requirements set out in this guidance. </w:t>
      </w:r>
    </w:p>
    <w:p w14:paraId="5B32A2B8" w14:textId="77777777" w:rsidR="00EA66DF" w:rsidRDefault="00EA66DF" w:rsidP="00EA66DF">
      <w:r>
        <w:t>Providers using existing data collection systems should ensure they can extract data in the required format to facilitate reporting to the Secretary by the required due date.</w:t>
      </w:r>
    </w:p>
    <w:p w14:paraId="409964E1" w14:textId="77777777" w:rsidR="00EA66DF" w:rsidRDefault="00EA66DF" w:rsidP="00EA66DF">
      <w:pPr>
        <w:pStyle w:val="Heading4"/>
      </w:pPr>
      <w:r>
        <w:t>De-identification of data</w:t>
      </w:r>
    </w:p>
    <w:p w14:paraId="57BFE520" w14:textId="13317B74" w:rsidR="00EA66DF" w:rsidRDefault="00EA66DF" w:rsidP="00EA66DF">
      <w:r>
        <w:t>Providers must ensure that all data reported to the Secretary is de-identified so that the information is no longer about an identifiable individual or an individual who is reasonably identifiable. This is a requirement under section 6.3(c) of the National Code.</w:t>
      </w:r>
    </w:p>
    <w:p w14:paraId="73209AA5" w14:textId="0F6BC369" w:rsidR="00A7265B" w:rsidRDefault="00EA66DF" w:rsidP="00FD1086">
      <w:r>
        <w:t>Particular consideration should be given to the sample population size, or any identifiable characteristics which could result in a discloser or respondent being identified and having their privacy compromised</w:t>
      </w:r>
      <w:r w:rsidR="00D4768F">
        <w:t>.</w:t>
      </w:r>
    </w:p>
    <w:p w14:paraId="6109EFB7" w14:textId="315D70BB" w:rsidR="00D4768F" w:rsidRDefault="00D4768F" w:rsidP="00FD1086">
      <w:r>
        <w:lastRenderedPageBreak/>
        <w:t xml:space="preserve">For further guidance on de-identification, see the </w:t>
      </w:r>
      <w:hyperlink r:id="rId29" w:history="1">
        <w:r w:rsidR="008073BB" w:rsidRPr="008073BB">
          <w:rPr>
            <w:rStyle w:val="Hyperlink"/>
          </w:rPr>
          <w:t>De-identification Decision-Making Framework</w:t>
        </w:r>
      </w:hyperlink>
      <w:r w:rsidR="008073BB">
        <w:t>.</w:t>
      </w:r>
    </w:p>
    <w:p w14:paraId="66D9D7F4" w14:textId="178A9511" w:rsidR="00A7265B" w:rsidRPr="004C4037" w:rsidRDefault="00A7265B" w:rsidP="00A7265B">
      <w:pPr>
        <w:pStyle w:val="Heading3"/>
        <w:rPr>
          <w:b w:val="0"/>
          <w:bCs/>
        </w:rPr>
      </w:pPr>
      <w:bookmarkStart w:id="23" w:name="_Toc224219731"/>
      <w:r>
        <w:rPr>
          <w:b w:val="0"/>
          <w:bCs/>
        </w:rPr>
        <w:t>4.4</w:t>
      </w:r>
      <w:r w:rsidRPr="004C4037">
        <w:rPr>
          <w:b w:val="0"/>
          <w:bCs/>
        </w:rPr>
        <w:t xml:space="preserve"> Failure to comply</w:t>
      </w:r>
      <w:bookmarkEnd w:id="23"/>
    </w:p>
    <w:p w14:paraId="390D6A08" w14:textId="0B905416" w:rsidR="00977835" w:rsidRDefault="0056788A" w:rsidP="00A7265B">
      <w:r>
        <w:t>C</w:t>
      </w:r>
      <w:r w:rsidRPr="0056788A">
        <w:t>ompliance with data reporting requirements under the National Code is a legal obligation</w:t>
      </w:r>
      <w:r>
        <w:t>.</w:t>
      </w:r>
    </w:p>
    <w:p w14:paraId="4E3E9BCF" w14:textId="3609FD92" w:rsidR="00A7265B" w:rsidRDefault="00A7265B" w:rsidP="00A7265B">
      <w:r>
        <w:t xml:space="preserve">Where a provider does not report by the relevant due date, they will be non-compliant with the National Code, </w:t>
      </w:r>
      <w:r w:rsidR="00B52493">
        <w:t xml:space="preserve">and the GBV Regulator will consider </w:t>
      </w:r>
      <w:r>
        <w:t xml:space="preserve">appropriate enforcement action in line with the </w:t>
      </w:r>
      <w:hyperlink r:id="rId30" w:history="1">
        <w:r w:rsidRPr="00D9796E">
          <w:rPr>
            <w:rStyle w:val="Hyperlink"/>
          </w:rPr>
          <w:t>Compliance and Enforcement Policy</w:t>
        </w:r>
      </w:hyperlink>
      <w:r w:rsidRPr="0034379F">
        <w:t>.</w:t>
      </w:r>
    </w:p>
    <w:p w14:paraId="52EC2AD1" w14:textId="77777777" w:rsidR="00A7265B" w:rsidRDefault="00A7265B" w:rsidP="00A7265B">
      <w:r>
        <w:t>Where a provider reports poor quality data, the regulator may take further action requiring a provider to improve its data collection and reporting processes.</w:t>
      </w:r>
    </w:p>
    <w:p w14:paraId="7712F2EA" w14:textId="5F43F9A9" w:rsidR="00A7265B" w:rsidRDefault="00A7265B" w:rsidP="00FD1086">
      <w:pPr>
        <w:sectPr w:rsidR="00A7265B" w:rsidSect="002A41D4">
          <w:pgSz w:w="11906" w:h="16838"/>
          <w:pgMar w:top="1418" w:right="1440" w:bottom="1440" w:left="1440" w:header="709" w:footer="709" w:gutter="0"/>
          <w:cols w:space="708"/>
          <w:docGrid w:linePitch="360"/>
        </w:sectPr>
      </w:pPr>
    </w:p>
    <w:p w14:paraId="3F32CE2B" w14:textId="369B9AFB" w:rsidR="008859A3" w:rsidRDefault="008859A3" w:rsidP="004C4037">
      <w:pPr>
        <w:pStyle w:val="Heading2"/>
      </w:pPr>
      <w:bookmarkStart w:id="24" w:name="_Toc224219732"/>
      <w:r>
        <w:lastRenderedPageBreak/>
        <w:t xml:space="preserve">Appendix A </w:t>
      </w:r>
      <w:r w:rsidR="00645261">
        <w:t>-</w:t>
      </w:r>
      <w:r>
        <w:t xml:space="preserve"> Data </w:t>
      </w:r>
      <w:r w:rsidR="00483097">
        <w:t xml:space="preserve">elements </w:t>
      </w:r>
      <w:r>
        <w:t>to be collected</w:t>
      </w:r>
      <w:bookmarkEnd w:id="24"/>
    </w:p>
    <w:p w14:paraId="60EC463A" w14:textId="124E6603" w:rsidR="00A93CAA" w:rsidRPr="001B28EB" w:rsidRDefault="00DC5D7B" w:rsidP="001B28EB">
      <w:pPr>
        <w:spacing w:after="0"/>
      </w:pPr>
      <w:r>
        <w:rPr>
          <w:b/>
          <w:bCs/>
        </w:rPr>
        <w:t xml:space="preserve">Important </w:t>
      </w:r>
      <w:r w:rsidR="00E52598">
        <w:rPr>
          <w:b/>
          <w:bCs/>
        </w:rPr>
        <w:t>n</w:t>
      </w:r>
      <w:r w:rsidR="00EC1A7D" w:rsidRPr="001B28EB">
        <w:rPr>
          <w:b/>
          <w:bCs/>
        </w:rPr>
        <w:t>ote</w:t>
      </w:r>
      <w:r w:rsidR="004F426E" w:rsidRPr="001B28EB">
        <w:rPr>
          <w:b/>
          <w:bCs/>
        </w:rPr>
        <w:t>s</w:t>
      </w:r>
      <w:r w:rsidR="00EC1A7D" w:rsidRPr="001B28EB">
        <w:rPr>
          <w:b/>
          <w:bCs/>
        </w:rPr>
        <w:t>:</w:t>
      </w:r>
      <w:r w:rsidR="00EC1A7D" w:rsidRPr="001B28EB">
        <w:t xml:space="preserve"> </w:t>
      </w:r>
    </w:p>
    <w:p w14:paraId="1ECFFA14" w14:textId="23A51DE0" w:rsidR="00A93CAA" w:rsidRDefault="001B28EB" w:rsidP="00A93CAA">
      <w:pPr>
        <w:pStyle w:val="ListParagraph"/>
        <w:numPr>
          <w:ilvl w:val="0"/>
          <w:numId w:val="82"/>
        </w:numPr>
      </w:pPr>
      <w:r>
        <w:t>D</w:t>
      </w:r>
      <w:r w:rsidR="00D51BCD">
        <w:t>ata elements</w:t>
      </w:r>
      <w:r w:rsidR="00EC1A7D">
        <w:t xml:space="preserve"> are provided for the purpose of </w:t>
      </w:r>
      <w:r w:rsidR="00026B4D">
        <w:t xml:space="preserve">data collection only. While </w:t>
      </w:r>
      <w:r w:rsidR="004A5005">
        <w:t xml:space="preserve">the data elements </w:t>
      </w:r>
      <w:r w:rsidR="0085100F">
        <w:t xml:space="preserve">might inform </w:t>
      </w:r>
      <w:r w:rsidR="00A96055">
        <w:t>processes</w:t>
      </w:r>
      <w:r w:rsidR="0053233E">
        <w:t xml:space="preserve"> and procedures</w:t>
      </w:r>
      <w:r w:rsidR="007C3B03">
        <w:t xml:space="preserve">, </w:t>
      </w:r>
      <w:r w:rsidR="00171FC2">
        <w:t>the data guidance</w:t>
      </w:r>
      <w:r w:rsidR="007C3B03">
        <w:t xml:space="preserve"> is not suggested </w:t>
      </w:r>
      <w:r w:rsidR="001225F0">
        <w:t xml:space="preserve">to be used as a tool for </w:t>
      </w:r>
      <w:r w:rsidR="00FE4E31">
        <w:t>triaging or managing disclosures</w:t>
      </w:r>
      <w:r w:rsidR="0053233E">
        <w:t xml:space="preserve"> or reports of gender-based violence.</w:t>
      </w:r>
    </w:p>
    <w:p w14:paraId="336DC1C7" w14:textId="580630B9" w:rsidR="008B7CEF" w:rsidRDefault="008B7CEF" w:rsidP="008B7CEF">
      <w:pPr>
        <w:pStyle w:val="ListParagraph"/>
        <w:numPr>
          <w:ilvl w:val="0"/>
          <w:numId w:val="82"/>
        </w:numPr>
      </w:pPr>
      <w:r>
        <w:t>This table includes secondary data elements which may only be relevant depending on the response to the primary data element. Where secondary elements are not relevant, this should be indicated by a ‘N/A’ response.</w:t>
      </w:r>
    </w:p>
    <w:p w14:paraId="0A5EB2B0" w14:textId="25171172" w:rsidR="00EC1A7D" w:rsidRDefault="001B28EB" w:rsidP="00D9796E">
      <w:pPr>
        <w:pStyle w:val="ListParagraph"/>
        <w:numPr>
          <w:ilvl w:val="0"/>
          <w:numId w:val="82"/>
        </w:numPr>
      </w:pPr>
      <w:r>
        <w:t>A</w:t>
      </w:r>
      <w:r w:rsidR="00A93CAA">
        <w:t xml:space="preserve"> response</w:t>
      </w:r>
      <w:r w:rsidR="00887759">
        <w:t xml:space="preserve"> must be provided for each data element</w:t>
      </w:r>
      <w:r w:rsidR="00A93CAA">
        <w:t xml:space="preserve"> and </w:t>
      </w:r>
      <w:r w:rsidR="00A93CAA" w:rsidRPr="004D75DF">
        <w:t>cannot</w:t>
      </w:r>
      <w:r w:rsidR="00A93CAA">
        <w:t xml:space="preserve"> be left blank. Where a data element is not applicable to a reported incident, this </w:t>
      </w:r>
      <w:r w:rsidR="00887759">
        <w:t>can</w:t>
      </w:r>
      <w:r w:rsidR="00A93CAA">
        <w:t xml:space="preserve"> be indicated with ‘N/A’ as per the accepted values column</w:t>
      </w:r>
      <w:r w:rsidR="004F41EF">
        <w:t>.</w:t>
      </w:r>
    </w:p>
    <w:p w14:paraId="4A8EC4BB" w14:textId="211A105A" w:rsidR="00E83D9B" w:rsidRDefault="00E83D9B" w:rsidP="00EB1600">
      <w:pPr>
        <w:pStyle w:val="ListParagraph"/>
        <w:numPr>
          <w:ilvl w:val="0"/>
          <w:numId w:val="82"/>
        </w:numPr>
      </w:pPr>
      <w:r>
        <w:t xml:space="preserve">Where ‘other’ is an </w:t>
      </w:r>
      <w:r w:rsidR="00B34D6E">
        <w:t>accepted value</w:t>
      </w:r>
      <w:r>
        <w:t xml:space="preserve">, </w:t>
      </w:r>
      <w:r w:rsidR="00B34D6E">
        <w:t>it</w:t>
      </w:r>
      <w:r w:rsidR="00334F98">
        <w:t xml:space="preserve"> is a single choice response</w:t>
      </w:r>
      <w:r w:rsidR="00B34D6E">
        <w:t xml:space="preserve"> only</w:t>
      </w:r>
      <w:r w:rsidR="00334F98">
        <w:t xml:space="preserve">. There is no ability to </w:t>
      </w:r>
      <w:r w:rsidR="00B34D6E">
        <w:t>include</w:t>
      </w:r>
      <w:r w:rsidR="00334F98">
        <w:t xml:space="preserve"> additional details (</w:t>
      </w:r>
      <w:r w:rsidR="00B34D6E">
        <w:t>e.g.</w:t>
      </w:r>
      <w:r w:rsidR="00334F98">
        <w:t xml:space="preserve"> through free text).</w:t>
      </w:r>
    </w:p>
    <w:p w14:paraId="1E4C13BA" w14:textId="6757FD27" w:rsidR="00472310" w:rsidRDefault="00472310" w:rsidP="00EB1600">
      <w:pPr>
        <w:pStyle w:val="ListParagraph"/>
        <w:numPr>
          <w:ilvl w:val="0"/>
          <w:numId w:val="82"/>
        </w:numPr>
      </w:pPr>
      <w:r>
        <w:t>Where appropriate, accepted values have been aligned to Australian Bureau of Statistics structures.</w:t>
      </w:r>
    </w:p>
    <w:p w14:paraId="0064F6C6" w14:textId="7E56EE06" w:rsidR="00EB1600" w:rsidRPr="00DC5D7B" w:rsidRDefault="0066257C" w:rsidP="00182080">
      <w:pPr>
        <w:pStyle w:val="Heading3"/>
      </w:pPr>
      <w:bookmarkStart w:id="25" w:name="_Toc224219733"/>
      <w:r>
        <w:t>Elements</w:t>
      </w:r>
      <w:r w:rsidR="00EB1600">
        <w:t xml:space="preserve"> relating </w:t>
      </w:r>
      <w:r w:rsidR="00EB1600" w:rsidRPr="00182080">
        <w:rPr>
          <w:rFonts w:eastAsia="Calibri"/>
        </w:rPr>
        <w:t>to the disclosure/formal report and incident details</w:t>
      </w:r>
      <w:bookmarkEnd w:id="25"/>
    </w:p>
    <w:tbl>
      <w:tblPr>
        <w:tblStyle w:val="GridTable1Light-Accent2"/>
        <w:tblW w:w="5019" w:type="pct"/>
        <w:tblLook w:val="04A0" w:firstRow="1" w:lastRow="0" w:firstColumn="1" w:lastColumn="0" w:noHBand="0" w:noVBand="1"/>
      </w:tblPr>
      <w:tblGrid>
        <w:gridCol w:w="1378"/>
        <w:gridCol w:w="3695"/>
        <w:gridCol w:w="3370"/>
        <w:gridCol w:w="1730"/>
        <w:gridCol w:w="5273"/>
      </w:tblGrid>
      <w:tr w:rsidR="00E17A3B" w:rsidRPr="008859A3" w14:paraId="283F482D" w14:textId="77777777" w:rsidTr="00D9796E">
        <w:trPr>
          <w:cnfStyle w:val="100000000000" w:firstRow="1" w:lastRow="0" w:firstColumn="0" w:lastColumn="0" w:oddVBand="0" w:evenVBand="0" w:oddHBand="0" w:evenHBand="0" w:firstRowFirstColumn="0" w:firstRowLastColumn="0" w:lastRowFirstColumn="0" w:lastRowLastColumn="0"/>
          <w:cantSplit/>
          <w:trHeight w:val="725"/>
        </w:trPr>
        <w:tc>
          <w:tcPr>
            <w:cnfStyle w:val="001000000000" w:firstRow="0" w:lastRow="0" w:firstColumn="1" w:lastColumn="0" w:oddVBand="0" w:evenVBand="0" w:oddHBand="0" w:evenHBand="0" w:firstRowFirstColumn="0" w:firstRowLastColumn="0" w:lastRowFirstColumn="0" w:lastRowLastColumn="0"/>
            <w:tcW w:w="446" w:type="pct"/>
          </w:tcPr>
          <w:p w14:paraId="035C763E" w14:textId="67F176E7" w:rsidR="008859A3" w:rsidRPr="004C4037" w:rsidRDefault="007979D2">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No.</w:t>
            </w:r>
          </w:p>
        </w:tc>
        <w:tc>
          <w:tcPr>
            <w:tcW w:w="1196" w:type="pct"/>
          </w:tcPr>
          <w:p w14:paraId="0D30DC4D" w14:textId="0A9839CF" w:rsidR="008859A3" w:rsidRPr="005B4AD8" w:rsidRDefault="008859A3">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5B4AD8">
              <w:rPr>
                <w:rFonts w:ascii="Aptos Narrow" w:eastAsia="Times New Roman" w:hAnsi="Aptos Narrow"/>
                <w:color w:val="000000"/>
                <w:szCs w:val="24"/>
                <w:lang w:eastAsia="en-AU"/>
              </w:rPr>
              <w:t xml:space="preserve">Primary </w:t>
            </w:r>
            <w:r w:rsidR="00EB1600">
              <w:rPr>
                <w:rFonts w:ascii="Aptos Narrow" w:eastAsia="Times New Roman" w:hAnsi="Aptos Narrow"/>
                <w:color w:val="000000"/>
                <w:szCs w:val="24"/>
                <w:lang w:eastAsia="en-AU"/>
              </w:rPr>
              <w:t>d</w:t>
            </w:r>
            <w:r w:rsidRPr="005B4AD8">
              <w:rPr>
                <w:rFonts w:ascii="Aptos Narrow" w:eastAsia="Times New Roman" w:hAnsi="Aptos Narrow"/>
                <w:color w:val="000000"/>
                <w:szCs w:val="24"/>
                <w:lang w:eastAsia="en-AU"/>
              </w:rPr>
              <w:t xml:space="preserve">ata </w:t>
            </w:r>
            <w:r w:rsidR="00EB1600">
              <w:rPr>
                <w:rFonts w:ascii="Aptos Narrow" w:eastAsia="Times New Roman" w:hAnsi="Aptos Narrow"/>
                <w:color w:val="000000"/>
                <w:szCs w:val="24"/>
                <w:lang w:eastAsia="en-AU"/>
              </w:rPr>
              <w:t>e</w:t>
            </w:r>
            <w:r w:rsidRPr="005B4AD8">
              <w:rPr>
                <w:rFonts w:ascii="Aptos Narrow" w:eastAsia="Times New Roman" w:hAnsi="Aptos Narrow"/>
                <w:color w:val="000000"/>
                <w:szCs w:val="24"/>
                <w:lang w:eastAsia="en-AU"/>
              </w:rPr>
              <w:t>lement</w:t>
            </w:r>
          </w:p>
        </w:tc>
        <w:tc>
          <w:tcPr>
            <w:tcW w:w="1091" w:type="pct"/>
          </w:tcPr>
          <w:p w14:paraId="55F69066" w14:textId="2FD03018" w:rsidR="00EB1600" w:rsidRDefault="008859A3">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b w:val="0"/>
                <w:bCs w:val="0"/>
                <w:color w:val="000000"/>
                <w:szCs w:val="24"/>
                <w:lang w:eastAsia="en-AU"/>
              </w:rPr>
            </w:pPr>
            <w:r w:rsidRPr="005B4AD8">
              <w:rPr>
                <w:rFonts w:ascii="Aptos Narrow" w:eastAsia="Times New Roman" w:hAnsi="Aptos Narrow"/>
                <w:color w:val="000000"/>
                <w:szCs w:val="24"/>
                <w:lang w:eastAsia="en-AU"/>
              </w:rPr>
              <w:t xml:space="preserve">Secondary </w:t>
            </w:r>
            <w:r w:rsidR="00EB1600">
              <w:rPr>
                <w:rFonts w:ascii="Aptos Narrow" w:eastAsia="Times New Roman" w:hAnsi="Aptos Narrow"/>
                <w:color w:val="000000"/>
                <w:szCs w:val="24"/>
                <w:lang w:eastAsia="en-AU"/>
              </w:rPr>
              <w:t>d</w:t>
            </w:r>
            <w:r w:rsidRPr="005B4AD8">
              <w:rPr>
                <w:rFonts w:ascii="Aptos Narrow" w:eastAsia="Times New Roman" w:hAnsi="Aptos Narrow"/>
                <w:color w:val="000000"/>
                <w:szCs w:val="24"/>
                <w:lang w:eastAsia="en-AU"/>
              </w:rPr>
              <w:t xml:space="preserve">ata </w:t>
            </w:r>
            <w:r w:rsidR="00EB1600">
              <w:rPr>
                <w:rFonts w:ascii="Aptos Narrow" w:eastAsia="Times New Roman" w:hAnsi="Aptos Narrow"/>
                <w:color w:val="000000"/>
                <w:szCs w:val="24"/>
                <w:lang w:eastAsia="en-AU"/>
              </w:rPr>
              <w:t>e</w:t>
            </w:r>
            <w:r w:rsidRPr="005B4AD8">
              <w:rPr>
                <w:rFonts w:ascii="Aptos Narrow" w:eastAsia="Times New Roman" w:hAnsi="Aptos Narrow"/>
                <w:color w:val="000000"/>
                <w:szCs w:val="24"/>
                <w:lang w:eastAsia="en-AU"/>
              </w:rPr>
              <w:t xml:space="preserve">lement </w:t>
            </w:r>
          </w:p>
          <w:p w14:paraId="26803D28" w14:textId="629A5688" w:rsidR="008859A3" w:rsidRPr="005B4AD8" w:rsidRDefault="008859A3">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5B4AD8">
              <w:rPr>
                <w:rFonts w:ascii="Aptos Narrow" w:eastAsia="Times New Roman" w:hAnsi="Aptos Narrow"/>
                <w:color w:val="000000"/>
                <w:szCs w:val="24"/>
                <w:lang w:eastAsia="en-AU"/>
              </w:rPr>
              <w:t>(where applicable)</w:t>
            </w:r>
          </w:p>
        </w:tc>
        <w:tc>
          <w:tcPr>
            <w:tcW w:w="560" w:type="pct"/>
          </w:tcPr>
          <w:p w14:paraId="20B6F070" w14:textId="77777777" w:rsidR="008859A3" w:rsidRPr="005B4AD8" w:rsidRDefault="008859A3">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5B4AD8">
              <w:rPr>
                <w:rFonts w:ascii="Aptos Narrow" w:eastAsia="Times New Roman" w:hAnsi="Aptos Narrow"/>
                <w:color w:val="000000"/>
                <w:szCs w:val="24"/>
                <w:lang w:eastAsia="en-AU"/>
              </w:rPr>
              <w:t>Format</w:t>
            </w:r>
          </w:p>
        </w:tc>
        <w:tc>
          <w:tcPr>
            <w:tcW w:w="1707" w:type="pct"/>
          </w:tcPr>
          <w:p w14:paraId="2532C86A" w14:textId="0C436B2C" w:rsidR="008859A3" w:rsidRPr="005B4AD8" w:rsidRDefault="008859A3">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5B4AD8">
              <w:rPr>
                <w:rFonts w:ascii="Aptos Narrow" w:eastAsia="Times New Roman" w:hAnsi="Aptos Narrow"/>
                <w:color w:val="000000"/>
                <w:szCs w:val="24"/>
                <w:lang w:eastAsia="en-AU"/>
              </w:rPr>
              <w:t>Accepted value</w:t>
            </w:r>
            <w:r w:rsidR="00EB1600">
              <w:rPr>
                <w:rFonts w:ascii="Aptos Narrow" w:eastAsia="Times New Roman" w:hAnsi="Aptos Narrow"/>
                <w:color w:val="000000"/>
                <w:szCs w:val="24"/>
                <w:lang w:eastAsia="en-AU"/>
              </w:rPr>
              <w:t>s</w:t>
            </w:r>
          </w:p>
        </w:tc>
      </w:tr>
      <w:tr w:rsidR="00D9796E" w:rsidRPr="008859A3" w14:paraId="634EEADC" w14:textId="77777777" w:rsidTr="0066257C">
        <w:trPr>
          <w:cantSplit/>
          <w:trHeight w:val="674"/>
        </w:trPr>
        <w:tc>
          <w:tcPr>
            <w:cnfStyle w:val="001000000000" w:firstRow="0" w:lastRow="0" w:firstColumn="1" w:lastColumn="0" w:oddVBand="0" w:evenVBand="0" w:oddHBand="0" w:evenHBand="0" w:firstRowFirstColumn="0" w:firstRowLastColumn="0" w:lastRowFirstColumn="0" w:lastRowLastColumn="0"/>
            <w:tcW w:w="446" w:type="pct"/>
            <w:tcBorders>
              <w:top w:val="single" w:sz="12" w:space="0" w:color="E97132" w:themeColor="accent2"/>
            </w:tcBorders>
            <w:hideMark/>
          </w:tcPr>
          <w:p w14:paraId="1EC0ACA2" w14:textId="77777777"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1</w:t>
            </w:r>
          </w:p>
        </w:tc>
        <w:tc>
          <w:tcPr>
            <w:tcW w:w="1196" w:type="pct"/>
            <w:tcBorders>
              <w:top w:val="single" w:sz="12" w:space="0" w:color="E97132" w:themeColor="accent2"/>
            </w:tcBorders>
            <w:hideMark/>
          </w:tcPr>
          <w:p w14:paraId="60AB84DD" w14:textId="2EE6ACF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What was the date of the disclosure</w:t>
            </w:r>
            <w:r w:rsidR="00EF4DC5">
              <w:rPr>
                <w:rFonts w:ascii="Aptos Narrow" w:eastAsia="Times New Roman" w:hAnsi="Aptos Narrow"/>
                <w:color w:val="000000"/>
                <w:szCs w:val="24"/>
                <w:lang w:eastAsia="en-AU"/>
              </w:rPr>
              <w:t xml:space="preserve"> or </w:t>
            </w:r>
            <w:r w:rsidR="00983F54">
              <w:rPr>
                <w:rFonts w:ascii="Aptos Narrow" w:eastAsia="Times New Roman" w:hAnsi="Aptos Narrow"/>
                <w:color w:val="000000"/>
                <w:szCs w:val="24"/>
                <w:lang w:eastAsia="en-AU"/>
              </w:rPr>
              <w:t>f</w:t>
            </w:r>
            <w:r w:rsidR="00F3151E">
              <w:rPr>
                <w:rFonts w:ascii="Aptos Narrow" w:eastAsia="Times New Roman" w:hAnsi="Aptos Narrow"/>
                <w:color w:val="000000"/>
                <w:szCs w:val="24"/>
                <w:lang w:eastAsia="en-AU"/>
              </w:rPr>
              <w:t xml:space="preserve">ormal </w:t>
            </w:r>
            <w:r w:rsidR="00983F54">
              <w:rPr>
                <w:rFonts w:ascii="Aptos Narrow" w:eastAsia="Times New Roman" w:hAnsi="Aptos Narrow"/>
                <w:color w:val="000000"/>
                <w:szCs w:val="24"/>
                <w:lang w:eastAsia="en-AU"/>
              </w:rPr>
              <w:t>r</w:t>
            </w:r>
            <w:r w:rsidR="00EF4DC5">
              <w:rPr>
                <w:rFonts w:ascii="Aptos Narrow" w:eastAsia="Times New Roman" w:hAnsi="Aptos Narrow"/>
                <w:color w:val="000000"/>
                <w:szCs w:val="24"/>
                <w:lang w:eastAsia="en-AU"/>
              </w:rPr>
              <w:t>eport</w:t>
            </w:r>
            <w:r w:rsidRPr="008859A3">
              <w:rPr>
                <w:rFonts w:ascii="Aptos Narrow" w:eastAsia="Times New Roman" w:hAnsi="Aptos Narrow"/>
                <w:color w:val="000000"/>
                <w:szCs w:val="24"/>
                <w:lang w:eastAsia="en-AU"/>
              </w:rPr>
              <w:t>?</w:t>
            </w:r>
            <w:r w:rsidR="00B83525">
              <w:rPr>
                <w:rFonts w:ascii="Aptos Narrow" w:eastAsia="Times New Roman" w:hAnsi="Aptos Narrow"/>
                <w:color w:val="000000"/>
                <w:szCs w:val="24"/>
                <w:lang w:eastAsia="en-AU"/>
              </w:rPr>
              <w:t xml:space="preserve"> </w:t>
            </w:r>
            <w:r w:rsidR="00B46391" w:rsidRPr="00D9796E">
              <w:rPr>
                <w:rFonts w:ascii="Aptos Narrow" w:eastAsia="Times New Roman" w:hAnsi="Aptos Narrow"/>
                <w:b/>
                <w:bCs/>
                <w:color w:val="C00000"/>
                <w:szCs w:val="24"/>
                <w:lang w:eastAsia="en-AU"/>
              </w:rPr>
              <w:t>*</w:t>
            </w:r>
          </w:p>
        </w:tc>
        <w:tc>
          <w:tcPr>
            <w:tcW w:w="1091" w:type="pct"/>
            <w:tcBorders>
              <w:top w:val="single" w:sz="12" w:space="0" w:color="E97132" w:themeColor="accent2"/>
            </w:tcBorders>
            <w:shd w:val="clear" w:color="auto" w:fill="E8E8E8" w:themeFill="background2"/>
            <w:hideMark/>
          </w:tcPr>
          <w:p w14:paraId="2F14ED19"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 </w:t>
            </w:r>
          </w:p>
        </w:tc>
        <w:tc>
          <w:tcPr>
            <w:tcW w:w="560" w:type="pct"/>
            <w:tcBorders>
              <w:top w:val="single" w:sz="12" w:space="0" w:color="E97132" w:themeColor="accent2"/>
            </w:tcBorders>
            <w:hideMark/>
          </w:tcPr>
          <w:p w14:paraId="50D8B79D"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Date</w:t>
            </w:r>
          </w:p>
        </w:tc>
        <w:tc>
          <w:tcPr>
            <w:tcW w:w="1707" w:type="pct"/>
            <w:hideMark/>
          </w:tcPr>
          <w:p w14:paraId="2508F294" w14:textId="77777777"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4C4037">
              <w:rPr>
                <w:rFonts w:ascii="Aptos Narrow" w:eastAsia="Times New Roman" w:hAnsi="Aptos Narrow"/>
                <w:color w:val="000000"/>
                <w:szCs w:val="24"/>
                <w:lang w:eastAsia="en-AU"/>
              </w:rPr>
              <w:t>DD/MM/YYYY</w:t>
            </w:r>
          </w:p>
        </w:tc>
      </w:tr>
      <w:tr w:rsidR="00D9796E" w:rsidRPr="008859A3" w14:paraId="0AEAADB4" w14:textId="77777777" w:rsidTr="009A5567">
        <w:trPr>
          <w:cantSplit/>
          <w:trHeight w:val="703"/>
        </w:trPr>
        <w:tc>
          <w:tcPr>
            <w:cnfStyle w:val="001000000000" w:firstRow="0" w:lastRow="0" w:firstColumn="1" w:lastColumn="0" w:oddVBand="0" w:evenVBand="0" w:oddHBand="0" w:evenHBand="0" w:firstRowFirstColumn="0" w:firstRowLastColumn="0" w:lastRowFirstColumn="0" w:lastRowLastColumn="0"/>
            <w:tcW w:w="446" w:type="pct"/>
          </w:tcPr>
          <w:p w14:paraId="67CAA909" w14:textId="51E52DD4" w:rsidR="00B21370" w:rsidRPr="008859A3" w:rsidRDefault="00597B23">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2</w:t>
            </w:r>
          </w:p>
        </w:tc>
        <w:tc>
          <w:tcPr>
            <w:tcW w:w="1196" w:type="pct"/>
          </w:tcPr>
          <w:p w14:paraId="64C3A991" w14:textId="25B590BE" w:rsidR="00B21370" w:rsidRPr="00C3160D" w:rsidRDefault="0026621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C3160D">
              <w:rPr>
                <w:rFonts w:ascii="Aptos Narrow" w:eastAsia="Times New Roman" w:hAnsi="Aptos Narrow"/>
                <w:color w:val="000000"/>
                <w:szCs w:val="24"/>
                <w:lang w:eastAsia="en-AU"/>
              </w:rPr>
              <w:t>Was the incident</w:t>
            </w:r>
            <w:r w:rsidR="0035700D">
              <w:rPr>
                <w:rFonts w:ascii="Aptos Narrow" w:eastAsia="Times New Roman" w:hAnsi="Aptos Narrow"/>
                <w:color w:val="000000"/>
                <w:szCs w:val="24"/>
                <w:lang w:eastAsia="en-AU"/>
              </w:rPr>
              <w:t>(s)</w:t>
            </w:r>
            <w:r w:rsidRPr="00C3160D">
              <w:rPr>
                <w:rFonts w:ascii="Aptos Narrow" w:eastAsia="Times New Roman" w:hAnsi="Aptos Narrow"/>
                <w:color w:val="000000"/>
                <w:szCs w:val="24"/>
                <w:lang w:eastAsia="en-AU"/>
              </w:rPr>
              <w:t xml:space="preserve"> initially received as a disclosure or a formal report</w:t>
            </w:r>
            <w:r w:rsidR="0048449A" w:rsidRPr="00C3160D">
              <w:rPr>
                <w:rFonts w:ascii="Aptos Narrow" w:eastAsia="Times New Roman" w:hAnsi="Aptos Narrow"/>
                <w:color w:val="000000"/>
                <w:szCs w:val="24"/>
                <w:lang w:eastAsia="en-AU"/>
              </w:rPr>
              <w:t>?</w:t>
            </w:r>
          </w:p>
        </w:tc>
        <w:tc>
          <w:tcPr>
            <w:tcW w:w="1091" w:type="pct"/>
            <w:shd w:val="clear" w:color="auto" w:fill="E8E8E8" w:themeFill="background2"/>
          </w:tcPr>
          <w:p w14:paraId="414CFDB6" w14:textId="77777777" w:rsidR="00B21370" w:rsidRPr="00C3160D" w:rsidRDefault="00B2137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p>
        </w:tc>
        <w:tc>
          <w:tcPr>
            <w:tcW w:w="560" w:type="pct"/>
          </w:tcPr>
          <w:p w14:paraId="41AE0762" w14:textId="1B8E787A" w:rsidR="00B21370" w:rsidRPr="00C3160D" w:rsidRDefault="0026621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C3160D">
              <w:rPr>
                <w:rFonts w:ascii="Aptos Narrow" w:eastAsia="Times New Roman" w:hAnsi="Aptos Narrow"/>
                <w:color w:val="000000"/>
                <w:szCs w:val="24"/>
                <w:lang w:eastAsia="en-AU"/>
              </w:rPr>
              <w:t>Single Choice</w:t>
            </w:r>
          </w:p>
        </w:tc>
        <w:tc>
          <w:tcPr>
            <w:tcW w:w="1707" w:type="pct"/>
          </w:tcPr>
          <w:p w14:paraId="4964F3F2" w14:textId="77777777" w:rsidR="00B21370" w:rsidRPr="00C3160D" w:rsidRDefault="00E00E75"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C3160D">
              <w:rPr>
                <w:rFonts w:ascii="Aptos Narrow" w:eastAsia="Times New Roman" w:hAnsi="Aptos Narrow"/>
                <w:color w:val="000000"/>
                <w:szCs w:val="24"/>
                <w:lang w:eastAsia="en-AU"/>
              </w:rPr>
              <w:t>Disclosure</w:t>
            </w:r>
          </w:p>
          <w:p w14:paraId="4C5E1364" w14:textId="32B809E2" w:rsidR="00E00E75" w:rsidRPr="00C3160D" w:rsidRDefault="00E00E75"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C3160D">
              <w:rPr>
                <w:rFonts w:ascii="Aptos Narrow" w:eastAsia="Times New Roman" w:hAnsi="Aptos Narrow"/>
                <w:color w:val="000000"/>
                <w:szCs w:val="24"/>
                <w:lang w:eastAsia="en-AU"/>
              </w:rPr>
              <w:t xml:space="preserve">Formal </w:t>
            </w:r>
            <w:r w:rsidR="000C0DEA">
              <w:rPr>
                <w:rFonts w:ascii="Aptos Narrow" w:eastAsia="Times New Roman" w:hAnsi="Aptos Narrow"/>
                <w:color w:val="000000"/>
                <w:szCs w:val="24"/>
                <w:lang w:eastAsia="en-AU"/>
              </w:rPr>
              <w:t>r</w:t>
            </w:r>
            <w:r w:rsidRPr="00C3160D">
              <w:rPr>
                <w:rFonts w:ascii="Aptos Narrow" w:eastAsia="Times New Roman" w:hAnsi="Aptos Narrow"/>
                <w:color w:val="000000"/>
                <w:szCs w:val="24"/>
                <w:lang w:eastAsia="en-AU"/>
              </w:rPr>
              <w:t>eport</w:t>
            </w:r>
          </w:p>
        </w:tc>
      </w:tr>
      <w:tr w:rsidR="00A765BD" w:rsidRPr="008859A3" w14:paraId="4E62923C" w14:textId="77777777" w:rsidTr="000C0DEA">
        <w:trPr>
          <w:cantSplit/>
          <w:trHeight w:val="959"/>
        </w:trPr>
        <w:tc>
          <w:tcPr>
            <w:cnfStyle w:val="001000000000" w:firstRow="0" w:lastRow="0" w:firstColumn="1" w:lastColumn="0" w:oddVBand="0" w:evenVBand="0" w:oddHBand="0" w:evenHBand="0" w:firstRowFirstColumn="0" w:firstRowLastColumn="0" w:lastRowFirstColumn="0" w:lastRowLastColumn="0"/>
            <w:tcW w:w="446" w:type="pct"/>
          </w:tcPr>
          <w:p w14:paraId="1225AEA3" w14:textId="40431851" w:rsidR="00266210" w:rsidRPr="008859A3" w:rsidRDefault="00597B23">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3</w:t>
            </w:r>
          </w:p>
        </w:tc>
        <w:tc>
          <w:tcPr>
            <w:tcW w:w="1196" w:type="pct"/>
            <w:shd w:val="clear" w:color="auto" w:fill="E8E8E8" w:themeFill="background2"/>
          </w:tcPr>
          <w:p w14:paraId="4AA968F9" w14:textId="1B46D7AC" w:rsidR="00266210" w:rsidRPr="00C3160D" w:rsidRDefault="0026621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p>
        </w:tc>
        <w:tc>
          <w:tcPr>
            <w:tcW w:w="1091" w:type="pct"/>
          </w:tcPr>
          <w:p w14:paraId="602CF66A" w14:textId="217E4E7A" w:rsidR="00266210" w:rsidRPr="00C3160D" w:rsidRDefault="0026621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C3160D">
              <w:rPr>
                <w:rFonts w:ascii="Aptos Narrow" w:eastAsia="Times New Roman" w:hAnsi="Aptos Narrow"/>
                <w:color w:val="000000"/>
                <w:szCs w:val="24"/>
                <w:lang w:eastAsia="en-AU"/>
              </w:rPr>
              <w:t>If initially received as a disclosure, did the matter progress to a formal report?</w:t>
            </w:r>
          </w:p>
        </w:tc>
        <w:tc>
          <w:tcPr>
            <w:tcW w:w="560" w:type="pct"/>
          </w:tcPr>
          <w:p w14:paraId="37F6382B" w14:textId="0B37E623" w:rsidR="00266210" w:rsidRPr="00C3160D" w:rsidRDefault="0026621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C3160D">
              <w:rPr>
                <w:rFonts w:ascii="Aptos Narrow" w:eastAsia="Times New Roman" w:hAnsi="Aptos Narrow"/>
                <w:color w:val="000000"/>
                <w:szCs w:val="24"/>
                <w:lang w:eastAsia="en-AU"/>
              </w:rPr>
              <w:t>Single Choice</w:t>
            </w:r>
          </w:p>
        </w:tc>
        <w:tc>
          <w:tcPr>
            <w:tcW w:w="1707" w:type="pct"/>
          </w:tcPr>
          <w:p w14:paraId="1602DE2F" w14:textId="77777777" w:rsidR="00266210" w:rsidRPr="00C3160D" w:rsidRDefault="00266210"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C3160D">
              <w:rPr>
                <w:rFonts w:ascii="Aptos Narrow" w:eastAsia="Times New Roman" w:hAnsi="Aptos Narrow"/>
                <w:color w:val="000000"/>
                <w:szCs w:val="24"/>
                <w:lang w:eastAsia="en-AU"/>
              </w:rPr>
              <w:t>Yes</w:t>
            </w:r>
          </w:p>
          <w:p w14:paraId="32B7FDEF" w14:textId="77777777" w:rsidR="00266210" w:rsidRPr="00C3160D" w:rsidRDefault="00266210"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C3160D">
              <w:rPr>
                <w:rFonts w:ascii="Aptos Narrow" w:eastAsia="Times New Roman" w:hAnsi="Aptos Narrow"/>
                <w:color w:val="000000"/>
                <w:szCs w:val="24"/>
                <w:lang w:eastAsia="en-AU"/>
              </w:rPr>
              <w:t>No</w:t>
            </w:r>
          </w:p>
          <w:p w14:paraId="7BD5A687" w14:textId="3C6BBDDB" w:rsidR="00266210" w:rsidRPr="00C3160D" w:rsidRDefault="00266210"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C3160D">
              <w:rPr>
                <w:rFonts w:ascii="Aptos Narrow" w:eastAsia="Times New Roman" w:hAnsi="Aptos Narrow"/>
                <w:color w:val="000000"/>
                <w:szCs w:val="24"/>
                <w:lang w:eastAsia="en-AU"/>
              </w:rPr>
              <w:t>N/A</w:t>
            </w:r>
          </w:p>
        </w:tc>
      </w:tr>
      <w:tr w:rsidR="00D9796E" w:rsidRPr="008859A3" w14:paraId="77E3E9AB" w14:textId="77777777" w:rsidTr="009A5567">
        <w:trPr>
          <w:cantSplit/>
          <w:trHeight w:val="2880"/>
        </w:trPr>
        <w:tc>
          <w:tcPr>
            <w:cnfStyle w:val="001000000000" w:firstRow="0" w:lastRow="0" w:firstColumn="1" w:lastColumn="0" w:oddVBand="0" w:evenVBand="0" w:oddHBand="0" w:evenHBand="0" w:firstRowFirstColumn="0" w:firstRowLastColumn="0" w:lastRowFirstColumn="0" w:lastRowLastColumn="0"/>
            <w:tcW w:w="446" w:type="pct"/>
            <w:hideMark/>
          </w:tcPr>
          <w:p w14:paraId="6594E49E" w14:textId="62864736" w:rsidR="008859A3" w:rsidRPr="008859A3" w:rsidRDefault="00597B23">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lastRenderedPageBreak/>
              <w:t>4</w:t>
            </w:r>
          </w:p>
        </w:tc>
        <w:tc>
          <w:tcPr>
            <w:tcW w:w="1196" w:type="pct"/>
            <w:hideMark/>
          </w:tcPr>
          <w:p w14:paraId="431D3809" w14:textId="0EB08F2A" w:rsid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color w:val="C00000"/>
                <w:szCs w:val="24"/>
                <w:lang w:eastAsia="en-AU"/>
              </w:rPr>
            </w:pPr>
            <w:r w:rsidRPr="008859A3">
              <w:rPr>
                <w:rFonts w:ascii="Aptos Narrow" w:eastAsia="Times New Roman" w:hAnsi="Aptos Narrow"/>
                <w:szCs w:val="24"/>
                <w:lang w:eastAsia="en-AU"/>
              </w:rPr>
              <w:t>Who made the disclosure</w:t>
            </w:r>
            <w:r w:rsidR="00BD759E">
              <w:rPr>
                <w:rStyle w:val="FootnoteReference"/>
                <w:rFonts w:ascii="Aptos Narrow" w:eastAsia="Times New Roman" w:hAnsi="Aptos Narrow"/>
                <w:szCs w:val="24"/>
                <w:lang w:eastAsia="en-AU"/>
              </w:rPr>
              <w:footnoteReference w:id="2"/>
            </w:r>
            <w:r w:rsidR="00EF4DC5">
              <w:rPr>
                <w:rFonts w:ascii="Aptos Narrow" w:eastAsia="Times New Roman" w:hAnsi="Aptos Narrow"/>
                <w:szCs w:val="24"/>
                <w:lang w:eastAsia="en-AU"/>
              </w:rPr>
              <w:t xml:space="preserve"> </w:t>
            </w:r>
            <w:r w:rsidR="00666380">
              <w:rPr>
                <w:rFonts w:ascii="Aptos Narrow" w:eastAsia="Times New Roman" w:hAnsi="Aptos Narrow"/>
                <w:szCs w:val="24"/>
                <w:lang w:eastAsia="en-AU"/>
              </w:rPr>
              <w:t>or formal report</w:t>
            </w:r>
            <w:r w:rsidRPr="008859A3">
              <w:rPr>
                <w:rFonts w:ascii="Aptos Narrow" w:eastAsia="Times New Roman" w:hAnsi="Aptos Narrow"/>
                <w:szCs w:val="24"/>
                <w:lang w:eastAsia="en-AU"/>
              </w:rPr>
              <w:t>?</w:t>
            </w:r>
            <w:r w:rsidR="00B46391" w:rsidRPr="00453AA1">
              <w:rPr>
                <w:rFonts w:ascii="Aptos Narrow" w:eastAsia="Times New Roman" w:hAnsi="Aptos Narrow"/>
                <w:b/>
                <w:bCs/>
                <w:color w:val="C00000"/>
                <w:szCs w:val="24"/>
                <w:lang w:eastAsia="en-AU"/>
              </w:rPr>
              <w:t xml:space="preserve"> *</w:t>
            </w:r>
          </w:p>
          <w:p w14:paraId="79771721" w14:textId="77777777" w:rsidR="00190E32" w:rsidRDefault="00190E32">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color w:val="C00000"/>
                <w:szCs w:val="24"/>
                <w:lang w:eastAsia="en-AU"/>
              </w:rPr>
            </w:pPr>
          </w:p>
          <w:p w14:paraId="1C13746A" w14:textId="56857C89" w:rsidR="00280990" w:rsidRPr="008859A3" w:rsidRDefault="00280990" w:rsidP="00BD759E">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p>
        </w:tc>
        <w:tc>
          <w:tcPr>
            <w:tcW w:w="1091" w:type="pct"/>
            <w:shd w:val="clear" w:color="auto" w:fill="E8E8E8" w:themeFill="background2"/>
            <w:hideMark/>
          </w:tcPr>
          <w:p w14:paraId="3165D961"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2B513408"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Multiple choice</w:t>
            </w:r>
          </w:p>
        </w:tc>
        <w:tc>
          <w:tcPr>
            <w:tcW w:w="1707" w:type="pct"/>
            <w:hideMark/>
          </w:tcPr>
          <w:p w14:paraId="34B0AA73" w14:textId="5AF6600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Discloser </w:t>
            </w:r>
            <w:r w:rsidR="00354D12">
              <w:rPr>
                <w:rFonts w:ascii="Aptos Narrow" w:eastAsia="Times New Roman" w:hAnsi="Aptos Narrow"/>
                <w:szCs w:val="24"/>
                <w:lang w:eastAsia="en-AU"/>
              </w:rPr>
              <w:t>–</w:t>
            </w:r>
            <w:r w:rsidR="00392180">
              <w:rPr>
                <w:rFonts w:ascii="Aptos Narrow" w:eastAsia="Times New Roman" w:hAnsi="Aptos Narrow"/>
                <w:szCs w:val="24"/>
                <w:lang w:eastAsia="en-AU"/>
              </w:rPr>
              <w:t xml:space="preserve"> </w:t>
            </w:r>
            <w:r w:rsidRPr="004C4037">
              <w:rPr>
                <w:rFonts w:ascii="Aptos Narrow" w:eastAsia="Times New Roman" w:hAnsi="Aptos Narrow"/>
                <w:szCs w:val="24"/>
                <w:lang w:eastAsia="en-AU"/>
              </w:rPr>
              <w:t>Student</w:t>
            </w:r>
          </w:p>
          <w:p w14:paraId="5F62CEE2" w14:textId="25E0489B"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Discloser </w:t>
            </w:r>
            <w:r w:rsidR="00354D12">
              <w:rPr>
                <w:rFonts w:ascii="Aptos Narrow" w:eastAsia="Times New Roman" w:hAnsi="Aptos Narrow"/>
                <w:szCs w:val="24"/>
                <w:lang w:eastAsia="en-AU"/>
              </w:rPr>
              <w:t>–</w:t>
            </w:r>
            <w:r w:rsidRPr="004C4037">
              <w:rPr>
                <w:rFonts w:ascii="Aptos Narrow" w:eastAsia="Times New Roman" w:hAnsi="Aptos Narrow"/>
                <w:szCs w:val="24"/>
                <w:lang w:eastAsia="en-AU"/>
              </w:rPr>
              <w:t xml:space="preserve"> Staff</w:t>
            </w:r>
          </w:p>
          <w:p w14:paraId="5073D570" w14:textId="7823A12F"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Other </w:t>
            </w:r>
            <w:r w:rsidR="005B4AD8">
              <w:rPr>
                <w:rFonts w:ascii="Aptos Narrow" w:eastAsia="Times New Roman" w:hAnsi="Aptos Narrow"/>
                <w:szCs w:val="24"/>
                <w:lang w:eastAsia="en-AU"/>
              </w:rPr>
              <w:t>–</w:t>
            </w:r>
            <w:r w:rsidRPr="004C4037">
              <w:rPr>
                <w:rFonts w:ascii="Aptos Narrow" w:eastAsia="Times New Roman" w:hAnsi="Aptos Narrow"/>
                <w:szCs w:val="24"/>
                <w:lang w:eastAsia="en-AU"/>
              </w:rPr>
              <w:t xml:space="preserve"> Student</w:t>
            </w:r>
          </w:p>
          <w:p w14:paraId="42031A3B" w14:textId="2D61B74E"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Other </w:t>
            </w:r>
            <w:r w:rsidR="005B4AD8">
              <w:rPr>
                <w:rFonts w:ascii="Aptos Narrow" w:eastAsia="Times New Roman" w:hAnsi="Aptos Narrow"/>
                <w:szCs w:val="24"/>
                <w:lang w:eastAsia="en-AU"/>
              </w:rPr>
              <w:t>–</w:t>
            </w:r>
            <w:r w:rsidRPr="004C4037">
              <w:rPr>
                <w:rFonts w:ascii="Aptos Narrow" w:eastAsia="Times New Roman" w:hAnsi="Aptos Narrow"/>
                <w:szCs w:val="24"/>
                <w:lang w:eastAsia="en-AU"/>
              </w:rPr>
              <w:t xml:space="preserve"> Staff</w:t>
            </w:r>
          </w:p>
          <w:p w14:paraId="653995D0" w14:textId="7439233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Other </w:t>
            </w:r>
            <w:r w:rsidR="00354D12">
              <w:rPr>
                <w:rFonts w:ascii="Aptos Narrow" w:eastAsia="Times New Roman" w:hAnsi="Aptos Narrow"/>
                <w:szCs w:val="24"/>
                <w:lang w:eastAsia="en-AU"/>
              </w:rPr>
              <w:t>–</w:t>
            </w:r>
            <w:r w:rsidRPr="004C4037">
              <w:rPr>
                <w:rFonts w:ascii="Aptos Narrow" w:eastAsia="Times New Roman" w:hAnsi="Aptos Narrow"/>
                <w:szCs w:val="24"/>
                <w:lang w:eastAsia="en-AU"/>
              </w:rPr>
              <w:t xml:space="preserve"> Professional support person</w:t>
            </w:r>
          </w:p>
          <w:p w14:paraId="267D256C" w14:textId="23EF9234"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Other </w:t>
            </w:r>
            <w:r w:rsidR="00354D12">
              <w:rPr>
                <w:rFonts w:ascii="Aptos Narrow" w:eastAsia="Times New Roman" w:hAnsi="Aptos Narrow"/>
                <w:szCs w:val="24"/>
                <w:lang w:eastAsia="en-AU"/>
              </w:rPr>
              <w:t>–</w:t>
            </w:r>
            <w:r w:rsidRPr="004C4037">
              <w:rPr>
                <w:rFonts w:ascii="Aptos Narrow" w:eastAsia="Times New Roman" w:hAnsi="Aptos Narrow"/>
                <w:szCs w:val="24"/>
                <w:lang w:eastAsia="en-AU"/>
              </w:rPr>
              <w:t xml:space="preserve"> Family member</w:t>
            </w:r>
          </w:p>
          <w:p w14:paraId="217797E6" w14:textId="58321BF1"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Other </w:t>
            </w:r>
            <w:r w:rsidR="00354D12">
              <w:rPr>
                <w:rFonts w:ascii="Aptos Narrow" w:eastAsia="Times New Roman" w:hAnsi="Aptos Narrow"/>
                <w:szCs w:val="24"/>
                <w:lang w:eastAsia="en-AU"/>
              </w:rPr>
              <w:t xml:space="preserve">– </w:t>
            </w:r>
            <w:r w:rsidRPr="004C4037">
              <w:rPr>
                <w:rFonts w:ascii="Aptos Narrow" w:eastAsia="Times New Roman" w:hAnsi="Aptos Narrow"/>
                <w:szCs w:val="24"/>
                <w:lang w:eastAsia="en-AU"/>
              </w:rPr>
              <w:t>Friend/Acquaintance</w:t>
            </w:r>
          </w:p>
          <w:p w14:paraId="5FD707DA" w14:textId="271A0ADC"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Other </w:t>
            </w:r>
            <w:r w:rsidR="00354D12">
              <w:rPr>
                <w:rFonts w:ascii="Aptos Narrow" w:eastAsia="Times New Roman" w:hAnsi="Aptos Narrow"/>
                <w:szCs w:val="24"/>
                <w:lang w:eastAsia="en-AU"/>
              </w:rPr>
              <w:t>–</w:t>
            </w:r>
            <w:r w:rsidRPr="004C4037">
              <w:rPr>
                <w:rFonts w:ascii="Aptos Narrow" w:eastAsia="Times New Roman" w:hAnsi="Aptos Narrow"/>
                <w:szCs w:val="24"/>
                <w:lang w:eastAsia="en-AU"/>
              </w:rPr>
              <w:t xml:space="preserve"> Mandatory reporter</w:t>
            </w:r>
          </w:p>
          <w:p w14:paraId="125D11E6" w14:textId="1F0B378C" w:rsidR="0075362F" w:rsidRDefault="0075362F"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Other</w:t>
            </w:r>
            <w:r w:rsidR="00F04570">
              <w:rPr>
                <w:rFonts w:ascii="Aptos Narrow" w:eastAsia="Times New Roman" w:hAnsi="Aptos Narrow"/>
                <w:szCs w:val="24"/>
                <w:lang w:eastAsia="en-AU"/>
              </w:rPr>
              <w:t xml:space="preserve"> –</w:t>
            </w:r>
            <w:r w:rsidR="008B479A">
              <w:rPr>
                <w:rFonts w:ascii="Aptos Narrow" w:eastAsia="Times New Roman" w:hAnsi="Aptos Narrow"/>
                <w:szCs w:val="24"/>
                <w:lang w:eastAsia="en-AU"/>
              </w:rPr>
              <w:t xml:space="preserve"> </w:t>
            </w:r>
            <w:r w:rsidR="0050467A">
              <w:rPr>
                <w:rFonts w:ascii="Aptos Narrow" w:eastAsia="Times New Roman" w:hAnsi="Aptos Narrow"/>
                <w:szCs w:val="24"/>
                <w:lang w:eastAsia="en-AU"/>
              </w:rPr>
              <w:t xml:space="preserve">not otherwise specified </w:t>
            </w:r>
          </w:p>
          <w:p w14:paraId="6545EFEB" w14:textId="583762D2"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Anonymous</w:t>
            </w:r>
          </w:p>
        </w:tc>
      </w:tr>
      <w:tr w:rsidR="00D9796E" w:rsidRPr="008859A3" w14:paraId="7ACB6FEB" w14:textId="77777777" w:rsidTr="009A5567">
        <w:trPr>
          <w:cantSplit/>
          <w:trHeight w:val="1920"/>
        </w:trPr>
        <w:tc>
          <w:tcPr>
            <w:cnfStyle w:val="001000000000" w:firstRow="0" w:lastRow="0" w:firstColumn="1" w:lastColumn="0" w:oddVBand="0" w:evenVBand="0" w:oddHBand="0" w:evenHBand="0" w:firstRowFirstColumn="0" w:firstRowLastColumn="0" w:lastRowFirstColumn="0" w:lastRowLastColumn="0"/>
            <w:tcW w:w="446" w:type="pct"/>
            <w:hideMark/>
          </w:tcPr>
          <w:p w14:paraId="18F6090B" w14:textId="5466C765" w:rsidR="008859A3" w:rsidRPr="008859A3" w:rsidRDefault="00597B23">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5</w:t>
            </w:r>
          </w:p>
        </w:tc>
        <w:tc>
          <w:tcPr>
            <w:tcW w:w="1196" w:type="pct"/>
            <w:hideMark/>
          </w:tcPr>
          <w:p w14:paraId="31C5B51A" w14:textId="05FC534C"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How was the disclosure </w:t>
            </w:r>
            <w:r w:rsidR="00F5015D">
              <w:rPr>
                <w:rFonts w:ascii="Aptos Narrow" w:eastAsia="Times New Roman" w:hAnsi="Aptos Narrow"/>
                <w:szCs w:val="24"/>
                <w:lang w:eastAsia="en-AU"/>
              </w:rPr>
              <w:t xml:space="preserve">or </w:t>
            </w:r>
            <w:r w:rsidR="00983F54">
              <w:rPr>
                <w:rFonts w:ascii="Aptos Narrow" w:eastAsia="Times New Roman" w:hAnsi="Aptos Narrow"/>
                <w:szCs w:val="24"/>
                <w:lang w:eastAsia="en-AU"/>
              </w:rPr>
              <w:t>f</w:t>
            </w:r>
            <w:r w:rsidR="00F5015D">
              <w:rPr>
                <w:rFonts w:ascii="Aptos Narrow" w:eastAsia="Times New Roman" w:hAnsi="Aptos Narrow"/>
                <w:szCs w:val="24"/>
                <w:lang w:eastAsia="en-AU"/>
              </w:rPr>
              <w:t xml:space="preserve">ormal report </w:t>
            </w:r>
            <w:r w:rsidRPr="008859A3">
              <w:rPr>
                <w:rFonts w:ascii="Aptos Narrow" w:eastAsia="Times New Roman" w:hAnsi="Aptos Narrow"/>
                <w:szCs w:val="24"/>
                <w:lang w:eastAsia="en-AU"/>
              </w:rPr>
              <w:t>made?</w:t>
            </w:r>
            <w:r w:rsidR="00B46391"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08C17293"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005539DD" w14:textId="38FA325F" w:rsidR="008859A3" w:rsidRPr="008859A3" w:rsidRDefault="00B6296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Multiple</w:t>
            </w:r>
            <w:r w:rsidR="008859A3" w:rsidRPr="008859A3">
              <w:rPr>
                <w:rFonts w:ascii="Aptos Narrow" w:eastAsia="Times New Roman" w:hAnsi="Aptos Narrow"/>
                <w:szCs w:val="24"/>
                <w:lang w:eastAsia="en-AU"/>
              </w:rPr>
              <w:t xml:space="preserve"> choice</w:t>
            </w:r>
          </w:p>
        </w:tc>
        <w:tc>
          <w:tcPr>
            <w:tcW w:w="1707" w:type="pct"/>
            <w:hideMark/>
          </w:tcPr>
          <w:p w14:paraId="27BD0894"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In-person</w:t>
            </w:r>
          </w:p>
          <w:p w14:paraId="1975E955"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Email</w:t>
            </w:r>
          </w:p>
          <w:p w14:paraId="510D7F5B"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Phone</w:t>
            </w:r>
          </w:p>
          <w:p w14:paraId="3F16BC11"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Online</w:t>
            </w:r>
          </w:p>
          <w:p w14:paraId="38BA1145"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Third party</w:t>
            </w:r>
          </w:p>
          <w:p w14:paraId="60997932" w14:textId="4E694CF4"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tc>
      </w:tr>
      <w:tr w:rsidR="00D9796E" w:rsidRPr="008859A3" w14:paraId="7E3B535A" w14:textId="77777777" w:rsidTr="009A5567">
        <w:trPr>
          <w:cantSplit/>
          <w:trHeight w:val="960"/>
        </w:trPr>
        <w:tc>
          <w:tcPr>
            <w:cnfStyle w:val="001000000000" w:firstRow="0" w:lastRow="0" w:firstColumn="1" w:lastColumn="0" w:oddVBand="0" w:evenVBand="0" w:oddHBand="0" w:evenHBand="0" w:firstRowFirstColumn="0" w:firstRowLastColumn="0" w:lastRowFirstColumn="0" w:lastRowLastColumn="0"/>
            <w:tcW w:w="446" w:type="pct"/>
            <w:hideMark/>
          </w:tcPr>
          <w:p w14:paraId="69918327" w14:textId="3C1449C6" w:rsidR="008859A3" w:rsidRPr="008859A3" w:rsidRDefault="00597B23">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6</w:t>
            </w:r>
          </w:p>
        </w:tc>
        <w:tc>
          <w:tcPr>
            <w:tcW w:w="1196" w:type="pct"/>
            <w:hideMark/>
          </w:tcPr>
          <w:p w14:paraId="0E6167E1" w14:textId="21715644"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Was the disclosure </w:t>
            </w:r>
            <w:r w:rsidR="00983F54">
              <w:rPr>
                <w:rFonts w:ascii="Aptos Narrow" w:eastAsia="Times New Roman" w:hAnsi="Aptos Narrow"/>
                <w:szCs w:val="24"/>
                <w:lang w:eastAsia="en-AU"/>
              </w:rPr>
              <w:t xml:space="preserve">or formal report </w:t>
            </w:r>
            <w:r w:rsidRPr="008859A3">
              <w:rPr>
                <w:rFonts w:ascii="Aptos Narrow" w:eastAsia="Times New Roman" w:hAnsi="Aptos Narrow"/>
                <w:szCs w:val="24"/>
                <w:lang w:eastAsia="en-AU"/>
              </w:rPr>
              <w:t>about a single incident</w:t>
            </w:r>
            <w:r w:rsidR="00CC4EC3">
              <w:rPr>
                <w:rFonts w:ascii="Aptos Narrow" w:eastAsia="Times New Roman" w:hAnsi="Aptos Narrow"/>
                <w:szCs w:val="24"/>
                <w:lang w:eastAsia="en-AU"/>
              </w:rPr>
              <w:t xml:space="preserve">, multiple </w:t>
            </w:r>
            <w:r w:rsidR="000C0DEA">
              <w:rPr>
                <w:rFonts w:ascii="Aptos Narrow" w:eastAsia="Times New Roman" w:hAnsi="Aptos Narrow"/>
                <w:szCs w:val="24"/>
                <w:lang w:eastAsia="en-AU"/>
              </w:rPr>
              <w:t>incidents</w:t>
            </w:r>
            <w:r w:rsidRPr="008859A3">
              <w:rPr>
                <w:rFonts w:ascii="Aptos Narrow" w:eastAsia="Times New Roman" w:hAnsi="Aptos Narrow"/>
                <w:szCs w:val="24"/>
                <w:lang w:eastAsia="en-AU"/>
              </w:rPr>
              <w:t xml:space="preserve"> or a pattern of gender-based violence?</w:t>
            </w:r>
            <w:r w:rsidR="00B46391"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49DAEE1E"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6EEDC465"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1FFF09D1"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Single incident</w:t>
            </w:r>
          </w:p>
          <w:p w14:paraId="32439058" w14:textId="1591B23B" w:rsidR="006A4E08" w:rsidRDefault="00FA6DA6"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Multiple</w:t>
            </w:r>
            <w:r w:rsidR="006A4E08">
              <w:rPr>
                <w:rFonts w:ascii="Aptos Narrow" w:eastAsia="Times New Roman" w:hAnsi="Aptos Narrow"/>
                <w:szCs w:val="24"/>
                <w:lang w:eastAsia="en-AU"/>
              </w:rPr>
              <w:t xml:space="preserve"> inciden</w:t>
            </w:r>
            <w:r w:rsidR="00845FAE">
              <w:rPr>
                <w:rFonts w:ascii="Aptos Narrow" w:eastAsia="Times New Roman" w:hAnsi="Aptos Narrow"/>
                <w:szCs w:val="24"/>
                <w:lang w:eastAsia="en-AU"/>
              </w:rPr>
              <w:t>ts</w:t>
            </w:r>
            <w:r w:rsidR="006A4E08">
              <w:rPr>
                <w:rFonts w:ascii="Aptos Narrow" w:eastAsia="Times New Roman" w:hAnsi="Aptos Narrow"/>
                <w:szCs w:val="24"/>
                <w:lang w:eastAsia="en-AU"/>
              </w:rPr>
              <w:t xml:space="preserve"> </w:t>
            </w:r>
          </w:p>
          <w:p w14:paraId="32944C2E" w14:textId="5BF04695" w:rsidR="008859A3" w:rsidRPr="004C4037" w:rsidRDefault="00015BDF"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r w:rsidR="003858CC">
              <w:rPr>
                <w:rFonts w:ascii="Aptos Narrow" w:eastAsia="Times New Roman" w:hAnsi="Aptos Narrow"/>
                <w:szCs w:val="24"/>
                <w:lang w:eastAsia="en-AU"/>
              </w:rPr>
              <w:t>/</w:t>
            </w:r>
            <w:r w:rsidR="006E6352">
              <w:rPr>
                <w:rFonts w:ascii="Aptos Narrow" w:eastAsia="Times New Roman" w:hAnsi="Aptos Narrow"/>
                <w:szCs w:val="24"/>
                <w:lang w:eastAsia="en-AU"/>
              </w:rPr>
              <w:t>u</w:t>
            </w:r>
            <w:r w:rsidR="003858CC">
              <w:rPr>
                <w:rFonts w:ascii="Aptos Narrow" w:eastAsia="Times New Roman" w:hAnsi="Aptos Narrow"/>
                <w:szCs w:val="24"/>
                <w:lang w:eastAsia="en-AU"/>
              </w:rPr>
              <w:t>nsure</w:t>
            </w:r>
          </w:p>
        </w:tc>
      </w:tr>
      <w:tr w:rsidR="00A765BD" w:rsidRPr="008859A3" w14:paraId="05EC0FEE" w14:textId="77777777" w:rsidTr="00D9796E">
        <w:trPr>
          <w:cantSplit/>
          <w:trHeight w:val="640"/>
        </w:trPr>
        <w:tc>
          <w:tcPr>
            <w:cnfStyle w:val="001000000000" w:firstRow="0" w:lastRow="0" w:firstColumn="1" w:lastColumn="0" w:oddVBand="0" w:evenVBand="0" w:oddHBand="0" w:evenHBand="0" w:firstRowFirstColumn="0" w:firstRowLastColumn="0" w:lastRowFirstColumn="0" w:lastRowLastColumn="0"/>
            <w:tcW w:w="446" w:type="pct"/>
            <w:hideMark/>
          </w:tcPr>
          <w:p w14:paraId="44F9B14F" w14:textId="2BD0ABA1" w:rsidR="00BD524D" w:rsidRPr="008859A3" w:rsidRDefault="00BD524D" w:rsidP="00BD524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7</w:t>
            </w:r>
          </w:p>
        </w:tc>
        <w:tc>
          <w:tcPr>
            <w:tcW w:w="1196" w:type="pct"/>
            <w:shd w:val="clear" w:color="auto" w:fill="E8E8E8" w:themeFill="background2"/>
            <w:hideMark/>
          </w:tcPr>
          <w:p w14:paraId="3A14093A" w14:textId="77777777" w:rsidR="00BD524D" w:rsidRPr="008859A3" w:rsidRDefault="00BD524D" w:rsidP="00BD524D">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2DB2D4A2" w14:textId="025EE97D" w:rsidR="00BD524D" w:rsidRPr="008859A3" w:rsidRDefault="00BD524D" w:rsidP="00BD524D">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If</w:t>
            </w:r>
            <w:r w:rsidR="00845FAE">
              <w:rPr>
                <w:rFonts w:ascii="Aptos Narrow" w:eastAsia="Times New Roman" w:hAnsi="Aptos Narrow"/>
                <w:szCs w:val="24"/>
                <w:lang w:eastAsia="en-AU"/>
              </w:rPr>
              <w:t xml:space="preserve"> multiple incidents</w:t>
            </w:r>
            <w:r>
              <w:rPr>
                <w:rFonts w:ascii="Aptos Narrow" w:eastAsia="Times New Roman" w:hAnsi="Aptos Narrow"/>
                <w:szCs w:val="24"/>
                <w:lang w:eastAsia="en-AU"/>
              </w:rPr>
              <w:t>, is it ongoing?</w:t>
            </w:r>
            <w:r w:rsidRPr="00453AA1">
              <w:rPr>
                <w:rFonts w:ascii="Aptos Narrow" w:eastAsia="Times New Roman" w:hAnsi="Aptos Narrow"/>
                <w:b/>
                <w:bCs/>
                <w:color w:val="C00000"/>
                <w:szCs w:val="24"/>
                <w:lang w:eastAsia="en-AU"/>
              </w:rPr>
              <w:t xml:space="preserve"> *</w:t>
            </w:r>
          </w:p>
        </w:tc>
        <w:tc>
          <w:tcPr>
            <w:tcW w:w="560" w:type="pct"/>
            <w:hideMark/>
          </w:tcPr>
          <w:p w14:paraId="4094072B" w14:textId="7D498DBD" w:rsidR="00BD524D" w:rsidRPr="008859A3" w:rsidRDefault="00BD524D" w:rsidP="00BD524D">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8859A3">
              <w:rPr>
                <w:rFonts w:ascii="Aptos Narrow" w:eastAsia="Times New Roman" w:hAnsi="Aptos Narrow"/>
                <w:szCs w:val="24"/>
                <w:lang w:eastAsia="en-AU"/>
              </w:rPr>
              <w:t>Single choice</w:t>
            </w:r>
            <w:r w:rsidRPr="008859A3" w:rsidDel="002D3689">
              <w:rPr>
                <w:rFonts w:ascii="Aptos Narrow" w:eastAsia="Times New Roman" w:hAnsi="Aptos Narrow"/>
                <w:color w:val="000000"/>
                <w:szCs w:val="24"/>
                <w:lang w:eastAsia="en-AU"/>
              </w:rPr>
              <w:t xml:space="preserve"> </w:t>
            </w:r>
          </w:p>
        </w:tc>
        <w:tc>
          <w:tcPr>
            <w:tcW w:w="1707" w:type="pct"/>
            <w:hideMark/>
          </w:tcPr>
          <w:p w14:paraId="426E043A" w14:textId="77777777" w:rsidR="00BD524D" w:rsidRPr="00D9796E" w:rsidRDefault="00BD524D" w:rsidP="00BD524D">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Ongoing</w:t>
            </w:r>
          </w:p>
          <w:p w14:paraId="11A4F6F8" w14:textId="1B426D4D" w:rsidR="00BD524D" w:rsidRDefault="00BD524D" w:rsidP="00BD524D">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Not ongoing</w:t>
            </w:r>
          </w:p>
          <w:p w14:paraId="1A381600" w14:textId="08251C91" w:rsidR="00C7379E" w:rsidRDefault="00C7379E" w:rsidP="00BD524D">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r w:rsidR="00A35E0F">
              <w:rPr>
                <w:rFonts w:ascii="Aptos Narrow" w:eastAsia="Times New Roman" w:hAnsi="Aptos Narrow"/>
                <w:szCs w:val="24"/>
                <w:lang w:eastAsia="en-AU"/>
              </w:rPr>
              <w:t>/unsure</w:t>
            </w:r>
          </w:p>
          <w:p w14:paraId="09E3DEEE" w14:textId="12B0B5B5" w:rsidR="00BD524D" w:rsidRPr="00A93304" w:rsidRDefault="00C7379E" w:rsidP="00A93304">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D9796E" w:rsidRPr="008859A3" w14:paraId="3BBA8366" w14:textId="77777777" w:rsidTr="009A5567">
        <w:trPr>
          <w:cantSplit/>
          <w:trHeight w:val="640"/>
        </w:trPr>
        <w:tc>
          <w:tcPr>
            <w:cnfStyle w:val="001000000000" w:firstRow="0" w:lastRow="0" w:firstColumn="1" w:lastColumn="0" w:oddVBand="0" w:evenVBand="0" w:oddHBand="0" w:evenHBand="0" w:firstRowFirstColumn="0" w:firstRowLastColumn="0" w:lastRowFirstColumn="0" w:lastRowLastColumn="0"/>
            <w:tcW w:w="446" w:type="pct"/>
            <w:hideMark/>
          </w:tcPr>
          <w:p w14:paraId="4C2BCB2B" w14:textId="18DFE81B" w:rsidR="008859A3" w:rsidRPr="008859A3" w:rsidRDefault="00597B23">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8</w:t>
            </w:r>
          </w:p>
        </w:tc>
        <w:tc>
          <w:tcPr>
            <w:tcW w:w="1196" w:type="pct"/>
            <w:hideMark/>
          </w:tcPr>
          <w:p w14:paraId="471E02D1" w14:textId="417E81F8" w:rsidR="008859A3" w:rsidRPr="00A93304"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b/>
                <w:bCs/>
                <w:szCs w:val="24"/>
                <w:lang w:eastAsia="en-AU"/>
              </w:rPr>
              <w:t> </w:t>
            </w:r>
            <w:r w:rsidR="00B9687B">
              <w:rPr>
                <w:rFonts w:ascii="Aptos Narrow" w:eastAsia="Times New Roman" w:hAnsi="Aptos Narrow"/>
                <w:szCs w:val="24"/>
                <w:lang w:eastAsia="en-AU"/>
              </w:rPr>
              <w:t>In what month and year</w:t>
            </w:r>
            <w:r w:rsidR="00BD524D">
              <w:rPr>
                <w:rFonts w:ascii="Aptos Narrow" w:eastAsia="Times New Roman" w:hAnsi="Aptos Narrow"/>
                <w:szCs w:val="24"/>
                <w:lang w:eastAsia="en-AU"/>
              </w:rPr>
              <w:t xml:space="preserve"> did the inciden</w:t>
            </w:r>
            <w:r w:rsidR="000C0DEA">
              <w:rPr>
                <w:rFonts w:ascii="Aptos Narrow" w:eastAsia="Times New Roman" w:hAnsi="Aptos Narrow"/>
                <w:szCs w:val="24"/>
                <w:lang w:eastAsia="en-AU"/>
              </w:rPr>
              <w:t>t</w:t>
            </w:r>
            <w:r w:rsidR="00D122A7">
              <w:rPr>
                <w:rFonts w:ascii="Aptos Narrow" w:eastAsia="Times New Roman" w:hAnsi="Aptos Narrow"/>
                <w:szCs w:val="24"/>
                <w:lang w:eastAsia="en-AU"/>
              </w:rPr>
              <w:t>(s)</w:t>
            </w:r>
            <w:r w:rsidR="00BD524D">
              <w:rPr>
                <w:rFonts w:ascii="Aptos Narrow" w:eastAsia="Times New Roman" w:hAnsi="Aptos Narrow"/>
                <w:szCs w:val="24"/>
                <w:lang w:eastAsia="en-AU"/>
              </w:rPr>
              <w:t xml:space="preserve"> occur or commence?</w:t>
            </w:r>
            <w:r w:rsidR="00BD524D"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655EEFBA" w14:textId="5BE11E93"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p>
        </w:tc>
        <w:tc>
          <w:tcPr>
            <w:tcW w:w="560" w:type="pct"/>
            <w:hideMark/>
          </w:tcPr>
          <w:p w14:paraId="061FB0AE" w14:textId="635D8F34" w:rsidR="008859A3" w:rsidRPr="008859A3" w:rsidRDefault="00A809AE">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Pr>
                <w:rFonts w:ascii="Aptos Narrow" w:eastAsia="Times New Roman" w:hAnsi="Aptos Narrow"/>
                <w:szCs w:val="24"/>
                <w:lang w:eastAsia="en-AU"/>
              </w:rPr>
              <w:t>Numerical</w:t>
            </w:r>
            <w:r w:rsidR="00452ABC">
              <w:rPr>
                <w:rFonts w:ascii="Aptos Narrow" w:eastAsia="Times New Roman" w:hAnsi="Aptos Narrow"/>
                <w:szCs w:val="24"/>
                <w:lang w:eastAsia="en-AU"/>
              </w:rPr>
              <w:t xml:space="preserve"> or s</w:t>
            </w:r>
            <w:r w:rsidR="00BD524D" w:rsidRPr="008859A3">
              <w:rPr>
                <w:rFonts w:ascii="Aptos Narrow" w:eastAsia="Times New Roman" w:hAnsi="Aptos Narrow"/>
                <w:szCs w:val="24"/>
                <w:lang w:eastAsia="en-AU"/>
              </w:rPr>
              <w:t>ingle choice</w:t>
            </w:r>
          </w:p>
        </w:tc>
        <w:tc>
          <w:tcPr>
            <w:tcW w:w="1707" w:type="pct"/>
            <w:hideMark/>
          </w:tcPr>
          <w:p w14:paraId="4378CC81" w14:textId="2454DBFD" w:rsidR="004B057E" w:rsidRPr="00B46A7D" w:rsidRDefault="00D16A84" w:rsidP="00E770ED">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MM/</w:t>
            </w:r>
            <w:r w:rsidR="00B9687B">
              <w:rPr>
                <w:rFonts w:ascii="Aptos Narrow" w:eastAsia="Times New Roman" w:hAnsi="Aptos Narrow"/>
                <w:szCs w:val="24"/>
                <w:lang w:eastAsia="en-AU"/>
              </w:rPr>
              <w:t>YYYY</w:t>
            </w:r>
          </w:p>
          <w:p w14:paraId="08C9AB3A" w14:textId="3C4F2CE6" w:rsidR="008859A3" w:rsidRPr="00FB1548" w:rsidRDefault="00823E2F" w:rsidP="00FB154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tc>
      </w:tr>
      <w:tr w:rsidR="004E457A" w:rsidRPr="008859A3" w14:paraId="51FDA086" w14:textId="77777777" w:rsidTr="00FB1548">
        <w:trPr>
          <w:cantSplit/>
          <w:trHeight w:val="3404"/>
        </w:trPr>
        <w:tc>
          <w:tcPr>
            <w:cnfStyle w:val="001000000000" w:firstRow="0" w:lastRow="0" w:firstColumn="1" w:lastColumn="0" w:oddVBand="0" w:evenVBand="0" w:oddHBand="0" w:evenHBand="0" w:firstRowFirstColumn="0" w:firstRowLastColumn="0" w:lastRowFirstColumn="0" w:lastRowLastColumn="0"/>
            <w:tcW w:w="446" w:type="pct"/>
            <w:hideMark/>
          </w:tcPr>
          <w:p w14:paraId="0433DD5F" w14:textId="575B677E"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lastRenderedPageBreak/>
              <w:t>9</w:t>
            </w:r>
          </w:p>
        </w:tc>
        <w:tc>
          <w:tcPr>
            <w:tcW w:w="1196" w:type="pct"/>
            <w:hideMark/>
          </w:tcPr>
          <w:p w14:paraId="54C0370A" w14:textId="23155A59"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What type(s) of gender-based violence occurred?</w:t>
            </w:r>
            <w:r w:rsidR="00B46391"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6D0C56F1"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0D70535D"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Multiple choice</w:t>
            </w:r>
          </w:p>
        </w:tc>
        <w:tc>
          <w:tcPr>
            <w:tcW w:w="1707" w:type="pct"/>
            <w:hideMark/>
          </w:tcPr>
          <w:p w14:paraId="14719C0F" w14:textId="77777777" w:rsidR="007971E1" w:rsidRPr="00D9796E" w:rsidRDefault="007971E1" w:rsidP="007971E1">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Physical violence (other than sexual violence)</w:t>
            </w:r>
          </w:p>
          <w:p w14:paraId="657CAB83" w14:textId="4A26916D" w:rsidR="007971E1" w:rsidRPr="00D9796E" w:rsidRDefault="007971E1" w:rsidP="007971E1">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Non-physical violence</w:t>
            </w:r>
            <w:r w:rsidR="0021757C" w:rsidRPr="00D9796E">
              <w:rPr>
                <w:rStyle w:val="FootnoteReference"/>
                <w:rFonts w:ascii="Aptos Narrow" w:eastAsia="Times New Roman" w:hAnsi="Aptos Narrow"/>
                <w:szCs w:val="24"/>
                <w:lang w:eastAsia="en-AU"/>
              </w:rPr>
              <w:footnoteReference w:id="3"/>
            </w:r>
          </w:p>
          <w:p w14:paraId="7ACCA60A" w14:textId="1052F822" w:rsidR="007971E1" w:rsidRPr="00D9796E" w:rsidRDefault="007971E1" w:rsidP="007971E1">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Sexual violence</w:t>
            </w:r>
            <w:r w:rsidR="0021757C" w:rsidRPr="00D9796E">
              <w:rPr>
                <w:rStyle w:val="FootnoteReference"/>
                <w:rFonts w:ascii="Aptos Narrow" w:eastAsia="Times New Roman" w:hAnsi="Aptos Narrow"/>
                <w:szCs w:val="24"/>
                <w:lang w:eastAsia="en-AU"/>
              </w:rPr>
              <w:footnoteReference w:id="4"/>
            </w:r>
          </w:p>
          <w:p w14:paraId="180ACB97" w14:textId="77777777" w:rsidR="007971E1" w:rsidRPr="00D9796E" w:rsidRDefault="007971E1" w:rsidP="007971E1">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Sexual harassment</w:t>
            </w:r>
          </w:p>
          <w:p w14:paraId="7131205E" w14:textId="77777777" w:rsidR="007971E1" w:rsidRPr="00D9796E" w:rsidRDefault="007971E1" w:rsidP="007971E1">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Stalking</w:t>
            </w:r>
          </w:p>
          <w:p w14:paraId="04B39F0D" w14:textId="2BAAD456" w:rsidR="007971E1" w:rsidRPr="00D9796E" w:rsidRDefault="007971E1" w:rsidP="007971E1">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Systems abuse</w:t>
            </w:r>
            <w:r w:rsidR="0021757C" w:rsidRPr="00D9796E">
              <w:rPr>
                <w:rStyle w:val="FootnoteReference"/>
                <w:rFonts w:ascii="Aptos Narrow" w:eastAsia="Times New Roman" w:hAnsi="Aptos Narrow"/>
                <w:szCs w:val="24"/>
                <w:lang w:eastAsia="en-AU"/>
              </w:rPr>
              <w:footnoteReference w:id="5"/>
            </w:r>
          </w:p>
          <w:p w14:paraId="79E97496" w14:textId="77777777" w:rsidR="007971E1" w:rsidRPr="00D9796E" w:rsidRDefault="007971E1" w:rsidP="007971E1">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Technology-facilitated abuse</w:t>
            </w:r>
          </w:p>
          <w:p w14:paraId="0C2A878C" w14:textId="77777777" w:rsidR="007971E1" w:rsidRPr="00D9796E" w:rsidRDefault="007971E1" w:rsidP="007971E1">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Bullying and/or harassment</w:t>
            </w:r>
          </w:p>
          <w:p w14:paraId="569EAC72" w14:textId="318CB1C8" w:rsidR="007971E1" w:rsidRPr="00D9796E" w:rsidRDefault="007971E1" w:rsidP="007971E1">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Modern slavery, human trafficking, forced sex work or</w:t>
            </w:r>
            <w:r>
              <w:rPr>
                <w:rFonts w:ascii="Aptos Narrow" w:eastAsia="Times New Roman" w:hAnsi="Aptos Narrow"/>
                <w:szCs w:val="24"/>
                <w:lang w:eastAsia="en-AU"/>
              </w:rPr>
              <w:t xml:space="preserve"> </w:t>
            </w:r>
            <w:r w:rsidR="00AA7A72">
              <w:rPr>
                <w:rFonts w:ascii="Aptos Narrow" w:eastAsia="Times New Roman" w:hAnsi="Aptos Narrow"/>
                <w:szCs w:val="24"/>
                <w:lang w:eastAsia="en-AU"/>
              </w:rPr>
              <w:t>forced</w:t>
            </w:r>
            <w:r w:rsidRPr="00D9796E">
              <w:rPr>
                <w:rFonts w:ascii="Aptos Narrow" w:eastAsia="Times New Roman" w:hAnsi="Aptos Narrow"/>
                <w:szCs w:val="24"/>
                <w:lang w:eastAsia="en-AU"/>
              </w:rPr>
              <w:t xml:space="preserve"> marriage</w:t>
            </w:r>
          </w:p>
          <w:p w14:paraId="293ADB59" w14:textId="554FCBD2" w:rsidR="008859A3" w:rsidRPr="00FB1548" w:rsidRDefault="007971E1" w:rsidP="00D9796E">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Other</w:t>
            </w:r>
          </w:p>
        </w:tc>
      </w:tr>
      <w:tr w:rsidR="00D9796E" w:rsidRPr="008859A3" w14:paraId="16A3745F" w14:textId="77777777" w:rsidTr="009A5567">
        <w:trPr>
          <w:cantSplit/>
          <w:trHeight w:val="1600"/>
        </w:trPr>
        <w:tc>
          <w:tcPr>
            <w:cnfStyle w:val="001000000000" w:firstRow="0" w:lastRow="0" w:firstColumn="1" w:lastColumn="0" w:oddVBand="0" w:evenVBand="0" w:oddHBand="0" w:evenHBand="0" w:firstRowFirstColumn="0" w:firstRowLastColumn="0" w:lastRowFirstColumn="0" w:lastRowLastColumn="0"/>
            <w:tcW w:w="446" w:type="pct"/>
            <w:hideMark/>
          </w:tcPr>
          <w:p w14:paraId="0A04218E" w14:textId="7F0EE570"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1</w:t>
            </w:r>
            <w:r w:rsidR="00B46A7D">
              <w:rPr>
                <w:rFonts w:ascii="Aptos Narrow" w:eastAsia="Times New Roman" w:hAnsi="Aptos Narrow"/>
                <w:color w:val="000000"/>
                <w:szCs w:val="24"/>
                <w:lang w:eastAsia="en-AU"/>
              </w:rPr>
              <w:t>0</w:t>
            </w:r>
          </w:p>
        </w:tc>
        <w:tc>
          <w:tcPr>
            <w:tcW w:w="1196" w:type="pct"/>
            <w:hideMark/>
          </w:tcPr>
          <w:p w14:paraId="5B87F523" w14:textId="47061B98"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How many </w:t>
            </w:r>
            <w:r w:rsidRPr="001B28EB">
              <w:rPr>
                <w:rFonts w:ascii="Aptos Narrow" w:eastAsia="Times New Roman" w:hAnsi="Aptos Narrow"/>
                <w:b/>
                <w:bCs/>
                <w:szCs w:val="24"/>
                <w:lang w:eastAsia="en-AU"/>
              </w:rPr>
              <w:t>Respondents</w:t>
            </w:r>
            <w:r w:rsidRPr="008859A3">
              <w:rPr>
                <w:rFonts w:ascii="Aptos Narrow" w:eastAsia="Times New Roman" w:hAnsi="Aptos Narrow"/>
                <w:szCs w:val="24"/>
                <w:lang w:eastAsia="en-AU"/>
              </w:rPr>
              <w:t xml:space="preserve"> were identified?</w:t>
            </w:r>
            <w:r w:rsidR="00B46391"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09D43488"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2CEFFFB4"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629C7D9F"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1</w:t>
            </w:r>
          </w:p>
          <w:p w14:paraId="3938BD56"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2</w:t>
            </w:r>
          </w:p>
          <w:p w14:paraId="1EB03C1F"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3</w:t>
            </w:r>
          </w:p>
          <w:p w14:paraId="2852344F"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4</w:t>
            </w:r>
          </w:p>
          <w:p w14:paraId="3FCD80DC" w14:textId="77777777" w:rsidR="008859A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5+</w:t>
            </w:r>
          </w:p>
          <w:p w14:paraId="0E315C02" w14:textId="252BBE4D" w:rsidR="0083207C" w:rsidRPr="004C4037" w:rsidRDefault="0083207C"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tc>
      </w:tr>
      <w:tr w:rsidR="00D9796E" w:rsidRPr="008859A3" w14:paraId="26D5F3EC" w14:textId="77777777" w:rsidTr="009A5567">
        <w:trPr>
          <w:cantSplit/>
          <w:trHeight w:val="640"/>
        </w:trPr>
        <w:tc>
          <w:tcPr>
            <w:cnfStyle w:val="001000000000" w:firstRow="0" w:lastRow="0" w:firstColumn="1" w:lastColumn="0" w:oddVBand="0" w:evenVBand="0" w:oddHBand="0" w:evenHBand="0" w:firstRowFirstColumn="0" w:firstRowLastColumn="0" w:lastRowFirstColumn="0" w:lastRowLastColumn="0"/>
            <w:tcW w:w="446" w:type="pct"/>
            <w:hideMark/>
          </w:tcPr>
          <w:p w14:paraId="17B42A78" w14:textId="7984F28B" w:rsidR="008859A3" w:rsidRPr="00B33B80" w:rsidRDefault="008859A3">
            <w:pPr>
              <w:spacing w:after="0"/>
              <w:jc w:val="center"/>
              <w:rPr>
                <w:rFonts w:ascii="Aptos Narrow" w:eastAsia="Times New Roman" w:hAnsi="Aptos Narrow"/>
                <w:color w:val="000000"/>
                <w:szCs w:val="24"/>
                <w:highlight w:val="yellow"/>
                <w:lang w:eastAsia="en-AU"/>
              </w:rPr>
            </w:pPr>
            <w:r w:rsidRPr="00236A73">
              <w:rPr>
                <w:rFonts w:ascii="Aptos Narrow" w:eastAsia="Times New Roman" w:hAnsi="Aptos Narrow"/>
                <w:color w:val="000000"/>
                <w:szCs w:val="24"/>
                <w:lang w:eastAsia="en-AU"/>
              </w:rPr>
              <w:t>1</w:t>
            </w:r>
            <w:r w:rsidR="00B46A7D" w:rsidRPr="00236A73">
              <w:rPr>
                <w:rFonts w:ascii="Aptos Narrow" w:eastAsia="Times New Roman" w:hAnsi="Aptos Narrow"/>
                <w:color w:val="000000"/>
                <w:szCs w:val="24"/>
                <w:lang w:eastAsia="en-AU"/>
              </w:rPr>
              <w:t>1</w:t>
            </w:r>
          </w:p>
        </w:tc>
        <w:tc>
          <w:tcPr>
            <w:tcW w:w="1196" w:type="pct"/>
            <w:hideMark/>
          </w:tcPr>
          <w:p w14:paraId="75CDFBC8" w14:textId="5AACD98E" w:rsidR="008859A3" w:rsidRPr="00CD29B0"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CD29B0">
              <w:rPr>
                <w:rFonts w:ascii="Aptos Narrow" w:eastAsia="Times New Roman" w:hAnsi="Aptos Narrow"/>
                <w:szCs w:val="24"/>
                <w:lang w:eastAsia="en-AU"/>
              </w:rPr>
              <w:t xml:space="preserve">Were any </w:t>
            </w:r>
            <w:r w:rsidR="00002AB9" w:rsidRPr="00CD29B0">
              <w:rPr>
                <w:rFonts w:ascii="Aptos Narrow" w:eastAsia="Times New Roman" w:hAnsi="Aptos Narrow"/>
                <w:szCs w:val="24"/>
                <w:lang w:eastAsia="en-AU"/>
              </w:rPr>
              <w:t xml:space="preserve">additional persons </w:t>
            </w:r>
            <w:r w:rsidR="004233BC" w:rsidRPr="00CD29B0">
              <w:rPr>
                <w:rFonts w:ascii="Aptos Narrow" w:eastAsia="Times New Roman" w:hAnsi="Aptos Narrow"/>
                <w:szCs w:val="24"/>
                <w:lang w:eastAsia="en-AU"/>
              </w:rPr>
              <w:t>involved</w:t>
            </w:r>
            <w:r w:rsidR="00BE7FBB" w:rsidRPr="00CD29B0">
              <w:rPr>
                <w:rFonts w:ascii="Aptos Narrow" w:eastAsia="Times New Roman" w:hAnsi="Aptos Narrow"/>
                <w:szCs w:val="24"/>
                <w:lang w:eastAsia="en-AU"/>
              </w:rPr>
              <w:t xml:space="preserve">? </w:t>
            </w:r>
            <w:r w:rsidR="00BE7FBB" w:rsidRPr="00CD29B0">
              <w:rPr>
                <w:rFonts w:ascii="Aptos Narrow" w:eastAsia="Times New Roman" w:hAnsi="Aptos Narrow"/>
                <w:b/>
                <w:bCs/>
                <w:color w:val="C00000"/>
                <w:szCs w:val="24"/>
                <w:lang w:eastAsia="en-AU"/>
              </w:rPr>
              <w:t>*</w:t>
            </w:r>
          </w:p>
        </w:tc>
        <w:tc>
          <w:tcPr>
            <w:tcW w:w="1091" w:type="pct"/>
            <w:shd w:val="clear" w:color="auto" w:fill="E8E8E8" w:themeFill="background2"/>
            <w:hideMark/>
          </w:tcPr>
          <w:p w14:paraId="7A411EB7" w14:textId="57944D1A" w:rsidR="005C2035" w:rsidRPr="00CD29B0" w:rsidRDefault="008859A3" w:rsidP="00A93304">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CD29B0">
              <w:rPr>
                <w:rFonts w:ascii="Aptos Narrow" w:eastAsia="Times New Roman" w:hAnsi="Aptos Narrow"/>
                <w:szCs w:val="24"/>
                <w:lang w:eastAsia="en-AU"/>
              </w:rPr>
              <w:t> </w:t>
            </w:r>
            <w:r w:rsidR="005C2035" w:rsidRPr="00CD29B0">
              <w:rPr>
                <w:rFonts w:ascii="Aptos Narrow" w:eastAsia="Times New Roman" w:hAnsi="Aptos Narrow"/>
                <w:szCs w:val="24"/>
                <w:lang w:eastAsia="en-AU"/>
              </w:rPr>
              <w:tab/>
            </w:r>
          </w:p>
        </w:tc>
        <w:tc>
          <w:tcPr>
            <w:tcW w:w="560" w:type="pct"/>
            <w:hideMark/>
          </w:tcPr>
          <w:p w14:paraId="2F444473" w14:textId="77777777" w:rsidR="008859A3" w:rsidRPr="00CD29B0"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CD29B0">
              <w:rPr>
                <w:rFonts w:ascii="Aptos Narrow" w:eastAsia="Times New Roman" w:hAnsi="Aptos Narrow"/>
                <w:szCs w:val="24"/>
                <w:lang w:eastAsia="en-AU"/>
              </w:rPr>
              <w:t>Single choice</w:t>
            </w:r>
          </w:p>
        </w:tc>
        <w:tc>
          <w:tcPr>
            <w:tcW w:w="1707" w:type="pct"/>
            <w:hideMark/>
          </w:tcPr>
          <w:p w14:paraId="4C21F94F" w14:textId="1C453C93" w:rsidR="0083207C" w:rsidRPr="00CD29B0"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CD29B0">
              <w:rPr>
                <w:rFonts w:ascii="Aptos Narrow" w:eastAsia="Times New Roman" w:hAnsi="Aptos Narrow"/>
                <w:szCs w:val="24"/>
                <w:lang w:eastAsia="en-AU"/>
              </w:rPr>
              <w:t>Yes</w:t>
            </w:r>
            <w:r w:rsidR="00BE7FBB" w:rsidRPr="00CD29B0">
              <w:rPr>
                <w:rFonts w:ascii="Aptos Narrow" w:eastAsia="Times New Roman" w:hAnsi="Aptos Narrow"/>
                <w:szCs w:val="24"/>
                <w:lang w:eastAsia="en-AU"/>
              </w:rPr>
              <w:t xml:space="preserve"> – other victim-survivor</w:t>
            </w:r>
            <w:r w:rsidR="003A473F" w:rsidRPr="00CD29B0">
              <w:rPr>
                <w:rFonts w:ascii="Aptos Narrow" w:eastAsia="Times New Roman" w:hAnsi="Aptos Narrow"/>
                <w:szCs w:val="24"/>
                <w:lang w:eastAsia="en-AU"/>
              </w:rPr>
              <w:t>/</w:t>
            </w:r>
            <w:r w:rsidR="00BE7FBB" w:rsidRPr="00CD29B0">
              <w:rPr>
                <w:rFonts w:ascii="Aptos Narrow" w:eastAsia="Times New Roman" w:hAnsi="Aptos Narrow"/>
                <w:szCs w:val="24"/>
                <w:lang w:eastAsia="en-AU"/>
              </w:rPr>
              <w:t>s</w:t>
            </w:r>
          </w:p>
          <w:p w14:paraId="18441793" w14:textId="0CB69998" w:rsidR="003A473F" w:rsidRPr="00CD29B0" w:rsidRDefault="003A473F" w:rsidP="003A473F">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CD29B0">
              <w:rPr>
                <w:rFonts w:ascii="Aptos Narrow" w:eastAsia="Times New Roman" w:hAnsi="Aptos Narrow"/>
                <w:szCs w:val="24"/>
                <w:lang w:eastAsia="en-AU"/>
              </w:rPr>
              <w:t>Yes - witness/es or bystander/s</w:t>
            </w:r>
          </w:p>
          <w:p w14:paraId="7AF8C311" w14:textId="5CA7E1B4" w:rsidR="003A473F" w:rsidRPr="00B33B80" w:rsidRDefault="003A473F" w:rsidP="003A473F">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CD29B0">
              <w:rPr>
                <w:rFonts w:ascii="Aptos Narrow" w:eastAsia="Times New Roman" w:hAnsi="Aptos Narrow"/>
                <w:szCs w:val="24"/>
                <w:lang w:eastAsia="en-AU"/>
              </w:rPr>
              <w:t>Yes - other</w:t>
            </w:r>
          </w:p>
          <w:p w14:paraId="087CBBD9" w14:textId="0300B1B8" w:rsidR="008859A3" w:rsidRPr="00CD29B0"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CD29B0">
              <w:rPr>
                <w:rFonts w:ascii="Aptos Narrow" w:eastAsia="Times New Roman" w:hAnsi="Aptos Narrow"/>
                <w:szCs w:val="24"/>
                <w:lang w:eastAsia="en-AU"/>
              </w:rPr>
              <w:t>No</w:t>
            </w:r>
          </w:p>
          <w:p w14:paraId="6902ADE4" w14:textId="69721E97" w:rsidR="009D7147" w:rsidRPr="00CD29B0" w:rsidRDefault="009D7147"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CD29B0">
              <w:rPr>
                <w:rFonts w:ascii="Aptos Narrow" w:eastAsia="Times New Roman" w:hAnsi="Aptos Narrow"/>
                <w:szCs w:val="24"/>
                <w:lang w:eastAsia="en-AU"/>
              </w:rPr>
              <w:t>Unknown</w:t>
            </w:r>
          </w:p>
        </w:tc>
      </w:tr>
      <w:tr w:rsidR="00D9796E" w:rsidRPr="008859A3" w14:paraId="7A532C39" w14:textId="77777777" w:rsidTr="009A5567">
        <w:trPr>
          <w:cantSplit/>
          <w:trHeight w:val="3840"/>
        </w:trPr>
        <w:tc>
          <w:tcPr>
            <w:cnfStyle w:val="001000000000" w:firstRow="0" w:lastRow="0" w:firstColumn="1" w:lastColumn="0" w:oddVBand="0" w:evenVBand="0" w:oddHBand="0" w:evenHBand="0" w:firstRowFirstColumn="0" w:firstRowLastColumn="0" w:lastRowFirstColumn="0" w:lastRowLastColumn="0"/>
            <w:tcW w:w="446" w:type="pct"/>
            <w:hideMark/>
          </w:tcPr>
          <w:p w14:paraId="78FB7461" w14:textId="4CAE8ADA"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lastRenderedPageBreak/>
              <w:t>1</w:t>
            </w:r>
            <w:r w:rsidR="00B46A7D">
              <w:rPr>
                <w:rFonts w:ascii="Aptos Narrow" w:eastAsia="Times New Roman" w:hAnsi="Aptos Narrow"/>
                <w:color w:val="000000"/>
                <w:szCs w:val="24"/>
                <w:lang w:eastAsia="en-AU"/>
              </w:rPr>
              <w:t>2</w:t>
            </w:r>
          </w:p>
        </w:tc>
        <w:tc>
          <w:tcPr>
            <w:tcW w:w="1196" w:type="pct"/>
            <w:hideMark/>
          </w:tcPr>
          <w:p w14:paraId="6D4F8B0D" w14:textId="2B3F7D0C" w:rsid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color w:val="C00000"/>
                <w:szCs w:val="24"/>
                <w:lang w:eastAsia="en-AU"/>
              </w:rPr>
            </w:pPr>
            <w:r w:rsidRPr="008859A3">
              <w:rPr>
                <w:rFonts w:ascii="Aptos Narrow" w:eastAsia="Times New Roman" w:hAnsi="Aptos Narrow"/>
                <w:szCs w:val="24"/>
                <w:lang w:eastAsia="en-AU"/>
              </w:rPr>
              <w:t xml:space="preserve">What is the relationship between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 xml:space="preserve"> and </w:t>
            </w:r>
            <w:r w:rsidRPr="00030957">
              <w:rPr>
                <w:rFonts w:ascii="Aptos Narrow" w:eastAsia="Times New Roman" w:hAnsi="Aptos Narrow"/>
                <w:b/>
                <w:bCs/>
                <w:szCs w:val="24"/>
                <w:lang w:eastAsia="en-AU"/>
              </w:rPr>
              <w:t>Respondent</w:t>
            </w:r>
            <w:r w:rsidR="003A473F">
              <w:rPr>
                <w:rFonts w:ascii="Aptos Narrow" w:eastAsia="Times New Roman" w:hAnsi="Aptos Narrow"/>
                <w:b/>
                <w:bCs/>
                <w:szCs w:val="24"/>
                <w:lang w:eastAsia="en-AU"/>
              </w:rPr>
              <w:t>/s</w:t>
            </w:r>
            <w:r w:rsidRPr="008859A3">
              <w:rPr>
                <w:rFonts w:ascii="Aptos Narrow" w:eastAsia="Times New Roman" w:hAnsi="Aptos Narrow"/>
                <w:szCs w:val="24"/>
                <w:lang w:eastAsia="en-AU"/>
              </w:rPr>
              <w:t>?</w:t>
            </w:r>
            <w:r w:rsidR="00B46391" w:rsidRPr="00453AA1">
              <w:rPr>
                <w:rFonts w:ascii="Aptos Narrow" w:eastAsia="Times New Roman" w:hAnsi="Aptos Narrow"/>
                <w:b/>
                <w:bCs/>
                <w:color w:val="C00000"/>
                <w:szCs w:val="24"/>
                <w:lang w:eastAsia="en-AU"/>
              </w:rPr>
              <w:t xml:space="preserve"> *</w:t>
            </w:r>
          </w:p>
          <w:p w14:paraId="680DD4BE" w14:textId="77777777" w:rsidR="00F92759" w:rsidRDefault="00F92759">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color w:val="C00000"/>
                <w:szCs w:val="24"/>
                <w:lang w:eastAsia="en-AU"/>
              </w:rPr>
            </w:pPr>
          </w:p>
          <w:p w14:paraId="61ACB0A9" w14:textId="7135198C" w:rsidR="00F92759" w:rsidRPr="00F92759" w:rsidRDefault="00190E32">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w:t>
            </w:r>
            <w:r w:rsidR="00F92759" w:rsidRPr="008E4FD9">
              <w:rPr>
                <w:rFonts w:ascii="Aptos Narrow" w:eastAsia="Times New Roman" w:hAnsi="Aptos Narrow"/>
                <w:i/>
                <w:iCs/>
                <w:szCs w:val="24"/>
                <w:lang w:eastAsia="en-AU"/>
              </w:rPr>
              <w:t>Discloser</w:t>
            </w:r>
            <w:r w:rsidR="00F92759" w:rsidRPr="00F92759">
              <w:rPr>
                <w:rFonts w:ascii="Aptos Narrow" w:eastAsia="Times New Roman" w:hAnsi="Aptos Narrow"/>
                <w:szCs w:val="24"/>
                <w:lang w:eastAsia="en-AU"/>
              </w:rPr>
              <w:t xml:space="preserve"> means a person who has experience</w:t>
            </w:r>
            <w:r w:rsidR="00F36607">
              <w:rPr>
                <w:rFonts w:ascii="Aptos Narrow" w:eastAsia="Times New Roman" w:hAnsi="Aptos Narrow"/>
                <w:szCs w:val="24"/>
                <w:lang w:eastAsia="en-AU"/>
              </w:rPr>
              <w:t>d</w:t>
            </w:r>
            <w:r w:rsidR="00F92759" w:rsidRPr="00F92759">
              <w:rPr>
                <w:rFonts w:ascii="Aptos Narrow" w:eastAsia="Times New Roman" w:hAnsi="Aptos Narrow"/>
                <w:szCs w:val="24"/>
                <w:lang w:eastAsia="en-AU"/>
              </w:rPr>
              <w:t xml:space="preserve"> Gender-based Violence. In practical terms, this will often be a victim-survivor. It is possible that the </w:t>
            </w:r>
            <w:r w:rsidR="00F36607" w:rsidRPr="008E4FD9">
              <w:rPr>
                <w:rFonts w:ascii="Aptos Narrow" w:eastAsia="Times New Roman" w:hAnsi="Aptos Narrow"/>
                <w:i/>
                <w:iCs/>
                <w:szCs w:val="24"/>
                <w:lang w:eastAsia="en-AU"/>
              </w:rPr>
              <w:t>D</w:t>
            </w:r>
            <w:r w:rsidR="00F92759" w:rsidRPr="008E4FD9">
              <w:rPr>
                <w:rFonts w:ascii="Aptos Narrow" w:eastAsia="Times New Roman" w:hAnsi="Aptos Narrow"/>
                <w:i/>
                <w:iCs/>
                <w:szCs w:val="24"/>
                <w:lang w:eastAsia="en-AU"/>
              </w:rPr>
              <w:t>iscloser</w:t>
            </w:r>
            <w:r w:rsidR="00F92759" w:rsidRPr="00F92759">
              <w:rPr>
                <w:rFonts w:ascii="Aptos Narrow" w:eastAsia="Times New Roman" w:hAnsi="Aptos Narrow"/>
                <w:szCs w:val="24"/>
                <w:lang w:eastAsia="en-AU"/>
              </w:rPr>
              <w:t xml:space="preserve"> may not be the person reporting the incident.)</w:t>
            </w:r>
          </w:p>
        </w:tc>
        <w:tc>
          <w:tcPr>
            <w:tcW w:w="1091" w:type="pct"/>
            <w:shd w:val="clear" w:color="auto" w:fill="E8E8E8" w:themeFill="background2"/>
            <w:hideMark/>
          </w:tcPr>
          <w:p w14:paraId="39023450"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249DB0A3"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Multiple choice</w:t>
            </w:r>
          </w:p>
        </w:tc>
        <w:tc>
          <w:tcPr>
            <w:tcW w:w="1707" w:type="pct"/>
            <w:hideMark/>
          </w:tcPr>
          <w:p w14:paraId="21CA1CAE"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Current or former intimate or sexual partner</w:t>
            </w:r>
          </w:p>
          <w:p w14:paraId="71A1774A"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Fellow resident in student accommodation</w:t>
            </w:r>
          </w:p>
          <w:p w14:paraId="03AB5E3D" w14:textId="0EBB591A" w:rsidR="00ED500C" w:rsidRDefault="00ED500C"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Staff member of student accommodation provider </w:t>
            </w:r>
          </w:p>
          <w:p w14:paraId="0F18A520"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Friend, known face-to-face</w:t>
            </w:r>
          </w:p>
          <w:p w14:paraId="75058D6B"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Friend, known online only</w:t>
            </w:r>
          </w:p>
          <w:p w14:paraId="2F55AEEA"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Acquaintance, known face-to-face</w:t>
            </w:r>
          </w:p>
          <w:p w14:paraId="2EE63362"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Acquaintance, known online only</w:t>
            </w:r>
          </w:p>
          <w:p w14:paraId="1EEBF66B" w14:textId="7831CD99"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Family member</w:t>
            </w:r>
            <w:r w:rsidR="00745464">
              <w:rPr>
                <w:rFonts w:ascii="Aptos Narrow" w:eastAsia="Times New Roman" w:hAnsi="Aptos Narrow"/>
                <w:szCs w:val="24"/>
                <w:lang w:eastAsia="en-AU"/>
              </w:rPr>
              <w:t xml:space="preserve">, other than </w:t>
            </w:r>
            <w:r w:rsidR="001E7562">
              <w:rPr>
                <w:rFonts w:ascii="Aptos Narrow" w:eastAsia="Times New Roman" w:hAnsi="Aptos Narrow"/>
                <w:szCs w:val="24"/>
                <w:lang w:eastAsia="en-AU"/>
              </w:rPr>
              <w:t xml:space="preserve">current </w:t>
            </w:r>
            <w:r w:rsidR="00F92D4D">
              <w:rPr>
                <w:rFonts w:ascii="Aptos Narrow" w:eastAsia="Times New Roman" w:hAnsi="Aptos Narrow"/>
                <w:szCs w:val="24"/>
                <w:lang w:eastAsia="en-AU"/>
              </w:rPr>
              <w:t xml:space="preserve">intimate or sexual partner </w:t>
            </w:r>
          </w:p>
          <w:p w14:paraId="587E92BE"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Work colleague</w:t>
            </w:r>
          </w:p>
          <w:p w14:paraId="60199190" w14:textId="5F11B113" w:rsidR="0021721B" w:rsidRDefault="000958D0"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Work </w:t>
            </w:r>
            <w:r w:rsidR="006D52C4">
              <w:rPr>
                <w:rFonts w:ascii="Aptos Narrow" w:eastAsia="Times New Roman" w:hAnsi="Aptos Narrow"/>
                <w:szCs w:val="24"/>
                <w:lang w:eastAsia="en-AU"/>
              </w:rPr>
              <w:t>m</w:t>
            </w:r>
            <w:r w:rsidR="0021721B">
              <w:rPr>
                <w:rFonts w:ascii="Aptos Narrow" w:eastAsia="Times New Roman" w:hAnsi="Aptos Narrow"/>
                <w:szCs w:val="24"/>
                <w:lang w:eastAsia="en-AU"/>
              </w:rPr>
              <w:t xml:space="preserve">anager </w:t>
            </w:r>
            <w:r w:rsidR="00ED500C">
              <w:rPr>
                <w:rFonts w:ascii="Aptos Narrow" w:eastAsia="Times New Roman" w:hAnsi="Aptos Narrow"/>
                <w:szCs w:val="24"/>
                <w:lang w:eastAsia="en-AU"/>
              </w:rPr>
              <w:t>or supervisor</w:t>
            </w:r>
          </w:p>
          <w:p w14:paraId="058C6B1C"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Former work colleague</w:t>
            </w:r>
          </w:p>
          <w:p w14:paraId="41305994" w14:textId="44C31B9D" w:rsidR="005B4AD8" w:rsidRDefault="000958D0"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Academic </w:t>
            </w:r>
            <w:r w:rsidR="006D52C4">
              <w:rPr>
                <w:rFonts w:ascii="Aptos Narrow" w:eastAsia="Times New Roman" w:hAnsi="Aptos Narrow"/>
                <w:szCs w:val="24"/>
                <w:lang w:eastAsia="en-AU"/>
              </w:rPr>
              <w:t>t</w:t>
            </w:r>
            <w:r w:rsidR="008859A3" w:rsidRPr="004C4037">
              <w:rPr>
                <w:rFonts w:ascii="Aptos Narrow" w:eastAsia="Times New Roman" w:hAnsi="Aptos Narrow"/>
                <w:szCs w:val="24"/>
                <w:lang w:eastAsia="en-AU"/>
              </w:rPr>
              <w:t>eacher or supervisor</w:t>
            </w:r>
          </w:p>
          <w:p w14:paraId="7601694B" w14:textId="0CD27E62" w:rsidR="005B4AD8" w:rsidRDefault="005C6E94"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S</w:t>
            </w:r>
            <w:r w:rsidR="008859A3" w:rsidRPr="004C4037">
              <w:rPr>
                <w:rFonts w:ascii="Aptos Narrow" w:eastAsia="Times New Roman" w:hAnsi="Aptos Narrow"/>
                <w:szCs w:val="24"/>
                <w:lang w:eastAsia="en-AU"/>
              </w:rPr>
              <w:t>tranger</w:t>
            </w:r>
          </w:p>
          <w:p w14:paraId="0574E5EE" w14:textId="51215A66" w:rsidR="005C6E94" w:rsidRPr="00D9796E" w:rsidRDefault="005C6E94" w:rsidP="005C6E94">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p w14:paraId="508E334F" w14:textId="325B5CBC"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tc>
      </w:tr>
      <w:tr w:rsidR="00D9796E" w:rsidRPr="008859A3" w14:paraId="7B2914C4" w14:textId="77777777" w:rsidTr="00A93304">
        <w:trPr>
          <w:cantSplit/>
          <w:trHeight w:val="586"/>
        </w:trPr>
        <w:tc>
          <w:tcPr>
            <w:cnfStyle w:val="001000000000" w:firstRow="0" w:lastRow="0" w:firstColumn="1" w:lastColumn="0" w:oddVBand="0" w:evenVBand="0" w:oddHBand="0" w:evenHBand="0" w:firstRowFirstColumn="0" w:firstRowLastColumn="0" w:lastRowFirstColumn="0" w:lastRowLastColumn="0"/>
            <w:tcW w:w="446" w:type="pct"/>
            <w:hideMark/>
          </w:tcPr>
          <w:p w14:paraId="63D46E55" w14:textId="024735BF"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1</w:t>
            </w:r>
            <w:r w:rsidR="00B46A7D">
              <w:rPr>
                <w:rFonts w:ascii="Aptos Narrow" w:eastAsia="Times New Roman" w:hAnsi="Aptos Narrow"/>
                <w:color w:val="000000"/>
                <w:szCs w:val="24"/>
                <w:lang w:eastAsia="en-AU"/>
              </w:rPr>
              <w:t>3</w:t>
            </w:r>
          </w:p>
        </w:tc>
        <w:tc>
          <w:tcPr>
            <w:tcW w:w="1196" w:type="pct"/>
            <w:hideMark/>
          </w:tcPr>
          <w:p w14:paraId="679994CF" w14:textId="5E578470"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Was the disclosure</w:t>
            </w:r>
            <w:r w:rsidR="00983F54">
              <w:rPr>
                <w:rFonts w:ascii="Aptos Narrow" w:eastAsia="Times New Roman" w:hAnsi="Aptos Narrow"/>
                <w:szCs w:val="24"/>
                <w:lang w:eastAsia="en-AU"/>
              </w:rPr>
              <w:t xml:space="preserve"> or formal report</w:t>
            </w:r>
            <w:r w:rsidRPr="008859A3">
              <w:rPr>
                <w:rFonts w:ascii="Aptos Narrow" w:eastAsia="Times New Roman" w:hAnsi="Aptos Narrow"/>
                <w:szCs w:val="24"/>
                <w:lang w:eastAsia="en-AU"/>
              </w:rPr>
              <w:t xml:space="preserve"> marked as no further action?</w:t>
            </w:r>
            <w:r w:rsidR="00B46391"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09EEB28D"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25448D89"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64EC762F"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w:t>
            </w:r>
          </w:p>
          <w:p w14:paraId="51F69118" w14:textId="3C58F748" w:rsidR="008859A3" w:rsidRPr="004C4037" w:rsidRDefault="008859A3" w:rsidP="00100BB1">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w:t>
            </w:r>
          </w:p>
        </w:tc>
      </w:tr>
      <w:tr w:rsidR="00A765BD" w:rsidRPr="008859A3" w14:paraId="4AA835FC" w14:textId="77777777" w:rsidTr="00D9796E">
        <w:trPr>
          <w:cantSplit/>
          <w:trHeight w:val="1280"/>
        </w:trPr>
        <w:tc>
          <w:tcPr>
            <w:cnfStyle w:val="001000000000" w:firstRow="0" w:lastRow="0" w:firstColumn="1" w:lastColumn="0" w:oddVBand="0" w:evenVBand="0" w:oddHBand="0" w:evenHBand="0" w:firstRowFirstColumn="0" w:firstRowLastColumn="0" w:lastRowFirstColumn="0" w:lastRowLastColumn="0"/>
            <w:tcW w:w="446" w:type="pct"/>
            <w:hideMark/>
          </w:tcPr>
          <w:p w14:paraId="720E953E" w14:textId="3C135B2D"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1</w:t>
            </w:r>
            <w:r w:rsidR="00B46A7D">
              <w:rPr>
                <w:rFonts w:ascii="Aptos Narrow" w:eastAsia="Times New Roman" w:hAnsi="Aptos Narrow"/>
                <w:color w:val="000000"/>
                <w:szCs w:val="24"/>
                <w:lang w:eastAsia="en-AU"/>
              </w:rPr>
              <w:t>4</w:t>
            </w:r>
          </w:p>
        </w:tc>
        <w:tc>
          <w:tcPr>
            <w:tcW w:w="1196" w:type="pct"/>
            <w:shd w:val="clear" w:color="auto" w:fill="E8E8E8" w:themeFill="background2"/>
            <w:hideMark/>
          </w:tcPr>
          <w:p w14:paraId="3480570C"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3A983403" w14:textId="4F6618AD"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yes</w:t>
            </w:r>
            <w:r w:rsidR="00621C3C">
              <w:rPr>
                <w:rFonts w:ascii="Aptos Narrow" w:eastAsia="Times New Roman" w:hAnsi="Aptos Narrow"/>
                <w:szCs w:val="24"/>
                <w:lang w:eastAsia="en-AU"/>
              </w:rPr>
              <w:t xml:space="preserve"> to 13</w:t>
            </w:r>
            <w:r w:rsidRPr="008859A3">
              <w:rPr>
                <w:rFonts w:ascii="Aptos Narrow" w:eastAsia="Times New Roman" w:hAnsi="Aptos Narrow"/>
                <w:szCs w:val="24"/>
                <w:lang w:eastAsia="en-AU"/>
              </w:rPr>
              <w:t>, who elected to take no further action?</w:t>
            </w:r>
            <w:r w:rsidR="00B46391" w:rsidRPr="00453AA1">
              <w:rPr>
                <w:rFonts w:ascii="Aptos Narrow" w:eastAsia="Times New Roman" w:hAnsi="Aptos Narrow"/>
                <w:b/>
                <w:bCs/>
                <w:color w:val="C00000"/>
                <w:szCs w:val="24"/>
                <w:lang w:eastAsia="en-AU"/>
              </w:rPr>
              <w:t xml:space="preserve"> *</w:t>
            </w:r>
          </w:p>
        </w:tc>
        <w:tc>
          <w:tcPr>
            <w:tcW w:w="560" w:type="pct"/>
            <w:hideMark/>
          </w:tcPr>
          <w:p w14:paraId="7C1029F5"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672F63BB"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The Discloser</w:t>
            </w:r>
          </w:p>
          <w:p w14:paraId="110ABDC6" w14:textId="31664DAB" w:rsidR="005B4AD8" w:rsidRDefault="005C2035"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The organisation responsible for managing the disclosure/formal report</w:t>
            </w:r>
          </w:p>
          <w:p w14:paraId="4A2DC3F5" w14:textId="77777777" w:rsidR="005B4AD8"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 professional service</w:t>
            </w:r>
          </w:p>
          <w:p w14:paraId="1326982A" w14:textId="219E1F91"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r w:rsidR="00D9796E" w:rsidRPr="008859A3" w14:paraId="1395B611" w14:textId="77777777" w:rsidTr="00A93304">
        <w:trPr>
          <w:cantSplit/>
          <w:trHeight w:val="3404"/>
        </w:trPr>
        <w:tc>
          <w:tcPr>
            <w:cnfStyle w:val="001000000000" w:firstRow="0" w:lastRow="0" w:firstColumn="1" w:lastColumn="0" w:oddVBand="0" w:evenVBand="0" w:oddHBand="0" w:evenHBand="0" w:firstRowFirstColumn="0" w:firstRowLastColumn="0" w:lastRowFirstColumn="0" w:lastRowLastColumn="0"/>
            <w:tcW w:w="446" w:type="pct"/>
            <w:hideMark/>
          </w:tcPr>
          <w:p w14:paraId="322BDD43" w14:textId="3CBE543D"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lastRenderedPageBreak/>
              <w:t>1</w:t>
            </w:r>
            <w:r w:rsidR="00B46A7D">
              <w:rPr>
                <w:rFonts w:ascii="Aptos Narrow" w:eastAsia="Times New Roman" w:hAnsi="Aptos Narrow"/>
                <w:color w:val="000000"/>
                <w:szCs w:val="24"/>
                <w:lang w:eastAsia="en-AU"/>
              </w:rPr>
              <w:t>5</w:t>
            </w:r>
          </w:p>
        </w:tc>
        <w:tc>
          <w:tcPr>
            <w:tcW w:w="1196" w:type="pct"/>
            <w:hideMark/>
          </w:tcPr>
          <w:p w14:paraId="57D42F93" w14:textId="41A5BA7A"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Where did the gender-based violence incident(s) or pattern occur?</w:t>
            </w:r>
            <w:r w:rsidR="00B46391"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02320B40"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54E6387E"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Multiple choice</w:t>
            </w:r>
          </w:p>
        </w:tc>
        <w:tc>
          <w:tcPr>
            <w:tcW w:w="1707" w:type="pct"/>
            <w:hideMark/>
          </w:tcPr>
          <w:p w14:paraId="30D11B23" w14:textId="77777777" w:rsidR="00211D12" w:rsidRPr="00D9796E" w:rsidRDefault="00211D12" w:rsidP="00211D12">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On-campus academic spaces</w:t>
            </w:r>
          </w:p>
          <w:p w14:paraId="610AE202" w14:textId="77777777" w:rsidR="00211D12" w:rsidRPr="00D9796E" w:rsidRDefault="00211D12" w:rsidP="00211D12">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On-campus social and community spaces</w:t>
            </w:r>
          </w:p>
          <w:p w14:paraId="798D4DD3" w14:textId="77777777" w:rsidR="00211D12" w:rsidRPr="00D9796E" w:rsidRDefault="00211D12" w:rsidP="00211D12">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Other campus areas</w:t>
            </w:r>
          </w:p>
          <w:p w14:paraId="3CEF9575" w14:textId="77777777" w:rsidR="00211D12" w:rsidRPr="00D9796E" w:rsidRDefault="00211D12" w:rsidP="00211D12">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Residential settings</w:t>
            </w:r>
          </w:p>
          <w:p w14:paraId="4E458271" w14:textId="77777777" w:rsidR="00211D12" w:rsidRPr="00D9796E" w:rsidRDefault="00211D12" w:rsidP="00211D12">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Off-campus academic settings</w:t>
            </w:r>
          </w:p>
          <w:p w14:paraId="5BAA1A31" w14:textId="77777777" w:rsidR="00211D12" w:rsidRPr="00D9796E" w:rsidRDefault="00211D12" w:rsidP="00211D12">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Off-campus social settings</w:t>
            </w:r>
          </w:p>
          <w:p w14:paraId="27BBAE48" w14:textId="77777777" w:rsidR="00211D12" w:rsidRDefault="00211D12" w:rsidP="00211D12">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Digital settings</w:t>
            </w:r>
          </w:p>
          <w:p w14:paraId="688D0670" w14:textId="62AC29F1" w:rsidR="00747598" w:rsidRDefault="00747598" w:rsidP="00211D12">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Overseas</w:t>
            </w:r>
            <w:r w:rsidR="008E61C2">
              <w:rPr>
                <w:rFonts w:ascii="Aptos Narrow" w:eastAsia="Times New Roman" w:hAnsi="Aptos Narrow"/>
                <w:szCs w:val="24"/>
                <w:lang w:eastAsia="en-AU"/>
              </w:rPr>
              <w:t xml:space="preserve"> campus</w:t>
            </w:r>
          </w:p>
          <w:p w14:paraId="66CB2620" w14:textId="799DD3B8" w:rsidR="008E61C2" w:rsidRDefault="008E61C2" w:rsidP="00211D12">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Overseas off-campus</w:t>
            </w:r>
          </w:p>
          <w:p w14:paraId="6619C9E2" w14:textId="0D2EE7C5" w:rsidR="00211D12" w:rsidRDefault="00211D12" w:rsidP="00211D12">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Other</w:t>
            </w:r>
          </w:p>
          <w:p w14:paraId="1F1213FE" w14:textId="7E2D31DD" w:rsidR="006C7227" w:rsidRPr="00A93304" w:rsidRDefault="001548B1" w:rsidP="00D9796E">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tc>
      </w:tr>
      <w:tr w:rsidR="00D9796E" w:rsidRPr="008859A3" w14:paraId="0CF4E4CF" w14:textId="77777777" w:rsidTr="009A5567">
        <w:trPr>
          <w:cantSplit/>
          <w:trHeight w:val="1600"/>
        </w:trPr>
        <w:tc>
          <w:tcPr>
            <w:cnfStyle w:val="001000000000" w:firstRow="0" w:lastRow="0" w:firstColumn="1" w:lastColumn="0" w:oddVBand="0" w:evenVBand="0" w:oddHBand="0" w:evenHBand="0" w:firstRowFirstColumn="0" w:firstRowLastColumn="0" w:lastRowFirstColumn="0" w:lastRowLastColumn="0"/>
            <w:tcW w:w="446" w:type="pct"/>
            <w:hideMark/>
          </w:tcPr>
          <w:p w14:paraId="7CAA8C76" w14:textId="6782ABE6"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16</w:t>
            </w:r>
          </w:p>
        </w:tc>
        <w:tc>
          <w:tcPr>
            <w:tcW w:w="1196" w:type="pct"/>
            <w:hideMark/>
          </w:tcPr>
          <w:p w14:paraId="35DB799D" w14:textId="2144D16D"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Is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 xml:space="preserve"> a resident or staff member of a student accommodation facility?</w:t>
            </w:r>
            <w:r w:rsidR="00F40E5B"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3FD5417E"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733E6738" w14:textId="1914851B" w:rsidR="008859A3" w:rsidRPr="008859A3" w:rsidRDefault="0070389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Multiple</w:t>
            </w:r>
            <w:r w:rsidR="008859A3" w:rsidRPr="008859A3">
              <w:rPr>
                <w:rFonts w:ascii="Aptos Narrow" w:eastAsia="Times New Roman" w:hAnsi="Aptos Narrow"/>
                <w:szCs w:val="24"/>
                <w:lang w:eastAsia="en-AU"/>
              </w:rPr>
              <w:t xml:space="preserve"> choice</w:t>
            </w:r>
          </w:p>
        </w:tc>
        <w:tc>
          <w:tcPr>
            <w:tcW w:w="1707" w:type="pct"/>
            <w:hideMark/>
          </w:tcPr>
          <w:p w14:paraId="11A9712C"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 - Resident/student</w:t>
            </w:r>
          </w:p>
          <w:p w14:paraId="309B6243"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 - Staff member</w:t>
            </w:r>
          </w:p>
          <w:p w14:paraId="13E96A5D" w14:textId="77777777" w:rsidR="00575DFA" w:rsidRDefault="00575DFA" w:rsidP="00575DFA">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 - Both</w:t>
            </w:r>
          </w:p>
          <w:p w14:paraId="6F33E8C9"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w:t>
            </w:r>
          </w:p>
          <w:p w14:paraId="3C0AD77D" w14:textId="1B097E09" w:rsidR="008859A3" w:rsidRPr="004C4037" w:rsidRDefault="00307005"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tc>
      </w:tr>
      <w:tr w:rsidR="00A765BD" w:rsidRPr="008859A3" w14:paraId="5E71C1E5" w14:textId="77777777" w:rsidTr="00D9796E">
        <w:trPr>
          <w:cantSplit/>
          <w:trHeight w:val="575"/>
        </w:trPr>
        <w:tc>
          <w:tcPr>
            <w:cnfStyle w:val="001000000000" w:firstRow="0" w:lastRow="0" w:firstColumn="1" w:lastColumn="0" w:oddVBand="0" w:evenVBand="0" w:oddHBand="0" w:evenHBand="0" w:firstRowFirstColumn="0" w:firstRowLastColumn="0" w:lastRowFirstColumn="0" w:lastRowLastColumn="0"/>
            <w:tcW w:w="446" w:type="pct"/>
            <w:hideMark/>
          </w:tcPr>
          <w:p w14:paraId="342A9614" w14:textId="42A2A547"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17</w:t>
            </w:r>
          </w:p>
        </w:tc>
        <w:tc>
          <w:tcPr>
            <w:tcW w:w="1196" w:type="pct"/>
            <w:shd w:val="clear" w:color="auto" w:fill="E8E8E8" w:themeFill="background2"/>
            <w:hideMark/>
          </w:tcPr>
          <w:p w14:paraId="60CC48B7"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180E9150" w14:textId="6547338C"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yes</w:t>
            </w:r>
            <w:r w:rsidR="00621C3C">
              <w:rPr>
                <w:rFonts w:ascii="Aptos Narrow" w:eastAsia="Times New Roman" w:hAnsi="Aptos Narrow"/>
                <w:szCs w:val="24"/>
                <w:lang w:eastAsia="en-AU"/>
              </w:rPr>
              <w:t xml:space="preserve"> to 16</w:t>
            </w:r>
            <w:r w:rsidRPr="008859A3">
              <w:rPr>
                <w:rFonts w:ascii="Aptos Narrow" w:eastAsia="Times New Roman" w:hAnsi="Aptos Narrow"/>
                <w:szCs w:val="24"/>
                <w:lang w:eastAsia="en-AU"/>
              </w:rPr>
              <w:t>, what is the name of the student accommodation provider?</w:t>
            </w:r>
            <w:r w:rsidR="00E55FB3" w:rsidRPr="00D9796E">
              <w:rPr>
                <w:rFonts w:ascii="Aptos Narrow" w:eastAsia="Times New Roman" w:hAnsi="Aptos Narrow"/>
                <w:b/>
                <w:bCs/>
                <w:color w:val="C00000"/>
                <w:szCs w:val="24"/>
                <w:lang w:eastAsia="en-AU"/>
              </w:rPr>
              <w:t xml:space="preserve"> *</w:t>
            </w:r>
          </w:p>
        </w:tc>
        <w:tc>
          <w:tcPr>
            <w:tcW w:w="560" w:type="pct"/>
            <w:hideMark/>
          </w:tcPr>
          <w:p w14:paraId="01E97512" w14:textId="611DD40A"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Free text</w:t>
            </w:r>
            <w:r w:rsidR="00621C3C">
              <w:rPr>
                <w:rStyle w:val="FootnoteReference"/>
                <w:rFonts w:ascii="Aptos Narrow" w:eastAsia="Times New Roman" w:hAnsi="Aptos Narrow"/>
                <w:szCs w:val="24"/>
                <w:lang w:eastAsia="en-AU"/>
              </w:rPr>
              <w:footnoteReference w:id="6"/>
            </w:r>
            <w:r w:rsidRPr="008859A3">
              <w:rPr>
                <w:rFonts w:ascii="Aptos Narrow" w:eastAsia="Times New Roman" w:hAnsi="Aptos Narrow"/>
                <w:szCs w:val="24"/>
                <w:lang w:eastAsia="en-AU"/>
              </w:rPr>
              <w:t xml:space="preserve"> (maximum </w:t>
            </w:r>
            <w:r w:rsidR="00483097">
              <w:rPr>
                <w:rFonts w:ascii="Aptos Narrow" w:eastAsia="Times New Roman" w:hAnsi="Aptos Narrow"/>
                <w:szCs w:val="24"/>
                <w:lang w:eastAsia="en-AU"/>
              </w:rPr>
              <w:t xml:space="preserve">150 </w:t>
            </w:r>
            <w:r w:rsidRPr="008859A3">
              <w:rPr>
                <w:rFonts w:ascii="Aptos Narrow" w:eastAsia="Times New Roman" w:hAnsi="Aptos Narrow"/>
                <w:szCs w:val="24"/>
                <w:lang w:eastAsia="en-AU"/>
              </w:rPr>
              <w:t>characters)</w:t>
            </w:r>
          </w:p>
        </w:tc>
        <w:tc>
          <w:tcPr>
            <w:tcW w:w="1707" w:type="pct"/>
            <w:hideMark/>
          </w:tcPr>
          <w:p w14:paraId="743CE032" w14:textId="32830DEC" w:rsidR="008859A3" w:rsidRPr="004C4037" w:rsidRDefault="008859A3" w:rsidP="0070389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i/>
                <w:iCs/>
                <w:szCs w:val="24"/>
                <w:lang w:eastAsia="en-AU"/>
              </w:rPr>
            </w:pPr>
          </w:p>
        </w:tc>
      </w:tr>
      <w:tr w:rsidR="00A765BD" w:rsidRPr="008859A3" w14:paraId="78492115" w14:textId="77777777" w:rsidTr="00D9796E">
        <w:trPr>
          <w:cantSplit/>
          <w:trHeight w:val="960"/>
        </w:trPr>
        <w:tc>
          <w:tcPr>
            <w:cnfStyle w:val="001000000000" w:firstRow="0" w:lastRow="0" w:firstColumn="1" w:lastColumn="0" w:oddVBand="0" w:evenVBand="0" w:oddHBand="0" w:evenHBand="0" w:firstRowFirstColumn="0" w:firstRowLastColumn="0" w:lastRowFirstColumn="0" w:lastRowLastColumn="0"/>
            <w:tcW w:w="446" w:type="pct"/>
            <w:hideMark/>
          </w:tcPr>
          <w:p w14:paraId="4D2855F7" w14:textId="6CBAD14F"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18</w:t>
            </w:r>
          </w:p>
        </w:tc>
        <w:tc>
          <w:tcPr>
            <w:tcW w:w="1196" w:type="pct"/>
            <w:shd w:val="clear" w:color="auto" w:fill="E8E8E8" w:themeFill="background2"/>
            <w:noWrap/>
            <w:hideMark/>
          </w:tcPr>
          <w:p w14:paraId="1F76D487"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 w:val="22"/>
                <w:lang w:eastAsia="en-AU"/>
              </w:rPr>
            </w:pPr>
            <w:r w:rsidRPr="008859A3">
              <w:rPr>
                <w:rFonts w:ascii="Aptos Narrow" w:eastAsia="Times New Roman" w:hAnsi="Aptos Narrow"/>
                <w:color w:val="000000"/>
                <w:sz w:val="22"/>
                <w:lang w:eastAsia="en-AU"/>
              </w:rPr>
              <w:t> </w:t>
            </w:r>
          </w:p>
        </w:tc>
        <w:tc>
          <w:tcPr>
            <w:tcW w:w="1091" w:type="pct"/>
            <w:hideMark/>
          </w:tcPr>
          <w:p w14:paraId="2CC3F2D2" w14:textId="72475E5D"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yes</w:t>
            </w:r>
            <w:r w:rsidR="00621C3C">
              <w:rPr>
                <w:rFonts w:ascii="Aptos Narrow" w:eastAsia="Times New Roman" w:hAnsi="Aptos Narrow"/>
                <w:szCs w:val="24"/>
                <w:lang w:eastAsia="en-AU"/>
              </w:rPr>
              <w:t xml:space="preserve"> to 16</w:t>
            </w:r>
            <w:r w:rsidRPr="008859A3">
              <w:rPr>
                <w:rFonts w:ascii="Aptos Narrow" w:eastAsia="Times New Roman" w:hAnsi="Aptos Narrow"/>
                <w:szCs w:val="24"/>
                <w:lang w:eastAsia="en-AU"/>
              </w:rPr>
              <w:t xml:space="preserve">, was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 xml:space="preserve"> relocated to alternate </w:t>
            </w:r>
            <w:r w:rsidR="00703890" w:rsidRPr="008859A3">
              <w:rPr>
                <w:rFonts w:ascii="Aptos Narrow" w:eastAsia="Times New Roman" w:hAnsi="Aptos Narrow"/>
                <w:szCs w:val="24"/>
                <w:lang w:eastAsia="en-AU"/>
              </w:rPr>
              <w:t>accommodation</w:t>
            </w:r>
            <w:r w:rsidRPr="008859A3">
              <w:rPr>
                <w:rFonts w:ascii="Aptos Narrow" w:eastAsia="Times New Roman" w:hAnsi="Aptos Narrow"/>
                <w:szCs w:val="24"/>
                <w:lang w:eastAsia="en-AU"/>
              </w:rPr>
              <w:t>?</w:t>
            </w:r>
            <w:r w:rsidR="00E55FB3" w:rsidRPr="00D9796E">
              <w:rPr>
                <w:rFonts w:ascii="Aptos Narrow" w:eastAsia="Times New Roman" w:hAnsi="Aptos Narrow"/>
                <w:b/>
                <w:bCs/>
                <w:color w:val="C00000"/>
                <w:szCs w:val="24"/>
                <w:lang w:eastAsia="en-AU"/>
              </w:rPr>
              <w:t xml:space="preserve"> *</w:t>
            </w:r>
          </w:p>
        </w:tc>
        <w:tc>
          <w:tcPr>
            <w:tcW w:w="560" w:type="pct"/>
            <w:hideMark/>
          </w:tcPr>
          <w:p w14:paraId="74472978"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7F253186"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w:t>
            </w:r>
          </w:p>
          <w:p w14:paraId="5C6CB00B"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w:t>
            </w:r>
          </w:p>
          <w:p w14:paraId="690ECFDC" w14:textId="4695E4D0" w:rsidR="008859A3" w:rsidRPr="004C4037" w:rsidRDefault="00575DFA"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D9796E" w:rsidRPr="008859A3" w14:paraId="58C5A9AC" w14:textId="77777777" w:rsidTr="009A5567">
        <w:trPr>
          <w:cantSplit/>
          <w:trHeight w:val="1600"/>
        </w:trPr>
        <w:tc>
          <w:tcPr>
            <w:cnfStyle w:val="001000000000" w:firstRow="0" w:lastRow="0" w:firstColumn="1" w:lastColumn="0" w:oddVBand="0" w:evenVBand="0" w:oddHBand="0" w:evenHBand="0" w:firstRowFirstColumn="0" w:firstRowLastColumn="0" w:lastRowFirstColumn="0" w:lastRowLastColumn="0"/>
            <w:tcW w:w="446" w:type="pct"/>
            <w:hideMark/>
          </w:tcPr>
          <w:p w14:paraId="28870DA1" w14:textId="2653CA76"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19</w:t>
            </w:r>
          </w:p>
        </w:tc>
        <w:tc>
          <w:tcPr>
            <w:tcW w:w="1196" w:type="pct"/>
            <w:hideMark/>
          </w:tcPr>
          <w:p w14:paraId="60229BA6" w14:textId="4389999F"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A67EA6">
              <w:rPr>
                <w:rFonts w:ascii="Aptos Narrow" w:eastAsia="Times New Roman" w:hAnsi="Aptos Narrow"/>
                <w:szCs w:val="24"/>
                <w:lang w:eastAsia="en-AU"/>
              </w:rPr>
              <w:t xml:space="preserve">Is the </w:t>
            </w:r>
            <w:r w:rsidRPr="00030957">
              <w:rPr>
                <w:rFonts w:ascii="Aptos Narrow" w:eastAsia="Times New Roman" w:hAnsi="Aptos Narrow"/>
                <w:b/>
                <w:bCs/>
                <w:szCs w:val="24"/>
                <w:lang w:eastAsia="en-AU"/>
              </w:rPr>
              <w:t>Respondent</w:t>
            </w:r>
            <w:r w:rsidR="003A473F">
              <w:rPr>
                <w:rFonts w:ascii="Aptos Narrow" w:eastAsia="Times New Roman" w:hAnsi="Aptos Narrow"/>
                <w:b/>
                <w:bCs/>
                <w:szCs w:val="24"/>
                <w:lang w:eastAsia="en-AU"/>
              </w:rPr>
              <w:t>/s</w:t>
            </w:r>
            <w:r w:rsidRPr="00A67EA6">
              <w:rPr>
                <w:rFonts w:ascii="Aptos Narrow" w:eastAsia="Times New Roman" w:hAnsi="Aptos Narrow"/>
                <w:szCs w:val="24"/>
                <w:lang w:eastAsia="en-AU"/>
              </w:rPr>
              <w:t xml:space="preserve"> a resident or staff member of student accommodation facility?</w:t>
            </w:r>
            <w:r w:rsidR="00F40E5B" w:rsidRPr="00A67EA6">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2ABA180E"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4039A861" w14:textId="79A2FF64" w:rsidR="008859A3" w:rsidRPr="008859A3" w:rsidRDefault="004E2114">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Single</w:t>
            </w:r>
            <w:r w:rsidRPr="008859A3">
              <w:rPr>
                <w:rFonts w:ascii="Aptos Narrow" w:eastAsia="Times New Roman" w:hAnsi="Aptos Narrow"/>
                <w:szCs w:val="24"/>
                <w:lang w:eastAsia="en-AU"/>
              </w:rPr>
              <w:t xml:space="preserve"> </w:t>
            </w:r>
            <w:r w:rsidR="008859A3" w:rsidRPr="008859A3">
              <w:rPr>
                <w:rFonts w:ascii="Aptos Narrow" w:eastAsia="Times New Roman" w:hAnsi="Aptos Narrow"/>
                <w:szCs w:val="24"/>
                <w:lang w:eastAsia="en-AU"/>
              </w:rPr>
              <w:t>choice</w:t>
            </w:r>
          </w:p>
        </w:tc>
        <w:tc>
          <w:tcPr>
            <w:tcW w:w="1707" w:type="pct"/>
            <w:hideMark/>
          </w:tcPr>
          <w:p w14:paraId="7B2D2298"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 - Resident/student</w:t>
            </w:r>
          </w:p>
          <w:p w14:paraId="6700D1C9"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 - Staff member</w:t>
            </w:r>
          </w:p>
          <w:p w14:paraId="795340DD" w14:textId="5F5123DD"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Yes </w:t>
            </w:r>
            <w:r w:rsidR="00575DFA" w:rsidRPr="004C4037">
              <w:rPr>
                <w:rFonts w:ascii="Aptos Narrow" w:eastAsia="Times New Roman" w:hAnsi="Aptos Narrow"/>
                <w:szCs w:val="24"/>
                <w:lang w:eastAsia="en-AU"/>
              </w:rPr>
              <w:t xml:space="preserve">- </w:t>
            </w:r>
            <w:r w:rsidRPr="004C4037">
              <w:rPr>
                <w:rFonts w:ascii="Aptos Narrow" w:eastAsia="Times New Roman" w:hAnsi="Aptos Narrow"/>
                <w:szCs w:val="24"/>
                <w:lang w:eastAsia="en-AU"/>
              </w:rPr>
              <w:t>Both</w:t>
            </w:r>
          </w:p>
          <w:p w14:paraId="4B411C08"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w:t>
            </w:r>
          </w:p>
          <w:p w14:paraId="7EFD5C2A" w14:textId="778AC53D" w:rsidR="008859A3" w:rsidRPr="004C4037" w:rsidRDefault="00307005"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tc>
      </w:tr>
      <w:tr w:rsidR="00A765BD" w:rsidRPr="008859A3" w14:paraId="14426326" w14:textId="77777777" w:rsidTr="00D9796E">
        <w:trPr>
          <w:cantSplit/>
          <w:trHeight w:val="640"/>
        </w:trPr>
        <w:tc>
          <w:tcPr>
            <w:cnfStyle w:val="001000000000" w:firstRow="0" w:lastRow="0" w:firstColumn="1" w:lastColumn="0" w:oddVBand="0" w:evenVBand="0" w:oddHBand="0" w:evenHBand="0" w:firstRowFirstColumn="0" w:firstRowLastColumn="0" w:lastRowFirstColumn="0" w:lastRowLastColumn="0"/>
            <w:tcW w:w="446" w:type="pct"/>
            <w:hideMark/>
          </w:tcPr>
          <w:p w14:paraId="320B1369" w14:textId="21BDB417"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lastRenderedPageBreak/>
              <w:t>2</w:t>
            </w:r>
            <w:r w:rsidR="00B46A7D">
              <w:rPr>
                <w:rFonts w:ascii="Aptos Narrow" w:eastAsia="Times New Roman" w:hAnsi="Aptos Narrow"/>
                <w:color w:val="000000"/>
                <w:szCs w:val="24"/>
                <w:lang w:eastAsia="en-AU"/>
              </w:rPr>
              <w:t>0</w:t>
            </w:r>
          </w:p>
        </w:tc>
        <w:tc>
          <w:tcPr>
            <w:tcW w:w="1196" w:type="pct"/>
            <w:shd w:val="clear" w:color="auto" w:fill="E8E8E8" w:themeFill="background2"/>
            <w:hideMark/>
          </w:tcPr>
          <w:p w14:paraId="6DF47A82"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570CC57C" w14:textId="0BD72C1C"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yes</w:t>
            </w:r>
            <w:r w:rsidR="00621C3C">
              <w:rPr>
                <w:rFonts w:ascii="Aptos Narrow" w:eastAsia="Times New Roman" w:hAnsi="Aptos Narrow"/>
                <w:szCs w:val="24"/>
                <w:lang w:eastAsia="en-AU"/>
              </w:rPr>
              <w:t xml:space="preserve"> to 19</w:t>
            </w:r>
            <w:r w:rsidRPr="008859A3">
              <w:rPr>
                <w:rFonts w:ascii="Aptos Narrow" w:eastAsia="Times New Roman" w:hAnsi="Aptos Narrow"/>
                <w:szCs w:val="24"/>
                <w:lang w:eastAsia="en-AU"/>
              </w:rPr>
              <w:t>, what is the name of the student accommodation provider?</w:t>
            </w:r>
            <w:r w:rsidR="00E55FB3" w:rsidRPr="00D9796E">
              <w:rPr>
                <w:rFonts w:ascii="Aptos Narrow" w:eastAsia="Times New Roman" w:hAnsi="Aptos Narrow"/>
                <w:b/>
                <w:bCs/>
                <w:color w:val="C00000"/>
                <w:szCs w:val="24"/>
                <w:lang w:eastAsia="en-AU"/>
              </w:rPr>
              <w:t xml:space="preserve"> *</w:t>
            </w:r>
          </w:p>
        </w:tc>
        <w:tc>
          <w:tcPr>
            <w:tcW w:w="560" w:type="pct"/>
            <w:hideMark/>
          </w:tcPr>
          <w:p w14:paraId="2001146B" w14:textId="047CFCDD"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Free text</w:t>
            </w:r>
            <w:r w:rsidR="00621C3C">
              <w:rPr>
                <w:rStyle w:val="FootnoteReference"/>
                <w:rFonts w:ascii="Aptos Narrow" w:eastAsia="Times New Roman" w:hAnsi="Aptos Narrow"/>
                <w:szCs w:val="24"/>
                <w:lang w:eastAsia="en-AU"/>
              </w:rPr>
              <w:footnoteReference w:id="7"/>
            </w:r>
            <w:r w:rsidRPr="008859A3">
              <w:rPr>
                <w:rFonts w:ascii="Aptos Narrow" w:eastAsia="Times New Roman" w:hAnsi="Aptos Narrow"/>
                <w:szCs w:val="24"/>
                <w:lang w:eastAsia="en-AU"/>
              </w:rPr>
              <w:t xml:space="preserve"> (maximum </w:t>
            </w:r>
            <w:r w:rsidR="00483097">
              <w:rPr>
                <w:rFonts w:ascii="Aptos Narrow" w:eastAsia="Times New Roman" w:hAnsi="Aptos Narrow"/>
                <w:szCs w:val="24"/>
                <w:lang w:eastAsia="en-AU"/>
              </w:rPr>
              <w:t>150</w:t>
            </w:r>
            <w:r w:rsidRPr="008859A3">
              <w:rPr>
                <w:rFonts w:ascii="Aptos Narrow" w:eastAsia="Times New Roman" w:hAnsi="Aptos Narrow"/>
                <w:szCs w:val="24"/>
                <w:lang w:eastAsia="en-AU"/>
              </w:rPr>
              <w:t xml:space="preserve"> characters)</w:t>
            </w:r>
          </w:p>
        </w:tc>
        <w:tc>
          <w:tcPr>
            <w:tcW w:w="1707" w:type="pct"/>
            <w:hideMark/>
          </w:tcPr>
          <w:p w14:paraId="647915B3" w14:textId="219A6E7A" w:rsidR="008859A3" w:rsidRPr="004C4037" w:rsidRDefault="008859A3" w:rsidP="0070389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i/>
                <w:iCs/>
                <w:szCs w:val="24"/>
                <w:lang w:eastAsia="en-AU"/>
              </w:rPr>
            </w:pPr>
          </w:p>
        </w:tc>
      </w:tr>
      <w:tr w:rsidR="00A765BD" w:rsidRPr="008859A3" w14:paraId="6CEC2ECA" w14:textId="77777777" w:rsidTr="00D9796E">
        <w:trPr>
          <w:cantSplit/>
          <w:trHeight w:val="960"/>
        </w:trPr>
        <w:tc>
          <w:tcPr>
            <w:cnfStyle w:val="001000000000" w:firstRow="0" w:lastRow="0" w:firstColumn="1" w:lastColumn="0" w:oddVBand="0" w:evenVBand="0" w:oddHBand="0" w:evenHBand="0" w:firstRowFirstColumn="0" w:firstRowLastColumn="0" w:lastRowFirstColumn="0" w:lastRowLastColumn="0"/>
            <w:tcW w:w="446" w:type="pct"/>
            <w:hideMark/>
          </w:tcPr>
          <w:p w14:paraId="51E26A97" w14:textId="05B2A4CF"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2</w:t>
            </w:r>
            <w:r w:rsidR="00B46A7D">
              <w:rPr>
                <w:rFonts w:ascii="Aptos Narrow" w:eastAsia="Times New Roman" w:hAnsi="Aptos Narrow"/>
                <w:color w:val="000000"/>
                <w:szCs w:val="24"/>
                <w:lang w:eastAsia="en-AU"/>
              </w:rPr>
              <w:t>1</w:t>
            </w:r>
          </w:p>
        </w:tc>
        <w:tc>
          <w:tcPr>
            <w:tcW w:w="1196" w:type="pct"/>
            <w:shd w:val="clear" w:color="auto" w:fill="E8E8E8" w:themeFill="background2"/>
            <w:noWrap/>
            <w:hideMark/>
          </w:tcPr>
          <w:p w14:paraId="76200F20"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 w:val="22"/>
                <w:lang w:eastAsia="en-AU"/>
              </w:rPr>
            </w:pPr>
            <w:r w:rsidRPr="008859A3">
              <w:rPr>
                <w:rFonts w:ascii="Aptos Narrow" w:eastAsia="Times New Roman" w:hAnsi="Aptos Narrow"/>
                <w:color w:val="000000"/>
                <w:sz w:val="22"/>
                <w:lang w:eastAsia="en-AU"/>
              </w:rPr>
              <w:t> </w:t>
            </w:r>
          </w:p>
        </w:tc>
        <w:tc>
          <w:tcPr>
            <w:tcW w:w="1091" w:type="pct"/>
            <w:hideMark/>
          </w:tcPr>
          <w:p w14:paraId="46F12A86" w14:textId="3CA17BF9"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yes</w:t>
            </w:r>
            <w:r w:rsidR="00621C3C">
              <w:rPr>
                <w:rFonts w:ascii="Aptos Narrow" w:eastAsia="Times New Roman" w:hAnsi="Aptos Narrow"/>
                <w:szCs w:val="24"/>
                <w:lang w:eastAsia="en-AU"/>
              </w:rPr>
              <w:t xml:space="preserve"> to 19</w:t>
            </w:r>
            <w:r w:rsidRPr="008859A3">
              <w:rPr>
                <w:rFonts w:ascii="Aptos Narrow" w:eastAsia="Times New Roman" w:hAnsi="Aptos Narrow"/>
                <w:szCs w:val="24"/>
                <w:lang w:eastAsia="en-AU"/>
              </w:rPr>
              <w:t xml:space="preserve">, was the </w:t>
            </w:r>
            <w:r w:rsidRPr="00030957">
              <w:rPr>
                <w:rFonts w:ascii="Aptos Narrow" w:eastAsia="Times New Roman" w:hAnsi="Aptos Narrow"/>
                <w:b/>
                <w:bCs/>
                <w:szCs w:val="24"/>
                <w:lang w:eastAsia="en-AU"/>
              </w:rPr>
              <w:t>Respondent</w:t>
            </w:r>
            <w:r w:rsidR="003A473F">
              <w:rPr>
                <w:rFonts w:ascii="Aptos Narrow" w:eastAsia="Times New Roman" w:hAnsi="Aptos Narrow"/>
                <w:b/>
                <w:bCs/>
                <w:szCs w:val="24"/>
                <w:lang w:eastAsia="en-AU"/>
              </w:rPr>
              <w:t>/s</w:t>
            </w:r>
            <w:r w:rsidRPr="008859A3">
              <w:rPr>
                <w:rFonts w:ascii="Aptos Narrow" w:eastAsia="Times New Roman" w:hAnsi="Aptos Narrow"/>
                <w:szCs w:val="24"/>
                <w:lang w:eastAsia="en-AU"/>
              </w:rPr>
              <w:t xml:space="preserve"> relocated to alternate </w:t>
            </w:r>
            <w:r w:rsidR="00703890" w:rsidRPr="008859A3">
              <w:rPr>
                <w:rFonts w:ascii="Aptos Narrow" w:eastAsia="Times New Roman" w:hAnsi="Aptos Narrow"/>
                <w:szCs w:val="24"/>
                <w:lang w:eastAsia="en-AU"/>
              </w:rPr>
              <w:t>accommodation</w:t>
            </w:r>
            <w:r w:rsidRPr="008859A3">
              <w:rPr>
                <w:rFonts w:ascii="Aptos Narrow" w:eastAsia="Times New Roman" w:hAnsi="Aptos Narrow"/>
                <w:szCs w:val="24"/>
                <w:lang w:eastAsia="en-AU"/>
              </w:rPr>
              <w:t>?</w:t>
            </w:r>
            <w:r w:rsidR="00E55FB3" w:rsidRPr="00D9796E">
              <w:rPr>
                <w:rFonts w:ascii="Aptos Narrow" w:eastAsia="Times New Roman" w:hAnsi="Aptos Narrow"/>
                <w:b/>
                <w:bCs/>
                <w:color w:val="C00000"/>
                <w:szCs w:val="24"/>
                <w:lang w:eastAsia="en-AU"/>
              </w:rPr>
              <w:t xml:space="preserve"> *</w:t>
            </w:r>
          </w:p>
        </w:tc>
        <w:tc>
          <w:tcPr>
            <w:tcW w:w="560" w:type="pct"/>
            <w:hideMark/>
          </w:tcPr>
          <w:p w14:paraId="2CF91FBC"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2761EC5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w:t>
            </w:r>
          </w:p>
          <w:p w14:paraId="15343796"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w:t>
            </w:r>
          </w:p>
          <w:p w14:paraId="6C434CF4" w14:textId="5E513FE3" w:rsidR="008859A3" w:rsidRPr="004C4037" w:rsidRDefault="00575DFA"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A765BD" w:rsidRPr="008859A3" w14:paraId="6EAD87C7" w14:textId="77777777" w:rsidTr="00D9796E">
        <w:trPr>
          <w:cantSplit/>
          <w:trHeight w:val="960"/>
        </w:trPr>
        <w:tc>
          <w:tcPr>
            <w:cnfStyle w:val="001000000000" w:firstRow="0" w:lastRow="0" w:firstColumn="1" w:lastColumn="0" w:oddVBand="0" w:evenVBand="0" w:oddHBand="0" w:evenHBand="0" w:firstRowFirstColumn="0" w:firstRowLastColumn="0" w:lastRowFirstColumn="0" w:lastRowLastColumn="0"/>
            <w:tcW w:w="446" w:type="pct"/>
            <w:hideMark/>
          </w:tcPr>
          <w:p w14:paraId="3BCBE8DB" w14:textId="30B4EEC1"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2</w:t>
            </w:r>
            <w:r w:rsidR="00B46A7D">
              <w:rPr>
                <w:rFonts w:ascii="Aptos Narrow" w:eastAsia="Times New Roman" w:hAnsi="Aptos Narrow"/>
                <w:color w:val="000000"/>
                <w:szCs w:val="24"/>
                <w:lang w:eastAsia="en-AU"/>
              </w:rPr>
              <w:t>2</w:t>
            </w:r>
          </w:p>
        </w:tc>
        <w:tc>
          <w:tcPr>
            <w:tcW w:w="1196" w:type="pct"/>
            <w:shd w:val="clear" w:color="auto" w:fill="E8E8E8" w:themeFill="background2"/>
            <w:noWrap/>
            <w:hideMark/>
          </w:tcPr>
          <w:p w14:paraId="18B0DB93"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 w:val="22"/>
                <w:lang w:eastAsia="en-AU"/>
              </w:rPr>
            </w:pPr>
            <w:r w:rsidRPr="008859A3">
              <w:rPr>
                <w:rFonts w:ascii="Aptos Narrow" w:eastAsia="Times New Roman" w:hAnsi="Aptos Narrow"/>
                <w:color w:val="000000"/>
                <w:sz w:val="22"/>
                <w:lang w:eastAsia="en-AU"/>
              </w:rPr>
              <w:t> </w:t>
            </w:r>
          </w:p>
        </w:tc>
        <w:tc>
          <w:tcPr>
            <w:tcW w:w="1091" w:type="pct"/>
            <w:hideMark/>
          </w:tcPr>
          <w:p w14:paraId="53E44ADA" w14:textId="342311DA" w:rsidR="008859A3" w:rsidRPr="008E4540"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E4540">
              <w:rPr>
                <w:rFonts w:ascii="Aptos Narrow" w:eastAsia="Times New Roman" w:hAnsi="Aptos Narrow"/>
                <w:szCs w:val="24"/>
                <w:lang w:eastAsia="en-AU"/>
              </w:rPr>
              <w:t xml:space="preserve">If yes to </w:t>
            </w:r>
            <w:r w:rsidR="008E4540" w:rsidRPr="00D9796E">
              <w:rPr>
                <w:rFonts w:ascii="Aptos Narrow" w:eastAsia="Times New Roman" w:hAnsi="Aptos Narrow"/>
                <w:szCs w:val="24"/>
                <w:lang w:eastAsia="en-AU"/>
              </w:rPr>
              <w:t>16</w:t>
            </w:r>
            <w:r w:rsidRPr="008E4540">
              <w:rPr>
                <w:rFonts w:ascii="Aptos Narrow" w:eastAsia="Times New Roman" w:hAnsi="Aptos Narrow"/>
                <w:szCs w:val="24"/>
                <w:lang w:eastAsia="en-AU"/>
              </w:rPr>
              <w:t xml:space="preserve"> or </w:t>
            </w:r>
            <w:r w:rsidR="008E4540" w:rsidRPr="00D9796E">
              <w:rPr>
                <w:rFonts w:ascii="Aptos Narrow" w:eastAsia="Times New Roman" w:hAnsi="Aptos Narrow"/>
                <w:szCs w:val="24"/>
                <w:lang w:eastAsia="en-AU"/>
              </w:rPr>
              <w:t>19</w:t>
            </w:r>
            <w:r w:rsidRPr="008E4540">
              <w:rPr>
                <w:rFonts w:ascii="Aptos Narrow" w:eastAsia="Times New Roman" w:hAnsi="Aptos Narrow"/>
                <w:szCs w:val="24"/>
                <w:lang w:eastAsia="en-AU"/>
              </w:rPr>
              <w:t>, who received the disclosure?</w:t>
            </w:r>
          </w:p>
        </w:tc>
        <w:tc>
          <w:tcPr>
            <w:tcW w:w="560" w:type="pct"/>
            <w:hideMark/>
          </w:tcPr>
          <w:p w14:paraId="78186CBA"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00AC59E9" w14:textId="0044056D" w:rsidR="00703890" w:rsidRPr="004C4037" w:rsidRDefault="00703890"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C0391C">
              <w:rPr>
                <w:rFonts w:ascii="Aptos Narrow" w:eastAsia="Times New Roman" w:hAnsi="Aptos Narrow"/>
                <w:szCs w:val="24"/>
                <w:lang w:eastAsia="en-AU"/>
              </w:rPr>
              <w:t>Education provider</w:t>
            </w:r>
          </w:p>
          <w:p w14:paraId="470AEA29" w14:textId="05253D46"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Student accommodation provider</w:t>
            </w:r>
          </w:p>
          <w:p w14:paraId="38910638" w14:textId="77777777" w:rsidR="008859A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5C100C1C" w14:textId="7096C123" w:rsidR="00575DFA" w:rsidRPr="004C4037" w:rsidRDefault="00575DFA"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A765BD" w:rsidRPr="008859A3" w14:paraId="347390C4" w14:textId="77777777" w:rsidTr="00D9796E">
        <w:trPr>
          <w:cantSplit/>
          <w:trHeight w:val="960"/>
        </w:trPr>
        <w:tc>
          <w:tcPr>
            <w:cnfStyle w:val="001000000000" w:firstRow="0" w:lastRow="0" w:firstColumn="1" w:lastColumn="0" w:oddVBand="0" w:evenVBand="0" w:oddHBand="0" w:evenHBand="0" w:firstRowFirstColumn="0" w:firstRowLastColumn="0" w:lastRowFirstColumn="0" w:lastRowLastColumn="0"/>
            <w:tcW w:w="446" w:type="pct"/>
            <w:hideMark/>
          </w:tcPr>
          <w:p w14:paraId="123ED5EE" w14:textId="54721184"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2</w:t>
            </w:r>
            <w:r w:rsidR="00B46A7D">
              <w:rPr>
                <w:rFonts w:ascii="Aptos Narrow" w:eastAsia="Times New Roman" w:hAnsi="Aptos Narrow"/>
                <w:color w:val="000000"/>
                <w:szCs w:val="24"/>
                <w:lang w:eastAsia="en-AU"/>
              </w:rPr>
              <w:t>3</w:t>
            </w:r>
          </w:p>
        </w:tc>
        <w:tc>
          <w:tcPr>
            <w:tcW w:w="1196" w:type="pct"/>
            <w:shd w:val="clear" w:color="auto" w:fill="E8E8E8" w:themeFill="background2"/>
            <w:noWrap/>
            <w:hideMark/>
          </w:tcPr>
          <w:p w14:paraId="0FA1D006"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 w:val="22"/>
                <w:lang w:eastAsia="en-AU"/>
              </w:rPr>
            </w:pPr>
            <w:r w:rsidRPr="008859A3">
              <w:rPr>
                <w:rFonts w:ascii="Aptos Narrow" w:eastAsia="Times New Roman" w:hAnsi="Aptos Narrow"/>
                <w:color w:val="000000"/>
                <w:sz w:val="22"/>
                <w:lang w:eastAsia="en-AU"/>
              </w:rPr>
              <w:t> </w:t>
            </w:r>
          </w:p>
        </w:tc>
        <w:tc>
          <w:tcPr>
            <w:tcW w:w="1091" w:type="pct"/>
            <w:hideMark/>
          </w:tcPr>
          <w:p w14:paraId="4DB6315F" w14:textId="407095F0" w:rsidR="008859A3" w:rsidRPr="008E4540"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E4540">
              <w:rPr>
                <w:rFonts w:ascii="Aptos Narrow" w:eastAsia="Times New Roman" w:hAnsi="Aptos Narrow"/>
                <w:szCs w:val="24"/>
                <w:lang w:eastAsia="en-AU"/>
              </w:rPr>
              <w:t xml:space="preserve">If yes to </w:t>
            </w:r>
            <w:r w:rsidR="008E4540" w:rsidRPr="008E4540">
              <w:rPr>
                <w:rFonts w:ascii="Aptos Narrow" w:eastAsia="Times New Roman" w:hAnsi="Aptos Narrow"/>
                <w:szCs w:val="24"/>
                <w:lang w:eastAsia="en-AU"/>
              </w:rPr>
              <w:t>16 or 19</w:t>
            </w:r>
            <w:r w:rsidRPr="008E4540">
              <w:rPr>
                <w:rFonts w:ascii="Aptos Narrow" w:eastAsia="Times New Roman" w:hAnsi="Aptos Narrow"/>
                <w:szCs w:val="24"/>
                <w:lang w:eastAsia="en-AU"/>
              </w:rPr>
              <w:t>, who is managing the disclosure?</w:t>
            </w:r>
          </w:p>
        </w:tc>
        <w:tc>
          <w:tcPr>
            <w:tcW w:w="560" w:type="pct"/>
            <w:hideMark/>
          </w:tcPr>
          <w:p w14:paraId="6190F661"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120072CA" w14:textId="7DF971E5" w:rsidR="00703890" w:rsidRDefault="00703890"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C0391C">
              <w:rPr>
                <w:rFonts w:ascii="Aptos Narrow" w:eastAsia="Times New Roman" w:hAnsi="Aptos Narrow"/>
                <w:szCs w:val="24"/>
                <w:lang w:eastAsia="en-AU"/>
              </w:rPr>
              <w:t>Education provider</w:t>
            </w:r>
          </w:p>
          <w:p w14:paraId="53376D6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Student accommodation provider</w:t>
            </w:r>
          </w:p>
          <w:p w14:paraId="56C284D8" w14:textId="77777777" w:rsidR="008859A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1148E486" w14:textId="7B839D18" w:rsidR="00575DFA" w:rsidRPr="004C4037" w:rsidRDefault="00575DFA"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A765BD" w:rsidRPr="008859A3" w14:paraId="2673B0AD" w14:textId="77777777" w:rsidTr="00D9796E">
        <w:trPr>
          <w:cantSplit/>
          <w:trHeight w:val="960"/>
        </w:trPr>
        <w:tc>
          <w:tcPr>
            <w:cnfStyle w:val="001000000000" w:firstRow="0" w:lastRow="0" w:firstColumn="1" w:lastColumn="0" w:oddVBand="0" w:evenVBand="0" w:oddHBand="0" w:evenHBand="0" w:firstRowFirstColumn="0" w:firstRowLastColumn="0" w:lastRowFirstColumn="0" w:lastRowLastColumn="0"/>
            <w:tcW w:w="446" w:type="pct"/>
            <w:hideMark/>
          </w:tcPr>
          <w:p w14:paraId="50858FDC" w14:textId="7FA96331"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2</w:t>
            </w:r>
            <w:r w:rsidR="00B46A7D">
              <w:rPr>
                <w:rFonts w:ascii="Aptos Narrow" w:eastAsia="Times New Roman" w:hAnsi="Aptos Narrow"/>
                <w:color w:val="000000"/>
                <w:szCs w:val="24"/>
                <w:lang w:eastAsia="en-AU"/>
              </w:rPr>
              <w:t>4</w:t>
            </w:r>
          </w:p>
        </w:tc>
        <w:tc>
          <w:tcPr>
            <w:tcW w:w="1196" w:type="pct"/>
            <w:shd w:val="clear" w:color="auto" w:fill="E8E8E8" w:themeFill="background2"/>
            <w:noWrap/>
            <w:hideMark/>
          </w:tcPr>
          <w:p w14:paraId="2EECD0E7"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olor w:val="000000"/>
                <w:sz w:val="22"/>
                <w:lang w:eastAsia="en-AU"/>
              </w:rPr>
            </w:pPr>
            <w:r w:rsidRPr="008859A3">
              <w:rPr>
                <w:rFonts w:ascii="Aptos Narrow" w:eastAsia="Times New Roman" w:hAnsi="Aptos Narrow"/>
                <w:color w:val="000000"/>
                <w:sz w:val="22"/>
                <w:lang w:eastAsia="en-AU"/>
              </w:rPr>
              <w:t> </w:t>
            </w:r>
          </w:p>
        </w:tc>
        <w:tc>
          <w:tcPr>
            <w:tcW w:w="1091" w:type="pct"/>
            <w:hideMark/>
          </w:tcPr>
          <w:p w14:paraId="4E16E98F" w14:textId="3A34E570" w:rsidR="008859A3" w:rsidRPr="008E4540"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E4540">
              <w:rPr>
                <w:rFonts w:ascii="Aptos Narrow" w:eastAsia="Times New Roman" w:hAnsi="Aptos Narrow"/>
                <w:szCs w:val="24"/>
                <w:lang w:eastAsia="en-AU"/>
              </w:rPr>
              <w:t xml:space="preserve">If yes to </w:t>
            </w:r>
            <w:r w:rsidR="008E4540" w:rsidRPr="00D9796E">
              <w:rPr>
                <w:rFonts w:ascii="Aptos Narrow" w:eastAsia="Times New Roman" w:hAnsi="Aptos Narrow"/>
                <w:szCs w:val="24"/>
                <w:lang w:eastAsia="en-AU"/>
              </w:rPr>
              <w:t>16 or 19</w:t>
            </w:r>
            <w:r w:rsidRPr="008E4540">
              <w:rPr>
                <w:rFonts w:ascii="Aptos Narrow" w:eastAsia="Times New Roman" w:hAnsi="Aptos Narrow"/>
                <w:szCs w:val="24"/>
                <w:lang w:eastAsia="en-AU"/>
              </w:rPr>
              <w:t xml:space="preserve">, did the </w:t>
            </w:r>
            <w:r w:rsidRPr="00030957">
              <w:rPr>
                <w:rFonts w:ascii="Aptos Narrow" w:eastAsia="Times New Roman" w:hAnsi="Aptos Narrow"/>
                <w:b/>
                <w:bCs/>
                <w:szCs w:val="24"/>
                <w:lang w:eastAsia="en-AU"/>
              </w:rPr>
              <w:t>Discloser</w:t>
            </w:r>
            <w:r w:rsidRPr="008E4540">
              <w:rPr>
                <w:rFonts w:ascii="Aptos Narrow" w:eastAsia="Times New Roman" w:hAnsi="Aptos Narrow"/>
                <w:szCs w:val="24"/>
                <w:lang w:eastAsia="en-AU"/>
              </w:rPr>
              <w:t xml:space="preserve"> elect who would </w:t>
            </w:r>
            <w:r w:rsidRPr="00030957">
              <w:rPr>
                <w:rFonts w:ascii="Aptos Narrow" w:eastAsia="Times New Roman" w:hAnsi="Aptos Narrow"/>
                <w:szCs w:val="24"/>
                <w:lang w:eastAsia="en-AU"/>
              </w:rPr>
              <w:t>manage</w:t>
            </w:r>
            <w:r w:rsidRPr="008E4540">
              <w:rPr>
                <w:rFonts w:ascii="Aptos Narrow" w:eastAsia="Times New Roman" w:hAnsi="Aptos Narrow"/>
                <w:szCs w:val="24"/>
                <w:lang w:eastAsia="en-AU"/>
              </w:rPr>
              <w:t xml:space="preserve"> their disclosure?</w:t>
            </w:r>
          </w:p>
        </w:tc>
        <w:tc>
          <w:tcPr>
            <w:tcW w:w="560" w:type="pct"/>
            <w:hideMark/>
          </w:tcPr>
          <w:p w14:paraId="600B0344"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7E3BD899"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w:t>
            </w:r>
          </w:p>
          <w:p w14:paraId="62968EDC"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w:t>
            </w:r>
          </w:p>
          <w:p w14:paraId="21892C42" w14:textId="633DAD80"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w:t>
            </w:r>
            <w:r w:rsidR="00575DFA">
              <w:rPr>
                <w:rFonts w:ascii="Aptos Narrow" w:eastAsia="Times New Roman" w:hAnsi="Aptos Narrow"/>
                <w:szCs w:val="24"/>
                <w:lang w:eastAsia="en-AU"/>
              </w:rPr>
              <w:t>/A</w:t>
            </w:r>
          </w:p>
        </w:tc>
      </w:tr>
    </w:tbl>
    <w:p w14:paraId="180B282D" w14:textId="77777777" w:rsidR="00EB1600" w:rsidRDefault="00EB1600">
      <w:pPr>
        <w:rPr>
          <w:rFonts w:ascii="Aptos Narrow" w:eastAsia="Times New Roman" w:hAnsi="Aptos Narrow"/>
          <w:i/>
          <w:iCs/>
          <w:color w:val="FFFFFF" w:themeColor="background1"/>
          <w:szCs w:val="24"/>
          <w:lang w:eastAsia="en-AU"/>
        </w:rPr>
      </w:pPr>
    </w:p>
    <w:p w14:paraId="66C5A932" w14:textId="3DEEEE90" w:rsidR="00EB1600" w:rsidRPr="005D6AA4" w:rsidRDefault="0066257C" w:rsidP="00182080">
      <w:pPr>
        <w:pStyle w:val="Heading3"/>
      </w:pPr>
      <w:bookmarkStart w:id="26" w:name="_Toc224219734"/>
      <w:r>
        <w:rPr>
          <w:rFonts w:eastAsia="Calibri"/>
        </w:rPr>
        <w:t>Elements</w:t>
      </w:r>
      <w:r w:rsidR="00EB1600" w:rsidRPr="00182080">
        <w:rPr>
          <w:rFonts w:eastAsia="Calibri"/>
        </w:rPr>
        <w:t xml:space="preserve"> relating to the Discloser</w:t>
      </w:r>
      <w:bookmarkEnd w:id="26"/>
    </w:p>
    <w:tbl>
      <w:tblPr>
        <w:tblStyle w:val="GridTable1Light-Accent2"/>
        <w:tblW w:w="5019" w:type="pct"/>
        <w:tblLook w:val="04A0" w:firstRow="1" w:lastRow="0" w:firstColumn="1" w:lastColumn="0" w:noHBand="0" w:noVBand="1"/>
      </w:tblPr>
      <w:tblGrid>
        <w:gridCol w:w="1378"/>
        <w:gridCol w:w="3695"/>
        <w:gridCol w:w="3370"/>
        <w:gridCol w:w="1730"/>
        <w:gridCol w:w="5273"/>
      </w:tblGrid>
      <w:tr w:rsidR="00EB1600" w:rsidRPr="008859A3" w14:paraId="215ADA4B" w14:textId="77777777" w:rsidTr="00182080">
        <w:trPr>
          <w:cnfStyle w:val="100000000000" w:firstRow="1" w:lastRow="0" w:firstColumn="0" w:lastColumn="0" w:oddVBand="0" w:evenVBand="0" w:oddHBand="0" w:evenHBand="0" w:firstRowFirstColumn="0" w:firstRowLastColumn="0" w:lastRowFirstColumn="0" w:lastRowLastColumn="0"/>
          <w:cantSplit/>
          <w:trHeight w:val="678"/>
        </w:trPr>
        <w:tc>
          <w:tcPr>
            <w:cnfStyle w:val="001000000000" w:firstRow="0" w:lastRow="0" w:firstColumn="1" w:lastColumn="0" w:oddVBand="0" w:evenVBand="0" w:oddHBand="0" w:evenHBand="0" w:firstRowFirstColumn="0" w:firstRowLastColumn="0" w:lastRowFirstColumn="0" w:lastRowLastColumn="0"/>
            <w:tcW w:w="446" w:type="pct"/>
            <w:tcBorders>
              <w:bottom w:val="single" w:sz="12" w:space="0" w:color="E97132" w:themeColor="accent2"/>
            </w:tcBorders>
          </w:tcPr>
          <w:p w14:paraId="6A99BF5B" w14:textId="043818BC" w:rsidR="00EB1600" w:rsidRDefault="00EB1600" w:rsidP="00EB1600">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No.</w:t>
            </w:r>
          </w:p>
        </w:tc>
        <w:tc>
          <w:tcPr>
            <w:tcW w:w="1196" w:type="pct"/>
            <w:tcBorders>
              <w:bottom w:val="single" w:sz="12" w:space="0" w:color="E97132" w:themeColor="accent2"/>
            </w:tcBorders>
          </w:tcPr>
          <w:p w14:paraId="274F060A" w14:textId="1732AA6B" w:rsidR="00EB1600" w:rsidRPr="00182080" w:rsidRDefault="00EB1600" w:rsidP="00EB160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182080">
              <w:rPr>
                <w:rFonts w:ascii="Aptos Narrow" w:eastAsia="Times New Roman" w:hAnsi="Aptos Narrow"/>
                <w:color w:val="000000"/>
                <w:szCs w:val="24"/>
                <w:lang w:eastAsia="en-AU"/>
              </w:rPr>
              <w:t xml:space="preserve">Primary </w:t>
            </w:r>
            <w:r>
              <w:rPr>
                <w:rFonts w:ascii="Aptos Narrow" w:eastAsia="Times New Roman" w:hAnsi="Aptos Narrow"/>
                <w:color w:val="000000"/>
                <w:szCs w:val="24"/>
                <w:lang w:eastAsia="en-AU"/>
              </w:rPr>
              <w:t>d</w:t>
            </w:r>
            <w:r w:rsidRPr="00182080">
              <w:rPr>
                <w:rFonts w:ascii="Aptos Narrow" w:eastAsia="Times New Roman" w:hAnsi="Aptos Narrow"/>
                <w:color w:val="000000"/>
                <w:szCs w:val="24"/>
                <w:lang w:eastAsia="en-AU"/>
              </w:rPr>
              <w:t xml:space="preserve">ata </w:t>
            </w:r>
            <w:r>
              <w:rPr>
                <w:rFonts w:ascii="Aptos Narrow" w:eastAsia="Times New Roman" w:hAnsi="Aptos Narrow"/>
                <w:color w:val="000000"/>
                <w:szCs w:val="24"/>
                <w:lang w:eastAsia="en-AU"/>
              </w:rPr>
              <w:t>e</w:t>
            </w:r>
            <w:r w:rsidRPr="00182080">
              <w:rPr>
                <w:rFonts w:ascii="Aptos Narrow" w:eastAsia="Times New Roman" w:hAnsi="Aptos Narrow"/>
                <w:color w:val="000000"/>
                <w:szCs w:val="24"/>
                <w:lang w:eastAsia="en-AU"/>
              </w:rPr>
              <w:t>lement</w:t>
            </w:r>
          </w:p>
        </w:tc>
        <w:tc>
          <w:tcPr>
            <w:tcW w:w="1091" w:type="pct"/>
            <w:tcBorders>
              <w:bottom w:val="single" w:sz="12" w:space="0" w:color="E97132" w:themeColor="accent2"/>
            </w:tcBorders>
          </w:tcPr>
          <w:p w14:paraId="59313356" w14:textId="77777777" w:rsidR="0066257C" w:rsidRDefault="00EB1600" w:rsidP="00EB160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b w:val="0"/>
                <w:bCs w:val="0"/>
                <w:color w:val="000000"/>
                <w:szCs w:val="24"/>
                <w:lang w:eastAsia="en-AU"/>
              </w:rPr>
            </w:pPr>
            <w:r w:rsidRPr="00182080">
              <w:rPr>
                <w:rFonts w:ascii="Aptos Narrow" w:eastAsia="Times New Roman" w:hAnsi="Aptos Narrow"/>
                <w:color w:val="000000"/>
                <w:szCs w:val="24"/>
                <w:lang w:eastAsia="en-AU"/>
              </w:rPr>
              <w:t xml:space="preserve">Secondary </w:t>
            </w:r>
            <w:r>
              <w:rPr>
                <w:rFonts w:ascii="Aptos Narrow" w:eastAsia="Times New Roman" w:hAnsi="Aptos Narrow"/>
                <w:color w:val="000000"/>
                <w:szCs w:val="24"/>
                <w:lang w:eastAsia="en-AU"/>
              </w:rPr>
              <w:t>d</w:t>
            </w:r>
            <w:r w:rsidRPr="00182080">
              <w:rPr>
                <w:rFonts w:ascii="Aptos Narrow" w:eastAsia="Times New Roman" w:hAnsi="Aptos Narrow"/>
                <w:color w:val="000000"/>
                <w:szCs w:val="24"/>
                <w:lang w:eastAsia="en-AU"/>
              </w:rPr>
              <w:t xml:space="preserve">ata </w:t>
            </w:r>
            <w:r>
              <w:rPr>
                <w:rFonts w:ascii="Aptos Narrow" w:eastAsia="Times New Roman" w:hAnsi="Aptos Narrow"/>
                <w:color w:val="000000"/>
                <w:szCs w:val="24"/>
                <w:lang w:eastAsia="en-AU"/>
              </w:rPr>
              <w:t>e</w:t>
            </w:r>
            <w:r w:rsidRPr="00182080">
              <w:rPr>
                <w:rFonts w:ascii="Aptos Narrow" w:eastAsia="Times New Roman" w:hAnsi="Aptos Narrow"/>
                <w:color w:val="000000"/>
                <w:szCs w:val="24"/>
                <w:lang w:eastAsia="en-AU"/>
              </w:rPr>
              <w:t xml:space="preserve">lement </w:t>
            </w:r>
          </w:p>
          <w:p w14:paraId="1DA76A67" w14:textId="1A26AFC1" w:rsidR="00EB1600" w:rsidRPr="00182080" w:rsidRDefault="00EB1600" w:rsidP="00EB160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182080">
              <w:rPr>
                <w:rFonts w:ascii="Aptos Narrow" w:eastAsia="Times New Roman" w:hAnsi="Aptos Narrow"/>
                <w:color w:val="000000"/>
                <w:szCs w:val="24"/>
                <w:lang w:eastAsia="en-AU"/>
              </w:rPr>
              <w:t>(where applicable)</w:t>
            </w:r>
          </w:p>
        </w:tc>
        <w:tc>
          <w:tcPr>
            <w:tcW w:w="560" w:type="pct"/>
            <w:tcBorders>
              <w:bottom w:val="single" w:sz="12" w:space="0" w:color="E97132" w:themeColor="accent2"/>
            </w:tcBorders>
          </w:tcPr>
          <w:p w14:paraId="3AA9B0CF" w14:textId="0F895197" w:rsidR="00EB1600" w:rsidRPr="00182080" w:rsidRDefault="00EB1600" w:rsidP="00EB160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182080">
              <w:rPr>
                <w:rFonts w:ascii="Aptos Narrow" w:eastAsia="Times New Roman" w:hAnsi="Aptos Narrow"/>
                <w:color w:val="000000"/>
                <w:szCs w:val="24"/>
                <w:lang w:eastAsia="en-AU"/>
              </w:rPr>
              <w:t>Format</w:t>
            </w:r>
          </w:p>
        </w:tc>
        <w:tc>
          <w:tcPr>
            <w:tcW w:w="1707" w:type="pct"/>
            <w:tcBorders>
              <w:bottom w:val="single" w:sz="12" w:space="0" w:color="E97132" w:themeColor="accent2"/>
            </w:tcBorders>
          </w:tcPr>
          <w:p w14:paraId="1AF0C24E" w14:textId="1B357B10" w:rsidR="00EB1600" w:rsidRPr="00182080" w:rsidRDefault="00EB1600" w:rsidP="0018208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olor w:val="000000"/>
                <w:szCs w:val="24"/>
                <w:lang w:eastAsia="en-AU"/>
              </w:rPr>
            </w:pPr>
            <w:r w:rsidRPr="00182080">
              <w:rPr>
                <w:rFonts w:ascii="Aptos Narrow" w:eastAsia="Times New Roman" w:hAnsi="Aptos Narrow"/>
                <w:color w:val="000000"/>
                <w:szCs w:val="24"/>
                <w:lang w:eastAsia="en-AU"/>
              </w:rPr>
              <w:t>Accepted value</w:t>
            </w:r>
            <w:r>
              <w:rPr>
                <w:rFonts w:ascii="Aptos Narrow" w:eastAsia="Times New Roman" w:hAnsi="Aptos Narrow"/>
                <w:color w:val="000000"/>
                <w:szCs w:val="24"/>
                <w:lang w:eastAsia="en-AU"/>
              </w:rPr>
              <w:t>s</w:t>
            </w:r>
          </w:p>
        </w:tc>
      </w:tr>
      <w:tr w:rsidR="00D9796E" w:rsidRPr="008859A3" w14:paraId="61CB6ACF" w14:textId="77777777" w:rsidTr="0066257C">
        <w:trPr>
          <w:cantSplit/>
          <w:trHeight w:val="1280"/>
        </w:trPr>
        <w:tc>
          <w:tcPr>
            <w:cnfStyle w:val="001000000000" w:firstRow="0" w:lastRow="0" w:firstColumn="1" w:lastColumn="0" w:oddVBand="0" w:evenVBand="0" w:oddHBand="0" w:evenHBand="0" w:firstRowFirstColumn="0" w:firstRowLastColumn="0" w:lastRowFirstColumn="0" w:lastRowLastColumn="0"/>
            <w:tcW w:w="446" w:type="pct"/>
            <w:tcBorders>
              <w:top w:val="single" w:sz="12" w:space="0" w:color="E97132" w:themeColor="accent2"/>
            </w:tcBorders>
            <w:hideMark/>
          </w:tcPr>
          <w:p w14:paraId="3F4DA860" w14:textId="1E20A4E8" w:rsidR="008859A3" w:rsidRPr="008859A3" w:rsidRDefault="000F5B4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lastRenderedPageBreak/>
              <w:t>2</w:t>
            </w:r>
            <w:r w:rsidR="00B46A7D">
              <w:rPr>
                <w:rFonts w:ascii="Aptos Narrow" w:eastAsia="Times New Roman" w:hAnsi="Aptos Narrow"/>
                <w:color w:val="000000"/>
                <w:szCs w:val="24"/>
                <w:lang w:eastAsia="en-AU"/>
              </w:rPr>
              <w:t>5</w:t>
            </w:r>
          </w:p>
        </w:tc>
        <w:tc>
          <w:tcPr>
            <w:tcW w:w="1196" w:type="pct"/>
            <w:tcBorders>
              <w:top w:val="single" w:sz="12" w:space="0" w:color="E97132" w:themeColor="accent2"/>
            </w:tcBorders>
            <w:hideMark/>
          </w:tcPr>
          <w:p w14:paraId="21414850" w14:textId="04C13618"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What sex was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 xml:space="preserve"> assigned at birth?</w:t>
            </w:r>
            <w:r w:rsidR="00F40E5B" w:rsidRPr="00453AA1">
              <w:rPr>
                <w:rFonts w:ascii="Aptos Narrow" w:eastAsia="Times New Roman" w:hAnsi="Aptos Narrow"/>
                <w:b/>
                <w:bCs/>
                <w:color w:val="C00000"/>
                <w:szCs w:val="24"/>
                <w:lang w:eastAsia="en-AU"/>
              </w:rPr>
              <w:t xml:space="preserve"> </w:t>
            </w:r>
          </w:p>
        </w:tc>
        <w:tc>
          <w:tcPr>
            <w:tcW w:w="1091" w:type="pct"/>
            <w:tcBorders>
              <w:top w:val="single" w:sz="12" w:space="0" w:color="E97132" w:themeColor="accent2"/>
            </w:tcBorders>
            <w:shd w:val="clear" w:color="auto" w:fill="E8E8E8" w:themeFill="background2"/>
            <w:hideMark/>
          </w:tcPr>
          <w:p w14:paraId="607FEBF1"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tcBorders>
              <w:top w:val="single" w:sz="12" w:space="0" w:color="E97132" w:themeColor="accent2"/>
            </w:tcBorders>
            <w:hideMark/>
          </w:tcPr>
          <w:p w14:paraId="268B7650"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tcBorders>
              <w:top w:val="single" w:sz="12" w:space="0" w:color="E97132" w:themeColor="accent2"/>
            </w:tcBorders>
            <w:hideMark/>
          </w:tcPr>
          <w:p w14:paraId="0594073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Male</w:t>
            </w:r>
          </w:p>
          <w:p w14:paraId="725A75FF"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Female</w:t>
            </w:r>
          </w:p>
          <w:p w14:paraId="46A9E002"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They use a different term</w:t>
            </w:r>
          </w:p>
          <w:p w14:paraId="2332A61A" w14:textId="77777777" w:rsidR="008859A3" w:rsidRDefault="00703890"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P</w:t>
            </w:r>
            <w:r w:rsidR="008859A3" w:rsidRPr="004C4037">
              <w:rPr>
                <w:rFonts w:ascii="Aptos Narrow" w:eastAsia="Times New Roman" w:hAnsi="Aptos Narrow"/>
                <w:szCs w:val="24"/>
                <w:lang w:eastAsia="en-AU"/>
              </w:rPr>
              <w:t>refer not to answer</w:t>
            </w:r>
          </w:p>
          <w:p w14:paraId="4F4694E8" w14:textId="0B5128E6" w:rsidR="0022224E" w:rsidRPr="004C4037" w:rsidRDefault="0022224E"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tc>
      </w:tr>
      <w:tr w:rsidR="00D9796E" w:rsidRPr="008859A3" w14:paraId="6BEDBF0F" w14:textId="77777777" w:rsidTr="009A5567">
        <w:trPr>
          <w:cantSplit/>
          <w:trHeight w:val="1600"/>
        </w:trPr>
        <w:tc>
          <w:tcPr>
            <w:cnfStyle w:val="001000000000" w:firstRow="0" w:lastRow="0" w:firstColumn="1" w:lastColumn="0" w:oddVBand="0" w:evenVBand="0" w:oddHBand="0" w:evenHBand="0" w:firstRowFirstColumn="0" w:firstRowLastColumn="0" w:lastRowFirstColumn="0" w:lastRowLastColumn="0"/>
            <w:tcW w:w="446" w:type="pct"/>
            <w:hideMark/>
          </w:tcPr>
          <w:p w14:paraId="53CD81EE" w14:textId="65630C48"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26</w:t>
            </w:r>
          </w:p>
        </w:tc>
        <w:tc>
          <w:tcPr>
            <w:tcW w:w="1196" w:type="pct"/>
            <w:hideMark/>
          </w:tcPr>
          <w:p w14:paraId="0DFE7589" w14:textId="22E0E87D"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What is the gender identity of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w:t>
            </w:r>
            <w:r w:rsidR="00F40E5B"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75EFB5B9"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081B79D0"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166F2B3B"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Man or male</w:t>
            </w:r>
          </w:p>
          <w:p w14:paraId="51C9A99C"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Woman or Female</w:t>
            </w:r>
          </w:p>
          <w:p w14:paraId="427F4277"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Non-binary</w:t>
            </w:r>
          </w:p>
          <w:p w14:paraId="48B000CB"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They use a different term</w:t>
            </w:r>
          </w:p>
          <w:p w14:paraId="2F669BA0" w14:textId="77777777" w:rsidR="008859A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Prefer not to answer</w:t>
            </w:r>
          </w:p>
          <w:p w14:paraId="211CE0EE" w14:textId="72243FBE" w:rsidR="001A5F1C" w:rsidRPr="004C4037" w:rsidRDefault="001A5F1C"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tc>
      </w:tr>
      <w:tr w:rsidR="00D9796E" w:rsidRPr="008859A3" w14:paraId="0AE5AE86" w14:textId="77777777" w:rsidTr="009A5567">
        <w:trPr>
          <w:cantSplit/>
          <w:trHeight w:val="1986"/>
        </w:trPr>
        <w:tc>
          <w:tcPr>
            <w:cnfStyle w:val="001000000000" w:firstRow="0" w:lastRow="0" w:firstColumn="1" w:lastColumn="0" w:oddVBand="0" w:evenVBand="0" w:oddHBand="0" w:evenHBand="0" w:firstRowFirstColumn="0" w:firstRowLastColumn="0" w:lastRowFirstColumn="0" w:lastRowLastColumn="0"/>
            <w:tcW w:w="446" w:type="pct"/>
            <w:hideMark/>
          </w:tcPr>
          <w:p w14:paraId="1AC78FEC" w14:textId="23F1E76E"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27</w:t>
            </w:r>
          </w:p>
        </w:tc>
        <w:tc>
          <w:tcPr>
            <w:tcW w:w="1196" w:type="pct"/>
            <w:hideMark/>
          </w:tcPr>
          <w:p w14:paraId="74E912BE"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What is the sexual orientation of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w:t>
            </w:r>
          </w:p>
        </w:tc>
        <w:tc>
          <w:tcPr>
            <w:tcW w:w="1091" w:type="pct"/>
            <w:shd w:val="clear" w:color="auto" w:fill="E8E8E8" w:themeFill="background2"/>
            <w:hideMark/>
          </w:tcPr>
          <w:p w14:paraId="2C810434"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6C8AF80F"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42ABBF9E" w14:textId="124837D0" w:rsidR="00703890" w:rsidRDefault="00417935"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Straight (h</w:t>
            </w:r>
            <w:r w:rsidR="008859A3" w:rsidRPr="004C4037">
              <w:rPr>
                <w:rFonts w:ascii="Aptos Narrow" w:eastAsia="Times New Roman" w:hAnsi="Aptos Narrow"/>
                <w:szCs w:val="24"/>
                <w:lang w:eastAsia="en-AU"/>
              </w:rPr>
              <w:t>eterosexual</w:t>
            </w:r>
            <w:r>
              <w:rPr>
                <w:rFonts w:ascii="Aptos Narrow" w:eastAsia="Times New Roman" w:hAnsi="Aptos Narrow"/>
                <w:szCs w:val="24"/>
                <w:lang w:eastAsia="en-AU"/>
              </w:rPr>
              <w:t>)</w:t>
            </w:r>
          </w:p>
          <w:p w14:paraId="1E7127E2" w14:textId="7E28627F" w:rsidR="00703890" w:rsidRDefault="00417935"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Gay or </w:t>
            </w:r>
            <w:r w:rsidR="008859A3" w:rsidRPr="004C4037">
              <w:rPr>
                <w:rFonts w:ascii="Aptos Narrow" w:eastAsia="Times New Roman" w:hAnsi="Aptos Narrow"/>
                <w:szCs w:val="24"/>
                <w:lang w:eastAsia="en-AU"/>
              </w:rPr>
              <w:t>Lesbian</w:t>
            </w:r>
          </w:p>
          <w:p w14:paraId="446B4DF1" w14:textId="42B2ED27" w:rsidR="00417935" w:rsidRPr="00D9796E" w:rsidRDefault="008859A3" w:rsidP="0041793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Bisexua</w:t>
            </w:r>
            <w:r w:rsidR="00417935">
              <w:rPr>
                <w:rFonts w:ascii="Aptos Narrow" w:eastAsia="Times New Roman" w:hAnsi="Aptos Narrow"/>
                <w:szCs w:val="24"/>
                <w:lang w:eastAsia="en-AU"/>
              </w:rPr>
              <w:t xml:space="preserve">l </w:t>
            </w:r>
          </w:p>
          <w:p w14:paraId="76A2A606" w14:textId="77777777" w:rsidR="00B46A7D" w:rsidRDefault="00B46A7D" w:rsidP="00B46A7D">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They use a different term</w:t>
            </w:r>
          </w:p>
          <w:p w14:paraId="6DA8763E" w14:textId="1E2A3475" w:rsidR="001A5F1C"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Prefer not to answer</w:t>
            </w:r>
          </w:p>
          <w:p w14:paraId="2A5B47FE" w14:textId="0AFD2888" w:rsidR="008859A3" w:rsidRPr="001F2DA1" w:rsidRDefault="001A5F1C" w:rsidP="00116AE4">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tc>
      </w:tr>
      <w:tr w:rsidR="00D9796E" w:rsidRPr="008859A3" w14:paraId="4458517D" w14:textId="77777777" w:rsidTr="009A5567">
        <w:trPr>
          <w:cantSplit/>
          <w:trHeight w:val="960"/>
        </w:trPr>
        <w:tc>
          <w:tcPr>
            <w:cnfStyle w:val="001000000000" w:firstRow="0" w:lastRow="0" w:firstColumn="1" w:lastColumn="0" w:oddVBand="0" w:evenVBand="0" w:oddHBand="0" w:evenHBand="0" w:firstRowFirstColumn="0" w:firstRowLastColumn="0" w:lastRowFirstColumn="0" w:lastRowLastColumn="0"/>
            <w:tcW w:w="446" w:type="pct"/>
            <w:hideMark/>
          </w:tcPr>
          <w:p w14:paraId="2864F697" w14:textId="16FAC066"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28</w:t>
            </w:r>
          </w:p>
        </w:tc>
        <w:tc>
          <w:tcPr>
            <w:tcW w:w="1196" w:type="pct"/>
            <w:hideMark/>
          </w:tcPr>
          <w:p w14:paraId="4454C344"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What is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's year of birth?</w:t>
            </w:r>
          </w:p>
        </w:tc>
        <w:tc>
          <w:tcPr>
            <w:tcW w:w="1091" w:type="pct"/>
            <w:shd w:val="clear" w:color="auto" w:fill="E8E8E8" w:themeFill="background2"/>
            <w:hideMark/>
          </w:tcPr>
          <w:p w14:paraId="02D3DB54"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1491CDE8" w14:textId="151ABD38"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Numeric or single choice</w:t>
            </w:r>
          </w:p>
        </w:tc>
        <w:tc>
          <w:tcPr>
            <w:tcW w:w="1707" w:type="pct"/>
            <w:hideMark/>
          </w:tcPr>
          <w:p w14:paraId="3CB42E2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YYYY</w:t>
            </w:r>
          </w:p>
          <w:p w14:paraId="69C3D7DF" w14:textId="1950C540"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Prefer not to </w:t>
            </w:r>
            <w:r w:rsidR="003C4AD2">
              <w:rPr>
                <w:rFonts w:ascii="Aptos Narrow" w:eastAsia="Times New Roman" w:hAnsi="Aptos Narrow"/>
                <w:szCs w:val="24"/>
                <w:lang w:eastAsia="en-AU"/>
              </w:rPr>
              <w:t>answer</w:t>
            </w:r>
          </w:p>
          <w:p w14:paraId="3894ED17" w14:textId="4BA3E638"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D9796E" w:rsidRPr="008859A3" w14:paraId="119C8B66" w14:textId="77777777" w:rsidTr="009A5567">
        <w:trPr>
          <w:cantSplit/>
          <w:trHeight w:val="4281"/>
        </w:trPr>
        <w:tc>
          <w:tcPr>
            <w:cnfStyle w:val="001000000000" w:firstRow="0" w:lastRow="0" w:firstColumn="1" w:lastColumn="0" w:oddVBand="0" w:evenVBand="0" w:oddHBand="0" w:evenHBand="0" w:firstRowFirstColumn="0" w:firstRowLastColumn="0" w:lastRowFirstColumn="0" w:lastRowLastColumn="0"/>
            <w:tcW w:w="446" w:type="pct"/>
            <w:hideMark/>
          </w:tcPr>
          <w:p w14:paraId="0B3B02DA" w14:textId="09203EE1"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lastRenderedPageBreak/>
              <w:t>29</w:t>
            </w:r>
          </w:p>
        </w:tc>
        <w:tc>
          <w:tcPr>
            <w:tcW w:w="1196" w:type="pct"/>
            <w:hideMark/>
          </w:tcPr>
          <w:p w14:paraId="71E921E2" w14:textId="70E2ADBD"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Where was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 xml:space="preserve"> born?</w:t>
            </w:r>
            <w:r w:rsidR="00CD3AD0">
              <w:rPr>
                <w:rStyle w:val="FootnoteReference"/>
                <w:rFonts w:ascii="Aptos Narrow" w:eastAsia="Times New Roman" w:hAnsi="Aptos Narrow"/>
                <w:szCs w:val="24"/>
                <w:lang w:eastAsia="en-AU"/>
              </w:rPr>
              <w:footnoteReference w:id="8"/>
            </w:r>
          </w:p>
        </w:tc>
        <w:tc>
          <w:tcPr>
            <w:tcW w:w="1091" w:type="pct"/>
            <w:shd w:val="clear" w:color="auto" w:fill="E8E8E8" w:themeFill="background2"/>
            <w:hideMark/>
          </w:tcPr>
          <w:p w14:paraId="17C5E040"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1D38C88D" w14:textId="7DE5F1F6" w:rsidR="0059622B" w:rsidRPr="00CD3AD0"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6660408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Australia</w:t>
            </w:r>
          </w:p>
          <w:p w14:paraId="5E422C2D"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New Zealand</w:t>
            </w:r>
          </w:p>
          <w:p w14:paraId="78407F3D"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 Oceania</w:t>
            </w:r>
          </w:p>
          <w:p w14:paraId="134CC612"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North-West Europe</w:t>
            </w:r>
          </w:p>
          <w:p w14:paraId="5694BB11"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Southern and Eastern Europe</w:t>
            </w:r>
          </w:p>
          <w:p w14:paraId="02E5B33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North Africa and the Middle East</w:t>
            </w:r>
          </w:p>
          <w:p w14:paraId="12ECD35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South-East Asia</w:t>
            </w:r>
          </w:p>
          <w:p w14:paraId="596528BB"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North-East Asia</w:t>
            </w:r>
          </w:p>
          <w:p w14:paraId="370C486C" w14:textId="52B98A32"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So</w:t>
            </w:r>
            <w:r w:rsidR="007A19F7">
              <w:rPr>
                <w:rFonts w:ascii="Aptos Narrow" w:eastAsia="Times New Roman" w:hAnsi="Aptos Narrow"/>
                <w:szCs w:val="24"/>
                <w:lang w:eastAsia="en-AU"/>
              </w:rPr>
              <w:t>u</w:t>
            </w:r>
            <w:r w:rsidRPr="004C4037">
              <w:rPr>
                <w:rFonts w:ascii="Aptos Narrow" w:eastAsia="Times New Roman" w:hAnsi="Aptos Narrow"/>
                <w:szCs w:val="24"/>
                <w:lang w:eastAsia="en-AU"/>
              </w:rPr>
              <w:t>thern and Central Asia</w:t>
            </w:r>
          </w:p>
          <w:p w14:paraId="5754876D"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Americas</w:t>
            </w:r>
          </w:p>
          <w:p w14:paraId="2F7C89B4"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Sub-Saharan Africa</w:t>
            </w:r>
          </w:p>
          <w:p w14:paraId="77C4F7AF" w14:textId="6B86DA95"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54961CAF" w14:textId="4D9465C4"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Prefer not to </w:t>
            </w:r>
            <w:r w:rsidR="00CD3AD0">
              <w:rPr>
                <w:rFonts w:ascii="Aptos Narrow" w:eastAsia="Times New Roman" w:hAnsi="Aptos Narrow"/>
                <w:szCs w:val="24"/>
                <w:lang w:eastAsia="en-AU"/>
              </w:rPr>
              <w:t>answer</w:t>
            </w:r>
          </w:p>
          <w:p w14:paraId="26727FC6" w14:textId="48B7F746"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D9796E" w:rsidRPr="008859A3" w14:paraId="47E3FFDF" w14:textId="77777777" w:rsidTr="009A5567">
        <w:trPr>
          <w:cantSplit/>
          <w:trHeight w:val="2240"/>
        </w:trPr>
        <w:tc>
          <w:tcPr>
            <w:cnfStyle w:val="001000000000" w:firstRow="0" w:lastRow="0" w:firstColumn="1" w:lastColumn="0" w:oddVBand="0" w:evenVBand="0" w:oddHBand="0" w:evenHBand="0" w:firstRowFirstColumn="0" w:firstRowLastColumn="0" w:lastRowFirstColumn="0" w:lastRowLastColumn="0"/>
            <w:tcW w:w="446" w:type="pct"/>
            <w:hideMark/>
          </w:tcPr>
          <w:p w14:paraId="235E06B6" w14:textId="5AC6ED62"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3</w:t>
            </w:r>
            <w:r w:rsidR="007551AD">
              <w:rPr>
                <w:rFonts w:ascii="Aptos Narrow" w:eastAsia="Times New Roman" w:hAnsi="Aptos Narrow"/>
                <w:color w:val="000000"/>
                <w:szCs w:val="24"/>
                <w:lang w:eastAsia="en-AU"/>
              </w:rPr>
              <w:t>0</w:t>
            </w:r>
          </w:p>
        </w:tc>
        <w:tc>
          <w:tcPr>
            <w:tcW w:w="1196" w:type="pct"/>
            <w:hideMark/>
          </w:tcPr>
          <w:p w14:paraId="69343F91" w14:textId="63B62054"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Does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 xml:space="preserve"> </w:t>
            </w:r>
            <w:r w:rsidR="00703890" w:rsidRPr="008859A3">
              <w:rPr>
                <w:rFonts w:ascii="Aptos Narrow" w:eastAsia="Times New Roman" w:hAnsi="Aptos Narrow"/>
                <w:szCs w:val="24"/>
                <w:lang w:eastAsia="en-AU"/>
              </w:rPr>
              <w:t>identify</w:t>
            </w:r>
            <w:r w:rsidRPr="008859A3">
              <w:rPr>
                <w:rFonts w:ascii="Aptos Narrow" w:eastAsia="Times New Roman" w:hAnsi="Aptos Narrow"/>
                <w:szCs w:val="24"/>
                <w:lang w:eastAsia="en-AU"/>
              </w:rPr>
              <w:t xml:space="preserve"> as Aboriginal or Torres Strait Islander</w:t>
            </w:r>
            <w:r w:rsidR="00C63119">
              <w:rPr>
                <w:rFonts w:ascii="Aptos Narrow" w:eastAsia="Times New Roman" w:hAnsi="Aptos Narrow"/>
                <w:szCs w:val="24"/>
                <w:lang w:eastAsia="en-AU"/>
              </w:rPr>
              <w:t xml:space="preserve"> / First Nations</w:t>
            </w:r>
            <w:r w:rsidRPr="008859A3">
              <w:rPr>
                <w:rFonts w:ascii="Aptos Narrow" w:eastAsia="Times New Roman" w:hAnsi="Aptos Narrow"/>
                <w:szCs w:val="24"/>
                <w:lang w:eastAsia="en-AU"/>
              </w:rPr>
              <w:t>?</w:t>
            </w:r>
            <w:r w:rsidR="00B83525">
              <w:rPr>
                <w:rFonts w:ascii="Aptos Narrow" w:eastAsia="Times New Roman" w:hAnsi="Aptos Narrow"/>
                <w:szCs w:val="24"/>
                <w:lang w:eastAsia="en-AU"/>
              </w:rPr>
              <w:t xml:space="preserve"> </w:t>
            </w:r>
            <w:r w:rsidR="00B83525" w:rsidRPr="00453AA1">
              <w:rPr>
                <w:rFonts w:ascii="Aptos Narrow" w:eastAsia="Times New Roman" w:hAnsi="Aptos Narrow"/>
                <w:b/>
                <w:bCs/>
                <w:color w:val="C00000"/>
                <w:szCs w:val="24"/>
                <w:lang w:eastAsia="en-AU"/>
              </w:rPr>
              <w:t>*</w:t>
            </w:r>
          </w:p>
        </w:tc>
        <w:tc>
          <w:tcPr>
            <w:tcW w:w="1091" w:type="pct"/>
            <w:shd w:val="clear" w:color="auto" w:fill="E8E8E8" w:themeFill="background2"/>
            <w:hideMark/>
          </w:tcPr>
          <w:p w14:paraId="14779A82"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4B6F383B" w14:textId="42336E5F" w:rsidR="008859A3" w:rsidRPr="008859A3" w:rsidRDefault="00A67EA6">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Single choice</w:t>
            </w:r>
          </w:p>
        </w:tc>
        <w:tc>
          <w:tcPr>
            <w:tcW w:w="1707" w:type="pct"/>
            <w:hideMark/>
          </w:tcPr>
          <w:p w14:paraId="1383BA29"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Non-Indigenous</w:t>
            </w:r>
          </w:p>
          <w:p w14:paraId="18B8A8CC"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Aboriginal</w:t>
            </w:r>
          </w:p>
          <w:p w14:paraId="318075F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Torres Strait Islander</w:t>
            </w:r>
          </w:p>
          <w:p w14:paraId="3B375797"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Both Aboriginal and Torres Strait Islande</w:t>
            </w:r>
            <w:r w:rsidR="00703890">
              <w:rPr>
                <w:rFonts w:ascii="Aptos Narrow" w:eastAsia="Times New Roman" w:hAnsi="Aptos Narrow"/>
                <w:szCs w:val="24"/>
                <w:lang w:eastAsia="en-AU"/>
              </w:rPr>
              <w:t>r</w:t>
            </w:r>
          </w:p>
          <w:p w14:paraId="7C3F339D" w14:textId="16135DE2"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Prefer not to </w:t>
            </w:r>
            <w:r w:rsidR="00AE2E82">
              <w:rPr>
                <w:rFonts w:ascii="Aptos Narrow" w:eastAsia="Times New Roman" w:hAnsi="Aptos Narrow"/>
                <w:szCs w:val="24"/>
                <w:lang w:eastAsia="en-AU"/>
              </w:rPr>
              <w:t>answer</w:t>
            </w:r>
          </w:p>
          <w:p w14:paraId="04CD0275" w14:textId="4EA71E38"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D9796E" w:rsidRPr="008859A3" w14:paraId="2F0C1226" w14:textId="77777777" w:rsidTr="009A5567">
        <w:trPr>
          <w:cantSplit/>
          <w:trHeight w:val="2786"/>
        </w:trPr>
        <w:tc>
          <w:tcPr>
            <w:cnfStyle w:val="001000000000" w:firstRow="0" w:lastRow="0" w:firstColumn="1" w:lastColumn="0" w:oddVBand="0" w:evenVBand="0" w:oddHBand="0" w:evenHBand="0" w:firstRowFirstColumn="0" w:firstRowLastColumn="0" w:lastRowFirstColumn="0" w:lastRowLastColumn="0"/>
            <w:tcW w:w="446" w:type="pct"/>
            <w:hideMark/>
          </w:tcPr>
          <w:p w14:paraId="10DBDECA" w14:textId="1C8DBFBD"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lastRenderedPageBreak/>
              <w:t>3</w:t>
            </w:r>
            <w:r w:rsidR="007551AD">
              <w:rPr>
                <w:rFonts w:ascii="Aptos Narrow" w:eastAsia="Times New Roman" w:hAnsi="Aptos Narrow"/>
                <w:color w:val="000000"/>
                <w:szCs w:val="24"/>
                <w:lang w:eastAsia="en-AU"/>
              </w:rPr>
              <w:t>1</w:t>
            </w:r>
          </w:p>
        </w:tc>
        <w:tc>
          <w:tcPr>
            <w:tcW w:w="1196" w:type="pct"/>
            <w:hideMark/>
          </w:tcPr>
          <w:p w14:paraId="5DFE9784"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What is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's religious affiliation?</w:t>
            </w:r>
          </w:p>
        </w:tc>
        <w:tc>
          <w:tcPr>
            <w:tcW w:w="1091" w:type="pct"/>
            <w:shd w:val="clear" w:color="auto" w:fill="E8E8E8" w:themeFill="background2"/>
            <w:hideMark/>
          </w:tcPr>
          <w:p w14:paraId="0B077C45"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39372A53"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3D9D9F5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 religion</w:t>
            </w:r>
          </w:p>
          <w:p w14:paraId="7281C07A"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Buddhism</w:t>
            </w:r>
          </w:p>
          <w:p w14:paraId="7DC4C963"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Christianity</w:t>
            </w:r>
          </w:p>
          <w:p w14:paraId="6EA46666" w14:textId="439EA08B" w:rsidR="00703890" w:rsidRDefault="00703890"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703890">
              <w:rPr>
                <w:rFonts w:ascii="Aptos Narrow" w:eastAsia="Times New Roman" w:hAnsi="Aptos Narrow"/>
                <w:szCs w:val="24"/>
                <w:lang w:eastAsia="en-AU"/>
              </w:rPr>
              <w:t>Hinduism</w:t>
            </w:r>
          </w:p>
          <w:p w14:paraId="33C1CBAB"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Islam</w:t>
            </w:r>
          </w:p>
          <w:p w14:paraId="432B9874"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Judaism</w:t>
            </w:r>
          </w:p>
          <w:p w14:paraId="07872843"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 Religion</w:t>
            </w:r>
          </w:p>
          <w:p w14:paraId="1EB21477"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Prefer not to answer</w:t>
            </w:r>
          </w:p>
          <w:p w14:paraId="145F8207" w14:textId="31F1A775"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D9796E" w:rsidRPr="008859A3" w14:paraId="2167EEB7" w14:textId="77777777" w:rsidTr="009A5567">
        <w:trPr>
          <w:cantSplit/>
          <w:trHeight w:val="2560"/>
        </w:trPr>
        <w:tc>
          <w:tcPr>
            <w:cnfStyle w:val="001000000000" w:firstRow="0" w:lastRow="0" w:firstColumn="1" w:lastColumn="0" w:oddVBand="0" w:evenVBand="0" w:oddHBand="0" w:evenHBand="0" w:firstRowFirstColumn="0" w:firstRowLastColumn="0" w:lastRowFirstColumn="0" w:lastRowLastColumn="0"/>
            <w:tcW w:w="446" w:type="pct"/>
            <w:hideMark/>
          </w:tcPr>
          <w:p w14:paraId="7D20F9D8" w14:textId="05018829"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3</w:t>
            </w:r>
            <w:r w:rsidR="007551AD">
              <w:rPr>
                <w:rFonts w:ascii="Aptos Narrow" w:eastAsia="Times New Roman" w:hAnsi="Aptos Narrow"/>
                <w:color w:val="000000"/>
                <w:szCs w:val="24"/>
                <w:lang w:eastAsia="en-AU"/>
              </w:rPr>
              <w:t>2</w:t>
            </w:r>
          </w:p>
        </w:tc>
        <w:tc>
          <w:tcPr>
            <w:tcW w:w="1196" w:type="pct"/>
            <w:hideMark/>
          </w:tcPr>
          <w:p w14:paraId="751DBC97" w14:textId="5DCD8C9F"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Does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 xml:space="preserve"> identify as having a disability?</w:t>
            </w:r>
            <w:r w:rsidR="00B83525"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10D8E711"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6C25348A" w14:textId="47AEC023" w:rsidR="008859A3" w:rsidRPr="008859A3" w:rsidRDefault="0087645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Multiple choice</w:t>
            </w:r>
          </w:p>
        </w:tc>
        <w:tc>
          <w:tcPr>
            <w:tcW w:w="1707" w:type="pct"/>
            <w:hideMark/>
          </w:tcPr>
          <w:p w14:paraId="70F34A54" w14:textId="13AF77B1" w:rsidR="00B64BB9" w:rsidRPr="00B64BB9" w:rsidRDefault="00B64BB9" w:rsidP="00B64BB9">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 disability</w:t>
            </w:r>
          </w:p>
          <w:p w14:paraId="62F92AB8" w14:textId="7483CEAB"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Sensory and </w:t>
            </w:r>
            <w:r w:rsidR="005C15FD">
              <w:rPr>
                <w:rFonts w:ascii="Aptos Narrow" w:eastAsia="Times New Roman" w:hAnsi="Aptos Narrow"/>
                <w:szCs w:val="24"/>
                <w:lang w:eastAsia="en-AU"/>
              </w:rPr>
              <w:t>s</w:t>
            </w:r>
            <w:r w:rsidRPr="004C4037">
              <w:rPr>
                <w:rFonts w:ascii="Aptos Narrow" w:eastAsia="Times New Roman" w:hAnsi="Aptos Narrow"/>
                <w:szCs w:val="24"/>
                <w:lang w:eastAsia="en-AU"/>
              </w:rPr>
              <w:t>peech</w:t>
            </w:r>
          </w:p>
          <w:p w14:paraId="638A1129" w14:textId="2CEAA890"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Learning and </w:t>
            </w:r>
            <w:r w:rsidR="005C15FD">
              <w:rPr>
                <w:rFonts w:ascii="Aptos Narrow" w:eastAsia="Times New Roman" w:hAnsi="Aptos Narrow"/>
                <w:szCs w:val="24"/>
                <w:lang w:eastAsia="en-AU"/>
              </w:rPr>
              <w:t>u</w:t>
            </w:r>
            <w:r w:rsidRPr="004C4037">
              <w:rPr>
                <w:rFonts w:ascii="Aptos Narrow" w:eastAsia="Times New Roman" w:hAnsi="Aptos Narrow"/>
                <w:szCs w:val="24"/>
                <w:lang w:eastAsia="en-AU"/>
              </w:rPr>
              <w:t>nderstanding</w:t>
            </w:r>
          </w:p>
          <w:p w14:paraId="3B8A4143"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Physical restriction</w:t>
            </w:r>
          </w:p>
          <w:p w14:paraId="347F18F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Psychosocial</w:t>
            </w:r>
          </w:p>
          <w:p w14:paraId="7A413DC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Head injury, stroke, or acquired brain injury</w:t>
            </w:r>
          </w:p>
          <w:p w14:paraId="3A01560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6800967B" w14:textId="56ABE739" w:rsidR="00AE2E82" w:rsidRPr="00AE2E82" w:rsidRDefault="00AE2E82" w:rsidP="00AE2E82">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Prefer not to answer</w:t>
            </w:r>
          </w:p>
          <w:p w14:paraId="6A5D8944" w14:textId="7BFE14C3"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D9796E" w:rsidRPr="008859A3" w14:paraId="60867D13" w14:textId="77777777" w:rsidTr="009A5567">
        <w:trPr>
          <w:cantSplit/>
          <w:trHeight w:val="960"/>
        </w:trPr>
        <w:tc>
          <w:tcPr>
            <w:cnfStyle w:val="001000000000" w:firstRow="0" w:lastRow="0" w:firstColumn="1" w:lastColumn="0" w:oddVBand="0" w:evenVBand="0" w:oddHBand="0" w:evenHBand="0" w:firstRowFirstColumn="0" w:firstRowLastColumn="0" w:lastRowFirstColumn="0" w:lastRowLastColumn="0"/>
            <w:tcW w:w="446" w:type="pct"/>
            <w:hideMark/>
          </w:tcPr>
          <w:p w14:paraId="2B3DA35F" w14:textId="26D13FD9"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3</w:t>
            </w:r>
            <w:r w:rsidR="007551AD">
              <w:rPr>
                <w:rFonts w:ascii="Aptos Narrow" w:eastAsia="Times New Roman" w:hAnsi="Aptos Narrow"/>
                <w:color w:val="000000"/>
                <w:szCs w:val="24"/>
                <w:lang w:eastAsia="en-AU"/>
              </w:rPr>
              <w:t>3</w:t>
            </w:r>
          </w:p>
        </w:tc>
        <w:tc>
          <w:tcPr>
            <w:tcW w:w="1196" w:type="pct"/>
            <w:hideMark/>
          </w:tcPr>
          <w:p w14:paraId="76B13286"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What is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's primary spoken language?</w:t>
            </w:r>
          </w:p>
        </w:tc>
        <w:tc>
          <w:tcPr>
            <w:tcW w:w="1091" w:type="pct"/>
            <w:shd w:val="clear" w:color="auto" w:fill="E8E8E8" w:themeFill="background2"/>
            <w:hideMark/>
          </w:tcPr>
          <w:p w14:paraId="06EC35AB"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2ED3A5AF"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32F761E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English</w:t>
            </w:r>
          </w:p>
          <w:p w14:paraId="6C8E7EB8"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41BAA3F0" w14:textId="21B7CD4A" w:rsidR="008859A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Prefer not to </w:t>
            </w:r>
            <w:r w:rsidR="00B64BB9" w:rsidRPr="004C4037">
              <w:rPr>
                <w:rFonts w:ascii="Aptos Narrow" w:eastAsia="Times New Roman" w:hAnsi="Aptos Narrow"/>
                <w:szCs w:val="24"/>
                <w:lang w:eastAsia="en-AU"/>
              </w:rPr>
              <w:t>answer</w:t>
            </w:r>
          </w:p>
          <w:p w14:paraId="0887E5C5" w14:textId="63D08F90" w:rsidR="001A5F1C" w:rsidRPr="004C4037" w:rsidRDefault="001A5F1C"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tc>
      </w:tr>
      <w:tr w:rsidR="00D9796E" w:rsidRPr="008859A3" w14:paraId="7E98A3A7" w14:textId="77777777" w:rsidTr="009A5567">
        <w:trPr>
          <w:cantSplit/>
          <w:trHeight w:val="1280"/>
        </w:trPr>
        <w:tc>
          <w:tcPr>
            <w:cnfStyle w:val="001000000000" w:firstRow="0" w:lastRow="0" w:firstColumn="1" w:lastColumn="0" w:oddVBand="0" w:evenVBand="0" w:oddHBand="0" w:evenHBand="0" w:firstRowFirstColumn="0" w:firstRowLastColumn="0" w:lastRowFirstColumn="0" w:lastRowLastColumn="0"/>
            <w:tcW w:w="446" w:type="pct"/>
            <w:hideMark/>
          </w:tcPr>
          <w:p w14:paraId="700441AA" w14:textId="448B2F17"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3</w:t>
            </w:r>
            <w:r w:rsidR="007551AD">
              <w:rPr>
                <w:rFonts w:ascii="Aptos Narrow" w:eastAsia="Times New Roman" w:hAnsi="Aptos Narrow"/>
                <w:color w:val="000000"/>
                <w:szCs w:val="24"/>
                <w:lang w:eastAsia="en-AU"/>
              </w:rPr>
              <w:t>4</w:t>
            </w:r>
          </w:p>
        </w:tc>
        <w:tc>
          <w:tcPr>
            <w:tcW w:w="1196" w:type="pct"/>
            <w:hideMark/>
          </w:tcPr>
          <w:p w14:paraId="6E580E31" w14:textId="27D30AE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Is the </w:t>
            </w:r>
            <w:r w:rsidRPr="00030957">
              <w:rPr>
                <w:rFonts w:ascii="Aptos Narrow" w:eastAsia="Times New Roman" w:hAnsi="Aptos Narrow"/>
                <w:b/>
                <w:bCs/>
                <w:szCs w:val="24"/>
                <w:lang w:eastAsia="en-AU"/>
              </w:rPr>
              <w:t>Discloser</w:t>
            </w:r>
            <w:r w:rsidRPr="008859A3">
              <w:rPr>
                <w:rFonts w:ascii="Aptos Narrow" w:eastAsia="Times New Roman" w:hAnsi="Aptos Narrow"/>
                <w:szCs w:val="24"/>
                <w:lang w:eastAsia="en-AU"/>
              </w:rPr>
              <w:t xml:space="preserve"> a student, staff member or both?</w:t>
            </w:r>
            <w:r w:rsidR="00F40E5B"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43255C52"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0B538CA2"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5E9D723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Staff</w:t>
            </w:r>
          </w:p>
          <w:p w14:paraId="6BD14CBB"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Student</w:t>
            </w:r>
          </w:p>
          <w:p w14:paraId="73C11BB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Both</w:t>
            </w:r>
          </w:p>
          <w:p w14:paraId="1F46EA56" w14:textId="0DA7A712"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Neither</w:t>
            </w:r>
          </w:p>
        </w:tc>
      </w:tr>
      <w:tr w:rsidR="00A765BD" w:rsidRPr="008859A3" w14:paraId="2E3D08C4" w14:textId="77777777" w:rsidTr="00D9796E">
        <w:trPr>
          <w:cantSplit/>
          <w:trHeight w:val="2240"/>
        </w:trPr>
        <w:tc>
          <w:tcPr>
            <w:cnfStyle w:val="001000000000" w:firstRow="0" w:lastRow="0" w:firstColumn="1" w:lastColumn="0" w:oddVBand="0" w:evenVBand="0" w:oddHBand="0" w:evenHBand="0" w:firstRowFirstColumn="0" w:firstRowLastColumn="0" w:lastRowFirstColumn="0" w:lastRowLastColumn="0"/>
            <w:tcW w:w="446" w:type="pct"/>
            <w:hideMark/>
          </w:tcPr>
          <w:p w14:paraId="40CB49A2" w14:textId="2A9A553B"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lastRenderedPageBreak/>
              <w:t>3</w:t>
            </w:r>
            <w:r w:rsidR="007551AD">
              <w:rPr>
                <w:rFonts w:ascii="Aptos Narrow" w:eastAsia="Times New Roman" w:hAnsi="Aptos Narrow"/>
                <w:color w:val="000000"/>
                <w:szCs w:val="24"/>
                <w:lang w:eastAsia="en-AU"/>
              </w:rPr>
              <w:t>5</w:t>
            </w:r>
          </w:p>
        </w:tc>
        <w:tc>
          <w:tcPr>
            <w:tcW w:w="1196" w:type="pct"/>
            <w:shd w:val="clear" w:color="auto" w:fill="E8E8E8" w:themeFill="background2"/>
            <w:hideMark/>
          </w:tcPr>
          <w:p w14:paraId="51D4B161"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67A5B4CC" w14:textId="4266F384"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a student, what is their attendance mode?</w:t>
            </w:r>
            <w:r w:rsidR="00F40E5B" w:rsidRPr="00453AA1">
              <w:rPr>
                <w:rFonts w:ascii="Aptos Narrow" w:eastAsia="Times New Roman" w:hAnsi="Aptos Narrow"/>
                <w:b/>
                <w:bCs/>
                <w:color w:val="C00000"/>
                <w:szCs w:val="24"/>
                <w:lang w:eastAsia="en-AU"/>
              </w:rPr>
              <w:t xml:space="preserve"> *</w:t>
            </w:r>
          </w:p>
        </w:tc>
        <w:tc>
          <w:tcPr>
            <w:tcW w:w="560" w:type="pct"/>
            <w:hideMark/>
          </w:tcPr>
          <w:p w14:paraId="5B15D8CA"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139DE925" w14:textId="29F159CA"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Full-time </w:t>
            </w:r>
            <w:r w:rsidR="006B2037">
              <w:rPr>
                <w:rFonts w:ascii="Aptos Narrow" w:eastAsia="Times New Roman" w:hAnsi="Aptos Narrow"/>
                <w:szCs w:val="24"/>
                <w:lang w:eastAsia="en-AU"/>
              </w:rPr>
              <w:t>–</w:t>
            </w:r>
            <w:r w:rsidRPr="004C4037">
              <w:rPr>
                <w:rFonts w:ascii="Aptos Narrow" w:eastAsia="Times New Roman" w:hAnsi="Aptos Narrow"/>
                <w:szCs w:val="24"/>
                <w:lang w:eastAsia="en-AU"/>
              </w:rPr>
              <w:t xml:space="preserve"> on campus</w:t>
            </w:r>
          </w:p>
          <w:p w14:paraId="4B4DED4F" w14:textId="1B4FC30E"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Full-time </w:t>
            </w:r>
            <w:r w:rsidR="00703890">
              <w:rPr>
                <w:rFonts w:ascii="Aptos Narrow" w:eastAsia="Times New Roman" w:hAnsi="Aptos Narrow"/>
                <w:szCs w:val="24"/>
                <w:lang w:eastAsia="en-AU"/>
              </w:rPr>
              <w:t>–</w:t>
            </w:r>
            <w:r w:rsidRPr="004C4037">
              <w:rPr>
                <w:rFonts w:ascii="Aptos Narrow" w:eastAsia="Times New Roman" w:hAnsi="Aptos Narrow"/>
                <w:szCs w:val="24"/>
                <w:lang w:eastAsia="en-AU"/>
              </w:rPr>
              <w:t xml:space="preserve"> online</w:t>
            </w:r>
          </w:p>
          <w:p w14:paraId="5169D72A"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Full-time </w:t>
            </w:r>
            <w:r w:rsidR="00703890">
              <w:rPr>
                <w:rFonts w:ascii="Aptos Narrow" w:eastAsia="Times New Roman" w:hAnsi="Aptos Narrow"/>
                <w:szCs w:val="24"/>
                <w:lang w:eastAsia="en-AU"/>
              </w:rPr>
              <w:t>–</w:t>
            </w:r>
            <w:r w:rsidRPr="004C4037">
              <w:rPr>
                <w:rFonts w:ascii="Aptos Narrow" w:eastAsia="Times New Roman" w:hAnsi="Aptos Narrow"/>
                <w:szCs w:val="24"/>
                <w:lang w:eastAsia="en-AU"/>
              </w:rPr>
              <w:t xml:space="preserve"> hybrid</w:t>
            </w:r>
          </w:p>
          <w:p w14:paraId="7D71B09F" w14:textId="64A19F79"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Part-time </w:t>
            </w:r>
            <w:r w:rsidR="006B2037">
              <w:rPr>
                <w:rFonts w:ascii="Aptos Narrow" w:eastAsia="Times New Roman" w:hAnsi="Aptos Narrow"/>
                <w:szCs w:val="24"/>
                <w:lang w:eastAsia="en-AU"/>
              </w:rPr>
              <w:t>–</w:t>
            </w:r>
            <w:r w:rsidRPr="004C4037">
              <w:rPr>
                <w:rFonts w:ascii="Aptos Narrow" w:eastAsia="Times New Roman" w:hAnsi="Aptos Narrow"/>
                <w:szCs w:val="24"/>
                <w:lang w:eastAsia="en-AU"/>
              </w:rPr>
              <w:t xml:space="preserve"> on campus</w:t>
            </w:r>
          </w:p>
          <w:p w14:paraId="2FBFCDF7" w14:textId="692DC831"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Part-time </w:t>
            </w:r>
            <w:r w:rsidR="00703890">
              <w:rPr>
                <w:rFonts w:ascii="Aptos Narrow" w:eastAsia="Times New Roman" w:hAnsi="Aptos Narrow"/>
                <w:szCs w:val="24"/>
                <w:lang w:eastAsia="en-AU"/>
              </w:rPr>
              <w:t>–</w:t>
            </w:r>
            <w:r w:rsidRPr="004C4037">
              <w:rPr>
                <w:rFonts w:ascii="Aptos Narrow" w:eastAsia="Times New Roman" w:hAnsi="Aptos Narrow"/>
                <w:szCs w:val="24"/>
                <w:lang w:eastAsia="en-AU"/>
              </w:rPr>
              <w:t xml:space="preserve"> online</w:t>
            </w:r>
          </w:p>
          <w:p w14:paraId="3A8D7696" w14:textId="28DD2559"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Part-time </w:t>
            </w:r>
            <w:r w:rsidR="00703890">
              <w:rPr>
                <w:rFonts w:ascii="Aptos Narrow" w:eastAsia="Times New Roman" w:hAnsi="Aptos Narrow"/>
                <w:szCs w:val="24"/>
                <w:lang w:eastAsia="en-AU"/>
              </w:rPr>
              <w:t>–</w:t>
            </w:r>
            <w:r w:rsidRPr="004C4037">
              <w:rPr>
                <w:rFonts w:ascii="Aptos Narrow" w:eastAsia="Times New Roman" w:hAnsi="Aptos Narrow"/>
                <w:szCs w:val="24"/>
                <w:lang w:eastAsia="en-AU"/>
              </w:rPr>
              <w:t xml:space="preserve"> hybrid</w:t>
            </w:r>
          </w:p>
          <w:p w14:paraId="702A9FB0" w14:textId="34A50A6B"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r w:rsidR="00A765BD" w:rsidRPr="008859A3" w14:paraId="608363B4" w14:textId="77777777" w:rsidTr="00D9796E">
        <w:trPr>
          <w:cantSplit/>
          <w:trHeight w:val="1920"/>
        </w:trPr>
        <w:tc>
          <w:tcPr>
            <w:cnfStyle w:val="001000000000" w:firstRow="0" w:lastRow="0" w:firstColumn="1" w:lastColumn="0" w:oddVBand="0" w:evenVBand="0" w:oddHBand="0" w:evenHBand="0" w:firstRowFirstColumn="0" w:firstRowLastColumn="0" w:lastRowFirstColumn="0" w:lastRowLastColumn="0"/>
            <w:tcW w:w="446" w:type="pct"/>
            <w:hideMark/>
          </w:tcPr>
          <w:p w14:paraId="76861B58" w14:textId="7DC48408"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3</w:t>
            </w:r>
            <w:r w:rsidR="007551AD">
              <w:rPr>
                <w:rFonts w:ascii="Aptos Narrow" w:eastAsia="Times New Roman" w:hAnsi="Aptos Narrow"/>
                <w:color w:val="000000"/>
                <w:szCs w:val="24"/>
                <w:lang w:eastAsia="en-AU"/>
              </w:rPr>
              <w:t>6</w:t>
            </w:r>
          </w:p>
        </w:tc>
        <w:tc>
          <w:tcPr>
            <w:tcW w:w="1196" w:type="pct"/>
            <w:shd w:val="clear" w:color="auto" w:fill="E8E8E8" w:themeFill="background2"/>
            <w:hideMark/>
          </w:tcPr>
          <w:p w14:paraId="11D3FE80"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0CD72DF9" w14:textId="14AC3504" w:rsidR="008859A3" w:rsidRPr="00B46A7D"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If a student, what is their current level of study?</w:t>
            </w:r>
            <w:r w:rsidR="00F40E5B" w:rsidRPr="00B46A7D">
              <w:rPr>
                <w:rFonts w:ascii="Aptos Narrow" w:eastAsia="Times New Roman" w:hAnsi="Aptos Narrow"/>
                <w:b/>
                <w:bCs/>
                <w:color w:val="C00000"/>
                <w:szCs w:val="24"/>
                <w:lang w:eastAsia="en-AU"/>
              </w:rPr>
              <w:t xml:space="preserve"> *</w:t>
            </w:r>
          </w:p>
        </w:tc>
        <w:tc>
          <w:tcPr>
            <w:tcW w:w="560" w:type="pct"/>
            <w:hideMark/>
          </w:tcPr>
          <w:p w14:paraId="360B6926" w14:textId="77777777" w:rsidR="008859A3" w:rsidRPr="00B46A7D"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Single choice</w:t>
            </w:r>
          </w:p>
        </w:tc>
        <w:tc>
          <w:tcPr>
            <w:tcW w:w="1707" w:type="pct"/>
            <w:hideMark/>
          </w:tcPr>
          <w:p w14:paraId="0C96240D"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 xml:space="preserve">Certificate I-IV </w:t>
            </w:r>
          </w:p>
          <w:p w14:paraId="76F1AB96"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Diploma</w:t>
            </w:r>
          </w:p>
          <w:p w14:paraId="3050816B"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Advanced diploma / associate degree</w:t>
            </w:r>
          </w:p>
          <w:p w14:paraId="1B81BD51"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Bachelor or Honours degree</w:t>
            </w:r>
          </w:p>
          <w:p w14:paraId="5B487EED"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Masters by coursework</w:t>
            </w:r>
          </w:p>
          <w:p w14:paraId="073A3446"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Masters by research</w:t>
            </w:r>
          </w:p>
          <w:p w14:paraId="5EF423AA"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Doctoral degree – Research</w:t>
            </w:r>
          </w:p>
          <w:p w14:paraId="5709207A"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Doctoral degree – Professional / practice-based</w:t>
            </w:r>
          </w:p>
          <w:p w14:paraId="142FBB7E"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Graduate diploma</w:t>
            </w:r>
          </w:p>
          <w:p w14:paraId="06389C15"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Graduate certificate</w:t>
            </w:r>
          </w:p>
          <w:p w14:paraId="44C873CC"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 xml:space="preserve">Short course </w:t>
            </w:r>
          </w:p>
          <w:p w14:paraId="590F2C5A"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Other</w:t>
            </w:r>
          </w:p>
          <w:p w14:paraId="36257155" w14:textId="77777777" w:rsidR="00642E47" w:rsidRPr="00B46A7D" w:rsidRDefault="00642E47" w:rsidP="00642E4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Unknown</w:t>
            </w:r>
          </w:p>
          <w:p w14:paraId="6ECD996A" w14:textId="6EEA8D02" w:rsidR="008859A3" w:rsidRPr="00B46A7D" w:rsidRDefault="00642E47"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N/A</w:t>
            </w:r>
          </w:p>
        </w:tc>
      </w:tr>
      <w:tr w:rsidR="00D9796E" w:rsidRPr="008859A3" w14:paraId="44D72FC7" w14:textId="77777777" w:rsidTr="00D9796E">
        <w:trPr>
          <w:cantSplit/>
          <w:trHeight w:val="913"/>
        </w:trPr>
        <w:tc>
          <w:tcPr>
            <w:cnfStyle w:val="001000000000" w:firstRow="0" w:lastRow="0" w:firstColumn="1" w:lastColumn="0" w:oddVBand="0" w:evenVBand="0" w:oddHBand="0" w:evenHBand="0" w:firstRowFirstColumn="0" w:firstRowLastColumn="0" w:lastRowFirstColumn="0" w:lastRowLastColumn="0"/>
            <w:tcW w:w="446" w:type="pct"/>
            <w:hideMark/>
          </w:tcPr>
          <w:p w14:paraId="2B94D552" w14:textId="770A31AC" w:rsidR="008859A3" w:rsidRPr="008859A3" w:rsidRDefault="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3</w:t>
            </w:r>
            <w:r w:rsidR="007551AD">
              <w:rPr>
                <w:rFonts w:ascii="Aptos Narrow" w:eastAsia="Times New Roman" w:hAnsi="Aptos Narrow"/>
                <w:color w:val="000000"/>
                <w:szCs w:val="24"/>
                <w:lang w:eastAsia="en-AU"/>
              </w:rPr>
              <w:t>7</w:t>
            </w:r>
          </w:p>
        </w:tc>
        <w:tc>
          <w:tcPr>
            <w:tcW w:w="1196" w:type="pct"/>
            <w:shd w:val="clear" w:color="auto" w:fill="E8E8E8" w:themeFill="background2"/>
            <w:hideMark/>
          </w:tcPr>
          <w:p w14:paraId="07C877F8"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30AF1C04" w14:textId="7808EF02" w:rsidR="008859A3" w:rsidRPr="00B46A7D" w:rsidRDefault="004F3076">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If a student, in what </w:t>
            </w:r>
            <w:r w:rsidR="003E4BD0">
              <w:rPr>
                <w:rFonts w:ascii="Aptos Narrow" w:eastAsia="Times New Roman" w:hAnsi="Aptos Narrow"/>
                <w:szCs w:val="24"/>
                <w:lang w:eastAsia="en-AU"/>
              </w:rPr>
              <w:t xml:space="preserve">month and </w:t>
            </w:r>
            <w:r>
              <w:rPr>
                <w:rFonts w:ascii="Aptos Narrow" w:eastAsia="Times New Roman" w:hAnsi="Aptos Narrow"/>
                <w:szCs w:val="24"/>
                <w:lang w:eastAsia="en-AU"/>
              </w:rPr>
              <w:t xml:space="preserve">year did they commence their current course of study? </w:t>
            </w:r>
            <w:r w:rsidR="00F40E5B" w:rsidRPr="00B46A7D">
              <w:rPr>
                <w:rFonts w:ascii="Aptos Narrow" w:eastAsia="Times New Roman" w:hAnsi="Aptos Narrow"/>
                <w:b/>
                <w:bCs/>
                <w:color w:val="C00000"/>
                <w:szCs w:val="24"/>
                <w:lang w:eastAsia="en-AU"/>
              </w:rPr>
              <w:t xml:space="preserve"> *</w:t>
            </w:r>
          </w:p>
        </w:tc>
        <w:tc>
          <w:tcPr>
            <w:tcW w:w="560" w:type="pct"/>
            <w:hideMark/>
          </w:tcPr>
          <w:p w14:paraId="48D2A4C3" w14:textId="61464E36" w:rsidR="008859A3" w:rsidRPr="00B46A7D" w:rsidRDefault="006B2037">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Numeric or si</w:t>
            </w:r>
            <w:r w:rsidR="00642E47" w:rsidRPr="00B46A7D">
              <w:rPr>
                <w:rFonts w:ascii="Aptos Narrow" w:eastAsia="Times New Roman" w:hAnsi="Aptos Narrow"/>
                <w:szCs w:val="24"/>
                <w:lang w:eastAsia="en-AU"/>
              </w:rPr>
              <w:t>ngle choice</w:t>
            </w:r>
          </w:p>
        </w:tc>
        <w:tc>
          <w:tcPr>
            <w:tcW w:w="1707" w:type="pct"/>
            <w:hideMark/>
          </w:tcPr>
          <w:p w14:paraId="18E6CBDC" w14:textId="29F26FD2" w:rsidR="003E4BD0" w:rsidRPr="00B46A7D" w:rsidRDefault="003E4BD0"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MM/</w:t>
            </w:r>
            <w:r w:rsidR="005B6ED2">
              <w:rPr>
                <w:rFonts w:ascii="Aptos Narrow" w:eastAsia="Times New Roman" w:hAnsi="Aptos Narrow"/>
                <w:szCs w:val="24"/>
                <w:lang w:eastAsia="en-AU"/>
              </w:rPr>
              <w:t>YYYY</w:t>
            </w:r>
          </w:p>
          <w:p w14:paraId="5407A87A" w14:textId="36F10D54" w:rsidR="008859A3" w:rsidRPr="00B46A7D" w:rsidRDefault="003E4BD0"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7325FB" w:rsidRPr="008859A3" w14:paraId="5C925FE8" w14:textId="77777777" w:rsidTr="00D9796E">
        <w:trPr>
          <w:cantSplit/>
          <w:trHeight w:val="913"/>
        </w:trPr>
        <w:tc>
          <w:tcPr>
            <w:cnfStyle w:val="001000000000" w:firstRow="0" w:lastRow="0" w:firstColumn="1" w:lastColumn="0" w:oddVBand="0" w:evenVBand="0" w:oddHBand="0" w:evenHBand="0" w:firstRowFirstColumn="0" w:firstRowLastColumn="0" w:lastRowFirstColumn="0" w:lastRowLastColumn="0"/>
            <w:tcW w:w="446" w:type="pct"/>
          </w:tcPr>
          <w:p w14:paraId="7EE3B1A9" w14:textId="58CC64E4" w:rsidR="007325FB" w:rsidRDefault="007551AD" w:rsidP="007325F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38</w:t>
            </w:r>
          </w:p>
        </w:tc>
        <w:tc>
          <w:tcPr>
            <w:tcW w:w="1196" w:type="pct"/>
            <w:shd w:val="clear" w:color="auto" w:fill="E8E8E8" w:themeFill="background2"/>
          </w:tcPr>
          <w:p w14:paraId="0023A3AC" w14:textId="3989F18C" w:rsidR="007325FB" w:rsidRPr="008859A3" w:rsidRDefault="007325FB" w:rsidP="007325F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p>
        </w:tc>
        <w:tc>
          <w:tcPr>
            <w:tcW w:w="1091" w:type="pct"/>
          </w:tcPr>
          <w:p w14:paraId="724AB9F3" w14:textId="78722EEF" w:rsidR="007325FB" w:rsidRDefault="007325FB" w:rsidP="007325F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If a student, is the </w:t>
            </w:r>
            <w:r w:rsidRPr="00030957">
              <w:rPr>
                <w:rFonts w:ascii="Aptos Narrow" w:eastAsia="Times New Roman" w:hAnsi="Aptos Narrow"/>
                <w:b/>
                <w:bCs/>
                <w:szCs w:val="24"/>
                <w:lang w:eastAsia="en-AU"/>
              </w:rPr>
              <w:t>Discloser</w:t>
            </w:r>
            <w:r>
              <w:rPr>
                <w:rFonts w:ascii="Aptos Narrow" w:eastAsia="Times New Roman" w:hAnsi="Aptos Narrow"/>
                <w:szCs w:val="24"/>
                <w:lang w:eastAsia="en-AU"/>
              </w:rPr>
              <w:t xml:space="preserve"> a domestic or overseas student</w:t>
            </w:r>
            <w:r>
              <w:rPr>
                <w:rStyle w:val="FootnoteReference"/>
                <w:rFonts w:ascii="Aptos Narrow" w:eastAsia="Times New Roman" w:hAnsi="Aptos Narrow"/>
                <w:szCs w:val="24"/>
                <w:lang w:eastAsia="en-AU"/>
              </w:rPr>
              <w:footnoteReference w:id="9"/>
            </w:r>
            <w:r>
              <w:rPr>
                <w:rFonts w:ascii="Aptos Narrow" w:eastAsia="Times New Roman" w:hAnsi="Aptos Narrow"/>
                <w:szCs w:val="24"/>
                <w:lang w:eastAsia="en-AU"/>
              </w:rPr>
              <w:t xml:space="preserve">? </w:t>
            </w:r>
            <w:r w:rsidRPr="00453AA1">
              <w:rPr>
                <w:rFonts w:ascii="Aptos Narrow" w:eastAsia="Times New Roman" w:hAnsi="Aptos Narrow"/>
                <w:b/>
                <w:bCs/>
                <w:color w:val="C00000"/>
                <w:szCs w:val="24"/>
                <w:lang w:eastAsia="en-AU"/>
              </w:rPr>
              <w:t>*</w:t>
            </w:r>
          </w:p>
        </w:tc>
        <w:tc>
          <w:tcPr>
            <w:tcW w:w="560" w:type="pct"/>
          </w:tcPr>
          <w:p w14:paraId="37CC8F86" w14:textId="0E7E02C3" w:rsidR="007325FB" w:rsidRDefault="007325FB" w:rsidP="007325F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Single Choice</w:t>
            </w:r>
          </w:p>
        </w:tc>
        <w:tc>
          <w:tcPr>
            <w:tcW w:w="1707" w:type="pct"/>
          </w:tcPr>
          <w:p w14:paraId="133C9D2D" w14:textId="77777777" w:rsidR="007325FB" w:rsidRDefault="007325FB" w:rsidP="007325FB">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Domestic student</w:t>
            </w:r>
          </w:p>
          <w:p w14:paraId="176692E1" w14:textId="77777777" w:rsidR="007325FB" w:rsidRDefault="007325FB" w:rsidP="007325FB">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Overseas student</w:t>
            </w:r>
          </w:p>
          <w:p w14:paraId="3DAACD4A" w14:textId="551D78CF" w:rsidR="007325FB" w:rsidRDefault="007325FB" w:rsidP="007325FB">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A765BD" w:rsidRPr="008859A3" w14:paraId="5978C1D5" w14:textId="77777777" w:rsidTr="00D9796E">
        <w:trPr>
          <w:cantSplit/>
          <w:trHeight w:val="2880"/>
        </w:trPr>
        <w:tc>
          <w:tcPr>
            <w:cnfStyle w:val="001000000000" w:firstRow="0" w:lastRow="0" w:firstColumn="1" w:lastColumn="0" w:oddVBand="0" w:evenVBand="0" w:oddHBand="0" w:evenHBand="0" w:firstRowFirstColumn="0" w:firstRowLastColumn="0" w:lastRowFirstColumn="0" w:lastRowLastColumn="0"/>
            <w:tcW w:w="446" w:type="pct"/>
            <w:hideMark/>
          </w:tcPr>
          <w:p w14:paraId="0E50CEDF" w14:textId="1B0CF59A" w:rsidR="008859A3" w:rsidRPr="008859A3" w:rsidRDefault="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lastRenderedPageBreak/>
              <w:t>39</w:t>
            </w:r>
          </w:p>
        </w:tc>
        <w:tc>
          <w:tcPr>
            <w:tcW w:w="1196" w:type="pct"/>
            <w:shd w:val="clear" w:color="auto" w:fill="E8E8E8" w:themeFill="background2"/>
            <w:hideMark/>
          </w:tcPr>
          <w:p w14:paraId="4D1CF1DD"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6A77959B" w14:textId="469ED7EC"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a staff member, what is their employment engagement with the provider?</w:t>
            </w:r>
            <w:r w:rsidR="00F40E5B" w:rsidRPr="00453AA1">
              <w:rPr>
                <w:rFonts w:ascii="Aptos Narrow" w:eastAsia="Times New Roman" w:hAnsi="Aptos Narrow"/>
                <w:b/>
                <w:bCs/>
                <w:color w:val="C00000"/>
                <w:szCs w:val="24"/>
                <w:lang w:eastAsia="en-AU"/>
              </w:rPr>
              <w:t xml:space="preserve"> *</w:t>
            </w:r>
          </w:p>
        </w:tc>
        <w:tc>
          <w:tcPr>
            <w:tcW w:w="560" w:type="pct"/>
            <w:hideMark/>
          </w:tcPr>
          <w:p w14:paraId="08B351D9"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5C640C5E"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Full-time</w:t>
            </w:r>
          </w:p>
          <w:p w14:paraId="7432A2BC"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Part-time</w:t>
            </w:r>
          </w:p>
          <w:p w14:paraId="60E7977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Casual</w:t>
            </w:r>
          </w:p>
          <w:p w14:paraId="6E80245B"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Contractor</w:t>
            </w:r>
          </w:p>
          <w:p w14:paraId="54E115A3"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Apprentice or trainee</w:t>
            </w:r>
          </w:p>
          <w:p w14:paraId="0825104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Work experience student</w:t>
            </w:r>
          </w:p>
          <w:p w14:paraId="6BBC977B"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Volunteer</w:t>
            </w:r>
          </w:p>
          <w:p w14:paraId="310760A2"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6257B2F1" w14:textId="5C57D807"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r w:rsidR="00A765BD" w:rsidRPr="008859A3" w14:paraId="22C90DE5" w14:textId="77777777" w:rsidTr="00D9796E">
        <w:trPr>
          <w:cantSplit/>
          <w:trHeight w:val="2240"/>
        </w:trPr>
        <w:tc>
          <w:tcPr>
            <w:cnfStyle w:val="001000000000" w:firstRow="0" w:lastRow="0" w:firstColumn="1" w:lastColumn="0" w:oddVBand="0" w:evenVBand="0" w:oddHBand="0" w:evenHBand="0" w:firstRowFirstColumn="0" w:firstRowLastColumn="0" w:lastRowFirstColumn="0" w:lastRowLastColumn="0"/>
            <w:tcW w:w="446" w:type="pct"/>
            <w:hideMark/>
          </w:tcPr>
          <w:p w14:paraId="08B0F301" w14:textId="4C7C3669" w:rsidR="008859A3" w:rsidRPr="008859A3" w:rsidRDefault="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40</w:t>
            </w:r>
          </w:p>
        </w:tc>
        <w:tc>
          <w:tcPr>
            <w:tcW w:w="1196" w:type="pct"/>
            <w:shd w:val="clear" w:color="auto" w:fill="E8E8E8" w:themeFill="background2"/>
            <w:hideMark/>
          </w:tcPr>
          <w:p w14:paraId="0767330D"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1D1E2A5B" w14:textId="7A031E8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a staff member, what is their classification?</w:t>
            </w:r>
            <w:r w:rsidR="00F40E5B" w:rsidRPr="00453AA1">
              <w:rPr>
                <w:rFonts w:ascii="Aptos Narrow" w:eastAsia="Times New Roman" w:hAnsi="Aptos Narrow"/>
                <w:b/>
                <w:bCs/>
                <w:color w:val="C00000"/>
                <w:szCs w:val="24"/>
                <w:lang w:eastAsia="en-AU"/>
              </w:rPr>
              <w:t xml:space="preserve"> *</w:t>
            </w:r>
          </w:p>
        </w:tc>
        <w:tc>
          <w:tcPr>
            <w:tcW w:w="560" w:type="pct"/>
            <w:hideMark/>
          </w:tcPr>
          <w:p w14:paraId="294B941E" w14:textId="60EB2317" w:rsidR="008859A3" w:rsidRPr="008859A3" w:rsidRDefault="0070389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Multiple</w:t>
            </w:r>
            <w:r w:rsidR="008859A3" w:rsidRPr="008859A3">
              <w:rPr>
                <w:rFonts w:ascii="Aptos Narrow" w:eastAsia="Times New Roman" w:hAnsi="Aptos Narrow"/>
                <w:szCs w:val="24"/>
                <w:lang w:eastAsia="en-AU"/>
              </w:rPr>
              <w:t xml:space="preserve"> choice</w:t>
            </w:r>
          </w:p>
        </w:tc>
        <w:tc>
          <w:tcPr>
            <w:tcW w:w="1707" w:type="pct"/>
            <w:hideMark/>
          </w:tcPr>
          <w:p w14:paraId="04902C20"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Academic staff (research only)</w:t>
            </w:r>
          </w:p>
          <w:p w14:paraId="644D4717"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Professional staff (student-facing)</w:t>
            </w:r>
          </w:p>
          <w:p w14:paraId="730F4091"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Professional staff (not student-facing)</w:t>
            </w:r>
          </w:p>
          <w:p w14:paraId="3CAB5CF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Leadership and governing body</w:t>
            </w:r>
          </w:p>
          <w:p w14:paraId="754BA6A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Contractor </w:t>
            </w:r>
          </w:p>
          <w:p w14:paraId="4CC81706"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537DF912" w14:textId="6A86B484"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bl>
    <w:p w14:paraId="50E62526" w14:textId="77777777" w:rsidR="00EB1600" w:rsidRDefault="00EB1600"/>
    <w:p w14:paraId="7AE30E52" w14:textId="36DC5D42" w:rsidR="00EB1600" w:rsidRDefault="0066257C" w:rsidP="00182080">
      <w:pPr>
        <w:pStyle w:val="Heading3"/>
      </w:pPr>
      <w:bookmarkStart w:id="27" w:name="_Toc224219735"/>
      <w:r>
        <w:t>Elements</w:t>
      </w:r>
      <w:r w:rsidR="00EB1600" w:rsidRPr="00EB1600">
        <w:t xml:space="preserve"> </w:t>
      </w:r>
      <w:r>
        <w:t>relating to</w:t>
      </w:r>
      <w:r w:rsidR="00EB1600" w:rsidRPr="00EB1600">
        <w:t xml:space="preserve"> the Respondent</w:t>
      </w:r>
      <w:bookmarkEnd w:id="27"/>
    </w:p>
    <w:tbl>
      <w:tblPr>
        <w:tblStyle w:val="GridTable1Light-Accent2"/>
        <w:tblW w:w="5019" w:type="pct"/>
        <w:tblLook w:val="04A0" w:firstRow="1" w:lastRow="0" w:firstColumn="1" w:lastColumn="0" w:noHBand="0" w:noVBand="1"/>
      </w:tblPr>
      <w:tblGrid>
        <w:gridCol w:w="1378"/>
        <w:gridCol w:w="3695"/>
        <w:gridCol w:w="3370"/>
        <w:gridCol w:w="1730"/>
        <w:gridCol w:w="5273"/>
      </w:tblGrid>
      <w:tr w:rsidR="00EB1600" w:rsidRPr="008859A3" w14:paraId="48581E4A" w14:textId="77777777" w:rsidTr="00182080">
        <w:trPr>
          <w:cnfStyle w:val="100000000000" w:firstRow="1" w:lastRow="0" w:firstColumn="0" w:lastColumn="0" w:oddVBand="0" w:evenVBand="0" w:oddHBand="0" w:evenHBand="0" w:firstRowFirstColumn="0" w:firstRowLastColumn="0" w:lastRowFirstColumn="0" w:lastRowLastColumn="0"/>
          <w:cantSplit/>
          <w:trHeight w:val="702"/>
        </w:trPr>
        <w:tc>
          <w:tcPr>
            <w:cnfStyle w:val="001000000000" w:firstRow="0" w:lastRow="0" w:firstColumn="1" w:lastColumn="0" w:oddVBand="0" w:evenVBand="0" w:oddHBand="0" w:evenHBand="0" w:firstRowFirstColumn="0" w:firstRowLastColumn="0" w:lastRowFirstColumn="0" w:lastRowLastColumn="0"/>
            <w:tcW w:w="446" w:type="pct"/>
            <w:tcBorders>
              <w:bottom w:val="single" w:sz="12" w:space="0" w:color="E97132" w:themeColor="accent2"/>
            </w:tcBorders>
          </w:tcPr>
          <w:p w14:paraId="5D4858E6" w14:textId="7A95BB9F" w:rsidR="00EB1600" w:rsidRPr="008859A3" w:rsidRDefault="00EB1600" w:rsidP="00EB1600">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No.</w:t>
            </w:r>
          </w:p>
        </w:tc>
        <w:tc>
          <w:tcPr>
            <w:tcW w:w="1196" w:type="pct"/>
            <w:tcBorders>
              <w:bottom w:val="single" w:sz="12" w:space="0" w:color="E97132" w:themeColor="accent2"/>
            </w:tcBorders>
          </w:tcPr>
          <w:p w14:paraId="3B874A38" w14:textId="3A7504B6" w:rsidR="00EB1600" w:rsidRPr="008859A3" w:rsidRDefault="00EB1600" w:rsidP="00EB160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7E46">
              <w:rPr>
                <w:rFonts w:ascii="Aptos Narrow" w:eastAsia="Times New Roman" w:hAnsi="Aptos Narrow"/>
                <w:color w:val="000000"/>
                <w:szCs w:val="24"/>
                <w:lang w:eastAsia="en-AU"/>
              </w:rPr>
              <w:t>Primary</w:t>
            </w:r>
            <w:r>
              <w:rPr>
                <w:rFonts w:ascii="Aptos Narrow" w:eastAsia="Times New Roman" w:hAnsi="Aptos Narrow"/>
                <w:color w:val="000000"/>
                <w:szCs w:val="24"/>
                <w:lang w:eastAsia="en-AU"/>
              </w:rPr>
              <w:t xml:space="preserve"> d</w:t>
            </w:r>
            <w:r w:rsidRPr="00FD7E46">
              <w:rPr>
                <w:rFonts w:ascii="Aptos Narrow" w:eastAsia="Times New Roman" w:hAnsi="Aptos Narrow"/>
                <w:color w:val="000000"/>
                <w:szCs w:val="24"/>
                <w:lang w:eastAsia="en-AU"/>
              </w:rPr>
              <w:t xml:space="preserve">ata </w:t>
            </w:r>
            <w:r>
              <w:rPr>
                <w:rFonts w:ascii="Aptos Narrow" w:eastAsia="Times New Roman" w:hAnsi="Aptos Narrow"/>
                <w:color w:val="000000"/>
                <w:szCs w:val="24"/>
                <w:lang w:eastAsia="en-AU"/>
              </w:rPr>
              <w:t>e</w:t>
            </w:r>
            <w:r w:rsidRPr="00FD7E46">
              <w:rPr>
                <w:rFonts w:ascii="Aptos Narrow" w:eastAsia="Times New Roman" w:hAnsi="Aptos Narrow"/>
                <w:color w:val="000000"/>
                <w:szCs w:val="24"/>
                <w:lang w:eastAsia="en-AU"/>
              </w:rPr>
              <w:t>lement</w:t>
            </w:r>
          </w:p>
        </w:tc>
        <w:tc>
          <w:tcPr>
            <w:tcW w:w="1091" w:type="pct"/>
            <w:tcBorders>
              <w:bottom w:val="single" w:sz="12" w:space="0" w:color="E97132" w:themeColor="accent2"/>
            </w:tcBorders>
          </w:tcPr>
          <w:p w14:paraId="6CCD2386" w14:textId="77777777" w:rsidR="0066257C" w:rsidRDefault="00EB1600" w:rsidP="00EB160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b w:val="0"/>
                <w:bCs w:val="0"/>
                <w:color w:val="000000"/>
                <w:szCs w:val="24"/>
                <w:lang w:eastAsia="en-AU"/>
              </w:rPr>
            </w:pPr>
            <w:r w:rsidRPr="00FD7E46">
              <w:rPr>
                <w:rFonts w:ascii="Aptos Narrow" w:eastAsia="Times New Roman" w:hAnsi="Aptos Narrow"/>
                <w:color w:val="000000"/>
                <w:szCs w:val="24"/>
                <w:lang w:eastAsia="en-AU"/>
              </w:rPr>
              <w:t xml:space="preserve">Secondary </w:t>
            </w:r>
            <w:r>
              <w:rPr>
                <w:rFonts w:ascii="Aptos Narrow" w:eastAsia="Times New Roman" w:hAnsi="Aptos Narrow"/>
                <w:color w:val="000000"/>
                <w:szCs w:val="24"/>
                <w:lang w:eastAsia="en-AU"/>
              </w:rPr>
              <w:t>d</w:t>
            </w:r>
            <w:r w:rsidRPr="00FD7E46">
              <w:rPr>
                <w:rFonts w:ascii="Aptos Narrow" w:eastAsia="Times New Roman" w:hAnsi="Aptos Narrow"/>
                <w:color w:val="000000"/>
                <w:szCs w:val="24"/>
                <w:lang w:eastAsia="en-AU"/>
              </w:rPr>
              <w:t xml:space="preserve">ata </w:t>
            </w:r>
            <w:r>
              <w:rPr>
                <w:rFonts w:ascii="Aptos Narrow" w:eastAsia="Times New Roman" w:hAnsi="Aptos Narrow"/>
                <w:color w:val="000000"/>
                <w:szCs w:val="24"/>
                <w:lang w:eastAsia="en-AU"/>
              </w:rPr>
              <w:t>el</w:t>
            </w:r>
            <w:r w:rsidRPr="00FD7E46">
              <w:rPr>
                <w:rFonts w:ascii="Aptos Narrow" w:eastAsia="Times New Roman" w:hAnsi="Aptos Narrow"/>
                <w:color w:val="000000"/>
                <w:szCs w:val="24"/>
                <w:lang w:eastAsia="en-AU"/>
              </w:rPr>
              <w:t xml:space="preserve">ement </w:t>
            </w:r>
          </w:p>
          <w:p w14:paraId="503717F1" w14:textId="3AA1D09E" w:rsidR="00EB1600" w:rsidRPr="008859A3" w:rsidRDefault="00EB1600" w:rsidP="00EB160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7E46">
              <w:rPr>
                <w:rFonts w:ascii="Aptos Narrow" w:eastAsia="Times New Roman" w:hAnsi="Aptos Narrow"/>
                <w:color w:val="000000"/>
                <w:szCs w:val="24"/>
                <w:lang w:eastAsia="en-AU"/>
              </w:rPr>
              <w:t>(where applicable)</w:t>
            </w:r>
          </w:p>
        </w:tc>
        <w:tc>
          <w:tcPr>
            <w:tcW w:w="560" w:type="pct"/>
            <w:tcBorders>
              <w:bottom w:val="single" w:sz="12" w:space="0" w:color="E97132" w:themeColor="accent2"/>
            </w:tcBorders>
          </w:tcPr>
          <w:p w14:paraId="6C9E4AF8" w14:textId="6FB8ECA4" w:rsidR="00EB1600" w:rsidRPr="008859A3" w:rsidRDefault="00EB1600" w:rsidP="00EB160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7E46">
              <w:rPr>
                <w:rFonts w:ascii="Aptos Narrow" w:eastAsia="Times New Roman" w:hAnsi="Aptos Narrow"/>
                <w:color w:val="000000"/>
                <w:szCs w:val="24"/>
                <w:lang w:eastAsia="en-AU"/>
              </w:rPr>
              <w:t>Format</w:t>
            </w:r>
          </w:p>
        </w:tc>
        <w:tc>
          <w:tcPr>
            <w:tcW w:w="1707" w:type="pct"/>
            <w:tcBorders>
              <w:bottom w:val="single" w:sz="12" w:space="0" w:color="E97132" w:themeColor="accent2"/>
            </w:tcBorders>
          </w:tcPr>
          <w:p w14:paraId="0FAF04CE" w14:textId="49D6069B" w:rsidR="00EB1600" w:rsidRPr="00182080" w:rsidRDefault="00EB1600" w:rsidP="0018208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182080">
              <w:rPr>
                <w:rFonts w:ascii="Aptos Narrow" w:eastAsia="Times New Roman" w:hAnsi="Aptos Narrow"/>
                <w:color w:val="000000"/>
                <w:szCs w:val="24"/>
                <w:lang w:eastAsia="en-AU"/>
              </w:rPr>
              <w:t>Accepted value</w:t>
            </w:r>
            <w:r>
              <w:rPr>
                <w:rFonts w:ascii="Aptos Narrow" w:eastAsia="Times New Roman" w:hAnsi="Aptos Narrow"/>
                <w:color w:val="000000"/>
                <w:szCs w:val="24"/>
                <w:lang w:eastAsia="en-AU"/>
              </w:rPr>
              <w:t>s</w:t>
            </w:r>
          </w:p>
        </w:tc>
      </w:tr>
      <w:tr w:rsidR="00D9796E" w:rsidRPr="008859A3" w14:paraId="30815484" w14:textId="77777777" w:rsidTr="0066257C">
        <w:trPr>
          <w:cantSplit/>
          <w:trHeight w:val="1600"/>
        </w:trPr>
        <w:tc>
          <w:tcPr>
            <w:cnfStyle w:val="001000000000" w:firstRow="0" w:lastRow="0" w:firstColumn="1" w:lastColumn="0" w:oddVBand="0" w:evenVBand="0" w:oddHBand="0" w:evenHBand="0" w:firstRowFirstColumn="0" w:firstRowLastColumn="0" w:lastRowFirstColumn="0" w:lastRowLastColumn="0"/>
            <w:tcW w:w="446" w:type="pct"/>
            <w:tcBorders>
              <w:top w:val="single" w:sz="12" w:space="0" w:color="E97132" w:themeColor="accent2"/>
            </w:tcBorders>
            <w:hideMark/>
          </w:tcPr>
          <w:p w14:paraId="1626C251" w14:textId="3EAC957F"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4</w:t>
            </w:r>
            <w:r w:rsidR="001B28EB">
              <w:rPr>
                <w:rFonts w:ascii="Aptos Narrow" w:eastAsia="Times New Roman" w:hAnsi="Aptos Narrow"/>
                <w:color w:val="000000"/>
                <w:szCs w:val="24"/>
                <w:lang w:eastAsia="en-AU"/>
              </w:rPr>
              <w:t>1</w:t>
            </w:r>
          </w:p>
        </w:tc>
        <w:tc>
          <w:tcPr>
            <w:tcW w:w="1196" w:type="pct"/>
            <w:tcBorders>
              <w:top w:val="single" w:sz="12" w:space="0" w:color="E97132" w:themeColor="accent2"/>
            </w:tcBorders>
            <w:hideMark/>
          </w:tcPr>
          <w:p w14:paraId="67F952C6" w14:textId="5901EF9E"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What sex was the </w:t>
            </w:r>
            <w:r w:rsidRPr="00030957">
              <w:rPr>
                <w:rFonts w:ascii="Aptos Narrow" w:eastAsia="Times New Roman" w:hAnsi="Aptos Narrow"/>
                <w:b/>
                <w:bCs/>
                <w:szCs w:val="24"/>
                <w:lang w:eastAsia="en-AU"/>
              </w:rPr>
              <w:t>Respondent</w:t>
            </w:r>
            <w:r w:rsidRPr="008859A3">
              <w:rPr>
                <w:rFonts w:ascii="Aptos Narrow" w:eastAsia="Times New Roman" w:hAnsi="Aptos Narrow"/>
                <w:szCs w:val="24"/>
                <w:lang w:eastAsia="en-AU"/>
              </w:rPr>
              <w:t xml:space="preserve"> assigned at birth?</w:t>
            </w:r>
            <w:r w:rsidR="00F40E5B" w:rsidRPr="00453AA1">
              <w:rPr>
                <w:rFonts w:ascii="Aptos Narrow" w:eastAsia="Times New Roman" w:hAnsi="Aptos Narrow"/>
                <w:b/>
                <w:bCs/>
                <w:color w:val="C00000"/>
                <w:szCs w:val="24"/>
                <w:lang w:eastAsia="en-AU"/>
              </w:rPr>
              <w:t xml:space="preserve"> </w:t>
            </w:r>
          </w:p>
        </w:tc>
        <w:tc>
          <w:tcPr>
            <w:tcW w:w="1091" w:type="pct"/>
            <w:tcBorders>
              <w:top w:val="single" w:sz="12" w:space="0" w:color="E97132" w:themeColor="accent2"/>
            </w:tcBorders>
            <w:shd w:val="clear" w:color="auto" w:fill="E8E8E8" w:themeFill="background2"/>
            <w:hideMark/>
          </w:tcPr>
          <w:p w14:paraId="62E95C5B"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tcBorders>
              <w:top w:val="single" w:sz="12" w:space="0" w:color="E97132" w:themeColor="accent2"/>
            </w:tcBorders>
            <w:hideMark/>
          </w:tcPr>
          <w:p w14:paraId="2D88F483"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tcBorders>
              <w:top w:val="single" w:sz="12" w:space="0" w:color="E97132" w:themeColor="accent2"/>
            </w:tcBorders>
            <w:hideMark/>
          </w:tcPr>
          <w:p w14:paraId="68F8F1D1"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Male</w:t>
            </w:r>
          </w:p>
          <w:p w14:paraId="6C2510AC"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Female</w:t>
            </w:r>
          </w:p>
          <w:p w14:paraId="3B34CCA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They use a different term</w:t>
            </w:r>
          </w:p>
          <w:p w14:paraId="07D50CC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Prefer not to answer</w:t>
            </w:r>
          </w:p>
          <w:p w14:paraId="7A191D2E" w14:textId="01A09086"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D9796E" w:rsidRPr="008859A3" w14:paraId="2E751025" w14:textId="77777777" w:rsidTr="009A5567">
        <w:trPr>
          <w:cantSplit/>
          <w:trHeight w:val="1920"/>
        </w:trPr>
        <w:tc>
          <w:tcPr>
            <w:cnfStyle w:val="001000000000" w:firstRow="0" w:lastRow="0" w:firstColumn="1" w:lastColumn="0" w:oddVBand="0" w:evenVBand="0" w:oddHBand="0" w:evenHBand="0" w:firstRowFirstColumn="0" w:firstRowLastColumn="0" w:lastRowFirstColumn="0" w:lastRowLastColumn="0"/>
            <w:tcW w:w="446" w:type="pct"/>
            <w:hideMark/>
          </w:tcPr>
          <w:p w14:paraId="6C940785" w14:textId="783F6A10"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lastRenderedPageBreak/>
              <w:t>4</w:t>
            </w:r>
            <w:r w:rsidR="001B28EB">
              <w:rPr>
                <w:rFonts w:ascii="Aptos Narrow" w:eastAsia="Times New Roman" w:hAnsi="Aptos Narrow"/>
                <w:color w:val="000000"/>
                <w:szCs w:val="24"/>
                <w:lang w:eastAsia="en-AU"/>
              </w:rPr>
              <w:t>2</w:t>
            </w:r>
          </w:p>
        </w:tc>
        <w:tc>
          <w:tcPr>
            <w:tcW w:w="1196" w:type="pct"/>
            <w:hideMark/>
          </w:tcPr>
          <w:p w14:paraId="05F162AB" w14:textId="5B3C5810"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What is the gender identity of the </w:t>
            </w:r>
            <w:r w:rsidRPr="00030957">
              <w:rPr>
                <w:rFonts w:ascii="Aptos Narrow" w:eastAsia="Times New Roman" w:hAnsi="Aptos Narrow"/>
                <w:b/>
                <w:bCs/>
                <w:szCs w:val="24"/>
                <w:lang w:eastAsia="en-AU"/>
              </w:rPr>
              <w:t>Respondent</w:t>
            </w:r>
            <w:r w:rsidRPr="008859A3">
              <w:rPr>
                <w:rFonts w:ascii="Aptos Narrow" w:eastAsia="Times New Roman" w:hAnsi="Aptos Narrow"/>
                <w:szCs w:val="24"/>
                <w:lang w:eastAsia="en-AU"/>
              </w:rPr>
              <w:t>?</w:t>
            </w:r>
            <w:r w:rsidR="00F40E5B"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1862FC96"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2880BE64"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56954B80"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Man or male</w:t>
            </w:r>
          </w:p>
          <w:p w14:paraId="3D742DC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Woman or Female</w:t>
            </w:r>
          </w:p>
          <w:p w14:paraId="01D30F87"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Non-binary</w:t>
            </w:r>
          </w:p>
          <w:p w14:paraId="7A6CED5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They use a different term</w:t>
            </w:r>
          </w:p>
          <w:p w14:paraId="46D19A2E"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Prefer not to answer</w:t>
            </w:r>
          </w:p>
          <w:p w14:paraId="6E14C922" w14:textId="577BE373"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D9796E" w:rsidRPr="008859A3" w14:paraId="3ED3393A" w14:textId="77777777" w:rsidTr="009A5567">
        <w:trPr>
          <w:cantSplit/>
          <w:trHeight w:val="1870"/>
        </w:trPr>
        <w:tc>
          <w:tcPr>
            <w:cnfStyle w:val="001000000000" w:firstRow="0" w:lastRow="0" w:firstColumn="1" w:lastColumn="0" w:oddVBand="0" w:evenVBand="0" w:oddHBand="0" w:evenHBand="0" w:firstRowFirstColumn="0" w:firstRowLastColumn="0" w:lastRowFirstColumn="0" w:lastRowLastColumn="0"/>
            <w:tcW w:w="446" w:type="pct"/>
            <w:hideMark/>
          </w:tcPr>
          <w:p w14:paraId="5BF91968" w14:textId="0906BC84"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4</w:t>
            </w:r>
            <w:r w:rsidR="001B28EB">
              <w:rPr>
                <w:rFonts w:ascii="Aptos Narrow" w:eastAsia="Times New Roman" w:hAnsi="Aptos Narrow"/>
                <w:color w:val="000000"/>
                <w:szCs w:val="24"/>
                <w:lang w:eastAsia="en-AU"/>
              </w:rPr>
              <w:t>3</w:t>
            </w:r>
          </w:p>
        </w:tc>
        <w:tc>
          <w:tcPr>
            <w:tcW w:w="1196" w:type="pct"/>
            <w:hideMark/>
          </w:tcPr>
          <w:p w14:paraId="7E508CEF"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What is the sexual orientation of the </w:t>
            </w:r>
            <w:r w:rsidRPr="00030957">
              <w:rPr>
                <w:rFonts w:ascii="Aptos Narrow" w:eastAsia="Times New Roman" w:hAnsi="Aptos Narrow"/>
                <w:b/>
                <w:bCs/>
                <w:szCs w:val="24"/>
                <w:lang w:eastAsia="en-AU"/>
              </w:rPr>
              <w:t>Respondent</w:t>
            </w:r>
            <w:r w:rsidRPr="008859A3">
              <w:rPr>
                <w:rFonts w:ascii="Aptos Narrow" w:eastAsia="Times New Roman" w:hAnsi="Aptos Narrow"/>
                <w:szCs w:val="24"/>
                <w:lang w:eastAsia="en-AU"/>
              </w:rPr>
              <w:t>?</w:t>
            </w:r>
          </w:p>
        </w:tc>
        <w:tc>
          <w:tcPr>
            <w:tcW w:w="1091" w:type="pct"/>
            <w:shd w:val="clear" w:color="auto" w:fill="E8E8E8" w:themeFill="background2"/>
            <w:hideMark/>
          </w:tcPr>
          <w:p w14:paraId="733BAB13"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531EFAA7"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0392A8C4" w14:textId="77777777" w:rsidR="00597AB7" w:rsidRDefault="00597AB7" w:rsidP="00597AB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Straight (h</w:t>
            </w:r>
            <w:r w:rsidRPr="004C4037">
              <w:rPr>
                <w:rFonts w:ascii="Aptos Narrow" w:eastAsia="Times New Roman" w:hAnsi="Aptos Narrow"/>
                <w:szCs w:val="24"/>
                <w:lang w:eastAsia="en-AU"/>
              </w:rPr>
              <w:t>eterosexual</w:t>
            </w:r>
            <w:r>
              <w:rPr>
                <w:rFonts w:ascii="Aptos Narrow" w:eastAsia="Times New Roman" w:hAnsi="Aptos Narrow"/>
                <w:szCs w:val="24"/>
                <w:lang w:eastAsia="en-AU"/>
              </w:rPr>
              <w:t>)</w:t>
            </w:r>
          </w:p>
          <w:p w14:paraId="2C61277E" w14:textId="77777777" w:rsidR="00597AB7" w:rsidRDefault="00597AB7" w:rsidP="00597AB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Gay or </w:t>
            </w:r>
            <w:r w:rsidRPr="004C4037">
              <w:rPr>
                <w:rFonts w:ascii="Aptos Narrow" w:eastAsia="Times New Roman" w:hAnsi="Aptos Narrow"/>
                <w:szCs w:val="24"/>
                <w:lang w:eastAsia="en-AU"/>
              </w:rPr>
              <w:t>Lesbian</w:t>
            </w:r>
          </w:p>
          <w:p w14:paraId="2634E0C5" w14:textId="77777777" w:rsidR="00597AB7" w:rsidRPr="00453AA1" w:rsidRDefault="00597AB7" w:rsidP="00597AB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Bisexua</w:t>
            </w:r>
            <w:r>
              <w:rPr>
                <w:rFonts w:ascii="Aptos Narrow" w:eastAsia="Times New Roman" w:hAnsi="Aptos Narrow"/>
                <w:szCs w:val="24"/>
                <w:lang w:eastAsia="en-AU"/>
              </w:rPr>
              <w:t xml:space="preserve">l </w:t>
            </w:r>
          </w:p>
          <w:p w14:paraId="0290E9C9" w14:textId="77777777" w:rsidR="00B46A7D" w:rsidRDefault="00B46A7D" w:rsidP="00B46A7D">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They use a different term</w:t>
            </w:r>
          </w:p>
          <w:p w14:paraId="6A4E43AB" w14:textId="77777777" w:rsidR="00597AB7" w:rsidRDefault="00597AB7" w:rsidP="00597AB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Prefer not to answer</w:t>
            </w:r>
          </w:p>
          <w:p w14:paraId="6682B128" w14:textId="24AC0DB1" w:rsidR="008859A3" w:rsidRPr="004C4037" w:rsidRDefault="00597AB7"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tc>
      </w:tr>
      <w:tr w:rsidR="00D9796E" w:rsidRPr="008859A3" w14:paraId="51EB3158" w14:textId="77777777" w:rsidTr="009A5567">
        <w:trPr>
          <w:cantSplit/>
          <w:trHeight w:val="960"/>
        </w:trPr>
        <w:tc>
          <w:tcPr>
            <w:cnfStyle w:val="001000000000" w:firstRow="0" w:lastRow="0" w:firstColumn="1" w:lastColumn="0" w:oddVBand="0" w:evenVBand="0" w:oddHBand="0" w:evenHBand="0" w:firstRowFirstColumn="0" w:firstRowLastColumn="0" w:lastRowFirstColumn="0" w:lastRowLastColumn="0"/>
            <w:tcW w:w="446" w:type="pct"/>
            <w:hideMark/>
          </w:tcPr>
          <w:p w14:paraId="48473CE9" w14:textId="1AB4BEF9" w:rsidR="008859A3" w:rsidRPr="008859A3" w:rsidRDefault="000F5B4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4</w:t>
            </w:r>
            <w:r w:rsidR="001B28EB">
              <w:rPr>
                <w:rFonts w:ascii="Aptos Narrow" w:eastAsia="Times New Roman" w:hAnsi="Aptos Narrow"/>
                <w:color w:val="000000"/>
                <w:szCs w:val="24"/>
                <w:lang w:eastAsia="en-AU"/>
              </w:rPr>
              <w:t>4</w:t>
            </w:r>
          </w:p>
        </w:tc>
        <w:tc>
          <w:tcPr>
            <w:tcW w:w="1196" w:type="pct"/>
            <w:hideMark/>
          </w:tcPr>
          <w:p w14:paraId="6FF8A47D" w14:textId="04763A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What is the </w:t>
            </w:r>
            <w:r w:rsidR="00030957" w:rsidRPr="00030957">
              <w:rPr>
                <w:rFonts w:ascii="Aptos Narrow" w:eastAsia="Times New Roman" w:hAnsi="Aptos Narrow"/>
                <w:b/>
                <w:bCs/>
                <w:szCs w:val="24"/>
                <w:lang w:eastAsia="en-AU"/>
              </w:rPr>
              <w:t>R</w:t>
            </w:r>
            <w:r w:rsidRPr="00030957">
              <w:rPr>
                <w:rFonts w:ascii="Aptos Narrow" w:eastAsia="Times New Roman" w:hAnsi="Aptos Narrow"/>
                <w:b/>
                <w:bCs/>
                <w:szCs w:val="24"/>
                <w:lang w:eastAsia="en-AU"/>
              </w:rPr>
              <w:t>espondent</w:t>
            </w:r>
            <w:r w:rsidRPr="008859A3">
              <w:rPr>
                <w:rFonts w:ascii="Aptos Narrow" w:eastAsia="Times New Roman" w:hAnsi="Aptos Narrow"/>
                <w:szCs w:val="24"/>
                <w:lang w:eastAsia="en-AU"/>
              </w:rPr>
              <w:t>'s year of birth?</w:t>
            </w:r>
          </w:p>
        </w:tc>
        <w:tc>
          <w:tcPr>
            <w:tcW w:w="1091" w:type="pct"/>
            <w:shd w:val="clear" w:color="auto" w:fill="E8E8E8" w:themeFill="background2"/>
            <w:hideMark/>
          </w:tcPr>
          <w:p w14:paraId="30CB3431"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7E9DFB1D" w14:textId="2BBD0FD1"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Numeric or single choice</w:t>
            </w:r>
          </w:p>
        </w:tc>
        <w:tc>
          <w:tcPr>
            <w:tcW w:w="1707" w:type="pct"/>
            <w:hideMark/>
          </w:tcPr>
          <w:p w14:paraId="0FB71E9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YYYY</w:t>
            </w:r>
          </w:p>
          <w:p w14:paraId="34E6B8FF"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Prefer not to answer</w:t>
            </w:r>
          </w:p>
          <w:p w14:paraId="0DB77409" w14:textId="10C01B5F"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D9796E" w:rsidRPr="008859A3" w14:paraId="2346FC23" w14:textId="77777777" w:rsidTr="00B6102D">
        <w:trPr>
          <w:cantSplit/>
          <w:trHeight w:val="4254"/>
        </w:trPr>
        <w:tc>
          <w:tcPr>
            <w:cnfStyle w:val="001000000000" w:firstRow="0" w:lastRow="0" w:firstColumn="1" w:lastColumn="0" w:oddVBand="0" w:evenVBand="0" w:oddHBand="0" w:evenHBand="0" w:firstRowFirstColumn="0" w:firstRowLastColumn="0" w:lastRowFirstColumn="0" w:lastRowLastColumn="0"/>
            <w:tcW w:w="446" w:type="pct"/>
            <w:hideMark/>
          </w:tcPr>
          <w:p w14:paraId="46D0E006" w14:textId="146FB6D1"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lastRenderedPageBreak/>
              <w:t>4</w:t>
            </w:r>
            <w:r w:rsidR="001B28EB">
              <w:rPr>
                <w:rFonts w:ascii="Aptos Narrow" w:eastAsia="Times New Roman" w:hAnsi="Aptos Narrow"/>
                <w:color w:val="000000"/>
                <w:szCs w:val="24"/>
                <w:lang w:eastAsia="en-AU"/>
              </w:rPr>
              <w:t>5</w:t>
            </w:r>
          </w:p>
        </w:tc>
        <w:tc>
          <w:tcPr>
            <w:tcW w:w="1196" w:type="pct"/>
            <w:hideMark/>
          </w:tcPr>
          <w:p w14:paraId="562F24F7" w14:textId="4723BE54"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Where was the </w:t>
            </w:r>
            <w:r w:rsidRPr="00030957">
              <w:rPr>
                <w:rFonts w:ascii="Aptos Narrow" w:eastAsia="Times New Roman" w:hAnsi="Aptos Narrow"/>
                <w:b/>
                <w:bCs/>
                <w:szCs w:val="24"/>
                <w:lang w:eastAsia="en-AU"/>
              </w:rPr>
              <w:t>Respondent</w:t>
            </w:r>
            <w:r w:rsidRPr="008859A3">
              <w:rPr>
                <w:rFonts w:ascii="Aptos Narrow" w:eastAsia="Times New Roman" w:hAnsi="Aptos Narrow"/>
                <w:szCs w:val="24"/>
                <w:lang w:eastAsia="en-AU"/>
              </w:rPr>
              <w:t xml:space="preserve"> born?</w:t>
            </w:r>
            <w:r w:rsidR="00B6102D">
              <w:rPr>
                <w:rStyle w:val="FootnoteReference"/>
                <w:rFonts w:ascii="Aptos Narrow" w:eastAsia="Times New Roman" w:hAnsi="Aptos Narrow"/>
                <w:szCs w:val="24"/>
                <w:lang w:eastAsia="en-AU"/>
              </w:rPr>
              <w:footnoteReference w:id="10"/>
            </w:r>
          </w:p>
        </w:tc>
        <w:tc>
          <w:tcPr>
            <w:tcW w:w="1091" w:type="pct"/>
            <w:shd w:val="clear" w:color="auto" w:fill="E8E8E8" w:themeFill="background2"/>
            <w:hideMark/>
          </w:tcPr>
          <w:p w14:paraId="69A9E8F3"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365AAE96" w14:textId="2C07ED34" w:rsidR="00BD6BCA"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59686F0F"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Australia</w:t>
            </w:r>
          </w:p>
          <w:p w14:paraId="28520DF4"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New Zealand</w:t>
            </w:r>
          </w:p>
          <w:p w14:paraId="30471E2B"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 Oceania</w:t>
            </w:r>
          </w:p>
          <w:p w14:paraId="71EF4F74"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North-West Europe</w:t>
            </w:r>
          </w:p>
          <w:p w14:paraId="7D6908CF"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Southern and Eastern Europe</w:t>
            </w:r>
          </w:p>
          <w:p w14:paraId="1D520B43"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North Africa and the Middle East</w:t>
            </w:r>
          </w:p>
          <w:p w14:paraId="3DCBEBC1"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South-East Asia</w:t>
            </w:r>
          </w:p>
          <w:p w14:paraId="69080A5F"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North-East Asia</w:t>
            </w:r>
          </w:p>
          <w:p w14:paraId="583B81BD"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So</w:t>
            </w:r>
            <w:r w:rsidR="00703890">
              <w:rPr>
                <w:rFonts w:ascii="Aptos Narrow" w:eastAsia="Times New Roman" w:hAnsi="Aptos Narrow"/>
                <w:szCs w:val="24"/>
                <w:lang w:eastAsia="en-AU"/>
              </w:rPr>
              <w:t>u</w:t>
            </w:r>
            <w:r w:rsidRPr="004C4037">
              <w:rPr>
                <w:rFonts w:ascii="Aptos Narrow" w:eastAsia="Times New Roman" w:hAnsi="Aptos Narrow"/>
                <w:szCs w:val="24"/>
                <w:lang w:eastAsia="en-AU"/>
              </w:rPr>
              <w:t>thern and Central Asia</w:t>
            </w:r>
          </w:p>
          <w:p w14:paraId="098613EF"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Americas</w:t>
            </w:r>
          </w:p>
          <w:p w14:paraId="7DE74BD9"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Sub-Saharan Africa</w:t>
            </w:r>
          </w:p>
          <w:p w14:paraId="3E56BC28" w14:textId="466DD092"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7F3FBFCE" w14:textId="71EDF07E"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Prefer not to </w:t>
            </w:r>
            <w:r w:rsidR="00896F65">
              <w:rPr>
                <w:rFonts w:ascii="Aptos Narrow" w:eastAsia="Times New Roman" w:hAnsi="Aptos Narrow"/>
                <w:szCs w:val="24"/>
                <w:lang w:eastAsia="en-AU"/>
              </w:rPr>
              <w:t>answer</w:t>
            </w:r>
          </w:p>
          <w:p w14:paraId="4FE87114" w14:textId="45B30125"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4E457A" w:rsidRPr="008859A3" w14:paraId="0F2F5272" w14:textId="77777777" w:rsidTr="009A5567">
        <w:trPr>
          <w:cantSplit/>
          <w:trHeight w:val="2240"/>
        </w:trPr>
        <w:tc>
          <w:tcPr>
            <w:cnfStyle w:val="001000000000" w:firstRow="0" w:lastRow="0" w:firstColumn="1" w:lastColumn="0" w:oddVBand="0" w:evenVBand="0" w:oddHBand="0" w:evenHBand="0" w:firstRowFirstColumn="0" w:firstRowLastColumn="0" w:lastRowFirstColumn="0" w:lastRowLastColumn="0"/>
            <w:tcW w:w="446" w:type="pct"/>
            <w:hideMark/>
          </w:tcPr>
          <w:p w14:paraId="3AE4D162" w14:textId="1B21E404" w:rsidR="008859A3" w:rsidRPr="008859A3" w:rsidRDefault="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4</w:t>
            </w:r>
            <w:r w:rsidR="007551AD">
              <w:rPr>
                <w:rFonts w:ascii="Aptos Narrow" w:eastAsia="Times New Roman" w:hAnsi="Aptos Narrow"/>
                <w:color w:val="000000"/>
                <w:szCs w:val="24"/>
                <w:lang w:eastAsia="en-AU"/>
              </w:rPr>
              <w:t>6</w:t>
            </w:r>
          </w:p>
        </w:tc>
        <w:tc>
          <w:tcPr>
            <w:tcW w:w="1196" w:type="pct"/>
            <w:hideMark/>
          </w:tcPr>
          <w:p w14:paraId="77416EDF" w14:textId="01644106"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Does the </w:t>
            </w:r>
            <w:r w:rsidRPr="00030957">
              <w:rPr>
                <w:rFonts w:ascii="Aptos Narrow" w:eastAsia="Times New Roman" w:hAnsi="Aptos Narrow"/>
                <w:b/>
                <w:bCs/>
                <w:szCs w:val="24"/>
                <w:lang w:eastAsia="en-AU"/>
              </w:rPr>
              <w:t>Respondent</w:t>
            </w:r>
            <w:r w:rsidRPr="008859A3">
              <w:rPr>
                <w:rFonts w:ascii="Aptos Narrow" w:eastAsia="Times New Roman" w:hAnsi="Aptos Narrow"/>
                <w:szCs w:val="24"/>
                <w:lang w:eastAsia="en-AU"/>
              </w:rPr>
              <w:t xml:space="preserve"> </w:t>
            </w:r>
            <w:r w:rsidR="00703890" w:rsidRPr="008859A3">
              <w:rPr>
                <w:rFonts w:ascii="Aptos Narrow" w:eastAsia="Times New Roman" w:hAnsi="Aptos Narrow"/>
                <w:szCs w:val="24"/>
                <w:lang w:eastAsia="en-AU"/>
              </w:rPr>
              <w:t>identify</w:t>
            </w:r>
            <w:r w:rsidRPr="008859A3">
              <w:rPr>
                <w:rFonts w:ascii="Aptos Narrow" w:eastAsia="Times New Roman" w:hAnsi="Aptos Narrow"/>
                <w:szCs w:val="24"/>
                <w:lang w:eastAsia="en-AU"/>
              </w:rPr>
              <w:t xml:space="preserve"> as Aboriginal or Torres Strait Islander?</w:t>
            </w:r>
          </w:p>
        </w:tc>
        <w:tc>
          <w:tcPr>
            <w:tcW w:w="1091" w:type="pct"/>
            <w:shd w:val="clear" w:color="auto" w:fill="E8E8E8" w:themeFill="background2"/>
            <w:hideMark/>
          </w:tcPr>
          <w:p w14:paraId="24474BC9"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5E3331B7" w14:textId="5825F1A8" w:rsidR="008859A3" w:rsidRPr="008859A3" w:rsidRDefault="00AF2C2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Single choice</w:t>
            </w:r>
          </w:p>
        </w:tc>
        <w:tc>
          <w:tcPr>
            <w:tcW w:w="1707" w:type="pct"/>
            <w:hideMark/>
          </w:tcPr>
          <w:p w14:paraId="1DE3FC0F"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Non-Indigenous</w:t>
            </w:r>
          </w:p>
          <w:p w14:paraId="21BEF382"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Aboriginal</w:t>
            </w:r>
          </w:p>
          <w:p w14:paraId="590B178F"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Torres Strait Islander</w:t>
            </w:r>
          </w:p>
          <w:p w14:paraId="793DDDD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Both Aboriginal and Torres Strait Islander</w:t>
            </w:r>
          </w:p>
          <w:p w14:paraId="03DEEB10" w14:textId="17E6D5BE"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Prefer not to </w:t>
            </w:r>
            <w:r w:rsidR="003C503C">
              <w:rPr>
                <w:rFonts w:ascii="Aptos Narrow" w:eastAsia="Times New Roman" w:hAnsi="Aptos Narrow"/>
                <w:szCs w:val="24"/>
                <w:lang w:eastAsia="en-AU"/>
              </w:rPr>
              <w:t>answer</w:t>
            </w:r>
          </w:p>
          <w:p w14:paraId="6D070F32" w14:textId="5F275B1A"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D9796E" w:rsidRPr="008859A3" w14:paraId="741BCDAC" w14:textId="77777777" w:rsidTr="009A5567">
        <w:trPr>
          <w:cantSplit/>
          <w:trHeight w:val="2880"/>
        </w:trPr>
        <w:tc>
          <w:tcPr>
            <w:cnfStyle w:val="001000000000" w:firstRow="0" w:lastRow="0" w:firstColumn="1" w:lastColumn="0" w:oddVBand="0" w:evenVBand="0" w:oddHBand="0" w:evenHBand="0" w:firstRowFirstColumn="0" w:firstRowLastColumn="0" w:lastRowFirstColumn="0" w:lastRowLastColumn="0"/>
            <w:tcW w:w="446" w:type="pct"/>
            <w:hideMark/>
          </w:tcPr>
          <w:p w14:paraId="7CB38257" w14:textId="42B49EF6" w:rsidR="008859A3" w:rsidRPr="008859A3" w:rsidRDefault="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lastRenderedPageBreak/>
              <w:t>4</w:t>
            </w:r>
            <w:r w:rsidR="007551AD">
              <w:rPr>
                <w:rFonts w:ascii="Aptos Narrow" w:eastAsia="Times New Roman" w:hAnsi="Aptos Narrow"/>
                <w:color w:val="000000"/>
                <w:szCs w:val="24"/>
                <w:lang w:eastAsia="en-AU"/>
              </w:rPr>
              <w:t>7</w:t>
            </w:r>
          </w:p>
        </w:tc>
        <w:tc>
          <w:tcPr>
            <w:tcW w:w="1196" w:type="pct"/>
            <w:hideMark/>
          </w:tcPr>
          <w:p w14:paraId="0D9C50EC"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What is the </w:t>
            </w:r>
            <w:r w:rsidRPr="00030957">
              <w:rPr>
                <w:rFonts w:ascii="Aptos Narrow" w:eastAsia="Times New Roman" w:hAnsi="Aptos Narrow"/>
                <w:b/>
                <w:bCs/>
                <w:szCs w:val="24"/>
                <w:lang w:eastAsia="en-AU"/>
              </w:rPr>
              <w:t>Respondent</w:t>
            </w:r>
            <w:r w:rsidRPr="008859A3">
              <w:rPr>
                <w:rFonts w:ascii="Aptos Narrow" w:eastAsia="Times New Roman" w:hAnsi="Aptos Narrow"/>
                <w:szCs w:val="24"/>
                <w:lang w:eastAsia="en-AU"/>
              </w:rPr>
              <w:t>'s religious affiliation?</w:t>
            </w:r>
          </w:p>
        </w:tc>
        <w:tc>
          <w:tcPr>
            <w:tcW w:w="1091" w:type="pct"/>
            <w:shd w:val="clear" w:color="auto" w:fill="E8E8E8" w:themeFill="background2"/>
            <w:hideMark/>
          </w:tcPr>
          <w:p w14:paraId="40D93764"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682EC002"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71700D70"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 religion</w:t>
            </w:r>
          </w:p>
          <w:p w14:paraId="13772E77"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Buddhism</w:t>
            </w:r>
          </w:p>
          <w:p w14:paraId="5E3A5497"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Christianity</w:t>
            </w:r>
          </w:p>
          <w:p w14:paraId="1DF52384" w14:textId="77777777" w:rsidR="00703890" w:rsidRDefault="00703890"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703890">
              <w:rPr>
                <w:rFonts w:ascii="Aptos Narrow" w:eastAsia="Times New Roman" w:hAnsi="Aptos Narrow"/>
                <w:szCs w:val="24"/>
                <w:lang w:eastAsia="en-AU"/>
              </w:rPr>
              <w:t>Hinduism</w:t>
            </w:r>
          </w:p>
          <w:p w14:paraId="4464B278"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Islam</w:t>
            </w:r>
          </w:p>
          <w:p w14:paraId="52C8170C"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Judaism</w:t>
            </w:r>
          </w:p>
          <w:p w14:paraId="3B23EE1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 Religion</w:t>
            </w:r>
          </w:p>
          <w:p w14:paraId="717E158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Prefer not to answer</w:t>
            </w:r>
          </w:p>
          <w:p w14:paraId="6488EDE8" w14:textId="3F7B1FC1"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D9796E" w:rsidRPr="008859A3" w14:paraId="1C72E023" w14:textId="77777777" w:rsidTr="009A5567">
        <w:trPr>
          <w:cantSplit/>
          <w:trHeight w:val="2880"/>
        </w:trPr>
        <w:tc>
          <w:tcPr>
            <w:cnfStyle w:val="001000000000" w:firstRow="0" w:lastRow="0" w:firstColumn="1" w:lastColumn="0" w:oddVBand="0" w:evenVBand="0" w:oddHBand="0" w:evenHBand="0" w:firstRowFirstColumn="0" w:firstRowLastColumn="0" w:lastRowFirstColumn="0" w:lastRowLastColumn="0"/>
            <w:tcW w:w="446" w:type="pct"/>
            <w:hideMark/>
          </w:tcPr>
          <w:p w14:paraId="69AE2B01" w14:textId="2643108C" w:rsidR="008859A3" w:rsidRPr="008859A3" w:rsidRDefault="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4</w:t>
            </w:r>
            <w:r w:rsidR="007551AD">
              <w:rPr>
                <w:rFonts w:ascii="Aptos Narrow" w:eastAsia="Times New Roman" w:hAnsi="Aptos Narrow"/>
                <w:color w:val="000000"/>
                <w:szCs w:val="24"/>
                <w:lang w:eastAsia="en-AU"/>
              </w:rPr>
              <w:t>8</w:t>
            </w:r>
          </w:p>
        </w:tc>
        <w:tc>
          <w:tcPr>
            <w:tcW w:w="1196" w:type="pct"/>
            <w:hideMark/>
          </w:tcPr>
          <w:p w14:paraId="59B4B861"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Does the </w:t>
            </w:r>
            <w:r w:rsidRPr="00030957">
              <w:rPr>
                <w:rFonts w:ascii="Aptos Narrow" w:eastAsia="Times New Roman" w:hAnsi="Aptos Narrow"/>
                <w:b/>
                <w:bCs/>
                <w:szCs w:val="24"/>
                <w:lang w:eastAsia="en-AU"/>
              </w:rPr>
              <w:t>Respondent</w:t>
            </w:r>
            <w:r w:rsidRPr="008859A3">
              <w:rPr>
                <w:rFonts w:ascii="Aptos Narrow" w:eastAsia="Times New Roman" w:hAnsi="Aptos Narrow"/>
                <w:szCs w:val="24"/>
                <w:lang w:eastAsia="en-AU"/>
              </w:rPr>
              <w:t xml:space="preserve"> identify as having a disability?</w:t>
            </w:r>
          </w:p>
        </w:tc>
        <w:tc>
          <w:tcPr>
            <w:tcW w:w="1091" w:type="pct"/>
            <w:shd w:val="clear" w:color="auto" w:fill="E8E8E8" w:themeFill="background2"/>
            <w:hideMark/>
          </w:tcPr>
          <w:p w14:paraId="0512341D"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2665EBF7" w14:textId="72BD03F5" w:rsidR="008859A3" w:rsidRPr="008859A3" w:rsidRDefault="00046708">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Multiple</w:t>
            </w:r>
            <w:r w:rsidRPr="008859A3">
              <w:rPr>
                <w:rFonts w:ascii="Aptos Narrow" w:eastAsia="Times New Roman" w:hAnsi="Aptos Narrow"/>
                <w:szCs w:val="24"/>
                <w:lang w:eastAsia="en-AU"/>
              </w:rPr>
              <w:t xml:space="preserve"> </w:t>
            </w:r>
            <w:r w:rsidR="008859A3" w:rsidRPr="008859A3">
              <w:rPr>
                <w:rFonts w:ascii="Aptos Narrow" w:eastAsia="Times New Roman" w:hAnsi="Aptos Narrow"/>
                <w:szCs w:val="24"/>
                <w:lang w:eastAsia="en-AU"/>
              </w:rPr>
              <w:t>choice</w:t>
            </w:r>
          </w:p>
        </w:tc>
        <w:tc>
          <w:tcPr>
            <w:tcW w:w="1707" w:type="pct"/>
            <w:hideMark/>
          </w:tcPr>
          <w:p w14:paraId="1D6A5CE5" w14:textId="248380B8" w:rsidR="003C503C" w:rsidRPr="003C503C" w:rsidRDefault="003C503C" w:rsidP="003C503C">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 disability</w:t>
            </w:r>
          </w:p>
          <w:p w14:paraId="223E4C4C" w14:textId="68631EC1"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Sensory and </w:t>
            </w:r>
            <w:r w:rsidR="00B514B6">
              <w:rPr>
                <w:rFonts w:ascii="Aptos Narrow" w:eastAsia="Times New Roman" w:hAnsi="Aptos Narrow"/>
                <w:szCs w:val="24"/>
                <w:lang w:eastAsia="en-AU"/>
              </w:rPr>
              <w:t>s</w:t>
            </w:r>
            <w:r w:rsidRPr="004C4037">
              <w:rPr>
                <w:rFonts w:ascii="Aptos Narrow" w:eastAsia="Times New Roman" w:hAnsi="Aptos Narrow"/>
                <w:szCs w:val="24"/>
                <w:lang w:eastAsia="en-AU"/>
              </w:rPr>
              <w:t>peech</w:t>
            </w:r>
          </w:p>
          <w:p w14:paraId="60DC4CAF" w14:textId="361AED32"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Learning and </w:t>
            </w:r>
            <w:r w:rsidR="00B514B6">
              <w:rPr>
                <w:rFonts w:ascii="Aptos Narrow" w:eastAsia="Times New Roman" w:hAnsi="Aptos Narrow"/>
                <w:szCs w:val="24"/>
                <w:lang w:eastAsia="en-AU"/>
              </w:rPr>
              <w:t>u</w:t>
            </w:r>
            <w:r w:rsidRPr="004C4037">
              <w:rPr>
                <w:rFonts w:ascii="Aptos Narrow" w:eastAsia="Times New Roman" w:hAnsi="Aptos Narrow"/>
                <w:szCs w:val="24"/>
                <w:lang w:eastAsia="en-AU"/>
              </w:rPr>
              <w:t>nderstanding</w:t>
            </w:r>
          </w:p>
          <w:p w14:paraId="0A18035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Physical restriction</w:t>
            </w:r>
          </w:p>
          <w:p w14:paraId="2EF9EDFE"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Psychosocial</w:t>
            </w:r>
          </w:p>
          <w:p w14:paraId="7119B199"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Head injury, stroke, or acquired brain injury</w:t>
            </w:r>
          </w:p>
          <w:p w14:paraId="0CAE6F34"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39D97EA3"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Prefer not to answer</w:t>
            </w:r>
          </w:p>
          <w:p w14:paraId="2F1A3BBF" w14:textId="16BBB348"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D9796E" w:rsidRPr="008859A3" w14:paraId="4468156E" w14:textId="77777777" w:rsidTr="009A5567">
        <w:trPr>
          <w:cantSplit/>
          <w:trHeight w:val="960"/>
        </w:trPr>
        <w:tc>
          <w:tcPr>
            <w:cnfStyle w:val="001000000000" w:firstRow="0" w:lastRow="0" w:firstColumn="1" w:lastColumn="0" w:oddVBand="0" w:evenVBand="0" w:oddHBand="0" w:evenHBand="0" w:firstRowFirstColumn="0" w:firstRowLastColumn="0" w:lastRowFirstColumn="0" w:lastRowLastColumn="0"/>
            <w:tcW w:w="446" w:type="pct"/>
            <w:hideMark/>
          </w:tcPr>
          <w:p w14:paraId="7E0D58B5" w14:textId="75DE81C7" w:rsidR="008859A3" w:rsidRPr="008859A3" w:rsidRDefault="007551A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49</w:t>
            </w:r>
          </w:p>
        </w:tc>
        <w:tc>
          <w:tcPr>
            <w:tcW w:w="1196" w:type="pct"/>
            <w:hideMark/>
          </w:tcPr>
          <w:p w14:paraId="61110838"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What is the </w:t>
            </w:r>
            <w:r w:rsidRPr="00030957">
              <w:rPr>
                <w:rFonts w:ascii="Aptos Narrow" w:eastAsia="Times New Roman" w:hAnsi="Aptos Narrow"/>
                <w:b/>
                <w:bCs/>
                <w:szCs w:val="24"/>
                <w:lang w:eastAsia="en-AU"/>
              </w:rPr>
              <w:t>Respondent</w:t>
            </w:r>
            <w:r w:rsidRPr="008859A3">
              <w:rPr>
                <w:rFonts w:ascii="Aptos Narrow" w:eastAsia="Times New Roman" w:hAnsi="Aptos Narrow"/>
                <w:szCs w:val="24"/>
                <w:lang w:eastAsia="en-AU"/>
              </w:rPr>
              <w:t>'s primary spoken language?</w:t>
            </w:r>
          </w:p>
        </w:tc>
        <w:tc>
          <w:tcPr>
            <w:tcW w:w="1091" w:type="pct"/>
            <w:shd w:val="clear" w:color="auto" w:fill="E8E8E8" w:themeFill="background2"/>
            <w:hideMark/>
          </w:tcPr>
          <w:p w14:paraId="65753EE8"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5DFB4011"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0D2C124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English</w:t>
            </w:r>
          </w:p>
          <w:p w14:paraId="3832E16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4BBEC820" w14:textId="11180F62" w:rsidR="008859A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Prefer not to </w:t>
            </w:r>
            <w:r w:rsidR="00896F65">
              <w:rPr>
                <w:rFonts w:ascii="Aptos Narrow" w:eastAsia="Times New Roman" w:hAnsi="Aptos Narrow"/>
                <w:szCs w:val="24"/>
                <w:lang w:eastAsia="en-AU"/>
              </w:rPr>
              <w:t>answer</w:t>
            </w:r>
          </w:p>
          <w:p w14:paraId="0AD5BAB3" w14:textId="365D2CF7" w:rsidR="000C6FA7" w:rsidRPr="004C4037" w:rsidRDefault="000C6FA7"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w:t>
            </w:r>
            <w:r w:rsidR="005D5343">
              <w:rPr>
                <w:rFonts w:ascii="Aptos Narrow" w:eastAsia="Times New Roman" w:hAnsi="Aptos Narrow"/>
                <w:szCs w:val="24"/>
                <w:lang w:eastAsia="en-AU"/>
              </w:rPr>
              <w:t>n</w:t>
            </w:r>
            <w:r>
              <w:rPr>
                <w:rFonts w:ascii="Aptos Narrow" w:eastAsia="Times New Roman" w:hAnsi="Aptos Narrow"/>
                <w:szCs w:val="24"/>
                <w:lang w:eastAsia="en-AU"/>
              </w:rPr>
              <w:t>own</w:t>
            </w:r>
          </w:p>
        </w:tc>
      </w:tr>
      <w:tr w:rsidR="00D9796E" w:rsidRPr="008859A3" w14:paraId="17B04B98" w14:textId="77777777" w:rsidTr="009A5567">
        <w:trPr>
          <w:cantSplit/>
          <w:trHeight w:val="1600"/>
        </w:trPr>
        <w:tc>
          <w:tcPr>
            <w:cnfStyle w:val="001000000000" w:firstRow="0" w:lastRow="0" w:firstColumn="1" w:lastColumn="0" w:oddVBand="0" w:evenVBand="0" w:oddHBand="0" w:evenHBand="0" w:firstRowFirstColumn="0" w:firstRowLastColumn="0" w:lastRowFirstColumn="0" w:lastRowLastColumn="0"/>
            <w:tcW w:w="446" w:type="pct"/>
            <w:hideMark/>
          </w:tcPr>
          <w:p w14:paraId="7A074D23" w14:textId="7425B4F6"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5</w:t>
            </w:r>
            <w:r w:rsidR="007551AD">
              <w:rPr>
                <w:rFonts w:ascii="Aptos Narrow" w:eastAsia="Times New Roman" w:hAnsi="Aptos Narrow"/>
                <w:color w:val="000000"/>
                <w:szCs w:val="24"/>
                <w:lang w:eastAsia="en-AU"/>
              </w:rPr>
              <w:t>0</w:t>
            </w:r>
          </w:p>
        </w:tc>
        <w:tc>
          <w:tcPr>
            <w:tcW w:w="1196" w:type="pct"/>
            <w:hideMark/>
          </w:tcPr>
          <w:p w14:paraId="052737D9" w14:textId="41D76254"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Is the </w:t>
            </w:r>
            <w:r w:rsidRPr="00030957">
              <w:rPr>
                <w:rFonts w:ascii="Aptos Narrow" w:eastAsia="Times New Roman" w:hAnsi="Aptos Narrow"/>
                <w:b/>
                <w:bCs/>
                <w:szCs w:val="24"/>
                <w:lang w:eastAsia="en-AU"/>
              </w:rPr>
              <w:t>Respondent</w:t>
            </w:r>
            <w:r w:rsidRPr="008859A3">
              <w:rPr>
                <w:rFonts w:ascii="Aptos Narrow" w:eastAsia="Times New Roman" w:hAnsi="Aptos Narrow"/>
                <w:szCs w:val="24"/>
                <w:lang w:eastAsia="en-AU"/>
              </w:rPr>
              <w:t xml:space="preserve"> a student, staff member or both?</w:t>
            </w:r>
            <w:r w:rsidR="00116F38"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4C962452"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36FC493D"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039D49B8"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Student</w:t>
            </w:r>
          </w:p>
          <w:p w14:paraId="4F8A4A63"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Staff</w:t>
            </w:r>
          </w:p>
          <w:p w14:paraId="447DB686"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Both</w:t>
            </w:r>
          </w:p>
          <w:p w14:paraId="63BF4871" w14:textId="3D9627B2"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Neither</w:t>
            </w:r>
          </w:p>
          <w:p w14:paraId="07926EC6" w14:textId="21C37DD6"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tc>
      </w:tr>
      <w:tr w:rsidR="00A765BD" w:rsidRPr="008859A3" w14:paraId="731FF50E" w14:textId="77777777" w:rsidTr="00D9796E">
        <w:trPr>
          <w:cantSplit/>
          <w:trHeight w:val="2560"/>
        </w:trPr>
        <w:tc>
          <w:tcPr>
            <w:cnfStyle w:val="001000000000" w:firstRow="0" w:lastRow="0" w:firstColumn="1" w:lastColumn="0" w:oddVBand="0" w:evenVBand="0" w:oddHBand="0" w:evenHBand="0" w:firstRowFirstColumn="0" w:firstRowLastColumn="0" w:lastRowFirstColumn="0" w:lastRowLastColumn="0"/>
            <w:tcW w:w="446" w:type="pct"/>
            <w:hideMark/>
          </w:tcPr>
          <w:p w14:paraId="6150B965" w14:textId="659C435E"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lastRenderedPageBreak/>
              <w:t>5</w:t>
            </w:r>
            <w:r w:rsidR="0087455F">
              <w:rPr>
                <w:rFonts w:ascii="Aptos Narrow" w:eastAsia="Times New Roman" w:hAnsi="Aptos Narrow"/>
                <w:color w:val="000000"/>
                <w:szCs w:val="24"/>
                <w:lang w:eastAsia="en-AU"/>
              </w:rPr>
              <w:t>1</w:t>
            </w:r>
          </w:p>
        </w:tc>
        <w:tc>
          <w:tcPr>
            <w:tcW w:w="1196" w:type="pct"/>
            <w:shd w:val="clear" w:color="auto" w:fill="E8E8E8" w:themeFill="background2"/>
            <w:hideMark/>
          </w:tcPr>
          <w:p w14:paraId="70E533DA"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24031C12" w14:textId="3BFDD34E"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a student, what is their attendance mode?</w:t>
            </w:r>
            <w:r w:rsidR="00116F38" w:rsidRPr="00453AA1">
              <w:rPr>
                <w:rFonts w:ascii="Aptos Narrow" w:eastAsia="Times New Roman" w:hAnsi="Aptos Narrow"/>
                <w:b/>
                <w:bCs/>
                <w:color w:val="C00000"/>
                <w:szCs w:val="24"/>
                <w:lang w:eastAsia="en-AU"/>
              </w:rPr>
              <w:t xml:space="preserve"> *</w:t>
            </w:r>
          </w:p>
        </w:tc>
        <w:tc>
          <w:tcPr>
            <w:tcW w:w="560" w:type="pct"/>
            <w:hideMark/>
          </w:tcPr>
          <w:p w14:paraId="2658AB58"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00336411"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Full-time - on campus</w:t>
            </w:r>
          </w:p>
          <w:p w14:paraId="5AE5C1BA" w14:textId="03DD0DB0"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Full-time </w:t>
            </w:r>
            <w:r w:rsidR="00703890">
              <w:rPr>
                <w:rFonts w:ascii="Aptos Narrow" w:eastAsia="Times New Roman" w:hAnsi="Aptos Narrow"/>
                <w:szCs w:val="24"/>
                <w:lang w:eastAsia="en-AU"/>
              </w:rPr>
              <w:t>–</w:t>
            </w:r>
            <w:r w:rsidRPr="004C4037">
              <w:rPr>
                <w:rFonts w:ascii="Aptos Narrow" w:eastAsia="Times New Roman" w:hAnsi="Aptos Narrow"/>
                <w:szCs w:val="24"/>
                <w:lang w:eastAsia="en-AU"/>
              </w:rPr>
              <w:t xml:space="preserve"> online</w:t>
            </w:r>
          </w:p>
          <w:p w14:paraId="5CDF296B" w14:textId="01AE62CB"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Full-time </w:t>
            </w:r>
            <w:r w:rsidR="00703890">
              <w:rPr>
                <w:rFonts w:ascii="Aptos Narrow" w:eastAsia="Times New Roman" w:hAnsi="Aptos Narrow"/>
                <w:szCs w:val="24"/>
                <w:lang w:eastAsia="en-AU"/>
              </w:rPr>
              <w:t>–</w:t>
            </w:r>
            <w:r w:rsidRPr="004C4037">
              <w:rPr>
                <w:rFonts w:ascii="Aptos Narrow" w:eastAsia="Times New Roman" w:hAnsi="Aptos Narrow"/>
                <w:szCs w:val="24"/>
                <w:lang w:eastAsia="en-AU"/>
              </w:rPr>
              <w:t xml:space="preserve"> hybrid</w:t>
            </w:r>
          </w:p>
          <w:p w14:paraId="6C6CEE2D" w14:textId="5A01B9E0"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Part-time </w:t>
            </w:r>
            <w:r w:rsidR="003C503C">
              <w:rPr>
                <w:rFonts w:ascii="Aptos Narrow" w:eastAsia="Times New Roman" w:hAnsi="Aptos Narrow"/>
                <w:szCs w:val="24"/>
                <w:lang w:eastAsia="en-AU"/>
              </w:rPr>
              <w:t>–</w:t>
            </w:r>
            <w:r w:rsidR="003C503C" w:rsidRPr="004C4037">
              <w:rPr>
                <w:rFonts w:ascii="Aptos Narrow" w:eastAsia="Times New Roman" w:hAnsi="Aptos Narrow"/>
                <w:szCs w:val="24"/>
                <w:lang w:eastAsia="en-AU"/>
              </w:rPr>
              <w:t xml:space="preserve"> </w:t>
            </w:r>
            <w:r w:rsidRPr="004C4037">
              <w:rPr>
                <w:rFonts w:ascii="Aptos Narrow" w:eastAsia="Times New Roman" w:hAnsi="Aptos Narrow"/>
                <w:szCs w:val="24"/>
                <w:lang w:eastAsia="en-AU"/>
              </w:rPr>
              <w:t>on campus</w:t>
            </w:r>
          </w:p>
          <w:p w14:paraId="0F4C86CD" w14:textId="685DAB21"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Part-time </w:t>
            </w:r>
            <w:r w:rsidR="00703890">
              <w:rPr>
                <w:rFonts w:ascii="Aptos Narrow" w:eastAsia="Times New Roman" w:hAnsi="Aptos Narrow"/>
                <w:szCs w:val="24"/>
                <w:lang w:eastAsia="en-AU"/>
              </w:rPr>
              <w:t>–</w:t>
            </w:r>
            <w:r w:rsidRPr="004C4037">
              <w:rPr>
                <w:rFonts w:ascii="Aptos Narrow" w:eastAsia="Times New Roman" w:hAnsi="Aptos Narrow"/>
                <w:szCs w:val="24"/>
                <w:lang w:eastAsia="en-AU"/>
              </w:rPr>
              <w:t xml:space="preserve"> online</w:t>
            </w:r>
          </w:p>
          <w:p w14:paraId="6C466011" w14:textId="53C21868"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Part-time </w:t>
            </w:r>
            <w:r w:rsidR="00703890">
              <w:rPr>
                <w:rFonts w:ascii="Aptos Narrow" w:eastAsia="Times New Roman" w:hAnsi="Aptos Narrow"/>
                <w:szCs w:val="24"/>
                <w:lang w:eastAsia="en-AU"/>
              </w:rPr>
              <w:t>–</w:t>
            </w:r>
            <w:r w:rsidRPr="004C4037">
              <w:rPr>
                <w:rFonts w:ascii="Aptos Narrow" w:eastAsia="Times New Roman" w:hAnsi="Aptos Narrow"/>
                <w:szCs w:val="24"/>
                <w:lang w:eastAsia="en-AU"/>
              </w:rPr>
              <w:t xml:space="preserve"> hybrid</w:t>
            </w:r>
          </w:p>
          <w:p w14:paraId="0A7E3815"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p w14:paraId="32B2096A" w14:textId="36C23314" w:rsidR="000C6FA7" w:rsidRPr="00466CCB" w:rsidRDefault="008859A3" w:rsidP="000C6FA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r w:rsidR="00A765BD" w:rsidRPr="008859A3" w14:paraId="1ACBE321" w14:textId="77777777" w:rsidTr="00D9796E">
        <w:trPr>
          <w:cantSplit/>
          <w:trHeight w:val="2560"/>
        </w:trPr>
        <w:tc>
          <w:tcPr>
            <w:cnfStyle w:val="001000000000" w:firstRow="0" w:lastRow="0" w:firstColumn="1" w:lastColumn="0" w:oddVBand="0" w:evenVBand="0" w:oddHBand="0" w:evenHBand="0" w:firstRowFirstColumn="0" w:firstRowLastColumn="0" w:lastRowFirstColumn="0" w:lastRowLastColumn="0"/>
            <w:tcW w:w="446" w:type="pct"/>
            <w:hideMark/>
          </w:tcPr>
          <w:p w14:paraId="2C091A37" w14:textId="36D14CAF" w:rsidR="008859A3" w:rsidRPr="008859A3" w:rsidRDefault="007558C5">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5</w:t>
            </w:r>
            <w:r w:rsidR="0087455F">
              <w:rPr>
                <w:rFonts w:ascii="Aptos Narrow" w:eastAsia="Times New Roman" w:hAnsi="Aptos Narrow"/>
                <w:color w:val="000000"/>
                <w:szCs w:val="24"/>
                <w:lang w:eastAsia="en-AU"/>
              </w:rPr>
              <w:t>2</w:t>
            </w:r>
          </w:p>
        </w:tc>
        <w:tc>
          <w:tcPr>
            <w:tcW w:w="1196" w:type="pct"/>
            <w:shd w:val="clear" w:color="auto" w:fill="E8E8E8" w:themeFill="background2"/>
            <w:hideMark/>
          </w:tcPr>
          <w:p w14:paraId="743F7AD5"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425828D4" w14:textId="16F56EFD" w:rsidR="008859A3" w:rsidRPr="00B46A7D"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If a student, what is their current level of study?</w:t>
            </w:r>
            <w:r w:rsidR="00116F38" w:rsidRPr="00B46A7D">
              <w:rPr>
                <w:rFonts w:ascii="Aptos Narrow" w:eastAsia="Times New Roman" w:hAnsi="Aptos Narrow"/>
                <w:b/>
                <w:bCs/>
                <w:color w:val="C00000"/>
                <w:szCs w:val="24"/>
                <w:lang w:eastAsia="en-AU"/>
              </w:rPr>
              <w:t xml:space="preserve"> *</w:t>
            </w:r>
          </w:p>
        </w:tc>
        <w:tc>
          <w:tcPr>
            <w:tcW w:w="560" w:type="pct"/>
            <w:hideMark/>
          </w:tcPr>
          <w:p w14:paraId="4B2312C6" w14:textId="4DDE70F1" w:rsidR="008859A3" w:rsidRPr="00B46A7D" w:rsidRDefault="0053028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Single</w:t>
            </w:r>
            <w:r w:rsidR="00C03EB4" w:rsidRPr="00B46A7D">
              <w:rPr>
                <w:rFonts w:ascii="Aptos Narrow" w:eastAsia="Times New Roman" w:hAnsi="Aptos Narrow"/>
                <w:szCs w:val="24"/>
                <w:lang w:eastAsia="en-AU"/>
              </w:rPr>
              <w:t xml:space="preserve"> </w:t>
            </w:r>
            <w:r w:rsidR="008859A3" w:rsidRPr="00B46A7D">
              <w:rPr>
                <w:rFonts w:ascii="Aptos Narrow" w:eastAsia="Times New Roman" w:hAnsi="Aptos Narrow"/>
                <w:szCs w:val="24"/>
                <w:lang w:eastAsia="en-AU"/>
              </w:rPr>
              <w:t>choice</w:t>
            </w:r>
          </w:p>
        </w:tc>
        <w:tc>
          <w:tcPr>
            <w:tcW w:w="1707" w:type="pct"/>
            <w:hideMark/>
          </w:tcPr>
          <w:p w14:paraId="36F03475" w14:textId="77777777" w:rsidR="00057768" w:rsidRPr="00B46A7D" w:rsidRDefault="00057768" w:rsidP="0005776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 xml:space="preserve">Certificate I-IV </w:t>
            </w:r>
          </w:p>
          <w:p w14:paraId="463BB7AD" w14:textId="77777777" w:rsidR="00057768" w:rsidRPr="00B46A7D" w:rsidRDefault="00057768" w:rsidP="0005776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Diploma</w:t>
            </w:r>
          </w:p>
          <w:p w14:paraId="001626AC" w14:textId="77777777" w:rsidR="00057768" w:rsidRPr="00B46A7D" w:rsidRDefault="00057768" w:rsidP="0005776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Advanced diploma / associate degree</w:t>
            </w:r>
          </w:p>
          <w:p w14:paraId="6CA96246" w14:textId="77777777" w:rsidR="00057768" w:rsidRPr="00B46A7D" w:rsidRDefault="00057768" w:rsidP="0005776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Bachelor or Honours degree</w:t>
            </w:r>
          </w:p>
          <w:p w14:paraId="20F918C3" w14:textId="77777777" w:rsidR="00057768" w:rsidRPr="00B46A7D" w:rsidRDefault="00057768" w:rsidP="0005776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Masters by coursework</w:t>
            </w:r>
          </w:p>
          <w:p w14:paraId="66D56209" w14:textId="77777777" w:rsidR="00057768" w:rsidRPr="00B46A7D" w:rsidRDefault="00057768" w:rsidP="0005776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Masters by research</w:t>
            </w:r>
          </w:p>
          <w:p w14:paraId="1129D443" w14:textId="77777777" w:rsidR="00057768" w:rsidRPr="00B46A7D" w:rsidRDefault="00057768" w:rsidP="0005776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Doctoral degree – Research</w:t>
            </w:r>
          </w:p>
          <w:p w14:paraId="480C2DF6" w14:textId="77777777" w:rsidR="00057768" w:rsidRPr="00B46A7D" w:rsidRDefault="00057768" w:rsidP="0005776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Doctoral degree – Professional / practice-based</w:t>
            </w:r>
          </w:p>
          <w:p w14:paraId="0049F97E" w14:textId="77777777" w:rsidR="00057768" w:rsidRPr="00B46A7D" w:rsidRDefault="00057768" w:rsidP="0005776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Graduate diploma</w:t>
            </w:r>
          </w:p>
          <w:p w14:paraId="08CB71B6" w14:textId="77777777" w:rsidR="00057768" w:rsidRPr="00B46A7D" w:rsidRDefault="00057768" w:rsidP="0005776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Graduate certificate</w:t>
            </w:r>
          </w:p>
          <w:p w14:paraId="7DF79DB3" w14:textId="01A3ED18" w:rsidR="00057768" w:rsidRPr="00B46A7D" w:rsidRDefault="00057768" w:rsidP="0005776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 xml:space="preserve">Short course </w:t>
            </w:r>
          </w:p>
          <w:p w14:paraId="735861B7" w14:textId="77777777" w:rsidR="00703890" w:rsidRPr="00B46A7D"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Other</w:t>
            </w:r>
          </w:p>
          <w:p w14:paraId="15CC1098" w14:textId="77777777" w:rsidR="00703890" w:rsidRPr="00B46A7D"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Unknown</w:t>
            </w:r>
          </w:p>
          <w:p w14:paraId="1B9413E4" w14:textId="0B8C05ED" w:rsidR="008859A3" w:rsidRPr="00B46A7D"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B46A7D">
              <w:rPr>
                <w:rFonts w:ascii="Aptos Narrow" w:eastAsia="Times New Roman" w:hAnsi="Aptos Narrow"/>
                <w:szCs w:val="24"/>
                <w:lang w:eastAsia="en-AU"/>
              </w:rPr>
              <w:t>N/A</w:t>
            </w:r>
          </w:p>
        </w:tc>
      </w:tr>
      <w:tr w:rsidR="00A765BD" w:rsidRPr="008859A3" w14:paraId="3A611E10" w14:textId="77777777" w:rsidTr="003C503C">
        <w:trPr>
          <w:cantSplit/>
          <w:trHeight w:val="852"/>
        </w:trPr>
        <w:tc>
          <w:tcPr>
            <w:cnfStyle w:val="001000000000" w:firstRow="0" w:lastRow="0" w:firstColumn="1" w:lastColumn="0" w:oddVBand="0" w:evenVBand="0" w:oddHBand="0" w:evenHBand="0" w:firstRowFirstColumn="0" w:firstRowLastColumn="0" w:lastRowFirstColumn="0" w:lastRowLastColumn="0"/>
            <w:tcW w:w="446" w:type="pct"/>
            <w:hideMark/>
          </w:tcPr>
          <w:p w14:paraId="1AD51F8A" w14:textId="16779FC2"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5</w:t>
            </w:r>
            <w:r w:rsidR="0087455F">
              <w:rPr>
                <w:rFonts w:ascii="Aptos Narrow" w:eastAsia="Times New Roman" w:hAnsi="Aptos Narrow"/>
                <w:color w:val="000000"/>
                <w:szCs w:val="24"/>
                <w:lang w:eastAsia="en-AU"/>
              </w:rPr>
              <w:t>3</w:t>
            </w:r>
          </w:p>
        </w:tc>
        <w:tc>
          <w:tcPr>
            <w:tcW w:w="1196" w:type="pct"/>
            <w:shd w:val="clear" w:color="auto" w:fill="E8E8E8" w:themeFill="background2"/>
            <w:hideMark/>
          </w:tcPr>
          <w:p w14:paraId="7D27AD99"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763BB6D2" w14:textId="630C65AA"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xml:space="preserve">If a student, </w:t>
            </w:r>
            <w:r w:rsidR="006C14C7">
              <w:rPr>
                <w:rFonts w:ascii="Aptos Narrow" w:eastAsia="Times New Roman" w:hAnsi="Aptos Narrow"/>
                <w:szCs w:val="24"/>
                <w:lang w:eastAsia="en-AU"/>
              </w:rPr>
              <w:t>in what year did they commence their current course of study</w:t>
            </w:r>
            <w:r w:rsidR="00DA6A79">
              <w:rPr>
                <w:rFonts w:ascii="Aptos Narrow" w:eastAsia="Times New Roman" w:hAnsi="Aptos Narrow"/>
                <w:szCs w:val="24"/>
                <w:lang w:eastAsia="en-AU"/>
              </w:rPr>
              <w:t>?</w:t>
            </w:r>
            <w:r w:rsidR="00116F38" w:rsidRPr="00453AA1">
              <w:rPr>
                <w:rFonts w:ascii="Aptos Narrow" w:eastAsia="Times New Roman" w:hAnsi="Aptos Narrow"/>
                <w:b/>
                <w:bCs/>
                <w:color w:val="C00000"/>
                <w:szCs w:val="24"/>
                <w:lang w:eastAsia="en-AU"/>
              </w:rPr>
              <w:t xml:space="preserve"> *</w:t>
            </w:r>
          </w:p>
        </w:tc>
        <w:tc>
          <w:tcPr>
            <w:tcW w:w="560" w:type="pct"/>
            <w:hideMark/>
          </w:tcPr>
          <w:p w14:paraId="6BE19A63" w14:textId="1F05AE28" w:rsidR="008859A3" w:rsidRPr="008859A3" w:rsidRDefault="00896F6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Numeric or </w:t>
            </w:r>
            <w:r w:rsidR="008859A3" w:rsidRPr="008859A3">
              <w:rPr>
                <w:rFonts w:ascii="Aptos Narrow" w:eastAsia="Times New Roman" w:hAnsi="Aptos Narrow"/>
                <w:szCs w:val="24"/>
                <w:lang w:eastAsia="en-AU"/>
              </w:rPr>
              <w:t>Single choice</w:t>
            </w:r>
          </w:p>
        </w:tc>
        <w:tc>
          <w:tcPr>
            <w:tcW w:w="1707" w:type="pct"/>
            <w:hideMark/>
          </w:tcPr>
          <w:p w14:paraId="71089C52" w14:textId="65416C37" w:rsidR="000C6FA7" w:rsidRDefault="00B94483" w:rsidP="000C6FA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YYYY</w:t>
            </w:r>
          </w:p>
          <w:p w14:paraId="268882AB" w14:textId="3E9A53DB" w:rsidR="00513AC8" w:rsidRDefault="00513AC8" w:rsidP="000C6FA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p w14:paraId="48ECAACC" w14:textId="4CA2EF02" w:rsidR="00B94483" w:rsidRPr="00D9796E" w:rsidRDefault="00B94483" w:rsidP="00B94483">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7551AD" w:rsidRPr="008859A3" w14:paraId="1705C135" w14:textId="77777777" w:rsidTr="003C503C">
        <w:trPr>
          <w:cantSplit/>
          <w:trHeight w:val="852"/>
        </w:trPr>
        <w:tc>
          <w:tcPr>
            <w:cnfStyle w:val="001000000000" w:firstRow="0" w:lastRow="0" w:firstColumn="1" w:lastColumn="0" w:oddVBand="0" w:evenVBand="0" w:oddHBand="0" w:evenHBand="0" w:firstRowFirstColumn="0" w:firstRowLastColumn="0" w:lastRowFirstColumn="0" w:lastRowLastColumn="0"/>
            <w:tcW w:w="446" w:type="pct"/>
          </w:tcPr>
          <w:p w14:paraId="6C80F9E6" w14:textId="5F51F40E" w:rsidR="007551AD" w:rsidRDefault="0087455F" w:rsidP="007551A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lastRenderedPageBreak/>
              <w:t>54</w:t>
            </w:r>
          </w:p>
        </w:tc>
        <w:tc>
          <w:tcPr>
            <w:tcW w:w="1196" w:type="pct"/>
            <w:shd w:val="clear" w:color="auto" w:fill="E8E8E8" w:themeFill="background2"/>
          </w:tcPr>
          <w:p w14:paraId="2AFFD4C8" w14:textId="7BCCB002" w:rsidR="007551AD" w:rsidRPr="008859A3" w:rsidRDefault="007551AD" w:rsidP="007551AD">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p>
        </w:tc>
        <w:tc>
          <w:tcPr>
            <w:tcW w:w="1091" w:type="pct"/>
          </w:tcPr>
          <w:p w14:paraId="3392C99C" w14:textId="7C013EFD" w:rsidR="007551AD" w:rsidRPr="008859A3" w:rsidRDefault="007551AD" w:rsidP="007551AD">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If a student, is the </w:t>
            </w:r>
            <w:r w:rsidRPr="00030957">
              <w:rPr>
                <w:rFonts w:ascii="Aptos Narrow" w:eastAsia="Times New Roman" w:hAnsi="Aptos Narrow"/>
                <w:b/>
                <w:bCs/>
                <w:szCs w:val="24"/>
                <w:lang w:eastAsia="en-AU"/>
              </w:rPr>
              <w:t>Respondent</w:t>
            </w:r>
            <w:r>
              <w:rPr>
                <w:rFonts w:ascii="Aptos Narrow" w:eastAsia="Times New Roman" w:hAnsi="Aptos Narrow"/>
                <w:szCs w:val="24"/>
                <w:lang w:eastAsia="en-AU"/>
              </w:rPr>
              <w:t xml:space="preserve"> a domestic or overseas student</w:t>
            </w:r>
            <w:r>
              <w:rPr>
                <w:rStyle w:val="FootnoteReference"/>
                <w:rFonts w:ascii="Aptos Narrow" w:eastAsia="Times New Roman" w:hAnsi="Aptos Narrow"/>
                <w:szCs w:val="24"/>
                <w:lang w:eastAsia="en-AU"/>
              </w:rPr>
              <w:footnoteReference w:id="11"/>
            </w:r>
            <w:r>
              <w:rPr>
                <w:rFonts w:ascii="Aptos Narrow" w:eastAsia="Times New Roman" w:hAnsi="Aptos Narrow"/>
                <w:szCs w:val="24"/>
                <w:lang w:eastAsia="en-AU"/>
              </w:rPr>
              <w:t xml:space="preserve">? </w:t>
            </w:r>
            <w:r w:rsidRPr="00453AA1">
              <w:rPr>
                <w:rFonts w:ascii="Aptos Narrow" w:eastAsia="Times New Roman" w:hAnsi="Aptos Narrow"/>
                <w:b/>
                <w:bCs/>
                <w:color w:val="C00000"/>
                <w:szCs w:val="24"/>
                <w:lang w:eastAsia="en-AU"/>
              </w:rPr>
              <w:t>*</w:t>
            </w:r>
          </w:p>
        </w:tc>
        <w:tc>
          <w:tcPr>
            <w:tcW w:w="560" w:type="pct"/>
          </w:tcPr>
          <w:p w14:paraId="214D2E0E" w14:textId="38F5870D" w:rsidR="007551AD" w:rsidRDefault="007551AD" w:rsidP="007551AD">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Single choice</w:t>
            </w:r>
          </w:p>
        </w:tc>
        <w:tc>
          <w:tcPr>
            <w:tcW w:w="1707" w:type="pct"/>
          </w:tcPr>
          <w:p w14:paraId="3E4AD623" w14:textId="77777777" w:rsidR="007551AD" w:rsidRDefault="007551AD" w:rsidP="007551AD">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Domestic student</w:t>
            </w:r>
          </w:p>
          <w:p w14:paraId="5805E371" w14:textId="77777777" w:rsidR="007551AD" w:rsidRDefault="007551AD" w:rsidP="007551AD">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Overseas student</w:t>
            </w:r>
          </w:p>
          <w:p w14:paraId="44B429E3" w14:textId="3A115EB9" w:rsidR="00513AC8" w:rsidRDefault="00513AC8" w:rsidP="007551AD">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p w14:paraId="28EC9465" w14:textId="74F34103" w:rsidR="007551AD" w:rsidRDefault="007551AD" w:rsidP="007551AD">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A765BD" w:rsidRPr="008859A3" w14:paraId="6AB8B419" w14:textId="77777777" w:rsidTr="00D9796E">
        <w:trPr>
          <w:cantSplit/>
          <w:trHeight w:val="3200"/>
        </w:trPr>
        <w:tc>
          <w:tcPr>
            <w:cnfStyle w:val="001000000000" w:firstRow="0" w:lastRow="0" w:firstColumn="1" w:lastColumn="0" w:oddVBand="0" w:evenVBand="0" w:oddHBand="0" w:evenHBand="0" w:firstRowFirstColumn="0" w:firstRowLastColumn="0" w:lastRowFirstColumn="0" w:lastRowLastColumn="0"/>
            <w:tcW w:w="446" w:type="pct"/>
            <w:hideMark/>
          </w:tcPr>
          <w:p w14:paraId="3ACB305E" w14:textId="38631C3A"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5</w:t>
            </w:r>
            <w:r w:rsidR="001B28EB">
              <w:rPr>
                <w:rFonts w:ascii="Aptos Narrow" w:eastAsia="Times New Roman" w:hAnsi="Aptos Narrow"/>
                <w:color w:val="000000"/>
                <w:szCs w:val="24"/>
                <w:lang w:eastAsia="en-AU"/>
              </w:rPr>
              <w:t>5</w:t>
            </w:r>
          </w:p>
        </w:tc>
        <w:tc>
          <w:tcPr>
            <w:tcW w:w="1196" w:type="pct"/>
            <w:shd w:val="clear" w:color="auto" w:fill="E8E8E8" w:themeFill="background2"/>
            <w:hideMark/>
          </w:tcPr>
          <w:p w14:paraId="200B56D9"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6E0F8E5B" w14:textId="4CCE0244"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a staff member, what is their employment engagement with the provider?</w:t>
            </w:r>
            <w:r w:rsidR="00116F38" w:rsidRPr="00453AA1">
              <w:rPr>
                <w:rFonts w:ascii="Aptos Narrow" w:eastAsia="Times New Roman" w:hAnsi="Aptos Narrow"/>
                <w:b/>
                <w:bCs/>
                <w:color w:val="C00000"/>
                <w:szCs w:val="24"/>
                <w:lang w:eastAsia="en-AU"/>
              </w:rPr>
              <w:t xml:space="preserve"> *</w:t>
            </w:r>
          </w:p>
        </w:tc>
        <w:tc>
          <w:tcPr>
            <w:tcW w:w="560" w:type="pct"/>
            <w:hideMark/>
          </w:tcPr>
          <w:p w14:paraId="65D53CDB"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536532D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Full-time</w:t>
            </w:r>
          </w:p>
          <w:p w14:paraId="54157FDB"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Part-time</w:t>
            </w:r>
          </w:p>
          <w:p w14:paraId="2263169E"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Casual</w:t>
            </w:r>
          </w:p>
          <w:p w14:paraId="126B1F27"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Contractor</w:t>
            </w:r>
          </w:p>
          <w:p w14:paraId="3B26864B"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Apprentice or trainee</w:t>
            </w:r>
          </w:p>
          <w:p w14:paraId="2FD7E358"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Work experience student</w:t>
            </w:r>
          </w:p>
          <w:p w14:paraId="6EB69853"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Volunteer</w:t>
            </w:r>
          </w:p>
          <w:p w14:paraId="1402AE2B"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110D9026" w14:textId="77777777" w:rsidR="008859A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Unknown</w:t>
            </w:r>
          </w:p>
          <w:p w14:paraId="408C8AE1" w14:textId="3CB6227E" w:rsidR="00E4356F" w:rsidRPr="00466CCB" w:rsidRDefault="00E4356F" w:rsidP="00E4356F">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r w:rsidR="00A765BD" w:rsidRPr="008859A3" w14:paraId="433A12C8" w14:textId="77777777" w:rsidTr="00D9796E">
        <w:trPr>
          <w:cantSplit/>
          <w:trHeight w:val="2240"/>
        </w:trPr>
        <w:tc>
          <w:tcPr>
            <w:cnfStyle w:val="001000000000" w:firstRow="0" w:lastRow="0" w:firstColumn="1" w:lastColumn="0" w:oddVBand="0" w:evenVBand="0" w:oddHBand="0" w:evenHBand="0" w:firstRowFirstColumn="0" w:firstRowLastColumn="0" w:lastRowFirstColumn="0" w:lastRowLastColumn="0"/>
            <w:tcW w:w="446" w:type="pct"/>
            <w:hideMark/>
          </w:tcPr>
          <w:p w14:paraId="4AE22588" w14:textId="5C586B50" w:rsidR="008859A3" w:rsidRPr="008859A3" w:rsidRDefault="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56</w:t>
            </w:r>
          </w:p>
        </w:tc>
        <w:tc>
          <w:tcPr>
            <w:tcW w:w="1196" w:type="pct"/>
            <w:shd w:val="clear" w:color="auto" w:fill="E8E8E8" w:themeFill="background2"/>
            <w:hideMark/>
          </w:tcPr>
          <w:p w14:paraId="60C6B54F"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42268EE9" w14:textId="56928530"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a staff member, what is their classification?</w:t>
            </w:r>
            <w:r w:rsidR="00116F38" w:rsidRPr="00453AA1">
              <w:rPr>
                <w:rFonts w:ascii="Aptos Narrow" w:eastAsia="Times New Roman" w:hAnsi="Aptos Narrow"/>
                <w:b/>
                <w:bCs/>
                <w:color w:val="C00000"/>
                <w:szCs w:val="24"/>
                <w:lang w:eastAsia="en-AU"/>
              </w:rPr>
              <w:t xml:space="preserve"> *</w:t>
            </w:r>
          </w:p>
        </w:tc>
        <w:tc>
          <w:tcPr>
            <w:tcW w:w="560" w:type="pct"/>
            <w:hideMark/>
          </w:tcPr>
          <w:p w14:paraId="5C455A1C" w14:textId="1EDAB6C9" w:rsidR="008859A3" w:rsidRPr="008859A3" w:rsidRDefault="005B4AD8">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Multiple</w:t>
            </w:r>
            <w:r w:rsidR="008859A3" w:rsidRPr="008859A3">
              <w:rPr>
                <w:rFonts w:ascii="Aptos Narrow" w:eastAsia="Times New Roman" w:hAnsi="Aptos Narrow"/>
                <w:szCs w:val="24"/>
                <w:lang w:eastAsia="en-AU"/>
              </w:rPr>
              <w:t xml:space="preserve"> choice</w:t>
            </w:r>
          </w:p>
        </w:tc>
        <w:tc>
          <w:tcPr>
            <w:tcW w:w="1707" w:type="pct"/>
            <w:hideMark/>
          </w:tcPr>
          <w:p w14:paraId="67DE8DC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Academic staff</w:t>
            </w:r>
          </w:p>
          <w:p w14:paraId="5D8787B6"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Administrative staff (student-facing)</w:t>
            </w:r>
          </w:p>
          <w:p w14:paraId="30505066" w14:textId="77777777" w:rsidR="00703890" w:rsidRDefault="00703890"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A</w:t>
            </w:r>
            <w:r w:rsidR="008859A3" w:rsidRPr="004C4037">
              <w:rPr>
                <w:rFonts w:ascii="Aptos Narrow" w:eastAsia="Times New Roman" w:hAnsi="Aptos Narrow"/>
                <w:szCs w:val="24"/>
                <w:lang w:eastAsia="en-AU"/>
              </w:rPr>
              <w:t>dministrative staff (not student-facing)</w:t>
            </w:r>
          </w:p>
          <w:p w14:paraId="78DD63C3"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Leadership/governing body</w:t>
            </w:r>
          </w:p>
          <w:p w14:paraId="656D63BC"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Contractor </w:t>
            </w:r>
          </w:p>
          <w:p w14:paraId="2C7EE463"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06BBB8A5" w14:textId="6ADC0C26" w:rsidR="00513AC8" w:rsidRDefault="00513AC8"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Unknown</w:t>
            </w:r>
          </w:p>
          <w:p w14:paraId="6B9EB95D" w14:textId="080E6D2C"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bl>
    <w:p w14:paraId="6ABEAF60" w14:textId="77777777" w:rsidR="00EB1600" w:rsidRDefault="00EB1600"/>
    <w:p w14:paraId="3C944DD9" w14:textId="77777777" w:rsidR="00BE68C1" w:rsidRDefault="00BE68C1">
      <w:pPr>
        <w:spacing w:after="160"/>
        <w:rPr>
          <w:rFonts w:eastAsia="Times New Roman"/>
          <w:b/>
          <w:color w:val="F15D31"/>
          <w:sz w:val="32"/>
          <w:szCs w:val="24"/>
        </w:rPr>
      </w:pPr>
      <w:r>
        <w:br w:type="page"/>
      </w:r>
    </w:p>
    <w:p w14:paraId="34C92B22" w14:textId="0F01367F" w:rsidR="00EB1600" w:rsidRDefault="0066257C" w:rsidP="00182080">
      <w:pPr>
        <w:pStyle w:val="Heading3"/>
      </w:pPr>
      <w:bookmarkStart w:id="28" w:name="_Toc224219736"/>
      <w:r>
        <w:lastRenderedPageBreak/>
        <w:t>Elements</w:t>
      </w:r>
      <w:r w:rsidR="00EB1600" w:rsidRPr="00EB1600">
        <w:t xml:space="preserve"> relating to the provider/student accommodation provider’s response</w:t>
      </w:r>
      <w:bookmarkEnd w:id="28"/>
    </w:p>
    <w:tbl>
      <w:tblPr>
        <w:tblStyle w:val="GridTable1Light-Accent2"/>
        <w:tblW w:w="5019" w:type="pct"/>
        <w:tblLook w:val="04A0" w:firstRow="1" w:lastRow="0" w:firstColumn="1" w:lastColumn="0" w:noHBand="0" w:noVBand="1"/>
      </w:tblPr>
      <w:tblGrid>
        <w:gridCol w:w="1378"/>
        <w:gridCol w:w="3695"/>
        <w:gridCol w:w="3370"/>
        <w:gridCol w:w="1730"/>
        <w:gridCol w:w="5273"/>
      </w:tblGrid>
      <w:tr w:rsidR="00EB1600" w:rsidRPr="008859A3" w14:paraId="5B96D675" w14:textId="77777777" w:rsidTr="00182080">
        <w:trPr>
          <w:cnfStyle w:val="100000000000" w:firstRow="1" w:lastRow="0" w:firstColumn="0" w:lastColumn="0" w:oddVBand="0" w:evenVBand="0" w:oddHBand="0" w:evenHBand="0" w:firstRowFirstColumn="0" w:firstRowLastColumn="0" w:lastRowFirstColumn="0" w:lastRowLastColumn="0"/>
          <w:cantSplit/>
          <w:trHeight w:val="640"/>
        </w:trPr>
        <w:tc>
          <w:tcPr>
            <w:cnfStyle w:val="001000000000" w:firstRow="0" w:lastRow="0" w:firstColumn="1" w:lastColumn="0" w:oddVBand="0" w:evenVBand="0" w:oddHBand="0" w:evenHBand="0" w:firstRowFirstColumn="0" w:firstRowLastColumn="0" w:lastRowFirstColumn="0" w:lastRowLastColumn="0"/>
            <w:tcW w:w="446" w:type="pct"/>
            <w:tcBorders>
              <w:bottom w:val="single" w:sz="12" w:space="0" w:color="E97132" w:themeColor="accent2"/>
            </w:tcBorders>
          </w:tcPr>
          <w:p w14:paraId="24817664" w14:textId="4DCF0A64" w:rsidR="00EB1600" w:rsidRDefault="00EB1600" w:rsidP="00EB1600">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No.</w:t>
            </w:r>
          </w:p>
        </w:tc>
        <w:tc>
          <w:tcPr>
            <w:tcW w:w="1196" w:type="pct"/>
            <w:tcBorders>
              <w:bottom w:val="single" w:sz="12" w:space="0" w:color="E97132" w:themeColor="accent2"/>
            </w:tcBorders>
          </w:tcPr>
          <w:p w14:paraId="15A7A2A3" w14:textId="409C8615" w:rsidR="00EB1600" w:rsidRPr="008859A3" w:rsidRDefault="00EB1600" w:rsidP="00EB160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7E46">
              <w:rPr>
                <w:rFonts w:ascii="Aptos Narrow" w:eastAsia="Times New Roman" w:hAnsi="Aptos Narrow"/>
                <w:color w:val="000000"/>
                <w:szCs w:val="24"/>
                <w:lang w:eastAsia="en-AU"/>
              </w:rPr>
              <w:t xml:space="preserve">Primary </w:t>
            </w:r>
            <w:r>
              <w:rPr>
                <w:rFonts w:ascii="Aptos Narrow" w:eastAsia="Times New Roman" w:hAnsi="Aptos Narrow"/>
                <w:color w:val="000000"/>
                <w:szCs w:val="24"/>
                <w:lang w:eastAsia="en-AU"/>
              </w:rPr>
              <w:t>d</w:t>
            </w:r>
            <w:r w:rsidRPr="00FD7E46">
              <w:rPr>
                <w:rFonts w:ascii="Aptos Narrow" w:eastAsia="Times New Roman" w:hAnsi="Aptos Narrow"/>
                <w:color w:val="000000"/>
                <w:szCs w:val="24"/>
                <w:lang w:eastAsia="en-AU"/>
              </w:rPr>
              <w:t xml:space="preserve">ata </w:t>
            </w:r>
            <w:r>
              <w:rPr>
                <w:rFonts w:ascii="Aptos Narrow" w:eastAsia="Times New Roman" w:hAnsi="Aptos Narrow"/>
                <w:color w:val="000000"/>
                <w:szCs w:val="24"/>
                <w:lang w:eastAsia="en-AU"/>
              </w:rPr>
              <w:t>e</w:t>
            </w:r>
            <w:r w:rsidRPr="00FD7E46">
              <w:rPr>
                <w:rFonts w:ascii="Aptos Narrow" w:eastAsia="Times New Roman" w:hAnsi="Aptos Narrow"/>
                <w:color w:val="000000"/>
                <w:szCs w:val="24"/>
                <w:lang w:eastAsia="en-AU"/>
              </w:rPr>
              <w:t>lement</w:t>
            </w:r>
          </w:p>
        </w:tc>
        <w:tc>
          <w:tcPr>
            <w:tcW w:w="1091" w:type="pct"/>
            <w:tcBorders>
              <w:bottom w:val="single" w:sz="12" w:space="0" w:color="E97132" w:themeColor="accent2"/>
            </w:tcBorders>
          </w:tcPr>
          <w:p w14:paraId="56EA8CEB" w14:textId="77777777" w:rsidR="0066257C" w:rsidRDefault="00EB1600" w:rsidP="00EB160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b w:val="0"/>
                <w:bCs w:val="0"/>
                <w:color w:val="000000"/>
                <w:szCs w:val="24"/>
                <w:lang w:eastAsia="en-AU"/>
              </w:rPr>
            </w:pPr>
            <w:r w:rsidRPr="00FD7E46">
              <w:rPr>
                <w:rFonts w:ascii="Aptos Narrow" w:eastAsia="Times New Roman" w:hAnsi="Aptos Narrow"/>
                <w:color w:val="000000"/>
                <w:szCs w:val="24"/>
                <w:lang w:eastAsia="en-AU"/>
              </w:rPr>
              <w:t xml:space="preserve">Secondary </w:t>
            </w:r>
            <w:r>
              <w:rPr>
                <w:rFonts w:ascii="Aptos Narrow" w:eastAsia="Times New Roman" w:hAnsi="Aptos Narrow"/>
                <w:color w:val="000000"/>
                <w:szCs w:val="24"/>
                <w:lang w:eastAsia="en-AU"/>
              </w:rPr>
              <w:t>d</w:t>
            </w:r>
            <w:r w:rsidRPr="00FD7E46">
              <w:rPr>
                <w:rFonts w:ascii="Aptos Narrow" w:eastAsia="Times New Roman" w:hAnsi="Aptos Narrow"/>
                <w:color w:val="000000"/>
                <w:szCs w:val="24"/>
                <w:lang w:eastAsia="en-AU"/>
              </w:rPr>
              <w:t xml:space="preserve">ata </w:t>
            </w:r>
            <w:r>
              <w:rPr>
                <w:rFonts w:ascii="Aptos Narrow" w:eastAsia="Times New Roman" w:hAnsi="Aptos Narrow"/>
                <w:color w:val="000000"/>
                <w:szCs w:val="24"/>
                <w:lang w:eastAsia="en-AU"/>
              </w:rPr>
              <w:t>e</w:t>
            </w:r>
            <w:r w:rsidRPr="00FD7E46">
              <w:rPr>
                <w:rFonts w:ascii="Aptos Narrow" w:eastAsia="Times New Roman" w:hAnsi="Aptos Narrow"/>
                <w:color w:val="000000"/>
                <w:szCs w:val="24"/>
                <w:lang w:eastAsia="en-AU"/>
              </w:rPr>
              <w:t xml:space="preserve">lement </w:t>
            </w:r>
          </w:p>
          <w:p w14:paraId="5B17058E" w14:textId="4CCFB1F3" w:rsidR="00EB1600" w:rsidRPr="008859A3" w:rsidRDefault="00EB1600" w:rsidP="00EB160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7E46">
              <w:rPr>
                <w:rFonts w:ascii="Aptos Narrow" w:eastAsia="Times New Roman" w:hAnsi="Aptos Narrow"/>
                <w:color w:val="000000"/>
                <w:szCs w:val="24"/>
                <w:lang w:eastAsia="en-AU"/>
              </w:rPr>
              <w:t>(where applicable)</w:t>
            </w:r>
          </w:p>
        </w:tc>
        <w:tc>
          <w:tcPr>
            <w:tcW w:w="560" w:type="pct"/>
            <w:tcBorders>
              <w:bottom w:val="single" w:sz="12" w:space="0" w:color="E97132" w:themeColor="accent2"/>
            </w:tcBorders>
          </w:tcPr>
          <w:p w14:paraId="1D3CF739" w14:textId="6B470CA4" w:rsidR="00EB1600" w:rsidRPr="008859A3" w:rsidRDefault="00EB1600" w:rsidP="00EB160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7E46">
              <w:rPr>
                <w:rFonts w:ascii="Aptos Narrow" w:eastAsia="Times New Roman" w:hAnsi="Aptos Narrow"/>
                <w:color w:val="000000"/>
                <w:szCs w:val="24"/>
                <w:lang w:eastAsia="en-AU"/>
              </w:rPr>
              <w:t>Format</w:t>
            </w:r>
          </w:p>
        </w:tc>
        <w:tc>
          <w:tcPr>
            <w:tcW w:w="1707" w:type="pct"/>
            <w:tcBorders>
              <w:bottom w:val="single" w:sz="12" w:space="0" w:color="E97132" w:themeColor="accent2"/>
            </w:tcBorders>
          </w:tcPr>
          <w:p w14:paraId="46E508FE" w14:textId="1FBCCE11" w:rsidR="00EB1600" w:rsidRPr="00182080" w:rsidRDefault="00EB1600" w:rsidP="00182080">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182080">
              <w:rPr>
                <w:rFonts w:ascii="Aptos Narrow" w:eastAsia="Times New Roman" w:hAnsi="Aptos Narrow"/>
                <w:color w:val="000000"/>
                <w:szCs w:val="24"/>
                <w:lang w:eastAsia="en-AU"/>
              </w:rPr>
              <w:t>Accepted values</w:t>
            </w:r>
          </w:p>
        </w:tc>
      </w:tr>
      <w:tr w:rsidR="00D9796E" w:rsidRPr="008859A3" w14:paraId="0C570A72" w14:textId="77777777" w:rsidTr="0066257C">
        <w:trPr>
          <w:cantSplit/>
          <w:trHeight w:val="640"/>
        </w:trPr>
        <w:tc>
          <w:tcPr>
            <w:cnfStyle w:val="001000000000" w:firstRow="0" w:lastRow="0" w:firstColumn="1" w:lastColumn="0" w:oddVBand="0" w:evenVBand="0" w:oddHBand="0" w:evenHBand="0" w:firstRowFirstColumn="0" w:firstRowLastColumn="0" w:lastRowFirstColumn="0" w:lastRowLastColumn="0"/>
            <w:tcW w:w="446" w:type="pct"/>
            <w:tcBorders>
              <w:top w:val="single" w:sz="12" w:space="0" w:color="E97132" w:themeColor="accent2"/>
            </w:tcBorders>
            <w:hideMark/>
          </w:tcPr>
          <w:p w14:paraId="25EF4F03" w14:textId="55062CE4" w:rsidR="008859A3" w:rsidRPr="008859A3" w:rsidRDefault="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57</w:t>
            </w:r>
          </w:p>
        </w:tc>
        <w:tc>
          <w:tcPr>
            <w:tcW w:w="1196" w:type="pct"/>
            <w:tcBorders>
              <w:top w:val="single" w:sz="12" w:space="0" w:color="E97132" w:themeColor="accent2"/>
            </w:tcBorders>
            <w:hideMark/>
          </w:tcPr>
          <w:p w14:paraId="68B6DD16" w14:textId="0414C6EB"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Was an immediate safety response required?</w:t>
            </w:r>
            <w:r w:rsidR="00116F38" w:rsidRPr="00453AA1">
              <w:rPr>
                <w:rFonts w:ascii="Aptos Narrow" w:eastAsia="Times New Roman" w:hAnsi="Aptos Narrow"/>
                <w:b/>
                <w:bCs/>
                <w:color w:val="C00000"/>
                <w:szCs w:val="24"/>
                <w:lang w:eastAsia="en-AU"/>
              </w:rPr>
              <w:t xml:space="preserve"> *</w:t>
            </w:r>
          </w:p>
        </w:tc>
        <w:tc>
          <w:tcPr>
            <w:tcW w:w="1091" w:type="pct"/>
            <w:tcBorders>
              <w:top w:val="single" w:sz="12" w:space="0" w:color="E97132" w:themeColor="accent2"/>
            </w:tcBorders>
            <w:shd w:val="clear" w:color="auto" w:fill="E8E8E8" w:themeFill="background2"/>
            <w:hideMark/>
          </w:tcPr>
          <w:p w14:paraId="4A4C7B45"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tcBorders>
              <w:top w:val="single" w:sz="12" w:space="0" w:color="E97132" w:themeColor="accent2"/>
            </w:tcBorders>
            <w:hideMark/>
          </w:tcPr>
          <w:p w14:paraId="7321DD94"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tcBorders>
              <w:top w:val="single" w:sz="12" w:space="0" w:color="E97132" w:themeColor="accent2"/>
            </w:tcBorders>
            <w:hideMark/>
          </w:tcPr>
          <w:p w14:paraId="3277B371"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w:t>
            </w:r>
          </w:p>
          <w:p w14:paraId="753E7CF6" w14:textId="651A067C"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w:t>
            </w:r>
          </w:p>
        </w:tc>
      </w:tr>
      <w:tr w:rsidR="00A765BD" w:rsidRPr="008859A3" w14:paraId="31C85C07" w14:textId="77777777" w:rsidTr="00D9796E">
        <w:trPr>
          <w:cantSplit/>
          <w:trHeight w:val="2560"/>
        </w:trPr>
        <w:tc>
          <w:tcPr>
            <w:cnfStyle w:val="001000000000" w:firstRow="0" w:lastRow="0" w:firstColumn="1" w:lastColumn="0" w:oddVBand="0" w:evenVBand="0" w:oddHBand="0" w:evenHBand="0" w:firstRowFirstColumn="0" w:firstRowLastColumn="0" w:lastRowFirstColumn="0" w:lastRowLastColumn="0"/>
            <w:tcW w:w="446" w:type="pct"/>
            <w:hideMark/>
          </w:tcPr>
          <w:p w14:paraId="12C104CB" w14:textId="077D9B79" w:rsidR="008859A3" w:rsidRPr="008859A3" w:rsidRDefault="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58</w:t>
            </w:r>
          </w:p>
        </w:tc>
        <w:tc>
          <w:tcPr>
            <w:tcW w:w="1196" w:type="pct"/>
            <w:shd w:val="clear" w:color="auto" w:fill="E8E8E8" w:themeFill="background2"/>
            <w:hideMark/>
          </w:tcPr>
          <w:p w14:paraId="11E1A881"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190A1EA7" w14:textId="08750B1C"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yes</w:t>
            </w:r>
            <w:r w:rsidR="00621C3C">
              <w:rPr>
                <w:rFonts w:ascii="Aptos Narrow" w:eastAsia="Times New Roman" w:hAnsi="Aptos Narrow"/>
                <w:szCs w:val="24"/>
                <w:lang w:eastAsia="en-AU"/>
              </w:rPr>
              <w:t xml:space="preserve"> to 57</w:t>
            </w:r>
            <w:r w:rsidRPr="008859A3">
              <w:rPr>
                <w:rFonts w:ascii="Aptos Narrow" w:eastAsia="Times New Roman" w:hAnsi="Aptos Narrow"/>
                <w:szCs w:val="24"/>
                <w:lang w:eastAsia="en-AU"/>
              </w:rPr>
              <w:t>, what type of response occurred?</w:t>
            </w:r>
            <w:r w:rsidR="0087455F">
              <w:rPr>
                <w:rFonts w:ascii="Aptos Narrow" w:eastAsia="Times New Roman" w:hAnsi="Aptos Narrow"/>
                <w:szCs w:val="24"/>
                <w:lang w:eastAsia="en-AU"/>
              </w:rPr>
              <w:t xml:space="preserve"> </w:t>
            </w:r>
            <w:r w:rsidR="0087455F" w:rsidRPr="00453AA1">
              <w:rPr>
                <w:rFonts w:ascii="Aptos Narrow" w:eastAsia="Times New Roman" w:hAnsi="Aptos Narrow"/>
                <w:b/>
                <w:bCs/>
                <w:color w:val="C00000"/>
                <w:szCs w:val="24"/>
                <w:lang w:eastAsia="en-AU"/>
              </w:rPr>
              <w:t>*</w:t>
            </w:r>
          </w:p>
        </w:tc>
        <w:tc>
          <w:tcPr>
            <w:tcW w:w="560" w:type="pct"/>
            <w:hideMark/>
          </w:tcPr>
          <w:p w14:paraId="3446B294"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Multiple choice</w:t>
            </w:r>
          </w:p>
        </w:tc>
        <w:tc>
          <w:tcPr>
            <w:tcW w:w="1707" w:type="pct"/>
            <w:hideMark/>
          </w:tcPr>
          <w:p w14:paraId="703FADCC"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ambulance to attend</w:t>
            </w:r>
          </w:p>
          <w:p w14:paraId="418DAC20"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police to attend</w:t>
            </w:r>
          </w:p>
          <w:p w14:paraId="430EA3B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other health response including</w:t>
            </w:r>
          </w:p>
          <w:p w14:paraId="6E832DEE"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transfer to hospital or mental health facility</w:t>
            </w:r>
          </w:p>
          <w:p w14:paraId="72E6EA84"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immediate access to provider support</w:t>
            </w:r>
            <w:r w:rsidR="00703890">
              <w:rPr>
                <w:rFonts w:ascii="Aptos Narrow" w:eastAsia="Times New Roman" w:hAnsi="Aptos Narrow"/>
                <w:szCs w:val="24"/>
                <w:lang w:eastAsia="en-AU"/>
              </w:rPr>
              <w:t xml:space="preserve"> </w:t>
            </w:r>
            <w:r w:rsidRPr="004C4037">
              <w:rPr>
                <w:rFonts w:ascii="Aptos Narrow" w:eastAsia="Times New Roman" w:hAnsi="Aptos Narrow"/>
                <w:szCs w:val="24"/>
                <w:lang w:eastAsia="en-AU"/>
              </w:rPr>
              <w:t>services</w:t>
            </w:r>
          </w:p>
          <w:p w14:paraId="0727A79E"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Required the temporary relocation of the respondent(s)</w:t>
            </w:r>
          </w:p>
          <w:p w14:paraId="77DC4906" w14:textId="77777777" w:rsidR="00703890"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173D9D4D" w14:textId="454B6130"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r w:rsidR="00D9796E" w:rsidRPr="008859A3" w14:paraId="7A02D629" w14:textId="77777777" w:rsidTr="009A5567">
        <w:trPr>
          <w:cantSplit/>
          <w:trHeight w:val="960"/>
        </w:trPr>
        <w:tc>
          <w:tcPr>
            <w:cnfStyle w:val="001000000000" w:firstRow="0" w:lastRow="0" w:firstColumn="1" w:lastColumn="0" w:oddVBand="0" w:evenVBand="0" w:oddHBand="0" w:evenHBand="0" w:firstRowFirstColumn="0" w:firstRowLastColumn="0" w:lastRowFirstColumn="0" w:lastRowLastColumn="0"/>
            <w:tcW w:w="446" w:type="pct"/>
            <w:hideMark/>
          </w:tcPr>
          <w:p w14:paraId="6E7F5633" w14:textId="59105C9B" w:rsidR="008859A3" w:rsidRPr="008859A3" w:rsidRDefault="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59</w:t>
            </w:r>
          </w:p>
        </w:tc>
        <w:tc>
          <w:tcPr>
            <w:tcW w:w="1196" w:type="pct"/>
            <w:hideMark/>
          </w:tcPr>
          <w:p w14:paraId="261AE4AE" w14:textId="5F966B0F"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Was a risk assessment conducted?</w:t>
            </w:r>
            <w:r w:rsidR="00116F38"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70C3AE51"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1E0341BA"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378D042F"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w:t>
            </w:r>
          </w:p>
          <w:p w14:paraId="1757407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w:t>
            </w:r>
          </w:p>
          <w:p w14:paraId="7DFD5069" w14:textId="178A92B2"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p>
        </w:tc>
      </w:tr>
      <w:tr w:rsidR="00A765BD" w:rsidRPr="008859A3" w14:paraId="0569FE5B" w14:textId="77777777" w:rsidTr="00D9796E">
        <w:trPr>
          <w:cantSplit/>
          <w:trHeight w:val="2240"/>
        </w:trPr>
        <w:tc>
          <w:tcPr>
            <w:cnfStyle w:val="001000000000" w:firstRow="0" w:lastRow="0" w:firstColumn="1" w:lastColumn="0" w:oddVBand="0" w:evenVBand="0" w:oddHBand="0" w:evenHBand="0" w:firstRowFirstColumn="0" w:firstRowLastColumn="0" w:lastRowFirstColumn="0" w:lastRowLastColumn="0"/>
            <w:tcW w:w="446" w:type="pct"/>
            <w:hideMark/>
          </w:tcPr>
          <w:p w14:paraId="59DED336" w14:textId="798DB097"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6</w:t>
            </w:r>
            <w:r w:rsidR="001B28EB">
              <w:rPr>
                <w:rFonts w:ascii="Aptos Narrow" w:eastAsia="Times New Roman" w:hAnsi="Aptos Narrow"/>
                <w:color w:val="000000"/>
                <w:szCs w:val="24"/>
                <w:lang w:eastAsia="en-AU"/>
              </w:rPr>
              <w:t>0</w:t>
            </w:r>
          </w:p>
        </w:tc>
        <w:tc>
          <w:tcPr>
            <w:tcW w:w="1196" w:type="pct"/>
            <w:shd w:val="clear" w:color="auto" w:fill="E8E8E8" w:themeFill="background2"/>
            <w:hideMark/>
          </w:tcPr>
          <w:p w14:paraId="5459A33F"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0DD87F8E" w14:textId="46DD4744"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yes</w:t>
            </w:r>
            <w:r w:rsidR="00621C3C">
              <w:rPr>
                <w:rFonts w:ascii="Aptos Narrow" w:eastAsia="Times New Roman" w:hAnsi="Aptos Narrow"/>
                <w:szCs w:val="24"/>
                <w:lang w:eastAsia="en-AU"/>
              </w:rPr>
              <w:t xml:space="preserve"> to 59</w:t>
            </w:r>
            <w:r w:rsidRPr="008859A3">
              <w:rPr>
                <w:rFonts w:ascii="Aptos Narrow" w:eastAsia="Times New Roman" w:hAnsi="Aptos Narrow"/>
                <w:szCs w:val="24"/>
                <w:lang w:eastAsia="en-AU"/>
              </w:rPr>
              <w:t>, how many reviews of the risk assessment were completed?</w:t>
            </w:r>
          </w:p>
        </w:tc>
        <w:tc>
          <w:tcPr>
            <w:tcW w:w="560" w:type="pct"/>
            <w:hideMark/>
          </w:tcPr>
          <w:p w14:paraId="45A231FE"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297D7F4F"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0</w:t>
            </w:r>
          </w:p>
          <w:p w14:paraId="654A79C7"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1</w:t>
            </w:r>
          </w:p>
          <w:p w14:paraId="4343DA7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2</w:t>
            </w:r>
          </w:p>
          <w:p w14:paraId="5FF896EC"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3</w:t>
            </w:r>
          </w:p>
          <w:p w14:paraId="4F7BE49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4</w:t>
            </w:r>
          </w:p>
          <w:p w14:paraId="29E5987D"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5+</w:t>
            </w:r>
          </w:p>
          <w:p w14:paraId="7A64BB15" w14:textId="6C69977D"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r w:rsidR="00D9796E" w:rsidRPr="008859A3" w14:paraId="7EDA35B0" w14:textId="77777777" w:rsidTr="009A5567">
        <w:trPr>
          <w:cantSplit/>
          <w:trHeight w:val="960"/>
        </w:trPr>
        <w:tc>
          <w:tcPr>
            <w:cnfStyle w:val="001000000000" w:firstRow="0" w:lastRow="0" w:firstColumn="1" w:lastColumn="0" w:oddVBand="0" w:evenVBand="0" w:oddHBand="0" w:evenHBand="0" w:firstRowFirstColumn="0" w:firstRowLastColumn="0" w:lastRowFirstColumn="0" w:lastRowLastColumn="0"/>
            <w:tcW w:w="446" w:type="pct"/>
            <w:hideMark/>
          </w:tcPr>
          <w:p w14:paraId="4E4FA7EC" w14:textId="1DD62A06"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6</w:t>
            </w:r>
            <w:r w:rsidR="001B28EB">
              <w:rPr>
                <w:rFonts w:ascii="Aptos Narrow" w:eastAsia="Times New Roman" w:hAnsi="Aptos Narrow"/>
                <w:color w:val="000000"/>
                <w:szCs w:val="24"/>
                <w:lang w:eastAsia="en-AU"/>
              </w:rPr>
              <w:t>1</w:t>
            </w:r>
          </w:p>
        </w:tc>
        <w:tc>
          <w:tcPr>
            <w:tcW w:w="1196" w:type="pct"/>
            <w:hideMark/>
          </w:tcPr>
          <w:p w14:paraId="60E9F1C8" w14:textId="7120D675"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Was a safety plan implemented?</w:t>
            </w:r>
            <w:r w:rsidR="00116F38"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09ED78D3"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7640F118"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0BE46596" w14:textId="00B97431"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Yes </w:t>
            </w:r>
            <w:r w:rsidR="00703890">
              <w:rPr>
                <w:rFonts w:ascii="Aptos Narrow" w:eastAsia="Times New Roman" w:hAnsi="Aptos Narrow"/>
                <w:szCs w:val="24"/>
                <w:lang w:eastAsia="en-AU"/>
              </w:rPr>
              <w:t>–</w:t>
            </w:r>
            <w:r w:rsidRPr="004C4037">
              <w:rPr>
                <w:rFonts w:ascii="Aptos Narrow" w:eastAsia="Times New Roman" w:hAnsi="Aptos Narrow"/>
                <w:szCs w:val="24"/>
                <w:lang w:eastAsia="en-AU"/>
              </w:rPr>
              <w:t xml:space="preserve"> interim</w:t>
            </w:r>
          </w:p>
          <w:p w14:paraId="478A56D8" w14:textId="25CC7F13"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 xml:space="preserve">Yes </w:t>
            </w:r>
            <w:r w:rsidR="00703890">
              <w:rPr>
                <w:rFonts w:ascii="Aptos Narrow" w:eastAsia="Times New Roman" w:hAnsi="Aptos Narrow"/>
                <w:szCs w:val="24"/>
                <w:lang w:eastAsia="en-AU"/>
              </w:rPr>
              <w:t>–</w:t>
            </w:r>
            <w:r w:rsidRPr="004C4037">
              <w:rPr>
                <w:rFonts w:ascii="Aptos Narrow" w:eastAsia="Times New Roman" w:hAnsi="Aptos Narrow"/>
                <w:szCs w:val="24"/>
                <w:lang w:eastAsia="en-AU"/>
              </w:rPr>
              <w:t xml:space="preserve"> ongoing</w:t>
            </w:r>
          </w:p>
          <w:p w14:paraId="346E19A2" w14:textId="56745268"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w:t>
            </w:r>
          </w:p>
        </w:tc>
      </w:tr>
      <w:tr w:rsidR="00D9796E" w:rsidRPr="008859A3" w14:paraId="58F8C544" w14:textId="77777777" w:rsidTr="009A5567">
        <w:trPr>
          <w:cantSplit/>
          <w:trHeight w:val="3200"/>
        </w:trPr>
        <w:tc>
          <w:tcPr>
            <w:cnfStyle w:val="001000000000" w:firstRow="0" w:lastRow="0" w:firstColumn="1" w:lastColumn="0" w:oddVBand="0" w:evenVBand="0" w:oddHBand="0" w:evenHBand="0" w:firstRowFirstColumn="0" w:firstRowLastColumn="0" w:lastRowFirstColumn="0" w:lastRowLastColumn="0"/>
            <w:tcW w:w="446" w:type="pct"/>
            <w:hideMark/>
          </w:tcPr>
          <w:p w14:paraId="144A98FA" w14:textId="5654126A"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lastRenderedPageBreak/>
              <w:t>6</w:t>
            </w:r>
            <w:r w:rsidR="001B28EB">
              <w:rPr>
                <w:rFonts w:ascii="Aptos Narrow" w:eastAsia="Times New Roman" w:hAnsi="Aptos Narrow"/>
                <w:color w:val="000000"/>
                <w:szCs w:val="24"/>
                <w:lang w:eastAsia="en-AU"/>
              </w:rPr>
              <w:t>2</w:t>
            </w:r>
          </w:p>
        </w:tc>
        <w:tc>
          <w:tcPr>
            <w:tcW w:w="1196" w:type="pct"/>
            <w:hideMark/>
          </w:tcPr>
          <w:p w14:paraId="0CDB6200" w14:textId="6C172359"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What safety or support measures were implemented in response to the disclosure?</w:t>
            </w:r>
            <w:r w:rsidR="00AF2C14"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574B4FCC"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7F412EFB"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Multiple choice</w:t>
            </w:r>
          </w:p>
        </w:tc>
        <w:tc>
          <w:tcPr>
            <w:tcW w:w="1707" w:type="pct"/>
            <w:hideMark/>
          </w:tcPr>
          <w:p w14:paraId="4B66D073"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Referral to counselling or specialist GBV service</w:t>
            </w:r>
          </w:p>
          <w:p w14:paraId="5C9D1C5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Referral to specialist services for diverse communities</w:t>
            </w:r>
          </w:p>
          <w:p w14:paraId="565ABC69"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Referral to interpreter service</w:t>
            </w:r>
          </w:p>
          <w:p w14:paraId="7B5DC09E" w14:textId="5A10ECD6"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Referral to legal service</w:t>
            </w:r>
          </w:p>
          <w:p w14:paraId="4658CAE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Removed the respondent from the living, working</w:t>
            </w:r>
            <w:r w:rsidR="00703890">
              <w:rPr>
                <w:rFonts w:ascii="Aptos Narrow" w:eastAsia="Times New Roman" w:hAnsi="Aptos Narrow"/>
                <w:szCs w:val="24"/>
                <w:lang w:eastAsia="en-AU"/>
              </w:rPr>
              <w:t xml:space="preserve"> </w:t>
            </w:r>
            <w:r w:rsidRPr="004C4037">
              <w:rPr>
                <w:rFonts w:ascii="Aptos Narrow" w:eastAsia="Times New Roman" w:hAnsi="Aptos Narrow"/>
                <w:szCs w:val="24"/>
                <w:lang w:eastAsia="en-AU"/>
              </w:rPr>
              <w:t>or studying environment</w:t>
            </w:r>
          </w:p>
          <w:p w14:paraId="0E1025A0"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Referred to police</w:t>
            </w:r>
          </w:p>
          <w:p w14:paraId="0E740493"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Referred to hospital</w:t>
            </w:r>
          </w:p>
          <w:p w14:paraId="52CABBD1"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Provided immediate academic/work adjustments</w:t>
            </w:r>
          </w:p>
          <w:p w14:paraId="29604C0C" w14:textId="77777777" w:rsidR="00B46A7D"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02B44647" w14:textId="0DC06DB2"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r w:rsidR="00896F65" w:rsidRPr="008859A3" w14:paraId="55E4098C" w14:textId="77777777" w:rsidTr="00896F65">
        <w:trPr>
          <w:cantSplit/>
          <w:trHeight w:val="1987"/>
        </w:trPr>
        <w:tc>
          <w:tcPr>
            <w:cnfStyle w:val="001000000000" w:firstRow="0" w:lastRow="0" w:firstColumn="1" w:lastColumn="0" w:oddVBand="0" w:evenVBand="0" w:oddHBand="0" w:evenHBand="0" w:firstRowFirstColumn="0" w:firstRowLastColumn="0" w:lastRowFirstColumn="0" w:lastRowLastColumn="0"/>
            <w:tcW w:w="446" w:type="pct"/>
          </w:tcPr>
          <w:p w14:paraId="3AF62AF4" w14:textId="0198E0AB" w:rsidR="00896F65" w:rsidRDefault="001B28EB" w:rsidP="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63</w:t>
            </w:r>
          </w:p>
        </w:tc>
        <w:tc>
          <w:tcPr>
            <w:tcW w:w="1196" w:type="pct"/>
          </w:tcPr>
          <w:p w14:paraId="10DAA717" w14:textId="42130BDE" w:rsidR="00896F65" w:rsidRPr="00896F65" w:rsidRDefault="00896F65" w:rsidP="00896F6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96F65">
              <w:rPr>
                <w:rFonts w:ascii="Aptos Narrow" w:eastAsia="Times New Roman" w:hAnsi="Aptos Narrow"/>
                <w:szCs w:val="24"/>
                <w:lang w:eastAsia="en-AU"/>
              </w:rPr>
              <w:t xml:space="preserve">What third-party supports (both internal and external to the provider) were provided for the </w:t>
            </w:r>
            <w:r w:rsidRPr="00030957">
              <w:rPr>
                <w:rFonts w:ascii="Aptos Narrow" w:eastAsia="Times New Roman" w:hAnsi="Aptos Narrow"/>
                <w:b/>
                <w:bCs/>
                <w:szCs w:val="24"/>
                <w:lang w:eastAsia="en-AU"/>
              </w:rPr>
              <w:t>Discloser</w:t>
            </w:r>
            <w:r w:rsidRPr="00896F65">
              <w:rPr>
                <w:rFonts w:ascii="Aptos Narrow" w:eastAsia="Times New Roman" w:hAnsi="Aptos Narrow"/>
                <w:szCs w:val="24"/>
                <w:lang w:eastAsia="en-AU"/>
              </w:rPr>
              <w:t xml:space="preserve"> throughout the process?</w:t>
            </w:r>
          </w:p>
        </w:tc>
        <w:tc>
          <w:tcPr>
            <w:tcW w:w="1091" w:type="pct"/>
            <w:shd w:val="clear" w:color="auto" w:fill="E8E8E8" w:themeFill="background2"/>
          </w:tcPr>
          <w:p w14:paraId="2F48C5AB" w14:textId="4412E7E4" w:rsidR="00896F65" w:rsidRPr="008859A3" w:rsidRDefault="00896F65" w:rsidP="00896F6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tcPr>
          <w:p w14:paraId="15D40053" w14:textId="2456FC68" w:rsidR="00896F65" w:rsidRPr="008859A3" w:rsidRDefault="00896F65" w:rsidP="00896F6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Multiple choice</w:t>
            </w:r>
          </w:p>
        </w:tc>
        <w:tc>
          <w:tcPr>
            <w:tcW w:w="1707" w:type="pct"/>
          </w:tcPr>
          <w:p w14:paraId="381DEECF" w14:textId="77777777" w:rsidR="00896F65" w:rsidRDefault="00896F65" w:rsidP="00896F6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Interpreter</w:t>
            </w:r>
          </w:p>
          <w:p w14:paraId="6F5F4A8C" w14:textId="77777777" w:rsidR="00896F65" w:rsidRDefault="00896F65" w:rsidP="00896F6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Legal representative</w:t>
            </w:r>
          </w:p>
          <w:p w14:paraId="35BBC469" w14:textId="77777777" w:rsidR="00896F65" w:rsidRDefault="00896F65" w:rsidP="00896F6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Volunteer support person</w:t>
            </w:r>
          </w:p>
          <w:p w14:paraId="7F6ACB2E" w14:textId="77777777" w:rsidR="00896F65" w:rsidRDefault="00896F65" w:rsidP="00896F6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Professional support person</w:t>
            </w:r>
          </w:p>
          <w:p w14:paraId="3F019826" w14:textId="77777777" w:rsidR="00896F65" w:rsidRDefault="00896F65" w:rsidP="00896F6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011D2368" w14:textId="3B36CE22" w:rsidR="00896F65" w:rsidRPr="004C4037" w:rsidRDefault="00896F65" w:rsidP="00896F6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None</w:t>
            </w:r>
          </w:p>
        </w:tc>
      </w:tr>
      <w:tr w:rsidR="00D9796E" w:rsidRPr="008859A3" w14:paraId="6821A243" w14:textId="77777777" w:rsidTr="003C503C">
        <w:trPr>
          <w:cantSplit/>
          <w:trHeight w:val="4396"/>
        </w:trPr>
        <w:tc>
          <w:tcPr>
            <w:cnfStyle w:val="001000000000" w:firstRow="0" w:lastRow="0" w:firstColumn="1" w:lastColumn="0" w:oddVBand="0" w:evenVBand="0" w:oddHBand="0" w:evenHBand="0" w:firstRowFirstColumn="0" w:firstRowLastColumn="0" w:lastRowFirstColumn="0" w:lastRowLastColumn="0"/>
            <w:tcW w:w="446" w:type="pct"/>
            <w:hideMark/>
          </w:tcPr>
          <w:p w14:paraId="5AB4B9BD" w14:textId="6850B4AA" w:rsidR="008859A3" w:rsidRPr="008859A3" w:rsidRDefault="007558C5">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lastRenderedPageBreak/>
              <w:t>6</w:t>
            </w:r>
            <w:r w:rsidR="001B28EB">
              <w:rPr>
                <w:rFonts w:ascii="Aptos Narrow" w:eastAsia="Times New Roman" w:hAnsi="Aptos Narrow"/>
                <w:color w:val="000000"/>
                <w:szCs w:val="24"/>
                <w:lang w:eastAsia="en-AU"/>
              </w:rPr>
              <w:t>4</w:t>
            </w:r>
          </w:p>
        </w:tc>
        <w:tc>
          <w:tcPr>
            <w:tcW w:w="1196" w:type="pct"/>
            <w:hideMark/>
          </w:tcPr>
          <w:p w14:paraId="6246780D" w14:textId="3A2A6951" w:rsidR="008859A3" w:rsidRPr="00896F65"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96F65">
              <w:rPr>
                <w:rFonts w:ascii="Aptos Narrow" w:eastAsia="Times New Roman" w:hAnsi="Aptos Narrow"/>
                <w:szCs w:val="24"/>
                <w:lang w:eastAsia="en-AU"/>
              </w:rPr>
              <w:t>What referral</w:t>
            </w:r>
            <w:r w:rsidR="0035700D">
              <w:rPr>
                <w:rFonts w:ascii="Aptos Narrow" w:eastAsia="Times New Roman" w:hAnsi="Aptos Narrow"/>
                <w:szCs w:val="24"/>
                <w:lang w:eastAsia="en-AU"/>
              </w:rPr>
              <w:t>(s)</w:t>
            </w:r>
            <w:r w:rsidRPr="00896F65">
              <w:rPr>
                <w:rFonts w:ascii="Aptos Narrow" w:eastAsia="Times New Roman" w:hAnsi="Aptos Narrow"/>
                <w:szCs w:val="24"/>
                <w:lang w:eastAsia="en-AU"/>
              </w:rPr>
              <w:t xml:space="preserve"> were made for the </w:t>
            </w:r>
            <w:r w:rsidRPr="00030957">
              <w:rPr>
                <w:rFonts w:ascii="Aptos Narrow" w:eastAsia="Times New Roman" w:hAnsi="Aptos Narrow"/>
                <w:b/>
                <w:bCs/>
                <w:szCs w:val="24"/>
                <w:lang w:eastAsia="en-AU"/>
              </w:rPr>
              <w:t>Discloser</w:t>
            </w:r>
            <w:r w:rsidRPr="00896F65">
              <w:rPr>
                <w:rFonts w:ascii="Aptos Narrow" w:eastAsia="Times New Roman" w:hAnsi="Aptos Narrow"/>
                <w:szCs w:val="24"/>
                <w:lang w:eastAsia="en-AU"/>
              </w:rPr>
              <w:t xml:space="preserve"> throughout the process?</w:t>
            </w:r>
          </w:p>
        </w:tc>
        <w:tc>
          <w:tcPr>
            <w:tcW w:w="1091" w:type="pct"/>
            <w:shd w:val="clear" w:color="auto" w:fill="E8E8E8" w:themeFill="background2"/>
            <w:hideMark/>
          </w:tcPr>
          <w:p w14:paraId="4478763F"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5C5D1B76"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Multiple choice</w:t>
            </w:r>
          </w:p>
        </w:tc>
        <w:tc>
          <w:tcPr>
            <w:tcW w:w="1707" w:type="pct"/>
            <w:hideMark/>
          </w:tcPr>
          <w:p w14:paraId="29A7D281"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sexual violence service</w:t>
            </w:r>
          </w:p>
          <w:p w14:paraId="0B92B348" w14:textId="064762E6"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family violence services</w:t>
            </w:r>
          </w:p>
          <w:p w14:paraId="0799B92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LGBTQI+ service</w:t>
            </w:r>
          </w:p>
          <w:p w14:paraId="3EA87432"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diverse communities services</w:t>
            </w:r>
          </w:p>
          <w:p w14:paraId="287F2131"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 specialist GBV service</w:t>
            </w:r>
          </w:p>
          <w:p w14:paraId="30F74BC9"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Medical service</w:t>
            </w:r>
          </w:p>
          <w:p w14:paraId="430DA4E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Provider's GBV support services</w:t>
            </w:r>
          </w:p>
          <w:p w14:paraId="64651129"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Cultural support service</w:t>
            </w:r>
          </w:p>
          <w:p w14:paraId="5F060FC6"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Legal support</w:t>
            </w:r>
          </w:p>
          <w:p w14:paraId="42B5C2CF" w14:textId="2E3FC219"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Academic adjustments</w:t>
            </w:r>
          </w:p>
          <w:p w14:paraId="218B4D0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Counsellor</w:t>
            </w:r>
          </w:p>
          <w:p w14:paraId="2D69FB3D"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None</w:t>
            </w:r>
          </w:p>
          <w:p w14:paraId="7AF37021" w14:textId="11E1644A"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tc>
      </w:tr>
      <w:tr w:rsidR="00896F65" w:rsidRPr="008859A3" w14:paraId="3356DCF8" w14:textId="77777777" w:rsidTr="00896F65">
        <w:trPr>
          <w:cantSplit/>
          <w:trHeight w:val="2128"/>
        </w:trPr>
        <w:tc>
          <w:tcPr>
            <w:cnfStyle w:val="001000000000" w:firstRow="0" w:lastRow="0" w:firstColumn="1" w:lastColumn="0" w:oddVBand="0" w:evenVBand="0" w:oddHBand="0" w:evenHBand="0" w:firstRowFirstColumn="0" w:firstRowLastColumn="0" w:lastRowFirstColumn="0" w:lastRowLastColumn="0"/>
            <w:tcW w:w="446" w:type="pct"/>
          </w:tcPr>
          <w:p w14:paraId="34E866E9" w14:textId="7D19EFE4" w:rsidR="00896F65" w:rsidRDefault="001B28EB" w:rsidP="00896F65">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65</w:t>
            </w:r>
          </w:p>
        </w:tc>
        <w:tc>
          <w:tcPr>
            <w:tcW w:w="1196" w:type="pct"/>
          </w:tcPr>
          <w:p w14:paraId="52C0CA8A" w14:textId="753ED48F" w:rsidR="00896F65" w:rsidRPr="00896F65" w:rsidRDefault="00896F65" w:rsidP="00896F6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96F65">
              <w:rPr>
                <w:rFonts w:ascii="Aptos Narrow" w:eastAsia="Times New Roman" w:hAnsi="Aptos Narrow"/>
                <w:szCs w:val="24"/>
                <w:lang w:eastAsia="en-AU"/>
              </w:rPr>
              <w:t xml:space="preserve">What third-party supports (both internal and external to the provider) were provided for the </w:t>
            </w:r>
            <w:r w:rsidRPr="00030957">
              <w:rPr>
                <w:rFonts w:ascii="Aptos Narrow" w:eastAsia="Times New Roman" w:hAnsi="Aptos Narrow"/>
                <w:b/>
                <w:bCs/>
                <w:szCs w:val="24"/>
                <w:lang w:eastAsia="en-AU"/>
              </w:rPr>
              <w:t>Respondent</w:t>
            </w:r>
            <w:r w:rsidRPr="00896F65">
              <w:rPr>
                <w:rFonts w:ascii="Aptos Narrow" w:eastAsia="Times New Roman" w:hAnsi="Aptos Narrow"/>
                <w:szCs w:val="24"/>
                <w:lang w:eastAsia="en-AU"/>
              </w:rPr>
              <w:t xml:space="preserve"> throughout the process?</w:t>
            </w:r>
          </w:p>
        </w:tc>
        <w:tc>
          <w:tcPr>
            <w:tcW w:w="1091" w:type="pct"/>
            <w:shd w:val="clear" w:color="auto" w:fill="E8E8E8" w:themeFill="background2"/>
          </w:tcPr>
          <w:p w14:paraId="4926FE6D" w14:textId="074E17BD" w:rsidR="00896F65" w:rsidRPr="008859A3" w:rsidRDefault="00896F65" w:rsidP="00896F6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tcPr>
          <w:p w14:paraId="77FB83D2" w14:textId="59F1725E" w:rsidR="00896F65" w:rsidRPr="008859A3" w:rsidRDefault="00896F65" w:rsidP="00896F65">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Multiple</w:t>
            </w:r>
            <w:r w:rsidRPr="008859A3">
              <w:rPr>
                <w:rFonts w:ascii="Aptos Narrow" w:eastAsia="Times New Roman" w:hAnsi="Aptos Narrow"/>
                <w:szCs w:val="24"/>
                <w:lang w:eastAsia="en-AU"/>
              </w:rPr>
              <w:t xml:space="preserve"> choice</w:t>
            </w:r>
          </w:p>
        </w:tc>
        <w:tc>
          <w:tcPr>
            <w:tcW w:w="1707" w:type="pct"/>
          </w:tcPr>
          <w:p w14:paraId="1EBD6FA5" w14:textId="77777777" w:rsidR="00896F65" w:rsidRDefault="00896F65" w:rsidP="00896F6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Interpreter</w:t>
            </w:r>
          </w:p>
          <w:p w14:paraId="6470CB34" w14:textId="77777777" w:rsidR="00896F65" w:rsidRDefault="00896F65" w:rsidP="00896F6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Legal representative</w:t>
            </w:r>
          </w:p>
          <w:p w14:paraId="563087EB" w14:textId="77777777" w:rsidR="00896F65" w:rsidRDefault="00896F65" w:rsidP="00896F6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Volunteer support person</w:t>
            </w:r>
          </w:p>
          <w:p w14:paraId="1EDB3025" w14:textId="77777777" w:rsidR="00896F65" w:rsidRDefault="00896F65" w:rsidP="00896F6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Professional support person</w:t>
            </w:r>
          </w:p>
          <w:p w14:paraId="59D2B2E3" w14:textId="77777777" w:rsidR="00896F65" w:rsidRDefault="00896F65" w:rsidP="00896F6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06FD0288" w14:textId="03259831" w:rsidR="00896F65" w:rsidRPr="004C4037" w:rsidRDefault="00896F65" w:rsidP="00896F65">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None</w:t>
            </w:r>
          </w:p>
        </w:tc>
      </w:tr>
      <w:tr w:rsidR="00D9796E" w:rsidRPr="008859A3" w14:paraId="7C060F96" w14:textId="77777777" w:rsidTr="009A5567">
        <w:trPr>
          <w:cantSplit/>
          <w:trHeight w:val="4480"/>
        </w:trPr>
        <w:tc>
          <w:tcPr>
            <w:cnfStyle w:val="001000000000" w:firstRow="0" w:lastRow="0" w:firstColumn="1" w:lastColumn="0" w:oddVBand="0" w:evenVBand="0" w:oddHBand="0" w:evenHBand="0" w:firstRowFirstColumn="0" w:firstRowLastColumn="0" w:lastRowFirstColumn="0" w:lastRowLastColumn="0"/>
            <w:tcW w:w="446" w:type="pct"/>
            <w:hideMark/>
          </w:tcPr>
          <w:p w14:paraId="6D5AE357" w14:textId="2A8AB447"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lastRenderedPageBreak/>
              <w:t>6</w:t>
            </w:r>
            <w:r w:rsidR="001B28EB">
              <w:rPr>
                <w:rFonts w:ascii="Aptos Narrow" w:eastAsia="Times New Roman" w:hAnsi="Aptos Narrow"/>
                <w:color w:val="000000"/>
                <w:szCs w:val="24"/>
                <w:lang w:eastAsia="en-AU"/>
              </w:rPr>
              <w:t>6</w:t>
            </w:r>
          </w:p>
        </w:tc>
        <w:tc>
          <w:tcPr>
            <w:tcW w:w="1196" w:type="pct"/>
            <w:hideMark/>
          </w:tcPr>
          <w:p w14:paraId="52D07C3D" w14:textId="7953EA5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What referral</w:t>
            </w:r>
            <w:r w:rsidR="0035700D">
              <w:rPr>
                <w:rFonts w:ascii="Aptos Narrow" w:eastAsia="Times New Roman" w:hAnsi="Aptos Narrow"/>
                <w:szCs w:val="24"/>
                <w:lang w:eastAsia="en-AU"/>
              </w:rPr>
              <w:t>(s)</w:t>
            </w:r>
            <w:r w:rsidRPr="008859A3">
              <w:rPr>
                <w:rFonts w:ascii="Aptos Narrow" w:eastAsia="Times New Roman" w:hAnsi="Aptos Narrow"/>
                <w:szCs w:val="24"/>
                <w:lang w:eastAsia="en-AU"/>
              </w:rPr>
              <w:t xml:space="preserve"> were made for the </w:t>
            </w:r>
            <w:r w:rsidRPr="00030957">
              <w:rPr>
                <w:rFonts w:ascii="Aptos Narrow" w:eastAsia="Times New Roman" w:hAnsi="Aptos Narrow"/>
                <w:b/>
                <w:bCs/>
                <w:szCs w:val="24"/>
                <w:lang w:eastAsia="en-AU"/>
              </w:rPr>
              <w:t>Respondent</w:t>
            </w:r>
            <w:r w:rsidRPr="008859A3">
              <w:rPr>
                <w:rFonts w:ascii="Aptos Narrow" w:eastAsia="Times New Roman" w:hAnsi="Aptos Narrow"/>
                <w:szCs w:val="24"/>
                <w:lang w:eastAsia="en-AU"/>
              </w:rPr>
              <w:t xml:space="preserve"> throughout the process?</w:t>
            </w:r>
          </w:p>
        </w:tc>
        <w:tc>
          <w:tcPr>
            <w:tcW w:w="1091" w:type="pct"/>
            <w:shd w:val="clear" w:color="auto" w:fill="E8E8E8" w:themeFill="background2"/>
            <w:hideMark/>
          </w:tcPr>
          <w:p w14:paraId="233AFEE9"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295206D0"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Multiple choice</w:t>
            </w:r>
          </w:p>
        </w:tc>
        <w:tc>
          <w:tcPr>
            <w:tcW w:w="1707" w:type="pct"/>
            <w:hideMark/>
          </w:tcPr>
          <w:p w14:paraId="7B5354A8"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MBCP or other behavioural change services</w:t>
            </w:r>
          </w:p>
          <w:p w14:paraId="13794A36"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services for men</w:t>
            </w:r>
          </w:p>
          <w:p w14:paraId="22D772F1"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family violence services</w:t>
            </w:r>
          </w:p>
          <w:p w14:paraId="20DB773E"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LGBTQI+ service</w:t>
            </w:r>
          </w:p>
          <w:p w14:paraId="0EF2428E"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Specialist diverse communities services</w:t>
            </w:r>
          </w:p>
          <w:p w14:paraId="78B3987C"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 specialist GBV service</w:t>
            </w:r>
          </w:p>
          <w:p w14:paraId="42B5DF53"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Medical service</w:t>
            </w:r>
          </w:p>
          <w:p w14:paraId="0B094B35"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Legal support</w:t>
            </w:r>
          </w:p>
          <w:p w14:paraId="4E8FB701"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Provider's GBV support services</w:t>
            </w:r>
          </w:p>
          <w:p w14:paraId="62E4253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Cultural support service</w:t>
            </w:r>
          </w:p>
          <w:p w14:paraId="7D776010"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Counsellor</w:t>
            </w:r>
          </w:p>
          <w:p w14:paraId="69852A3F"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Academic adjustments</w:t>
            </w:r>
          </w:p>
          <w:p w14:paraId="3A2D4AA6"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Other</w:t>
            </w:r>
          </w:p>
          <w:p w14:paraId="31892559" w14:textId="77777777" w:rsidR="008859A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None</w:t>
            </w:r>
          </w:p>
          <w:p w14:paraId="4ADC2F0E" w14:textId="2351FC13" w:rsidR="00241378" w:rsidRPr="00182080" w:rsidRDefault="00241378" w:rsidP="00182080">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p>
        </w:tc>
      </w:tr>
      <w:tr w:rsidR="00D9796E" w:rsidRPr="008859A3" w14:paraId="2970D7B0" w14:textId="77777777" w:rsidTr="009A5567">
        <w:trPr>
          <w:cantSplit/>
          <w:trHeight w:val="640"/>
        </w:trPr>
        <w:tc>
          <w:tcPr>
            <w:cnfStyle w:val="001000000000" w:firstRow="0" w:lastRow="0" w:firstColumn="1" w:lastColumn="0" w:oddVBand="0" w:evenVBand="0" w:oddHBand="0" w:evenHBand="0" w:firstRowFirstColumn="0" w:firstRowLastColumn="0" w:lastRowFirstColumn="0" w:lastRowLastColumn="0"/>
            <w:tcW w:w="446" w:type="pct"/>
            <w:hideMark/>
          </w:tcPr>
          <w:p w14:paraId="0F90F617" w14:textId="0948F28D" w:rsidR="008859A3" w:rsidRPr="008859A3" w:rsidRDefault="00B46A7D">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6</w:t>
            </w:r>
            <w:r w:rsidR="001B28EB">
              <w:rPr>
                <w:rFonts w:ascii="Aptos Narrow" w:eastAsia="Times New Roman" w:hAnsi="Aptos Narrow"/>
                <w:color w:val="000000"/>
                <w:szCs w:val="24"/>
                <w:lang w:eastAsia="en-AU"/>
              </w:rPr>
              <w:t>7</w:t>
            </w:r>
          </w:p>
        </w:tc>
        <w:tc>
          <w:tcPr>
            <w:tcW w:w="1196" w:type="pct"/>
            <w:hideMark/>
          </w:tcPr>
          <w:p w14:paraId="473D88ED" w14:textId="3356C2EB" w:rsidR="008859A3" w:rsidRPr="008859A3" w:rsidRDefault="00EF542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If a formal report, w</w:t>
            </w:r>
            <w:r w:rsidR="008859A3" w:rsidRPr="008859A3">
              <w:rPr>
                <w:rFonts w:ascii="Aptos Narrow" w:eastAsia="Times New Roman" w:hAnsi="Aptos Narrow"/>
                <w:szCs w:val="24"/>
                <w:lang w:eastAsia="en-AU"/>
              </w:rPr>
              <w:t>as a non-disclosure agreement executed?</w:t>
            </w:r>
            <w:r w:rsidR="00AF2C14"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1EBACB42"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7F1470AC"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16B84B3B"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w:t>
            </w:r>
          </w:p>
          <w:p w14:paraId="10C70127" w14:textId="77777777" w:rsidR="008859A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w:t>
            </w:r>
          </w:p>
          <w:p w14:paraId="4E33848C" w14:textId="3AD23A31" w:rsidR="00EF5423" w:rsidRPr="004C4037" w:rsidRDefault="00EF542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D9796E" w:rsidRPr="008859A3" w14:paraId="6C1D309D" w14:textId="77777777" w:rsidTr="009A5567">
        <w:trPr>
          <w:cantSplit/>
          <w:trHeight w:val="640"/>
        </w:trPr>
        <w:tc>
          <w:tcPr>
            <w:cnfStyle w:val="001000000000" w:firstRow="0" w:lastRow="0" w:firstColumn="1" w:lastColumn="0" w:oddVBand="0" w:evenVBand="0" w:oddHBand="0" w:evenHBand="0" w:firstRowFirstColumn="0" w:firstRowLastColumn="0" w:lastRowFirstColumn="0" w:lastRowLastColumn="0"/>
            <w:tcW w:w="446" w:type="pct"/>
            <w:hideMark/>
          </w:tcPr>
          <w:p w14:paraId="690F32D5" w14:textId="1775D2D5" w:rsidR="008859A3" w:rsidRPr="008859A3" w:rsidRDefault="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68</w:t>
            </w:r>
          </w:p>
        </w:tc>
        <w:tc>
          <w:tcPr>
            <w:tcW w:w="1196" w:type="pct"/>
            <w:hideMark/>
          </w:tcPr>
          <w:p w14:paraId="071E028E" w14:textId="0FBA9BC5" w:rsidR="008859A3" w:rsidRPr="008859A3" w:rsidRDefault="00C7180E">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Did the disclosure or formal report </w:t>
            </w:r>
            <w:r w:rsidR="008859A3" w:rsidRPr="008859A3">
              <w:rPr>
                <w:rFonts w:ascii="Aptos Narrow" w:eastAsia="Times New Roman" w:hAnsi="Aptos Narrow"/>
                <w:szCs w:val="24"/>
                <w:lang w:eastAsia="en-AU"/>
              </w:rPr>
              <w:t>progress to an investigation?</w:t>
            </w:r>
            <w:r w:rsidR="00B83525">
              <w:rPr>
                <w:rFonts w:ascii="Aptos Narrow" w:eastAsia="Times New Roman" w:hAnsi="Aptos Narrow"/>
                <w:szCs w:val="24"/>
                <w:lang w:eastAsia="en-AU"/>
              </w:rPr>
              <w:t xml:space="preserve"> </w:t>
            </w:r>
            <w:r w:rsidR="00AF2C14" w:rsidRPr="00453AA1">
              <w:rPr>
                <w:rFonts w:ascii="Aptos Narrow" w:eastAsia="Times New Roman" w:hAnsi="Aptos Narrow"/>
                <w:b/>
                <w:bCs/>
                <w:color w:val="C00000"/>
                <w:szCs w:val="24"/>
                <w:lang w:eastAsia="en-AU"/>
              </w:rPr>
              <w:t>*</w:t>
            </w:r>
          </w:p>
        </w:tc>
        <w:tc>
          <w:tcPr>
            <w:tcW w:w="1091" w:type="pct"/>
            <w:shd w:val="clear" w:color="auto" w:fill="E8E8E8" w:themeFill="background2"/>
            <w:hideMark/>
          </w:tcPr>
          <w:p w14:paraId="2554A7A7"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3BB06FA2"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44B98729"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w:t>
            </w:r>
          </w:p>
          <w:p w14:paraId="4D2A9927" w14:textId="77777777" w:rsidR="008859A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w:t>
            </w:r>
          </w:p>
          <w:p w14:paraId="7AB77C01" w14:textId="4B1734E9" w:rsidR="00EF5423" w:rsidRPr="004C4037" w:rsidRDefault="00EF542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A765BD" w:rsidRPr="008859A3" w14:paraId="1A349F9D" w14:textId="77777777" w:rsidTr="00D9796E">
        <w:trPr>
          <w:cantSplit/>
          <w:trHeight w:val="1920"/>
        </w:trPr>
        <w:tc>
          <w:tcPr>
            <w:cnfStyle w:val="001000000000" w:firstRow="0" w:lastRow="0" w:firstColumn="1" w:lastColumn="0" w:oddVBand="0" w:evenVBand="0" w:oddHBand="0" w:evenHBand="0" w:firstRowFirstColumn="0" w:firstRowLastColumn="0" w:lastRowFirstColumn="0" w:lastRowLastColumn="0"/>
            <w:tcW w:w="446" w:type="pct"/>
            <w:hideMark/>
          </w:tcPr>
          <w:p w14:paraId="6053855C" w14:textId="41240FB6" w:rsidR="008859A3" w:rsidRPr="008859A3" w:rsidRDefault="001B28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69</w:t>
            </w:r>
          </w:p>
        </w:tc>
        <w:tc>
          <w:tcPr>
            <w:tcW w:w="1196" w:type="pct"/>
            <w:shd w:val="clear" w:color="auto" w:fill="E8E8E8" w:themeFill="background2"/>
            <w:hideMark/>
          </w:tcPr>
          <w:p w14:paraId="7F2FFFF2"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6F7AEBD6" w14:textId="0E330010"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yes</w:t>
            </w:r>
            <w:r w:rsidR="00621C3C">
              <w:rPr>
                <w:rFonts w:ascii="Aptos Narrow" w:eastAsia="Times New Roman" w:hAnsi="Aptos Narrow"/>
                <w:szCs w:val="24"/>
                <w:lang w:eastAsia="en-AU"/>
              </w:rPr>
              <w:t xml:space="preserve"> to 68</w:t>
            </w:r>
            <w:r w:rsidRPr="008859A3">
              <w:rPr>
                <w:rFonts w:ascii="Aptos Narrow" w:eastAsia="Times New Roman" w:hAnsi="Aptos Narrow"/>
                <w:szCs w:val="24"/>
                <w:lang w:eastAsia="en-AU"/>
              </w:rPr>
              <w:t xml:space="preserve">, what was the outcome of the </w:t>
            </w:r>
            <w:r w:rsidR="00EF5423">
              <w:rPr>
                <w:rFonts w:ascii="Aptos Narrow" w:eastAsia="Times New Roman" w:hAnsi="Aptos Narrow"/>
                <w:szCs w:val="24"/>
                <w:lang w:eastAsia="en-AU"/>
              </w:rPr>
              <w:t>investigation</w:t>
            </w:r>
            <w:r w:rsidRPr="008859A3">
              <w:rPr>
                <w:rFonts w:ascii="Aptos Narrow" w:eastAsia="Times New Roman" w:hAnsi="Aptos Narrow"/>
                <w:szCs w:val="24"/>
                <w:lang w:eastAsia="en-AU"/>
              </w:rPr>
              <w:t>?</w:t>
            </w:r>
            <w:r w:rsidR="00AF2C14" w:rsidRPr="00453AA1">
              <w:rPr>
                <w:rFonts w:ascii="Aptos Narrow" w:eastAsia="Times New Roman" w:hAnsi="Aptos Narrow"/>
                <w:b/>
                <w:bCs/>
                <w:color w:val="C00000"/>
                <w:szCs w:val="24"/>
                <w:lang w:eastAsia="en-AU"/>
              </w:rPr>
              <w:t xml:space="preserve"> *</w:t>
            </w:r>
          </w:p>
        </w:tc>
        <w:tc>
          <w:tcPr>
            <w:tcW w:w="560" w:type="pct"/>
            <w:hideMark/>
          </w:tcPr>
          <w:p w14:paraId="59B65392" w14:textId="77777777" w:rsidR="008859A3" w:rsidRPr="00236A7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Multiple choice</w:t>
            </w:r>
          </w:p>
        </w:tc>
        <w:tc>
          <w:tcPr>
            <w:tcW w:w="1707" w:type="pct"/>
            <w:hideMark/>
          </w:tcPr>
          <w:p w14:paraId="02F595C6" w14:textId="77777777" w:rsidR="00703890" w:rsidRPr="00236A73"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Disciplinary procedures</w:t>
            </w:r>
          </w:p>
          <w:p w14:paraId="1B2AF18E" w14:textId="77777777" w:rsidR="00703890" w:rsidRPr="00236A73"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Interim or permanent safety measures</w:t>
            </w:r>
          </w:p>
          <w:p w14:paraId="5A6327DB" w14:textId="77777777" w:rsidR="00703890" w:rsidRPr="00236A73"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Interim or permanent change to the respondents living, work or study environment</w:t>
            </w:r>
          </w:p>
          <w:p w14:paraId="03AABEC7" w14:textId="77777777" w:rsidR="00703890" w:rsidRPr="00236A73"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No further action</w:t>
            </w:r>
          </w:p>
          <w:p w14:paraId="71ACAE66" w14:textId="24096BC9" w:rsidR="00621C3C" w:rsidRPr="00236A73" w:rsidRDefault="00621C3C"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Ongoing</w:t>
            </w:r>
          </w:p>
          <w:p w14:paraId="42B0F85B" w14:textId="4523A62C" w:rsidR="008859A3" w:rsidRPr="00236A7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N/A</w:t>
            </w:r>
          </w:p>
        </w:tc>
      </w:tr>
      <w:tr w:rsidR="00A765BD" w:rsidRPr="008859A3" w14:paraId="5805C8CB" w14:textId="77777777" w:rsidTr="00D9796E">
        <w:trPr>
          <w:cantSplit/>
          <w:trHeight w:val="2240"/>
        </w:trPr>
        <w:tc>
          <w:tcPr>
            <w:cnfStyle w:val="001000000000" w:firstRow="0" w:lastRow="0" w:firstColumn="1" w:lastColumn="0" w:oddVBand="0" w:evenVBand="0" w:oddHBand="0" w:evenHBand="0" w:firstRowFirstColumn="0" w:firstRowLastColumn="0" w:lastRowFirstColumn="0" w:lastRowLastColumn="0"/>
            <w:tcW w:w="446" w:type="pct"/>
            <w:hideMark/>
          </w:tcPr>
          <w:p w14:paraId="6FDC1ABB" w14:textId="6406640F"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lastRenderedPageBreak/>
              <w:t>7</w:t>
            </w:r>
            <w:r w:rsidR="001B28EB">
              <w:rPr>
                <w:rFonts w:ascii="Aptos Narrow" w:eastAsia="Times New Roman" w:hAnsi="Aptos Narrow"/>
                <w:color w:val="000000"/>
                <w:szCs w:val="24"/>
                <w:lang w:eastAsia="en-AU"/>
              </w:rPr>
              <w:t>0</w:t>
            </w:r>
          </w:p>
        </w:tc>
        <w:tc>
          <w:tcPr>
            <w:tcW w:w="1196" w:type="pct"/>
            <w:shd w:val="clear" w:color="auto" w:fill="E8E8E8" w:themeFill="background2"/>
            <w:hideMark/>
          </w:tcPr>
          <w:p w14:paraId="69FA69D3"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46BAA116" w14:textId="0065B313"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yes</w:t>
            </w:r>
            <w:r w:rsidR="00621C3C">
              <w:rPr>
                <w:rFonts w:ascii="Aptos Narrow" w:eastAsia="Times New Roman" w:hAnsi="Aptos Narrow"/>
                <w:szCs w:val="24"/>
                <w:lang w:eastAsia="en-AU"/>
              </w:rPr>
              <w:t xml:space="preserve"> to 68</w:t>
            </w:r>
            <w:r w:rsidRPr="008859A3">
              <w:rPr>
                <w:rFonts w:ascii="Aptos Narrow" w:eastAsia="Times New Roman" w:hAnsi="Aptos Narrow"/>
                <w:szCs w:val="24"/>
                <w:lang w:eastAsia="en-AU"/>
              </w:rPr>
              <w:t>, how long did it take from the initial report of GBV for the formal report to be resolved?</w:t>
            </w:r>
            <w:r w:rsidR="00AF2C14" w:rsidRPr="00453AA1">
              <w:rPr>
                <w:rFonts w:ascii="Aptos Narrow" w:eastAsia="Times New Roman" w:hAnsi="Aptos Narrow"/>
                <w:b/>
                <w:bCs/>
                <w:color w:val="C00000"/>
                <w:szCs w:val="24"/>
                <w:lang w:eastAsia="en-AU"/>
              </w:rPr>
              <w:t xml:space="preserve"> *</w:t>
            </w:r>
          </w:p>
        </w:tc>
        <w:tc>
          <w:tcPr>
            <w:tcW w:w="560" w:type="pct"/>
            <w:hideMark/>
          </w:tcPr>
          <w:p w14:paraId="00C2B63E"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730A6FB2"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Less than 45 days</w:t>
            </w:r>
          </w:p>
          <w:p w14:paraId="712FC82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45-90 days</w:t>
            </w:r>
          </w:p>
          <w:p w14:paraId="6238CFE2"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90-180 days</w:t>
            </w:r>
          </w:p>
          <w:p w14:paraId="04938E09"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180-360 days</w:t>
            </w:r>
          </w:p>
          <w:p w14:paraId="3FF1A65B"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More than 360 days</w:t>
            </w:r>
          </w:p>
          <w:p w14:paraId="7C1221DD"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Ongoing</w:t>
            </w:r>
          </w:p>
          <w:p w14:paraId="48D6158E" w14:textId="429F8084"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r w:rsidR="00D9796E" w:rsidRPr="008859A3" w14:paraId="7ABD2733" w14:textId="77777777" w:rsidTr="009A5567">
        <w:trPr>
          <w:cantSplit/>
          <w:trHeight w:val="3200"/>
        </w:trPr>
        <w:tc>
          <w:tcPr>
            <w:cnfStyle w:val="001000000000" w:firstRow="0" w:lastRow="0" w:firstColumn="1" w:lastColumn="0" w:oddVBand="0" w:evenVBand="0" w:oddHBand="0" w:evenHBand="0" w:firstRowFirstColumn="0" w:firstRowLastColumn="0" w:lastRowFirstColumn="0" w:lastRowLastColumn="0"/>
            <w:tcW w:w="446" w:type="pct"/>
            <w:hideMark/>
          </w:tcPr>
          <w:p w14:paraId="70F501BD" w14:textId="0F04E94D" w:rsidR="008859A3" w:rsidRPr="008859A3" w:rsidRDefault="008859A3">
            <w:pPr>
              <w:spacing w:after="0"/>
              <w:jc w:val="center"/>
              <w:rPr>
                <w:rFonts w:ascii="Aptos Narrow" w:eastAsia="Times New Roman" w:hAnsi="Aptos Narrow"/>
                <w:color w:val="000000"/>
                <w:szCs w:val="24"/>
                <w:lang w:eastAsia="en-AU"/>
              </w:rPr>
            </w:pPr>
            <w:r w:rsidRPr="008859A3">
              <w:rPr>
                <w:rFonts w:ascii="Aptos Narrow" w:eastAsia="Times New Roman" w:hAnsi="Aptos Narrow"/>
                <w:color w:val="000000"/>
                <w:szCs w:val="24"/>
                <w:lang w:eastAsia="en-AU"/>
              </w:rPr>
              <w:t>7</w:t>
            </w:r>
            <w:r w:rsidR="001B28EB">
              <w:rPr>
                <w:rFonts w:ascii="Aptos Narrow" w:eastAsia="Times New Roman" w:hAnsi="Aptos Narrow"/>
                <w:color w:val="000000"/>
                <w:szCs w:val="24"/>
                <w:lang w:eastAsia="en-AU"/>
              </w:rPr>
              <w:t>1</w:t>
            </w:r>
          </w:p>
        </w:tc>
        <w:tc>
          <w:tcPr>
            <w:tcW w:w="1196" w:type="pct"/>
            <w:hideMark/>
          </w:tcPr>
          <w:p w14:paraId="0250A261" w14:textId="5BBF1DC3" w:rsidR="008859A3" w:rsidRPr="008859A3" w:rsidRDefault="0035565D">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 xml:space="preserve">If </w:t>
            </w:r>
            <w:r w:rsidR="00FD0C7C">
              <w:rPr>
                <w:rFonts w:ascii="Aptos Narrow" w:eastAsia="Times New Roman" w:hAnsi="Aptos Narrow"/>
                <w:szCs w:val="24"/>
                <w:lang w:eastAsia="en-AU"/>
              </w:rPr>
              <w:t>an investigation occurred</w:t>
            </w:r>
            <w:r>
              <w:rPr>
                <w:rFonts w:ascii="Aptos Narrow" w:eastAsia="Times New Roman" w:hAnsi="Aptos Narrow"/>
                <w:szCs w:val="24"/>
                <w:lang w:eastAsia="en-AU"/>
              </w:rPr>
              <w:t>, l</w:t>
            </w:r>
            <w:r w:rsidR="008859A3" w:rsidRPr="008859A3">
              <w:rPr>
                <w:rFonts w:ascii="Aptos Narrow" w:eastAsia="Times New Roman" w:hAnsi="Aptos Narrow"/>
                <w:szCs w:val="24"/>
                <w:lang w:eastAsia="en-AU"/>
              </w:rPr>
              <w:t xml:space="preserve">ist all disciplinary </w:t>
            </w:r>
            <w:r w:rsidR="00797ECB">
              <w:rPr>
                <w:rFonts w:ascii="Aptos Narrow" w:eastAsia="Times New Roman" w:hAnsi="Aptos Narrow"/>
                <w:szCs w:val="24"/>
                <w:lang w:eastAsia="en-AU"/>
              </w:rPr>
              <w:t>outcomes</w:t>
            </w:r>
            <w:r w:rsidR="00607693">
              <w:rPr>
                <w:rFonts w:ascii="Aptos Narrow" w:eastAsia="Times New Roman" w:hAnsi="Aptos Narrow"/>
                <w:szCs w:val="24"/>
                <w:lang w:eastAsia="en-AU"/>
              </w:rPr>
              <w:t>.</w:t>
            </w:r>
            <w:r w:rsidR="00AF2C14" w:rsidRPr="00453AA1">
              <w:rPr>
                <w:rFonts w:ascii="Aptos Narrow" w:eastAsia="Times New Roman" w:hAnsi="Aptos Narrow"/>
                <w:b/>
                <w:bCs/>
                <w:color w:val="C00000"/>
                <w:szCs w:val="24"/>
                <w:lang w:eastAsia="en-AU"/>
              </w:rPr>
              <w:t xml:space="preserve"> *</w:t>
            </w:r>
          </w:p>
        </w:tc>
        <w:tc>
          <w:tcPr>
            <w:tcW w:w="1091" w:type="pct"/>
            <w:shd w:val="clear" w:color="auto" w:fill="E8E8E8" w:themeFill="background2"/>
            <w:hideMark/>
          </w:tcPr>
          <w:p w14:paraId="6A721A4F"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366835F3" w14:textId="77777777" w:rsidR="008859A3" w:rsidRPr="00236A7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Multiple choice</w:t>
            </w:r>
          </w:p>
        </w:tc>
        <w:tc>
          <w:tcPr>
            <w:tcW w:w="1707" w:type="pct"/>
            <w:hideMark/>
          </w:tcPr>
          <w:p w14:paraId="553A3A9E" w14:textId="77777777" w:rsidR="00703890" w:rsidRPr="00236A73"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Suspension</w:t>
            </w:r>
          </w:p>
          <w:p w14:paraId="2E2B4923" w14:textId="77777777" w:rsidR="00703890" w:rsidRPr="00236A73"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Expulsion</w:t>
            </w:r>
          </w:p>
          <w:p w14:paraId="06EC83EF" w14:textId="77777777" w:rsidR="00703890" w:rsidRPr="00236A73"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Probation</w:t>
            </w:r>
          </w:p>
          <w:p w14:paraId="7C019D5B" w14:textId="261B16BA" w:rsidR="00703890" w:rsidRPr="00236A73"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No contact orders</w:t>
            </w:r>
          </w:p>
          <w:p w14:paraId="6D93942E" w14:textId="77777777" w:rsidR="00703890" w:rsidRPr="00236A73"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Rescheduling of classes</w:t>
            </w:r>
          </w:p>
          <w:p w14:paraId="56146538" w14:textId="77777777" w:rsidR="00703890" w:rsidRPr="00236A73"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Relocation from student accommodation</w:t>
            </w:r>
          </w:p>
          <w:p w14:paraId="07EC28C2" w14:textId="77777777" w:rsidR="00703890" w:rsidRPr="00236A73"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Written warning</w:t>
            </w:r>
          </w:p>
          <w:p w14:paraId="7A92017D" w14:textId="77777777" w:rsidR="00703890" w:rsidRPr="00236A73"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Referred to police</w:t>
            </w:r>
          </w:p>
          <w:p w14:paraId="45C17CAA" w14:textId="77777777" w:rsidR="00703890" w:rsidRPr="00236A73" w:rsidRDefault="008859A3"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Other</w:t>
            </w:r>
          </w:p>
          <w:p w14:paraId="06FC21A8" w14:textId="700D23D6" w:rsidR="00621C3C" w:rsidRPr="00236A73" w:rsidRDefault="00621C3C" w:rsidP="00703890">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Ongoing</w:t>
            </w:r>
          </w:p>
          <w:p w14:paraId="3CED659A" w14:textId="77777777" w:rsidR="008859A3" w:rsidRPr="00236A7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None</w:t>
            </w:r>
          </w:p>
          <w:p w14:paraId="56EA6F50" w14:textId="4E939CA0" w:rsidR="00D83EBA" w:rsidRPr="00236A73" w:rsidRDefault="00D83EBA"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236A73">
              <w:rPr>
                <w:rFonts w:ascii="Aptos Narrow" w:eastAsia="Times New Roman" w:hAnsi="Aptos Narrow"/>
                <w:szCs w:val="24"/>
                <w:lang w:eastAsia="en-AU"/>
              </w:rPr>
              <w:t>N/A</w:t>
            </w:r>
          </w:p>
        </w:tc>
      </w:tr>
      <w:tr w:rsidR="00D9796E" w:rsidRPr="008859A3" w14:paraId="71B458DA" w14:textId="77777777" w:rsidTr="009A5567">
        <w:trPr>
          <w:cantSplit/>
          <w:trHeight w:val="640"/>
        </w:trPr>
        <w:tc>
          <w:tcPr>
            <w:cnfStyle w:val="001000000000" w:firstRow="0" w:lastRow="0" w:firstColumn="1" w:lastColumn="0" w:oddVBand="0" w:evenVBand="0" w:oddHBand="0" w:evenHBand="0" w:firstRowFirstColumn="0" w:firstRowLastColumn="0" w:lastRowFirstColumn="0" w:lastRowLastColumn="0"/>
            <w:tcW w:w="446" w:type="pct"/>
            <w:hideMark/>
          </w:tcPr>
          <w:p w14:paraId="4595D93F" w14:textId="4F587640" w:rsidR="008859A3" w:rsidRPr="008859A3" w:rsidRDefault="00F316EB">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7</w:t>
            </w:r>
            <w:r w:rsidR="001B28EB">
              <w:rPr>
                <w:rFonts w:ascii="Aptos Narrow" w:eastAsia="Times New Roman" w:hAnsi="Aptos Narrow"/>
                <w:color w:val="000000"/>
                <w:szCs w:val="24"/>
                <w:lang w:eastAsia="en-AU"/>
              </w:rPr>
              <w:t>2</w:t>
            </w:r>
          </w:p>
        </w:tc>
        <w:tc>
          <w:tcPr>
            <w:tcW w:w="1196" w:type="pct"/>
            <w:hideMark/>
          </w:tcPr>
          <w:p w14:paraId="0C7C8A49" w14:textId="77777777" w:rsidR="008859A3" w:rsidRDefault="0060769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I</w:t>
            </w:r>
            <w:r w:rsidR="00760C6B">
              <w:rPr>
                <w:rFonts w:ascii="Aptos Narrow" w:eastAsia="Times New Roman" w:hAnsi="Aptos Narrow"/>
                <w:szCs w:val="24"/>
                <w:lang w:eastAsia="en-AU"/>
              </w:rPr>
              <w:t>f</w:t>
            </w:r>
            <w:r>
              <w:rPr>
                <w:rFonts w:ascii="Aptos Narrow" w:eastAsia="Times New Roman" w:hAnsi="Aptos Narrow"/>
                <w:szCs w:val="24"/>
                <w:lang w:eastAsia="en-AU"/>
              </w:rPr>
              <w:t xml:space="preserve"> an investigation occurred, w</w:t>
            </w:r>
            <w:r w:rsidR="008859A3" w:rsidRPr="008859A3">
              <w:rPr>
                <w:rFonts w:ascii="Aptos Narrow" w:eastAsia="Times New Roman" w:hAnsi="Aptos Narrow"/>
                <w:szCs w:val="24"/>
                <w:lang w:eastAsia="en-AU"/>
              </w:rPr>
              <w:t xml:space="preserve">as an appeal requested by the </w:t>
            </w:r>
            <w:r w:rsidR="008859A3" w:rsidRPr="00030957">
              <w:rPr>
                <w:rFonts w:ascii="Aptos Narrow" w:eastAsia="Times New Roman" w:hAnsi="Aptos Narrow"/>
                <w:b/>
                <w:bCs/>
                <w:szCs w:val="24"/>
                <w:lang w:eastAsia="en-AU"/>
              </w:rPr>
              <w:t>Discloser</w:t>
            </w:r>
            <w:r w:rsidR="008859A3" w:rsidRPr="008859A3">
              <w:rPr>
                <w:rFonts w:ascii="Aptos Narrow" w:eastAsia="Times New Roman" w:hAnsi="Aptos Narrow"/>
                <w:szCs w:val="24"/>
                <w:lang w:eastAsia="en-AU"/>
              </w:rPr>
              <w:t xml:space="preserve"> or </w:t>
            </w:r>
            <w:r w:rsidR="008859A3" w:rsidRPr="00030957">
              <w:rPr>
                <w:rFonts w:ascii="Aptos Narrow" w:eastAsia="Times New Roman" w:hAnsi="Aptos Narrow"/>
                <w:b/>
                <w:bCs/>
                <w:szCs w:val="24"/>
                <w:lang w:eastAsia="en-AU"/>
              </w:rPr>
              <w:t>Respondent</w:t>
            </w:r>
            <w:r w:rsidR="008859A3" w:rsidRPr="008859A3">
              <w:rPr>
                <w:rFonts w:ascii="Aptos Narrow" w:eastAsia="Times New Roman" w:hAnsi="Aptos Narrow"/>
                <w:szCs w:val="24"/>
                <w:lang w:eastAsia="en-AU"/>
              </w:rPr>
              <w:t>?</w:t>
            </w:r>
            <w:r w:rsidR="007E4643" w:rsidRPr="00453AA1">
              <w:rPr>
                <w:rFonts w:ascii="Aptos Narrow" w:eastAsia="Times New Roman" w:hAnsi="Aptos Narrow"/>
                <w:b/>
                <w:bCs/>
                <w:color w:val="C00000"/>
                <w:szCs w:val="24"/>
                <w:lang w:eastAsia="en-AU"/>
              </w:rPr>
              <w:t xml:space="preserve"> *</w:t>
            </w:r>
          </w:p>
          <w:p w14:paraId="20BC1A55" w14:textId="7D1F0D8B" w:rsidR="00030957" w:rsidRPr="00030957" w:rsidRDefault="00030957" w:rsidP="00030957">
            <w:pPr>
              <w:ind w:firstLine="72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p>
        </w:tc>
        <w:tc>
          <w:tcPr>
            <w:tcW w:w="1091" w:type="pct"/>
            <w:shd w:val="clear" w:color="auto" w:fill="E8E8E8" w:themeFill="background2"/>
            <w:hideMark/>
          </w:tcPr>
          <w:p w14:paraId="6B4AFD8D"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 </w:t>
            </w:r>
          </w:p>
        </w:tc>
        <w:tc>
          <w:tcPr>
            <w:tcW w:w="560" w:type="pct"/>
            <w:hideMark/>
          </w:tcPr>
          <w:p w14:paraId="36EDFFC9"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18BB7356" w14:textId="605806B4"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Yes</w:t>
            </w:r>
            <w:r w:rsidR="00D83EBA">
              <w:rPr>
                <w:rFonts w:ascii="Aptos Narrow" w:eastAsia="Times New Roman" w:hAnsi="Aptos Narrow"/>
                <w:szCs w:val="24"/>
                <w:lang w:eastAsia="en-AU"/>
              </w:rPr>
              <w:t xml:space="preserve"> – Discloser</w:t>
            </w:r>
          </w:p>
          <w:p w14:paraId="2BDDD5DB" w14:textId="24F6AB91" w:rsidR="00D83EBA" w:rsidRDefault="00D83EBA"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Yes – Respondent</w:t>
            </w:r>
          </w:p>
          <w:p w14:paraId="601E62D5" w14:textId="49B619A1" w:rsidR="00D83EBA" w:rsidRDefault="00D83EBA"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Yes - Both</w:t>
            </w:r>
          </w:p>
          <w:p w14:paraId="590F558E" w14:textId="77777777" w:rsidR="008859A3"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No</w:t>
            </w:r>
          </w:p>
          <w:p w14:paraId="637A9BB5" w14:textId="4FF78915" w:rsidR="00D83EBA" w:rsidRPr="004C4037" w:rsidRDefault="00D83EBA"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A765BD" w:rsidRPr="008859A3" w14:paraId="739957F9" w14:textId="77777777" w:rsidTr="00D9796E">
        <w:trPr>
          <w:cantSplit/>
          <w:trHeight w:val="1600"/>
        </w:trPr>
        <w:tc>
          <w:tcPr>
            <w:cnfStyle w:val="001000000000" w:firstRow="0" w:lastRow="0" w:firstColumn="1" w:lastColumn="0" w:oddVBand="0" w:evenVBand="0" w:oddHBand="0" w:evenHBand="0" w:firstRowFirstColumn="0" w:firstRowLastColumn="0" w:lastRowFirstColumn="0" w:lastRowLastColumn="0"/>
            <w:tcW w:w="446" w:type="pct"/>
            <w:hideMark/>
          </w:tcPr>
          <w:p w14:paraId="2EC184D4" w14:textId="6AD82AD0" w:rsidR="008859A3" w:rsidRPr="008859A3" w:rsidRDefault="007558C5">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7</w:t>
            </w:r>
            <w:r w:rsidR="001B28EB">
              <w:rPr>
                <w:rFonts w:ascii="Aptos Narrow" w:eastAsia="Times New Roman" w:hAnsi="Aptos Narrow"/>
                <w:color w:val="000000"/>
                <w:szCs w:val="24"/>
                <w:lang w:eastAsia="en-AU"/>
              </w:rPr>
              <w:t>3</w:t>
            </w:r>
          </w:p>
        </w:tc>
        <w:tc>
          <w:tcPr>
            <w:tcW w:w="1196" w:type="pct"/>
            <w:shd w:val="clear" w:color="auto" w:fill="E8E8E8" w:themeFill="background2"/>
            <w:hideMark/>
          </w:tcPr>
          <w:p w14:paraId="51118691"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28644271" w14:textId="48758702"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yes</w:t>
            </w:r>
            <w:r w:rsidR="00621C3C">
              <w:rPr>
                <w:rFonts w:ascii="Aptos Narrow" w:eastAsia="Times New Roman" w:hAnsi="Aptos Narrow"/>
                <w:szCs w:val="24"/>
                <w:lang w:eastAsia="en-AU"/>
              </w:rPr>
              <w:t xml:space="preserve"> to 72</w:t>
            </w:r>
            <w:r w:rsidRPr="008859A3">
              <w:rPr>
                <w:rFonts w:ascii="Aptos Narrow" w:eastAsia="Times New Roman" w:hAnsi="Aptos Narrow"/>
                <w:szCs w:val="24"/>
                <w:lang w:eastAsia="en-AU"/>
              </w:rPr>
              <w:t>, what was the outcome of the appeal?</w:t>
            </w:r>
            <w:r w:rsidR="007E4643" w:rsidRPr="00453AA1">
              <w:rPr>
                <w:rFonts w:ascii="Aptos Narrow" w:eastAsia="Times New Roman" w:hAnsi="Aptos Narrow"/>
                <w:b/>
                <w:bCs/>
                <w:color w:val="C00000"/>
                <w:szCs w:val="24"/>
                <w:lang w:eastAsia="en-AU"/>
              </w:rPr>
              <w:t xml:space="preserve"> *</w:t>
            </w:r>
          </w:p>
        </w:tc>
        <w:tc>
          <w:tcPr>
            <w:tcW w:w="560" w:type="pct"/>
            <w:hideMark/>
          </w:tcPr>
          <w:p w14:paraId="2955B3C2"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292EA5E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Upheld</w:t>
            </w:r>
          </w:p>
          <w:p w14:paraId="7542BD6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Dismissed</w:t>
            </w:r>
          </w:p>
          <w:p w14:paraId="700FEB6A"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Change of decision</w:t>
            </w:r>
          </w:p>
          <w:p w14:paraId="2FFB9664"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Ongoing</w:t>
            </w:r>
          </w:p>
          <w:p w14:paraId="57DDD09F" w14:textId="4B4BA4BC"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r w:rsidR="00A765BD" w:rsidRPr="008859A3" w14:paraId="7AA31163" w14:textId="77777777" w:rsidTr="00D9796E">
        <w:trPr>
          <w:cantSplit/>
          <w:trHeight w:val="1920"/>
        </w:trPr>
        <w:tc>
          <w:tcPr>
            <w:cnfStyle w:val="001000000000" w:firstRow="0" w:lastRow="0" w:firstColumn="1" w:lastColumn="0" w:oddVBand="0" w:evenVBand="0" w:oddHBand="0" w:evenHBand="0" w:firstRowFirstColumn="0" w:firstRowLastColumn="0" w:lastRowFirstColumn="0" w:lastRowLastColumn="0"/>
            <w:tcW w:w="446" w:type="pct"/>
            <w:hideMark/>
          </w:tcPr>
          <w:p w14:paraId="5CD0E118" w14:textId="5602D006" w:rsidR="008859A3" w:rsidRPr="008859A3" w:rsidRDefault="007558C5">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lastRenderedPageBreak/>
              <w:t>7</w:t>
            </w:r>
            <w:r w:rsidR="001B28EB">
              <w:rPr>
                <w:rFonts w:ascii="Aptos Narrow" w:eastAsia="Times New Roman" w:hAnsi="Aptos Narrow"/>
                <w:color w:val="000000"/>
                <w:szCs w:val="24"/>
                <w:lang w:eastAsia="en-AU"/>
              </w:rPr>
              <w:t>4</w:t>
            </w:r>
          </w:p>
        </w:tc>
        <w:tc>
          <w:tcPr>
            <w:tcW w:w="1196" w:type="pct"/>
            <w:shd w:val="clear" w:color="auto" w:fill="E8E8E8" w:themeFill="background2"/>
            <w:hideMark/>
          </w:tcPr>
          <w:p w14:paraId="54583673"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b/>
                <w:bCs/>
                <w:szCs w:val="24"/>
                <w:lang w:eastAsia="en-AU"/>
              </w:rPr>
            </w:pPr>
            <w:r w:rsidRPr="008859A3">
              <w:rPr>
                <w:rFonts w:ascii="Aptos Narrow" w:eastAsia="Times New Roman" w:hAnsi="Aptos Narrow"/>
                <w:b/>
                <w:bCs/>
                <w:szCs w:val="24"/>
                <w:lang w:eastAsia="en-AU"/>
              </w:rPr>
              <w:t> </w:t>
            </w:r>
          </w:p>
        </w:tc>
        <w:tc>
          <w:tcPr>
            <w:tcW w:w="1091" w:type="pct"/>
            <w:hideMark/>
          </w:tcPr>
          <w:p w14:paraId="572DC6B9" w14:textId="7C513400"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If yes</w:t>
            </w:r>
            <w:r w:rsidR="00621C3C">
              <w:rPr>
                <w:rFonts w:ascii="Aptos Narrow" w:eastAsia="Times New Roman" w:hAnsi="Aptos Narrow"/>
                <w:szCs w:val="24"/>
                <w:lang w:eastAsia="en-AU"/>
              </w:rPr>
              <w:t xml:space="preserve"> to 72</w:t>
            </w:r>
            <w:r w:rsidRPr="008859A3">
              <w:rPr>
                <w:rFonts w:ascii="Aptos Narrow" w:eastAsia="Times New Roman" w:hAnsi="Aptos Narrow"/>
                <w:szCs w:val="24"/>
                <w:lang w:eastAsia="en-AU"/>
              </w:rPr>
              <w:t>, how long before the appeal was resolved?</w:t>
            </w:r>
            <w:r w:rsidR="007E4643" w:rsidRPr="00453AA1">
              <w:rPr>
                <w:rFonts w:ascii="Aptos Narrow" w:eastAsia="Times New Roman" w:hAnsi="Aptos Narrow"/>
                <w:b/>
                <w:bCs/>
                <w:color w:val="C00000"/>
                <w:szCs w:val="24"/>
                <w:lang w:eastAsia="en-AU"/>
              </w:rPr>
              <w:t xml:space="preserve"> *</w:t>
            </w:r>
          </w:p>
        </w:tc>
        <w:tc>
          <w:tcPr>
            <w:tcW w:w="560" w:type="pct"/>
            <w:hideMark/>
          </w:tcPr>
          <w:p w14:paraId="122D8518" w14:textId="77777777" w:rsidR="008859A3" w:rsidRPr="008859A3" w:rsidRDefault="008859A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8859A3">
              <w:rPr>
                <w:rFonts w:ascii="Aptos Narrow" w:eastAsia="Times New Roman" w:hAnsi="Aptos Narrow"/>
                <w:szCs w:val="24"/>
                <w:lang w:eastAsia="en-AU"/>
              </w:rPr>
              <w:t>Single choice</w:t>
            </w:r>
          </w:p>
        </w:tc>
        <w:tc>
          <w:tcPr>
            <w:tcW w:w="1707" w:type="pct"/>
            <w:hideMark/>
          </w:tcPr>
          <w:p w14:paraId="6712F218"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45-90 days</w:t>
            </w:r>
          </w:p>
          <w:p w14:paraId="2C490FD8"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90-180 days</w:t>
            </w:r>
          </w:p>
          <w:p w14:paraId="36A144B7"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180-360 days</w:t>
            </w:r>
          </w:p>
          <w:p w14:paraId="0669C27E"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More than 360 days</w:t>
            </w:r>
          </w:p>
          <w:p w14:paraId="6BCD9683" w14:textId="77777777" w:rsidR="00703890" w:rsidRDefault="008859A3" w:rsidP="005B4AD8">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Ongoing</w:t>
            </w:r>
          </w:p>
          <w:p w14:paraId="7757B40B" w14:textId="384936F1" w:rsidR="008859A3" w:rsidRPr="004C4037" w:rsidRDefault="008859A3" w:rsidP="004C4037">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4C4037">
              <w:rPr>
                <w:rFonts w:ascii="Aptos Narrow" w:eastAsia="Times New Roman" w:hAnsi="Aptos Narrow"/>
                <w:szCs w:val="24"/>
                <w:lang w:eastAsia="en-AU"/>
              </w:rPr>
              <w:t>N/A</w:t>
            </w:r>
          </w:p>
        </w:tc>
      </w:tr>
      <w:tr w:rsidR="004E457A" w:rsidRPr="008859A3" w14:paraId="36D466D7" w14:textId="77777777" w:rsidTr="009A5567">
        <w:trPr>
          <w:cantSplit/>
          <w:trHeight w:val="765"/>
        </w:trPr>
        <w:tc>
          <w:tcPr>
            <w:cnfStyle w:val="001000000000" w:firstRow="0" w:lastRow="0" w:firstColumn="1" w:lastColumn="0" w:oddVBand="0" w:evenVBand="0" w:oddHBand="0" w:evenHBand="0" w:firstRowFirstColumn="0" w:firstRowLastColumn="0" w:lastRowFirstColumn="0" w:lastRowLastColumn="0"/>
            <w:tcW w:w="446" w:type="pct"/>
          </w:tcPr>
          <w:p w14:paraId="67C7BB00" w14:textId="49372B9D" w:rsidR="006F0803" w:rsidRPr="00FD4E93" w:rsidRDefault="006F0803" w:rsidP="006F0803">
            <w:pPr>
              <w:spacing w:after="0"/>
              <w:jc w:val="center"/>
              <w:rPr>
                <w:rFonts w:ascii="Aptos Narrow" w:eastAsia="Times New Roman" w:hAnsi="Aptos Narrow"/>
                <w:color w:val="000000"/>
                <w:szCs w:val="24"/>
                <w:lang w:eastAsia="en-AU"/>
              </w:rPr>
            </w:pPr>
            <w:r w:rsidRPr="00FD4E93">
              <w:rPr>
                <w:rFonts w:ascii="Aptos Narrow" w:eastAsia="Times New Roman" w:hAnsi="Aptos Narrow"/>
                <w:color w:val="000000"/>
                <w:szCs w:val="24"/>
                <w:lang w:eastAsia="en-AU"/>
              </w:rPr>
              <w:t>7</w:t>
            </w:r>
            <w:r w:rsidR="001B28EB">
              <w:rPr>
                <w:rFonts w:ascii="Aptos Narrow" w:eastAsia="Times New Roman" w:hAnsi="Aptos Narrow"/>
                <w:color w:val="000000"/>
                <w:szCs w:val="24"/>
                <w:lang w:eastAsia="en-AU"/>
              </w:rPr>
              <w:t>5</w:t>
            </w:r>
          </w:p>
        </w:tc>
        <w:tc>
          <w:tcPr>
            <w:tcW w:w="1196" w:type="pct"/>
          </w:tcPr>
          <w:p w14:paraId="745DCC95" w14:textId="2C423636" w:rsidR="006F0803" w:rsidRPr="00D9796E" w:rsidRDefault="0087542C" w:rsidP="006F080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4E93">
              <w:rPr>
                <w:rFonts w:ascii="Aptos Narrow" w:eastAsia="Times New Roman" w:hAnsi="Aptos Narrow"/>
                <w:szCs w:val="24"/>
                <w:lang w:eastAsia="en-AU"/>
              </w:rPr>
              <w:t xml:space="preserve">If known, how satisfied was the </w:t>
            </w:r>
            <w:r w:rsidR="00241ED1" w:rsidRPr="00030957">
              <w:rPr>
                <w:rFonts w:ascii="Aptos Narrow" w:eastAsia="Times New Roman" w:hAnsi="Aptos Narrow"/>
                <w:b/>
                <w:bCs/>
                <w:szCs w:val="24"/>
                <w:lang w:eastAsia="en-AU"/>
              </w:rPr>
              <w:t>Discloser</w:t>
            </w:r>
            <w:r w:rsidR="00241ED1" w:rsidRPr="00FD4E93">
              <w:rPr>
                <w:rFonts w:ascii="Aptos Narrow" w:eastAsia="Times New Roman" w:hAnsi="Aptos Narrow"/>
                <w:szCs w:val="24"/>
                <w:lang w:eastAsia="en-AU"/>
              </w:rPr>
              <w:t xml:space="preserve"> with the provider’s response to </w:t>
            </w:r>
            <w:r w:rsidR="00241ED1" w:rsidRPr="00D9796E">
              <w:rPr>
                <w:rFonts w:ascii="Aptos Narrow" w:eastAsia="Times New Roman" w:hAnsi="Aptos Narrow"/>
                <w:szCs w:val="24"/>
                <w:u w:val="single"/>
                <w:lang w:eastAsia="en-AU"/>
              </w:rPr>
              <w:t>the incident</w:t>
            </w:r>
            <w:r w:rsidR="00241ED1" w:rsidRPr="00FD4E93">
              <w:rPr>
                <w:rFonts w:ascii="Aptos Narrow" w:eastAsia="Times New Roman" w:hAnsi="Aptos Narrow"/>
                <w:szCs w:val="24"/>
                <w:lang w:eastAsia="en-AU"/>
              </w:rPr>
              <w:t>?</w:t>
            </w:r>
          </w:p>
        </w:tc>
        <w:tc>
          <w:tcPr>
            <w:tcW w:w="1091" w:type="pct"/>
            <w:shd w:val="clear" w:color="auto" w:fill="E8E8E8" w:themeFill="background2"/>
          </w:tcPr>
          <w:p w14:paraId="4D7E6B4F" w14:textId="77777777" w:rsidR="006F0803" w:rsidRPr="00FD4E93" w:rsidRDefault="006F0803" w:rsidP="006F080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p>
        </w:tc>
        <w:tc>
          <w:tcPr>
            <w:tcW w:w="560" w:type="pct"/>
          </w:tcPr>
          <w:p w14:paraId="05E7A738" w14:textId="23CA855B" w:rsidR="006F0803" w:rsidRPr="00FD4E93" w:rsidRDefault="006F0803" w:rsidP="006F080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4E93">
              <w:rPr>
                <w:rFonts w:ascii="Aptos Narrow" w:eastAsia="Times New Roman" w:hAnsi="Aptos Narrow"/>
                <w:szCs w:val="24"/>
                <w:lang w:eastAsia="en-AU"/>
              </w:rPr>
              <w:t>Single choice</w:t>
            </w:r>
          </w:p>
        </w:tc>
        <w:tc>
          <w:tcPr>
            <w:tcW w:w="1707" w:type="pct"/>
          </w:tcPr>
          <w:p w14:paraId="656965AC" w14:textId="7BFA6292" w:rsidR="005472A6" w:rsidRPr="00D9796E" w:rsidRDefault="005472A6" w:rsidP="006F0803">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Satisfied</w:t>
            </w:r>
          </w:p>
          <w:p w14:paraId="24B9C94A" w14:textId="5EE1D84B" w:rsidR="005472A6" w:rsidRPr="00D9796E" w:rsidRDefault="005472A6" w:rsidP="006F0803">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Unsatisfied</w:t>
            </w:r>
          </w:p>
          <w:p w14:paraId="2306C9F1" w14:textId="6BC39A24" w:rsidR="006F0803" w:rsidRPr="00FD4E93" w:rsidRDefault="0033193A" w:rsidP="006F0803">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Unknown</w:t>
            </w:r>
          </w:p>
        </w:tc>
      </w:tr>
      <w:tr w:rsidR="004E457A" w:rsidRPr="008859A3" w14:paraId="6DC47D66" w14:textId="77777777" w:rsidTr="009A5567">
        <w:trPr>
          <w:cantSplit/>
          <w:trHeight w:val="822"/>
        </w:trPr>
        <w:tc>
          <w:tcPr>
            <w:cnfStyle w:val="001000000000" w:firstRow="0" w:lastRow="0" w:firstColumn="1" w:lastColumn="0" w:oddVBand="0" w:evenVBand="0" w:oddHBand="0" w:evenHBand="0" w:firstRowFirstColumn="0" w:firstRowLastColumn="0" w:lastRowFirstColumn="0" w:lastRowLastColumn="0"/>
            <w:tcW w:w="446" w:type="pct"/>
          </w:tcPr>
          <w:p w14:paraId="11FAF61D" w14:textId="2C72667E" w:rsidR="006F0803" w:rsidRPr="00FD4E93" w:rsidRDefault="00B46A7D" w:rsidP="006F0803">
            <w:pPr>
              <w:spacing w:after="0"/>
              <w:jc w:val="center"/>
              <w:rPr>
                <w:rFonts w:ascii="Aptos Narrow" w:eastAsia="Times New Roman" w:hAnsi="Aptos Narrow"/>
                <w:color w:val="000000"/>
                <w:szCs w:val="24"/>
                <w:lang w:eastAsia="en-AU"/>
              </w:rPr>
            </w:pPr>
            <w:r w:rsidRPr="00D9796E">
              <w:rPr>
                <w:rFonts w:ascii="Aptos Narrow" w:eastAsia="Times New Roman" w:hAnsi="Aptos Narrow"/>
                <w:color w:val="000000"/>
                <w:szCs w:val="24"/>
                <w:lang w:eastAsia="en-AU"/>
              </w:rPr>
              <w:t>7</w:t>
            </w:r>
            <w:r w:rsidR="001B28EB">
              <w:rPr>
                <w:rFonts w:ascii="Aptos Narrow" w:eastAsia="Times New Roman" w:hAnsi="Aptos Narrow"/>
                <w:color w:val="000000"/>
                <w:szCs w:val="24"/>
                <w:lang w:eastAsia="en-AU"/>
              </w:rPr>
              <w:t>6</w:t>
            </w:r>
          </w:p>
        </w:tc>
        <w:tc>
          <w:tcPr>
            <w:tcW w:w="1196" w:type="pct"/>
          </w:tcPr>
          <w:p w14:paraId="63C061B1" w14:textId="54227369" w:rsidR="006F0803" w:rsidRPr="00D9796E" w:rsidRDefault="00241ED1" w:rsidP="006F080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4E93">
              <w:rPr>
                <w:rFonts w:ascii="Aptos Narrow" w:eastAsia="Times New Roman" w:hAnsi="Aptos Narrow"/>
                <w:szCs w:val="24"/>
                <w:lang w:eastAsia="en-AU"/>
              </w:rPr>
              <w:t xml:space="preserve">If known, how satisfied was the </w:t>
            </w:r>
            <w:r w:rsidRPr="00030957">
              <w:rPr>
                <w:rFonts w:ascii="Aptos Narrow" w:eastAsia="Times New Roman" w:hAnsi="Aptos Narrow"/>
                <w:b/>
                <w:bCs/>
                <w:szCs w:val="24"/>
                <w:lang w:eastAsia="en-AU"/>
              </w:rPr>
              <w:t>Respondent</w:t>
            </w:r>
            <w:r w:rsidRPr="00FD4E93">
              <w:rPr>
                <w:rFonts w:ascii="Aptos Narrow" w:eastAsia="Times New Roman" w:hAnsi="Aptos Narrow"/>
                <w:szCs w:val="24"/>
                <w:lang w:eastAsia="en-AU"/>
              </w:rPr>
              <w:t xml:space="preserve"> with the provider’s response to </w:t>
            </w:r>
            <w:r w:rsidRPr="00D9796E">
              <w:rPr>
                <w:rFonts w:ascii="Aptos Narrow" w:eastAsia="Times New Roman" w:hAnsi="Aptos Narrow"/>
                <w:szCs w:val="24"/>
                <w:u w:val="single"/>
                <w:lang w:eastAsia="en-AU"/>
              </w:rPr>
              <w:t>the incident</w:t>
            </w:r>
            <w:r w:rsidRPr="00FD4E93">
              <w:rPr>
                <w:rFonts w:ascii="Aptos Narrow" w:eastAsia="Times New Roman" w:hAnsi="Aptos Narrow"/>
                <w:szCs w:val="24"/>
                <w:lang w:eastAsia="en-AU"/>
              </w:rPr>
              <w:t>?</w:t>
            </w:r>
          </w:p>
        </w:tc>
        <w:tc>
          <w:tcPr>
            <w:tcW w:w="1091" w:type="pct"/>
            <w:shd w:val="clear" w:color="auto" w:fill="E8E8E8" w:themeFill="background2"/>
          </w:tcPr>
          <w:p w14:paraId="6670B51D" w14:textId="77777777" w:rsidR="006F0803" w:rsidRPr="00FD4E93" w:rsidRDefault="006F0803" w:rsidP="006F080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p>
        </w:tc>
        <w:tc>
          <w:tcPr>
            <w:tcW w:w="560" w:type="pct"/>
          </w:tcPr>
          <w:p w14:paraId="0CE1165E" w14:textId="174FCA2B" w:rsidR="006F0803" w:rsidRPr="00FD4E93" w:rsidRDefault="006F0803" w:rsidP="006F080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4E93">
              <w:rPr>
                <w:rFonts w:ascii="Aptos Narrow" w:eastAsia="Times New Roman" w:hAnsi="Aptos Narrow"/>
                <w:szCs w:val="24"/>
                <w:lang w:eastAsia="en-AU"/>
              </w:rPr>
              <w:t>Single choice</w:t>
            </w:r>
          </w:p>
        </w:tc>
        <w:tc>
          <w:tcPr>
            <w:tcW w:w="1707" w:type="pct"/>
          </w:tcPr>
          <w:p w14:paraId="5793793E" w14:textId="77777777" w:rsidR="005472A6" w:rsidRPr="00D9796E" w:rsidRDefault="005472A6" w:rsidP="005472A6">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Satisfied</w:t>
            </w:r>
          </w:p>
          <w:p w14:paraId="1D53B288" w14:textId="535D96D0" w:rsidR="006F0803" w:rsidRPr="00D9796E" w:rsidRDefault="005472A6" w:rsidP="005472A6">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Unsatisfied</w:t>
            </w:r>
          </w:p>
          <w:p w14:paraId="3223DF27" w14:textId="4D34D579" w:rsidR="006F0803" w:rsidRPr="00FD4E93" w:rsidRDefault="0033193A" w:rsidP="006F0803">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Unknown</w:t>
            </w:r>
          </w:p>
        </w:tc>
      </w:tr>
      <w:tr w:rsidR="004E457A" w:rsidRPr="008859A3" w14:paraId="55B2E1CC" w14:textId="77777777" w:rsidTr="009A5567">
        <w:trPr>
          <w:cantSplit/>
          <w:trHeight w:val="822"/>
        </w:trPr>
        <w:tc>
          <w:tcPr>
            <w:cnfStyle w:val="001000000000" w:firstRow="0" w:lastRow="0" w:firstColumn="1" w:lastColumn="0" w:oddVBand="0" w:evenVBand="0" w:oddHBand="0" w:evenHBand="0" w:firstRowFirstColumn="0" w:firstRowLastColumn="0" w:lastRowFirstColumn="0" w:lastRowLastColumn="0"/>
            <w:tcW w:w="446" w:type="pct"/>
          </w:tcPr>
          <w:p w14:paraId="3B3A3516" w14:textId="1F45AC74" w:rsidR="00241ED1" w:rsidRPr="00FD4E93" w:rsidRDefault="00B46A7D" w:rsidP="006F0803">
            <w:pPr>
              <w:spacing w:after="0"/>
              <w:jc w:val="center"/>
              <w:rPr>
                <w:rFonts w:ascii="Aptos Narrow" w:eastAsia="Times New Roman" w:hAnsi="Aptos Narrow"/>
                <w:color w:val="000000"/>
                <w:szCs w:val="24"/>
                <w:lang w:eastAsia="en-AU"/>
              </w:rPr>
            </w:pPr>
            <w:r w:rsidRPr="00D9796E">
              <w:rPr>
                <w:rFonts w:ascii="Aptos Narrow" w:eastAsia="Times New Roman" w:hAnsi="Aptos Narrow"/>
                <w:color w:val="000000"/>
                <w:szCs w:val="24"/>
                <w:lang w:eastAsia="en-AU"/>
              </w:rPr>
              <w:t>7</w:t>
            </w:r>
            <w:r w:rsidR="001B28EB">
              <w:rPr>
                <w:rFonts w:ascii="Aptos Narrow" w:eastAsia="Times New Roman" w:hAnsi="Aptos Narrow"/>
                <w:color w:val="000000"/>
                <w:szCs w:val="24"/>
                <w:lang w:eastAsia="en-AU"/>
              </w:rPr>
              <w:t>7</w:t>
            </w:r>
          </w:p>
        </w:tc>
        <w:tc>
          <w:tcPr>
            <w:tcW w:w="1196" w:type="pct"/>
          </w:tcPr>
          <w:p w14:paraId="43135D51" w14:textId="4ADCCAFC" w:rsidR="00241ED1" w:rsidRPr="00FD4E93" w:rsidRDefault="00241ED1" w:rsidP="006F080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4E93">
              <w:rPr>
                <w:rFonts w:ascii="Aptos Narrow" w:eastAsia="Times New Roman" w:hAnsi="Aptos Narrow"/>
                <w:szCs w:val="24"/>
                <w:lang w:eastAsia="en-AU"/>
              </w:rPr>
              <w:t xml:space="preserve">If known, how satisfied was the </w:t>
            </w:r>
            <w:r w:rsidRPr="00030957">
              <w:rPr>
                <w:rFonts w:ascii="Aptos Narrow" w:eastAsia="Times New Roman" w:hAnsi="Aptos Narrow"/>
                <w:b/>
                <w:bCs/>
                <w:szCs w:val="24"/>
                <w:lang w:eastAsia="en-AU"/>
              </w:rPr>
              <w:t>Discloser</w:t>
            </w:r>
            <w:r w:rsidRPr="00FD4E93">
              <w:rPr>
                <w:rFonts w:ascii="Aptos Narrow" w:eastAsia="Times New Roman" w:hAnsi="Aptos Narrow"/>
                <w:szCs w:val="24"/>
                <w:lang w:eastAsia="en-AU"/>
              </w:rPr>
              <w:t xml:space="preserve"> with the provider’s response to </w:t>
            </w:r>
            <w:r w:rsidRPr="00FD4E93">
              <w:rPr>
                <w:rFonts w:ascii="Aptos Narrow" w:eastAsia="Times New Roman" w:hAnsi="Aptos Narrow"/>
                <w:szCs w:val="24"/>
                <w:u w:val="single"/>
                <w:lang w:eastAsia="en-AU"/>
              </w:rPr>
              <w:t xml:space="preserve">the </w:t>
            </w:r>
            <w:r w:rsidR="005472A6" w:rsidRPr="00FD4E93">
              <w:rPr>
                <w:rFonts w:ascii="Aptos Narrow" w:eastAsia="Times New Roman" w:hAnsi="Aptos Narrow"/>
                <w:szCs w:val="24"/>
                <w:u w:val="single"/>
                <w:lang w:eastAsia="en-AU"/>
              </w:rPr>
              <w:t>disciplinary process</w:t>
            </w:r>
            <w:r w:rsidRPr="00FD4E93">
              <w:rPr>
                <w:rFonts w:ascii="Aptos Narrow" w:eastAsia="Times New Roman" w:hAnsi="Aptos Narrow"/>
                <w:szCs w:val="24"/>
                <w:lang w:eastAsia="en-AU"/>
              </w:rPr>
              <w:t>?</w:t>
            </w:r>
          </w:p>
        </w:tc>
        <w:tc>
          <w:tcPr>
            <w:tcW w:w="1091" w:type="pct"/>
            <w:shd w:val="clear" w:color="auto" w:fill="E8E8E8" w:themeFill="background2"/>
          </w:tcPr>
          <w:p w14:paraId="58EFBB79" w14:textId="77777777" w:rsidR="00241ED1" w:rsidRPr="00FD4E93" w:rsidRDefault="00241ED1" w:rsidP="006F080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p>
        </w:tc>
        <w:tc>
          <w:tcPr>
            <w:tcW w:w="560" w:type="pct"/>
          </w:tcPr>
          <w:p w14:paraId="7FF802FF" w14:textId="2AE2EF07" w:rsidR="00241ED1" w:rsidRPr="00FD4E93" w:rsidRDefault="005472A6" w:rsidP="006F080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4E93">
              <w:rPr>
                <w:rFonts w:ascii="Aptos Narrow" w:eastAsia="Times New Roman" w:hAnsi="Aptos Narrow"/>
                <w:szCs w:val="24"/>
                <w:lang w:eastAsia="en-AU"/>
              </w:rPr>
              <w:t>Single choice</w:t>
            </w:r>
          </w:p>
        </w:tc>
        <w:tc>
          <w:tcPr>
            <w:tcW w:w="1707" w:type="pct"/>
          </w:tcPr>
          <w:p w14:paraId="1510F91C" w14:textId="77777777" w:rsidR="005472A6" w:rsidRPr="00D9796E" w:rsidRDefault="005472A6" w:rsidP="005472A6">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Satisfied</w:t>
            </w:r>
          </w:p>
          <w:p w14:paraId="4F661653" w14:textId="77777777" w:rsidR="005472A6" w:rsidRPr="00D9796E" w:rsidRDefault="005472A6" w:rsidP="005472A6">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Unsatisfied</w:t>
            </w:r>
          </w:p>
          <w:p w14:paraId="330DBDBD" w14:textId="77777777" w:rsidR="00241ED1" w:rsidRDefault="0033193A" w:rsidP="006F0803">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Unknown</w:t>
            </w:r>
          </w:p>
          <w:p w14:paraId="6897DC02" w14:textId="11965180" w:rsidR="00FB1410" w:rsidRPr="00D9796E" w:rsidRDefault="00FB1410" w:rsidP="006F0803">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r w:rsidR="004E457A" w:rsidRPr="008859A3" w14:paraId="18885FA7" w14:textId="77777777" w:rsidTr="009A5567">
        <w:trPr>
          <w:cantSplit/>
          <w:trHeight w:val="822"/>
        </w:trPr>
        <w:tc>
          <w:tcPr>
            <w:cnfStyle w:val="001000000000" w:firstRow="0" w:lastRow="0" w:firstColumn="1" w:lastColumn="0" w:oddVBand="0" w:evenVBand="0" w:oddHBand="0" w:evenHBand="0" w:firstRowFirstColumn="0" w:firstRowLastColumn="0" w:lastRowFirstColumn="0" w:lastRowLastColumn="0"/>
            <w:tcW w:w="446" w:type="pct"/>
          </w:tcPr>
          <w:p w14:paraId="24483F94" w14:textId="33BC1C05" w:rsidR="00241ED1" w:rsidRPr="00FD4E93" w:rsidRDefault="001B28EB" w:rsidP="006F0803">
            <w:pPr>
              <w:spacing w:after="0"/>
              <w:jc w:val="center"/>
              <w:rPr>
                <w:rFonts w:ascii="Aptos Narrow" w:eastAsia="Times New Roman" w:hAnsi="Aptos Narrow"/>
                <w:color w:val="000000"/>
                <w:szCs w:val="24"/>
                <w:lang w:eastAsia="en-AU"/>
              </w:rPr>
            </w:pPr>
            <w:r>
              <w:rPr>
                <w:rFonts w:ascii="Aptos Narrow" w:eastAsia="Times New Roman" w:hAnsi="Aptos Narrow"/>
                <w:color w:val="000000"/>
                <w:szCs w:val="24"/>
                <w:lang w:eastAsia="en-AU"/>
              </w:rPr>
              <w:t>78</w:t>
            </w:r>
          </w:p>
        </w:tc>
        <w:tc>
          <w:tcPr>
            <w:tcW w:w="1196" w:type="pct"/>
          </w:tcPr>
          <w:p w14:paraId="02BBC4C5" w14:textId="537FDE10" w:rsidR="00241ED1" w:rsidRPr="00FD4E93" w:rsidRDefault="005472A6" w:rsidP="006F080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4E93">
              <w:rPr>
                <w:rFonts w:ascii="Aptos Narrow" w:eastAsia="Times New Roman" w:hAnsi="Aptos Narrow"/>
                <w:szCs w:val="24"/>
                <w:lang w:eastAsia="en-AU"/>
              </w:rPr>
              <w:t xml:space="preserve">If known, how satisfied was the </w:t>
            </w:r>
            <w:r w:rsidRPr="00030957">
              <w:rPr>
                <w:rFonts w:ascii="Aptos Narrow" w:eastAsia="Times New Roman" w:hAnsi="Aptos Narrow"/>
                <w:b/>
                <w:bCs/>
                <w:szCs w:val="24"/>
                <w:lang w:eastAsia="en-AU"/>
              </w:rPr>
              <w:t>Respondent</w:t>
            </w:r>
            <w:r w:rsidRPr="00FD4E93">
              <w:rPr>
                <w:rFonts w:ascii="Aptos Narrow" w:eastAsia="Times New Roman" w:hAnsi="Aptos Narrow"/>
                <w:szCs w:val="24"/>
                <w:lang w:eastAsia="en-AU"/>
              </w:rPr>
              <w:t xml:space="preserve"> with the provider’s response to </w:t>
            </w:r>
            <w:r w:rsidRPr="00FD4E93">
              <w:rPr>
                <w:rFonts w:ascii="Aptos Narrow" w:eastAsia="Times New Roman" w:hAnsi="Aptos Narrow"/>
                <w:szCs w:val="24"/>
                <w:u w:val="single"/>
                <w:lang w:eastAsia="en-AU"/>
              </w:rPr>
              <w:t>the disciplinary process</w:t>
            </w:r>
            <w:r w:rsidRPr="00FD4E93">
              <w:rPr>
                <w:rFonts w:ascii="Aptos Narrow" w:eastAsia="Times New Roman" w:hAnsi="Aptos Narrow"/>
                <w:szCs w:val="24"/>
                <w:lang w:eastAsia="en-AU"/>
              </w:rPr>
              <w:t>?</w:t>
            </w:r>
          </w:p>
        </w:tc>
        <w:tc>
          <w:tcPr>
            <w:tcW w:w="1091" w:type="pct"/>
            <w:shd w:val="clear" w:color="auto" w:fill="E8E8E8" w:themeFill="background2"/>
          </w:tcPr>
          <w:p w14:paraId="78786F49" w14:textId="77777777" w:rsidR="00241ED1" w:rsidRPr="00FD4E93" w:rsidRDefault="00241ED1" w:rsidP="006F080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p>
        </w:tc>
        <w:tc>
          <w:tcPr>
            <w:tcW w:w="560" w:type="pct"/>
          </w:tcPr>
          <w:p w14:paraId="3F524CCA" w14:textId="5EF8AE11" w:rsidR="00241ED1" w:rsidRPr="00FD4E93" w:rsidRDefault="005472A6" w:rsidP="006F0803">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FD4E93">
              <w:rPr>
                <w:rFonts w:ascii="Aptos Narrow" w:eastAsia="Times New Roman" w:hAnsi="Aptos Narrow"/>
                <w:szCs w:val="24"/>
                <w:lang w:eastAsia="en-AU"/>
              </w:rPr>
              <w:t>Single choice</w:t>
            </w:r>
          </w:p>
        </w:tc>
        <w:tc>
          <w:tcPr>
            <w:tcW w:w="1707" w:type="pct"/>
          </w:tcPr>
          <w:p w14:paraId="7845AEC5" w14:textId="77777777" w:rsidR="005472A6" w:rsidRPr="00D9796E" w:rsidRDefault="005472A6" w:rsidP="005472A6">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Satisfied</w:t>
            </w:r>
          </w:p>
          <w:p w14:paraId="7ABA2F6B" w14:textId="77777777" w:rsidR="005472A6" w:rsidRPr="00D9796E" w:rsidRDefault="005472A6" w:rsidP="005472A6">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Unsatisfied</w:t>
            </w:r>
          </w:p>
          <w:p w14:paraId="5751E99C" w14:textId="77777777" w:rsidR="00241ED1" w:rsidRDefault="0033193A" w:rsidP="006F0803">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sidRPr="00D9796E">
              <w:rPr>
                <w:rFonts w:ascii="Aptos Narrow" w:eastAsia="Times New Roman" w:hAnsi="Aptos Narrow"/>
                <w:szCs w:val="24"/>
                <w:lang w:eastAsia="en-AU"/>
              </w:rPr>
              <w:t>Unknown</w:t>
            </w:r>
          </w:p>
          <w:p w14:paraId="5358C94F" w14:textId="19B29FBB" w:rsidR="00FB1410" w:rsidRPr="00D9796E" w:rsidRDefault="00FB1410" w:rsidP="006F0803">
            <w:pPr>
              <w:pStyle w:val="ListParagraph"/>
              <w:numPr>
                <w:ilvl w:val="0"/>
                <w:numId w:val="61"/>
              </w:num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szCs w:val="24"/>
                <w:lang w:eastAsia="en-AU"/>
              </w:rPr>
            </w:pPr>
            <w:r>
              <w:rPr>
                <w:rFonts w:ascii="Aptos Narrow" w:eastAsia="Times New Roman" w:hAnsi="Aptos Narrow"/>
                <w:szCs w:val="24"/>
                <w:lang w:eastAsia="en-AU"/>
              </w:rPr>
              <w:t>N/A</w:t>
            </w:r>
          </w:p>
        </w:tc>
      </w:tr>
    </w:tbl>
    <w:p w14:paraId="712B160A" w14:textId="4FA47F49" w:rsidR="005B4AD8" w:rsidRDefault="005B4AD8">
      <w:pPr>
        <w:spacing w:after="160"/>
        <w:sectPr w:rsidR="005B4AD8" w:rsidSect="004C4037">
          <w:pgSz w:w="16838" w:h="11906" w:orient="landscape"/>
          <w:pgMar w:top="720" w:right="720" w:bottom="720" w:left="720" w:header="709" w:footer="709" w:gutter="0"/>
          <w:cols w:space="708"/>
          <w:docGrid w:linePitch="360"/>
        </w:sectPr>
      </w:pPr>
    </w:p>
    <w:p w14:paraId="3521D5D9" w14:textId="77777777" w:rsidR="0094488B" w:rsidRDefault="0094488B" w:rsidP="0094488B">
      <w:pPr>
        <w:pStyle w:val="Heading2"/>
      </w:pPr>
      <w:bookmarkStart w:id="29" w:name="_Toc224219737"/>
      <w:r>
        <w:lastRenderedPageBreak/>
        <w:t>Appendix B – Case Study Examples</w:t>
      </w:r>
      <w:bookmarkEnd w:id="29"/>
    </w:p>
    <w:p w14:paraId="36C910E8" w14:textId="65B76614" w:rsidR="0022756E" w:rsidRPr="0022756E" w:rsidRDefault="0022756E" w:rsidP="00B33B80">
      <w:r>
        <w:t>The</w:t>
      </w:r>
      <w:r w:rsidR="001B44A6">
        <w:t xml:space="preserve"> below</w:t>
      </w:r>
      <w:r>
        <w:t xml:space="preserve"> case studies are</w:t>
      </w:r>
      <w:r w:rsidR="001B44A6">
        <w:t xml:space="preserve"> provided as examples to demonstrate how a provider would report data based on a range of scenarios. Case studies are provided</w:t>
      </w:r>
      <w:r>
        <w:t xml:space="preserve"> for illustrative and informational purposes only</w:t>
      </w:r>
      <w:r w:rsidR="001B44A6">
        <w:t>.</w:t>
      </w:r>
      <w:r>
        <w:t xml:space="preserve"> </w:t>
      </w:r>
    </w:p>
    <w:p w14:paraId="24D3AAC7" w14:textId="0CB12341" w:rsidR="00F9206B" w:rsidRPr="007A63D1" w:rsidRDefault="00F9206B" w:rsidP="00B33B80">
      <w:pPr>
        <w:pStyle w:val="Heading3"/>
      </w:pPr>
      <w:bookmarkStart w:id="30" w:name="_Toc224219738"/>
      <w:r w:rsidRPr="00B33B80">
        <w:rPr>
          <w:b w:val="0"/>
          <w:bCs/>
        </w:rPr>
        <w:t>Scenario</w:t>
      </w:r>
      <w:r>
        <w:rPr>
          <w:b w:val="0"/>
          <w:bCs/>
        </w:rPr>
        <w:t xml:space="preserve"> 1</w:t>
      </w:r>
      <w:r w:rsidRPr="00B33B80">
        <w:rPr>
          <w:b w:val="0"/>
          <w:bCs/>
        </w:rPr>
        <w:t>:</w:t>
      </w:r>
      <w:bookmarkEnd w:id="30"/>
    </w:p>
    <w:p w14:paraId="4357B829" w14:textId="722869C1" w:rsidR="00F569E1" w:rsidRDefault="002A296B" w:rsidP="00F569E1">
      <w:r w:rsidRPr="002A296B">
        <w:t xml:space="preserve">A student </w:t>
      </w:r>
      <w:r w:rsidR="00A7549A">
        <w:t xml:space="preserve">currently </w:t>
      </w:r>
      <w:r w:rsidRPr="002A296B">
        <w:t>enrolled with a higher education provider and resid</w:t>
      </w:r>
      <w:r w:rsidR="00B5076B">
        <w:t>ing</w:t>
      </w:r>
      <w:r w:rsidRPr="002A296B">
        <w:t xml:space="preserve"> within a facility managed by an affiliated student accommodation provider was returning from a private event in the city where they were approached by two strangers. </w:t>
      </w:r>
    </w:p>
    <w:p w14:paraId="2C12FAAB" w14:textId="6D3EE22B" w:rsidR="002A296B" w:rsidRPr="002A296B" w:rsidRDefault="002A296B" w:rsidP="00B33B80">
      <w:r w:rsidRPr="002A296B">
        <w:t>One person sexually assaulted the student, while the other person appeared to be recording the incident on their mobile phone. As this happened in a secluded street, there were no other witnesses or people nearby when the incident occurred.</w:t>
      </w:r>
      <w:r w:rsidR="00F569E1">
        <w:t xml:space="preserve"> </w:t>
      </w:r>
      <w:r w:rsidRPr="002A296B">
        <w:t xml:space="preserve">Eventually, the student was able to leave the area and made their way back to their accommodation. </w:t>
      </w:r>
    </w:p>
    <w:p w14:paraId="6DA46099" w14:textId="0673B10C" w:rsidR="001B44A6" w:rsidRDefault="002A296B" w:rsidP="00633DC6">
      <w:r w:rsidRPr="002A296B">
        <w:t xml:space="preserve">As the offenders were strangers and the </w:t>
      </w:r>
      <w:r w:rsidR="001B44A6">
        <w:t>incident did not occur on</w:t>
      </w:r>
      <w:r w:rsidRPr="002A296B">
        <w:t xml:space="preserve"> campus, the student initially felt uncertain about where to report the incident or even </w:t>
      </w:r>
      <w:r w:rsidR="002008C1">
        <w:t xml:space="preserve">if </w:t>
      </w:r>
      <w:r w:rsidRPr="002A296B">
        <w:t xml:space="preserve">support would be made available to them. </w:t>
      </w:r>
      <w:r w:rsidR="001B44A6">
        <w:t xml:space="preserve">A week later, the </w:t>
      </w:r>
      <w:r w:rsidRPr="002A296B">
        <w:t xml:space="preserve">student disclosed the incident to </w:t>
      </w:r>
      <w:r w:rsidR="001B44A6">
        <w:t xml:space="preserve">a resident adviser. </w:t>
      </w:r>
    </w:p>
    <w:p w14:paraId="6DBA0CE5" w14:textId="1F5BDEE5" w:rsidR="004C2173" w:rsidRDefault="004C2173" w:rsidP="00F569E1">
      <w:r>
        <w:t>At the request of the Discloser, t</w:t>
      </w:r>
      <w:r w:rsidR="001B44A6">
        <w:t xml:space="preserve">he resident adviser </w:t>
      </w:r>
      <w:r>
        <w:t xml:space="preserve">referred the matter to the higher education provider’s student wellbeing team who implemented their Disclosure Response policy to ensure the Discloser </w:t>
      </w:r>
      <w:r w:rsidR="001B44A6">
        <w:t xml:space="preserve">had access to the supports they needed. </w:t>
      </w:r>
      <w:r>
        <w:t xml:space="preserve">The </w:t>
      </w:r>
      <w:r w:rsidR="00AA7C08">
        <w:t>s</w:t>
      </w:r>
      <w:r>
        <w:t>tudent did not wish for a further investigation to take place as they had already reported the incident to the police</w:t>
      </w:r>
      <w:r w:rsidR="00AA7C08">
        <w:t>, and the university assessed that as the incident occurred at a private event there were no further safety concerns for other students and staff and therefore did not proceed with an investigation</w:t>
      </w:r>
      <w:r>
        <w:t>.</w:t>
      </w:r>
    </w:p>
    <w:p w14:paraId="0D7B07FC" w14:textId="459BBA98" w:rsidR="001C2EB1" w:rsidRDefault="001B44A6" w:rsidP="00633DC6">
      <w:r>
        <w:t>The disclosure was documented in the provider</w:t>
      </w:r>
      <w:r w:rsidR="00210FB2">
        <w:t>’</w:t>
      </w:r>
      <w:r>
        <w:t>s complaints management system, enabling clear reporting as part of the annual data reporting process.</w:t>
      </w:r>
    </w:p>
    <w:p w14:paraId="7EA638C4" w14:textId="77777777" w:rsidR="001B44A6" w:rsidRDefault="001B44A6" w:rsidP="00F569E1"/>
    <w:p w14:paraId="5813F4AE" w14:textId="194EF3F7" w:rsidR="001B44A6" w:rsidRPr="00B33B80" w:rsidRDefault="001B44A6" w:rsidP="00F569E1">
      <w:pPr>
        <w:rPr>
          <w:b/>
          <w:bCs/>
        </w:rPr>
      </w:pPr>
      <w:r w:rsidRPr="00B33B80">
        <w:rPr>
          <w:b/>
          <w:bCs/>
        </w:rPr>
        <w:lastRenderedPageBreak/>
        <w:t xml:space="preserve">The </w:t>
      </w:r>
      <w:r w:rsidR="0037108C">
        <w:rPr>
          <w:b/>
          <w:bCs/>
        </w:rPr>
        <w:t>incident</w:t>
      </w:r>
      <w:r w:rsidRPr="00B33B80">
        <w:rPr>
          <w:b/>
          <w:bCs/>
        </w:rPr>
        <w:t xml:space="preserve"> was reported </w:t>
      </w:r>
      <w:r w:rsidR="00D53B64">
        <w:rPr>
          <w:b/>
          <w:bCs/>
        </w:rPr>
        <w:t xml:space="preserve">to the GBV Regulator </w:t>
      </w:r>
      <w:r w:rsidRPr="00B33B80">
        <w:rPr>
          <w:b/>
          <w:bCs/>
        </w:rPr>
        <w:t>as follows:</w:t>
      </w:r>
    </w:p>
    <w:tbl>
      <w:tblPr>
        <w:tblStyle w:val="TableGrid"/>
        <w:tblW w:w="0" w:type="auto"/>
        <w:tblLook w:val="04A0" w:firstRow="1" w:lastRow="0" w:firstColumn="1" w:lastColumn="0" w:noHBand="0" w:noVBand="1"/>
      </w:tblPr>
      <w:tblGrid>
        <w:gridCol w:w="704"/>
        <w:gridCol w:w="9497"/>
        <w:gridCol w:w="3544"/>
      </w:tblGrid>
      <w:tr w:rsidR="00FB1410" w:rsidRPr="00FB1410" w14:paraId="318AF13E" w14:textId="77777777" w:rsidTr="00B33B80">
        <w:trPr>
          <w:trHeight w:val="320"/>
        </w:trPr>
        <w:tc>
          <w:tcPr>
            <w:tcW w:w="704" w:type="dxa"/>
            <w:noWrap/>
            <w:hideMark/>
          </w:tcPr>
          <w:p w14:paraId="4CDA7D95" w14:textId="77777777" w:rsidR="00FB1410" w:rsidRPr="00FB1410" w:rsidRDefault="00FB1410" w:rsidP="00FB1410">
            <w:pPr>
              <w:rPr>
                <w:b/>
                <w:bCs/>
              </w:rPr>
            </w:pPr>
            <w:r w:rsidRPr="00FB1410">
              <w:rPr>
                <w:b/>
                <w:bCs/>
              </w:rPr>
              <w:t>No.</w:t>
            </w:r>
          </w:p>
        </w:tc>
        <w:tc>
          <w:tcPr>
            <w:tcW w:w="9497" w:type="dxa"/>
            <w:noWrap/>
            <w:hideMark/>
          </w:tcPr>
          <w:p w14:paraId="75109491" w14:textId="77777777" w:rsidR="00FB1410" w:rsidRPr="00FB1410" w:rsidRDefault="00FB1410">
            <w:pPr>
              <w:rPr>
                <w:b/>
                <w:bCs/>
              </w:rPr>
            </w:pPr>
            <w:r w:rsidRPr="00FB1410">
              <w:rPr>
                <w:b/>
                <w:bCs/>
              </w:rPr>
              <w:t>Data element</w:t>
            </w:r>
          </w:p>
        </w:tc>
        <w:tc>
          <w:tcPr>
            <w:tcW w:w="3544" w:type="dxa"/>
            <w:noWrap/>
            <w:hideMark/>
          </w:tcPr>
          <w:p w14:paraId="18207DE8" w14:textId="77777777" w:rsidR="00FB1410" w:rsidRPr="00FB1410" w:rsidRDefault="00FB1410">
            <w:pPr>
              <w:rPr>
                <w:b/>
                <w:bCs/>
              </w:rPr>
            </w:pPr>
            <w:r w:rsidRPr="00FB1410">
              <w:rPr>
                <w:b/>
                <w:bCs/>
              </w:rPr>
              <w:t>Response</w:t>
            </w:r>
          </w:p>
        </w:tc>
      </w:tr>
      <w:tr w:rsidR="0031798E" w:rsidRPr="00FB1410" w14:paraId="4E9CF043" w14:textId="77777777" w:rsidTr="00B33B80">
        <w:trPr>
          <w:trHeight w:val="290"/>
        </w:trPr>
        <w:tc>
          <w:tcPr>
            <w:tcW w:w="704" w:type="dxa"/>
            <w:noWrap/>
            <w:hideMark/>
          </w:tcPr>
          <w:p w14:paraId="3A55A7B3" w14:textId="77777777" w:rsidR="0031798E" w:rsidRPr="00FB1410" w:rsidRDefault="0031798E" w:rsidP="00B33B80">
            <w:pPr>
              <w:spacing w:after="0"/>
            </w:pPr>
            <w:r w:rsidRPr="00FB1410">
              <w:t>1</w:t>
            </w:r>
          </w:p>
        </w:tc>
        <w:tc>
          <w:tcPr>
            <w:tcW w:w="9497" w:type="dxa"/>
            <w:noWrap/>
            <w:hideMark/>
          </w:tcPr>
          <w:p w14:paraId="030F3F25" w14:textId="0D883089" w:rsidR="0031798E" w:rsidRPr="00FB1410" w:rsidRDefault="0031798E" w:rsidP="00B33B80">
            <w:pPr>
              <w:spacing w:after="0"/>
            </w:pPr>
            <w:r w:rsidRPr="005C2F18">
              <w:t>What was the date of the disclosure or formal report?</w:t>
            </w:r>
          </w:p>
        </w:tc>
        <w:tc>
          <w:tcPr>
            <w:tcW w:w="3544" w:type="dxa"/>
            <w:hideMark/>
          </w:tcPr>
          <w:p w14:paraId="7AF61BFF" w14:textId="77777777" w:rsidR="0031798E" w:rsidRPr="00FB1410" w:rsidRDefault="0031798E" w:rsidP="00B33B80">
            <w:pPr>
              <w:spacing w:after="0"/>
            </w:pPr>
            <w:r w:rsidRPr="00FB1410">
              <w:t>30/01/2026</w:t>
            </w:r>
          </w:p>
        </w:tc>
      </w:tr>
      <w:tr w:rsidR="0031798E" w:rsidRPr="00FB1410" w14:paraId="49D17847" w14:textId="77777777" w:rsidTr="00B33B80">
        <w:trPr>
          <w:trHeight w:val="290"/>
        </w:trPr>
        <w:tc>
          <w:tcPr>
            <w:tcW w:w="704" w:type="dxa"/>
            <w:noWrap/>
            <w:hideMark/>
          </w:tcPr>
          <w:p w14:paraId="75BA1706" w14:textId="77777777" w:rsidR="0031798E" w:rsidRPr="00FB1410" w:rsidRDefault="0031798E" w:rsidP="00B33B80">
            <w:pPr>
              <w:spacing w:after="0"/>
            </w:pPr>
            <w:r w:rsidRPr="00FB1410">
              <w:t>2</w:t>
            </w:r>
          </w:p>
        </w:tc>
        <w:tc>
          <w:tcPr>
            <w:tcW w:w="9497" w:type="dxa"/>
            <w:noWrap/>
            <w:hideMark/>
          </w:tcPr>
          <w:p w14:paraId="7F123577" w14:textId="5F796ADE" w:rsidR="0031798E" w:rsidRPr="00FB1410" w:rsidRDefault="0031798E" w:rsidP="00B33B80">
            <w:pPr>
              <w:spacing w:after="0"/>
            </w:pPr>
            <w:r w:rsidRPr="005C2F18">
              <w:t>Was the incident(s) initially received as a disclosure or a formal report?</w:t>
            </w:r>
          </w:p>
        </w:tc>
        <w:tc>
          <w:tcPr>
            <w:tcW w:w="3544" w:type="dxa"/>
            <w:hideMark/>
          </w:tcPr>
          <w:p w14:paraId="789A12D5" w14:textId="77777777" w:rsidR="0031798E" w:rsidRPr="00FB1410" w:rsidRDefault="0031798E" w:rsidP="00B33B80">
            <w:pPr>
              <w:spacing w:after="0"/>
            </w:pPr>
            <w:r w:rsidRPr="00FB1410">
              <w:t>Disclosure</w:t>
            </w:r>
          </w:p>
        </w:tc>
      </w:tr>
      <w:tr w:rsidR="0031798E" w:rsidRPr="00FB1410" w14:paraId="11AED9D5" w14:textId="77777777" w:rsidTr="00B33B80">
        <w:trPr>
          <w:trHeight w:val="290"/>
        </w:trPr>
        <w:tc>
          <w:tcPr>
            <w:tcW w:w="704" w:type="dxa"/>
            <w:noWrap/>
            <w:hideMark/>
          </w:tcPr>
          <w:p w14:paraId="04002239" w14:textId="77777777" w:rsidR="0031798E" w:rsidRPr="00FB1410" w:rsidRDefault="0031798E" w:rsidP="00B33B80">
            <w:pPr>
              <w:spacing w:after="0"/>
            </w:pPr>
            <w:r w:rsidRPr="00FB1410">
              <w:t>3</w:t>
            </w:r>
          </w:p>
        </w:tc>
        <w:tc>
          <w:tcPr>
            <w:tcW w:w="9497" w:type="dxa"/>
            <w:noWrap/>
            <w:hideMark/>
          </w:tcPr>
          <w:p w14:paraId="142DA3CD" w14:textId="07123D3C" w:rsidR="0031798E" w:rsidRPr="00FB1410" w:rsidRDefault="0031798E" w:rsidP="00B33B80">
            <w:pPr>
              <w:spacing w:after="0"/>
            </w:pPr>
            <w:r w:rsidRPr="005C2F18">
              <w:t>If initially received as a disclosure, did the matter progress to a formal report?</w:t>
            </w:r>
          </w:p>
        </w:tc>
        <w:tc>
          <w:tcPr>
            <w:tcW w:w="3544" w:type="dxa"/>
            <w:hideMark/>
          </w:tcPr>
          <w:p w14:paraId="35F1A0B4" w14:textId="77777777" w:rsidR="0031798E" w:rsidRPr="00FB1410" w:rsidRDefault="0031798E" w:rsidP="00B33B80">
            <w:pPr>
              <w:spacing w:after="0"/>
            </w:pPr>
            <w:r w:rsidRPr="00FB1410">
              <w:t>No</w:t>
            </w:r>
          </w:p>
        </w:tc>
      </w:tr>
      <w:tr w:rsidR="0031798E" w:rsidRPr="00FB1410" w14:paraId="39EE2C98" w14:textId="77777777" w:rsidTr="00B33B80">
        <w:trPr>
          <w:trHeight w:val="290"/>
        </w:trPr>
        <w:tc>
          <w:tcPr>
            <w:tcW w:w="704" w:type="dxa"/>
            <w:noWrap/>
            <w:hideMark/>
          </w:tcPr>
          <w:p w14:paraId="7BE77BF2" w14:textId="77777777" w:rsidR="0031798E" w:rsidRPr="00FB1410" w:rsidRDefault="0031798E" w:rsidP="00B33B80">
            <w:pPr>
              <w:spacing w:after="0"/>
            </w:pPr>
            <w:r w:rsidRPr="00FB1410">
              <w:t>4</w:t>
            </w:r>
          </w:p>
        </w:tc>
        <w:tc>
          <w:tcPr>
            <w:tcW w:w="9497" w:type="dxa"/>
            <w:noWrap/>
            <w:hideMark/>
          </w:tcPr>
          <w:p w14:paraId="7A8ADC43" w14:textId="32FDF111" w:rsidR="0031798E" w:rsidRPr="00FB1410" w:rsidRDefault="0031798E" w:rsidP="00B33B80">
            <w:pPr>
              <w:spacing w:after="0"/>
            </w:pPr>
            <w:r w:rsidRPr="005C2F18">
              <w:t>Who made the disclosure or formal report?</w:t>
            </w:r>
          </w:p>
        </w:tc>
        <w:tc>
          <w:tcPr>
            <w:tcW w:w="3544" w:type="dxa"/>
            <w:hideMark/>
          </w:tcPr>
          <w:p w14:paraId="3C30DF2A" w14:textId="77777777" w:rsidR="0031798E" w:rsidRPr="00FB1410" w:rsidRDefault="0031798E" w:rsidP="00B33B80">
            <w:pPr>
              <w:spacing w:after="0"/>
            </w:pPr>
            <w:r w:rsidRPr="00FB1410">
              <w:t>Discloser – Student</w:t>
            </w:r>
          </w:p>
        </w:tc>
      </w:tr>
      <w:tr w:rsidR="0031798E" w:rsidRPr="00FB1410" w14:paraId="33379FB6" w14:textId="77777777" w:rsidTr="00B33B80">
        <w:trPr>
          <w:trHeight w:val="290"/>
        </w:trPr>
        <w:tc>
          <w:tcPr>
            <w:tcW w:w="704" w:type="dxa"/>
            <w:noWrap/>
            <w:hideMark/>
          </w:tcPr>
          <w:p w14:paraId="01319100" w14:textId="77777777" w:rsidR="0031798E" w:rsidRPr="00FB1410" w:rsidRDefault="0031798E" w:rsidP="00B33B80">
            <w:pPr>
              <w:spacing w:after="0"/>
            </w:pPr>
            <w:r w:rsidRPr="00FB1410">
              <w:t>5</w:t>
            </w:r>
          </w:p>
        </w:tc>
        <w:tc>
          <w:tcPr>
            <w:tcW w:w="9497" w:type="dxa"/>
            <w:noWrap/>
            <w:hideMark/>
          </w:tcPr>
          <w:p w14:paraId="65944EF1" w14:textId="0A30081D" w:rsidR="0031798E" w:rsidRPr="00FB1410" w:rsidRDefault="0031798E" w:rsidP="00B33B80">
            <w:pPr>
              <w:spacing w:after="0"/>
            </w:pPr>
            <w:r w:rsidRPr="005C2F18">
              <w:t>How was the disclosure or formal report made?</w:t>
            </w:r>
          </w:p>
        </w:tc>
        <w:tc>
          <w:tcPr>
            <w:tcW w:w="3544" w:type="dxa"/>
            <w:hideMark/>
          </w:tcPr>
          <w:p w14:paraId="05A55842" w14:textId="77777777" w:rsidR="0031798E" w:rsidRPr="00FB1410" w:rsidRDefault="0031798E" w:rsidP="00B33B80">
            <w:pPr>
              <w:spacing w:after="0"/>
            </w:pPr>
            <w:r w:rsidRPr="00FB1410">
              <w:t>In-person</w:t>
            </w:r>
          </w:p>
        </w:tc>
      </w:tr>
      <w:tr w:rsidR="0031798E" w:rsidRPr="00FB1410" w14:paraId="72446736" w14:textId="77777777" w:rsidTr="00B33B80">
        <w:trPr>
          <w:trHeight w:val="290"/>
        </w:trPr>
        <w:tc>
          <w:tcPr>
            <w:tcW w:w="704" w:type="dxa"/>
            <w:noWrap/>
            <w:hideMark/>
          </w:tcPr>
          <w:p w14:paraId="77F6EABF" w14:textId="77777777" w:rsidR="0031798E" w:rsidRPr="00FB1410" w:rsidRDefault="0031798E" w:rsidP="00B33B80">
            <w:pPr>
              <w:spacing w:after="0"/>
            </w:pPr>
            <w:r w:rsidRPr="00FB1410">
              <w:t>6</w:t>
            </w:r>
          </w:p>
        </w:tc>
        <w:tc>
          <w:tcPr>
            <w:tcW w:w="9497" w:type="dxa"/>
            <w:noWrap/>
            <w:hideMark/>
          </w:tcPr>
          <w:p w14:paraId="5698953A" w14:textId="6714D835" w:rsidR="0031798E" w:rsidRPr="00FB1410" w:rsidRDefault="0031798E" w:rsidP="00B33B80">
            <w:pPr>
              <w:spacing w:after="0"/>
            </w:pPr>
            <w:r w:rsidRPr="005C2F18">
              <w:t>Was the disclosure or formal report about a single incident, multiple incidents or a pattern of gender-based violence?</w:t>
            </w:r>
          </w:p>
        </w:tc>
        <w:tc>
          <w:tcPr>
            <w:tcW w:w="3544" w:type="dxa"/>
            <w:hideMark/>
          </w:tcPr>
          <w:p w14:paraId="36A1A504" w14:textId="77777777" w:rsidR="0031798E" w:rsidRPr="00FB1410" w:rsidRDefault="0031798E" w:rsidP="00B33B80">
            <w:pPr>
              <w:spacing w:after="0"/>
            </w:pPr>
            <w:r w:rsidRPr="00FB1410">
              <w:t>Single incident</w:t>
            </w:r>
          </w:p>
        </w:tc>
      </w:tr>
      <w:tr w:rsidR="0031798E" w:rsidRPr="00FB1410" w14:paraId="162B9636" w14:textId="77777777" w:rsidTr="00B33B80">
        <w:trPr>
          <w:trHeight w:val="290"/>
        </w:trPr>
        <w:tc>
          <w:tcPr>
            <w:tcW w:w="704" w:type="dxa"/>
            <w:noWrap/>
            <w:hideMark/>
          </w:tcPr>
          <w:p w14:paraId="45387DE0" w14:textId="77777777" w:rsidR="0031798E" w:rsidRPr="00FB1410" w:rsidRDefault="0031798E" w:rsidP="00B33B80">
            <w:pPr>
              <w:spacing w:after="0"/>
            </w:pPr>
            <w:r w:rsidRPr="00FB1410">
              <w:t>7</w:t>
            </w:r>
          </w:p>
        </w:tc>
        <w:tc>
          <w:tcPr>
            <w:tcW w:w="9497" w:type="dxa"/>
            <w:noWrap/>
            <w:hideMark/>
          </w:tcPr>
          <w:p w14:paraId="2341CC93" w14:textId="03FA315C" w:rsidR="0031798E" w:rsidRPr="00FB1410" w:rsidRDefault="0031798E" w:rsidP="00B33B80">
            <w:pPr>
              <w:spacing w:after="0"/>
            </w:pPr>
            <w:r w:rsidRPr="005C2F18">
              <w:t>If multiple incidents, is it ongoing?</w:t>
            </w:r>
          </w:p>
        </w:tc>
        <w:tc>
          <w:tcPr>
            <w:tcW w:w="3544" w:type="dxa"/>
            <w:hideMark/>
          </w:tcPr>
          <w:p w14:paraId="2E51E0D8" w14:textId="77777777" w:rsidR="0031798E" w:rsidRPr="00FB1410" w:rsidRDefault="0031798E" w:rsidP="00B33B80">
            <w:pPr>
              <w:spacing w:after="0"/>
            </w:pPr>
            <w:r w:rsidRPr="00FB1410">
              <w:t>N/A</w:t>
            </w:r>
          </w:p>
        </w:tc>
      </w:tr>
      <w:tr w:rsidR="0031798E" w:rsidRPr="00FB1410" w14:paraId="23FBE1DD" w14:textId="77777777" w:rsidTr="00B33B80">
        <w:trPr>
          <w:trHeight w:val="290"/>
        </w:trPr>
        <w:tc>
          <w:tcPr>
            <w:tcW w:w="704" w:type="dxa"/>
            <w:noWrap/>
            <w:hideMark/>
          </w:tcPr>
          <w:p w14:paraId="212E63FF" w14:textId="77777777" w:rsidR="0031798E" w:rsidRPr="00FB1410" w:rsidRDefault="0031798E" w:rsidP="00B33B80">
            <w:pPr>
              <w:spacing w:after="0"/>
            </w:pPr>
            <w:r w:rsidRPr="00FB1410">
              <w:t>8</w:t>
            </w:r>
          </w:p>
        </w:tc>
        <w:tc>
          <w:tcPr>
            <w:tcW w:w="9497" w:type="dxa"/>
            <w:noWrap/>
            <w:hideMark/>
          </w:tcPr>
          <w:p w14:paraId="0BBEE0F7" w14:textId="69FB768F" w:rsidR="0031798E" w:rsidRPr="00FB1410" w:rsidRDefault="0031798E" w:rsidP="00B33B80">
            <w:pPr>
              <w:spacing w:after="0"/>
            </w:pPr>
            <w:r w:rsidRPr="005C2F18">
              <w:t>In what month and year did the incident(s) occur or commence?</w:t>
            </w:r>
          </w:p>
        </w:tc>
        <w:tc>
          <w:tcPr>
            <w:tcW w:w="3544" w:type="dxa"/>
            <w:hideMark/>
          </w:tcPr>
          <w:p w14:paraId="34C92777" w14:textId="3A03C175" w:rsidR="0031798E" w:rsidRPr="00FB1410" w:rsidRDefault="0031798E" w:rsidP="00B33B80">
            <w:pPr>
              <w:spacing w:after="0"/>
            </w:pPr>
            <w:r>
              <w:t>01/2026</w:t>
            </w:r>
          </w:p>
        </w:tc>
      </w:tr>
      <w:tr w:rsidR="0031798E" w:rsidRPr="00FB1410" w14:paraId="024613C6" w14:textId="77777777" w:rsidTr="00B33B80">
        <w:trPr>
          <w:trHeight w:val="290"/>
        </w:trPr>
        <w:tc>
          <w:tcPr>
            <w:tcW w:w="704" w:type="dxa"/>
            <w:noWrap/>
            <w:hideMark/>
          </w:tcPr>
          <w:p w14:paraId="1114A8C4" w14:textId="77777777" w:rsidR="0031798E" w:rsidRPr="00FB1410" w:rsidRDefault="0031798E" w:rsidP="00B33B80">
            <w:pPr>
              <w:spacing w:after="0"/>
            </w:pPr>
            <w:r w:rsidRPr="00FB1410">
              <w:t>9</w:t>
            </w:r>
          </w:p>
        </w:tc>
        <w:tc>
          <w:tcPr>
            <w:tcW w:w="9497" w:type="dxa"/>
            <w:noWrap/>
            <w:hideMark/>
          </w:tcPr>
          <w:p w14:paraId="609B13A2" w14:textId="5AC128BE" w:rsidR="0031798E" w:rsidRPr="00FB1410" w:rsidRDefault="0031798E" w:rsidP="00B33B80">
            <w:pPr>
              <w:spacing w:after="0"/>
            </w:pPr>
            <w:r w:rsidRPr="005C2F18">
              <w:t>What type(s) of gender-based violence occurred?</w:t>
            </w:r>
          </w:p>
        </w:tc>
        <w:tc>
          <w:tcPr>
            <w:tcW w:w="3544" w:type="dxa"/>
            <w:hideMark/>
          </w:tcPr>
          <w:p w14:paraId="384D230A" w14:textId="77777777" w:rsidR="0031798E" w:rsidRPr="00FB1410" w:rsidRDefault="0031798E" w:rsidP="00B33B80">
            <w:pPr>
              <w:spacing w:after="0"/>
            </w:pPr>
            <w:r w:rsidRPr="00FB1410">
              <w:t>Sexual violence</w:t>
            </w:r>
          </w:p>
        </w:tc>
      </w:tr>
      <w:tr w:rsidR="0031798E" w:rsidRPr="00FB1410" w14:paraId="76DFED16" w14:textId="77777777" w:rsidTr="00B33B80">
        <w:trPr>
          <w:trHeight w:val="290"/>
        </w:trPr>
        <w:tc>
          <w:tcPr>
            <w:tcW w:w="704" w:type="dxa"/>
            <w:noWrap/>
            <w:hideMark/>
          </w:tcPr>
          <w:p w14:paraId="55713DF0" w14:textId="77777777" w:rsidR="0031798E" w:rsidRPr="00FB1410" w:rsidRDefault="0031798E" w:rsidP="00B33B80">
            <w:pPr>
              <w:spacing w:after="0"/>
            </w:pPr>
            <w:r w:rsidRPr="00FB1410">
              <w:t>10</w:t>
            </w:r>
          </w:p>
        </w:tc>
        <w:tc>
          <w:tcPr>
            <w:tcW w:w="9497" w:type="dxa"/>
            <w:noWrap/>
            <w:hideMark/>
          </w:tcPr>
          <w:p w14:paraId="74620411" w14:textId="4F3F8573" w:rsidR="0031798E" w:rsidRPr="00FB1410" w:rsidRDefault="0031798E" w:rsidP="00B33B80">
            <w:pPr>
              <w:spacing w:after="0"/>
            </w:pPr>
            <w:r w:rsidRPr="005C2F18">
              <w:t>How many Respondents were identified?</w:t>
            </w:r>
          </w:p>
        </w:tc>
        <w:tc>
          <w:tcPr>
            <w:tcW w:w="3544" w:type="dxa"/>
            <w:hideMark/>
          </w:tcPr>
          <w:p w14:paraId="6F42F5E3" w14:textId="2047A00F" w:rsidR="0031798E" w:rsidRPr="00FB1410" w:rsidRDefault="0031798E" w:rsidP="00B33B80">
            <w:pPr>
              <w:spacing w:after="0"/>
            </w:pPr>
            <w:r>
              <w:t>2</w:t>
            </w:r>
          </w:p>
        </w:tc>
      </w:tr>
      <w:tr w:rsidR="0031798E" w:rsidRPr="00FB1410" w14:paraId="55DF855D" w14:textId="77777777" w:rsidTr="00B33B80">
        <w:trPr>
          <w:trHeight w:val="290"/>
        </w:trPr>
        <w:tc>
          <w:tcPr>
            <w:tcW w:w="704" w:type="dxa"/>
            <w:noWrap/>
            <w:hideMark/>
          </w:tcPr>
          <w:p w14:paraId="07976D4A" w14:textId="77777777" w:rsidR="0031798E" w:rsidRPr="00FB1410" w:rsidRDefault="0031798E" w:rsidP="00B33B80">
            <w:pPr>
              <w:spacing w:after="0"/>
            </w:pPr>
            <w:r w:rsidRPr="00FB1410">
              <w:t>11</w:t>
            </w:r>
          </w:p>
        </w:tc>
        <w:tc>
          <w:tcPr>
            <w:tcW w:w="9497" w:type="dxa"/>
            <w:noWrap/>
            <w:hideMark/>
          </w:tcPr>
          <w:p w14:paraId="574872F1" w14:textId="449CB471" w:rsidR="0031798E" w:rsidRPr="00FB1410" w:rsidRDefault="0031798E" w:rsidP="00B33B80">
            <w:pPr>
              <w:spacing w:after="0"/>
            </w:pPr>
            <w:r w:rsidRPr="005C2F18">
              <w:t>Were any additional persons involved?</w:t>
            </w:r>
          </w:p>
        </w:tc>
        <w:tc>
          <w:tcPr>
            <w:tcW w:w="3544" w:type="dxa"/>
            <w:hideMark/>
          </w:tcPr>
          <w:p w14:paraId="116E7732" w14:textId="0290F8EF" w:rsidR="0031798E" w:rsidRPr="00B33B80" w:rsidRDefault="0031798E" w:rsidP="00B33B80">
            <w:pPr>
              <w:spacing w:after="0"/>
              <w:rPr>
                <w:rFonts w:ascii="Aptos Narrow" w:eastAsia="Times New Roman" w:hAnsi="Aptos Narrow"/>
                <w:szCs w:val="24"/>
                <w:highlight w:val="yellow"/>
                <w:lang w:eastAsia="en-AU"/>
              </w:rPr>
            </w:pPr>
            <w:r w:rsidRPr="00B33B80">
              <w:t>Yes - witness/es or bystander/s</w:t>
            </w:r>
          </w:p>
        </w:tc>
      </w:tr>
      <w:tr w:rsidR="0031798E" w:rsidRPr="00FB1410" w14:paraId="724A7C3A" w14:textId="77777777" w:rsidTr="00B33B80">
        <w:trPr>
          <w:trHeight w:val="290"/>
        </w:trPr>
        <w:tc>
          <w:tcPr>
            <w:tcW w:w="704" w:type="dxa"/>
            <w:noWrap/>
            <w:hideMark/>
          </w:tcPr>
          <w:p w14:paraId="7B0C3692" w14:textId="77777777" w:rsidR="0031798E" w:rsidRPr="00FB1410" w:rsidRDefault="0031798E" w:rsidP="00B33B80">
            <w:pPr>
              <w:spacing w:after="0"/>
            </w:pPr>
            <w:r w:rsidRPr="00FB1410">
              <w:t>12</w:t>
            </w:r>
          </w:p>
        </w:tc>
        <w:tc>
          <w:tcPr>
            <w:tcW w:w="9497" w:type="dxa"/>
            <w:noWrap/>
            <w:hideMark/>
          </w:tcPr>
          <w:p w14:paraId="1E966D90" w14:textId="3D41D121" w:rsidR="0031798E" w:rsidRPr="00FB1410" w:rsidRDefault="0031798E" w:rsidP="00B33B80">
            <w:pPr>
              <w:spacing w:after="0"/>
            </w:pPr>
            <w:r w:rsidRPr="005C2F18">
              <w:t>What is the relationship between the Discloser and Respondent/s?</w:t>
            </w:r>
          </w:p>
        </w:tc>
        <w:tc>
          <w:tcPr>
            <w:tcW w:w="3544" w:type="dxa"/>
            <w:hideMark/>
          </w:tcPr>
          <w:p w14:paraId="0BF5DDCB" w14:textId="77777777" w:rsidR="0031798E" w:rsidRPr="00FB1410" w:rsidRDefault="0031798E" w:rsidP="00B33B80">
            <w:pPr>
              <w:spacing w:after="0"/>
            </w:pPr>
            <w:r w:rsidRPr="00FB1410">
              <w:t>Stranger</w:t>
            </w:r>
          </w:p>
        </w:tc>
      </w:tr>
      <w:tr w:rsidR="0031798E" w:rsidRPr="00FB1410" w14:paraId="32A95DA6" w14:textId="77777777" w:rsidTr="00B33B80">
        <w:trPr>
          <w:trHeight w:val="290"/>
        </w:trPr>
        <w:tc>
          <w:tcPr>
            <w:tcW w:w="704" w:type="dxa"/>
            <w:noWrap/>
            <w:hideMark/>
          </w:tcPr>
          <w:p w14:paraId="2E8CA1DA" w14:textId="77777777" w:rsidR="0031798E" w:rsidRPr="00FB1410" w:rsidRDefault="0031798E" w:rsidP="00B33B80">
            <w:pPr>
              <w:spacing w:after="0"/>
            </w:pPr>
            <w:r w:rsidRPr="00FB1410">
              <w:t>13</w:t>
            </w:r>
          </w:p>
        </w:tc>
        <w:tc>
          <w:tcPr>
            <w:tcW w:w="9497" w:type="dxa"/>
            <w:noWrap/>
            <w:hideMark/>
          </w:tcPr>
          <w:p w14:paraId="6429E782" w14:textId="32F9179D" w:rsidR="0031798E" w:rsidRPr="00FB1410" w:rsidRDefault="0031798E" w:rsidP="00B33B80">
            <w:pPr>
              <w:spacing w:after="0"/>
            </w:pPr>
            <w:r w:rsidRPr="005C2F18">
              <w:t>Was the disclosure or formal report marked as no further action?</w:t>
            </w:r>
          </w:p>
        </w:tc>
        <w:tc>
          <w:tcPr>
            <w:tcW w:w="3544" w:type="dxa"/>
            <w:hideMark/>
          </w:tcPr>
          <w:p w14:paraId="36A352B9" w14:textId="77777777" w:rsidR="0031798E" w:rsidRPr="00FB1410" w:rsidRDefault="0031798E" w:rsidP="00B33B80">
            <w:pPr>
              <w:spacing w:after="0"/>
            </w:pPr>
            <w:r w:rsidRPr="00FB1410">
              <w:t>Yes</w:t>
            </w:r>
          </w:p>
        </w:tc>
      </w:tr>
      <w:tr w:rsidR="0031798E" w:rsidRPr="00FB1410" w14:paraId="1D8FD473" w14:textId="77777777" w:rsidTr="00B33B80">
        <w:trPr>
          <w:trHeight w:val="290"/>
        </w:trPr>
        <w:tc>
          <w:tcPr>
            <w:tcW w:w="704" w:type="dxa"/>
            <w:noWrap/>
            <w:hideMark/>
          </w:tcPr>
          <w:p w14:paraId="267A6600" w14:textId="77777777" w:rsidR="0031798E" w:rsidRPr="00FB1410" w:rsidRDefault="0031798E" w:rsidP="00B33B80">
            <w:pPr>
              <w:spacing w:after="0"/>
            </w:pPr>
            <w:r w:rsidRPr="00FB1410">
              <w:t>14</w:t>
            </w:r>
          </w:p>
        </w:tc>
        <w:tc>
          <w:tcPr>
            <w:tcW w:w="9497" w:type="dxa"/>
            <w:noWrap/>
            <w:hideMark/>
          </w:tcPr>
          <w:p w14:paraId="40A7C66C" w14:textId="6EC0D9BF" w:rsidR="0031798E" w:rsidRPr="00FB1410" w:rsidRDefault="0031798E" w:rsidP="00B33B80">
            <w:pPr>
              <w:spacing w:after="0"/>
            </w:pPr>
            <w:r w:rsidRPr="005C2F18">
              <w:t>If yes to 13, who elected to take no further action?</w:t>
            </w:r>
          </w:p>
        </w:tc>
        <w:tc>
          <w:tcPr>
            <w:tcW w:w="3544" w:type="dxa"/>
            <w:hideMark/>
          </w:tcPr>
          <w:p w14:paraId="7F73EE74" w14:textId="77777777" w:rsidR="0031798E" w:rsidRPr="00FB1410" w:rsidRDefault="0031798E" w:rsidP="00B33B80">
            <w:pPr>
              <w:spacing w:after="0"/>
            </w:pPr>
            <w:r w:rsidRPr="00FB1410">
              <w:t>The Discloser</w:t>
            </w:r>
          </w:p>
        </w:tc>
      </w:tr>
      <w:tr w:rsidR="0031798E" w:rsidRPr="00FB1410" w14:paraId="446FE7A2" w14:textId="77777777" w:rsidTr="00B33B80">
        <w:trPr>
          <w:trHeight w:val="290"/>
        </w:trPr>
        <w:tc>
          <w:tcPr>
            <w:tcW w:w="704" w:type="dxa"/>
            <w:noWrap/>
            <w:hideMark/>
          </w:tcPr>
          <w:p w14:paraId="31D60071" w14:textId="77777777" w:rsidR="0031798E" w:rsidRPr="00FB1410" w:rsidRDefault="0031798E" w:rsidP="00B33B80">
            <w:pPr>
              <w:spacing w:after="0"/>
            </w:pPr>
            <w:r w:rsidRPr="00FB1410">
              <w:t>15</w:t>
            </w:r>
          </w:p>
        </w:tc>
        <w:tc>
          <w:tcPr>
            <w:tcW w:w="9497" w:type="dxa"/>
            <w:noWrap/>
            <w:hideMark/>
          </w:tcPr>
          <w:p w14:paraId="79DBBF85" w14:textId="634AB8E0" w:rsidR="0031798E" w:rsidRPr="00FB1410" w:rsidRDefault="0031798E" w:rsidP="00B33B80">
            <w:pPr>
              <w:spacing w:after="0"/>
            </w:pPr>
            <w:r w:rsidRPr="005C2F18">
              <w:t>Where did the gender-based violence incident(s) or pattern occur?</w:t>
            </w:r>
          </w:p>
        </w:tc>
        <w:tc>
          <w:tcPr>
            <w:tcW w:w="3544" w:type="dxa"/>
            <w:hideMark/>
          </w:tcPr>
          <w:p w14:paraId="7E4F54AA" w14:textId="77777777" w:rsidR="0031798E" w:rsidRPr="00FB1410" w:rsidRDefault="0031798E" w:rsidP="00B33B80">
            <w:pPr>
              <w:spacing w:after="0"/>
            </w:pPr>
            <w:r w:rsidRPr="00FB1410">
              <w:t>Off-campus social settings</w:t>
            </w:r>
          </w:p>
        </w:tc>
      </w:tr>
      <w:tr w:rsidR="0031798E" w:rsidRPr="00FB1410" w14:paraId="24C23AC7" w14:textId="77777777" w:rsidTr="00B33B80">
        <w:trPr>
          <w:trHeight w:val="290"/>
        </w:trPr>
        <w:tc>
          <w:tcPr>
            <w:tcW w:w="704" w:type="dxa"/>
            <w:noWrap/>
            <w:hideMark/>
          </w:tcPr>
          <w:p w14:paraId="1415FEA8" w14:textId="77777777" w:rsidR="0031798E" w:rsidRPr="00FB1410" w:rsidRDefault="0031798E" w:rsidP="00B33B80">
            <w:pPr>
              <w:spacing w:after="0"/>
            </w:pPr>
            <w:r w:rsidRPr="00FB1410">
              <w:t>16</w:t>
            </w:r>
          </w:p>
        </w:tc>
        <w:tc>
          <w:tcPr>
            <w:tcW w:w="9497" w:type="dxa"/>
            <w:noWrap/>
            <w:hideMark/>
          </w:tcPr>
          <w:p w14:paraId="2AD72D7A" w14:textId="475EDAC1" w:rsidR="0031798E" w:rsidRPr="00FB1410" w:rsidRDefault="0031798E" w:rsidP="00B33B80">
            <w:pPr>
              <w:spacing w:after="0"/>
            </w:pPr>
            <w:r w:rsidRPr="005C2F18">
              <w:t>Is the Discloser a resident or staff member of a student accommodation facility?</w:t>
            </w:r>
          </w:p>
        </w:tc>
        <w:tc>
          <w:tcPr>
            <w:tcW w:w="3544" w:type="dxa"/>
            <w:hideMark/>
          </w:tcPr>
          <w:p w14:paraId="1BF86EE0" w14:textId="77777777" w:rsidR="0031798E" w:rsidRPr="00FB1410" w:rsidRDefault="0031798E" w:rsidP="00B33B80">
            <w:pPr>
              <w:spacing w:after="0"/>
            </w:pPr>
            <w:r w:rsidRPr="00FB1410">
              <w:t>Yes - Resident/student</w:t>
            </w:r>
          </w:p>
        </w:tc>
      </w:tr>
      <w:tr w:rsidR="0031798E" w:rsidRPr="00FB1410" w14:paraId="7A33394D" w14:textId="77777777" w:rsidTr="00B33B80">
        <w:trPr>
          <w:trHeight w:val="290"/>
        </w:trPr>
        <w:tc>
          <w:tcPr>
            <w:tcW w:w="704" w:type="dxa"/>
            <w:noWrap/>
            <w:hideMark/>
          </w:tcPr>
          <w:p w14:paraId="4A55AEFF" w14:textId="77777777" w:rsidR="0031798E" w:rsidRPr="00FB1410" w:rsidRDefault="0031798E" w:rsidP="00B33B80">
            <w:pPr>
              <w:spacing w:after="0"/>
            </w:pPr>
            <w:r w:rsidRPr="00FB1410">
              <w:t>17</w:t>
            </w:r>
          </w:p>
        </w:tc>
        <w:tc>
          <w:tcPr>
            <w:tcW w:w="9497" w:type="dxa"/>
            <w:noWrap/>
            <w:hideMark/>
          </w:tcPr>
          <w:p w14:paraId="54274A25" w14:textId="63A25654" w:rsidR="0031798E" w:rsidRPr="00FB1410" w:rsidRDefault="0031798E" w:rsidP="00B33B80">
            <w:pPr>
              <w:spacing w:after="0"/>
            </w:pPr>
            <w:r w:rsidRPr="005C2F18">
              <w:t>If yes to 16, what is the name of the student accommodation provider?</w:t>
            </w:r>
          </w:p>
        </w:tc>
        <w:tc>
          <w:tcPr>
            <w:tcW w:w="3544" w:type="dxa"/>
            <w:hideMark/>
          </w:tcPr>
          <w:p w14:paraId="025461A9" w14:textId="123F5F54" w:rsidR="0031798E" w:rsidRPr="00FB1410" w:rsidRDefault="0031798E" w:rsidP="00B33B80">
            <w:pPr>
              <w:spacing w:after="0"/>
            </w:pPr>
            <w:r w:rsidRPr="00FB1410">
              <w:t xml:space="preserve">Sunnyside </w:t>
            </w:r>
            <w:r>
              <w:t>S</w:t>
            </w:r>
            <w:r w:rsidRPr="00FB1410">
              <w:t xml:space="preserve">tudent </w:t>
            </w:r>
            <w:r>
              <w:t>A</w:t>
            </w:r>
            <w:r w:rsidRPr="00FB1410">
              <w:t>ccommodation</w:t>
            </w:r>
          </w:p>
        </w:tc>
      </w:tr>
      <w:tr w:rsidR="0031798E" w:rsidRPr="00FB1410" w14:paraId="6FB7CE29" w14:textId="77777777" w:rsidTr="00B33B80">
        <w:trPr>
          <w:trHeight w:val="290"/>
        </w:trPr>
        <w:tc>
          <w:tcPr>
            <w:tcW w:w="704" w:type="dxa"/>
            <w:noWrap/>
            <w:hideMark/>
          </w:tcPr>
          <w:p w14:paraId="1A2A45EC" w14:textId="77777777" w:rsidR="0031798E" w:rsidRPr="00FB1410" w:rsidRDefault="0031798E" w:rsidP="00B33B80">
            <w:pPr>
              <w:spacing w:after="0"/>
            </w:pPr>
            <w:r w:rsidRPr="00FB1410">
              <w:t>18</w:t>
            </w:r>
          </w:p>
        </w:tc>
        <w:tc>
          <w:tcPr>
            <w:tcW w:w="9497" w:type="dxa"/>
            <w:noWrap/>
            <w:hideMark/>
          </w:tcPr>
          <w:p w14:paraId="62C93E62" w14:textId="78FF9E50" w:rsidR="0031798E" w:rsidRPr="00FB1410" w:rsidRDefault="0031798E" w:rsidP="00B33B80">
            <w:pPr>
              <w:spacing w:after="0"/>
            </w:pPr>
            <w:r w:rsidRPr="005C2F18">
              <w:t>If yes to 16, was the Discloser relocated to alternate accommodation?</w:t>
            </w:r>
          </w:p>
        </w:tc>
        <w:tc>
          <w:tcPr>
            <w:tcW w:w="3544" w:type="dxa"/>
            <w:hideMark/>
          </w:tcPr>
          <w:p w14:paraId="5D6B12A9" w14:textId="77777777" w:rsidR="0031798E" w:rsidRPr="00FB1410" w:rsidRDefault="0031798E" w:rsidP="00B33B80">
            <w:pPr>
              <w:spacing w:after="0"/>
            </w:pPr>
            <w:r w:rsidRPr="00FB1410">
              <w:t>No</w:t>
            </w:r>
          </w:p>
        </w:tc>
      </w:tr>
      <w:tr w:rsidR="0031798E" w:rsidRPr="00FB1410" w14:paraId="51CE5977" w14:textId="77777777" w:rsidTr="00B33B80">
        <w:trPr>
          <w:trHeight w:val="290"/>
        </w:trPr>
        <w:tc>
          <w:tcPr>
            <w:tcW w:w="704" w:type="dxa"/>
            <w:noWrap/>
            <w:hideMark/>
          </w:tcPr>
          <w:p w14:paraId="796CE2E4" w14:textId="77777777" w:rsidR="0031798E" w:rsidRPr="00FB1410" w:rsidRDefault="0031798E" w:rsidP="00B33B80">
            <w:pPr>
              <w:spacing w:after="0"/>
            </w:pPr>
            <w:r w:rsidRPr="00FB1410">
              <w:t>19</w:t>
            </w:r>
          </w:p>
        </w:tc>
        <w:tc>
          <w:tcPr>
            <w:tcW w:w="9497" w:type="dxa"/>
            <w:noWrap/>
            <w:hideMark/>
          </w:tcPr>
          <w:p w14:paraId="61494986" w14:textId="4134CEEB" w:rsidR="0031798E" w:rsidRPr="00FB1410" w:rsidRDefault="0031798E" w:rsidP="00B33B80">
            <w:pPr>
              <w:spacing w:after="0"/>
            </w:pPr>
            <w:r w:rsidRPr="005C2F18">
              <w:t>Is the Respondent/s a resident or staff member of student accommodation facility?</w:t>
            </w:r>
          </w:p>
        </w:tc>
        <w:tc>
          <w:tcPr>
            <w:tcW w:w="3544" w:type="dxa"/>
            <w:hideMark/>
          </w:tcPr>
          <w:p w14:paraId="53968DE5" w14:textId="77777777" w:rsidR="0031798E" w:rsidRPr="00FB1410" w:rsidRDefault="0031798E" w:rsidP="00B33B80">
            <w:pPr>
              <w:spacing w:after="0"/>
            </w:pPr>
            <w:r w:rsidRPr="00FB1410">
              <w:t>Unknown</w:t>
            </w:r>
          </w:p>
        </w:tc>
      </w:tr>
      <w:tr w:rsidR="0031798E" w:rsidRPr="00FB1410" w14:paraId="127C9247" w14:textId="77777777" w:rsidTr="00B33B80">
        <w:trPr>
          <w:trHeight w:val="290"/>
        </w:trPr>
        <w:tc>
          <w:tcPr>
            <w:tcW w:w="704" w:type="dxa"/>
            <w:noWrap/>
            <w:hideMark/>
          </w:tcPr>
          <w:p w14:paraId="744B0ACF" w14:textId="77777777" w:rsidR="0031798E" w:rsidRPr="00FB1410" w:rsidRDefault="0031798E" w:rsidP="00B33B80">
            <w:pPr>
              <w:spacing w:after="0"/>
            </w:pPr>
            <w:r w:rsidRPr="00FB1410">
              <w:t>20</w:t>
            </w:r>
          </w:p>
        </w:tc>
        <w:tc>
          <w:tcPr>
            <w:tcW w:w="9497" w:type="dxa"/>
            <w:noWrap/>
            <w:hideMark/>
          </w:tcPr>
          <w:p w14:paraId="7DEAAC91" w14:textId="7E9FBF9F" w:rsidR="0031798E" w:rsidRPr="00FB1410" w:rsidRDefault="0031798E" w:rsidP="00B33B80">
            <w:pPr>
              <w:spacing w:after="0"/>
            </w:pPr>
            <w:r w:rsidRPr="005C2F18">
              <w:t>If yes to 19, what is the name of the student accommodation provider?</w:t>
            </w:r>
          </w:p>
        </w:tc>
        <w:tc>
          <w:tcPr>
            <w:tcW w:w="3544" w:type="dxa"/>
            <w:hideMark/>
          </w:tcPr>
          <w:p w14:paraId="2EEB432B" w14:textId="77777777" w:rsidR="0031798E" w:rsidRPr="00FB1410" w:rsidRDefault="0031798E" w:rsidP="00B33B80">
            <w:pPr>
              <w:spacing w:after="0"/>
            </w:pPr>
            <w:r w:rsidRPr="00FB1410">
              <w:t>N/A</w:t>
            </w:r>
          </w:p>
        </w:tc>
      </w:tr>
      <w:tr w:rsidR="0031798E" w:rsidRPr="00FB1410" w14:paraId="5F7CB354" w14:textId="77777777" w:rsidTr="00B33B80">
        <w:trPr>
          <w:trHeight w:val="290"/>
        </w:trPr>
        <w:tc>
          <w:tcPr>
            <w:tcW w:w="704" w:type="dxa"/>
            <w:noWrap/>
            <w:hideMark/>
          </w:tcPr>
          <w:p w14:paraId="50047679" w14:textId="77777777" w:rsidR="0031798E" w:rsidRPr="00FB1410" w:rsidRDefault="0031798E" w:rsidP="00B33B80">
            <w:pPr>
              <w:spacing w:after="0"/>
            </w:pPr>
            <w:r w:rsidRPr="00FB1410">
              <w:t>21</w:t>
            </w:r>
          </w:p>
        </w:tc>
        <w:tc>
          <w:tcPr>
            <w:tcW w:w="9497" w:type="dxa"/>
            <w:noWrap/>
            <w:hideMark/>
          </w:tcPr>
          <w:p w14:paraId="5641E123" w14:textId="49718934" w:rsidR="0031798E" w:rsidRPr="00FB1410" w:rsidRDefault="0031798E" w:rsidP="00B33B80">
            <w:pPr>
              <w:spacing w:after="0"/>
            </w:pPr>
            <w:r w:rsidRPr="005C2F18">
              <w:t>If yes to 19, was the Respondent/s relocated to alternate accommodation?</w:t>
            </w:r>
          </w:p>
        </w:tc>
        <w:tc>
          <w:tcPr>
            <w:tcW w:w="3544" w:type="dxa"/>
            <w:hideMark/>
          </w:tcPr>
          <w:p w14:paraId="3866EC1C" w14:textId="77777777" w:rsidR="0031798E" w:rsidRPr="00FB1410" w:rsidRDefault="0031798E" w:rsidP="00B33B80">
            <w:pPr>
              <w:spacing w:after="0"/>
            </w:pPr>
            <w:r w:rsidRPr="00FB1410">
              <w:t>N/A</w:t>
            </w:r>
          </w:p>
        </w:tc>
      </w:tr>
      <w:tr w:rsidR="0031798E" w:rsidRPr="00FB1410" w14:paraId="6E249C4D" w14:textId="77777777" w:rsidTr="00B33B80">
        <w:trPr>
          <w:trHeight w:val="290"/>
        </w:trPr>
        <w:tc>
          <w:tcPr>
            <w:tcW w:w="704" w:type="dxa"/>
            <w:noWrap/>
            <w:hideMark/>
          </w:tcPr>
          <w:p w14:paraId="4DF89075" w14:textId="77777777" w:rsidR="0031798E" w:rsidRPr="00FB1410" w:rsidRDefault="0031798E" w:rsidP="00B33B80">
            <w:pPr>
              <w:spacing w:after="0"/>
            </w:pPr>
            <w:r w:rsidRPr="00FB1410">
              <w:t>22</w:t>
            </w:r>
          </w:p>
        </w:tc>
        <w:tc>
          <w:tcPr>
            <w:tcW w:w="9497" w:type="dxa"/>
            <w:noWrap/>
            <w:hideMark/>
          </w:tcPr>
          <w:p w14:paraId="53CAA468" w14:textId="36890E40" w:rsidR="0031798E" w:rsidRPr="00FB1410" w:rsidRDefault="0031798E" w:rsidP="00B33B80">
            <w:pPr>
              <w:spacing w:after="0"/>
            </w:pPr>
            <w:r w:rsidRPr="005C2F18">
              <w:t>If yes to 16 or 19, who received the disclosure?</w:t>
            </w:r>
          </w:p>
        </w:tc>
        <w:tc>
          <w:tcPr>
            <w:tcW w:w="3544" w:type="dxa"/>
            <w:hideMark/>
          </w:tcPr>
          <w:p w14:paraId="201203B3" w14:textId="77777777" w:rsidR="0031798E" w:rsidRPr="00FB1410" w:rsidRDefault="0031798E" w:rsidP="00B33B80">
            <w:pPr>
              <w:spacing w:after="0"/>
            </w:pPr>
            <w:r w:rsidRPr="00FB1410">
              <w:t>Student accommodation provider</w:t>
            </w:r>
          </w:p>
        </w:tc>
      </w:tr>
      <w:tr w:rsidR="0031798E" w:rsidRPr="00FB1410" w14:paraId="42B72A0B" w14:textId="77777777" w:rsidTr="00B33B80">
        <w:trPr>
          <w:trHeight w:val="290"/>
        </w:trPr>
        <w:tc>
          <w:tcPr>
            <w:tcW w:w="704" w:type="dxa"/>
            <w:noWrap/>
            <w:hideMark/>
          </w:tcPr>
          <w:p w14:paraId="0D8D319C" w14:textId="77777777" w:rsidR="0031798E" w:rsidRPr="00FB1410" w:rsidRDefault="0031798E" w:rsidP="00B33B80">
            <w:pPr>
              <w:spacing w:after="0"/>
            </w:pPr>
            <w:r w:rsidRPr="00FB1410">
              <w:t>23</w:t>
            </w:r>
          </w:p>
        </w:tc>
        <w:tc>
          <w:tcPr>
            <w:tcW w:w="9497" w:type="dxa"/>
            <w:noWrap/>
            <w:hideMark/>
          </w:tcPr>
          <w:p w14:paraId="7CB4D60E" w14:textId="3A4E2AC3" w:rsidR="0031798E" w:rsidRPr="00FB1410" w:rsidRDefault="0031798E" w:rsidP="00B33B80">
            <w:pPr>
              <w:spacing w:after="0"/>
            </w:pPr>
            <w:r w:rsidRPr="005C2F18">
              <w:t>If yes to 16 or 19, who is managing the disclosure?</w:t>
            </w:r>
          </w:p>
        </w:tc>
        <w:tc>
          <w:tcPr>
            <w:tcW w:w="3544" w:type="dxa"/>
            <w:hideMark/>
          </w:tcPr>
          <w:p w14:paraId="4084D39E" w14:textId="77777777" w:rsidR="0031798E" w:rsidRPr="00FB1410" w:rsidRDefault="0031798E" w:rsidP="00B33B80">
            <w:pPr>
              <w:spacing w:after="0"/>
            </w:pPr>
            <w:r w:rsidRPr="00FB1410">
              <w:t>Education provider</w:t>
            </w:r>
          </w:p>
        </w:tc>
      </w:tr>
      <w:tr w:rsidR="0031798E" w:rsidRPr="00FB1410" w14:paraId="766C7CD5" w14:textId="77777777" w:rsidTr="00B33B80">
        <w:trPr>
          <w:trHeight w:val="290"/>
        </w:trPr>
        <w:tc>
          <w:tcPr>
            <w:tcW w:w="704" w:type="dxa"/>
            <w:noWrap/>
            <w:hideMark/>
          </w:tcPr>
          <w:p w14:paraId="07D4B314" w14:textId="77777777" w:rsidR="0031798E" w:rsidRPr="00FB1410" w:rsidRDefault="0031798E" w:rsidP="00B33B80">
            <w:pPr>
              <w:spacing w:after="0"/>
            </w:pPr>
            <w:r w:rsidRPr="00FB1410">
              <w:lastRenderedPageBreak/>
              <w:t>24</w:t>
            </w:r>
          </w:p>
        </w:tc>
        <w:tc>
          <w:tcPr>
            <w:tcW w:w="9497" w:type="dxa"/>
            <w:noWrap/>
            <w:hideMark/>
          </w:tcPr>
          <w:p w14:paraId="05E6B9E5" w14:textId="07492DBF" w:rsidR="0031798E" w:rsidRPr="00FB1410" w:rsidRDefault="0031798E" w:rsidP="00B33B80">
            <w:pPr>
              <w:spacing w:after="0"/>
            </w:pPr>
            <w:r w:rsidRPr="005C2F18">
              <w:t>If yes to 16 or 19, did the Discloser elect who would manage their disclosure?</w:t>
            </w:r>
          </w:p>
        </w:tc>
        <w:tc>
          <w:tcPr>
            <w:tcW w:w="3544" w:type="dxa"/>
            <w:hideMark/>
          </w:tcPr>
          <w:p w14:paraId="7F763F6F" w14:textId="77777777" w:rsidR="0031798E" w:rsidRPr="00FB1410" w:rsidRDefault="0031798E" w:rsidP="00B33B80">
            <w:pPr>
              <w:spacing w:after="0"/>
            </w:pPr>
            <w:r w:rsidRPr="00FB1410">
              <w:t>Yes</w:t>
            </w:r>
          </w:p>
        </w:tc>
      </w:tr>
      <w:tr w:rsidR="0031798E" w:rsidRPr="00FB1410" w14:paraId="05B7C635" w14:textId="77777777" w:rsidTr="00B33B80">
        <w:trPr>
          <w:trHeight w:val="290"/>
        </w:trPr>
        <w:tc>
          <w:tcPr>
            <w:tcW w:w="704" w:type="dxa"/>
            <w:noWrap/>
            <w:hideMark/>
          </w:tcPr>
          <w:p w14:paraId="3AFDECCB" w14:textId="77777777" w:rsidR="0031798E" w:rsidRPr="00FB1410" w:rsidRDefault="0031798E" w:rsidP="00B33B80">
            <w:pPr>
              <w:spacing w:after="0"/>
            </w:pPr>
            <w:r w:rsidRPr="00FB1410">
              <w:t>25</w:t>
            </w:r>
          </w:p>
        </w:tc>
        <w:tc>
          <w:tcPr>
            <w:tcW w:w="9497" w:type="dxa"/>
            <w:noWrap/>
            <w:hideMark/>
          </w:tcPr>
          <w:p w14:paraId="3A71F380" w14:textId="6AC28935" w:rsidR="0031798E" w:rsidRPr="00FB1410" w:rsidRDefault="0031798E" w:rsidP="00B33B80">
            <w:pPr>
              <w:spacing w:after="0"/>
            </w:pPr>
            <w:r w:rsidRPr="005C2F18">
              <w:t xml:space="preserve">What sex was the Discloser assigned at birth? </w:t>
            </w:r>
          </w:p>
        </w:tc>
        <w:tc>
          <w:tcPr>
            <w:tcW w:w="3544" w:type="dxa"/>
            <w:hideMark/>
          </w:tcPr>
          <w:p w14:paraId="4097417A" w14:textId="77777777" w:rsidR="0031798E" w:rsidRPr="00FB1410" w:rsidRDefault="0031798E" w:rsidP="00B33B80">
            <w:pPr>
              <w:spacing w:after="0"/>
            </w:pPr>
            <w:r w:rsidRPr="00FB1410">
              <w:t>Female</w:t>
            </w:r>
          </w:p>
        </w:tc>
      </w:tr>
      <w:tr w:rsidR="0031798E" w:rsidRPr="00FB1410" w14:paraId="79F2D2B9" w14:textId="77777777" w:rsidTr="00B33B80">
        <w:trPr>
          <w:trHeight w:val="290"/>
        </w:trPr>
        <w:tc>
          <w:tcPr>
            <w:tcW w:w="704" w:type="dxa"/>
            <w:noWrap/>
            <w:hideMark/>
          </w:tcPr>
          <w:p w14:paraId="763B8D68" w14:textId="77777777" w:rsidR="0031798E" w:rsidRPr="00FB1410" w:rsidRDefault="0031798E" w:rsidP="00B33B80">
            <w:pPr>
              <w:spacing w:after="0"/>
            </w:pPr>
            <w:r w:rsidRPr="00FB1410">
              <w:t>26</w:t>
            </w:r>
          </w:p>
        </w:tc>
        <w:tc>
          <w:tcPr>
            <w:tcW w:w="9497" w:type="dxa"/>
            <w:noWrap/>
            <w:hideMark/>
          </w:tcPr>
          <w:p w14:paraId="65ACCAC9" w14:textId="3534A5C2" w:rsidR="0031798E" w:rsidRPr="00FB1410" w:rsidRDefault="0031798E" w:rsidP="00B33B80">
            <w:pPr>
              <w:spacing w:after="0"/>
            </w:pPr>
            <w:r w:rsidRPr="005C2F18">
              <w:t>What is the gender identity of the Discloser?</w:t>
            </w:r>
          </w:p>
        </w:tc>
        <w:tc>
          <w:tcPr>
            <w:tcW w:w="3544" w:type="dxa"/>
            <w:hideMark/>
          </w:tcPr>
          <w:p w14:paraId="30EC728A" w14:textId="77777777" w:rsidR="0031798E" w:rsidRPr="00FB1410" w:rsidRDefault="0031798E" w:rsidP="00B33B80">
            <w:pPr>
              <w:spacing w:after="0"/>
            </w:pPr>
            <w:r w:rsidRPr="00FB1410">
              <w:t>Woman or Female</w:t>
            </w:r>
          </w:p>
        </w:tc>
      </w:tr>
      <w:tr w:rsidR="0031798E" w:rsidRPr="00FB1410" w14:paraId="24F182E0" w14:textId="77777777" w:rsidTr="00B33B80">
        <w:trPr>
          <w:trHeight w:val="290"/>
        </w:trPr>
        <w:tc>
          <w:tcPr>
            <w:tcW w:w="704" w:type="dxa"/>
            <w:noWrap/>
            <w:hideMark/>
          </w:tcPr>
          <w:p w14:paraId="738B050E" w14:textId="77777777" w:rsidR="0031798E" w:rsidRPr="00FB1410" w:rsidRDefault="0031798E" w:rsidP="00B33B80">
            <w:pPr>
              <w:spacing w:after="0"/>
            </w:pPr>
            <w:r w:rsidRPr="00FB1410">
              <w:t>27</w:t>
            </w:r>
          </w:p>
        </w:tc>
        <w:tc>
          <w:tcPr>
            <w:tcW w:w="9497" w:type="dxa"/>
            <w:noWrap/>
            <w:hideMark/>
          </w:tcPr>
          <w:p w14:paraId="374DE20C" w14:textId="6D4C4E98" w:rsidR="0031798E" w:rsidRPr="00FB1410" w:rsidRDefault="0031798E" w:rsidP="00B33B80">
            <w:pPr>
              <w:spacing w:after="0"/>
            </w:pPr>
            <w:r w:rsidRPr="005C2F18">
              <w:t>What is the sexual orientation of the Discloser?</w:t>
            </w:r>
          </w:p>
        </w:tc>
        <w:tc>
          <w:tcPr>
            <w:tcW w:w="3544" w:type="dxa"/>
            <w:hideMark/>
          </w:tcPr>
          <w:p w14:paraId="41E5B8DB" w14:textId="77777777" w:rsidR="0031798E" w:rsidRPr="00FB1410" w:rsidRDefault="0031798E" w:rsidP="00B33B80">
            <w:pPr>
              <w:spacing w:after="0"/>
            </w:pPr>
            <w:r w:rsidRPr="00FB1410">
              <w:t>Straight (heterosexual)</w:t>
            </w:r>
          </w:p>
        </w:tc>
      </w:tr>
      <w:tr w:rsidR="0031798E" w:rsidRPr="00FB1410" w14:paraId="76B8BB63" w14:textId="77777777" w:rsidTr="00B33B80">
        <w:trPr>
          <w:trHeight w:val="290"/>
        </w:trPr>
        <w:tc>
          <w:tcPr>
            <w:tcW w:w="704" w:type="dxa"/>
            <w:noWrap/>
            <w:hideMark/>
          </w:tcPr>
          <w:p w14:paraId="603692A1" w14:textId="77777777" w:rsidR="0031798E" w:rsidRPr="00FB1410" w:rsidRDefault="0031798E" w:rsidP="00B33B80">
            <w:pPr>
              <w:spacing w:after="0"/>
            </w:pPr>
            <w:r w:rsidRPr="00FB1410">
              <w:t>28</w:t>
            </w:r>
          </w:p>
        </w:tc>
        <w:tc>
          <w:tcPr>
            <w:tcW w:w="9497" w:type="dxa"/>
            <w:noWrap/>
            <w:hideMark/>
          </w:tcPr>
          <w:p w14:paraId="28A420BA" w14:textId="1AF55A4C" w:rsidR="0031798E" w:rsidRPr="00FB1410" w:rsidRDefault="0031798E" w:rsidP="00B33B80">
            <w:pPr>
              <w:spacing w:after="0"/>
            </w:pPr>
            <w:r w:rsidRPr="005C2F18">
              <w:t>What is the Discloser's year of birth?</w:t>
            </w:r>
          </w:p>
        </w:tc>
        <w:tc>
          <w:tcPr>
            <w:tcW w:w="3544" w:type="dxa"/>
            <w:hideMark/>
          </w:tcPr>
          <w:p w14:paraId="3B884B2C" w14:textId="77777777" w:rsidR="0031798E" w:rsidRPr="00FB1410" w:rsidRDefault="0031798E" w:rsidP="00B33B80">
            <w:pPr>
              <w:spacing w:after="0"/>
            </w:pPr>
            <w:r w:rsidRPr="00FB1410">
              <w:t>2005</w:t>
            </w:r>
          </w:p>
        </w:tc>
      </w:tr>
      <w:tr w:rsidR="0031798E" w:rsidRPr="00FB1410" w14:paraId="3CFE98E1" w14:textId="77777777" w:rsidTr="00B33B80">
        <w:trPr>
          <w:trHeight w:val="290"/>
        </w:trPr>
        <w:tc>
          <w:tcPr>
            <w:tcW w:w="704" w:type="dxa"/>
            <w:noWrap/>
            <w:hideMark/>
          </w:tcPr>
          <w:p w14:paraId="27F9AE17" w14:textId="77777777" w:rsidR="0031798E" w:rsidRPr="00FB1410" w:rsidRDefault="0031798E" w:rsidP="00B33B80">
            <w:pPr>
              <w:spacing w:after="0"/>
            </w:pPr>
            <w:r w:rsidRPr="00FB1410">
              <w:t>29</w:t>
            </w:r>
          </w:p>
        </w:tc>
        <w:tc>
          <w:tcPr>
            <w:tcW w:w="9497" w:type="dxa"/>
            <w:noWrap/>
            <w:hideMark/>
          </w:tcPr>
          <w:p w14:paraId="30987C34" w14:textId="7CBA26DB" w:rsidR="0031798E" w:rsidRPr="00FB1410" w:rsidRDefault="0031798E" w:rsidP="00B33B80">
            <w:pPr>
              <w:spacing w:after="0"/>
            </w:pPr>
            <w:r w:rsidRPr="005C2F18">
              <w:t>Where was the Discloser born?</w:t>
            </w:r>
          </w:p>
        </w:tc>
        <w:tc>
          <w:tcPr>
            <w:tcW w:w="3544" w:type="dxa"/>
            <w:hideMark/>
          </w:tcPr>
          <w:p w14:paraId="64E1942E" w14:textId="77777777" w:rsidR="0031798E" w:rsidRPr="00FB1410" w:rsidRDefault="0031798E" w:rsidP="00B33B80">
            <w:pPr>
              <w:spacing w:after="0"/>
            </w:pPr>
            <w:r w:rsidRPr="00FB1410">
              <w:t>South-East Asia</w:t>
            </w:r>
          </w:p>
        </w:tc>
      </w:tr>
      <w:tr w:rsidR="0031798E" w:rsidRPr="00FB1410" w14:paraId="59FE52C5" w14:textId="77777777" w:rsidTr="00B33B80">
        <w:trPr>
          <w:trHeight w:val="290"/>
        </w:trPr>
        <w:tc>
          <w:tcPr>
            <w:tcW w:w="704" w:type="dxa"/>
            <w:noWrap/>
            <w:hideMark/>
          </w:tcPr>
          <w:p w14:paraId="0E3BC65C" w14:textId="77777777" w:rsidR="0031798E" w:rsidRPr="00FB1410" w:rsidRDefault="0031798E" w:rsidP="00B33B80">
            <w:pPr>
              <w:spacing w:after="0"/>
            </w:pPr>
            <w:r w:rsidRPr="00FB1410">
              <w:t>30</w:t>
            </w:r>
          </w:p>
        </w:tc>
        <w:tc>
          <w:tcPr>
            <w:tcW w:w="9497" w:type="dxa"/>
            <w:noWrap/>
            <w:hideMark/>
          </w:tcPr>
          <w:p w14:paraId="26356A00" w14:textId="7D6CB49F" w:rsidR="0031798E" w:rsidRPr="00FB1410" w:rsidRDefault="0031798E" w:rsidP="00B33B80">
            <w:pPr>
              <w:spacing w:after="0"/>
            </w:pPr>
            <w:r w:rsidRPr="005C2F18">
              <w:t>Does the Discloser identify as Aboriginal or Torres Strait Islander / First Nations?</w:t>
            </w:r>
          </w:p>
        </w:tc>
        <w:tc>
          <w:tcPr>
            <w:tcW w:w="3544" w:type="dxa"/>
            <w:hideMark/>
          </w:tcPr>
          <w:p w14:paraId="6A304CC7" w14:textId="4634495B" w:rsidR="0031798E" w:rsidRPr="00FB1410" w:rsidRDefault="0031798E" w:rsidP="00B33B80">
            <w:pPr>
              <w:spacing w:after="0"/>
            </w:pPr>
            <w:r w:rsidRPr="00D221F9">
              <w:t>Non-Indigenous</w:t>
            </w:r>
          </w:p>
        </w:tc>
      </w:tr>
      <w:tr w:rsidR="0031798E" w:rsidRPr="00FB1410" w14:paraId="5A6A56DA" w14:textId="77777777" w:rsidTr="00B33B80">
        <w:trPr>
          <w:trHeight w:val="290"/>
        </w:trPr>
        <w:tc>
          <w:tcPr>
            <w:tcW w:w="704" w:type="dxa"/>
            <w:noWrap/>
            <w:hideMark/>
          </w:tcPr>
          <w:p w14:paraId="0CBA3FAA" w14:textId="77777777" w:rsidR="0031798E" w:rsidRPr="00FB1410" w:rsidRDefault="0031798E" w:rsidP="00B33B80">
            <w:pPr>
              <w:spacing w:after="0"/>
            </w:pPr>
            <w:r w:rsidRPr="00FB1410">
              <w:t>31</w:t>
            </w:r>
          </w:p>
        </w:tc>
        <w:tc>
          <w:tcPr>
            <w:tcW w:w="9497" w:type="dxa"/>
            <w:noWrap/>
            <w:hideMark/>
          </w:tcPr>
          <w:p w14:paraId="6029060B" w14:textId="75897767" w:rsidR="0031798E" w:rsidRPr="00FB1410" w:rsidRDefault="0031798E" w:rsidP="00B33B80">
            <w:pPr>
              <w:spacing w:after="0"/>
            </w:pPr>
            <w:r w:rsidRPr="005C2F18">
              <w:t>What is the Discloser's religious affiliation?</w:t>
            </w:r>
          </w:p>
        </w:tc>
        <w:tc>
          <w:tcPr>
            <w:tcW w:w="3544" w:type="dxa"/>
            <w:hideMark/>
          </w:tcPr>
          <w:p w14:paraId="20D9B10F" w14:textId="77777777" w:rsidR="0031798E" w:rsidRPr="00FB1410" w:rsidRDefault="0031798E" w:rsidP="00B33B80">
            <w:pPr>
              <w:spacing w:after="0"/>
            </w:pPr>
            <w:r w:rsidRPr="00FB1410">
              <w:t>Christianity</w:t>
            </w:r>
          </w:p>
        </w:tc>
      </w:tr>
      <w:tr w:rsidR="0031798E" w:rsidRPr="00FB1410" w14:paraId="492C4919" w14:textId="77777777" w:rsidTr="00B33B80">
        <w:trPr>
          <w:trHeight w:val="290"/>
        </w:trPr>
        <w:tc>
          <w:tcPr>
            <w:tcW w:w="704" w:type="dxa"/>
            <w:noWrap/>
            <w:hideMark/>
          </w:tcPr>
          <w:p w14:paraId="3C92D132" w14:textId="77777777" w:rsidR="0031798E" w:rsidRPr="00FB1410" w:rsidRDefault="0031798E" w:rsidP="00B33B80">
            <w:pPr>
              <w:spacing w:after="0"/>
            </w:pPr>
            <w:r w:rsidRPr="00FB1410">
              <w:t>32</w:t>
            </w:r>
          </w:p>
        </w:tc>
        <w:tc>
          <w:tcPr>
            <w:tcW w:w="9497" w:type="dxa"/>
            <w:noWrap/>
            <w:hideMark/>
          </w:tcPr>
          <w:p w14:paraId="6770497F" w14:textId="3BFE849C" w:rsidR="0031798E" w:rsidRPr="00FB1410" w:rsidRDefault="0031798E" w:rsidP="00B33B80">
            <w:pPr>
              <w:spacing w:after="0"/>
            </w:pPr>
            <w:r w:rsidRPr="005C2F18">
              <w:t>Does the Discloser identify as having a disability?</w:t>
            </w:r>
          </w:p>
        </w:tc>
        <w:tc>
          <w:tcPr>
            <w:tcW w:w="3544" w:type="dxa"/>
            <w:hideMark/>
          </w:tcPr>
          <w:p w14:paraId="59C08146" w14:textId="77777777" w:rsidR="0031798E" w:rsidRPr="00FB1410" w:rsidRDefault="0031798E" w:rsidP="00B33B80">
            <w:pPr>
              <w:spacing w:after="0"/>
            </w:pPr>
            <w:r w:rsidRPr="00FB1410">
              <w:t>No disability</w:t>
            </w:r>
          </w:p>
        </w:tc>
      </w:tr>
      <w:tr w:rsidR="0031798E" w:rsidRPr="00FB1410" w14:paraId="7C3C9E9B" w14:textId="77777777" w:rsidTr="00B33B80">
        <w:trPr>
          <w:trHeight w:val="290"/>
        </w:trPr>
        <w:tc>
          <w:tcPr>
            <w:tcW w:w="704" w:type="dxa"/>
            <w:noWrap/>
            <w:hideMark/>
          </w:tcPr>
          <w:p w14:paraId="42FD28C9" w14:textId="77777777" w:rsidR="0031798E" w:rsidRPr="00FB1410" w:rsidRDefault="0031798E" w:rsidP="00B33B80">
            <w:pPr>
              <w:spacing w:after="0"/>
            </w:pPr>
            <w:r w:rsidRPr="00FB1410">
              <w:t>33</w:t>
            </w:r>
          </w:p>
        </w:tc>
        <w:tc>
          <w:tcPr>
            <w:tcW w:w="9497" w:type="dxa"/>
            <w:noWrap/>
            <w:hideMark/>
          </w:tcPr>
          <w:p w14:paraId="051285A8" w14:textId="557FD126" w:rsidR="0031798E" w:rsidRPr="00FB1410" w:rsidRDefault="0031798E" w:rsidP="00B33B80">
            <w:pPr>
              <w:spacing w:after="0"/>
            </w:pPr>
            <w:r w:rsidRPr="005C2F18">
              <w:t>What is the Discloser's primary spoken language?</w:t>
            </w:r>
          </w:p>
        </w:tc>
        <w:tc>
          <w:tcPr>
            <w:tcW w:w="3544" w:type="dxa"/>
            <w:hideMark/>
          </w:tcPr>
          <w:p w14:paraId="329E4151" w14:textId="77777777" w:rsidR="0031798E" w:rsidRPr="00FB1410" w:rsidRDefault="0031798E" w:rsidP="00B33B80">
            <w:pPr>
              <w:spacing w:after="0"/>
            </w:pPr>
            <w:r w:rsidRPr="00FB1410">
              <w:t>Other</w:t>
            </w:r>
          </w:p>
        </w:tc>
      </w:tr>
      <w:tr w:rsidR="0031798E" w:rsidRPr="00FB1410" w14:paraId="3AD0679E" w14:textId="77777777" w:rsidTr="00B33B80">
        <w:trPr>
          <w:trHeight w:val="290"/>
        </w:trPr>
        <w:tc>
          <w:tcPr>
            <w:tcW w:w="704" w:type="dxa"/>
            <w:noWrap/>
            <w:hideMark/>
          </w:tcPr>
          <w:p w14:paraId="3C9DACE0" w14:textId="77777777" w:rsidR="0031798E" w:rsidRPr="00FB1410" w:rsidRDefault="0031798E" w:rsidP="00B33B80">
            <w:pPr>
              <w:spacing w:after="0"/>
            </w:pPr>
            <w:r w:rsidRPr="00FB1410">
              <w:t>34</w:t>
            </w:r>
          </w:p>
        </w:tc>
        <w:tc>
          <w:tcPr>
            <w:tcW w:w="9497" w:type="dxa"/>
            <w:noWrap/>
            <w:hideMark/>
          </w:tcPr>
          <w:p w14:paraId="07FDDDED" w14:textId="22485FCB" w:rsidR="0031798E" w:rsidRPr="00FB1410" w:rsidRDefault="0031798E" w:rsidP="00B33B80">
            <w:pPr>
              <w:spacing w:after="0"/>
            </w:pPr>
            <w:r w:rsidRPr="005C2F18">
              <w:t>Is the Discloser a student, staff member or both?</w:t>
            </w:r>
          </w:p>
        </w:tc>
        <w:tc>
          <w:tcPr>
            <w:tcW w:w="3544" w:type="dxa"/>
            <w:hideMark/>
          </w:tcPr>
          <w:p w14:paraId="31378AB1" w14:textId="77777777" w:rsidR="0031798E" w:rsidRPr="00FB1410" w:rsidRDefault="0031798E" w:rsidP="00B33B80">
            <w:pPr>
              <w:spacing w:after="0"/>
            </w:pPr>
            <w:r w:rsidRPr="00FB1410">
              <w:t>Student</w:t>
            </w:r>
          </w:p>
        </w:tc>
      </w:tr>
      <w:tr w:rsidR="0031798E" w:rsidRPr="00FB1410" w14:paraId="15013978" w14:textId="77777777" w:rsidTr="00B33B80">
        <w:trPr>
          <w:trHeight w:val="290"/>
        </w:trPr>
        <w:tc>
          <w:tcPr>
            <w:tcW w:w="704" w:type="dxa"/>
            <w:noWrap/>
            <w:hideMark/>
          </w:tcPr>
          <w:p w14:paraId="6823DE87" w14:textId="77777777" w:rsidR="0031798E" w:rsidRPr="00FB1410" w:rsidRDefault="0031798E" w:rsidP="00B33B80">
            <w:pPr>
              <w:spacing w:after="0"/>
            </w:pPr>
            <w:r w:rsidRPr="00FB1410">
              <w:t>35</w:t>
            </w:r>
          </w:p>
        </w:tc>
        <w:tc>
          <w:tcPr>
            <w:tcW w:w="9497" w:type="dxa"/>
            <w:noWrap/>
            <w:hideMark/>
          </w:tcPr>
          <w:p w14:paraId="431CE1D8" w14:textId="1BA546FE" w:rsidR="0031798E" w:rsidRPr="00FB1410" w:rsidRDefault="0031798E" w:rsidP="00B33B80">
            <w:pPr>
              <w:spacing w:after="0"/>
            </w:pPr>
            <w:r w:rsidRPr="005C2F18">
              <w:t>If a student, what is their attendance mode?</w:t>
            </w:r>
          </w:p>
        </w:tc>
        <w:tc>
          <w:tcPr>
            <w:tcW w:w="3544" w:type="dxa"/>
            <w:hideMark/>
          </w:tcPr>
          <w:p w14:paraId="4610FE86" w14:textId="77777777" w:rsidR="0031798E" w:rsidRPr="00FB1410" w:rsidRDefault="0031798E" w:rsidP="00B33B80">
            <w:pPr>
              <w:spacing w:after="0"/>
            </w:pPr>
            <w:r w:rsidRPr="00FB1410">
              <w:t>Full-time – on campus</w:t>
            </w:r>
          </w:p>
        </w:tc>
      </w:tr>
      <w:tr w:rsidR="0031798E" w:rsidRPr="00FB1410" w14:paraId="430C1894" w14:textId="77777777" w:rsidTr="00B33B80">
        <w:trPr>
          <w:trHeight w:val="290"/>
        </w:trPr>
        <w:tc>
          <w:tcPr>
            <w:tcW w:w="704" w:type="dxa"/>
            <w:noWrap/>
            <w:hideMark/>
          </w:tcPr>
          <w:p w14:paraId="6B065B73" w14:textId="77777777" w:rsidR="0031798E" w:rsidRPr="00FB1410" w:rsidRDefault="0031798E" w:rsidP="00B33B80">
            <w:pPr>
              <w:spacing w:after="0"/>
            </w:pPr>
            <w:r w:rsidRPr="00FB1410">
              <w:t>36</w:t>
            </w:r>
          </w:p>
        </w:tc>
        <w:tc>
          <w:tcPr>
            <w:tcW w:w="9497" w:type="dxa"/>
            <w:noWrap/>
            <w:hideMark/>
          </w:tcPr>
          <w:p w14:paraId="6DEF4715" w14:textId="7A2C36D7" w:rsidR="0031798E" w:rsidRPr="00FB1410" w:rsidRDefault="0031798E" w:rsidP="00B33B80">
            <w:pPr>
              <w:spacing w:after="0"/>
            </w:pPr>
            <w:r w:rsidRPr="005C2F18">
              <w:t>If a student, what is their current level of study?</w:t>
            </w:r>
          </w:p>
        </w:tc>
        <w:tc>
          <w:tcPr>
            <w:tcW w:w="3544" w:type="dxa"/>
            <w:hideMark/>
          </w:tcPr>
          <w:p w14:paraId="0F86D7A9" w14:textId="77777777" w:rsidR="0031798E" w:rsidRPr="00FB1410" w:rsidRDefault="0031798E" w:rsidP="00B33B80">
            <w:pPr>
              <w:spacing w:after="0"/>
            </w:pPr>
            <w:r w:rsidRPr="00FB1410">
              <w:t>Bachelor or Honours degree</w:t>
            </w:r>
          </w:p>
        </w:tc>
      </w:tr>
      <w:tr w:rsidR="0031798E" w:rsidRPr="00FB1410" w14:paraId="1C545D01" w14:textId="77777777" w:rsidTr="00B33B80">
        <w:trPr>
          <w:trHeight w:val="290"/>
        </w:trPr>
        <w:tc>
          <w:tcPr>
            <w:tcW w:w="704" w:type="dxa"/>
            <w:noWrap/>
            <w:hideMark/>
          </w:tcPr>
          <w:p w14:paraId="4217C9B8" w14:textId="77777777" w:rsidR="0031798E" w:rsidRPr="00FB1410" w:rsidRDefault="0031798E" w:rsidP="00B33B80">
            <w:pPr>
              <w:spacing w:after="0"/>
            </w:pPr>
            <w:r w:rsidRPr="00FB1410">
              <w:t>37</w:t>
            </w:r>
          </w:p>
        </w:tc>
        <w:tc>
          <w:tcPr>
            <w:tcW w:w="9497" w:type="dxa"/>
            <w:noWrap/>
            <w:hideMark/>
          </w:tcPr>
          <w:p w14:paraId="25A27D86" w14:textId="09BE19CB" w:rsidR="0031798E" w:rsidRPr="00FB1410" w:rsidRDefault="0031798E" w:rsidP="00B33B80">
            <w:pPr>
              <w:spacing w:after="0"/>
            </w:pPr>
            <w:r w:rsidRPr="005C2F18">
              <w:t>If a student, in what month and year did they commence their current course of study?</w:t>
            </w:r>
          </w:p>
        </w:tc>
        <w:tc>
          <w:tcPr>
            <w:tcW w:w="3544" w:type="dxa"/>
            <w:hideMark/>
          </w:tcPr>
          <w:p w14:paraId="65B643D0" w14:textId="0CA68BC2" w:rsidR="0031798E" w:rsidRPr="00FB1410" w:rsidRDefault="0031798E" w:rsidP="00B33B80">
            <w:pPr>
              <w:spacing w:after="0"/>
            </w:pPr>
            <w:r>
              <w:t>02/2025</w:t>
            </w:r>
          </w:p>
        </w:tc>
      </w:tr>
      <w:tr w:rsidR="0031798E" w:rsidRPr="00FB1410" w14:paraId="4FCACA9C" w14:textId="77777777" w:rsidTr="00B33B80">
        <w:trPr>
          <w:trHeight w:val="290"/>
        </w:trPr>
        <w:tc>
          <w:tcPr>
            <w:tcW w:w="704" w:type="dxa"/>
            <w:noWrap/>
            <w:hideMark/>
          </w:tcPr>
          <w:p w14:paraId="6B80AC0E" w14:textId="77777777" w:rsidR="0031798E" w:rsidRPr="00FB1410" w:rsidRDefault="0031798E" w:rsidP="00B33B80">
            <w:pPr>
              <w:spacing w:after="0"/>
            </w:pPr>
            <w:r w:rsidRPr="00FB1410">
              <w:t>38</w:t>
            </w:r>
          </w:p>
        </w:tc>
        <w:tc>
          <w:tcPr>
            <w:tcW w:w="9497" w:type="dxa"/>
            <w:noWrap/>
            <w:hideMark/>
          </w:tcPr>
          <w:p w14:paraId="425573DF" w14:textId="081E48B7" w:rsidR="0031798E" w:rsidRPr="00FB1410" w:rsidRDefault="0031798E" w:rsidP="00B33B80">
            <w:pPr>
              <w:spacing w:after="0"/>
            </w:pPr>
            <w:r w:rsidRPr="005C2F18">
              <w:t>If a student, is the Discloser a domestic or overseas student?</w:t>
            </w:r>
          </w:p>
        </w:tc>
        <w:tc>
          <w:tcPr>
            <w:tcW w:w="3544" w:type="dxa"/>
            <w:hideMark/>
          </w:tcPr>
          <w:p w14:paraId="634B034F" w14:textId="77777777" w:rsidR="0031798E" w:rsidRPr="00FB1410" w:rsidRDefault="0031798E" w:rsidP="00B33B80">
            <w:pPr>
              <w:spacing w:after="0"/>
            </w:pPr>
            <w:r w:rsidRPr="00FB1410">
              <w:t>Overseas student</w:t>
            </w:r>
          </w:p>
        </w:tc>
      </w:tr>
      <w:tr w:rsidR="0031798E" w:rsidRPr="00FB1410" w14:paraId="112C3A92" w14:textId="77777777" w:rsidTr="00B33B80">
        <w:trPr>
          <w:trHeight w:val="290"/>
        </w:trPr>
        <w:tc>
          <w:tcPr>
            <w:tcW w:w="704" w:type="dxa"/>
            <w:noWrap/>
            <w:hideMark/>
          </w:tcPr>
          <w:p w14:paraId="31CBA581" w14:textId="77777777" w:rsidR="0031798E" w:rsidRPr="00FB1410" w:rsidRDefault="0031798E" w:rsidP="00B33B80">
            <w:pPr>
              <w:spacing w:after="0"/>
            </w:pPr>
            <w:r w:rsidRPr="00FB1410">
              <w:t>39</w:t>
            </w:r>
          </w:p>
        </w:tc>
        <w:tc>
          <w:tcPr>
            <w:tcW w:w="9497" w:type="dxa"/>
            <w:noWrap/>
            <w:hideMark/>
          </w:tcPr>
          <w:p w14:paraId="6C990FBD" w14:textId="62331DD1" w:rsidR="0031798E" w:rsidRPr="00FB1410" w:rsidRDefault="0031798E" w:rsidP="00B33B80">
            <w:pPr>
              <w:spacing w:after="0"/>
            </w:pPr>
            <w:r w:rsidRPr="005C2F18">
              <w:t>If a staff member, what is their employment engagement with the provider?</w:t>
            </w:r>
          </w:p>
        </w:tc>
        <w:tc>
          <w:tcPr>
            <w:tcW w:w="3544" w:type="dxa"/>
            <w:hideMark/>
          </w:tcPr>
          <w:p w14:paraId="46FDC99C" w14:textId="77777777" w:rsidR="0031798E" w:rsidRPr="00FB1410" w:rsidRDefault="0031798E" w:rsidP="00B33B80">
            <w:pPr>
              <w:spacing w:after="0"/>
            </w:pPr>
            <w:r w:rsidRPr="00FB1410">
              <w:t>N/A</w:t>
            </w:r>
          </w:p>
        </w:tc>
      </w:tr>
      <w:tr w:rsidR="0031798E" w:rsidRPr="00FB1410" w14:paraId="376A574C" w14:textId="77777777" w:rsidTr="00B33B80">
        <w:trPr>
          <w:trHeight w:val="290"/>
        </w:trPr>
        <w:tc>
          <w:tcPr>
            <w:tcW w:w="704" w:type="dxa"/>
            <w:noWrap/>
            <w:hideMark/>
          </w:tcPr>
          <w:p w14:paraId="68CF9ECC" w14:textId="77777777" w:rsidR="0031798E" w:rsidRPr="00FB1410" w:rsidRDefault="0031798E" w:rsidP="00B33B80">
            <w:pPr>
              <w:spacing w:after="0"/>
            </w:pPr>
            <w:r w:rsidRPr="00FB1410">
              <w:t>40</w:t>
            </w:r>
          </w:p>
        </w:tc>
        <w:tc>
          <w:tcPr>
            <w:tcW w:w="9497" w:type="dxa"/>
            <w:noWrap/>
            <w:hideMark/>
          </w:tcPr>
          <w:p w14:paraId="000BD4F3" w14:textId="06EDFDA8" w:rsidR="0031798E" w:rsidRPr="00FB1410" w:rsidRDefault="0031798E" w:rsidP="00B33B80">
            <w:pPr>
              <w:spacing w:after="0"/>
            </w:pPr>
            <w:r w:rsidRPr="005C2F18">
              <w:t>If a staff member, what is their classification?</w:t>
            </w:r>
          </w:p>
        </w:tc>
        <w:tc>
          <w:tcPr>
            <w:tcW w:w="3544" w:type="dxa"/>
            <w:hideMark/>
          </w:tcPr>
          <w:p w14:paraId="60F523C6" w14:textId="77777777" w:rsidR="0031798E" w:rsidRPr="00FB1410" w:rsidRDefault="0031798E" w:rsidP="00B33B80">
            <w:pPr>
              <w:spacing w:after="0"/>
            </w:pPr>
            <w:r w:rsidRPr="00FB1410">
              <w:t>N/A</w:t>
            </w:r>
          </w:p>
        </w:tc>
      </w:tr>
      <w:tr w:rsidR="0031798E" w:rsidRPr="00FB1410" w14:paraId="124E0410" w14:textId="77777777" w:rsidTr="00B33B80">
        <w:trPr>
          <w:trHeight w:val="290"/>
        </w:trPr>
        <w:tc>
          <w:tcPr>
            <w:tcW w:w="704" w:type="dxa"/>
            <w:noWrap/>
            <w:hideMark/>
          </w:tcPr>
          <w:p w14:paraId="05A3C319" w14:textId="77777777" w:rsidR="0031798E" w:rsidRPr="00FB1410" w:rsidRDefault="0031798E" w:rsidP="00B33B80">
            <w:pPr>
              <w:spacing w:after="0"/>
            </w:pPr>
            <w:r w:rsidRPr="00FB1410">
              <w:t>41</w:t>
            </w:r>
          </w:p>
        </w:tc>
        <w:tc>
          <w:tcPr>
            <w:tcW w:w="9497" w:type="dxa"/>
            <w:noWrap/>
            <w:hideMark/>
          </w:tcPr>
          <w:p w14:paraId="76804A4E" w14:textId="6ABEB774" w:rsidR="0031798E" w:rsidRPr="00FB1410" w:rsidRDefault="0031798E" w:rsidP="00B33B80">
            <w:pPr>
              <w:spacing w:after="0"/>
            </w:pPr>
            <w:r w:rsidRPr="005C2F18">
              <w:t xml:space="preserve">What sex was the Respondent assigned at birth? </w:t>
            </w:r>
          </w:p>
        </w:tc>
        <w:tc>
          <w:tcPr>
            <w:tcW w:w="3544" w:type="dxa"/>
            <w:hideMark/>
          </w:tcPr>
          <w:p w14:paraId="32AF8354" w14:textId="77777777" w:rsidR="0031798E" w:rsidRPr="00FB1410" w:rsidRDefault="0031798E" w:rsidP="00B33B80">
            <w:pPr>
              <w:spacing w:after="0"/>
            </w:pPr>
            <w:r w:rsidRPr="00FB1410">
              <w:t>Unknown</w:t>
            </w:r>
          </w:p>
        </w:tc>
      </w:tr>
      <w:tr w:rsidR="0031798E" w:rsidRPr="00FB1410" w14:paraId="7438E8C1" w14:textId="77777777" w:rsidTr="00B33B80">
        <w:trPr>
          <w:trHeight w:val="290"/>
        </w:trPr>
        <w:tc>
          <w:tcPr>
            <w:tcW w:w="704" w:type="dxa"/>
            <w:noWrap/>
            <w:hideMark/>
          </w:tcPr>
          <w:p w14:paraId="55FE856B" w14:textId="77777777" w:rsidR="0031798E" w:rsidRPr="00FB1410" w:rsidRDefault="0031798E" w:rsidP="00B33B80">
            <w:pPr>
              <w:spacing w:after="0"/>
            </w:pPr>
            <w:r w:rsidRPr="00FB1410">
              <w:t>42</w:t>
            </w:r>
          </w:p>
        </w:tc>
        <w:tc>
          <w:tcPr>
            <w:tcW w:w="9497" w:type="dxa"/>
            <w:noWrap/>
            <w:hideMark/>
          </w:tcPr>
          <w:p w14:paraId="20514F23" w14:textId="1866A5BF" w:rsidR="0031798E" w:rsidRPr="00FB1410" w:rsidRDefault="0031798E" w:rsidP="00B33B80">
            <w:pPr>
              <w:spacing w:after="0"/>
            </w:pPr>
            <w:r w:rsidRPr="005C2F18">
              <w:t>What is the gender identity of the Respondent?</w:t>
            </w:r>
          </w:p>
        </w:tc>
        <w:tc>
          <w:tcPr>
            <w:tcW w:w="3544" w:type="dxa"/>
            <w:hideMark/>
          </w:tcPr>
          <w:p w14:paraId="6A55AF74" w14:textId="77777777" w:rsidR="0031798E" w:rsidRPr="00FB1410" w:rsidRDefault="0031798E" w:rsidP="00B33B80">
            <w:pPr>
              <w:spacing w:after="0"/>
            </w:pPr>
            <w:r w:rsidRPr="00FB1410">
              <w:t>Unknown</w:t>
            </w:r>
          </w:p>
        </w:tc>
      </w:tr>
      <w:tr w:rsidR="0031798E" w:rsidRPr="00FB1410" w14:paraId="078A8156" w14:textId="77777777" w:rsidTr="00B33B80">
        <w:trPr>
          <w:trHeight w:val="290"/>
        </w:trPr>
        <w:tc>
          <w:tcPr>
            <w:tcW w:w="704" w:type="dxa"/>
            <w:noWrap/>
            <w:hideMark/>
          </w:tcPr>
          <w:p w14:paraId="4646185E" w14:textId="77777777" w:rsidR="0031798E" w:rsidRPr="00FB1410" w:rsidRDefault="0031798E" w:rsidP="00B33B80">
            <w:pPr>
              <w:spacing w:after="0"/>
            </w:pPr>
            <w:r w:rsidRPr="00FB1410">
              <w:t>43</w:t>
            </w:r>
          </w:p>
        </w:tc>
        <w:tc>
          <w:tcPr>
            <w:tcW w:w="9497" w:type="dxa"/>
            <w:noWrap/>
            <w:hideMark/>
          </w:tcPr>
          <w:p w14:paraId="0A21A97D" w14:textId="273B21A8" w:rsidR="0031798E" w:rsidRPr="00FB1410" w:rsidRDefault="0031798E" w:rsidP="00B33B80">
            <w:pPr>
              <w:spacing w:after="0"/>
            </w:pPr>
            <w:r w:rsidRPr="005C2F18">
              <w:t>What is the sexual orientation of the Respondent?</w:t>
            </w:r>
          </w:p>
        </w:tc>
        <w:tc>
          <w:tcPr>
            <w:tcW w:w="3544" w:type="dxa"/>
            <w:hideMark/>
          </w:tcPr>
          <w:p w14:paraId="486FE3FF" w14:textId="77777777" w:rsidR="0031798E" w:rsidRPr="00FB1410" w:rsidRDefault="0031798E" w:rsidP="00B33B80">
            <w:pPr>
              <w:spacing w:after="0"/>
            </w:pPr>
            <w:r w:rsidRPr="00FB1410">
              <w:t>Unknown</w:t>
            </w:r>
          </w:p>
        </w:tc>
      </w:tr>
      <w:tr w:rsidR="0031798E" w:rsidRPr="00FB1410" w14:paraId="01AA030C" w14:textId="77777777" w:rsidTr="00B33B80">
        <w:trPr>
          <w:trHeight w:val="290"/>
        </w:trPr>
        <w:tc>
          <w:tcPr>
            <w:tcW w:w="704" w:type="dxa"/>
            <w:noWrap/>
            <w:hideMark/>
          </w:tcPr>
          <w:p w14:paraId="67906F98" w14:textId="77777777" w:rsidR="0031798E" w:rsidRPr="00FB1410" w:rsidRDefault="0031798E" w:rsidP="00B33B80">
            <w:pPr>
              <w:spacing w:after="0"/>
            </w:pPr>
            <w:r w:rsidRPr="00FB1410">
              <w:t>44</w:t>
            </w:r>
          </w:p>
        </w:tc>
        <w:tc>
          <w:tcPr>
            <w:tcW w:w="9497" w:type="dxa"/>
            <w:noWrap/>
            <w:hideMark/>
          </w:tcPr>
          <w:p w14:paraId="2B1612A1" w14:textId="2E480F3B" w:rsidR="0031798E" w:rsidRPr="00FB1410" w:rsidRDefault="0031798E" w:rsidP="00B33B80">
            <w:pPr>
              <w:spacing w:after="0"/>
            </w:pPr>
            <w:r w:rsidRPr="005C2F18">
              <w:t>What is the Respondent's year of birth?</w:t>
            </w:r>
          </w:p>
        </w:tc>
        <w:tc>
          <w:tcPr>
            <w:tcW w:w="3544" w:type="dxa"/>
            <w:hideMark/>
          </w:tcPr>
          <w:p w14:paraId="08D5805C" w14:textId="77777777" w:rsidR="0031798E" w:rsidRPr="00FB1410" w:rsidRDefault="0031798E" w:rsidP="00B33B80">
            <w:pPr>
              <w:spacing w:after="0"/>
            </w:pPr>
            <w:r w:rsidRPr="00FB1410">
              <w:t>Unknown</w:t>
            </w:r>
          </w:p>
        </w:tc>
      </w:tr>
      <w:tr w:rsidR="0031798E" w:rsidRPr="00FB1410" w14:paraId="21DED8B0" w14:textId="77777777" w:rsidTr="00B33B80">
        <w:trPr>
          <w:trHeight w:val="290"/>
        </w:trPr>
        <w:tc>
          <w:tcPr>
            <w:tcW w:w="704" w:type="dxa"/>
            <w:noWrap/>
            <w:hideMark/>
          </w:tcPr>
          <w:p w14:paraId="72438A9E" w14:textId="77777777" w:rsidR="0031798E" w:rsidRPr="00FB1410" w:rsidRDefault="0031798E" w:rsidP="00B33B80">
            <w:pPr>
              <w:spacing w:after="0"/>
            </w:pPr>
            <w:r w:rsidRPr="00FB1410">
              <w:t>45</w:t>
            </w:r>
          </w:p>
        </w:tc>
        <w:tc>
          <w:tcPr>
            <w:tcW w:w="9497" w:type="dxa"/>
            <w:noWrap/>
            <w:hideMark/>
          </w:tcPr>
          <w:p w14:paraId="2429D67F" w14:textId="6424CBC4" w:rsidR="0031798E" w:rsidRPr="00FB1410" w:rsidRDefault="0031798E" w:rsidP="00B33B80">
            <w:pPr>
              <w:spacing w:after="0"/>
            </w:pPr>
            <w:r w:rsidRPr="005C2F18">
              <w:t>Where was the Respondent born?</w:t>
            </w:r>
          </w:p>
        </w:tc>
        <w:tc>
          <w:tcPr>
            <w:tcW w:w="3544" w:type="dxa"/>
            <w:hideMark/>
          </w:tcPr>
          <w:p w14:paraId="74169855" w14:textId="77777777" w:rsidR="0031798E" w:rsidRPr="00FB1410" w:rsidRDefault="0031798E" w:rsidP="00B33B80">
            <w:pPr>
              <w:spacing w:after="0"/>
            </w:pPr>
            <w:r w:rsidRPr="00FB1410">
              <w:t>Unknown</w:t>
            </w:r>
          </w:p>
        </w:tc>
      </w:tr>
      <w:tr w:rsidR="0031798E" w:rsidRPr="00FB1410" w14:paraId="50FCBEBC" w14:textId="77777777" w:rsidTr="00B33B80">
        <w:trPr>
          <w:trHeight w:val="290"/>
        </w:trPr>
        <w:tc>
          <w:tcPr>
            <w:tcW w:w="704" w:type="dxa"/>
            <w:noWrap/>
            <w:hideMark/>
          </w:tcPr>
          <w:p w14:paraId="7D2B8950" w14:textId="77777777" w:rsidR="0031798E" w:rsidRPr="00FB1410" w:rsidRDefault="0031798E" w:rsidP="00B33B80">
            <w:pPr>
              <w:spacing w:after="0"/>
            </w:pPr>
            <w:r w:rsidRPr="00FB1410">
              <w:t>46</w:t>
            </w:r>
          </w:p>
        </w:tc>
        <w:tc>
          <w:tcPr>
            <w:tcW w:w="9497" w:type="dxa"/>
            <w:noWrap/>
            <w:hideMark/>
          </w:tcPr>
          <w:p w14:paraId="0A3FB6CE" w14:textId="7EAEA361" w:rsidR="0031798E" w:rsidRPr="00FB1410" w:rsidRDefault="0031798E" w:rsidP="00B33B80">
            <w:pPr>
              <w:spacing w:after="0"/>
            </w:pPr>
            <w:r w:rsidRPr="005C2F18">
              <w:t>Does the Respondent identify as Aboriginal or Torres Strait Islander?</w:t>
            </w:r>
          </w:p>
        </w:tc>
        <w:tc>
          <w:tcPr>
            <w:tcW w:w="3544" w:type="dxa"/>
            <w:hideMark/>
          </w:tcPr>
          <w:p w14:paraId="4954B050" w14:textId="77777777" w:rsidR="0031798E" w:rsidRPr="00FB1410" w:rsidRDefault="0031798E" w:rsidP="00B33B80">
            <w:pPr>
              <w:spacing w:after="0"/>
            </w:pPr>
            <w:r w:rsidRPr="00FB1410">
              <w:t>Unknown</w:t>
            </w:r>
          </w:p>
        </w:tc>
      </w:tr>
      <w:tr w:rsidR="0031798E" w:rsidRPr="00FB1410" w14:paraId="189DEF12" w14:textId="77777777" w:rsidTr="00B33B80">
        <w:trPr>
          <w:trHeight w:val="290"/>
        </w:trPr>
        <w:tc>
          <w:tcPr>
            <w:tcW w:w="704" w:type="dxa"/>
            <w:noWrap/>
            <w:hideMark/>
          </w:tcPr>
          <w:p w14:paraId="0B2E0BB1" w14:textId="77777777" w:rsidR="0031798E" w:rsidRPr="00FB1410" w:rsidRDefault="0031798E" w:rsidP="00B33B80">
            <w:pPr>
              <w:spacing w:after="0"/>
            </w:pPr>
            <w:r w:rsidRPr="00FB1410">
              <w:t>47</w:t>
            </w:r>
          </w:p>
        </w:tc>
        <w:tc>
          <w:tcPr>
            <w:tcW w:w="9497" w:type="dxa"/>
            <w:noWrap/>
            <w:hideMark/>
          </w:tcPr>
          <w:p w14:paraId="00832D2B" w14:textId="0BAD4F07" w:rsidR="0031798E" w:rsidRPr="00FB1410" w:rsidRDefault="0031798E" w:rsidP="00B33B80">
            <w:pPr>
              <w:spacing w:after="0"/>
            </w:pPr>
            <w:r w:rsidRPr="005C2F18">
              <w:t>What is the Respondent's religious affiliation?</w:t>
            </w:r>
          </w:p>
        </w:tc>
        <w:tc>
          <w:tcPr>
            <w:tcW w:w="3544" w:type="dxa"/>
            <w:hideMark/>
          </w:tcPr>
          <w:p w14:paraId="43687003" w14:textId="77777777" w:rsidR="0031798E" w:rsidRPr="00FB1410" w:rsidRDefault="0031798E" w:rsidP="00B33B80">
            <w:pPr>
              <w:spacing w:after="0"/>
            </w:pPr>
            <w:r w:rsidRPr="00FB1410">
              <w:t>Unknown</w:t>
            </w:r>
          </w:p>
        </w:tc>
      </w:tr>
      <w:tr w:rsidR="0031798E" w:rsidRPr="00FB1410" w14:paraId="5D36BAB5" w14:textId="77777777" w:rsidTr="00B33B80">
        <w:trPr>
          <w:trHeight w:val="290"/>
        </w:trPr>
        <w:tc>
          <w:tcPr>
            <w:tcW w:w="704" w:type="dxa"/>
            <w:noWrap/>
            <w:hideMark/>
          </w:tcPr>
          <w:p w14:paraId="7DE94B85" w14:textId="77777777" w:rsidR="0031798E" w:rsidRPr="00FB1410" w:rsidRDefault="0031798E" w:rsidP="00B33B80">
            <w:pPr>
              <w:spacing w:after="0"/>
            </w:pPr>
            <w:r w:rsidRPr="00FB1410">
              <w:t>48</w:t>
            </w:r>
          </w:p>
        </w:tc>
        <w:tc>
          <w:tcPr>
            <w:tcW w:w="9497" w:type="dxa"/>
            <w:noWrap/>
            <w:hideMark/>
          </w:tcPr>
          <w:p w14:paraId="7A03202E" w14:textId="08DE3966" w:rsidR="0031798E" w:rsidRPr="00FB1410" w:rsidRDefault="0031798E" w:rsidP="00B33B80">
            <w:pPr>
              <w:spacing w:after="0"/>
            </w:pPr>
            <w:r w:rsidRPr="005C2F18">
              <w:t>Does the Respondent identify as having a disability?</w:t>
            </w:r>
          </w:p>
        </w:tc>
        <w:tc>
          <w:tcPr>
            <w:tcW w:w="3544" w:type="dxa"/>
            <w:hideMark/>
          </w:tcPr>
          <w:p w14:paraId="64F67015" w14:textId="77777777" w:rsidR="0031798E" w:rsidRPr="00FB1410" w:rsidRDefault="0031798E" w:rsidP="00B33B80">
            <w:pPr>
              <w:spacing w:after="0"/>
            </w:pPr>
            <w:r w:rsidRPr="00FB1410">
              <w:t>Unknown</w:t>
            </w:r>
          </w:p>
        </w:tc>
      </w:tr>
      <w:tr w:rsidR="0031798E" w:rsidRPr="00FB1410" w14:paraId="07D10905" w14:textId="77777777" w:rsidTr="00B33B80">
        <w:trPr>
          <w:trHeight w:val="290"/>
        </w:trPr>
        <w:tc>
          <w:tcPr>
            <w:tcW w:w="704" w:type="dxa"/>
            <w:noWrap/>
            <w:hideMark/>
          </w:tcPr>
          <w:p w14:paraId="17A58CDF" w14:textId="77777777" w:rsidR="0031798E" w:rsidRPr="00FB1410" w:rsidRDefault="0031798E" w:rsidP="00B33B80">
            <w:pPr>
              <w:spacing w:after="0"/>
            </w:pPr>
            <w:r w:rsidRPr="00FB1410">
              <w:t>49</w:t>
            </w:r>
          </w:p>
        </w:tc>
        <w:tc>
          <w:tcPr>
            <w:tcW w:w="9497" w:type="dxa"/>
            <w:noWrap/>
            <w:hideMark/>
          </w:tcPr>
          <w:p w14:paraId="4519F5B1" w14:textId="27C53148" w:rsidR="0031798E" w:rsidRPr="00FB1410" w:rsidRDefault="0031798E" w:rsidP="00B33B80">
            <w:pPr>
              <w:spacing w:after="0"/>
            </w:pPr>
            <w:r w:rsidRPr="005C2F18">
              <w:t>What is the Respondent's primary spoken language?</w:t>
            </w:r>
          </w:p>
        </w:tc>
        <w:tc>
          <w:tcPr>
            <w:tcW w:w="3544" w:type="dxa"/>
            <w:hideMark/>
          </w:tcPr>
          <w:p w14:paraId="0FF3675D" w14:textId="77777777" w:rsidR="0031798E" w:rsidRPr="00FB1410" w:rsidRDefault="0031798E" w:rsidP="00B33B80">
            <w:pPr>
              <w:spacing w:after="0"/>
            </w:pPr>
            <w:r w:rsidRPr="00FB1410">
              <w:t>Unknown</w:t>
            </w:r>
          </w:p>
        </w:tc>
      </w:tr>
      <w:tr w:rsidR="0031798E" w:rsidRPr="00FB1410" w14:paraId="00A5E471" w14:textId="77777777" w:rsidTr="00B33B80">
        <w:trPr>
          <w:trHeight w:val="290"/>
        </w:trPr>
        <w:tc>
          <w:tcPr>
            <w:tcW w:w="704" w:type="dxa"/>
            <w:noWrap/>
            <w:hideMark/>
          </w:tcPr>
          <w:p w14:paraId="7953BB10" w14:textId="77777777" w:rsidR="0031798E" w:rsidRPr="00FB1410" w:rsidRDefault="0031798E" w:rsidP="00B33B80">
            <w:pPr>
              <w:spacing w:after="0"/>
            </w:pPr>
            <w:r w:rsidRPr="00FB1410">
              <w:t>50</w:t>
            </w:r>
          </w:p>
        </w:tc>
        <w:tc>
          <w:tcPr>
            <w:tcW w:w="9497" w:type="dxa"/>
            <w:noWrap/>
            <w:hideMark/>
          </w:tcPr>
          <w:p w14:paraId="1C3C4223" w14:textId="4ED1484A" w:rsidR="0031798E" w:rsidRPr="00FB1410" w:rsidRDefault="0031798E" w:rsidP="00B33B80">
            <w:pPr>
              <w:spacing w:after="0"/>
            </w:pPr>
            <w:r w:rsidRPr="005C2F18">
              <w:t>Is the Respondent a student, staff member or both?</w:t>
            </w:r>
          </w:p>
        </w:tc>
        <w:tc>
          <w:tcPr>
            <w:tcW w:w="3544" w:type="dxa"/>
            <w:hideMark/>
          </w:tcPr>
          <w:p w14:paraId="4EC1ECCA" w14:textId="77777777" w:rsidR="0031798E" w:rsidRPr="00FB1410" w:rsidRDefault="0031798E" w:rsidP="00B33B80">
            <w:pPr>
              <w:spacing w:after="0"/>
            </w:pPr>
            <w:r w:rsidRPr="00FB1410">
              <w:t>Unknown</w:t>
            </w:r>
          </w:p>
        </w:tc>
      </w:tr>
      <w:tr w:rsidR="0031798E" w:rsidRPr="00FB1410" w14:paraId="6F925DC7" w14:textId="77777777" w:rsidTr="00B33B80">
        <w:trPr>
          <w:trHeight w:val="290"/>
        </w:trPr>
        <w:tc>
          <w:tcPr>
            <w:tcW w:w="704" w:type="dxa"/>
            <w:noWrap/>
            <w:hideMark/>
          </w:tcPr>
          <w:p w14:paraId="77397B78" w14:textId="77777777" w:rsidR="0031798E" w:rsidRPr="00FB1410" w:rsidRDefault="0031798E" w:rsidP="00B33B80">
            <w:pPr>
              <w:spacing w:after="0"/>
            </w:pPr>
            <w:r w:rsidRPr="00FB1410">
              <w:t>51</w:t>
            </w:r>
          </w:p>
        </w:tc>
        <w:tc>
          <w:tcPr>
            <w:tcW w:w="9497" w:type="dxa"/>
            <w:noWrap/>
            <w:hideMark/>
          </w:tcPr>
          <w:p w14:paraId="7342A22D" w14:textId="1C0B6D5B" w:rsidR="0031798E" w:rsidRPr="00FB1410" w:rsidRDefault="0031798E" w:rsidP="00B33B80">
            <w:pPr>
              <w:spacing w:after="0"/>
            </w:pPr>
            <w:r w:rsidRPr="005C2F18">
              <w:t>If a student, what is their attendance mode?</w:t>
            </w:r>
          </w:p>
        </w:tc>
        <w:tc>
          <w:tcPr>
            <w:tcW w:w="3544" w:type="dxa"/>
            <w:hideMark/>
          </w:tcPr>
          <w:p w14:paraId="5E54A031" w14:textId="77777777" w:rsidR="0031798E" w:rsidRPr="00FB1410" w:rsidRDefault="0031798E" w:rsidP="00B33B80">
            <w:pPr>
              <w:spacing w:after="0"/>
            </w:pPr>
            <w:r w:rsidRPr="00FB1410">
              <w:t>Unknown</w:t>
            </w:r>
          </w:p>
        </w:tc>
      </w:tr>
      <w:tr w:rsidR="0031798E" w:rsidRPr="00FB1410" w14:paraId="2DEA3B5E" w14:textId="77777777" w:rsidTr="00B33B80">
        <w:trPr>
          <w:trHeight w:val="290"/>
        </w:trPr>
        <w:tc>
          <w:tcPr>
            <w:tcW w:w="704" w:type="dxa"/>
            <w:noWrap/>
            <w:hideMark/>
          </w:tcPr>
          <w:p w14:paraId="5D247D4C" w14:textId="77777777" w:rsidR="0031798E" w:rsidRPr="00FB1410" w:rsidRDefault="0031798E" w:rsidP="00B33B80">
            <w:pPr>
              <w:spacing w:after="0"/>
            </w:pPr>
            <w:r w:rsidRPr="00FB1410">
              <w:t>52</w:t>
            </w:r>
          </w:p>
        </w:tc>
        <w:tc>
          <w:tcPr>
            <w:tcW w:w="9497" w:type="dxa"/>
            <w:noWrap/>
            <w:hideMark/>
          </w:tcPr>
          <w:p w14:paraId="5BE7BCED" w14:textId="27DEDECB" w:rsidR="0031798E" w:rsidRPr="00FB1410" w:rsidRDefault="0031798E" w:rsidP="00B33B80">
            <w:pPr>
              <w:spacing w:after="0"/>
            </w:pPr>
            <w:r w:rsidRPr="005C2F18">
              <w:t>If a student, what is their current level of study?</w:t>
            </w:r>
          </w:p>
        </w:tc>
        <w:tc>
          <w:tcPr>
            <w:tcW w:w="3544" w:type="dxa"/>
            <w:hideMark/>
          </w:tcPr>
          <w:p w14:paraId="6447B4A6" w14:textId="77777777" w:rsidR="0031798E" w:rsidRPr="00FB1410" w:rsidRDefault="0031798E" w:rsidP="00B33B80">
            <w:pPr>
              <w:spacing w:after="0"/>
            </w:pPr>
            <w:r w:rsidRPr="00FB1410">
              <w:t>Unknown</w:t>
            </w:r>
          </w:p>
        </w:tc>
      </w:tr>
      <w:tr w:rsidR="0031798E" w:rsidRPr="00FB1410" w14:paraId="36BFE7F7" w14:textId="77777777" w:rsidTr="00B33B80">
        <w:trPr>
          <w:trHeight w:val="290"/>
        </w:trPr>
        <w:tc>
          <w:tcPr>
            <w:tcW w:w="704" w:type="dxa"/>
            <w:noWrap/>
            <w:hideMark/>
          </w:tcPr>
          <w:p w14:paraId="0DF450AE" w14:textId="77777777" w:rsidR="0031798E" w:rsidRPr="00FB1410" w:rsidRDefault="0031798E" w:rsidP="00B33B80">
            <w:pPr>
              <w:spacing w:after="0"/>
            </w:pPr>
            <w:r w:rsidRPr="00FB1410">
              <w:t>53</w:t>
            </w:r>
          </w:p>
        </w:tc>
        <w:tc>
          <w:tcPr>
            <w:tcW w:w="9497" w:type="dxa"/>
            <w:noWrap/>
            <w:hideMark/>
          </w:tcPr>
          <w:p w14:paraId="70C7DA48" w14:textId="5AA368B9" w:rsidR="0031798E" w:rsidRPr="00FB1410" w:rsidRDefault="0031798E" w:rsidP="00B33B80">
            <w:pPr>
              <w:spacing w:after="0"/>
            </w:pPr>
            <w:r w:rsidRPr="005C2F18">
              <w:t>If a student, in what year did they commence their current course of study?</w:t>
            </w:r>
          </w:p>
        </w:tc>
        <w:tc>
          <w:tcPr>
            <w:tcW w:w="3544" w:type="dxa"/>
            <w:hideMark/>
          </w:tcPr>
          <w:p w14:paraId="3E0DE967" w14:textId="77777777" w:rsidR="0031798E" w:rsidRPr="00FB1410" w:rsidRDefault="0031798E" w:rsidP="00B33B80">
            <w:pPr>
              <w:spacing w:after="0"/>
            </w:pPr>
            <w:r w:rsidRPr="00FB1410">
              <w:t>Unknown</w:t>
            </w:r>
          </w:p>
        </w:tc>
      </w:tr>
      <w:tr w:rsidR="0031798E" w:rsidRPr="00FB1410" w14:paraId="785E9574" w14:textId="77777777" w:rsidTr="00B33B80">
        <w:trPr>
          <w:trHeight w:val="290"/>
        </w:trPr>
        <w:tc>
          <w:tcPr>
            <w:tcW w:w="704" w:type="dxa"/>
            <w:noWrap/>
            <w:hideMark/>
          </w:tcPr>
          <w:p w14:paraId="7B32B682" w14:textId="77777777" w:rsidR="0031798E" w:rsidRPr="00FB1410" w:rsidRDefault="0031798E" w:rsidP="00B33B80">
            <w:pPr>
              <w:spacing w:after="0"/>
            </w:pPr>
            <w:r w:rsidRPr="00FB1410">
              <w:lastRenderedPageBreak/>
              <w:t>54</w:t>
            </w:r>
          </w:p>
        </w:tc>
        <w:tc>
          <w:tcPr>
            <w:tcW w:w="9497" w:type="dxa"/>
            <w:noWrap/>
            <w:hideMark/>
          </w:tcPr>
          <w:p w14:paraId="639099E0" w14:textId="6564E503" w:rsidR="0031798E" w:rsidRPr="00FB1410" w:rsidRDefault="0031798E" w:rsidP="00B33B80">
            <w:pPr>
              <w:spacing w:after="0"/>
            </w:pPr>
            <w:r w:rsidRPr="005C2F18">
              <w:t>If a student, is the Respondent a domestic or overseas student?</w:t>
            </w:r>
          </w:p>
        </w:tc>
        <w:tc>
          <w:tcPr>
            <w:tcW w:w="3544" w:type="dxa"/>
            <w:hideMark/>
          </w:tcPr>
          <w:p w14:paraId="3D6C21EF" w14:textId="77777777" w:rsidR="0031798E" w:rsidRPr="00FB1410" w:rsidRDefault="0031798E" w:rsidP="00B33B80">
            <w:pPr>
              <w:spacing w:after="0"/>
            </w:pPr>
            <w:r w:rsidRPr="00FB1410">
              <w:t>Unknown</w:t>
            </w:r>
          </w:p>
        </w:tc>
      </w:tr>
      <w:tr w:rsidR="0031798E" w:rsidRPr="00FB1410" w14:paraId="58EA91DC" w14:textId="77777777" w:rsidTr="00B33B80">
        <w:trPr>
          <w:trHeight w:val="290"/>
        </w:trPr>
        <w:tc>
          <w:tcPr>
            <w:tcW w:w="704" w:type="dxa"/>
            <w:noWrap/>
            <w:hideMark/>
          </w:tcPr>
          <w:p w14:paraId="5F9875DB" w14:textId="77777777" w:rsidR="0031798E" w:rsidRPr="00FB1410" w:rsidRDefault="0031798E" w:rsidP="00B33B80">
            <w:pPr>
              <w:spacing w:after="0"/>
            </w:pPr>
            <w:r w:rsidRPr="00FB1410">
              <w:t>55</w:t>
            </w:r>
          </w:p>
        </w:tc>
        <w:tc>
          <w:tcPr>
            <w:tcW w:w="9497" w:type="dxa"/>
            <w:noWrap/>
            <w:hideMark/>
          </w:tcPr>
          <w:p w14:paraId="76EE2FFE" w14:textId="5E78CF68" w:rsidR="0031798E" w:rsidRPr="00FB1410" w:rsidRDefault="0031798E" w:rsidP="00B33B80">
            <w:pPr>
              <w:spacing w:after="0"/>
            </w:pPr>
            <w:r w:rsidRPr="005C2F18">
              <w:t>If a staff member, what is their employment engagement with the provider?</w:t>
            </w:r>
          </w:p>
        </w:tc>
        <w:tc>
          <w:tcPr>
            <w:tcW w:w="3544" w:type="dxa"/>
            <w:hideMark/>
          </w:tcPr>
          <w:p w14:paraId="2AB41085" w14:textId="77777777" w:rsidR="0031798E" w:rsidRPr="00FB1410" w:rsidRDefault="0031798E" w:rsidP="00B33B80">
            <w:pPr>
              <w:spacing w:after="0"/>
            </w:pPr>
            <w:r w:rsidRPr="00FB1410">
              <w:t>Unknown</w:t>
            </w:r>
          </w:p>
        </w:tc>
      </w:tr>
      <w:tr w:rsidR="0031798E" w:rsidRPr="00FB1410" w14:paraId="474BF45C" w14:textId="77777777" w:rsidTr="00B33B80">
        <w:trPr>
          <w:trHeight w:val="290"/>
        </w:trPr>
        <w:tc>
          <w:tcPr>
            <w:tcW w:w="704" w:type="dxa"/>
            <w:noWrap/>
            <w:hideMark/>
          </w:tcPr>
          <w:p w14:paraId="39EA9311" w14:textId="77777777" w:rsidR="0031798E" w:rsidRPr="00FB1410" w:rsidRDefault="0031798E" w:rsidP="00B33B80">
            <w:pPr>
              <w:spacing w:after="0"/>
            </w:pPr>
            <w:r w:rsidRPr="00FB1410">
              <w:t>56</w:t>
            </w:r>
          </w:p>
        </w:tc>
        <w:tc>
          <w:tcPr>
            <w:tcW w:w="9497" w:type="dxa"/>
            <w:noWrap/>
            <w:hideMark/>
          </w:tcPr>
          <w:p w14:paraId="7718CD76" w14:textId="7B4A434F" w:rsidR="0031798E" w:rsidRPr="00FB1410" w:rsidRDefault="0031798E" w:rsidP="00B33B80">
            <w:pPr>
              <w:spacing w:after="0"/>
            </w:pPr>
            <w:r w:rsidRPr="005C2F18">
              <w:t>If a staff member, what is their classification?</w:t>
            </w:r>
          </w:p>
        </w:tc>
        <w:tc>
          <w:tcPr>
            <w:tcW w:w="3544" w:type="dxa"/>
            <w:hideMark/>
          </w:tcPr>
          <w:p w14:paraId="0D8F235A" w14:textId="77777777" w:rsidR="0031798E" w:rsidRPr="00FB1410" w:rsidRDefault="0031798E" w:rsidP="00B33B80">
            <w:pPr>
              <w:spacing w:after="0"/>
            </w:pPr>
            <w:r w:rsidRPr="00FB1410">
              <w:t>Unknown</w:t>
            </w:r>
          </w:p>
        </w:tc>
      </w:tr>
      <w:tr w:rsidR="0031798E" w:rsidRPr="00FB1410" w14:paraId="0962CE91" w14:textId="77777777" w:rsidTr="00B33B80">
        <w:trPr>
          <w:trHeight w:val="290"/>
        </w:trPr>
        <w:tc>
          <w:tcPr>
            <w:tcW w:w="704" w:type="dxa"/>
            <w:noWrap/>
            <w:hideMark/>
          </w:tcPr>
          <w:p w14:paraId="47EA3DE5" w14:textId="77777777" w:rsidR="0031798E" w:rsidRPr="00FB1410" w:rsidRDefault="0031798E" w:rsidP="00B33B80">
            <w:pPr>
              <w:spacing w:after="0"/>
            </w:pPr>
            <w:r w:rsidRPr="00FB1410">
              <w:t>57</w:t>
            </w:r>
          </w:p>
        </w:tc>
        <w:tc>
          <w:tcPr>
            <w:tcW w:w="9497" w:type="dxa"/>
            <w:noWrap/>
            <w:hideMark/>
          </w:tcPr>
          <w:p w14:paraId="0055572E" w14:textId="41F53AB3" w:rsidR="0031798E" w:rsidRPr="00FB1410" w:rsidRDefault="0031798E" w:rsidP="00B33B80">
            <w:pPr>
              <w:spacing w:after="0"/>
            </w:pPr>
            <w:r w:rsidRPr="005C2F18">
              <w:t>Was an immediate safety response required?</w:t>
            </w:r>
          </w:p>
        </w:tc>
        <w:tc>
          <w:tcPr>
            <w:tcW w:w="3544" w:type="dxa"/>
            <w:hideMark/>
          </w:tcPr>
          <w:p w14:paraId="64FE4325" w14:textId="77777777" w:rsidR="0031798E" w:rsidRPr="00FB1410" w:rsidRDefault="0031798E" w:rsidP="00B33B80">
            <w:pPr>
              <w:spacing w:after="0"/>
            </w:pPr>
            <w:r w:rsidRPr="00FB1410">
              <w:t>No</w:t>
            </w:r>
          </w:p>
        </w:tc>
      </w:tr>
      <w:tr w:rsidR="0031798E" w:rsidRPr="00FB1410" w14:paraId="3B3A6A72" w14:textId="77777777" w:rsidTr="00B33B80">
        <w:trPr>
          <w:trHeight w:val="290"/>
        </w:trPr>
        <w:tc>
          <w:tcPr>
            <w:tcW w:w="704" w:type="dxa"/>
            <w:noWrap/>
            <w:hideMark/>
          </w:tcPr>
          <w:p w14:paraId="2E9B56A9" w14:textId="77777777" w:rsidR="0031798E" w:rsidRPr="00FB1410" w:rsidRDefault="0031798E" w:rsidP="00B33B80">
            <w:pPr>
              <w:spacing w:after="0"/>
            </w:pPr>
            <w:r w:rsidRPr="00FB1410">
              <w:t>58</w:t>
            </w:r>
          </w:p>
        </w:tc>
        <w:tc>
          <w:tcPr>
            <w:tcW w:w="9497" w:type="dxa"/>
            <w:noWrap/>
            <w:hideMark/>
          </w:tcPr>
          <w:p w14:paraId="18585DE6" w14:textId="7503B8C5" w:rsidR="0031798E" w:rsidRPr="00FB1410" w:rsidRDefault="0031798E" w:rsidP="00B33B80">
            <w:pPr>
              <w:spacing w:after="0"/>
            </w:pPr>
            <w:r w:rsidRPr="005C2F18">
              <w:t>If yes to 57, what type of response occurred?</w:t>
            </w:r>
          </w:p>
        </w:tc>
        <w:tc>
          <w:tcPr>
            <w:tcW w:w="3544" w:type="dxa"/>
            <w:hideMark/>
          </w:tcPr>
          <w:p w14:paraId="1117057E" w14:textId="77777777" w:rsidR="0031798E" w:rsidRPr="00FB1410" w:rsidRDefault="0031798E" w:rsidP="00B33B80">
            <w:pPr>
              <w:spacing w:after="0"/>
            </w:pPr>
            <w:r w:rsidRPr="00FB1410">
              <w:t>N/A</w:t>
            </w:r>
          </w:p>
        </w:tc>
      </w:tr>
      <w:tr w:rsidR="0031798E" w:rsidRPr="00FB1410" w14:paraId="5554A59C" w14:textId="77777777" w:rsidTr="00B33B80">
        <w:trPr>
          <w:trHeight w:val="290"/>
        </w:trPr>
        <w:tc>
          <w:tcPr>
            <w:tcW w:w="704" w:type="dxa"/>
            <w:noWrap/>
            <w:hideMark/>
          </w:tcPr>
          <w:p w14:paraId="4B126FAE" w14:textId="77777777" w:rsidR="0031798E" w:rsidRPr="00FB1410" w:rsidRDefault="0031798E" w:rsidP="00B33B80">
            <w:pPr>
              <w:spacing w:after="0"/>
            </w:pPr>
            <w:r w:rsidRPr="00FB1410">
              <w:t>59</w:t>
            </w:r>
          </w:p>
        </w:tc>
        <w:tc>
          <w:tcPr>
            <w:tcW w:w="9497" w:type="dxa"/>
            <w:noWrap/>
            <w:hideMark/>
          </w:tcPr>
          <w:p w14:paraId="1D533F01" w14:textId="2DF63925" w:rsidR="0031798E" w:rsidRPr="00FB1410" w:rsidRDefault="0031798E" w:rsidP="00B33B80">
            <w:pPr>
              <w:spacing w:after="0"/>
            </w:pPr>
            <w:r w:rsidRPr="005C2F18">
              <w:t>Was a risk assessment conducted?</w:t>
            </w:r>
          </w:p>
        </w:tc>
        <w:tc>
          <w:tcPr>
            <w:tcW w:w="3544" w:type="dxa"/>
            <w:hideMark/>
          </w:tcPr>
          <w:p w14:paraId="1DA4C635" w14:textId="77777777" w:rsidR="0031798E" w:rsidRPr="00FB1410" w:rsidRDefault="0031798E" w:rsidP="00B33B80">
            <w:pPr>
              <w:spacing w:after="0"/>
            </w:pPr>
            <w:r w:rsidRPr="00FB1410">
              <w:t>No</w:t>
            </w:r>
          </w:p>
        </w:tc>
      </w:tr>
      <w:tr w:rsidR="0031798E" w:rsidRPr="00FB1410" w14:paraId="149D575B" w14:textId="77777777" w:rsidTr="00B33B80">
        <w:trPr>
          <w:trHeight w:val="290"/>
        </w:trPr>
        <w:tc>
          <w:tcPr>
            <w:tcW w:w="704" w:type="dxa"/>
            <w:noWrap/>
            <w:hideMark/>
          </w:tcPr>
          <w:p w14:paraId="2B624104" w14:textId="77777777" w:rsidR="0031798E" w:rsidRPr="00FB1410" w:rsidRDefault="0031798E" w:rsidP="00B33B80">
            <w:pPr>
              <w:spacing w:after="0"/>
            </w:pPr>
            <w:r w:rsidRPr="00FB1410">
              <w:t>60</w:t>
            </w:r>
          </w:p>
        </w:tc>
        <w:tc>
          <w:tcPr>
            <w:tcW w:w="9497" w:type="dxa"/>
            <w:noWrap/>
            <w:hideMark/>
          </w:tcPr>
          <w:p w14:paraId="73650D24" w14:textId="0FFE3B69" w:rsidR="0031798E" w:rsidRPr="00FB1410" w:rsidRDefault="0031798E" w:rsidP="00B33B80">
            <w:pPr>
              <w:spacing w:after="0"/>
            </w:pPr>
            <w:r w:rsidRPr="005C2F18">
              <w:t>If yes to 59, how many reviews of the risk assessment were completed?</w:t>
            </w:r>
          </w:p>
        </w:tc>
        <w:tc>
          <w:tcPr>
            <w:tcW w:w="3544" w:type="dxa"/>
            <w:hideMark/>
          </w:tcPr>
          <w:p w14:paraId="06B6245A" w14:textId="77777777" w:rsidR="0031798E" w:rsidRPr="00FB1410" w:rsidRDefault="0031798E" w:rsidP="00B33B80">
            <w:pPr>
              <w:spacing w:after="0"/>
            </w:pPr>
            <w:r w:rsidRPr="00FB1410">
              <w:t>N/A</w:t>
            </w:r>
          </w:p>
        </w:tc>
      </w:tr>
      <w:tr w:rsidR="0031798E" w:rsidRPr="00FB1410" w14:paraId="1780E8F5" w14:textId="77777777" w:rsidTr="00B33B80">
        <w:trPr>
          <w:trHeight w:val="290"/>
        </w:trPr>
        <w:tc>
          <w:tcPr>
            <w:tcW w:w="704" w:type="dxa"/>
            <w:noWrap/>
            <w:hideMark/>
          </w:tcPr>
          <w:p w14:paraId="732CFC8C" w14:textId="77777777" w:rsidR="0031798E" w:rsidRPr="00FB1410" w:rsidRDefault="0031798E" w:rsidP="00B33B80">
            <w:pPr>
              <w:spacing w:after="0"/>
            </w:pPr>
            <w:r w:rsidRPr="00FB1410">
              <w:t>61</w:t>
            </w:r>
          </w:p>
        </w:tc>
        <w:tc>
          <w:tcPr>
            <w:tcW w:w="9497" w:type="dxa"/>
            <w:noWrap/>
            <w:hideMark/>
          </w:tcPr>
          <w:p w14:paraId="1FE1736F" w14:textId="73A819B7" w:rsidR="0031798E" w:rsidRPr="00FB1410" w:rsidRDefault="0031798E" w:rsidP="00B33B80">
            <w:pPr>
              <w:spacing w:after="0"/>
            </w:pPr>
            <w:r w:rsidRPr="005C2F18">
              <w:t>Was a safety plan implemented?</w:t>
            </w:r>
          </w:p>
        </w:tc>
        <w:tc>
          <w:tcPr>
            <w:tcW w:w="3544" w:type="dxa"/>
            <w:hideMark/>
          </w:tcPr>
          <w:p w14:paraId="27162472" w14:textId="77777777" w:rsidR="0031798E" w:rsidRPr="00FB1410" w:rsidRDefault="0031798E" w:rsidP="00B33B80">
            <w:pPr>
              <w:spacing w:after="0"/>
            </w:pPr>
            <w:r w:rsidRPr="00FB1410">
              <w:t>No</w:t>
            </w:r>
          </w:p>
        </w:tc>
      </w:tr>
      <w:tr w:rsidR="0031798E" w:rsidRPr="00FB1410" w14:paraId="430FD33F" w14:textId="77777777" w:rsidTr="00B33B80">
        <w:trPr>
          <w:trHeight w:val="424"/>
        </w:trPr>
        <w:tc>
          <w:tcPr>
            <w:tcW w:w="704" w:type="dxa"/>
            <w:noWrap/>
            <w:hideMark/>
          </w:tcPr>
          <w:p w14:paraId="4775B3AE" w14:textId="77777777" w:rsidR="0031798E" w:rsidRPr="00FB1410" w:rsidRDefault="0031798E" w:rsidP="00B33B80">
            <w:pPr>
              <w:spacing w:after="0"/>
            </w:pPr>
            <w:r w:rsidRPr="00FB1410">
              <w:t>62</w:t>
            </w:r>
          </w:p>
        </w:tc>
        <w:tc>
          <w:tcPr>
            <w:tcW w:w="9497" w:type="dxa"/>
            <w:noWrap/>
            <w:hideMark/>
          </w:tcPr>
          <w:p w14:paraId="097AE84A" w14:textId="051EB8A3" w:rsidR="0031798E" w:rsidRPr="00FB1410" w:rsidRDefault="0031798E" w:rsidP="00B33B80">
            <w:pPr>
              <w:spacing w:after="0"/>
            </w:pPr>
            <w:r w:rsidRPr="005C2F18">
              <w:t>What safety or support measures were implemented in response to the disclosure?</w:t>
            </w:r>
          </w:p>
        </w:tc>
        <w:tc>
          <w:tcPr>
            <w:tcW w:w="3544" w:type="dxa"/>
            <w:hideMark/>
          </w:tcPr>
          <w:p w14:paraId="4B2E1CB3" w14:textId="77777777" w:rsidR="0031798E" w:rsidRPr="00FB1410" w:rsidRDefault="0031798E" w:rsidP="00B33B80">
            <w:pPr>
              <w:spacing w:after="0"/>
            </w:pPr>
            <w:r w:rsidRPr="00FB1410">
              <w:t>Referral to counselling or specialist GBV service; Referral to specialist services for diverse communities; Referral to legal service; Provided immediate academic/work adjustments</w:t>
            </w:r>
          </w:p>
        </w:tc>
      </w:tr>
      <w:tr w:rsidR="0031798E" w:rsidRPr="00FB1410" w14:paraId="2A269544" w14:textId="77777777" w:rsidTr="00B33B80">
        <w:trPr>
          <w:trHeight w:val="290"/>
        </w:trPr>
        <w:tc>
          <w:tcPr>
            <w:tcW w:w="704" w:type="dxa"/>
            <w:noWrap/>
            <w:hideMark/>
          </w:tcPr>
          <w:p w14:paraId="5127F805" w14:textId="77777777" w:rsidR="0031798E" w:rsidRPr="00FB1410" w:rsidRDefault="0031798E" w:rsidP="00B33B80">
            <w:pPr>
              <w:spacing w:after="0"/>
            </w:pPr>
            <w:r w:rsidRPr="00FB1410">
              <w:t>63</w:t>
            </w:r>
          </w:p>
        </w:tc>
        <w:tc>
          <w:tcPr>
            <w:tcW w:w="9497" w:type="dxa"/>
            <w:noWrap/>
            <w:hideMark/>
          </w:tcPr>
          <w:p w14:paraId="0562B362" w14:textId="77C4742A" w:rsidR="0031798E" w:rsidRPr="00FB1410" w:rsidRDefault="0031798E" w:rsidP="00B33B80">
            <w:pPr>
              <w:spacing w:after="0"/>
            </w:pPr>
            <w:r w:rsidRPr="005C2F18">
              <w:t>What third-party supports (both internal and external to the provider) were provided for the Discloser throughout the process?</w:t>
            </w:r>
          </w:p>
        </w:tc>
        <w:tc>
          <w:tcPr>
            <w:tcW w:w="3544" w:type="dxa"/>
            <w:hideMark/>
          </w:tcPr>
          <w:p w14:paraId="368868BB" w14:textId="77777777" w:rsidR="0031798E" w:rsidRPr="00FB1410" w:rsidRDefault="0031798E" w:rsidP="00B33B80">
            <w:pPr>
              <w:spacing w:after="0"/>
            </w:pPr>
            <w:r w:rsidRPr="00FB1410">
              <w:t>Volunteer support person</w:t>
            </w:r>
          </w:p>
        </w:tc>
      </w:tr>
      <w:tr w:rsidR="0031798E" w:rsidRPr="00FB1410" w14:paraId="1DF42535" w14:textId="77777777" w:rsidTr="00B33B80">
        <w:trPr>
          <w:trHeight w:val="580"/>
        </w:trPr>
        <w:tc>
          <w:tcPr>
            <w:tcW w:w="704" w:type="dxa"/>
            <w:noWrap/>
            <w:hideMark/>
          </w:tcPr>
          <w:p w14:paraId="2539288C" w14:textId="77777777" w:rsidR="0031798E" w:rsidRPr="00FB1410" w:rsidRDefault="0031798E" w:rsidP="00B33B80">
            <w:pPr>
              <w:spacing w:after="0"/>
            </w:pPr>
            <w:r w:rsidRPr="00FB1410">
              <w:t>64</w:t>
            </w:r>
          </w:p>
        </w:tc>
        <w:tc>
          <w:tcPr>
            <w:tcW w:w="9497" w:type="dxa"/>
            <w:noWrap/>
            <w:hideMark/>
          </w:tcPr>
          <w:p w14:paraId="1CD54A58" w14:textId="6C87BAA6" w:rsidR="0031798E" w:rsidRPr="00FB1410" w:rsidRDefault="0031798E" w:rsidP="00B33B80">
            <w:pPr>
              <w:spacing w:after="0"/>
            </w:pPr>
            <w:r w:rsidRPr="005C2F18">
              <w:t>What referral(s) were made for the Discloser throughout the process?</w:t>
            </w:r>
          </w:p>
        </w:tc>
        <w:tc>
          <w:tcPr>
            <w:tcW w:w="3544" w:type="dxa"/>
            <w:hideMark/>
          </w:tcPr>
          <w:p w14:paraId="3D91D062" w14:textId="77777777" w:rsidR="0031798E" w:rsidRPr="00FB1410" w:rsidRDefault="0031798E" w:rsidP="00B33B80">
            <w:pPr>
              <w:spacing w:after="0"/>
            </w:pPr>
            <w:r w:rsidRPr="00FB1410">
              <w:t>Specialist sexual violence service; Cultural support service; Legal support; Academic adjustments; Counsellor</w:t>
            </w:r>
          </w:p>
        </w:tc>
      </w:tr>
      <w:tr w:rsidR="0031798E" w:rsidRPr="00FB1410" w14:paraId="5A1D9FE2" w14:textId="77777777" w:rsidTr="00B33B80">
        <w:trPr>
          <w:trHeight w:val="290"/>
        </w:trPr>
        <w:tc>
          <w:tcPr>
            <w:tcW w:w="704" w:type="dxa"/>
            <w:noWrap/>
            <w:hideMark/>
          </w:tcPr>
          <w:p w14:paraId="3A44216B" w14:textId="77777777" w:rsidR="0031798E" w:rsidRPr="00FB1410" w:rsidRDefault="0031798E" w:rsidP="00B33B80">
            <w:pPr>
              <w:spacing w:after="0"/>
            </w:pPr>
            <w:r w:rsidRPr="00FB1410">
              <w:t>65</w:t>
            </w:r>
          </w:p>
        </w:tc>
        <w:tc>
          <w:tcPr>
            <w:tcW w:w="9497" w:type="dxa"/>
            <w:noWrap/>
            <w:hideMark/>
          </w:tcPr>
          <w:p w14:paraId="62C2E46E" w14:textId="476D5DE7" w:rsidR="0031798E" w:rsidRPr="00FB1410" w:rsidRDefault="0031798E" w:rsidP="00B33B80">
            <w:pPr>
              <w:spacing w:after="0"/>
            </w:pPr>
            <w:r w:rsidRPr="005C2F18">
              <w:t>What third-party supports (both internal and external to the provider) were provided for the Respondent throughout the process?</w:t>
            </w:r>
          </w:p>
        </w:tc>
        <w:tc>
          <w:tcPr>
            <w:tcW w:w="3544" w:type="dxa"/>
            <w:hideMark/>
          </w:tcPr>
          <w:p w14:paraId="69C232A4" w14:textId="77777777" w:rsidR="0031798E" w:rsidRPr="00FB1410" w:rsidRDefault="0031798E" w:rsidP="00B33B80">
            <w:pPr>
              <w:spacing w:after="0"/>
            </w:pPr>
            <w:r w:rsidRPr="00FB1410">
              <w:t>None</w:t>
            </w:r>
          </w:p>
        </w:tc>
      </w:tr>
      <w:tr w:rsidR="0031798E" w:rsidRPr="00FB1410" w14:paraId="32480AC0" w14:textId="77777777" w:rsidTr="00B33B80">
        <w:trPr>
          <w:trHeight w:val="290"/>
        </w:trPr>
        <w:tc>
          <w:tcPr>
            <w:tcW w:w="704" w:type="dxa"/>
            <w:noWrap/>
            <w:hideMark/>
          </w:tcPr>
          <w:p w14:paraId="3D8B86EE" w14:textId="77777777" w:rsidR="0031798E" w:rsidRPr="00FB1410" w:rsidRDefault="0031798E" w:rsidP="00B33B80">
            <w:pPr>
              <w:spacing w:after="0"/>
            </w:pPr>
            <w:r w:rsidRPr="00FB1410">
              <w:t>66</w:t>
            </w:r>
          </w:p>
        </w:tc>
        <w:tc>
          <w:tcPr>
            <w:tcW w:w="9497" w:type="dxa"/>
            <w:noWrap/>
            <w:hideMark/>
          </w:tcPr>
          <w:p w14:paraId="2CC42C88" w14:textId="3CDB412D" w:rsidR="0031798E" w:rsidRPr="00FB1410" w:rsidRDefault="0031798E" w:rsidP="00B33B80">
            <w:pPr>
              <w:spacing w:after="0"/>
            </w:pPr>
            <w:r w:rsidRPr="005C2F18">
              <w:t>What referral(s) were made for the Respondent throughout the process?</w:t>
            </w:r>
          </w:p>
        </w:tc>
        <w:tc>
          <w:tcPr>
            <w:tcW w:w="3544" w:type="dxa"/>
            <w:hideMark/>
          </w:tcPr>
          <w:p w14:paraId="7CED2F99" w14:textId="77777777" w:rsidR="0031798E" w:rsidRPr="00FB1410" w:rsidRDefault="0031798E" w:rsidP="00B33B80">
            <w:pPr>
              <w:spacing w:after="0"/>
            </w:pPr>
            <w:r w:rsidRPr="00FB1410">
              <w:t>None</w:t>
            </w:r>
          </w:p>
        </w:tc>
      </w:tr>
      <w:tr w:rsidR="0031798E" w:rsidRPr="00FB1410" w14:paraId="6C9DB5DF" w14:textId="77777777" w:rsidTr="00B33B80">
        <w:trPr>
          <w:trHeight w:val="290"/>
        </w:trPr>
        <w:tc>
          <w:tcPr>
            <w:tcW w:w="704" w:type="dxa"/>
            <w:noWrap/>
            <w:hideMark/>
          </w:tcPr>
          <w:p w14:paraId="10D13F7F" w14:textId="77777777" w:rsidR="0031798E" w:rsidRPr="00FB1410" w:rsidRDefault="0031798E" w:rsidP="00B33B80">
            <w:pPr>
              <w:spacing w:after="0"/>
            </w:pPr>
            <w:r w:rsidRPr="00FB1410">
              <w:t>67</w:t>
            </w:r>
          </w:p>
        </w:tc>
        <w:tc>
          <w:tcPr>
            <w:tcW w:w="9497" w:type="dxa"/>
            <w:noWrap/>
            <w:hideMark/>
          </w:tcPr>
          <w:p w14:paraId="467D9326" w14:textId="7D1F440D" w:rsidR="0031798E" w:rsidRPr="00FB1410" w:rsidRDefault="0031798E" w:rsidP="00B33B80">
            <w:pPr>
              <w:spacing w:after="0"/>
            </w:pPr>
            <w:r w:rsidRPr="005C2F18">
              <w:t>If a formal report, was a non-disclosure agreement executed?</w:t>
            </w:r>
          </w:p>
        </w:tc>
        <w:tc>
          <w:tcPr>
            <w:tcW w:w="3544" w:type="dxa"/>
            <w:hideMark/>
          </w:tcPr>
          <w:p w14:paraId="5A82F27E" w14:textId="77777777" w:rsidR="0031798E" w:rsidRPr="00FB1410" w:rsidRDefault="0031798E" w:rsidP="00B33B80">
            <w:pPr>
              <w:spacing w:after="0"/>
            </w:pPr>
            <w:r w:rsidRPr="00FB1410">
              <w:t>N/A</w:t>
            </w:r>
          </w:p>
        </w:tc>
      </w:tr>
      <w:tr w:rsidR="0031798E" w:rsidRPr="00FB1410" w14:paraId="016A87B6" w14:textId="77777777" w:rsidTr="00B33B80">
        <w:trPr>
          <w:trHeight w:val="290"/>
        </w:trPr>
        <w:tc>
          <w:tcPr>
            <w:tcW w:w="704" w:type="dxa"/>
            <w:noWrap/>
            <w:hideMark/>
          </w:tcPr>
          <w:p w14:paraId="79570DA4" w14:textId="77777777" w:rsidR="0031798E" w:rsidRPr="00FB1410" w:rsidRDefault="0031798E" w:rsidP="00B33B80">
            <w:pPr>
              <w:spacing w:after="0"/>
            </w:pPr>
            <w:r w:rsidRPr="00FB1410">
              <w:t>68</w:t>
            </w:r>
          </w:p>
        </w:tc>
        <w:tc>
          <w:tcPr>
            <w:tcW w:w="9497" w:type="dxa"/>
            <w:noWrap/>
            <w:hideMark/>
          </w:tcPr>
          <w:p w14:paraId="1BB3407F" w14:textId="338A639B" w:rsidR="0031798E" w:rsidRPr="00FB1410" w:rsidRDefault="0031798E" w:rsidP="00B33B80">
            <w:pPr>
              <w:spacing w:after="0"/>
            </w:pPr>
            <w:r w:rsidRPr="005C2F18">
              <w:t>Did the disclosure or formal report progress to an investigation?</w:t>
            </w:r>
          </w:p>
        </w:tc>
        <w:tc>
          <w:tcPr>
            <w:tcW w:w="3544" w:type="dxa"/>
            <w:hideMark/>
          </w:tcPr>
          <w:p w14:paraId="46BDFB9D" w14:textId="77777777" w:rsidR="0031798E" w:rsidRPr="00FB1410" w:rsidRDefault="0031798E" w:rsidP="00B33B80">
            <w:pPr>
              <w:spacing w:after="0"/>
            </w:pPr>
            <w:r w:rsidRPr="00FB1410">
              <w:t>No</w:t>
            </w:r>
          </w:p>
        </w:tc>
      </w:tr>
      <w:tr w:rsidR="0031798E" w:rsidRPr="00FB1410" w14:paraId="4375DD70" w14:textId="77777777" w:rsidTr="00B33B80">
        <w:trPr>
          <w:trHeight w:val="290"/>
        </w:trPr>
        <w:tc>
          <w:tcPr>
            <w:tcW w:w="704" w:type="dxa"/>
            <w:noWrap/>
            <w:hideMark/>
          </w:tcPr>
          <w:p w14:paraId="6EE50424" w14:textId="77777777" w:rsidR="0031798E" w:rsidRPr="00FB1410" w:rsidRDefault="0031798E" w:rsidP="00B33B80">
            <w:pPr>
              <w:spacing w:after="0"/>
            </w:pPr>
            <w:r w:rsidRPr="00FB1410">
              <w:t>69</w:t>
            </w:r>
          </w:p>
        </w:tc>
        <w:tc>
          <w:tcPr>
            <w:tcW w:w="9497" w:type="dxa"/>
            <w:noWrap/>
            <w:hideMark/>
          </w:tcPr>
          <w:p w14:paraId="62DCCDAA" w14:textId="4FFEB855" w:rsidR="0031798E" w:rsidRPr="00FB1410" w:rsidRDefault="0031798E" w:rsidP="00B33B80">
            <w:pPr>
              <w:spacing w:after="0"/>
            </w:pPr>
            <w:r w:rsidRPr="005C2F18">
              <w:t>If yes to 68, what was the outcome of the investigation?</w:t>
            </w:r>
          </w:p>
        </w:tc>
        <w:tc>
          <w:tcPr>
            <w:tcW w:w="3544" w:type="dxa"/>
            <w:hideMark/>
          </w:tcPr>
          <w:p w14:paraId="4BCAF06A" w14:textId="77777777" w:rsidR="0031798E" w:rsidRPr="00FB1410" w:rsidRDefault="0031798E" w:rsidP="00B33B80">
            <w:pPr>
              <w:spacing w:after="0"/>
            </w:pPr>
            <w:r w:rsidRPr="00FB1410">
              <w:t>N/A</w:t>
            </w:r>
          </w:p>
        </w:tc>
      </w:tr>
      <w:tr w:rsidR="0031798E" w:rsidRPr="00FB1410" w14:paraId="0E4AA7EE" w14:textId="77777777" w:rsidTr="00B33B80">
        <w:trPr>
          <w:trHeight w:val="290"/>
        </w:trPr>
        <w:tc>
          <w:tcPr>
            <w:tcW w:w="704" w:type="dxa"/>
            <w:noWrap/>
            <w:hideMark/>
          </w:tcPr>
          <w:p w14:paraId="1BBCDDBE" w14:textId="77777777" w:rsidR="0031798E" w:rsidRPr="00FB1410" w:rsidRDefault="0031798E" w:rsidP="00B33B80">
            <w:pPr>
              <w:spacing w:after="0"/>
            </w:pPr>
            <w:r w:rsidRPr="00FB1410">
              <w:t>70</w:t>
            </w:r>
          </w:p>
        </w:tc>
        <w:tc>
          <w:tcPr>
            <w:tcW w:w="9497" w:type="dxa"/>
            <w:noWrap/>
            <w:hideMark/>
          </w:tcPr>
          <w:p w14:paraId="37938383" w14:textId="65603113" w:rsidR="0031798E" w:rsidRPr="00FB1410" w:rsidRDefault="0031798E" w:rsidP="00B33B80">
            <w:pPr>
              <w:spacing w:after="0"/>
            </w:pPr>
            <w:r w:rsidRPr="005C2F18">
              <w:t>If yes to 68, how long did it take from the initial report of GBV for the formal report to be resolved?</w:t>
            </w:r>
          </w:p>
        </w:tc>
        <w:tc>
          <w:tcPr>
            <w:tcW w:w="3544" w:type="dxa"/>
            <w:hideMark/>
          </w:tcPr>
          <w:p w14:paraId="312908FD" w14:textId="77777777" w:rsidR="0031798E" w:rsidRPr="00FB1410" w:rsidRDefault="0031798E" w:rsidP="00B33B80">
            <w:pPr>
              <w:spacing w:after="0"/>
            </w:pPr>
            <w:r w:rsidRPr="00FB1410">
              <w:t>N/A</w:t>
            </w:r>
          </w:p>
        </w:tc>
      </w:tr>
      <w:tr w:rsidR="0031798E" w:rsidRPr="00FB1410" w14:paraId="5C59DEA1" w14:textId="77777777" w:rsidTr="00B33B80">
        <w:trPr>
          <w:trHeight w:val="290"/>
        </w:trPr>
        <w:tc>
          <w:tcPr>
            <w:tcW w:w="704" w:type="dxa"/>
            <w:noWrap/>
            <w:hideMark/>
          </w:tcPr>
          <w:p w14:paraId="61191D04" w14:textId="77777777" w:rsidR="0031798E" w:rsidRPr="00FB1410" w:rsidRDefault="0031798E" w:rsidP="00B33B80">
            <w:pPr>
              <w:spacing w:after="0"/>
            </w:pPr>
            <w:r w:rsidRPr="00FB1410">
              <w:t>71</w:t>
            </w:r>
          </w:p>
        </w:tc>
        <w:tc>
          <w:tcPr>
            <w:tcW w:w="9497" w:type="dxa"/>
            <w:noWrap/>
            <w:hideMark/>
          </w:tcPr>
          <w:p w14:paraId="1B7B0E34" w14:textId="70D6E3DD" w:rsidR="0031798E" w:rsidRPr="00FB1410" w:rsidRDefault="0031798E" w:rsidP="00B33B80">
            <w:pPr>
              <w:spacing w:after="0"/>
            </w:pPr>
            <w:r w:rsidRPr="005C2F18">
              <w:t>If an investigation occurred, list all disciplinary outcomes.</w:t>
            </w:r>
          </w:p>
        </w:tc>
        <w:tc>
          <w:tcPr>
            <w:tcW w:w="3544" w:type="dxa"/>
            <w:hideMark/>
          </w:tcPr>
          <w:p w14:paraId="5ADC9C02" w14:textId="77777777" w:rsidR="0031798E" w:rsidRPr="00FB1410" w:rsidRDefault="0031798E" w:rsidP="00B33B80">
            <w:pPr>
              <w:spacing w:after="0"/>
            </w:pPr>
            <w:r w:rsidRPr="00FB1410">
              <w:t>N/A</w:t>
            </w:r>
          </w:p>
        </w:tc>
      </w:tr>
      <w:tr w:rsidR="0031798E" w:rsidRPr="00FB1410" w14:paraId="072EC04E" w14:textId="77777777" w:rsidTr="00B33B80">
        <w:trPr>
          <w:trHeight w:val="290"/>
        </w:trPr>
        <w:tc>
          <w:tcPr>
            <w:tcW w:w="704" w:type="dxa"/>
            <w:noWrap/>
            <w:hideMark/>
          </w:tcPr>
          <w:p w14:paraId="7EBEA186" w14:textId="77777777" w:rsidR="0031798E" w:rsidRPr="00FB1410" w:rsidRDefault="0031798E" w:rsidP="00B33B80">
            <w:pPr>
              <w:spacing w:after="0"/>
            </w:pPr>
            <w:r w:rsidRPr="00FB1410">
              <w:lastRenderedPageBreak/>
              <w:t>72</w:t>
            </w:r>
          </w:p>
        </w:tc>
        <w:tc>
          <w:tcPr>
            <w:tcW w:w="9497" w:type="dxa"/>
            <w:noWrap/>
            <w:hideMark/>
          </w:tcPr>
          <w:p w14:paraId="7247861E" w14:textId="6DA0F9CB" w:rsidR="0031798E" w:rsidRPr="00FB1410" w:rsidRDefault="0031798E" w:rsidP="00B33B80">
            <w:pPr>
              <w:spacing w:after="0"/>
            </w:pPr>
            <w:r w:rsidRPr="005C2F18">
              <w:t>If an investigation occurred, was an appeal requested by the Discloser or Respondent?</w:t>
            </w:r>
          </w:p>
        </w:tc>
        <w:tc>
          <w:tcPr>
            <w:tcW w:w="3544" w:type="dxa"/>
            <w:hideMark/>
          </w:tcPr>
          <w:p w14:paraId="3CF1113A" w14:textId="77777777" w:rsidR="0031798E" w:rsidRPr="00FB1410" w:rsidRDefault="0031798E" w:rsidP="00B33B80">
            <w:pPr>
              <w:spacing w:after="0"/>
            </w:pPr>
            <w:r w:rsidRPr="00FB1410">
              <w:t>N/A</w:t>
            </w:r>
          </w:p>
        </w:tc>
      </w:tr>
      <w:tr w:rsidR="0031798E" w:rsidRPr="00FB1410" w14:paraId="79756C3F" w14:textId="77777777" w:rsidTr="00B33B80">
        <w:trPr>
          <w:trHeight w:val="290"/>
        </w:trPr>
        <w:tc>
          <w:tcPr>
            <w:tcW w:w="704" w:type="dxa"/>
            <w:noWrap/>
            <w:hideMark/>
          </w:tcPr>
          <w:p w14:paraId="279428D5" w14:textId="77777777" w:rsidR="0031798E" w:rsidRPr="00FB1410" w:rsidRDefault="0031798E" w:rsidP="00B33B80">
            <w:pPr>
              <w:spacing w:after="0"/>
            </w:pPr>
            <w:r w:rsidRPr="00FB1410">
              <w:t>73</w:t>
            </w:r>
          </w:p>
        </w:tc>
        <w:tc>
          <w:tcPr>
            <w:tcW w:w="9497" w:type="dxa"/>
            <w:noWrap/>
            <w:hideMark/>
          </w:tcPr>
          <w:p w14:paraId="79EF4B91" w14:textId="1D25E6A2" w:rsidR="0031798E" w:rsidRPr="00FB1410" w:rsidRDefault="0031798E" w:rsidP="00B33B80">
            <w:pPr>
              <w:spacing w:after="0"/>
            </w:pPr>
            <w:r w:rsidRPr="005C2F18">
              <w:t>If yes to 72, what was the outcome of the appeal?</w:t>
            </w:r>
          </w:p>
        </w:tc>
        <w:tc>
          <w:tcPr>
            <w:tcW w:w="3544" w:type="dxa"/>
            <w:hideMark/>
          </w:tcPr>
          <w:p w14:paraId="6C32F1DC" w14:textId="77777777" w:rsidR="0031798E" w:rsidRPr="00FB1410" w:rsidRDefault="0031798E" w:rsidP="00B33B80">
            <w:pPr>
              <w:spacing w:after="0"/>
            </w:pPr>
            <w:r w:rsidRPr="00FB1410">
              <w:t>N/A</w:t>
            </w:r>
          </w:p>
        </w:tc>
      </w:tr>
      <w:tr w:rsidR="0031798E" w:rsidRPr="00FB1410" w14:paraId="1ED14969" w14:textId="77777777" w:rsidTr="00B33B80">
        <w:trPr>
          <w:trHeight w:val="290"/>
        </w:trPr>
        <w:tc>
          <w:tcPr>
            <w:tcW w:w="704" w:type="dxa"/>
            <w:noWrap/>
            <w:hideMark/>
          </w:tcPr>
          <w:p w14:paraId="28C6994F" w14:textId="77777777" w:rsidR="0031798E" w:rsidRPr="00FB1410" w:rsidRDefault="0031798E" w:rsidP="00B33B80">
            <w:pPr>
              <w:spacing w:after="0"/>
            </w:pPr>
            <w:r w:rsidRPr="00FB1410">
              <w:t>74</w:t>
            </w:r>
          </w:p>
        </w:tc>
        <w:tc>
          <w:tcPr>
            <w:tcW w:w="9497" w:type="dxa"/>
            <w:noWrap/>
            <w:hideMark/>
          </w:tcPr>
          <w:p w14:paraId="65F43F3E" w14:textId="6C14319C" w:rsidR="0031798E" w:rsidRPr="00FB1410" w:rsidRDefault="0031798E" w:rsidP="00B33B80">
            <w:pPr>
              <w:spacing w:after="0"/>
            </w:pPr>
            <w:r w:rsidRPr="005C2F18">
              <w:t>If yes to 72, how long before the appeal was resolved?</w:t>
            </w:r>
          </w:p>
        </w:tc>
        <w:tc>
          <w:tcPr>
            <w:tcW w:w="3544" w:type="dxa"/>
            <w:hideMark/>
          </w:tcPr>
          <w:p w14:paraId="662B1BAB" w14:textId="77777777" w:rsidR="0031798E" w:rsidRPr="00FB1410" w:rsidRDefault="0031798E" w:rsidP="00B33B80">
            <w:pPr>
              <w:spacing w:after="0"/>
            </w:pPr>
            <w:r w:rsidRPr="00FB1410">
              <w:t>N/A</w:t>
            </w:r>
          </w:p>
        </w:tc>
      </w:tr>
      <w:tr w:rsidR="0031798E" w:rsidRPr="00FB1410" w14:paraId="4F10E5BF" w14:textId="77777777" w:rsidTr="00B33B80">
        <w:trPr>
          <w:trHeight w:val="290"/>
        </w:trPr>
        <w:tc>
          <w:tcPr>
            <w:tcW w:w="704" w:type="dxa"/>
            <w:noWrap/>
            <w:hideMark/>
          </w:tcPr>
          <w:p w14:paraId="5DFA1643" w14:textId="77777777" w:rsidR="0031798E" w:rsidRPr="00FB1410" w:rsidRDefault="0031798E" w:rsidP="00B33B80">
            <w:pPr>
              <w:spacing w:after="0"/>
            </w:pPr>
            <w:r w:rsidRPr="00FB1410">
              <w:t>75</w:t>
            </w:r>
          </w:p>
        </w:tc>
        <w:tc>
          <w:tcPr>
            <w:tcW w:w="9497" w:type="dxa"/>
            <w:noWrap/>
            <w:hideMark/>
          </w:tcPr>
          <w:p w14:paraId="5E34EF5D" w14:textId="2BE71329" w:rsidR="0031798E" w:rsidRPr="00FB1410" w:rsidRDefault="0031798E" w:rsidP="00B33B80">
            <w:pPr>
              <w:spacing w:after="0"/>
            </w:pPr>
            <w:r w:rsidRPr="005C2F18">
              <w:t>If known, how satisfied was the Discloser with the provider’s response to the incident?</w:t>
            </w:r>
          </w:p>
        </w:tc>
        <w:tc>
          <w:tcPr>
            <w:tcW w:w="3544" w:type="dxa"/>
            <w:hideMark/>
          </w:tcPr>
          <w:p w14:paraId="2FCFB99F" w14:textId="77777777" w:rsidR="0031798E" w:rsidRPr="00FB1410" w:rsidRDefault="0031798E" w:rsidP="00B33B80">
            <w:pPr>
              <w:spacing w:after="0"/>
            </w:pPr>
            <w:r w:rsidRPr="00FB1410">
              <w:t>Satisfied</w:t>
            </w:r>
          </w:p>
        </w:tc>
      </w:tr>
      <w:tr w:rsidR="0031798E" w:rsidRPr="00FB1410" w14:paraId="1EEC99ED" w14:textId="77777777" w:rsidTr="00B33B80">
        <w:trPr>
          <w:trHeight w:val="290"/>
        </w:trPr>
        <w:tc>
          <w:tcPr>
            <w:tcW w:w="704" w:type="dxa"/>
            <w:noWrap/>
            <w:hideMark/>
          </w:tcPr>
          <w:p w14:paraId="564ABA2F" w14:textId="77777777" w:rsidR="0031798E" w:rsidRPr="00FB1410" w:rsidRDefault="0031798E" w:rsidP="00B33B80">
            <w:pPr>
              <w:spacing w:after="0"/>
            </w:pPr>
            <w:r w:rsidRPr="00FB1410">
              <w:t>76</w:t>
            </w:r>
          </w:p>
        </w:tc>
        <w:tc>
          <w:tcPr>
            <w:tcW w:w="9497" w:type="dxa"/>
            <w:noWrap/>
            <w:hideMark/>
          </w:tcPr>
          <w:p w14:paraId="0BD58933" w14:textId="0140CE96" w:rsidR="0031798E" w:rsidRPr="00FB1410" w:rsidRDefault="0031798E" w:rsidP="00B33B80">
            <w:pPr>
              <w:spacing w:after="0"/>
            </w:pPr>
            <w:r w:rsidRPr="005C2F18">
              <w:t>If known, how satisfied was the Respondent with the provider’s response to the incident?</w:t>
            </w:r>
          </w:p>
        </w:tc>
        <w:tc>
          <w:tcPr>
            <w:tcW w:w="3544" w:type="dxa"/>
            <w:hideMark/>
          </w:tcPr>
          <w:p w14:paraId="19FD2120" w14:textId="77777777" w:rsidR="0031798E" w:rsidRPr="00FB1410" w:rsidRDefault="0031798E" w:rsidP="00B33B80">
            <w:pPr>
              <w:spacing w:after="0"/>
            </w:pPr>
            <w:r w:rsidRPr="00FB1410">
              <w:t>Unknown</w:t>
            </w:r>
          </w:p>
        </w:tc>
      </w:tr>
      <w:tr w:rsidR="0031798E" w:rsidRPr="00FB1410" w14:paraId="53A5CAA8" w14:textId="77777777" w:rsidTr="00B33B80">
        <w:trPr>
          <w:trHeight w:val="290"/>
        </w:trPr>
        <w:tc>
          <w:tcPr>
            <w:tcW w:w="704" w:type="dxa"/>
            <w:noWrap/>
            <w:hideMark/>
          </w:tcPr>
          <w:p w14:paraId="75D9CFA4" w14:textId="77777777" w:rsidR="0031798E" w:rsidRPr="00FB1410" w:rsidRDefault="0031798E" w:rsidP="00B33B80">
            <w:pPr>
              <w:spacing w:after="0"/>
            </w:pPr>
            <w:r w:rsidRPr="00FB1410">
              <w:t>77</w:t>
            </w:r>
          </w:p>
        </w:tc>
        <w:tc>
          <w:tcPr>
            <w:tcW w:w="9497" w:type="dxa"/>
            <w:noWrap/>
            <w:hideMark/>
          </w:tcPr>
          <w:p w14:paraId="3FFFCFC6" w14:textId="33B388E2" w:rsidR="0031798E" w:rsidRPr="00FB1410" w:rsidRDefault="0031798E" w:rsidP="00B33B80">
            <w:pPr>
              <w:spacing w:after="0"/>
            </w:pPr>
            <w:r w:rsidRPr="005C2F18">
              <w:t>If known, how satisfied was the Discloser with the provider’s response to the disciplinary process?</w:t>
            </w:r>
          </w:p>
        </w:tc>
        <w:tc>
          <w:tcPr>
            <w:tcW w:w="3544" w:type="dxa"/>
            <w:hideMark/>
          </w:tcPr>
          <w:p w14:paraId="53D2A8E2" w14:textId="77777777" w:rsidR="0031798E" w:rsidRPr="00FB1410" w:rsidRDefault="0031798E" w:rsidP="00B33B80">
            <w:pPr>
              <w:spacing w:after="0"/>
            </w:pPr>
            <w:r w:rsidRPr="00FB1410">
              <w:t>N/A</w:t>
            </w:r>
          </w:p>
        </w:tc>
      </w:tr>
      <w:tr w:rsidR="0031798E" w:rsidRPr="00FB1410" w14:paraId="5D584737" w14:textId="77777777" w:rsidTr="00B33B80">
        <w:trPr>
          <w:trHeight w:val="290"/>
        </w:trPr>
        <w:tc>
          <w:tcPr>
            <w:tcW w:w="704" w:type="dxa"/>
            <w:noWrap/>
            <w:hideMark/>
          </w:tcPr>
          <w:p w14:paraId="1A5C5FBB" w14:textId="77777777" w:rsidR="0031798E" w:rsidRPr="00FB1410" w:rsidRDefault="0031798E" w:rsidP="00B33B80">
            <w:pPr>
              <w:spacing w:after="0"/>
            </w:pPr>
            <w:r w:rsidRPr="00FB1410">
              <w:t>78</w:t>
            </w:r>
          </w:p>
        </w:tc>
        <w:tc>
          <w:tcPr>
            <w:tcW w:w="9497" w:type="dxa"/>
            <w:noWrap/>
            <w:hideMark/>
          </w:tcPr>
          <w:p w14:paraId="64D15476" w14:textId="03B8B8EC" w:rsidR="0031798E" w:rsidRPr="00FB1410" w:rsidRDefault="0031798E" w:rsidP="00B33B80">
            <w:pPr>
              <w:spacing w:after="0"/>
            </w:pPr>
            <w:r w:rsidRPr="005C2F18">
              <w:t>If known, how satisfied was the Respondent with the provider’s response to the disciplinary process?</w:t>
            </w:r>
          </w:p>
        </w:tc>
        <w:tc>
          <w:tcPr>
            <w:tcW w:w="3544" w:type="dxa"/>
            <w:hideMark/>
          </w:tcPr>
          <w:p w14:paraId="4DA2104D" w14:textId="77777777" w:rsidR="0031798E" w:rsidRPr="00FB1410" w:rsidRDefault="0031798E" w:rsidP="00B33B80">
            <w:pPr>
              <w:spacing w:after="0"/>
            </w:pPr>
            <w:r w:rsidRPr="00FB1410">
              <w:t>N/A</w:t>
            </w:r>
          </w:p>
        </w:tc>
      </w:tr>
    </w:tbl>
    <w:p w14:paraId="0051340C" w14:textId="77777777" w:rsidR="00FB1410" w:rsidRDefault="00FB1410" w:rsidP="00F569E1"/>
    <w:p w14:paraId="3B9FC075" w14:textId="66AFB444" w:rsidR="00F9206B" w:rsidRPr="007A63D1" w:rsidRDefault="00F9206B" w:rsidP="00B33B80">
      <w:pPr>
        <w:pStyle w:val="Heading3"/>
      </w:pPr>
      <w:bookmarkStart w:id="31" w:name="_Toc224219739"/>
      <w:r w:rsidRPr="00B33B80">
        <w:rPr>
          <w:b w:val="0"/>
          <w:bCs/>
        </w:rPr>
        <w:t>Scenario 2:</w:t>
      </w:r>
      <w:bookmarkEnd w:id="31"/>
    </w:p>
    <w:p w14:paraId="4576A11D" w14:textId="74962215" w:rsidR="00C5109C" w:rsidRPr="00C5109C" w:rsidRDefault="00C5109C" w:rsidP="00B33B80">
      <w:r w:rsidRPr="00C5109C">
        <w:t xml:space="preserve">During an informal catch up, a staff member of a university discloses to their </w:t>
      </w:r>
      <w:r w:rsidR="00CD29B0">
        <w:t>m</w:t>
      </w:r>
      <w:r w:rsidRPr="00C5109C">
        <w:t>anager that they have been experiencing physical violence and menacing/harassing behaviour perpetrated by another staff member with whom they are in a personal relationship with. The violence had been occurring for the past few months at home. This violence made the affected staff member feel unsafe both at home and in the workplace.</w:t>
      </w:r>
    </w:p>
    <w:p w14:paraId="390A671A" w14:textId="067AA41B" w:rsidR="00C5109C" w:rsidRPr="00C5109C" w:rsidRDefault="00C5109C" w:rsidP="00B33B80">
      <w:r w:rsidRPr="00C5109C">
        <w:t xml:space="preserve">During the conversation, the affected staff member explicitly stated that they did not wish to file a formal report of gender-based violence. </w:t>
      </w:r>
    </w:p>
    <w:p w14:paraId="3DE7F6BE" w14:textId="54FB358F" w:rsidR="00C5109C" w:rsidRPr="00C5109C" w:rsidRDefault="00AF7BD5" w:rsidP="00B33B80">
      <w:r>
        <w:t xml:space="preserve">The </w:t>
      </w:r>
      <w:r w:rsidR="00CD29B0">
        <w:t>m</w:t>
      </w:r>
      <w:r>
        <w:t xml:space="preserve">anager </w:t>
      </w:r>
      <w:r w:rsidR="00A95E4F" w:rsidRPr="00A95E4F">
        <w:t>followed their</w:t>
      </w:r>
      <w:r w:rsidR="00D53B64">
        <w:t xml:space="preserve"> university’s</w:t>
      </w:r>
      <w:r w:rsidR="00A95E4F" w:rsidRPr="00A95E4F">
        <w:t xml:space="preserve"> processes for </w:t>
      </w:r>
      <w:r w:rsidR="00C5109C" w:rsidRPr="00C5109C">
        <w:t>disclosures,</w:t>
      </w:r>
      <w:r>
        <w:t xml:space="preserve"> and an appropriately qualified member of the university’s safety and wellbeing team conducted</w:t>
      </w:r>
      <w:r w:rsidR="00C5109C" w:rsidRPr="00C5109C">
        <w:t xml:space="preserve"> a risk assessment to determine any potential risks to students and staff, and worked with</w:t>
      </w:r>
      <w:r w:rsidR="00A95E4F" w:rsidRPr="00A95E4F" w:rsidDel="00D53B64">
        <w:t xml:space="preserve"> the </w:t>
      </w:r>
      <w:r w:rsidR="00A95E4F" w:rsidRPr="00A95E4F">
        <w:t>affected staff member</w:t>
      </w:r>
      <w:r w:rsidR="00D53B64">
        <w:t xml:space="preserve"> to put in place arrangements and support services so that they</w:t>
      </w:r>
      <w:r w:rsidR="00A95E4F" w:rsidRPr="00A95E4F">
        <w:t xml:space="preserve"> felt safe and supported</w:t>
      </w:r>
      <w:r w:rsidR="00C5109C" w:rsidRPr="00C5109C">
        <w:t xml:space="preserve">. </w:t>
      </w:r>
    </w:p>
    <w:p w14:paraId="477FA4FE" w14:textId="7591A234" w:rsidR="00D9222E" w:rsidRDefault="00C5109C" w:rsidP="00C5109C">
      <w:r w:rsidRPr="00C5109C">
        <w:t>The Manager recorded the information in accordance with the university's policy on data collection.</w:t>
      </w:r>
    </w:p>
    <w:p w14:paraId="25A6F98A" w14:textId="125CBE47" w:rsidR="00095701" w:rsidRDefault="00095701" w:rsidP="00095701">
      <w:pPr>
        <w:rPr>
          <w:b/>
          <w:bCs/>
        </w:rPr>
      </w:pPr>
      <w:r w:rsidRPr="00B33B80">
        <w:rPr>
          <w:b/>
          <w:bCs/>
        </w:rPr>
        <w:t xml:space="preserve">The </w:t>
      </w:r>
      <w:r w:rsidR="0037108C">
        <w:rPr>
          <w:b/>
          <w:bCs/>
        </w:rPr>
        <w:t>incident</w:t>
      </w:r>
      <w:r w:rsidRPr="00B33B80">
        <w:rPr>
          <w:b/>
          <w:bCs/>
        </w:rPr>
        <w:t xml:space="preserve"> was reported</w:t>
      </w:r>
      <w:r w:rsidR="00D53B64" w:rsidRPr="00B33B80">
        <w:rPr>
          <w:b/>
          <w:bCs/>
        </w:rPr>
        <w:t xml:space="preserve"> to the GBV Regulator</w:t>
      </w:r>
      <w:r w:rsidRPr="00B33B80">
        <w:rPr>
          <w:b/>
          <w:bCs/>
        </w:rPr>
        <w:t xml:space="preserve"> as follows:</w:t>
      </w:r>
    </w:p>
    <w:tbl>
      <w:tblPr>
        <w:tblStyle w:val="TableGrid"/>
        <w:tblW w:w="0" w:type="auto"/>
        <w:tblLook w:val="04A0" w:firstRow="1" w:lastRow="0" w:firstColumn="1" w:lastColumn="0" w:noHBand="0" w:noVBand="1"/>
      </w:tblPr>
      <w:tblGrid>
        <w:gridCol w:w="603"/>
        <w:gridCol w:w="9598"/>
        <w:gridCol w:w="3544"/>
      </w:tblGrid>
      <w:tr w:rsidR="0054315B" w:rsidRPr="00FB1410" w14:paraId="1282876D" w14:textId="77777777" w:rsidTr="00B33B80">
        <w:trPr>
          <w:trHeight w:val="320"/>
        </w:trPr>
        <w:tc>
          <w:tcPr>
            <w:tcW w:w="603" w:type="dxa"/>
            <w:noWrap/>
            <w:hideMark/>
          </w:tcPr>
          <w:p w14:paraId="390A3935" w14:textId="77777777" w:rsidR="0054315B" w:rsidRPr="00FB1410" w:rsidRDefault="0054315B" w:rsidP="002A6EC9">
            <w:pPr>
              <w:rPr>
                <w:b/>
                <w:bCs/>
              </w:rPr>
            </w:pPr>
            <w:r w:rsidRPr="00FB1410">
              <w:rPr>
                <w:b/>
                <w:bCs/>
              </w:rPr>
              <w:lastRenderedPageBreak/>
              <w:t>No.</w:t>
            </w:r>
          </w:p>
        </w:tc>
        <w:tc>
          <w:tcPr>
            <w:tcW w:w="9598" w:type="dxa"/>
            <w:noWrap/>
            <w:hideMark/>
          </w:tcPr>
          <w:p w14:paraId="584181AA" w14:textId="77777777" w:rsidR="0054315B" w:rsidRPr="00FB1410" w:rsidRDefault="0054315B" w:rsidP="002A6EC9">
            <w:pPr>
              <w:rPr>
                <w:b/>
                <w:bCs/>
              </w:rPr>
            </w:pPr>
            <w:r w:rsidRPr="00FB1410">
              <w:rPr>
                <w:b/>
                <w:bCs/>
              </w:rPr>
              <w:t>Data element</w:t>
            </w:r>
          </w:p>
        </w:tc>
        <w:tc>
          <w:tcPr>
            <w:tcW w:w="3544" w:type="dxa"/>
            <w:noWrap/>
            <w:hideMark/>
          </w:tcPr>
          <w:p w14:paraId="641847AC" w14:textId="77777777" w:rsidR="0054315B" w:rsidRPr="00FB1410" w:rsidRDefault="0054315B" w:rsidP="002A6EC9">
            <w:pPr>
              <w:rPr>
                <w:b/>
                <w:bCs/>
              </w:rPr>
            </w:pPr>
            <w:r w:rsidRPr="00FB1410">
              <w:rPr>
                <w:b/>
                <w:bCs/>
              </w:rPr>
              <w:t>Response</w:t>
            </w:r>
          </w:p>
        </w:tc>
      </w:tr>
      <w:tr w:rsidR="0031798E" w:rsidRPr="00FB1410" w14:paraId="4777CDD5" w14:textId="77777777" w:rsidTr="00B33B80">
        <w:trPr>
          <w:trHeight w:val="290"/>
        </w:trPr>
        <w:tc>
          <w:tcPr>
            <w:tcW w:w="603" w:type="dxa"/>
            <w:noWrap/>
            <w:hideMark/>
          </w:tcPr>
          <w:p w14:paraId="34921054" w14:textId="77777777" w:rsidR="0031798E" w:rsidRPr="00FB1410" w:rsidRDefault="0031798E" w:rsidP="0031798E">
            <w:pPr>
              <w:spacing w:after="0"/>
            </w:pPr>
            <w:r w:rsidRPr="00FB1410">
              <w:t>1</w:t>
            </w:r>
          </w:p>
        </w:tc>
        <w:tc>
          <w:tcPr>
            <w:tcW w:w="9598" w:type="dxa"/>
            <w:noWrap/>
            <w:hideMark/>
          </w:tcPr>
          <w:p w14:paraId="6289350A" w14:textId="6F089CA0" w:rsidR="0031798E" w:rsidRPr="00FB1410" w:rsidRDefault="0031798E" w:rsidP="0031798E">
            <w:pPr>
              <w:spacing w:after="0"/>
            </w:pPr>
            <w:r w:rsidRPr="005C2F18">
              <w:t>What was the date of the disclosure or formal report?</w:t>
            </w:r>
          </w:p>
        </w:tc>
        <w:tc>
          <w:tcPr>
            <w:tcW w:w="3544" w:type="dxa"/>
            <w:hideMark/>
          </w:tcPr>
          <w:p w14:paraId="44C4A842" w14:textId="77777777" w:rsidR="0031798E" w:rsidRPr="00FB1410" w:rsidRDefault="0031798E" w:rsidP="0031798E">
            <w:pPr>
              <w:spacing w:after="0"/>
            </w:pPr>
            <w:r>
              <w:t>12/05/2026</w:t>
            </w:r>
          </w:p>
        </w:tc>
      </w:tr>
      <w:tr w:rsidR="0031798E" w:rsidRPr="00FB1410" w14:paraId="298DE9D0" w14:textId="77777777" w:rsidTr="00B33B80">
        <w:trPr>
          <w:trHeight w:val="290"/>
        </w:trPr>
        <w:tc>
          <w:tcPr>
            <w:tcW w:w="603" w:type="dxa"/>
            <w:noWrap/>
            <w:hideMark/>
          </w:tcPr>
          <w:p w14:paraId="5A2046C2" w14:textId="77777777" w:rsidR="0031798E" w:rsidRPr="00FB1410" w:rsidRDefault="0031798E" w:rsidP="0031798E">
            <w:pPr>
              <w:spacing w:after="0"/>
            </w:pPr>
            <w:r w:rsidRPr="00FB1410">
              <w:t>2</w:t>
            </w:r>
          </w:p>
        </w:tc>
        <w:tc>
          <w:tcPr>
            <w:tcW w:w="9598" w:type="dxa"/>
            <w:noWrap/>
            <w:hideMark/>
          </w:tcPr>
          <w:p w14:paraId="23476D46" w14:textId="386D8A28" w:rsidR="0031798E" w:rsidRPr="00FB1410" w:rsidRDefault="0031798E" w:rsidP="0031798E">
            <w:pPr>
              <w:spacing w:after="0"/>
            </w:pPr>
            <w:r w:rsidRPr="005C2F18">
              <w:t>Was the incident(s) initially received as a disclosure or a formal report?</w:t>
            </w:r>
          </w:p>
        </w:tc>
        <w:tc>
          <w:tcPr>
            <w:tcW w:w="3544" w:type="dxa"/>
            <w:hideMark/>
          </w:tcPr>
          <w:p w14:paraId="0637E662" w14:textId="77777777" w:rsidR="0031798E" w:rsidRPr="00FB1410" w:rsidRDefault="0031798E" w:rsidP="0031798E">
            <w:pPr>
              <w:spacing w:after="0"/>
            </w:pPr>
            <w:r w:rsidRPr="00FB1410">
              <w:t>Disclosure</w:t>
            </w:r>
          </w:p>
        </w:tc>
      </w:tr>
      <w:tr w:rsidR="0031798E" w:rsidRPr="00FB1410" w14:paraId="32C3913C" w14:textId="77777777" w:rsidTr="00B33B80">
        <w:trPr>
          <w:trHeight w:val="290"/>
        </w:trPr>
        <w:tc>
          <w:tcPr>
            <w:tcW w:w="603" w:type="dxa"/>
            <w:noWrap/>
            <w:hideMark/>
          </w:tcPr>
          <w:p w14:paraId="444F8A7B" w14:textId="77777777" w:rsidR="0031798E" w:rsidRPr="00FB1410" w:rsidRDefault="0031798E" w:rsidP="0031798E">
            <w:pPr>
              <w:spacing w:after="0"/>
            </w:pPr>
            <w:r w:rsidRPr="00FB1410">
              <w:t>3</w:t>
            </w:r>
          </w:p>
        </w:tc>
        <w:tc>
          <w:tcPr>
            <w:tcW w:w="9598" w:type="dxa"/>
            <w:noWrap/>
            <w:hideMark/>
          </w:tcPr>
          <w:p w14:paraId="3A807A2F" w14:textId="5D59E6E3" w:rsidR="0031798E" w:rsidRPr="00FB1410" w:rsidRDefault="0031798E" w:rsidP="0031798E">
            <w:pPr>
              <w:spacing w:after="0"/>
            </w:pPr>
            <w:r w:rsidRPr="005C2F18">
              <w:t>If initially received as a disclosure, did the matter progress to a formal report?</w:t>
            </w:r>
          </w:p>
        </w:tc>
        <w:tc>
          <w:tcPr>
            <w:tcW w:w="3544" w:type="dxa"/>
            <w:hideMark/>
          </w:tcPr>
          <w:p w14:paraId="6DDC2D52" w14:textId="77777777" w:rsidR="0031798E" w:rsidRPr="00FB1410" w:rsidRDefault="0031798E" w:rsidP="0031798E">
            <w:pPr>
              <w:spacing w:after="0"/>
            </w:pPr>
            <w:r w:rsidRPr="00FB1410">
              <w:t>No</w:t>
            </w:r>
          </w:p>
        </w:tc>
      </w:tr>
      <w:tr w:rsidR="0031798E" w:rsidRPr="00FB1410" w14:paraId="5B11D004" w14:textId="77777777" w:rsidTr="00B33B80">
        <w:trPr>
          <w:trHeight w:val="290"/>
        </w:trPr>
        <w:tc>
          <w:tcPr>
            <w:tcW w:w="603" w:type="dxa"/>
            <w:noWrap/>
            <w:hideMark/>
          </w:tcPr>
          <w:p w14:paraId="13A77AC0" w14:textId="77777777" w:rsidR="0031798E" w:rsidRPr="00FB1410" w:rsidRDefault="0031798E" w:rsidP="0031798E">
            <w:pPr>
              <w:spacing w:after="0"/>
            </w:pPr>
            <w:r w:rsidRPr="00FB1410">
              <w:t>4</w:t>
            </w:r>
          </w:p>
        </w:tc>
        <w:tc>
          <w:tcPr>
            <w:tcW w:w="9598" w:type="dxa"/>
            <w:noWrap/>
            <w:hideMark/>
          </w:tcPr>
          <w:p w14:paraId="1B1CC3F6" w14:textId="5CFB81CF" w:rsidR="0031798E" w:rsidRPr="00FB1410" w:rsidRDefault="0031798E" w:rsidP="0031798E">
            <w:pPr>
              <w:spacing w:after="0"/>
            </w:pPr>
            <w:r w:rsidRPr="005C2F18">
              <w:t>Who made the disclosure or formal report?</w:t>
            </w:r>
          </w:p>
        </w:tc>
        <w:tc>
          <w:tcPr>
            <w:tcW w:w="3544" w:type="dxa"/>
            <w:hideMark/>
          </w:tcPr>
          <w:p w14:paraId="39966E4A" w14:textId="77777777" w:rsidR="0031798E" w:rsidRPr="00FB1410" w:rsidRDefault="0031798E" w:rsidP="0031798E">
            <w:pPr>
              <w:spacing w:after="0"/>
            </w:pPr>
            <w:r w:rsidRPr="00FB1410">
              <w:t xml:space="preserve">Discloser – </w:t>
            </w:r>
            <w:r>
              <w:t>Staff</w:t>
            </w:r>
          </w:p>
        </w:tc>
      </w:tr>
      <w:tr w:rsidR="0031798E" w:rsidRPr="00FB1410" w14:paraId="610731ED" w14:textId="77777777" w:rsidTr="00B33B80">
        <w:trPr>
          <w:trHeight w:val="290"/>
        </w:trPr>
        <w:tc>
          <w:tcPr>
            <w:tcW w:w="603" w:type="dxa"/>
            <w:noWrap/>
            <w:hideMark/>
          </w:tcPr>
          <w:p w14:paraId="55662010" w14:textId="77777777" w:rsidR="0031798E" w:rsidRPr="00FB1410" w:rsidRDefault="0031798E" w:rsidP="0031798E">
            <w:pPr>
              <w:spacing w:after="0"/>
            </w:pPr>
            <w:r w:rsidRPr="00FB1410">
              <w:t>5</w:t>
            </w:r>
          </w:p>
        </w:tc>
        <w:tc>
          <w:tcPr>
            <w:tcW w:w="9598" w:type="dxa"/>
            <w:noWrap/>
            <w:hideMark/>
          </w:tcPr>
          <w:p w14:paraId="49E8F442" w14:textId="37AFB8E4" w:rsidR="0031798E" w:rsidRPr="00FB1410" w:rsidRDefault="0031798E" w:rsidP="0031798E">
            <w:pPr>
              <w:spacing w:after="0"/>
            </w:pPr>
            <w:r w:rsidRPr="005C2F18">
              <w:t>How was the disclosure or formal report made?</w:t>
            </w:r>
          </w:p>
        </w:tc>
        <w:tc>
          <w:tcPr>
            <w:tcW w:w="3544" w:type="dxa"/>
            <w:hideMark/>
          </w:tcPr>
          <w:p w14:paraId="08EF57C7" w14:textId="77777777" w:rsidR="0031798E" w:rsidRPr="00FB1410" w:rsidRDefault="0031798E" w:rsidP="0031798E">
            <w:pPr>
              <w:spacing w:after="0"/>
            </w:pPr>
            <w:r w:rsidRPr="00FB1410">
              <w:t>In-person</w:t>
            </w:r>
          </w:p>
        </w:tc>
      </w:tr>
      <w:tr w:rsidR="0031798E" w:rsidRPr="00FB1410" w14:paraId="165BB9C6" w14:textId="77777777" w:rsidTr="00B33B80">
        <w:trPr>
          <w:trHeight w:val="290"/>
        </w:trPr>
        <w:tc>
          <w:tcPr>
            <w:tcW w:w="603" w:type="dxa"/>
            <w:noWrap/>
            <w:hideMark/>
          </w:tcPr>
          <w:p w14:paraId="6C13399F" w14:textId="77777777" w:rsidR="0031798E" w:rsidRPr="00FB1410" w:rsidRDefault="0031798E" w:rsidP="0031798E">
            <w:pPr>
              <w:spacing w:after="0"/>
            </w:pPr>
            <w:r w:rsidRPr="00FB1410">
              <w:t>6</w:t>
            </w:r>
          </w:p>
        </w:tc>
        <w:tc>
          <w:tcPr>
            <w:tcW w:w="9598" w:type="dxa"/>
            <w:noWrap/>
            <w:hideMark/>
          </w:tcPr>
          <w:p w14:paraId="38967183" w14:textId="6B54E2BC" w:rsidR="0031798E" w:rsidRPr="00FB1410" w:rsidRDefault="0031798E" w:rsidP="0031798E">
            <w:pPr>
              <w:spacing w:after="0"/>
            </w:pPr>
            <w:r w:rsidRPr="005C2F18">
              <w:t>Was the disclosure or formal report about a single incident, multiple incidents or a pattern of gender-based violence?</w:t>
            </w:r>
          </w:p>
        </w:tc>
        <w:tc>
          <w:tcPr>
            <w:tcW w:w="3544" w:type="dxa"/>
            <w:hideMark/>
          </w:tcPr>
          <w:p w14:paraId="7E8D8607" w14:textId="77777777" w:rsidR="0031798E" w:rsidRPr="00FB1410" w:rsidRDefault="0031798E" w:rsidP="0031798E">
            <w:pPr>
              <w:spacing w:after="0"/>
            </w:pPr>
            <w:r>
              <w:t>Multiple</w:t>
            </w:r>
            <w:r w:rsidRPr="00FB1410">
              <w:t xml:space="preserve"> incident</w:t>
            </w:r>
          </w:p>
        </w:tc>
      </w:tr>
      <w:tr w:rsidR="0031798E" w:rsidRPr="00FB1410" w14:paraId="19284E3E" w14:textId="77777777" w:rsidTr="00B33B80">
        <w:trPr>
          <w:trHeight w:val="290"/>
        </w:trPr>
        <w:tc>
          <w:tcPr>
            <w:tcW w:w="603" w:type="dxa"/>
            <w:noWrap/>
            <w:hideMark/>
          </w:tcPr>
          <w:p w14:paraId="57F2A4E3" w14:textId="77777777" w:rsidR="0031798E" w:rsidRPr="00FB1410" w:rsidRDefault="0031798E" w:rsidP="0031798E">
            <w:pPr>
              <w:spacing w:after="0"/>
            </w:pPr>
            <w:r w:rsidRPr="00FB1410">
              <w:t>7</w:t>
            </w:r>
          </w:p>
        </w:tc>
        <w:tc>
          <w:tcPr>
            <w:tcW w:w="9598" w:type="dxa"/>
            <w:noWrap/>
            <w:hideMark/>
          </w:tcPr>
          <w:p w14:paraId="12AC8F01" w14:textId="328B3352" w:rsidR="0031798E" w:rsidRPr="00FB1410" w:rsidRDefault="0031798E" w:rsidP="0031798E">
            <w:pPr>
              <w:spacing w:after="0"/>
            </w:pPr>
            <w:r w:rsidRPr="005C2F18">
              <w:t>If multiple incidents, is it ongoing?</w:t>
            </w:r>
          </w:p>
        </w:tc>
        <w:tc>
          <w:tcPr>
            <w:tcW w:w="3544" w:type="dxa"/>
            <w:hideMark/>
          </w:tcPr>
          <w:p w14:paraId="00F6DA7B" w14:textId="77777777" w:rsidR="0031798E" w:rsidRPr="00FB1410" w:rsidRDefault="0031798E" w:rsidP="0031798E">
            <w:pPr>
              <w:spacing w:after="0"/>
            </w:pPr>
            <w:r>
              <w:t>Ongoing</w:t>
            </w:r>
          </w:p>
        </w:tc>
      </w:tr>
      <w:tr w:rsidR="0031798E" w:rsidRPr="00FB1410" w14:paraId="69521B4D" w14:textId="77777777" w:rsidTr="00B33B80">
        <w:trPr>
          <w:trHeight w:val="290"/>
        </w:trPr>
        <w:tc>
          <w:tcPr>
            <w:tcW w:w="603" w:type="dxa"/>
            <w:noWrap/>
            <w:hideMark/>
          </w:tcPr>
          <w:p w14:paraId="3A4E64C9" w14:textId="77777777" w:rsidR="0031798E" w:rsidRPr="00FB1410" w:rsidRDefault="0031798E" w:rsidP="0031798E">
            <w:pPr>
              <w:spacing w:after="0"/>
            </w:pPr>
            <w:r w:rsidRPr="00FB1410">
              <w:t>8</w:t>
            </w:r>
          </w:p>
        </w:tc>
        <w:tc>
          <w:tcPr>
            <w:tcW w:w="9598" w:type="dxa"/>
            <w:noWrap/>
            <w:hideMark/>
          </w:tcPr>
          <w:p w14:paraId="6C7D4434" w14:textId="2B54633C" w:rsidR="0031798E" w:rsidRPr="00FB1410" w:rsidRDefault="0031798E" w:rsidP="0031798E">
            <w:pPr>
              <w:spacing w:after="0"/>
            </w:pPr>
            <w:r w:rsidRPr="005C2F18">
              <w:t>In what month and year did the incident(s) occur or commence?</w:t>
            </w:r>
          </w:p>
        </w:tc>
        <w:tc>
          <w:tcPr>
            <w:tcW w:w="3544" w:type="dxa"/>
            <w:hideMark/>
          </w:tcPr>
          <w:p w14:paraId="1CAE647F" w14:textId="77777777" w:rsidR="0031798E" w:rsidRPr="00FB1410" w:rsidRDefault="0031798E" w:rsidP="0031798E">
            <w:pPr>
              <w:spacing w:after="0"/>
            </w:pPr>
            <w:r>
              <w:t>12/2025</w:t>
            </w:r>
          </w:p>
        </w:tc>
      </w:tr>
      <w:tr w:rsidR="0031798E" w:rsidRPr="00FB1410" w14:paraId="24BE7670" w14:textId="77777777" w:rsidTr="00B33B80">
        <w:trPr>
          <w:trHeight w:val="290"/>
        </w:trPr>
        <w:tc>
          <w:tcPr>
            <w:tcW w:w="603" w:type="dxa"/>
            <w:noWrap/>
            <w:hideMark/>
          </w:tcPr>
          <w:p w14:paraId="0DEE3789" w14:textId="77777777" w:rsidR="0031798E" w:rsidRPr="00FB1410" w:rsidRDefault="0031798E" w:rsidP="0031798E">
            <w:pPr>
              <w:spacing w:after="0"/>
            </w:pPr>
            <w:r w:rsidRPr="00FB1410">
              <w:t>9</w:t>
            </w:r>
          </w:p>
        </w:tc>
        <w:tc>
          <w:tcPr>
            <w:tcW w:w="9598" w:type="dxa"/>
            <w:noWrap/>
            <w:hideMark/>
          </w:tcPr>
          <w:p w14:paraId="06D53F17" w14:textId="5F6FD215" w:rsidR="0031798E" w:rsidRPr="00FB1410" w:rsidRDefault="0031798E" w:rsidP="0031798E">
            <w:pPr>
              <w:spacing w:after="0"/>
            </w:pPr>
            <w:r w:rsidRPr="005C2F18">
              <w:t>What type(s) of gender-based violence occurred?</w:t>
            </w:r>
          </w:p>
        </w:tc>
        <w:tc>
          <w:tcPr>
            <w:tcW w:w="3544" w:type="dxa"/>
            <w:hideMark/>
          </w:tcPr>
          <w:p w14:paraId="3DE2114C" w14:textId="77777777" w:rsidR="0031798E" w:rsidRPr="00FB1410" w:rsidRDefault="0031798E" w:rsidP="0031798E">
            <w:pPr>
              <w:spacing w:after="0"/>
            </w:pPr>
            <w:r>
              <w:t>Physical violence; Non-physical violence; Stalking; Bullying and/or harassment</w:t>
            </w:r>
          </w:p>
        </w:tc>
      </w:tr>
      <w:tr w:rsidR="0031798E" w:rsidRPr="00FB1410" w14:paraId="310416A0" w14:textId="77777777" w:rsidTr="00B33B80">
        <w:trPr>
          <w:trHeight w:val="290"/>
        </w:trPr>
        <w:tc>
          <w:tcPr>
            <w:tcW w:w="603" w:type="dxa"/>
            <w:noWrap/>
            <w:hideMark/>
          </w:tcPr>
          <w:p w14:paraId="39D27AC2" w14:textId="77777777" w:rsidR="0031798E" w:rsidRPr="00FB1410" w:rsidRDefault="0031798E" w:rsidP="0031798E">
            <w:pPr>
              <w:spacing w:after="0"/>
            </w:pPr>
            <w:r w:rsidRPr="00FB1410">
              <w:t>10</w:t>
            </w:r>
          </w:p>
        </w:tc>
        <w:tc>
          <w:tcPr>
            <w:tcW w:w="9598" w:type="dxa"/>
            <w:noWrap/>
            <w:hideMark/>
          </w:tcPr>
          <w:p w14:paraId="5ABC36AC" w14:textId="5FDB4EF0" w:rsidR="0031798E" w:rsidRPr="00FB1410" w:rsidRDefault="0031798E" w:rsidP="0031798E">
            <w:pPr>
              <w:spacing w:after="0"/>
            </w:pPr>
            <w:r w:rsidRPr="005C2F18">
              <w:t>How many Respondents were identified?</w:t>
            </w:r>
          </w:p>
        </w:tc>
        <w:tc>
          <w:tcPr>
            <w:tcW w:w="3544" w:type="dxa"/>
            <w:hideMark/>
          </w:tcPr>
          <w:p w14:paraId="018A484B" w14:textId="77777777" w:rsidR="0031798E" w:rsidRPr="00FB1410" w:rsidRDefault="0031798E" w:rsidP="0031798E">
            <w:pPr>
              <w:spacing w:after="0"/>
            </w:pPr>
            <w:r w:rsidRPr="00FB1410">
              <w:t>1</w:t>
            </w:r>
          </w:p>
        </w:tc>
      </w:tr>
      <w:tr w:rsidR="0031798E" w:rsidRPr="00FB1410" w14:paraId="7BDFDC94" w14:textId="77777777" w:rsidTr="00B33B80">
        <w:trPr>
          <w:trHeight w:val="290"/>
        </w:trPr>
        <w:tc>
          <w:tcPr>
            <w:tcW w:w="603" w:type="dxa"/>
            <w:noWrap/>
            <w:hideMark/>
          </w:tcPr>
          <w:p w14:paraId="04E4C681" w14:textId="77777777" w:rsidR="0031798E" w:rsidRPr="00FB1410" w:rsidRDefault="0031798E" w:rsidP="0031798E">
            <w:pPr>
              <w:spacing w:after="0"/>
            </w:pPr>
            <w:r w:rsidRPr="00FB1410">
              <w:t>11</w:t>
            </w:r>
          </w:p>
        </w:tc>
        <w:tc>
          <w:tcPr>
            <w:tcW w:w="9598" w:type="dxa"/>
            <w:noWrap/>
            <w:hideMark/>
          </w:tcPr>
          <w:p w14:paraId="57A001B1" w14:textId="7B7028D2" w:rsidR="0031798E" w:rsidRPr="00FB1410" w:rsidRDefault="0031798E" w:rsidP="0031798E">
            <w:pPr>
              <w:spacing w:after="0"/>
            </w:pPr>
            <w:r w:rsidRPr="005C2F18">
              <w:t>Were any additional persons involved?</w:t>
            </w:r>
          </w:p>
        </w:tc>
        <w:tc>
          <w:tcPr>
            <w:tcW w:w="3544" w:type="dxa"/>
            <w:hideMark/>
          </w:tcPr>
          <w:p w14:paraId="306DB5B0" w14:textId="77777777" w:rsidR="0031798E" w:rsidRPr="00FB1410" w:rsidRDefault="0031798E" w:rsidP="0031798E">
            <w:pPr>
              <w:spacing w:after="0"/>
            </w:pPr>
            <w:r>
              <w:t>No</w:t>
            </w:r>
          </w:p>
        </w:tc>
      </w:tr>
      <w:tr w:rsidR="0031798E" w:rsidRPr="00FB1410" w14:paraId="43897C59" w14:textId="77777777" w:rsidTr="00B33B80">
        <w:trPr>
          <w:trHeight w:val="290"/>
        </w:trPr>
        <w:tc>
          <w:tcPr>
            <w:tcW w:w="603" w:type="dxa"/>
            <w:noWrap/>
            <w:hideMark/>
          </w:tcPr>
          <w:p w14:paraId="561E0A15" w14:textId="77777777" w:rsidR="0031798E" w:rsidRPr="00FB1410" w:rsidRDefault="0031798E" w:rsidP="0031798E">
            <w:pPr>
              <w:spacing w:after="0"/>
            </w:pPr>
            <w:r w:rsidRPr="00FB1410">
              <w:t>12</w:t>
            </w:r>
          </w:p>
        </w:tc>
        <w:tc>
          <w:tcPr>
            <w:tcW w:w="9598" w:type="dxa"/>
            <w:noWrap/>
            <w:hideMark/>
          </w:tcPr>
          <w:p w14:paraId="5975AC42" w14:textId="18DB061D" w:rsidR="0031798E" w:rsidRPr="00FB1410" w:rsidRDefault="0031798E" w:rsidP="0031798E">
            <w:pPr>
              <w:spacing w:after="0"/>
            </w:pPr>
            <w:r w:rsidRPr="005C2F18">
              <w:t>What is the relationship between the Discloser and Respondent/s?</w:t>
            </w:r>
          </w:p>
        </w:tc>
        <w:tc>
          <w:tcPr>
            <w:tcW w:w="3544" w:type="dxa"/>
            <w:hideMark/>
          </w:tcPr>
          <w:p w14:paraId="125E37A5" w14:textId="77777777" w:rsidR="0031798E" w:rsidRPr="00FB1410" w:rsidRDefault="0031798E" w:rsidP="0031798E">
            <w:pPr>
              <w:spacing w:after="0"/>
            </w:pPr>
            <w:r>
              <w:t>Current or former intimate or sexual partner; Work colleague</w:t>
            </w:r>
          </w:p>
        </w:tc>
      </w:tr>
      <w:tr w:rsidR="0031798E" w:rsidRPr="00FB1410" w14:paraId="3A856335" w14:textId="77777777" w:rsidTr="00B33B80">
        <w:trPr>
          <w:trHeight w:val="290"/>
        </w:trPr>
        <w:tc>
          <w:tcPr>
            <w:tcW w:w="603" w:type="dxa"/>
            <w:noWrap/>
            <w:hideMark/>
          </w:tcPr>
          <w:p w14:paraId="0C744025" w14:textId="77777777" w:rsidR="0031798E" w:rsidRPr="000B362D" w:rsidRDefault="0031798E" w:rsidP="0031798E">
            <w:pPr>
              <w:spacing w:after="0"/>
            </w:pPr>
            <w:r w:rsidRPr="000B362D">
              <w:t>13</w:t>
            </w:r>
          </w:p>
        </w:tc>
        <w:tc>
          <w:tcPr>
            <w:tcW w:w="9598" w:type="dxa"/>
            <w:noWrap/>
            <w:hideMark/>
          </w:tcPr>
          <w:p w14:paraId="62CD8ECD" w14:textId="258649E6" w:rsidR="0031798E" w:rsidRPr="000B362D" w:rsidRDefault="0031798E" w:rsidP="0031798E">
            <w:pPr>
              <w:spacing w:after="0"/>
            </w:pPr>
            <w:r w:rsidRPr="005C2F18">
              <w:t>Was the disclosure or formal report marked as no further action?</w:t>
            </w:r>
          </w:p>
        </w:tc>
        <w:tc>
          <w:tcPr>
            <w:tcW w:w="3544" w:type="dxa"/>
            <w:hideMark/>
          </w:tcPr>
          <w:p w14:paraId="02EC33A1" w14:textId="2BCDBB59" w:rsidR="0031798E" w:rsidRPr="000B362D" w:rsidRDefault="0031798E" w:rsidP="0031798E">
            <w:pPr>
              <w:spacing w:after="0"/>
            </w:pPr>
            <w:r>
              <w:t>Yes</w:t>
            </w:r>
          </w:p>
        </w:tc>
      </w:tr>
      <w:tr w:rsidR="0031798E" w:rsidRPr="00FB1410" w14:paraId="28BA7A60" w14:textId="77777777" w:rsidTr="00B33B80">
        <w:trPr>
          <w:trHeight w:val="290"/>
        </w:trPr>
        <w:tc>
          <w:tcPr>
            <w:tcW w:w="603" w:type="dxa"/>
            <w:noWrap/>
            <w:hideMark/>
          </w:tcPr>
          <w:p w14:paraId="2A3BB92E" w14:textId="77777777" w:rsidR="0031798E" w:rsidRPr="00FB1410" w:rsidRDefault="0031798E" w:rsidP="0031798E">
            <w:pPr>
              <w:spacing w:after="0"/>
            </w:pPr>
            <w:r w:rsidRPr="00FB1410">
              <w:t>14</w:t>
            </w:r>
          </w:p>
        </w:tc>
        <w:tc>
          <w:tcPr>
            <w:tcW w:w="9598" w:type="dxa"/>
            <w:noWrap/>
            <w:hideMark/>
          </w:tcPr>
          <w:p w14:paraId="503BEAC8" w14:textId="0E99010E" w:rsidR="0031798E" w:rsidRPr="00FB1410" w:rsidRDefault="0031798E" w:rsidP="0031798E">
            <w:pPr>
              <w:spacing w:after="0"/>
            </w:pPr>
            <w:r w:rsidRPr="005C2F18">
              <w:t>If yes to 13, who elected to take no further action?</w:t>
            </w:r>
          </w:p>
        </w:tc>
        <w:tc>
          <w:tcPr>
            <w:tcW w:w="3544" w:type="dxa"/>
            <w:hideMark/>
          </w:tcPr>
          <w:p w14:paraId="25AAE907" w14:textId="1ECA20A6" w:rsidR="0031798E" w:rsidRPr="00FB1410" w:rsidRDefault="0031798E" w:rsidP="0031798E">
            <w:pPr>
              <w:spacing w:after="0"/>
            </w:pPr>
            <w:r w:rsidRPr="00B33B80">
              <w:t>The Discloser</w:t>
            </w:r>
          </w:p>
        </w:tc>
      </w:tr>
      <w:tr w:rsidR="0031798E" w:rsidRPr="00FB1410" w14:paraId="5B558EF1" w14:textId="77777777" w:rsidTr="00B33B80">
        <w:trPr>
          <w:trHeight w:val="290"/>
        </w:trPr>
        <w:tc>
          <w:tcPr>
            <w:tcW w:w="603" w:type="dxa"/>
            <w:noWrap/>
            <w:hideMark/>
          </w:tcPr>
          <w:p w14:paraId="14F57DA2" w14:textId="77777777" w:rsidR="0031798E" w:rsidRPr="00FB1410" w:rsidRDefault="0031798E" w:rsidP="0031798E">
            <w:pPr>
              <w:spacing w:after="0"/>
            </w:pPr>
            <w:r w:rsidRPr="00FB1410">
              <w:t>15</w:t>
            </w:r>
          </w:p>
        </w:tc>
        <w:tc>
          <w:tcPr>
            <w:tcW w:w="9598" w:type="dxa"/>
            <w:noWrap/>
            <w:hideMark/>
          </w:tcPr>
          <w:p w14:paraId="28E171A4" w14:textId="4B533A60" w:rsidR="0031798E" w:rsidRPr="00FB1410" w:rsidRDefault="0031798E" w:rsidP="0031798E">
            <w:pPr>
              <w:spacing w:after="0"/>
            </w:pPr>
            <w:r w:rsidRPr="005C2F18">
              <w:t>Where did the gender-based violence incident(s) or pattern occur?</w:t>
            </w:r>
          </w:p>
        </w:tc>
        <w:tc>
          <w:tcPr>
            <w:tcW w:w="3544" w:type="dxa"/>
            <w:hideMark/>
          </w:tcPr>
          <w:p w14:paraId="6BD1667C" w14:textId="77777777" w:rsidR="0031798E" w:rsidRPr="00FB1410" w:rsidRDefault="0031798E" w:rsidP="0031798E">
            <w:pPr>
              <w:spacing w:after="0"/>
            </w:pPr>
            <w:r>
              <w:t>On-campus academic spaces; On-campus social and community spaces; Other campus areas; Off-campus academic settings; Off-campus social settings.</w:t>
            </w:r>
          </w:p>
        </w:tc>
      </w:tr>
      <w:tr w:rsidR="0031798E" w:rsidRPr="00FB1410" w14:paraId="29AF18B1" w14:textId="77777777" w:rsidTr="00B33B80">
        <w:trPr>
          <w:trHeight w:val="290"/>
        </w:trPr>
        <w:tc>
          <w:tcPr>
            <w:tcW w:w="603" w:type="dxa"/>
            <w:noWrap/>
            <w:hideMark/>
          </w:tcPr>
          <w:p w14:paraId="7C59A2F7" w14:textId="77777777" w:rsidR="0031798E" w:rsidRPr="00FB1410" w:rsidRDefault="0031798E" w:rsidP="0031798E">
            <w:pPr>
              <w:spacing w:after="0"/>
            </w:pPr>
            <w:r w:rsidRPr="00FB1410">
              <w:t>16</w:t>
            </w:r>
          </w:p>
        </w:tc>
        <w:tc>
          <w:tcPr>
            <w:tcW w:w="9598" w:type="dxa"/>
            <w:noWrap/>
            <w:hideMark/>
          </w:tcPr>
          <w:p w14:paraId="15CDE1C2" w14:textId="52F345F2" w:rsidR="0031798E" w:rsidRPr="00FB1410" w:rsidRDefault="0031798E" w:rsidP="0031798E">
            <w:pPr>
              <w:spacing w:after="0"/>
            </w:pPr>
            <w:r w:rsidRPr="005C2F18">
              <w:t>Is the Discloser a resident or staff member of a student accommodation facility?</w:t>
            </w:r>
          </w:p>
        </w:tc>
        <w:tc>
          <w:tcPr>
            <w:tcW w:w="3544" w:type="dxa"/>
            <w:hideMark/>
          </w:tcPr>
          <w:p w14:paraId="165A850E" w14:textId="77777777" w:rsidR="0031798E" w:rsidRPr="00FB1410" w:rsidRDefault="0031798E" w:rsidP="0031798E">
            <w:pPr>
              <w:spacing w:after="0"/>
            </w:pPr>
            <w:r>
              <w:t>No</w:t>
            </w:r>
          </w:p>
        </w:tc>
      </w:tr>
      <w:tr w:rsidR="0031798E" w:rsidRPr="00FB1410" w14:paraId="6859B246" w14:textId="77777777" w:rsidTr="00B33B80">
        <w:trPr>
          <w:trHeight w:val="290"/>
        </w:trPr>
        <w:tc>
          <w:tcPr>
            <w:tcW w:w="603" w:type="dxa"/>
            <w:noWrap/>
            <w:hideMark/>
          </w:tcPr>
          <w:p w14:paraId="3D531764" w14:textId="77777777" w:rsidR="0031798E" w:rsidRPr="00FB1410" w:rsidRDefault="0031798E" w:rsidP="0031798E">
            <w:pPr>
              <w:spacing w:after="0"/>
            </w:pPr>
            <w:r w:rsidRPr="00FB1410">
              <w:t>17</w:t>
            </w:r>
          </w:p>
        </w:tc>
        <w:tc>
          <w:tcPr>
            <w:tcW w:w="9598" w:type="dxa"/>
            <w:noWrap/>
            <w:hideMark/>
          </w:tcPr>
          <w:p w14:paraId="37B5300B" w14:textId="59CF4348" w:rsidR="0031798E" w:rsidRPr="00FB1410" w:rsidRDefault="0031798E" w:rsidP="0031798E">
            <w:pPr>
              <w:spacing w:after="0"/>
            </w:pPr>
            <w:r w:rsidRPr="005C2F18">
              <w:t>If yes to 16, what is the name of the student accommodation provider?</w:t>
            </w:r>
          </w:p>
        </w:tc>
        <w:tc>
          <w:tcPr>
            <w:tcW w:w="3544" w:type="dxa"/>
            <w:hideMark/>
          </w:tcPr>
          <w:p w14:paraId="3D00F23C" w14:textId="440E1BC5" w:rsidR="0031798E" w:rsidRPr="00FB1410" w:rsidRDefault="0031798E" w:rsidP="0031798E">
            <w:pPr>
              <w:spacing w:after="0"/>
            </w:pPr>
            <w:r>
              <w:t>N/A</w:t>
            </w:r>
          </w:p>
        </w:tc>
      </w:tr>
      <w:tr w:rsidR="0031798E" w:rsidRPr="00FB1410" w14:paraId="6D978320" w14:textId="77777777" w:rsidTr="00B33B80">
        <w:trPr>
          <w:trHeight w:val="290"/>
        </w:trPr>
        <w:tc>
          <w:tcPr>
            <w:tcW w:w="603" w:type="dxa"/>
            <w:noWrap/>
            <w:hideMark/>
          </w:tcPr>
          <w:p w14:paraId="54191666" w14:textId="77777777" w:rsidR="0031798E" w:rsidRPr="00FB1410" w:rsidRDefault="0031798E" w:rsidP="0031798E">
            <w:pPr>
              <w:spacing w:after="0"/>
            </w:pPr>
            <w:r w:rsidRPr="00FB1410">
              <w:t>18</w:t>
            </w:r>
          </w:p>
        </w:tc>
        <w:tc>
          <w:tcPr>
            <w:tcW w:w="9598" w:type="dxa"/>
            <w:noWrap/>
            <w:hideMark/>
          </w:tcPr>
          <w:p w14:paraId="617D2144" w14:textId="7F551059" w:rsidR="0031798E" w:rsidRPr="00FB1410" w:rsidRDefault="0031798E" w:rsidP="0031798E">
            <w:pPr>
              <w:spacing w:after="0"/>
            </w:pPr>
            <w:r w:rsidRPr="005C2F18">
              <w:t>If yes to 16, was the Discloser relocated to alternate accommodation?</w:t>
            </w:r>
          </w:p>
        </w:tc>
        <w:tc>
          <w:tcPr>
            <w:tcW w:w="3544" w:type="dxa"/>
            <w:hideMark/>
          </w:tcPr>
          <w:p w14:paraId="18722238" w14:textId="77777777" w:rsidR="0031798E" w:rsidRPr="00FB1410" w:rsidRDefault="0031798E" w:rsidP="0031798E">
            <w:pPr>
              <w:spacing w:after="0"/>
            </w:pPr>
            <w:r>
              <w:t>N/A</w:t>
            </w:r>
          </w:p>
        </w:tc>
      </w:tr>
      <w:tr w:rsidR="0031798E" w:rsidRPr="00FB1410" w14:paraId="446C7946" w14:textId="77777777" w:rsidTr="00B33B80">
        <w:trPr>
          <w:trHeight w:val="290"/>
        </w:trPr>
        <w:tc>
          <w:tcPr>
            <w:tcW w:w="603" w:type="dxa"/>
            <w:noWrap/>
            <w:hideMark/>
          </w:tcPr>
          <w:p w14:paraId="688E5916" w14:textId="77777777" w:rsidR="0031798E" w:rsidRPr="00FB1410" w:rsidRDefault="0031798E" w:rsidP="0031798E">
            <w:pPr>
              <w:spacing w:after="0"/>
            </w:pPr>
            <w:r w:rsidRPr="00FB1410">
              <w:t>19</w:t>
            </w:r>
          </w:p>
        </w:tc>
        <w:tc>
          <w:tcPr>
            <w:tcW w:w="9598" w:type="dxa"/>
            <w:noWrap/>
            <w:hideMark/>
          </w:tcPr>
          <w:p w14:paraId="37FC8193" w14:textId="7D611573" w:rsidR="0031798E" w:rsidRPr="00FB1410" w:rsidRDefault="0031798E" w:rsidP="0031798E">
            <w:pPr>
              <w:spacing w:after="0"/>
            </w:pPr>
            <w:r w:rsidRPr="005C2F18">
              <w:t>Is the Respondent/s a resident or staff member of student accommodation facility?</w:t>
            </w:r>
          </w:p>
        </w:tc>
        <w:tc>
          <w:tcPr>
            <w:tcW w:w="3544" w:type="dxa"/>
            <w:hideMark/>
          </w:tcPr>
          <w:p w14:paraId="6D03C369" w14:textId="77777777" w:rsidR="0031798E" w:rsidRPr="00FB1410" w:rsidRDefault="0031798E" w:rsidP="0031798E">
            <w:pPr>
              <w:spacing w:after="0"/>
            </w:pPr>
            <w:r>
              <w:t>No</w:t>
            </w:r>
          </w:p>
        </w:tc>
      </w:tr>
      <w:tr w:rsidR="0031798E" w:rsidRPr="00FB1410" w14:paraId="1C88F53A" w14:textId="77777777" w:rsidTr="00B33B80">
        <w:trPr>
          <w:trHeight w:val="290"/>
        </w:trPr>
        <w:tc>
          <w:tcPr>
            <w:tcW w:w="603" w:type="dxa"/>
            <w:noWrap/>
            <w:hideMark/>
          </w:tcPr>
          <w:p w14:paraId="10753C16" w14:textId="77777777" w:rsidR="0031798E" w:rsidRPr="00FB1410" w:rsidRDefault="0031798E" w:rsidP="0031798E">
            <w:pPr>
              <w:spacing w:after="0"/>
            </w:pPr>
            <w:r w:rsidRPr="00FB1410">
              <w:t>20</w:t>
            </w:r>
          </w:p>
        </w:tc>
        <w:tc>
          <w:tcPr>
            <w:tcW w:w="9598" w:type="dxa"/>
            <w:noWrap/>
            <w:hideMark/>
          </w:tcPr>
          <w:p w14:paraId="7C8EE0AB" w14:textId="1080C501" w:rsidR="0031798E" w:rsidRPr="00FB1410" w:rsidRDefault="0031798E" w:rsidP="0031798E">
            <w:pPr>
              <w:spacing w:after="0"/>
            </w:pPr>
            <w:r w:rsidRPr="005C2F18">
              <w:t>If yes to 19, what is the name of the student accommodation provider?</w:t>
            </w:r>
          </w:p>
        </w:tc>
        <w:tc>
          <w:tcPr>
            <w:tcW w:w="3544" w:type="dxa"/>
            <w:hideMark/>
          </w:tcPr>
          <w:p w14:paraId="104E07AB" w14:textId="77777777" w:rsidR="0031798E" w:rsidRPr="00FB1410" w:rsidRDefault="0031798E" w:rsidP="0031798E">
            <w:pPr>
              <w:spacing w:after="0"/>
            </w:pPr>
          </w:p>
        </w:tc>
      </w:tr>
      <w:tr w:rsidR="0031798E" w:rsidRPr="00FB1410" w14:paraId="46FFAA32" w14:textId="77777777" w:rsidTr="00B33B80">
        <w:trPr>
          <w:trHeight w:val="290"/>
        </w:trPr>
        <w:tc>
          <w:tcPr>
            <w:tcW w:w="603" w:type="dxa"/>
            <w:noWrap/>
            <w:hideMark/>
          </w:tcPr>
          <w:p w14:paraId="4D347E32" w14:textId="77777777" w:rsidR="0031798E" w:rsidRPr="00FB1410" w:rsidRDefault="0031798E" w:rsidP="0031798E">
            <w:pPr>
              <w:spacing w:after="0"/>
            </w:pPr>
            <w:r w:rsidRPr="00FB1410">
              <w:lastRenderedPageBreak/>
              <w:t>21</w:t>
            </w:r>
          </w:p>
        </w:tc>
        <w:tc>
          <w:tcPr>
            <w:tcW w:w="9598" w:type="dxa"/>
            <w:noWrap/>
            <w:hideMark/>
          </w:tcPr>
          <w:p w14:paraId="71DA32FB" w14:textId="37128451" w:rsidR="0031798E" w:rsidRPr="00FB1410" w:rsidRDefault="0031798E" w:rsidP="0031798E">
            <w:pPr>
              <w:spacing w:after="0"/>
            </w:pPr>
            <w:r w:rsidRPr="005C2F18">
              <w:t>If yes to 19, was the Respondent/s relocated to alternate accommodation?</w:t>
            </w:r>
          </w:p>
        </w:tc>
        <w:tc>
          <w:tcPr>
            <w:tcW w:w="3544" w:type="dxa"/>
            <w:hideMark/>
          </w:tcPr>
          <w:p w14:paraId="5AE2B9D3" w14:textId="77777777" w:rsidR="0031798E" w:rsidRPr="00FB1410" w:rsidRDefault="0031798E" w:rsidP="0031798E">
            <w:pPr>
              <w:spacing w:after="0"/>
            </w:pPr>
            <w:r w:rsidRPr="00FB1410">
              <w:t>N/A</w:t>
            </w:r>
          </w:p>
        </w:tc>
      </w:tr>
      <w:tr w:rsidR="0031798E" w:rsidRPr="00FB1410" w14:paraId="10F9A055" w14:textId="77777777" w:rsidTr="00B33B80">
        <w:trPr>
          <w:trHeight w:val="290"/>
        </w:trPr>
        <w:tc>
          <w:tcPr>
            <w:tcW w:w="603" w:type="dxa"/>
            <w:noWrap/>
            <w:hideMark/>
          </w:tcPr>
          <w:p w14:paraId="59311222" w14:textId="77777777" w:rsidR="0031798E" w:rsidRPr="00FB1410" w:rsidRDefault="0031798E" w:rsidP="0031798E">
            <w:pPr>
              <w:spacing w:after="0"/>
            </w:pPr>
            <w:r w:rsidRPr="00FB1410">
              <w:t>22</w:t>
            </w:r>
          </w:p>
        </w:tc>
        <w:tc>
          <w:tcPr>
            <w:tcW w:w="9598" w:type="dxa"/>
            <w:noWrap/>
            <w:hideMark/>
          </w:tcPr>
          <w:p w14:paraId="4A91979D" w14:textId="5C6ADFCE" w:rsidR="0031798E" w:rsidRPr="00FB1410" w:rsidRDefault="0031798E" w:rsidP="0031798E">
            <w:pPr>
              <w:spacing w:after="0"/>
            </w:pPr>
            <w:r w:rsidRPr="005C2F18">
              <w:t>If yes to 16 or 19, who received the disclosure?</w:t>
            </w:r>
          </w:p>
        </w:tc>
        <w:tc>
          <w:tcPr>
            <w:tcW w:w="3544" w:type="dxa"/>
            <w:hideMark/>
          </w:tcPr>
          <w:p w14:paraId="4E724624" w14:textId="77777777" w:rsidR="0031798E" w:rsidRPr="00FB1410" w:rsidRDefault="0031798E" w:rsidP="0031798E">
            <w:pPr>
              <w:spacing w:after="0"/>
            </w:pPr>
            <w:r>
              <w:t>N/A</w:t>
            </w:r>
          </w:p>
        </w:tc>
      </w:tr>
      <w:tr w:rsidR="0031798E" w:rsidRPr="00FB1410" w14:paraId="320FB190" w14:textId="77777777" w:rsidTr="00B33B80">
        <w:trPr>
          <w:trHeight w:val="290"/>
        </w:trPr>
        <w:tc>
          <w:tcPr>
            <w:tcW w:w="603" w:type="dxa"/>
            <w:noWrap/>
            <w:hideMark/>
          </w:tcPr>
          <w:p w14:paraId="53889AC5" w14:textId="77777777" w:rsidR="0031798E" w:rsidRPr="00FB1410" w:rsidRDefault="0031798E" w:rsidP="0031798E">
            <w:pPr>
              <w:spacing w:after="0"/>
            </w:pPr>
            <w:r w:rsidRPr="00FB1410">
              <w:t>23</w:t>
            </w:r>
          </w:p>
        </w:tc>
        <w:tc>
          <w:tcPr>
            <w:tcW w:w="9598" w:type="dxa"/>
            <w:noWrap/>
            <w:hideMark/>
          </w:tcPr>
          <w:p w14:paraId="3AA652C1" w14:textId="0B18CD83" w:rsidR="0031798E" w:rsidRPr="00FB1410" w:rsidRDefault="0031798E" w:rsidP="0031798E">
            <w:pPr>
              <w:spacing w:after="0"/>
            </w:pPr>
            <w:r w:rsidRPr="005C2F18">
              <w:t>If yes to 16 or 19, who is managing the disclosure?</w:t>
            </w:r>
          </w:p>
        </w:tc>
        <w:tc>
          <w:tcPr>
            <w:tcW w:w="3544" w:type="dxa"/>
            <w:hideMark/>
          </w:tcPr>
          <w:p w14:paraId="19C19221" w14:textId="77777777" w:rsidR="0031798E" w:rsidRPr="00FB1410" w:rsidRDefault="0031798E" w:rsidP="0031798E">
            <w:pPr>
              <w:spacing w:after="0"/>
            </w:pPr>
            <w:r>
              <w:t>N/A</w:t>
            </w:r>
          </w:p>
        </w:tc>
      </w:tr>
      <w:tr w:rsidR="0031798E" w:rsidRPr="00FB1410" w14:paraId="5AB2FE2E" w14:textId="77777777" w:rsidTr="00B33B80">
        <w:trPr>
          <w:trHeight w:val="290"/>
        </w:trPr>
        <w:tc>
          <w:tcPr>
            <w:tcW w:w="603" w:type="dxa"/>
            <w:noWrap/>
            <w:hideMark/>
          </w:tcPr>
          <w:p w14:paraId="1F1BB649" w14:textId="77777777" w:rsidR="0031798E" w:rsidRPr="00FB1410" w:rsidRDefault="0031798E" w:rsidP="0031798E">
            <w:pPr>
              <w:spacing w:after="0"/>
            </w:pPr>
            <w:r w:rsidRPr="00FB1410">
              <w:t>24</w:t>
            </w:r>
          </w:p>
        </w:tc>
        <w:tc>
          <w:tcPr>
            <w:tcW w:w="9598" w:type="dxa"/>
            <w:noWrap/>
            <w:hideMark/>
          </w:tcPr>
          <w:p w14:paraId="052CC140" w14:textId="5190CEBD" w:rsidR="0031798E" w:rsidRPr="00FB1410" w:rsidRDefault="0031798E" w:rsidP="0031798E">
            <w:pPr>
              <w:spacing w:after="0"/>
            </w:pPr>
            <w:r w:rsidRPr="005C2F18">
              <w:t>If yes to 16 or 19, did the Discloser elect who would manage their disclosure?</w:t>
            </w:r>
          </w:p>
        </w:tc>
        <w:tc>
          <w:tcPr>
            <w:tcW w:w="3544" w:type="dxa"/>
            <w:hideMark/>
          </w:tcPr>
          <w:p w14:paraId="20FE669B" w14:textId="77777777" w:rsidR="0031798E" w:rsidRPr="00FB1410" w:rsidRDefault="0031798E" w:rsidP="0031798E">
            <w:pPr>
              <w:spacing w:after="0"/>
            </w:pPr>
            <w:r>
              <w:t>N/A</w:t>
            </w:r>
          </w:p>
        </w:tc>
      </w:tr>
      <w:tr w:rsidR="0031798E" w:rsidRPr="00FB1410" w14:paraId="397CA89B" w14:textId="77777777" w:rsidTr="00B33B80">
        <w:trPr>
          <w:trHeight w:val="290"/>
        </w:trPr>
        <w:tc>
          <w:tcPr>
            <w:tcW w:w="603" w:type="dxa"/>
            <w:noWrap/>
            <w:hideMark/>
          </w:tcPr>
          <w:p w14:paraId="1FCE1B8E" w14:textId="77777777" w:rsidR="0031798E" w:rsidRPr="00FB1410" w:rsidRDefault="0031798E" w:rsidP="0031798E">
            <w:pPr>
              <w:spacing w:after="0"/>
            </w:pPr>
            <w:r w:rsidRPr="00FB1410">
              <w:t>25</w:t>
            </w:r>
          </w:p>
        </w:tc>
        <w:tc>
          <w:tcPr>
            <w:tcW w:w="9598" w:type="dxa"/>
            <w:noWrap/>
            <w:hideMark/>
          </w:tcPr>
          <w:p w14:paraId="4103DF31" w14:textId="3B5812AF" w:rsidR="0031798E" w:rsidRPr="00FB1410" w:rsidRDefault="0031798E" w:rsidP="0031798E">
            <w:pPr>
              <w:spacing w:after="0"/>
            </w:pPr>
            <w:r w:rsidRPr="005C2F18">
              <w:t xml:space="preserve">What sex was the Discloser assigned at birth? </w:t>
            </w:r>
          </w:p>
        </w:tc>
        <w:tc>
          <w:tcPr>
            <w:tcW w:w="3544" w:type="dxa"/>
            <w:hideMark/>
          </w:tcPr>
          <w:p w14:paraId="4C963504" w14:textId="3CD19E3D" w:rsidR="0031798E" w:rsidRPr="00FB1410" w:rsidRDefault="0031798E" w:rsidP="0031798E">
            <w:pPr>
              <w:spacing w:after="0"/>
            </w:pPr>
            <w:r>
              <w:t>Female</w:t>
            </w:r>
          </w:p>
        </w:tc>
      </w:tr>
      <w:tr w:rsidR="0031798E" w:rsidRPr="00FB1410" w14:paraId="688D4F3C" w14:textId="77777777" w:rsidTr="00B33B80">
        <w:trPr>
          <w:trHeight w:val="290"/>
        </w:trPr>
        <w:tc>
          <w:tcPr>
            <w:tcW w:w="603" w:type="dxa"/>
            <w:noWrap/>
            <w:hideMark/>
          </w:tcPr>
          <w:p w14:paraId="7E5D0717" w14:textId="77777777" w:rsidR="0031798E" w:rsidRPr="00FB1410" w:rsidRDefault="0031798E" w:rsidP="0031798E">
            <w:pPr>
              <w:spacing w:after="0"/>
            </w:pPr>
            <w:r w:rsidRPr="00FB1410">
              <w:t>26</w:t>
            </w:r>
          </w:p>
        </w:tc>
        <w:tc>
          <w:tcPr>
            <w:tcW w:w="9598" w:type="dxa"/>
            <w:noWrap/>
            <w:hideMark/>
          </w:tcPr>
          <w:p w14:paraId="51E5F3D1" w14:textId="50B05BC2" w:rsidR="0031798E" w:rsidRPr="00FB1410" w:rsidRDefault="0031798E" w:rsidP="0031798E">
            <w:pPr>
              <w:spacing w:after="0"/>
            </w:pPr>
            <w:r w:rsidRPr="005C2F18">
              <w:t>What is the gender identity of the Discloser?</w:t>
            </w:r>
          </w:p>
        </w:tc>
        <w:tc>
          <w:tcPr>
            <w:tcW w:w="3544" w:type="dxa"/>
            <w:hideMark/>
          </w:tcPr>
          <w:p w14:paraId="7DC77981" w14:textId="77777777" w:rsidR="0031798E" w:rsidRPr="00FB1410" w:rsidRDefault="0031798E" w:rsidP="0031798E">
            <w:pPr>
              <w:spacing w:after="0"/>
            </w:pPr>
            <w:r>
              <w:t>Non-binary</w:t>
            </w:r>
          </w:p>
        </w:tc>
      </w:tr>
      <w:tr w:rsidR="0031798E" w:rsidRPr="00FB1410" w14:paraId="0074AA0B" w14:textId="77777777" w:rsidTr="00B33B80">
        <w:trPr>
          <w:trHeight w:val="290"/>
        </w:trPr>
        <w:tc>
          <w:tcPr>
            <w:tcW w:w="603" w:type="dxa"/>
            <w:noWrap/>
            <w:hideMark/>
          </w:tcPr>
          <w:p w14:paraId="102596ED" w14:textId="77777777" w:rsidR="0031798E" w:rsidRPr="00FB1410" w:rsidRDefault="0031798E" w:rsidP="0031798E">
            <w:pPr>
              <w:spacing w:after="0"/>
            </w:pPr>
            <w:r w:rsidRPr="00FB1410">
              <w:t>27</w:t>
            </w:r>
          </w:p>
        </w:tc>
        <w:tc>
          <w:tcPr>
            <w:tcW w:w="9598" w:type="dxa"/>
            <w:noWrap/>
            <w:hideMark/>
          </w:tcPr>
          <w:p w14:paraId="0D1BCBAE" w14:textId="18BCF3E7" w:rsidR="0031798E" w:rsidRPr="00FB1410" w:rsidRDefault="0031798E" w:rsidP="0031798E">
            <w:pPr>
              <w:spacing w:after="0"/>
            </w:pPr>
            <w:r w:rsidRPr="005C2F18">
              <w:t>What is the sexual orientation of the Discloser?</w:t>
            </w:r>
          </w:p>
        </w:tc>
        <w:tc>
          <w:tcPr>
            <w:tcW w:w="3544" w:type="dxa"/>
            <w:hideMark/>
          </w:tcPr>
          <w:p w14:paraId="7E6193EB" w14:textId="77777777" w:rsidR="0031798E" w:rsidRPr="00FB1410" w:rsidRDefault="0031798E" w:rsidP="0031798E">
            <w:pPr>
              <w:spacing w:after="0"/>
            </w:pPr>
            <w:r>
              <w:t>Bisexual</w:t>
            </w:r>
          </w:p>
        </w:tc>
      </w:tr>
      <w:tr w:rsidR="0031798E" w:rsidRPr="00FB1410" w14:paraId="4710DD5A" w14:textId="77777777" w:rsidTr="00B33B80">
        <w:trPr>
          <w:trHeight w:val="290"/>
        </w:trPr>
        <w:tc>
          <w:tcPr>
            <w:tcW w:w="603" w:type="dxa"/>
            <w:noWrap/>
            <w:hideMark/>
          </w:tcPr>
          <w:p w14:paraId="16AC0B4A" w14:textId="77777777" w:rsidR="0031798E" w:rsidRPr="00FB1410" w:rsidRDefault="0031798E" w:rsidP="0031798E">
            <w:pPr>
              <w:spacing w:after="0"/>
            </w:pPr>
            <w:r w:rsidRPr="00FB1410">
              <w:t>28</w:t>
            </w:r>
          </w:p>
        </w:tc>
        <w:tc>
          <w:tcPr>
            <w:tcW w:w="9598" w:type="dxa"/>
            <w:noWrap/>
            <w:hideMark/>
          </w:tcPr>
          <w:p w14:paraId="6139DE90" w14:textId="23E590E7" w:rsidR="0031798E" w:rsidRPr="00FB1410" w:rsidRDefault="0031798E" w:rsidP="0031798E">
            <w:pPr>
              <w:spacing w:after="0"/>
            </w:pPr>
            <w:r w:rsidRPr="005C2F18">
              <w:t>What is the Discloser's year of birth?</w:t>
            </w:r>
          </w:p>
        </w:tc>
        <w:tc>
          <w:tcPr>
            <w:tcW w:w="3544" w:type="dxa"/>
            <w:hideMark/>
          </w:tcPr>
          <w:p w14:paraId="041C2700" w14:textId="77777777" w:rsidR="0031798E" w:rsidRPr="00FB1410" w:rsidRDefault="0031798E" w:rsidP="0031798E">
            <w:pPr>
              <w:spacing w:after="0"/>
            </w:pPr>
            <w:r>
              <w:t>1985</w:t>
            </w:r>
          </w:p>
        </w:tc>
      </w:tr>
      <w:tr w:rsidR="0031798E" w:rsidRPr="00FB1410" w14:paraId="07762796" w14:textId="77777777" w:rsidTr="00B33B80">
        <w:trPr>
          <w:trHeight w:val="290"/>
        </w:trPr>
        <w:tc>
          <w:tcPr>
            <w:tcW w:w="603" w:type="dxa"/>
            <w:noWrap/>
            <w:hideMark/>
          </w:tcPr>
          <w:p w14:paraId="6D08A1EE" w14:textId="77777777" w:rsidR="0031798E" w:rsidRPr="00FB1410" w:rsidRDefault="0031798E" w:rsidP="0031798E">
            <w:pPr>
              <w:spacing w:after="0"/>
            </w:pPr>
            <w:r w:rsidRPr="00FB1410">
              <w:t>29</w:t>
            </w:r>
          </w:p>
        </w:tc>
        <w:tc>
          <w:tcPr>
            <w:tcW w:w="9598" w:type="dxa"/>
            <w:noWrap/>
            <w:hideMark/>
          </w:tcPr>
          <w:p w14:paraId="7F39184D" w14:textId="38F4B94C" w:rsidR="0031798E" w:rsidRPr="00FB1410" w:rsidRDefault="0031798E" w:rsidP="0031798E">
            <w:pPr>
              <w:spacing w:after="0"/>
            </w:pPr>
            <w:r w:rsidRPr="005C2F18">
              <w:t>Where was the Discloser born?</w:t>
            </w:r>
          </w:p>
        </w:tc>
        <w:tc>
          <w:tcPr>
            <w:tcW w:w="3544" w:type="dxa"/>
            <w:hideMark/>
          </w:tcPr>
          <w:p w14:paraId="4C663117" w14:textId="77777777" w:rsidR="0031798E" w:rsidRPr="00FB1410" w:rsidRDefault="0031798E" w:rsidP="0031798E">
            <w:pPr>
              <w:spacing w:after="0"/>
            </w:pPr>
            <w:r>
              <w:t>Southern and Central Asia</w:t>
            </w:r>
          </w:p>
        </w:tc>
      </w:tr>
      <w:tr w:rsidR="0031798E" w:rsidRPr="00FB1410" w14:paraId="23C3855E" w14:textId="77777777" w:rsidTr="00B33B80">
        <w:trPr>
          <w:trHeight w:val="290"/>
        </w:trPr>
        <w:tc>
          <w:tcPr>
            <w:tcW w:w="603" w:type="dxa"/>
            <w:noWrap/>
            <w:hideMark/>
          </w:tcPr>
          <w:p w14:paraId="5AD94C01" w14:textId="77777777" w:rsidR="0031798E" w:rsidRPr="00FB1410" w:rsidRDefault="0031798E" w:rsidP="0031798E">
            <w:pPr>
              <w:spacing w:after="0"/>
            </w:pPr>
            <w:r w:rsidRPr="00FB1410">
              <w:t>30</w:t>
            </w:r>
          </w:p>
        </w:tc>
        <w:tc>
          <w:tcPr>
            <w:tcW w:w="9598" w:type="dxa"/>
            <w:noWrap/>
            <w:hideMark/>
          </w:tcPr>
          <w:p w14:paraId="5D45AA23" w14:textId="1F75681C" w:rsidR="0031798E" w:rsidRPr="00FB1410" w:rsidRDefault="0031798E" w:rsidP="0031798E">
            <w:pPr>
              <w:spacing w:after="0"/>
            </w:pPr>
            <w:r w:rsidRPr="005C2F18">
              <w:t>Does the Discloser identify as Aboriginal or Torres Strait Islander / First Nations?</w:t>
            </w:r>
          </w:p>
        </w:tc>
        <w:tc>
          <w:tcPr>
            <w:tcW w:w="3544" w:type="dxa"/>
            <w:hideMark/>
          </w:tcPr>
          <w:p w14:paraId="549CF082" w14:textId="77777777" w:rsidR="0031798E" w:rsidRPr="00FB1410" w:rsidRDefault="0031798E" w:rsidP="0031798E">
            <w:pPr>
              <w:spacing w:after="0"/>
            </w:pPr>
            <w:r>
              <w:t>Non-indigenous</w:t>
            </w:r>
          </w:p>
        </w:tc>
      </w:tr>
      <w:tr w:rsidR="0031798E" w:rsidRPr="00FB1410" w14:paraId="5AA1260D" w14:textId="77777777" w:rsidTr="00B33B80">
        <w:trPr>
          <w:trHeight w:val="290"/>
        </w:trPr>
        <w:tc>
          <w:tcPr>
            <w:tcW w:w="603" w:type="dxa"/>
            <w:noWrap/>
            <w:hideMark/>
          </w:tcPr>
          <w:p w14:paraId="1EE02E55" w14:textId="77777777" w:rsidR="0031798E" w:rsidRPr="00FB1410" w:rsidRDefault="0031798E" w:rsidP="0031798E">
            <w:pPr>
              <w:spacing w:after="0"/>
            </w:pPr>
            <w:r w:rsidRPr="00FB1410">
              <w:t>31</w:t>
            </w:r>
          </w:p>
        </w:tc>
        <w:tc>
          <w:tcPr>
            <w:tcW w:w="9598" w:type="dxa"/>
            <w:noWrap/>
            <w:hideMark/>
          </w:tcPr>
          <w:p w14:paraId="195E3BC9" w14:textId="7627C94B" w:rsidR="0031798E" w:rsidRPr="00FB1410" w:rsidRDefault="0031798E" w:rsidP="0031798E">
            <w:pPr>
              <w:spacing w:after="0"/>
            </w:pPr>
            <w:r w:rsidRPr="005C2F18">
              <w:t>What is the Discloser's religious affiliation?</w:t>
            </w:r>
          </w:p>
        </w:tc>
        <w:tc>
          <w:tcPr>
            <w:tcW w:w="3544" w:type="dxa"/>
            <w:hideMark/>
          </w:tcPr>
          <w:p w14:paraId="4F285DBE" w14:textId="77777777" w:rsidR="0031798E" w:rsidRPr="00FB1410" w:rsidRDefault="0031798E" w:rsidP="0031798E">
            <w:pPr>
              <w:spacing w:after="0"/>
            </w:pPr>
            <w:r>
              <w:t>Buddhism</w:t>
            </w:r>
          </w:p>
        </w:tc>
      </w:tr>
      <w:tr w:rsidR="0031798E" w:rsidRPr="00FB1410" w14:paraId="17A7432E" w14:textId="77777777" w:rsidTr="00B33B80">
        <w:trPr>
          <w:trHeight w:val="290"/>
        </w:trPr>
        <w:tc>
          <w:tcPr>
            <w:tcW w:w="603" w:type="dxa"/>
            <w:noWrap/>
            <w:hideMark/>
          </w:tcPr>
          <w:p w14:paraId="733DAD5E" w14:textId="77777777" w:rsidR="0031798E" w:rsidRPr="00FB1410" w:rsidRDefault="0031798E" w:rsidP="0031798E">
            <w:pPr>
              <w:spacing w:after="0"/>
            </w:pPr>
            <w:r w:rsidRPr="00FB1410">
              <w:t>32</w:t>
            </w:r>
          </w:p>
        </w:tc>
        <w:tc>
          <w:tcPr>
            <w:tcW w:w="9598" w:type="dxa"/>
            <w:noWrap/>
            <w:hideMark/>
          </w:tcPr>
          <w:p w14:paraId="2030D787" w14:textId="6F623B41" w:rsidR="0031798E" w:rsidRPr="00FB1410" w:rsidRDefault="0031798E" w:rsidP="0031798E">
            <w:pPr>
              <w:spacing w:after="0"/>
            </w:pPr>
            <w:r w:rsidRPr="005C2F18">
              <w:t>Does the Discloser identify as having a disability?</w:t>
            </w:r>
          </w:p>
        </w:tc>
        <w:tc>
          <w:tcPr>
            <w:tcW w:w="3544" w:type="dxa"/>
            <w:hideMark/>
          </w:tcPr>
          <w:p w14:paraId="0CC90A92" w14:textId="77777777" w:rsidR="0031798E" w:rsidRPr="00FB1410" w:rsidRDefault="0031798E" w:rsidP="0031798E">
            <w:pPr>
              <w:spacing w:after="0"/>
            </w:pPr>
            <w:r w:rsidRPr="00FB1410">
              <w:t>No disability</w:t>
            </w:r>
          </w:p>
        </w:tc>
      </w:tr>
      <w:tr w:rsidR="0031798E" w:rsidRPr="00FB1410" w14:paraId="097519D4" w14:textId="77777777" w:rsidTr="00B33B80">
        <w:trPr>
          <w:trHeight w:val="290"/>
        </w:trPr>
        <w:tc>
          <w:tcPr>
            <w:tcW w:w="603" w:type="dxa"/>
            <w:noWrap/>
            <w:hideMark/>
          </w:tcPr>
          <w:p w14:paraId="06C901C6" w14:textId="77777777" w:rsidR="0031798E" w:rsidRPr="00FB1410" w:rsidRDefault="0031798E" w:rsidP="0031798E">
            <w:pPr>
              <w:spacing w:after="0"/>
            </w:pPr>
            <w:r w:rsidRPr="00FB1410">
              <w:t>33</w:t>
            </w:r>
          </w:p>
        </w:tc>
        <w:tc>
          <w:tcPr>
            <w:tcW w:w="9598" w:type="dxa"/>
            <w:noWrap/>
            <w:hideMark/>
          </w:tcPr>
          <w:p w14:paraId="6855B609" w14:textId="268813F1" w:rsidR="0031798E" w:rsidRPr="00FB1410" w:rsidRDefault="0031798E" w:rsidP="0031798E">
            <w:pPr>
              <w:spacing w:after="0"/>
            </w:pPr>
            <w:r w:rsidRPr="005C2F18">
              <w:t>What is the Discloser's primary spoken language?</w:t>
            </w:r>
          </w:p>
        </w:tc>
        <w:tc>
          <w:tcPr>
            <w:tcW w:w="3544" w:type="dxa"/>
            <w:hideMark/>
          </w:tcPr>
          <w:p w14:paraId="3B355E72" w14:textId="77777777" w:rsidR="0031798E" w:rsidRPr="00FB1410" w:rsidRDefault="0031798E" w:rsidP="0031798E">
            <w:pPr>
              <w:spacing w:after="0"/>
            </w:pPr>
            <w:r w:rsidRPr="00FB1410">
              <w:t>Other</w:t>
            </w:r>
          </w:p>
        </w:tc>
      </w:tr>
      <w:tr w:rsidR="0031798E" w:rsidRPr="00FB1410" w14:paraId="6970E103" w14:textId="77777777" w:rsidTr="00B33B80">
        <w:trPr>
          <w:trHeight w:val="290"/>
        </w:trPr>
        <w:tc>
          <w:tcPr>
            <w:tcW w:w="603" w:type="dxa"/>
            <w:noWrap/>
            <w:hideMark/>
          </w:tcPr>
          <w:p w14:paraId="6C6C8865" w14:textId="77777777" w:rsidR="0031798E" w:rsidRPr="00FB1410" w:rsidRDefault="0031798E" w:rsidP="0031798E">
            <w:pPr>
              <w:spacing w:after="0"/>
            </w:pPr>
            <w:r w:rsidRPr="00FB1410">
              <w:t>34</w:t>
            </w:r>
          </w:p>
        </w:tc>
        <w:tc>
          <w:tcPr>
            <w:tcW w:w="9598" w:type="dxa"/>
            <w:noWrap/>
            <w:hideMark/>
          </w:tcPr>
          <w:p w14:paraId="1AB9753E" w14:textId="4D71CA9C" w:rsidR="0031798E" w:rsidRPr="00FB1410" w:rsidRDefault="0031798E" w:rsidP="0031798E">
            <w:pPr>
              <w:spacing w:after="0"/>
            </w:pPr>
            <w:r w:rsidRPr="005C2F18">
              <w:t>Is the Discloser a student, staff member or both?</w:t>
            </w:r>
          </w:p>
        </w:tc>
        <w:tc>
          <w:tcPr>
            <w:tcW w:w="3544" w:type="dxa"/>
            <w:hideMark/>
          </w:tcPr>
          <w:p w14:paraId="57D38A63" w14:textId="77777777" w:rsidR="0031798E" w:rsidRPr="00FB1410" w:rsidRDefault="0031798E" w:rsidP="0031798E">
            <w:pPr>
              <w:spacing w:after="0"/>
            </w:pPr>
            <w:r>
              <w:t>Staff</w:t>
            </w:r>
          </w:p>
        </w:tc>
      </w:tr>
      <w:tr w:rsidR="0031798E" w:rsidRPr="00FB1410" w14:paraId="4C2441DC" w14:textId="77777777" w:rsidTr="00B33B80">
        <w:trPr>
          <w:trHeight w:val="290"/>
        </w:trPr>
        <w:tc>
          <w:tcPr>
            <w:tcW w:w="603" w:type="dxa"/>
            <w:noWrap/>
            <w:hideMark/>
          </w:tcPr>
          <w:p w14:paraId="2A752342" w14:textId="77777777" w:rsidR="0031798E" w:rsidRPr="00FB1410" w:rsidRDefault="0031798E" w:rsidP="0031798E">
            <w:pPr>
              <w:spacing w:after="0"/>
            </w:pPr>
            <w:r w:rsidRPr="00FB1410">
              <w:t>35</w:t>
            </w:r>
          </w:p>
        </w:tc>
        <w:tc>
          <w:tcPr>
            <w:tcW w:w="9598" w:type="dxa"/>
            <w:noWrap/>
            <w:hideMark/>
          </w:tcPr>
          <w:p w14:paraId="6AD6556B" w14:textId="21769625" w:rsidR="0031798E" w:rsidRPr="00FB1410" w:rsidRDefault="0031798E" w:rsidP="0031798E">
            <w:pPr>
              <w:spacing w:after="0"/>
            </w:pPr>
            <w:r w:rsidRPr="005C2F18">
              <w:t>If a student, what is their attendance mode?</w:t>
            </w:r>
          </w:p>
        </w:tc>
        <w:tc>
          <w:tcPr>
            <w:tcW w:w="3544" w:type="dxa"/>
            <w:hideMark/>
          </w:tcPr>
          <w:p w14:paraId="3B97DDC9" w14:textId="77777777" w:rsidR="0031798E" w:rsidRPr="00FB1410" w:rsidRDefault="0031798E" w:rsidP="0031798E">
            <w:pPr>
              <w:spacing w:after="0"/>
            </w:pPr>
            <w:r>
              <w:t>N/A</w:t>
            </w:r>
          </w:p>
        </w:tc>
      </w:tr>
      <w:tr w:rsidR="0031798E" w:rsidRPr="00FB1410" w14:paraId="29ED974F" w14:textId="77777777" w:rsidTr="00B33B80">
        <w:trPr>
          <w:trHeight w:val="290"/>
        </w:trPr>
        <w:tc>
          <w:tcPr>
            <w:tcW w:w="603" w:type="dxa"/>
            <w:noWrap/>
            <w:hideMark/>
          </w:tcPr>
          <w:p w14:paraId="25FF6698" w14:textId="77777777" w:rsidR="0031798E" w:rsidRPr="00FB1410" w:rsidRDefault="0031798E" w:rsidP="0031798E">
            <w:pPr>
              <w:spacing w:after="0"/>
            </w:pPr>
            <w:r w:rsidRPr="00FB1410">
              <w:t>36</w:t>
            </w:r>
          </w:p>
        </w:tc>
        <w:tc>
          <w:tcPr>
            <w:tcW w:w="9598" w:type="dxa"/>
            <w:noWrap/>
            <w:hideMark/>
          </w:tcPr>
          <w:p w14:paraId="520FAE9C" w14:textId="5D6ACA41" w:rsidR="0031798E" w:rsidRPr="00FB1410" w:rsidRDefault="0031798E" w:rsidP="0031798E">
            <w:pPr>
              <w:spacing w:after="0"/>
            </w:pPr>
            <w:r w:rsidRPr="005C2F18">
              <w:t>If a student, what is their current level of study?</w:t>
            </w:r>
          </w:p>
        </w:tc>
        <w:tc>
          <w:tcPr>
            <w:tcW w:w="3544" w:type="dxa"/>
            <w:hideMark/>
          </w:tcPr>
          <w:p w14:paraId="3EAA64E6" w14:textId="77777777" w:rsidR="0031798E" w:rsidRPr="00FB1410" w:rsidRDefault="0031798E" w:rsidP="0031798E">
            <w:pPr>
              <w:spacing w:after="0"/>
            </w:pPr>
            <w:r>
              <w:t>N/A</w:t>
            </w:r>
          </w:p>
        </w:tc>
      </w:tr>
      <w:tr w:rsidR="0031798E" w:rsidRPr="00FB1410" w14:paraId="71E5CFC8" w14:textId="77777777" w:rsidTr="00B33B80">
        <w:trPr>
          <w:trHeight w:val="290"/>
        </w:trPr>
        <w:tc>
          <w:tcPr>
            <w:tcW w:w="603" w:type="dxa"/>
            <w:noWrap/>
            <w:hideMark/>
          </w:tcPr>
          <w:p w14:paraId="1AD27DAE" w14:textId="77777777" w:rsidR="0031798E" w:rsidRPr="00FB1410" w:rsidRDefault="0031798E" w:rsidP="0031798E">
            <w:pPr>
              <w:spacing w:after="0"/>
            </w:pPr>
            <w:r w:rsidRPr="00FB1410">
              <w:t>37</w:t>
            </w:r>
          </w:p>
        </w:tc>
        <w:tc>
          <w:tcPr>
            <w:tcW w:w="9598" w:type="dxa"/>
            <w:noWrap/>
            <w:hideMark/>
          </w:tcPr>
          <w:p w14:paraId="182C36BC" w14:textId="64DDFE05" w:rsidR="0031798E" w:rsidRPr="00FB1410" w:rsidRDefault="0031798E" w:rsidP="0031798E">
            <w:pPr>
              <w:spacing w:after="0"/>
            </w:pPr>
            <w:r w:rsidRPr="005C2F18">
              <w:t>If a student, in what month and year did they commence their current course of study?</w:t>
            </w:r>
          </w:p>
        </w:tc>
        <w:tc>
          <w:tcPr>
            <w:tcW w:w="3544" w:type="dxa"/>
            <w:hideMark/>
          </w:tcPr>
          <w:p w14:paraId="733C7873" w14:textId="77777777" w:rsidR="0031798E" w:rsidRPr="00FB1410" w:rsidRDefault="0031798E" w:rsidP="0031798E">
            <w:pPr>
              <w:spacing w:after="0"/>
            </w:pPr>
            <w:r>
              <w:t>N/A</w:t>
            </w:r>
          </w:p>
        </w:tc>
      </w:tr>
      <w:tr w:rsidR="0031798E" w:rsidRPr="00FB1410" w14:paraId="1883F90C" w14:textId="77777777" w:rsidTr="00B33B80">
        <w:trPr>
          <w:trHeight w:val="290"/>
        </w:trPr>
        <w:tc>
          <w:tcPr>
            <w:tcW w:w="603" w:type="dxa"/>
            <w:noWrap/>
            <w:hideMark/>
          </w:tcPr>
          <w:p w14:paraId="18611D2D" w14:textId="77777777" w:rsidR="0031798E" w:rsidRPr="00FB1410" w:rsidRDefault="0031798E" w:rsidP="0031798E">
            <w:pPr>
              <w:spacing w:after="0"/>
            </w:pPr>
            <w:r w:rsidRPr="00FB1410">
              <w:t>38</w:t>
            </w:r>
          </w:p>
        </w:tc>
        <w:tc>
          <w:tcPr>
            <w:tcW w:w="9598" w:type="dxa"/>
            <w:noWrap/>
            <w:hideMark/>
          </w:tcPr>
          <w:p w14:paraId="60A90204" w14:textId="336700ED" w:rsidR="0031798E" w:rsidRPr="00FB1410" w:rsidRDefault="0031798E" w:rsidP="0031798E">
            <w:pPr>
              <w:spacing w:after="0"/>
            </w:pPr>
            <w:r w:rsidRPr="005C2F18">
              <w:t>If a student, is the Discloser a domestic or overseas student?</w:t>
            </w:r>
          </w:p>
        </w:tc>
        <w:tc>
          <w:tcPr>
            <w:tcW w:w="3544" w:type="dxa"/>
            <w:hideMark/>
          </w:tcPr>
          <w:p w14:paraId="4EBF35E9" w14:textId="77777777" w:rsidR="0031798E" w:rsidRPr="00FB1410" w:rsidRDefault="0031798E" w:rsidP="0031798E">
            <w:pPr>
              <w:spacing w:after="0"/>
            </w:pPr>
            <w:r>
              <w:t>N/A</w:t>
            </w:r>
          </w:p>
        </w:tc>
      </w:tr>
      <w:tr w:rsidR="0031798E" w:rsidRPr="00FB1410" w14:paraId="038605AF" w14:textId="77777777" w:rsidTr="00B33B80">
        <w:trPr>
          <w:trHeight w:val="290"/>
        </w:trPr>
        <w:tc>
          <w:tcPr>
            <w:tcW w:w="603" w:type="dxa"/>
            <w:noWrap/>
            <w:hideMark/>
          </w:tcPr>
          <w:p w14:paraId="19F60D31" w14:textId="77777777" w:rsidR="0031798E" w:rsidRPr="00FB1410" w:rsidRDefault="0031798E" w:rsidP="0031798E">
            <w:pPr>
              <w:spacing w:after="0"/>
            </w:pPr>
            <w:r w:rsidRPr="00FB1410">
              <w:t>39</w:t>
            </w:r>
          </w:p>
        </w:tc>
        <w:tc>
          <w:tcPr>
            <w:tcW w:w="9598" w:type="dxa"/>
            <w:noWrap/>
            <w:hideMark/>
          </w:tcPr>
          <w:p w14:paraId="0F64BD63" w14:textId="119B4849" w:rsidR="0031798E" w:rsidRPr="00FB1410" w:rsidRDefault="0031798E" w:rsidP="0031798E">
            <w:pPr>
              <w:spacing w:after="0"/>
            </w:pPr>
            <w:r w:rsidRPr="005C2F18">
              <w:t>If a staff member, what is their employment engagement with the provider?</w:t>
            </w:r>
          </w:p>
        </w:tc>
        <w:tc>
          <w:tcPr>
            <w:tcW w:w="3544" w:type="dxa"/>
            <w:hideMark/>
          </w:tcPr>
          <w:p w14:paraId="26C2355D" w14:textId="77777777" w:rsidR="0031798E" w:rsidRPr="00FB1410" w:rsidRDefault="0031798E" w:rsidP="0031798E">
            <w:pPr>
              <w:spacing w:after="0"/>
            </w:pPr>
            <w:r>
              <w:t>Casual</w:t>
            </w:r>
          </w:p>
        </w:tc>
      </w:tr>
      <w:tr w:rsidR="0031798E" w:rsidRPr="00FB1410" w14:paraId="5D91D4F8" w14:textId="77777777" w:rsidTr="00B33B80">
        <w:trPr>
          <w:trHeight w:val="290"/>
        </w:trPr>
        <w:tc>
          <w:tcPr>
            <w:tcW w:w="603" w:type="dxa"/>
            <w:noWrap/>
            <w:hideMark/>
          </w:tcPr>
          <w:p w14:paraId="4794B655" w14:textId="77777777" w:rsidR="0031798E" w:rsidRPr="00FB1410" w:rsidRDefault="0031798E" w:rsidP="0031798E">
            <w:pPr>
              <w:spacing w:after="0"/>
            </w:pPr>
            <w:r w:rsidRPr="00FB1410">
              <w:t>40</w:t>
            </w:r>
          </w:p>
        </w:tc>
        <w:tc>
          <w:tcPr>
            <w:tcW w:w="9598" w:type="dxa"/>
            <w:noWrap/>
            <w:hideMark/>
          </w:tcPr>
          <w:p w14:paraId="2F23B7B7" w14:textId="0D30D73D" w:rsidR="0031798E" w:rsidRPr="00FB1410" w:rsidRDefault="0031798E" w:rsidP="0031798E">
            <w:pPr>
              <w:spacing w:after="0"/>
            </w:pPr>
            <w:r w:rsidRPr="005C2F18">
              <w:t>If a staff member, what is their classification?</w:t>
            </w:r>
          </w:p>
        </w:tc>
        <w:tc>
          <w:tcPr>
            <w:tcW w:w="3544" w:type="dxa"/>
            <w:hideMark/>
          </w:tcPr>
          <w:p w14:paraId="084BC359" w14:textId="77777777" w:rsidR="0031798E" w:rsidRPr="00FB1410" w:rsidRDefault="0031798E" w:rsidP="0031798E">
            <w:pPr>
              <w:spacing w:after="0"/>
            </w:pPr>
            <w:r>
              <w:t>Professional staff (non student-facing)</w:t>
            </w:r>
          </w:p>
        </w:tc>
      </w:tr>
      <w:tr w:rsidR="0031798E" w:rsidRPr="00FB1410" w14:paraId="07FB3465" w14:textId="77777777" w:rsidTr="00B33B80">
        <w:trPr>
          <w:trHeight w:val="290"/>
        </w:trPr>
        <w:tc>
          <w:tcPr>
            <w:tcW w:w="603" w:type="dxa"/>
            <w:noWrap/>
            <w:hideMark/>
          </w:tcPr>
          <w:p w14:paraId="3EA40B4E" w14:textId="77777777" w:rsidR="0031798E" w:rsidRPr="00FB1410" w:rsidRDefault="0031798E" w:rsidP="0031798E">
            <w:pPr>
              <w:spacing w:after="0"/>
            </w:pPr>
            <w:r w:rsidRPr="00FB1410">
              <w:t>41</w:t>
            </w:r>
          </w:p>
        </w:tc>
        <w:tc>
          <w:tcPr>
            <w:tcW w:w="9598" w:type="dxa"/>
            <w:noWrap/>
            <w:hideMark/>
          </w:tcPr>
          <w:p w14:paraId="365287AD" w14:textId="3D646DFF" w:rsidR="0031798E" w:rsidRPr="00FB1410" w:rsidRDefault="0031798E" w:rsidP="0031798E">
            <w:pPr>
              <w:spacing w:after="0"/>
            </w:pPr>
            <w:r w:rsidRPr="005C2F18">
              <w:t xml:space="preserve">What sex was the Respondent assigned at birth? </w:t>
            </w:r>
          </w:p>
        </w:tc>
        <w:tc>
          <w:tcPr>
            <w:tcW w:w="3544" w:type="dxa"/>
            <w:hideMark/>
          </w:tcPr>
          <w:p w14:paraId="172BD79C" w14:textId="606548BA" w:rsidR="0031798E" w:rsidRPr="00FB1410" w:rsidRDefault="0031798E" w:rsidP="0031798E">
            <w:pPr>
              <w:spacing w:after="0"/>
            </w:pPr>
            <w:r>
              <w:t xml:space="preserve">Male </w:t>
            </w:r>
          </w:p>
        </w:tc>
      </w:tr>
      <w:tr w:rsidR="0031798E" w:rsidRPr="00FB1410" w14:paraId="0C18FA8E" w14:textId="77777777" w:rsidTr="00B33B80">
        <w:trPr>
          <w:trHeight w:val="290"/>
        </w:trPr>
        <w:tc>
          <w:tcPr>
            <w:tcW w:w="603" w:type="dxa"/>
            <w:noWrap/>
            <w:hideMark/>
          </w:tcPr>
          <w:p w14:paraId="4B15CD6C" w14:textId="77777777" w:rsidR="0031798E" w:rsidRPr="00FB1410" w:rsidRDefault="0031798E" w:rsidP="0031798E">
            <w:pPr>
              <w:spacing w:after="0"/>
            </w:pPr>
            <w:r w:rsidRPr="00FB1410">
              <w:t>42</w:t>
            </w:r>
          </w:p>
        </w:tc>
        <w:tc>
          <w:tcPr>
            <w:tcW w:w="9598" w:type="dxa"/>
            <w:noWrap/>
            <w:hideMark/>
          </w:tcPr>
          <w:p w14:paraId="1E76940F" w14:textId="50DCA43B" w:rsidR="0031798E" w:rsidRPr="00FB1410" w:rsidRDefault="0031798E" w:rsidP="0031798E">
            <w:pPr>
              <w:spacing w:after="0"/>
            </w:pPr>
            <w:r w:rsidRPr="005C2F18">
              <w:t>What is the gender identity of the Respondent?</w:t>
            </w:r>
          </w:p>
        </w:tc>
        <w:tc>
          <w:tcPr>
            <w:tcW w:w="3544" w:type="dxa"/>
            <w:hideMark/>
          </w:tcPr>
          <w:p w14:paraId="461AC589" w14:textId="3B955F0C" w:rsidR="0031798E" w:rsidRPr="00FB1410" w:rsidRDefault="0031798E" w:rsidP="0031798E">
            <w:pPr>
              <w:spacing w:after="0"/>
            </w:pPr>
            <w:r>
              <w:t>Man or male</w:t>
            </w:r>
          </w:p>
        </w:tc>
      </w:tr>
      <w:tr w:rsidR="0031798E" w:rsidRPr="00FB1410" w14:paraId="0A685153" w14:textId="77777777" w:rsidTr="00B33B80">
        <w:trPr>
          <w:trHeight w:val="290"/>
        </w:trPr>
        <w:tc>
          <w:tcPr>
            <w:tcW w:w="603" w:type="dxa"/>
            <w:noWrap/>
            <w:hideMark/>
          </w:tcPr>
          <w:p w14:paraId="3550CEA3" w14:textId="77777777" w:rsidR="0031798E" w:rsidRPr="00FB1410" w:rsidRDefault="0031798E" w:rsidP="0031798E">
            <w:pPr>
              <w:spacing w:after="0"/>
            </w:pPr>
            <w:r w:rsidRPr="00FB1410">
              <w:t>43</w:t>
            </w:r>
          </w:p>
        </w:tc>
        <w:tc>
          <w:tcPr>
            <w:tcW w:w="9598" w:type="dxa"/>
            <w:noWrap/>
            <w:hideMark/>
          </w:tcPr>
          <w:p w14:paraId="78140DC4" w14:textId="6C6C339C" w:rsidR="0031798E" w:rsidRPr="00FB1410" w:rsidRDefault="0031798E" w:rsidP="0031798E">
            <w:pPr>
              <w:spacing w:after="0"/>
            </w:pPr>
            <w:r w:rsidRPr="005C2F18">
              <w:t>What is the sexual orientation of the Respondent?</w:t>
            </w:r>
          </w:p>
        </w:tc>
        <w:tc>
          <w:tcPr>
            <w:tcW w:w="3544" w:type="dxa"/>
            <w:hideMark/>
          </w:tcPr>
          <w:p w14:paraId="34610E24" w14:textId="77777777" w:rsidR="0031798E" w:rsidRPr="00FB1410" w:rsidRDefault="0031798E" w:rsidP="0031798E">
            <w:pPr>
              <w:spacing w:after="0"/>
            </w:pPr>
            <w:r w:rsidRPr="00FB1410">
              <w:t>Unknown</w:t>
            </w:r>
          </w:p>
        </w:tc>
      </w:tr>
      <w:tr w:rsidR="0031798E" w:rsidRPr="00FB1410" w14:paraId="7663CDD7" w14:textId="77777777" w:rsidTr="00B33B80">
        <w:trPr>
          <w:trHeight w:val="290"/>
        </w:trPr>
        <w:tc>
          <w:tcPr>
            <w:tcW w:w="603" w:type="dxa"/>
            <w:noWrap/>
            <w:hideMark/>
          </w:tcPr>
          <w:p w14:paraId="5F049340" w14:textId="77777777" w:rsidR="0031798E" w:rsidRPr="00FB1410" w:rsidRDefault="0031798E" w:rsidP="0031798E">
            <w:pPr>
              <w:spacing w:after="0"/>
            </w:pPr>
            <w:r w:rsidRPr="00FB1410">
              <w:t>44</w:t>
            </w:r>
          </w:p>
        </w:tc>
        <w:tc>
          <w:tcPr>
            <w:tcW w:w="9598" w:type="dxa"/>
            <w:noWrap/>
            <w:hideMark/>
          </w:tcPr>
          <w:p w14:paraId="4D91DDA2" w14:textId="0E04E93A" w:rsidR="0031798E" w:rsidRPr="00FB1410" w:rsidRDefault="0031798E" w:rsidP="0031798E">
            <w:pPr>
              <w:spacing w:after="0"/>
            </w:pPr>
            <w:r w:rsidRPr="005C2F18">
              <w:t>What is the Respondent's year of birth?</w:t>
            </w:r>
          </w:p>
        </w:tc>
        <w:tc>
          <w:tcPr>
            <w:tcW w:w="3544" w:type="dxa"/>
            <w:hideMark/>
          </w:tcPr>
          <w:p w14:paraId="6FF07274" w14:textId="010DAB24" w:rsidR="0031798E" w:rsidRPr="00FB1410" w:rsidRDefault="0031798E" w:rsidP="0031798E">
            <w:pPr>
              <w:spacing w:after="0"/>
            </w:pPr>
            <w:r>
              <w:t>1997</w:t>
            </w:r>
          </w:p>
        </w:tc>
      </w:tr>
      <w:tr w:rsidR="0031798E" w:rsidRPr="00FB1410" w14:paraId="5C2BF7E2" w14:textId="77777777" w:rsidTr="00B33B80">
        <w:trPr>
          <w:trHeight w:val="290"/>
        </w:trPr>
        <w:tc>
          <w:tcPr>
            <w:tcW w:w="603" w:type="dxa"/>
            <w:noWrap/>
            <w:hideMark/>
          </w:tcPr>
          <w:p w14:paraId="6DDC9B20" w14:textId="77777777" w:rsidR="0031798E" w:rsidRPr="00FB1410" w:rsidRDefault="0031798E" w:rsidP="0031798E">
            <w:pPr>
              <w:spacing w:after="0"/>
            </w:pPr>
            <w:r w:rsidRPr="00FB1410">
              <w:t>45</w:t>
            </w:r>
          </w:p>
        </w:tc>
        <w:tc>
          <w:tcPr>
            <w:tcW w:w="9598" w:type="dxa"/>
            <w:noWrap/>
            <w:hideMark/>
          </w:tcPr>
          <w:p w14:paraId="43381BBA" w14:textId="6D740BCB" w:rsidR="0031798E" w:rsidRPr="00FB1410" w:rsidRDefault="0031798E" w:rsidP="0031798E">
            <w:pPr>
              <w:spacing w:after="0"/>
            </w:pPr>
            <w:r w:rsidRPr="005C2F18">
              <w:t>Where was the Respondent born?</w:t>
            </w:r>
          </w:p>
        </w:tc>
        <w:tc>
          <w:tcPr>
            <w:tcW w:w="3544" w:type="dxa"/>
            <w:hideMark/>
          </w:tcPr>
          <w:p w14:paraId="5A8C8736" w14:textId="759921FD" w:rsidR="0031798E" w:rsidRPr="00FB1410" w:rsidRDefault="0031798E" w:rsidP="0031798E">
            <w:pPr>
              <w:spacing w:after="0"/>
            </w:pPr>
            <w:r>
              <w:t>Australia</w:t>
            </w:r>
          </w:p>
        </w:tc>
      </w:tr>
      <w:tr w:rsidR="0031798E" w:rsidRPr="00FB1410" w14:paraId="3F9D2BB5" w14:textId="77777777" w:rsidTr="00B33B80">
        <w:trPr>
          <w:trHeight w:val="290"/>
        </w:trPr>
        <w:tc>
          <w:tcPr>
            <w:tcW w:w="603" w:type="dxa"/>
            <w:noWrap/>
            <w:hideMark/>
          </w:tcPr>
          <w:p w14:paraId="1DD18E11" w14:textId="77777777" w:rsidR="0031798E" w:rsidRPr="00FB1410" w:rsidRDefault="0031798E" w:rsidP="0031798E">
            <w:pPr>
              <w:spacing w:after="0"/>
            </w:pPr>
            <w:r w:rsidRPr="00FB1410">
              <w:t>46</w:t>
            </w:r>
          </w:p>
        </w:tc>
        <w:tc>
          <w:tcPr>
            <w:tcW w:w="9598" w:type="dxa"/>
            <w:noWrap/>
            <w:hideMark/>
          </w:tcPr>
          <w:p w14:paraId="0B43EA69" w14:textId="17F54DA7" w:rsidR="0031798E" w:rsidRPr="00FB1410" w:rsidRDefault="0031798E" w:rsidP="0031798E">
            <w:pPr>
              <w:spacing w:after="0"/>
            </w:pPr>
            <w:r w:rsidRPr="005C2F18">
              <w:t>Does the Respondent identify as Aboriginal or Torres Strait Islander?</w:t>
            </w:r>
          </w:p>
        </w:tc>
        <w:tc>
          <w:tcPr>
            <w:tcW w:w="3544" w:type="dxa"/>
            <w:hideMark/>
          </w:tcPr>
          <w:p w14:paraId="47847584" w14:textId="77777777" w:rsidR="0031798E" w:rsidRPr="00FB1410" w:rsidRDefault="0031798E" w:rsidP="0031798E">
            <w:pPr>
              <w:spacing w:after="0"/>
            </w:pPr>
            <w:r w:rsidRPr="00FB1410">
              <w:t>Unknown</w:t>
            </w:r>
          </w:p>
        </w:tc>
      </w:tr>
      <w:tr w:rsidR="0031798E" w:rsidRPr="00FB1410" w14:paraId="2441806A" w14:textId="77777777" w:rsidTr="00B33B80">
        <w:trPr>
          <w:trHeight w:val="290"/>
        </w:trPr>
        <w:tc>
          <w:tcPr>
            <w:tcW w:w="603" w:type="dxa"/>
            <w:noWrap/>
            <w:hideMark/>
          </w:tcPr>
          <w:p w14:paraId="0BA2A808" w14:textId="77777777" w:rsidR="0031798E" w:rsidRPr="00FB1410" w:rsidRDefault="0031798E" w:rsidP="0031798E">
            <w:pPr>
              <w:spacing w:after="0"/>
            </w:pPr>
            <w:r w:rsidRPr="00FB1410">
              <w:t>47</w:t>
            </w:r>
          </w:p>
        </w:tc>
        <w:tc>
          <w:tcPr>
            <w:tcW w:w="9598" w:type="dxa"/>
            <w:noWrap/>
            <w:hideMark/>
          </w:tcPr>
          <w:p w14:paraId="7A14F63F" w14:textId="38B0D084" w:rsidR="0031798E" w:rsidRPr="00FB1410" w:rsidRDefault="0031798E" w:rsidP="0031798E">
            <w:pPr>
              <w:spacing w:after="0"/>
            </w:pPr>
            <w:r w:rsidRPr="005C2F18">
              <w:t>What is the Respondent's religious affiliation?</w:t>
            </w:r>
          </w:p>
        </w:tc>
        <w:tc>
          <w:tcPr>
            <w:tcW w:w="3544" w:type="dxa"/>
            <w:hideMark/>
          </w:tcPr>
          <w:p w14:paraId="1137C9B3" w14:textId="77777777" w:rsidR="0031798E" w:rsidRPr="00FB1410" w:rsidRDefault="0031798E" w:rsidP="0031798E">
            <w:pPr>
              <w:spacing w:after="0"/>
            </w:pPr>
            <w:r w:rsidRPr="00FB1410">
              <w:t>Unknown</w:t>
            </w:r>
          </w:p>
        </w:tc>
      </w:tr>
      <w:tr w:rsidR="0031798E" w:rsidRPr="00FB1410" w14:paraId="0C9E7747" w14:textId="77777777" w:rsidTr="00B33B80">
        <w:trPr>
          <w:trHeight w:val="290"/>
        </w:trPr>
        <w:tc>
          <w:tcPr>
            <w:tcW w:w="603" w:type="dxa"/>
            <w:noWrap/>
            <w:hideMark/>
          </w:tcPr>
          <w:p w14:paraId="7FE838AC" w14:textId="77777777" w:rsidR="0031798E" w:rsidRPr="00FB1410" w:rsidRDefault="0031798E" w:rsidP="0031798E">
            <w:pPr>
              <w:spacing w:after="0"/>
            </w:pPr>
            <w:r w:rsidRPr="00FB1410">
              <w:t>48</w:t>
            </w:r>
          </w:p>
        </w:tc>
        <w:tc>
          <w:tcPr>
            <w:tcW w:w="9598" w:type="dxa"/>
            <w:noWrap/>
            <w:hideMark/>
          </w:tcPr>
          <w:p w14:paraId="0AD31A58" w14:textId="723C316A" w:rsidR="0031798E" w:rsidRPr="00FB1410" w:rsidRDefault="0031798E" w:rsidP="0031798E">
            <w:pPr>
              <w:spacing w:after="0"/>
            </w:pPr>
            <w:r w:rsidRPr="005C2F18">
              <w:t>Does the Respondent identify as having a disability?</w:t>
            </w:r>
          </w:p>
        </w:tc>
        <w:tc>
          <w:tcPr>
            <w:tcW w:w="3544" w:type="dxa"/>
            <w:hideMark/>
          </w:tcPr>
          <w:p w14:paraId="5FA65F2F" w14:textId="77777777" w:rsidR="0031798E" w:rsidRPr="00FB1410" w:rsidRDefault="0031798E" w:rsidP="0031798E">
            <w:pPr>
              <w:spacing w:after="0"/>
            </w:pPr>
            <w:r w:rsidRPr="00FB1410">
              <w:t>Unknown</w:t>
            </w:r>
          </w:p>
        </w:tc>
      </w:tr>
      <w:tr w:rsidR="0031798E" w:rsidRPr="00FB1410" w14:paraId="5A82C161" w14:textId="77777777" w:rsidTr="00B33B80">
        <w:trPr>
          <w:trHeight w:val="290"/>
        </w:trPr>
        <w:tc>
          <w:tcPr>
            <w:tcW w:w="603" w:type="dxa"/>
            <w:noWrap/>
            <w:hideMark/>
          </w:tcPr>
          <w:p w14:paraId="3652932B" w14:textId="77777777" w:rsidR="0031798E" w:rsidRPr="00FB1410" w:rsidRDefault="0031798E" w:rsidP="0031798E">
            <w:pPr>
              <w:spacing w:after="0"/>
            </w:pPr>
            <w:r w:rsidRPr="00FB1410">
              <w:t>49</w:t>
            </w:r>
          </w:p>
        </w:tc>
        <w:tc>
          <w:tcPr>
            <w:tcW w:w="9598" w:type="dxa"/>
            <w:noWrap/>
            <w:hideMark/>
          </w:tcPr>
          <w:p w14:paraId="18E4B130" w14:textId="0A40AB11" w:rsidR="0031798E" w:rsidRPr="00FB1410" w:rsidRDefault="0031798E" w:rsidP="0031798E">
            <w:pPr>
              <w:spacing w:after="0"/>
            </w:pPr>
            <w:r w:rsidRPr="005C2F18">
              <w:t>What is the Respondent's primary spoken language?</w:t>
            </w:r>
          </w:p>
        </w:tc>
        <w:tc>
          <w:tcPr>
            <w:tcW w:w="3544" w:type="dxa"/>
            <w:hideMark/>
          </w:tcPr>
          <w:p w14:paraId="186E4CBE" w14:textId="77777777" w:rsidR="0031798E" w:rsidRPr="00FB1410" w:rsidRDefault="0031798E" w:rsidP="0031798E">
            <w:pPr>
              <w:spacing w:after="0"/>
            </w:pPr>
            <w:r w:rsidRPr="00FB1410">
              <w:t>Unknown</w:t>
            </w:r>
          </w:p>
        </w:tc>
      </w:tr>
      <w:tr w:rsidR="0031798E" w:rsidRPr="00FB1410" w14:paraId="7E159324" w14:textId="77777777" w:rsidTr="00B33B80">
        <w:trPr>
          <w:trHeight w:val="290"/>
        </w:trPr>
        <w:tc>
          <w:tcPr>
            <w:tcW w:w="603" w:type="dxa"/>
            <w:noWrap/>
            <w:hideMark/>
          </w:tcPr>
          <w:p w14:paraId="65419475" w14:textId="77777777" w:rsidR="0031798E" w:rsidRPr="00FB1410" w:rsidRDefault="0031798E" w:rsidP="0031798E">
            <w:pPr>
              <w:spacing w:after="0"/>
            </w:pPr>
            <w:r w:rsidRPr="00FB1410">
              <w:lastRenderedPageBreak/>
              <w:t>50</w:t>
            </w:r>
          </w:p>
        </w:tc>
        <w:tc>
          <w:tcPr>
            <w:tcW w:w="9598" w:type="dxa"/>
            <w:noWrap/>
            <w:hideMark/>
          </w:tcPr>
          <w:p w14:paraId="1FE92DC3" w14:textId="6DEF72E1" w:rsidR="0031798E" w:rsidRPr="00FB1410" w:rsidRDefault="0031798E" w:rsidP="0031798E">
            <w:pPr>
              <w:spacing w:after="0"/>
            </w:pPr>
            <w:r w:rsidRPr="005C2F18">
              <w:t>Is the Respondent a student, staff member or both?</w:t>
            </w:r>
          </w:p>
        </w:tc>
        <w:tc>
          <w:tcPr>
            <w:tcW w:w="3544" w:type="dxa"/>
            <w:hideMark/>
          </w:tcPr>
          <w:p w14:paraId="4F8D62D6" w14:textId="77777777" w:rsidR="0031798E" w:rsidRPr="00FB1410" w:rsidRDefault="0031798E" w:rsidP="0031798E">
            <w:pPr>
              <w:spacing w:after="0"/>
            </w:pPr>
            <w:r>
              <w:t>Staff</w:t>
            </w:r>
          </w:p>
        </w:tc>
      </w:tr>
      <w:tr w:rsidR="0031798E" w:rsidRPr="00FB1410" w14:paraId="4BC40005" w14:textId="77777777" w:rsidTr="00B33B80">
        <w:trPr>
          <w:trHeight w:val="290"/>
        </w:trPr>
        <w:tc>
          <w:tcPr>
            <w:tcW w:w="603" w:type="dxa"/>
            <w:noWrap/>
            <w:hideMark/>
          </w:tcPr>
          <w:p w14:paraId="1CBABF65" w14:textId="77777777" w:rsidR="0031798E" w:rsidRPr="00FB1410" w:rsidRDefault="0031798E" w:rsidP="0031798E">
            <w:pPr>
              <w:spacing w:after="0"/>
            </w:pPr>
            <w:r w:rsidRPr="00FB1410">
              <w:t>51</w:t>
            </w:r>
          </w:p>
        </w:tc>
        <w:tc>
          <w:tcPr>
            <w:tcW w:w="9598" w:type="dxa"/>
            <w:noWrap/>
            <w:hideMark/>
          </w:tcPr>
          <w:p w14:paraId="434D4E26" w14:textId="16171B6D" w:rsidR="0031798E" w:rsidRPr="00FB1410" w:rsidRDefault="0031798E" w:rsidP="0031798E">
            <w:pPr>
              <w:spacing w:after="0"/>
            </w:pPr>
            <w:r w:rsidRPr="005C2F18">
              <w:t>If a student, what is their attendance mode?</w:t>
            </w:r>
          </w:p>
        </w:tc>
        <w:tc>
          <w:tcPr>
            <w:tcW w:w="3544" w:type="dxa"/>
            <w:hideMark/>
          </w:tcPr>
          <w:p w14:paraId="07BBD416" w14:textId="77777777" w:rsidR="0031798E" w:rsidRPr="00FB1410" w:rsidRDefault="0031798E" w:rsidP="0031798E">
            <w:pPr>
              <w:spacing w:after="0"/>
            </w:pPr>
            <w:r>
              <w:t>N/A</w:t>
            </w:r>
          </w:p>
        </w:tc>
      </w:tr>
      <w:tr w:rsidR="0031798E" w:rsidRPr="00FB1410" w14:paraId="12D9B8B2" w14:textId="77777777" w:rsidTr="00B33B80">
        <w:trPr>
          <w:trHeight w:val="290"/>
        </w:trPr>
        <w:tc>
          <w:tcPr>
            <w:tcW w:w="603" w:type="dxa"/>
            <w:noWrap/>
            <w:hideMark/>
          </w:tcPr>
          <w:p w14:paraId="3941AA37" w14:textId="77777777" w:rsidR="0031798E" w:rsidRPr="00FB1410" w:rsidRDefault="0031798E" w:rsidP="0031798E">
            <w:pPr>
              <w:spacing w:after="0"/>
            </w:pPr>
            <w:r w:rsidRPr="00FB1410">
              <w:t>52</w:t>
            </w:r>
          </w:p>
        </w:tc>
        <w:tc>
          <w:tcPr>
            <w:tcW w:w="9598" w:type="dxa"/>
            <w:noWrap/>
            <w:hideMark/>
          </w:tcPr>
          <w:p w14:paraId="272BD720" w14:textId="0F83D77A" w:rsidR="0031798E" w:rsidRPr="00FB1410" w:rsidRDefault="0031798E" w:rsidP="0031798E">
            <w:pPr>
              <w:spacing w:after="0"/>
            </w:pPr>
            <w:r w:rsidRPr="005C2F18">
              <w:t>If a student, what is their current level of study?</w:t>
            </w:r>
          </w:p>
        </w:tc>
        <w:tc>
          <w:tcPr>
            <w:tcW w:w="3544" w:type="dxa"/>
            <w:hideMark/>
          </w:tcPr>
          <w:p w14:paraId="57E8A39E" w14:textId="77777777" w:rsidR="0031798E" w:rsidRPr="00FB1410" w:rsidRDefault="0031798E" w:rsidP="0031798E">
            <w:pPr>
              <w:spacing w:after="0"/>
            </w:pPr>
            <w:r w:rsidRPr="003F0F4D">
              <w:t>N/A</w:t>
            </w:r>
          </w:p>
        </w:tc>
      </w:tr>
      <w:tr w:rsidR="0031798E" w:rsidRPr="00FB1410" w14:paraId="5344E831" w14:textId="77777777" w:rsidTr="00B33B80">
        <w:trPr>
          <w:trHeight w:val="290"/>
        </w:trPr>
        <w:tc>
          <w:tcPr>
            <w:tcW w:w="603" w:type="dxa"/>
            <w:noWrap/>
            <w:hideMark/>
          </w:tcPr>
          <w:p w14:paraId="458F4567" w14:textId="77777777" w:rsidR="0031798E" w:rsidRPr="00FB1410" w:rsidRDefault="0031798E" w:rsidP="0031798E">
            <w:pPr>
              <w:spacing w:after="0"/>
            </w:pPr>
            <w:r w:rsidRPr="00FB1410">
              <w:t>53</w:t>
            </w:r>
          </w:p>
        </w:tc>
        <w:tc>
          <w:tcPr>
            <w:tcW w:w="9598" w:type="dxa"/>
            <w:noWrap/>
            <w:hideMark/>
          </w:tcPr>
          <w:p w14:paraId="246657DC" w14:textId="4FEE239C" w:rsidR="0031798E" w:rsidRPr="00FB1410" w:rsidRDefault="0031798E" w:rsidP="0031798E">
            <w:pPr>
              <w:spacing w:after="0"/>
            </w:pPr>
            <w:r w:rsidRPr="005C2F18">
              <w:t>If a student, in what year did they commence their current course of study?</w:t>
            </w:r>
          </w:p>
        </w:tc>
        <w:tc>
          <w:tcPr>
            <w:tcW w:w="3544" w:type="dxa"/>
            <w:hideMark/>
          </w:tcPr>
          <w:p w14:paraId="05456BCA" w14:textId="77777777" w:rsidR="0031798E" w:rsidRPr="00FB1410" w:rsidRDefault="0031798E" w:rsidP="0031798E">
            <w:pPr>
              <w:spacing w:after="0"/>
            </w:pPr>
            <w:r w:rsidRPr="003F0F4D">
              <w:t>N/A</w:t>
            </w:r>
          </w:p>
        </w:tc>
      </w:tr>
      <w:tr w:rsidR="0031798E" w:rsidRPr="00FB1410" w14:paraId="7CD973BF" w14:textId="77777777" w:rsidTr="00B33B80">
        <w:trPr>
          <w:trHeight w:val="290"/>
        </w:trPr>
        <w:tc>
          <w:tcPr>
            <w:tcW w:w="603" w:type="dxa"/>
            <w:noWrap/>
            <w:hideMark/>
          </w:tcPr>
          <w:p w14:paraId="158C8867" w14:textId="77777777" w:rsidR="0031798E" w:rsidRPr="00FB1410" w:rsidRDefault="0031798E" w:rsidP="0031798E">
            <w:pPr>
              <w:spacing w:after="0"/>
            </w:pPr>
            <w:r w:rsidRPr="00FB1410">
              <w:t>54</w:t>
            </w:r>
          </w:p>
        </w:tc>
        <w:tc>
          <w:tcPr>
            <w:tcW w:w="9598" w:type="dxa"/>
            <w:noWrap/>
            <w:hideMark/>
          </w:tcPr>
          <w:p w14:paraId="4B59A0C6" w14:textId="7DD8EBAA" w:rsidR="0031798E" w:rsidRPr="00FB1410" w:rsidRDefault="0031798E" w:rsidP="0031798E">
            <w:pPr>
              <w:spacing w:after="0"/>
            </w:pPr>
            <w:r w:rsidRPr="005C2F18">
              <w:t>If a student, is the Respondent a domestic or overseas student?</w:t>
            </w:r>
          </w:p>
        </w:tc>
        <w:tc>
          <w:tcPr>
            <w:tcW w:w="3544" w:type="dxa"/>
            <w:hideMark/>
          </w:tcPr>
          <w:p w14:paraId="48799F1A" w14:textId="77777777" w:rsidR="0031798E" w:rsidRPr="00FB1410" w:rsidRDefault="0031798E" w:rsidP="0031798E">
            <w:pPr>
              <w:spacing w:after="0"/>
            </w:pPr>
            <w:r>
              <w:t>N/A</w:t>
            </w:r>
          </w:p>
        </w:tc>
      </w:tr>
      <w:tr w:rsidR="0031798E" w:rsidRPr="00FB1410" w14:paraId="510FD5B6" w14:textId="77777777" w:rsidTr="00B33B80">
        <w:trPr>
          <w:trHeight w:val="290"/>
        </w:trPr>
        <w:tc>
          <w:tcPr>
            <w:tcW w:w="603" w:type="dxa"/>
            <w:noWrap/>
            <w:hideMark/>
          </w:tcPr>
          <w:p w14:paraId="3D3A5548" w14:textId="77777777" w:rsidR="0031798E" w:rsidRPr="00FB1410" w:rsidRDefault="0031798E" w:rsidP="0031798E">
            <w:pPr>
              <w:spacing w:after="0"/>
            </w:pPr>
            <w:r w:rsidRPr="00FB1410">
              <w:t>55</w:t>
            </w:r>
          </w:p>
        </w:tc>
        <w:tc>
          <w:tcPr>
            <w:tcW w:w="9598" w:type="dxa"/>
            <w:noWrap/>
            <w:hideMark/>
          </w:tcPr>
          <w:p w14:paraId="01E67E68" w14:textId="05D5CA5A" w:rsidR="0031798E" w:rsidRPr="00FB1410" w:rsidRDefault="0031798E" w:rsidP="0031798E">
            <w:pPr>
              <w:spacing w:after="0"/>
            </w:pPr>
            <w:r w:rsidRPr="005C2F18">
              <w:t>If a staff member, what is their employment engagement with the provider?</w:t>
            </w:r>
          </w:p>
        </w:tc>
        <w:tc>
          <w:tcPr>
            <w:tcW w:w="3544" w:type="dxa"/>
            <w:hideMark/>
          </w:tcPr>
          <w:p w14:paraId="028C07B1" w14:textId="77777777" w:rsidR="0031798E" w:rsidRPr="00FB1410" w:rsidRDefault="0031798E" w:rsidP="0031798E">
            <w:pPr>
              <w:spacing w:after="0"/>
            </w:pPr>
            <w:r>
              <w:t>Full-time</w:t>
            </w:r>
          </w:p>
        </w:tc>
      </w:tr>
      <w:tr w:rsidR="0031798E" w:rsidRPr="00FB1410" w14:paraId="1C605CF1" w14:textId="77777777" w:rsidTr="00B33B80">
        <w:trPr>
          <w:trHeight w:val="290"/>
        </w:trPr>
        <w:tc>
          <w:tcPr>
            <w:tcW w:w="603" w:type="dxa"/>
            <w:noWrap/>
            <w:hideMark/>
          </w:tcPr>
          <w:p w14:paraId="678691BC" w14:textId="77777777" w:rsidR="0031798E" w:rsidRPr="00FB1410" w:rsidRDefault="0031798E" w:rsidP="0031798E">
            <w:pPr>
              <w:spacing w:after="0"/>
            </w:pPr>
            <w:r w:rsidRPr="00FB1410">
              <w:t>56</w:t>
            </w:r>
          </w:p>
        </w:tc>
        <w:tc>
          <w:tcPr>
            <w:tcW w:w="9598" w:type="dxa"/>
            <w:noWrap/>
            <w:hideMark/>
          </w:tcPr>
          <w:p w14:paraId="3091BDB4" w14:textId="75C0A041" w:rsidR="0031798E" w:rsidRPr="00FB1410" w:rsidRDefault="0031798E" w:rsidP="0031798E">
            <w:pPr>
              <w:spacing w:after="0"/>
            </w:pPr>
            <w:r w:rsidRPr="005C2F18">
              <w:t>If a staff member, what is their classification?</w:t>
            </w:r>
          </w:p>
        </w:tc>
        <w:tc>
          <w:tcPr>
            <w:tcW w:w="3544" w:type="dxa"/>
            <w:hideMark/>
          </w:tcPr>
          <w:p w14:paraId="62276526" w14:textId="77777777" w:rsidR="0031798E" w:rsidRPr="00FB1410" w:rsidRDefault="0031798E" w:rsidP="0031798E">
            <w:pPr>
              <w:spacing w:after="0"/>
            </w:pPr>
            <w:r>
              <w:t>Leadership/ governing body</w:t>
            </w:r>
          </w:p>
        </w:tc>
      </w:tr>
      <w:tr w:rsidR="0031798E" w:rsidRPr="00FB1410" w14:paraId="0B36CC72" w14:textId="77777777" w:rsidTr="00B33B80">
        <w:trPr>
          <w:trHeight w:val="290"/>
        </w:trPr>
        <w:tc>
          <w:tcPr>
            <w:tcW w:w="603" w:type="dxa"/>
            <w:noWrap/>
            <w:hideMark/>
          </w:tcPr>
          <w:p w14:paraId="37DA3FE0" w14:textId="77777777" w:rsidR="0031798E" w:rsidRPr="00FB1410" w:rsidRDefault="0031798E" w:rsidP="0031798E">
            <w:pPr>
              <w:spacing w:after="0"/>
            </w:pPr>
            <w:r w:rsidRPr="00FB1410">
              <w:t>57</w:t>
            </w:r>
          </w:p>
        </w:tc>
        <w:tc>
          <w:tcPr>
            <w:tcW w:w="9598" w:type="dxa"/>
            <w:noWrap/>
            <w:hideMark/>
          </w:tcPr>
          <w:p w14:paraId="4AD1424D" w14:textId="79D0DB57" w:rsidR="0031798E" w:rsidRPr="00FB1410" w:rsidRDefault="0031798E" w:rsidP="0031798E">
            <w:pPr>
              <w:spacing w:after="0"/>
            </w:pPr>
            <w:r w:rsidRPr="005C2F18">
              <w:t>Was an immediate safety response required?</w:t>
            </w:r>
          </w:p>
        </w:tc>
        <w:tc>
          <w:tcPr>
            <w:tcW w:w="3544" w:type="dxa"/>
            <w:hideMark/>
          </w:tcPr>
          <w:p w14:paraId="58E95A37" w14:textId="77777777" w:rsidR="0031798E" w:rsidRPr="00FB1410" w:rsidRDefault="0031798E" w:rsidP="0031798E">
            <w:pPr>
              <w:spacing w:after="0"/>
            </w:pPr>
            <w:r w:rsidRPr="00FB1410">
              <w:t>No</w:t>
            </w:r>
          </w:p>
        </w:tc>
      </w:tr>
      <w:tr w:rsidR="0031798E" w:rsidRPr="00FB1410" w14:paraId="0E800310" w14:textId="77777777" w:rsidTr="00B33B80">
        <w:trPr>
          <w:trHeight w:val="290"/>
        </w:trPr>
        <w:tc>
          <w:tcPr>
            <w:tcW w:w="603" w:type="dxa"/>
            <w:noWrap/>
            <w:hideMark/>
          </w:tcPr>
          <w:p w14:paraId="504DEA6F" w14:textId="77777777" w:rsidR="0031798E" w:rsidRPr="00FB1410" w:rsidRDefault="0031798E" w:rsidP="0031798E">
            <w:pPr>
              <w:spacing w:after="0"/>
            </w:pPr>
            <w:r w:rsidRPr="00FB1410">
              <w:t>58</w:t>
            </w:r>
          </w:p>
        </w:tc>
        <w:tc>
          <w:tcPr>
            <w:tcW w:w="9598" w:type="dxa"/>
            <w:noWrap/>
            <w:hideMark/>
          </w:tcPr>
          <w:p w14:paraId="582786EE" w14:textId="5C7B9104" w:rsidR="0031798E" w:rsidRPr="00FB1410" w:rsidRDefault="0031798E" w:rsidP="0031798E">
            <w:pPr>
              <w:spacing w:after="0"/>
            </w:pPr>
            <w:r w:rsidRPr="005C2F18">
              <w:t>If yes to 57, what type of response occurred?</w:t>
            </w:r>
          </w:p>
        </w:tc>
        <w:tc>
          <w:tcPr>
            <w:tcW w:w="3544" w:type="dxa"/>
            <w:hideMark/>
          </w:tcPr>
          <w:p w14:paraId="7F7033CC" w14:textId="77777777" w:rsidR="0031798E" w:rsidRPr="00FB1410" w:rsidRDefault="0031798E" w:rsidP="0031798E">
            <w:pPr>
              <w:spacing w:after="0"/>
            </w:pPr>
            <w:r w:rsidRPr="00FB1410">
              <w:t>N/A</w:t>
            </w:r>
          </w:p>
        </w:tc>
      </w:tr>
      <w:tr w:rsidR="0031798E" w:rsidRPr="00FB1410" w14:paraId="2916ECD3" w14:textId="77777777" w:rsidTr="00B33B80">
        <w:trPr>
          <w:trHeight w:val="290"/>
        </w:trPr>
        <w:tc>
          <w:tcPr>
            <w:tcW w:w="603" w:type="dxa"/>
            <w:noWrap/>
            <w:hideMark/>
          </w:tcPr>
          <w:p w14:paraId="60022A4B" w14:textId="77777777" w:rsidR="0031798E" w:rsidRPr="00FB1410" w:rsidRDefault="0031798E" w:rsidP="0031798E">
            <w:pPr>
              <w:spacing w:after="0"/>
            </w:pPr>
            <w:r w:rsidRPr="00FB1410">
              <w:t>59</w:t>
            </w:r>
          </w:p>
        </w:tc>
        <w:tc>
          <w:tcPr>
            <w:tcW w:w="9598" w:type="dxa"/>
            <w:noWrap/>
            <w:hideMark/>
          </w:tcPr>
          <w:p w14:paraId="4E1D62E6" w14:textId="0B771C66" w:rsidR="0031798E" w:rsidRPr="00FB1410" w:rsidRDefault="0031798E" w:rsidP="0031798E">
            <w:pPr>
              <w:spacing w:after="0"/>
            </w:pPr>
            <w:r w:rsidRPr="005C2F18">
              <w:t>Was a risk assessment conducted?</w:t>
            </w:r>
          </w:p>
        </w:tc>
        <w:tc>
          <w:tcPr>
            <w:tcW w:w="3544" w:type="dxa"/>
            <w:hideMark/>
          </w:tcPr>
          <w:p w14:paraId="586801B9" w14:textId="77777777" w:rsidR="0031798E" w:rsidRPr="00FB1410" w:rsidRDefault="0031798E" w:rsidP="0031798E">
            <w:pPr>
              <w:spacing w:after="0"/>
            </w:pPr>
            <w:r w:rsidRPr="00FB1410">
              <w:t>No</w:t>
            </w:r>
          </w:p>
        </w:tc>
      </w:tr>
      <w:tr w:rsidR="0031798E" w:rsidRPr="00FB1410" w14:paraId="7124AF5E" w14:textId="77777777" w:rsidTr="00B33B80">
        <w:trPr>
          <w:trHeight w:val="290"/>
        </w:trPr>
        <w:tc>
          <w:tcPr>
            <w:tcW w:w="603" w:type="dxa"/>
            <w:noWrap/>
            <w:hideMark/>
          </w:tcPr>
          <w:p w14:paraId="6F883397" w14:textId="77777777" w:rsidR="0031798E" w:rsidRPr="00FB1410" w:rsidRDefault="0031798E" w:rsidP="0031798E">
            <w:pPr>
              <w:spacing w:after="0"/>
            </w:pPr>
            <w:r w:rsidRPr="00FB1410">
              <w:t>60</w:t>
            </w:r>
          </w:p>
        </w:tc>
        <w:tc>
          <w:tcPr>
            <w:tcW w:w="9598" w:type="dxa"/>
            <w:noWrap/>
            <w:hideMark/>
          </w:tcPr>
          <w:p w14:paraId="573018FF" w14:textId="738935A4" w:rsidR="0031798E" w:rsidRPr="00FB1410" w:rsidRDefault="0031798E" w:rsidP="0031798E">
            <w:pPr>
              <w:spacing w:after="0"/>
            </w:pPr>
            <w:r w:rsidRPr="005C2F18">
              <w:t>If yes to 59, how many reviews of the risk assessment were completed?</w:t>
            </w:r>
          </w:p>
        </w:tc>
        <w:tc>
          <w:tcPr>
            <w:tcW w:w="3544" w:type="dxa"/>
            <w:hideMark/>
          </w:tcPr>
          <w:p w14:paraId="6B3BD343" w14:textId="77777777" w:rsidR="0031798E" w:rsidRPr="00FB1410" w:rsidRDefault="0031798E" w:rsidP="0031798E">
            <w:pPr>
              <w:spacing w:after="0"/>
            </w:pPr>
            <w:r w:rsidRPr="00FB1410">
              <w:t>N/A</w:t>
            </w:r>
          </w:p>
        </w:tc>
      </w:tr>
      <w:tr w:rsidR="0031798E" w:rsidRPr="00FB1410" w14:paraId="763ED2EC" w14:textId="77777777" w:rsidTr="00B33B80">
        <w:trPr>
          <w:trHeight w:val="290"/>
        </w:trPr>
        <w:tc>
          <w:tcPr>
            <w:tcW w:w="603" w:type="dxa"/>
            <w:noWrap/>
            <w:hideMark/>
          </w:tcPr>
          <w:p w14:paraId="27689712" w14:textId="77777777" w:rsidR="0031798E" w:rsidRPr="00FB1410" w:rsidRDefault="0031798E" w:rsidP="0031798E">
            <w:pPr>
              <w:spacing w:after="0"/>
            </w:pPr>
            <w:r w:rsidRPr="00FB1410">
              <w:t>61</w:t>
            </w:r>
          </w:p>
        </w:tc>
        <w:tc>
          <w:tcPr>
            <w:tcW w:w="9598" w:type="dxa"/>
            <w:noWrap/>
            <w:hideMark/>
          </w:tcPr>
          <w:p w14:paraId="727852FF" w14:textId="71DBC471" w:rsidR="0031798E" w:rsidRPr="00FB1410" w:rsidRDefault="0031798E" w:rsidP="0031798E">
            <w:pPr>
              <w:spacing w:after="0"/>
            </w:pPr>
            <w:r w:rsidRPr="005C2F18">
              <w:t>Was a safety plan implemented?</w:t>
            </w:r>
          </w:p>
        </w:tc>
        <w:tc>
          <w:tcPr>
            <w:tcW w:w="3544" w:type="dxa"/>
            <w:hideMark/>
          </w:tcPr>
          <w:p w14:paraId="0D14E917" w14:textId="77777777" w:rsidR="0031798E" w:rsidRPr="00FB1410" w:rsidRDefault="0031798E" w:rsidP="0031798E">
            <w:pPr>
              <w:spacing w:after="0"/>
            </w:pPr>
            <w:r w:rsidRPr="00FB1410">
              <w:t>No</w:t>
            </w:r>
          </w:p>
        </w:tc>
      </w:tr>
      <w:tr w:rsidR="0031798E" w:rsidRPr="00FB1410" w14:paraId="52BB4939" w14:textId="77777777" w:rsidTr="00B33B80">
        <w:trPr>
          <w:trHeight w:val="424"/>
        </w:trPr>
        <w:tc>
          <w:tcPr>
            <w:tcW w:w="603" w:type="dxa"/>
            <w:noWrap/>
            <w:hideMark/>
          </w:tcPr>
          <w:p w14:paraId="632E9115" w14:textId="77777777" w:rsidR="0031798E" w:rsidRPr="00FB1410" w:rsidRDefault="0031798E" w:rsidP="0031798E">
            <w:pPr>
              <w:spacing w:after="0"/>
            </w:pPr>
            <w:r w:rsidRPr="00FB1410">
              <w:t>62</w:t>
            </w:r>
          </w:p>
        </w:tc>
        <w:tc>
          <w:tcPr>
            <w:tcW w:w="9598" w:type="dxa"/>
            <w:noWrap/>
            <w:hideMark/>
          </w:tcPr>
          <w:p w14:paraId="0C80BB75" w14:textId="170C2A99" w:rsidR="0031798E" w:rsidRPr="00FB1410" w:rsidRDefault="0031798E" w:rsidP="0031798E">
            <w:pPr>
              <w:spacing w:after="0"/>
            </w:pPr>
            <w:r w:rsidRPr="005C2F18">
              <w:t>What safety or support measures were implemented in response to the disclosure?</w:t>
            </w:r>
          </w:p>
        </w:tc>
        <w:tc>
          <w:tcPr>
            <w:tcW w:w="3544" w:type="dxa"/>
            <w:hideMark/>
          </w:tcPr>
          <w:p w14:paraId="41A42F67" w14:textId="77777777" w:rsidR="0031798E" w:rsidRPr="00FB1410" w:rsidRDefault="0031798E" w:rsidP="0031798E">
            <w:pPr>
              <w:spacing w:after="0"/>
            </w:pPr>
            <w:r>
              <w:t>Referral to counselling or specialist GBV service; Referral to specialist services for diverse communities.</w:t>
            </w:r>
          </w:p>
        </w:tc>
      </w:tr>
      <w:tr w:rsidR="0031798E" w:rsidRPr="00FB1410" w14:paraId="53165EBA" w14:textId="77777777" w:rsidTr="00B33B80">
        <w:trPr>
          <w:trHeight w:val="290"/>
        </w:trPr>
        <w:tc>
          <w:tcPr>
            <w:tcW w:w="603" w:type="dxa"/>
            <w:noWrap/>
            <w:hideMark/>
          </w:tcPr>
          <w:p w14:paraId="75F5027F" w14:textId="77777777" w:rsidR="0031798E" w:rsidRPr="00FB1410" w:rsidRDefault="0031798E" w:rsidP="0031798E">
            <w:pPr>
              <w:spacing w:after="0"/>
            </w:pPr>
            <w:r w:rsidRPr="00FB1410">
              <w:t>63</w:t>
            </w:r>
          </w:p>
        </w:tc>
        <w:tc>
          <w:tcPr>
            <w:tcW w:w="9598" w:type="dxa"/>
            <w:noWrap/>
            <w:hideMark/>
          </w:tcPr>
          <w:p w14:paraId="536DA677" w14:textId="48CAF9B0" w:rsidR="0031798E" w:rsidRPr="00FB1410" w:rsidRDefault="0031798E" w:rsidP="0031798E">
            <w:pPr>
              <w:spacing w:after="0"/>
            </w:pPr>
            <w:r w:rsidRPr="005C2F18">
              <w:t>What third-party supports (both internal and external to the provider) were provided for the Discloser throughout the process?</w:t>
            </w:r>
          </w:p>
        </w:tc>
        <w:tc>
          <w:tcPr>
            <w:tcW w:w="3544" w:type="dxa"/>
            <w:hideMark/>
          </w:tcPr>
          <w:p w14:paraId="30980576" w14:textId="77777777" w:rsidR="0031798E" w:rsidRPr="00FB1410" w:rsidRDefault="0031798E" w:rsidP="0031798E">
            <w:pPr>
              <w:spacing w:after="0"/>
            </w:pPr>
            <w:r>
              <w:t>None</w:t>
            </w:r>
          </w:p>
        </w:tc>
      </w:tr>
      <w:tr w:rsidR="0031798E" w:rsidRPr="00FB1410" w14:paraId="38E3BC31" w14:textId="77777777" w:rsidTr="00B33B80">
        <w:trPr>
          <w:trHeight w:val="580"/>
        </w:trPr>
        <w:tc>
          <w:tcPr>
            <w:tcW w:w="603" w:type="dxa"/>
            <w:noWrap/>
            <w:hideMark/>
          </w:tcPr>
          <w:p w14:paraId="1C3CDDC3" w14:textId="77777777" w:rsidR="0031798E" w:rsidRPr="00FB1410" w:rsidRDefault="0031798E" w:rsidP="0031798E">
            <w:pPr>
              <w:spacing w:after="0"/>
            </w:pPr>
            <w:r w:rsidRPr="00FB1410">
              <w:t>64</w:t>
            </w:r>
          </w:p>
        </w:tc>
        <w:tc>
          <w:tcPr>
            <w:tcW w:w="9598" w:type="dxa"/>
            <w:noWrap/>
            <w:hideMark/>
          </w:tcPr>
          <w:p w14:paraId="661453A9" w14:textId="2DD9A111" w:rsidR="0031798E" w:rsidRPr="00FB1410" w:rsidRDefault="0031798E" w:rsidP="0031798E">
            <w:pPr>
              <w:spacing w:after="0"/>
            </w:pPr>
            <w:r w:rsidRPr="005C2F18">
              <w:t>What referral(s) were made for the Discloser throughout the process?</w:t>
            </w:r>
          </w:p>
        </w:tc>
        <w:tc>
          <w:tcPr>
            <w:tcW w:w="3544" w:type="dxa"/>
            <w:hideMark/>
          </w:tcPr>
          <w:p w14:paraId="34DA61B9" w14:textId="77777777" w:rsidR="0031798E" w:rsidRPr="00FB1410" w:rsidRDefault="0031798E" w:rsidP="0031798E">
            <w:pPr>
              <w:spacing w:after="0"/>
            </w:pPr>
            <w:r>
              <w:t>Specialist sexual violence service; Specialist family violence services; cultural support service.</w:t>
            </w:r>
          </w:p>
        </w:tc>
      </w:tr>
      <w:tr w:rsidR="0031798E" w:rsidRPr="00FB1410" w14:paraId="06070BCA" w14:textId="77777777" w:rsidTr="00B33B80">
        <w:trPr>
          <w:trHeight w:val="290"/>
        </w:trPr>
        <w:tc>
          <w:tcPr>
            <w:tcW w:w="603" w:type="dxa"/>
            <w:noWrap/>
            <w:hideMark/>
          </w:tcPr>
          <w:p w14:paraId="13B7704E" w14:textId="77777777" w:rsidR="0031798E" w:rsidRPr="00FB1410" w:rsidRDefault="0031798E" w:rsidP="0031798E">
            <w:pPr>
              <w:spacing w:after="0"/>
            </w:pPr>
            <w:r w:rsidRPr="00FB1410">
              <w:t>65</w:t>
            </w:r>
          </w:p>
        </w:tc>
        <w:tc>
          <w:tcPr>
            <w:tcW w:w="9598" w:type="dxa"/>
            <w:noWrap/>
            <w:hideMark/>
          </w:tcPr>
          <w:p w14:paraId="7F5C2544" w14:textId="1104D1A2" w:rsidR="0031798E" w:rsidRPr="00FB1410" w:rsidRDefault="0031798E" w:rsidP="0031798E">
            <w:pPr>
              <w:spacing w:after="0"/>
            </w:pPr>
            <w:r w:rsidRPr="005C2F18">
              <w:t>What third-party supports (both internal and external to the provider) were provided for the Respondent throughout the process?</w:t>
            </w:r>
          </w:p>
        </w:tc>
        <w:tc>
          <w:tcPr>
            <w:tcW w:w="3544" w:type="dxa"/>
            <w:hideMark/>
          </w:tcPr>
          <w:p w14:paraId="0D0EA61B" w14:textId="77777777" w:rsidR="0031798E" w:rsidRPr="00FB1410" w:rsidRDefault="0031798E" w:rsidP="0031798E">
            <w:pPr>
              <w:spacing w:after="0"/>
            </w:pPr>
            <w:r w:rsidRPr="00FB1410">
              <w:t>None</w:t>
            </w:r>
          </w:p>
        </w:tc>
      </w:tr>
      <w:tr w:rsidR="0031798E" w:rsidRPr="00FB1410" w14:paraId="037DB2EB" w14:textId="77777777" w:rsidTr="00B33B80">
        <w:trPr>
          <w:trHeight w:val="290"/>
        </w:trPr>
        <w:tc>
          <w:tcPr>
            <w:tcW w:w="603" w:type="dxa"/>
            <w:noWrap/>
            <w:hideMark/>
          </w:tcPr>
          <w:p w14:paraId="575BFDC7" w14:textId="77777777" w:rsidR="0031798E" w:rsidRPr="00FB1410" w:rsidRDefault="0031798E" w:rsidP="0031798E">
            <w:pPr>
              <w:spacing w:after="0"/>
            </w:pPr>
            <w:r w:rsidRPr="00FB1410">
              <w:t>66</w:t>
            </w:r>
          </w:p>
        </w:tc>
        <w:tc>
          <w:tcPr>
            <w:tcW w:w="9598" w:type="dxa"/>
            <w:noWrap/>
            <w:hideMark/>
          </w:tcPr>
          <w:p w14:paraId="7F239A60" w14:textId="00EB0022" w:rsidR="0031798E" w:rsidRPr="00FB1410" w:rsidRDefault="0031798E" w:rsidP="0031798E">
            <w:pPr>
              <w:spacing w:after="0"/>
            </w:pPr>
            <w:r w:rsidRPr="005C2F18">
              <w:t>What referral(s) were made for the Respondent throughout the process?</w:t>
            </w:r>
          </w:p>
        </w:tc>
        <w:tc>
          <w:tcPr>
            <w:tcW w:w="3544" w:type="dxa"/>
            <w:hideMark/>
          </w:tcPr>
          <w:p w14:paraId="13E641F9" w14:textId="77777777" w:rsidR="0031798E" w:rsidRPr="00FB1410" w:rsidRDefault="0031798E" w:rsidP="0031798E">
            <w:pPr>
              <w:spacing w:after="0"/>
            </w:pPr>
            <w:r w:rsidRPr="00FB1410">
              <w:t>None</w:t>
            </w:r>
          </w:p>
        </w:tc>
      </w:tr>
      <w:tr w:rsidR="0031798E" w:rsidRPr="00FB1410" w14:paraId="39CEC361" w14:textId="77777777" w:rsidTr="00B33B80">
        <w:trPr>
          <w:trHeight w:val="290"/>
        </w:trPr>
        <w:tc>
          <w:tcPr>
            <w:tcW w:w="603" w:type="dxa"/>
            <w:noWrap/>
            <w:hideMark/>
          </w:tcPr>
          <w:p w14:paraId="0845A376" w14:textId="77777777" w:rsidR="0031798E" w:rsidRPr="00FB1410" w:rsidRDefault="0031798E" w:rsidP="0031798E">
            <w:pPr>
              <w:spacing w:after="0"/>
            </w:pPr>
            <w:r w:rsidRPr="00FB1410">
              <w:t>67</w:t>
            </w:r>
          </w:p>
        </w:tc>
        <w:tc>
          <w:tcPr>
            <w:tcW w:w="9598" w:type="dxa"/>
            <w:noWrap/>
            <w:hideMark/>
          </w:tcPr>
          <w:p w14:paraId="729CA148" w14:textId="5270C861" w:rsidR="0031798E" w:rsidRPr="00FB1410" w:rsidRDefault="0031798E" w:rsidP="0031798E">
            <w:pPr>
              <w:spacing w:after="0"/>
            </w:pPr>
            <w:r w:rsidRPr="005C2F18">
              <w:t>If a formal report, was a non-disclosure agreement executed?</w:t>
            </w:r>
          </w:p>
        </w:tc>
        <w:tc>
          <w:tcPr>
            <w:tcW w:w="3544" w:type="dxa"/>
            <w:hideMark/>
          </w:tcPr>
          <w:p w14:paraId="7DE448EE" w14:textId="77777777" w:rsidR="0031798E" w:rsidRPr="00FB1410" w:rsidRDefault="0031798E" w:rsidP="0031798E">
            <w:pPr>
              <w:spacing w:after="0"/>
            </w:pPr>
            <w:r w:rsidRPr="00FB1410">
              <w:t>N/A</w:t>
            </w:r>
          </w:p>
        </w:tc>
      </w:tr>
      <w:tr w:rsidR="0031798E" w:rsidRPr="00FB1410" w14:paraId="5E51626A" w14:textId="77777777" w:rsidTr="00B33B80">
        <w:trPr>
          <w:trHeight w:val="290"/>
        </w:trPr>
        <w:tc>
          <w:tcPr>
            <w:tcW w:w="603" w:type="dxa"/>
            <w:noWrap/>
            <w:hideMark/>
          </w:tcPr>
          <w:p w14:paraId="4C2A2FE3" w14:textId="77777777" w:rsidR="0031798E" w:rsidRPr="00FB1410" w:rsidRDefault="0031798E" w:rsidP="0031798E">
            <w:pPr>
              <w:spacing w:after="0"/>
            </w:pPr>
            <w:r w:rsidRPr="00FB1410">
              <w:t>68</w:t>
            </w:r>
          </w:p>
        </w:tc>
        <w:tc>
          <w:tcPr>
            <w:tcW w:w="9598" w:type="dxa"/>
            <w:noWrap/>
            <w:hideMark/>
          </w:tcPr>
          <w:p w14:paraId="097BF488" w14:textId="4BC41BA3" w:rsidR="0031798E" w:rsidRPr="00FB1410" w:rsidRDefault="0031798E" w:rsidP="0031798E">
            <w:pPr>
              <w:spacing w:after="0"/>
            </w:pPr>
            <w:r w:rsidRPr="005C2F18">
              <w:t>Did the disclosure or formal report progress to an investigation?</w:t>
            </w:r>
          </w:p>
        </w:tc>
        <w:tc>
          <w:tcPr>
            <w:tcW w:w="3544" w:type="dxa"/>
            <w:hideMark/>
          </w:tcPr>
          <w:p w14:paraId="7360A972" w14:textId="77777777" w:rsidR="0031798E" w:rsidRPr="00FB1410" w:rsidRDefault="0031798E" w:rsidP="0031798E">
            <w:pPr>
              <w:spacing w:after="0"/>
            </w:pPr>
            <w:r w:rsidRPr="00FB1410">
              <w:t>No</w:t>
            </w:r>
          </w:p>
        </w:tc>
      </w:tr>
      <w:tr w:rsidR="0031798E" w:rsidRPr="00FB1410" w14:paraId="7F04FF51" w14:textId="77777777" w:rsidTr="00B33B80">
        <w:trPr>
          <w:trHeight w:val="290"/>
        </w:trPr>
        <w:tc>
          <w:tcPr>
            <w:tcW w:w="603" w:type="dxa"/>
            <w:noWrap/>
            <w:hideMark/>
          </w:tcPr>
          <w:p w14:paraId="73395AD7" w14:textId="77777777" w:rsidR="0031798E" w:rsidRPr="00FB1410" w:rsidRDefault="0031798E" w:rsidP="0031798E">
            <w:pPr>
              <w:spacing w:after="0"/>
            </w:pPr>
            <w:r w:rsidRPr="00FB1410">
              <w:t>69</w:t>
            </w:r>
          </w:p>
        </w:tc>
        <w:tc>
          <w:tcPr>
            <w:tcW w:w="9598" w:type="dxa"/>
            <w:noWrap/>
            <w:hideMark/>
          </w:tcPr>
          <w:p w14:paraId="7A5EDE3E" w14:textId="3D651ED2" w:rsidR="0031798E" w:rsidRPr="00FB1410" w:rsidRDefault="0031798E" w:rsidP="0031798E">
            <w:pPr>
              <w:spacing w:after="0"/>
            </w:pPr>
            <w:r w:rsidRPr="005C2F18">
              <w:t>If yes to 68, what was the outcome of the investigation?</w:t>
            </w:r>
          </w:p>
        </w:tc>
        <w:tc>
          <w:tcPr>
            <w:tcW w:w="3544" w:type="dxa"/>
            <w:hideMark/>
          </w:tcPr>
          <w:p w14:paraId="2480DF58" w14:textId="77777777" w:rsidR="0031798E" w:rsidRPr="00FB1410" w:rsidRDefault="0031798E" w:rsidP="0031798E">
            <w:pPr>
              <w:spacing w:after="0"/>
            </w:pPr>
            <w:r w:rsidRPr="00FB1410">
              <w:t>N/A</w:t>
            </w:r>
          </w:p>
        </w:tc>
      </w:tr>
      <w:tr w:rsidR="0031798E" w:rsidRPr="00FB1410" w14:paraId="787351EC" w14:textId="77777777" w:rsidTr="00B33B80">
        <w:trPr>
          <w:trHeight w:val="290"/>
        </w:trPr>
        <w:tc>
          <w:tcPr>
            <w:tcW w:w="603" w:type="dxa"/>
            <w:noWrap/>
            <w:hideMark/>
          </w:tcPr>
          <w:p w14:paraId="7DC3CA25" w14:textId="77777777" w:rsidR="0031798E" w:rsidRPr="00FB1410" w:rsidRDefault="0031798E" w:rsidP="0031798E">
            <w:pPr>
              <w:spacing w:after="0"/>
            </w:pPr>
            <w:r w:rsidRPr="00FB1410">
              <w:t>70</w:t>
            </w:r>
          </w:p>
        </w:tc>
        <w:tc>
          <w:tcPr>
            <w:tcW w:w="9598" w:type="dxa"/>
            <w:noWrap/>
            <w:hideMark/>
          </w:tcPr>
          <w:p w14:paraId="5B2EFA3B" w14:textId="6B5C39A0" w:rsidR="0031798E" w:rsidRPr="00FB1410" w:rsidRDefault="0031798E" w:rsidP="0031798E">
            <w:pPr>
              <w:spacing w:after="0"/>
            </w:pPr>
            <w:r w:rsidRPr="005C2F18">
              <w:t>If yes to 68, how long did it take from the initial report of GBV for the formal report to be resolved?</w:t>
            </w:r>
          </w:p>
        </w:tc>
        <w:tc>
          <w:tcPr>
            <w:tcW w:w="3544" w:type="dxa"/>
            <w:hideMark/>
          </w:tcPr>
          <w:p w14:paraId="34428EF6" w14:textId="77777777" w:rsidR="0031798E" w:rsidRPr="00FB1410" w:rsidRDefault="0031798E" w:rsidP="0031798E">
            <w:pPr>
              <w:spacing w:after="0"/>
            </w:pPr>
            <w:r w:rsidRPr="00FB1410">
              <w:t>N/A</w:t>
            </w:r>
          </w:p>
        </w:tc>
      </w:tr>
      <w:tr w:rsidR="0031798E" w:rsidRPr="00FB1410" w14:paraId="2384F3FA" w14:textId="77777777" w:rsidTr="00B33B80">
        <w:trPr>
          <w:trHeight w:val="290"/>
        </w:trPr>
        <w:tc>
          <w:tcPr>
            <w:tcW w:w="603" w:type="dxa"/>
            <w:noWrap/>
            <w:hideMark/>
          </w:tcPr>
          <w:p w14:paraId="7B1AD3C6" w14:textId="77777777" w:rsidR="0031798E" w:rsidRPr="00FB1410" w:rsidRDefault="0031798E" w:rsidP="0031798E">
            <w:pPr>
              <w:spacing w:after="0"/>
            </w:pPr>
            <w:r w:rsidRPr="00FB1410">
              <w:t>71</w:t>
            </w:r>
          </w:p>
        </w:tc>
        <w:tc>
          <w:tcPr>
            <w:tcW w:w="9598" w:type="dxa"/>
            <w:noWrap/>
            <w:hideMark/>
          </w:tcPr>
          <w:p w14:paraId="4F3B5BAC" w14:textId="4C1B9913" w:rsidR="0031798E" w:rsidRPr="00FB1410" w:rsidRDefault="0031798E" w:rsidP="0031798E">
            <w:pPr>
              <w:spacing w:after="0"/>
            </w:pPr>
            <w:r w:rsidRPr="005C2F18">
              <w:t>If an investigation occurred, list all disciplinary outcomes.</w:t>
            </w:r>
          </w:p>
        </w:tc>
        <w:tc>
          <w:tcPr>
            <w:tcW w:w="3544" w:type="dxa"/>
            <w:hideMark/>
          </w:tcPr>
          <w:p w14:paraId="3338C25B" w14:textId="77777777" w:rsidR="0031798E" w:rsidRPr="00FB1410" w:rsidRDefault="0031798E" w:rsidP="0031798E">
            <w:pPr>
              <w:spacing w:after="0"/>
            </w:pPr>
            <w:r w:rsidRPr="00FB1410">
              <w:t>N/A</w:t>
            </w:r>
          </w:p>
        </w:tc>
      </w:tr>
      <w:tr w:rsidR="0031798E" w:rsidRPr="00FB1410" w14:paraId="7C779B14" w14:textId="77777777" w:rsidTr="00B33B80">
        <w:trPr>
          <w:trHeight w:val="290"/>
        </w:trPr>
        <w:tc>
          <w:tcPr>
            <w:tcW w:w="603" w:type="dxa"/>
            <w:noWrap/>
            <w:hideMark/>
          </w:tcPr>
          <w:p w14:paraId="3E908C45" w14:textId="77777777" w:rsidR="0031798E" w:rsidRPr="00FB1410" w:rsidRDefault="0031798E" w:rsidP="0031798E">
            <w:pPr>
              <w:spacing w:after="0"/>
            </w:pPr>
            <w:r w:rsidRPr="00FB1410">
              <w:lastRenderedPageBreak/>
              <w:t>72</w:t>
            </w:r>
          </w:p>
        </w:tc>
        <w:tc>
          <w:tcPr>
            <w:tcW w:w="9598" w:type="dxa"/>
            <w:noWrap/>
            <w:hideMark/>
          </w:tcPr>
          <w:p w14:paraId="4A6213B9" w14:textId="59CC41BF" w:rsidR="0031798E" w:rsidRPr="00FB1410" w:rsidRDefault="0031798E" w:rsidP="0031798E">
            <w:pPr>
              <w:spacing w:after="0"/>
            </w:pPr>
            <w:r w:rsidRPr="005C2F18">
              <w:t>If an investigation occurred, was an appeal requested by the Discloser or Respondent?</w:t>
            </w:r>
          </w:p>
        </w:tc>
        <w:tc>
          <w:tcPr>
            <w:tcW w:w="3544" w:type="dxa"/>
            <w:hideMark/>
          </w:tcPr>
          <w:p w14:paraId="2F9B8630" w14:textId="77777777" w:rsidR="0031798E" w:rsidRPr="00FB1410" w:rsidRDefault="0031798E" w:rsidP="0031798E">
            <w:pPr>
              <w:spacing w:after="0"/>
            </w:pPr>
            <w:r w:rsidRPr="00FB1410">
              <w:t>N/A</w:t>
            </w:r>
          </w:p>
        </w:tc>
      </w:tr>
      <w:tr w:rsidR="0031798E" w:rsidRPr="00FB1410" w14:paraId="5D1182FF" w14:textId="77777777" w:rsidTr="00B33B80">
        <w:trPr>
          <w:trHeight w:val="290"/>
        </w:trPr>
        <w:tc>
          <w:tcPr>
            <w:tcW w:w="603" w:type="dxa"/>
            <w:noWrap/>
            <w:hideMark/>
          </w:tcPr>
          <w:p w14:paraId="13853E96" w14:textId="77777777" w:rsidR="0031798E" w:rsidRPr="00FB1410" w:rsidRDefault="0031798E" w:rsidP="0031798E">
            <w:pPr>
              <w:spacing w:after="0"/>
            </w:pPr>
            <w:r w:rsidRPr="00FB1410">
              <w:t>73</w:t>
            </w:r>
          </w:p>
        </w:tc>
        <w:tc>
          <w:tcPr>
            <w:tcW w:w="9598" w:type="dxa"/>
            <w:noWrap/>
            <w:hideMark/>
          </w:tcPr>
          <w:p w14:paraId="79BEBEC1" w14:textId="0C03200B" w:rsidR="0031798E" w:rsidRPr="00FB1410" w:rsidRDefault="0031798E" w:rsidP="0031798E">
            <w:pPr>
              <w:spacing w:after="0"/>
            </w:pPr>
            <w:r w:rsidRPr="005C2F18">
              <w:t>If yes to 72, what was the outcome of the appeal?</w:t>
            </w:r>
          </w:p>
        </w:tc>
        <w:tc>
          <w:tcPr>
            <w:tcW w:w="3544" w:type="dxa"/>
            <w:hideMark/>
          </w:tcPr>
          <w:p w14:paraId="25A8F025" w14:textId="77777777" w:rsidR="0031798E" w:rsidRPr="00FB1410" w:rsidRDefault="0031798E" w:rsidP="0031798E">
            <w:pPr>
              <w:spacing w:after="0"/>
            </w:pPr>
            <w:r w:rsidRPr="00FB1410">
              <w:t>N/A</w:t>
            </w:r>
          </w:p>
        </w:tc>
      </w:tr>
      <w:tr w:rsidR="0031798E" w:rsidRPr="00FB1410" w14:paraId="6A71E071" w14:textId="77777777" w:rsidTr="00B33B80">
        <w:trPr>
          <w:trHeight w:val="290"/>
        </w:trPr>
        <w:tc>
          <w:tcPr>
            <w:tcW w:w="603" w:type="dxa"/>
            <w:noWrap/>
            <w:hideMark/>
          </w:tcPr>
          <w:p w14:paraId="03DB5C63" w14:textId="77777777" w:rsidR="0031798E" w:rsidRPr="00FB1410" w:rsidRDefault="0031798E" w:rsidP="0031798E">
            <w:pPr>
              <w:spacing w:after="0"/>
            </w:pPr>
            <w:r w:rsidRPr="00FB1410">
              <w:t>74</w:t>
            </w:r>
          </w:p>
        </w:tc>
        <w:tc>
          <w:tcPr>
            <w:tcW w:w="9598" w:type="dxa"/>
            <w:noWrap/>
            <w:hideMark/>
          </w:tcPr>
          <w:p w14:paraId="1173FD16" w14:textId="6EF10FCC" w:rsidR="0031798E" w:rsidRPr="00FB1410" w:rsidRDefault="0031798E" w:rsidP="0031798E">
            <w:pPr>
              <w:spacing w:after="0"/>
            </w:pPr>
            <w:r w:rsidRPr="005C2F18">
              <w:t>If yes to 72, how long before the appeal was resolved?</w:t>
            </w:r>
          </w:p>
        </w:tc>
        <w:tc>
          <w:tcPr>
            <w:tcW w:w="3544" w:type="dxa"/>
            <w:hideMark/>
          </w:tcPr>
          <w:p w14:paraId="29C0F488" w14:textId="77777777" w:rsidR="0031798E" w:rsidRPr="00FB1410" w:rsidRDefault="0031798E" w:rsidP="0031798E">
            <w:pPr>
              <w:spacing w:after="0"/>
            </w:pPr>
            <w:r w:rsidRPr="00FB1410">
              <w:t>N/A</w:t>
            </w:r>
          </w:p>
        </w:tc>
      </w:tr>
      <w:tr w:rsidR="0031798E" w:rsidRPr="00FB1410" w14:paraId="318B6009" w14:textId="77777777" w:rsidTr="00B33B80">
        <w:trPr>
          <w:trHeight w:val="290"/>
        </w:trPr>
        <w:tc>
          <w:tcPr>
            <w:tcW w:w="603" w:type="dxa"/>
            <w:noWrap/>
            <w:hideMark/>
          </w:tcPr>
          <w:p w14:paraId="2DBC437E" w14:textId="77777777" w:rsidR="0031798E" w:rsidRPr="00FB1410" w:rsidRDefault="0031798E" w:rsidP="0031798E">
            <w:pPr>
              <w:spacing w:after="0"/>
            </w:pPr>
            <w:r w:rsidRPr="00FB1410">
              <w:t>75</w:t>
            </w:r>
          </w:p>
        </w:tc>
        <w:tc>
          <w:tcPr>
            <w:tcW w:w="9598" w:type="dxa"/>
            <w:noWrap/>
            <w:hideMark/>
          </w:tcPr>
          <w:p w14:paraId="2A75F697" w14:textId="30F80217" w:rsidR="0031798E" w:rsidRPr="00FB1410" w:rsidRDefault="0031798E" w:rsidP="0031798E">
            <w:pPr>
              <w:spacing w:after="0"/>
            </w:pPr>
            <w:r w:rsidRPr="005C2F18">
              <w:t>If known, how satisfied was the Discloser with the provider’s response to the incident?</w:t>
            </w:r>
          </w:p>
        </w:tc>
        <w:tc>
          <w:tcPr>
            <w:tcW w:w="3544" w:type="dxa"/>
            <w:hideMark/>
          </w:tcPr>
          <w:p w14:paraId="0A81D314" w14:textId="77777777" w:rsidR="0031798E" w:rsidRPr="00FB1410" w:rsidRDefault="0031798E" w:rsidP="0031798E">
            <w:pPr>
              <w:spacing w:after="0"/>
            </w:pPr>
            <w:r>
              <w:t>Unknown</w:t>
            </w:r>
          </w:p>
        </w:tc>
      </w:tr>
      <w:tr w:rsidR="0031798E" w:rsidRPr="00FB1410" w14:paraId="37BAAFD0" w14:textId="77777777" w:rsidTr="00B33B80">
        <w:trPr>
          <w:trHeight w:val="290"/>
        </w:trPr>
        <w:tc>
          <w:tcPr>
            <w:tcW w:w="603" w:type="dxa"/>
            <w:noWrap/>
            <w:hideMark/>
          </w:tcPr>
          <w:p w14:paraId="4AF014D5" w14:textId="77777777" w:rsidR="0031798E" w:rsidRPr="00FB1410" w:rsidRDefault="0031798E" w:rsidP="0031798E">
            <w:pPr>
              <w:spacing w:after="0"/>
            </w:pPr>
            <w:r w:rsidRPr="00FB1410">
              <w:t>76</w:t>
            </w:r>
          </w:p>
        </w:tc>
        <w:tc>
          <w:tcPr>
            <w:tcW w:w="9598" w:type="dxa"/>
            <w:noWrap/>
            <w:hideMark/>
          </w:tcPr>
          <w:p w14:paraId="775C07DE" w14:textId="3575054C" w:rsidR="0031798E" w:rsidRPr="00FB1410" w:rsidRDefault="0031798E" w:rsidP="0031798E">
            <w:pPr>
              <w:spacing w:after="0"/>
            </w:pPr>
            <w:r w:rsidRPr="005C2F18">
              <w:t>If known, how satisfied was the Respondent with the provider’s response to the incident?</w:t>
            </w:r>
          </w:p>
        </w:tc>
        <w:tc>
          <w:tcPr>
            <w:tcW w:w="3544" w:type="dxa"/>
            <w:hideMark/>
          </w:tcPr>
          <w:p w14:paraId="20A6BD58" w14:textId="77777777" w:rsidR="0031798E" w:rsidRPr="00FB1410" w:rsidRDefault="0031798E" w:rsidP="0031798E">
            <w:pPr>
              <w:spacing w:after="0"/>
            </w:pPr>
            <w:r w:rsidRPr="00FB1410">
              <w:t>Unknown</w:t>
            </w:r>
          </w:p>
        </w:tc>
      </w:tr>
      <w:tr w:rsidR="0031798E" w:rsidRPr="00FB1410" w14:paraId="5DEFEBEF" w14:textId="77777777" w:rsidTr="00B33B80">
        <w:trPr>
          <w:trHeight w:val="290"/>
        </w:trPr>
        <w:tc>
          <w:tcPr>
            <w:tcW w:w="603" w:type="dxa"/>
            <w:noWrap/>
            <w:hideMark/>
          </w:tcPr>
          <w:p w14:paraId="0FF7860C" w14:textId="77777777" w:rsidR="0031798E" w:rsidRPr="00FB1410" w:rsidRDefault="0031798E" w:rsidP="0031798E">
            <w:pPr>
              <w:spacing w:after="0"/>
            </w:pPr>
            <w:r w:rsidRPr="00FB1410">
              <w:t>77</w:t>
            </w:r>
          </w:p>
        </w:tc>
        <w:tc>
          <w:tcPr>
            <w:tcW w:w="9598" w:type="dxa"/>
            <w:noWrap/>
            <w:hideMark/>
          </w:tcPr>
          <w:p w14:paraId="25DE38C7" w14:textId="6558FF63" w:rsidR="0031798E" w:rsidRPr="00FB1410" w:rsidRDefault="0031798E" w:rsidP="0031798E">
            <w:pPr>
              <w:spacing w:after="0"/>
            </w:pPr>
            <w:r w:rsidRPr="005C2F18">
              <w:t>If known, how satisfied was the Discloser with the provider’s response to the disciplinary process?</w:t>
            </w:r>
          </w:p>
        </w:tc>
        <w:tc>
          <w:tcPr>
            <w:tcW w:w="3544" w:type="dxa"/>
            <w:hideMark/>
          </w:tcPr>
          <w:p w14:paraId="5934E988" w14:textId="77777777" w:rsidR="0031798E" w:rsidRPr="00FB1410" w:rsidRDefault="0031798E" w:rsidP="0031798E">
            <w:pPr>
              <w:spacing w:after="0"/>
            </w:pPr>
            <w:r w:rsidRPr="00FB1410">
              <w:t>N/A</w:t>
            </w:r>
          </w:p>
        </w:tc>
      </w:tr>
      <w:tr w:rsidR="0031798E" w:rsidRPr="00FB1410" w14:paraId="6DC6F8B1" w14:textId="77777777" w:rsidTr="00B33B80">
        <w:trPr>
          <w:trHeight w:val="290"/>
        </w:trPr>
        <w:tc>
          <w:tcPr>
            <w:tcW w:w="603" w:type="dxa"/>
            <w:noWrap/>
            <w:hideMark/>
          </w:tcPr>
          <w:p w14:paraId="583B0E62" w14:textId="77777777" w:rsidR="0031798E" w:rsidRPr="00FB1410" w:rsidRDefault="0031798E" w:rsidP="0031798E">
            <w:pPr>
              <w:spacing w:after="0"/>
            </w:pPr>
            <w:r w:rsidRPr="00FB1410">
              <w:t>78</w:t>
            </w:r>
          </w:p>
        </w:tc>
        <w:tc>
          <w:tcPr>
            <w:tcW w:w="9598" w:type="dxa"/>
            <w:noWrap/>
            <w:hideMark/>
          </w:tcPr>
          <w:p w14:paraId="6CA3A848" w14:textId="224A5D72" w:rsidR="0031798E" w:rsidRPr="00FB1410" w:rsidRDefault="0031798E" w:rsidP="0031798E">
            <w:pPr>
              <w:spacing w:after="0"/>
            </w:pPr>
            <w:r w:rsidRPr="005C2F18">
              <w:t>If known, how satisfied was the Respondent with the provider’s response to the disciplinary process?</w:t>
            </w:r>
          </w:p>
        </w:tc>
        <w:tc>
          <w:tcPr>
            <w:tcW w:w="3544" w:type="dxa"/>
            <w:hideMark/>
          </w:tcPr>
          <w:p w14:paraId="5D7BB476" w14:textId="77777777" w:rsidR="0031798E" w:rsidRPr="00FB1410" w:rsidRDefault="0031798E" w:rsidP="0031798E">
            <w:pPr>
              <w:spacing w:after="0"/>
            </w:pPr>
            <w:r w:rsidRPr="00FB1410">
              <w:t>N/A</w:t>
            </w:r>
          </w:p>
        </w:tc>
      </w:tr>
    </w:tbl>
    <w:p w14:paraId="22AF62A9" w14:textId="77777777" w:rsidR="0054315B" w:rsidRPr="00B33B80" w:rsidRDefault="0054315B" w:rsidP="00095701">
      <w:pPr>
        <w:rPr>
          <w:b/>
          <w:bCs/>
        </w:rPr>
      </w:pPr>
    </w:p>
    <w:p w14:paraId="705DA3B4" w14:textId="35D4EBD8" w:rsidR="00E07E94" w:rsidRPr="00312F0C" w:rsidRDefault="00E07E94" w:rsidP="00B33B80">
      <w:pPr>
        <w:pStyle w:val="Heading3"/>
        <w:rPr>
          <w:bCs/>
        </w:rPr>
      </w:pPr>
      <w:bookmarkStart w:id="32" w:name="_Toc224219740"/>
      <w:r w:rsidRPr="00B33B80">
        <w:rPr>
          <w:b w:val="0"/>
          <w:bCs/>
        </w:rPr>
        <w:t>Scenario 3:</w:t>
      </w:r>
      <w:bookmarkEnd w:id="32"/>
      <w:r w:rsidRPr="00B33B80">
        <w:rPr>
          <w:b w:val="0"/>
          <w:bCs/>
        </w:rPr>
        <w:t xml:space="preserve"> </w:t>
      </w:r>
    </w:p>
    <w:p w14:paraId="4B20C067" w14:textId="6D1F9CBD" w:rsidR="00944085" w:rsidRDefault="00944085" w:rsidP="00077533">
      <w:r w:rsidRPr="00944085">
        <w:t xml:space="preserve">A contractor </w:t>
      </w:r>
      <w:r w:rsidR="00E84377">
        <w:t xml:space="preserve">of a university </w:t>
      </w:r>
      <w:r w:rsidRPr="00944085">
        <w:t>was sexually assaulted after a</w:t>
      </w:r>
      <w:r w:rsidR="00E84377">
        <w:t xml:space="preserve"> brief</w:t>
      </w:r>
      <w:r w:rsidRPr="00944085">
        <w:t xml:space="preserve"> encounter at a local bar. The contractor </w:t>
      </w:r>
      <w:r w:rsidR="008033E3">
        <w:t>file</w:t>
      </w:r>
      <w:r w:rsidR="003571DD">
        <w:t>d</w:t>
      </w:r>
      <w:r w:rsidR="008033E3">
        <w:t xml:space="preserve"> a report with the police </w:t>
      </w:r>
      <w:r w:rsidRPr="00944085">
        <w:t xml:space="preserve">for investigation. </w:t>
      </w:r>
    </w:p>
    <w:p w14:paraId="0599B3C6" w14:textId="077094C1" w:rsidR="00A7549A" w:rsidRDefault="00944085" w:rsidP="00077533">
      <w:r w:rsidRPr="00944085">
        <w:t xml:space="preserve">During the </w:t>
      </w:r>
      <w:r w:rsidR="0037108C">
        <w:t xml:space="preserve">police </w:t>
      </w:r>
      <w:r w:rsidRPr="00944085">
        <w:t xml:space="preserve">investigation, the contractor identified the perpetrator and </w:t>
      </w:r>
      <w:r w:rsidR="003571DD">
        <w:t xml:space="preserve">subsequently </w:t>
      </w:r>
      <w:r w:rsidRPr="00944085">
        <w:t>found out that the perpetrator is a student currently studying at the same university that they are working for.</w:t>
      </w:r>
      <w:r w:rsidR="00A7549A">
        <w:t xml:space="preserve"> </w:t>
      </w:r>
      <w:r w:rsidR="003571DD">
        <w:t xml:space="preserve">With this information, </w:t>
      </w:r>
      <w:r w:rsidRPr="00944085">
        <w:t xml:space="preserve">the contractor </w:t>
      </w:r>
      <w:r w:rsidR="0037108C">
        <w:t xml:space="preserve">formally </w:t>
      </w:r>
      <w:r w:rsidRPr="00944085">
        <w:t xml:space="preserve">reported the assault to the university via email and advised that a police report had been filed. </w:t>
      </w:r>
    </w:p>
    <w:p w14:paraId="300F808B" w14:textId="6E69C231" w:rsidR="00944085" w:rsidRDefault="00944085" w:rsidP="00077533">
      <w:pPr>
        <w:rPr>
          <w:b/>
          <w:bCs/>
        </w:rPr>
      </w:pPr>
      <w:r w:rsidRPr="00944085">
        <w:t xml:space="preserve">Upon receiving the report, the university conducted a risk assessment </w:t>
      </w:r>
      <w:r w:rsidR="00DF3AB7">
        <w:t xml:space="preserve">to ensure the safety of the contractor, and </w:t>
      </w:r>
      <w:r w:rsidR="0037108C">
        <w:t>other</w:t>
      </w:r>
      <w:r w:rsidR="00DF3AB7">
        <w:t xml:space="preserve"> students and staff</w:t>
      </w:r>
      <w:r w:rsidRPr="00944085">
        <w:t xml:space="preserve">. </w:t>
      </w:r>
      <w:r w:rsidR="003134EB">
        <w:t xml:space="preserve">As the police investigation was still underway at </w:t>
      </w:r>
      <w:r w:rsidR="00C14B9A">
        <w:t xml:space="preserve">the end of the reporting period, </w:t>
      </w:r>
      <w:r w:rsidR="003134EB">
        <w:t>the university reported this incident</w:t>
      </w:r>
      <w:r w:rsidR="00C14B9A">
        <w:t xml:space="preserve"> to the GBV Regulator</w:t>
      </w:r>
      <w:r w:rsidR="003134EB">
        <w:t xml:space="preserve"> based on available information</w:t>
      </w:r>
      <w:r w:rsidR="00C14B9A">
        <w:t>, with the intention of keeping the matter open until the police investigation is finalised to consider if further action is required</w:t>
      </w:r>
      <w:r w:rsidR="0037108C">
        <w:t>, and to ensure that the victim-survivor has access to appropriate supports</w:t>
      </w:r>
      <w:r w:rsidR="003134EB">
        <w:t xml:space="preserve">.  </w:t>
      </w:r>
    </w:p>
    <w:p w14:paraId="2B9903AE" w14:textId="6A4BCB68" w:rsidR="00077533" w:rsidRDefault="00077533" w:rsidP="00077533">
      <w:pPr>
        <w:rPr>
          <w:b/>
          <w:bCs/>
        </w:rPr>
      </w:pPr>
      <w:r w:rsidRPr="005534E5">
        <w:rPr>
          <w:b/>
          <w:bCs/>
        </w:rPr>
        <w:t xml:space="preserve">The </w:t>
      </w:r>
      <w:r w:rsidR="0037108C">
        <w:rPr>
          <w:b/>
          <w:bCs/>
        </w:rPr>
        <w:t>incident</w:t>
      </w:r>
      <w:r w:rsidRPr="005534E5">
        <w:rPr>
          <w:b/>
          <w:bCs/>
        </w:rPr>
        <w:t xml:space="preserve"> was reported to the GBV Regulator as follows:</w:t>
      </w:r>
    </w:p>
    <w:tbl>
      <w:tblPr>
        <w:tblStyle w:val="TableGrid"/>
        <w:tblW w:w="0" w:type="auto"/>
        <w:tblLook w:val="04A0" w:firstRow="1" w:lastRow="0" w:firstColumn="1" w:lastColumn="0" w:noHBand="0" w:noVBand="1"/>
      </w:tblPr>
      <w:tblGrid>
        <w:gridCol w:w="603"/>
        <w:gridCol w:w="9598"/>
        <w:gridCol w:w="3544"/>
      </w:tblGrid>
      <w:tr w:rsidR="001E23BB" w:rsidRPr="00FB1410" w14:paraId="754F398A" w14:textId="77777777" w:rsidTr="005534E5">
        <w:trPr>
          <w:trHeight w:val="320"/>
        </w:trPr>
        <w:tc>
          <w:tcPr>
            <w:tcW w:w="603" w:type="dxa"/>
            <w:noWrap/>
            <w:hideMark/>
          </w:tcPr>
          <w:p w14:paraId="4126F7AC" w14:textId="77777777" w:rsidR="001E23BB" w:rsidRPr="00FB1410" w:rsidRDefault="001E23BB" w:rsidP="005534E5">
            <w:pPr>
              <w:rPr>
                <w:b/>
                <w:bCs/>
              </w:rPr>
            </w:pPr>
            <w:r w:rsidRPr="00FB1410">
              <w:rPr>
                <w:b/>
                <w:bCs/>
              </w:rPr>
              <w:t>No.</w:t>
            </w:r>
          </w:p>
        </w:tc>
        <w:tc>
          <w:tcPr>
            <w:tcW w:w="9598" w:type="dxa"/>
            <w:noWrap/>
            <w:hideMark/>
          </w:tcPr>
          <w:p w14:paraId="0EF84B5E" w14:textId="77777777" w:rsidR="001E23BB" w:rsidRPr="00FB1410" w:rsidRDefault="001E23BB" w:rsidP="005534E5">
            <w:pPr>
              <w:rPr>
                <w:b/>
                <w:bCs/>
              </w:rPr>
            </w:pPr>
            <w:r w:rsidRPr="00FB1410">
              <w:rPr>
                <w:b/>
                <w:bCs/>
              </w:rPr>
              <w:t>Data element</w:t>
            </w:r>
          </w:p>
        </w:tc>
        <w:tc>
          <w:tcPr>
            <w:tcW w:w="3544" w:type="dxa"/>
            <w:noWrap/>
            <w:hideMark/>
          </w:tcPr>
          <w:p w14:paraId="667017D5" w14:textId="77777777" w:rsidR="001E23BB" w:rsidRPr="00FB1410" w:rsidRDefault="001E23BB" w:rsidP="005534E5">
            <w:pPr>
              <w:rPr>
                <w:b/>
                <w:bCs/>
              </w:rPr>
            </w:pPr>
            <w:r w:rsidRPr="00FB1410">
              <w:rPr>
                <w:b/>
                <w:bCs/>
              </w:rPr>
              <w:t>Response</w:t>
            </w:r>
          </w:p>
        </w:tc>
      </w:tr>
      <w:tr w:rsidR="0031798E" w:rsidRPr="00FB1410" w14:paraId="5F435F02" w14:textId="77777777" w:rsidTr="005534E5">
        <w:trPr>
          <w:trHeight w:val="290"/>
        </w:trPr>
        <w:tc>
          <w:tcPr>
            <w:tcW w:w="603" w:type="dxa"/>
            <w:noWrap/>
            <w:hideMark/>
          </w:tcPr>
          <w:p w14:paraId="7B5F6A4D" w14:textId="77777777" w:rsidR="0031798E" w:rsidRPr="00FB1410" w:rsidRDefault="0031798E" w:rsidP="0031798E">
            <w:pPr>
              <w:spacing w:after="0"/>
            </w:pPr>
            <w:r w:rsidRPr="00FB1410">
              <w:t>1</w:t>
            </w:r>
          </w:p>
        </w:tc>
        <w:tc>
          <w:tcPr>
            <w:tcW w:w="9598" w:type="dxa"/>
            <w:noWrap/>
            <w:hideMark/>
          </w:tcPr>
          <w:p w14:paraId="167DFFE4" w14:textId="78C74D7D" w:rsidR="0031798E" w:rsidRPr="00FB1410" w:rsidRDefault="0031798E" w:rsidP="0031798E">
            <w:pPr>
              <w:spacing w:after="0"/>
            </w:pPr>
            <w:r w:rsidRPr="005C2F18">
              <w:t>What was the date of the disclosure or formal report?</w:t>
            </w:r>
          </w:p>
        </w:tc>
        <w:tc>
          <w:tcPr>
            <w:tcW w:w="3544" w:type="dxa"/>
            <w:hideMark/>
          </w:tcPr>
          <w:p w14:paraId="7ACE814D" w14:textId="77777777" w:rsidR="0031798E" w:rsidRPr="00FB1410" w:rsidRDefault="0031798E" w:rsidP="0031798E">
            <w:pPr>
              <w:spacing w:after="0"/>
            </w:pPr>
            <w:r>
              <w:t>01/03/2026</w:t>
            </w:r>
          </w:p>
        </w:tc>
      </w:tr>
      <w:tr w:rsidR="0031798E" w:rsidRPr="00FB1410" w14:paraId="6D1B929E" w14:textId="77777777" w:rsidTr="005534E5">
        <w:trPr>
          <w:trHeight w:val="290"/>
        </w:trPr>
        <w:tc>
          <w:tcPr>
            <w:tcW w:w="603" w:type="dxa"/>
            <w:noWrap/>
            <w:hideMark/>
          </w:tcPr>
          <w:p w14:paraId="36A0A944" w14:textId="77777777" w:rsidR="0031798E" w:rsidRPr="00FB1410" w:rsidRDefault="0031798E" w:rsidP="0031798E">
            <w:pPr>
              <w:spacing w:after="0"/>
            </w:pPr>
            <w:r w:rsidRPr="00FB1410">
              <w:lastRenderedPageBreak/>
              <w:t>2</w:t>
            </w:r>
          </w:p>
        </w:tc>
        <w:tc>
          <w:tcPr>
            <w:tcW w:w="9598" w:type="dxa"/>
            <w:noWrap/>
            <w:hideMark/>
          </w:tcPr>
          <w:p w14:paraId="4C8A71DD" w14:textId="10F4A628" w:rsidR="0031798E" w:rsidRPr="00FB1410" w:rsidRDefault="0031798E" w:rsidP="0031798E">
            <w:pPr>
              <w:spacing w:after="0"/>
            </w:pPr>
            <w:r w:rsidRPr="005C2F18">
              <w:t>Was the incident(s) initially received as a disclosure or a formal report?</w:t>
            </w:r>
          </w:p>
        </w:tc>
        <w:tc>
          <w:tcPr>
            <w:tcW w:w="3544" w:type="dxa"/>
            <w:hideMark/>
          </w:tcPr>
          <w:p w14:paraId="763F1528" w14:textId="1496F5D2" w:rsidR="0031798E" w:rsidRPr="00FB1410" w:rsidRDefault="0031798E" w:rsidP="0031798E">
            <w:pPr>
              <w:spacing w:after="0"/>
            </w:pPr>
            <w:r>
              <w:t>Formal report</w:t>
            </w:r>
          </w:p>
        </w:tc>
      </w:tr>
      <w:tr w:rsidR="0031798E" w:rsidRPr="00FB1410" w14:paraId="2CF98B80" w14:textId="77777777" w:rsidTr="005534E5">
        <w:trPr>
          <w:trHeight w:val="290"/>
        </w:trPr>
        <w:tc>
          <w:tcPr>
            <w:tcW w:w="603" w:type="dxa"/>
            <w:noWrap/>
            <w:hideMark/>
          </w:tcPr>
          <w:p w14:paraId="55D4B79A" w14:textId="77777777" w:rsidR="0031798E" w:rsidRPr="00FB1410" w:rsidRDefault="0031798E" w:rsidP="0031798E">
            <w:pPr>
              <w:spacing w:after="0"/>
            </w:pPr>
            <w:r w:rsidRPr="00FB1410">
              <w:t>3</w:t>
            </w:r>
          </w:p>
        </w:tc>
        <w:tc>
          <w:tcPr>
            <w:tcW w:w="9598" w:type="dxa"/>
            <w:noWrap/>
            <w:hideMark/>
          </w:tcPr>
          <w:p w14:paraId="5C9460B1" w14:textId="7E612FFC" w:rsidR="0031798E" w:rsidRPr="00FB1410" w:rsidRDefault="0031798E" w:rsidP="0031798E">
            <w:pPr>
              <w:spacing w:after="0"/>
            </w:pPr>
            <w:r w:rsidRPr="005C2F18">
              <w:t>If initially received as a disclosure, did the matter progress to a formal report?</w:t>
            </w:r>
          </w:p>
        </w:tc>
        <w:tc>
          <w:tcPr>
            <w:tcW w:w="3544" w:type="dxa"/>
            <w:hideMark/>
          </w:tcPr>
          <w:p w14:paraId="434E46A9" w14:textId="77777777" w:rsidR="0031798E" w:rsidRPr="00FB1410" w:rsidRDefault="0031798E" w:rsidP="0031798E">
            <w:pPr>
              <w:spacing w:after="0"/>
            </w:pPr>
            <w:r w:rsidRPr="00FB1410">
              <w:t>N</w:t>
            </w:r>
            <w:r>
              <w:t>/A</w:t>
            </w:r>
          </w:p>
        </w:tc>
      </w:tr>
      <w:tr w:rsidR="0031798E" w:rsidRPr="00FB1410" w14:paraId="7B236323" w14:textId="77777777" w:rsidTr="005534E5">
        <w:trPr>
          <w:trHeight w:val="290"/>
        </w:trPr>
        <w:tc>
          <w:tcPr>
            <w:tcW w:w="603" w:type="dxa"/>
            <w:noWrap/>
            <w:hideMark/>
          </w:tcPr>
          <w:p w14:paraId="7C6979A0" w14:textId="77777777" w:rsidR="0031798E" w:rsidRPr="00FB1410" w:rsidRDefault="0031798E" w:rsidP="0031798E">
            <w:pPr>
              <w:spacing w:after="0"/>
            </w:pPr>
            <w:r w:rsidRPr="00FB1410">
              <w:t>4</w:t>
            </w:r>
          </w:p>
        </w:tc>
        <w:tc>
          <w:tcPr>
            <w:tcW w:w="9598" w:type="dxa"/>
            <w:noWrap/>
            <w:hideMark/>
          </w:tcPr>
          <w:p w14:paraId="756BDDF1" w14:textId="717AC750" w:rsidR="0031798E" w:rsidRPr="00FB1410" w:rsidRDefault="0031798E" w:rsidP="0031798E">
            <w:pPr>
              <w:spacing w:after="0"/>
            </w:pPr>
            <w:r w:rsidRPr="005C2F18">
              <w:t>Who made the disclosure or formal report?</w:t>
            </w:r>
          </w:p>
        </w:tc>
        <w:tc>
          <w:tcPr>
            <w:tcW w:w="3544" w:type="dxa"/>
            <w:hideMark/>
          </w:tcPr>
          <w:p w14:paraId="462E5944" w14:textId="77777777" w:rsidR="0031798E" w:rsidRPr="00FB1410" w:rsidRDefault="0031798E" w:rsidP="0031798E">
            <w:pPr>
              <w:spacing w:after="0"/>
            </w:pPr>
            <w:r w:rsidRPr="00FB1410">
              <w:t xml:space="preserve">Discloser – </w:t>
            </w:r>
            <w:r>
              <w:t>Staff</w:t>
            </w:r>
          </w:p>
        </w:tc>
      </w:tr>
      <w:tr w:rsidR="0031798E" w:rsidRPr="00FB1410" w14:paraId="3D3B71AC" w14:textId="77777777" w:rsidTr="005534E5">
        <w:trPr>
          <w:trHeight w:val="290"/>
        </w:trPr>
        <w:tc>
          <w:tcPr>
            <w:tcW w:w="603" w:type="dxa"/>
            <w:noWrap/>
            <w:hideMark/>
          </w:tcPr>
          <w:p w14:paraId="179F22F7" w14:textId="77777777" w:rsidR="0031798E" w:rsidRPr="00FB1410" w:rsidRDefault="0031798E" w:rsidP="0031798E">
            <w:pPr>
              <w:spacing w:after="0"/>
            </w:pPr>
            <w:r w:rsidRPr="00FB1410">
              <w:t>5</w:t>
            </w:r>
          </w:p>
        </w:tc>
        <w:tc>
          <w:tcPr>
            <w:tcW w:w="9598" w:type="dxa"/>
            <w:noWrap/>
            <w:hideMark/>
          </w:tcPr>
          <w:p w14:paraId="4F0D0AE9" w14:textId="0E3D3024" w:rsidR="0031798E" w:rsidRPr="00FB1410" w:rsidRDefault="0031798E" w:rsidP="0031798E">
            <w:pPr>
              <w:spacing w:after="0"/>
            </w:pPr>
            <w:r w:rsidRPr="005C2F18">
              <w:t>How was the disclosure or formal report made?</w:t>
            </w:r>
          </w:p>
        </w:tc>
        <w:tc>
          <w:tcPr>
            <w:tcW w:w="3544" w:type="dxa"/>
            <w:hideMark/>
          </w:tcPr>
          <w:p w14:paraId="42687ACA" w14:textId="77777777" w:rsidR="0031798E" w:rsidRPr="00FB1410" w:rsidRDefault="0031798E" w:rsidP="0031798E">
            <w:pPr>
              <w:spacing w:after="0"/>
            </w:pPr>
            <w:r>
              <w:t>Email</w:t>
            </w:r>
          </w:p>
        </w:tc>
      </w:tr>
      <w:tr w:rsidR="0031798E" w:rsidRPr="00FB1410" w14:paraId="4BCEB999" w14:textId="77777777" w:rsidTr="005534E5">
        <w:trPr>
          <w:trHeight w:val="290"/>
        </w:trPr>
        <w:tc>
          <w:tcPr>
            <w:tcW w:w="603" w:type="dxa"/>
            <w:noWrap/>
            <w:hideMark/>
          </w:tcPr>
          <w:p w14:paraId="2C84A89B" w14:textId="77777777" w:rsidR="0031798E" w:rsidRPr="00FB1410" w:rsidRDefault="0031798E" w:rsidP="0031798E">
            <w:pPr>
              <w:spacing w:after="0"/>
            </w:pPr>
            <w:r w:rsidRPr="00FB1410">
              <w:t>6</w:t>
            </w:r>
          </w:p>
        </w:tc>
        <w:tc>
          <w:tcPr>
            <w:tcW w:w="9598" w:type="dxa"/>
            <w:noWrap/>
            <w:hideMark/>
          </w:tcPr>
          <w:p w14:paraId="784502F8" w14:textId="5C6C9417" w:rsidR="0031798E" w:rsidRPr="00FB1410" w:rsidRDefault="0031798E" w:rsidP="0031798E">
            <w:pPr>
              <w:spacing w:after="0"/>
            </w:pPr>
            <w:r w:rsidRPr="005C2F18">
              <w:t>Was the disclosure or formal report about a single incident, multiple incidents or a pattern of gender-based violence?</w:t>
            </w:r>
          </w:p>
        </w:tc>
        <w:tc>
          <w:tcPr>
            <w:tcW w:w="3544" w:type="dxa"/>
            <w:hideMark/>
          </w:tcPr>
          <w:p w14:paraId="0A8FDAEF" w14:textId="77777777" w:rsidR="0031798E" w:rsidRPr="00FB1410" w:rsidRDefault="0031798E" w:rsidP="0031798E">
            <w:pPr>
              <w:spacing w:after="0"/>
            </w:pPr>
            <w:r>
              <w:t>Single incident</w:t>
            </w:r>
          </w:p>
        </w:tc>
      </w:tr>
      <w:tr w:rsidR="0031798E" w:rsidRPr="00FB1410" w14:paraId="7B3522CB" w14:textId="77777777" w:rsidTr="005534E5">
        <w:trPr>
          <w:trHeight w:val="290"/>
        </w:trPr>
        <w:tc>
          <w:tcPr>
            <w:tcW w:w="603" w:type="dxa"/>
            <w:noWrap/>
            <w:hideMark/>
          </w:tcPr>
          <w:p w14:paraId="54B2F3F4" w14:textId="77777777" w:rsidR="0031798E" w:rsidRPr="00FB1410" w:rsidRDefault="0031798E" w:rsidP="0031798E">
            <w:pPr>
              <w:spacing w:after="0"/>
            </w:pPr>
            <w:r w:rsidRPr="00FB1410">
              <w:t>7</w:t>
            </w:r>
          </w:p>
        </w:tc>
        <w:tc>
          <w:tcPr>
            <w:tcW w:w="9598" w:type="dxa"/>
            <w:noWrap/>
            <w:hideMark/>
          </w:tcPr>
          <w:p w14:paraId="7045BB84" w14:textId="4C7A2D57" w:rsidR="0031798E" w:rsidRPr="00FB1410" w:rsidRDefault="0031798E" w:rsidP="0031798E">
            <w:pPr>
              <w:spacing w:after="0"/>
            </w:pPr>
            <w:r w:rsidRPr="005C2F18">
              <w:t>If multiple incidents, is it ongoing?</w:t>
            </w:r>
          </w:p>
        </w:tc>
        <w:tc>
          <w:tcPr>
            <w:tcW w:w="3544" w:type="dxa"/>
            <w:hideMark/>
          </w:tcPr>
          <w:p w14:paraId="3E37BC07" w14:textId="77777777" w:rsidR="0031798E" w:rsidRPr="00FB1410" w:rsidRDefault="0031798E" w:rsidP="0031798E">
            <w:pPr>
              <w:spacing w:after="0"/>
            </w:pPr>
            <w:r>
              <w:t>N/A</w:t>
            </w:r>
          </w:p>
        </w:tc>
      </w:tr>
      <w:tr w:rsidR="0031798E" w:rsidRPr="00FB1410" w14:paraId="4525B5BC" w14:textId="77777777" w:rsidTr="005534E5">
        <w:trPr>
          <w:trHeight w:val="290"/>
        </w:trPr>
        <w:tc>
          <w:tcPr>
            <w:tcW w:w="603" w:type="dxa"/>
            <w:noWrap/>
            <w:hideMark/>
          </w:tcPr>
          <w:p w14:paraId="4084C62C" w14:textId="77777777" w:rsidR="0031798E" w:rsidRPr="00FB1410" w:rsidRDefault="0031798E" w:rsidP="0031798E">
            <w:pPr>
              <w:spacing w:after="0"/>
            </w:pPr>
            <w:r w:rsidRPr="00FB1410">
              <w:t>8</w:t>
            </w:r>
          </w:p>
        </w:tc>
        <w:tc>
          <w:tcPr>
            <w:tcW w:w="9598" w:type="dxa"/>
            <w:noWrap/>
            <w:hideMark/>
          </w:tcPr>
          <w:p w14:paraId="40B36CB6" w14:textId="1FED159A" w:rsidR="0031798E" w:rsidRPr="00FB1410" w:rsidRDefault="0031798E" w:rsidP="0031798E">
            <w:pPr>
              <w:spacing w:after="0"/>
            </w:pPr>
            <w:r w:rsidRPr="005C2F18">
              <w:t>In what month and year did the incident(s) occur or commence?</w:t>
            </w:r>
          </w:p>
        </w:tc>
        <w:tc>
          <w:tcPr>
            <w:tcW w:w="3544" w:type="dxa"/>
            <w:hideMark/>
          </w:tcPr>
          <w:p w14:paraId="3E5E5D15" w14:textId="77777777" w:rsidR="0031798E" w:rsidRPr="00FB1410" w:rsidRDefault="0031798E" w:rsidP="0031798E">
            <w:pPr>
              <w:spacing w:after="0"/>
            </w:pPr>
            <w:r>
              <w:t>02/2026</w:t>
            </w:r>
          </w:p>
        </w:tc>
      </w:tr>
      <w:tr w:rsidR="0031798E" w:rsidRPr="00FB1410" w14:paraId="59C2EE6B" w14:textId="77777777" w:rsidTr="005534E5">
        <w:trPr>
          <w:trHeight w:val="290"/>
        </w:trPr>
        <w:tc>
          <w:tcPr>
            <w:tcW w:w="603" w:type="dxa"/>
            <w:noWrap/>
            <w:hideMark/>
          </w:tcPr>
          <w:p w14:paraId="52B9D599" w14:textId="77777777" w:rsidR="0031798E" w:rsidRPr="00FB1410" w:rsidRDefault="0031798E" w:rsidP="0031798E">
            <w:pPr>
              <w:spacing w:after="0"/>
            </w:pPr>
            <w:r w:rsidRPr="00FB1410">
              <w:t>9</w:t>
            </w:r>
          </w:p>
        </w:tc>
        <w:tc>
          <w:tcPr>
            <w:tcW w:w="9598" w:type="dxa"/>
            <w:noWrap/>
            <w:hideMark/>
          </w:tcPr>
          <w:p w14:paraId="3E44226D" w14:textId="65627B73" w:rsidR="0031798E" w:rsidRPr="00FB1410" w:rsidRDefault="0031798E" w:rsidP="0031798E">
            <w:pPr>
              <w:spacing w:after="0"/>
            </w:pPr>
            <w:r w:rsidRPr="005C2F18">
              <w:t>What type(s) of gender-based violence occurred?</w:t>
            </w:r>
          </w:p>
        </w:tc>
        <w:tc>
          <w:tcPr>
            <w:tcW w:w="3544" w:type="dxa"/>
            <w:hideMark/>
          </w:tcPr>
          <w:p w14:paraId="56E99340" w14:textId="77777777" w:rsidR="0031798E" w:rsidRPr="00FB1410" w:rsidRDefault="0031798E" w:rsidP="0031798E">
            <w:pPr>
              <w:spacing w:after="0"/>
            </w:pPr>
            <w:r>
              <w:t>Sexual violence</w:t>
            </w:r>
          </w:p>
        </w:tc>
      </w:tr>
      <w:tr w:rsidR="0031798E" w:rsidRPr="00FB1410" w14:paraId="3AF2AE70" w14:textId="77777777" w:rsidTr="005534E5">
        <w:trPr>
          <w:trHeight w:val="290"/>
        </w:trPr>
        <w:tc>
          <w:tcPr>
            <w:tcW w:w="603" w:type="dxa"/>
            <w:noWrap/>
            <w:hideMark/>
          </w:tcPr>
          <w:p w14:paraId="2641557D" w14:textId="77777777" w:rsidR="0031798E" w:rsidRPr="00FB1410" w:rsidRDefault="0031798E" w:rsidP="0031798E">
            <w:pPr>
              <w:spacing w:after="0"/>
            </w:pPr>
            <w:r w:rsidRPr="00FB1410">
              <w:t>10</w:t>
            </w:r>
          </w:p>
        </w:tc>
        <w:tc>
          <w:tcPr>
            <w:tcW w:w="9598" w:type="dxa"/>
            <w:noWrap/>
            <w:hideMark/>
          </w:tcPr>
          <w:p w14:paraId="3379755A" w14:textId="0E26E810" w:rsidR="0031798E" w:rsidRPr="00FB1410" w:rsidRDefault="0031798E" w:rsidP="0031798E">
            <w:pPr>
              <w:spacing w:after="0"/>
            </w:pPr>
            <w:r w:rsidRPr="005C2F18">
              <w:t>How many Respondents were identified?</w:t>
            </w:r>
          </w:p>
        </w:tc>
        <w:tc>
          <w:tcPr>
            <w:tcW w:w="3544" w:type="dxa"/>
            <w:hideMark/>
          </w:tcPr>
          <w:p w14:paraId="5597C879" w14:textId="77777777" w:rsidR="0031798E" w:rsidRPr="00FB1410" w:rsidRDefault="0031798E" w:rsidP="0031798E">
            <w:pPr>
              <w:spacing w:after="0"/>
            </w:pPr>
            <w:r w:rsidRPr="00FB1410">
              <w:t>1</w:t>
            </w:r>
          </w:p>
        </w:tc>
      </w:tr>
      <w:tr w:rsidR="0031798E" w:rsidRPr="00FB1410" w14:paraId="0D0A92A5" w14:textId="77777777" w:rsidTr="005534E5">
        <w:trPr>
          <w:trHeight w:val="290"/>
        </w:trPr>
        <w:tc>
          <w:tcPr>
            <w:tcW w:w="603" w:type="dxa"/>
            <w:noWrap/>
            <w:hideMark/>
          </w:tcPr>
          <w:p w14:paraId="0B1AC86C" w14:textId="77777777" w:rsidR="0031798E" w:rsidRPr="00FB1410" w:rsidRDefault="0031798E" w:rsidP="0031798E">
            <w:pPr>
              <w:spacing w:after="0"/>
            </w:pPr>
            <w:r w:rsidRPr="00FB1410">
              <w:t>11</w:t>
            </w:r>
          </w:p>
        </w:tc>
        <w:tc>
          <w:tcPr>
            <w:tcW w:w="9598" w:type="dxa"/>
            <w:noWrap/>
            <w:hideMark/>
          </w:tcPr>
          <w:p w14:paraId="1D878086" w14:textId="05A155E7" w:rsidR="0031798E" w:rsidRPr="00FB1410" w:rsidRDefault="0031798E" w:rsidP="0031798E">
            <w:pPr>
              <w:spacing w:after="0"/>
            </w:pPr>
            <w:r w:rsidRPr="005C2F18">
              <w:t>Were any additional persons involved?</w:t>
            </w:r>
          </w:p>
        </w:tc>
        <w:tc>
          <w:tcPr>
            <w:tcW w:w="3544" w:type="dxa"/>
            <w:hideMark/>
          </w:tcPr>
          <w:p w14:paraId="725A4B60" w14:textId="77777777" w:rsidR="0031798E" w:rsidRPr="00FB1410" w:rsidRDefault="0031798E" w:rsidP="0031798E">
            <w:pPr>
              <w:spacing w:after="0"/>
            </w:pPr>
            <w:r>
              <w:t>No</w:t>
            </w:r>
          </w:p>
        </w:tc>
      </w:tr>
      <w:tr w:rsidR="0031798E" w:rsidRPr="00FB1410" w14:paraId="6797AF37" w14:textId="77777777" w:rsidTr="005534E5">
        <w:trPr>
          <w:trHeight w:val="290"/>
        </w:trPr>
        <w:tc>
          <w:tcPr>
            <w:tcW w:w="603" w:type="dxa"/>
            <w:noWrap/>
            <w:hideMark/>
          </w:tcPr>
          <w:p w14:paraId="69A885A7" w14:textId="77777777" w:rsidR="0031798E" w:rsidRPr="00FB1410" w:rsidRDefault="0031798E" w:rsidP="0031798E">
            <w:pPr>
              <w:spacing w:after="0"/>
            </w:pPr>
            <w:r w:rsidRPr="00FB1410">
              <w:t>12</w:t>
            </w:r>
          </w:p>
        </w:tc>
        <w:tc>
          <w:tcPr>
            <w:tcW w:w="9598" w:type="dxa"/>
            <w:noWrap/>
            <w:hideMark/>
          </w:tcPr>
          <w:p w14:paraId="011C3CFA" w14:textId="19693937" w:rsidR="0031798E" w:rsidRPr="00FB1410" w:rsidRDefault="0031798E" w:rsidP="0031798E">
            <w:pPr>
              <w:spacing w:after="0"/>
            </w:pPr>
            <w:r w:rsidRPr="005C2F18">
              <w:t>What is the relationship between the Discloser and Respondent/s?</w:t>
            </w:r>
          </w:p>
        </w:tc>
        <w:tc>
          <w:tcPr>
            <w:tcW w:w="3544" w:type="dxa"/>
            <w:hideMark/>
          </w:tcPr>
          <w:p w14:paraId="335BE61D" w14:textId="77777777" w:rsidR="0031798E" w:rsidRPr="00FB1410" w:rsidRDefault="0031798E" w:rsidP="0031798E">
            <w:pPr>
              <w:spacing w:after="0"/>
            </w:pPr>
            <w:r>
              <w:t>Acquaintance, known face-to-face</w:t>
            </w:r>
          </w:p>
        </w:tc>
      </w:tr>
      <w:tr w:rsidR="0031798E" w:rsidRPr="00FB1410" w14:paraId="0123A1B9" w14:textId="77777777" w:rsidTr="005534E5">
        <w:trPr>
          <w:trHeight w:val="290"/>
        </w:trPr>
        <w:tc>
          <w:tcPr>
            <w:tcW w:w="603" w:type="dxa"/>
            <w:noWrap/>
            <w:hideMark/>
          </w:tcPr>
          <w:p w14:paraId="4129BDAA" w14:textId="77777777" w:rsidR="0031798E" w:rsidRPr="000B362D" w:rsidRDefault="0031798E" w:rsidP="0031798E">
            <w:pPr>
              <w:spacing w:after="0"/>
            </w:pPr>
            <w:r w:rsidRPr="000B362D">
              <w:t>13</w:t>
            </w:r>
          </w:p>
        </w:tc>
        <w:tc>
          <w:tcPr>
            <w:tcW w:w="9598" w:type="dxa"/>
            <w:noWrap/>
            <w:hideMark/>
          </w:tcPr>
          <w:p w14:paraId="795DFB78" w14:textId="74C4B297" w:rsidR="0031798E" w:rsidRPr="000B362D" w:rsidRDefault="0031798E" w:rsidP="0031798E">
            <w:pPr>
              <w:spacing w:after="0"/>
            </w:pPr>
            <w:r w:rsidRPr="005C2F18">
              <w:t>Was the disclosure or formal report marked as no further action?</w:t>
            </w:r>
          </w:p>
        </w:tc>
        <w:tc>
          <w:tcPr>
            <w:tcW w:w="3544" w:type="dxa"/>
            <w:hideMark/>
          </w:tcPr>
          <w:p w14:paraId="25852D32" w14:textId="77777777" w:rsidR="0031798E" w:rsidRPr="000B362D" w:rsidRDefault="0031798E" w:rsidP="0031798E">
            <w:pPr>
              <w:spacing w:after="0"/>
            </w:pPr>
            <w:r w:rsidRPr="000B362D">
              <w:t>No</w:t>
            </w:r>
          </w:p>
        </w:tc>
      </w:tr>
      <w:tr w:rsidR="0031798E" w:rsidRPr="00FB1410" w14:paraId="5CDB6473" w14:textId="77777777" w:rsidTr="005534E5">
        <w:trPr>
          <w:trHeight w:val="290"/>
        </w:trPr>
        <w:tc>
          <w:tcPr>
            <w:tcW w:w="603" w:type="dxa"/>
            <w:noWrap/>
            <w:hideMark/>
          </w:tcPr>
          <w:p w14:paraId="4EFFDF6B" w14:textId="77777777" w:rsidR="0031798E" w:rsidRPr="00FB1410" w:rsidRDefault="0031798E" w:rsidP="0031798E">
            <w:pPr>
              <w:spacing w:after="0"/>
            </w:pPr>
            <w:r w:rsidRPr="00FB1410">
              <w:t>14</w:t>
            </w:r>
          </w:p>
        </w:tc>
        <w:tc>
          <w:tcPr>
            <w:tcW w:w="9598" w:type="dxa"/>
            <w:noWrap/>
            <w:hideMark/>
          </w:tcPr>
          <w:p w14:paraId="492AE1F7" w14:textId="3904533A" w:rsidR="0031798E" w:rsidRPr="00FB1410" w:rsidRDefault="0031798E" w:rsidP="0031798E">
            <w:pPr>
              <w:spacing w:after="0"/>
            </w:pPr>
            <w:r w:rsidRPr="005C2F18">
              <w:t>If yes to 13, who elected to take no further action?</w:t>
            </w:r>
          </w:p>
        </w:tc>
        <w:tc>
          <w:tcPr>
            <w:tcW w:w="3544" w:type="dxa"/>
            <w:hideMark/>
          </w:tcPr>
          <w:p w14:paraId="0D2B9AB9" w14:textId="77777777" w:rsidR="0031798E" w:rsidRPr="00FB1410" w:rsidRDefault="0031798E" w:rsidP="0031798E">
            <w:pPr>
              <w:spacing w:after="0"/>
            </w:pPr>
            <w:r>
              <w:t>N/A</w:t>
            </w:r>
          </w:p>
        </w:tc>
      </w:tr>
      <w:tr w:rsidR="0031798E" w:rsidRPr="00FB1410" w14:paraId="4645CC0E" w14:textId="77777777" w:rsidTr="005534E5">
        <w:trPr>
          <w:trHeight w:val="290"/>
        </w:trPr>
        <w:tc>
          <w:tcPr>
            <w:tcW w:w="603" w:type="dxa"/>
            <w:noWrap/>
            <w:hideMark/>
          </w:tcPr>
          <w:p w14:paraId="67A98749" w14:textId="77777777" w:rsidR="0031798E" w:rsidRPr="00FB1410" w:rsidRDefault="0031798E" w:rsidP="0031798E">
            <w:pPr>
              <w:spacing w:after="0"/>
            </w:pPr>
            <w:r w:rsidRPr="00FB1410">
              <w:t>15</w:t>
            </w:r>
          </w:p>
        </w:tc>
        <w:tc>
          <w:tcPr>
            <w:tcW w:w="9598" w:type="dxa"/>
            <w:noWrap/>
            <w:hideMark/>
          </w:tcPr>
          <w:p w14:paraId="6DB7F0DB" w14:textId="75F9A206" w:rsidR="0031798E" w:rsidRPr="00FB1410" w:rsidRDefault="0031798E" w:rsidP="0031798E">
            <w:pPr>
              <w:spacing w:after="0"/>
            </w:pPr>
            <w:r w:rsidRPr="005C2F18">
              <w:t>Where did the gender-based violence incident(s) or pattern occur?</w:t>
            </w:r>
          </w:p>
        </w:tc>
        <w:tc>
          <w:tcPr>
            <w:tcW w:w="3544" w:type="dxa"/>
            <w:hideMark/>
          </w:tcPr>
          <w:p w14:paraId="449FECA2" w14:textId="77777777" w:rsidR="0031798E" w:rsidRPr="00FB1410" w:rsidRDefault="0031798E" w:rsidP="0031798E">
            <w:pPr>
              <w:spacing w:after="0"/>
            </w:pPr>
            <w:r>
              <w:t>Off-campus social settings</w:t>
            </w:r>
          </w:p>
        </w:tc>
      </w:tr>
      <w:tr w:rsidR="0031798E" w:rsidRPr="00FB1410" w14:paraId="6250CE27" w14:textId="77777777" w:rsidTr="005534E5">
        <w:trPr>
          <w:trHeight w:val="290"/>
        </w:trPr>
        <w:tc>
          <w:tcPr>
            <w:tcW w:w="603" w:type="dxa"/>
            <w:noWrap/>
            <w:hideMark/>
          </w:tcPr>
          <w:p w14:paraId="7EB220AE" w14:textId="77777777" w:rsidR="0031798E" w:rsidRPr="00FB1410" w:rsidRDefault="0031798E" w:rsidP="0031798E">
            <w:pPr>
              <w:spacing w:after="0"/>
            </w:pPr>
            <w:r w:rsidRPr="00FB1410">
              <w:t>16</w:t>
            </w:r>
          </w:p>
        </w:tc>
        <w:tc>
          <w:tcPr>
            <w:tcW w:w="9598" w:type="dxa"/>
            <w:noWrap/>
            <w:hideMark/>
          </w:tcPr>
          <w:p w14:paraId="129CAD1F" w14:textId="04C9A4BD" w:rsidR="0031798E" w:rsidRPr="00FB1410" w:rsidRDefault="0031798E" w:rsidP="0031798E">
            <w:pPr>
              <w:spacing w:after="0"/>
            </w:pPr>
            <w:r w:rsidRPr="005C2F18">
              <w:t>Is the Discloser a resident or staff member of a student accommodation facility?</w:t>
            </w:r>
          </w:p>
        </w:tc>
        <w:tc>
          <w:tcPr>
            <w:tcW w:w="3544" w:type="dxa"/>
            <w:hideMark/>
          </w:tcPr>
          <w:p w14:paraId="1FAA461F" w14:textId="77777777" w:rsidR="0031798E" w:rsidRPr="00FB1410" w:rsidRDefault="0031798E" w:rsidP="0031798E">
            <w:pPr>
              <w:spacing w:after="0"/>
            </w:pPr>
            <w:r>
              <w:t>No</w:t>
            </w:r>
          </w:p>
        </w:tc>
      </w:tr>
      <w:tr w:rsidR="0031798E" w:rsidRPr="00FB1410" w14:paraId="628FE387" w14:textId="77777777" w:rsidTr="005534E5">
        <w:trPr>
          <w:trHeight w:val="290"/>
        </w:trPr>
        <w:tc>
          <w:tcPr>
            <w:tcW w:w="603" w:type="dxa"/>
            <w:noWrap/>
            <w:hideMark/>
          </w:tcPr>
          <w:p w14:paraId="5101A587" w14:textId="77777777" w:rsidR="0031798E" w:rsidRPr="00FB1410" w:rsidRDefault="0031798E" w:rsidP="0031798E">
            <w:pPr>
              <w:spacing w:after="0"/>
            </w:pPr>
            <w:r w:rsidRPr="00FB1410">
              <w:t>17</w:t>
            </w:r>
          </w:p>
        </w:tc>
        <w:tc>
          <w:tcPr>
            <w:tcW w:w="9598" w:type="dxa"/>
            <w:noWrap/>
            <w:hideMark/>
          </w:tcPr>
          <w:p w14:paraId="47381372" w14:textId="46C19125" w:rsidR="0031798E" w:rsidRPr="00FB1410" w:rsidRDefault="0031798E" w:rsidP="0031798E">
            <w:pPr>
              <w:spacing w:after="0"/>
            </w:pPr>
            <w:r w:rsidRPr="005C2F18">
              <w:t>If yes to 16, what is the name of the student accommodation provider?</w:t>
            </w:r>
          </w:p>
        </w:tc>
        <w:tc>
          <w:tcPr>
            <w:tcW w:w="3544" w:type="dxa"/>
            <w:hideMark/>
          </w:tcPr>
          <w:p w14:paraId="4D4EC95D" w14:textId="77777777" w:rsidR="0031798E" w:rsidRPr="00FB1410" w:rsidRDefault="0031798E" w:rsidP="0031798E">
            <w:pPr>
              <w:spacing w:after="0"/>
            </w:pPr>
          </w:p>
        </w:tc>
      </w:tr>
      <w:tr w:rsidR="0031798E" w:rsidRPr="00FB1410" w14:paraId="51291746" w14:textId="77777777" w:rsidTr="005534E5">
        <w:trPr>
          <w:trHeight w:val="290"/>
        </w:trPr>
        <w:tc>
          <w:tcPr>
            <w:tcW w:w="603" w:type="dxa"/>
            <w:noWrap/>
            <w:hideMark/>
          </w:tcPr>
          <w:p w14:paraId="45189DB7" w14:textId="77777777" w:rsidR="0031798E" w:rsidRPr="00FB1410" w:rsidRDefault="0031798E" w:rsidP="0031798E">
            <w:pPr>
              <w:spacing w:after="0"/>
            </w:pPr>
            <w:r w:rsidRPr="00FB1410">
              <w:t>18</w:t>
            </w:r>
          </w:p>
        </w:tc>
        <w:tc>
          <w:tcPr>
            <w:tcW w:w="9598" w:type="dxa"/>
            <w:noWrap/>
            <w:hideMark/>
          </w:tcPr>
          <w:p w14:paraId="5C674FFE" w14:textId="0AEA11E9" w:rsidR="0031798E" w:rsidRPr="00FB1410" w:rsidRDefault="0031798E" w:rsidP="0031798E">
            <w:pPr>
              <w:spacing w:after="0"/>
            </w:pPr>
            <w:r w:rsidRPr="005C2F18">
              <w:t>If yes to 16, was the Discloser relocated to alternate accommodation?</w:t>
            </w:r>
          </w:p>
        </w:tc>
        <w:tc>
          <w:tcPr>
            <w:tcW w:w="3544" w:type="dxa"/>
            <w:hideMark/>
          </w:tcPr>
          <w:p w14:paraId="0274AD4D" w14:textId="77777777" w:rsidR="0031798E" w:rsidRPr="00FB1410" w:rsidRDefault="0031798E" w:rsidP="0031798E">
            <w:pPr>
              <w:spacing w:after="0"/>
            </w:pPr>
            <w:r>
              <w:t>N/A</w:t>
            </w:r>
          </w:p>
        </w:tc>
      </w:tr>
      <w:tr w:rsidR="0031798E" w:rsidRPr="00FB1410" w14:paraId="42222514" w14:textId="77777777" w:rsidTr="005534E5">
        <w:trPr>
          <w:trHeight w:val="290"/>
        </w:trPr>
        <w:tc>
          <w:tcPr>
            <w:tcW w:w="603" w:type="dxa"/>
            <w:noWrap/>
            <w:hideMark/>
          </w:tcPr>
          <w:p w14:paraId="306EAA08" w14:textId="77777777" w:rsidR="0031798E" w:rsidRPr="00FB1410" w:rsidRDefault="0031798E" w:rsidP="0031798E">
            <w:pPr>
              <w:spacing w:after="0"/>
            </w:pPr>
            <w:r w:rsidRPr="00FB1410">
              <w:t>19</w:t>
            </w:r>
          </w:p>
        </w:tc>
        <w:tc>
          <w:tcPr>
            <w:tcW w:w="9598" w:type="dxa"/>
            <w:noWrap/>
            <w:hideMark/>
          </w:tcPr>
          <w:p w14:paraId="207DB7F8" w14:textId="50BDC679" w:rsidR="0031798E" w:rsidRPr="00FB1410" w:rsidRDefault="0031798E" w:rsidP="0031798E">
            <w:pPr>
              <w:spacing w:after="0"/>
            </w:pPr>
            <w:r w:rsidRPr="005C2F18">
              <w:t>Is the Respondent/s a resident or staff member of student accommodation facility?</w:t>
            </w:r>
          </w:p>
        </w:tc>
        <w:tc>
          <w:tcPr>
            <w:tcW w:w="3544" w:type="dxa"/>
            <w:hideMark/>
          </w:tcPr>
          <w:p w14:paraId="12076E60" w14:textId="77777777" w:rsidR="0031798E" w:rsidRPr="00FB1410" w:rsidRDefault="0031798E" w:rsidP="0031798E">
            <w:pPr>
              <w:spacing w:after="0"/>
            </w:pPr>
            <w:r>
              <w:t>No</w:t>
            </w:r>
          </w:p>
        </w:tc>
      </w:tr>
      <w:tr w:rsidR="0031798E" w:rsidRPr="00FB1410" w14:paraId="04AE39F2" w14:textId="77777777" w:rsidTr="005534E5">
        <w:trPr>
          <w:trHeight w:val="290"/>
        </w:trPr>
        <w:tc>
          <w:tcPr>
            <w:tcW w:w="603" w:type="dxa"/>
            <w:noWrap/>
            <w:hideMark/>
          </w:tcPr>
          <w:p w14:paraId="32F53FB1" w14:textId="77777777" w:rsidR="0031798E" w:rsidRPr="00FB1410" w:rsidRDefault="0031798E" w:rsidP="0031798E">
            <w:pPr>
              <w:spacing w:after="0"/>
            </w:pPr>
            <w:r w:rsidRPr="00FB1410">
              <w:t>20</w:t>
            </w:r>
          </w:p>
        </w:tc>
        <w:tc>
          <w:tcPr>
            <w:tcW w:w="9598" w:type="dxa"/>
            <w:noWrap/>
            <w:hideMark/>
          </w:tcPr>
          <w:p w14:paraId="05993176" w14:textId="1B73FDF4" w:rsidR="0031798E" w:rsidRPr="00FB1410" w:rsidRDefault="0031798E" w:rsidP="0031798E">
            <w:pPr>
              <w:spacing w:after="0"/>
            </w:pPr>
            <w:r w:rsidRPr="005C2F18">
              <w:t>If yes to 19, what is the name of the student accommodation provider?</w:t>
            </w:r>
          </w:p>
        </w:tc>
        <w:tc>
          <w:tcPr>
            <w:tcW w:w="3544" w:type="dxa"/>
            <w:hideMark/>
          </w:tcPr>
          <w:p w14:paraId="610B2C45" w14:textId="77777777" w:rsidR="0031798E" w:rsidRPr="00FB1410" w:rsidRDefault="0031798E" w:rsidP="0031798E">
            <w:pPr>
              <w:spacing w:after="0"/>
            </w:pPr>
          </w:p>
        </w:tc>
      </w:tr>
      <w:tr w:rsidR="0031798E" w:rsidRPr="00FB1410" w14:paraId="58EAB24F" w14:textId="77777777" w:rsidTr="005534E5">
        <w:trPr>
          <w:trHeight w:val="290"/>
        </w:trPr>
        <w:tc>
          <w:tcPr>
            <w:tcW w:w="603" w:type="dxa"/>
            <w:noWrap/>
            <w:hideMark/>
          </w:tcPr>
          <w:p w14:paraId="2AF1BB74" w14:textId="77777777" w:rsidR="0031798E" w:rsidRPr="00FB1410" w:rsidRDefault="0031798E" w:rsidP="0031798E">
            <w:pPr>
              <w:spacing w:after="0"/>
            </w:pPr>
            <w:r w:rsidRPr="00FB1410">
              <w:t>21</w:t>
            </w:r>
          </w:p>
        </w:tc>
        <w:tc>
          <w:tcPr>
            <w:tcW w:w="9598" w:type="dxa"/>
            <w:noWrap/>
            <w:hideMark/>
          </w:tcPr>
          <w:p w14:paraId="16B11002" w14:textId="4BE245FE" w:rsidR="0031798E" w:rsidRPr="00FB1410" w:rsidRDefault="0031798E" w:rsidP="0031798E">
            <w:pPr>
              <w:spacing w:after="0"/>
            </w:pPr>
            <w:r w:rsidRPr="005C2F18">
              <w:t>If yes to 19, was the Respondent/s relocated to alternate accommodation?</w:t>
            </w:r>
          </w:p>
        </w:tc>
        <w:tc>
          <w:tcPr>
            <w:tcW w:w="3544" w:type="dxa"/>
            <w:hideMark/>
          </w:tcPr>
          <w:p w14:paraId="21BFDF6A" w14:textId="77777777" w:rsidR="0031798E" w:rsidRPr="00FB1410" w:rsidRDefault="0031798E" w:rsidP="0031798E">
            <w:pPr>
              <w:spacing w:after="0"/>
            </w:pPr>
            <w:r w:rsidRPr="00FB1410">
              <w:t>N/A</w:t>
            </w:r>
          </w:p>
        </w:tc>
      </w:tr>
      <w:tr w:rsidR="0031798E" w:rsidRPr="00FB1410" w14:paraId="1944F328" w14:textId="77777777" w:rsidTr="005534E5">
        <w:trPr>
          <w:trHeight w:val="290"/>
        </w:trPr>
        <w:tc>
          <w:tcPr>
            <w:tcW w:w="603" w:type="dxa"/>
            <w:noWrap/>
            <w:hideMark/>
          </w:tcPr>
          <w:p w14:paraId="3EC76182" w14:textId="77777777" w:rsidR="0031798E" w:rsidRPr="00FB1410" w:rsidRDefault="0031798E" w:rsidP="0031798E">
            <w:pPr>
              <w:spacing w:after="0"/>
            </w:pPr>
            <w:r w:rsidRPr="00FB1410">
              <w:t>22</w:t>
            </w:r>
          </w:p>
        </w:tc>
        <w:tc>
          <w:tcPr>
            <w:tcW w:w="9598" w:type="dxa"/>
            <w:noWrap/>
            <w:hideMark/>
          </w:tcPr>
          <w:p w14:paraId="01F485C8" w14:textId="63899081" w:rsidR="0031798E" w:rsidRPr="00FB1410" w:rsidRDefault="0031798E" w:rsidP="0031798E">
            <w:pPr>
              <w:spacing w:after="0"/>
            </w:pPr>
            <w:r w:rsidRPr="005C2F18">
              <w:t>If yes to 16 or 19, who received the disclosure?</w:t>
            </w:r>
          </w:p>
        </w:tc>
        <w:tc>
          <w:tcPr>
            <w:tcW w:w="3544" w:type="dxa"/>
            <w:hideMark/>
          </w:tcPr>
          <w:p w14:paraId="1CBCFD0F" w14:textId="77777777" w:rsidR="0031798E" w:rsidRPr="00FB1410" w:rsidRDefault="0031798E" w:rsidP="0031798E">
            <w:pPr>
              <w:spacing w:after="0"/>
            </w:pPr>
            <w:r>
              <w:t>N/A</w:t>
            </w:r>
          </w:p>
        </w:tc>
      </w:tr>
      <w:tr w:rsidR="0031798E" w:rsidRPr="00FB1410" w14:paraId="1D7130D4" w14:textId="77777777" w:rsidTr="005534E5">
        <w:trPr>
          <w:trHeight w:val="290"/>
        </w:trPr>
        <w:tc>
          <w:tcPr>
            <w:tcW w:w="603" w:type="dxa"/>
            <w:noWrap/>
            <w:hideMark/>
          </w:tcPr>
          <w:p w14:paraId="053113AF" w14:textId="77777777" w:rsidR="0031798E" w:rsidRPr="00FB1410" w:rsidRDefault="0031798E" w:rsidP="0031798E">
            <w:pPr>
              <w:spacing w:after="0"/>
            </w:pPr>
            <w:r w:rsidRPr="00FB1410">
              <w:t>23</w:t>
            </w:r>
          </w:p>
        </w:tc>
        <w:tc>
          <w:tcPr>
            <w:tcW w:w="9598" w:type="dxa"/>
            <w:noWrap/>
            <w:hideMark/>
          </w:tcPr>
          <w:p w14:paraId="46CCE55C" w14:textId="51110374" w:rsidR="0031798E" w:rsidRPr="00FB1410" w:rsidRDefault="0031798E" w:rsidP="0031798E">
            <w:pPr>
              <w:spacing w:after="0"/>
            </w:pPr>
            <w:r w:rsidRPr="005C2F18">
              <w:t>If yes to 16 or 19, who is managing the disclosure?</w:t>
            </w:r>
          </w:p>
        </w:tc>
        <w:tc>
          <w:tcPr>
            <w:tcW w:w="3544" w:type="dxa"/>
            <w:hideMark/>
          </w:tcPr>
          <w:p w14:paraId="3D87CA85" w14:textId="77777777" w:rsidR="0031798E" w:rsidRPr="00FB1410" w:rsidRDefault="0031798E" w:rsidP="0031798E">
            <w:pPr>
              <w:spacing w:after="0"/>
            </w:pPr>
            <w:r>
              <w:t>N/A</w:t>
            </w:r>
          </w:p>
        </w:tc>
      </w:tr>
      <w:tr w:rsidR="0031798E" w:rsidRPr="00FB1410" w14:paraId="1898B133" w14:textId="77777777" w:rsidTr="005534E5">
        <w:trPr>
          <w:trHeight w:val="290"/>
        </w:trPr>
        <w:tc>
          <w:tcPr>
            <w:tcW w:w="603" w:type="dxa"/>
            <w:noWrap/>
            <w:hideMark/>
          </w:tcPr>
          <w:p w14:paraId="1A6AE6B2" w14:textId="77777777" w:rsidR="0031798E" w:rsidRPr="00FB1410" w:rsidRDefault="0031798E" w:rsidP="0031798E">
            <w:pPr>
              <w:spacing w:after="0"/>
            </w:pPr>
            <w:r w:rsidRPr="00FB1410">
              <w:t>24</w:t>
            </w:r>
          </w:p>
        </w:tc>
        <w:tc>
          <w:tcPr>
            <w:tcW w:w="9598" w:type="dxa"/>
            <w:noWrap/>
            <w:hideMark/>
          </w:tcPr>
          <w:p w14:paraId="1220FE8D" w14:textId="7C2F5A28" w:rsidR="0031798E" w:rsidRPr="00FB1410" w:rsidRDefault="0031798E" w:rsidP="0031798E">
            <w:pPr>
              <w:spacing w:after="0"/>
            </w:pPr>
            <w:r w:rsidRPr="005C2F18">
              <w:t>If yes to 16 or 19, did the Discloser elect who would manage their disclosure?</w:t>
            </w:r>
          </w:p>
        </w:tc>
        <w:tc>
          <w:tcPr>
            <w:tcW w:w="3544" w:type="dxa"/>
            <w:hideMark/>
          </w:tcPr>
          <w:p w14:paraId="16D2306E" w14:textId="77777777" w:rsidR="0031798E" w:rsidRPr="00FB1410" w:rsidRDefault="0031798E" w:rsidP="0031798E">
            <w:pPr>
              <w:spacing w:after="0"/>
            </w:pPr>
            <w:r>
              <w:t>N/A</w:t>
            </w:r>
          </w:p>
        </w:tc>
      </w:tr>
      <w:tr w:rsidR="0031798E" w:rsidRPr="00FB1410" w14:paraId="65FBEB96" w14:textId="77777777" w:rsidTr="005534E5">
        <w:trPr>
          <w:trHeight w:val="290"/>
        </w:trPr>
        <w:tc>
          <w:tcPr>
            <w:tcW w:w="603" w:type="dxa"/>
            <w:noWrap/>
            <w:hideMark/>
          </w:tcPr>
          <w:p w14:paraId="34D29EB6" w14:textId="77777777" w:rsidR="0031798E" w:rsidRPr="00FB1410" w:rsidRDefault="0031798E" w:rsidP="0031798E">
            <w:pPr>
              <w:spacing w:after="0"/>
            </w:pPr>
            <w:r w:rsidRPr="00FB1410">
              <w:t>25</w:t>
            </w:r>
          </w:p>
        </w:tc>
        <w:tc>
          <w:tcPr>
            <w:tcW w:w="9598" w:type="dxa"/>
            <w:noWrap/>
            <w:hideMark/>
          </w:tcPr>
          <w:p w14:paraId="0F1F73E7" w14:textId="3FA2B42E" w:rsidR="0031798E" w:rsidRPr="00FB1410" w:rsidRDefault="0031798E" w:rsidP="0031798E">
            <w:pPr>
              <w:spacing w:after="0"/>
            </w:pPr>
            <w:r w:rsidRPr="005C2F18">
              <w:t xml:space="preserve">What sex was the Discloser assigned at birth? </w:t>
            </w:r>
          </w:p>
        </w:tc>
        <w:tc>
          <w:tcPr>
            <w:tcW w:w="3544" w:type="dxa"/>
            <w:hideMark/>
          </w:tcPr>
          <w:p w14:paraId="44AE18D8" w14:textId="5FE72818" w:rsidR="0031798E" w:rsidRPr="00FB1410" w:rsidRDefault="0031798E" w:rsidP="0031798E">
            <w:pPr>
              <w:spacing w:after="0"/>
            </w:pPr>
            <w:r>
              <w:t>Male</w:t>
            </w:r>
          </w:p>
        </w:tc>
      </w:tr>
      <w:tr w:rsidR="0031798E" w:rsidRPr="00FB1410" w14:paraId="387E47F3" w14:textId="77777777" w:rsidTr="005534E5">
        <w:trPr>
          <w:trHeight w:val="290"/>
        </w:trPr>
        <w:tc>
          <w:tcPr>
            <w:tcW w:w="603" w:type="dxa"/>
            <w:noWrap/>
            <w:hideMark/>
          </w:tcPr>
          <w:p w14:paraId="0C89C086" w14:textId="77777777" w:rsidR="0031798E" w:rsidRPr="00FB1410" w:rsidRDefault="0031798E" w:rsidP="0031798E">
            <w:pPr>
              <w:spacing w:after="0"/>
            </w:pPr>
            <w:r w:rsidRPr="00FB1410">
              <w:t>26</w:t>
            </w:r>
          </w:p>
        </w:tc>
        <w:tc>
          <w:tcPr>
            <w:tcW w:w="9598" w:type="dxa"/>
            <w:noWrap/>
            <w:hideMark/>
          </w:tcPr>
          <w:p w14:paraId="1BAB7ECB" w14:textId="41FA0353" w:rsidR="0031798E" w:rsidRPr="00FB1410" w:rsidRDefault="0031798E" w:rsidP="0031798E">
            <w:pPr>
              <w:spacing w:after="0"/>
            </w:pPr>
            <w:r w:rsidRPr="005C2F18">
              <w:t>What is the gender identity of the Discloser?</w:t>
            </w:r>
          </w:p>
        </w:tc>
        <w:tc>
          <w:tcPr>
            <w:tcW w:w="3544" w:type="dxa"/>
            <w:hideMark/>
          </w:tcPr>
          <w:p w14:paraId="1D2BE85F" w14:textId="2F5E627E" w:rsidR="0031798E" w:rsidRPr="00FB1410" w:rsidRDefault="0031798E" w:rsidP="0031798E">
            <w:pPr>
              <w:spacing w:after="0"/>
            </w:pPr>
            <w:r w:rsidRPr="00B33B80">
              <w:t>Man or male</w:t>
            </w:r>
          </w:p>
        </w:tc>
      </w:tr>
      <w:tr w:rsidR="0031798E" w:rsidRPr="00FB1410" w14:paraId="41DA00D8" w14:textId="77777777" w:rsidTr="005534E5">
        <w:trPr>
          <w:trHeight w:val="290"/>
        </w:trPr>
        <w:tc>
          <w:tcPr>
            <w:tcW w:w="603" w:type="dxa"/>
            <w:noWrap/>
            <w:hideMark/>
          </w:tcPr>
          <w:p w14:paraId="5F9AFB09" w14:textId="77777777" w:rsidR="0031798E" w:rsidRPr="00FB1410" w:rsidRDefault="0031798E" w:rsidP="0031798E">
            <w:pPr>
              <w:spacing w:after="0"/>
            </w:pPr>
            <w:r w:rsidRPr="00FB1410">
              <w:t>27</w:t>
            </w:r>
          </w:p>
        </w:tc>
        <w:tc>
          <w:tcPr>
            <w:tcW w:w="9598" w:type="dxa"/>
            <w:noWrap/>
            <w:hideMark/>
          </w:tcPr>
          <w:p w14:paraId="579D663A" w14:textId="52F53F5C" w:rsidR="0031798E" w:rsidRPr="00FB1410" w:rsidRDefault="0031798E" w:rsidP="0031798E">
            <w:pPr>
              <w:spacing w:after="0"/>
            </w:pPr>
            <w:r w:rsidRPr="005C2F18">
              <w:t>What is the sexual orientation of the Discloser?</w:t>
            </w:r>
          </w:p>
        </w:tc>
        <w:tc>
          <w:tcPr>
            <w:tcW w:w="3544" w:type="dxa"/>
            <w:hideMark/>
          </w:tcPr>
          <w:p w14:paraId="4C67B6BB" w14:textId="77777777" w:rsidR="0031798E" w:rsidRPr="00FB1410" w:rsidRDefault="0031798E" w:rsidP="0031798E">
            <w:pPr>
              <w:spacing w:after="0"/>
            </w:pPr>
            <w:r>
              <w:t>Prefer not to answer</w:t>
            </w:r>
          </w:p>
        </w:tc>
      </w:tr>
      <w:tr w:rsidR="0031798E" w:rsidRPr="00FB1410" w14:paraId="53E9A579" w14:textId="77777777" w:rsidTr="005534E5">
        <w:trPr>
          <w:trHeight w:val="290"/>
        </w:trPr>
        <w:tc>
          <w:tcPr>
            <w:tcW w:w="603" w:type="dxa"/>
            <w:noWrap/>
            <w:hideMark/>
          </w:tcPr>
          <w:p w14:paraId="635F414C" w14:textId="77777777" w:rsidR="0031798E" w:rsidRPr="00FB1410" w:rsidRDefault="0031798E" w:rsidP="0031798E">
            <w:pPr>
              <w:spacing w:after="0"/>
            </w:pPr>
            <w:r w:rsidRPr="00FB1410">
              <w:t>28</w:t>
            </w:r>
          </w:p>
        </w:tc>
        <w:tc>
          <w:tcPr>
            <w:tcW w:w="9598" w:type="dxa"/>
            <w:noWrap/>
            <w:hideMark/>
          </w:tcPr>
          <w:p w14:paraId="5858F0DA" w14:textId="258C801E" w:rsidR="0031798E" w:rsidRPr="00FB1410" w:rsidRDefault="0031798E" w:rsidP="0031798E">
            <w:pPr>
              <w:spacing w:after="0"/>
            </w:pPr>
            <w:r w:rsidRPr="005C2F18">
              <w:t>What is the Discloser's year of birth?</w:t>
            </w:r>
          </w:p>
        </w:tc>
        <w:tc>
          <w:tcPr>
            <w:tcW w:w="3544" w:type="dxa"/>
            <w:hideMark/>
          </w:tcPr>
          <w:p w14:paraId="671CB8C7" w14:textId="77777777" w:rsidR="0031798E" w:rsidRPr="00FB1410" w:rsidRDefault="0031798E" w:rsidP="0031798E">
            <w:pPr>
              <w:spacing w:after="0"/>
            </w:pPr>
            <w:r>
              <w:t>1995</w:t>
            </w:r>
          </w:p>
        </w:tc>
      </w:tr>
      <w:tr w:rsidR="0031798E" w:rsidRPr="00FB1410" w14:paraId="60F93BA8" w14:textId="77777777" w:rsidTr="005534E5">
        <w:trPr>
          <w:trHeight w:val="290"/>
        </w:trPr>
        <w:tc>
          <w:tcPr>
            <w:tcW w:w="603" w:type="dxa"/>
            <w:noWrap/>
            <w:hideMark/>
          </w:tcPr>
          <w:p w14:paraId="457E0479" w14:textId="77777777" w:rsidR="0031798E" w:rsidRPr="00FB1410" w:rsidRDefault="0031798E" w:rsidP="0031798E">
            <w:pPr>
              <w:spacing w:after="0"/>
            </w:pPr>
            <w:r w:rsidRPr="00FB1410">
              <w:t>29</w:t>
            </w:r>
          </w:p>
        </w:tc>
        <w:tc>
          <w:tcPr>
            <w:tcW w:w="9598" w:type="dxa"/>
            <w:noWrap/>
            <w:hideMark/>
          </w:tcPr>
          <w:p w14:paraId="0E7E76EB" w14:textId="1A1BD49E" w:rsidR="0031798E" w:rsidRPr="00FB1410" w:rsidRDefault="0031798E" w:rsidP="0031798E">
            <w:pPr>
              <w:spacing w:after="0"/>
            </w:pPr>
            <w:r w:rsidRPr="005C2F18">
              <w:t>Where was the Discloser born?</w:t>
            </w:r>
          </w:p>
        </w:tc>
        <w:tc>
          <w:tcPr>
            <w:tcW w:w="3544" w:type="dxa"/>
            <w:hideMark/>
          </w:tcPr>
          <w:p w14:paraId="24A4CA7F" w14:textId="77777777" w:rsidR="0031798E" w:rsidRPr="00FB1410" w:rsidRDefault="0031798E" w:rsidP="0031798E">
            <w:pPr>
              <w:spacing w:after="0"/>
            </w:pPr>
            <w:r>
              <w:t>Americas</w:t>
            </w:r>
          </w:p>
        </w:tc>
      </w:tr>
      <w:tr w:rsidR="0031798E" w:rsidRPr="00FB1410" w14:paraId="22B101D8" w14:textId="77777777" w:rsidTr="005534E5">
        <w:trPr>
          <w:trHeight w:val="290"/>
        </w:trPr>
        <w:tc>
          <w:tcPr>
            <w:tcW w:w="603" w:type="dxa"/>
            <w:noWrap/>
            <w:hideMark/>
          </w:tcPr>
          <w:p w14:paraId="54728DD9" w14:textId="77777777" w:rsidR="0031798E" w:rsidRPr="00FB1410" w:rsidRDefault="0031798E" w:rsidP="0031798E">
            <w:pPr>
              <w:spacing w:after="0"/>
            </w:pPr>
            <w:r w:rsidRPr="00FB1410">
              <w:lastRenderedPageBreak/>
              <w:t>30</w:t>
            </w:r>
          </w:p>
        </w:tc>
        <w:tc>
          <w:tcPr>
            <w:tcW w:w="9598" w:type="dxa"/>
            <w:noWrap/>
            <w:hideMark/>
          </w:tcPr>
          <w:p w14:paraId="49B8944D" w14:textId="38B88372" w:rsidR="0031798E" w:rsidRPr="00FB1410" w:rsidRDefault="0031798E" w:rsidP="0031798E">
            <w:pPr>
              <w:spacing w:after="0"/>
            </w:pPr>
            <w:r w:rsidRPr="005C2F18">
              <w:t>Does the Discloser identify as Aboriginal or Torres Strait Islander / First Nations?</w:t>
            </w:r>
          </w:p>
        </w:tc>
        <w:tc>
          <w:tcPr>
            <w:tcW w:w="3544" w:type="dxa"/>
            <w:hideMark/>
          </w:tcPr>
          <w:p w14:paraId="491E18FA" w14:textId="77777777" w:rsidR="0031798E" w:rsidRPr="00FB1410" w:rsidRDefault="0031798E" w:rsidP="0031798E">
            <w:pPr>
              <w:spacing w:after="0"/>
            </w:pPr>
            <w:r>
              <w:t>Non-indigenous</w:t>
            </w:r>
          </w:p>
        </w:tc>
      </w:tr>
      <w:tr w:rsidR="0031798E" w:rsidRPr="00FB1410" w14:paraId="13D190D6" w14:textId="77777777" w:rsidTr="005534E5">
        <w:trPr>
          <w:trHeight w:val="290"/>
        </w:trPr>
        <w:tc>
          <w:tcPr>
            <w:tcW w:w="603" w:type="dxa"/>
            <w:noWrap/>
            <w:hideMark/>
          </w:tcPr>
          <w:p w14:paraId="7BA078D5" w14:textId="77777777" w:rsidR="0031798E" w:rsidRPr="00FB1410" w:rsidRDefault="0031798E" w:rsidP="0031798E">
            <w:pPr>
              <w:spacing w:after="0"/>
            </w:pPr>
            <w:r w:rsidRPr="00FB1410">
              <w:t>31</w:t>
            </w:r>
          </w:p>
        </w:tc>
        <w:tc>
          <w:tcPr>
            <w:tcW w:w="9598" w:type="dxa"/>
            <w:noWrap/>
            <w:hideMark/>
          </w:tcPr>
          <w:p w14:paraId="56487A84" w14:textId="19978249" w:rsidR="0031798E" w:rsidRPr="00FB1410" w:rsidRDefault="0031798E" w:rsidP="0031798E">
            <w:pPr>
              <w:spacing w:after="0"/>
            </w:pPr>
            <w:r w:rsidRPr="005C2F18">
              <w:t>What is the Discloser's religious affiliation?</w:t>
            </w:r>
          </w:p>
        </w:tc>
        <w:tc>
          <w:tcPr>
            <w:tcW w:w="3544" w:type="dxa"/>
            <w:hideMark/>
          </w:tcPr>
          <w:p w14:paraId="3590EC9A" w14:textId="646DE423" w:rsidR="0031798E" w:rsidRPr="00FB1410" w:rsidRDefault="0031798E" w:rsidP="0031798E">
            <w:pPr>
              <w:spacing w:after="0"/>
            </w:pPr>
            <w:r w:rsidRPr="00B33B80">
              <w:t>Prefer not to answer</w:t>
            </w:r>
          </w:p>
        </w:tc>
      </w:tr>
      <w:tr w:rsidR="0031798E" w:rsidRPr="00FB1410" w14:paraId="0037A4ED" w14:textId="77777777" w:rsidTr="005534E5">
        <w:trPr>
          <w:trHeight w:val="290"/>
        </w:trPr>
        <w:tc>
          <w:tcPr>
            <w:tcW w:w="603" w:type="dxa"/>
            <w:noWrap/>
            <w:hideMark/>
          </w:tcPr>
          <w:p w14:paraId="69AE20C1" w14:textId="77777777" w:rsidR="0031798E" w:rsidRPr="00FB1410" w:rsidRDefault="0031798E" w:rsidP="0031798E">
            <w:pPr>
              <w:spacing w:after="0"/>
            </w:pPr>
            <w:r w:rsidRPr="00FB1410">
              <w:t>32</w:t>
            </w:r>
          </w:p>
        </w:tc>
        <w:tc>
          <w:tcPr>
            <w:tcW w:w="9598" w:type="dxa"/>
            <w:noWrap/>
            <w:hideMark/>
          </w:tcPr>
          <w:p w14:paraId="582B8319" w14:textId="66D606B4" w:rsidR="0031798E" w:rsidRPr="00FB1410" w:rsidRDefault="0031798E" w:rsidP="0031798E">
            <w:pPr>
              <w:spacing w:after="0"/>
            </w:pPr>
            <w:r w:rsidRPr="005C2F18">
              <w:t>Does the Discloser identify as having a disability?</w:t>
            </w:r>
          </w:p>
        </w:tc>
        <w:tc>
          <w:tcPr>
            <w:tcW w:w="3544" w:type="dxa"/>
            <w:hideMark/>
          </w:tcPr>
          <w:p w14:paraId="18514102" w14:textId="77777777" w:rsidR="0031798E" w:rsidRPr="00FB1410" w:rsidRDefault="0031798E" w:rsidP="0031798E">
            <w:pPr>
              <w:spacing w:after="0"/>
            </w:pPr>
            <w:r w:rsidRPr="00FB1410">
              <w:t>No disability</w:t>
            </w:r>
          </w:p>
        </w:tc>
      </w:tr>
      <w:tr w:rsidR="0031798E" w:rsidRPr="00FB1410" w14:paraId="7B5A2053" w14:textId="77777777" w:rsidTr="005534E5">
        <w:trPr>
          <w:trHeight w:val="290"/>
        </w:trPr>
        <w:tc>
          <w:tcPr>
            <w:tcW w:w="603" w:type="dxa"/>
            <w:noWrap/>
            <w:hideMark/>
          </w:tcPr>
          <w:p w14:paraId="71BEB83D" w14:textId="77777777" w:rsidR="0031798E" w:rsidRPr="00FB1410" w:rsidRDefault="0031798E" w:rsidP="0031798E">
            <w:pPr>
              <w:spacing w:after="0"/>
            </w:pPr>
            <w:r w:rsidRPr="00FB1410">
              <w:t>33</w:t>
            </w:r>
          </w:p>
        </w:tc>
        <w:tc>
          <w:tcPr>
            <w:tcW w:w="9598" w:type="dxa"/>
            <w:noWrap/>
            <w:hideMark/>
          </w:tcPr>
          <w:p w14:paraId="3CAEF971" w14:textId="3BCC0820" w:rsidR="0031798E" w:rsidRPr="00FB1410" w:rsidRDefault="0031798E" w:rsidP="0031798E">
            <w:pPr>
              <w:spacing w:after="0"/>
            </w:pPr>
            <w:r w:rsidRPr="005C2F18">
              <w:t>What is the Discloser's primary spoken language?</w:t>
            </w:r>
          </w:p>
        </w:tc>
        <w:tc>
          <w:tcPr>
            <w:tcW w:w="3544" w:type="dxa"/>
            <w:hideMark/>
          </w:tcPr>
          <w:p w14:paraId="1FA440E4" w14:textId="77777777" w:rsidR="0031798E" w:rsidRPr="00FB1410" w:rsidRDefault="0031798E" w:rsidP="0031798E">
            <w:pPr>
              <w:spacing w:after="0"/>
            </w:pPr>
            <w:r>
              <w:t>English</w:t>
            </w:r>
          </w:p>
        </w:tc>
      </w:tr>
      <w:tr w:rsidR="0031798E" w:rsidRPr="00FB1410" w14:paraId="79158F3A" w14:textId="77777777" w:rsidTr="005534E5">
        <w:trPr>
          <w:trHeight w:val="290"/>
        </w:trPr>
        <w:tc>
          <w:tcPr>
            <w:tcW w:w="603" w:type="dxa"/>
            <w:noWrap/>
            <w:hideMark/>
          </w:tcPr>
          <w:p w14:paraId="4B970484" w14:textId="77777777" w:rsidR="0031798E" w:rsidRPr="00FB1410" w:rsidRDefault="0031798E" w:rsidP="0031798E">
            <w:pPr>
              <w:spacing w:after="0"/>
            </w:pPr>
            <w:r w:rsidRPr="00FB1410">
              <w:t>34</w:t>
            </w:r>
          </w:p>
        </w:tc>
        <w:tc>
          <w:tcPr>
            <w:tcW w:w="9598" w:type="dxa"/>
            <w:noWrap/>
            <w:hideMark/>
          </w:tcPr>
          <w:p w14:paraId="7B95193C" w14:textId="1D607A36" w:rsidR="0031798E" w:rsidRPr="00FB1410" w:rsidRDefault="0031798E" w:rsidP="0031798E">
            <w:pPr>
              <w:spacing w:after="0"/>
            </w:pPr>
            <w:r w:rsidRPr="005C2F18">
              <w:t>Is the Discloser a student, staff member or both?</w:t>
            </w:r>
          </w:p>
        </w:tc>
        <w:tc>
          <w:tcPr>
            <w:tcW w:w="3544" w:type="dxa"/>
            <w:hideMark/>
          </w:tcPr>
          <w:p w14:paraId="21F61879" w14:textId="77777777" w:rsidR="0031798E" w:rsidRPr="00FB1410" w:rsidRDefault="0031798E" w:rsidP="0031798E">
            <w:pPr>
              <w:spacing w:after="0"/>
            </w:pPr>
            <w:r>
              <w:t>Staff</w:t>
            </w:r>
          </w:p>
        </w:tc>
      </w:tr>
      <w:tr w:rsidR="0031798E" w:rsidRPr="00FB1410" w14:paraId="6FD573F4" w14:textId="77777777" w:rsidTr="005534E5">
        <w:trPr>
          <w:trHeight w:val="290"/>
        </w:trPr>
        <w:tc>
          <w:tcPr>
            <w:tcW w:w="603" w:type="dxa"/>
            <w:noWrap/>
            <w:hideMark/>
          </w:tcPr>
          <w:p w14:paraId="4B24A9E4" w14:textId="77777777" w:rsidR="0031798E" w:rsidRPr="00FB1410" w:rsidRDefault="0031798E" w:rsidP="0031798E">
            <w:pPr>
              <w:spacing w:after="0"/>
            </w:pPr>
            <w:r w:rsidRPr="00FB1410">
              <w:t>35</w:t>
            </w:r>
          </w:p>
        </w:tc>
        <w:tc>
          <w:tcPr>
            <w:tcW w:w="9598" w:type="dxa"/>
            <w:noWrap/>
            <w:hideMark/>
          </w:tcPr>
          <w:p w14:paraId="5896798D" w14:textId="193D2124" w:rsidR="0031798E" w:rsidRPr="00FB1410" w:rsidRDefault="0031798E" w:rsidP="0031798E">
            <w:pPr>
              <w:spacing w:after="0"/>
            </w:pPr>
            <w:r w:rsidRPr="005C2F18">
              <w:t>If a student, what is their attendance mode?</w:t>
            </w:r>
          </w:p>
        </w:tc>
        <w:tc>
          <w:tcPr>
            <w:tcW w:w="3544" w:type="dxa"/>
            <w:hideMark/>
          </w:tcPr>
          <w:p w14:paraId="1FC1FB61" w14:textId="77777777" w:rsidR="0031798E" w:rsidRPr="00FB1410" w:rsidRDefault="0031798E" w:rsidP="0031798E">
            <w:pPr>
              <w:spacing w:after="0"/>
            </w:pPr>
            <w:r>
              <w:t>N/A</w:t>
            </w:r>
          </w:p>
        </w:tc>
      </w:tr>
      <w:tr w:rsidR="0031798E" w:rsidRPr="00FB1410" w14:paraId="1F674A90" w14:textId="77777777" w:rsidTr="005534E5">
        <w:trPr>
          <w:trHeight w:val="290"/>
        </w:trPr>
        <w:tc>
          <w:tcPr>
            <w:tcW w:w="603" w:type="dxa"/>
            <w:noWrap/>
            <w:hideMark/>
          </w:tcPr>
          <w:p w14:paraId="6ACE4EED" w14:textId="77777777" w:rsidR="0031798E" w:rsidRPr="00FB1410" w:rsidRDefault="0031798E" w:rsidP="0031798E">
            <w:pPr>
              <w:spacing w:after="0"/>
            </w:pPr>
            <w:r w:rsidRPr="00FB1410">
              <w:t>36</w:t>
            </w:r>
          </w:p>
        </w:tc>
        <w:tc>
          <w:tcPr>
            <w:tcW w:w="9598" w:type="dxa"/>
            <w:noWrap/>
            <w:hideMark/>
          </w:tcPr>
          <w:p w14:paraId="07B6BA89" w14:textId="592D2C68" w:rsidR="0031798E" w:rsidRPr="00FB1410" w:rsidRDefault="0031798E" w:rsidP="0031798E">
            <w:pPr>
              <w:spacing w:after="0"/>
            </w:pPr>
            <w:r w:rsidRPr="005C2F18">
              <w:t>If a student, what is their current level of study?</w:t>
            </w:r>
          </w:p>
        </w:tc>
        <w:tc>
          <w:tcPr>
            <w:tcW w:w="3544" w:type="dxa"/>
            <w:hideMark/>
          </w:tcPr>
          <w:p w14:paraId="081EC48F" w14:textId="77777777" w:rsidR="0031798E" w:rsidRPr="00FB1410" w:rsidRDefault="0031798E" w:rsidP="0031798E">
            <w:pPr>
              <w:spacing w:after="0"/>
            </w:pPr>
            <w:r>
              <w:t>N/A</w:t>
            </w:r>
          </w:p>
        </w:tc>
      </w:tr>
      <w:tr w:rsidR="0031798E" w:rsidRPr="00FB1410" w14:paraId="3215EB2F" w14:textId="77777777" w:rsidTr="005534E5">
        <w:trPr>
          <w:trHeight w:val="290"/>
        </w:trPr>
        <w:tc>
          <w:tcPr>
            <w:tcW w:w="603" w:type="dxa"/>
            <w:noWrap/>
            <w:hideMark/>
          </w:tcPr>
          <w:p w14:paraId="58A43B05" w14:textId="77777777" w:rsidR="0031798E" w:rsidRPr="00FB1410" w:rsidRDefault="0031798E" w:rsidP="0031798E">
            <w:pPr>
              <w:spacing w:after="0"/>
            </w:pPr>
            <w:r w:rsidRPr="00FB1410">
              <w:t>37</w:t>
            </w:r>
          </w:p>
        </w:tc>
        <w:tc>
          <w:tcPr>
            <w:tcW w:w="9598" w:type="dxa"/>
            <w:noWrap/>
            <w:hideMark/>
          </w:tcPr>
          <w:p w14:paraId="2F791E50" w14:textId="350D72D0" w:rsidR="0031798E" w:rsidRPr="00FB1410" w:rsidRDefault="0031798E" w:rsidP="0031798E">
            <w:pPr>
              <w:spacing w:after="0"/>
            </w:pPr>
            <w:r w:rsidRPr="005C2F18">
              <w:t>If a student, in what month and year did they commence their current course of study?</w:t>
            </w:r>
          </w:p>
        </w:tc>
        <w:tc>
          <w:tcPr>
            <w:tcW w:w="3544" w:type="dxa"/>
            <w:hideMark/>
          </w:tcPr>
          <w:p w14:paraId="548CA154" w14:textId="77777777" w:rsidR="0031798E" w:rsidRPr="00FB1410" w:rsidRDefault="0031798E" w:rsidP="0031798E">
            <w:pPr>
              <w:spacing w:after="0"/>
            </w:pPr>
            <w:r>
              <w:t>N/A</w:t>
            </w:r>
          </w:p>
        </w:tc>
      </w:tr>
      <w:tr w:rsidR="0031798E" w:rsidRPr="00FB1410" w14:paraId="77624D49" w14:textId="77777777" w:rsidTr="005534E5">
        <w:trPr>
          <w:trHeight w:val="290"/>
        </w:trPr>
        <w:tc>
          <w:tcPr>
            <w:tcW w:w="603" w:type="dxa"/>
            <w:noWrap/>
            <w:hideMark/>
          </w:tcPr>
          <w:p w14:paraId="0DEC317C" w14:textId="77777777" w:rsidR="0031798E" w:rsidRPr="00FB1410" w:rsidRDefault="0031798E" w:rsidP="0031798E">
            <w:pPr>
              <w:spacing w:after="0"/>
            </w:pPr>
            <w:r w:rsidRPr="00FB1410">
              <w:t>38</w:t>
            </w:r>
          </w:p>
        </w:tc>
        <w:tc>
          <w:tcPr>
            <w:tcW w:w="9598" w:type="dxa"/>
            <w:noWrap/>
            <w:hideMark/>
          </w:tcPr>
          <w:p w14:paraId="3933197F" w14:textId="5FFA7804" w:rsidR="0031798E" w:rsidRPr="00FB1410" w:rsidRDefault="0031798E" w:rsidP="0031798E">
            <w:pPr>
              <w:spacing w:after="0"/>
            </w:pPr>
            <w:r w:rsidRPr="005C2F18">
              <w:t>If a student, is the Discloser a domestic or overseas student?</w:t>
            </w:r>
          </w:p>
        </w:tc>
        <w:tc>
          <w:tcPr>
            <w:tcW w:w="3544" w:type="dxa"/>
            <w:hideMark/>
          </w:tcPr>
          <w:p w14:paraId="7865E07E" w14:textId="77777777" w:rsidR="0031798E" w:rsidRPr="00FB1410" w:rsidRDefault="0031798E" w:rsidP="0031798E">
            <w:pPr>
              <w:spacing w:after="0"/>
            </w:pPr>
            <w:r>
              <w:t>N/A</w:t>
            </w:r>
          </w:p>
        </w:tc>
      </w:tr>
      <w:tr w:rsidR="0031798E" w:rsidRPr="00FB1410" w14:paraId="2A15D4D1" w14:textId="77777777" w:rsidTr="005534E5">
        <w:trPr>
          <w:trHeight w:val="290"/>
        </w:trPr>
        <w:tc>
          <w:tcPr>
            <w:tcW w:w="603" w:type="dxa"/>
            <w:noWrap/>
            <w:hideMark/>
          </w:tcPr>
          <w:p w14:paraId="113BF21E" w14:textId="77777777" w:rsidR="0031798E" w:rsidRPr="00FB1410" w:rsidRDefault="0031798E" w:rsidP="0031798E">
            <w:pPr>
              <w:spacing w:after="0"/>
            </w:pPr>
            <w:r w:rsidRPr="00FB1410">
              <w:t>39</w:t>
            </w:r>
          </w:p>
        </w:tc>
        <w:tc>
          <w:tcPr>
            <w:tcW w:w="9598" w:type="dxa"/>
            <w:noWrap/>
            <w:hideMark/>
          </w:tcPr>
          <w:p w14:paraId="43C42178" w14:textId="26DB2538" w:rsidR="0031798E" w:rsidRPr="00FB1410" w:rsidRDefault="0031798E" w:rsidP="0031798E">
            <w:pPr>
              <w:spacing w:after="0"/>
            </w:pPr>
            <w:r w:rsidRPr="005C2F18">
              <w:t>If a staff member, what is their employment engagement with the provider?</w:t>
            </w:r>
          </w:p>
        </w:tc>
        <w:tc>
          <w:tcPr>
            <w:tcW w:w="3544" w:type="dxa"/>
            <w:hideMark/>
          </w:tcPr>
          <w:p w14:paraId="5644D7C0" w14:textId="77777777" w:rsidR="0031798E" w:rsidRPr="00FB1410" w:rsidRDefault="0031798E" w:rsidP="0031798E">
            <w:pPr>
              <w:spacing w:after="0"/>
            </w:pPr>
            <w:r>
              <w:t>Contractor</w:t>
            </w:r>
          </w:p>
        </w:tc>
      </w:tr>
      <w:tr w:rsidR="0031798E" w:rsidRPr="00FB1410" w14:paraId="106AD820" w14:textId="77777777" w:rsidTr="005534E5">
        <w:trPr>
          <w:trHeight w:val="290"/>
        </w:trPr>
        <w:tc>
          <w:tcPr>
            <w:tcW w:w="603" w:type="dxa"/>
            <w:noWrap/>
            <w:hideMark/>
          </w:tcPr>
          <w:p w14:paraId="22921744" w14:textId="77777777" w:rsidR="0031798E" w:rsidRPr="00FB1410" w:rsidRDefault="0031798E" w:rsidP="0031798E">
            <w:pPr>
              <w:spacing w:after="0"/>
            </w:pPr>
            <w:r w:rsidRPr="00FB1410">
              <w:t>40</w:t>
            </w:r>
          </w:p>
        </w:tc>
        <w:tc>
          <w:tcPr>
            <w:tcW w:w="9598" w:type="dxa"/>
            <w:noWrap/>
            <w:hideMark/>
          </w:tcPr>
          <w:p w14:paraId="59934E2A" w14:textId="402FA12C" w:rsidR="0031798E" w:rsidRPr="00FB1410" w:rsidRDefault="0031798E" w:rsidP="0031798E">
            <w:pPr>
              <w:spacing w:after="0"/>
            </w:pPr>
            <w:r w:rsidRPr="005C2F18">
              <w:t>If a staff member, what is their classification?</w:t>
            </w:r>
          </w:p>
        </w:tc>
        <w:tc>
          <w:tcPr>
            <w:tcW w:w="3544" w:type="dxa"/>
            <w:hideMark/>
          </w:tcPr>
          <w:p w14:paraId="032A7F86" w14:textId="77777777" w:rsidR="0031798E" w:rsidRPr="00FB1410" w:rsidRDefault="0031798E" w:rsidP="0031798E">
            <w:pPr>
              <w:spacing w:after="0"/>
            </w:pPr>
            <w:r>
              <w:t>Contractor</w:t>
            </w:r>
          </w:p>
        </w:tc>
      </w:tr>
      <w:tr w:rsidR="0031798E" w:rsidRPr="00FB1410" w14:paraId="701C6EE0" w14:textId="77777777" w:rsidTr="005534E5">
        <w:trPr>
          <w:trHeight w:val="290"/>
        </w:trPr>
        <w:tc>
          <w:tcPr>
            <w:tcW w:w="603" w:type="dxa"/>
            <w:noWrap/>
            <w:hideMark/>
          </w:tcPr>
          <w:p w14:paraId="6DF2100D" w14:textId="77777777" w:rsidR="0031798E" w:rsidRPr="00FB1410" w:rsidRDefault="0031798E" w:rsidP="0031798E">
            <w:pPr>
              <w:spacing w:after="0"/>
            </w:pPr>
            <w:r w:rsidRPr="00FB1410">
              <w:t>41</w:t>
            </w:r>
          </w:p>
        </w:tc>
        <w:tc>
          <w:tcPr>
            <w:tcW w:w="9598" w:type="dxa"/>
            <w:noWrap/>
            <w:hideMark/>
          </w:tcPr>
          <w:p w14:paraId="7A5EBE0D" w14:textId="06F6C9C1" w:rsidR="0031798E" w:rsidRPr="00FB1410" w:rsidRDefault="0031798E" w:rsidP="0031798E">
            <w:pPr>
              <w:spacing w:after="0"/>
            </w:pPr>
            <w:r w:rsidRPr="005C2F18">
              <w:t xml:space="preserve">What sex was the Respondent assigned at birth? </w:t>
            </w:r>
          </w:p>
        </w:tc>
        <w:tc>
          <w:tcPr>
            <w:tcW w:w="3544" w:type="dxa"/>
            <w:hideMark/>
          </w:tcPr>
          <w:p w14:paraId="1FADF854" w14:textId="44A6AACF" w:rsidR="0031798E" w:rsidRPr="00FB1410" w:rsidRDefault="0031798E" w:rsidP="0031798E">
            <w:pPr>
              <w:spacing w:after="0"/>
            </w:pPr>
            <w:r>
              <w:t>Male</w:t>
            </w:r>
          </w:p>
        </w:tc>
      </w:tr>
      <w:tr w:rsidR="0031798E" w:rsidRPr="00FB1410" w14:paraId="724B0876" w14:textId="77777777" w:rsidTr="005534E5">
        <w:trPr>
          <w:trHeight w:val="290"/>
        </w:trPr>
        <w:tc>
          <w:tcPr>
            <w:tcW w:w="603" w:type="dxa"/>
            <w:noWrap/>
            <w:hideMark/>
          </w:tcPr>
          <w:p w14:paraId="0DD688B4" w14:textId="77777777" w:rsidR="0031798E" w:rsidRPr="00FB1410" w:rsidRDefault="0031798E" w:rsidP="0031798E">
            <w:pPr>
              <w:spacing w:after="0"/>
            </w:pPr>
            <w:r w:rsidRPr="00FB1410">
              <w:t>42</w:t>
            </w:r>
          </w:p>
        </w:tc>
        <w:tc>
          <w:tcPr>
            <w:tcW w:w="9598" w:type="dxa"/>
            <w:noWrap/>
            <w:hideMark/>
          </w:tcPr>
          <w:p w14:paraId="7A4728A5" w14:textId="48F3A74B" w:rsidR="0031798E" w:rsidRPr="00FB1410" w:rsidRDefault="0031798E" w:rsidP="0031798E">
            <w:pPr>
              <w:spacing w:after="0"/>
            </w:pPr>
            <w:r w:rsidRPr="005C2F18">
              <w:t>What is the gender identity of the Respondent?</w:t>
            </w:r>
          </w:p>
        </w:tc>
        <w:tc>
          <w:tcPr>
            <w:tcW w:w="3544" w:type="dxa"/>
            <w:hideMark/>
          </w:tcPr>
          <w:p w14:paraId="16EF382E" w14:textId="77777777" w:rsidR="0031798E" w:rsidRPr="00FB1410" w:rsidRDefault="0031798E" w:rsidP="0031798E">
            <w:pPr>
              <w:spacing w:after="0"/>
            </w:pPr>
            <w:r>
              <w:t>Prefer not to answer</w:t>
            </w:r>
          </w:p>
        </w:tc>
      </w:tr>
      <w:tr w:rsidR="0031798E" w:rsidRPr="00FB1410" w14:paraId="74431D38" w14:textId="77777777" w:rsidTr="005534E5">
        <w:trPr>
          <w:trHeight w:val="290"/>
        </w:trPr>
        <w:tc>
          <w:tcPr>
            <w:tcW w:w="603" w:type="dxa"/>
            <w:noWrap/>
            <w:hideMark/>
          </w:tcPr>
          <w:p w14:paraId="43908935" w14:textId="77777777" w:rsidR="0031798E" w:rsidRPr="00FB1410" w:rsidRDefault="0031798E" w:rsidP="0031798E">
            <w:pPr>
              <w:spacing w:after="0"/>
            </w:pPr>
            <w:r w:rsidRPr="00FB1410">
              <w:t>43</w:t>
            </w:r>
          </w:p>
        </w:tc>
        <w:tc>
          <w:tcPr>
            <w:tcW w:w="9598" w:type="dxa"/>
            <w:noWrap/>
            <w:hideMark/>
          </w:tcPr>
          <w:p w14:paraId="1AEC974A" w14:textId="4665D38B" w:rsidR="0031798E" w:rsidRPr="00FB1410" w:rsidRDefault="0031798E" w:rsidP="0031798E">
            <w:pPr>
              <w:spacing w:after="0"/>
            </w:pPr>
            <w:r w:rsidRPr="005C2F18">
              <w:t>What is the sexual orientation of the Respondent?</w:t>
            </w:r>
          </w:p>
        </w:tc>
        <w:tc>
          <w:tcPr>
            <w:tcW w:w="3544" w:type="dxa"/>
            <w:hideMark/>
          </w:tcPr>
          <w:p w14:paraId="0174ADFB" w14:textId="4B715988" w:rsidR="0031798E" w:rsidRPr="00FB1410" w:rsidRDefault="0031798E" w:rsidP="0031798E">
            <w:pPr>
              <w:spacing w:after="0"/>
            </w:pPr>
            <w:r>
              <w:t>Prefer not to answer</w:t>
            </w:r>
          </w:p>
        </w:tc>
      </w:tr>
      <w:tr w:rsidR="0031798E" w:rsidRPr="00FB1410" w14:paraId="7C9C5C93" w14:textId="77777777" w:rsidTr="005534E5">
        <w:trPr>
          <w:trHeight w:val="290"/>
        </w:trPr>
        <w:tc>
          <w:tcPr>
            <w:tcW w:w="603" w:type="dxa"/>
            <w:noWrap/>
            <w:hideMark/>
          </w:tcPr>
          <w:p w14:paraId="4DC4DF89" w14:textId="77777777" w:rsidR="0031798E" w:rsidRPr="00FB1410" w:rsidRDefault="0031798E" w:rsidP="0031798E">
            <w:pPr>
              <w:spacing w:after="0"/>
            </w:pPr>
            <w:r w:rsidRPr="00FB1410">
              <w:t>44</w:t>
            </w:r>
          </w:p>
        </w:tc>
        <w:tc>
          <w:tcPr>
            <w:tcW w:w="9598" w:type="dxa"/>
            <w:noWrap/>
            <w:hideMark/>
          </w:tcPr>
          <w:p w14:paraId="14C06942" w14:textId="56848EAC" w:rsidR="0031798E" w:rsidRPr="00FB1410" w:rsidRDefault="0031798E" w:rsidP="0031798E">
            <w:pPr>
              <w:spacing w:after="0"/>
            </w:pPr>
            <w:r w:rsidRPr="005C2F18">
              <w:t>What is the Respondent's year of birth?</w:t>
            </w:r>
          </w:p>
        </w:tc>
        <w:tc>
          <w:tcPr>
            <w:tcW w:w="3544" w:type="dxa"/>
            <w:hideMark/>
          </w:tcPr>
          <w:p w14:paraId="3492BE54" w14:textId="77777777" w:rsidR="0031798E" w:rsidRPr="00FB1410" w:rsidRDefault="0031798E" w:rsidP="0031798E">
            <w:pPr>
              <w:spacing w:after="0"/>
            </w:pPr>
            <w:r>
              <w:t>1997</w:t>
            </w:r>
          </w:p>
        </w:tc>
      </w:tr>
      <w:tr w:rsidR="0031798E" w:rsidRPr="00FB1410" w14:paraId="44FAF8D6" w14:textId="77777777" w:rsidTr="005534E5">
        <w:trPr>
          <w:trHeight w:val="290"/>
        </w:trPr>
        <w:tc>
          <w:tcPr>
            <w:tcW w:w="603" w:type="dxa"/>
            <w:noWrap/>
            <w:hideMark/>
          </w:tcPr>
          <w:p w14:paraId="15987F39" w14:textId="77777777" w:rsidR="0031798E" w:rsidRPr="00FB1410" w:rsidRDefault="0031798E" w:rsidP="0031798E">
            <w:pPr>
              <w:spacing w:after="0"/>
            </w:pPr>
            <w:r w:rsidRPr="00FB1410">
              <w:t>45</w:t>
            </w:r>
          </w:p>
        </w:tc>
        <w:tc>
          <w:tcPr>
            <w:tcW w:w="9598" w:type="dxa"/>
            <w:noWrap/>
            <w:hideMark/>
          </w:tcPr>
          <w:p w14:paraId="16555F16" w14:textId="36623546" w:rsidR="0031798E" w:rsidRPr="00FB1410" w:rsidRDefault="0031798E" w:rsidP="0031798E">
            <w:pPr>
              <w:spacing w:after="0"/>
            </w:pPr>
            <w:r w:rsidRPr="005C2F18">
              <w:t>Where was the Respondent born?</w:t>
            </w:r>
          </w:p>
        </w:tc>
        <w:tc>
          <w:tcPr>
            <w:tcW w:w="3544" w:type="dxa"/>
            <w:hideMark/>
          </w:tcPr>
          <w:p w14:paraId="642D9D5E" w14:textId="77777777" w:rsidR="0031798E" w:rsidRPr="00FB1410" w:rsidRDefault="0031798E" w:rsidP="0031798E">
            <w:pPr>
              <w:spacing w:after="0"/>
            </w:pPr>
            <w:r>
              <w:t>South-East Asia</w:t>
            </w:r>
          </w:p>
        </w:tc>
      </w:tr>
      <w:tr w:rsidR="0031798E" w:rsidRPr="00FB1410" w14:paraId="34489162" w14:textId="77777777" w:rsidTr="005534E5">
        <w:trPr>
          <w:trHeight w:val="290"/>
        </w:trPr>
        <w:tc>
          <w:tcPr>
            <w:tcW w:w="603" w:type="dxa"/>
            <w:noWrap/>
            <w:hideMark/>
          </w:tcPr>
          <w:p w14:paraId="6B2913D7" w14:textId="77777777" w:rsidR="0031798E" w:rsidRPr="00FB1410" w:rsidRDefault="0031798E" w:rsidP="0031798E">
            <w:pPr>
              <w:spacing w:after="0"/>
            </w:pPr>
            <w:r w:rsidRPr="00FB1410">
              <w:t>46</w:t>
            </w:r>
          </w:p>
        </w:tc>
        <w:tc>
          <w:tcPr>
            <w:tcW w:w="9598" w:type="dxa"/>
            <w:noWrap/>
            <w:hideMark/>
          </w:tcPr>
          <w:p w14:paraId="21EB00BD" w14:textId="70A2A1A2" w:rsidR="0031798E" w:rsidRPr="00FB1410" w:rsidRDefault="0031798E" w:rsidP="0031798E">
            <w:pPr>
              <w:spacing w:after="0"/>
            </w:pPr>
            <w:r w:rsidRPr="005C2F18">
              <w:t>Does the Respondent identify as Aboriginal or Torres Strait Islander?</w:t>
            </w:r>
          </w:p>
        </w:tc>
        <w:tc>
          <w:tcPr>
            <w:tcW w:w="3544" w:type="dxa"/>
            <w:hideMark/>
          </w:tcPr>
          <w:p w14:paraId="4F882036" w14:textId="77777777" w:rsidR="0031798E" w:rsidRPr="00FB1410" w:rsidRDefault="0031798E" w:rsidP="0031798E">
            <w:pPr>
              <w:spacing w:after="0"/>
            </w:pPr>
            <w:r>
              <w:t>Non-indigenous</w:t>
            </w:r>
          </w:p>
        </w:tc>
      </w:tr>
      <w:tr w:rsidR="0031798E" w:rsidRPr="00FB1410" w14:paraId="5C984AD9" w14:textId="77777777" w:rsidTr="005534E5">
        <w:trPr>
          <w:trHeight w:val="290"/>
        </w:trPr>
        <w:tc>
          <w:tcPr>
            <w:tcW w:w="603" w:type="dxa"/>
            <w:noWrap/>
            <w:hideMark/>
          </w:tcPr>
          <w:p w14:paraId="5EFE274E" w14:textId="77777777" w:rsidR="0031798E" w:rsidRPr="00FB1410" w:rsidRDefault="0031798E" w:rsidP="0031798E">
            <w:pPr>
              <w:spacing w:after="0"/>
            </w:pPr>
            <w:r w:rsidRPr="00FB1410">
              <w:t>47</w:t>
            </w:r>
          </w:p>
        </w:tc>
        <w:tc>
          <w:tcPr>
            <w:tcW w:w="9598" w:type="dxa"/>
            <w:noWrap/>
            <w:hideMark/>
          </w:tcPr>
          <w:p w14:paraId="5736B8D8" w14:textId="2A1FB093" w:rsidR="0031798E" w:rsidRPr="00FB1410" w:rsidRDefault="0031798E" w:rsidP="0031798E">
            <w:pPr>
              <w:spacing w:after="0"/>
            </w:pPr>
            <w:r w:rsidRPr="005C2F18">
              <w:t>What is the Respondent's religious affiliation?</w:t>
            </w:r>
          </w:p>
        </w:tc>
        <w:tc>
          <w:tcPr>
            <w:tcW w:w="3544" w:type="dxa"/>
            <w:hideMark/>
          </w:tcPr>
          <w:p w14:paraId="695E2AAE" w14:textId="1CC5C076" w:rsidR="0031798E" w:rsidRPr="00FB1410" w:rsidRDefault="0031798E" w:rsidP="0031798E">
            <w:pPr>
              <w:spacing w:after="0"/>
            </w:pPr>
            <w:r>
              <w:t>Prefer not to answer</w:t>
            </w:r>
            <w:r w:rsidRPr="00FB1410" w:rsidDel="00BD74C2">
              <w:t xml:space="preserve"> </w:t>
            </w:r>
          </w:p>
        </w:tc>
      </w:tr>
      <w:tr w:rsidR="0031798E" w:rsidRPr="00FB1410" w14:paraId="2EB91136" w14:textId="77777777" w:rsidTr="005534E5">
        <w:trPr>
          <w:trHeight w:val="290"/>
        </w:trPr>
        <w:tc>
          <w:tcPr>
            <w:tcW w:w="603" w:type="dxa"/>
            <w:noWrap/>
            <w:hideMark/>
          </w:tcPr>
          <w:p w14:paraId="597C476A" w14:textId="77777777" w:rsidR="0031798E" w:rsidRPr="00FB1410" w:rsidRDefault="0031798E" w:rsidP="0031798E">
            <w:pPr>
              <w:spacing w:after="0"/>
            </w:pPr>
            <w:r w:rsidRPr="00FB1410">
              <w:t>48</w:t>
            </w:r>
          </w:p>
        </w:tc>
        <w:tc>
          <w:tcPr>
            <w:tcW w:w="9598" w:type="dxa"/>
            <w:noWrap/>
            <w:hideMark/>
          </w:tcPr>
          <w:p w14:paraId="0FCC8C85" w14:textId="69752629" w:rsidR="0031798E" w:rsidRPr="00FB1410" w:rsidRDefault="0031798E" w:rsidP="0031798E">
            <w:pPr>
              <w:spacing w:after="0"/>
            </w:pPr>
            <w:r w:rsidRPr="005C2F18">
              <w:t>Does the Respondent identify as having a disability?</w:t>
            </w:r>
          </w:p>
        </w:tc>
        <w:tc>
          <w:tcPr>
            <w:tcW w:w="3544" w:type="dxa"/>
            <w:hideMark/>
          </w:tcPr>
          <w:p w14:paraId="35378A15" w14:textId="77777777" w:rsidR="0031798E" w:rsidRPr="00FB1410" w:rsidRDefault="0031798E" w:rsidP="0031798E">
            <w:pPr>
              <w:spacing w:after="0"/>
            </w:pPr>
            <w:r>
              <w:t>No disability</w:t>
            </w:r>
          </w:p>
        </w:tc>
      </w:tr>
      <w:tr w:rsidR="0031798E" w:rsidRPr="00FB1410" w14:paraId="4E995A98" w14:textId="77777777" w:rsidTr="005534E5">
        <w:trPr>
          <w:trHeight w:val="290"/>
        </w:trPr>
        <w:tc>
          <w:tcPr>
            <w:tcW w:w="603" w:type="dxa"/>
            <w:noWrap/>
            <w:hideMark/>
          </w:tcPr>
          <w:p w14:paraId="0CD60655" w14:textId="77777777" w:rsidR="0031798E" w:rsidRPr="00FB1410" w:rsidRDefault="0031798E" w:rsidP="0031798E">
            <w:pPr>
              <w:spacing w:after="0"/>
            </w:pPr>
            <w:r w:rsidRPr="00FB1410">
              <w:t>49</w:t>
            </w:r>
          </w:p>
        </w:tc>
        <w:tc>
          <w:tcPr>
            <w:tcW w:w="9598" w:type="dxa"/>
            <w:noWrap/>
            <w:hideMark/>
          </w:tcPr>
          <w:p w14:paraId="09BDA9D3" w14:textId="4E45F50B" w:rsidR="0031798E" w:rsidRPr="00FB1410" w:rsidRDefault="0031798E" w:rsidP="0031798E">
            <w:pPr>
              <w:spacing w:after="0"/>
            </w:pPr>
            <w:r w:rsidRPr="005C2F18">
              <w:t>What is the Respondent's primary spoken language?</w:t>
            </w:r>
          </w:p>
        </w:tc>
        <w:tc>
          <w:tcPr>
            <w:tcW w:w="3544" w:type="dxa"/>
            <w:hideMark/>
          </w:tcPr>
          <w:p w14:paraId="4C28A6F1" w14:textId="6CD69464" w:rsidR="0031798E" w:rsidRPr="00FB1410" w:rsidRDefault="0031798E" w:rsidP="0031798E">
            <w:pPr>
              <w:spacing w:after="0"/>
            </w:pPr>
            <w:r>
              <w:t>Other</w:t>
            </w:r>
          </w:p>
        </w:tc>
      </w:tr>
      <w:tr w:rsidR="0031798E" w:rsidRPr="00FB1410" w14:paraId="08AF46C5" w14:textId="77777777" w:rsidTr="005534E5">
        <w:trPr>
          <w:trHeight w:val="290"/>
        </w:trPr>
        <w:tc>
          <w:tcPr>
            <w:tcW w:w="603" w:type="dxa"/>
            <w:noWrap/>
            <w:hideMark/>
          </w:tcPr>
          <w:p w14:paraId="6C355A66" w14:textId="77777777" w:rsidR="0031798E" w:rsidRPr="00FB1410" w:rsidRDefault="0031798E" w:rsidP="0031798E">
            <w:pPr>
              <w:spacing w:after="0"/>
            </w:pPr>
            <w:r w:rsidRPr="00FB1410">
              <w:t>50</w:t>
            </w:r>
          </w:p>
        </w:tc>
        <w:tc>
          <w:tcPr>
            <w:tcW w:w="9598" w:type="dxa"/>
            <w:noWrap/>
            <w:hideMark/>
          </w:tcPr>
          <w:p w14:paraId="55D9EB72" w14:textId="7F07A1A8" w:rsidR="0031798E" w:rsidRPr="00FB1410" w:rsidRDefault="0031798E" w:rsidP="0031798E">
            <w:pPr>
              <w:spacing w:after="0"/>
            </w:pPr>
            <w:r w:rsidRPr="005C2F18">
              <w:t>Is the Respondent a student, staff member or both?</w:t>
            </w:r>
          </w:p>
        </w:tc>
        <w:tc>
          <w:tcPr>
            <w:tcW w:w="3544" w:type="dxa"/>
            <w:hideMark/>
          </w:tcPr>
          <w:p w14:paraId="242A5FF0" w14:textId="3319F939" w:rsidR="0031798E" w:rsidRPr="00FB1410" w:rsidRDefault="0031798E" w:rsidP="0031798E">
            <w:pPr>
              <w:spacing w:after="0"/>
            </w:pPr>
            <w:r>
              <w:t>Student</w:t>
            </w:r>
          </w:p>
        </w:tc>
      </w:tr>
      <w:tr w:rsidR="0031798E" w:rsidRPr="00FB1410" w14:paraId="5971D119" w14:textId="77777777" w:rsidTr="005534E5">
        <w:trPr>
          <w:trHeight w:val="290"/>
        </w:trPr>
        <w:tc>
          <w:tcPr>
            <w:tcW w:w="603" w:type="dxa"/>
            <w:noWrap/>
            <w:hideMark/>
          </w:tcPr>
          <w:p w14:paraId="473A991B" w14:textId="77777777" w:rsidR="0031798E" w:rsidRPr="00FB1410" w:rsidRDefault="0031798E" w:rsidP="0031798E">
            <w:pPr>
              <w:spacing w:after="0"/>
            </w:pPr>
            <w:r w:rsidRPr="00FB1410">
              <w:t>51</w:t>
            </w:r>
          </w:p>
        </w:tc>
        <w:tc>
          <w:tcPr>
            <w:tcW w:w="9598" w:type="dxa"/>
            <w:noWrap/>
            <w:hideMark/>
          </w:tcPr>
          <w:p w14:paraId="2E107AB9" w14:textId="62D1A86F" w:rsidR="0031798E" w:rsidRPr="00FB1410" w:rsidRDefault="0031798E" w:rsidP="0031798E">
            <w:pPr>
              <w:spacing w:after="0"/>
            </w:pPr>
            <w:r w:rsidRPr="005C2F18">
              <w:t>If a student, what is their attendance mode?</w:t>
            </w:r>
          </w:p>
        </w:tc>
        <w:tc>
          <w:tcPr>
            <w:tcW w:w="3544" w:type="dxa"/>
            <w:hideMark/>
          </w:tcPr>
          <w:p w14:paraId="4940E3D9" w14:textId="77777777" w:rsidR="0031798E" w:rsidRPr="00FB1410" w:rsidRDefault="0031798E" w:rsidP="0031798E">
            <w:pPr>
              <w:spacing w:after="0"/>
            </w:pPr>
            <w:r>
              <w:t>Part-time – on campus</w:t>
            </w:r>
          </w:p>
        </w:tc>
      </w:tr>
      <w:tr w:rsidR="0031798E" w:rsidRPr="00FB1410" w14:paraId="0A68A29D" w14:textId="77777777" w:rsidTr="005534E5">
        <w:trPr>
          <w:trHeight w:val="290"/>
        </w:trPr>
        <w:tc>
          <w:tcPr>
            <w:tcW w:w="603" w:type="dxa"/>
            <w:noWrap/>
            <w:hideMark/>
          </w:tcPr>
          <w:p w14:paraId="7E6FA10B" w14:textId="77777777" w:rsidR="0031798E" w:rsidRPr="00FB1410" w:rsidRDefault="0031798E" w:rsidP="0031798E">
            <w:pPr>
              <w:spacing w:after="0"/>
            </w:pPr>
            <w:r w:rsidRPr="00FB1410">
              <w:t>52</w:t>
            </w:r>
          </w:p>
        </w:tc>
        <w:tc>
          <w:tcPr>
            <w:tcW w:w="9598" w:type="dxa"/>
            <w:noWrap/>
            <w:hideMark/>
          </w:tcPr>
          <w:p w14:paraId="1B821198" w14:textId="203794A6" w:rsidR="0031798E" w:rsidRPr="00FB1410" w:rsidRDefault="0031798E" w:rsidP="0031798E">
            <w:pPr>
              <w:spacing w:after="0"/>
            </w:pPr>
            <w:r w:rsidRPr="005C2F18">
              <w:t>If a student, what is their current level of study?</w:t>
            </w:r>
          </w:p>
        </w:tc>
        <w:tc>
          <w:tcPr>
            <w:tcW w:w="3544" w:type="dxa"/>
            <w:hideMark/>
          </w:tcPr>
          <w:p w14:paraId="67E9AB97" w14:textId="77777777" w:rsidR="0031798E" w:rsidRPr="00FB1410" w:rsidRDefault="0031798E" w:rsidP="0031798E">
            <w:pPr>
              <w:spacing w:after="0"/>
            </w:pPr>
            <w:r>
              <w:t>Graduate certificate</w:t>
            </w:r>
          </w:p>
        </w:tc>
      </w:tr>
      <w:tr w:rsidR="0031798E" w:rsidRPr="00FB1410" w14:paraId="099483EF" w14:textId="77777777" w:rsidTr="005534E5">
        <w:trPr>
          <w:trHeight w:val="290"/>
        </w:trPr>
        <w:tc>
          <w:tcPr>
            <w:tcW w:w="603" w:type="dxa"/>
            <w:noWrap/>
            <w:hideMark/>
          </w:tcPr>
          <w:p w14:paraId="6B3323F2" w14:textId="77777777" w:rsidR="0031798E" w:rsidRPr="00FB1410" w:rsidRDefault="0031798E" w:rsidP="0031798E">
            <w:pPr>
              <w:spacing w:after="0"/>
            </w:pPr>
            <w:r w:rsidRPr="00FB1410">
              <w:t>53</w:t>
            </w:r>
          </w:p>
        </w:tc>
        <w:tc>
          <w:tcPr>
            <w:tcW w:w="9598" w:type="dxa"/>
            <w:noWrap/>
            <w:hideMark/>
          </w:tcPr>
          <w:p w14:paraId="23F6DC9F" w14:textId="0F4E747B" w:rsidR="0031798E" w:rsidRPr="00FB1410" w:rsidRDefault="0031798E" w:rsidP="0031798E">
            <w:pPr>
              <w:spacing w:after="0"/>
            </w:pPr>
            <w:r w:rsidRPr="005C2F18">
              <w:t>If a student, in what year did they commence their current course of study?</w:t>
            </w:r>
          </w:p>
        </w:tc>
        <w:tc>
          <w:tcPr>
            <w:tcW w:w="3544" w:type="dxa"/>
            <w:hideMark/>
          </w:tcPr>
          <w:p w14:paraId="507A9435" w14:textId="77777777" w:rsidR="0031798E" w:rsidRPr="00FB1410" w:rsidRDefault="0031798E" w:rsidP="0031798E">
            <w:pPr>
              <w:spacing w:after="0"/>
            </w:pPr>
            <w:r>
              <w:t>2025</w:t>
            </w:r>
          </w:p>
        </w:tc>
      </w:tr>
      <w:tr w:rsidR="0031798E" w:rsidRPr="00FB1410" w14:paraId="0B926F51" w14:textId="77777777" w:rsidTr="005534E5">
        <w:trPr>
          <w:trHeight w:val="290"/>
        </w:trPr>
        <w:tc>
          <w:tcPr>
            <w:tcW w:w="603" w:type="dxa"/>
            <w:noWrap/>
            <w:hideMark/>
          </w:tcPr>
          <w:p w14:paraId="219610AA" w14:textId="77777777" w:rsidR="0031798E" w:rsidRPr="00FB1410" w:rsidRDefault="0031798E" w:rsidP="0031798E">
            <w:pPr>
              <w:spacing w:after="0"/>
            </w:pPr>
            <w:r w:rsidRPr="00FB1410">
              <w:t>54</w:t>
            </w:r>
          </w:p>
        </w:tc>
        <w:tc>
          <w:tcPr>
            <w:tcW w:w="9598" w:type="dxa"/>
            <w:noWrap/>
            <w:hideMark/>
          </w:tcPr>
          <w:p w14:paraId="1509FD03" w14:textId="4FD753CC" w:rsidR="0031798E" w:rsidRPr="00FB1410" w:rsidRDefault="0031798E" w:rsidP="0031798E">
            <w:pPr>
              <w:spacing w:after="0"/>
            </w:pPr>
            <w:r w:rsidRPr="005C2F18">
              <w:t>If a student, is the Respondent a domestic or overseas student?</w:t>
            </w:r>
          </w:p>
        </w:tc>
        <w:tc>
          <w:tcPr>
            <w:tcW w:w="3544" w:type="dxa"/>
            <w:hideMark/>
          </w:tcPr>
          <w:p w14:paraId="3B3C18DB" w14:textId="12B68D08" w:rsidR="0031798E" w:rsidRPr="00FB1410" w:rsidRDefault="0031798E" w:rsidP="0031798E">
            <w:pPr>
              <w:spacing w:after="0"/>
            </w:pPr>
            <w:r>
              <w:t>Overseas</w:t>
            </w:r>
          </w:p>
        </w:tc>
      </w:tr>
      <w:tr w:rsidR="0031798E" w:rsidRPr="00FB1410" w14:paraId="467B42A4" w14:textId="77777777" w:rsidTr="005534E5">
        <w:trPr>
          <w:trHeight w:val="290"/>
        </w:trPr>
        <w:tc>
          <w:tcPr>
            <w:tcW w:w="603" w:type="dxa"/>
            <w:noWrap/>
            <w:hideMark/>
          </w:tcPr>
          <w:p w14:paraId="0BC51D2B" w14:textId="77777777" w:rsidR="0031798E" w:rsidRPr="00FB1410" w:rsidRDefault="0031798E" w:rsidP="0031798E">
            <w:pPr>
              <w:spacing w:after="0"/>
            </w:pPr>
            <w:r w:rsidRPr="00FB1410">
              <w:t>55</w:t>
            </w:r>
          </w:p>
        </w:tc>
        <w:tc>
          <w:tcPr>
            <w:tcW w:w="9598" w:type="dxa"/>
            <w:noWrap/>
            <w:hideMark/>
          </w:tcPr>
          <w:p w14:paraId="23FCAA94" w14:textId="004D302C" w:rsidR="0031798E" w:rsidRPr="00FB1410" w:rsidRDefault="0031798E" w:rsidP="0031798E">
            <w:pPr>
              <w:spacing w:after="0"/>
            </w:pPr>
            <w:r w:rsidRPr="005C2F18">
              <w:t>If a staff member, what is their employment engagement with the provider?</w:t>
            </w:r>
          </w:p>
        </w:tc>
        <w:tc>
          <w:tcPr>
            <w:tcW w:w="3544" w:type="dxa"/>
            <w:hideMark/>
          </w:tcPr>
          <w:p w14:paraId="2F28ACD5" w14:textId="77777777" w:rsidR="0031798E" w:rsidRPr="00FB1410" w:rsidRDefault="0031798E" w:rsidP="0031798E">
            <w:pPr>
              <w:spacing w:after="0"/>
            </w:pPr>
            <w:r>
              <w:t>N/A</w:t>
            </w:r>
          </w:p>
        </w:tc>
      </w:tr>
      <w:tr w:rsidR="0031798E" w:rsidRPr="00FB1410" w14:paraId="4322286E" w14:textId="77777777" w:rsidTr="005534E5">
        <w:trPr>
          <w:trHeight w:val="290"/>
        </w:trPr>
        <w:tc>
          <w:tcPr>
            <w:tcW w:w="603" w:type="dxa"/>
            <w:noWrap/>
            <w:hideMark/>
          </w:tcPr>
          <w:p w14:paraId="01B87090" w14:textId="77777777" w:rsidR="0031798E" w:rsidRPr="00FB1410" w:rsidRDefault="0031798E" w:rsidP="0031798E">
            <w:pPr>
              <w:spacing w:after="0"/>
            </w:pPr>
            <w:r w:rsidRPr="00FB1410">
              <w:t>56</w:t>
            </w:r>
          </w:p>
        </w:tc>
        <w:tc>
          <w:tcPr>
            <w:tcW w:w="9598" w:type="dxa"/>
            <w:noWrap/>
            <w:hideMark/>
          </w:tcPr>
          <w:p w14:paraId="1BC2F5C5" w14:textId="2C3DA74E" w:rsidR="0031798E" w:rsidRPr="00FB1410" w:rsidRDefault="0031798E" w:rsidP="0031798E">
            <w:pPr>
              <w:spacing w:after="0"/>
            </w:pPr>
            <w:r w:rsidRPr="005C2F18">
              <w:t>If a staff member, what is their classification?</w:t>
            </w:r>
          </w:p>
        </w:tc>
        <w:tc>
          <w:tcPr>
            <w:tcW w:w="3544" w:type="dxa"/>
            <w:hideMark/>
          </w:tcPr>
          <w:p w14:paraId="215B358D" w14:textId="77777777" w:rsidR="0031798E" w:rsidRPr="00FB1410" w:rsidRDefault="0031798E" w:rsidP="0031798E">
            <w:pPr>
              <w:spacing w:after="0"/>
            </w:pPr>
            <w:r>
              <w:t>N/A</w:t>
            </w:r>
          </w:p>
        </w:tc>
      </w:tr>
      <w:tr w:rsidR="0031798E" w:rsidRPr="00FB1410" w14:paraId="76D55D15" w14:textId="77777777" w:rsidTr="005534E5">
        <w:trPr>
          <w:trHeight w:val="290"/>
        </w:trPr>
        <w:tc>
          <w:tcPr>
            <w:tcW w:w="603" w:type="dxa"/>
            <w:noWrap/>
            <w:hideMark/>
          </w:tcPr>
          <w:p w14:paraId="1075E55F" w14:textId="77777777" w:rsidR="0031798E" w:rsidRPr="00FB1410" w:rsidRDefault="0031798E" w:rsidP="0031798E">
            <w:pPr>
              <w:spacing w:after="0"/>
            </w:pPr>
            <w:r w:rsidRPr="00FB1410">
              <w:t>57</w:t>
            </w:r>
          </w:p>
        </w:tc>
        <w:tc>
          <w:tcPr>
            <w:tcW w:w="9598" w:type="dxa"/>
            <w:noWrap/>
            <w:hideMark/>
          </w:tcPr>
          <w:p w14:paraId="15ED2616" w14:textId="54483254" w:rsidR="0031798E" w:rsidRPr="00FB1410" w:rsidRDefault="0031798E" w:rsidP="0031798E">
            <w:pPr>
              <w:spacing w:after="0"/>
            </w:pPr>
            <w:r w:rsidRPr="005C2F18">
              <w:t>Was an immediate safety response required?</w:t>
            </w:r>
          </w:p>
        </w:tc>
        <w:tc>
          <w:tcPr>
            <w:tcW w:w="3544" w:type="dxa"/>
            <w:hideMark/>
          </w:tcPr>
          <w:p w14:paraId="45DAD2CA" w14:textId="77777777" w:rsidR="0031798E" w:rsidRPr="00FB1410" w:rsidRDefault="0031798E" w:rsidP="0031798E">
            <w:pPr>
              <w:spacing w:after="0"/>
            </w:pPr>
            <w:r>
              <w:t>No</w:t>
            </w:r>
          </w:p>
        </w:tc>
      </w:tr>
      <w:tr w:rsidR="0031798E" w:rsidRPr="00FB1410" w14:paraId="6BBFBB53" w14:textId="77777777" w:rsidTr="005534E5">
        <w:trPr>
          <w:trHeight w:val="290"/>
        </w:trPr>
        <w:tc>
          <w:tcPr>
            <w:tcW w:w="603" w:type="dxa"/>
            <w:noWrap/>
            <w:hideMark/>
          </w:tcPr>
          <w:p w14:paraId="7260D654" w14:textId="77777777" w:rsidR="0031798E" w:rsidRPr="00FB1410" w:rsidRDefault="0031798E" w:rsidP="0031798E">
            <w:pPr>
              <w:spacing w:after="0"/>
            </w:pPr>
            <w:r w:rsidRPr="00FB1410">
              <w:t>58</w:t>
            </w:r>
          </w:p>
        </w:tc>
        <w:tc>
          <w:tcPr>
            <w:tcW w:w="9598" w:type="dxa"/>
            <w:noWrap/>
            <w:hideMark/>
          </w:tcPr>
          <w:p w14:paraId="080B3D58" w14:textId="030FB589" w:rsidR="0031798E" w:rsidRPr="00FB1410" w:rsidRDefault="0031798E" w:rsidP="0031798E">
            <w:pPr>
              <w:spacing w:after="0"/>
            </w:pPr>
            <w:r w:rsidRPr="005C2F18">
              <w:t>If yes to 57, what type of response occurred?</w:t>
            </w:r>
          </w:p>
        </w:tc>
        <w:tc>
          <w:tcPr>
            <w:tcW w:w="3544" w:type="dxa"/>
            <w:hideMark/>
          </w:tcPr>
          <w:p w14:paraId="323D10F1" w14:textId="77777777" w:rsidR="0031798E" w:rsidRPr="00FB1410" w:rsidRDefault="0031798E" w:rsidP="0031798E">
            <w:pPr>
              <w:spacing w:after="0"/>
            </w:pPr>
            <w:r w:rsidRPr="00FB1410">
              <w:t>N/A</w:t>
            </w:r>
          </w:p>
        </w:tc>
      </w:tr>
      <w:tr w:rsidR="0031798E" w:rsidRPr="00FB1410" w14:paraId="02BE4AD3" w14:textId="77777777" w:rsidTr="005534E5">
        <w:trPr>
          <w:trHeight w:val="290"/>
        </w:trPr>
        <w:tc>
          <w:tcPr>
            <w:tcW w:w="603" w:type="dxa"/>
            <w:noWrap/>
            <w:hideMark/>
          </w:tcPr>
          <w:p w14:paraId="35824DD3" w14:textId="77777777" w:rsidR="0031798E" w:rsidRPr="00FB1410" w:rsidRDefault="0031798E" w:rsidP="0031798E">
            <w:pPr>
              <w:spacing w:after="0"/>
            </w:pPr>
            <w:r w:rsidRPr="00FB1410">
              <w:t>59</w:t>
            </w:r>
          </w:p>
        </w:tc>
        <w:tc>
          <w:tcPr>
            <w:tcW w:w="9598" w:type="dxa"/>
            <w:noWrap/>
            <w:hideMark/>
          </w:tcPr>
          <w:p w14:paraId="62F05611" w14:textId="0CB3F0DC" w:rsidR="0031798E" w:rsidRPr="00FB1410" w:rsidRDefault="0031798E" w:rsidP="0031798E">
            <w:pPr>
              <w:spacing w:after="0"/>
            </w:pPr>
            <w:r w:rsidRPr="005C2F18">
              <w:t>Was a risk assessment conducted?</w:t>
            </w:r>
          </w:p>
        </w:tc>
        <w:tc>
          <w:tcPr>
            <w:tcW w:w="3544" w:type="dxa"/>
            <w:hideMark/>
          </w:tcPr>
          <w:p w14:paraId="3922AFC7" w14:textId="77777777" w:rsidR="0031798E" w:rsidRPr="00FB1410" w:rsidRDefault="0031798E" w:rsidP="0031798E">
            <w:pPr>
              <w:spacing w:after="0"/>
            </w:pPr>
            <w:r>
              <w:t>Yes</w:t>
            </w:r>
          </w:p>
        </w:tc>
      </w:tr>
      <w:tr w:rsidR="0031798E" w:rsidRPr="00FB1410" w14:paraId="1BC23D52" w14:textId="77777777" w:rsidTr="005534E5">
        <w:trPr>
          <w:trHeight w:val="290"/>
        </w:trPr>
        <w:tc>
          <w:tcPr>
            <w:tcW w:w="603" w:type="dxa"/>
            <w:noWrap/>
            <w:hideMark/>
          </w:tcPr>
          <w:p w14:paraId="594938D9" w14:textId="77777777" w:rsidR="0031798E" w:rsidRPr="00FB1410" w:rsidRDefault="0031798E" w:rsidP="0031798E">
            <w:pPr>
              <w:spacing w:after="0"/>
            </w:pPr>
            <w:r w:rsidRPr="00FB1410">
              <w:lastRenderedPageBreak/>
              <w:t>60</w:t>
            </w:r>
          </w:p>
        </w:tc>
        <w:tc>
          <w:tcPr>
            <w:tcW w:w="9598" w:type="dxa"/>
            <w:noWrap/>
            <w:hideMark/>
          </w:tcPr>
          <w:p w14:paraId="6916BF83" w14:textId="249254F4" w:rsidR="0031798E" w:rsidRPr="00FB1410" w:rsidRDefault="0031798E" w:rsidP="0031798E">
            <w:pPr>
              <w:spacing w:after="0"/>
            </w:pPr>
            <w:r w:rsidRPr="005C2F18">
              <w:t>If yes to 59, how many reviews of the risk assessment were completed?</w:t>
            </w:r>
          </w:p>
        </w:tc>
        <w:tc>
          <w:tcPr>
            <w:tcW w:w="3544" w:type="dxa"/>
            <w:hideMark/>
          </w:tcPr>
          <w:p w14:paraId="28BDFDE7" w14:textId="77777777" w:rsidR="0031798E" w:rsidRPr="00FB1410" w:rsidRDefault="0031798E" w:rsidP="0031798E">
            <w:pPr>
              <w:spacing w:after="0"/>
            </w:pPr>
            <w:r>
              <w:t>2</w:t>
            </w:r>
          </w:p>
        </w:tc>
      </w:tr>
      <w:tr w:rsidR="0031798E" w:rsidRPr="00FB1410" w14:paraId="69056D8B" w14:textId="77777777" w:rsidTr="005534E5">
        <w:trPr>
          <w:trHeight w:val="290"/>
        </w:trPr>
        <w:tc>
          <w:tcPr>
            <w:tcW w:w="603" w:type="dxa"/>
            <w:noWrap/>
            <w:hideMark/>
          </w:tcPr>
          <w:p w14:paraId="05B72153" w14:textId="77777777" w:rsidR="0031798E" w:rsidRPr="00FB1410" w:rsidRDefault="0031798E" w:rsidP="0031798E">
            <w:pPr>
              <w:spacing w:after="0"/>
            </w:pPr>
            <w:r w:rsidRPr="00FB1410">
              <w:t>61</w:t>
            </w:r>
          </w:p>
        </w:tc>
        <w:tc>
          <w:tcPr>
            <w:tcW w:w="9598" w:type="dxa"/>
            <w:noWrap/>
            <w:hideMark/>
          </w:tcPr>
          <w:p w14:paraId="5D8618E9" w14:textId="1CD1DE73" w:rsidR="0031798E" w:rsidRPr="00FB1410" w:rsidRDefault="0031798E" w:rsidP="0031798E">
            <w:pPr>
              <w:spacing w:after="0"/>
            </w:pPr>
            <w:r w:rsidRPr="005C2F18">
              <w:t>Was a safety plan implemented?</w:t>
            </w:r>
          </w:p>
        </w:tc>
        <w:tc>
          <w:tcPr>
            <w:tcW w:w="3544" w:type="dxa"/>
            <w:hideMark/>
          </w:tcPr>
          <w:p w14:paraId="7C767F7A" w14:textId="77777777" w:rsidR="0031798E" w:rsidRPr="00FB1410" w:rsidRDefault="0031798E" w:rsidP="0031798E">
            <w:pPr>
              <w:spacing w:after="0"/>
            </w:pPr>
            <w:r>
              <w:t>Yes</w:t>
            </w:r>
          </w:p>
        </w:tc>
      </w:tr>
      <w:tr w:rsidR="0031798E" w:rsidRPr="00FB1410" w14:paraId="09535878" w14:textId="77777777" w:rsidTr="005534E5">
        <w:trPr>
          <w:trHeight w:val="424"/>
        </w:trPr>
        <w:tc>
          <w:tcPr>
            <w:tcW w:w="603" w:type="dxa"/>
            <w:noWrap/>
            <w:hideMark/>
          </w:tcPr>
          <w:p w14:paraId="10486203" w14:textId="77777777" w:rsidR="0031798E" w:rsidRPr="00FB1410" w:rsidRDefault="0031798E" w:rsidP="0031798E">
            <w:pPr>
              <w:spacing w:after="0"/>
            </w:pPr>
            <w:r w:rsidRPr="00FB1410">
              <w:t>62</w:t>
            </w:r>
          </w:p>
        </w:tc>
        <w:tc>
          <w:tcPr>
            <w:tcW w:w="9598" w:type="dxa"/>
            <w:noWrap/>
            <w:hideMark/>
          </w:tcPr>
          <w:p w14:paraId="43E4D1E0" w14:textId="3A4F9208" w:rsidR="0031798E" w:rsidRPr="00FB1410" w:rsidRDefault="0031798E" w:rsidP="0031798E">
            <w:pPr>
              <w:spacing w:after="0"/>
            </w:pPr>
            <w:r w:rsidRPr="005C2F18">
              <w:t>What safety or support measures were implemented in response to the disclosure?</w:t>
            </w:r>
          </w:p>
        </w:tc>
        <w:tc>
          <w:tcPr>
            <w:tcW w:w="3544" w:type="dxa"/>
            <w:hideMark/>
          </w:tcPr>
          <w:p w14:paraId="3C544E79" w14:textId="77777777" w:rsidR="0031798E" w:rsidRPr="00FB1410" w:rsidRDefault="0031798E" w:rsidP="0031798E">
            <w:pPr>
              <w:spacing w:after="0"/>
            </w:pPr>
            <w:r>
              <w:t>Referral to counselling or specialist GBV service</w:t>
            </w:r>
          </w:p>
        </w:tc>
      </w:tr>
      <w:tr w:rsidR="0031798E" w:rsidRPr="00FB1410" w14:paraId="50AE0A16" w14:textId="77777777" w:rsidTr="005534E5">
        <w:trPr>
          <w:trHeight w:val="290"/>
        </w:trPr>
        <w:tc>
          <w:tcPr>
            <w:tcW w:w="603" w:type="dxa"/>
            <w:noWrap/>
            <w:hideMark/>
          </w:tcPr>
          <w:p w14:paraId="5D75A545" w14:textId="77777777" w:rsidR="0031798E" w:rsidRPr="00FB1410" w:rsidRDefault="0031798E" w:rsidP="0031798E">
            <w:pPr>
              <w:spacing w:after="0"/>
            </w:pPr>
            <w:r w:rsidRPr="00FB1410">
              <w:t>63</w:t>
            </w:r>
          </w:p>
        </w:tc>
        <w:tc>
          <w:tcPr>
            <w:tcW w:w="9598" w:type="dxa"/>
            <w:noWrap/>
            <w:hideMark/>
          </w:tcPr>
          <w:p w14:paraId="05523252" w14:textId="19A215D9" w:rsidR="0031798E" w:rsidRPr="00FB1410" w:rsidRDefault="0031798E" w:rsidP="0031798E">
            <w:pPr>
              <w:spacing w:after="0"/>
            </w:pPr>
            <w:r w:rsidRPr="005C2F18">
              <w:t>What third-party supports (both internal and external to the provider) were provided for the Discloser throughout the process?</w:t>
            </w:r>
          </w:p>
        </w:tc>
        <w:tc>
          <w:tcPr>
            <w:tcW w:w="3544" w:type="dxa"/>
            <w:hideMark/>
          </w:tcPr>
          <w:p w14:paraId="3D6116A2" w14:textId="77777777" w:rsidR="0031798E" w:rsidRPr="00FB1410" w:rsidRDefault="0031798E" w:rsidP="0031798E">
            <w:pPr>
              <w:spacing w:after="0"/>
            </w:pPr>
            <w:r>
              <w:t>None</w:t>
            </w:r>
          </w:p>
        </w:tc>
      </w:tr>
      <w:tr w:rsidR="0031798E" w:rsidRPr="00FB1410" w14:paraId="34AD39BB" w14:textId="77777777" w:rsidTr="005534E5">
        <w:trPr>
          <w:trHeight w:val="580"/>
        </w:trPr>
        <w:tc>
          <w:tcPr>
            <w:tcW w:w="603" w:type="dxa"/>
            <w:noWrap/>
            <w:hideMark/>
          </w:tcPr>
          <w:p w14:paraId="3FC5C18A" w14:textId="77777777" w:rsidR="0031798E" w:rsidRPr="00FB1410" w:rsidRDefault="0031798E" w:rsidP="0031798E">
            <w:pPr>
              <w:spacing w:after="0"/>
            </w:pPr>
            <w:r w:rsidRPr="00FB1410">
              <w:t>64</w:t>
            </w:r>
          </w:p>
        </w:tc>
        <w:tc>
          <w:tcPr>
            <w:tcW w:w="9598" w:type="dxa"/>
            <w:noWrap/>
            <w:hideMark/>
          </w:tcPr>
          <w:p w14:paraId="209E92EB" w14:textId="7A2CF09B" w:rsidR="0031798E" w:rsidRPr="00FB1410" w:rsidRDefault="0031798E" w:rsidP="0031798E">
            <w:pPr>
              <w:spacing w:after="0"/>
            </w:pPr>
            <w:r w:rsidRPr="005C2F18">
              <w:t>What referral(s) were made for the Discloser throughout the process?</w:t>
            </w:r>
          </w:p>
        </w:tc>
        <w:tc>
          <w:tcPr>
            <w:tcW w:w="3544" w:type="dxa"/>
            <w:hideMark/>
          </w:tcPr>
          <w:p w14:paraId="7E76F54B" w14:textId="77777777" w:rsidR="0031798E" w:rsidRPr="00FB1410" w:rsidRDefault="0031798E" w:rsidP="0031798E">
            <w:pPr>
              <w:spacing w:after="0"/>
            </w:pPr>
            <w:r>
              <w:t>Specialist sexual violence service</w:t>
            </w:r>
          </w:p>
        </w:tc>
      </w:tr>
      <w:tr w:rsidR="0031798E" w:rsidRPr="00FB1410" w14:paraId="04354F15" w14:textId="77777777" w:rsidTr="005534E5">
        <w:trPr>
          <w:trHeight w:val="290"/>
        </w:trPr>
        <w:tc>
          <w:tcPr>
            <w:tcW w:w="603" w:type="dxa"/>
            <w:noWrap/>
            <w:hideMark/>
          </w:tcPr>
          <w:p w14:paraId="748C7B98" w14:textId="77777777" w:rsidR="0031798E" w:rsidRPr="00FB1410" w:rsidRDefault="0031798E" w:rsidP="0031798E">
            <w:pPr>
              <w:spacing w:after="0"/>
            </w:pPr>
            <w:r w:rsidRPr="00FB1410">
              <w:t>65</w:t>
            </w:r>
          </w:p>
        </w:tc>
        <w:tc>
          <w:tcPr>
            <w:tcW w:w="9598" w:type="dxa"/>
            <w:noWrap/>
            <w:hideMark/>
          </w:tcPr>
          <w:p w14:paraId="4C6E6D0E" w14:textId="29177527" w:rsidR="0031798E" w:rsidRPr="00FB1410" w:rsidRDefault="0031798E" w:rsidP="0031798E">
            <w:pPr>
              <w:spacing w:after="0"/>
            </w:pPr>
            <w:r w:rsidRPr="005C2F18">
              <w:t>What third-party supports (both internal and external to the provider) were provided for the Respondent throughout the process?</w:t>
            </w:r>
          </w:p>
        </w:tc>
        <w:tc>
          <w:tcPr>
            <w:tcW w:w="3544" w:type="dxa"/>
            <w:hideMark/>
          </w:tcPr>
          <w:p w14:paraId="435A8F39" w14:textId="77777777" w:rsidR="0031798E" w:rsidRPr="00FB1410" w:rsidRDefault="0031798E" w:rsidP="0031798E">
            <w:pPr>
              <w:spacing w:after="0"/>
            </w:pPr>
            <w:r>
              <w:t>Interpreter; Legal representative</w:t>
            </w:r>
          </w:p>
        </w:tc>
      </w:tr>
      <w:tr w:rsidR="0031798E" w:rsidRPr="00FB1410" w14:paraId="709B0B4C" w14:textId="77777777" w:rsidTr="005534E5">
        <w:trPr>
          <w:trHeight w:val="290"/>
        </w:trPr>
        <w:tc>
          <w:tcPr>
            <w:tcW w:w="603" w:type="dxa"/>
            <w:noWrap/>
            <w:hideMark/>
          </w:tcPr>
          <w:p w14:paraId="0C279626" w14:textId="77777777" w:rsidR="0031798E" w:rsidRPr="00FB1410" w:rsidRDefault="0031798E" w:rsidP="0031798E">
            <w:pPr>
              <w:spacing w:after="0"/>
            </w:pPr>
            <w:r w:rsidRPr="00FB1410">
              <w:t>66</w:t>
            </w:r>
          </w:p>
        </w:tc>
        <w:tc>
          <w:tcPr>
            <w:tcW w:w="9598" w:type="dxa"/>
            <w:noWrap/>
            <w:hideMark/>
          </w:tcPr>
          <w:p w14:paraId="65B7E826" w14:textId="03F622FA" w:rsidR="0031798E" w:rsidRPr="00FB1410" w:rsidRDefault="0031798E" w:rsidP="0031798E">
            <w:pPr>
              <w:spacing w:after="0"/>
            </w:pPr>
            <w:r w:rsidRPr="005C2F18">
              <w:t>What referral(s) were made for the Respondent throughout the process?</w:t>
            </w:r>
          </w:p>
        </w:tc>
        <w:tc>
          <w:tcPr>
            <w:tcW w:w="3544" w:type="dxa"/>
            <w:hideMark/>
          </w:tcPr>
          <w:p w14:paraId="5B51EA6C" w14:textId="14A88114" w:rsidR="0031798E" w:rsidRPr="00FB1410" w:rsidRDefault="0031798E" w:rsidP="0031798E">
            <w:pPr>
              <w:spacing w:after="0"/>
            </w:pPr>
            <w:r>
              <w:t>S</w:t>
            </w:r>
            <w:r w:rsidRPr="00BD74C2">
              <w:t>pecialist MBCP or other behavioural change services</w:t>
            </w:r>
            <w:r>
              <w:t xml:space="preserve">; </w:t>
            </w:r>
            <w:r w:rsidRPr="00BD74C2">
              <w:t>Specialist diverse communities services</w:t>
            </w:r>
          </w:p>
        </w:tc>
      </w:tr>
      <w:tr w:rsidR="0031798E" w:rsidRPr="00FB1410" w14:paraId="2665EE36" w14:textId="77777777" w:rsidTr="005534E5">
        <w:trPr>
          <w:trHeight w:val="290"/>
        </w:trPr>
        <w:tc>
          <w:tcPr>
            <w:tcW w:w="603" w:type="dxa"/>
            <w:noWrap/>
            <w:hideMark/>
          </w:tcPr>
          <w:p w14:paraId="070D4931" w14:textId="77777777" w:rsidR="0031798E" w:rsidRPr="00FB1410" w:rsidRDefault="0031798E" w:rsidP="0031798E">
            <w:pPr>
              <w:spacing w:after="0"/>
            </w:pPr>
            <w:r w:rsidRPr="00FB1410">
              <w:t>67</w:t>
            </w:r>
          </w:p>
        </w:tc>
        <w:tc>
          <w:tcPr>
            <w:tcW w:w="9598" w:type="dxa"/>
            <w:noWrap/>
            <w:hideMark/>
          </w:tcPr>
          <w:p w14:paraId="23BD838A" w14:textId="1F6C8ED8" w:rsidR="0031798E" w:rsidRPr="00FB1410" w:rsidRDefault="0031798E" w:rsidP="0031798E">
            <w:pPr>
              <w:spacing w:after="0"/>
            </w:pPr>
            <w:r w:rsidRPr="005C2F18">
              <w:t>If a formal report, was a non-disclosure agreement executed?</w:t>
            </w:r>
          </w:p>
        </w:tc>
        <w:tc>
          <w:tcPr>
            <w:tcW w:w="3544" w:type="dxa"/>
            <w:hideMark/>
          </w:tcPr>
          <w:p w14:paraId="386C1B73" w14:textId="22B0BF40" w:rsidR="0031798E" w:rsidRPr="00FB1410" w:rsidRDefault="0031798E" w:rsidP="0031798E">
            <w:pPr>
              <w:spacing w:after="0"/>
            </w:pPr>
            <w:r>
              <w:t>No</w:t>
            </w:r>
          </w:p>
        </w:tc>
      </w:tr>
      <w:tr w:rsidR="0031798E" w:rsidRPr="00FB1410" w14:paraId="7BAB34EB" w14:textId="77777777" w:rsidTr="005534E5">
        <w:trPr>
          <w:trHeight w:val="290"/>
        </w:trPr>
        <w:tc>
          <w:tcPr>
            <w:tcW w:w="603" w:type="dxa"/>
            <w:noWrap/>
            <w:hideMark/>
          </w:tcPr>
          <w:p w14:paraId="2F704285" w14:textId="77777777" w:rsidR="0031798E" w:rsidRPr="00FB1410" w:rsidRDefault="0031798E" w:rsidP="0031798E">
            <w:pPr>
              <w:spacing w:after="0"/>
            </w:pPr>
            <w:r w:rsidRPr="00FB1410">
              <w:t>68</w:t>
            </w:r>
          </w:p>
        </w:tc>
        <w:tc>
          <w:tcPr>
            <w:tcW w:w="9598" w:type="dxa"/>
            <w:noWrap/>
            <w:hideMark/>
          </w:tcPr>
          <w:p w14:paraId="00B4A4F0" w14:textId="71A5B85D" w:rsidR="0031798E" w:rsidRPr="00FB1410" w:rsidRDefault="0031798E" w:rsidP="0031798E">
            <w:pPr>
              <w:spacing w:after="0"/>
            </w:pPr>
            <w:r w:rsidRPr="005C2F18">
              <w:t>Did the disclosure or formal report progress to an investigation?</w:t>
            </w:r>
          </w:p>
        </w:tc>
        <w:tc>
          <w:tcPr>
            <w:tcW w:w="3544" w:type="dxa"/>
            <w:hideMark/>
          </w:tcPr>
          <w:p w14:paraId="2D283CA4" w14:textId="7D9EB7E0" w:rsidR="0031798E" w:rsidRPr="00FB1410" w:rsidRDefault="0031798E" w:rsidP="0031798E">
            <w:pPr>
              <w:spacing w:after="0"/>
            </w:pPr>
            <w:r>
              <w:t>Yes</w:t>
            </w:r>
          </w:p>
        </w:tc>
      </w:tr>
      <w:tr w:rsidR="0031798E" w:rsidRPr="00FB1410" w14:paraId="49CDEDEE" w14:textId="77777777" w:rsidTr="005534E5">
        <w:trPr>
          <w:trHeight w:val="290"/>
        </w:trPr>
        <w:tc>
          <w:tcPr>
            <w:tcW w:w="603" w:type="dxa"/>
            <w:noWrap/>
            <w:hideMark/>
          </w:tcPr>
          <w:p w14:paraId="721A22CD" w14:textId="77777777" w:rsidR="0031798E" w:rsidRPr="00FB1410" w:rsidRDefault="0031798E" w:rsidP="0031798E">
            <w:pPr>
              <w:spacing w:after="0"/>
            </w:pPr>
            <w:r w:rsidRPr="00FB1410">
              <w:t>69</w:t>
            </w:r>
          </w:p>
        </w:tc>
        <w:tc>
          <w:tcPr>
            <w:tcW w:w="9598" w:type="dxa"/>
            <w:noWrap/>
            <w:hideMark/>
          </w:tcPr>
          <w:p w14:paraId="6FB60BA1" w14:textId="4D010263" w:rsidR="0031798E" w:rsidRPr="00621C3C" w:rsidRDefault="0031798E" w:rsidP="0031798E">
            <w:pPr>
              <w:spacing w:after="0"/>
            </w:pPr>
            <w:r w:rsidRPr="005C2F18">
              <w:t>If yes to 68, what was the outcome of the investigation?</w:t>
            </w:r>
          </w:p>
        </w:tc>
        <w:tc>
          <w:tcPr>
            <w:tcW w:w="3544" w:type="dxa"/>
            <w:hideMark/>
          </w:tcPr>
          <w:p w14:paraId="35E914C1" w14:textId="3AC56D1A" w:rsidR="0031798E" w:rsidRPr="00FB1410" w:rsidRDefault="0031798E" w:rsidP="0031798E">
            <w:pPr>
              <w:spacing w:after="0"/>
            </w:pPr>
            <w:r>
              <w:t>Ongoing</w:t>
            </w:r>
          </w:p>
        </w:tc>
      </w:tr>
      <w:tr w:rsidR="0031798E" w:rsidRPr="00FB1410" w14:paraId="3113D6D8" w14:textId="77777777" w:rsidTr="005534E5">
        <w:trPr>
          <w:trHeight w:val="290"/>
        </w:trPr>
        <w:tc>
          <w:tcPr>
            <w:tcW w:w="603" w:type="dxa"/>
            <w:noWrap/>
            <w:hideMark/>
          </w:tcPr>
          <w:p w14:paraId="7C2D97AD" w14:textId="77777777" w:rsidR="0031798E" w:rsidRPr="00FB1410" w:rsidRDefault="0031798E" w:rsidP="0031798E">
            <w:pPr>
              <w:spacing w:after="0"/>
            </w:pPr>
            <w:r w:rsidRPr="00FB1410">
              <w:t>70</w:t>
            </w:r>
          </w:p>
        </w:tc>
        <w:tc>
          <w:tcPr>
            <w:tcW w:w="9598" w:type="dxa"/>
            <w:noWrap/>
            <w:hideMark/>
          </w:tcPr>
          <w:p w14:paraId="7C20CE57" w14:textId="42F74FD1" w:rsidR="0031798E" w:rsidRPr="00621C3C" w:rsidRDefault="0031798E" w:rsidP="0031798E">
            <w:pPr>
              <w:spacing w:after="0"/>
            </w:pPr>
            <w:r w:rsidRPr="005C2F18">
              <w:t>If yes to 68, how long did it take from the initial report of GBV for the formal report to be resolved?</w:t>
            </w:r>
          </w:p>
        </w:tc>
        <w:tc>
          <w:tcPr>
            <w:tcW w:w="3544" w:type="dxa"/>
            <w:hideMark/>
          </w:tcPr>
          <w:p w14:paraId="1198E19C" w14:textId="24BDE8CF" w:rsidR="0031798E" w:rsidRPr="00FB1410" w:rsidRDefault="0031798E" w:rsidP="0031798E">
            <w:pPr>
              <w:spacing w:after="0"/>
            </w:pPr>
            <w:r>
              <w:t>Ongoing</w:t>
            </w:r>
          </w:p>
        </w:tc>
      </w:tr>
      <w:tr w:rsidR="0031798E" w:rsidRPr="00FB1410" w14:paraId="6A2848C3" w14:textId="77777777" w:rsidTr="005534E5">
        <w:trPr>
          <w:trHeight w:val="290"/>
        </w:trPr>
        <w:tc>
          <w:tcPr>
            <w:tcW w:w="603" w:type="dxa"/>
            <w:noWrap/>
            <w:hideMark/>
          </w:tcPr>
          <w:p w14:paraId="6125E6A5" w14:textId="77777777" w:rsidR="0031798E" w:rsidRPr="00FB1410" w:rsidRDefault="0031798E" w:rsidP="0031798E">
            <w:pPr>
              <w:spacing w:after="0"/>
            </w:pPr>
            <w:r w:rsidRPr="00FB1410">
              <w:t>71</w:t>
            </w:r>
          </w:p>
        </w:tc>
        <w:tc>
          <w:tcPr>
            <w:tcW w:w="9598" w:type="dxa"/>
            <w:noWrap/>
            <w:hideMark/>
          </w:tcPr>
          <w:p w14:paraId="060E4167" w14:textId="2499058C" w:rsidR="0031798E" w:rsidRPr="00621C3C" w:rsidRDefault="0031798E" w:rsidP="0031798E">
            <w:pPr>
              <w:spacing w:after="0"/>
            </w:pPr>
            <w:r w:rsidRPr="005C2F18">
              <w:t>If an investigation occurred, list all disciplinary outcomes.</w:t>
            </w:r>
          </w:p>
        </w:tc>
        <w:tc>
          <w:tcPr>
            <w:tcW w:w="3544" w:type="dxa"/>
            <w:hideMark/>
          </w:tcPr>
          <w:p w14:paraId="6BEFD0C0" w14:textId="1D76961E" w:rsidR="0031798E" w:rsidRPr="00FB1410" w:rsidRDefault="0031798E" w:rsidP="0031798E">
            <w:pPr>
              <w:spacing w:after="0"/>
            </w:pPr>
            <w:r>
              <w:t>Ongoing</w:t>
            </w:r>
          </w:p>
        </w:tc>
      </w:tr>
      <w:tr w:rsidR="0031798E" w:rsidRPr="00FB1410" w14:paraId="130FE62A" w14:textId="77777777" w:rsidTr="005534E5">
        <w:trPr>
          <w:trHeight w:val="290"/>
        </w:trPr>
        <w:tc>
          <w:tcPr>
            <w:tcW w:w="603" w:type="dxa"/>
            <w:noWrap/>
            <w:hideMark/>
          </w:tcPr>
          <w:p w14:paraId="267C5A27" w14:textId="77777777" w:rsidR="0031798E" w:rsidRPr="00FB1410" w:rsidRDefault="0031798E" w:rsidP="0031798E">
            <w:pPr>
              <w:spacing w:after="0"/>
            </w:pPr>
            <w:r w:rsidRPr="00FB1410">
              <w:t>72</w:t>
            </w:r>
          </w:p>
        </w:tc>
        <w:tc>
          <w:tcPr>
            <w:tcW w:w="9598" w:type="dxa"/>
            <w:noWrap/>
            <w:hideMark/>
          </w:tcPr>
          <w:p w14:paraId="0B9B4092" w14:textId="6969B099" w:rsidR="0031798E" w:rsidRPr="00FB1410" w:rsidRDefault="0031798E" w:rsidP="0031798E">
            <w:pPr>
              <w:spacing w:after="0"/>
            </w:pPr>
            <w:r w:rsidRPr="005C2F18">
              <w:t>If an investigation occurred, was an appeal requested by the Discloser or Respondent?</w:t>
            </w:r>
          </w:p>
        </w:tc>
        <w:tc>
          <w:tcPr>
            <w:tcW w:w="3544" w:type="dxa"/>
            <w:hideMark/>
          </w:tcPr>
          <w:p w14:paraId="5E08CF91" w14:textId="77777777" w:rsidR="0031798E" w:rsidRPr="00FB1410" w:rsidRDefault="0031798E" w:rsidP="0031798E">
            <w:pPr>
              <w:spacing w:after="0"/>
            </w:pPr>
            <w:r w:rsidRPr="00FB1410">
              <w:t>N/A</w:t>
            </w:r>
          </w:p>
        </w:tc>
      </w:tr>
      <w:tr w:rsidR="0031798E" w:rsidRPr="00FB1410" w14:paraId="32F46362" w14:textId="77777777" w:rsidTr="005534E5">
        <w:trPr>
          <w:trHeight w:val="290"/>
        </w:trPr>
        <w:tc>
          <w:tcPr>
            <w:tcW w:w="603" w:type="dxa"/>
            <w:noWrap/>
            <w:hideMark/>
          </w:tcPr>
          <w:p w14:paraId="63FD8FBB" w14:textId="77777777" w:rsidR="0031798E" w:rsidRPr="00FB1410" w:rsidRDefault="0031798E" w:rsidP="0031798E">
            <w:pPr>
              <w:spacing w:after="0"/>
            </w:pPr>
            <w:r w:rsidRPr="00FB1410">
              <w:t>73</w:t>
            </w:r>
          </w:p>
        </w:tc>
        <w:tc>
          <w:tcPr>
            <w:tcW w:w="9598" w:type="dxa"/>
            <w:noWrap/>
            <w:hideMark/>
          </w:tcPr>
          <w:p w14:paraId="117FD4CD" w14:textId="637A25EB" w:rsidR="0031798E" w:rsidRPr="00FB1410" w:rsidRDefault="0031798E" w:rsidP="0031798E">
            <w:pPr>
              <w:spacing w:after="0"/>
            </w:pPr>
            <w:r w:rsidRPr="005C2F18">
              <w:t>If yes to 72, what was the outcome of the appeal?</w:t>
            </w:r>
          </w:p>
        </w:tc>
        <w:tc>
          <w:tcPr>
            <w:tcW w:w="3544" w:type="dxa"/>
            <w:hideMark/>
          </w:tcPr>
          <w:p w14:paraId="7013641B" w14:textId="77777777" w:rsidR="0031798E" w:rsidRPr="00FB1410" w:rsidRDefault="0031798E" w:rsidP="0031798E">
            <w:pPr>
              <w:spacing w:after="0"/>
            </w:pPr>
            <w:r w:rsidRPr="00FB1410">
              <w:t>N/A</w:t>
            </w:r>
          </w:p>
        </w:tc>
      </w:tr>
      <w:tr w:rsidR="0031798E" w:rsidRPr="00FB1410" w14:paraId="009DC1C2" w14:textId="77777777" w:rsidTr="005534E5">
        <w:trPr>
          <w:trHeight w:val="290"/>
        </w:trPr>
        <w:tc>
          <w:tcPr>
            <w:tcW w:w="603" w:type="dxa"/>
            <w:noWrap/>
            <w:hideMark/>
          </w:tcPr>
          <w:p w14:paraId="64957EF1" w14:textId="77777777" w:rsidR="0031798E" w:rsidRPr="00FB1410" w:rsidRDefault="0031798E" w:rsidP="0031798E">
            <w:pPr>
              <w:spacing w:after="0"/>
            </w:pPr>
            <w:r w:rsidRPr="00FB1410">
              <w:t>74</w:t>
            </w:r>
          </w:p>
        </w:tc>
        <w:tc>
          <w:tcPr>
            <w:tcW w:w="9598" w:type="dxa"/>
            <w:noWrap/>
            <w:hideMark/>
          </w:tcPr>
          <w:p w14:paraId="5633C34F" w14:textId="0576732F" w:rsidR="0031798E" w:rsidRPr="00FB1410" w:rsidRDefault="0031798E" w:rsidP="0031798E">
            <w:pPr>
              <w:spacing w:after="0"/>
            </w:pPr>
            <w:r w:rsidRPr="005C2F18">
              <w:t>If yes to 72, how long before the appeal was resolved?</w:t>
            </w:r>
          </w:p>
        </w:tc>
        <w:tc>
          <w:tcPr>
            <w:tcW w:w="3544" w:type="dxa"/>
            <w:hideMark/>
          </w:tcPr>
          <w:p w14:paraId="1AD88CC9" w14:textId="77777777" w:rsidR="0031798E" w:rsidRPr="00FB1410" w:rsidRDefault="0031798E" w:rsidP="0031798E">
            <w:pPr>
              <w:spacing w:after="0"/>
            </w:pPr>
            <w:r w:rsidRPr="00FB1410">
              <w:t>N/A</w:t>
            </w:r>
          </w:p>
        </w:tc>
      </w:tr>
      <w:tr w:rsidR="0031798E" w:rsidRPr="00FB1410" w14:paraId="32D4DF6D" w14:textId="77777777" w:rsidTr="005534E5">
        <w:trPr>
          <w:trHeight w:val="290"/>
        </w:trPr>
        <w:tc>
          <w:tcPr>
            <w:tcW w:w="603" w:type="dxa"/>
            <w:noWrap/>
            <w:hideMark/>
          </w:tcPr>
          <w:p w14:paraId="3F1ECE92" w14:textId="77777777" w:rsidR="0031798E" w:rsidRPr="00FB1410" w:rsidRDefault="0031798E" w:rsidP="0031798E">
            <w:pPr>
              <w:spacing w:after="0"/>
            </w:pPr>
            <w:r w:rsidRPr="00FB1410">
              <w:t>75</w:t>
            </w:r>
          </w:p>
        </w:tc>
        <w:tc>
          <w:tcPr>
            <w:tcW w:w="9598" w:type="dxa"/>
            <w:noWrap/>
            <w:hideMark/>
          </w:tcPr>
          <w:p w14:paraId="1BE79F7E" w14:textId="2C2D869A" w:rsidR="0031798E" w:rsidRPr="00FB1410" w:rsidRDefault="0031798E" w:rsidP="0031798E">
            <w:pPr>
              <w:spacing w:after="0"/>
            </w:pPr>
            <w:r w:rsidRPr="005C2F18">
              <w:t>If known, how satisfied was the Discloser with the provider’s response to the incident?</w:t>
            </w:r>
          </w:p>
        </w:tc>
        <w:tc>
          <w:tcPr>
            <w:tcW w:w="3544" w:type="dxa"/>
            <w:hideMark/>
          </w:tcPr>
          <w:p w14:paraId="1FDE6BA8" w14:textId="77777777" w:rsidR="0031798E" w:rsidRPr="00FB1410" w:rsidRDefault="0031798E" w:rsidP="0031798E">
            <w:pPr>
              <w:spacing w:after="0"/>
            </w:pPr>
            <w:r>
              <w:t>Unknown</w:t>
            </w:r>
          </w:p>
        </w:tc>
      </w:tr>
      <w:tr w:rsidR="0031798E" w:rsidRPr="00FB1410" w14:paraId="21F85906" w14:textId="77777777" w:rsidTr="005534E5">
        <w:trPr>
          <w:trHeight w:val="290"/>
        </w:trPr>
        <w:tc>
          <w:tcPr>
            <w:tcW w:w="603" w:type="dxa"/>
            <w:noWrap/>
            <w:hideMark/>
          </w:tcPr>
          <w:p w14:paraId="2B8C38CF" w14:textId="77777777" w:rsidR="0031798E" w:rsidRPr="00FB1410" w:rsidRDefault="0031798E" w:rsidP="0031798E">
            <w:pPr>
              <w:spacing w:after="0"/>
            </w:pPr>
            <w:r w:rsidRPr="00FB1410">
              <w:t>76</w:t>
            </w:r>
          </w:p>
        </w:tc>
        <w:tc>
          <w:tcPr>
            <w:tcW w:w="9598" w:type="dxa"/>
            <w:noWrap/>
            <w:hideMark/>
          </w:tcPr>
          <w:p w14:paraId="3D6C195E" w14:textId="69918215" w:rsidR="0031798E" w:rsidRPr="00FB1410" w:rsidRDefault="0031798E" w:rsidP="0031798E">
            <w:pPr>
              <w:spacing w:after="0"/>
            </w:pPr>
            <w:r w:rsidRPr="005C2F18">
              <w:t>If known, how satisfied was the Respondent with the provider’s response to the incident?</w:t>
            </w:r>
          </w:p>
        </w:tc>
        <w:tc>
          <w:tcPr>
            <w:tcW w:w="3544" w:type="dxa"/>
            <w:hideMark/>
          </w:tcPr>
          <w:p w14:paraId="7715FF84" w14:textId="77777777" w:rsidR="0031798E" w:rsidRPr="00FB1410" w:rsidRDefault="0031798E" w:rsidP="0031798E">
            <w:pPr>
              <w:spacing w:after="0"/>
            </w:pPr>
            <w:r w:rsidRPr="00FB1410">
              <w:t>Unknown</w:t>
            </w:r>
          </w:p>
        </w:tc>
      </w:tr>
      <w:tr w:rsidR="0031798E" w:rsidRPr="00FB1410" w14:paraId="47819B42" w14:textId="77777777" w:rsidTr="005534E5">
        <w:trPr>
          <w:trHeight w:val="290"/>
        </w:trPr>
        <w:tc>
          <w:tcPr>
            <w:tcW w:w="603" w:type="dxa"/>
            <w:noWrap/>
            <w:hideMark/>
          </w:tcPr>
          <w:p w14:paraId="4F7C0E93" w14:textId="77777777" w:rsidR="0031798E" w:rsidRPr="00FB1410" w:rsidRDefault="0031798E" w:rsidP="0031798E">
            <w:pPr>
              <w:spacing w:after="0"/>
            </w:pPr>
            <w:r w:rsidRPr="00FB1410">
              <w:t>77</w:t>
            </w:r>
          </w:p>
        </w:tc>
        <w:tc>
          <w:tcPr>
            <w:tcW w:w="9598" w:type="dxa"/>
            <w:noWrap/>
            <w:hideMark/>
          </w:tcPr>
          <w:p w14:paraId="6547FD9C" w14:textId="0E384C0E" w:rsidR="0031798E" w:rsidRPr="00FB1410" w:rsidRDefault="0031798E" w:rsidP="0031798E">
            <w:pPr>
              <w:spacing w:after="0"/>
            </w:pPr>
            <w:r w:rsidRPr="005C2F18">
              <w:t>If known, how satisfied was the Discloser with the provider’s response to the disciplinary process?</w:t>
            </w:r>
          </w:p>
        </w:tc>
        <w:tc>
          <w:tcPr>
            <w:tcW w:w="3544" w:type="dxa"/>
            <w:hideMark/>
          </w:tcPr>
          <w:p w14:paraId="15D92C35" w14:textId="77777777" w:rsidR="0031798E" w:rsidRPr="00FB1410" w:rsidRDefault="0031798E" w:rsidP="0031798E">
            <w:pPr>
              <w:spacing w:after="0"/>
            </w:pPr>
            <w:r w:rsidRPr="00FB1410">
              <w:t>N/A</w:t>
            </w:r>
          </w:p>
        </w:tc>
      </w:tr>
      <w:tr w:rsidR="0031798E" w:rsidRPr="00FB1410" w14:paraId="41D65A6E" w14:textId="77777777" w:rsidTr="005534E5">
        <w:trPr>
          <w:trHeight w:val="290"/>
        </w:trPr>
        <w:tc>
          <w:tcPr>
            <w:tcW w:w="603" w:type="dxa"/>
            <w:noWrap/>
            <w:hideMark/>
          </w:tcPr>
          <w:p w14:paraId="522E210C" w14:textId="77777777" w:rsidR="0031798E" w:rsidRPr="00FB1410" w:rsidRDefault="0031798E" w:rsidP="0031798E">
            <w:pPr>
              <w:spacing w:after="0"/>
            </w:pPr>
            <w:r w:rsidRPr="00FB1410">
              <w:t>78</w:t>
            </w:r>
          </w:p>
        </w:tc>
        <w:tc>
          <w:tcPr>
            <w:tcW w:w="9598" w:type="dxa"/>
            <w:noWrap/>
            <w:hideMark/>
          </w:tcPr>
          <w:p w14:paraId="4EB69CAE" w14:textId="20CA6232" w:rsidR="0031798E" w:rsidRPr="00FB1410" w:rsidRDefault="0031798E" w:rsidP="0031798E">
            <w:pPr>
              <w:spacing w:after="0"/>
            </w:pPr>
            <w:r w:rsidRPr="005C2F18">
              <w:t>If known, how satisfied was the Respondent with the provider’s response to the disciplinary process?</w:t>
            </w:r>
          </w:p>
        </w:tc>
        <w:tc>
          <w:tcPr>
            <w:tcW w:w="3544" w:type="dxa"/>
            <w:hideMark/>
          </w:tcPr>
          <w:p w14:paraId="4EA59873" w14:textId="77777777" w:rsidR="0031798E" w:rsidRPr="00FB1410" w:rsidRDefault="0031798E" w:rsidP="0031798E">
            <w:pPr>
              <w:spacing w:after="0"/>
            </w:pPr>
            <w:r w:rsidRPr="00FB1410">
              <w:t>N/A</w:t>
            </w:r>
          </w:p>
        </w:tc>
      </w:tr>
    </w:tbl>
    <w:p w14:paraId="1963618A" w14:textId="77777777" w:rsidR="00077533" w:rsidRDefault="00077533" w:rsidP="00077533">
      <w:pPr>
        <w:rPr>
          <w:b/>
          <w:bCs/>
        </w:rPr>
      </w:pPr>
    </w:p>
    <w:p w14:paraId="1BBB7398" w14:textId="32B37D76" w:rsidR="00F9206B" w:rsidRPr="007A63D1" w:rsidRDefault="00F9206B" w:rsidP="00B33B80">
      <w:pPr>
        <w:pStyle w:val="Heading3"/>
      </w:pPr>
      <w:bookmarkStart w:id="33" w:name="_Toc224219741"/>
      <w:r w:rsidRPr="00B33B80">
        <w:rPr>
          <w:b w:val="0"/>
          <w:bCs/>
        </w:rPr>
        <w:lastRenderedPageBreak/>
        <w:t xml:space="preserve">Scenario </w:t>
      </w:r>
      <w:r w:rsidR="00E07E94">
        <w:rPr>
          <w:b w:val="0"/>
          <w:bCs/>
        </w:rPr>
        <w:t>4</w:t>
      </w:r>
      <w:r w:rsidRPr="00B33B80">
        <w:rPr>
          <w:b w:val="0"/>
          <w:bCs/>
        </w:rPr>
        <w:t>:</w:t>
      </w:r>
      <w:bookmarkEnd w:id="33"/>
    </w:p>
    <w:p w14:paraId="204EDF01" w14:textId="2BB4B369" w:rsidR="00BC76EC" w:rsidRDefault="00E328C2" w:rsidP="00E328C2">
      <w:r w:rsidRPr="00E328C2">
        <w:t xml:space="preserve">A member of the public </w:t>
      </w:r>
      <w:r w:rsidR="00D53B64">
        <w:t>wa</w:t>
      </w:r>
      <w:r w:rsidRPr="00E328C2">
        <w:t xml:space="preserve">s walking through a university campus heading towards a shopping precinct nearby when they encountered a group of </w:t>
      </w:r>
      <w:r w:rsidR="00A35253">
        <w:t>men</w:t>
      </w:r>
      <w:r w:rsidRPr="00E328C2">
        <w:t xml:space="preserve"> gathered near one of the</w:t>
      </w:r>
      <w:r w:rsidR="00A71703">
        <w:t xml:space="preserve"> university’s</w:t>
      </w:r>
      <w:r w:rsidRPr="00E328C2">
        <w:t xml:space="preserve"> main lecture theatres. As they were walking past, one of the </w:t>
      </w:r>
      <w:r w:rsidR="00A35253">
        <w:t>men</w:t>
      </w:r>
      <w:r w:rsidRPr="00E328C2">
        <w:t xml:space="preserve"> made </w:t>
      </w:r>
      <w:r w:rsidR="009040FE">
        <w:t>a</w:t>
      </w:r>
      <w:r w:rsidRPr="00E328C2">
        <w:t xml:space="preserve"> sexual comment about the person's appearance, with another blocking their path. This was loud enough for others around them to hear. </w:t>
      </w:r>
    </w:p>
    <w:p w14:paraId="14E8DFCF" w14:textId="0AA6B7E2" w:rsidR="00E328C2" w:rsidRPr="00E328C2" w:rsidRDefault="00D53B64" w:rsidP="00B33B80">
      <w:r>
        <w:t>The</w:t>
      </w:r>
      <w:r w:rsidR="00E328C2" w:rsidRPr="00E328C2">
        <w:t xml:space="preserve"> </w:t>
      </w:r>
      <w:r w:rsidR="00BC0E1A">
        <w:t xml:space="preserve">individual </w:t>
      </w:r>
      <w:r w:rsidR="00E328C2" w:rsidRPr="00E328C2">
        <w:t xml:space="preserve">was able to </w:t>
      </w:r>
      <w:r w:rsidR="00A35253">
        <w:t>navigate around the group and continued on their journey.</w:t>
      </w:r>
      <w:r w:rsidR="00E328C2" w:rsidRPr="00E328C2">
        <w:t xml:space="preserve"> Although the interaction lasted less than a few minutes, </w:t>
      </w:r>
      <w:r w:rsidR="00BC0E1A">
        <w:t>they</w:t>
      </w:r>
      <w:r w:rsidR="00E328C2" w:rsidRPr="00E328C2">
        <w:t xml:space="preserve"> felt distressed and unsafe, especially as this occurred in a busy, open area, and in a university environment where they had expected to feel secure.</w:t>
      </w:r>
    </w:p>
    <w:p w14:paraId="31737AC5" w14:textId="5DBFD084" w:rsidR="00E328C2" w:rsidRPr="00E328C2" w:rsidRDefault="00E328C2" w:rsidP="00B33B80">
      <w:r w:rsidRPr="00E328C2">
        <w:t>The individual decided to report the incident to the university</w:t>
      </w:r>
      <w:r w:rsidR="00A35253">
        <w:t xml:space="preserve">, </w:t>
      </w:r>
      <w:r w:rsidRPr="00E328C2">
        <w:t xml:space="preserve">explaining the situation that </w:t>
      </w:r>
      <w:r w:rsidR="00A35253">
        <w:t xml:space="preserve">had </w:t>
      </w:r>
      <w:r w:rsidRPr="00E328C2">
        <w:t>occurred and provid</w:t>
      </w:r>
      <w:r w:rsidR="00A35253">
        <w:t>ing</w:t>
      </w:r>
      <w:r w:rsidRPr="00E328C2">
        <w:t xml:space="preserve"> a description of the students involved. </w:t>
      </w:r>
      <w:r w:rsidR="009040FE">
        <w:t>I</w:t>
      </w:r>
      <w:r w:rsidRPr="00E328C2">
        <w:t xml:space="preserve">t was identified that these students </w:t>
      </w:r>
      <w:r w:rsidR="009040FE">
        <w:t>were</w:t>
      </w:r>
      <w:r w:rsidRPr="00E328C2">
        <w:t xml:space="preserve"> not </w:t>
      </w:r>
      <w:r w:rsidR="009040FE">
        <w:t>students or staff of</w:t>
      </w:r>
      <w:r w:rsidRPr="00E328C2">
        <w:t xml:space="preserve"> the university.</w:t>
      </w:r>
    </w:p>
    <w:p w14:paraId="4FA1C7B6" w14:textId="0A23DA2E" w:rsidR="00006386" w:rsidRDefault="00E328C2">
      <w:r w:rsidRPr="00E328C2">
        <w:t xml:space="preserve">As neither the member of the public nor the </w:t>
      </w:r>
      <w:r w:rsidR="00A35253">
        <w:t>perpetrators</w:t>
      </w:r>
      <w:r w:rsidRPr="00E328C2">
        <w:t xml:space="preserve"> were from the university, the university was not required to report this to the GBV</w:t>
      </w:r>
      <w:r w:rsidR="00A35253">
        <w:t xml:space="preserve"> Regulator</w:t>
      </w:r>
      <w:r w:rsidRPr="00E328C2">
        <w:t xml:space="preserve">. However, as </w:t>
      </w:r>
      <w:r w:rsidR="00A35253">
        <w:t>the incident</w:t>
      </w:r>
      <w:r w:rsidRPr="00E328C2">
        <w:t xml:space="preserve"> occurred on university grounds, the university </w:t>
      </w:r>
      <w:r w:rsidR="00A35253">
        <w:t>undertook an updated risk assessment</w:t>
      </w:r>
      <w:r w:rsidRPr="00E328C2">
        <w:t xml:space="preserve"> and enhanced security around its campus to </w:t>
      </w:r>
      <w:r w:rsidR="00A35253">
        <w:t>increase safety.</w:t>
      </w:r>
    </w:p>
    <w:p w14:paraId="32D596E8" w14:textId="0DE80CE7" w:rsidR="00006386" w:rsidRPr="00B33B80" w:rsidRDefault="00006386">
      <w:pPr>
        <w:rPr>
          <w:b/>
          <w:bCs/>
        </w:rPr>
        <w:sectPr w:rsidR="00006386" w:rsidRPr="00B33B80" w:rsidSect="00B33B80">
          <w:pgSz w:w="16838" w:h="11906" w:orient="landscape"/>
          <w:pgMar w:top="1440" w:right="1418" w:bottom="1440" w:left="1440" w:header="709" w:footer="709" w:gutter="0"/>
          <w:cols w:space="708"/>
          <w:docGrid w:linePitch="360"/>
        </w:sectPr>
      </w:pPr>
      <w:r w:rsidRPr="00B33B80">
        <w:rPr>
          <w:b/>
          <w:bCs/>
        </w:rPr>
        <w:t>The incident was not included in reporting to the GBV Regulator as it is not in scope</w:t>
      </w:r>
      <w:r w:rsidR="00C14B9A">
        <w:rPr>
          <w:b/>
          <w:bCs/>
        </w:rPr>
        <w:t xml:space="preserve"> (the victim-survivor and perpetrators are not current students or staff members).</w:t>
      </w:r>
    </w:p>
    <w:p w14:paraId="15E4AD05" w14:textId="2F3A117D" w:rsidR="0094488B" w:rsidRPr="00B33B80" w:rsidRDefault="0094488B" w:rsidP="00B33B80"/>
    <w:p w14:paraId="01B7DB34" w14:textId="61BDAF5E" w:rsidR="00892488" w:rsidRDefault="008859A3" w:rsidP="00095701">
      <w:pPr>
        <w:pStyle w:val="Heading2"/>
      </w:pPr>
      <w:bookmarkStart w:id="34" w:name="_Toc224219742"/>
      <w:r>
        <w:t xml:space="preserve">Appendix </w:t>
      </w:r>
      <w:r w:rsidR="0094488B">
        <w:t>C</w:t>
      </w:r>
      <w:r>
        <w:t xml:space="preserve"> -</w:t>
      </w:r>
      <w:r w:rsidR="00396AB4">
        <w:t xml:space="preserve"> Definitions</w:t>
      </w:r>
      <w:bookmarkEnd w:id="34"/>
    </w:p>
    <w:p w14:paraId="73604DB8" w14:textId="25138A62" w:rsidR="00FF7F6D" w:rsidRPr="004C4037" w:rsidRDefault="00B718DB" w:rsidP="004C4037">
      <w:pPr>
        <w:pStyle w:val="Quote"/>
        <w:rPr>
          <w:color w:val="auto"/>
        </w:rPr>
      </w:pPr>
      <w:r w:rsidRPr="004C4037">
        <w:rPr>
          <w:color w:val="auto"/>
        </w:rPr>
        <w:t xml:space="preserve">Some </w:t>
      </w:r>
      <w:r w:rsidR="00396AB4">
        <w:rPr>
          <w:color w:val="auto"/>
        </w:rPr>
        <w:t>definitions</w:t>
      </w:r>
      <w:r w:rsidRPr="004C4037">
        <w:rPr>
          <w:color w:val="auto"/>
        </w:rPr>
        <w:t xml:space="preserve"> have been included below where they specifically relate to the collection and reporting of data</w:t>
      </w:r>
      <w:r w:rsidR="00396AB4">
        <w:rPr>
          <w:color w:val="auto"/>
        </w:rPr>
        <w:t xml:space="preserve"> under the National Code. The </w:t>
      </w:r>
      <w:r w:rsidR="00396AB4" w:rsidRPr="00C0391C">
        <w:rPr>
          <w:color w:val="auto"/>
        </w:rPr>
        <w:t xml:space="preserve">National Code </w:t>
      </w:r>
      <w:r w:rsidR="00396AB4">
        <w:rPr>
          <w:color w:val="auto"/>
        </w:rPr>
        <w:t xml:space="preserve">should be referred to </w:t>
      </w:r>
      <w:r w:rsidR="00396AB4" w:rsidRPr="00C0391C">
        <w:rPr>
          <w:color w:val="auto"/>
        </w:rPr>
        <w:t>as the definitive source for definitions</w:t>
      </w:r>
      <w:r w:rsidR="00396AB4">
        <w:rPr>
          <w:color w:val="auto"/>
        </w:rPr>
        <w:t>.</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6888"/>
      </w:tblGrid>
      <w:tr w:rsidR="00846457" w:rsidRPr="00846457" w14:paraId="33F40754" w14:textId="77777777" w:rsidTr="00182080">
        <w:trPr>
          <w:trHeight w:val="390"/>
        </w:trPr>
        <w:tc>
          <w:tcPr>
            <w:tcW w:w="2127" w:type="dxa"/>
            <w:tcBorders>
              <w:top w:val="nil"/>
              <w:left w:val="nil"/>
              <w:bottom w:val="nil"/>
              <w:right w:val="nil"/>
            </w:tcBorders>
            <w:shd w:val="clear" w:color="auto" w:fill="49255F"/>
            <w:vAlign w:val="center"/>
            <w:hideMark/>
          </w:tcPr>
          <w:p w14:paraId="16D32958" w14:textId="77777777" w:rsidR="00846457" w:rsidRPr="00846457" w:rsidRDefault="00846457" w:rsidP="00846457">
            <w:r w:rsidRPr="00846457">
              <w:rPr>
                <w:b/>
                <w:bCs/>
              </w:rPr>
              <w:t>Term </w:t>
            </w:r>
            <w:r w:rsidRPr="00846457">
              <w:t> </w:t>
            </w:r>
          </w:p>
        </w:tc>
        <w:tc>
          <w:tcPr>
            <w:tcW w:w="6888" w:type="dxa"/>
            <w:tcBorders>
              <w:top w:val="nil"/>
              <w:left w:val="nil"/>
              <w:bottom w:val="nil"/>
              <w:right w:val="nil"/>
            </w:tcBorders>
            <w:shd w:val="clear" w:color="auto" w:fill="49255F"/>
            <w:vAlign w:val="center"/>
            <w:hideMark/>
          </w:tcPr>
          <w:p w14:paraId="3DE5CCF1" w14:textId="77777777" w:rsidR="00846457" w:rsidRPr="00846457" w:rsidRDefault="00846457" w:rsidP="00846457">
            <w:r w:rsidRPr="00846457">
              <w:rPr>
                <w:b/>
                <w:bCs/>
              </w:rPr>
              <w:t>Definition</w:t>
            </w:r>
            <w:r w:rsidRPr="00846457">
              <w:t> </w:t>
            </w:r>
          </w:p>
        </w:tc>
      </w:tr>
      <w:tr w:rsidR="00846457" w:rsidRPr="00846457" w14:paraId="69515424" w14:textId="77777777" w:rsidTr="00182080">
        <w:trPr>
          <w:trHeight w:val="300"/>
        </w:trPr>
        <w:tc>
          <w:tcPr>
            <w:tcW w:w="2127" w:type="dxa"/>
            <w:tcBorders>
              <w:top w:val="nil"/>
              <w:left w:val="nil"/>
              <w:bottom w:val="single" w:sz="6" w:space="0" w:color="F15D31"/>
              <w:right w:val="nil"/>
            </w:tcBorders>
          </w:tcPr>
          <w:p w14:paraId="33C9E9D3" w14:textId="1F01AD0C" w:rsidR="00846457" w:rsidRPr="00846457" w:rsidRDefault="00846457" w:rsidP="00846457">
            <w:r w:rsidRPr="00C31278">
              <w:rPr>
                <w:b/>
                <w:bCs/>
              </w:rPr>
              <w:t>Affiliated Student Accommodation Provider</w:t>
            </w:r>
            <w:r w:rsidRPr="00C0391C">
              <w:t> </w:t>
            </w:r>
          </w:p>
        </w:tc>
        <w:tc>
          <w:tcPr>
            <w:tcW w:w="6888" w:type="dxa"/>
            <w:tcBorders>
              <w:top w:val="nil"/>
              <w:left w:val="nil"/>
              <w:bottom w:val="single" w:sz="6" w:space="0" w:color="F15D31"/>
              <w:right w:val="nil"/>
            </w:tcBorders>
          </w:tcPr>
          <w:p w14:paraId="18D75923" w14:textId="13368C82" w:rsidR="00846457" w:rsidRPr="00C0391C" w:rsidRDefault="00846457" w:rsidP="00846457">
            <w:r w:rsidRPr="00C0391C">
              <w:t>means a provider of accommodation to Students that is not a Student Accommodation Provider or Provider, but is nevertheless affiliated with a Provider, including (without limitation) by:</w:t>
            </w:r>
          </w:p>
          <w:p w14:paraId="18834758" w14:textId="77777777" w:rsidR="00846457" w:rsidRDefault="00846457" w:rsidP="00846457">
            <w:pPr>
              <w:ind w:left="720"/>
            </w:pPr>
            <w:r w:rsidRPr="00C0391C">
              <w:t>any statute, constitution or similar legal instrument that governs or otherwise regulates the Provider; or</w:t>
            </w:r>
          </w:p>
          <w:p w14:paraId="7F54B436" w14:textId="77777777" w:rsidR="00846457" w:rsidRPr="00C0391C" w:rsidRDefault="00846457" w:rsidP="00846457">
            <w:pPr>
              <w:ind w:left="720"/>
            </w:pPr>
            <w:r w:rsidRPr="00C0391C">
              <w:t>having a service agreement or other agreement with the Provider; or</w:t>
            </w:r>
          </w:p>
          <w:p w14:paraId="6F927320" w14:textId="77777777" w:rsidR="00846457" w:rsidRPr="00C0391C" w:rsidRDefault="00846457" w:rsidP="00846457">
            <w:pPr>
              <w:ind w:left="720"/>
            </w:pPr>
            <w:r w:rsidRPr="00C0391C">
              <w:t>operating on the Provider’s lands; or</w:t>
            </w:r>
          </w:p>
          <w:p w14:paraId="60578809" w14:textId="77777777" w:rsidR="00846457" w:rsidRPr="00C0391C" w:rsidRDefault="00846457" w:rsidP="00846457">
            <w:pPr>
              <w:ind w:left="720"/>
            </w:pPr>
            <w:r w:rsidRPr="00C0391C">
              <w:t>being authorised by the Provider to use that Provider’s intellectual property in its recruitment or marketing materials or on its website; or</w:t>
            </w:r>
          </w:p>
          <w:p w14:paraId="3E3744A5" w14:textId="190AB363" w:rsidR="00846457" w:rsidRPr="00846457" w:rsidRDefault="00846457" w:rsidP="004C4037">
            <w:pPr>
              <w:ind w:left="720"/>
            </w:pPr>
            <w:r w:rsidRPr="00C0391C">
              <w:t>being listed by the Provider on its website as ‘student accommodation’ or being promoted by the Provider in its recruitment or marketing material.</w:t>
            </w:r>
          </w:p>
        </w:tc>
      </w:tr>
      <w:tr w:rsidR="00846457" w:rsidRPr="00846457" w14:paraId="0EDF941E" w14:textId="77777777" w:rsidTr="00182080">
        <w:trPr>
          <w:trHeight w:val="300"/>
        </w:trPr>
        <w:tc>
          <w:tcPr>
            <w:tcW w:w="2127" w:type="dxa"/>
            <w:tcBorders>
              <w:top w:val="single" w:sz="6" w:space="0" w:color="F15D31"/>
              <w:left w:val="nil"/>
              <w:bottom w:val="single" w:sz="6" w:space="0" w:color="F15D31"/>
              <w:right w:val="nil"/>
            </w:tcBorders>
          </w:tcPr>
          <w:p w14:paraId="7015DFFD" w14:textId="3ED0AD81" w:rsidR="00846457" w:rsidRPr="00846457" w:rsidRDefault="00846457" w:rsidP="00846457">
            <w:r w:rsidRPr="6EF9CFAC">
              <w:rPr>
                <w:b/>
                <w:bCs/>
              </w:rPr>
              <w:t>De-identified</w:t>
            </w:r>
          </w:p>
        </w:tc>
        <w:tc>
          <w:tcPr>
            <w:tcW w:w="6888" w:type="dxa"/>
            <w:tcBorders>
              <w:top w:val="single" w:sz="6" w:space="0" w:color="F15D31"/>
              <w:left w:val="nil"/>
              <w:bottom w:val="single" w:sz="6" w:space="0" w:color="F15D31"/>
              <w:right w:val="nil"/>
            </w:tcBorders>
          </w:tcPr>
          <w:p w14:paraId="123ED0DE" w14:textId="7D27C45A" w:rsidR="00846457" w:rsidRPr="00846457" w:rsidRDefault="00846457" w:rsidP="00846457">
            <w:r>
              <w:t xml:space="preserve">as defined in the </w:t>
            </w:r>
            <w:r w:rsidRPr="6EF9CFAC">
              <w:rPr>
                <w:i/>
                <w:iCs/>
              </w:rPr>
              <w:t xml:space="preserve">Privacy Act 1988 </w:t>
            </w:r>
            <w:r>
              <w:t>(Cth), personal information is de-identified if the information is no longer about an identifiable individual or an individual who is reasonably identifiable.</w:t>
            </w:r>
          </w:p>
        </w:tc>
      </w:tr>
      <w:tr w:rsidR="00846457" w:rsidRPr="00846457" w14:paraId="04F604AC" w14:textId="77777777" w:rsidTr="00182080">
        <w:trPr>
          <w:trHeight w:val="300"/>
        </w:trPr>
        <w:tc>
          <w:tcPr>
            <w:tcW w:w="2127" w:type="dxa"/>
            <w:tcBorders>
              <w:top w:val="single" w:sz="6" w:space="0" w:color="F15D31"/>
              <w:left w:val="nil"/>
              <w:bottom w:val="single" w:sz="6" w:space="0" w:color="F15D31"/>
              <w:right w:val="nil"/>
            </w:tcBorders>
          </w:tcPr>
          <w:p w14:paraId="3241F09B" w14:textId="291D2A34" w:rsidR="00846457" w:rsidRPr="00846457" w:rsidRDefault="00846457" w:rsidP="00846457">
            <w:r w:rsidRPr="00CE64CE">
              <w:rPr>
                <w:b/>
                <w:bCs/>
              </w:rPr>
              <w:t>Demographic Data</w:t>
            </w:r>
          </w:p>
        </w:tc>
        <w:tc>
          <w:tcPr>
            <w:tcW w:w="6888" w:type="dxa"/>
            <w:tcBorders>
              <w:top w:val="single" w:sz="6" w:space="0" w:color="F15D31"/>
              <w:left w:val="nil"/>
              <w:bottom w:val="single" w:sz="6" w:space="0" w:color="F15D31"/>
              <w:right w:val="nil"/>
            </w:tcBorders>
          </w:tcPr>
          <w:p w14:paraId="6D0AECAE" w14:textId="596FA330" w:rsidR="00846457" w:rsidRPr="00CE64CE" w:rsidRDefault="00846457" w:rsidP="00846457">
            <w:r>
              <w:t>includes data about a</w:t>
            </w:r>
            <w:r w:rsidRPr="00CE64CE">
              <w:t xml:space="preserve"> person's:</w:t>
            </w:r>
          </w:p>
          <w:p w14:paraId="5726BA5B" w14:textId="77777777" w:rsidR="00846457" w:rsidRPr="00B8671B" w:rsidRDefault="00846457" w:rsidP="00846457">
            <w:pPr>
              <w:pStyle w:val="ListParagraph"/>
            </w:pPr>
            <w:r w:rsidRPr="00B8671B">
              <w:t>sex</w:t>
            </w:r>
          </w:p>
          <w:p w14:paraId="03C82BAD" w14:textId="77777777" w:rsidR="00846457" w:rsidRPr="00B8671B" w:rsidRDefault="00846457" w:rsidP="00846457">
            <w:pPr>
              <w:pStyle w:val="ListParagraph"/>
            </w:pPr>
            <w:r w:rsidRPr="00B8671B">
              <w:t>gender identity</w:t>
            </w:r>
          </w:p>
          <w:p w14:paraId="31402D91" w14:textId="77777777" w:rsidR="00846457" w:rsidRPr="00B8671B" w:rsidRDefault="00846457" w:rsidP="00846457">
            <w:pPr>
              <w:pStyle w:val="ListParagraph"/>
            </w:pPr>
            <w:r w:rsidRPr="00B8671B">
              <w:t>sexual orientation</w:t>
            </w:r>
          </w:p>
          <w:p w14:paraId="0620E37A" w14:textId="77777777" w:rsidR="00846457" w:rsidRPr="00B8671B" w:rsidRDefault="00846457" w:rsidP="00846457">
            <w:pPr>
              <w:pStyle w:val="ListParagraph"/>
            </w:pPr>
            <w:r w:rsidRPr="00B8671B">
              <w:t>year of birth</w:t>
            </w:r>
          </w:p>
          <w:p w14:paraId="36C383F5" w14:textId="77777777" w:rsidR="00846457" w:rsidRPr="00B8671B" w:rsidRDefault="00846457" w:rsidP="00846457">
            <w:pPr>
              <w:pStyle w:val="ListParagraph"/>
            </w:pPr>
            <w:r w:rsidRPr="00B8671B">
              <w:t>race / ethnicity</w:t>
            </w:r>
          </w:p>
          <w:p w14:paraId="05AA102B" w14:textId="77777777" w:rsidR="00846457" w:rsidRPr="00B8671B" w:rsidRDefault="00846457" w:rsidP="00846457">
            <w:pPr>
              <w:pStyle w:val="ListParagraph"/>
            </w:pPr>
            <w:r w:rsidRPr="00B8671B">
              <w:t>religion</w:t>
            </w:r>
          </w:p>
          <w:p w14:paraId="683B0401" w14:textId="77777777" w:rsidR="00846457" w:rsidRPr="00B8671B" w:rsidRDefault="00846457" w:rsidP="00846457">
            <w:pPr>
              <w:pStyle w:val="ListParagraph"/>
            </w:pPr>
            <w:r w:rsidRPr="00B8671B">
              <w:t>country of birth of person</w:t>
            </w:r>
          </w:p>
          <w:p w14:paraId="3B159805" w14:textId="77777777" w:rsidR="00846457" w:rsidRPr="00B8671B" w:rsidRDefault="00846457" w:rsidP="00846457">
            <w:pPr>
              <w:pStyle w:val="ListParagraph"/>
            </w:pPr>
            <w:r w:rsidRPr="00B8671B">
              <w:t>language/s used at home</w:t>
            </w:r>
          </w:p>
          <w:p w14:paraId="4675C2BF" w14:textId="77777777" w:rsidR="00846457" w:rsidRPr="00B8671B" w:rsidRDefault="00846457" w:rsidP="00846457">
            <w:pPr>
              <w:pStyle w:val="ListParagraph"/>
            </w:pPr>
            <w:r w:rsidRPr="00B8671B">
              <w:t>requirement for an interpreter</w:t>
            </w:r>
          </w:p>
          <w:p w14:paraId="2EBCE571" w14:textId="77777777" w:rsidR="00846457" w:rsidRPr="00B8671B" w:rsidRDefault="00846457" w:rsidP="00846457">
            <w:pPr>
              <w:pStyle w:val="ListParagraph"/>
            </w:pPr>
            <w:r w:rsidRPr="00B8671B">
              <w:t>Indigenous status</w:t>
            </w:r>
          </w:p>
          <w:p w14:paraId="26B83C82" w14:textId="49FCFD00" w:rsidR="00846457" w:rsidRPr="00846457" w:rsidRDefault="00846457" w:rsidP="004C4037">
            <w:pPr>
              <w:pStyle w:val="ListParagraph"/>
            </w:pPr>
            <w:r w:rsidRPr="00B8671B">
              <w:lastRenderedPageBreak/>
              <w:t>disability status.</w:t>
            </w:r>
          </w:p>
        </w:tc>
      </w:tr>
      <w:tr w:rsidR="00846457" w:rsidRPr="00846457" w14:paraId="45E9388D" w14:textId="77777777" w:rsidTr="00182080">
        <w:trPr>
          <w:trHeight w:val="300"/>
        </w:trPr>
        <w:tc>
          <w:tcPr>
            <w:tcW w:w="2127" w:type="dxa"/>
            <w:tcBorders>
              <w:top w:val="single" w:sz="6" w:space="0" w:color="F15D31"/>
              <w:left w:val="nil"/>
              <w:bottom w:val="single" w:sz="6" w:space="0" w:color="F15D31"/>
              <w:right w:val="nil"/>
            </w:tcBorders>
          </w:tcPr>
          <w:p w14:paraId="6D1DEBDC" w14:textId="59FB8A16" w:rsidR="00846457" w:rsidRPr="00846457" w:rsidRDefault="00846457" w:rsidP="00846457">
            <w:r w:rsidRPr="00CE64CE">
              <w:rPr>
                <w:b/>
                <w:bCs/>
              </w:rPr>
              <w:lastRenderedPageBreak/>
              <w:t>Discloser</w:t>
            </w:r>
          </w:p>
        </w:tc>
        <w:tc>
          <w:tcPr>
            <w:tcW w:w="6888" w:type="dxa"/>
            <w:tcBorders>
              <w:top w:val="single" w:sz="6" w:space="0" w:color="F15D31"/>
              <w:left w:val="nil"/>
              <w:bottom w:val="single" w:sz="6" w:space="0" w:color="F15D31"/>
              <w:right w:val="nil"/>
            </w:tcBorders>
          </w:tcPr>
          <w:p w14:paraId="64E1CFAE" w14:textId="759B8EF6" w:rsidR="00846457" w:rsidRPr="00C44C8C" w:rsidRDefault="00C44C8C" w:rsidP="00C44C8C">
            <w:r>
              <w:t xml:space="preserve">means a person who has experienced Gender-based Violence. In practical terms, this will often be a victim-survivor. It is possible that the Discloser may not be the person reporting the incident. </w:t>
            </w:r>
          </w:p>
        </w:tc>
      </w:tr>
      <w:tr w:rsidR="00846457" w:rsidRPr="00846457" w14:paraId="11F67629" w14:textId="77777777" w:rsidTr="00182080">
        <w:trPr>
          <w:trHeight w:val="300"/>
        </w:trPr>
        <w:tc>
          <w:tcPr>
            <w:tcW w:w="2127" w:type="dxa"/>
            <w:tcBorders>
              <w:top w:val="single" w:sz="6" w:space="0" w:color="F15D31"/>
              <w:left w:val="nil"/>
              <w:bottom w:val="single" w:sz="6" w:space="0" w:color="F15D31"/>
              <w:right w:val="nil"/>
            </w:tcBorders>
          </w:tcPr>
          <w:p w14:paraId="1F2B5A1B" w14:textId="6D47F0FF" w:rsidR="00846457" w:rsidRPr="00846457" w:rsidRDefault="00846457" w:rsidP="00846457">
            <w:r w:rsidRPr="00CE64CE">
              <w:rPr>
                <w:b/>
              </w:rPr>
              <w:t>Disclosure</w:t>
            </w:r>
          </w:p>
        </w:tc>
        <w:tc>
          <w:tcPr>
            <w:tcW w:w="6888" w:type="dxa"/>
            <w:tcBorders>
              <w:top w:val="single" w:sz="6" w:space="0" w:color="F15D31"/>
              <w:left w:val="nil"/>
              <w:bottom w:val="single" w:sz="6" w:space="0" w:color="F15D31"/>
              <w:right w:val="nil"/>
            </w:tcBorders>
          </w:tcPr>
          <w:p w14:paraId="5D2C9254" w14:textId="09F278C4" w:rsidR="00846457" w:rsidRPr="00846457" w:rsidRDefault="00C44C8C" w:rsidP="00846457">
            <w:r>
              <w:t xml:space="preserve">means the provision of information about a person's experience of Gender-based Violence to a Provider by the Discloser or another person. It is possible that the Disclosure may be made by a person other than </w:t>
            </w:r>
            <w:r w:rsidR="000379B5">
              <w:t>the person who experienced the violence</w:t>
            </w:r>
            <w:r>
              <w:t xml:space="preserve">. </w:t>
            </w:r>
          </w:p>
        </w:tc>
      </w:tr>
      <w:tr w:rsidR="00E54D4C" w:rsidRPr="00846457" w14:paraId="57912058" w14:textId="77777777" w:rsidTr="00182080">
        <w:trPr>
          <w:trHeight w:val="300"/>
        </w:trPr>
        <w:tc>
          <w:tcPr>
            <w:tcW w:w="2127" w:type="dxa"/>
            <w:tcBorders>
              <w:top w:val="single" w:sz="6" w:space="0" w:color="F15D31"/>
              <w:left w:val="nil"/>
              <w:bottom w:val="single" w:sz="6" w:space="0" w:color="F15D31"/>
              <w:right w:val="nil"/>
            </w:tcBorders>
          </w:tcPr>
          <w:p w14:paraId="51513A3F" w14:textId="79627D30" w:rsidR="00E54D4C" w:rsidRPr="00265B2C" w:rsidRDefault="00E54D4C" w:rsidP="00846457">
            <w:pPr>
              <w:rPr>
                <w:b/>
              </w:rPr>
            </w:pPr>
            <w:r w:rsidRPr="00265B2C">
              <w:rPr>
                <w:b/>
              </w:rPr>
              <w:t>Formal Report</w:t>
            </w:r>
          </w:p>
        </w:tc>
        <w:tc>
          <w:tcPr>
            <w:tcW w:w="6888" w:type="dxa"/>
            <w:tcBorders>
              <w:top w:val="single" w:sz="6" w:space="0" w:color="F15D31"/>
              <w:left w:val="nil"/>
              <w:bottom w:val="single" w:sz="6" w:space="0" w:color="F15D31"/>
              <w:right w:val="nil"/>
            </w:tcBorders>
          </w:tcPr>
          <w:p w14:paraId="34345AEE" w14:textId="0226CC8F" w:rsidR="00E54D4C" w:rsidRPr="00265B2C" w:rsidRDefault="00210EA7" w:rsidP="00846457">
            <w:r w:rsidRPr="00D9796E">
              <w:t xml:space="preserve">means the provision through formal reporting channels </w:t>
            </w:r>
            <w:r w:rsidR="007146E0" w:rsidRPr="00D9796E">
              <w:t xml:space="preserve">of information about their experience of Gender-based Violence by a Discloser </w:t>
            </w:r>
            <w:r w:rsidR="00063AEF" w:rsidRPr="00D9796E">
              <w:t>to a Provider</w:t>
            </w:r>
            <w:r w:rsidR="00016BD4" w:rsidRPr="00D9796E">
              <w:t xml:space="preserve">, which requires the </w:t>
            </w:r>
            <w:r w:rsidR="000B1BF9" w:rsidRPr="00D9796E">
              <w:t xml:space="preserve">Provider </w:t>
            </w:r>
            <w:r w:rsidR="002A2D54" w:rsidRPr="00D9796E">
              <w:t xml:space="preserve">to consider taking steps </w:t>
            </w:r>
            <w:r w:rsidR="008666E1" w:rsidRPr="00D9796E">
              <w:t xml:space="preserve">beyond the offer and provision of support services, including (without limitation) the commencement of an </w:t>
            </w:r>
            <w:r w:rsidR="00F477B8" w:rsidRPr="00D9796E">
              <w:t>investigation</w:t>
            </w:r>
            <w:r w:rsidR="008666E1" w:rsidRPr="00D9796E">
              <w:t xml:space="preserve"> and </w:t>
            </w:r>
            <w:r w:rsidR="00272735" w:rsidRPr="00D9796E">
              <w:t>/ or disciplinary process</w:t>
            </w:r>
            <w:r w:rsidR="001067FF" w:rsidRPr="00D9796E">
              <w:t xml:space="preserve"> in appropriate circumstances. </w:t>
            </w:r>
            <w:r w:rsidR="00272735" w:rsidRPr="00D9796E">
              <w:t xml:space="preserve"> </w:t>
            </w:r>
          </w:p>
        </w:tc>
      </w:tr>
      <w:tr w:rsidR="00846457" w:rsidRPr="00846457" w14:paraId="23E42C06" w14:textId="77777777" w:rsidTr="00182080">
        <w:trPr>
          <w:trHeight w:val="300"/>
        </w:trPr>
        <w:tc>
          <w:tcPr>
            <w:tcW w:w="2127" w:type="dxa"/>
            <w:tcBorders>
              <w:top w:val="single" w:sz="6" w:space="0" w:color="F15D31"/>
              <w:left w:val="nil"/>
              <w:bottom w:val="single" w:sz="6" w:space="0" w:color="F15D31"/>
              <w:right w:val="nil"/>
            </w:tcBorders>
          </w:tcPr>
          <w:p w14:paraId="371FCDF9" w14:textId="29F4ADC8" w:rsidR="00846457" w:rsidRPr="00846457" w:rsidRDefault="00846457" w:rsidP="00846457">
            <w:r w:rsidRPr="00C0391C">
              <w:rPr>
                <w:b/>
                <w:bCs/>
              </w:rPr>
              <w:t>Gender-based Violence</w:t>
            </w:r>
          </w:p>
        </w:tc>
        <w:tc>
          <w:tcPr>
            <w:tcW w:w="6888" w:type="dxa"/>
            <w:tcBorders>
              <w:top w:val="single" w:sz="6" w:space="0" w:color="F15D31"/>
              <w:left w:val="nil"/>
              <w:bottom w:val="single" w:sz="6" w:space="0" w:color="F15D31"/>
              <w:right w:val="nil"/>
            </w:tcBorders>
          </w:tcPr>
          <w:p w14:paraId="5A2DA372" w14:textId="500D40BF" w:rsidR="00846457" w:rsidRPr="004C4037" w:rsidRDefault="00846457" w:rsidP="00846457">
            <w:pPr>
              <w:rPr>
                <w:b/>
                <w:bCs/>
              </w:rPr>
            </w:pPr>
            <w:r w:rsidRPr="00C0391C">
              <w:t>means</w:t>
            </w:r>
            <w:r>
              <w:rPr>
                <w:b/>
                <w:bCs/>
              </w:rPr>
              <w:t xml:space="preserve"> </w:t>
            </w:r>
            <w:r w:rsidRPr="00C0391C">
              <w:rPr>
                <w:lang w:val="en-GB"/>
              </w:rPr>
              <w:t>any form of physical or non-physical violence, harassment, abuse, or threats based on gender, which result in, or is likely to result in harm, coercion, control, fear or deprivation of liberty or autonomy</w:t>
            </w:r>
            <w:r w:rsidRPr="00EB2BAC">
              <w:rPr>
                <w:lang w:val="en-GB"/>
              </w:rPr>
              <w:t>.</w:t>
            </w:r>
            <w:r w:rsidRPr="005B0344">
              <w:rPr>
                <w:lang w:val="en-GB"/>
              </w:rPr>
              <w:t> </w:t>
            </w:r>
          </w:p>
        </w:tc>
      </w:tr>
      <w:tr w:rsidR="00846457" w:rsidRPr="00846457" w14:paraId="2F461059" w14:textId="77777777" w:rsidTr="00182080">
        <w:trPr>
          <w:trHeight w:val="300"/>
        </w:trPr>
        <w:tc>
          <w:tcPr>
            <w:tcW w:w="2127" w:type="dxa"/>
            <w:tcBorders>
              <w:top w:val="single" w:sz="6" w:space="0" w:color="F15D31"/>
              <w:left w:val="nil"/>
              <w:bottom w:val="single" w:sz="6" w:space="0" w:color="F15D31"/>
              <w:right w:val="nil"/>
            </w:tcBorders>
          </w:tcPr>
          <w:p w14:paraId="03EC8ABB" w14:textId="36957CE6" w:rsidR="00846457" w:rsidRPr="00846457" w:rsidRDefault="00846457" w:rsidP="00846457">
            <w:r w:rsidRPr="00CE64CE">
              <w:rPr>
                <w:b/>
                <w:bCs/>
              </w:rPr>
              <w:t>Initial Reporting Date</w:t>
            </w:r>
          </w:p>
        </w:tc>
        <w:tc>
          <w:tcPr>
            <w:tcW w:w="6888" w:type="dxa"/>
            <w:tcBorders>
              <w:top w:val="single" w:sz="6" w:space="0" w:color="F15D31"/>
              <w:left w:val="nil"/>
              <w:bottom w:val="single" w:sz="6" w:space="0" w:color="F15D31"/>
              <w:right w:val="nil"/>
            </w:tcBorders>
          </w:tcPr>
          <w:p w14:paraId="2492D019" w14:textId="236AC8B1" w:rsidR="00846457" w:rsidRPr="004C4037" w:rsidRDefault="00846457" w:rsidP="00846457">
            <w:r w:rsidRPr="00CE64CE">
              <w:t xml:space="preserve">means 1 January 2026, or for Providers that are registered under the </w:t>
            </w:r>
            <w:r w:rsidRPr="00CE64CE">
              <w:rPr>
                <w:rFonts w:eastAsia="SimSun"/>
                <w:i/>
                <w:iCs/>
                <w:color w:val="000000"/>
                <w:lang w:eastAsia="zh-CN"/>
              </w:rPr>
              <w:t>Tertiary Education Quality and Standards Agency Act 2011</w:t>
            </w:r>
            <w:r w:rsidRPr="00CE64CE">
              <w:rPr>
                <w:rFonts w:eastAsia="SimSun"/>
                <w:color w:val="000000"/>
                <w:lang w:eastAsia="zh-CN"/>
              </w:rPr>
              <w:t xml:space="preserve">(Cth) </w:t>
            </w:r>
            <w:r w:rsidRPr="00CE64CE">
              <w:t>after 1 January 2026, the date on which compliance with the Code commences for that Provider.</w:t>
            </w:r>
          </w:p>
        </w:tc>
      </w:tr>
      <w:tr w:rsidR="00846457" w:rsidRPr="00846457" w14:paraId="04086B94" w14:textId="77777777" w:rsidTr="00182080">
        <w:trPr>
          <w:trHeight w:val="300"/>
        </w:trPr>
        <w:tc>
          <w:tcPr>
            <w:tcW w:w="2127" w:type="dxa"/>
            <w:tcBorders>
              <w:top w:val="single" w:sz="6" w:space="0" w:color="F15D31"/>
              <w:left w:val="nil"/>
              <w:bottom w:val="single" w:sz="6" w:space="0" w:color="F15D31"/>
              <w:right w:val="nil"/>
            </w:tcBorders>
          </w:tcPr>
          <w:p w14:paraId="398DC0E3" w14:textId="2AD4BCEC" w:rsidR="00846457" w:rsidRPr="00846457" w:rsidRDefault="00846457" w:rsidP="00846457">
            <w:r w:rsidRPr="00C0391C">
              <w:rPr>
                <w:b/>
                <w:bCs/>
              </w:rPr>
              <w:t>Non-disclosure Agreement</w:t>
            </w:r>
          </w:p>
        </w:tc>
        <w:tc>
          <w:tcPr>
            <w:tcW w:w="6888" w:type="dxa"/>
            <w:tcBorders>
              <w:top w:val="single" w:sz="6" w:space="0" w:color="F15D31"/>
              <w:left w:val="nil"/>
              <w:bottom w:val="single" w:sz="6" w:space="0" w:color="F15D31"/>
              <w:right w:val="nil"/>
            </w:tcBorders>
          </w:tcPr>
          <w:p w14:paraId="0E2D89B4" w14:textId="77172CD6" w:rsidR="00846457" w:rsidRPr="004C4037" w:rsidRDefault="00846457" w:rsidP="00846457">
            <w:r w:rsidRPr="000109F7">
              <w:t>means an agreement, including a deed of release or settlement agreement, that requires particular details to be kept confidential as part of reaching a settlement.</w:t>
            </w:r>
          </w:p>
        </w:tc>
      </w:tr>
      <w:tr w:rsidR="00846457" w:rsidRPr="00846457" w14:paraId="565FBE19" w14:textId="77777777" w:rsidTr="00182080">
        <w:trPr>
          <w:trHeight w:val="300"/>
        </w:trPr>
        <w:tc>
          <w:tcPr>
            <w:tcW w:w="2127" w:type="dxa"/>
            <w:tcBorders>
              <w:top w:val="single" w:sz="6" w:space="0" w:color="F15D31"/>
              <w:left w:val="nil"/>
              <w:bottom w:val="single" w:sz="6" w:space="0" w:color="F15D31"/>
              <w:right w:val="nil"/>
            </w:tcBorders>
          </w:tcPr>
          <w:p w14:paraId="27E58186" w14:textId="749E27CD" w:rsidR="00846457" w:rsidRPr="00846457" w:rsidRDefault="00846457" w:rsidP="00846457">
            <w:r w:rsidRPr="00CE64CE">
              <w:rPr>
                <w:b/>
                <w:bCs/>
              </w:rPr>
              <w:t>Person-centred</w:t>
            </w:r>
          </w:p>
        </w:tc>
        <w:tc>
          <w:tcPr>
            <w:tcW w:w="6888" w:type="dxa"/>
            <w:tcBorders>
              <w:top w:val="single" w:sz="6" w:space="0" w:color="F15D31"/>
              <w:left w:val="nil"/>
              <w:bottom w:val="single" w:sz="6" w:space="0" w:color="F15D31"/>
              <w:right w:val="nil"/>
            </w:tcBorders>
          </w:tcPr>
          <w:p w14:paraId="2AA6A6F5" w14:textId="3EE0BFA9" w:rsidR="00846457" w:rsidRPr="004C4037" w:rsidRDefault="00846457" w:rsidP="00846457">
            <w:r w:rsidRPr="00CE64CE">
              <w:t>means ensuring that the Discloser's needs and preferences are at the centre of decisions made in response to the Disclosure. The response systems, Policies and Procedures affirm the Discloser's dignity and support their healing by genuinely considering their wishes and the impact that decisions may have on them, while at all times ensuring the safety and wellbeing of the Discloser and other Students and Staff.</w:t>
            </w:r>
          </w:p>
        </w:tc>
      </w:tr>
      <w:tr w:rsidR="00846457" w:rsidRPr="00846457" w14:paraId="5B6A5AE1" w14:textId="77777777" w:rsidTr="00182080">
        <w:trPr>
          <w:trHeight w:val="300"/>
        </w:trPr>
        <w:tc>
          <w:tcPr>
            <w:tcW w:w="2127" w:type="dxa"/>
            <w:tcBorders>
              <w:top w:val="single" w:sz="6" w:space="0" w:color="F15D31"/>
              <w:left w:val="nil"/>
              <w:bottom w:val="single" w:sz="6" w:space="0" w:color="F15D31"/>
              <w:right w:val="nil"/>
            </w:tcBorders>
          </w:tcPr>
          <w:p w14:paraId="3E7A43BC" w14:textId="7A0087EE" w:rsidR="00846457" w:rsidRPr="00846457" w:rsidRDefault="00846457" w:rsidP="00846457">
            <w:r w:rsidRPr="00C0391C">
              <w:rPr>
                <w:b/>
                <w:bCs/>
              </w:rPr>
              <w:t>Respondent</w:t>
            </w:r>
          </w:p>
        </w:tc>
        <w:tc>
          <w:tcPr>
            <w:tcW w:w="6888" w:type="dxa"/>
            <w:tcBorders>
              <w:top w:val="single" w:sz="6" w:space="0" w:color="F15D31"/>
              <w:left w:val="nil"/>
              <w:bottom w:val="single" w:sz="6" w:space="0" w:color="F15D31"/>
              <w:right w:val="nil"/>
            </w:tcBorders>
          </w:tcPr>
          <w:p w14:paraId="738549BA" w14:textId="2A760767" w:rsidR="00846457" w:rsidRPr="00C0391C" w:rsidRDefault="00846457" w:rsidP="00846457">
            <w:pPr>
              <w:rPr>
                <w:b/>
                <w:bCs/>
              </w:rPr>
            </w:pPr>
            <w:r w:rsidRPr="00C0391C">
              <w:t>means a person whom it is alleged has engaged in conduct that amounts to Gender-based Violence.</w:t>
            </w:r>
          </w:p>
        </w:tc>
      </w:tr>
      <w:tr w:rsidR="00846457" w:rsidRPr="00846457" w14:paraId="6BF60894" w14:textId="77777777" w:rsidTr="00182080">
        <w:trPr>
          <w:trHeight w:val="300"/>
        </w:trPr>
        <w:tc>
          <w:tcPr>
            <w:tcW w:w="2127" w:type="dxa"/>
            <w:tcBorders>
              <w:top w:val="single" w:sz="6" w:space="0" w:color="F15D31"/>
              <w:left w:val="nil"/>
              <w:bottom w:val="single" w:sz="6" w:space="0" w:color="F15D31"/>
              <w:right w:val="nil"/>
            </w:tcBorders>
          </w:tcPr>
          <w:p w14:paraId="0A797060" w14:textId="12F9AED7" w:rsidR="00846457" w:rsidRPr="00846457" w:rsidRDefault="00846457" w:rsidP="00846457">
            <w:r w:rsidRPr="00C0391C">
              <w:rPr>
                <w:b/>
                <w:bCs/>
              </w:rPr>
              <w:lastRenderedPageBreak/>
              <w:t>Staff</w:t>
            </w:r>
          </w:p>
        </w:tc>
        <w:tc>
          <w:tcPr>
            <w:tcW w:w="6888" w:type="dxa"/>
            <w:tcBorders>
              <w:top w:val="single" w:sz="6" w:space="0" w:color="F15D31"/>
              <w:left w:val="nil"/>
              <w:bottom w:val="single" w:sz="6" w:space="0" w:color="F15D31"/>
              <w:right w:val="nil"/>
            </w:tcBorders>
          </w:tcPr>
          <w:p w14:paraId="6FD8D1D0" w14:textId="2EC94ECF" w:rsidR="00846457" w:rsidRPr="004C4037" w:rsidRDefault="00846457" w:rsidP="00846457">
            <w:r w:rsidRPr="00A7404F">
              <w:t>has the same meaning as 'worker' under the Model Work Health and Safety Act.</w:t>
            </w:r>
          </w:p>
        </w:tc>
      </w:tr>
      <w:tr w:rsidR="00846457" w:rsidRPr="00846457" w14:paraId="352C2523" w14:textId="77777777" w:rsidTr="00182080">
        <w:trPr>
          <w:trHeight w:val="300"/>
        </w:trPr>
        <w:tc>
          <w:tcPr>
            <w:tcW w:w="2127" w:type="dxa"/>
            <w:tcBorders>
              <w:top w:val="single" w:sz="6" w:space="0" w:color="F15D31"/>
              <w:left w:val="nil"/>
              <w:bottom w:val="single" w:sz="6" w:space="0" w:color="F15D31"/>
              <w:right w:val="nil"/>
            </w:tcBorders>
          </w:tcPr>
          <w:p w14:paraId="2BCBA0BF" w14:textId="106061BE" w:rsidR="00846457" w:rsidRPr="00846457" w:rsidRDefault="00846457" w:rsidP="00846457">
            <w:r w:rsidRPr="00A7404F">
              <w:rPr>
                <w:b/>
                <w:bCs/>
              </w:rPr>
              <w:t>Student</w:t>
            </w:r>
            <w:r w:rsidRPr="00A7404F">
              <w:t> </w:t>
            </w:r>
          </w:p>
        </w:tc>
        <w:tc>
          <w:tcPr>
            <w:tcW w:w="6888" w:type="dxa"/>
            <w:tcBorders>
              <w:top w:val="single" w:sz="6" w:space="0" w:color="F15D31"/>
              <w:left w:val="nil"/>
              <w:bottom w:val="single" w:sz="6" w:space="0" w:color="F15D31"/>
              <w:right w:val="nil"/>
            </w:tcBorders>
          </w:tcPr>
          <w:p w14:paraId="3DE27EED" w14:textId="722B8FB1" w:rsidR="00846457" w:rsidRPr="004C4037" w:rsidRDefault="00846457" w:rsidP="00846457">
            <w:r w:rsidRPr="00A7404F">
              <w:t>means a person who is enrolled as a student with the Provider or is undertaking a course of study or a unit of study with a Provider. Without limitation, it includes students undertaking higher degrees by research, non-award study, enabling or bridging courses, foundation programs and vocational education and training courses.</w:t>
            </w:r>
          </w:p>
        </w:tc>
      </w:tr>
      <w:tr w:rsidR="00846457" w:rsidRPr="00846457" w14:paraId="5BE66440" w14:textId="77777777" w:rsidTr="00182080">
        <w:trPr>
          <w:trHeight w:val="300"/>
        </w:trPr>
        <w:tc>
          <w:tcPr>
            <w:tcW w:w="2127" w:type="dxa"/>
            <w:tcBorders>
              <w:top w:val="single" w:sz="6" w:space="0" w:color="F15D31"/>
              <w:left w:val="nil"/>
              <w:bottom w:val="single" w:sz="6" w:space="0" w:color="F15D31"/>
              <w:right w:val="nil"/>
            </w:tcBorders>
          </w:tcPr>
          <w:p w14:paraId="2D901B20" w14:textId="79B555F0" w:rsidR="00846457" w:rsidRPr="00846457" w:rsidRDefault="00846457" w:rsidP="00846457">
            <w:r w:rsidRPr="00C0391C">
              <w:rPr>
                <w:b/>
                <w:bCs/>
                <w:color w:val="000000"/>
              </w:rPr>
              <w:t>Student Accommodation</w:t>
            </w:r>
          </w:p>
        </w:tc>
        <w:tc>
          <w:tcPr>
            <w:tcW w:w="6888" w:type="dxa"/>
            <w:tcBorders>
              <w:top w:val="single" w:sz="6" w:space="0" w:color="F15D31"/>
              <w:left w:val="nil"/>
              <w:bottom w:val="single" w:sz="6" w:space="0" w:color="F15D31"/>
              <w:right w:val="nil"/>
            </w:tcBorders>
          </w:tcPr>
          <w:p w14:paraId="5158CB7E" w14:textId="3188037B" w:rsidR="00846457" w:rsidRDefault="00846457" w:rsidP="00846457">
            <w:pPr>
              <w:rPr>
                <w:color w:val="000000"/>
              </w:rPr>
            </w:pPr>
            <w:r w:rsidRPr="00CC25EC">
              <w:rPr>
                <w:color w:val="000000"/>
              </w:rPr>
              <w:t>means accommodation offered or provided to a Student by:</w:t>
            </w:r>
          </w:p>
          <w:p w14:paraId="5683889F" w14:textId="77777777" w:rsidR="00846457" w:rsidRPr="00CC25EC" w:rsidRDefault="00846457" w:rsidP="00846457">
            <w:pPr>
              <w:ind w:left="720"/>
              <w:rPr>
                <w:color w:val="000000"/>
              </w:rPr>
            </w:pPr>
            <w:r w:rsidRPr="00CC25EC">
              <w:rPr>
                <w:color w:val="000000"/>
              </w:rPr>
              <w:t>a Provider directly;</w:t>
            </w:r>
          </w:p>
          <w:p w14:paraId="0F1D3287" w14:textId="77777777" w:rsidR="00846457" w:rsidRPr="00CC25EC" w:rsidRDefault="00846457" w:rsidP="00846457">
            <w:pPr>
              <w:ind w:left="720"/>
              <w:rPr>
                <w:color w:val="000000"/>
              </w:rPr>
            </w:pPr>
            <w:r w:rsidRPr="00CC25EC">
              <w:rPr>
                <w:color w:val="000000"/>
              </w:rPr>
              <w:t>a Student Accommodation Provider; or</w:t>
            </w:r>
          </w:p>
          <w:p w14:paraId="6E2814B2" w14:textId="77777777" w:rsidR="00846457" w:rsidRPr="00CC25EC" w:rsidRDefault="00846457" w:rsidP="00846457">
            <w:pPr>
              <w:ind w:left="720"/>
              <w:rPr>
                <w:color w:val="000000"/>
              </w:rPr>
            </w:pPr>
            <w:r>
              <w:rPr>
                <w:color w:val="000000"/>
              </w:rPr>
              <w:t>a</w:t>
            </w:r>
            <w:r w:rsidRPr="00CC25EC">
              <w:rPr>
                <w:color w:val="000000"/>
              </w:rPr>
              <w:t>n Affiliated Student Accommodation Provider</w:t>
            </w:r>
          </w:p>
          <w:p w14:paraId="12AEDE96" w14:textId="77777777" w:rsidR="00846457" w:rsidRPr="00CC25EC" w:rsidRDefault="00846457" w:rsidP="00846457">
            <w:pPr>
              <w:rPr>
                <w:color w:val="000000"/>
              </w:rPr>
            </w:pPr>
            <w:r w:rsidRPr="00CC25EC">
              <w:rPr>
                <w:color w:val="000000"/>
              </w:rPr>
              <w:t>but in each case does not include any of the following accommodation:</w:t>
            </w:r>
          </w:p>
          <w:p w14:paraId="599DE5F3" w14:textId="77777777" w:rsidR="00846457" w:rsidRPr="00CC25EC" w:rsidRDefault="00846457" w:rsidP="00846457">
            <w:pPr>
              <w:ind w:left="720"/>
              <w:rPr>
                <w:color w:val="000000"/>
              </w:rPr>
            </w:pPr>
            <w:r w:rsidRPr="00CC25EC">
              <w:rPr>
                <w:color w:val="000000"/>
              </w:rPr>
              <w:t>accommodation arranged under a homestay program where Students are offered opportunities to live with local families;</w:t>
            </w:r>
          </w:p>
          <w:p w14:paraId="198B83BB" w14:textId="77777777" w:rsidR="00846457" w:rsidRPr="00CC25EC" w:rsidRDefault="00846457" w:rsidP="00846457">
            <w:pPr>
              <w:ind w:left="720"/>
              <w:rPr>
                <w:color w:val="000000"/>
              </w:rPr>
            </w:pPr>
            <w:r w:rsidRPr="00CC25EC">
              <w:rPr>
                <w:color w:val="000000"/>
              </w:rPr>
              <w:t>rental properties that are leased through residential tenancy agreements with a private landlord and are not offered exclusively for accommodation for Students;</w:t>
            </w:r>
          </w:p>
          <w:p w14:paraId="1849585B" w14:textId="77777777" w:rsidR="00846457" w:rsidRPr="00CC25EC" w:rsidRDefault="00846457" w:rsidP="00846457">
            <w:pPr>
              <w:ind w:left="720"/>
              <w:rPr>
                <w:color w:val="000000"/>
              </w:rPr>
            </w:pPr>
            <w:r w:rsidRPr="00CC25EC">
              <w:rPr>
                <w:color w:val="000000"/>
              </w:rPr>
              <w:t xml:space="preserve"> rental properties that are in premises used for student accommodation and are owned by individual landlords and leased through residential tenancy agreements; or</w:t>
            </w:r>
          </w:p>
          <w:p w14:paraId="0C6D65C8" w14:textId="51A9FF72" w:rsidR="00846457" w:rsidRPr="004C4037" w:rsidRDefault="00846457" w:rsidP="004C4037">
            <w:pPr>
              <w:ind w:left="720"/>
              <w:rPr>
                <w:color w:val="000000"/>
              </w:rPr>
            </w:pPr>
            <w:r w:rsidRPr="00CC25EC">
              <w:rPr>
                <w:color w:val="000000"/>
              </w:rPr>
              <w:t>hotels or serviced apartments that are used to provide temporary accommodation for Students.</w:t>
            </w:r>
          </w:p>
        </w:tc>
      </w:tr>
      <w:tr w:rsidR="00846457" w:rsidRPr="00846457" w14:paraId="4ABA5F5D" w14:textId="77777777" w:rsidTr="00182080">
        <w:trPr>
          <w:trHeight w:val="300"/>
        </w:trPr>
        <w:tc>
          <w:tcPr>
            <w:tcW w:w="2127" w:type="dxa"/>
            <w:tcBorders>
              <w:top w:val="single" w:sz="6" w:space="0" w:color="F15D31"/>
              <w:left w:val="nil"/>
              <w:bottom w:val="single" w:sz="6" w:space="0" w:color="F15D31"/>
              <w:right w:val="nil"/>
            </w:tcBorders>
          </w:tcPr>
          <w:p w14:paraId="42C1468B" w14:textId="75EF04ED" w:rsidR="00846457" w:rsidRPr="00846457" w:rsidRDefault="00846457" w:rsidP="00846457">
            <w:r w:rsidRPr="00C0391C">
              <w:rPr>
                <w:b/>
                <w:bCs/>
                <w:color w:val="000000"/>
              </w:rPr>
              <w:t>Student Accommodation Provider</w:t>
            </w:r>
          </w:p>
        </w:tc>
        <w:tc>
          <w:tcPr>
            <w:tcW w:w="6888" w:type="dxa"/>
            <w:tcBorders>
              <w:top w:val="single" w:sz="6" w:space="0" w:color="F15D31"/>
              <w:left w:val="nil"/>
              <w:bottom w:val="single" w:sz="6" w:space="0" w:color="F15D31"/>
              <w:right w:val="nil"/>
            </w:tcBorders>
          </w:tcPr>
          <w:p w14:paraId="0BBC1D3D" w14:textId="4DF0B5F6" w:rsidR="00846457" w:rsidRPr="004C4037" w:rsidRDefault="00846457" w:rsidP="00846457">
            <w:pPr>
              <w:rPr>
                <w:color w:val="000000"/>
              </w:rPr>
            </w:pPr>
            <w:r w:rsidRPr="00CC25EC">
              <w:rPr>
                <w:color w:val="000000"/>
              </w:rPr>
              <w:t>means a provider of Student Accommodation that is not itself directly owned, managed and/or operated by a Provider but is nevertheless under the Control of the Provider.</w:t>
            </w:r>
          </w:p>
        </w:tc>
      </w:tr>
      <w:tr w:rsidR="00846457" w:rsidRPr="00846457" w14:paraId="36E8BB3D" w14:textId="77777777" w:rsidTr="00182080">
        <w:trPr>
          <w:trHeight w:val="300"/>
        </w:trPr>
        <w:tc>
          <w:tcPr>
            <w:tcW w:w="2127" w:type="dxa"/>
            <w:tcBorders>
              <w:top w:val="single" w:sz="6" w:space="0" w:color="F15D31"/>
              <w:left w:val="nil"/>
              <w:bottom w:val="single" w:sz="6" w:space="0" w:color="F15D31"/>
              <w:right w:val="nil"/>
            </w:tcBorders>
          </w:tcPr>
          <w:p w14:paraId="2CD6B5E4" w14:textId="4EA57BBD" w:rsidR="00846457" w:rsidRPr="00846457" w:rsidRDefault="00846457" w:rsidP="00846457">
            <w:r w:rsidRPr="00CE64CE">
              <w:rPr>
                <w:b/>
              </w:rPr>
              <w:t>Trauma-informed</w:t>
            </w:r>
          </w:p>
        </w:tc>
        <w:tc>
          <w:tcPr>
            <w:tcW w:w="6888" w:type="dxa"/>
            <w:tcBorders>
              <w:top w:val="single" w:sz="6" w:space="0" w:color="F15D31"/>
              <w:left w:val="nil"/>
              <w:bottom w:val="single" w:sz="6" w:space="0" w:color="F15D31"/>
              <w:right w:val="nil"/>
            </w:tcBorders>
          </w:tcPr>
          <w:p w14:paraId="440CB781" w14:textId="696B87FA" w:rsidR="00846457" w:rsidRPr="004C4037" w:rsidRDefault="00846457" w:rsidP="00846457">
            <w:r w:rsidRPr="00CE64CE">
              <w:t>means an approach that applies the core principles of safety (physical, psychological and emotional), trust, choice, collaboration and empowerment. It should minimise the risk of re-traumatisation and promote recovery and healing to the greatest extent possible</w:t>
            </w:r>
            <w:r>
              <w:t>.</w:t>
            </w:r>
          </w:p>
        </w:tc>
      </w:tr>
    </w:tbl>
    <w:p w14:paraId="6AF6E3E3" w14:textId="118FF39C" w:rsidR="00F35A68" w:rsidRPr="00757CFE" w:rsidRDefault="00F35A68" w:rsidP="00E00292">
      <w:pPr>
        <w:rPr>
          <w:lang w:val="en-US"/>
        </w:rPr>
      </w:pPr>
    </w:p>
    <w:sectPr w:rsidR="00F35A68" w:rsidRPr="00757CFE" w:rsidSect="002A41D4">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C5A7" w14:textId="77777777" w:rsidR="002C20EA" w:rsidRDefault="002C20EA" w:rsidP="00E00292">
      <w:r>
        <w:separator/>
      </w:r>
    </w:p>
  </w:endnote>
  <w:endnote w:type="continuationSeparator" w:id="0">
    <w:p w14:paraId="0D44F034" w14:textId="77777777" w:rsidR="002C20EA" w:rsidRDefault="002C20EA" w:rsidP="00E0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Titillium Web SemiBold">
    <w:charset w:val="00"/>
    <w:family w:val="auto"/>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B6DA" w14:textId="77777777" w:rsidR="00B954D0" w:rsidRDefault="00B954D0" w:rsidP="00E00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16006"/>
      <w:docPartObj>
        <w:docPartGallery w:val="Page Numbers (Bottom of Page)"/>
        <w:docPartUnique/>
      </w:docPartObj>
    </w:sdtPr>
    <w:sdtEndPr>
      <w:rPr>
        <w:noProof/>
      </w:rPr>
    </w:sdtEndPr>
    <w:sdtContent>
      <w:p w14:paraId="4509BCD1" w14:textId="7AAF831B" w:rsidR="00FD47F9" w:rsidRDefault="00FD47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32F736" w14:textId="77777777" w:rsidR="00B954D0" w:rsidRDefault="00B954D0" w:rsidP="00E00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3192" w14:textId="77777777" w:rsidR="00B954D0" w:rsidRDefault="00B954D0" w:rsidP="00E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B6FF" w14:textId="77777777" w:rsidR="002C20EA" w:rsidRDefault="002C20EA" w:rsidP="00E00292">
      <w:r>
        <w:separator/>
      </w:r>
    </w:p>
  </w:footnote>
  <w:footnote w:type="continuationSeparator" w:id="0">
    <w:p w14:paraId="74F46248" w14:textId="77777777" w:rsidR="002C20EA" w:rsidRDefault="002C20EA" w:rsidP="00E00292">
      <w:r>
        <w:continuationSeparator/>
      </w:r>
    </w:p>
  </w:footnote>
  <w:footnote w:id="1">
    <w:p w14:paraId="74F4EA33" w14:textId="125F97E4" w:rsidR="006B5B5E" w:rsidRDefault="006B5B5E">
      <w:pPr>
        <w:pStyle w:val="FootnoteText"/>
      </w:pPr>
      <w:r>
        <w:rPr>
          <w:rStyle w:val="FootnoteReference"/>
        </w:rPr>
        <w:footnoteRef/>
      </w:r>
      <w:r>
        <w:t xml:space="preserve"> </w:t>
      </w:r>
      <w:r w:rsidRPr="003D07E9">
        <w:rPr>
          <w:rFonts w:ascii="Calibri" w:hAnsi="Calibri" w:cs="Calibri"/>
          <w:sz w:val="20"/>
        </w:rPr>
        <w:t xml:space="preserve">Coumarelos C, Weeks N, Bernstein S, Roberts N, Honey N, Minter K and Carlisle E (2023) </w:t>
      </w:r>
      <w:hyperlink r:id="rId1" w:tgtFrame="_blank" w:tooltip="https://www.ncas.au/ncas-2021-findings-for-australia" w:history="1">
        <w:r w:rsidRPr="003D07E9">
          <w:rPr>
            <w:rStyle w:val="Hyperlink"/>
            <w:rFonts w:ascii="Calibri" w:hAnsi="Calibri" w:cs="Calibri"/>
            <w:sz w:val="20"/>
          </w:rPr>
          <w:t>Attitudes matter: The 2021 National Community Attitudes towards Violence against Women Survey (NCAS), Findings for Australia</w:t>
        </w:r>
      </w:hyperlink>
      <w:r w:rsidRPr="003D07E9">
        <w:rPr>
          <w:rFonts w:ascii="Calibri" w:hAnsi="Calibri" w:cs="Calibri"/>
          <w:sz w:val="20"/>
        </w:rPr>
        <w:t>, ANROWS, accessed 16 January 20</w:t>
      </w:r>
      <w:r>
        <w:rPr>
          <w:rFonts w:ascii="Calibri" w:hAnsi="Calibri" w:cs="Calibri"/>
          <w:sz w:val="20"/>
        </w:rPr>
        <w:t xml:space="preserve">26; </w:t>
      </w:r>
      <w:r w:rsidRPr="006C5864">
        <w:rPr>
          <w:rFonts w:ascii="Calibri" w:hAnsi="Calibri" w:cs="Calibri"/>
          <w:sz w:val="20"/>
        </w:rPr>
        <w:t xml:space="preserve">Our Watch (2024) </w:t>
      </w:r>
      <w:hyperlink r:id="rId2" w:tgtFrame="_blank" w:tooltip="https://www.ourwatch.org.au/change-the-story/tracking-progress-in-prevention" w:history="1">
        <w:r w:rsidRPr="006C5864">
          <w:rPr>
            <w:rStyle w:val="Hyperlink"/>
            <w:rFonts w:ascii="Calibri" w:hAnsi="Calibri" w:cs="Calibri"/>
            <w:sz w:val="20"/>
          </w:rPr>
          <w:t>Report card: Tracking progress in the primary prevention of violence against women</w:t>
        </w:r>
      </w:hyperlink>
      <w:r w:rsidRPr="006C5864">
        <w:rPr>
          <w:rFonts w:ascii="Calibri" w:hAnsi="Calibri" w:cs="Calibri"/>
          <w:sz w:val="20"/>
        </w:rPr>
        <w:t>, Our Watch, accessed 16 January 202</w:t>
      </w:r>
      <w:r>
        <w:rPr>
          <w:rFonts w:ascii="Calibri" w:hAnsi="Calibri" w:cs="Calibri"/>
          <w:sz w:val="20"/>
        </w:rPr>
        <w:t>6</w:t>
      </w:r>
    </w:p>
  </w:footnote>
  <w:footnote w:id="2">
    <w:p w14:paraId="267104EB" w14:textId="1B3CAAE2" w:rsidR="00BD759E" w:rsidRPr="00BD759E" w:rsidRDefault="00BD759E" w:rsidP="00BD759E">
      <w:pPr>
        <w:spacing w:after="0"/>
        <w:rPr>
          <w:rFonts w:ascii="Aptos Narrow" w:eastAsia="Times New Roman" w:hAnsi="Aptos Narrow"/>
          <w:szCs w:val="24"/>
          <w:lang w:eastAsia="en-AU"/>
        </w:rPr>
      </w:pPr>
      <w:r>
        <w:rPr>
          <w:rStyle w:val="FootnoteReference"/>
        </w:rPr>
        <w:footnoteRef/>
      </w:r>
      <w:r>
        <w:t xml:space="preserve"> </w:t>
      </w:r>
      <w:r w:rsidRPr="008E4FD9">
        <w:rPr>
          <w:rFonts w:ascii="Aptos Narrow" w:eastAsia="Times New Roman" w:hAnsi="Aptos Narrow"/>
          <w:i/>
          <w:iCs/>
          <w:szCs w:val="24"/>
          <w:lang w:eastAsia="en-AU"/>
        </w:rPr>
        <w:t>Disclosure</w:t>
      </w:r>
      <w:r w:rsidRPr="00280990">
        <w:rPr>
          <w:rFonts w:ascii="Aptos Narrow" w:eastAsia="Times New Roman" w:hAnsi="Aptos Narrow"/>
          <w:szCs w:val="24"/>
          <w:lang w:eastAsia="en-AU"/>
        </w:rPr>
        <w:t xml:space="preserve"> means the provision of information about a person's experience of Gender-based Violence to a Provider. It is possible that </w:t>
      </w:r>
      <w:r w:rsidR="00B537A8">
        <w:rPr>
          <w:rFonts w:ascii="Aptos Narrow" w:eastAsia="Times New Roman" w:hAnsi="Aptos Narrow"/>
          <w:szCs w:val="24"/>
          <w:lang w:eastAsia="en-AU"/>
        </w:rPr>
        <w:t>a</w:t>
      </w:r>
      <w:r w:rsidRPr="00280990">
        <w:rPr>
          <w:rFonts w:ascii="Aptos Narrow" w:eastAsia="Times New Roman" w:hAnsi="Aptos Narrow"/>
          <w:szCs w:val="24"/>
          <w:lang w:eastAsia="en-AU"/>
        </w:rPr>
        <w:t xml:space="preserve"> </w:t>
      </w:r>
      <w:r w:rsidRPr="008E4FD9">
        <w:rPr>
          <w:rFonts w:ascii="Aptos Narrow" w:eastAsia="Times New Roman" w:hAnsi="Aptos Narrow"/>
          <w:i/>
          <w:iCs/>
          <w:szCs w:val="24"/>
          <w:lang w:eastAsia="en-AU"/>
        </w:rPr>
        <w:t>Disclosure</w:t>
      </w:r>
      <w:r w:rsidRPr="00280990">
        <w:rPr>
          <w:rFonts w:ascii="Aptos Narrow" w:eastAsia="Times New Roman" w:hAnsi="Aptos Narrow"/>
          <w:szCs w:val="24"/>
          <w:lang w:eastAsia="en-AU"/>
        </w:rPr>
        <w:t xml:space="preserve"> </w:t>
      </w:r>
      <w:r w:rsidR="00B537A8">
        <w:rPr>
          <w:rFonts w:ascii="Aptos Narrow" w:eastAsia="Times New Roman" w:hAnsi="Aptos Narrow"/>
          <w:szCs w:val="24"/>
          <w:lang w:eastAsia="en-AU"/>
        </w:rPr>
        <w:t>is</w:t>
      </w:r>
      <w:r w:rsidRPr="00280990">
        <w:rPr>
          <w:rFonts w:ascii="Aptos Narrow" w:eastAsia="Times New Roman" w:hAnsi="Aptos Narrow"/>
          <w:szCs w:val="24"/>
          <w:lang w:eastAsia="en-AU"/>
        </w:rPr>
        <w:t xml:space="preserve"> made by a person other than the </w:t>
      </w:r>
      <w:r>
        <w:rPr>
          <w:rFonts w:ascii="Aptos Narrow" w:eastAsia="Times New Roman" w:hAnsi="Aptos Narrow"/>
          <w:szCs w:val="24"/>
          <w:lang w:eastAsia="en-AU"/>
        </w:rPr>
        <w:t xml:space="preserve">person who experienced the violence </w:t>
      </w:r>
      <w:r w:rsidR="00B537A8">
        <w:rPr>
          <w:rFonts w:ascii="Aptos Narrow" w:eastAsia="Times New Roman" w:hAnsi="Aptos Narrow"/>
          <w:szCs w:val="24"/>
          <w:lang w:eastAsia="en-AU"/>
        </w:rPr>
        <w:t>(the</w:t>
      </w:r>
      <w:r>
        <w:rPr>
          <w:rFonts w:ascii="Aptos Narrow" w:eastAsia="Times New Roman" w:hAnsi="Aptos Narrow"/>
          <w:szCs w:val="24"/>
          <w:lang w:eastAsia="en-AU"/>
        </w:rPr>
        <w:t xml:space="preserve"> </w:t>
      </w:r>
      <w:r w:rsidRPr="008E4FD9">
        <w:rPr>
          <w:rFonts w:ascii="Aptos Narrow" w:eastAsia="Times New Roman" w:hAnsi="Aptos Narrow"/>
          <w:i/>
          <w:iCs/>
          <w:szCs w:val="24"/>
          <w:lang w:eastAsia="en-AU"/>
        </w:rPr>
        <w:t>Discloser</w:t>
      </w:r>
      <w:r w:rsidR="00B537A8">
        <w:rPr>
          <w:rFonts w:ascii="Aptos Narrow" w:eastAsia="Times New Roman" w:hAnsi="Aptos Narrow"/>
          <w:i/>
          <w:iCs/>
          <w:szCs w:val="24"/>
          <w:lang w:eastAsia="en-AU"/>
        </w:rPr>
        <w:t>)</w:t>
      </w:r>
      <w:r w:rsidRPr="00280990">
        <w:rPr>
          <w:rFonts w:ascii="Aptos Narrow" w:eastAsia="Times New Roman" w:hAnsi="Aptos Narrow"/>
          <w:szCs w:val="24"/>
          <w:lang w:eastAsia="en-AU"/>
        </w:rPr>
        <w:t>.</w:t>
      </w:r>
    </w:p>
  </w:footnote>
  <w:footnote w:id="3">
    <w:p w14:paraId="2B5312BC" w14:textId="776556EE" w:rsidR="0021757C" w:rsidRPr="00182080" w:rsidRDefault="0021757C" w:rsidP="00D9796E">
      <w:pPr>
        <w:spacing w:after="0"/>
        <w:rPr>
          <w:rFonts w:ascii="Aptos" w:eastAsia="Times New Roman" w:hAnsi="Aptos"/>
          <w:i/>
          <w:iCs/>
          <w:szCs w:val="28"/>
          <w:lang w:eastAsia="en-AU"/>
        </w:rPr>
      </w:pPr>
      <w:r w:rsidRPr="00182080">
        <w:rPr>
          <w:rStyle w:val="FootnoteReference"/>
          <w:rFonts w:ascii="Aptos" w:hAnsi="Aptos"/>
          <w:i/>
          <w:iCs/>
        </w:rPr>
        <w:footnoteRef/>
      </w:r>
      <w:r w:rsidRPr="00182080">
        <w:rPr>
          <w:rFonts w:ascii="Aptos" w:hAnsi="Aptos"/>
          <w:i/>
          <w:iCs/>
        </w:rPr>
        <w:t xml:space="preserve"> </w:t>
      </w:r>
      <w:r w:rsidRPr="00182080">
        <w:rPr>
          <w:rFonts w:ascii="Aptos" w:eastAsia="Times New Roman" w:hAnsi="Aptos"/>
          <w:i/>
          <w:iCs/>
          <w:szCs w:val="24"/>
          <w:lang w:eastAsia="en-AU"/>
        </w:rPr>
        <w:t>includes emotional, psychological, social, cultural, spiritual or financial violence</w:t>
      </w:r>
    </w:p>
  </w:footnote>
  <w:footnote w:id="4">
    <w:p w14:paraId="5A05E420" w14:textId="740F8FD7" w:rsidR="0021757C" w:rsidRPr="00182080" w:rsidRDefault="0021757C">
      <w:pPr>
        <w:pStyle w:val="FootnoteText"/>
        <w:rPr>
          <w:rFonts w:ascii="Aptos" w:hAnsi="Aptos"/>
          <w:i/>
          <w:iCs/>
        </w:rPr>
      </w:pPr>
      <w:r w:rsidRPr="00182080">
        <w:rPr>
          <w:rStyle w:val="FootnoteReference"/>
          <w:rFonts w:ascii="Aptos" w:hAnsi="Aptos"/>
          <w:i/>
          <w:iCs/>
        </w:rPr>
        <w:footnoteRef/>
      </w:r>
      <w:r w:rsidRPr="00182080">
        <w:rPr>
          <w:rFonts w:ascii="Aptos" w:hAnsi="Aptos"/>
          <w:i/>
          <w:iCs/>
        </w:rPr>
        <w:t xml:space="preserve"> </w:t>
      </w:r>
      <w:r w:rsidRPr="00182080">
        <w:rPr>
          <w:rFonts w:ascii="Aptos" w:eastAsia="Times New Roman" w:hAnsi="Aptos"/>
          <w:i/>
          <w:iCs/>
          <w:szCs w:val="24"/>
          <w:lang w:eastAsia="en-AU"/>
        </w:rPr>
        <w:t xml:space="preserve">includes harmful practices that put sexual and reproductive health and </w:t>
      </w:r>
      <w:r w:rsidR="005C2035" w:rsidRPr="00182080">
        <w:rPr>
          <w:rFonts w:ascii="Aptos" w:eastAsia="Times New Roman" w:hAnsi="Aptos"/>
          <w:i/>
          <w:iCs/>
          <w:szCs w:val="24"/>
          <w:lang w:eastAsia="en-AU"/>
        </w:rPr>
        <w:t>rights</w:t>
      </w:r>
      <w:r w:rsidRPr="00182080">
        <w:rPr>
          <w:rFonts w:ascii="Aptos" w:eastAsia="Times New Roman" w:hAnsi="Aptos"/>
          <w:i/>
          <w:iCs/>
          <w:szCs w:val="24"/>
          <w:lang w:eastAsia="en-AU"/>
        </w:rPr>
        <w:t xml:space="preserve"> at risk</w:t>
      </w:r>
    </w:p>
  </w:footnote>
  <w:footnote w:id="5">
    <w:p w14:paraId="53A0B577" w14:textId="0DFF8C29" w:rsidR="0021757C" w:rsidRDefault="0021757C">
      <w:pPr>
        <w:pStyle w:val="FootnoteText"/>
      </w:pPr>
      <w:r w:rsidRPr="00182080">
        <w:rPr>
          <w:rStyle w:val="FootnoteReference"/>
          <w:rFonts w:ascii="Aptos" w:hAnsi="Aptos"/>
          <w:i/>
          <w:iCs/>
        </w:rPr>
        <w:footnoteRef/>
      </w:r>
      <w:r w:rsidRPr="00182080">
        <w:rPr>
          <w:rFonts w:ascii="Aptos" w:hAnsi="Aptos"/>
          <w:i/>
          <w:iCs/>
        </w:rPr>
        <w:t xml:space="preserve"> includes weaponising government, legal or disciplinary systems</w:t>
      </w:r>
    </w:p>
  </w:footnote>
  <w:footnote w:id="6">
    <w:p w14:paraId="505C6244" w14:textId="124EBD90" w:rsidR="00621C3C" w:rsidRDefault="00621C3C">
      <w:pPr>
        <w:pStyle w:val="FootnoteText"/>
      </w:pPr>
      <w:r>
        <w:rPr>
          <w:rStyle w:val="FootnoteReference"/>
        </w:rPr>
        <w:footnoteRef/>
      </w:r>
      <w:r>
        <w:t xml:space="preserve"> Write N/A if not applicable.</w:t>
      </w:r>
    </w:p>
  </w:footnote>
  <w:footnote w:id="7">
    <w:p w14:paraId="49FD50CC" w14:textId="29573AF2" w:rsidR="00621C3C" w:rsidRDefault="00621C3C">
      <w:pPr>
        <w:pStyle w:val="FootnoteText"/>
      </w:pPr>
      <w:r>
        <w:rPr>
          <w:rStyle w:val="FootnoteReference"/>
        </w:rPr>
        <w:footnoteRef/>
      </w:r>
      <w:r>
        <w:t xml:space="preserve"> Write N/A if not applicable.</w:t>
      </w:r>
    </w:p>
  </w:footnote>
  <w:footnote w:id="8">
    <w:p w14:paraId="43301529" w14:textId="2EE2B624" w:rsidR="00CD3AD0" w:rsidRPr="00CD3AD0" w:rsidRDefault="00CD3AD0">
      <w:pPr>
        <w:pStyle w:val="FootnoteText"/>
      </w:pPr>
      <w:r>
        <w:rPr>
          <w:rStyle w:val="FootnoteReference"/>
        </w:rPr>
        <w:footnoteRef/>
      </w:r>
      <w:r>
        <w:t xml:space="preserve"> </w:t>
      </w:r>
      <w:r>
        <w:rPr>
          <w:rFonts w:eastAsia="Times New Roman"/>
          <w:sz w:val="20"/>
          <w:lang w:eastAsia="en-AU"/>
        </w:rPr>
        <w:t>R</w:t>
      </w:r>
      <w:r w:rsidRPr="00CD3AD0">
        <w:rPr>
          <w:rFonts w:eastAsia="Times New Roman"/>
          <w:sz w:val="20"/>
          <w:lang w:eastAsia="en-AU"/>
        </w:rPr>
        <w:t xml:space="preserve">efer to the </w:t>
      </w:r>
      <w:hyperlink r:id="rId3" w:history="1">
        <w:r w:rsidRPr="00CD3AD0">
          <w:rPr>
            <w:rStyle w:val="Hyperlink"/>
            <w:sz w:val="20"/>
            <w:szCs w:val="18"/>
          </w:rPr>
          <w:t>Australian Bureau of Statistics Definition</w:t>
        </w:r>
      </w:hyperlink>
      <w:r w:rsidRPr="00CD3AD0">
        <w:rPr>
          <w:rFonts w:eastAsia="Times New Roman"/>
          <w:sz w:val="20"/>
          <w:lang w:eastAsia="en-AU"/>
        </w:rPr>
        <w:t xml:space="preserve"> for support in determining the correct response option for this data element.</w:t>
      </w:r>
    </w:p>
  </w:footnote>
  <w:footnote w:id="9">
    <w:p w14:paraId="67722BA2" w14:textId="77777777" w:rsidR="007325FB" w:rsidRDefault="007325FB" w:rsidP="007325FB">
      <w:pPr>
        <w:pStyle w:val="FootnoteText"/>
      </w:pPr>
      <w:r w:rsidRPr="00D9796E">
        <w:rPr>
          <w:rStyle w:val="FootnoteReference"/>
          <w:sz w:val="20"/>
          <w:szCs w:val="16"/>
        </w:rPr>
        <w:footnoteRef/>
      </w:r>
      <w:r w:rsidRPr="00D9796E">
        <w:rPr>
          <w:sz w:val="20"/>
          <w:szCs w:val="16"/>
        </w:rPr>
        <w:t xml:space="preserve"> For the purposes of data collection, </w:t>
      </w:r>
      <w:r>
        <w:rPr>
          <w:sz w:val="20"/>
          <w:szCs w:val="16"/>
        </w:rPr>
        <w:t>‘</w:t>
      </w:r>
      <w:r w:rsidRPr="00D9796E">
        <w:rPr>
          <w:sz w:val="20"/>
          <w:szCs w:val="16"/>
        </w:rPr>
        <w:t>domestic student</w:t>
      </w:r>
      <w:r>
        <w:rPr>
          <w:sz w:val="20"/>
          <w:szCs w:val="16"/>
        </w:rPr>
        <w:t>’</w:t>
      </w:r>
      <w:r w:rsidRPr="00D9796E">
        <w:rPr>
          <w:sz w:val="20"/>
          <w:szCs w:val="16"/>
        </w:rPr>
        <w:t xml:space="preserve"> and </w:t>
      </w:r>
      <w:r>
        <w:rPr>
          <w:sz w:val="20"/>
          <w:szCs w:val="16"/>
        </w:rPr>
        <w:t>‘</w:t>
      </w:r>
      <w:r w:rsidRPr="00D9796E">
        <w:rPr>
          <w:sz w:val="20"/>
          <w:szCs w:val="16"/>
        </w:rPr>
        <w:t>overseas student</w:t>
      </w:r>
      <w:r>
        <w:rPr>
          <w:sz w:val="20"/>
          <w:szCs w:val="16"/>
        </w:rPr>
        <w:t>’</w:t>
      </w:r>
      <w:r w:rsidRPr="00D9796E">
        <w:rPr>
          <w:sz w:val="20"/>
          <w:szCs w:val="16"/>
        </w:rPr>
        <w:t xml:space="preserve"> have the same meaning as defined in the </w:t>
      </w:r>
      <w:r w:rsidRPr="00D9796E">
        <w:rPr>
          <w:i/>
          <w:iCs/>
          <w:sz w:val="20"/>
          <w:szCs w:val="16"/>
        </w:rPr>
        <w:t>Higher Education Support Act 2003.</w:t>
      </w:r>
    </w:p>
  </w:footnote>
  <w:footnote w:id="10">
    <w:p w14:paraId="41497F92" w14:textId="1FEC0712" w:rsidR="00B6102D" w:rsidRDefault="00B6102D">
      <w:pPr>
        <w:pStyle w:val="FootnoteText"/>
      </w:pPr>
      <w:r>
        <w:rPr>
          <w:rStyle w:val="FootnoteReference"/>
        </w:rPr>
        <w:footnoteRef/>
      </w:r>
      <w:r>
        <w:t xml:space="preserve"> </w:t>
      </w:r>
      <w:r>
        <w:rPr>
          <w:rFonts w:eastAsia="Times New Roman"/>
          <w:sz w:val="20"/>
          <w:lang w:eastAsia="en-AU"/>
        </w:rPr>
        <w:t>Refer</w:t>
      </w:r>
      <w:r w:rsidRPr="00B6102D">
        <w:rPr>
          <w:rFonts w:eastAsia="Times New Roman"/>
          <w:sz w:val="20"/>
          <w:lang w:eastAsia="en-AU"/>
        </w:rPr>
        <w:t xml:space="preserve"> to the </w:t>
      </w:r>
      <w:hyperlink r:id="rId4" w:history="1">
        <w:r w:rsidRPr="00B6102D">
          <w:rPr>
            <w:rStyle w:val="Hyperlink"/>
            <w:rFonts w:eastAsia="Times New Roman"/>
            <w:sz w:val="20"/>
            <w:lang w:eastAsia="en-AU"/>
          </w:rPr>
          <w:t>Australian Bureau of Statistics Definition</w:t>
        </w:r>
      </w:hyperlink>
      <w:r w:rsidRPr="00B6102D">
        <w:rPr>
          <w:rFonts w:eastAsia="Times New Roman"/>
          <w:sz w:val="20"/>
          <w:lang w:eastAsia="en-AU"/>
        </w:rPr>
        <w:t xml:space="preserve"> for support in determining the correct response option for this data element.</w:t>
      </w:r>
    </w:p>
  </w:footnote>
  <w:footnote w:id="11">
    <w:p w14:paraId="13318FB3" w14:textId="77777777" w:rsidR="007551AD" w:rsidRPr="00182080" w:rsidRDefault="007551AD" w:rsidP="007551AD">
      <w:pPr>
        <w:pStyle w:val="FootnoteText"/>
        <w:rPr>
          <w:sz w:val="28"/>
          <w:szCs w:val="24"/>
        </w:rPr>
      </w:pPr>
      <w:r w:rsidRPr="00182080">
        <w:rPr>
          <w:rStyle w:val="FootnoteReference"/>
        </w:rPr>
        <w:footnoteRef/>
      </w:r>
      <w:r w:rsidRPr="00182080">
        <w:t xml:space="preserve"> For the purposes of data collection, ‘domestic student’ and ‘overseas student’ have the same meaning as defined in the </w:t>
      </w:r>
      <w:r w:rsidRPr="00182080">
        <w:rPr>
          <w:i/>
          <w:iCs/>
        </w:rPr>
        <w:t>Higher Education Support Act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774D" w14:textId="77777777" w:rsidR="00B954D0" w:rsidRDefault="00B954D0" w:rsidP="00E00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D316" w14:textId="77777777" w:rsidR="00B954D0" w:rsidRDefault="00B954D0" w:rsidP="00E00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739B" w14:textId="77777777" w:rsidR="00B954D0" w:rsidRDefault="00B954D0" w:rsidP="00E00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74D"/>
    <w:multiLevelType w:val="multilevel"/>
    <w:tmpl w:val="8958703A"/>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BB7065"/>
    <w:multiLevelType w:val="multilevel"/>
    <w:tmpl w:val="5042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E44E9"/>
    <w:multiLevelType w:val="multilevel"/>
    <w:tmpl w:val="E088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E52A3"/>
    <w:multiLevelType w:val="hybridMultilevel"/>
    <w:tmpl w:val="EFD8F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4D6436"/>
    <w:multiLevelType w:val="hybridMultilevel"/>
    <w:tmpl w:val="5652E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A5CAB"/>
    <w:multiLevelType w:val="hybridMultilevel"/>
    <w:tmpl w:val="9E3860C6"/>
    <w:lvl w:ilvl="0" w:tplc="5B44AC4E">
      <w:start w:val="1"/>
      <w:numFmt w:val="bullet"/>
      <w:lvlText w:val="-"/>
      <w:lvlJc w:val="left"/>
      <w:pPr>
        <w:ind w:left="1080" w:hanging="360"/>
      </w:pPr>
      <w:rPr>
        <w:rFonts w:ascii="Aptos" w:eastAsiaTheme="minorEastAsia" w:hAnsi="Aptos"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8264425"/>
    <w:multiLevelType w:val="multilevel"/>
    <w:tmpl w:val="2A6E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A43183"/>
    <w:multiLevelType w:val="hybridMultilevel"/>
    <w:tmpl w:val="6972A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CD5F5F"/>
    <w:multiLevelType w:val="multilevel"/>
    <w:tmpl w:val="2F8EC014"/>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0A713965"/>
    <w:multiLevelType w:val="hybridMultilevel"/>
    <w:tmpl w:val="2940C7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C327F5C"/>
    <w:multiLevelType w:val="multilevel"/>
    <w:tmpl w:val="81480D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B35E45"/>
    <w:multiLevelType w:val="hybridMultilevel"/>
    <w:tmpl w:val="8EC80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252F1D"/>
    <w:multiLevelType w:val="multilevel"/>
    <w:tmpl w:val="73FE3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136A53"/>
    <w:multiLevelType w:val="hybridMultilevel"/>
    <w:tmpl w:val="71567258"/>
    <w:lvl w:ilvl="0" w:tplc="0C090001">
      <w:start w:val="1"/>
      <w:numFmt w:val="bullet"/>
      <w:lvlText w:val=""/>
      <w:lvlJc w:val="left"/>
      <w:pPr>
        <w:ind w:left="714" w:hanging="360"/>
      </w:pPr>
      <w:rPr>
        <w:rFonts w:ascii="Symbol" w:hAnsi="Symbol" w:hint="default"/>
      </w:rPr>
    </w:lvl>
    <w:lvl w:ilvl="1" w:tplc="0C090003">
      <w:start w:val="1"/>
      <w:numFmt w:val="bullet"/>
      <w:lvlText w:val="o"/>
      <w:lvlJc w:val="left"/>
      <w:pPr>
        <w:ind w:left="1434" w:hanging="360"/>
      </w:pPr>
      <w:rPr>
        <w:rFonts w:ascii="Courier New" w:hAnsi="Courier New" w:cs="Courier New" w:hint="default"/>
      </w:rPr>
    </w:lvl>
    <w:lvl w:ilvl="2" w:tplc="0C090005">
      <w:start w:val="1"/>
      <w:numFmt w:val="bullet"/>
      <w:lvlText w:val=""/>
      <w:lvlJc w:val="left"/>
      <w:pPr>
        <w:ind w:left="2154" w:hanging="360"/>
      </w:pPr>
      <w:rPr>
        <w:rFonts w:ascii="Wingdings" w:hAnsi="Wingdings" w:hint="default"/>
      </w:rPr>
    </w:lvl>
    <w:lvl w:ilvl="3" w:tplc="0C090001" w:tentative="1">
      <w:start w:val="1"/>
      <w:numFmt w:val="bullet"/>
      <w:lvlText w:val=""/>
      <w:lvlJc w:val="left"/>
      <w:pPr>
        <w:ind w:left="2874" w:hanging="360"/>
      </w:pPr>
      <w:rPr>
        <w:rFonts w:ascii="Symbol" w:hAnsi="Symbol" w:hint="default"/>
      </w:rPr>
    </w:lvl>
    <w:lvl w:ilvl="4" w:tplc="0C090003" w:tentative="1">
      <w:start w:val="1"/>
      <w:numFmt w:val="bullet"/>
      <w:lvlText w:val="o"/>
      <w:lvlJc w:val="left"/>
      <w:pPr>
        <w:ind w:left="3594" w:hanging="360"/>
      </w:pPr>
      <w:rPr>
        <w:rFonts w:ascii="Courier New" w:hAnsi="Courier New" w:cs="Courier New" w:hint="default"/>
      </w:rPr>
    </w:lvl>
    <w:lvl w:ilvl="5" w:tplc="0C090005" w:tentative="1">
      <w:start w:val="1"/>
      <w:numFmt w:val="bullet"/>
      <w:lvlText w:val=""/>
      <w:lvlJc w:val="left"/>
      <w:pPr>
        <w:ind w:left="4314" w:hanging="360"/>
      </w:pPr>
      <w:rPr>
        <w:rFonts w:ascii="Wingdings" w:hAnsi="Wingdings" w:hint="default"/>
      </w:rPr>
    </w:lvl>
    <w:lvl w:ilvl="6" w:tplc="0C090001" w:tentative="1">
      <w:start w:val="1"/>
      <w:numFmt w:val="bullet"/>
      <w:lvlText w:val=""/>
      <w:lvlJc w:val="left"/>
      <w:pPr>
        <w:ind w:left="5034" w:hanging="360"/>
      </w:pPr>
      <w:rPr>
        <w:rFonts w:ascii="Symbol" w:hAnsi="Symbol" w:hint="default"/>
      </w:rPr>
    </w:lvl>
    <w:lvl w:ilvl="7" w:tplc="0C090003" w:tentative="1">
      <w:start w:val="1"/>
      <w:numFmt w:val="bullet"/>
      <w:lvlText w:val="o"/>
      <w:lvlJc w:val="left"/>
      <w:pPr>
        <w:ind w:left="5754" w:hanging="360"/>
      </w:pPr>
      <w:rPr>
        <w:rFonts w:ascii="Courier New" w:hAnsi="Courier New" w:cs="Courier New" w:hint="default"/>
      </w:rPr>
    </w:lvl>
    <w:lvl w:ilvl="8" w:tplc="0C090005" w:tentative="1">
      <w:start w:val="1"/>
      <w:numFmt w:val="bullet"/>
      <w:lvlText w:val=""/>
      <w:lvlJc w:val="left"/>
      <w:pPr>
        <w:ind w:left="6474" w:hanging="360"/>
      </w:pPr>
      <w:rPr>
        <w:rFonts w:ascii="Wingdings" w:hAnsi="Wingdings" w:hint="default"/>
      </w:rPr>
    </w:lvl>
  </w:abstractNum>
  <w:abstractNum w:abstractNumId="14" w15:restartNumberingAfterBreak="0">
    <w:nsid w:val="14D554BF"/>
    <w:multiLevelType w:val="multilevel"/>
    <w:tmpl w:val="CD26ADB6"/>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4F81353"/>
    <w:multiLevelType w:val="multilevel"/>
    <w:tmpl w:val="37A28E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7310455"/>
    <w:multiLevelType w:val="hybridMultilevel"/>
    <w:tmpl w:val="FFFFFFFF"/>
    <w:lvl w:ilvl="0" w:tplc="5464E8C2">
      <w:start w:val="1"/>
      <w:numFmt w:val="bullet"/>
      <w:lvlText w:val=""/>
      <w:lvlJc w:val="left"/>
      <w:pPr>
        <w:ind w:left="1080" w:hanging="360"/>
      </w:pPr>
      <w:rPr>
        <w:rFonts w:ascii="Symbol" w:hAnsi="Symbol" w:hint="default"/>
      </w:rPr>
    </w:lvl>
    <w:lvl w:ilvl="1" w:tplc="E14E1186">
      <w:start w:val="1"/>
      <w:numFmt w:val="bullet"/>
      <w:lvlText w:val="o"/>
      <w:lvlJc w:val="left"/>
      <w:pPr>
        <w:ind w:left="1800" w:hanging="360"/>
      </w:pPr>
      <w:rPr>
        <w:rFonts w:ascii="Courier New" w:hAnsi="Courier New" w:hint="default"/>
      </w:rPr>
    </w:lvl>
    <w:lvl w:ilvl="2" w:tplc="A2284140">
      <w:start w:val="1"/>
      <w:numFmt w:val="bullet"/>
      <w:lvlText w:val=""/>
      <w:lvlJc w:val="left"/>
      <w:pPr>
        <w:ind w:left="2520" w:hanging="360"/>
      </w:pPr>
      <w:rPr>
        <w:rFonts w:ascii="Wingdings" w:hAnsi="Wingdings" w:hint="default"/>
      </w:rPr>
    </w:lvl>
    <w:lvl w:ilvl="3" w:tplc="C488171C">
      <w:start w:val="1"/>
      <w:numFmt w:val="bullet"/>
      <w:lvlText w:val=""/>
      <w:lvlJc w:val="left"/>
      <w:pPr>
        <w:ind w:left="3240" w:hanging="360"/>
      </w:pPr>
      <w:rPr>
        <w:rFonts w:ascii="Symbol" w:hAnsi="Symbol" w:hint="default"/>
      </w:rPr>
    </w:lvl>
    <w:lvl w:ilvl="4" w:tplc="0FDA6BF6">
      <w:start w:val="1"/>
      <w:numFmt w:val="bullet"/>
      <w:lvlText w:val="o"/>
      <w:lvlJc w:val="left"/>
      <w:pPr>
        <w:ind w:left="3960" w:hanging="360"/>
      </w:pPr>
      <w:rPr>
        <w:rFonts w:ascii="Courier New" w:hAnsi="Courier New" w:hint="default"/>
      </w:rPr>
    </w:lvl>
    <w:lvl w:ilvl="5" w:tplc="358CA6D2">
      <w:start w:val="1"/>
      <w:numFmt w:val="bullet"/>
      <w:lvlText w:val=""/>
      <w:lvlJc w:val="left"/>
      <w:pPr>
        <w:ind w:left="4680" w:hanging="360"/>
      </w:pPr>
      <w:rPr>
        <w:rFonts w:ascii="Wingdings" w:hAnsi="Wingdings" w:hint="default"/>
      </w:rPr>
    </w:lvl>
    <w:lvl w:ilvl="6" w:tplc="38126BAC">
      <w:start w:val="1"/>
      <w:numFmt w:val="bullet"/>
      <w:lvlText w:val=""/>
      <w:lvlJc w:val="left"/>
      <w:pPr>
        <w:ind w:left="5400" w:hanging="360"/>
      </w:pPr>
      <w:rPr>
        <w:rFonts w:ascii="Symbol" w:hAnsi="Symbol" w:hint="default"/>
      </w:rPr>
    </w:lvl>
    <w:lvl w:ilvl="7" w:tplc="3CC002EA">
      <w:start w:val="1"/>
      <w:numFmt w:val="bullet"/>
      <w:lvlText w:val="o"/>
      <w:lvlJc w:val="left"/>
      <w:pPr>
        <w:ind w:left="6120" w:hanging="360"/>
      </w:pPr>
      <w:rPr>
        <w:rFonts w:ascii="Courier New" w:hAnsi="Courier New" w:hint="default"/>
      </w:rPr>
    </w:lvl>
    <w:lvl w:ilvl="8" w:tplc="1A76751C">
      <w:start w:val="1"/>
      <w:numFmt w:val="bullet"/>
      <w:lvlText w:val=""/>
      <w:lvlJc w:val="left"/>
      <w:pPr>
        <w:ind w:left="6840" w:hanging="360"/>
      </w:pPr>
      <w:rPr>
        <w:rFonts w:ascii="Wingdings" w:hAnsi="Wingdings" w:hint="default"/>
      </w:rPr>
    </w:lvl>
  </w:abstractNum>
  <w:abstractNum w:abstractNumId="17" w15:restartNumberingAfterBreak="0">
    <w:nsid w:val="1A363819"/>
    <w:multiLevelType w:val="hybridMultilevel"/>
    <w:tmpl w:val="B3961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4452BC"/>
    <w:multiLevelType w:val="hybridMultilevel"/>
    <w:tmpl w:val="8DE637E6"/>
    <w:lvl w:ilvl="0" w:tplc="BBD6B7CC">
      <w:start w:val="1"/>
      <w:numFmt w:val="bullet"/>
      <w:lvlText w:val="-"/>
      <w:lvlJc w:val="left"/>
      <w:pPr>
        <w:ind w:left="1080" w:hanging="360"/>
      </w:pPr>
      <w:rPr>
        <w:rFonts w:ascii="Aptos" w:hAnsi="Aptos" w:hint="default"/>
      </w:rPr>
    </w:lvl>
    <w:lvl w:ilvl="1" w:tplc="C1488698">
      <w:start w:val="1"/>
      <w:numFmt w:val="bullet"/>
      <w:lvlText w:val="o"/>
      <w:lvlJc w:val="left"/>
      <w:pPr>
        <w:ind w:left="1800" w:hanging="360"/>
      </w:pPr>
      <w:rPr>
        <w:rFonts w:ascii="Courier New" w:hAnsi="Courier New" w:hint="default"/>
      </w:rPr>
    </w:lvl>
    <w:lvl w:ilvl="2" w:tplc="ED0C74CA">
      <w:start w:val="1"/>
      <w:numFmt w:val="bullet"/>
      <w:lvlText w:val=""/>
      <w:lvlJc w:val="left"/>
      <w:pPr>
        <w:ind w:left="2520" w:hanging="360"/>
      </w:pPr>
      <w:rPr>
        <w:rFonts w:ascii="Wingdings" w:hAnsi="Wingdings" w:hint="default"/>
      </w:rPr>
    </w:lvl>
    <w:lvl w:ilvl="3" w:tplc="CA0A6474">
      <w:start w:val="1"/>
      <w:numFmt w:val="bullet"/>
      <w:lvlText w:val=""/>
      <w:lvlJc w:val="left"/>
      <w:pPr>
        <w:ind w:left="3240" w:hanging="360"/>
      </w:pPr>
      <w:rPr>
        <w:rFonts w:ascii="Symbol" w:hAnsi="Symbol" w:hint="default"/>
      </w:rPr>
    </w:lvl>
    <w:lvl w:ilvl="4" w:tplc="308E34CE">
      <w:start w:val="1"/>
      <w:numFmt w:val="bullet"/>
      <w:lvlText w:val="o"/>
      <w:lvlJc w:val="left"/>
      <w:pPr>
        <w:ind w:left="3960" w:hanging="360"/>
      </w:pPr>
      <w:rPr>
        <w:rFonts w:ascii="Courier New" w:hAnsi="Courier New" w:hint="default"/>
      </w:rPr>
    </w:lvl>
    <w:lvl w:ilvl="5" w:tplc="51EC3A6E">
      <w:start w:val="1"/>
      <w:numFmt w:val="bullet"/>
      <w:lvlText w:val=""/>
      <w:lvlJc w:val="left"/>
      <w:pPr>
        <w:ind w:left="4680" w:hanging="360"/>
      </w:pPr>
      <w:rPr>
        <w:rFonts w:ascii="Wingdings" w:hAnsi="Wingdings" w:hint="default"/>
      </w:rPr>
    </w:lvl>
    <w:lvl w:ilvl="6" w:tplc="D5BE9A68">
      <w:start w:val="1"/>
      <w:numFmt w:val="bullet"/>
      <w:lvlText w:val=""/>
      <w:lvlJc w:val="left"/>
      <w:pPr>
        <w:ind w:left="5400" w:hanging="360"/>
      </w:pPr>
      <w:rPr>
        <w:rFonts w:ascii="Symbol" w:hAnsi="Symbol" w:hint="default"/>
      </w:rPr>
    </w:lvl>
    <w:lvl w:ilvl="7" w:tplc="2382952C">
      <w:start w:val="1"/>
      <w:numFmt w:val="bullet"/>
      <w:lvlText w:val="o"/>
      <w:lvlJc w:val="left"/>
      <w:pPr>
        <w:ind w:left="6120" w:hanging="360"/>
      </w:pPr>
      <w:rPr>
        <w:rFonts w:ascii="Courier New" w:hAnsi="Courier New" w:hint="default"/>
      </w:rPr>
    </w:lvl>
    <w:lvl w:ilvl="8" w:tplc="572E1092">
      <w:start w:val="1"/>
      <w:numFmt w:val="bullet"/>
      <w:lvlText w:val=""/>
      <w:lvlJc w:val="left"/>
      <w:pPr>
        <w:ind w:left="6840" w:hanging="360"/>
      </w:pPr>
      <w:rPr>
        <w:rFonts w:ascii="Wingdings" w:hAnsi="Wingdings" w:hint="default"/>
      </w:rPr>
    </w:lvl>
  </w:abstractNum>
  <w:abstractNum w:abstractNumId="19" w15:restartNumberingAfterBreak="0">
    <w:nsid w:val="1E7D4D68"/>
    <w:multiLevelType w:val="hybridMultilevel"/>
    <w:tmpl w:val="9064B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1E69C4"/>
    <w:multiLevelType w:val="hybridMultilevel"/>
    <w:tmpl w:val="8EBC5D76"/>
    <w:lvl w:ilvl="0" w:tplc="0B72605A">
      <w:start w:val="1"/>
      <w:numFmt w:val="bullet"/>
      <w:lvlText w:val=""/>
      <w:lvlJc w:val="left"/>
      <w:pPr>
        <w:ind w:left="1080" w:hanging="360"/>
      </w:pPr>
      <w:rPr>
        <w:rFonts w:ascii="Symbol" w:hAnsi="Symbol"/>
      </w:rPr>
    </w:lvl>
    <w:lvl w:ilvl="1" w:tplc="B6489D6C">
      <w:start w:val="1"/>
      <w:numFmt w:val="bullet"/>
      <w:lvlText w:val=""/>
      <w:lvlJc w:val="left"/>
      <w:pPr>
        <w:ind w:left="1080" w:hanging="360"/>
      </w:pPr>
      <w:rPr>
        <w:rFonts w:ascii="Symbol" w:hAnsi="Symbol"/>
      </w:rPr>
    </w:lvl>
    <w:lvl w:ilvl="2" w:tplc="B3E009C2">
      <w:start w:val="1"/>
      <w:numFmt w:val="bullet"/>
      <w:lvlText w:val=""/>
      <w:lvlJc w:val="left"/>
      <w:pPr>
        <w:ind w:left="1080" w:hanging="360"/>
      </w:pPr>
      <w:rPr>
        <w:rFonts w:ascii="Symbol" w:hAnsi="Symbol"/>
      </w:rPr>
    </w:lvl>
    <w:lvl w:ilvl="3" w:tplc="B94C30AA">
      <w:start w:val="1"/>
      <w:numFmt w:val="bullet"/>
      <w:lvlText w:val=""/>
      <w:lvlJc w:val="left"/>
      <w:pPr>
        <w:ind w:left="1080" w:hanging="360"/>
      </w:pPr>
      <w:rPr>
        <w:rFonts w:ascii="Symbol" w:hAnsi="Symbol"/>
      </w:rPr>
    </w:lvl>
    <w:lvl w:ilvl="4" w:tplc="622EF560">
      <w:start w:val="1"/>
      <w:numFmt w:val="bullet"/>
      <w:lvlText w:val=""/>
      <w:lvlJc w:val="left"/>
      <w:pPr>
        <w:ind w:left="1080" w:hanging="360"/>
      </w:pPr>
      <w:rPr>
        <w:rFonts w:ascii="Symbol" w:hAnsi="Symbol"/>
      </w:rPr>
    </w:lvl>
    <w:lvl w:ilvl="5" w:tplc="EB629D66">
      <w:start w:val="1"/>
      <w:numFmt w:val="bullet"/>
      <w:lvlText w:val=""/>
      <w:lvlJc w:val="left"/>
      <w:pPr>
        <w:ind w:left="1080" w:hanging="360"/>
      </w:pPr>
      <w:rPr>
        <w:rFonts w:ascii="Symbol" w:hAnsi="Symbol"/>
      </w:rPr>
    </w:lvl>
    <w:lvl w:ilvl="6" w:tplc="F16680D2">
      <w:start w:val="1"/>
      <w:numFmt w:val="bullet"/>
      <w:lvlText w:val=""/>
      <w:lvlJc w:val="left"/>
      <w:pPr>
        <w:ind w:left="1080" w:hanging="360"/>
      </w:pPr>
      <w:rPr>
        <w:rFonts w:ascii="Symbol" w:hAnsi="Symbol"/>
      </w:rPr>
    </w:lvl>
    <w:lvl w:ilvl="7" w:tplc="83329B40">
      <w:start w:val="1"/>
      <w:numFmt w:val="bullet"/>
      <w:lvlText w:val=""/>
      <w:lvlJc w:val="left"/>
      <w:pPr>
        <w:ind w:left="1080" w:hanging="360"/>
      </w:pPr>
      <w:rPr>
        <w:rFonts w:ascii="Symbol" w:hAnsi="Symbol"/>
      </w:rPr>
    </w:lvl>
    <w:lvl w:ilvl="8" w:tplc="4D040DD6">
      <w:start w:val="1"/>
      <w:numFmt w:val="bullet"/>
      <w:lvlText w:val=""/>
      <w:lvlJc w:val="left"/>
      <w:pPr>
        <w:ind w:left="1080" w:hanging="360"/>
      </w:pPr>
      <w:rPr>
        <w:rFonts w:ascii="Symbol" w:hAnsi="Symbol"/>
      </w:rPr>
    </w:lvl>
  </w:abstractNum>
  <w:abstractNum w:abstractNumId="21" w15:restartNumberingAfterBreak="0">
    <w:nsid w:val="1F426720"/>
    <w:multiLevelType w:val="multilevel"/>
    <w:tmpl w:val="5740959E"/>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11F56D6"/>
    <w:multiLevelType w:val="hybridMultilevel"/>
    <w:tmpl w:val="0DD04FF2"/>
    <w:lvl w:ilvl="0" w:tplc="7DA246B4">
      <w:start w:val="1"/>
      <w:numFmt w:val="bullet"/>
      <w:lvlText w:val=""/>
      <w:lvlJc w:val="left"/>
      <w:pPr>
        <w:ind w:left="1080" w:hanging="360"/>
      </w:pPr>
      <w:rPr>
        <w:rFonts w:ascii="Symbol" w:hAnsi="Symbol"/>
      </w:rPr>
    </w:lvl>
    <w:lvl w:ilvl="1" w:tplc="FE9652DA">
      <w:start w:val="1"/>
      <w:numFmt w:val="bullet"/>
      <w:lvlText w:val=""/>
      <w:lvlJc w:val="left"/>
      <w:pPr>
        <w:ind w:left="1080" w:hanging="360"/>
      </w:pPr>
      <w:rPr>
        <w:rFonts w:ascii="Symbol" w:hAnsi="Symbol"/>
      </w:rPr>
    </w:lvl>
    <w:lvl w:ilvl="2" w:tplc="F770495E">
      <w:start w:val="1"/>
      <w:numFmt w:val="bullet"/>
      <w:lvlText w:val=""/>
      <w:lvlJc w:val="left"/>
      <w:pPr>
        <w:ind w:left="1080" w:hanging="360"/>
      </w:pPr>
      <w:rPr>
        <w:rFonts w:ascii="Symbol" w:hAnsi="Symbol"/>
      </w:rPr>
    </w:lvl>
    <w:lvl w:ilvl="3" w:tplc="FDF09426">
      <w:start w:val="1"/>
      <w:numFmt w:val="bullet"/>
      <w:lvlText w:val=""/>
      <w:lvlJc w:val="left"/>
      <w:pPr>
        <w:ind w:left="1080" w:hanging="360"/>
      </w:pPr>
      <w:rPr>
        <w:rFonts w:ascii="Symbol" w:hAnsi="Symbol"/>
      </w:rPr>
    </w:lvl>
    <w:lvl w:ilvl="4" w:tplc="D90AD2BC">
      <w:start w:val="1"/>
      <w:numFmt w:val="bullet"/>
      <w:lvlText w:val=""/>
      <w:lvlJc w:val="left"/>
      <w:pPr>
        <w:ind w:left="1080" w:hanging="360"/>
      </w:pPr>
      <w:rPr>
        <w:rFonts w:ascii="Symbol" w:hAnsi="Symbol"/>
      </w:rPr>
    </w:lvl>
    <w:lvl w:ilvl="5" w:tplc="F2D4756E">
      <w:start w:val="1"/>
      <w:numFmt w:val="bullet"/>
      <w:lvlText w:val=""/>
      <w:lvlJc w:val="left"/>
      <w:pPr>
        <w:ind w:left="1080" w:hanging="360"/>
      </w:pPr>
      <w:rPr>
        <w:rFonts w:ascii="Symbol" w:hAnsi="Symbol"/>
      </w:rPr>
    </w:lvl>
    <w:lvl w:ilvl="6" w:tplc="81344904">
      <w:start w:val="1"/>
      <w:numFmt w:val="bullet"/>
      <w:lvlText w:val=""/>
      <w:lvlJc w:val="left"/>
      <w:pPr>
        <w:ind w:left="1080" w:hanging="360"/>
      </w:pPr>
      <w:rPr>
        <w:rFonts w:ascii="Symbol" w:hAnsi="Symbol"/>
      </w:rPr>
    </w:lvl>
    <w:lvl w:ilvl="7" w:tplc="91EEFC96">
      <w:start w:val="1"/>
      <w:numFmt w:val="bullet"/>
      <w:lvlText w:val=""/>
      <w:lvlJc w:val="left"/>
      <w:pPr>
        <w:ind w:left="1080" w:hanging="360"/>
      </w:pPr>
      <w:rPr>
        <w:rFonts w:ascii="Symbol" w:hAnsi="Symbol"/>
      </w:rPr>
    </w:lvl>
    <w:lvl w:ilvl="8" w:tplc="AB86D31A">
      <w:start w:val="1"/>
      <w:numFmt w:val="bullet"/>
      <w:lvlText w:val=""/>
      <w:lvlJc w:val="left"/>
      <w:pPr>
        <w:ind w:left="1080" w:hanging="360"/>
      </w:pPr>
      <w:rPr>
        <w:rFonts w:ascii="Symbol" w:hAnsi="Symbol"/>
      </w:rPr>
    </w:lvl>
  </w:abstractNum>
  <w:abstractNum w:abstractNumId="23" w15:restartNumberingAfterBreak="0">
    <w:nsid w:val="21DD5F83"/>
    <w:multiLevelType w:val="hybridMultilevel"/>
    <w:tmpl w:val="8B0CD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3B45F40"/>
    <w:multiLevelType w:val="multilevel"/>
    <w:tmpl w:val="E5C0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E3792B"/>
    <w:multiLevelType w:val="hybridMultilevel"/>
    <w:tmpl w:val="DB0292AC"/>
    <w:lvl w:ilvl="0" w:tplc="9B86EECE">
      <w:numFmt w:val="bullet"/>
      <w:lvlText w:val="•"/>
      <w:lvlJc w:val="left"/>
      <w:pPr>
        <w:ind w:left="720" w:hanging="360"/>
      </w:pPr>
      <w:rPr>
        <w:rFonts w:ascii="HelveticaNeueLT Pro 45 Lt" w:eastAsia="Calibri" w:hAnsi="HelveticaNeueLT Pro 45 L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077A75"/>
    <w:multiLevelType w:val="hybridMultilevel"/>
    <w:tmpl w:val="382EA09A"/>
    <w:lvl w:ilvl="0" w:tplc="A4B2D580">
      <w:start w:val="1"/>
      <w:numFmt w:val="bullet"/>
      <w:lvlText w:val=""/>
      <w:lvlJc w:val="left"/>
      <w:pPr>
        <w:ind w:left="720" w:hanging="360"/>
      </w:pPr>
      <w:rPr>
        <w:rFonts w:ascii="Symbol" w:hAnsi="Symbol"/>
      </w:rPr>
    </w:lvl>
    <w:lvl w:ilvl="1" w:tplc="16EA4DE4">
      <w:start w:val="1"/>
      <w:numFmt w:val="bullet"/>
      <w:lvlText w:val=""/>
      <w:lvlJc w:val="left"/>
      <w:pPr>
        <w:ind w:left="720" w:hanging="360"/>
      </w:pPr>
      <w:rPr>
        <w:rFonts w:ascii="Symbol" w:hAnsi="Symbol"/>
      </w:rPr>
    </w:lvl>
    <w:lvl w:ilvl="2" w:tplc="8A568874">
      <w:start w:val="1"/>
      <w:numFmt w:val="bullet"/>
      <w:lvlText w:val=""/>
      <w:lvlJc w:val="left"/>
      <w:pPr>
        <w:ind w:left="720" w:hanging="360"/>
      </w:pPr>
      <w:rPr>
        <w:rFonts w:ascii="Symbol" w:hAnsi="Symbol"/>
      </w:rPr>
    </w:lvl>
    <w:lvl w:ilvl="3" w:tplc="38B86F16">
      <w:start w:val="1"/>
      <w:numFmt w:val="bullet"/>
      <w:lvlText w:val=""/>
      <w:lvlJc w:val="left"/>
      <w:pPr>
        <w:ind w:left="720" w:hanging="360"/>
      </w:pPr>
      <w:rPr>
        <w:rFonts w:ascii="Symbol" w:hAnsi="Symbol"/>
      </w:rPr>
    </w:lvl>
    <w:lvl w:ilvl="4" w:tplc="FC34F2DA">
      <w:start w:val="1"/>
      <w:numFmt w:val="bullet"/>
      <w:lvlText w:val=""/>
      <w:lvlJc w:val="left"/>
      <w:pPr>
        <w:ind w:left="720" w:hanging="360"/>
      </w:pPr>
      <w:rPr>
        <w:rFonts w:ascii="Symbol" w:hAnsi="Symbol"/>
      </w:rPr>
    </w:lvl>
    <w:lvl w:ilvl="5" w:tplc="471A372E">
      <w:start w:val="1"/>
      <w:numFmt w:val="bullet"/>
      <w:lvlText w:val=""/>
      <w:lvlJc w:val="left"/>
      <w:pPr>
        <w:ind w:left="720" w:hanging="360"/>
      </w:pPr>
      <w:rPr>
        <w:rFonts w:ascii="Symbol" w:hAnsi="Symbol"/>
      </w:rPr>
    </w:lvl>
    <w:lvl w:ilvl="6" w:tplc="71FA1D08">
      <w:start w:val="1"/>
      <w:numFmt w:val="bullet"/>
      <w:lvlText w:val=""/>
      <w:lvlJc w:val="left"/>
      <w:pPr>
        <w:ind w:left="720" w:hanging="360"/>
      </w:pPr>
      <w:rPr>
        <w:rFonts w:ascii="Symbol" w:hAnsi="Symbol"/>
      </w:rPr>
    </w:lvl>
    <w:lvl w:ilvl="7" w:tplc="00B46D4C">
      <w:start w:val="1"/>
      <w:numFmt w:val="bullet"/>
      <w:lvlText w:val=""/>
      <w:lvlJc w:val="left"/>
      <w:pPr>
        <w:ind w:left="720" w:hanging="360"/>
      </w:pPr>
      <w:rPr>
        <w:rFonts w:ascii="Symbol" w:hAnsi="Symbol"/>
      </w:rPr>
    </w:lvl>
    <w:lvl w:ilvl="8" w:tplc="6C440056">
      <w:start w:val="1"/>
      <w:numFmt w:val="bullet"/>
      <w:lvlText w:val=""/>
      <w:lvlJc w:val="left"/>
      <w:pPr>
        <w:ind w:left="720" w:hanging="360"/>
      </w:pPr>
      <w:rPr>
        <w:rFonts w:ascii="Symbol" w:hAnsi="Symbol"/>
      </w:rPr>
    </w:lvl>
  </w:abstractNum>
  <w:abstractNum w:abstractNumId="27" w15:restartNumberingAfterBreak="0">
    <w:nsid w:val="281148B6"/>
    <w:multiLevelType w:val="hybridMultilevel"/>
    <w:tmpl w:val="82EE4F3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2B589E0E"/>
    <w:multiLevelType w:val="hybridMultilevel"/>
    <w:tmpl w:val="85BE2C54"/>
    <w:lvl w:ilvl="0" w:tplc="FB8E3F3E">
      <w:start w:val="1"/>
      <w:numFmt w:val="decimal"/>
      <w:lvlText w:val="%1."/>
      <w:lvlJc w:val="left"/>
      <w:pPr>
        <w:ind w:left="720" w:hanging="360"/>
      </w:pPr>
    </w:lvl>
    <w:lvl w:ilvl="1" w:tplc="B634A02E">
      <w:start w:val="1"/>
      <w:numFmt w:val="lowerLetter"/>
      <w:lvlText w:val="%2."/>
      <w:lvlJc w:val="left"/>
      <w:pPr>
        <w:ind w:left="1440" w:hanging="360"/>
      </w:pPr>
    </w:lvl>
    <w:lvl w:ilvl="2" w:tplc="82A2E230">
      <w:start w:val="1"/>
      <w:numFmt w:val="lowerRoman"/>
      <w:lvlText w:val="%3."/>
      <w:lvlJc w:val="right"/>
      <w:pPr>
        <w:ind w:left="2160" w:hanging="180"/>
      </w:pPr>
    </w:lvl>
    <w:lvl w:ilvl="3" w:tplc="E670DE1A">
      <w:start w:val="1"/>
      <w:numFmt w:val="decimal"/>
      <w:lvlText w:val="%4."/>
      <w:lvlJc w:val="left"/>
      <w:pPr>
        <w:ind w:left="2880" w:hanging="360"/>
      </w:pPr>
    </w:lvl>
    <w:lvl w:ilvl="4" w:tplc="1270B970">
      <w:start w:val="1"/>
      <w:numFmt w:val="lowerLetter"/>
      <w:lvlText w:val="%5."/>
      <w:lvlJc w:val="left"/>
      <w:pPr>
        <w:ind w:left="3600" w:hanging="360"/>
      </w:pPr>
    </w:lvl>
    <w:lvl w:ilvl="5" w:tplc="855A50E8">
      <w:start w:val="1"/>
      <w:numFmt w:val="lowerRoman"/>
      <w:lvlText w:val="%6."/>
      <w:lvlJc w:val="right"/>
      <w:pPr>
        <w:ind w:left="4320" w:hanging="180"/>
      </w:pPr>
    </w:lvl>
    <w:lvl w:ilvl="6" w:tplc="5FB2A87E">
      <w:start w:val="1"/>
      <w:numFmt w:val="decimal"/>
      <w:lvlText w:val="%7."/>
      <w:lvlJc w:val="left"/>
      <w:pPr>
        <w:ind w:left="5040" w:hanging="360"/>
      </w:pPr>
    </w:lvl>
    <w:lvl w:ilvl="7" w:tplc="9BFCC300">
      <w:start w:val="1"/>
      <w:numFmt w:val="lowerLetter"/>
      <w:lvlText w:val="%8."/>
      <w:lvlJc w:val="left"/>
      <w:pPr>
        <w:ind w:left="5760" w:hanging="360"/>
      </w:pPr>
    </w:lvl>
    <w:lvl w:ilvl="8" w:tplc="4C4EB2A4">
      <w:start w:val="1"/>
      <w:numFmt w:val="lowerRoman"/>
      <w:lvlText w:val="%9."/>
      <w:lvlJc w:val="right"/>
      <w:pPr>
        <w:ind w:left="6480" w:hanging="180"/>
      </w:pPr>
    </w:lvl>
  </w:abstractNum>
  <w:abstractNum w:abstractNumId="29" w15:restartNumberingAfterBreak="0">
    <w:nsid w:val="2DF991D0"/>
    <w:multiLevelType w:val="multilevel"/>
    <w:tmpl w:val="63AAFE9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937ED4"/>
    <w:multiLevelType w:val="hybridMultilevel"/>
    <w:tmpl w:val="7D3AA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FDD7BA6"/>
    <w:multiLevelType w:val="hybridMultilevel"/>
    <w:tmpl w:val="E6B8D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0CB7DDA"/>
    <w:multiLevelType w:val="hybridMultilevel"/>
    <w:tmpl w:val="557A891C"/>
    <w:lvl w:ilvl="0" w:tplc="69D0E3DC">
      <w:start w:val="1"/>
      <w:numFmt w:val="bullet"/>
      <w:lvlText w:val="-"/>
      <w:lvlJc w:val="left"/>
      <w:pPr>
        <w:ind w:left="1080" w:hanging="360"/>
      </w:pPr>
      <w:rPr>
        <w:rFonts w:ascii="Aptos" w:hAnsi="Aptos" w:hint="default"/>
      </w:rPr>
    </w:lvl>
    <w:lvl w:ilvl="1" w:tplc="2D78C5C8">
      <w:start w:val="1"/>
      <w:numFmt w:val="bullet"/>
      <w:lvlText w:val="o"/>
      <w:lvlJc w:val="left"/>
      <w:pPr>
        <w:ind w:left="1800" w:hanging="360"/>
      </w:pPr>
      <w:rPr>
        <w:rFonts w:ascii="Courier New" w:hAnsi="Courier New" w:hint="default"/>
      </w:rPr>
    </w:lvl>
    <w:lvl w:ilvl="2" w:tplc="34CE2162">
      <w:start w:val="1"/>
      <w:numFmt w:val="bullet"/>
      <w:lvlText w:val=""/>
      <w:lvlJc w:val="left"/>
      <w:pPr>
        <w:ind w:left="2520" w:hanging="360"/>
      </w:pPr>
      <w:rPr>
        <w:rFonts w:ascii="Wingdings" w:hAnsi="Wingdings" w:hint="default"/>
      </w:rPr>
    </w:lvl>
    <w:lvl w:ilvl="3" w:tplc="19A423AA">
      <w:start w:val="1"/>
      <w:numFmt w:val="bullet"/>
      <w:lvlText w:val=""/>
      <w:lvlJc w:val="left"/>
      <w:pPr>
        <w:ind w:left="3240" w:hanging="360"/>
      </w:pPr>
      <w:rPr>
        <w:rFonts w:ascii="Symbol" w:hAnsi="Symbol" w:hint="default"/>
      </w:rPr>
    </w:lvl>
    <w:lvl w:ilvl="4" w:tplc="8C367532">
      <w:start w:val="1"/>
      <w:numFmt w:val="bullet"/>
      <w:lvlText w:val="o"/>
      <w:lvlJc w:val="left"/>
      <w:pPr>
        <w:ind w:left="3960" w:hanging="360"/>
      </w:pPr>
      <w:rPr>
        <w:rFonts w:ascii="Courier New" w:hAnsi="Courier New" w:hint="default"/>
      </w:rPr>
    </w:lvl>
    <w:lvl w:ilvl="5" w:tplc="997A6180">
      <w:start w:val="1"/>
      <w:numFmt w:val="bullet"/>
      <w:lvlText w:val=""/>
      <w:lvlJc w:val="left"/>
      <w:pPr>
        <w:ind w:left="4680" w:hanging="360"/>
      </w:pPr>
      <w:rPr>
        <w:rFonts w:ascii="Wingdings" w:hAnsi="Wingdings" w:hint="default"/>
      </w:rPr>
    </w:lvl>
    <w:lvl w:ilvl="6" w:tplc="D2A80648">
      <w:start w:val="1"/>
      <w:numFmt w:val="bullet"/>
      <w:lvlText w:val=""/>
      <w:lvlJc w:val="left"/>
      <w:pPr>
        <w:ind w:left="5400" w:hanging="360"/>
      </w:pPr>
      <w:rPr>
        <w:rFonts w:ascii="Symbol" w:hAnsi="Symbol" w:hint="default"/>
      </w:rPr>
    </w:lvl>
    <w:lvl w:ilvl="7" w:tplc="77BCCD86">
      <w:start w:val="1"/>
      <w:numFmt w:val="bullet"/>
      <w:lvlText w:val="o"/>
      <w:lvlJc w:val="left"/>
      <w:pPr>
        <w:ind w:left="6120" w:hanging="360"/>
      </w:pPr>
      <w:rPr>
        <w:rFonts w:ascii="Courier New" w:hAnsi="Courier New" w:hint="default"/>
      </w:rPr>
    </w:lvl>
    <w:lvl w:ilvl="8" w:tplc="1D7C6B70">
      <w:start w:val="1"/>
      <w:numFmt w:val="bullet"/>
      <w:lvlText w:val=""/>
      <w:lvlJc w:val="left"/>
      <w:pPr>
        <w:ind w:left="6840" w:hanging="360"/>
      </w:pPr>
      <w:rPr>
        <w:rFonts w:ascii="Wingdings" w:hAnsi="Wingdings" w:hint="default"/>
      </w:rPr>
    </w:lvl>
  </w:abstractNum>
  <w:abstractNum w:abstractNumId="33" w15:restartNumberingAfterBreak="0">
    <w:nsid w:val="32D7329B"/>
    <w:multiLevelType w:val="multilevel"/>
    <w:tmpl w:val="4644F8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C35E31"/>
    <w:multiLevelType w:val="hybridMultilevel"/>
    <w:tmpl w:val="B0C89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5A827CD"/>
    <w:multiLevelType w:val="multilevel"/>
    <w:tmpl w:val="58529A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5E71BCF"/>
    <w:multiLevelType w:val="hybridMultilevel"/>
    <w:tmpl w:val="07800DC2"/>
    <w:lvl w:ilvl="0" w:tplc="0C09001B">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37561D71"/>
    <w:multiLevelType w:val="hybridMultilevel"/>
    <w:tmpl w:val="6C882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80C58DA"/>
    <w:multiLevelType w:val="hybridMultilevel"/>
    <w:tmpl w:val="EA881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9913D8A"/>
    <w:multiLevelType w:val="multilevel"/>
    <w:tmpl w:val="0E4CE3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A2311B9"/>
    <w:multiLevelType w:val="hybridMultilevel"/>
    <w:tmpl w:val="A97C8804"/>
    <w:lvl w:ilvl="0" w:tplc="1C60EAE4">
      <w:start w:val="203"/>
      <w:numFmt w:val="bullet"/>
      <w:lvlText w:val=""/>
      <w:lvlJc w:val="left"/>
      <w:pPr>
        <w:ind w:left="360" w:hanging="360"/>
      </w:pPr>
      <w:rPr>
        <w:rFonts w:ascii="Symbol" w:eastAsia="Calibr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A6864BA"/>
    <w:multiLevelType w:val="multilevel"/>
    <w:tmpl w:val="E25EB0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AB32E86"/>
    <w:multiLevelType w:val="multilevel"/>
    <w:tmpl w:val="771846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775068"/>
    <w:multiLevelType w:val="multilevel"/>
    <w:tmpl w:val="63AAFE9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F125A97"/>
    <w:multiLevelType w:val="hybridMultilevel"/>
    <w:tmpl w:val="E50446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15:restartNumberingAfterBreak="0">
    <w:nsid w:val="3F6D42CD"/>
    <w:multiLevelType w:val="hybridMultilevel"/>
    <w:tmpl w:val="6E4EFF88"/>
    <w:lvl w:ilvl="0" w:tplc="A8C2C0B6">
      <w:start w:val="1"/>
      <w:numFmt w:val="bullet"/>
      <w:lvlText w:val="-"/>
      <w:lvlJc w:val="left"/>
      <w:pPr>
        <w:ind w:left="1080" w:hanging="360"/>
      </w:pPr>
      <w:rPr>
        <w:rFonts w:ascii="Aptos" w:hAnsi="Aptos" w:hint="default"/>
      </w:rPr>
    </w:lvl>
    <w:lvl w:ilvl="1" w:tplc="86A262CE">
      <w:start w:val="1"/>
      <w:numFmt w:val="bullet"/>
      <w:lvlText w:val="o"/>
      <w:lvlJc w:val="left"/>
      <w:pPr>
        <w:ind w:left="1800" w:hanging="360"/>
      </w:pPr>
      <w:rPr>
        <w:rFonts w:ascii="Courier New" w:hAnsi="Courier New" w:hint="default"/>
      </w:rPr>
    </w:lvl>
    <w:lvl w:ilvl="2" w:tplc="F222BBB0">
      <w:start w:val="1"/>
      <w:numFmt w:val="bullet"/>
      <w:lvlText w:val=""/>
      <w:lvlJc w:val="left"/>
      <w:pPr>
        <w:ind w:left="2520" w:hanging="360"/>
      </w:pPr>
      <w:rPr>
        <w:rFonts w:ascii="Wingdings" w:hAnsi="Wingdings" w:hint="default"/>
      </w:rPr>
    </w:lvl>
    <w:lvl w:ilvl="3" w:tplc="BE90474E">
      <w:start w:val="1"/>
      <w:numFmt w:val="bullet"/>
      <w:lvlText w:val=""/>
      <w:lvlJc w:val="left"/>
      <w:pPr>
        <w:ind w:left="3240" w:hanging="360"/>
      </w:pPr>
      <w:rPr>
        <w:rFonts w:ascii="Symbol" w:hAnsi="Symbol" w:hint="default"/>
      </w:rPr>
    </w:lvl>
    <w:lvl w:ilvl="4" w:tplc="D2CA2882">
      <w:start w:val="1"/>
      <w:numFmt w:val="bullet"/>
      <w:lvlText w:val="o"/>
      <w:lvlJc w:val="left"/>
      <w:pPr>
        <w:ind w:left="3960" w:hanging="360"/>
      </w:pPr>
      <w:rPr>
        <w:rFonts w:ascii="Courier New" w:hAnsi="Courier New" w:hint="default"/>
      </w:rPr>
    </w:lvl>
    <w:lvl w:ilvl="5" w:tplc="7B66555A">
      <w:start w:val="1"/>
      <w:numFmt w:val="bullet"/>
      <w:lvlText w:val=""/>
      <w:lvlJc w:val="left"/>
      <w:pPr>
        <w:ind w:left="4680" w:hanging="360"/>
      </w:pPr>
      <w:rPr>
        <w:rFonts w:ascii="Wingdings" w:hAnsi="Wingdings" w:hint="default"/>
      </w:rPr>
    </w:lvl>
    <w:lvl w:ilvl="6" w:tplc="B948AE2A">
      <w:start w:val="1"/>
      <w:numFmt w:val="bullet"/>
      <w:lvlText w:val=""/>
      <w:lvlJc w:val="left"/>
      <w:pPr>
        <w:ind w:left="5400" w:hanging="360"/>
      </w:pPr>
      <w:rPr>
        <w:rFonts w:ascii="Symbol" w:hAnsi="Symbol" w:hint="default"/>
      </w:rPr>
    </w:lvl>
    <w:lvl w:ilvl="7" w:tplc="F61072A4">
      <w:start w:val="1"/>
      <w:numFmt w:val="bullet"/>
      <w:lvlText w:val="o"/>
      <w:lvlJc w:val="left"/>
      <w:pPr>
        <w:ind w:left="6120" w:hanging="360"/>
      </w:pPr>
      <w:rPr>
        <w:rFonts w:ascii="Courier New" w:hAnsi="Courier New" w:hint="default"/>
      </w:rPr>
    </w:lvl>
    <w:lvl w:ilvl="8" w:tplc="84E48368">
      <w:start w:val="1"/>
      <w:numFmt w:val="bullet"/>
      <w:lvlText w:val=""/>
      <w:lvlJc w:val="left"/>
      <w:pPr>
        <w:ind w:left="6840" w:hanging="360"/>
      </w:pPr>
      <w:rPr>
        <w:rFonts w:ascii="Wingdings" w:hAnsi="Wingdings" w:hint="default"/>
      </w:rPr>
    </w:lvl>
  </w:abstractNum>
  <w:abstractNum w:abstractNumId="46" w15:restartNumberingAfterBreak="0">
    <w:nsid w:val="3FC3BCC3"/>
    <w:multiLevelType w:val="hybridMultilevel"/>
    <w:tmpl w:val="FFFFFFFF"/>
    <w:lvl w:ilvl="0" w:tplc="2794BE04">
      <w:start w:val="1"/>
      <w:numFmt w:val="bullet"/>
      <w:lvlText w:val="-"/>
      <w:lvlJc w:val="left"/>
      <w:pPr>
        <w:ind w:left="1080" w:hanging="360"/>
      </w:pPr>
      <w:rPr>
        <w:rFonts w:ascii="Aptos" w:hAnsi="Aptos" w:hint="default"/>
      </w:rPr>
    </w:lvl>
    <w:lvl w:ilvl="1" w:tplc="1A545652">
      <w:start w:val="1"/>
      <w:numFmt w:val="bullet"/>
      <w:lvlText w:val="o"/>
      <w:lvlJc w:val="left"/>
      <w:pPr>
        <w:ind w:left="1800" w:hanging="360"/>
      </w:pPr>
      <w:rPr>
        <w:rFonts w:ascii="Courier New" w:hAnsi="Courier New" w:hint="default"/>
      </w:rPr>
    </w:lvl>
    <w:lvl w:ilvl="2" w:tplc="0262DB54">
      <w:start w:val="1"/>
      <w:numFmt w:val="bullet"/>
      <w:lvlText w:val=""/>
      <w:lvlJc w:val="left"/>
      <w:pPr>
        <w:ind w:left="2520" w:hanging="360"/>
      </w:pPr>
      <w:rPr>
        <w:rFonts w:ascii="Wingdings" w:hAnsi="Wingdings" w:hint="default"/>
      </w:rPr>
    </w:lvl>
    <w:lvl w:ilvl="3" w:tplc="A61297D0">
      <w:start w:val="1"/>
      <w:numFmt w:val="bullet"/>
      <w:lvlText w:val=""/>
      <w:lvlJc w:val="left"/>
      <w:pPr>
        <w:ind w:left="3240" w:hanging="360"/>
      </w:pPr>
      <w:rPr>
        <w:rFonts w:ascii="Symbol" w:hAnsi="Symbol" w:hint="default"/>
      </w:rPr>
    </w:lvl>
    <w:lvl w:ilvl="4" w:tplc="885E25CC">
      <w:start w:val="1"/>
      <w:numFmt w:val="bullet"/>
      <w:lvlText w:val="o"/>
      <w:lvlJc w:val="left"/>
      <w:pPr>
        <w:ind w:left="3960" w:hanging="360"/>
      </w:pPr>
      <w:rPr>
        <w:rFonts w:ascii="Courier New" w:hAnsi="Courier New" w:hint="default"/>
      </w:rPr>
    </w:lvl>
    <w:lvl w:ilvl="5" w:tplc="4F608562">
      <w:start w:val="1"/>
      <w:numFmt w:val="bullet"/>
      <w:lvlText w:val=""/>
      <w:lvlJc w:val="left"/>
      <w:pPr>
        <w:ind w:left="4680" w:hanging="360"/>
      </w:pPr>
      <w:rPr>
        <w:rFonts w:ascii="Wingdings" w:hAnsi="Wingdings" w:hint="default"/>
      </w:rPr>
    </w:lvl>
    <w:lvl w:ilvl="6" w:tplc="60B8F9CE">
      <w:start w:val="1"/>
      <w:numFmt w:val="bullet"/>
      <w:lvlText w:val=""/>
      <w:lvlJc w:val="left"/>
      <w:pPr>
        <w:ind w:left="5400" w:hanging="360"/>
      </w:pPr>
      <w:rPr>
        <w:rFonts w:ascii="Symbol" w:hAnsi="Symbol" w:hint="default"/>
      </w:rPr>
    </w:lvl>
    <w:lvl w:ilvl="7" w:tplc="D7E05A00">
      <w:start w:val="1"/>
      <w:numFmt w:val="bullet"/>
      <w:lvlText w:val="o"/>
      <w:lvlJc w:val="left"/>
      <w:pPr>
        <w:ind w:left="6120" w:hanging="360"/>
      </w:pPr>
      <w:rPr>
        <w:rFonts w:ascii="Courier New" w:hAnsi="Courier New" w:hint="default"/>
      </w:rPr>
    </w:lvl>
    <w:lvl w:ilvl="8" w:tplc="232827A6">
      <w:start w:val="1"/>
      <w:numFmt w:val="bullet"/>
      <w:lvlText w:val=""/>
      <w:lvlJc w:val="left"/>
      <w:pPr>
        <w:ind w:left="6840" w:hanging="360"/>
      </w:pPr>
      <w:rPr>
        <w:rFonts w:ascii="Wingdings" w:hAnsi="Wingdings" w:hint="default"/>
      </w:rPr>
    </w:lvl>
  </w:abstractNum>
  <w:abstractNum w:abstractNumId="47" w15:restartNumberingAfterBreak="0">
    <w:nsid w:val="41A9217A"/>
    <w:multiLevelType w:val="hybridMultilevel"/>
    <w:tmpl w:val="FA52A854"/>
    <w:lvl w:ilvl="0" w:tplc="7C86826E">
      <w:start w:val="1"/>
      <w:numFmt w:val="bullet"/>
      <w:lvlText w:val=""/>
      <w:lvlJc w:val="left"/>
      <w:pPr>
        <w:ind w:left="1080" w:hanging="360"/>
      </w:pPr>
      <w:rPr>
        <w:rFonts w:ascii="Symbol" w:hAnsi="Symbol"/>
      </w:rPr>
    </w:lvl>
    <w:lvl w:ilvl="1" w:tplc="2E7E1528">
      <w:start w:val="1"/>
      <w:numFmt w:val="bullet"/>
      <w:lvlText w:val=""/>
      <w:lvlJc w:val="left"/>
      <w:pPr>
        <w:ind w:left="1440" w:hanging="360"/>
      </w:pPr>
      <w:rPr>
        <w:rFonts w:ascii="Symbol" w:hAnsi="Symbol"/>
      </w:rPr>
    </w:lvl>
    <w:lvl w:ilvl="2" w:tplc="E8CC9016">
      <w:start w:val="1"/>
      <w:numFmt w:val="bullet"/>
      <w:lvlText w:val=""/>
      <w:lvlJc w:val="left"/>
      <w:pPr>
        <w:ind w:left="1080" w:hanging="360"/>
      </w:pPr>
      <w:rPr>
        <w:rFonts w:ascii="Symbol" w:hAnsi="Symbol"/>
      </w:rPr>
    </w:lvl>
    <w:lvl w:ilvl="3" w:tplc="028E6BFA">
      <w:start w:val="1"/>
      <w:numFmt w:val="bullet"/>
      <w:lvlText w:val=""/>
      <w:lvlJc w:val="left"/>
      <w:pPr>
        <w:ind w:left="1080" w:hanging="360"/>
      </w:pPr>
      <w:rPr>
        <w:rFonts w:ascii="Symbol" w:hAnsi="Symbol"/>
      </w:rPr>
    </w:lvl>
    <w:lvl w:ilvl="4" w:tplc="CC2C59C4">
      <w:start w:val="1"/>
      <w:numFmt w:val="bullet"/>
      <w:lvlText w:val=""/>
      <w:lvlJc w:val="left"/>
      <w:pPr>
        <w:ind w:left="1080" w:hanging="360"/>
      </w:pPr>
      <w:rPr>
        <w:rFonts w:ascii="Symbol" w:hAnsi="Symbol"/>
      </w:rPr>
    </w:lvl>
    <w:lvl w:ilvl="5" w:tplc="3B9C3A00">
      <w:start w:val="1"/>
      <w:numFmt w:val="bullet"/>
      <w:lvlText w:val=""/>
      <w:lvlJc w:val="left"/>
      <w:pPr>
        <w:ind w:left="1080" w:hanging="360"/>
      </w:pPr>
      <w:rPr>
        <w:rFonts w:ascii="Symbol" w:hAnsi="Symbol"/>
      </w:rPr>
    </w:lvl>
    <w:lvl w:ilvl="6" w:tplc="7868B066">
      <w:start w:val="1"/>
      <w:numFmt w:val="bullet"/>
      <w:lvlText w:val=""/>
      <w:lvlJc w:val="left"/>
      <w:pPr>
        <w:ind w:left="1080" w:hanging="360"/>
      </w:pPr>
      <w:rPr>
        <w:rFonts w:ascii="Symbol" w:hAnsi="Symbol"/>
      </w:rPr>
    </w:lvl>
    <w:lvl w:ilvl="7" w:tplc="DD6E59BA">
      <w:start w:val="1"/>
      <w:numFmt w:val="bullet"/>
      <w:lvlText w:val=""/>
      <w:lvlJc w:val="left"/>
      <w:pPr>
        <w:ind w:left="1080" w:hanging="360"/>
      </w:pPr>
      <w:rPr>
        <w:rFonts w:ascii="Symbol" w:hAnsi="Symbol"/>
      </w:rPr>
    </w:lvl>
    <w:lvl w:ilvl="8" w:tplc="C5887026">
      <w:start w:val="1"/>
      <w:numFmt w:val="bullet"/>
      <w:lvlText w:val=""/>
      <w:lvlJc w:val="left"/>
      <w:pPr>
        <w:ind w:left="1080" w:hanging="360"/>
      </w:pPr>
      <w:rPr>
        <w:rFonts w:ascii="Symbol" w:hAnsi="Symbol"/>
      </w:rPr>
    </w:lvl>
  </w:abstractNum>
  <w:abstractNum w:abstractNumId="48" w15:restartNumberingAfterBreak="0">
    <w:nsid w:val="43A12C30"/>
    <w:multiLevelType w:val="hybridMultilevel"/>
    <w:tmpl w:val="EE281E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451D2977"/>
    <w:multiLevelType w:val="hybridMultilevel"/>
    <w:tmpl w:val="0BE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5730AAC"/>
    <w:multiLevelType w:val="hybridMultilevel"/>
    <w:tmpl w:val="FDC64938"/>
    <w:lvl w:ilvl="0" w:tplc="5C20CB5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5FA4C59"/>
    <w:multiLevelType w:val="hybridMultilevel"/>
    <w:tmpl w:val="766EEA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72050C5"/>
    <w:multiLevelType w:val="hybridMultilevel"/>
    <w:tmpl w:val="97589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8326AE1"/>
    <w:multiLevelType w:val="hybridMultilevel"/>
    <w:tmpl w:val="3354A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880234B"/>
    <w:multiLevelType w:val="multilevel"/>
    <w:tmpl w:val="736461A2"/>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89B337C"/>
    <w:multiLevelType w:val="multilevel"/>
    <w:tmpl w:val="B9C8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B6C80B2"/>
    <w:multiLevelType w:val="hybridMultilevel"/>
    <w:tmpl w:val="D44E3EEA"/>
    <w:lvl w:ilvl="0" w:tplc="20EA2D52">
      <w:start w:val="1"/>
      <w:numFmt w:val="bullet"/>
      <w:lvlText w:val="-"/>
      <w:lvlJc w:val="left"/>
      <w:pPr>
        <w:ind w:left="1080" w:hanging="360"/>
      </w:pPr>
      <w:rPr>
        <w:rFonts w:ascii="Aptos" w:hAnsi="Aptos" w:hint="default"/>
      </w:rPr>
    </w:lvl>
    <w:lvl w:ilvl="1" w:tplc="14DA67F6">
      <w:start w:val="1"/>
      <w:numFmt w:val="bullet"/>
      <w:lvlText w:val="o"/>
      <w:lvlJc w:val="left"/>
      <w:pPr>
        <w:ind w:left="1800" w:hanging="360"/>
      </w:pPr>
      <w:rPr>
        <w:rFonts w:ascii="Courier New" w:hAnsi="Courier New" w:hint="default"/>
      </w:rPr>
    </w:lvl>
    <w:lvl w:ilvl="2" w:tplc="E5F6A3B8">
      <w:start w:val="1"/>
      <w:numFmt w:val="bullet"/>
      <w:lvlText w:val=""/>
      <w:lvlJc w:val="left"/>
      <w:pPr>
        <w:ind w:left="2520" w:hanging="360"/>
      </w:pPr>
      <w:rPr>
        <w:rFonts w:ascii="Wingdings" w:hAnsi="Wingdings" w:hint="default"/>
      </w:rPr>
    </w:lvl>
    <w:lvl w:ilvl="3" w:tplc="5CC8D948">
      <w:start w:val="1"/>
      <w:numFmt w:val="bullet"/>
      <w:lvlText w:val=""/>
      <w:lvlJc w:val="left"/>
      <w:pPr>
        <w:ind w:left="3240" w:hanging="360"/>
      </w:pPr>
      <w:rPr>
        <w:rFonts w:ascii="Symbol" w:hAnsi="Symbol" w:hint="default"/>
      </w:rPr>
    </w:lvl>
    <w:lvl w:ilvl="4" w:tplc="57FA7A4C">
      <w:start w:val="1"/>
      <w:numFmt w:val="bullet"/>
      <w:lvlText w:val="o"/>
      <w:lvlJc w:val="left"/>
      <w:pPr>
        <w:ind w:left="3960" w:hanging="360"/>
      </w:pPr>
      <w:rPr>
        <w:rFonts w:ascii="Courier New" w:hAnsi="Courier New" w:hint="default"/>
      </w:rPr>
    </w:lvl>
    <w:lvl w:ilvl="5" w:tplc="554A690E">
      <w:start w:val="1"/>
      <w:numFmt w:val="bullet"/>
      <w:lvlText w:val=""/>
      <w:lvlJc w:val="left"/>
      <w:pPr>
        <w:ind w:left="4680" w:hanging="360"/>
      </w:pPr>
      <w:rPr>
        <w:rFonts w:ascii="Wingdings" w:hAnsi="Wingdings" w:hint="default"/>
      </w:rPr>
    </w:lvl>
    <w:lvl w:ilvl="6" w:tplc="9F04D780">
      <w:start w:val="1"/>
      <w:numFmt w:val="bullet"/>
      <w:lvlText w:val=""/>
      <w:lvlJc w:val="left"/>
      <w:pPr>
        <w:ind w:left="5400" w:hanging="360"/>
      </w:pPr>
      <w:rPr>
        <w:rFonts w:ascii="Symbol" w:hAnsi="Symbol" w:hint="default"/>
      </w:rPr>
    </w:lvl>
    <w:lvl w:ilvl="7" w:tplc="E1D43DF2">
      <w:start w:val="1"/>
      <w:numFmt w:val="bullet"/>
      <w:lvlText w:val="o"/>
      <w:lvlJc w:val="left"/>
      <w:pPr>
        <w:ind w:left="6120" w:hanging="360"/>
      </w:pPr>
      <w:rPr>
        <w:rFonts w:ascii="Courier New" w:hAnsi="Courier New" w:hint="default"/>
      </w:rPr>
    </w:lvl>
    <w:lvl w:ilvl="8" w:tplc="CC4C1FF0">
      <w:start w:val="1"/>
      <w:numFmt w:val="bullet"/>
      <w:lvlText w:val=""/>
      <w:lvlJc w:val="left"/>
      <w:pPr>
        <w:ind w:left="6840" w:hanging="360"/>
      </w:pPr>
      <w:rPr>
        <w:rFonts w:ascii="Wingdings" w:hAnsi="Wingdings" w:hint="default"/>
      </w:rPr>
    </w:lvl>
  </w:abstractNum>
  <w:abstractNum w:abstractNumId="57" w15:restartNumberingAfterBreak="0">
    <w:nsid w:val="4D29A356"/>
    <w:multiLevelType w:val="hybridMultilevel"/>
    <w:tmpl w:val="10E8184A"/>
    <w:lvl w:ilvl="0" w:tplc="55E47EBA">
      <w:start w:val="1"/>
      <w:numFmt w:val="bullet"/>
      <w:lvlText w:val="-"/>
      <w:lvlJc w:val="left"/>
      <w:pPr>
        <w:ind w:left="1080" w:hanging="360"/>
      </w:pPr>
      <w:rPr>
        <w:rFonts w:ascii="Aptos" w:hAnsi="Aptos" w:hint="default"/>
      </w:rPr>
    </w:lvl>
    <w:lvl w:ilvl="1" w:tplc="08C245E8">
      <w:start w:val="1"/>
      <w:numFmt w:val="bullet"/>
      <w:lvlText w:val="o"/>
      <w:lvlJc w:val="left"/>
      <w:pPr>
        <w:ind w:left="1800" w:hanging="360"/>
      </w:pPr>
      <w:rPr>
        <w:rFonts w:ascii="Courier New" w:hAnsi="Courier New" w:hint="default"/>
      </w:rPr>
    </w:lvl>
    <w:lvl w:ilvl="2" w:tplc="51802D24">
      <w:start w:val="1"/>
      <w:numFmt w:val="bullet"/>
      <w:lvlText w:val=""/>
      <w:lvlJc w:val="left"/>
      <w:pPr>
        <w:ind w:left="2520" w:hanging="360"/>
      </w:pPr>
      <w:rPr>
        <w:rFonts w:ascii="Wingdings" w:hAnsi="Wingdings" w:hint="default"/>
      </w:rPr>
    </w:lvl>
    <w:lvl w:ilvl="3" w:tplc="40902014">
      <w:start w:val="1"/>
      <w:numFmt w:val="bullet"/>
      <w:lvlText w:val=""/>
      <w:lvlJc w:val="left"/>
      <w:pPr>
        <w:ind w:left="3240" w:hanging="360"/>
      </w:pPr>
      <w:rPr>
        <w:rFonts w:ascii="Symbol" w:hAnsi="Symbol" w:hint="default"/>
      </w:rPr>
    </w:lvl>
    <w:lvl w:ilvl="4" w:tplc="2766BA12">
      <w:start w:val="1"/>
      <w:numFmt w:val="bullet"/>
      <w:lvlText w:val="o"/>
      <w:lvlJc w:val="left"/>
      <w:pPr>
        <w:ind w:left="3960" w:hanging="360"/>
      </w:pPr>
      <w:rPr>
        <w:rFonts w:ascii="Courier New" w:hAnsi="Courier New" w:hint="default"/>
      </w:rPr>
    </w:lvl>
    <w:lvl w:ilvl="5" w:tplc="CB7E3BE0">
      <w:start w:val="1"/>
      <w:numFmt w:val="bullet"/>
      <w:lvlText w:val=""/>
      <w:lvlJc w:val="left"/>
      <w:pPr>
        <w:ind w:left="4680" w:hanging="360"/>
      </w:pPr>
      <w:rPr>
        <w:rFonts w:ascii="Wingdings" w:hAnsi="Wingdings" w:hint="default"/>
      </w:rPr>
    </w:lvl>
    <w:lvl w:ilvl="6" w:tplc="5E00B6B8">
      <w:start w:val="1"/>
      <w:numFmt w:val="bullet"/>
      <w:lvlText w:val=""/>
      <w:lvlJc w:val="left"/>
      <w:pPr>
        <w:ind w:left="5400" w:hanging="360"/>
      </w:pPr>
      <w:rPr>
        <w:rFonts w:ascii="Symbol" w:hAnsi="Symbol" w:hint="default"/>
      </w:rPr>
    </w:lvl>
    <w:lvl w:ilvl="7" w:tplc="34BC8CD6">
      <w:start w:val="1"/>
      <w:numFmt w:val="bullet"/>
      <w:lvlText w:val="o"/>
      <w:lvlJc w:val="left"/>
      <w:pPr>
        <w:ind w:left="6120" w:hanging="360"/>
      </w:pPr>
      <w:rPr>
        <w:rFonts w:ascii="Courier New" w:hAnsi="Courier New" w:hint="default"/>
      </w:rPr>
    </w:lvl>
    <w:lvl w:ilvl="8" w:tplc="87069534">
      <w:start w:val="1"/>
      <w:numFmt w:val="bullet"/>
      <w:lvlText w:val=""/>
      <w:lvlJc w:val="left"/>
      <w:pPr>
        <w:ind w:left="6840" w:hanging="360"/>
      </w:pPr>
      <w:rPr>
        <w:rFonts w:ascii="Wingdings" w:hAnsi="Wingdings" w:hint="default"/>
      </w:rPr>
    </w:lvl>
  </w:abstractNum>
  <w:abstractNum w:abstractNumId="58" w15:restartNumberingAfterBreak="0">
    <w:nsid w:val="5457484A"/>
    <w:multiLevelType w:val="multilevel"/>
    <w:tmpl w:val="177C43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491741B"/>
    <w:multiLevelType w:val="hybridMultilevel"/>
    <w:tmpl w:val="FE2C8632"/>
    <w:lvl w:ilvl="0" w:tplc="9C7810CE">
      <w:start w:val="1"/>
      <w:numFmt w:val="decimal"/>
      <w:lvlText w:val="%1."/>
      <w:lvlJc w:val="left"/>
      <w:pPr>
        <w:ind w:left="720" w:hanging="360"/>
      </w:pPr>
      <w:rPr>
        <w:rFonts w:asciiTheme="minorHAnsi" w:eastAsiaTheme="minorEastAsia"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4F46236"/>
    <w:multiLevelType w:val="multilevel"/>
    <w:tmpl w:val="074A05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82373E1"/>
    <w:multiLevelType w:val="hybridMultilevel"/>
    <w:tmpl w:val="BD9EEDCC"/>
    <w:lvl w:ilvl="0" w:tplc="5B44AC4E">
      <w:start w:val="1"/>
      <w:numFmt w:val="bullet"/>
      <w:lvlText w:val="-"/>
      <w:lvlJc w:val="left"/>
      <w:pPr>
        <w:ind w:left="1080" w:hanging="360"/>
      </w:pPr>
      <w:rPr>
        <w:rFonts w:ascii="Aptos" w:eastAsiaTheme="minorEastAsia"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58E92AD8"/>
    <w:multiLevelType w:val="multilevel"/>
    <w:tmpl w:val="4C3E51F8"/>
    <w:lvl w:ilvl="0">
      <w:start w:val="4"/>
      <w:numFmt w:val="decimal"/>
      <w:lvlText w:val="%1"/>
      <w:lvlJc w:val="left"/>
      <w:pPr>
        <w:ind w:left="360" w:hanging="360"/>
      </w:pPr>
    </w:lvl>
    <w:lvl w:ilvl="1">
      <w:start w:val="1"/>
      <w:numFmt w:val="decimal"/>
      <w:lvlText w:val="%1.%2"/>
      <w:lvlJc w:val="left"/>
      <w:pPr>
        <w:ind w:left="360" w:hanging="360"/>
      </w:pPr>
      <w:rPr>
        <w:b w:val="0"/>
        <w:bCs/>
        <w:sz w:val="20"/>
        <w:szCs w:val="20"/>
      </w:rPr>
    </w:lvl>
    <w:lvl w:ilvl="2">
      <w:start w:val="1"/>
      <w:numFmt w:val="lowerLetter"/>
      <w:lvlText w:val="(%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90310CF"/>
    <w:multiLevelType w:val="hybridMultilevel"/>
    <w:tmpl w:val="1556EF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4" w15:restartNumberingAfterBreak="0">
    <w:nsid w:val="592F2FF1"/>
    <w:multiLevelType w:val="multilevel"/>
    <w:tmpl w:val="DDF6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114E43"/>
    <w:multiLevelType w:val="hybridMultilevel"/>
    <w:tmpl w:val="63E25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D194FF1"/>
    <w:multiLevelType w:val="hybridMultilevel"/>
    <w:tmpl w:val="A858E37C"/>
    <w:lvl w:ilvl="0" w:tplc="E79AC4EA">
      <w:start w:val="1"/>
      <w:numFmt w:val="lowerLetter"/>
      <w:lvlText w:val="(%1)"/>
      <w:lvlJc w:val="left"/>
      <w:pPr>
        <w:ind w:left="1440" w:hanging="360"/>
      </w:pPr>
    </w:lvl>
    <w:lvl w:ilvl="1" w:tplc="BE1263E2">
      <w:start w:val="1"/>
      <w:numFmt w:val="lowerRoman"/>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7" w15:restartNumberingAfterBreak="0">
    <w:nsid w:val="5E1D4CBE"/>
    <w:multiLevelType w:val="hybridMultilevel"/>
    <w:tmpl w:val="2A74E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12636C8"/>
    <w:multiLevelType w:val="multilevel"/>
    <w:tmpl w:val="9AB8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15D75B2"/>
    <w:multiLevelType w:val="multilevel"/>
    <w:tmpl w:val="0A640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930C37"/>
    <w:multiLevelType w:val="multilevel"/>
    <w:tmpl w:val="93ACC3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228653A"/>
    <w:multiLevelType w:val="hybridMultilevel"/>
    <w:tmpl w:val="822660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4DE659C"/>
    <w:multiLevelType w:val="hybridMultilevel"/>
    <w:tmpl w:val="B7B65348"/>
    <w:lvl w:ilvl="0" w:tplc="5B44AC4E">
      <w:start w:val="1"/>
      <w:numFmt w:val="bullet"/>
      <w:lvlText w:val="-"/>
      <w:lvlJc w:val="left"/>
      <w:pPr>
        <w:ind w:left="108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7D06863"/>
    <w:multiLevelType w:val="hybridMultilevel"/>
    <w:tmpl w:val="5450FE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68C33FB7"/>
    <w:multiLevelType w:val="multilevel"/>
    <w:tmpl w:val="077223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B2287F3"/>
    <w:multiLevelType w:val="hybridMultilevel"/>
    <w:tmpl w:val="6F1AD0D6"/>
    <w:lvl w:ilvl="0" w:tplc="0C090001">
      <w:start w:val="1"/>
      <w:numFmt w:val="bullet"/>
      <w:lvlText w:val=""/>
      <w:lvlJc w:val="left"/>
      <w:pPr>
        <w:ind w:left="1080" w:hanging="360"/>
      </w:pPr>
      <w:rPr>
        <w:rFonts w:ascii="Symbol" w:hAnsi="Symbol" w:hint="default"/>
      </w:rPr>
    </w:lvl>
    <w:lvl w:ilvl="1" w:tplc="95B85FC4">
      <w:start w:val="1"/>
      <w:numFmt w:val="bullet"/>
      <w:lvlText w:val="o"/>
      <w:lvlJc w:val="left"/>
      <w:pPr>
        <w:ind w:left="1800" w:hanging="360"/>
      </w:pPr>
      <w:rPr>
        <w:rFonts w:ascii="Courier New" w:hAnsi="Courier New" w:hint="default"/>
      </w:rPr>
    </w:lvl>
    <w:lvl w:ilvl="2" w:tplc="518A7E7E">
      <w:start w:val="1"/>
      <w:numFmt w:val="bullet"/>
      <w:lvlText w:val=""/>
      <w:lvlJc w:val="left"/>
      <w:pPr>
        <w:ind w:left="2520" w:hanging="360"/>
      </w:pPr>
      <w:rPr>
        <w:rFonts w:ascii="Wingdings" w:hAnsi="Wingdings" w:hint="default"/>
      </w:rPr>
    </w:lvl>
    <w:lvl w:ilvl="3" w:tplc="0A38702E">
      <w:start w:val="1"/>
      <w:numFmt w:val="bullet"/>
      <w:lvlText w:val=""/>
      <w:lvlJc w:val="left"/>
      <w:pPr>
        <w:ind w:left="3240" w:hanging="360"/>
      </w:pPr>
      <w:rPr>
        <w:rFonts w:ascii="Symbol" w:hAnsi="Symbol" w:hint="default"/>
      </w:rPr>
    </w:lvl>
    <w:lvl w:ilvl="4" w:tplc="1D408D62">
      <w:start w:val="1"/>
      <w:numFmt w:val="bullet"/>
      <w:lvlText w:val="o"/>
      <w:lvlJc w:val="left"/>
      <w:pPr>
        <w:ind w:left="3960" w:hanging="360"/>
      </w:pPr>
      <w:rPr>
        <w:rFonts w:ascii="Courier New" w:hAnsi="Courier New" w:hint="default"/>
      </w:rPr>
    </w:lvl>
    <w:lvl w:ilvl="5" w:tplc="5BDEB5EC">
      <w:start w:val="1"/>
      <w:numFmt w:val="bullet"/>
      <w:lvlText w:val=""/>
      <w:lvlJc w:val="left"/>
      <w:pPr>
        <w:ind w:left="4680" w:hanging="360"/>
      </w:pPr>
      <w:rPr>
        <w:rFonts w:ascii="Wingdings" w:hAnsi="Wingdings" w:hint="default"/>
      </w:rPr>
    </w:lvl>
    <w:lvl w:ilvl="6" w:tplc="D578DAEE">
      <w:start w:val="1"/>
      <w:numFmt w:val="bullet"/>
      <w:lvlText w:val=""/>
      <w:lvlJc w:val="left"/>
      <w:pPr>
        <w:ind w:left="5400" w:hanging="360"/>
      </w:pPr>
      <w:rPr>
        <w:rFonts w:ascii="Symbol" w:hAnsi="Symbol" w:hint="default"/>
      </w:rPr>
    </w:lvl>
    <w:lvl w:ilvl="7" w:tplc="66F2CDF8">
      <w:start w:val="1"/>
      <w:numFmt w:val="bullet"/>
      <w:lvlText w:val="o"/>
      <w:lvlJc w:val="left"/>
      <w:pPr>
        <w:ind w:left="6120" w:hanging="360"/>
      </w:pPr>
      <w:rPr>
        <w:rFonts w:ascii="Courier New" w:hAnsi="Courier New" w:hint="default"/>
      </w:rPr>
    </w:lvl>
    <w:lvl w:ilvl="8" w:tplc="2136921E">
      <w:start w:val="1"/>
      <w:numFmt w:val="bullet"/>
      <w:lvlText w:val=""/>
      <w:lvlJc w:val="left"/>
      <w:pPr>
        <w:ind w:left="6840" w:hanging="360"/>
      </w:pPr>
      <w:rPr>
        <w:rFonts w:ascii="Wingdings" w:hAnsi="Wingdings" w:hint="default"/>
      </w:rPr>
    </w:lvl>
  </w:abstractNum>
  <w:abstractNum w:abstractNumId="76" w15:restartNumberingAfterBreak="0">
    <w:nsid w:val="70BE09F6"/>
    <w:multiLevelType w:val="multilevel"/>
    <w:tmpl w:val="811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574254"/>
    <w:multiLevelType w:val="hybridMultilevel"/>
    <w:tmpl w:val="8FD67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4791067"/>
    <w:multiLevelType w:val="hybridMultilevel"/>
    <w:tmpl w:val="E64A555A"/>
    <w:lvl w:ilvl="0" w:tplc="A4C0DED4">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5384026"/>
    <w:multiLevelType w:val="hybridMultilevel"/>
    <w:tmpl w:val="D5FE2C54"/>
    <w:lvl w:ilvl="0" w:tplc="E12AA126">
      <w:start w:val="203"/>
      <w:numFmt w:val="bullet"/>
      <w:lvlText w:val="-"/>
      <w:lvlJc w:val="left"/>
      <w:pPr>
        <w:ind w:left="720" w:hanging="360"/>
      </w:pPr>
      <w:rPr>
        <w:rFonts w:ascii="Calibri" w:eastAsia="Calibri" w:hAnsi="Calibri" w:cs="Calibr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699171D"/>
    <w:multiLevelType w:val="multilevel"/>
    <w:tmpl w:val="B3B4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724A93D"/>
    <w:multiLevelType w:val="hybridMultilevel"/>
    <w:tmpl w:val="44468308"/>
    <w:lvl w:ilvl="0" w:tplc="3C222E26">
      <w:start w:val="1"/>
      <w:numFmt w:val="bullet"/>
      <w:lvlText w:val="-"/>
      <w:lvlJc w:val="left"/>
      <w:pPr>
        <w:ind w:left="720" w:hanging="360"/>
      </w:pPr>
      <w:rPr>
        <w:rFonts w:ascii="Aptos" w:hAnsi="Aptos" w:hint="default"/>
      </w:rPr>
    </w:lvl>
    <w:lvl w:ilvl="1" w:tplc="ED48A6A4">
      <w:start w:val="1"/>
      <w:numFmt w:val="bullet"/>
      <w:lvlText w:val="o"/>
      <w:lvlJc w:val="left"/>
      <w:pPr>
        <w:ind w:left="1440" w:hanging="360"/>
      </w:pPr>
      <w:rPr>
        <w:rFonts w:ascii="Courier New" w:hAnsi="Courier New" w:hint="default"/>
      </w:rPr>
    </w:lvl>
    <w:lvl w:ilvl="2" w:tplc="73588A30">
      <w:start w:val="1"/>
      <w:numFmt w:val="bullet"/>
      <w:lvlText w:val=""/>
      <w:lvlJc w:val="left"/>
      <w:pPr>
        <w:ind w:left="2160" w:hanging="360"/>
      </w:pPr>
      <w:rPr>
        <w:rFonts w:ascii="Wingdings" w:hAnsi="Wingdings" w:hint="default"/>
      </w:rPr>
    </w:lvl>
    <w:lvl w:ilvl="3" w:tplc="CFBCE3B0">
      <w:start w:val="1"/>
      <w:numFmt w:val="bullet"/>
      <w:lvlText w:val=""/>
      <w:lvlJc w:val="left"/>
      <w:pPr>
        <w:ind w:left="2880" w:hanging="360"/>
      </w:pPr>
      <w:rPr>
        <w:rFonts w:ascii="Symbol" w:hAnsi="Symbol" w:hint="default"/>
      </w:rPr>
    </w:lvl>
    <w:lvl w:ilvl="4" w:tplc="5C58F8CA">
      <w:start w:val="1"/>
      <w:numFmt w:val="bullet"/>
      <w:lvlText w:val="o"/>
      <w:lvlJc w:val="left"/>
      <w:pPr>
        <w:ind w:left="3600" w:hanging="360"/>
      </w:pPr>
      <w:rPr>
        <w:rFonts w:ascii="Courier New" w:hAnsi="Courier New" w:hint="default"/>
      </w:rPr>
    </w:lvl>
    <w:lvl w:ilvl="5" w:tplc="ECC00A16">
      <w:start w:val="1"/>
      <w:numFmt w:val="bullet"/>
      <w:lvlText w:val=""/>
      <w:lvlJc w:val="left"/>
      <w:pPr>
        <w:ind w:left="4320" w:hanging="360"/>
      </w:pPr>
      <w:rPr>
        <w:rFonts w:ascii="Wingdings" w:hAnsi="Wingdings" w:hint="default"/>
      </w:rPr>
    </w:lvl>
    <w:lvl w:ilvl="6" w:tplc="57303368">
      <w:start w:val="1"/>
      <w:numFmt w:val="bullet"/>
      <w:lvlText w:val=""/>
      <w:lvlJc w:val="left"/>
      <w:pPr>
        <w:ind w:left="5040" w:hanging="360"/>
      </w:pPr>
      <w:rPr>
        <w:rFonts w:ascii="Symbol" w:hAnsi="Symbol" w:hint="default"/>
      </w:rPr>
    </w:lvl>
    <w:lvl w:ilvl="7" w:tplc="9FEA4F7A">
      <w:start w:val="1"/>
      <w:numFmt w:val="bullet"/>
      <w:lvlText w:val="o"/>
      <w:lvlJc w:val="left"/>
      <w:pPr>
        <w:ind w:left="5760" w:hanging="360"/>
      </w:pPr>
      <w:rPr>
        <w:rFonts w:ascii="Courier New" w:hAnsi="Courier New" w:hint="default"/>
      </w:rPr>
    </w:lvl>
    <w:lvl w:ilvl="8" w:tplc="7D42B66E">
      <w:start w:val="1"/>
      <w:numFmt w:val="bullet"/>
      <w:lvlText w:val=""/>
      <w:lvlJc w:val="left"/>
      <w:pPr>
        <w:ind w:left="6480" w:hanging="360"/>
      </w:pPr>
      <w:rPr>
        <w:rFonts w:ascii="Wingdings" w:hAnsi="Wingdings" w:hint="default"/>
      </w:rPr>
    </w:lvl>
  </w:abstractNum>
  <w:abstractNum w:abstractNumId="82" w15:restartNumberingAfterBreak="0">
    <w:nsid w:val="78465680"/>
    <w:multiLevelType w:val="multilevel"/>
    <w:tmpl w:val="63AAFE9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9DF20FB"/>
    <w:multiLevelType w:val="multilevel"/>
    <w:tmpl w:val="C7022D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9ED42AD"/>
    <w:multiLevelType w:val="multilevel"/>
    <w:tmpl w:val="46826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7C8D7FCF"/>
    <w:multiLevelType w:val="hybridMultilevel"/>
    <w:tmpl w:val="BDFCF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2188374">
    <w:abstractNumId w:val="29"/>
  </w:num>
  <w:num w:numId="2" w16cid:durableId="1706977167">
    <w:abstractNumId w:val="81"/>
  </w:num>
  <w:num w:numId="3" w16cid:durableId="440730786">
    <w:abstractNumId w:val="18"/>
  </w:num>
  <w:num w:numId="4" w16cid:durableId="1644576180">
    <w:abstractNumId w:val="75"/>
  </w:num>
  <w:num w:numId="5" w16cid:durableId="2092459556">
    <w:abstractNumId w:val="56"/>
  </w:num>
  <w:num w:numId="6" w16cid:durableId="420642593">
    <w:abstractNumId w:val="45"/>
  </w:num>
  <w:num w:numId="7" w16cid:durableId="2146923423">
    <w:abstractNumId w:val="57"/>
  </w:num>
  <w:num w:numId="8" w16cid:durableId="1189949705">
    <w:abstractNumId w:val="32"/>
  </w:num>
  <w:num w:numId="9" w16cid:durableId="811018440">
    <w:abstractNumId w:val="28"/>
  </w:num>
  <w:num w:numId="10" w16cid:durableId="1808471164">
    <w:abstractNumId w:val="4"/>
  </w:num>
  <w:num w:numId="11" w16cid:durableId="796068281">
    <w:abstractNumId w:val="34"/>
  </w:num>
  <w:num w:numId="12" w16cid:durableId="404114330">
    <w:abstractNumId w:val="59"/>
  </w:num>
  <w:num w:numId="13" w16cid:durableId="562256636">
    <w:abstractNumId w:val="61"/>
  </w:num>
  <w:num w:numId="14" w16cid:durableId="1714840512">
    <w:abstractNumId w:val="2"/>
  </w:num>
  <w:num w:numId="15" w16cid:durableId="1859812196">
    <w:abstractNumId w:val="6"/>
  </w:num>
  <w:num w:numId="16" w16cid:durableId="1379620455">
    <w:abstractNumId w:val="1"/>
  </w:num>
  <w:num w:numId="17" w16cid:durableId="500433595">
    <w:abstractNumId w:val="76"/>
  </w:num>
  <w:num w:numId="18" w16cid:durableId="856582189">
    <w:abstractNumId w:val="68"/>
  </w:num>
  <w:num w:numId="19" w16cid:durableId="1102919857">
    <w:abstractNumId w:val="64"/>
  </w:num>
  <w:num w:numId="20" w16cid:durableId="891426681">
    <w:abstractNumId w:val="24"/>
  </w:num>
  <w:num w:numId="21" w16cid:durableId="614678741">
    <w:abstractNumId w:val="54"/>
  </w:num>
  <w:num w:numId="22" w16cid:durableId="211188811">
    <w:abstractNumId w:val="42"/>
  </w:num>
  <w:num w:numId="23" w16cid:durableId="247010309">
    <w:abstractNumId w:val="21"/>
  </w:num>
  <w:num w:numId="24" w16cid:durableId="603460129">
    <w:abstractNumId w:val="71"/>
  </w:num>
  <w:num w:numId="25" w16cid:durableId="149640893">
    <w:abstractNumId w:val="72"/>
  </w:num>
  <w:num w:numId="26" w16cid:durableId="79454092">
    <w:abstractNumId w:val="38"/>
  </w:num>
  <w:num w:numId="27" w16cid:durableId="133260020">
    <w:abstractNumId w:val="5"/>
  </w:num>
  <w:num w:numId="28" w16cid:durableId="1411196682">
    <w:abstractNumId w:val="66"/>
  </w:num>
  <w:num w:numId="29" w16cid:durableId="224221831">
    <w:abstractNumId w:val="0"/>
  </w:num>
  <w:num w:numId="30" w16cid:durableId="1252590578">
    <w:abstractNumId w:val="62"/>
  </w:num>
  <w:num w:numId="31" w16cid:durableId="389769049">
    <w:abstractNumId w:val="8"/>
  </w:num>
  <w:num w:numId="32" w16cid:durableId="233516930">
    <w:abstractNumId w:val="26"/>
  </w:num>
  <w:num w:numId="33" w16cid:durableId="569926577">
    <w:abstractNumId w:val="78"/>
  </w:num>
  <w:num w:numId="34" w16cid:durableId="2096633636">
    <w:abstractNumId w:val="79"/>
  </w:num>
  <w:num w:numId="35" w16cid:durableId="631516310">
    <w:abstractNumId w:val="14"/>
  </w:num>
  <w:num w:numId="36" w16cid:durableId="1158574772">
    <w:abstractNumId w:val="36"/>
  </w:num>
  <w:num w:numId="37" w16cid:durableId="1899895048">
    <w:abstractNumId w:val="40"/>
  </w:num>
  <w:num w:numId="38" w16cid:durableId="368840014">
    <w:abstractNumId w:val="50"/>
  </w:num>
  <w:num w:numId="39" w16cid:durableId="1348100538">
    <w:abstractNumId w:val="85"/>
  </w:num>
  <w:num w:numId="40" w16cid:durableId="1693065161">
    <w:abstractNumId w:val="73"/>
  </w:num>
  <w:num w:numId="41" w16cid:durableId="1094280447">
    <w:abstractNumId w:val="53"/>
  </w:num>
  <w:num w:numId="42" w16cid:durableId="1153792768">
    <w:abstractNumId w:val="16"/>
  </w:num>
  <w:num w:numId="43" w16cid:durableId="419301410">
    <w:abstractNumId w:val="46"/>
  </w:num>
  <w:num w:numId="44" w16cid:durableId="1338072268">
    <w:abstractNumId w:val="63"/>
  </w:num>
  <w:num w:numId="45" w16cid:durableId="222523061">
    <w:abstractNumId w:val="55"/>
  </w:num>
  <w:num w:numId="46" w16cid:durableId="1825731602">
    <w:abstractNumId w:val="69"/>
  </w:num>
  <w:num w:numId="47" w16cid:durableId="884755646">
    <w:abstractNumId w:val="33"/>
  </w:num>
  <w:num w:numId="48" w16cid:durableId="1634826318">
    <w:abstractNumId w:val="19"/>
  </w:num>
  <w:num w:numId="49" w16cid:durableId="1868181725">
    <w:abstractNumId w:val="25"/>
  </w:num>
  <w:num w:numId="50" w16cid:durableId="1774325848">
    <w:abstractNumId w:val="43"/>
  </w:num>
  <w:num w:numId="51" w16cid:durableId="607277684">
    <w:abstractNumId w:val="82"/>
  </w:num>
  <w:num w:numId="52" w16cid:durableId="1998537111">
    <w:abstractNumId w:val="11"/>
  </w:num>
  <w:num w:numId="53" w16cid:durableId="1577131967">
    <w:abstractNumId w:val="13"/>
  </w:num>
  <w:num w:numId="54" w16cid:durableId="1997225064">
    <w:abstractNumId w:val="23"/>
  </w:num>
  <w:num w:numId="55" w16cid:durableId="535503876">
    <w:abstractNumId w:val="65"/>
  </w:num>
  <w:num w:numId="56" w16cid:durableId="244993707">
    <w:abstractNumId w:val="49"/>
  </w:num>
  <w:num w:numId="57" w16cid:durableId="1810127408">
    <w:abstractNumId w:val="31"/>
  </w:num>
  <w:num w:numId="58" w16cid:durableId="176507064">
    <w:abstractNumId w:val="7"/>
  </w:num>
  <w:num w:numId="59" w16cid:durableId="1074931242">
    <w:abstractNumId w:val="51"/>
  </w:num>
  <w:num w:numId="60" w16cid:durableId="1446462762">
    <w:abstractNumId w:val="27"/>
  </w:num>
  <w:num w:numId="61" w16cid:durableId="1756173123">
    <w:abstractNumId w:val="30"/>
  </w:num>
  <w:num w:numId="62" w16cid:durableId="2100910069">
    <w:abstractNumId w:val="12"/>
  </w:num>
  <w:num w:numId="63" w16cid:durableId="1047874890">
    <w:abstractNumId w:val="39"/>
  </w:num>
  <w:num w:numId="64" w16cid:durableId="870655950">
    <w:abstractNumId w:val="60"/>
  </w:num>
  <w:num w:numId="65" w16cid:durableId="707485008">
    <w:abstractNumId w:val="58"/>
  </w:num>
  <w:num w:numId="66" w16cid:durableId="77989078">
    <w:abstractNumId w:val="84"/>
  </w:num>
  <w:num w:numId="67" w16cid:durableId="3098306">
    <w:abstractNumId w:val="35"/>
  </w:num>
  <w:num w:numId="68" w16cid:durableId="148375885">
    <w:abstractNumId w:val="41"/>
  </w:num>
  <w:num w:numId="69" w16cid:durableId="1050611798">
    <w:abstractNumId w:val="83"/>
  </w:num>
  <w:num w:numId="70" w16cid:durableId="44909849">
    <w:abstractNumId w:val="74"/>
  </w:num>
  <w:num w:numId="71" w16cid:durableId="1567107487">
    <w:abstractNumId w:val="15"/>
  </w:num>
  <w:num w:numId="72" w16cid:durableId="427505183">
    <w:abstractNumId w:val="70"/>
  </w:num>
  <w:num w:numId="73" w16cid:durableId="1013528030">
    <w:abstractNumId w:val="10"/>
  </w:num>
  <w:num w:numId="74" w16cid:durableId="1747998373">
    <w:abstractNumId w:val="52"/>
  </w:num>
  <w:num w:numId="75" w16cid:durableId="1325091163">
    <w:abstractNumId w:val="67"/>
  </w:num>
  <w:num w:numId="76" w16cid:durableId="344550680">
    <w:abstractNumId w:val="22"/>
  </w:num>
  <w:num w:numId="77" w16cid:durableId="171720602">
    <w:abstractNumId w:val="44"/>
  </w:num>
  <w:num w:numId="78" w16cid:durableId="138882955">
    <w:abstractNumId w:val="17"/>
  </w:num>
  <w:num w:numId="79" w16cid:durableId="44330597">
    <w:abstractNumId w:val="47"/>
  </w:num>
  <w:num w:numId="80" w16cid:durableId="58285210">
    <w:abstractNumId w:val="20"/>
  </w:num>
  <w:num w:numId="81" w16cid:durableId="429665374">
    <w:abstractNumId w:val="80"/>
  </w:num>
  <w:num w:numId="82" w16cid:durableId="880282835">
    <w:abstractNumId w:val="37"/>
  </w:num>
  <w:num w:numId="83" w16cid:durableId="1752770555">
    <w:abstractNumId w:val="77"/>
  </w:num>
  <w:num w:numId="84" w16cid:durableId="1161313427">
    <w:abstractNumId w:val="9"/>
  </w:num>
  <w:num w:numId="85" w16cid:durableId="1098915842">
    <w:abstractNumId w:val="48"/>
  </w:num>
  <w:num w:numId="86" w16cid:durableId="1237086071">
    <w:abstractNumId w:val="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A6"/>
    <w:rsid w:val="000003D7"/>
    <w:rsid w:val="00002060"/>
    <w:rsid w:val="000026AB"/>
    <w:rsid w:val="00002AB9"/>
    <w:rsid w:val="00003581"/>
    <w:rsid w:val="00003693"/>
    <w:rsid w:val="00003AC4"/>
    <w:rsid w:val="00003B60"/>
    <w:rsid w:val="00004836"/>
    <w:rsid w:val="00004E47"/>
    <w:rsid w:val="00006386"/>
    <w:rsid w:val="000064C0"/>
    <w:rsid w:val="00006C6F"/>
    <w:rsid w:val="00006D1C"/>
    <w:rsid w:val="000078E4"/>
    <w:rsid w:val="0000790C"/>
    <w:rsid w:val="00007A34"/>
    <w:rsid w:val="00007B76"/>
    <w:rsid w:val="00010268"/>
    <w:rsid w:val="00010746"/>
    <w:rsid w:val="000108E0"/>
    <w:rsid w:val="000109F7"/>
    <w:rsid w:val="00011878"/>
    <w:rsid w:val="00011933"/>
    <w:rsid w:val="0001351C"/>
    <w:rsid w:val="000137BC"/>
    <w:rsid w:val="00013B12"/>
    <w:rsid w:val="000140E6"/>
    <w:rsid w:val="00014285"/>
    <w:rsid w:val="0001450C"/>
    <w:rsid w:val="000148B1"/>
    <w:rsid w:val="00014966"/>
    <w:rsid w:val="0001540E"/>
    <w:rsid w:val="00015413"/>
    <w:rsid w:val="00015967"/>
    <w:rsid w:val="00015BDF"/>
    <w:rsid w:val="00016BD4"/>
    <w:rsid w:val="00020B1D"/>
    <w:rsid w:val="00021696"/>
    <w:rsid w:val="00021A3B"/>
    <w:rsid w:val="000225DF"/>
    <w:rsid w:val="0002263B"/>
    <w:rsid w:val="0002266C"/>
    <w:rsid w:val="000226CD"/>
    <w:rsid w:val="0002274A"/>
    <w:rsid w:val="0002295D"/>
    <w:rsid w:val="000231DB"/>
    <w:rsid w:val="000233FF"/>
    <w:rsid w:val="0002412B"/>
    <w:rsid w:val="00024FD5"/>
    <w:rsid w:val="0002501B"/>
    <w:rsid w:val="0002553F"/>
    <w:rsid w:val="00026B4D"/>
    <w:rsid w:val="00026F04"/>
    <w:rsid w:val="00030957"/>
    <w:rsid w:val="00030A6D"/>
    <w:rsid w:val="00030D6B"/>
    <w:rsid w:val="00030E5A"/>
    <w:rsid w:val="0003333B"/>
    <w:rsid w:val="00033534"/>
    <w:rsid w:val="00034468"/>
    <w:rsid w:val="000351E8"/>
    <w:rsid w:val="0003548D"/>
    <w:rsid w:val="00035769"/>
    <w:rsid w:val="00035F9C"/>
    <w:rsid w:val="00036160"/>
    <w:rsid w:val="00036C2E"/>
    <w:rsid w:val="00037694"/>
    <w:rsid w:val="000379B5"/>
    <w:rsid w:val="00037ED4"/>
    <w:rsid w:val="0004003B"/>
    <w:rsid w:val="00040793"/>
    <w:rsid w:val="00041345"/>
    <w:rsid w:val="000415BA"/>
    <w:rsid w:val="00041F17"/>
    <w:rsid w:val="0004258A"/>
    <w:rsid w:val="00042B3C"/>
    <w:rsid w:val="0004303D"/>
    <w:rsid w:val="000448E5"/>
    <w:rsid w:val="00045148"/>
    <w:rsid w:val="00045C0C"/>
    <w:rsid w:val="00045CD8"/>
    <w:rsid w:val="00046708"/>
    <w:rsid w:val="00047014"/>
    <w:rsid w:val="00047442"/>
    <w:rsid w:val="00047A5F"/>
    <w:rsid w:val="00047D9C"/>
    <w:rsid w:val="00050498"/>
    <w:rsid w:val="0005052E"/>
    <w:rsid w:val="000507B6"/>
    <w:rsid w:val="00050E5E"/>
    <w:rsid w:val="00051A94"/>
    <w:rsid w:val="00051E7F"/>
    <w:rsid w:val="00051FA3"/>
    <w:rsid w:val="00052898"/>
    <w:rsid w:val="00052D5B"/>
    <w:rsid w:val="00053236"/>
    <w:rsid w:val="00054EB6"/>
    <w:rsid w:val="00055157"/>
    <w:rsid w:val="000551C9"/>
    <w:rsid w:val="000552D8"/>
    <w:rsid w:val="0005690F"/>
    <w:rsid w:val="000571AA"/>
    <w:rsid w:val="00057768"/>
    <w:rsid w:val="000606CF"/>
    <w:rsid w:val="000608A9"/>
    <w:rsid w:val="00060EDF"/>
    <w:rsid w:val="0006107B"/>
    <w:rsid w:val="00061E63"/>
    <w:rsid w:val="000620F1"/>
    <w:rsid w:val="00062134"/>
    <w:rsid w:val="000627C4"/>
    <w:rsid w:val="00062A47"/>
    <w:rsid w:val="0006306D"/>
    <w:rsid w:val="00063802"/>
    <w:rsid w:val="00063AEF"/>
    <w:rsid w:val="00064439"/>
    <w:rsid w:val="000653ED"/>
    <w:rsid w:val="00065753"/>
    <w:rsid w:val="000667A4"/>
    <w:rsid w:val="00066FC9"/>
    <w:rsid w:val="00067964"/>
    <w:rsid w:val="00067C62"/>
    <w:rsid w:val="00070191"/>
    <w:rsid w:val="00070372"/>
    <w:rsid w:val="00070FD8"/>
    <w:rsid w:val="00072342"/>
    <w:rsid w:val="0007311E"/>
    <w:rsid w:val="0007313B"/>
    <w:rsid w:val="0007354E"/>
    <w:rsid w:val="00073682"/>
    <w:rsid w:val="00073761"/>
    <w:rsid w:val="000739FE"/>
    <w:rsid w:val="00073AB3"/>
    <w:rsid w:val="00073F1C"/>
    <w:rsid w:val="000751F8"/>
    <w:rsid w:val="000759A0"/>
    <w:rsid w:val="0007645B"/>
    <w:rsid w:val="00076817"/>
    <w:rsid w:val="00077533"/>
    <w:rsid w:val="000804E0"/>
    <w:rsid w:val="0008098C"/>
    <w:rsid w:val="00080FF9"/>
    <w:rsid w:val="00081288"/>
    <w:rsid w:val="00081344"/>
    <w:rsid w:val="000814D8"/>
    <w:rsid w:val="00081B39"/>
    <w:rsid w:val="00081C99"/>
    <w:rsid w:val="00082017"/>
    <w:rsid w:val="0008208D"/>
    <w:rsid w:val="00082213"/>
    <w:rsid w:val="00082354"/>
    <w:rsid w:val="00082549"/>
    <w:rsid w:val="00082E37"/>
    <w:rsid w:val="00083DC5"/>
    <w:rsid w:val="00083F8C"/>
    <w:rsid w:val="0008452E"/>
    <w:rsid w:val="00084915"/>
    <w:rsid w:val="00086A6F"/>
    <w:rsid w:val="00086B05"/>
    <w:rsid w:val="0008743F"/>
    <w:rsid w:val="00090135"/>
    <w:rsid w:val="000904EB"/>
    <w:rsid w:val="0009091B"/>
    <w:rsid w:val="000911B1"/>
    <w:rsid w:val="00091917"/>
    <w:rsid w:val="00091A93"/>
    <w:rsid w:val="00091C5A"/>
    <w:rsid w:val="00091F17"/>
    <w:rsid w:val="00092390"/>
    <w:rsid w:val="00092D28"/>
    <w:rsid w:val="00093209"/>
    <w:rsid w:val="0009330C"/>
    <w:rsid w:val="000937A6"/>
    <w:rsid w:val="00094078"/>
    <w:rsid w:val="00095701"/>
    <w:rsid w:val="000958D0"/>
    <w:rsid w:val="00095F41"/>
    <w:rsid w:val="00096611"/>
    <w:rsid w:val="00096998"/>
    <w:rsid w:val="00097152"/>
    <w:rsid w:val="00097659"/>
    <w:rsid w:val="000A0BC0"/>
    <w:rsid w:val="000A1664"/>
    <w:rsid w:val="000A1915"/>
    <w:rsid w:val="000A191F"/>
    <w:rsid w:val="000A23E5"/>
    <w:rsid w:val="000A24EF"/>
    <w:rsid w:val="000A2522"/>
    <w:rsid w:val="000A259D"/>
    <w:rsid w:val="000A311C"/>
    <w:rsid w:val="000A3A0C"/>
    <w:rsid w:val="000A4674"/>
    <w:rsid w:val="000A4FF3"/>
    <w:rsid w:val="000A5688"/>
    <w:rsid w:val="000A6812"/>
    <w:rsid w:val="000A7147"/>
    <w:rsid w:val="000A7B43"/>
    <w:rsid w:val="000B02E4"/>
    <w:rsid w:val="000B03A0"/>
    <w:rsid w:val="000B0CDC"/>
    <w:rsid w:val="000B1BF9"/>
    <w:rsid w:val="000B1E86"/>
    <w:rsid w:val="000B27F4"/>
    <w:rsid w:val="000B2A00"/>
    <w:rsid w:val="000B2B5E"/>
    <w:rsid w:val="000B2C93"/>
    <w:rsid w:val="000B2F16"/>
    <w:rsid w:val="000B366C"/>
    <w:rsid w:val="000B3681"/>
    <w:rsid w:val="000B420F"/>
    <w:rsid w:val="000B542D"/>
    <w:rsid w:val="000B5854"/>
    <w:rsid w:val="000B6185"/>
    <w:rsid w:val="000B78D7"/>
    <w:rsid w:val="000BB6FD"/>
    <w:rsid w:val="000C0690"/>
    <w:rsid w:val="000C0DEA"/>
    <w:rsid w:val="000C11B0"/>
    <w:rsid w:val="000C1301"/>
    <w:rsid w:val="000C1338"/>
    <w:rsid w:val="000C1753"/>
    <w:rsid w:val="000C18D4"/>
    <w:rsid w:val="000C1FC1"/>
    <w:rsid w:val="000C2070"/>
    <w:rsid w:val="000C2CA9"/>
    <w:rsid w:val="000C52CD"/>
    <w:rsid w:val="000C5445"/>
    <w:rsid w:val="000C598C"/>
    <w:rsid w:val="000C5B8B"/>
    <w:rsid w:val="000C5D2E"/>
    <w:rsid w:val="000C67A4"/>
    <w:rsid w:val="000C6FA7"/>
    <w:rsid w:val="000D0565"/>
    <w:rsid w:val="000D0653"/>
    <w:rsid w:val="000D066A"/>
    <w:rsid w:val="000D0B85"/>
    <w:rsid w:val="000D0D3B"/>
    <w:rsid w:val="000D1FDF"/>
    <w:rsid w:val="000D20A4"/>
    <w:rsid w:val="000D2A4B"/>
    <w:rsid w:val="000D376F"/>
    <w:rsid w:val="000D38DC"/>
    <w:rsid w:val="000D3D8C"/>
    <w:rsid w:val="000D3E29"/>
    <w:rsid w:val="000D435C"/>
    <w:rsid w:val="000D4F5E"/>
    <w:rsid w:val="000D5301"/>
    <w:rsid w:val="000D55F3"/>
    <w:rsid w:val="000D5CD4"/>
    <w:rsid w:val="000D6347"/>
    <w:rsid w:val="000D635E"/>
    <w:rsid w:val="000D663C"/>
    <w:rsid w:val="000D68A7"/>
    <w:rsid w:val="000E0C9D"/>
    <w:rsid w:val="000E1195"/>
    <w:rsid w:val="000E139B"/>
    <w:rsid w:val="000E1995"/>
    <w:rsid w:val="000E2745"/>
    <w:rsid w:val="000E2A34"/>
    <w:rsid w:val="000E2BDC"/>
    <w:rsid w:val="000E4476"/>
    <w:rsid w:val="000E47D9"/>
    <w:rsid w:val="000E487A"/>
    <w:rsid w:val="000E5065"/>
    <w:rsid w:val="000E5744"/>
    <w:rsid w:val="000E5D53"/>
    <w:rsid w:val="000E5DBB"/>
    <w:rsid w:val="000E5DCD"/>
    <w:rsid w:val="000E6C72"/>
    <w:rsid w:val="000E7187"/>
    <w:rsid w:val="000E748C"/>
    <w:rsid w:val="000E7A0B"/>
    <w:rsid w:val="000E7B71"/>
    <w:rsid w:val="000E7E68"/>
    <w:rsid w:val="000F006F"/>
    <w:rsid w:val="000F0433"/>
    <w:rsid w:val="000F09C3"/>
    <w:rsid w:val="000F1464"/>
    <w:rsid w:val="000F1FFC"/>
    <w:rsid w:val="000F20B4"/>
    <w:rsid w:val="000F265D"/>
    <w:rsid w:val="000F26B0"/>
    <w:rsid w:val="000F3ECB"/>
    <w:rsid w:val="000F4090"/>
    <w:rsid w:val="000F44AB"/>
    <w:rsid w:val="000F57BB"/>
    <w:rsid w:val="000F5B4B"/>
    <w:rsid w:val="000F67D8"/>
    <w:rsid w:val="000F6926"/>
    <w:rsid w:val="000F7327"/>
    <w:rsid w:val="000F76E2"/>
    <w:rsid w:val="000F77D6"/>
    <w:rsid w:val="000F79AF"/>
    <w:rsid w:val="000F7C00"/>
    <w:rsid w:val="0010036A"/>
    <w:rsid w:val="00100529"/>
    <w:rsid w:val="00100636"/>
    <w:rsid w:val="0010096E"/>
    <w:rsid w:val="00100BB1"/>
    <w:rsid w:val="001027FF"/>
    <w:rsid w:val="00103A83"/>
    <w:rsid w:val="00104466"/>
    <w:rsid w:val="00104A1E"/>
    <w:rsid w:val="00105341"/>
    <w:rsid w:val="001059D8"/>
    <w:rsid w:val="00105C95"/>
    <w:rsid w:val="001067FF"/>
    <w:rsid w:val="00106AAE"/>
    <w:rsid w:val="00106C97"/>
    <w:rsid w:val="00106E8C"/>
    <w:rsid w:val="00107B0D"/>
    <w:rsid w:val="00111022"/>
    <w:rsid w:val="00111C2F"/>
    <w:rsid w:val="00111F47"/>
    <w:rsid w:val="00114BFA"/>
    <w:rsid w:val="00115031"/>
    <w:rsid w:val="00115396"/>
    <w:rsid w:val="00115C2B"/>
    <w:rsid w:val="001165FB"/>
    <w:rsid w:val="00116AE4"/>
    <w:rsid w:val="00116F38"/>
    <w:rsid w:val="00117147"/>
    <w:rsid w:val="001172A6"/>
    <w:rsid w:val="0011757D"/>
    <w:rsid w:val="00117733"/>
    <w:rsid w:val="00117B05"/>
    <w:rsid w:val="00117DCB"/>
    <w:rsid w:val="001202F5"/>
    <w:rsid w:val="00120E3E"/>
    <w:rsid w:val="001214A0"/>
    <w:rsid w:val="00121E80"/>
    <w:rsid w:val="00122241"/>
    <w:rsid w:val="001225F0"/>
    <w:rsid w:val="001238CD"/>
    <w:rsid w:val="00123CAB"/>
    <w:rsid w:val="00124B94"/>
    <w:rsid w:val="00124F0A"/>
    <w:rsid w:val="00125F28"/>
    <w:rsid w:val="0012618B"/>
    <w:rsid w:val="00126433"/>
    <w:rsid w:val="001269B7"/>
    <w:rsid w:val="00126E05"/>
    <w:rsid w:val="00126EB8"/>
    <w:rsid w:val="00127130"/>
    <w:rsid w:val="0013088D"/>
    <w:rsid w:val="00130D7C"/>
    <w:rsid w:val="00131277"/>
    <w:rsid w:val="00132302"/>
    <w:rsid w:val="00132426"/>
    <w:rsid w:val="00132759"/>
    <w:rsid w:val="001329A7"/>
    <w:rsid w:val="00132B34"/>
    <w:rsid w:val="00132B67"/>
    <w:rsid w:val="00132D2D"/>
    <w:rsid w:val="00133ADF"/>
    <w:rsid w:val="00133EC1"/>
    <w:rsid w:val="00134013"/>
    <w:rsid w:val="001350A7"/>
    <w:rsid w:val="00135139"/>
    <w:rsid w:val="001359DB"/>
    <w:rsid w:val="00135DE3"/>
    <w:rsid w:val="001373A4"/>
    <w:rsid w:val="00137937"/>
    <w:rsid w:val="00137A4E"/>
    <w:rsid w:val="001400F7"/>
    <w:rsid w:val="00140446"/>
    <w:rsid w:val="00141DE8"/>
    <w:rsid w:val="00141FA8"/>
    <w:rsid w:val="001421F9"/>
    <w:rsid w:val="00142B33"/>
    <w:rsid w:val="00142D39"/>
    <w:rsid w:val="00143455"/>
    <w:rsid w:val="00143F85"/>
    <w:rsid w:val="00144199"/>
    <w:rsid w:val="0014436E"/>
    <w:rsid w:val="00146348"/>
    <w:rsid w:val="001467DD"/>
    <w:rsid w:val="0014693F"/>
    <w:rsid w:val="001476D3"/>
    <w:rsid w:val="00147816"/>
    <w:rsid w:val="00147D8A"/>
    <w:rsid w:val="00150B99"/>
    <w:rsid w:val="00150BD9"/>
    <w:rsid w:val="001513E7"/>
    <w:rsid w:val="0015147F"/>
    <w:rsid w:val="001514A2"/>
    <w:rsid w:val="00151DB0"/>
    <w:rsid w:val="00151DFF"/>
    <w:rsid w:val="00152210"/>
    <w:rsid w:val="00153618"/>
    <w:rsid w:val="00154345"/>
    <w:rsid w:val="001548B1"/>
    <w:rsid w:val="00154A7E"/>
    <w:rsid w:val="00154B3F"/>
    <w:rsid w:val="00154C7B"/>
    <w:rsid w:val="00155C60"/>
    <w:rsid w:val="00155F99"/>
    <w:rsid w:val="00156254"/>
    <w:rsid w:val="00156261"/>
    <w:rsid w:val="001576C2"/>
    <w:rsid w:val="001578AA"/>
    <w:rsid w:val="00160523"/>
    <w:rsid w:val="00160F26"/>
    <w:rsid w:val="00161A11"/>
    <w:rsid w:val="00161A8C"/>
    <w:rsid w:val="00161CD5"/>
    <w:rsid w:val="0016204A"/>
    <w:rsid w:val="001634DA"/>
    <w:rsid w:val="00163754"/>
    <w:rsid w:val="00163890"/>
    <w:rsid w:val="001640D2"/>
    <w:rsid w:val="001646FD"/>
    <w:rsid w:val="00164EAC"/>
    <w:rsid w:val="00165A4E"/>
    <w:rsid w:val="00166936"/>
    <w:rsid w:val="00166983"/>
    <w:rsid w:val="00166AA4"/>
    <w:rsid w:val="001671CE"/>
    <w:rsid w:val="00167370"/>
    <w:rsid w:val="00167714"/>
    <w:rsid w:val="00167F32"/>
    <w:rsid w:val="001705BC"/>
    <w:rsid w:val="00170863"/>
    <w:rsid w:val="00170A11"/>
    <w:rsid w:val="00171D51"/>
    <w:rsid w:val="00171FC2"/>
    <w:rsid w:val="001721AB"/>
    <w:rsid w:val="00172F72"/>
    <w:rsid w:val="0017385A"/>
    <w:rsid w:val="001748CF"/>
    <w:rsid w:val="0017610A"/>
    <w:rsid w:val="001767FE"/>
    <w:rsid w:val="00176D8A"/>
    <w:rsid w:val="00176E84"/>
    <w:rsid w:val="00177741"/>
    <w:rsid w:val="00177E89"/>
    <w:rsid w:val="00177F3E"/>
    <w:rsid w:val="00180234"/>
    <w:rsid w:val="00180E36"/>
    <w:rsid w:val="00181275"/>
    <w:rsid w:val="00182080"/>
    <w:rsid w:val="00183673"/>
    <w:rsid w:val="00183694"/>
    <w:rsid w:val="00183857"/>
    <w:rsid w:val="00183FF4"/>
    <w:rsid w:val="001843D5"/>
    <w:rsid w:val="0018443E"/>
    <w:rsid w:val="00184524"/>
    <w:rsid w:val="001845AE"/>
    <w:rsid w:val="00184BF0"/>
    <w:rsid w:val="0018540D"/>
    <w:rsid w:val="0018667D"/>
    <w:rsid w:val="00186A74"/>
    <w:rsid w:val="00187421"/>
    <w:rsid w:val="00190E32"/>
    <w:rsid w:val="0019162F"/>
    <w:rsid w:val="001937DA"/>
    <w:rsid w:val="00193A1E"/>
    <w:rsid w:val="00193B17"/>
    <w:rsid w:val="00194019"/>
    <w:rsid w:val="00194498"/>
    <w:rsid w:val="00195452"/>
    <w:rsid w:val="00196800"/>
    <w:rsid w:val="0019695D"/>
    <w:rsid w:val="00196C2A"/>
    <w:rsid w:val="00196C67"/>
    <w:rsid w:val="00196CFD"/>
    <w:rsid w:val="0019719D"/>
    <w:rsid w:val="001977A1"/>
    <w:rsid w:val="00197957"/>
    <w:rsid w:val="00197B60"/>
    <w:rsid w:val="00197D19"/>
    <w:rsid w:val="00197F7F"/>
    <w:rsid w:val="001A0095"/>
    <w:rsid w:val="001A146C"/>
    <w:rsid w:val="001A2086"/>
    <w:rsid w:val="001A2387"/>
    <w:rsid w:val="001A24B8"/>
    <w:rsid w:val="001A28D6"/>
    <w:rsid w:val="001A3188"/>
    <w:rsid w:val="001A34E3"/>
    <w:rsid w:val="001A47B4"/>
    <w:rsid w:val="001A5786"/>
    <w:rsid w:val="001A5C70"/>
    <w:rsid w:val="001A5C8D"/>
    <w:rsid w:val="001A5F1C"/>
    <w:rsid w:val="001A666A"/>
    <w:rsid w:val="001A7714"/>
    <w:rsid w:val="001A7AD6"/>
    <w:rsid w:val="001A7F8C"/>
    <w:rsid w:val="001B02FA"/>
    <w:rsid w:val="001B0CD8"/>
    <w:rsid w:val="001B0E63"/>
    <w:rsid w:val="001B1268"/>
    <w:rsid w:val="001B1508"/>
    <w:rsid w:val="001B194E"/>
    <w:rsid w:val="001B28EB"/>
    <w:rsid w:val="001B2CC1"/>
    <w:rsid w:val="001B331B"/>
    <w:rsid w:val="001B33EB"/>
    <w:rsid w:val="001B35CF"/>
    <w:rsid w:val="001B3696"/>
    <w:rsid w:val="001B397F"/>
    <w:rsid w:val="001B3C06"/>
    <w:rsid w:val="001B3C40"/>
    <w:rsid w:val="001B44A6"/>
    <w:rsid w:val="001B4597"/>
    <w:rsid w:val="001B4C40"/>
    <w:rsid w:val="001B4E82"/>
    <w:rsid w:val="001B5ADF"/>
    <w:rsid w:val="001B5E06"/>
    <w:rsid w:val="001B642A"/>
    <w:rsid w:val="001B6443"/>
    <w:rsid w:val="001B65EC"/>
    <w:rsid w:val="001B6C6E"/>
    <w:rsid w:val="001B77A7"/>
    <w:rsid w:val="001B7C20"/>
    <w:rsid w:val="001C0374"/>
    <w:rsid w:val="001C04F3"/>
    <w:rsid w:val="001C09EB"/>
    <w:rsid w:val="001C0A6E"/>
    <w:rsid w:val="001C153D"/>
    <w:rsid w:val="001C1973"/>
    <w:rsid w:val="001C1F9A"/>
    <w:rsid w:val="001C21E1"/>
    <w:rsid w:val="001C2676"/>
    <w:rsid w:val="001C2EB1"/>
    <w:rsid w:val="001C3F84"/>
    <w:rsid w:val="001C47CF"/>
    <w:rsid w:val="001C4BEE"/>
    <w:rsid w:val="001C4EE5"/>
    <w:rsid w:val="001C5224"/>
    <w:rsid w:val="001C5288"/>
    <w:rsid w:val="001C5999"/>
    <w:rsid w:val="001C6273"/>
    <w:rsid w:val="001C64A4"/>
    <w:rsid w:val="001C6D6D"/>
    <w:rsid w:val="001C6DFE"/>
    <w:rsid w:val="001C733D"/>
    <w:rsid w:val="001C7749"/>
    <w:rsid w:val="001C79F4"/>
    <w:rsid w:val="001D0026"/>
    <w:rsid w:val="001D03AD"/>
    <w:rsid w:val="001D0403"/>
    <w:rsid w:val="001D0573"/>
    <w:rsid w:val="001D0679"/>
    <w:rsid w:val="001D0804"/>
    <w:rsid w:val="001D0B00"/>
    <w:rsid w:val="001D13EF"/>
    <w:rsid w:val="001D19D2"/>
    <w:rsid w:val="001D1A2F"/>
    <w:rsid w:val="001D2590"/>
    <w:rsid w:val="001D25D1"/>
    <w:rsid w:val="001D317F"/>
    <w:rsid w:val="001D362F"/>
    <w:rsid w:val="001D3735"/>
    <w:rsid w:val="001D3AC9"/>
    <w:rsid w:val="001D3D64"/>
    <w:rsid w:val="001D4430"/>
    <w:rsid w:val="001D44A3"/>
    <w:rsid w:val="001D490C"/>
    <w:rsid w:val="001D56E5"/>
    <w:rsid w:val="001D56EE"/>
    <w:rsid w:val="001D6230"/>
    <w:rsid w:val="001D6260"/>
    <w:rsid w:val="001D7287"/>
    <w:rsid w:val="001D75D9"/>
    <w:rsid w:val="001D7956"/>
    <w:rsid w:val="001D7B2A"/>
    <w:rsid w:val="001D7C3A"/>
    <w:rsid w:val="001E0006"/>
    <w:rsid w:val="001E0B13"/>
    <w:rsid w:val="001E0C47"/>
    <w:rsid w:val="001E1263"/>
    <w:rsid w:val="001E16E2"/>
    <w:rsid w:val="001E1ACF"/>
    <w:rsid w:val="001E1E62"/>
    <w:rsid w:val="001E2284"/>
    <w:rsid w:val="001E23BB"/>
    <w:rsid w:val="001E249E"/>
    <w:rsid w:val="001E3CE4"/>
    <w:rsid w:val="001E5108"/>
    <w:rsid w:val="001E55F5"/>
    <w:rsid w:val="001E5750"/>
    <w:rsid w:val="001E7562"/>
    <w:rsid w:val="001E760C"/>
    <w:rsid w:val="001E7D75"/>
    <w:rsid w:val="001F00A7"/>
    <w:rsid w:val="001F023B"/>
    <w:rsid w:val="001F057B"/>
    <w:rsid w:val="001F0967"/>
    <w:rsid w:val="001F2A1A"/>
    <w:rsid w:val="001F2DA1"/>
    <w:rsid w:val="001F309F"/>
    <w:rsid w:val="001F32D9"/>
    <w:rsid w:val="001F39FD"/>
    <w:rsid w:val="001F45ED"/>
    <w:rsid w:val="001F46A2"/>
    <w:rsid w:val="001F57E3"/>
    <w:rsid w:val="001F5845"/>
    <w:rsid w:val="001F5B49"/>
    <w:rsid w:val="001F7A9B"/>
    <w:rsid w:val="001F7D73"/>
    <w:rsid w:val="001F7E12"/>
    <w:rsid w:val="00200526"/>
    <w:rsid w:val="002008C1"/>
    <w:rsid w:val="00200E8C"/>
    <w:rsid w:val="002027B3"/>
    <w:rsid w:val="00204221"/>
    <w:rsid w:val="002050D6"/>
    <w:rsid w:val="00205E88"/>
    <w:rsid w:val="0020631F"/>
    <w:rsid w:val="00206C23"/>
    <w:rsid w:val="002073A9"/>
    <w:rsid w:val="0021071F"/>
    <w:rsid w:val="002109F0"/>
    <w:rsid w:val="00210D68"/>
    <w:rsid w:val="00210EA7"/>
    <w:rsid w:val="00210FB2"/>
    <w:rsid w:val="002111BB"/>
    <w:rsid w:val="00211D12"/>
    <w:rsid w:val="00212338"/>
    <w:rsid w:val="002125C1"/>
    <w:rsid w:val="00212727"/>
    <w:rsid w:val="00212923"/>
    <w:rsid w:val="00213103"/>
    <w:rsid w:val="00215C7B"/>
    <w:rsid w:val="00215CB3"/>
    <w:rsid w:val="00215F78"/>
    <w:rsid w:val="00216C4B"/>
    <w:rsid w:val="00216CBC"/>
    <w:rsid w:val="0021721B"/>
    <w:rsid w:val="0021757C"/>
    <w:rsid w:val="0021768A"/>
    <w:rsid w:val="00217F80"/>
    <w:rsid w:val="00221208"/>
    <w:rsid w:val="0022224E"/>
    <w:rsid w:val="002223E4"/>
    <w:rsid w:val="00222943"/>
    <w:rsid w:val="00222B5D"/>
    <w:rsid w:val="00222D3A"/>
    <w:rsid w:val="002235D4"/>
    <w:rsid w:val="00223CD8"/>
    <w:rsid w:val="0022418E"/>
    <w:rsid w:val="00224653"/>
    <w:rsid w:val="00224997"/>
    <w:rsid w:val="00224AAE"/>
    <w:rsid w:val="00225667"/>
    <w:rsid w:val="00226723"/>
    <w:rsid w:val="00226CB8"/>
    <w:rsid w:val="00227127"/>
    <w:rsid w:val="0022756E"/>
    <w:rsid w:val="00227817"/>
    <w:rsid w:val="0022783C"/>
    <w:rsid w:val="0023134D"/>
    <w:rsid w:val="00231526"/>
    <w:rsid w:val="002316AC"/>
    <w:rsid w:val="002327BA"/>
    <w:rsid w:val="00232807"/>
    <w:rsid w:val="002349AF"/>
    <w:rsid w:val="00234E00"/>
    <w:rsid w:val="00235552"/>
    <w:rsid w:val="00236618"/>
    <w:rsid w:val="00236A73"/>
    <w:rsid w:val="00236B3C"/>
    <w:rsid w:val="00237F49"/>
    <w:rsid w:val="00240445"/>
    <w:rsid w:val="00240D1C"/>
    <w:rsid w:val="00241013"/>
    <w:rsid w:val="00241378"/>
    <w:rsid w:val="002413E5"/>
    <w:rsid w:val="0024151B"/>
    <w:rsid w:val="00241ED1"/>
    <w:rsid w:val="00242564"/>
    <w:rsid w:val="00242728"/>
    <w:rsid w:val="00242A65"/>
    <w:rsid w:val="00243099"/>
    <w:rsid w:val="00243186"/>
    <w:rsid w:val="002437DD"/>
    <w:rsid w:val="00243E9D"/>
    <w:rsid w:val="002446A1"/>
    <w:rsid w:val="002447FD"/>
    <w:rsid w:val="00246080"/>
    <w:rsid w:val="00246BC9"/>
    <w:rsid w:val="0024764A"/>
    <w:rsid w:val="00247669"/>
    <w:rsid w:val="00247ED3"/>
    <w:rsid w:val="00250679"/>
    <w:rsid w:val="00250ECD"/>
    <w:rsid w:val="00251863"/>
    <w:rsid w:val="00252292"/>
    <w:rsid w:val="00252594"/>
    <w:rsid w:val="0025266C"/>
    <w:rsid w:val="00252F09"/>
    <w:rsid w:val="00253EF4"/>
    <w:rsid w:val="00255141"/>
    <w:rsid w:val="00255B98"/>
    <w:rsid w:val="00255F7C"/>
    <w:rsid w:val="00256579"/>
    <w:rsid w:val="00256B23"/>
    <w:rsid w:val="002571C3"/>
    <w:rsid w:val="0025742B"/>
    <w:rsid w:val="0025753F"/>
    <w:rsid w:val="002579AC"/>
    <w:rsid w:val="00257C76"/>
    <w:rsid w:val="002604A2"/>
    <w:rsid w:val="002626F0"/>
    <w:rsid w:val="00263352"/>
    <w:rsid w:val="002649A6"/>
    <w:rsid w:val="00265654"/>
    <w:rsid w:val="00265B2C"/>
    <w:rsid w:val="00265EED"/>
    <w:rsid w:val="00266210"/>
    <w:rsid w:val="002674CD"/>
    <w:rsid w:val="00267894"/>
    <w:rsid w:val="00270082"/>
    <w:rsid w:val="002705F0"/>
    <w:rsid w:val="00270635"/>
    <w:rsid w:val="0027066B"/>
    <w:rsid w:val="002710B7"/>
    <w:rsid w:val="00272735"/>
    <w:rsid w:val="0027277F"/>
    <w:rsid w:val="00273144"/>
    <w:rsid w:val="002731E4"/>
    <w:rsid w:val="0027334A"/>
    <w:rsid w:val="002736DE"/>
    <w:rsid w:val="00273AEC"/>
    <w:rsid w:val="00274040"/>
    <w:rsid w:val="00274EA9"/>
    <w:rsid w:val="00277845"/>
    <w:rsid w:val="00280796"/>
    <w:rsid w:val="00280990"/>
    <w:rsid w:val="00280E9F"/>
    <w:rsid w:val="00281338"/>
    <w:rsid w:val="002819E7"/>
    <w:rsid w:val="00282806"/>
    <w:rsid w:val="002829AC"/>
    <w:rsid w:val="00282F3D"/>
    <w:rsid w:val="002835F3"/>
    <w:rsid w:val="002845D8"/>
    <w:rsid w:val="00284CFA"/>
    <w:rsid w:val="00284ECF"/>
    <w:rsid w:val="00284EE9"/>
    <w:rsid w:val="00284F23"/>
    <w:rsid w:val="00285AC5"/>
    <w:rsid w:val="0028657B"/>
    <w:rsid w:val="00286A4E"/>
    <w:rsid w:val="0028715D"/>
    <w:rsid w:val="002872C8"/>
    <w:rsid w:val="00287AE1"/>
    <w:rsid w:val="00287B28"/>
    <w:rsid w:val="00287B4A"/>
    <w:rsid w:val="00287E12"/>
    <w:rsid w:val="0029000E"/>
    <w:rsid w:val="002902D2"/>
    <w:rsid w:val="00290608"/>
    <w:rsid w:val="00290904"/>
    <w:rsid w:val="00291AF5"/>
    <w:rsid w:val="002923D7"/>
    <w:rsid w:val="00292CA8"/>
    <w:rsid w:val="00292E53"/>
    <w:rsid w:val="002935AE"/>
    <w:rsid w:val="00293BEC"/>
    <w:rsid w:val="00293F56"/>
    <w:rsid w:val="0029463A"/>
    <w:rsid w:val="002952DF"/>
    <w:rsid w:val="002953EF"/>
    <w:rsid w:val="00296255"/>
    <w:rsid w:val="0029673B"/>
    <w:rsid w:val="00296FA4"/>
    <w:rsid w:val="002973DE"/>
    <w:rsid w:val="0029784A"/>
    <w:rsid w:val="00297884"/>
    <w:rsid w:val="00297A8F"/>
    <w:rsid w:val="002A1769"/>
    <w:rsid w:val="002A1A57"/>
    <w:rsid w:val="002A24AC"/>
    <w:rsid w:val="002A2693"/>
    <w:rsid w:val="002A296B"/>
    <w:rsid w:val="002A2C77"/>
    <w:rsid w:val="002A2D54"/>
    <w:rsid w:val="002A3E81"/>
    <w:rsid w:val="002A3F6C"/>
    <w:rsid w:val="002A4175"/>
    <w:rsid w:val="002A41D4"/>
    <w:rsid w:val="002A437D"/>
    <w:rsid w:val="002A46C9"/>
    <w:rsid w:val="002A4B1C"/>
    <w:rsid w:val="002A63AA"/>
    <w:rsid w:val="002A650F"/>
    <w:rsid w:val="002A7A45"/>
    <w:rsid w:val="002B0173"/>
    <w:rsid w:val="002B041A"/>
    <w:rsid w:val="002B0DEB"/>
    <w:rsid w:val="002B103F"/>
    <w:rsid w:val="002B10CE"/>
    <w:rsid w:val="002B144A"/>
    <w:rsid w:val="002B1773"/>
    <w:rsid w:val="002B2205"/>
    <w:rsid w:val="002B29C9"/>
    <w:rsid w:val="002B2B48"/>
    <w:rsid w:val="002B2C7F"/>
    <w:rsid w:val="002B33D9"/>
    <w:rsid w:val="002B345B"/>
    <w:rsid w:val="002B4686"/>
    <w:rsid w:val="002B4C3E"/>
    <w:rsid w:val="002B4D3A"/>
    <w:rsid w:val="002B6029"/>
    <w:rsid w:val="002B6430"/>
    <w:rsid w:val="002B676D"/>
    <w:rsid w:val="002B6AAF"/>
    <w:rsid w:val="002C1291"/>
    <w:rsid w:val="002C1412"/>
    <w:rsid w:val="002C17A5"/>
    <w:rsid w:val="002C1D7B"/>
    <w:rsid w:val="002C200A"/>
    <w:rsid w:val="002C20EA"/>
    <w:rsid w:val="002C2E80"/>
    <w:rsid w:val="002C308C"/>
    <w:rsid w:val="002C3270"/>
    <w:rsid w:val="002C3491"/>
    <w:rsid w:val="002C4480"/>
    <w:rsid w:val="002C48AC"/>
    <w:rsid w:val="002C4C53"/>
    <w:rsid w:val="002C4C7B"/>
    <w:rsid w:val="002C4C9C"/>
    <w:rsid w:val="002C5271"/>
    <w:rsid w:val="002C5513"/>
    <w:rsid w:val="002C63AA"/>
    <w:rsid w:val="002C744C"/>
    <w:rsid w:val="002C796A"/>
    <w:rsid w:val="002C7AC4"/>
    <w:rsid w:val="002D0135"/>
    <w:rsid w:val="002D02DF"/>
    <w:rsid w:val="002D0385"/>
    <w:rsid w:val="002D0641"/>
    <w:rsid w:val="002D0F2A"/>
    <w:rsid w:val="002D1147"/>
    <w:rsid w:val="002D14D7"/>
    <w:rsid w:val="002D17C2"/>
    <w:rsid w:val="002D2083"/>
    <w:rsid w:val="002D3027"/>
    <w:rsid w:val="002D302C"/>
    <w:rsid w:val="002D3096"/>
    <w:rsid w:val="002D45AD"/>
    <w:rsid w:val="002D4A7B"/>
    <w:rsid w:val="002D4F00"/>
    <w:rsid w:val="002D5192"/>
    <w:rsid w:val="002D61D7"/>
    <w:rsid w:val="002D6A55"/>
    <w:rsid w:val="002D7032"/>
    <w:rsid w:val="002D7754"/>
    <w:rsid w:val="002D7BF7"/>
    <w:rsid w:val="002E0D6E"/>
    <w:rsid w:val="002E0E9D"/>
    <w:rsid w:val="002E129C"/>
    <w:rsid w:val="002E2390"/>
    <w:rsid w:val="002E24A1"/>
    <w:rsid w:val="002E2952"/>
    <w:rsid w:val="002E2955"/>
    <w:rsid w:val="002E2AD9"/>
    <w:rsid w:val="002E2E2A"/>
    <w:rsid w:val="002E3BDF"/>
    <w:rsid w:val="002E3DDC"/>
    <w:rsid w:val="002E3F2D"/>
    <w:rsid w:val="002E452F"/>
    <w:rsid w:val="002E48BF"/>
    <w:rsid w:val="002E50CD"/>
    <w:rsid w:val="002E5B34"/>
    <w:rsid w:val="002E5EF6"/>
    <w:rsid w:val="002E6224"/>
    <w:rsid w:val="002E6BEC"/>
    <w:rsid w:val="002E6C52"/>
    <w:rsid w:val="002E74DB"/>
    <w:rsid w:val="002F0420"/>
    <w:rsid w:val="002F0D30"/>
    <w:rsid w:val="002F11A5"/>
    <w:rsid w:val="002F2864"/>
    <w:rsid w:val="002F34A7"/>
    <w:rsid w:val="002F357B"/>
    <w:rsid w:val="002F3925"/>
    <w:rsid w:val="002F3E60"/>
    <w:rsid w:val="002F4491"/>
    <w:rsid w:val="002F4C68"/>
    <w:rsid w:val="002F4EC3"/>
    <w:rsid w:val="002F4FFA"/>
    <w:rsid w:val="002F654A"/>
    <w:rsid w:val="002F7354"/>
    <w:rsid w:val="002F7772"/>
    <w:rsid w:val="002F7C3A"/>
    <w:rsid w:val="003001B7"/>
    <w:rsid w:val="00300D5B"/>
    <w:rsid w:val="0030158C"/>
    <w:rsid w:val="003016A8"/>
    <w:rsid w:val="00302599"/>
    <w:rsid w:val="00302748"/>
    <w:rsid w:val="00302B13"/>
    <w:rsid w:val="00303554"/>
    <w:rsid w:val="003038A1"/>
    <w:rsid w:val="00303D4D"/>
    <w:rsid w:val="00303EC2"/>
    <w:rsid w:val="003043B3"/>
    <w:rsid w:val="003051E3"/>
    <w:rsid w:val="003053F2"/>
    <w:rsid w:val="00306069"/>
    <w:rsid w:val="00307005"/>
    <w:rsid w:val="003073D4"/>
    <w:rsid w:val="00307507"/>
    <w:rsid w:val="00307547"/>
    <w:rsid w:val="003077B9"/>
    <w:rsid w:val="00307C0D"/>
    <w:rsid w:val="00310196"/>
    <w:rsid w:val="00310352"/>
    <w:rsid w:val="003103A6"/>
    <w:rsid w:val="00311505"/>
    <w:rsid w:val="00311523"/>
    <w:rsid w:val="00311A18"/>
    <w:rsid w:val="00312F0C"/>
    <w:rsid w:val="00313140"/>
    <w:rsid w:val="00313468"/>
    <w:rsid w:val="003134EB"/>
    <w:rsid w:val="00313800"/>
    <w:rsid w:val="00313E88"/>
    <w:rsid w:val="00313EB3"/>
    <w:rsid w:val="00314054"/>
    <w:rsid w:val="003149EF"/>
    <w:rsid w:val="00315685"/>
    <w:rsid w:val="003156CB"/>
    <w:rsid w:val="00315892"/>
    <w:rsid w:val="00315FBC"/>
    <w:rsid w:val="00316368"/>
    <w:rsid w:val="00316A8C"/>
    <w:rsid w:val="00317017"/>
    <w:rsid w:val="003171C4"/>
    <w:rsid w:val="00317320"/>
    <w:rsid w:val="003174A7"/>
    <w:rsid w:val="0031798E"/>
    <w:rsid w:val="0032053E"/>
    <w:rsid w:val="003207C9"/>
    <w:rsid w:val="00320ACC"/>
    <w:rsid w:val="00321B92"/>
    <w:rsid w:val="003220EE"/>
    <w:rsid w:val="00322538"/>
    <w:rsid w:val="0032349B"/>
    <w:rsid w:val="00323A63"/>
    <w:rsid w:val="00325039"/>
    <w:rsid w:val="003251DF"/>
    <w:rsid w:val="00325204"/>
    <w:rsid w:val="00325BA7"/>
    <w:rsid w:val="00326545"/>
    <w:rsid w:val="003272C1"/>
    <w:rsid w:val="0032737F"/>
    <w:rsid w:val="003275E8"/>
    <w:rsid w:val="00327E4F"/>
    <w:rsid w:val="003303D1"/>
    <w:rsid w:val="00330F96"/>
    <w:rsid w:val="0033193A"/>
    <w:rsid w:val="003324D5"/>
    <w:rsid w:val="00332779"/>
    <w:rsid w:val="0033290B"/>
    <w:rsid w:val="00333F5C"/>
    <w:rsid w:val="0033418F"/>
    <w:rsid w:val="003341DB"/>
    <w:rsid w:val="00334A0E"/>
    <w:rsid w:val="00334F98"/>
    <w:rsid w:val="0033549A"/>
    <w:rsid w:val="00335C89"/>
    <w:rsid w:val="00335FF6"/>
    <w:rsid w:val="00336402"/>
    <w:rsid w:val="00337186"/>
    <w:rsid w:val="00337A92"/>
    <w:rsid w:val="00337F2D"/>
    <w:rsid w:val="00340D30"/>
    <w:rsid w:val="003412B6"/>
    <w:rsid w:val="00341514"/>
    <w:rsid w:val="00341B05"/>
    <w:rsid w:val="003425A1"/>
    <w:rsid w:val="00342EE6"/>
    <w:rsid w:val="0034356A"/>
    <w:rsid w:val="0034379F"/>
    <w:rsid w:val="00343C0E"/>
    <w:rsid w:val="003440A6"/>
    <w:rsid w:val="0034469B"/>
    <w:rsid w:val="00344B89"/>
    <w:rsid w:val="00345667"/>
    <w:rsid w:val="0034597A"/>
    <w:rsid w:val="00345C02"/>
    <w:rsid w:val="00346951"/>
    <w:rsid w:val="00346B95"/>
    <w:rsid w:val="00346E7C"/>
    <w:rsid w:val="003473AB"/>
    <w:rsid w:val="003476F0"/>
    <w:rsid w:val="00347EF5"/>
    <w:rsid w:val="003508EC"/>
    <w:rsid w:val="0035110C"/>
    <w:rsid w:val="0035118C"/>
    <w:rsid w:val="00351BDC"/>
    <w:rsid w:val="00351F7E"/>
    <w:rsid w:val="003527E7"/>
    <w:rsid w:val="003530AE"/>
    <w:rsid w:val="003537E1"/>
    <w:rsid w:val="00354ABE"/>
    <w:rsid w:val="00354D12"/>
    <w:rsid w:val="00354F1F"/>
    <w:rsid w:val="0035565D"/>
    <w:rsid w:val="00355877"/>
    <w:rsid w:val="00356A81"/>
    <w:rsid w:val="00356BD6"/>
    <w:rsid w:val="0035700D"/>
    <w:rsid w:val="003571DD"/>
    <w:rsid w:val="003571E8"/>
    <w:rsid w:val="003572EB"/>
    <w:rsid w:val="00360001"/>
    <w:rsid w:val="00360B87"/>
    <w:rsid w:val="00360D66"/>
    <w:rsid w:val="00360D79"/>
    <w:rsid w:val="003613A0"/>
    <w:rsid w:val="0036156E"/>
    <w:rsid w:val="00361588"/>
    <w:rsid w:val="003620E8"/>
    <w:rsid w:val="00362E7F"/>
    <w:rsid w:val="003632D1"/>
    <w:rsid w:val="0036396B"/>
    <w:rsid w:val="00363D2E"/>
    <w:rsid w:val="00365150"/>
    <w:rsid w:val="00365606"/>
    <w:rsid w:val="003664F0"/>
    <w:rsid w:val="003667A0"/>
    <w:rsid w:val="00366B5D"/>
    <w:rsid w:val="0036719E"/>
    <w:rsid w:val="003676C5"/>
    <w:rsid w:val="003705E1"/>
    <w:rsid w:val="00370830"/>
    <w:rsid w:val="003708B5"/>
    <w:rsid w:val="00370CA8"/>
    <w:rsid w:val="00370E70"/>
    <w:rsid w:val="0037108C"/>
    <w:rsid w:val="0037109F"/>
    <w:rsid w:val="003712D5"/>
    <w:rsid w:val="0037141F"/>
    <w:rsid w:val="003718E0"/>
    <w:rsid w:val="00371C68"/>
    <w:rsid w:val="00371ECB"/>
    <w:rsid w:val="0037208A"/>
    <w:rsid w:val="00372AD4"/>
    <w:rsid w:val="0037317D"/>
    <w:rsid w:val="00373556"/>
    <w:rsid w:val="00373B64"/>
    <w:rsid w:val="00373D09"/>
    <w:rsid w:val="00373F5A"/>
    <w:rsid w:val="003744B0"/>
    <w:rsid w:val="00374A10"/>
    <w:rsid w:val="0037538B"/>
    <w:rsid w:val="00375979"/>
    <w:rsid w:val="00375E46"/>
    <w:rsid w:val="00375EE1"/>
    <w:rsid w:val="0037631B"/>
    <w:rsid w:val="003763A9"/>
    <w:rsid w:val="0037662D"/>
    <w:rsid w:val="003768DC"/>
    <w:rsid w:val="00377236"/>
    <w:rsid w:val="003775C6"/>
    <w:rsid w:val="00380135"/>
    <w:rsid w:val="0038062A"/>
    <w:rsid w:val="00380BAB"/>
    <w:rsid w:val="0038115A"/>
    <w:rsid w:val="003815AD"/>
    <w:rsid w:val="00381672"/>
    <w:rsid w:val="00381757"/>
    <w:rsid w:val="003818A9"/>
    <w:rsid w:val="00381C4D"/>
    <w:rsid w:val="00381CD1"/>
    <w:rsid w:val="00382B94"/>
    <w:rsid w:val="00385518"/>
    <w:rsid w:val="00385877"/>
    <w:rsid w:val="003858C8"/>
    <w:rsid w:val="003858CC"/>
    <w:rsid w:val="003862F6"/>
    <w:rsid w:val="003869AF"/>
    <w:rsid w:val="00386E21"/>
    <w:rsid w:val="0038746C"/>
    <w:rsid w:val="00390E3A"/>
    <w:rsid w:val="00390E59"/>
    <w:rsid w:val="00391862"/>
    <w:rsid w:val="0039204F"/>
    <w:rsid w:val="003920F0"/>
    <w:rsid w:val="0039214F"/>
    <w:rsid w:val="00392180"/>
    <w:rsid w:val="00392D19"/>
    <w:rsid w:val="003934D4"/>
    <w:rsid w:val="003941C1"/>
    <w:rsid w:val="00394E61"/>
    <w:rsid w:val="0039609F"/>
    <w:rsid w:val="003965EE"/>
    <w:rsid w:val="00396AB4"/>
    <w:rsid w:val="0039744E"/>
    <w:rsid w:val="00397468"/>
    <w:rsid w:val="0039789F"/>
    <w:rsid w:val="003A000F"/>
    <w:rsid w:val="003A072B"/>
    <w:rsid w:val="003A09B8"/>
    <w:rsid w:val="003A0AAC"/>
    <w:rsid w:val="003A1524"/>
    <w:rsid w:val="003A25C6"/>
    <w:rsid w:val="003A2622"/>
    <w:rsid w:val="003A287A"/>
    <w:rsid w:val="003A3271"/>
    <w:rsid w:val="003A35D4"/>
    <w:rsid w:val="003A3A4A"/>
    <w:rsid w:val="003A4703"/>
    <w:rsid w:val="003A473F"/>
    <w:rsid w:val="003A4ABC"/>
    <w:rsid w:val="003A4C6A"/>
    <w:rsid w:val="003A5415"/>
    <w:rsid w:val="003A5476"/>
    <w:rsid w:val="003A556B"/>
    <w:rsid w:val="003A59B0"/>
    <w:rsid w:val="003A62B4"/>
    <w:rsid w:val="003A6A80"/>
    <w:rsid w:val="003A6AEA"/>
    <w:rsid w:val="003A6CE5"/>
    <w:rsid w:val="003A789C"/>
    <w:rsid w:val="003B08F0"/>
    <w:rsid w:val="003B0DAC"/>
    <w:rsid w:val="003B107F"/>
    <w:rsid w:val="003B13C9"/>
    <w:rsid w:val="003B18EC"/>
    <w:rsid w:val="003B1E49"/>
    <w:rsid w:val="003B1F4A"/>
    <w:rsid w:val="003B3DDA"/>
    <w:rsid w:val="003B4856"/>
    <w:rsid w:val="003B4BF1"/>
    <w:rsid w:val="003B57A7"/>
    <w:rsid w:val="003B5D4B"/>
    <w:rsid w:val="003B6327"/>
    <w:rsid w:val="003B66CD"/>
    <w:rsid w:val="003B6BC0"/>
    <w:rsid w:val="003B6D3B"/>
    <w:rsid w:val="003B765F"/>
    <w:rsid w:val="003B7B1D"/>
    <w:rsid w:val="003C0343"/>
    <w:rsid w:val="003C0BC3"/>
    <w:rsid w:val="003C1AC4"/>
    <w:rsid w:val="003C24B2"/>
    <w:rsid w:val="003C25E3"/>
    <w:rsid w:val="003C298E"/>
    <w:rsid w:val="003C2A0E"/>
    <w:rsid w:val="003C3838"/>
    <w:rsid w:val="003C4AAF"/>
    <w:rsid w:val="003C4AD2"/>
    <w:rsid w:val="003C4ED4"/>
    <w:rsid w:val="003C4F23"/>
    <w:rsid w:val="003C503C"/>
    <w:rsid w:val="003C5AD6"/>
    <w:rsid w:val="003C5D78"/>
    <w:rsid w:val="003C7509"/>
    <w:rsid w:val="003C76A1"/>
    <w:rsid w:val="003C77E2"/>
    <w:rsid w:val="003C7992"/>
    <w:rsid w:val="003C7AF3"/>
    <w:rsid w:val="003D038E"/>
    <w:rsid w:val="003D07E9"/>
    <w:rsid w:val="003D0D75"/>
    <w:rsid w:val="003D2A8F"/>
    <w:rsid w:val="003D518B"/>
    <w:rsid w:val="003D53E8"/>
    <w:rsid w:val="003D541E"/>
    <w:rsid w:val="003D5AA5"/>
    <w:rsid w:val="003D5EB4"/>
    <w:rsid w:val="003D6723"/>
    <w:rsid w:val="003D6988"/>
    <w:rsid w:val="003D76E9"/>
    <w:rsid w:val="003D777B"/>
    <w:rsid w:val="003D7DF5"/>
    <w:rsid w:val="003E03C8"/>
    <w:rsid w:val="003E093F"/>
    <w:rsid w:val="003E0F0B"/>
    <w:rsid w:val="003E1205"/>
    <w:rsid w:val="003E1939"/>
    <w:rsid w:val="003E1A16"/>
    <w:rsid w:val="003E1AAD"/>
    <w:rsid w:val="003E2016"/>
    <w:rsid w:val="003E2889"/>
    <w:rsid w:val="003E2979"/>
    <w:rsid w:val="003E29A4"/>
    <w:rsid w:val="003E3B3F"/>
    <w:rsid w:val="003E3EFC"/>
    <w:rsid w:val="003E4BD0"/>
    <w:rsid w:val="003E4FB2"/>
    <w:rsid w:val="003E50D2"/>
    <w:rsid w:val="003E5186"/>
    <w:rsid w:val="003E55D4"/>
    <w:rsid w:val="003E5E69"/>
    <w:rsid w:val="003E6F64"/>
    <w:rsid w:val="003E7523"/>
    <w:rsid w:val="003E7600"/>
    <w:rsid w:val="003E78AC"/>
    <w:rsid w:val="003F0309"/>
    <w:rsid w:val="003F03B0"/>
    <w:rsid w:val="003F045C"/>
    <w:rsid w:val="003F064A"/>
    <w:rsid w:val="003F0651"/>
    <w:rsid w:val="003F0AD6"/>
    <w:rsid w:val="003F0E18"/>
    <w:rsid w:val="003F1767"/>
    <w:rsid w:val="003F1B84"/>
    <w:rsid w:val="003F204A"/>
    <w:rsid w:val="003F309E"/>
    <w:rsid w:val="003F3438"/>
    <w:rsid w:val="003F34A0"/>
    <w:rsid w:val="003F42DF"/>
    <w:rsid w:val="003F4DAC"/>
    <w:rsid w:val="003F555A"/>
    <w:rsid w:val="003F5E14"/>
    <w:rsid w:val="003F6175"/>
    <w:rsid w:val="003F74B1"/>
    <w:rsid w:val="003F75F4"/>
    <w:rsid w:val="003F7D59"/>
    <w:rsid w:val="00400B68"/>
    <w:rsid w:val="00401A87"/>
    <w:rsid w:val="00403BF3"/>
    <w:rsid w:val="00404036"/>
    <w:rsid w:val="004043B7"/>
    <w:rsid w:val="00404727"/>
    <w:rsid w:val="00404913"/>
    <w:rsid w:val="00404CE3"/>
    <w:rsid w:val="004053DA"/>
    <w:rsid w:val="00405669"/>
    <w:rsid w:val="00405A92"/>
    <w:rsid w:val="00405D0F"/>
    <w:rsid w:val="004063FC"/>
    <w:rsid w:val="00406950"/>
    <w:rsid w:val="00407088"/>
    <w:rsid w:val="0040729B"/>
    <w:rsid w:val="00407AB3"/>
    <w:rsid w:val="00407AF6"/>
    <w:rsid w:val="00407ED6"/>
    <w:rsid w:val="00410A89"/>
    <w:rsid w:val="00411CA9"/>
    <w:rsid w:val="00412A75"/>
    <w:rsid w:val="0041380E"/>
    <w:rsid w:val="00413A51"/>
    <w:rsid w:val="00413BDF"/>
    <w:rsid w:val="00414166"/>
    <w:rsid w:val="00414545"/>
    <w:rsid w:val="004155A2"/>
    <w:rsid w:val="00415BF8"/>
    <w:rsid w:val="004161C9"/>
    <w:rsid w:val="00416A1E"/>
    <w:rsid w:val="00416BAD"/>
    <w:rsid w:val="0041760C"/>
    <w:rsid w:val="004176CE"/>
    <w:rsid w:val="004177CD"/>
    <w:rsid w:val="00417935"/>
    <w:rsid w:val="004179EE"/>
    <w:rsid w:val="00420056"/>
    <w:rsid w:val="004203A4"/>
    <w:rsid w:val="00420455"/>
    <w:rsid w:val="004206A5"/>
    <w:rsid w:val="004208D3"/>
    <w:rsid w:val="00420E16"/>
    <w:rsid w:val="0042118A"/>
    <w:rsid w:val="00421F13"/>
    <w:rsid w:val="00421FE0"/>
    <w:rsid w:val="00422067"/>
    <w:rsid w:val="004233BC"/>
    <w:rsid w:val="004233C1"/>
    <w:rsid w:val="004234A1"/>
    <w:rsid w:val="004234AD"/>
    <w:rsid w:val="0042361D"/>
    <w:rsid w:val="00423B73"/>
    <w:rsid w:val="004253F6"/>
    <w:rsid w:val="00425975"/>
    <w:rsid w:val="00425C6A"/>
    <w:rsid w:val="00426444"/>
    <w:rsid w:val="00426C6E"/>
    <w:rsid w:val="00426F34"/>
    <w:rsid w:val="004276E9"/>
    <w:rsid w:val="00430250"/>
    <w:rsid w:val="0043041D"/>
    <w:rsid w:val="00430CBF"/>
    <w:rsid w:val="00430E3D"/>
    <w:rsid w:val="00430F85"/>
    <w:rsid w:val="00431231"/>
    <w:rsid w:val="0043209F"/>
    <w:rsid w:val="004327E3"/>
    <w:rsid w:val="00432963"/>
    <w:rsid w:val="004342B1"/>
    <w:rsid w:val="00434797"/>
    <w:rsid w:val="00434ABE"/>
    <w:rsid w:val="00434E0C"/>
    <w:rsid w:val="004351F7"/>
    <w:rsid w:val="0043525F"/>
    <w:rsid w:val="00435A25"/>
    <w:rsid w:val="00435CA0"/>
    <w:rsid w:val="00435CCE"/>
    <w:rsid w:val="00435D3B"/>
    <w:rsid w:val="00435FE6"/>
    <w:rsid w:val="00436366"/>
    <w:rsid w:val="0043669F"/>
    <w:rsid w:val="0043719D"/>
    <w:rsid w:val="00437242"/>
    <w:rsid w:val="00437362"/>
    <w:rsid w:val="00440321"/>
    <w:rsid w:val="00440510"/>
    <w:rsid w:val="00440EB1"/>
    <w:rsid w:val="00440EF4"/>
    <w:rsid w:val="004416B4"/>
    <w:rsid w:val="004416F3"/>
    <w:rsid w:val="00441E8D"/>
    <w:rsid w:val="00441FFF"/>
    <w:rsid w:val="004421F6"/>
    <w:rsid w:val="00442DC8"/>
    <w:rsid w:val="00443088"/>
    <w:rsid w:val="00443B36"/>
    <w:rsid w:val="0044457B"/>
    <w:rsid w:val="0044458B"/>
    <w:rsid w:val="00444678"/>
    <w:rsid w:val="00444D1D"/>
    <w:rsid w:val="00444F50"/>
    <w:rsid w:val="004450F2"/>
    <w:rsid w:val="00445277"/>
    <w:rsid w:val="00446AB0"/>
    <w:rsid w:val="00446B2F"/>
    <w:rsid w:val="00446DC6"/>
    <w:rsid w:val="00450248"/>
    <w:rsid w:val="00450346"/>
    <w:rsid w:val="0045040D"/>
    <w:rsid w:val="00450CBF"/>
    <w:rsid w:val="00450E6B"/>
    <w:rsid w:val="004511A0"/>
    <w:rsid w:val="0045185B"/>
    <w:rsid w:val="00452241"/>
    <w:rsid w:val="00452A05"/>
    <w:rsid w:val="00452ABC"/>
    <w:rsid w:val="00453C82"/>
    <w:rsid w:val="00454133"/>
    <w:rsid w:val="00454D49"/>
    <w:rsid w:val="00454D60"/>
    <w:rsid w:val="00455137"/>
    <w:rsid w:val="00455773"/>
    <w:rsid w:val="00455C39"/>
    <w:rsid w:val="00455E15"/>
    <w:rsid w:val="00456480"/>
    <w:rsid w:val="004565D8"/>
    <w:rsid w:val="004565E9"/>
    <w:rsid w:val="00457113"/>
    <w:rsid w:val="0046018A"/>
    <w:rsid w:val="00460B88"/>
    <w:rsid w:val="00460FDD"/>
    <w:rsid w:val="0046176F"/>
    <w:rsid w:val="00461D93"/>
    <w:rsid w:val="00461ED7"/>
    <w:rsid w:val="00462411"/>
    <w:rsid w:val="00462507"/>
    <w:rsid w:val="0046291D"/>
    <w:rsid w:val="00462B94"/>
    <w:rsid w:val="004630A0"/>
    <w:rsid w:val="0046387C"/>
    <w:rsid w:val="00463C25"/>
    <w:rsid w:val="00463F6D"/>
    <w:rsid w:val="0046448B"/>
    <w:rsid w:val="00464EA0"/>
    <w:rsid w:val="00466698"/>
    <w:rsid w:val="004667E6"/>
    <w:rsid w:val="0046683F"/>
    <w:rsid w:val="0046693A"/>
    <w:rsid w:val="00466CCB"/>
    <w:rsid w:val="004670E2"/>
    <w:rsid w:val="00467F48"/>
    <w:rsid w:val="004705E0"/>
    <w:rsid w:val="00470A45"/>
    <w:rsid w:val="00470A55"/>
    <w:rsid w:val="00471868"/>
    <w:rsid w:val="00471CA3"/>
    <w:rsid w:val="00472310"/>
    <w:rsid w:val="00473978"/>
    <w:rsid w:val="004744E6"/>
    <w:rsid w:val="004748D4"/>
    <w:rsid w:val="0047511C"/>
    <w:rsid w:val="00475E2E"/>
    <w:rsid w:val="00475E7C"/>
    <w:rsid w:val="0047700C"/>
    <w:rsid w:val="00477795"/>
    <w:rsid w:val="00477AC5"/>
    <w:rsid w:val="004808AC"/>
    <w:rsid w:val="00480AD8"/>
    <w:rsid w:val="00480B54"/>
    <w:rsid w:val="00480FC2"/>
    <w:rsid w:val="004813B9"/>
    <w:rsid w:val="0048155A"/>
    <w:rsid w:val="00481B5E"/>
    <w:rsid w:val="00481DB7"/>
    <w:rsid w:val="00482769"/>
    <w:rsid w:val="00483097"/>
    <w:rsid w:val="004836D7"/>
    <w:rsid w:val="0048449A"/>
    <w:rsid w:val="00484F3A"/>
    <w:rsid w:val="00485DB7"/>
    <w:rsid w:val="0048634B"/>
    <w:rsid w:val="004867C6"/>
    <w:rsid w:val="004868BC"/>
    <w:rsid w:val="004870EB"/>
    <w:rsid w:val="00487AF9"/>
    <w:rsid w:val="00490046"/>
    <w:rsid w:val="00490F9F"/>
    <w:rsid w:val="00491A5A"/>
    <w:rsid w:val="00491CB1"/>
    <w:rsid w:val="004928B6"/>
    <w:rsid w:val="0049292C"/>
    <w:rsid w:val="004936EF"/>
    <w:rsid w:val="00493788"/>
    <w:rsid w:val="0049499A"/>
    <w:rsid w:val="00494BBE"/>
    <w:rsid w:val="00495FFA"/>
    <w:rsid w:val="004969CE"/>
    <w:rsid w:val="00497629"/>
    <w:rsid w:val="00497888"/>
    <w:rsid w:val="004A08CF"/>
    <w:rsid w:val="004A122C"/>
    <w:rsid w:val="004A2833"/>
    <w:rsid w:val="004A2B17"/>
    <w:rsid w:val="004A2C11"/>
    <w:rsid w:val="004A32EA"/>
    <w:rsid w:val="004A404D"/>
    <w:rsid w:val="004A45F3"/>
    <w:rsid w:val="004A4B1E"/>
    <w:rsid w:val="004A5005"/>
    <w:rsid w:val="004A5943"/>
    <w:rsid w:val="004A6ADB"/>
    <w:rsid w:val="004A6EDB"/>
    <w:rsid w:val="004A78B9"/>
    <w:rsid w:val="004B057E"/>
    <w:rsid w:val="004B16BF"/>
    <w:rsid w:val="004B207A"/>
    <w:rsid w:val="004B2138"/>
    <w:rsid w:val="004B24F0"/>
    <w:rsid w:val="004B312A"/>
    <w:rsid w:val="004B331F"/>
    <w:rsid w:val="004B446A"/>
    <w:rsid w:val="004B4E10"/>
    <w:rsid w:val="004B4FF9"/>
    <w:rsid w:val="004B527C"/>
    <w:rsid w:val="004B58FE"/>
    <w:rsid w:val="004B59A2"/>
    <w:rsid w:val="004B5FE6"/>
    <w:rsid w:val="004B60DF"/>
    <w:rsid w:val="004B60EE"/>
    <w:rsid w:val="004B65A1"/>
    <w:rsid w:val="004B6B1E"/>
    <w:rsid w:val="004B6B56"/>
    <w:rsid w:val="004C0E46"/>
    <w:rsid w:val="004C1E18"/>
    <w:rsid w:val="004C2173"/>
    <w:rsid w:val="004C3DB5"/>
    <w:rsid w:val="004C4037"/>
    <w:rsid w:val="004C44AE"/>
    <w:rsid w:val="004C613D"/>
    <w:rsid w:val="004C6744"/>
    <w:rsid w:val="004C67A0"/>
    <w:rsid w:val="004C7214"/>
    <w:rsid w:val="004C7234"/>
    <w:rsid w:val="004C76CF"/>
    <w:rsid w:val="004C9E37"/>
    <w:rsid w:val="004D02A9"/>
    <w:rsid w:val="004D04ED"/>
    <w:rsid w:val="004D115D"/>
    <w:rsid w:val="004D12D3"/>
    <w:rsid w:val="004D12E9"/>
    <w:rsid w:val="004D1554"/>
    <w:rsid w:val="004D17AB"/>
    <w:rsid w:val="004D1BFA"/>
    <w:rsid w:val="004D1D2C"/>
    <w:rsid w:val="004D240F"/>
    <w:rsid w:val="004D2599"/>
    <w:rsid w:val="004D2CE0"/>
    <w:rsid w:val="004D2F59"/>
    <w:rsid w:val="004D3033"/>
    <w:rsid w:val="004D30D2"/>
    <w:rsid w:val="004D373C"/>
    <w:rsid w:val="004D39FD"/>
    <w:rsid w:val="004D47D6"/>
    <w:rsid w:val="004D4C55"/>
    <w:rsid w:val="004D4F2A"/>
    <w:rsid w:val="004D5251"/>
    <w:rsid w:val="004D5437"/>
    <w:rsid w:val="004D75DF"/>
    <w:rsid w:val="004E0115"/>
    <w:rsid w:val="004E075C"/>
    <w:rsid w:val="004E117C"/>
    <w:rsid w:val="004E1698"/>
    <w:rsid w:val="004E2114"/>
    <w:rsid w:val="004E2DC2"/>
    <w:rsid w:val="004E30AD"/>
    <w:rsid w:val="004E3A8A"/>
    <w:rsid w:val="004E3B49"/>
    <w:rsid w:val="004E3C03"/>
    <w:rsid w:val="004E41AE"/>
    <w:rsid w:val="004E457A"/>
    <w:rsid w:val="004E45FF"/>
    <w:rsid w:val="004E4DF3"/>
    <w:rsid w:val="004E51B0"/>
    <w:rsid w:val="004E51E1"/>
    <w:rsid w:val="004E54BA"/>
    <w:rsid w:val="004E6763"/>
    <w:rsid w:val="004E6BED"/>
    <w:rsid w:val="004E6C94"/>
    <w:rsid w:val="004E6DB9"/>
    <w:rsid w:val="004E72F4"/>
    <w:rsid w:val="004E7ABF"/>
    <w:rsid w:val="004E7C19"/>
    <w:rsid w:val="004F0009"/>
    <w:rsid w:val="004F057C"/>
    <w:rsid w:val="004F0F8E"/>
    <w:rsid w:val="004F1E6F"/>
    <w:rsid w:val="004F242E"/>
    <w:rsid w:val="004F29DB"/>
    <w:rsid w:val="004F3076"/>
    <w:rsid w:val="004F3248"/>
    <w:rsid w:val="004F32E3"/>
    <w:rsid w:val="004F35E6"/>
    <w:rsid w:val="004F3734"/>
    <w:rsid w:val="004F41EF"/>
    <w:rsid w:val="004F426E"/>
    <w:rsid w:val="004F475B"/>
    <w:rsid w:val="004F5FF4"/>
    <w:rsid w:val="004F6641"/>
    <w:rsid w:val="004F6680"/>
    <w:rsid w:val="004F6A79"/>
    <w:rsid w:val="004F7F6B"/>
    <w:rsid w:val="00500173"/>
    <w:rsid w:val="00500185"/>
    <w:rsid w:val="0050096E"/>
    <w:rsid w:val="00500CA7"/>
    <w:rsid w:val="00500D49"/>
    <w:rsid w:val="00501BC3"/>
    <w:rsid w:val="00501D73"/>
    <w:rsid w:val="00501FE7"/>
    <w:rsid w:val="005020F9"/>
    <w:rsid w:val="005031F7"/>
    <w:rsid w:val="0050336E"/>
    <w:rsid w:val="00503740"/>
    <w:rsid w:val="00503A76"/>
    <w:rsid w:val="0050467A"/>
    <w:rsid w:val="00505187"/>
    <w:rsid w:val="00506368"/>
    <w:rsid w:val="00506EE4"/>
    <w:rsid w:val="0050716B"/>
    <w:rsid w:val="00507E1C"/>
    <w:rsid w:val="00510064"/>
    <w:rsid w:val="00510DA3"/>
    <w:rsid w:val="005118BE"/>
    <w:rsid w:val="00511D4D"/>
    <w:rsid w:val="00512108"/>
    <w:rsid w:val="0051226E"/>
    <w:rsid w:val="00512C56"/>
    <w:rsid w:val="00513895"/>
    <w:rsid w:val="00513AC8"/>
    <w:rsid w:val="0051412D"/>
    <w:rsid w:val="00515051"/>
    <w:rsid w:val="00515E1B"/>
    <w:rsid w:val="00515F42"/>
    <w:rsid w:val="005161FC"/>
    <w:rsid w:val="005176AA"/>
    <w:rsid w:val="00517A00"/>
    <w:rsid w:val="00517B55"/>
    <w:rsid w:val="00517CE5"/>
    <w:rsid w:val="00520319"/>
    <w:rsid w:val="005207BC"/>
    <w:rsid w:val="00520E26"/>
    <w:rsid w:val="00520F0F"/>
    <w:rsid w:val="0052155A"/>
    <w:rsid w:val="00522D58"/>
    <w:rsid w:val="00522E01"/>
    <w:rsid w:val="00522F93"/>
    <w:rsid w:val="005237A2"/>
    <w:rsid w:val="005239B6"/>
    <w:rsid w:val="00523A55"/>
    <w:rsid w:val="0052402C"/>
    <w:rsid w:val="005244CE"/>
    <w:rsid w:val="00524514"/>
    <w:rsid w:val="005248E4"/>
    <w:rsid w:val="00524B45"/>
    <w:rsid w:val="005255DB"/>
    <w:rsid w:val="0052592B"/>
    <w:rsid w:val="005267DA"/>
    <w:rsid w:val="005268A2"/>
    <w:rsid w:val="005270D4"/>
    <w:rsid w:val="0052767E"/>
    <w:rsid w:val="00530052"/>
    <w:rsid w:val="0053028F"/>
    <w:rsid w:val="00530573"/>
    <w:rsid w:val="00530BAB"/>
    <w:rsid w:val="00531050"/>
    <w:rsid w:val="00531ACE"/>
    <w:rsid w:val="00531B04"/>
    <w:rsid w:val="00531CF4"/>
    <w:rsid w:val="0053233E"/>
    <w:rsid w:val="005323A4"/>
    <w:rsid w:val="005327E2"/>
    <w:rsid w:val="00534239"/>
    <w:rsid w:val="00534903"/>
    <w:rsid w:val="00534FC3"/>
    <w:rsid w:val="00535B7A"/>
    <w:rsid w:val="00537FBF"/>
    <w:rsid w:val="005404B1"/>
    <w:rsid w:val="00540A86"/>
    <w:rsid w:val="00540A90"/>
    <w:rsid w:val="00540C33"/>
    <w:rsid w:val="0054114D"/>
    <w:rsid w:val="00541456"/>
    <w:rsid w:val="00541D7C"/>
    <w:rsid w:val="0054315B"/>
    <w:rsid w:val="00543DF1"/>
    <w:rsid w:val="00543F6F"/>
    <w:rsid w:val="005441E4"/>
    <w:rsid w:val="00544331"/>
    <w:rsid w:val="0054470C"/>
    <w:rsid w:val="00544CF7"/>
    <w:rsid w:val="00544F41"/>
    <w:rsid w:val="00544F6B"/>
    <w:rsid w:val="005453EC"/>
    <w:rsid w:val="00545803"/>
    <w:rsid w:val="005461BC"/>
    <w:rsid w:val="00546597"/>
    <w:rsid w:val="005466CB"/>
    <w:rsid w:val="00546794"/>
    <w:rsid w:val="005472A6"/>
    <w:rsid w:val="00547E9F"/>
    <w:rsid w:val="00550AE6"/>
    <w:rsid w:val="00551A47"/>
    <w:rsid w:val="00551C14"/>
    <w:rsid w:val="005530F6"/>
    <w:rsid w:val="00555159"/>
    <w:rsid w:val="005566A0"/>
    <w:rsid w:val="0055688F"/>
    <w:rsid w:val="0055718E"/>
    <w:rsid w:val="00557B6A"/>
    <w:rsid w:val="00557BD0"/>
    <w:rsid w:val="00560965"/>
    <w:rsid w:val="00560B03"/>
    <w:rsid w:val="0056194F"/>
    <w:rsid w:val="00561EF0"/>
    <w:rsid w:val="00561F24"/>
    <w:rsid w:val="00562033"/>
    <w:rsid w:val="00562483"/>
    <w:rsid w:val="00562C49"/>
    <w:rsid w:val="00564AA2"/>
    <w:rsid w:val="00564B58"/>
    <w:rsid w:val="00565CBD"/>
    <w:rsid w:val="00565EC6"/>
    <w:rsid w:val="00566025"/>
    <w:rsid w:val="00567613"/>
    <w:rsid w:val="0056788A"/>
    <w:rsid w:val="00567914"/>
    <w:rsid w:val="0057142C"/>
    <w:rsid w:val="005729C9"/>
    <w:rsid w:val="00572C7A"/>
    <w:rsid w:val="00572E07"/>
    <w:rsid w:val="00572FB3"/>
    <w:rsid w:val="005734BF"/>
    <w:rsid w:val="00573C38"/>
    <w:rsid w:val="005740AD"/>
    <w:rsid w:val="00575504"/>
    <w:rsid w:val="00575882"/>
    <w:rsid w:val="00575A30"/>
    <w:rsid w:val="00575C7D"/>
    <w:rsid w:val="00575DFA"/>
    <w:rsid w:val="0057620E"/>
    <w:rsid w:val="00576226"/>
    <w:rsid w:val="00576BD0"/>
    <w:rsid w:val="005772CE"/>
    <w:rsid w:val="005804AB"/>
    <w:rsid w:val="00580BF9"/>
    <w:rsid w:val="005814A7"/>
    <w:rsid w:val="005817D6"/>
    <w:rsid w:val="00581990"/>
    <w:rsid w:val="00581CB9"/>
    <w:rsid w:val="0058225F"/>
    <w:rsid w:val="005829EF"/>
    <w:rsid w:val="00582BF9"/>
    <w:rsid w:val="00583BCE"/>
    <w:rsid w:val="00584C43"/>
    <w:rsid w:val="00585086"/>
    <w:rsid w:val="00585742"/>
    <w:rsid w:val="00585FE7"/>
    <w:rsid w:val="00586064"/>
    <w:rsid w:val="00586168"/>
    <w:rsid w:val="00586317"/>
    <w:rsid w:val="00586C42"/>
    <w:rsid w:val="0058789B"/>
    <w:rsid w:val="00587B7F"/>
    <w:rsid w:val="005900F5"/>
    <w:rsid w:val="005901CA"/>
    <w:rsid w:val="00590270"/>
    <w:rsid w:val="005903BA"/>
    <w:rsid w:val="00590EB8"/>
    <w:rsid w:val="005910E8"/>
    <w:rsid w:val="0059172A"/>
    <w:rsid w:val="00591B4D"/>
    <w:rsid w:val="005929B9"/>
    <w:rsid w:val="005931C7"/>
    <w:rsid w:val="00593637"/>
    <w:rsid w:val="00596181"/>
    <w:rsid w:val="0059622B"/>
    <w:rsid w:val="005962C9"/>
    <w:rsid w:val="0059673B"/>
    <w:rsid w:val="00596ADD"/>
    <w:rsid w:val="0059709A"/>
    <w:rsid w:val="005971F6"/>
    <w:rsid w:val="00597AB7"/>
    <w:rsid w:val="00597B23"/>
    <w:rsid w:val="00597C67"/>
    <w:rsid w:val="005A0169"/>
    <w:rsid w:val="005A0370"/>
    <w:rsid w:val="005A144F"/>
    <w:rsid w:val="005A207C"/>
    <w:rsid w:val="005A2E79"/>
    <w:rsid w:val="005A37EA"/>
    <w:rsid w:val="005A398A"/>
    <w:rsid w:val="005A3C0F"/>
    <w:rsid w:val="005A3EC1"/>
    <w:rsid w:val="005A4404"/>
    <w:rsid w:val="005A46EE"/>
    <w:rsid w:val="005A4A56"/>
    <w:rsid w:val="005A4FAA"/>
    <w:rsid w:val="005A5CD6"/>
    <w:rsid w:val="005A6D27"/>
    <w:rsid w:val="005A75E5"/>
    <w:rsid w:val="005A7645"/>
    <w:rsid w:val="005A77CD"/>
    <w:rsid w:val="005A78BC"/>
    <w:rsid w:val="005A7B8C"/>
    <w:rsid w:val="005A7C35"/>
    <w:rsid w:val="005B07E0"/>
    <w:rsid w:val="005B1958"/>
    <w:rsid w:val="005B19E5"/>
    <w:rsid w:val="005B1C77"/>
    <w:rsid w:val="005B2AB0"/>
    <w:rsid w:val="005B2C70"/>
    <w:rsid w:val="005B2D9C"/>
    <w:rsid w:val="005B377B"/>
    <w:rsid w:val="005B489E"/>
    <w:rsid w:val="005B490D"/>
    <w:rsid w:val="005B4AD8"/>
    <w:rsid w:val="005B5178"/>
    <w:rsid w:val="005B520B"/>
    <w:rsid w:val="005B5C28"/>
    <w:rsid w:val="005B6475"/>
    <w:rsid w:val="005B69FF"/>
    <w:rsid w:val="005B6AE6"/>
    <w:rsid w:val="005B6ED2"/>
    <w:rsid w:val="005B6F97"/>
    <w:rsid w:val="005B7FFD"/>
    <w:rsid w:val="005C02A9"/>
    <w:rsid w:val="005C0B96"/>
    <w:rsid w:val="005C13B6"/>
    <w:rsid w:val="005C15FD"/>
    <w:rsid w:val="005C1747"/>
    <w:rsid w:val="005C19E9"/>
    <w:rsid w:val="005C2035"/>
    <w:rsid w:val="005C26B6"/>
    <w:rsid w:val="005C28A2"/>
    <w:rsid w:val="005C2F9F"/>
    <w:rsid w:val="005C306A"/>
    <w:rsid w:val="005C3337"/>
    <w:rsid w:val="005C4DE5"/>
    <w:rsid w:val="005C5052"/>
    <w:rsid w:val="005C51E0"/>
    <w:rsid w:val="005C5AD4"/>
    <w:rsid w:val="005C660B"/>
    <w:rsid w:val="005C6C5E"/>
    <w:rsid w:val="005C6E94"/>
    <w:rsid w:val="005C6F3A"/>
    <w:rsid w:val="005C7437"/>
    <w:rsid w:val="005C7732"/>
    <w:rsid w:val="005C7866"/>
    <w:rsid w:val="005D00A0"/>
    <w:rsid w:val="005D122F"/>
    <w:rsid w:val="005D18F1"/>
    <w:rsid w:val="005D1C52"/>
    <w:rsid w:val="005D3C33"/>
    <w:rsid w:val="005D4083"/>
    <w:rsid w:val="005D47D9"/>
    <w:rsid w:val="005D494F"/>
    <w:rsid w:val="005D4B1E"/>
    <w:rsid w:val="005D5288"/>
    <w:rsid w:val="005D5343"/>
    <w:rsid w:val="005D5423"/>
    <w:rsid w:val="005D5C22"/>
    <w:rsid w:val="005D6748"/>
    <w:rsid w:val="005D68F1"/>
    <w:rsid w:val="005D6AA4"/>
    <w:rsid w:val="005D7BF6"/>
    <w:rsid w:val="005E0CD1"/>
    <w:rsid w:val="005E0D71"/>
    <w:rsid w:val="005E0FD4"/>
    <w:rsid w:val="005E232D"/>
    <w:rsid w:val="005E303F"/>
    <w:rsid w:val="005E3B8C"/>
    <w:rsid w:val="005E453C"/>
    <w:rsid w:val="005E499B"/>
    <w:rsid w:val="005E5172"/>
    <w:rsid w:val="005E5690"/>
    <w:rsid w:val="005E5F56"/>
    <w:rsid w:val="005E66B5"/>
    <w:rsid w:val="005E7A7D"/>
    <w:rsid w:val="005E7D6E"/>
    <w:rsid w:val="005F0357"/>
    <w:rsid w:val="005F0870"/>
    <w:rsid w:val="005F14A0"/>
    <w:rsid w:val="005F1F58"/>
    <w:rsid w:val="005F29CE"/>
    <w:rsid w:val="005F33B6"/>
    <w:rsid w:val="005F367B"/>
    <w:rsid w:val="005F36D2"/>
    <w:rsid w:val="005F409C"/>
    <w:rsid w:val="005F43D5"/>
    <w:rsid w:val="005F4EE7"/>
    <w:rsid w:val="005F584B"/>
    <w:rsid w:val="005F63F5"/>
    <w:rsid w:val="005F686C"/>
    <w:rsid w:val="005F6C3C"/>
    <w:rsid w:val="005F6C3D"/>
    <w:rsid w:val="005F7AB2"/>
    <w:rsid w:val="005F7B2E"/>
    <w:rsid w:val="005F7E48"/>
    <w:rsid w:val="005F7E64"/>
    <w:rsid w:val="00600253"/>
    <w:rsid w:val="006005B2"/>
    <w:rsid w:val="00600B96"/>
    <w:rsid w:val="00600CD9"/>
    <w:rsid w:val="0060285D"/>
    <w:rsid w:val="00603A69"/>
    <w:rsid w:val="00603C3A"/>
    <w:rsid w:val="00604CFA"/>
    <w:rsid w:val="0060512C"/>
    <w:rsid w:val="0060515D"/>
    <w:rsid w:val="006051DF"/>
    <w:rsid w:val="006056D2"/>
    <w:rsid w:val="00605727"/>
    <w:rsid w:val="006057BB"/>
    <w:rsid w:val="00606030"/>
    <w:rsid w:val="006061E5"/>
    <w:rsid w:val="006066C2"/>
    <w:rsid w:val="00606E7F"/>
    <w:rsid w:val="006070F0"/>
    <w:rsid w:val="00607551"/>
    <w:rsid w:val="00607693"/>
    <w:rsid w:val="0060782C"/>
    <w:rsid w:val="00607D67"/>
    <w:rsid w:val="0061019D"/>
    <w:rsid w:val="006101B8"/>
    <w:rsid w:val="00610225"/>
    <w:rsid w:val="00610C10"/>
    <w:rsid w:val="006115A0"/>
    <w:rsid w:val="006116FD"/>
    <w:rsid w:val="00611EFC"/>
    <w:rsid w:val="006120D5"/>
    <w:rsid w:val="006126B1"/>
    <w:rsid w:val="0061284C"/>
    <w:rsid w:val="006137C6"/>
    <w:rsid w:val="0061391A"/>
    <w:rsid w:val="00613965"/>
    <w:rsid w:val="00613992"/>
    <w:rsid w:val="00614DDD"/>
    <w:rsid w:val="0061579A"/>
    <w:rsid w:val="00615994"/>
    <w:rsid w:val="00615DC8"/>
    <w:rsid w:val="00616172"/>
    <w:rsid w:val="0061650C"/>
    <w:rsid w:val="0061694A"/>
    <w:rsid w:val="0061772A"/>
    <w:rsid w:val="00617CAE"/>
    <w:rsid w:val="006211D1"/>
    <w:rsid w:val="00621966"/>
    <w:rsid w:val="00621C3C"/>
    <w:rsid w:val="006227E0"/>
    <w:rsid w:val="006236E9"/>
    <w:rsid w:val="0062395A"/>
    <w:rsid w:val="00623CFB"/>
    <w:rsid w:val="00623D13"/>
    <w:rsid w:val="00623D7B"/>
    <w:rsid w:val="006247D3"/>
    <w:rsid w:val="00624E01"/>
    <w:rsid w:val="0062506F"/>
    <w:rsid w:val="0062576F"/>
    <w:rsid w:val="006259B3"/>
    <w:rsid w:val="0062600E"/>
    <w:rsid w:val="00626508"/>
    <w:rsid w:val="00626BF1"/>
    <w:rsid w:val="006273F1"/>
    <w:rsid w:val="00627A18"/>
    <w:rsid w:val="006301D8"/>
    <w:rsid w:val="006307B7"/>
    <w:rsid w:val="006309B0"/>
    <w:rsid w:val="00630CE6"/>
    <w:rsid w:val="006312E9"/>
    <w:rsid w:val="00632084"/>
    <w:rsid w:val="00632C65"/>
    <w:rsid w:val="00633078"/>
    <w:rsid w:val="00633456"/>
    <w:rsid w:val="006338EC"/>
    <w:rsid w:val="00633B05"/>
    <w:rsid w:val="00633DC6"/>
    <w:rsid w:val="006353E3"/>
    <w:rsid w:val="00635505"/>
    <w:rsid w:val="0063592F"/>
    <w:rsid w:val="006360BE"/>
    <w:rsid w:val="00637349"/>
    <w:rsid w:val="006375F5"/>
    <w:rsid w:val="00637BE8"/>
    <w:rsid w:val="0064073C"/>
    <w:rsid w:val="00640C6C"/>
    <w:rsid w:val="00640E3B"/>
    <w:rsid w:val="006420A1"/>
    <w:rsid w:val="006424D1"/>
    <w:rsid w:val="00642842"/>
    <w:rsid w:val="00642E47"/>
    <w:rsid w:val="00643280"/>
    <w:rsid w:val="00643513"/>
    <w:rsid w:val="006435C1"/>
    <w:rsid w:val="00643818"/>
    <w:rsid w:val="00643FAF"/>
    <w:rsid w:val="00644A06"/>
    <w:rsid w:val="00644C57"/>
    <w:rsid w:val="00644D82"/>
    <w:rsid w:val="00644F05"/>
    <w:rsid w:val="00645261"/>
    <w:rsid w:val="0064553D"/>
    <w:rsid w:val="006461B1"/>
    <w:rsid w:val="00646AC8"/>
    <w:rsid w:val="0065018B"/>
    <w:rsid w:val="006502D0"/>
    <w:rsid w:val="00650308"/>
    <w:rsid w:val="0065060E"/>
    <w:rsid w:val="00650A86"/>
    <w:rsid w:val="006513F8"/>
    <w:rsid w:val="00651779"/>
    <w:rsid w:val="00653BC0"/>
    <w:rsid w:val="00654773"/>
    <w:rsid w:val="006549E1"/>
    <w:rsid w:val="00654F06"/>
    <w:rsid w:val="0065506B"/>
    <w:rsid w:val="0065638C"/>
    <w:rsid w:val="0065681F"/>
    <w:rsid w:val="00657D30"/>
    <w:rsid w:val="00657F29"/>
    <w:rsid w:val="00657FD2"/>
    <w:rsid w:val="00660CB0"/>
    <w:rsid w:val="00660E12"/>
    <w:rsid w:val="0066129B"/>
    <w:rsid w:val="006618F3"/>
    <w:rsid w:val="0066244A"/>
    <w:rsid w:val="0066257C"/>
    <w:rsid w:val="00664432"/>
    <w:rsid w:val="0066446F"/>
    <w:rsid w:val="00664C34"/>
    <w:rsid w:val="00664E03"/>
    <w:rsid w:val="006652A9"/>
    <w:rsid w:val="006653C0"/>
    <w:rsid w:val="00666380"/>
    <w:rsid w:val="0066642B"/>
    <w:rsid w:val="006664F0"/>
    <w:rsid w:val="006665CE"/>
    <w:rsid w:val="006666B5"/>
    <w:rsid w:val="00666AA4"/>
    <w:rsid w:val="00666CB1"/>
    <w:rsid w:val="006678AA"/>
    <w:rsid w:val="00667EA9"/>
    <w:rsid w:val="00667FC7"/>
    <w:rsid w:val="0067035A"/>
    <w:rsid w:val="006710FE"/>
    <w:rsid w:val="00671746"/>
    <w:rsid w:val="00672561"/>
    <w:rsid w:val="0067263F"/>
    <w:rsid w:val="00672938"/>
    <w:rsid w:val="00672B98"/>
    <w:rsid w:val="00672E35"/>
    <w:rsid w:val="00672E5D"/>
    <w:rsid w:val="0067345B"/>
    <w:rsid w:val="006740A5"/>
    <w:rsid w:val="0067504C"/>
    <w:rsid w:val="00675177"/>
    <w:rsid w:val="00675287"/>
    <w:rsid w:val="00675329"/>
    <w:rsid w:val="006753F1"/>
    <w:rsid w:val="006759E3"/>
    <w:rsid w:val="00675C93"/>
    <w:rsid w:val="00676630"/>
    <w:rsid w:val="006774B0"/>
    <w:rsid w:val="00677DC2"/>
    <w:rsid w:val="00680A9E"/>
    <w:rsid w:val="00681184"/>
    <w:rsid w:val="00681C36"/>
    <w:rsid w:val="00682284"/>
    <w:rsid w:val="00683409"/>
    <w:rsid w:val="006838AF"/>
    <w:rsid w:val="006838FF"/>
    <w:rsid w:val="00684E44"/>
    <w:rsid w:val="00685275"/>
    <w:rsid w:val="00685B03"/>
    <w:rsid w:val="00686C63"/>
    <w:rsid w:val="00686C94"/>
    <w:rsid w:val="00690174"/>
    <w:rsid w:val="00690791"/>
    <w:rsid w:val="00690C2A"/>
    <w:rsid w:val="006925A9"/>
    <w:rsid w:val="00692704"/>
    <w:rsid w:val="00692D4F"/>
    <w:rsid w:val="00693498"/>
    <w:rsid w:val="0069357D"/>
    <w:rsid w:val="00693F56"/>
    <w:rsid w:val="00693FF8"/>
    <w:rsid w:val="0069422A"/>
    <w:rsid w:val="00694535"/>
    <w:rsid w:val="00694823"/>
    <w:rsid w:val="00694A08"/>
    <w:rsid w:val="00694F29"/>
    <w:rsid w:val="00694FEB"/>
    <w:rsid w:val="0069553C"/>
    <w:rsid w:val="00696391"/>
    <w:rsid w:val="00697559"/>
    <w:rsid w:val="006A08E3"/>
    <w:rsid w:val="006A126E"/>
    <w:rsid w:val="006A1342"/>
    <w:rsid w:val="006A25B5"/>
    <w:rsid w:val="006A29E8"/>
    <w:rsid w:val="006A2DA1"/>
    <w:rsid w:val="006A3BFC"/>
    <w:rsid w:val="006A3C34"/>
    <w:rsid w:val="006A3F01"/>
    <w:rsid w:val="006A4067"/>
    <w:rsid w:val="006A471F"/>
    <w:rsid w:val="006A4A8A"/>
    <w:rsid w:val="006A4E08"/>
    <w:rsid w:val="006A4E67"/>
    <w:rsid w:val="006A4FD3"/>
    <w:rsid w:val="006A502E"/>
    <w:rsid w:val="006A60DD"/>
    <w:rsid w:val="006A6A61"/>
    <w:rsid w:val="006A6E24"/>
    <w:rsid w:val="006A72DE"/>
    <w:rsid w:val="006A7582"/>
    <w:rsid w:val="006B00A1"/>
    <w:rsid w:val="006B0460"/>
    <w:rsid w:val="006B0925"/>
    <w:rsid w:val="006B099D"/>
    <w:rsid w:val="006B1173"/>
    <w:rsid w:val="006B1211"/>
    <w:rsid w:val="006B1A28"/>
    <w:rsid w:val="006B2037"/>
    <w:rsid w:val="006B22F1"/>
    <w:rsid w:val="006B22F5"/>
    <w:rsid w:val="006B2C7E"/>
    <w:rsid w:val="006B3021"/>
    <w:rsid w:val="006B3BE8"/>
    <w:rsid w:val="006B4769"/>
    <w:rsid w:val="006B5B5E"/>
    <w:rsid w:val="006B5EF9"/>
    <w:rsid w:val="006B6689"/>
    <w:rsid w:val="006B7346"/>
    <w:rsid w:val="006C01F2"/>
    <w:rsid w:val="006C0322"/>
    <w:rsid w:val="006C0D8D"/>
    <w:rsid w:val="006C133D"/>
    <w:rsid w:val="006C13C5"/>
    <w:rsid w:val="006C13F2"/>
    <w:rsid w:val="006C14C7"/>
    <w:rsid w:val="006C20A3"/>
    <w:rsid w:val="006C2464"/>
    <w:rsid w:val="006C2754"/>
    <w:rsid w:val="006C2D9F"/>
    <w:rsid w:val="006C35DC"/>
    <w:rsid w:val="006C3774"/>
    <w:rsid w:val="006C3F1E"/>
    <w:rsid w:val="006C414D"/>
    <w:rsid w:val="006C4E44"/>
    <w:rsid w:val="006C5413"/>
    <w:rsid w:val="006C56C0"/>
    <w:rsid w:val="006C5864"/>
    <w:rsid w:val="006C67AD"/>
    <w:rsid w:val="006C6F47"/>
    <w:rsid w:val="006C7227"/>
    <w:rsid w:val="006C75A4"/>
    <w:rsid w:val="006C7E34"/>
    <w:rsid w:val="006D05AB"/>
    <w:rsid w:val="006D0C1E"/>
    <w:rsid w:val="006D0E1E"/>
    <w:rsid w:val="006D133F"/>
    <w:rsid w:val="006D2ADA"/>
    <w:rsid w:val="006D3515"/>
    <w:rsid w:val="006D3CBF"/>
    <w:rsid w:val="006D3EC0"/>
    <w:rsid w:val="006D41FD"/>
    <w:rsid w:val="006D438D"/>
    <w:rsid w:val="006D43EF"/>
    <w:rsid w:val="006D495D"/>
    <w:rsid w:val="006D4DDF"/>
    <w:rsid w:val="006D52C4"/>
    <w:rsid w:val="006D6721"/>
    <w:rsid w:val="006D6D5E"/>
    <w:rsid w:val="006D7BCD"/>
    <w:rsid w:val="006D7D4A"/>
    <w:rsid w:val="006E0843"/>
    <w:rsid w:val="006E1E1E"/>
    <w:rsid w:val="006E2944"/>
    <w:rsid w:val="006E3346"/>
    <w:rsid w:val="006E39FE"/>
    <w:rsid w:val="006E4363"/>
    <w:rsid w:val="006E49F6"/>
    <w:rsid w:val="006E4F19"/>
    <w:rsid w:val="006E6352"/>
    <w:rsid w:val="006E7F90"/>
    <w:rsid w:val="006F0803"/>
    <w:rsid w:val="006F1F05"/>
    <w:rsid w:val="006F20DF"/>
    <w:rsid w:val="006F2C8C"/>
    <w:rsid w:val="006F2DE2"/>
    <w:rsid w:val="006F322B"/>
    <w:rsid w:val="006F345A"/>
    <w:rsid w:val="006F5630"/>
    <w:rsid w:val="006F59D3"/>
    <w:rsid w:val="006F59EA"/>
    <w:rsid w:val="006F5BBD"/>
    <w:rsid w:val="006F60B9"/>
    <w:rsid w:val="006F6A2A"/>
    <w:rsid w:val="006F74A5"/>
    <w:rsid w:val="006F78B4"/>
    <w:rsid w:val="00701F30"/>
    <w:rsid w:val="00702086"/>
    <w:rsid w:val="007023EF"/>
    <w:rsid w:val="0070288A"/>
    <w:rsid w:val="00702D74"/>
    <w:rsid w:val="00702DF1"/>
    <w:rsid w:val="007036BF"/>
    <w:rsid w:val="00703890"/>
    <w:rsid w:val="00703FE9"/>
    <w:rsid w:val="00704353"/>
    <w:rsid w:val="00704406"/>
    <w:rsid w:val="00705997"/>
    <w:rsid w:val="00705CE6"/>
    <w:rsid w:val="00706D5B"/>
    <w:rsid w:val="007075D4"/>
    <w:rsid w:val="00707635"/>
    <w:rsid w:val="007079D2"/>
    <w:rsid w:val="00707C22"/>
    <w:rsid w:val="007106B5"/>
    <w:rsid w:val="007109C1"/>
    <w:rsid w:val="00710B79"/>
    <w:rsid w:val="00712702"/>
    <w:rsid w:val="00712949"/>
    <w:rsid w:val="00712D21"/>
    <w:rsid w:val="007133B1"/>
    <w:rsid w:val="00713B0D"/>
    <w:rsid w:val="007144B1"/>
    <w:rsid w:val="007146E0"/>
    <w:rsid w:val="00714E05"/>
    <w:rsid w:val="00715799"/>
    <w:rsid w:val="0071654A"/>
    <w:rsid w:val="0071743F"/>
    <w:rsid w:val="007178E7"/>
    <w:rsid w:val="00717DF8"/>
    <w:rsid w:val="007204BC"/>
    <w:rsid w:val="007215D9"/>
    <w:rsid w:val="00721C87"/>
    <w:rsid w:val="00721CC9"/>
    <w:rsid w:val="00723F9E"/>
    <w:rsid w:val="00726282"/>
    <w:rsid w:val="0072659B"/>
    <w:rsid w:val="007266D6"/>
    <w:rsid w:val="00726F16"/>
    <w:rsid w:val="00726F82"/>
    <w:rsid w:val="00726F8E"/>
    <w:rsid w:val="007270A7"/>
    <w:rsid w:val="00730AD7"/>
    <w:rsid w:val="00731069"/>
    <w:rsid w:val="00731E86"/>
    <w:rsid w:val="007325FB"/>
    <w:rsid w:val="00732672"/>
    <w:rsid w:val="00733134"/>
    <w:rsid w:val="00735AF6"/>
    <w:rsid w:val="00736369"/>
    <w:rsid w:val="00736571"/>
    <w:rsid w:val="00737034"/>
    <w:rsid w:val="00737332"/>
    <w:rsid w:val="00740EE2"/>
    <w:rsid w:val="007411ED"/>
    <w:rsid w:val="007424F2"/>
    <w:rsid w:val="00742986"/>
    <w:rsid w:val="00742CCC"/>
    <w:rsid w:val="00742DE1"/>
    <w:rsid w:val="007430C8"/>
    <w:rsid w:val="007431AD"/>
    <w:rsid w:val="007443C4"/>
    <w:rsid w:val="00744657"/>
    <w:rsid w:val="007446C5"/>
    <w:rsid w:val="00744940"/>
    <w:rsid w:val="00744F08"/>
    <w:rsid w:val="00744F99"/>
    <w:rsid w:val="0074529F"/>
    <w:rsid w:val="00745464"/>
    <w:rsid w:val="00745C49"/>
    <w:rsid w:val="00746EBB"/>
    <w:rsid w:val="00747598"/>
    <w:rsid w:val="007475F6"/>
    <w:rsid w:val="007479D3"/>
    <w:rsid w:val="00747C96"/>
    <w:rsid w:val="00747E73"/>
    <w:rsid w:val="00750A1A"/>
    <w:rsid w:val="00750A90"/>
    <w:rsid w:val="0075228D"/>
    <w:rsid w:val="00752FE2"/>
    <w:rsid w:val="00753165"/>
    <w:rsid w:val="00753362"/>
    <w:rsid w:val="00753526"/>
    <w:rsid w:val="0075362F"/>
    <w:rsid w:val="00753EAF"/>
    <w:rsid w:val="00754059"/>
    <w:rsid w:val="00754B83"/>
    <w:rsid w:val="007551AD"/>
    <w:rsid w:val="00755586"/>
    <w:rsid w:val="00755880"/>
    <w:rsid w:val="007558C5"/>
    <w:rsid w:val="00756027"/>
    <w:rsid w:val="0075666B"/>
    <w:rsid w:val="00756D8C"/>
    <w:rsid w:val="00757695"/>
    <w:rsid w:val="007579AA"/>
    <w:rsid w:val="00757C6D"/>
    <w:rsid w:val="00757CEF"/>
    <w:rsid w:val="00757CFE"/>
    <w:rsid w:val="00760B2F"/>
    <w:rsid w:val="00760C6B"/>
    <w:rsid w:val="00761840"/>
    <w:rsid w:val="00761FEB"/>
    <w:rsid w:val="00762147"/>
    <w:rsid w:val="007624F9"/>
    <w:rsid w:val="00762831"/>
    <w:rsid w:val="00762DFD"/>
    <w:rsid w:val="0076322B"/>
    <w:rsid w:val="00763715"/>
    <w:rsid w:val="00763AC8"/>
    <w:rsid w:val="0076403A"/>
    <w:rsid w:val="0076413D"/>
    <w:rsid w:val="007646D4"/>
    <w:rsid w:val="00766F46"/>
    <w:rsid w:val="00767E7B"/>
    <w:rsid w:val="00770311"/>
    <w:rsid w:val="007703AC"/>
    <w:rsid w:val="00770487"/>
    <w:rsid w:val="00771633"/>
    <w:rsid w:val="00771A25"/>
    <w:rsid w:val="00771D57"/>
    <w:rsid w:val="00772691"/>
    <w:rsid w:val="00772B48"/>
    <w:rsid w:val="00772C21"/>
    <w:rsid w:val="00772C39"/>
    <w:rsid w:val="0077314D"/>
    <w:rsid w:val="00773235"/>
    <w:rsid w:val="00773921"/>
    <w:rsid w:val="0077442F"/>
    <w:rsid w:val="00775A18"/>
    <w:rsid w:val="0077632E"/>
    <w:rsid w:val="00776508"/>
    <w:rsid w:val="00776517"/>
    <w:rsid w:val="007774EC"/>
    <w:rsid w:val="007806B1"/>
    <w:rsid w:val="0078080F"/>
    <w:rsid w:val="00780831"/>
    <w:rsid w:val="007809BB"/>
    <w:rsid w:val="00781313"/>
    <w:rsid w:val="0078171F"/>
    <w:rsid w:val="00781999"/>
    <w:rsid w:val="00781A73"/>
    <w:rsid w:val="00782CC5"/>
    <w:rsid w:val="00783052"/>
    <w:rsid w:val="007831A7"/>
    <w:rsid w:val="007831B9"/>
    <w:rsid w:val="00783907"/>
    <w:rsid w:val="00783E1E"/>
    <w:rsid w:val="00783F76"/>
    <w:rsid w:val="00784B26"/>
    <w:rsid w:val="00784E80"/>
    <w:rsid w:val="0078518B"/>
    <w:rsid w:val="00785891"/>
    <w:rsid w:val="00786B51"/>
    <w:rsid w:val="007872D9"/>
    <w:rsid w:val="0078DE1D"/>
    <w:rsid w:val="007916FD"/>
    <w:rsid w:val="00793271"/>
    <w:rsid w:val="007937B7"/>
    <w:rsid w:val="007944E5"/>
    <w:rsid w:val="007948C7"/>
    <w:rsid w:val="00794F40"/>
    <w:rsid w:val="0079518C"/>
    <w:rsid w:val="007957AA"/>
    <w:rsid w:val="007958A6"/>
    <w:rsid w:val="00795C21"/>
    <w:rsid w:val="00796145"/>
    <w:rsid w:val="007961F1"/>
    <w:rsid w:val="00796988"/>
    <w:rsid w:val="007971E1"/>
    <w:rsid w:val="00797231"/>
    <w:rsid w:val="007979D2"/>
    <w:rsid w:val="00797ECB"/>
    <w:rsid w:val="007A022E"/>
    <w:rsid w:val="007A03B2"/>
    <w:rsid w:val="007A0690"/>
    <w:rsid w:val="007A069D"/>
    <w:rsid w:val="007A08E8"/>
    <w:rsid w:val="007A0FB5"/>
    <w:rsid w:val="007A159F"/>
    <w:rsid w:val="007A15BF"/>
    <w:rsid w:val="007A19F7"/>
    <w:rsid w:val="007A1BAB"/>
    <w:rsid w:val="007A2211"/>
    <w:rsid w:val="007A25B6"/>
    <w:rsid w:val="007A2721"/>
    <w:rsid w:val="007A2C48"/>
    <w:rsid w:val="007A2C9D"/>
    <w:rsid w:val="007A2CDC"/>
    <w:rsid w:val="007A3822"/>
    <w:rsid w:val="007A4254"/>
    <w:rsid w:val="007A4986"/>
    <w:rsid w:val="007A4FC1"/>
    <w:rsid w:val="007A54AE"/>
    <w:rsid w:val="007A54E4"/>
    <w:rsid w:val="007A565C"/>
    <w:rsid w:val="007A63D1"/>
    <w:rsid w:val="007A6575"/>
    <w:rsid w:val="007A667D"/>
    <w:rsid w:val="007A6ABC"/>
    <w:rsid w:val="007A7337"/>
    <w:rsid w:val="007A7868"/>
    <w:rsid w:val="007B01DB"/>
    <w:rsid w:val="007B043B"/>
    <w:rsid w:val="007B13D0"/>
    <w:rsid w:val="007B1542"/>
    <w:rsid w:val="007B18F1"/>
    <w:rsid w:val="007B2A02"/>
    <w:rsid w:val="007B2A9D"/>
    <w:rsid w:val="007B4C9E"/>
    <w:rsid w:val="007B4F10"/>
    <w:rsid w:val="007B6630"/>
    <w:rsid w:val="007B7699"/>
    <w:rsid w:val="007B7AF9"/>
    <w:rsid w:val="007C0306"/>
    <w:rsid w:val="007C05EA"/>
    <w:rsid w:val="007C074C"/>
    <w:rsid w:val="007C09B7"/>
    <w:rsid w:val="007C0E0D"/>
    <w:rsid w:val="007C1417"/>
    <w:rsid w:val="007C1E28"/>
    <w:rsid w:val="007C3663"/>
    <w:rsid w:val="007C3B03"/>
    <w:rsid w:val="007C3BF5"/>
    <w:rsid w:val="007C4E9D"/>
    <w:rsid w:val="007C53DD"/>
    <w:rsid w:val="007C5CB1"/>
    <w:rsid w:val="007C5E52"/>
    <w:rsid w:val="007C714E"/>
    <w:rsid w:val="007C76E0"/>
    <w:rsid w:val="007D06B3"/>
    <w:rsid w:val="007D1085"/>
    <w:rsid w:val="007D1502"/>
    <w:rsid w:val="007D1847"/>
    <w:rsid w:val="007D1B70"/>
    <w:rsid w:val="007D1D1B"/>
    <w:rsid w:val="007D1E76"/>
    <w:rsid w:val="007D24B6"/>
    <w:rsid w:val="007D2735"/>
    <w:rsid w:val="007D2BA5"/>
    <w:rsid w:val="007D2D28"/>
    <w:rsid w:val="007D2FD4"/>
    <w:rsid w:val="007D30C4"/>
    <w:rsid w:val="007D31F6"/>
    <w:rsid w:val="007D36B1"/>
    <w:rsid w:val="007D3979"/>
    <w:rsid w:val="007D4035"/>
    <w:rsid w:val="007D491F"/>
    <w:rsid w:val="007D4CB5"/>
    <w:rsid w:val="007D543F"/>
    <w:rsid w:val="007D546F"/>
    <w:rsid w:val="007D584E"/>
    <w:rsid w:val="007D6767"/>
    <w:rsid w:val="007D69AC"/>
    <w:rsid w:val="007D6DBA"/>
    <w:rsid w:val="007D6F21"/>
    <w:rsid w:val="007D7D51"/>
    <w:rsid w:val="007E0DE3"/>
    <w:rsid w:val="007E22DB"/>
    <w:rsid w:val="007E369F"/>
    <w:rsid w:val="007E3F6F"/>
    <w:rsid w:val="007E4552"/>
    <w:rsid w:val="007E4643"/>
    <w:rsid w:val="007E485A"/>
    <w:rsid w:val="007E5453"/>
    <w:rsid w:val="007E5E39"/>
    <w:rsid w:val="007E63C7"/>
    <w:rsid w:val="007E65A0"/>
    <w:rsid w:val="007E72A0"/>
    <w:rsid w:val="007E72EB"/>
    <w:rsid w:val="007F01A6"/>
    <w:rsid w:val="007F063E"/>
    <w:rsid w:val="007F1CC8"/>
    <w:rsid w:val="007F2DE7"/>
    <w:rsid w:val="007F304F"/>
    <w:rsid w:val="007F3739"/>
    <w:rsid w:val="007F3957"/>
    <w:rsid w:val="007F408C"/>
    <w:rsid w:val="007F41BB"/>
    <w:rsid w:val="007F487B"/>
    <w:rsid w:val="007F4A34"/>
    <w:rsid w:val="007F4F6D"/>
    <w:rsid w:val="007F5485"/>
    <w:rsid w:val="007F5961"/>
    <w:rsid w:val="007F6BCD"/>
    <w:rsid w:val="008009A6"/>
    <w:rsid w:val="00800D14"/>
    <w:rsid w:val="008023D0"/>
    <w:rsid w:val="008025B6"/>
    <w:rsid w:val="008033E3"/>
    <w:rsid w:val="00804158"/>
    <w:rsid w:val="00804465"/>
    <w:rsid w:val="00804C73"/>
    <w:rsid w:val="00805660"/>
    <w:rsid w:val="00805D95"/>
    <w:rsid w:val="00805EB2"/>
    <w:rsid w:val="0080630E"/>
    <w:rsid w:val="008069F3"/>
    <w:rsid w:val="00806B58"/>
    <w:rsid w:val="00806D43"/>
    <w:rsid w:val="008073BB"/>
    <w:rsid w:val="00807B78"/>
    <w:rsid w:val="00810945"/>
    <w:rsid w:val="00810ED4"/>
    <w:rsid w:val="008114A8"/>
    <w:rsid w:val="00811D08"/>
    <w:rsid w:val="00811DD3"/>
    <w:rsid w:val="00811EB0"/>
    <w:rsid w:val="00812BE3"/>
    <w:rsid w:val="00812D06"/>
    <w:rsid w:val="00813832"/>
    <w:rsid w:val="00813D80"/>
    <w:rsid w:val="0081407E"/>
    <w:rsid w:val="008140CA"/>
    <w:rsid w:val="00814AF2"/>
    <w:rsid w:val="008152E2"/>
    <w:rsid w:val="00815399"/>
    <w:rsid w:val="0081569F"/>
    <w:rsid w:val="008160C1"/>
    <w:rsid w:val="008170EB"/>
    <w:rsid w:val="0081720A"/>
    <w:rsid w:val="0081739F"/>
    <w:rsid w:val="00817914"/>
    <w:rsid w:val="00817FF3"/>
    <w:rsid w:val="00820892"/>
    <w:rsid w:val="00820D85"/>
    <w:rsid w:val="008214B2"/>
    <w:rsid w:val="008219EE"/>
    <w:rsid w:val="008221F6"/>
    <w:rsid w:val="00822417"/>
    <w:rsid w:val="008227D0"/>
    <w:rsid w:val="00822B1A"/>
    <w:rsid w:val="00823E2F"/>
    <w:rsid w:val="0082446E"/>
    <w:rsid w:val="00824ADF"/>
    <w:rsid w:val="0082514D"/>
    <w:rsid w:val="008252EB"/>
    <w:rsid w:val="00825C63"/>
    <w:rsid w:val="00825FA6"/>
    <w:rsid w:val="00826E1B"/>
    <w:rsid w:val="008304E8"/>
    <w:rsid w:val="00830C92"/>
    <w:rsid w:val="00831457"/>
    <w:rsid w:val="00831694"/>
    <w:rsid w:val="0083173E"/>
    <w:rsid w:val="0083207C"/>
    <w:rsid w:val="00832121"/>
    <w:rsid w:val="00832DFA"/>
    <w:rsid w:val="0083362E"/>
    <w:rsid w:val="008336FD"/>
    <w:rsid w:val="00833AB2"/>
    <w:rsid w:val="00833CDB"/>
    <w:rsid w:val="00834464"/>
    <w:rsid w:val="008345E0"/>
    <w:rsid w:val="00834A95"/>
    <w:rsid w:val="00834AE4"/>
    <w:rsid w:val="008359A7"/>
    <w:rsid w:val="00835A54"/>
    <w:rsid w:val="00835C44"/>
    <w:rsid w:val="00836DAF"/>
    <w:rsid w:val="00837A8B"/>
    <w:rsid w:val="00837BD4"/>
    <w:rsid w:val="00840A9B"/>
    <w:rsid w:val="00841095"/>
    <w:rsid w:val="00842E75"/>
    <w:rsid w:val="00843690"/>
    <w:rsid w:val="008439AF"/>
    <w:rsid w:val="00843B67"/>
    <w:rsid w:val="00843C5D"/>
    <w:rsid w:val="0084423E"/>
    <w:rsid w:val="00844364"/>
    <w:rsid w:val="00844DD0"/>
    <w:rsid w:val="0084500D"/>
    <w:rsid w:val="00845201"/>
    <w:rsid w:val="0084582D"/>
    <w:rsid w:val="00845C66"/>
    <w:rsid w:val="00845EEC"/>
    <w:rsid w:val="00845F33"/>
    <w:rsid w:val="00845FAE"/>
    <w:rsid w:val="00845FC5"/>
    <w:rsid w:val="00846241"/>
    <w:rsid w:val="00846457"/>
    <w:rsid w:val="00846E0D"/>
    <w:rsid w:val="008471CD"/>
    <w:rsid w:val="00847DA8"/>
    <w:rsid w:val="008500C1"/>
    <w:rsid w:val="00850356"/>
    <w:rsid w:val="00850415"/>
    <w:rsid w:val="00850886"/>
    <w:rsid w:val="00850D2E"/>
    <w:rsid w:val="0085100F"/>
    <w:rsid w:val="00851E9E"/>
    <w:rsid w:val="0085204D"/>
    <w:rsid w:val="008527A8"/>
    <w:rsid w:val="00852BC8"/>
    <w:rsid w:val="008535CC"/>
    <w:rsid w:val="00853661"/>
    <w:rsid w:val="00853BD3"/>
    <w:rsid w:val="00855B78"/>
    <w:rsid w:val="00856861"/>
    <w:rsid w:val="00856A3A"/>
    <w:rsid w:val="00856E05"/>
    <w:rsid w:val="0085708C"/>
    <w:rsid w:val="00857160"/>
    <w:rsid w:val="00857B72"/>
    <w:rsid w:val="008603E2"/>
    <w:rsid w:val="0086107A"/>
    <w:rsid w:val="00861414"/>
    <w:rsid w:val="00862A56"/>
    <w:rsid w:val="00862CB1"/>
    <w:rsid w:val="00862E0F"/>
    <w:rsid w:val="00863026"/>
    <w:rsid w:val="00863ED0"/>
    <w:rsid w:val="00864086"/>
    <w:rsid w:val="00864BF1"/>
    <w:rsid w:val="00865354"/>
    <w:rsid w:val="0086610F"/>
    <w:rsid w:val="008666E1"/>
    <w:rsid w:val="00866F38"/>
    <w:rsid w:val="00867A32"/>
    <w:rsid w:val="00867C8F"/>
    <w:rsid w:val="00867CB1"/>
    <w:rsid w:val="00867E09"/>
    <w:rsid w:val="008700F5"/>
    <w:rsid w:val="00870992"/>
    <w:rsid w:val="008709FA"/>
    <w:rsid w:val="00870F51"/>
    <w:rsid w:val="00870FD9"/>
    <w:rsid w:val="00871981"/>
    <w:rsid w:val="00871999"/>
    <w:rsid w:val="00872BFA"/>
    <w:rsid w:val="008734B2"/>
    <w:rsid w:val="00873525"/>
    <w:rsid w:val="008735DF"/>
    <w:rsid w:val="00873728"/>
    <w:rsid w:val="00873F28"/>
    <w:rsid w:val="008740A9"/>
    <w:rsid w:val="0087455F"/>
    <w:rsid w:val="00874C7B"/>
    <w:rsid w:val="00874F4E"/>
    <w:rsid w:val="008753BB"/>
    <w:rsid w:val="0087542C"/>
    <w:rsid w:val="00875698"/>
    <w:rsid w:val="00875CF3"/>
    <w:rsid w:val="00876450"/>
    <w:rsid w:val="00876532"/>
    <w:rsid w:val="008772BC"/>
    <w:rsid w:val="00877473"/>
    <w:rsid w:val="00877699"/>
    <w:rsid w:val="0088032E"/>
    <w:rsid w:val="00881157"/>
    <w:rsid w:val="008828DE"/>
    <w:rsid w:val="00882D70"/>
    <w:rsid w:val="00883F3B"/>
    <w:rsid w:val="008845B3"/>
    <w:rsid w:val="00884CE7"/>
    <w:rsid w:val="008859A3"/>
    <w:rsid w:val="00885DB7"/>
    <w:rsid w:val="008866FE"/>
    <w:rsid w:val="0088681D"/>
    <w:rsid w:val="00887759"/>
    <w:rsid w:val="008909AD"/>
    <w:rsid w:val="00890D12"/>
    <w:rsid w:val="00892488"/>
    <w:rsid w:val="008926AA"/>
    <w:rsid w:val="00892BB2"/>
    <w:rsid w:val="00892E0D"/>
    <w:rsid w:val="008942C0"/>
    <w:rsid w:val="00894833"/>
    <w:rsid w:val="0089550B"/>
    <w:rsid w:val="008959CD"/>
    <w:rsid w:val="00896F65"/>
    <w:rsid w:val="008970A4"/>
    <w:rsid w:val="0089787D"/>
    <w:rsid w:val="00897D2D"/>
    <w:rsid w:val="00897E4A"/>
    <w:rsid w:val="00897F19"/>
    <w:rsid w:val="008A06EF"/>
    <w:rsid w:val="008A0848"/>
    <w:rsid w:val="008A166B"/>
    <w:rsid w:val="008A1B3F"/>
    <w:rsid w:val="008A2273"/>
    <w:rsid w:val="008A26CC"/>
    <w:rsid w:val="008A2C94"/>
    <w:rsid w:val="008A2D4A"/>
    <w:rsid w:val="008A2E85"/>
    <w:rsid w:val="008A305E"/>
    <w:rsid w:val="008A3756"/>
    <w:rsid w:val="008A38B1"/>
    <w:rsid w:val="008A3A74"/>
    <w:rsid w:val="008A3EB6"/>
    <w:rsid w:val="008A3ED8"/>
    <w:rsid w:val="008A43F0"/>
    <w:rsid w:val="008A46BA"/>
    <w:rsid w:val="008A4A99"/>
    <w:rsid w:val="008A4EDF"/>
    <w:rsid w:val="008A55D8"/>
    <w:rsid w:val="008A5747"/>
    <w:rsid w:val="008A5BE5"/>
    <w:rsid w:val="008A5C95"/>
    <w:rsid w:val="008A5D02"/>
    <w:rsid w:val="008A5FD0"/>
    <w:rsid w:val="008A6047"/>
    <w:rsid w:val="008A61A7"/>
    <w:rsid w:val="008A7B94"/>
    <w:rsid w:val="008A7BA4"/>
    <w:rsid w:val="008A7BB2"/>
    <w:rsid w:val="008B13BA"/>
    <w:rsid w:val="008B160A"/>
    <w:rsid w:val="008B192B"/>
    <w:rsid w:val="008B1E1F"/>
    <w:rsid w:val="008B251C"/>
    <w:rsid w:val="008B3593"/>
    <w:rsid w:val="008B3645"/>
    <w:rsid w:val="008B3A2F"/>
    <w:rsid w:val="008B3EAD"/>
    <w:rsid w:val="008B3ED0"/>
    <w:rsid w:val="008B469B"/>
    <w:rsid w:val="008B4767"/>
    <w:rsid w:val="008B479A"/>
    <w:rsid w:val="008B54A1"/>
    <w:rsid w:val="008B589C"/>
    <w:rsid w:val="008B5D72"/>
    <w:rsid w:val="008B5F44"/>
    <w:rsid w:val="008B6D5C"/>
    <w:rsid w:val="008B7334"/>
    <w:rsid w:val="008B738A"/>
    <w:rsid w:val="008B7AFA"/>
    <w:rsid w:val="008B7BE2"/>
    <w:rsid w:val="008B7BFB"/>
    <w:rsid w:val="008B7C3F"/>
    <w:rsid w:val="008B7CEF"/>
    <w:rsid w:val="008C0798"/>
    <w:rsid w:val="008C0B34"/>
    <w:rsid w:val="008C0C7D"/>
    <w:rsid w:val="008C1239"/>
    <w:rsid w:val="008C1921"/>
    <w:rsid w:val="008C22DA"/>
    <w:rsid w:val="008C25B9"/>
    <w:rsid w:val="008C3876"/>
    <w:rsid w:val="008C3EBC"/>
    <w:rsid w:val="008C4152"/>
    <w:rsid w:val="008C42AB"/>
    <w:rsid w:val="008C48B1"/>
    <w:rsid w:val="008C4D01"/>
    <w:rsid w:val="008C559A"/>
    <w:rsid w:val="008C573C"/>
    <w:rsid w:val="008C5CDA"/>
    <w:rsid w:val="008C600E"/>
    <w:rsid w:val="008C65D3"/>
    <w:rsid w:val="008C6CB1"/>
    <w:rsid w:val="008C7338"/>
    <w:rsid w:val="008C7634"/>
    <w:rsid w:val="008C7A0E"/>
    <w:rsid w:val="008C7A35"/>
    <w:rsid w:val="008C7B79"/>
    <w:rsid w:val="008D019D"/>
    <w:rsid w:val="008D0E80"/>
    <w:rsid w:val="008D1990"/>
    <w:rsid w:val="008D1CF1"/>
    <w:rsid w:val="008D2289"/>
    <w:rsid w:val="008D3787"/>
    <w:rsid w:val="008D4572"/>
    <w:rsid w:val="008D5544"/>
    <w:rsid w:val="008D562F"/>
    <w:rsid w:val="008D5C1D"/>
    <w:rsid w:val="008D5FA2"/>
    <w:rsid w:val="008D62B6"/>
    <w:rsid w:val="008D6B99"/>
    <w:rsid w:val="008D772D"/>
    <w:rsid w:val="008E0144"/>
    <w:rsid w:val="008E0312"/>
    <w:rsid w:val="008E0AB4"/>
    <w:rsid w:val="008E0B8E"/>
    <w:rsid w:val="008E1C2E"/>
    <w:rsid w:val="008E2838"/>
    <w:rsid w:val="008E2B55"/>
    <w:rsid w:val="008E3156"/>
    <w:rsid w:val="008E3991"/>
    <w:rsid w:val="008E3CFC"/>
    <w:rsid w:val="008E448B"/>
    <w:rsid w:val="008E4540"/>
    <w:rsid w:val="008E471C"/>
    <w:rsid w:val="008E47CC"/>
    <w:rsid w:val="008E4A7D"/>
    <w:rsid w:val="008E4E9A"/>
    <w:rsid w:val="008E4FD9"/>
    <w:rsid w:val="008E53CB"/>
    <w:rsid w:val="008E5A09"/>
    <w:rsid w:val="008E61C2"/>
    <w:rsid w:val="008E6451"/>
    <w:rsid w:val="008E69CF"/>
    <w:rsid w:val="008E738A"/>
    <w:rsid w:val="008F0C03"/>
    <w:rsid w:val="008F0F4C"/>
    <w:rsid w:val="008F327D"/>
    <w:rsid w:val="008F34B5"/>
    <w:rsid w:val="008F3BAA"/>
    <w:rsid w:val="008F4BDB"/>
    <w:rsid w:val="008F529D"/>
    <w:rsid w:val="008F56E7"/>
    <w:rsid w:val="008F5A71"/>
    <w:rsid w:val="008F621C"/>
    <w:rsid w:val="008F6549"/>
    <w:rsid w:val="008F6F4A"/>
    <w:rsid w:val="008F7187"/>
    <w:rsid w:val="008F7892"/>
    <w:rsid w:val="009002C3"/>
    <w:rsid w:val="009006E5"/>
    <w:rsid w:val="009007EE"/>
    <w:rsid w:val="00900AAD"/>
    <w:rsid w:val="00901018"/>
    <w:rsid w:val="009016BB"/>
    <w:rsid w:val="00901734"/>
    <w:rsid w:val="00901825"/>
    <w:rsid w:val="00901C3D"/>
    <w:rsid w:val="009023EB"/>
    <w:rsid w:val="009024DC"/>
    <w:rsid w:val="0090298B"/>
    <w:rsid w:val="00903493"/>
    <w:rsid w:val="009040FE"/>
    <w:rsid w:val="00904486"/>
    <w:rsid w:val="00904E1C"/>
    <w:rsid w:val="009059BD"/>
    <w:rsid w:val="00907B54"/>
    <w:rsid w:val="00907F30"/>
    <w:rsid w:val="00910A64"/>
    <w:rsid w:val="00910DC3"/>
    <w:rsid w:val="00910EFB"/>
    <w:rsid w:val="00910FEB"/>
    <w:rsid w:val="00911244"/>
    <w:rsid w:val="009117FD"/>
    <w:rsid w:val="0091261B"/>
    <w:rsid w:val="00912A25"/>
    <w:rsid w:val="00912A87"/>
    <w:rsid w:val="00912B85"/>
    <w:rsid w:val="009131F3"/>
    <w:rsid w:val="00913A17"/>
    <w:rsid w:val="00913B74"/>
    <w:rsid w:val="00913D53"/>
    <w:rsid w:val="00914126"/>
    <w:rsid w:val="0091492F"/>
    <w:rsid w:val="00914C49"/>
    <w:rsid w:val="00915395"/>
    <w:rsid w:val="009163F7"/>
    <w:rsid w:val="00916DD3"/>
    <w:rsid w:val="00916EFD"/>
    <w:rsid w:val="00916F38"/>
    <w:rsid w:val="00916FED"/>
    <w:rsid w:val="0091751B"/>
    <w:rsid w:val="00917BB1"/>
    <w:rsid w:val="00917F3B"/>
    <w:rsid w:val="009204E4"/>
    <w:rsid w:val="00920A14"/>
    <w:rsid w:val="009210B1"/>
    <w:rsid w:val="009215FC"/>
    <w:rsid w:val="00924F08"/>
    <w:rsid w:val="00926B2F"/>
    <w:rsid w:val="00926ECA"/>
    <w:rsid w:val="00927269"/>
    <w:rsid w:val="00930287"/>
    <w:rsid w:val="009303A0"/>
    <w:rsid w:val="009305DB"/>
    <w:rsid w:val="009313BF"/>
    <w:rsid w:val="00931505"/>
    <w:rsid w:val="00933BDD"/>
    <w:rsid w:val="00933C64"/>
    <w:rsid w:val="00933EE0"/>
    <w:rsid w:val="00934072"/>
    <w:rsid w:val="0093469F"/>
    <w:rsid w:val="0093576C"/>
    <w:rsid w:val="00935E17"/>
    <w:rsid w:val="009365D3"/>
    <w:rsid w:val="00936B32"/>
    <w:rsid w:val="00937EEC"/>
    <w:rsid w:val="00940293"/>
    <w:rsid w:val="009405BB"/>
    <w:rsid w:val="009408C4"/>
    <w:rsid w:val="009415F6"/>
    <w:rsid w:val="00941B59"/>
    <w:rsid w:val="00941FAF"/>
    <w:rsid w:val="0094222E"/>
    <w:rsid w:val="0094251F"/>
    <w:rsid w:val="00942715"/>
    <w:rsid w:val="00943CA4"/>
    <w:rsid w:val="00943E7D"/>
    <w:rsid w:val="00944085"/>
    <w:rsid w:val="009444B9"/>
    <w:rsid w:val="0094451D"/>
    <w:rsid w:val="0094488B"/>
    <w:rsid w:val="00944D0E"/>
    <w:rsid w:val="009454E7"/>
    <w:rsid w:val="009456A2"/>
    <w:rsid w:val="00945CD3"/>
    <w:rsid w:val="009460A6"/>
    <w:rsid w:val="00946607"/>
    <w:rsid w:val="009466CB"/>
    <w:rsid w:val="009467FA"/>
    <w:rsid w:val="0094688E"/>
    <w:rsid w:val="009469F5"/>
    <w:rsid w:val="00950DB2"/>
    <w:rsid w:val="009511EE"/>
    <w:rsid w:val="009515BE"/>
    <w:rsid w:val="00951996"/>
    <w:rsid w:val="009519AB"/>
    <w:rsid w:val="00951D7E"/>
    <w:rsid w:val="009520A4"/>
    <w:rsid w:val="009522F5"/>
    <w:rsid w:val="00952F7B"/>
    <w:rsid w:val="00953CEF"/>
    <w:rsid w:val="00954154"/>
    <w:rsid w:val="00954E67"/>
    <w:rsid w:val="0095615B"/>
    <w:rsid w:val="00956337"/>
    <w:rsid w:val="00956716"/>
    <w:rsid w:val="0095699F"/>
    <w:rsid w:val="009576CE"/>
    <w:rsid w:val="00960A80"/>
    <w:rsid w:val="00960F8F"/>
    <w:rsid w:val="0096118D"/>
    <w:rsid w:val="00961442"/>
    <w:rsid w:val="00961B0A"/>
    <w:rsid w:val="00961CE8"/>
    <w:rsid w:val="00962748"/>
    <w:rsid w:val="00964F03"/>
    <w:rsid w:val="00966F36"/>
    <w:rsid w:val="009670B1"/>
    <w:rsid w:val="0096726B"/>
    <w:rsid w:val="00967F2C"/>
    <w:rsid w:val="0097064F"/>
    <w:rsid w:val="00970CB2"/>
    <w:rsid w:val="009710CD"/>
    <w:rsid w:val="00971848"/>
    <w:rsid w:val="009725B1"/>
    <w:rsid w:val="00973091"/>
    <w:rsid w:val="0097352F"/>
    <w:rsid w:val="00973E5E"/>
    <w:rsid w:val="009747CD"/>
    <w:rsid w:val="00974BF9"/>
    <w:rsid w:val="009750C8"/>
    <w:rsid w:val="00975945"/>
    <w:rsid w:val="00975BE9"/>
    <w:rsid w:val="00975CF0"/>
    <w:rsid w:val="00975FD0"/>
    <w:rsid w:val="009770B3"/>
    <w:rsid w:val="00977540"/>
    <w:rsid w:val="009777E2"/>
    <w:rsid w:val="00977835"/>
    <w:rsid w:val="0098015B"/>
    <w:rsid w:val="00980171"/>
    <w:rsid w:val="00980789"/>
    <w:rsid w:val="00980962"/>
    <w:rsid w:val="00980E78"/>
    <w:rsid w:val="00981183"/>
    <w:rsid w:val="00981A95"/>
    <w:rsid w:val="00982402"/>
    <w:rsid w:val="00982711"/>
    <w:rsid w:val="0098304A"/>
    <w:rsid w:val="009834C5"/>
    <w:rsid w:val="009836B5"/>
    <w:rsid w:val="00983CC9"/>
    <w:rsid w:val="00983F54"/>
    <w:rsid w:val="00984AD8"/>
    <w:rsid w:val="00984D12"/>
    <w:rsid w:val="0098542E"/>
    <w:rsid w:val="00990DC2"/>
    <w:rsid w:val="00991090"/>
    <w:rsid w:val="0099169D"/>
    <w:rsid w:val="00991AEA"/>
    <w:rsid w:val="0099232B"/>
    <w:rsid w:val="009931E7"/>
    <w:rsid w:val="00993355"/>
    <w:rsid w:val="00993789"/>
    <w:rsid w:val="00993E36"/>
    <w:rsid w:val="00993E96"/>
    <w:rsid w:val="009948C3"/>
    <w:rsid w:val="00994A4B"/>
    <w:rsid w:val="0099523C"/>
    <w:rsid w:val="00995758"/>
    <w:rsid w:val="0099602F"/>
    <w:rsid w:val="0099752E"/>
    <w:rsid w:val="00997C85"/>
    <w:rsid w:val="009A0087"/>
    <w:rsid w:val="009A0660"/>
    <w:rsid w:val="009A0E6E"/>
    <w:rsid w:val="009A1021"/>
    <w:rsid w:val="009A16DD"/>
    <w:rsid w:val="009A1707"/>
    <w:rsid w:val="009A178A"/>
    <w:rsid w:val="009A1AB8"/>
    <w:rsid w:val="009A1BDC"/>
    <w:rsid w:val="009A2916"/>
    <w:rsid w:val="009A2C5D"/>
    <w:rsid w:val="009A329F"/>
    <w:rsid w:val="009A423E"/>
    <w:rsid w:val="009A47DA"/>
    <w:rsid w:val="009A4BB1"/>
    <w:rsid w:val="009A5047"/>
    <w:rsid w:val="009A52A9"/>
    <w:rsid w:val="009A5567"/>
    <w:rsid w:val="009A59A7"/>
    <w:rsid w:val="009A6988"/>
    <w:rsid w:val="009A6D1F"/>
    <w:rsid w:val="009A73FD"/>
    <w:rsid w:val="009A744F"/>
    <w:rsid w:val="009A74DD"/>
    <w:rsid w:val="009A755D"/>
    <w:rsid w:val="009B027B"/>
    <w:rsid w:val="009B0525"/>
    <w:rsid w:val="009B0657"/>
    <w:rsid w:val="009B0875"/>
    <w:rsid w:val="009B098E"/>
    <w:rsid w:val="009B193B"/>
    <w:rsid w:val="009B2186"/>
    <w:rsid w:val="009B2204"/>
    <w:rsid w:val="009B30C2"/>
    <w:rsid w:val="009B3C74"/>
    <w:rsid w:val="009B4222"/>
    <w:rsid w:val="009B4FF2"/>
    <w:rsid w:val="009B64E3"/>
    <w:rsid w:val="009B6505"/>
    <w:rsid w:val="009B72C3"/>
    <w:rsid w:val="009B7694"/>
    <w:rsid w:val="009B7BA8"/>
    <w:rsid w:val="009C0F9A"/>
    <w:rsid w:val="009C250D"/>
    <w:rsid w:val="009C2560"/>
    <w:rsid w:val="009C25C4"/>
    <w:rsid w:val="009C26EE"/>
    <w:rsid w:val="009C2B5A"/>
    <w:rsid w:val="009C327E"/>
    <w:rsid w:val="009C3866"/>
    <w:rsid w:val="009C43F0"/>
    <w:rsid w:val="009C4757"/>
    <w:rsid w:val="009C582C"/>
    <w:rsid w:val="009C62E9"/>
    <w:rsid w:val="009C6742"/>
    <w:rsid w:val="009C6E9D"/>
    <w:rsid w:val="009C6ECE"/>
    <w:rsid w:val="009C7CA4"/>
    <w:rsid w:val="009D0514"/>
    <w:rsid w:val="009D0D36"/>
    <w:rsid w:val="009D1117"/>
    <w:rsid w:val="009D11A5"/>
    <w:rsid w:val="009D20E9"/>
    <w:rsid w:val="009D220A"/>
    <w:rsid w:val="009D33CB"/>
    <w:rsid w:val="009D3BFC"/>
    <w:rsid w:val="009D3F13"/>
    <w:rsid w:val="009D40DF"/>
    <w:rsid w:val="009D638D"/>
    <w:rsid w:val="009D63C3"/>
    <w:rsid w:val="009D6D2B"/>
    <w:rsid w:val="009D6ECD"/>
    <w:rsid w:val="009D7147"/>
    <w:rsid w:val="009D7322"/>
    <w:rsid w:val="009D7550"/>
    <w:rsid w:val="009E0EF7"/>
    <w:rsid w:val="009E1137"/>
    <w:rsid w:val="009E1583"/>
    <w:rsid w:val="009E1F3F"/>
    <w:rsid w:val="009E2490"/>
    <w:rsid w:val="009E368B"/>
    <w:rsid w:val="009E3B2E"/>
    <w:rsid w:val="009E4429"/>
    <w:rsid w:val="009E4727"/>
    <w:rsid w:val="009E4C13"/>
    <w:rsid w:val="009E4F44"/>
    <w:rsid w:val="009E56A3"/>
    <w:rsid w:val="009E5C87"/>
    <w:rsid w:val="009E5DC7"/>
    <w:rsid w:val="009E5E47"/>
    <w:rsid w:val="009E6D97"/>
    <w:rsid w:val="009E7C97"/>
    <w:rsid w:val="009F051A"/>
    <w:rsid w:val="009F09C1"/>
    <w:rsid w:val="009F0C5E"/>
    <w:rsid w:val="009F0ECB"/>
    <w:rsid w:val="009F2356"/>
    <w:rsid w:val="009F3165"/>
    <w:rsid w:val="009F34A4"/>
    <w:rsid w:val="009F35E0"/>
    <w:rsid w:val="009F3689"/>
    <w:rsid w:val="009F3775"/>
    <w:rsid w:val="009F44F1"/>
    <w:rsid w:val="009F48B1"/>
    <w:rsid w:val="009F49D5"/>
    <w:rsid w:val="009F4D7A"/>
    <w:rsid w:val="009F4DB9"/>
    <w:rsid w:val="009F5555"/>
    <w:rsid w:val="009F574B"/>
    <w:rsid w:val="009F62BA"/>
    <w:rsid w:val="009F737A"/>
    <w:rsid w:val="009F7544"/>
    <w:rsid w:val="009F7BEF"/>
    <w:rsid w:val="009F7D7A"/>
    <w:rsid w:val="00A01010"/>
    <w:rsid w:val="00A01170"/>
    <w:rsid w:val="00A02A07"/>
    <w:rsid w:val="00A02A45"/>
    <w:rsid w:val="00A036F5"/>
    <w:rsid w:val="00A03B69"/>
    <w:rsid w:val="00A0428C"/>
    <w:rsid w:val="00A04D14"/>
    <w:rsid w:val="00A04FA4"/>
    <w:rsid w:val="00A050CA"/>
    <w:rsid w:val="00A0607F"/>
    <w:rsid w:val="00A062A1"/>
    <w:rsid w:val="00A063B9"/>
    <w:rsid w:val="00A06BD1"/>
    <w:rsid w:val="00A075C5"/>
    <w:rsid w:val="00A07A16"/>
    <w:rsid w:val="00A10098"/>
    <w:rsid w:val="00A10FFF"/>
    <w:rsid w:val="00A11465"/>
    <w:rsid w:val="00A11C78"/>
    <w:rsid w:val="00A11ED4"/>
    <w:rsid w:val="00A12A5A"/>
    <w:rsid w:val="00A131BD"/>
    <w:rsid w:val="00A133DA"/>
    <w:rsid w:val="00A13506"/>
    <w:rsid w:val="00A136B1"/>
    <w:rsid w:val="00A13831"/>
    <w:rsid w:val="00A14D9F"/>
    <w:rsid w:val="00A15375"/>
    <w:rsid w:val="00A16B6A"/>
    <w:rsid w:val="00A17CE3"/>
    <w:rsid w:val="00A2138F"/>
    <w:rsid w:val="00A21816"/>
    <w:rsid w:val="00A23D01"/>
    <w:rsid w:val="00A23DC5"/>
    <w:rsid w:val="00A2450F"/>
    <w:rsid w:val="00A24815"/>
    <w:rsid w:val="00A24FE5"/>
    <w:rsid w:val="00A2548E"/>
    <w:rsid w:val="00A254B7"/>
    <w:rsid w:val="00A254D2"/>
    <w:rsid w:val="00A2590C"/>
    <w:rsid w:val="00A265ED"/>
    <w:rsid w:val="00A269A7"/>
    <w:rsid w:val="00A26DB5"/>
    <w:rsid w:val="00A3099B"/>
    <w:rsid w:val="00A30BF9"/>
    <w:rsid w:val="00A3129C"/>
    <w:rsid w:val="00A316F1"/>
    <w:rsid w:val="00A31B41"/>
    <w:rsid w:val="00A32537"/>
    <w:rsid w:val="00A3359C"/>
    <w:rsid w:val="00A337DB"/>
    <w:rsid w:val="00A3400B"/>
    <w:rsid w:val="00A34E2C"/>
    <w:rsid w:val="00A35253"/>
    <w:rsid w:val="00A35BC7"/>
    <w:rsid w:val="00A35E0F"/>
    <w:rsid w:val="00A36824"/>
    <w:rsid w:val="00A36C48"/>
    <w:rsid w:val="00A36CBD"/>
    <w:rsid w:val="00A37AC3"/>
    <w:rsid w:val="00A37F81"/>
    <w:rsid w:val="00A411B2"/>
    <w:rsid w:val="00A41254"/>
    <w:rsid w:val="00A42162"/>
    <w:rsid w:val="00A42B0F"/>
    <w:rsid w:val="00A42C12"/>
    <w:rsid w:val="00A446E4"/>
    <w:rsid w:val="00A44F63"/>
    <w:rsid w:val="00A4577C"/>
    <w:rsid w:val="00A4595B"/>
    <w:rsid w:val="00A4623A"/>
    <w:rsid w:val="00A46A2A"/>
    <w:rsid w:val="00A46C9C"/>
    <w:rsid w:val="00A4742C"/>
    <w:rsid w:val="00A477EA"/>
    <w:rsid w:val="00A47A17"/>
    <w:rsid w:val="00A502BF"/>
    <w:rsid w:val="00A502C4"/>
    <w:rsid w:val="00A5116C"/>
    <w:rsid w:val="00A51536"/>
    <w:rsid w:val="00A51FFD"/>
    <w:rsid w:val="00A5213C"/>
    <w:rsid w:val="00A52280"/>
    <w:rsid w:val="00A52EF9"/>
    <w:rsid w:val="00A53AD5"/>
    <w:rsid w:val="00A54C49"/>
    <w:rsid w:val="00A54CFC"/>
    <w:rsid w:val="00A55577"/>
    <w:rsid w:val="00A55AAE"/>
    <w:rsid w:val="00A562F4"/>
    <w:rsid w:val="00A564BE"/>
    <w:rsid w:val="00A56D8F"/>
    <w:rsid w:val="00A572B1"/>
    <w:rsid w:val="00A577E1"/>
    <w:rsid w:val="00A578EF"/>
    <w:rsid w:val="00A602B9"/>
    <w:rsid w:val="00A6161A"/>
    <w:rsid w:val="00A625D3"/>
    <w:rsid w:val="00A6276A"/>
    <w:rsid w:val="00A62E90"/>
    <w:rsid w:val="00A62EE2"/>
    <w:rsid w:val="00A62F30"/>
    <w:rsid w:val="00A63421"/>
    <w:rsid w:val="00A63565"/>
    <w:rsid w:val="00A63B0B"/>
    <w:rsid w:val="00A643EB"/>
    <w:rsid w:val="00A64DA1"/>
    <w:rsid w:val="00A6590E"/>
    <w:rsid w:val="00A659B0"/>
    <w:rsid w:val="00A65B89"/>
    <w:rsid w:val="00A66C89"/>
    <w:rsid w:val="00A67705"/>
    <w:rsid w:val="00A67D98"/>
    <w:rsid w:val="00A67EA6"/>
    <w:rsid w:val="00A67EBA"/>
    <w:rsid w:val="00A67F48"/>
    <w:rsid w:val="00A70756"/>
    <w:rsid w:val="00A71572"/>
    <w:rsid w:val="00A71686"/>
    <w:rsid w:val="00A71703"/>
    <w:rsid w:val="00A71AA8"/>
    <w:rsid w:val="00A72120"/>
    <w:rsid w:val="00A7233E"/>
    <w:rsid w:val="00A72463"/>
    <w:rsid w:val="00A724A9"/>
    <w:rsid w:val="00A7265B"/>
    <w:rsid w:val="00A731AF"/>
    <w:rsid w:val="00A7404F"/>
    <w:rsid w:val="00A74250"/>
    <w:rsid w:val="00A74CB0"/>
    <w:rsid w:val="00A74DA7"/>
    <w:rsid w:val="00A74FDE"/>
    <w:rsid w:val="00A7549A"/>
    <w:rsid w:val="00A762A4"/>
    <w:rsid w:val="00A765BD"/>
    <w:rsid w:val="00A767E1"/>
    <w:rsid w:val="00A768CA"/>
    <w:rsid w:val="00A77049"/>
    <w:rsid w:val="00A77CF5"/>
    <w:rsid w:val="00A77DA4"/>
    <w:rsid w:val="00A77F27"/>
    <w:rsid w:val="00A804E3"/>
    <w:rsid w:val="00A809AE"/>
    <w:rsid w:val="00A80B01"/>
    <w:rsid w:val="00A814D0"/>
    <w:rsid w:val="00A826B9"/>
    <w:rsid w:val="00A8382F"/>
    <w:rsid w:val="00A83860"/>
    <w:rsid w:val="00A83F98"/>
    <w:rsid w:val="00A84913"/>
    <w:rsid w:val="00A85408"/>
    <w:rsid w:val="00A86828"/>
    <w:rsid w:val="00A90318"/>
    <w:rsid w:val="00A90328"/>
    <w:rsid w:val="00A9085B"/>
    <w:rsid w:val="00A90A13"/>
    <w:rsid w:val="00A90A52"/>
    <w:rsid w:val="00A90A85"/>
    <w:rsid w:val="00A9160F"/>
    <w:rsid w:val="00A91736"/>
    <w:rsid w:val="00A921E3"/>
    <w:rsid w:val="00A93304"/>
    <w:rsid w:val="00A938C7"/>
    <w:rsid w:val="00A93AB1"/>
    <w:rsid w:val="00A93CAA"/>
    <w:rsid w:val="00A940C6"/>
    <w:rsid w:val="00A94FEE"/>
    <w:rsid w:val="00A95044"/>
    <w:rsid w:val="00A950DA"/>
    <w:rsid w:val="00A95922"/>
    <w:rsid w:val="00A95E0A"/>
    <w:rsid w:val="00A95E4F"/>
    <w:rsid w:val="00A95E58"/>
    <w:rsid w:val="00A96055"/>
    <w:rsid w:val="00A96F74"/>
    <w:rsid w:val="00A970D1"/>
    <w:rsid w:val="00A972C4"/>
    <w:rsid w:val="00AA0765"/>
    <w:rsid w:val="00AA07B0"/>
    <w:rsid w:val="00AA09A7"/>
    <w:rsid w:val="00AA2E7C"/>
    <w:rsid w:val="00AA314D"/>
    <w:rsid w:val="00AA3869"/>
    <w:rsid w:val="00AA3874"/>
    <w:rsid w:val="00AA3A9B"/>
    <w:rsid w:val="00AA3CA6"/>
    <w:rsid w:val="00AA3E2E"/>
    <w:rsid w:val="00AA3F92"/>
    <w:rsid w:val="00AA4693"/>
    <w:rsid w:val="00AA7006"/>
    <w:rsid w:val="00AA7A72"/>
    <w:rsid w:val="00AA7C08"/>
    <w:rsid w:val="00AB0B3B"/>
    <w:rsid w:val="00AB22CD"/>
    <w:rsid w:val="00AB3C04"/>
    <w:rsid w:val="00AB3CE2"/>
    <w:rsid w:val="00AB3D92"/>
    <w:rsid w:val="00AB4ED6"/>
    <w:rsid w:val="00AB5505"/>
    <w:rsid w:val="00AB61F0"/>
    <w:rsid w:val="00AB659A"/>
    <w:rsid w:val="00AB6A55"/>
    <w:rsid w:val="00AB6E94"/>
    <w:rsid w:val="00AB773B"/>
    <w:rsid w:val="00AC0D61"/>
    <w:rsid w:val="00AC18FF"/>
    <w:rsid w:val="00AC21BC"/>
    <w:rsid w:val="00AC2546"/>
    <w:rsid w:val="00AC2DAB"/>
    <w:rsid w:val="00AC2FD9"/>
    <w:rsid w:val="00AC39E3"/>
    <w:rsid w:val="00AC4A2D"/>
    <w:rsid w:val="00AC4F69"/>
    <w:rsid w:val="00AC5D59"/>
    <w:rsid w:val="00AC6840"/>
    <w:rsid w:val="00AC74D7"/>
    <w:rsid w:val="00AD01D5"/>
    <w:rsid w:val="00AD0A95"/>
    <w:rsid w:val="00AD0C06"/>
    <w:rsid w:val="00AD14E4"/>
    <w:rsid w:val="00AD1778"/>
    <w:rsid w:val="00AD1785"/>
    <w:rsid w:val="00AD1AD1"/>
    <w:rsid w:val="00AD1D15"/>
    <w:rsid w:val="00AD1F66"/>
    <w:rsid w:val="00AD209D"/>
    <w:rsid w:val="00AD2ADE"/>
    <w:rsid w:val="00AD2B94"/>
    <w:rsid w:val="00AD2CB9"/>
    <w:rsid w:val="00AD339D"/>
    <w:rsid w:val="00AD36B5"/>
    <w:rsid w:val="00AD4816"/>
    <w:rsid w:val="00AD4AF8"/>
    <w:rsid w:val="00AD66CC"/>
    <w:rsid w:val="00AD7486"/>
    <w:rsid w:val="00AD767D"/>
    <w:rsid w:val="00AD76DC"/>
    <w:rsid w:val="00AD7F66"/>
    <w:rsid w:val="00AE05D5"/>
    <w:rsid w:val="00AE0827"/>
    <w:rsid w:val="00AE0ACF"/>
    <w:rsid w:val="00AE0D78"/>
    <w:rsid w:val="00AE1076"/>
    <w:rsid w:val="00AE1F9E"/>
    <w:rsid w:val="00AE23DB"/>
    <w:rsid w:val="00AE2463"/>
    <w:rsid w:val="00AE2855"/>
    <w:rsid w:val="00AE289E"/>
    <w:rsid w:val="00AE2939"/>
    <w:rsid w:val="00AE2E82"/>
    <w:rsid w:val="00AE359C"/>
    <w:rsid w:val="00AE38E1"/>
    <w:rsid w:val="00AE4D7B"/>
    <w:rsid w:val="00AE4DC5"/>
    <w:rsid w:val="00AE57CF"/>
    <w:rsid w:val="00AE64FC"/>
    <w:rsid w:val="00AE70EE"/>
    <w:rsid w:val="00AE7313"/>
    <w:rsid w:val="00AE798E"/>
    <w:rsid w:val="00AE7F3E"/>
    <w:rsid w:val="00AF05BE"/>
    <w:rsid w:val="00AF0ECA"/>
    <w:rsid w:val="00AF1114"/>
    <w:rsid w:val="00AF1263"/>
    <w:rsid w:val="00AF1808"/>
    <w:rsid w:val="00AF1F5B"/>
    <w:rsid w:val="00AF2205"/>
    <w:rsid w:val="00AF2ABA"/>
    <w:rsid w:val="00AF2C14"/>
    <w:rsid w:val="00AF2C20"/>
    <w:rsid w:val="00AF3185"/>
    <w:rsid w:val="00AF4214"/>
    <w:rsid w:val="00AF5C4B"/>
    <w:rsid w:val="00AF5E8B"/>
    <w:rsid w:val="00AF70E5"/>
    <w:rsid w:val="00AF7239"/>
    <w:rsid w:val="00AF7442"/>
    <w:rsid w:val="00AF78DB"/>
    <w:rsid w:val="00AF78F7"/>
    <w:rsid w:val="00AF7BA6"/>
    <w:rsid w:val="00AF7BD5"/>
    <w:rsid w:val="00AF7F42"/>
    <w:rsid w:val="00B01B59"/>
    <w:rsid w:val="00B01C42"/>
    <w:rsid w:val="00B02026"/>
    <w:rsid w:val="00B0265C"/>
    <w:rsid w:val="00B02ADD"/>
    <w:rsid w:val="00B02C16"/>
    <w:rsid w:val="00B02DC6"/>
    <w:rsid w:val="00B02E6A"/>
    <w:rsid w:val="00B03007"/>
    <w:rsid w:val="00B0338D"/>
    <w:rsid w:val="00B0352C"/>
    <w:rsid w:val="00B03A77"/>
    <w:rsid w:val="00B03BD0"/>
    <w:rsid w:val="00B03BE4"/>
    <w:rsid w:val="00B03E86"/>
    <w:rsid w:val="00B049A5"/>
    <w:rsid w:val="00B05184"/>
    <w:rsid w:val="00B052C6"/>
    <w:rsid w:val="00B053C1"/>
    <w:rsid w:val="00B05D5B"/>
    <w:rsid w:val="00B05E37"/>
    <w:rsid w:val="00B07379"/>
    <w:rsid w:val="00B07401"/>
    <w:rsid w:val="00B0771B"/>
    <w:rsid w:val="00B077BE"/>
    <w:rsid w:val="00B078E4"/>
    <w:rsid w:val="00B07BD8"/>
    <w:rsid w:val="00B108C7"/>
    <w:rsid w:val="00B11A16"/>
    <w:rsid w:val="00B11F31"/>
    <w:rsid w:val="00B12C7D"/>
    <w:rsid w:val="00B1353F"/>
    <w:rsid w:val="00B14385"/>
    <w:rsid w:val="00B15008"/>
    <w:rsid w:val="00B152B7"/>
    <w:rsid w:val="00B1605B"/>
    <w:rsid w:val="00B161CF"/>
    <w:rsid w:val="00B164B8"/>
    <w:rsid w:val="00B17F94"/>
    <w:rsid w:val="00B204DA"/>
    <w:rsid w:val="00B20574"/>
    <w:rsid w:val="00B209FB"/>
    <w:rsid w:val="00B20BEB"/>
    <w:rsid w:val="00B20F22"/>
    <w:rsid w:val="00B21370"/>
    <w:rsid w:val="00B214C0"/>
    <w:rsid w:val="00B217BF"/>
    <w:rsid w:val="00B21A49"/>
    <w:rsid w:val="00B21BDF"/>
    <w:rsid w:val="00B21C93"/>
    <w:rsid w:val="00B21EE5"/>
    <w:rsid w:val="00B22B5E"/>
    <w:rsid w:val="00B23A56"/>
    <w:rsid w:val="00B23A83"/>
    <w:rsid w:val="00B2400C"/>
    <w:rsid w:val="00B2523B"/>
    <w:rsid w:val="00B255A8"/>
    <w:rsid w:val="00B26772"/>
    <w:rsid w:val="00B26BBB"/>
    <w:rsid w:val="00B26F4D"/>
    <w:rsid w:val="00B2795E"/>
    <w:rsid w:val="00B27B96"/>
    <w:rsid w:val="00B27C94"/>
    <w:rsid w:val="00B27F6E"/>
    <w:rsid w:val="00B31041"/>
    <w:rsid w:val="00B31AED"/>
    <w:rsid w:val="00B31BC3"/>
    <w:rsid w:val="00B31D8E"/>
    <w:rsid w:val="00B31EA9"/>
    <w:rsid w:val="00B31F4B"/>
    <w:rsid w:val="00B324CA"/>
    <w:rsid w:val="00B337AD"/>
    <w:rsid w:val="00B33B80"/>
    <w:rsid w:val="00B346A2"/>
    <w:rsid w:val="00B34D6E"/>
    <w:rsid w:val="00B34DB0"/>
    <w:rsid w:val="00B35371"/>
    <w:rsid w:val="00B35756"/>
    <w:rsid w:val="00B359DC"/>
    <w:rsid w:val="00B35D9E"/>
    <w:rsid w:val="00B37389"/>
    <w:rsid w:val="00B37C00"/>
    <w:rsid w:val="00B40075"/>
    <w:rsid w:val="00B40477"/>
    <w:rsid w:val="00B40CC6"/>
    <w:rsid w:val="00B41562"/>
    <w:rsid w:val="00B41DF6"/>
    <w:rsid w:val="00B41FBF"/>
    <w:rsid w:val="00B42816"/>
    <w:rsid w:val="00B42874"/>
    <w:rsid w:val="00B42A4B"/>
    <w:rsid w:val="00B434F3"/>
    <w:rsid w:val="00B43557"/>
    <w:rsid w:val="00B43E9C"/>
    <w:rsid w:val="00B44344"/>
    <w:rsid w:val="00B44506"/>
    <w:rsid w:val="00B45C7B"/>
    <w:rsid w:val="00B46391"/>
    <w:rsid w:val="00B46A7D"/>
    <w:rsid w:val="00B4728D"/>
    <w:rsid w:val="00B47CA4"/>
    <w:rsid w:val="00B50236"/>
    <w:rsid w:val="00B505B8"/>
    <w:rsid w:val="00B5071D"/>
    <w:rsid w:val="00B5076B"/>
    <w:rsid w:val="00B507DF"/>
    <w:rsid w:val="00B50B15"/>
    <w:rsid w:val="00B514B6"/>
    <w:rsid w:val="00B51504"/>
    <w:rsid w:val="00B515BB"/>
    <w:rsid w:val="00B51C54"/>
    <w:rsid w:val="00B520C9"/>
    <w:rsid w:val="00B52493"/>
    <w:rsid w:val="00B53133"/>
    <w:rsid w:val="00B534F9"/>
    <w:rsid w:val="00B537A8"/>
    <w:rsid w:val="00B53B12"/>
    <w:rsid w:val="00B53FA9"/>
    <w:rsid w:val="00B544CA"/>
    <w:rsid w:val="00B54B01"/>
    <w:rsid w:val="00B54EBB"/>
    <w:rsid w:val="00B54FA8"/>
    <w:rsid w:val="00B55B9B"/>
    <w:rsid w:val="00B55D19"/>
    <w:rsid w:val="00B55FB2"/>
    <w:rsid w:val="00B56167"/>
    <w:rsid w:val="00B562DA"/>
    <w:rsid w:val="00B56960"/>
    <w:rsid w:val="00B56C42"/>
    <w:rsid w:val="00B56D57"/>
    <w:rsid w:val="00B575F2"/>
    <w:rsid w:val="00B6102D"/>
    <w:rsid w:val="00B61BF9"/>
    <w:rsid w:val="00B61FBB"/>
    <w:rsid w:val="00B6296B"/>
    <w:rsid w:val="00B6296C"/>
    <w:rsid w:val="00B62DF2"/>
    <w:rsid w:val="00B63995"/>
    <w:rsid w:val="00B63DCB"/>
    <w:rsid w:val="00B64495"/>
    <w:rsid w:val="00B64BB9"/>
    <w:rsid w:val="00B64F2E"/>
    <w:rsid w:val="00B6501D"/>
    <w:rsid w:val="00B65C3D"/>
    <w:rsid w:val="00B6643F"/>
    <w:rsid w:val="00B670CF"/>
    <w:rsid w:val="00B672F3"/>
    <w:rsid w:val="00B67A68"/>
    <w:rsid w:val="00B705A9"/>
    <w:rsid w:val="00B70830"/>
    <w:rsid w:val="00B70F17"/>
    <w:rsid w:val="00B715B2"/>
    <w:rsid w:val="00B7168C"/>
    <w:rsid w:val="00B718DB"/>
    <w:rsid w:val="00B71948"/>
    <w:rsid w:val="00B72220"/>
    <w:rsid w:val="00B72728"/>
    <w:rsid w:val="00B735DF"/>
    <w:rsid w:val="00B74364"/>
    <w:rsid w:val="00B743A2"/>
    <w:rsid w:val="00B7460E"/>
    <w:rsid w:val="00B74ECB"/>
    <w:rsid w:val="00B74FF8"/>
    <w:rsid w:val="00B75472"/>
    <w:rsid w:val="00B75DD9"/>
    <w:rsid w:val="00B76D73"/>
    <w:rsid w:val="00B77692"/>
    <w:rsid w:val="00B77740"/>
    <w:rsid w:val="00B778D5"/>
    <w:rsid w:val="00B80616"/>
    <w:rsid w:val="00B80D2F"/>
    <w:rsid w:val="00B829CD"/>
    <w:rsid w:val="00B82EBA"/>
    <w:rsid w:val="00B83001"/>
    <w:rsid w:val="00B83525"/>
    <w:rsid w:val="00B8375F"/>
    <w:rsid w:val="00B83F9A"/>
    <w:rsid w:val="00B84AA6"/>
    <w:rsid w:val="00B84B0A"/>
    <w:rsid w:val="00B84D91"/>
    <w:rsid w:val="00B85A0F"/>
    <w:rsid w:val="00B86052"/>
    <w:rsid w:val="00B8671B"/>
    <w:rsid w:val="00B872C4"/>
    <w:rsid w:val="00B8744B"/>
    <w:rsid w:val="00B908B0"/>
    <w:rsid w:val="00B910E1"/>
    <w:rsid w:val="00B91633"/>
    <w:rsid w:val="00B919A5"/>
    <w:rsid w:val="00B91AB7"/>
    <w:rsid w:val="00B92390"/>
    <w:rsid w:val="00B925BC"/>
    <w:rsid w:val="00B927BE"/>
    <w:rsid w:val="00B92A3F"/>
    <w:rsid w:val="00B932B3"/>
    <w:rsid w:val="00B93496"/>
    <w:rsid w:val="00B94070"/>
    <w:rsid w:val="00B94483"/>
    <w:rsid w:val="00B94F54"/>
    <w:rsid w:val="00B954D0"/>
    <w:rsid w:val="00B957A6"/>
    <w:rsid w:val="00B95FD1"/>
    <w:rsid w:val="00B96015"/>
    <w:rsid w:val="00B9687B"/>
    <w:rsid w:val="00B96A0E"/>
    <w:rsid w:val="00B970F6"/>
    <w:rsid w:val="00B97697"/>
    <w:rsid w:val="00B97FEB"/>
    <w:rsid w:val="00BA008C"/>
    <w:rsid w:val="00BA0A3E"/>
    <w:rsid w:val="00BA0D37"/>
    <w:rsid w:val="00BA12A7"/>
    <w:rsid w:val="00BA1409"/>
    <w:rsid w:val="00BA14E8"/>
    <w:rsid w:val="00BA1679"/>
    <w:rsid w:val="00BA3EA7"/>
    <w:rsid w:val="00BA4267"/>
    <w:rsid w:val="00BA442D"/>
    <w:rsid w:val="00BA4D8A"/>
    <w:rsid w:val="00BA5052"/>
    <w:rsid w:val="00BA5588"/>
    <w:rsid w:val="00BA6D52"/>
    <w:rsid w:val="00BA732C"/>
    <w:rsid w:val="00BA7658"/>
    <w:rsid w:val="00BB04A2"/>
    <w:rsid w:val="00BB11A5"/>
    <w:rsid w:val="00BB12CF"/>
    <w:rsid w:val="00BB12D0"/>
    <w:rsid w:val="00BB14F9"/>
    <w:rsid w:val="00BB156D"/>
    <w:rsid w:val="00BB2673"/>
    <w:rsid w:val="00BB2FE1"/>
    <w:rsid w:val="00BB31CD"/>
    <w:rsid w:val="00BB52D9"/>
    <w:rsid w:val="00BB6548"/>
    <w:rsid w:val="00BB7648"/>
    <w:rsid w:val="00BB7B7F"/>
    <w:rsid w:val="00BB7C91"/>
    <w:rsid w:val="00BC05AC"/>
    <w:rsid w:val="00BC0A61"/>
    <w:rsid w:val="00BC0E0E"/>
    <w:rsid w:val="00BC0E1A"/>
    <w:rsid w:val="00BC0FC3"/>
    <w:rsid w:val="00BC25FB"/>
    <w:rsid w:val="00BC2CFD"/>
    <w:rsid w:val="00BC2EBD"/>
    <w:rsid w:val="00BC3D2E"/>
    <w:rsid w:val="00BC4549"/>
    <w:rsid w:val="00BC49E8"/>
    <w:rsid w:val="00BC4BCB"/>
    <w:rsid w:val="00BC4C1C"/>
    <w:rsid w:val="00BC58FD"/>
    <w:rsid w:val="00BC5AA6"/>
    <w:rsid w:val="00BC6506"/>
    <w:rsid w:val="00BC6D4D"/>
    <w:rsid w:val="00BC76EC"/>
    <w:rsid w:val="00BC7B3B"/>
    <w:rsid w:val="00BC7CE4"/>
    <w:rsid w:val="00BC7E2D"/>
    <w:rsid w:val="00BD092C"/>
    <w:rsid w:val="00BD0C68"/>
    <w:rsid w:val="00BD10C4"/>
    <w:rsid w:val="00BD1708"/>
    <w:rsid w:val="00BD21D8"/>
    <w:rsid w:val="00BD38F0"/>
    <w:rsid w:val="00BD3CA4"/>
    <w:rsid w:val="00BD4BF5"/>
    <w:rsid w:val="00BD4C11"/>
    <w:rsid w:val="00BD524D"/>
    <w:rsid w:val="00BD5778"/>
    <w:rsid w:val="00BD5F3F"/>
    <w:rsid w:val="00BD6BCA"/>
    <w:rsid w:val="00BD6FD5"/>
    <w:rsid w:val="00BD71A4"/>
    <w:rsid w:val="00BD7355"/>
    <w:rsid w:val="00BD7374"/>
    <w:rsid w:val="00BD74C2"/>
    <w:rsid w:val="00BD757B"/>
    <w:rsid w:val="00BD759E"/>
    <w:rsid w:val="00BD7B61"/>
    <w:rsid w:val="00BD7CA4"/>
    <w:rsid w:val="00BD7FA6"/>
    <w:rsid w:val="00BE019C"/>
    <w:rsid w:val="00BE25D4"/>
    <w:rsid w:val="00BE28B4"/>
    <w:rsid w:val="00BE2C04"/>
    <w:rsid w:val="00BE332B"/>
    <w:rsid w:val="00BE4681"/>
    <w:rsid w:val="00BE4CA9"/>
    <w:rsid w:val="00BE58DA"/>
    <w:rsid w:val="00BE6418"/>
    <w:rsid w:val="00BE6705"/>
    <w:rsid w:val="00BE68C1"/>
    <w:rsid w:val="00BE711C"/>
    <w:rsid w:val="00BE7FBB"/>
    <w:rsid w:val="00BF02D7"/>
    <w:rsid w:val="00BF2673"/>
    <w:rsid w:val="00BF3211"/>
    <w:rsid w:val="00BF3CD5"/>
    <w:rsid w:val="00BF3ED0"/>
    <w:rsid w:val="00BF3F1B"/>
    <w:rsid w:val="00BF3F5D"/>
    <w:rsid w:val="00BF4CF8"/>
    <w:rsid w:val="00BF504C"/>
    <w:rsid w:val="00BF5F83"/>
    <w:rsid w:val="00BF6210"/>
    <w:rsid w:val="00BF6262"/>
    <w:rsid w:val="00BF6E23"/>
    <w:rsid w:val="00BF77FA"/>
    <w:rsid w:val="00BF7B1E"/>
    <w:rsid w:val="00BF7E96"/>
    <w:rsid w:val="00C00667"/>
    <w:rsid w:val="00C009C8"/>
    <w:rsid w:val="00C01669"/>
    <w:rsid w:val="00C016C7"/>
    <w:rsid w:val="00C018C4"/>
    <w:rsid w:val="00C01BDA"/>
    <w:rsid w:val="00C0265C"/>
    <w:rsid w:val="00C02BCF"/>
    <w:rsid w:val="00C02CC5"/>
    <w:rsid w:val="00C02F09"/>
    <w:rsid w:val="00C03431"/>
    <w:rsid w:val="00C034A5"/>
    <w:rsid w:val="00C03700"/>
    <w:rsid w:val="00C03ACA"/>
    <w:rsid w:val="00C03EB4"/>
    <w:rsid w:val="00C03FFC"/>
    <w:rsid w:val="00C04AAA"/>
    <w:rsid w:val="00C04DC6"/>
    <w:rsid w:val="00C04E8F"/>
    <w:rsid w:val="00C05162"/>
    <w:rsid w:val="00C055F7"/>
    <w:rsid w:val="00C0574E"/>
    <w:rsid w:val="00C057BE"/>
    <w:rsid w:val="00C064E7"/>
    <w:rsid w:val="00C0759F"/>
    <w:rsid w:val="00C07D6A"/>
    <w:rsid w:val="00C1065F"/>
    <w:rsid w:val="00C10FEA"/>
    <w:rsid w:val="00C11625"/>
    <w:rsid w:val="00C11649"/>
    <w:rsid w:val="00C11726"/>
    <w:rsid w:val="00C11C01"/>
    <w:rsid w:val="00C12102"/>
    <w:rsid w:val="00C125BD"/>
    <w:rsid w:val="00C1275B"/>
    <w:rsid w:val="00C12822"/>
    <w:rsid w:val="00C1283A"/>
    <w:rsid w:val="00C1368F"/>
    <w:rsid w:val="00C14543"/>
    <w:rsid w:val="00C14B40"/>
    <w:rsid w:val="00C14B9A"/>
    <w:rsid w:val="00C14FB8"/>
    <w:rsid w:val="00C15B2B"/>
    <w:rsid w:val="00C16611"/>
    <w:rsid w:val="00C166F6"/>
    <w:rsid w:val="00C16BDB"/>
    <w:rsid w:val="00C16F08"/>
    <w:rsid w:val="00C16FD9"/>
    <w:rsid w:val="00C170CE"/>
    <w:rsid w:val="00C204F0"/>
    <w:rsid w:val="00C20F0A"/>
    <w:rsid w:val="00C21196"/>
    <w:rsid w:val="00C215C6"/>
    <w:rsid w:val="00C21DAE"/>
    <w:rsid w:val="00C226FA"/>
    <w:rsid w:val="00C23B4B"/>
    <w:rsid w:val="00C23EB2"/>
    <w:rsid w:val="00C24BBB"/>
    <w:rsid w:val="00C25469"/>
    <w:rsid w:val="00C25619"/>
    <w:rsid w:val="00C259A6"/>
    <w:rsid w:val="00C26151"/>
    <w:rsid w:val="00C26FF7"/>
    <w:rsid w:val="00C2785D"/>
    <w:rsid w:val="00C27D3E"/>
    <w:rsid w:val="00C30247"/>
    <w:rsid w:val="00C30913"/>
    <w:rsid w:val="00C3093A"/>
    <w:rsid w:val="00C30CDD"/>
    <w:rsid w:val="00C30E13"/>
    <w:rsid w:val="00C31278"/>
    <w:rsid w:val="00C3160D"/>
    <w:rsid w:val="00C31DB3"/>
    <w:rsid w:val="00C32176"/>
    <w:rsid w:val="00C321EA"/>
    <w:rsid w:val="00C32208"/>
    <w:rsid w:val="00C3223A"/>
    <w:rsid w:val="00C323BE"/>
    <w:rsid w:val="00C32863"/>
    <w:rsid w:val="00C339CD"/>
    <w:rsid w:val="00C33A1D"/>
    <w:rsid w:val="00C33E1C"/>
    <w:rsid w:val="00C3421F"/>
    <w:rsid w:val="00C3445B"/>
    <w:rsid w:val="00C347CB"/>
    <w:rsid w:val="00C34FBA"/>
    <w:rsid w:val="00C35279"/>
    <w:rsid w:val="00C35517"/>
    <w:rsid w:val="00C36010"/>
    <w:rsid w:val="00C36012"/>
    <w:rsid w:val="00C3662A"/>
    <w:rsid w:val="00C36A1F"/>
    <w:rsid w:val="00C371CC"/>
    <w:rsid w:val="00C4095B"/>
    <w:rsid w:val="00C40CF9"/>
    <w:rsid w:val="00C411A5"/>
    <w:rsid w:val="00C41CB1"/>
    <w:rsid w:val="00C429C3"/>
    <w:rsid w:val="00C433E1"/>
    <w:rsid w:val="00C4369C"/>
    <w:rsid w:val="00C43AD1"/>
    <w:rsid w:val="00C445F7"/>
    <w:rsid w:val="00C44C8C"/>
    <w:rsid w:val="00C45150"/>
    <w:rsid w:val="00C45A40"/>
    <w:rsid w:val="00C45A53"/>
    <w:rsid w:val="00C45B17"/>
    <w:rsid w:val="00C45B6E"/>
    <w:rsid w:val="00C46024"/>
    <w:rsid w:val="00C466EA"/>
    <w:rsid w:val="00C476F0"/>
    <w:rsid w:val="00C47CC8"/>
    <w:rsid w:val="00C47F4D"/>
    <w:rsid w:val="00C504F8"/>
    <w:rsid w:val="00C505FB"/>
    <w:rsid w:val="00C50AD9"/>
    <w:rsid w:val="00C5109C"/>
    <w:rsid w:val="00C512DB"/>
    <w:rsid w:val="00C5216A"/>
    <w:rsid w:val="00C52636"/>
    <w:rsid w:val="00C52AD4"/>
    <w:rsid w:val="00C54D47"/>
    <w:rsid w:val="00C54E1A"/>
    <w:rsid w:val="00C5514F"/>
    <w:rsid w:val="00C55381"/>
    <w:rsid w:val="00C56682"/>
    <w:rsid w:val="00C56E00"/>
    <w:rsid w:val="00C57014"/>
    <w:rsid w:val="00C5754D"/>
    <w:rsid w:val="00C5769E"/>
    <w:rsid w:val="00C57F73"/>
    <w:rsid w:val="00C601BC"/>
    <w:rsid w:val="00C60768"/>
    <w:rsid w:val="00C60B88"/>
    <w:rsid w:val="00C60FCF"/>
    <w:rsid w:val="00C61463"/>
    <w:rsid w:val="00C6149E"/>
    <w:rsid w:val="00C615FC"/>
    <w:rsid w:val="00C61966"/>
    <w:rsid w:val="00C62B9B"/>
    <w:rsid w:val="00C63119"/>
    <w:rsid w:val="00C6452A"/>
    <w:rsid w:val="00C64A04"/>
    <w:rsid w:val="00C64F3D"/>
    <w:rsid w:val="00C6573C"/>
    <w:rsid w:val="00C657A9"/>
    <w:rsid w:val="00C66EA6"/>
    <w:rsid w:val="00C674FD"/>
    <w:rsid w:val="00C67684"/>
    <w:rsid w:val="00C67769"/>
    <w:rsid w:val="00C70202"/>
    <w:rsid w:val="00C70BF0"/>
    <w:rsid w:val="00C71061"/>
    <w:rsid w:val="00C7128A"/>
    <w:rsid w:val="00C715FC"/>
    <w:rsid w:val="00C7180E"/>
    <w:rsid w:val="00C71C05"/>
    <w:rsid w:val="00C7379E"/>
    <w:rsid w:val="00C74F2E"/>
    <w:rsid w:val="00C752BD"/>
    <w:rsid w:val="00C76C78"/>
    <w:rsid w:val="00C76E9E"/>
    <w:rsid w:val="00C77690"/>
    <w:rsid w:val="00C77921"/>
    <w:rsid w:val="00C77991"/>
    <w:rsid w:val="00C77E52"/>
    <w:rsid w:val="00C8021A"/>
    <w:rsid w:val="00C81805"/>
    <w:rsid w:val="00C81F07"/>
    <w:rsid w:val="00C82DC9"/>
    <w:rsid w:val="00C83CD3"/>
    <w:rsid w:val="00C83DD3"/>
    <w:rsid w:val="00C8467D"/>
    <w:rsid w:val="00C8517E"/>
    <w:rsid w:val="00C863E8"/>
    <w:rsid w:val="00C904F5"/>
    <w:rsid w:val="00C9070A"/>
    <w:rsid w:val="00C91452"/>
    <w:rsid w:val="00C9187C"/>
    <w:rsid w:val="00C9228F"/>
    <w:rsid w:val="00C92A89"/>
    <w:rsid w:val="00C92FB5"/>
    <w:rsid w:val="00C93735"/>
    <w:rsid w:val="00C93D1D"/>
    <w:rsid w:val="00C94E78"/>
    <w:rsid w:val="00C9534C"/>
    <w:rsid w:val="00C96885"/>
    <w:rsid w:val="00C971BE"/>
    <w:rsid w:val="00C9789C"/>
    <w:rsid w:val="00C97CA2"/>
    <w:rsid w:val="00C97DA4"/>
    <w:rsid w:val="00CA091B"/>
    <w:rsid w:val="00CA0AAB"/>
    <w:rsid w:val="00CA2361"/>
    <w:rsid w:val="00CA29A3"/>
    <w:rsid w:val="00CA29F1"/>
    <w:rsid w:val="00CA343D"/>
    <w:rsid w:val="00CA37B5"/>
    <w:rsid w:val="00CA3984"/>
    <w:rsid w:val="00CA421E"/>
    <w:rsid w:val="00CA43E9"/>
    <w:rsid w:val="00CA4D76"/>
    <w:rsid w:val="00CA5389"/>
    <w:rsid w:val="00CA568D"/>
    <w:rsid w:val="00CA5774"/>
    <w:rsid w:val="00CA5CA6"/>
    <w:rsid w:val="00CA5E51"/>
    <w:rsid w:val="00CA678B"/>
    <w:rsid w:val="00CA6797"/>
    <w:rsid w:val="00CA6C35"/>
    <w:rsid w:val="00CA7860"/>
    <w:rsid w:val="00CB0586"/>
    <w:rsid w:val="00CB0815"/>
    <w:rsid w:val="00CB0AB0"/>
    <w:rsid w:val="00CB19DE"/>
    <w:rsid w:val="00CB21D9"/>
    <w:rsid w:val="00CB2908"/>
    <w:rsid w:val="00CB2B03"/>
    <w:rsid w:val="00CB325E"/>
    <w:rsid w:val="00CB3A98"/>
    <w:rsid w:val="00CB3D24"/>
    <w:rsid w:val="00CB4E00"/>
    <w:rsid w:val="00CB54C9"/>
    <w:rsid w:val="00CB6269"/>
    <w:rsid w:val="00CB6AC0"/>
    <w:rsid w:val="00CB775C"/>
    <w:rsid w:val="00CB7F53"/>
    <w:rsid w:val="00CC0B93"/>
    <w:rsid w:val="00CC1747"/>
    <w:rsid w:val="00CC25EC"/>
    <w:rsid w:val="00CC32B3"/>
    <w:rsid w:val="00CC39D0"/>
    <w:rsid w:val="00CC41DE"/>
    <w:rsid w:val="00CC45A8"/>
    <w:rsid w:val="00CC47A2"/>
    <w:rsid w:val="00CC4EC3"/>
    <w:rsid w:val="00CC560C"/>
    <w:rsid w:val="00CC59AF"/>
    <w:rsid w:val="00CC6980"/>
    <w:rsid w:val="00CC701E"/>
    <w:rsid w:val="00CC7110"/>
    <w:rsid w:val="00CC7323"/>
    <w:rsid w:val="00CC73CA"/>
    <w:rsid w:val="00CC763C"/>
    <w:rsid w:val="00CC7CD7"/>
    <w:rsid w:val="00CD00C7"/>
    <w:rsid w:val="00CD0D9F"/>
    <w:rsid w:val="00CD0E24"/>
    <w:rsid w:val="00CD1A65"/>
    <w:rsid w:val="00CD1A70"/>
    <w:rsid w:val="00CD1D87"/>
    <w:rsid w:val="00CD1F75"/>
    <w:rsid w:val="00CD206D"/>
    <w:rsid w:val="00CD21CB"/>
    <w:rsid w:val="00CD29B0"/>
    <w:rsid w:val="00CD376E"/>
    <w:rsid w:val="00CD3AD0"/>
    <w:rsid w:val="00CD43B1"/>
    <w:rsid w:val="00CD4535"/>
    <w:rsid w:val="00CD4C46"/>
    <w:rsid w:val="00CD51C9"/>
    <w:rsid w:val="00CD5E47"/>
    <w:rsid w:val="00CD63A2"/>
    <w:rsid w:val="00CE0421"/>
    <w:rsid w:val="00CE08D2"/>
    <w:rsid w:val="00CE1003"/>
    <w:rsid w:val="00CE1755"/>
    <w:rsid w:val="00CE1BAA"/>
    <w:rsid w:val="00CE2B43"/>
    <w:rsid w:val="00CE2F0A"/>
    <w:rsid w:val="00CE2FEB"/>
    <w:rsid w:val="00CE3537"/>
    <w:rsid w:val="00CE3817"/>
    <w:rsid w:val="00CE3B19"/>
    <w:rsid w:val="00CE5076"/>
    <w:rsid w:val="00CE564E"/>
    <w:rsid w:val="00CE61A4"/>
    <w:rsid w:val="00CE6602"/>
    <w:rsid w:val="00CE694A"/>
    <w:rsid w:val="00CE7B73"/>
    <w:rsid w:val="00CF0192"/>
    <w:rsid w:val="00CF0E9B"/>
    <w:rsid w:val="00CF1C79"/>
    <w:rsid w:val="00CF1D5B"/>
    <w:rsid w:val="00CF25C8"/>
    <w:rsid w:val="00CF3132"/>
    <w:rsid w:val="00CF3479"/>
    <w:rsid w:val="00CF370A"/>
    <w:rsid w:val="00CF3822"/>
    <w:rsid w:val="00CF4883"/>
    <w:rsid w:val="00CF4D4B"/>
    <w:rsid w:val="00CF5CB5"/>
    <w:rsid w:val="00CF5D2C"/>
    <w:rsid w:val="00CF75FE"/>
    <w:rsid w:val="00CF7E4D"/>
    <w:rsid w:val="00CF7F2D"/>
    <w:rsid w:val="00D0048E"/>
    <w:rsid w:val="00D01F6D"/>
    <w:rsid w:val="00D028C3"/>
    <w:rsid w:val="00D039C4"/>
    <w:rsid w:val="00D03DC8"/>
    <w:rsid w:val="00D043BC"/>
    <w:rsid w:val="00D04428"/>
    <w:rsid w:val="00D047AE"/>
    <w:rsid w:val="00D05A82"/>
    <w:rsid w:val="00D05E81"/>
    <w:rsid w:val="00D06152"/>
    <w:rsid w:val="00D078C5"/>
    <w:rsid w:val="00D07DD9"/>
    <w:rsid w:val="00D122A7"/>
    <w:rsid w:val="00D128A4"/>
    <w:rsid w:val="00D12D21"/>
    <w:rsid w:val="00D12FB0"/>
    <w:rsid w:val="00D13695"/>
    <w:rsid w:val="00D14034"/>
    <w:rsid w:val="00D1449B"/>
    <w:rsid w:val="00D14934"/>
    <w:rsid w:val="00D14DAC"/>
    <w:rsid w:val="00D16417"/>
    <w:rsid w:val="00D164B0"/>
    <w:rsid w:val="00D1675A"/>
    <w:rsid w:val="00D16A84"/>
    <w:rsid w:val="00D16BE8"/>
    <w:rsid w:val="00D16F45"/>
    <w:rsid w:val="00D173F4"/>
    <w:rsid w:val="00D2150A"/>
    <w:rsid w:val="00D21D8D"/>
    <w:rsid w:val="00D221F9"/>
    <w:rsid w:val="00D22679"/>
    <w:rsid w:val="00D227DE"/>
    <w:rsid w:val="00D23BE5"/>
    <w:rsid w:val="00D2440E"/>
    <w:rsid w:val="00D24FE6"/>
    <w:rsid w:val="00D25C01"/>
    <w:rsid w:val="00D25E61"/>
    <w:rsid w:val="00D25F38"/>
    <w:rsid w:val="00D26077"/>
    <w:rsid w:val="00D26161"/>
    <w:rsid w:val="00D2638D"/>
    <w:rsid w:val="00D268CA"/>
    <w:rsid w:val="00D26C21"/>
    <w:rsid w:val="00D3145B"/>
    <w:rsid w:val="00D31BE6"/>
    <w:rsid w:val="00D31ECE"/>
    <w:rsid w:val="00D32939"/>
    <w:rsid w:val="00D330ED"/>
    <w:rsid w:val="00D335C2"/>
    <w:rsid w:val="00D335F5"/>
    <w:rsid w:val="00D33608"/>
    <w:rsid w:val="00D33BEB"/>
    <w:rsid w:val="00D34782"/>
    <w:rsid w:val="00D35A46"/>
    <w:rsid w:val="00D36268"/>
    <w:rsid w:val="00D362FA"/>
    <w:rsid w:val="00D37212"/>
    <w:rsid w:val="00D37575"/>
    <w:rsid w:val="00D37DA8"/>
    <w:rsid w:val="00D37F75"/>
    <w:rsid w:val="00D40055"/>
    <w:rsid w:val="00D4047E"/>
    <w:rsid w:val="00D40EB1"/>
    <w:rsid w:val="00D40F84"/>
    <w:rsid w:val="00D412F9"/>
    <w:rsid w:val="00D41AD2"/>
    <w:rsid w:val="00D41EEC"/>
    <w:rsid w:val="00D42665"/>
    <w:rsid w:val="00D427C2"/>
    <w:rsid w:val="00D42B2A"/>
    <w:rsid w:val="00D42BED"/>
    <w:rsid w:val="00D42E90"/>
    <w:rsid w:val="00D43119"/>
    <w:rsid w:val="00D44059"/>
    <w:rsid w:val="00D440EC"/>
    <w:rsid w:val="00D44642"/>
    <w:rsid w:val="00D452E7"/>
    <w:rsid w:val="00D45643"/>
    <w:rsid w:val="00D45807"/>
    <w:rsid w:val="00D458A8"/>
    <w:rsid w:val="00D45BA7"/>
    <w:rsid w:val="00D4722D"/>
    <w:rsid w:val="00D473C4"/>
    <w:rsid w:val="00D4768F"/>
    <w:rsid w:val="00D502A1"/>
    <w:rsid w:val="00D50D1E"/>
    <w:rsid w:val="00D51BCD"/>
    <w:rsid w:val="00D51F11"/>
    <w:rsid w:val="00D53416"/>
    <w:rsid w:val="00D53B64"/>
    <w:rsid w:val="00D540DF"/>
    <w:rsid w:val="00D54368"/>
    <w:rsid w:val="00D55180"/>
    <w:rsid w:val="00D55BFF"/>
    <w:rsid w:val="00D564F1"/>
    <w:rsid w:val="00D56CE0"/>
    <w:rsid w:val="00D56D95"/>
    <w:rsid w:val="00D56F0C"/>
    <w:rsid w:val="00D56F7D"/>
    <w:rsid w:val="00D576A8"/>
    <w:rsid w:val="00D601F8"/>
    <w:rsid w:val="00D6073C"/>
    <w:rsid w:val="00D60E79"/>
    <w:rsid w:val="00D626FD"/>
    <w:rsid w:val="00D62837"/>
    <w:rsid w:val="00D62B43"/>
    <w:rsid w:val="00D62DB8"/>
    <w:rsid w:val="00D634D7"/>
    <w:rsid w:val="00D63760"/>
    <w:rsid w:val="00D63860"/>
    <w:rsid w:val="00D63C24"/>
    <w:rsid w:val="00D63D57"/>
    <w:rsid w:val="00D6440B"/>
    <w:rsid w:val="00D64711"/>
    <w:rsid w:val="00D65BF7"/>
    <w:rsid w:val="00D65C4C"/>
    <w:rsid w:val="00D6654F"/>
    <w:rsid w:val="00D6673B"/>
    <w:rsid w:val="00D66784"/>
    <w:rsid w:val="00D668B5"/>
    <w:rsid w:val="00D66C06"/>
    <w:rsid w:val="00D6713D"/>
    <w:rsid w:val="00D67A4F"/>
    <w:rsid w:val="00D67DA6"/>
    <w:rsid w:val="00D70164"/>
    <w:rsid w:val="00D70B46"/>
    <w:rsid w:val="00D712EF"/>
    <w:rsid w:val="00D7192C"/>
    <w:rsid w:val="00D719CC"/>
    <w:rsid w:val="00D71B64"/>
    <w:rsid w:val="00D71D0A"/>
    <w:rsid w:val="00D7208B"/>
    <w:rsid w:val="00D722FA"/>
    <w:rsid w:val="00D72A02"/>
    <w:rsid w:val="00D72B41"/>
    <w:rsid w:val="00D736F4"/>
    <w:rsid w:val="00D73701"/>
    <w:rsid w:val="00D73D67"/>
    <w:rsid w:val="00D7427C"/>
    <w:rsid w:val="00D754A8"/>
    <w:rsid w:val="00D755EB"/>
    <w:rsid w:val="00D75AF8"/>
    <w:rsid w:val="00D75BC1"/>
    <w:rsid w:val="00D75E6E"/>
    <w:rsid w:val="00D75F30"/>
    <w:rsid w:val="00D765DE"/>
    <w:rsid w:val="00D76799"/>
    <w:rsid w:val="00D77384"/>
    <w:rsid w:val="00D82A61"/>
    <w:rsid w:val="00D83BFF"/>
    <w:rsid w:val="00D83EBA"/>
    <w:rsid w:val="00D84F63"/>
    <w:rsid w:val="00D85BD4"/>
    <w:rsid w:val="00D86000"/>
    <w:rsid w:val="00D86585"/>
    <w:rsid w:val="00D867D5"/>
    <w:rsid w:val="00D86C37"/>
    <w:rsid w:val="00D87384"/>
    <w:rsid w:val="00D87D77"/>
    <w:rsid w:val="00D918BA"/>
    <w:rsid w:val="00D91A34"/>
    <w:rsid w:val="00D91AC0"/>
    <w:rsid w:val="00D9222E"/>
    <w:rsid w:val="00D9311D"/>
    <w:rsid w:val="00D932D4"/>
    <w:rsid w:val="00D937C7"/>
    <w:rsid w:val="00D93868"/>
    <w:rsid w:val="00D9391F"/>
    <w:rsid w:val="00D93BB8"/>
    <w:rsid w:val="00D948D8"/>
    <w:rsid w:val="00D9594C"/>
    <w:rsid w:val="00D95FF8"/>
    <w:rsid w:val="00D9608A"/>
    <w:rsid w:val="00D96B61"/>
    <w:rsid w:val="00D96C31"/>
    <w:rsid w:val="00D976A5"/>
    <w:rsid w:val="00D9796E"/>
    <w:rsid w:val="00D97E88"/>
    <w:rsid w:val="00DA0C7F"/>
    <w:rsid w:val="00DA0CB2"/>
    <w:rsid w:val="00DA142B"/>
    <w:rsid w:val="00DA1756"/>
    <w:rsid w:val="00DA2484"/>
    <w:rsid w:val="00DA3114"/>
    <w:rsid w:val="00DA3899"/>
    <w:rsid w:val="00DA3E96"/>
    <w:rsid w:val="00DA505B"/>
    <w:rsid w:val="00DA5089"/>
    <w:rsid w:val="00DA5AA5"/>
    <w:rsid w:val="00DA61D6"/>
    <w:rsid w:val="00DA62AD"/>
    <w:rsid w:val="00DA6A79"/>
    <w:rsid w:val="00DA72D4"/>
    <w:rsid w:val="00DA72F5"/>
    <w:rsid w:val="00DA7317"/>
    <w:rsid w:val="00DA7854"/>
    <w:rsid w:val="00DA792D"/>
    <w:rsid w:val="00DA79C3"/>
    <w:rsid w:val="00DA7CFA"/>
    <w:rsid w:val="00DB05DD"/>
    <w:rsid w:val="00DB0D6C"/>
    <w:rsid w:val="00DB0E36"/>
    <w:rsid w:val="00DB1449"/>
    <w:rsid w:val="00DB199D"/>
    <w:rsid w:val="00DB1CDC"/>
    <w:rsid w:val="00DB1F7D"/>
    <w:rsid w:val="00DB2D3C"/>
    <w:rsid w:val="00DB31A6"/>
    <w:rsid w:val="00DB350F"/>
    <w:rsid w:val="00DB3FA1"/>
    <w:rsid w:val="00DB447B"/>
    <w:rsid w:val="00DB4C7B"/>
    <w:rsid w:val="00DB585A"/>
    <w:rsid w:val="00DB5A9C"/>
    <w:rsid w:val="00DB5B18"/>
    <w:rsid w:val="00DB5D87"/>
    <w:rsid w:val="00DB5E3B"/>
    <w:rsid w:val="00DB5F96"/>
    <w:rsid w:val="00DB62EC"/>
    <w:rsid w:val="00DB639F"/>
    <w:rsid w:val="00DB76C7"/>
    <w:rsid w:val="00DB7AEA"/>
    <w:rsid w:val="00DC03C1"/>
    <w:rsid w:val="00DC048C"/>
    <w:rsid w:val="00DC0683"/>
    <w:rsid w:val="00DC072D"/>
    <w:rsid w:val="00DC0FA1"/>
    <w:rsid w:val="00DC174D"/>
    <w:rsid w:val="00DC1782"/>
    <w:rsid w:val="00DC1AE0"/>
    <w:rsid w:val="00DC2613"/>
    <w:rsid w:val="00DC342A"/>
    <w:rsid w:val="00DC393E"/>
    <w:rsid w:val="00DC3C04"/>
    <w:rsid w:val="00DC3E30"/>
    <w:rsid w:val="00DC4106"/>
    <w:rsid w:val="00DC42E7"/>
    <w:rsid w:val="00DC46EE"/>
    <w:rsid w:val="00DC5D7B"/>
    <w:rsid w:val="00DC6977"/>
    <w:rsid w:val="00DD047B"/>
    <w:rsid w:val="00DD074D"/>
    <w:rsid w:val="00DD0E9B"/>
    <w:rsid w:val="00DD10E8"/>
    <w:rsid w:val="00DD14FA"/>
    <w:rsid w:val="00DD157E"/>
    <w:rsid w:val="00DD17BA"/>
    <w:rsid w:val="00DD2250"/>
    <w:rsid w:val="00DD239B"/>
    <w:rsid w:val="00DD2F35"/>
    <w:rsid w:val="00DD36B1"/>
    <w:rsid w:val="00DD3725"/>
    <w:rsid w:val="00DD3FD5"/>
    <w:rsid w:val="00DD4637"/>
    <w:rsid w:val="00DD62D9"/>
    <w:rsid w:val="00DD69F9"/>
    <w:rsid w:val="00DD6F14"/>
    <w:rsid w:val="00DD73DE"/>
    <w:rsid w:val="00DD7844"/>
    <w:rsid w:val="00DD7DAE"/>
    <w:rsid w:val="00DD7FBB"/>
    <w:rsid w:val="00DE0110"/>
    <w:rsid w:val="00DE0388"/>
    <w:rsid w:val="00DE066C"/>
    <w:rsid w:val="00DE06F1"/>
    <w:rsid w:val="00DE0EDC"/>
    <w:rsid w:val="00DE0F12"/>
    <w:rsid w:val="00DE11BA"/>
    <w:rsid w:val="00DE1506"/>
    <w:rsid w:val="00DE2DE2"/>
    <w:rsid w:val="00DE2EF9"/>
    <w:rsid w:val="00DE4378"/>
    <w:rsid w:val="00DE4B9B"/>
    <w:rsid w:val="00DE5005"/>
    <w:rsid w:val="00DE51A9"/>
    <w:rsid w:val="00DE552D"/>
    <w:rsid w:val="00DE5B1A"/>
    <w:rsid w:val="00DE7346"/>
    <w:rsid w:val="00DE7441"/>
    <w:rsid w:val="00DF058F"/>
    <w:rsid w:val="00DF092F"/>
    <w:rsid w:val="00DF165E"/>
    <w:rsid w:val="00DF1767"/>
    <w:rsid w:val="00DF2608"/>
    <w:rsid w:val="00DF2D64"/>
    <w:rsid w:val="00DF2EAB"/>
    <w:rsid w:val="00DF38A3"/>
    <w:rsid w:val="00DF38D3"/>
    <w:rsid w:val="00DF39C1"/>
    <w:rsid w:val="00DF3AB7"/>
    <w:rsid w:val="00DF47BF"/>
    <w:rsid w:val="00DF4C35"/>
    <w:rsid w:val="00DF540A"/>
    <w:rsid w:val="00DF568E"/>
    <w:rsid w:val="00DF5807"/>
    <w:rsid w:val="00DF5FAC"/>
    <w:rsid w:val="00DF62B0"/>
    <w:rsid w:val="00DF673F"/>
    <w:rsid w:val="00DF7518"/>
    <w:rsid w:val="00DF773A"/>
    <w:rsid w:val="00E00024"/>
    <w:rsid w:val="00E00292"/>
    <w:rsid w:val="00E00532"/>
    <w:rsid w:val="00E007FF"/>
    <w:rsid w:val="00E0085D"/>
    <w:rsid w:val="00E00E75"/>
    <w:rsid w:val="00E015AB"/>
    <w:rsid w:val="00E0163B"/>
    <w:rsid w:val="00E0175F"/>
    <w:rsid w:val="00E01AE8"/>
    <w:rsid w:val="00E03220"/>
    <w:rsid w:val="00E032AE"/>
    <w:rsid w:val="00E037C9"/>
    <w:rsid w:val="00E04063"/>
    <w:rsid w:val="00E04567"/>
    <w:rsid w:val="00E048A0"/>
    <w:rsid w:val="00E04FF1"/>
    <w:rsid w:val="00E05F60"/>
    <w:rsid w:val="00E0648F"/>
    <w:rsid w:val="00E06E32"/>
    <w:rsid w:val="00E0797B"/>
    <w:rsid w:val="00E079B6"/>
    <w:rsid w:val="00E07DA5"/>
    <w:rsid w:val="00E07E30"/>
    <w:rsid w:val="00E07E94"/>
    <w:rsid w:val="00E1074F"/>
    <w:rsid w:val="00E108ED"/>
    <w:rsid w:val="00E11545"/>
    <w:rsid w:val="00E11F25"/>
    <w:rsid w:val="00E1293C"/>
    <w:rsid w:val="00E1303F"/>
    <w:rsid w:val="00E130DA"/>
    <w:rsid w:val="00E1378B"/>
    <w:rsid w:val="00E142C0"/>
    <w:rsid w:val="00E142E7"/>
    <w:rsid w:val="00E145C5"/>
    <w:rsid w:val="00E1485D"/>
    <w:rsid w:val="00E14D6A"/>
    <w:rsid w:val="00E1535C"/>
    <w:rsid w:val="00E157AE"/>
    <w:rsid w:val="00E16608"/>
    <w:rsid w:val="00E16970"/>
    <w:rsid w:val="00E17A3B"/>
    <w:rsid w:val="00E17F85"/>
    <w:rsid w:val="00E20B25"/>
    <w:rsid w:val="00E20DAC"/>
    <w:rsid w:val="00E214ED"/>
    <w:rsid w:val="00E214F0"/>
    <w:rsid w:val="00E21585"/>
    <w:rsid w:val="00E218CF"/>
    <w:rsid w:val="00E221A8"/>
    <w:rsid w:val="00E221D4"/>
    <w:rsid w:val="00E22519"/>
    <w:rsid w:val="00E22C30"/>
    <w:rsid w:val="00E23D0E"/>
    <w:rsid w:val="00E23D7A"/>
    <w:rsid w:val="00E2422B"/>
    <w:rsid w:val="00E242C6"/>
    <w:rsid w:val="00E242E1"/>
    <w:rsid w:val="00E2445A"/>
    <w:rsid w:val="00E24524"/>
    <w:rsid w:val="00E24E50"/>
    <w:rsid w:val="00E24EC0"/>
    <w:rsid w:val="00E2564F"/>
    <w:rsid w:val="00E25655"/>
    <w:rsid w:val="00E263EC"/>
    <w:rsid w:val="00E269BF"/>
    <w:rsid w:val="00E26ADE"/>
    <w:rsid w:val="00E26B93"/>
    <w:rsid w:val="00E26B94"/>
    <w:rsid w:val="00E3049F"/>
    <w:rsid w:val="00E30704"/>
    <w:rsid w:val="00E3082A"/>
    <w:rsid w:val="00E30C13"/>
    <w:rsid w:val="00E3186A"/>
    <w:rsid w:val="00E31A59"/>
    <w:rsid w:val="00E31AF9"/>
    <w:rsid w:val="00E31C5B"/>
    <w:rsid w:val="00E3289A"/>
    <w:rsid w:val="00E328C2"/>
    <w:rsid w:val="00E3297A"/>
    <w:rsid w:val="00E334F1"/>
    <w:rsid w:val="00E3380D"/>
    <w:rsid w:val="00E33E30"/>
    <w:rsid w:val="00E3452B"/>
    <w:rsid w:val="00E34596"/>
    <w:rsid w:val="00E35A81"/>
    <w:rsid w:val="00E35B00"/>
    <w:rsid w:val="00E368A4"/>
    <w:rsid w:val="00E36D8F"/>
    <w:rsid w:val="00E37E4C"/>
    <w:rsid w:val="00E37F6B"/>
    <w:rsid w:val="00E4068C"/>
    <w:rsid w:val="00E4104E"/>
    <w:rsid w:val="00E4147A"/>
    <w:rsid w:val="00E42932"/>
    <w:rsid w:val="00E42E71"/>
    <w:rsid w:val="00E430C2"/>
    <w:rsid w:val="00E4342C"/>
    <w:rsid w:val="00E4354A"/>
    <w:rsid w:val="00E4356F"/>
    <w:rsid w:val="00E43810"/>
    <w:rsid w:val="00E44A70"/>
    <w:rsid w:val="00E44D63"/>
    <w:rsid w:val="00E44E0D"/>
    <w:rsid w:val="00E45332"/>
    <w:rsid w:val="00E45A25"/>
    <w:rsid w:val="00E4631E"/>
    <w:rsid w:val="00E46888"/>
    <w:rsid w:val="00E46CEB"/>
    <w:rsid w:val="00E47BA6"/>
    <w:rsid w:val="00E504BB"/>
    <w:rsid w:val="00E50D18"/>
    <w:rsid w:val="00E51541"/>
    <w:rsid w:val="00E517D8"/>
    <w:rsid w:val="00E51B62"/>
    <w:rsid w:val="00E521FA"/>
    <w:rsid w:val="00E524B7"/>
    <w:rsid w:val="00E52598"/>
    <w:rsid w:val="00E52E9C"/>
    <w:rsid w:val="00E53597"/>
    <w:rsid w:val="00E54C26"/>
    <w:rsid w:val="00E54D4C"/>
    <w:rsid w:val="00E55FB3"/>
    <w:rsid w:val="00E569F7"/>
    <w:rsid w:val="00E57379"/>
    <w:rsid w:val="00E60105"/>
    <w:rsid w:val="00E60A58"/>
    <w:rsid w:val="00E61330"/>
    <w:rsid w:val="00E61502"/>
    <w:rsid w:val="00E62780"/>
    <w:rsid w:val="00E62A10"/>
    <w:rsid w:val="00E62ABC"/>
    <w:rsid w:val="00E62ED6"/>
    <w:rsid w:val="00E63AF7"/>
    <w:rsid w:val="00E6442A"/>
    <w:rsid w:val="00E64C21"/>
    <w:rsid w:val="00E65275"/>
    <w:rsid w:val="00E655B8"/>
    <w:rsid w:val="00E65F6A"/>
    <w:rsid w:val="00E70050"/>
    <w:rsid w:val="00E70AD7"/>
    <w:rsid w:val="00E715F3"/>
    <w:rsid w:val="00E717BF"/>
    <w:rsid w:val="00E71FAC"/>
    <w:rsid w:val="00E72239"/>
    <w:rsid w:val="00E73281"/>
    <w:rsid w:val="00E734E5"/>
    <w:rsid w:val="00E73DD4"/>
    <w:rsid w:val="00E73EB9"/>
    <w:rsid w:val="00E7412A"/>
    <w:rsid w:val="00E7586E"/>
    <w:rsid w:val="00E75974"/>
    <w:rsid w:val="00E7609F"/>
    <w:rsid w:val="00E767FB"/>
    <w:rsid w:val="00E770ED"/>
    <w:rsid w:val="00E774FB"/>
    <w:rsid w:val="00E77A90"/>
    <w:rsid w:val="00E77E22"/>
    <w:rsid w:val="00E80BF2"/>
    <w:rsid w:val="00E80C3F"/>
    <w:rsid w:val="00E81153"/>
    <w:rsid w:val="00E81B94"/>
    <w:rsid w:val="00E81BAF"/>
    <w:rsid w:val="00E81F0B"/>
    <w:rsid w:val="00E82AB2"/>
    <w:rsid w:val="00E83ACF"/>
    <w:rsid w:val="00E83D9B"/>
    <w:rsid w:val="00E84377"/>
    <w:rsid w:val="00E8580C"/>
    <w:rsid w:val="00E87004"/>
    <w:rsid w:val="00E879EC"/>
    <w:rsid w:val="00E903C9"/>
    <w:rsid w:val="00E9082A"/>
    <w:rsid w:val="00E91AC3"/>
    <w:rsid w:val="00E92579"/>
    <w:rsid w:val="00E92D3A"/>
    <w:rsid w:val="00E92F7C"/>
    <w:rsid w:val="00E93759"/>
    <w:rsid w:val="00E9376E"/>
    <w:rsid w:val="00E93B89"/>
    <w:rsid w:val="00E93DED"/>
    <w:rsid w:val="00E94452"/>
    <w:rsid w:val="00E94711"/>
    <w:rsid w:val="00E94BEF"/>
    <w:rsid w:val="00E95947"/>
    <w:rsid w:val="00E9696B"/>
    <w:rsid w:val="00E96CA4"/>
    <w:rsid w:val="00E973C4"/>
    <w:rsid w:val="00E9793D"/>
    <w:rsid w:val="00E9794A"/>
    <w:rsid w:val="00E9795C"/>
    <w:rsid w:val="00E97D88"/>
    <w:rsid w:val="00E97EB9"/>
    <w:rsid w:val="00E97F65"/>
    <w:rsid w:val="00EA0F5D"/>
    <w:rsid w:val="00EA20D8"/>
    <w:rsid w:val="00EA219C"/>
    <w:rsid w:val="00EA22C9"/>
    <w:rsid w:val="00EA2552"/>
    <w:rsid w:val="00EA2943"/>
    <w:rsid w:val="00EA2BF6"/>
    <w:rsid w:val="00EA2C61"/>
    <w:rsid w:val="00EA3166"/>
    <w:rsid w:val="00EA3A2A"/>
    <w:rsid w:val="00EA3F5A"/>
    <w:rsid w:val="00EA4523"/>
    <w:rsid w:val="00EA474E"/>
    <w:rsid w:val="00EA49D5"/>
    <w:rsid w:val="00EA5921"/>
    <w:rsid w:val="00EA5DBC"/>
    <w:rsid w:val="00EA5FC0"/>
    <w:rsid w:val="00EA611C"/>
    <w:rsid w:val="00EA6166"/>
    <w:rsid w:val="00EA635A"/>
    <w:rsid w:val="00EA666D"/>
    <w:rsid w:val="00EA66DF"/>
    <w:rsid w:val="00EA6D5E"/>
    <w:rsid w:val="00EA6D60"/>
    <w:rsid w:val="00EA6D76"/>
    <w:rsid w:val="00EB005A"/>
    <w:rsid w:val="00EB03B5"/>
    <w:rsid w:val="00EB15C7"/>
    <w:rsid w:val="00EB1600"/>
    <w:rsid w:val="00EB1783"/>
    <w:rsid w:val="00EB1983"/>
    <w:rsid w:val="00EB198C"/>
    <w:rsid w:val="00EB2027"/>
    <w:rsid w:val="00EB2293"/>
    <w:rsid w:val="00EB288D"/>
    <w:rsid w:val="00EB2BAC"/>
    <w:rsid w:val="00EB39C9"/>
    <w:rsid w:val="00EB3E32"/>
    <w:rsid w:val="00EB4806"/>
    <w:rsid w:val="00EB4C47"/>
    <w:rsid w:val="00EB525F"/>
    <w:rsid w:val="00EB5DAD"/>
    <w:rsid w:val="00EB5F45"/>
    <w:rsid w:val="00EB6A3A"/>
    <w:rsid w:val="00EB6AA8"/>
    <w:rsid w:val="00EB6E48"/>
    <w:rsid w:val="00EB725D"/>
    <w:rsid w:val="00EB72C7"/>
    <w:rsid w:val="00EB7ED9"/>
    <w:rsid w:val="00EC047D"/>
    <w:rsid w:val="00EC05F3"/>
    <w:rsid w:val="00EC07F3"/>
    <w:rsid w:val="00EC08D8"/>
    <w:rsid w:val="00EC0B64"/>
    <w:rsid w:val="00EC0C26"/>
    <w:rsid w:val="00EC0CFE"/>
    <w:rsid w:val="00EC115C"/>
    <w:rsid w:val="00EC166E"/>
    <w:rsid w:val="00EC1A7D"/>
    <w:rsid w:val="00EC1D6F"/>
    <w:rsid w:val="00EC23FD"/>
    <w:rsid w:val="00EC3537"/>
    <w:rsid w:val="00EC3FC8"/>
    <w:rsid w:val="00EC4FC0"/>
    <w:rsid w:val="00EC4FEE"/>
    <w:rsid w:val="00EC5323"/>
    <w:rsid w:val="00EC57E5"/>
    <w:rsid w:val="00EC58CA"/>
    <w:rsid w:val="00EC6142"/>
    <w:rsid w:val="00EC6315"/>
    <w:rsid w:val="00EC66EB"/>
    <w:rsid w:val="00EC67AD"/>
    <w:rsid w:val="00EC680D"/>
    <w:rsid w:val="00EC6E42"/>
    <w:rsid w:val="00EC7B44"/>
    <w:rsid w:val="00ECB3C7"/>
    <w:rsid w:val="00ED03B1"/>
    <w:rsid w:val="00ED03FF"/>
    <w:rsid w:val="00ED0EB7"/>
    <w:rsid w:val="00ED10E4"/>
    <w:rsid w:val="00ED13C6"/>
    <w:rsid w:val="00ED1E2B"/>
    <w:rsid w:val="00ED2712"/>
    <w:rsid w:val="00ED3304"/>
    <w:rsid w:val="00ED3513"/>
    <w:rsid w:val="00ED36B1"/>
    <w:rsid w:val="00ED3F71"/>
    <w:rsid w:val="00ED4AEC"/>
    <w:rsid w:val="00ED4CE5"/>
    <w:rsid w:val="00ED500C"/>
    <w:rsid w:val="00ED534D"/>
    <w:rsid w:val="00ED55AA"/>
    <w:rsid w:val="00ED55DB"/>
    <w:rsid w:val="00ED5FD3"/>
    <w:rsid w:val="00ED6A44"/>
    <w:rsid w:val="00ED6EC8"/>
    <w:rsid w:val="00ED7645"/>
    <w:rsid w:val="00ED7C74"/>
    <w:rsid w:val="00EE02E2"/>
    <w:rsid w:val="00EE1C6E"/>
    <w:rsid w:val="00EE1D82"/>
    <w:rsid w:val="00EE1D9B"/>
    <w:rsid w:val="00EE28B7"/>
    <w:rsid w:val="00EE2AC6"/>
    <w:rsid w:val="00EE3227"/>
    <w:rsid w:val="00EE3ABE"/>
    <w:rsid w:val="00EE4080"/>
    <w:rsid w:val="00EE40C7"/>
    <w:rsid w:val="00EE40D7"/>
    <w:rsid w:val="00EE6592"/>
    <w:rsid w:val="00EE7A3B"/>
    <w:rsid w:val="00EF0923"/>
    <w:rsid w:val="00EF0E32"/>
    <w:rsid w:val="00EF11E8"/>
    <w:rsid w:val="00EF173E"/>
    <w:rsid w:val="00EF1CE2"/>
    <w:rsid w:val="00EF1D2B"/>
    <w:rsid w:val="00EF1D5B"/>
    <w:rsid w:val="00EF206B"/>
    <w:rsid w:val="00EF2115"/>
    <w:rsid w:val="00EF23C1"/>
    <w:rsid w:val="00EF3619"/>
    <w:rsid w:val="00EF411E"/>
    <w:rsid w:val="00EF4B12"/>
    <w:rsid w:val="00EF4D98"/>
    <w:rsid w:val="00EF4DC5"/>
    <w:rsid w:val="00EF5423"/>
    <w:rsid w:val="00EF5751"/>
    <w:rsid w:val="00EF71E9"/>
    <w:rsid w:val="00EF7B9E"/>
    <w:rsid w:val="00EF7C77"/>
    <w:rsid w:val="00F0006C"/>
    <w:rsid w:val="00F0073A"/>
    <w:rsid w:val="00F01DBD"/>
    <w:rsid w:val="00F025C8"/>
    <w:rsid w:val="00F02F1B"/>
    <w:rsid w:val="00F03AD8"/>
    <w:rsid w:val="00F04046"/>
    <w:rsid w:val="00F040B8"/>
    <w:rsid w:val="00F04468"/>
    <w:rsid w:val="00F04570"/>
    <w:rsid w:val="00F04818"/>
    <w:rsid w:val="00F04F51"/>
    <w:rsid w:val="00F05A55"/>
    <w:rsid w:val="00F064AE"/>
    <w:rsid w:val="00F072E4"/>
    <w:rsid w:val="00F079F3"/>
    <w:rsid w:val="00F07B96"/>
    <w:rsid w:val="00F07E29"/>
    <w:rsid w:val="00F106C6"/>
    <w:rsid w:val="00F10A73"/>
    <w:rsid w:val="00F10A93"/>
    <w:rsid w:val="00F114EF"/>
    <w:rsid w:val="00F117E9"/>
    <w:rsid w:val="00F118AE"/>
    <w:rsid w:val="00F11BE3"/>
    <w:rsid w:val="00F1219C"/>
    <w:rsid w:val="00F121D5"/>
    <w:rsid w:val="00F122CD"/>
    <w:rsid w:val="00F12839"/>
    <w:rsid w:val="00F12C55"/>
    <w:rsid w:val="00F12D23"/>
    <w:rsid w:val="00F13259"/>
    <w:rsid w:val="00F13636"/>
    <w:rsid w:val="00F143E0"/>
    <w:rsid w:val="00F14797"/>
    <w:rsid w:val="00F14FEB"/>
    <w:rsid w:val="00F15352"/>
    <w:rsid w:val="00F15734"/>
    <w:rsid w:val="00F15D58"/>
    <w:rsid w:val="00F16021"/>
    <w:rsid w:val="00F16C75"/>
    <w:rsid w:val="00F171F8"/>
    <w:rsid w:val="00F17C6D"/>
    <w:rsid w:val="00F20021"/>
    <w:rsid w:val="00F20574"/>
    <w:rsid w:val="00F20C57"/>
    <w:rsid w:val="00F20E75"/>
    <w:rsid w:val="00F20EF9"/>
    <w:rsid w:val="00F212D3"/>
    <w:rsid w:val="00F213C5"/>
    <w:rsid w:val="00F2140B"/>
    <w:rsid w:val="00F224D6"/>
    <w:rsid w:val="00F22AA4"/>
    <w:rsid w:val="00F22E2A"/>
    <w:rsid w:val="00F22E7C"/>
    <w:rsid w:val="00F23066"/>
    <w:rsid w:val="00F23AE7"/>
    <w:rsid w:val="00F24956"/>
    <w:rsid w:val="00F25597"/>
    <w:rsid w:val="00F25835"/>
    <w:rsid w:val="00F25968"/>
    <w:rsid w:val="00F25F0F"/>
    <w:rsid w:val="00F2656F"/>
    <w:rsid w:val="00F271CF"/>
    <w:rsid w:val="00F30325"/>
    <w:rsid w:val="00F30DB0"/>
    <w:rsid w:val="00F30E08"/>
    <w:rsid w:val="00F3151E"/>
    <w:rsid w:val="00F316EB"/>
    <w:rsid w:val="00F31ADB"/>
    <w:rsid w:val="00F323AC"/>
    <w:rsid w:val="00F338EB"/>
    <w:rsid w:val="00F33A37"/>
    <w:rsid w:val="00F33BBB"/>
    <w:rsid w:val="00F33F76"/>
    <w:rsid w:val="00F346B5"/>
    <w:rsid w:val="00F352EC"/>
    <w:rsid w:val="00F354DB"/>
    <w:rsid w:val="00F35A68"/>
    <w:rsid w:val="00F35B05"/>
    <w:rsid w:val="00F35F85"/>
    <w:rsid w:val="00F36607"/>
    <w:rsid w:val="00F36835"/>
    <w:rsid w:val="00F36A06"/>
    <w:rsid w:val="00F375D0"/>
    <w:rsid w:val="00F37A88"/>
    <w:rsid w:val="00F37BBF"/>
    <w:rsid w:val="00F37F4A"/>
    <w:rsid w:val="00F404BF"/>
    <w:rsid w:val="00F4094B"/>
    <w:rsid w:val="00F40ABB"/>
    <w:rsid w:val="00F40E5B"/>
    <w:rsid w:val="00F4143E"/>
    <w:rsid w:val="00F41B34"/>
    <w:rsid w:val="00F41E7C"/>
    <w:rsid w:val="00F41EFC"/>
    <w:rsid w:val="00F421A9"/>
    <w:rsid w:val="00F42417"/>
    <w:rsid w:val="00F4361C"/>
    <w:rsid w:val="00F443C8"/>
    <w:rsid w:val="00F44977"/>
    <w:rsid w:val="00F450CC"/>
    <w:rsid w:val="00F45428"/>
    <w:rsid w:val="00F45777"/>
    <w:rsid w:val="00F45E30"/>
    <w:rsid w:val="00F462A1"/>
    <w:rsid w:val="00F467B3"/>
    <w:rsid w:val="00F46DFD"/>
    <w:rsid w:val="00F47680"/>
    <w:rsid w:val="00F477B8"/>
    <w:rsid w:val="00F47802"/>
    <w:rsid w:val="00F47C64"/>
    <w:rsid w:val="00F50069"/>
    <w:rsid w:val="00F5015D"/>
    <w:rsid w:val="00F50304"/>
    <w:rsid w:val="00F509C6"/>
    <w:rsid w:val="00F50A7E"/>
    <w:rsid w:val="00F50B32"/>
    <w:rsid w:val="00F511EB"/>
    <w:rsid w:val="00F514B4"/>
    <w:rsid w:val="00F51EB2"/>
    <w:rsid w:val="00F52B9F"/>
    <w:rsid w:val="00F53485"/>
    <w:rsid w:val="00F542CF"/>
    <w:rsid w:val="00F5448E"/>
    <w:rsid w:val="00F5474F"/>
    <w:rsid w:val="00F54870"/>
    <w:rsid w:val="00F55BDC"/>
    <w:rsid w:val="00F55C65"/>
    <w:rsid w:val="00F569E1"/>
    <w:rsid w:val="00F56F70"/>
    <w:rsid w:val="00F60222"/>
    <w:rsid w:val="00F603B8"/>
    <w:rsid w:val="00F6053A"/>
    <w:rsid w:val="00F6097B"/>
    <w:rsid w:val="00F60A59"/>
    <w:rsid w:val="00F61482"/>
    <w:rsid w:val="00F615CA"/>
    <w:rsid w:val="00F622AC"/>
    <w:rsid w:val="00F62AC8"/>
    <w:rsid w:val="00F62DD3"/>
    <w:rsid w:val="00F62F61"/>
    <w:rsid w:val="00F6335A"/>
    <w:rsid w:val="00F63786"/>
    <w:rsid w:val="00F63818"/>
    <w:rsid w:val="00F63879"/>
    <w:rsid w:val="00F64148"/>
    <w:rsid w:val="00F6478D"/>
    <w:rsid w:val="00F64976"/>
    <w:rsid w:val="00F64DBB"/>
    <w:rsid w:val="00F64E26"/>
    <w:rsid w:val="00F652E2"/>
    <w:rsid w:val="00F653CC"/>
    <w:rsid w:val="00F65D96"/>
    <w:rsid w:val="00F661ED"/>
    <w:rsid w:val="00F663BB"/>
    <w:rsid w:val="00F66749"/>
    <w:rsid w:val="00F67026"/>
    <w:rsid w:val="00F70259"/>
    <w:rsid w:val="00F712C7"/>
    <w:rsid w:val="00F71656"/>
    <w:rsid w:val="00F72624"/>
    <w:rsid w:val="00F7280F"/>
    <w:rsid w:val="00F72EC5"/>
    <w:rsid w:val="00F72FC0"/>
    <w:rsid w:val="00F73217"/>
    <w:rsid w:val="00F73F57"/>
    <w:rsid w:val="00F74A78"/>
    <w:rsid w:val="00F75D8A"/>
    <w:rsid w:val="00F75DC1"/>
    <w:rsid w:val="00F77B1A"/>
    <w:rsid w:val="00F81689"/>
    <w:rsid w:val="00F82252"/>
    <w:rsid w:val="00F82379"/>
    <w:rsid w:val="00F829F0"/>
    <w:rsid w:val="00F84161"/>
    <w:rsid w:val="00F849D8"/>
    <w:rsid w:val="00F84E66"/>
    <w:rsid w:val="00F859E2"/>
    <w:rsid w:val="00F8661F"/>
    <w:rsid w:val="00F86E5D"/>
    <w:rsid w:val="00F87F04"/>
    <w:rsid w:val="00F9001A"/>
    <w:rsid w:val="00F9058E"/>
    <w:rsid w:val="00F9206B"/>
    <w:rsid w:val="00F92759"/>
    <w:rsid w:val="00F92A08"/>
    <w:rsid w:val="00F92D4D"/>
    <w:rsid w:val="00F92D65"/>
    <w:rsid w:val="00F92D75"/>
    <w:rsid w:val="00F9348A"/>
    <w:rsid w:val="00F93860"/>
    <w:rsid w:val="00F93E12"/>
    <w:rsid w:val="00F94168"/>
    <w:rsid w:val="00F945A6"/>
    <w:rsid w:val="00F95491"/>
    <w:rsid w:val="00F97677"/>
    <w:rsid w:val="00F97BF6"/>
    <w:rsid w:val="00F97D7D"/>
    <w:rsid w:val="00FA00C7"/>
    <w:rsid w:val="00FA00D4"/>
    <w:rsid w:val="00FA23CC"/>
    <w:rsid w:val="00FA3169"/>
    <w:rsid w:val="00FA391F"/>
    <w:rsid w:val="00FA3B8E"/>
    <w:rsid w:val="00FA3CE3"/>
    <w:rsid w:val="00FA3D40"/>
    <w:rsid w:val="00FA3DEB"/>
    <w:rsid w:val="00FA3F0A"/>
    <w:rsid w:val="00FA41FA"/>
    <w:rsid w:val="00FA43C6"/>
    <w:rsid w:val="00FA4747"/>
    <w:rsid w:val="00FA4823"/>
    <w:rsid w:val="00FA509D"/>
    <w:rsid w:val="00FA513D"/>
    <w:rsid w:val="00FA5163"/>
    <w:rsid w:val="00FA5396"/>
    <w:rsid w:val="00FA58A6"/>
    <w:rsid w:val="00FA6592"/>
    <w:rsid w:val="00FA692F"/>
    <w:rsid w:val="00FA6A4E"/>
    <w:rsid w:val="00FA6BA0"/>
    <w:rsid w:val="00FA6DA6"/>
    <w:rsid w:val="00FA7272"/>
    <w:rsid w:val="00FA72F8"/>
    <w:rsid w:val="00FA74E6"/>
    <w:rsid w:val="00FA7663"/>
    <w:rsid w:val="00FA7944"/>
    <w:rsid w:val="00FA7E18"/>
    <w:rsid w:val="00FA7F32"/>
    <w:rsid w:val="00FB0103"/>
    <w:rsid w:val="00FB07A5"/>
    <w:rsid w:val="00FB07E2"/>
    <w:rsid w:val="00FB0889"/>
    <w:rsid w:val="00FB08B2"/>
    <w:rsid w:val="00FB101E"/>
    <w:rsid w:val="00FB1410"/>
    <w:rsid w:val="00FB1548"/>
    <w:rsid w:val="00FB17C3"/>
    <w:rsid w:val="00FB1B3D"/>
    <w:rsid w:val="00FB1C64"/>
    <w:rsid w:val="00FB1F38"/>
    <w:rsid w:val="00FB3483"/>
    <w:rsid w:val="00FB36A3"/>
    <w:rsid w:val="00FB39FE"/>
    <w:rsid w:val="00FB3B97"/>
    <w:rsid w:val="00FB3E1F"/>
    <w:rsid w:val="00FB3F64"/>
    <w:rsid w:val="00FB4718"/>
    <w:rsid w:val="00FB4795"/>
    <w:rsid w:val="00FB49C9"/>
    <w:rsid w:val="00FB49ED"/>
    <w:rsid w:val="00FB4EDF"/>
    <w:rsid w:val="00FB52C4"/>
    <w:rsid w:val="00FB53E3"/>
    <w:rsid w:val="00FB5637"/>
    <w:rsid w:val="00FB578E"/>
    <w:rsid w:val="00FB59AF"/>
    <w:rsid w:val="00FB5ADA"/>
    <w:rsid w:val="00FB5E87"/>
    <w:rsid w:val="00FB6193"/>
    <w:rsid w:val="00FB6330"/>
    <w:rsid w:val="00FB65CA"/>
    <w:rsid w:val="00FB6767"/>
    <w:rsid w:val="00FB73A1"/>
    <w:rsid w:val="00FC0086"/>
    <w:rsid w:val="00FC0797"/>
    <w:rsid w:val="00FC0EC9"/>
    <w:rsid w:val="00FC14DC"/>
    <w:rsid w:val="00FC19EF"/>
    <w:rsid w:val="00FC1AFE"/>
    <w:rsid w:val="00FC1FA2"/>
    <w:rsid w:val="00FC20D7"/>
    <w:rsid w:val="00FC238D"/>
    <w:rsid w:val="00FC2442"/>
    <w:rsid w:val="00FC2FD2"/>
    <w:rsid w:val="00FC2FE2"/>
    <w:rsid w:val="00FC37A6"/>
    <w:rsid w:val="00FC3F5E"/>
    <w:rsid w:val="00FC4FC5"/>
    <w:rsid w:val="00FC5254"/>
    <w:rsid w:val="00FC52D0"/>
    <w:rsid w:val="00FC562E"/>
    <w:rsid w:val="00FC58B4"/>
    <w:rsid w:val="00FC5CE3"/>
    <w:rsid w:val="00FC5F6A"/>
    <w:rsid w:val="00FC61EB"/>
    <w:rsid w:val="00FC6A91"/>
    <w:rsid w:val="00FC6C1C"/>
    <w:rsid w:val="00FC7372"/>
    <w:rsid w:val="00FC765C"/>
    <w:rsid w:val="00FD035F"/>
    <w:rsid w:val="00FD0C7C"/>
    <w:rsid w:val="00FD1086"/>
    <w:rsid w:val="00FD1A92"/>
    <w:rsid w:val="00FD1CA7"/>
    <w:rsid w:val="00FD2656"/>
    <w:rsid w:val="00FD267C"/>
    <w:rsid w:val="00FD28E5"/>
    <w:rsid w:val="00FD299A"/>
    <w:rsid w:val="00FD39B8"/>
    <w:rsid w:val="00FD3AEE"/>
    <w:rsid w:val="00FD4443"/>
    <w:rsid w:val="00FD46D4"/>
    <w:rsid w:val="00FD47F9"/>
    <w:rsid w:val="00FD4863"/>
    <w:rsid w:val="00FD4E93"/>
    <w:rsid w:val="00FD5C11"/>
    <w:rsid w:val="00FD5C53"/>
    <w:rsid w:val="00FD6624"/>
    <w:rsid w:val="00FD76B2"/>
    <w:rsid w:val="00FE026E"/>
    <w:rsid w:val="00FE054B"/>
    <w:rsid w:val="00FE0636"/>
    <w:rsid w:val="00FE095B"/>
    <w:rsid w:val="00FE0ABC"/>
    <w:rsid w:val="00FE0D1D"/>
    <w:rsid w:val="00FE110E"/>
    <w:rsid w:val="00FE111B"/>
    <w:rsid w:val="00FE1216"/>
    <w:rsid w:val="00FE12D4"/>
    <w:rsid w:val="00FE22AD"/>
    <w:rsid w:val="00FE2ADB"/>
    <w:rsid w:val="00FE2E6A"/>
    <w:rsid w:val="00FE2F3A"/>
    <w:rsid w:val="00FE3282"/>
    <w:rsid w:val="00FE3607"/>
    <w:rsid w:val="00FE39D9"/>
    <w:rsid w:val="00FE3D18"/>
    <w:rsid w:val="00FE3E8D"/>
    <w:rsid w:val="00FE41DA"/>
    <w:rsid w:val="00FE469F"/>
    <w:rsid w:val="00FE49FC"/>
    <w:rsid w:val="00FE4AC6"/>
    <w:rsid w:val="00FE4B5B"/>
    <w:rsid w:val="00FE4E31"/>
    <w:rsid w:val="00FE5336"/>
    <w:rsid w:val="00FE586B"/>
    <w:rsid w:val="00FE5A34"/>
    <w:rsid w:val="00FE5D59"/>
    <w:rsid w:val="00FE6190"/>
    <w:rsid w:val="00FE6649"/>
    <w:rsid w:val="00FE682A"/>
    <w:rsid w:val="00FE695E"/>
    <w:rsid w:val="00FE6B3F"/>
    <w:rsid w:val="00FE75D8"/>
    <w:rsid w:val="00FF03DD"/>
    <w:rsid w:val="00FF1221"/>
    <w:rsid w:val="00FF305B"/>
    <w:rsid w:val="00FF31A0"/>
    <w:rsid w:val="00FF45F5"/>
    <w:rsid w:val="00FF469B"/>
    <w:rsid w:val="00FF5FB4"/>
    <w:rsid w:val="00FF6AFE"/>
    <w:rsid w:val="00FF77B6"/>
    <w:rsid w:val="00FF791B"/>
    <w:rsid w:val="00FF7F6D"/>
    <w:rsid w:val="019750E1"/>
    <w:rsid w:val="0228A033"/>
    <w:rsid w:val="023BFB2B"/>
    <w:rsid w:val="023E6107"/>
    <w:rsid w:val="024F4D93"/>
    <w:rsid w:val="03541506"/>
    <w:rsid w:val="03D0AB8A"/>
    <w:rsid w:val="058DEB22"/>
    <w:rsid w:val="05D76F99"/>
    <w:rsid w:val="064BADDF"/>
    <w:rsid w:val="0688DA00"/>
    <w:rsid w:val="06A106F7"/>
    <w:rsid w:val="0706C81F"/>
    <w:rsid w:val="07DA9984"/>
    <w:rsid w:val="07EC41EE"/>
    <w:rsid w:val="0862EBB1"/>
    <w:rsid w:val="091BD8C9"/>
    <w:rsid w:val="092C547E"/>
    <w:rsid w:val="0935CB1E"/>
    <w:rsid w:val="098FBEE6"/>
    <w:rsid w:val="09C41EAB"/>
    <w:rsid w:val="0A2EEF30"/>
    <w:rsid w:val="0B07D1FC"/>
    <w:rsid w:val="0B0D5221"/>
    <w:rsid w:val="0B704A70"/>
    <w:rsid w:val="0BAB3570"/>
    <w:rsid w:val="0BCD091B"/>
    <w:rsid w:val="0CF6B68A"/>
    <w:rsid w:val="0D040C81"/>
    <w:rsid w:val="0D2AECE5"/>
    <w:rsid w:val="0D3E9313"/>
    <w:rsid w:val="0D52F3F1"/>
    <w:rsid w:val="0D9B7B8D"/>
    <w:rsid w:val="0DCF021E"/>
    <w:rsid w:val="0DD24DAC"/>
    <w:rsid w:val="0E46FFB5"/>
    <w:rsid w:val="0E63AA30"/>
    <w:rsid w:val="0F2D6268"/>
    <w:rsid w:val="0F6D36FB"/>
    <w:rsid w:val="0F78829E"/>
    <w:rsid w:val="0FC62F9D"/>
    <w:rsid w:val="0FE727C5"/>
    <w:rsid w:val="1093BBE2"/>
    <w:rsid w:val="1104169C"/>
    <w:rsid w:val="112AA88A"/>
    <w:rsid w:val="1158C16A"/>
    <w:rsid w:val="116758D7"/>
    <w:rsid w:val="116A0786"/>
    <w:rsid w:val="1185E4C3"/>
    <w:rsid w:val="119AB7E8"/>
    <w:rsid w:val="11DDCC74"/>
    <w:rsid w:val="11F4C833"/>
    <w:rsid w:val="11FAFFCC"/>
    <w:rsid w:val="123FFC7D"/>
    <w:rsid w:val="1314C598"/>
    <w:rsid w:val="13588760"/>
    <w:rsid w:val="13603C41"/>
    <w:rsid w:val="139D2939"/>
    <w:rsid w:val="13B835E0"/>
    <w:rsid w:val="13C56BA0"/>
    <w:rsid w:val="13DDDC4E"/>
    <w:rsid w:val="13F454DB"/>
    <w:rsid w:val="143CF376"/>
    <w:rsid w:val="145916E0"/>
    <w:rsid w:val="1469E6B9"/>
    <w:rsid w:val="14766886"/>
    <w:rsid w:val="15255209"/>
    <w:rsid w:val="152BE60C"/>
    <w:rsid w:val="152C4CE6"/>
    <w:rsid w:val="1540911E"/>
    <w:rsid w:val="15A6A547"/>
    <w:rsid w:val="15D157A3"/>
    <w:rsid w:val="15E754C5"/>
    <w:rsid w:val="15EE2084"/>
    <w:rsid w:val="1639958C"/>
    <w:rsid w:val="167DFFFE"/>
    <w:rsid w:val="16D53203"/>
    <w:rsid w:val="171FFE1D"/>
    <w:rsid w:val="172A5FB0"/>
    <w:rsid w:val="1780243B"/>
    <w:rsid w:val="17A70906"/>
    <w:rsid w:val="1802DE8C"/>
    <w:rsid w:val="180CC465"/>
    <w:rsid w:val="183924DF"/>
    <w:rsid w:val="18886498"/>
    <w:rsid w:val="188A9BB9"/>
    <w:rsid w:val="18CC1387"/>
    <w:rsid w:val="18DD69C2"/>
    <w:rsid w:val="1905CBCD"/>
    <w:rsid w:val="199E713A"/>
    <w:rsid w:val="19BC4754"/>
    <w:rsid w:val="1A5C76E8"/>
    <w:rsid w:val="1A92A45A"/>
    <w:rsid w:val="1AFD4A60"/>
    <w:rsid w:val="1B200DF8"/>
    <w:rsid w:val="1B678246"/>
    <w:rsid w:val="1B6B928E"/>
    <w:rsid w:val="1BC0FB12"/>
    <w:rsid w:val="1C6E1095"/>
    <w:rsid w:val="1CAA1DE1"/>
    <w:rsid w:val="1CACB6B2"/>
    <w:rsid w:val="1D07B391"/>
    <w:rsid w:val="1D1D62C3"/>
    <w:rsid w:val="1D80CFCE"/>
    <w:rsid w:val="1E4C5C47"/>
    <w:rsid w:val="1E59A11D"/>
    <w:rsid w:val="1EF93CB0"/>
    <w:rsid w:val="1F3BCD88"/>
    <w:rsid w:val="1FA0D3C3"/>
    <w:rsid w:val="208158D9"/>
    <w:rsid w:val="20BD1690"/>
    <w:rsid w:val="20D0AB3E"/>
    <w:rsid w:val="20E20C97"/>
    <w:rsid w:val="20ED71B6"/>
    <w:rsid w:val="21207643"/>
    <w:rsid w:val="21450998"/>
    <w:rsid w:val="214B1D7B"/>
    <w:rsid w:val="2195CEF9"/>
    <w:rsid w:val="219BB5CC"/>
    <w:rsid w:val="21C39DB7"/>
    <w:rsid w:val="21EAA024"/>
    <w:rsid w:val="21ECECFE"/>
    <w:rsid w:val="21FDA2A6"/>
    <w:rsid w:val="21FFE6DB"/>
    <w:rsid w:val="2216F594"/>
    <w:rsid w:val="22176C4E"/>
    <w:rsid w:val="22303A5E"/>
    <w:rsid w:val="225B4ED0"/>
    <w:rsid w:val="22DEF04D"/>
    <w:rsid w:val="2305F33C"/>
    <w:rsid w:val="23720515"/>
    <w:rsid w:val="23E3F647"/>
    <w:rsid w:val="23E40A9A"/>
    <w:rsid w:val="2425D3BD"/>
    <w:rsid w:val="242E8738"/>
    <w:rsid w:val="246A5642"/>
    <w:rsid w:val="249EE2E4"/>
    <w:rsid w:val="25083D24"/>
    <w:rsid w:val="2566C722"/>
    <w:rsid w:val="2603F682"/>
    <w:rsid w:val="263AC35E"/>
    <w:rsid w:val="2644A84D"/>
    <w:rsid w:val="27DFDDC2"/>
    <w:rsid w:val="28227FA9"/>
    <w:rsid w:val="2879A071"/>
    <w:rsid w:val="28C0DBF7"/>
    <w:rsid w:val="29269BFB"/>
    <w:rsid w:val="29C4707B"/>
    <w:rsid w:val="29E0E0EF"/>
    <w:rsid w:val="2A20928F"/>
    <w:rsid w:val="2A8530F1"/>
    <w:rsid w:val="2A8CD0E5"/>
    <w:rsid w:val="2AC71C67"/>
    <w:rsid w:val="2ADB7E91"/>
    <w:rsid w:val="2B1994CD"/>
    <w:rsid w:val="2B975802"/>
    <w:rsid w:val="2CC06E16"/>
    <w:rsid w:val="2CE9ECE1"/>
    <w:rsid w:val="2CF455A5"/>
    <w:rsid w:val="2D0F3A04"/>
    <w:rsid w:val="2D162B40"/>
    <w:rsid w:val="2D89DA62"/>
    <w:rsid w:val="2E0A22BC"/>
    <w:rsid w:val="2EB5F8A2"/>
    <w:rsid w:val="2FC89FBF"/>
    <w:rsid w:val="2FD9D9A2"/>
    <w:rsid w:val="30032F06"/>
    <w:rsid w:val="304C5B3A"/>
    <w:rsid w:val="306E0FDF"/>
    <w:rsid w:val="30A3FD69"/>
    <w:rsid w:val="30C4D6DA"/>
    <w:rsid w:val="30D2A241"/>
    <w:rsid w:val="30EB2238"/>
    <w:rsid w:val="3129153B"/>
    <w:rsid w:val="318A59F9"/>
    <w:rsid w:val="3262A178"/>
    <w:rsid w:val="32822A68"/>
    <w:rsid w:val="32A37ABA"/>
    <w:rsid w:val="32D73E6D"/>
    <w:rsid w:val="32FB5724"/>
    <w:rsid w:val="33321FCA"/>
    <w:rsid w:val="337966C7"/>
    <w:rsid w:val="342402A8"/>
    <w:rsid w:val="34271E4E"/>
    <w:rsid w:val="343CADFD"/>
    <w:rsid w:val="3563C014"/>
    <w:rsid w:val="35A86FB1"/>
    <w:rsid w:val="35AA692D"/>
    <w:rsid w:val="35DE6B5A"/>
    <w:rsid w:val="35FE31FF"/>
    <w:rsid w:val="36655C61"/>
    <w:rsid w:val="367126D5"/>
    <w:rsid w:val="37C9D1E9"/>
    <w:rsid w:val="38024414"/>
    <w:rsid w:val="3827B3ED"/>
    <w:rsid w:val="383E874D"/>
    <w:rsid w:val="387018D2"/>
    <w:rsid w:val="38AFA1B8"/>
    <w:rsid w:val="3906A4BF"/>
    <w:rsid w:val="394CC12C"/>
    <w:rsid w:val="3989B277"/>
    <w:rsid w:val="39C9D022"/>
    <w:rsid w:val="3A1D2C4C"/>
    <w:rsid w:val="3A1FDF04"/>
    <w:rsid w:val="3AADC56E"/>
    <w:rsid w:val="3B2CBC12"/>
    <w:rsid w:val="3B387E76"/>
    <w:rsid w:val="3B4D8A50"/>
    <w:rsid w:val="3BA1D7D9"/>
    <w:rsid w:val="3BACCA1F"/>
    <w:rsid w:val="3BB1A547"/>
    <w:rsid w:val="3C417D47"/>
    <w:rsid w:val="3C45E222"/>
    <w:rsid w:val="3CB59AAE"/>
    <w:rsid w:val="3D24DD40"/>
    <w:rsid w:val="3D2B9977"/>
    <w:rsid w:val="3DBBF101"/>
    <w:rsid w:val="3DF16019"/>
    <w:rsid w:val="3E349C1C"/>
    <w:rsid w:val="3F334389"/>
    <w:rsid w:val="3F422956"/>
    <w:rsid w:val="3F73B927"/>
    <w:rsid w:val="3F7EC3DD"/>
    <w:rsid w:val="3FD7642C"/>
    <w:rsid w:val="3FF2024E"/>
    <w:rsid w:val="405C1C68"/>
    <w:rsid w:val="408A660B"/>
    <w:rsid w:val="40D25A93"/>
    <w:rsid w:val="40EA0F28"/>
    <w:rsid w:val="41438CE4"/>
    <w:rsid w:val="41727D47"/>
    <w:rsid w:val="41814AEB"/>
    <w:rsid w:val="4195DCE6"/>
    <w:rsid w:val="41D37AD2"/>
    <w:rsid w:val="43477E95"/>
    <w:rsid w:val="43A17F83"/>
    <w:rsid w:val="44B19D08"/>
    <w:rsid w:val="44EA2472"/>
    <w:rsid w:val="457D0962"/>
    <w:rsid w:val="4590F31B"/>
    <w:rsid w:val="45A0436E"/>
    <w:rsid w:val="4601497D"/>
    <w:rsid w:val="460363F6"/>
    <w:rsid w:val="46094288"/>
    <w:rsid w:val="4658AB98"/>
    <w:rsid w:val="4681FE8D"/>
    <w:rsid w:val="46938DA5"/>
    <w:rsid w:val="46E15CB4"/>
    <w:rsid w:val="47DC2E75"/>
    <w:rsid w:val="47F437BD"/>
    <w:rsid w:val="48099831"/>
    <w:rsid w:val="482DFF5D"/>
    <w:rsid w:val="4893DB29"/>
    <w:rsid w:val="498FDC3A"/>
    <w:rsid w:val="4A54D802"/>
    <w:rsid w:val="4A5DB518"/>
    <w:rsid w:val="4A604522"/>
    <w:rsid w:val="4ADC59B6"/>
    <w:rsid w:val="4AF07E12"/>
    <w:rsid w:val="4B06E301"/>
    <w:rsid w:val="4B088065"/>
    <w:rsid w:val="4B1156F3"/>
    <w:rsid w:val="4CC2E396"/>
    <w:rsid w:val="4D0F15C1"/>
    <w:rsid w:val="4D7ECA60"/>
    <w:rsid w:val="4DA7F930"/>
    <w:rsid w:val="4DCDCE21"/>
    <w:rsid w:val="4E8B3845"/>
    <w:rsid w:val="4ED73604"/>
    <w:rsid w:val="4ED8E0A4"/>
    <w:rsid w:val="4EEA6E2A"/>
    <w:rsid w:val="4F2F5939"/>
    <w:rsid w:val="4F39DEC6"/>
    <w:rsid w:val="4F630F21"/>
    <w:rsid w:val="503226B7"/>
    <w:rsid w:val="50780AF9"/>
    <w:rsid w:val="50796E7E"/>
    <w:rsid w:val="50DD2977"/>
    <w:rsid w:val="516164E0"/>
    <w:rsid w:val="516F0A8F"/>
    <w:rsid w:val="51918A62"/>
    <w:rsid w:val="519DDED2"/>
    <w:rsid w:val="51F5A325"/>
    <w:rsid w:val="5273CCF3"/>
    <w:rsid w:val="52A682D4"/>
    <w:rsid w:val="52D612B0"/>
    <w:rsid w:val="52F5310E"/>
    <w:rsid w:val="5357C9C5"/>
    <w:rsid w:val="5396AA0F"/>
    <w:rsid w:val="5446F3B5"/>
    <w:rsid w:val="54B7C635"/>
    <w:rsid w:val="54CA1F0B"/>
    <w:rsid w:val="54D77A8A"/>
    <w:rsid w:val="5533EF95"/>
    <w:rsid w:val="55D65912"/>
    <w:rsid w:val="5614E96C"/>
    <w:rsid w:val="56665063"/>
    <w:rsid w:val="5692793E"/>
    <w:rsid w:val="56A37477"/>
    <w:rsid w:val="56E60F8F"/>
    <w:rsid w:val="56F9FA67"/>
    <w:rsid w:val="57EA6E19"/>
    <w:rsid w:val="57F42244"/>
    <w:rsid w:val="58136938"/>
    <w:rsid w:val="58A51484"/>
    <w:rsid w:val="58A70D20"/>
    <w:rsid w:val="58AA430D"/>
    <w:rsid w:val="591D694F"/>
    <w:rsid w:val="598BCE1C"/>
    <w:rsid w:val="59F96735"/>
    <w:rsid w:val="59FD94D2"/>
    <w:rsid w:val="5A18A2A3"/>
    <w:rsid w:val="5A794AB1"/>
    <w:rsid w:val="5AD45587"/>
    <w:rsid w:val="5B281B6B"/>
    <w:rsid w:val="5B2D16E6"/>
    <w:rsid w:val="5B4B7CF0"/>
    <w:rsid w:val="5BC3301F"/>
    <w:rsid w:val="5BF553C3"/>
    <w:rsid w:val="5C3DAAB1"/>
    <w:rsid w:val="5C761105"/>
    <w:rsid w:val="5C8C38AF"/>
    <w:rsid w:val="5CA2B438"/>
    <w:rsid w:val="5CC374B2"/>
    <w:rsid w:val="5CD88C82"/>
    <w:rsid w:val="5D77C4BF"/>
    <w:rsid w:val="5DDCF826"/>
    <w:rsid w:val="5E412988"/>
    <w:rsid w:val="5EDD9D5E"/>
    <w:rsid w:val="5EF41A63"/>
    <w:rsid w:val="5F0EFA95"/>
    <w:rsid w:val="5F127CCB"/>
    <w:rsid w:val="5F827185"/>
    <w:rsid w:val="5FE99FF0"/>
    <w:rsid w:val="60515CF2"/>
    <w:rsid w:val="6055E135"/>
    <w:rsid w:val="60AB7F3A"/>
    <w:rsid w:val="6174CD40"/>
    <w:rsid w:val="6196FC51"/>
    <w:rsid w:val="620047B1"/>
    <w:rsid w:val="621FE1FC"/>
    <w:rsid w:val="6273F8DB"/>
    <w:rsid w:val="634B4E54"/>
    <w:rsid w:val="6373C960"/>
    <w:rsid w:val="63A3F4ED"/>
    <w:rsid w:val="63C952C1"/>
    <w:rsid w:val="63E8AF6A"/>
    <w:rsid w:val="640A88E7"/>
    <w:rsid w:val="646A865D"/>
    <w:rsid w:val="64D6519D"/>
    <w:rsid w:val="65EAC02B"/>
    <w:rsid w:val="663B5821"/>
    <w:rsid w:val="66696E41"/>
    <w:rsid w:val="668317D7"/>
    <w:rsid w:val="66CD1355"/>
    <w:rsid w:val="66F071C5"/>
    <w:rsid w:val="670DF8A4"/>
    <w:rsid w:val="671E9EEF"/>
    <w:rsid w:val="6737ED73"/>
    <w:rsid w:val="6752EB72"/>
    <w:rsid w:val="67911AB6"/>
    <w:rsid w:val="67977940"/>
    <w:rsid w:val="67AA978B"/>
    <w:rsid w:val="68203BE7"/>
    <w:rsid w:val="686C92B6"/>
    <w:rsid w:val="687ACF0E"/>
    <w:rsid w:val="69F4EEC7"/>
    <w:rsid w:val="6A6DB292"/>
    <w:rsid w:val="6A735ED1"/>
    <w:rsid w:val="6AD39D7A"/>
    <w:rsid w:val="6B77B11C"/>
    <w:rsid w:val="6BAC4181"/>
    <w:rsid w:val="6BE73856"/>
    <w:rsid w:val="6BEACD33"/>
    <w:rsid w:val="6C05A6B7"/>
    <w:rsid w:val="6C12A4E9"/>
    <w:rsid w:val="6C30DB65"/>
    <w:rsid w:val="6C505481"/>
    <w:rsid w:val="6E3D4FA0"/>
    <w:rsid w:val="6EB15651"/>
    <w:rsid w:val="6EF9CFAC"/>
    <w:rsid w:val="6F522141"/>
    <w:rsid w:val="6FB13DD1"/>
    <w:rsid w:val="6FB90F2D"/>
    <w:rsid w:val="704530BB"/>
    <w:rsid w:val="70866E92"/>
    <w:rsid w:val="70AB4C87"/>
    <w:rsid w:val="70E518B2"/>
    <w:rsid w:val="710B3506"/>
    <w:rsid w:val="71492B07"/>
    <w:rsid w:val="715B1519"/>
    <w:rsid w:val="71605E9B"/>
    <w:rsid w:val="719F44CB"/>
    <w:rsid w:val="71CA4C34"/>
    <w:rsid w:val="722EC2CC"/>
    <w:rsid w:val="72AFDE19"/>
    <w:rsid w:val="73025104"/>
    <w:rsid w:val="731AAE35"/>
    <w:rsid w:val="7322A218"/>
    <w:rsid w:val="73273DAE"/>
    <w:rsid w:val="7367D452"/>
    <w:rsid w:val="73BE8D93"/>
    <w:rsid w:val="73D49D81"/>
    <w:rsid w:val="74136E52"/>
    <w:rsid w:val="7433551C"/>
    <w:rsid w:val="7467D83F"/>
    <w:rsid w:val="7497B8B8"/>
    <w:rsid w:val="74E99B0D"/>
    <w:rsid w:val="74EAC48A"/>
    <w:rsid w:val="75289E6F"/>
    <w:rsid w:val="75D54A6B"/>
    <w:rsid w:val="7600F57F"/>
    <w:rsid w:val="7614A7B1"/>
    <w:rsid w:val="76269E0D"/>
    <w:rsid w:val="767678FA"/>
    <w:rsid w:val="767C3121"/>
    <w:rsid w:val="76BF9E0A"/>
    <w:rsid w:val="76F91370"/>
    <w:rsid w:val="77097FF6"/>
    <w:rsid w:val="77254013"/>
    <w:rsid w:val="78033661"/>
    <w:rsid w:val="781643F6"/>
    <w:rsid w:val="7845A6A9"/>
    <w:rsid w:val="78503B9E"/>
    <w:rsid w:val="792262CE"/>
    <w:rsid w:val="795AAA20"/>
    <w:rsid w:val="79ED4F0A"/>
    <w:rsid w:val="7A107421"/>
    <w:rsid w:val="7A602938"/>
    <w:rsid w:val="7A80D120"/>
    <w:rsid w:val="7A8206A5"/>
    <w:rsid w:val="7B369E19"/>
    <w:rsid w:val="7BCA4CD3"/>
    <w:rsid w:val="7BDBC19C"/>
    <w:rsid w:val="7C1A45AD"/>
    <w:rsid w:val="7CCD4CED"/>
    <w:rsid w:val="7CCFAA88"/>
    <w:rsid w:val="7CD60C4D"/>
    <w:rsid w:val="7D19ADB1"/>
    <w:rsid w:val="7D5694D8"/>
    <w:rsid w:val="7D9A4A38"/>
    <w:rsid w:val="7DC8366D"/>
    <w:rsid w:val="7DD52E18"/>
    <w:rsid w:val="7DEBE00A"/>
    <w:rsid w:val="7F090C36"/>
    <w:rsid w:val="7FB38013"/>
    <w:rsid w:val="7FF0E6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8034"/>
  <w15:chartTrackingRefBased/>
  <w15:docId w15:val="{C7F25DDA-D688-46C4-AA4D-D9A10B63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E4"/>
    <w:pPr>
      <w:spacing w:after="240"/>
    </w:pPr>
    <w:rPr>
      <w:rFonts w:ascii="HelveticaNeueLT Pro 45 Lt" w:eastAsia="Calibri" w:hAnsi="HelveticaNeueLT Pro 45 Lt" w:cs="Times New Roman"/>
      <w:sz w:val="24"/>
    </w:rPr>
  </w:style>
  <w:style w:type="paragraph" w:styleId="Heading1">
    <w:name w:val="heading 1"/>
    <w:basedOn w:val="Normal"/>
    <w:next w:val="Normal"/>
    <w:link w:val="Heading1Char"/>
    <w:autoRedefine/>
    <w:uiPriority w:val="9"/>
    <w:qFormat/>
    <w:rsid w:val="002C4C9C"/>
    <w:pPr>
      <w:keepNext/>
      <w:keepLines/>
      <w:spacing w:before="1680" w:after="100" w:afterAutospacing="1" w:line="240" w:lineRule="auto"/>
      <w:ind w:left="3119"/>
      <w:outlineLvl w:val="0"/>
    </w:pPr>
    <w:rPr>
      <w:rFonts w:ascii="Titillium Web SemiBold" w:eastAsiaTheme="majorEastAsia" w:hAnsi="Titillium Web SemiBold" w:cstheme="majorBidi"/>
      <w:color w:val="F15D31"/>
      <w:sz w:val="48"/>
      <w:szCs w:val="36"/>
    </w:rPr>
  </w:style>
  <w:style w:type="paragraph" w:styleId="Heading2">
    <w:name w:val="heading 2"/>
    <w:basedOn w:val="Normal"/>
    <w:next w:val="Normal"/>
    <w:link w:val="Heading2Char"/>
    <w:autoRedefine/>
    <w:uiPriority w:val="9"/>
    <w:unhideWhenUsed/>
    <w:qFormat/>
    <w:rsid w:val="007979D2"/>
    <w:pPr>
      <w:keepNext/>
      <w:keepLines/>
      <w:spacing w:before="100" w:beforeAutospacing="1" w:after="100" w:afterAutospacing="1" w:line="240" w:lineRule="auto"/>
      <w:outlineLvl w:val="1"/>
    </w:pPr>
    <w:rPr>
      <w:rFonts w:ascii="Titillium Web SemiBold" w:eastAsia="Times New Roman" w:hAnsi="Titillium Web SemiBold"/>
      <w:color w:val="49255F"/>
      <w:sz w:val="44"/>
      <w:szCs w:val="26"/>
    </w:rPr>
  </w:style>
  <w:style w:type="paragraph" w:styleId="Heading3">
    <w:name w:val="heading 3"/>
    <w:basedOn w:val="Normal"/>
    <w:next w:val="Normal"/>
    <w:link w:val="Heading3Char"/>
    <w:uiPriority w:val="9"/>
    <w:unhideWhenUsed/>
    <w:qFormat/>
    <w:rsid w:val="00BC7CE4"/>
    <w:pPr>
      <w:keepNext/>
      <w:keepLines/>
      <w:spacing w:before="100" w:beforeAutospacing="1" w:after="100" w:afterAutospacing="1"/>
      <w:outlineLvl w:val="2"/>
    </w:pPr>
    <w:rPr>
      <w:rFonts w:eastAsia="Times New Roman"/>
      <w:b/>
      <w:color w:val="F15D31"/>
      <w:sz w:val="32"/>
      <w:szCs w:val="24"/>
    </w:rPr>
  </w:style>
  <w:style w:type="paragraph" w:styleId="Heading4">
    <w:name w:val="heading 4"/>
    <w:basedOn w:val="Normal"/>
    <w:next w:val="Normal"/>
    <w:link w:val="Heading4Char"/>
    <w:uiPriority w:val="9"/>
    <w:unhideWhenUsed/>
    <w:qFormat/>
    <w:rsid w:val="00E00292"/>
    <w:pPr>
      <w:keepNext/>
      <w:keepLines/>
      <w:spacing w:before="360" w:after="0"/>
      <w:outlineLvl w:val="3"/>
    </w:pPr>
    <w:rPr>
      <w:rFonts w:ascii="Calibri Light" w:eastAsia="Times New Roman" w:hAnsi="Calibri Light"/>
      <w:b/>
      <w:iCs/>
      <w:color w:val="004C6C"/>
      <w:sz w:val="28"/>
    </w:rPr>
  </w:style>
  <w:style w:type="paragraph" w:styleId="Heading5">
    <w:name w:val="heading 5"/>
    <w:basedOn w:val="Normal"/>
    <w:next w:val="Normal"/>
    <w:link w:val="Heading5Char"/>
    <w:uiPriority w:val="9"/>
    <w:unhideWhenUsed/>
    <w:qFormat/>
    <w:rsid w:val="00E00292"/>
    <w:pPr>
      <w:keepNext/>
      <w:keepLines/>
      <w:spacing w:before="40" w:after="0"/>
      <w:outlineLvl w:val="4"/>
    </w:pPr>
    <w:rPr>
      <w:rFonts w:ascii="Calibri Light" w:eastAsia="Times New Roman" w:hAnsi="Calibri Light"/>
      <w:b/>
      <w:color w:val="00254A"/>
      <w:sz w:val="26"/>
    </w:rPr>
  </w:style>
  <w:style w:type="paragraph" w:styleId="Heading6">
    <w:name w:val="heading 6"/>
    <w:basedOn w:val="Normal"/>
    <w:next w:val="Normal"/>
    <w:link w:val="Heading6Char"/>
    <w:uiPriority w:val="9"/>
    <w:semiHidden/>
    <w:unhideWhenUsed/>
    <w:qFormat/>
    <w:rsid w:val="00826E1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26E1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26E1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26E1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9C"/>
    <w:rPr>
      <w:rFonts w:ascii="Titillium Web SemiBold" w:eastAsiaTheme="majorEastAsia" w:hAnsi="Titillium Web SemiBold" w:cstheme="majorBidi"/>
      <w:color w:val="F15D31"/>
      <w:sz w:val="48"/>
      <w:szCs w:val="36"/>
    </w:rPr>
  </w:style>
  <w:style w:type="character" w:customStyle="1" w:styleId="Heading2Char">
    <w:name w:val="Heading 2 Char"/>
    <w:basedOn w:val="DefaultParagraphFont"/>
    <w:link w:val="Heading2"/>
    <w:uiPriority w:val="9"/>
    <w:rsid w:val="007979D2"/>
    <w:rPr>
      <w:rFonts w:ascii="Titillium Web SemiBold" w:eastAsia="Times New Roman" w:hAnsi="Titillium Web SemiBold" w:cs="Times New Roman"/>
      <w:color w:val="49255F"/>
      <w:sz w:val="44"/>
      <w:szCs w:val="26"/>
    </w:rPr>
  </w:style>
  <w:style w:type="character" w:customStyle="1" w:styleId="Heading3Char">
    <w:name w:val="Heading 3 Char"/>
    <w:basedOn w:val="DefaultParagraphFont"/>
    <w:link w:val="Heading3"/>
    <w:uiPriority w:val="9"/>
    <w:rsid w:val="00E00292"/>
    <w:rPr>
      <w:rFonts w:ascii="HelveticaNeueLT Pro 45 Lt" w:eastAsia="Times New Roman" w:hAnsi="HelveticaNeueLT Pro 45 Lt" w:cs="Times New Roman"/>
      <w:b/>
      <w:color w:val="F15D31"/>
      <w:sz w:val="32"/>
      <w:szCs w:val="24"/>
    </w:rPr>
  </w:style>
  <w:style w:type="character" w:customStyle="1" w:styleId="Heading4Char">
    <w:name w:val="Heading 4 Char"/>
    <w:basedOn w:val="DefaultParagraphFont"/>
    <w:link w:val="Heading4"/>
    <w:uiPriority w:val="9"/>
    <w:rsid w:val="00E00292"/>
    <w:rPr>
      <w:rFonts w:ascii="Calibri Light" w:eastAsia="Times New Roman" w:hAnsi="Calibri Light" w:cs="Times New Roman"/>
      <w:b/>
      <w:iCs/>
      <w:color w:val="004C6C"/>
      <w:sz w:val="28"/>
    </w:rPr>
  </w:style>
  <w:style w:type="character" w:customStyle="1" w:styleId="Heading5Char">
    <w:name w:val="Heading 5 Char"/>
    <w:basedOn w:val="DefaultParagraphFont"/>
    <w:link w:val="Heading5"/>
    <w:uiPriority w:val="9"/>
    <w:rsid w:val="00E00292"/>
    <w:rPr>
      <w:rFonts w:ascii="Calibri Light" w:eastAsia="Times New Roman" w:hAnsi="Calibri Light" w:cs="Times New Roman"/>
      <w:b/>
      <w:color w:val="00254A"/>
      <w:sz w:val="26"/>
    </w:rPr>
  </w:style>
  <w:style w:type="character" w:customStyle="1" w:styleId="Heading6Char">
    <w:name w:val="Heading 6 Char"/>
    <w:basedOn w:val="DefaultParagraphFont"/>
    <w:link w:val="Heading6"/>
    <w:uiPriority w:val="9"/>
    <w:semiHidden/>
    <w:rsid w:val="00826E1B"/>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26E1B"/>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26E1B"/>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26E1B"/>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autoRedefine/>
    <w:uiPriority w:val="10"/>
    <w:qFormat/>
    <w:rsid w:val="0061019D"/>
    <w:rPr>
      <w:rFonts w:ascii="Titillium Web SemiBold" w:hAnsi="Titillium Web SemiBold"/>
      <w:b/>
      <w:bCs/>
      <w:color w:val="F15D31"/>
      <w:sz w:val="52"/>
    </w:rPr>
  </w:style>
  <w:style w:type="character" w:customStyle="1" w:styleId="TitleChar">
    <w:name w:val="Title Char"/>
    <w:basedOn w:val="DefaultParagraphFont"/>
    <w:link w:val="Title"/>
    <w:uiPriority w:val="10"/>
    <w:rsid w:val="00DD3725"/>
    <w:rPr>
      <w:rFonts w:ascii="Titillium Web SemiBold" w:eastAsia="Calibri" w:hAnsi="Titillium Web SemiBold" w:cs="Times New Roman"/>
      <w:b/>
      <w:bCs/>
      <w:color w:val="F15D31"/>
      <w:sz w:val="52"/>
    </w:rPr>
  </w:style>
  <w:style w:type="paragraph" w:styleId="Subtitle">
    <w:name w:val="Subtitle"/>
    <w:basedOn w:val="Normal"/>
    <w:next w:val="Normal"/>
    <w:link w:val="SubtitleChar"/>
    <w:autoRedefine/>
    <w:uiPriority w:val="11"/>
    <w:qFormat/>
    <w:rsid w:val="00E2445A"/>
    <w:pPr>
      <w:numPr>
        <w:ilvl w:val="1"/>
      </w:numPr>
      <w:spacing w:line="240" w:lineRule="auto"/>
      <w:ind w:left="3119"/>
    </w:pPr>
    <w:rPr>
      <w:rFonts w:ascii="Titillium Web SemiBold" w:eastAsiaTheme="majorEastAsia" w:hAnsi="Titillium Web SemiBold" w:cstheme="majorBidi"/>
      <w:color w:val="F15D31"/>
      <w:sz w:val="40"/>
      <w:szCs w:val="28"/>
    </w:rPr>
  </w:style>
  <w:style w:type="character" w:customStyle="1" w:styleId="SubtitleChar">
    <w:name w:val="Subtitle Char"/>
    <w:basedOn w:val="DefaultParagraphFont"/>
    <w:link w:val="Subtitle"/>
    <w:uiPriority w:val="11"/>
    <w:rsid w:val="00E2445A"/>
    <w:rPr>
      <w:rFonts w:ascii="Titillium Web SemiBold" w:eastAsiaTheme="majorEastAsia" w:hAnsi="Titillium Web SemiBold" w:cstheme="majorBidi"/>
      <w:color w:val="F15D31"/>
      <w:sz w:val="40"/>
      <w:szCs w:val="28"/>
    </w:rPr>
  </w:style>
  <w:style w:type="paragraph" w:styleId="Quote">
    <w:name w:val="Quote"/>
    <w:basedOn w:val="Normal"/>
    <w:next w:val="Normal"/>
    <w:link w:val="QuoteChar"/>
    <w:uiPriority w:val="29"/>
    <w:qFormat/>
    <w:rsid w:val="00BC7CE4"/>
    <w:pPr>
      <w:spacing w:before="120"/>
    </w:pPr>
    <w:rPr>
      <w:color w:val="49255F"/>
      <w:szCs w:val="24"/>
    </w:rPr>
  </w:style>
  <w:style w:type="character" w:customStyle="1" w:styleId="QuoteChar">
    <w:name w:val="Quote Char"/>
    <w:basedOn w:val="DefaultParagraphFont"/>
    <w:link w:val="Quote"/>
    <w:uiPriority w:val="29"/>
    <w:rsid w:val="0044458B"/>
    <w:rPr>
      <w:rFonts w:ascii="HelveticaNeueLT Pro 45 Lt" w:eastAsia="Calibri" w:hAnsi="HelveticaNeueLT Pro 45 Lt" w:cs="Times New Roman"/>
      <w:color w:val="49255F"/>
      <w:sz w:val="24"/>
      <w:szCs w:val="24"/>
    </w:rPr>
  </w:style>
  <w:style w:type="paragraph" w:styleId="ListParagraph">
    <w:name w:val="List Paragraph"/>
    <w:basedOn w:val="Normal"/>
    <w:uiPriority w:val="34"/>
    <w:qFormat/>
    <w:rsid w:val="00C259A6"/>
    <w:pPr>
      <w:ind w:left="720"/>
      <w:contextualSpacing/>
    </w:pPr>
  </w:style>
  <w:style w:type="character" w:styleId="IntenseEmphasis">
    <w:name w:val="Intense Emphasis"/>
    <w:basedOn w:val="DefaultParagraphFont"/>
    <w:uiPriority w:val="21"/>
    <w:qFormat/>
    <w:rsid w:val="00826E1B"/>
    <w:rPr>
      <w:b/>
      <w:bCs/>
      <w:i/>
      <w:iCs/>
    </w:rPr>
  </w:style>
  <w:style w:type="paragraph" w:styleId="IntenseQuote">
    <w:name w:val="Intense Quote"/>
    <w:basedOn w:val="Normal"/>
    <w:next w:val="Normal"/>
    <w:link w:val="IntenseQuoteChar"/>
    <w:uiPriority w:val="30"/>
    <w:qFormat/>
    <w:rsid w:val="00826E1B"/>
    <w:pPr>
      <w:spacing w:before="100" w:beforeAutospacing="1"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26E1B"/>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26E1B"/>
    <w:rPr>
      <w:b/>
      <w:bCs/>
      <w:smallCaps/>
      <w:color w:val="0E2841" w:themeColor="text2"/>
      <w:u w:val="single"/>
    </w:rPr>
  </w:style>
  <w:style w:type="paragraph" w:styleId="Caption">
    <w:name w:val="caption"/>
    <w:basedOn w:val="Normal"/>
    <w:next w:val="Normal"/>
    <w:uiPriority w:val="35"/>
    <w:semiHidden/>
    <w:unhideWhenUsed/>
    <w:qFormat/>
    <w:rsid w:val="00826E1B"/>
    <w:pPr>
      <w:spacing w:line="240" w:lineRule="auto"/>
    </w:pPr>
    <w:rPr>
      <w:b/>
      <w:bCs/>
      <w:smallCaps/>
      <w:color w:val="0E2841" w:themeColor="text2"/>
    </w:rPr>
  </w:style>
  <w:style w:type="character" w:styleId="Strong">
    <w:name w:val="Strong"/>
    <w:basedOn w:val="DefaultParagraphFont"/>
    <w:uiPriority w:val="22"/>
    <w:qFormat/>
    <w:rsid w:val="00826E1B"/>
    <w:rPr>
      <w:b/>
      <w:bCs/>
    </w:rPr>
  </w:style>
  <w:style w:type="character" w:styleId="Emphasis">
    <w:name w:val="Emphasis"/>
    <w:basedOn w:val="DefaultParagraphFont"/>
    <w:uiPriority w:val="20"/>
    <w:qFormat/>
    <w:rsid w:val="00826E1B"/>
    <w:rPr>
      <w:i/>
      <w:iCs/>
    </w:rPr>
  </w:style>
  <w:style w:type="paragraph" w:styleId="NoSpacing">
    <w:name w:val="No Spacing"/>
    <w:uiPriority w:val="1"/>
    <w:qFormat/>
    <w:rsid w:val="00826E1B"/>
    <w:pPr>
      <w:spacing w:after="0" w:line="240" w:lineRule="auto"/>
    </w:pPr>
  </w:style>
  <w:style w:type="character" w:styleId="SubtleEmphasis">
    <w:name w:val="Subtle Emphasis"/>
    <w:basedOn w:val="DefaultParagraphFont"/>
    <w:uiPriority w:val="19"/>
    <w:qFormat/>
    <w:rsid w:val="00826E1B"/>
    <w:rPr>
      <w:i/>
      <w:iCs/>
      <w:color w:val="595959" w:themeColor="text1" w:themeTint="A6"/>
    </w:rPr>
  </w:style>
  <w:style w:type="character" w:styleId="SubtleReference">
    <w:name w:val="Subtle Reference"/>
    <w:basedOn w:val="DefaultParagraphFont"/>
    <w:uiPriority w:val="31"/>
    <w:qFormat/>
    <w:rsid w:val="00826E1B"/>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26E1B"/>
    <w:rPr>
      <w:b/>
      <w:bCs/>
      <w:smallCaps/>
      <w:spacing w:val="10"/>
    </w:rPr>
  </w:style>
  <w:style w:type="paragraph" w:styleId="TOCHeading">
    <w:name w:val="TOC Heading"/>
    <w:basedOn w:val="Heading1"/>
    <w:next w:val="Normal"/>
    <w:uiPriority w:val="39"/>
    <w:unhideWhenUsed/>
    <w:qFormat/>
    <w:rsid w:val="009E7C97"/>
    <w:pPr>
      <w:spacing w:before="640" w:after="280"/>
      <w:outlineLvl w:val="9"/>
    </w:pPr>
    <w:rPr>
      <w:color w:val="49255F"/>
      <w:sz w:val="44"/>
    </w:rPr>
  </w:style>
  <w:style w:type="character" w:styleId="Hyperlink">
    <w:name w:val="Hyperlink"/>
    <w:basedOn w:val="DefaultParagraphFont"/>
    <w:uiPriority w:val="99"/>
    <w:unhideWhenUsed/>
    <w:qFormat/>
    <w:rsid w:val="00BA4D8A"/>
    <w:rPr>
      <w:color w:val="467886" w:themeColor="hyperlink"/>
      <w:u w:val="single"/>
    </w:rPr>
  </w:style>
  <w:style w:type="character" w:styleId="UnresolvedMention">
    <w:name w:val="Unresolved Mention"/>
    <w:basedOn w:val="DefaultParagraphFont"/>
    <w:uiPriority w:val="99"/>
    <w:semiHidden/>
    <w:unhideWhenUsed/>
    <w:rsid w:val="00BA4D8A"/>
    <w:rPr>
      <w:color w:val="605E5C"/>
      <w:shd w:val="clear" w:color="auto" w:fill="E1DFDD"/>
    </w:rPr>
  </w:style>
  <w:style w:type="paragraph" w:styleId="FootnoteText">
    <w:name w:val="footnote text"/>
    <w:basedOn w:val="Normal"/>
    <w:link w:val="FootnoteTextChar"/>
    <w:uiPriority w:val="99"/>
    <w:unhideWhenUsed/>
    <w:rsid w:val="00F05A55"/>
    <w:pPr>
      <w:spacing w:after="0" w:line="240" w:lineRule="auto"/>
    </w:pPr>
    <w:rPr>
      <w:szCs w:val="20"/>
    </w:rPr>
  </w:style>
  <w:style w:type="character" w:customStyle="1" w:styleId="FootnoteTextChar">
    <w:name w:val="Footnote Text Char"/>
    <w:basedOn w:val="DefaultParagraphFont"/>
    <w:link w:val="FootnoteText"/>
    <w:uiPriority w:val="99"/>
    <w:rsid w:val="00F05A55"/>
    <w:rPr>
      <w:rFonts w:ascii="HelveticaNeueLT Pro 45 Lt" w:eastAsia="Calibri" w:hAnsi="HelveticaNeueLT Pro 45 Lt" w:cs="Times New Roman"/>
      <w:sz w:val="20"/>
      <w:szCs w:val="20"/>
    </w:rPr>
  </w:style>
  <w:style w:type="character" w:styleId="FootnoteReference">
    <w:name w:val="footnote reference"/>
    <w:basedOn w:val="DefaultParagraphFont"/>
    <w:uiPriority w:val="99"/>
    <w:semiHidden/>
    <w:unhideWhenUsed/>
    <w:rsid w:val="00F05A55"/>
    <w:rPr>
      <w:vertAlign w:val="superscript"/>
    </w:rPr>
  </w:style>
  <w:style w:type="paragraph" w:styleId="Header">
    <w:name w:val="header"/>
    <w:basedOn w:val="Normal"/>
    <w:link w:val="HeaderChar"/>
    <w:uiPriority w:val="99"/>
    <w:unhideWhenUsed/>
    <w:rsid w:val="003A0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00F"/>
  </w:style>
  <w:style w:type="paragraph" w:styleId="Footer">
    <w:name w:val="footer"/>
    <w:basedOn w:val="Normal"/>
    <w:link w:val="FooterChar"/>
    <w:uiPriority w:val="99"/>
    <w:unhideWhenUsed/>
    <w:rsid w:val="003A0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00F"/>
  </w:style>
  <w:style w:type="character" w:customStyle="1" w:styleId="rcuyr00">
    <w:name w:val="___rcuyr00"/>
    <w:basedOn w:val="DefaultParagraphFont"/>
    <w:rsid w:val="00C64A04"/>
  </w:style>
  <w:style w:type="paragraph" w:styleId="NormalWeb">
    <w:name w:val="Normal (Web)"/>
    <w:basedOn w:val="Normal"/>
    <w:uiPriority w:val="99"/>
    <w:unhideWhenUsed/>
    <w:rsid w:val="00C64A04"/>
    <w:pPr>
      <w:spacing w:before="100" w:beforeAutospacing="1" w:after="100" w:afterAutospacing="1" w:line="240" w:lineRule="auto"/>
    </w:pPr>
    <w:rPr>
      <w:rFonts w:ascii="Times New Roman" w:eastAsia="Times New Roman" w:hAnsi="Times New Roman"/>
      <w:szCs w:val="24"/>
      <w:lang w:eastAsia="en-AU"/>
    </w:rPr>
  </w:style>
  <w:style w:type="character" w:customStyle="1" w:styleId="1jturu6">
    <w:name w:val="___1jturu6"/>
    <w:basedOn w:val="DefaultParagraphFont"/>
    <w:rsid w:val="00C64A04"/>
  </w:style>
  <w:style w:type="character" w:customStyle="1" w:styleId="1vi0vkd">
    <w:name w:val="___1vi0vkd"/>
    <w:basedOn w:val="DefaultParagraphFont"/>
    <w:rsid w:val="00C64A04"/>
  </w:style>
  <w:style w:type="character" w:customStyle="1" w:styleId="a76bdi0">
    <w:name w:val="___a76bdi0"/>
    <w:basedOn w:val="DefaultParagraphFont"/>
    <w:rsid w:val="00C64A04"/>
  </w:style>
  <w:style w:type="paragraph" w:customStyle="1" w:styleId="MELegal3">
    <w:name w:val="ME Legal 3"/>
    <w:basedOn w:val="Normal"/>
    <w:qFormat/>
    <w:rsid w:val="004D12E9"/>
    <w:pPr>
      <w:spacing w:after="200" w:line="240" w:lineRule="auto"/>
      <w:outlineLvl w:val="2"/>
    </w:pPr>
    <w:rPr>
      <w:rFonts w:ascii="Arial" w:hAnsi="Arial"/>
      <w:sz w:val="20"/>
      <w:szCs w:val="20"/>
      <w:lang w:eastAsia="zh-CN"/>
    </w:rPr>
  </w:style>
  <w:style w:type="character" w:styleId="CommentReference">
    <w:name w:val="annotation reference"/>
    <w:basedOn w:val="DefaultParagraphFont"/>
    <w:uiPriority w:val="99"/>
    <w:semiHidden/>
    <w:unhideWhenUsed/>
    <w:rsid w:val="00A90318"/>
    <w:rPr>
      <w:sz w:val="16"/>
      <w:szCs w:val="16"/>
    </w:rPr>
  </w:style>
  <w:style w:type="paragraph" w:styleId="CommentText">
    <w:name w:val="annotation text"/>
    <w:basedOn w:val="Normal"/>
    <w:link w:val="CommentTextChar"/>
    <w:uiPriority w:val="99"/>
    <w:unhideWhenUsed/>
    <w:rsid w:val="00A90318"/>
    <w:pPr>
      <w:spacing w:line="240" w:lineRule="auto"/>
    </w:pPr>
    <w:rPr>
      <w:sz w:val="20"/>
      <w:szCs w:val="20"/>
    </w:rPr>
  </w:style>
  <w:style w:type="character" w:customStyle="1" w:styleId="CommentTextChar">
    <w:name w:val="Comment Text Char"/>
    <w:basedOn w:val="DefaultParagraphFont"/>
    <w:link w:val="CommentText"/>
    <w:uiPriority w:val="99"/>
    <w:rsid w:val="00A90318"/>
    <w:rPr>
      <w:rFonts w:ascii="HelveticaNeueLT Pro 45 Lt" w:eastAsia="Calibri" w:hAnsi="HelveticaNeueLT Pro 45 Lt" w:cs="Times New Roman"/>
      <w:sz w:val="20"/>
      <w:szCs w:val="20"/>
    </w:rPr>
  </w:style>
  <w:style w:type="paragraph" w:styleId="CommentSubject">
    <w:name w:val="annotation subject"/>
    <w:basedOn w:val="CommentText"/>
    <w:next w:val="CommentText"/>
    <w:link w:val="CommentSubjectChar"/>
    <w:uiPriority w:val="99"/>
    <w:semiHidden/>
    <w:unhideWhenUsed/>
    <w:rsid w:val="00A90318"/>
    <w:rPr>
      <w:b/>
      <w:bCs/>
    </w:rPr>
  </w:style>
  <w:style w:type="character" w:customStyle="1" w:styleId="CommentSubjectChar">
    <w:name w:val="Comment Subject Char"/>
    <w:basedOn w:val="CommentTextChar"/>
    <w:link w:val="CommentSubject"/>
    <w:uiPriority w:val="99"/>
    <w:semiHidden/>
    <w:rsid w:val="00A90318"/>
    <w:rPr>
      <w:rFonts w:ascii="HelveticaNeueLT Pro 45 Lt" w:eastAsia="Calibri" w:hAnsi="HelveticaNeueLT Pro 45 Lt" w:cs="Times New Roman"/>
      <w:b/>
      <w:bCs/>
      <w:sz w:val="20"/>
      <w:szCs w:val="20"/>
    </w:rPr>
  </w:style>
  <w:style w:type="paragraph" w:customStyle="1" w:styleId="MELegal2">
    <w:name w:val="ME Legal 2"/>
    <w:basedOn w:val="Normal"/>
    <w:qFormat/>
    <w:rsid w:val="0099523C"/>
    <w:pPr>
      <w:spacing w:after="200" w:line="240" w:lineRule="auto"/>
      <w:outlineLvl w:val="1"/>
    </w:pPr>
    <w:rPr>
      <w:rFonts w:ascii="Arial" w:hAnsi="Arial"/>
      <w:sz w:val="20"/>
      <w:szCs w:val="20"/>
      <w:lang w:eastAsia="zh-CN"/>
    </w:rPr>
  </w:style>
  <w:style w:type="paragraph" w:styleId="Revision">
    <w:name w:val="Revision"/>
    <w:hidden/>
    <w:uiPriority w:val="99"/>
    <w:semiHidden/>
    <w:rsid w:val="003C7992"/>
    <w:pPr>
      <w:spacing w:after="0" w:line="240" w:lineRule="auto"/>
    </w:pPr>
  </w:style>
  <w:style w:type="paragraph" w:styleId="TOC1">
    <w:name w:val="toc 1"/>
    <w:basedOn w:val="Normal"/>
    <w:next w:val="Normal"/>
    <w:autoRedefine/>
    <w:uiPriority w:val="39"/>
    <w:unhideWhenUsed/>
    <w:rsid w:val="00B954D0"/>
    <w:pPr>
      <w:spacing w:after="100"/>
    </w:pPr>
  </w:style>
  <w:style w:type="table" w:customStyle="1" w:styleId="EDU-Basic">
    <w:name w:val="EDU - Basic"/>
    <w:basedOn w:val="TableNormal"/>
    <w:uiPriority w:val="99"/>
    <w:rsid w:val="00B954D0"/>
    <w:pPr>
      <w:spacing w:before="100" w:beforeAutospacing="1" w:after="100" w:afterAutospacing="1"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character" w:styleId="PlaceholderText">
    <w:name w:val="Placeholder Text"/>
    <w:basedOn w:val="DefaultParagraphFont"/>
    <w:uiPriority w:val="99"/>
    <w:semiHidden/>
    <w:rsid w:val="00B954D0"/>
    <w:rPr>
      <w:color w:val="808080"/>
    </w:rPr>
  </w:style>
  <w:style w:type="table" w:customStyle="1" w:styleId="EDU-Basic1">
    <w:name w:val="EDU - Basic1"/>
    <w:basedOn w:val="TableNormal"/>
    <w:uiPriority w:val="99"/>
    <w:rsid w:val="00426F34"/>
    <w:pPr>
      <w:spacing w:before="100" w:beforeAutospacing="1" w:after="100" w:afterAutospacing="1"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cPr>
    </w:tblStylePr>
    <w:tblStylePr w:type="firstCol">
      <w:rPr>
        <w:b w:val="0"/>
      </w:rPr>
    </w:tblStylePr>
  </w:style>
  <w:style w:type="paragraph" w:styleId="TOC2">
    <w:name w:val="toc 2"/>
    <w:basedOn w:val="Normal"/>
    <w:next w:val="Normal"/>
    <w:autoRedefine/>
    <w:uiPriority w:val="39"/>
    <w:unhideWhenUsed/>
    <w:rsid w:val="00CC32B3"/>
    <w:pPr>
      <w:spacing w:after="100"/>
      <w:ind w:left="220"/>
    </w:pPr>
  </w:style>
  <w:style w:type="paragraph" w:styleId="TOC3">
    <w:name w:val="toc 3"/>
    <w:basedOn w:val="Normal"/>
    <w:next w:val="Normal"/>
    <w:autoRedefine/>
    <w:uiPriority w:val="39"/>
    <w:unhideWhenUsed/>
    <w:rsid w:val="00CC32B3"/>
    <w:pPr>
      <w:spacing w:after="100"/>
      <w:ind w:left="440"/>
    </w:pPr>
  </w:style>
  <w:style w:type="paragraph" w:customStyle="1" w:styleId="GBVRStandard">
    <w:name w:val="GBVR Standard"/>
    <w:basedOn w:val="ListParagraph"/>
    <w:qFormat/>
    <w:rsid w:val="00FC1AFE"/>
    <w:pPr>
      <w:ind w:left="1080"/>
    </w:pPr>
  </w:style>
  <w:style w:type="character" w:styleId="FollowedHyperlink">
    <w:name w:val="FollowedHyperlink"/>
    <w:basedOn w:val="DefaultParagraphFont"/>
    <w:uiPriority w:val="99"/>
    <w:semiHidden/>
    <w:unhideWhenUsed/>
    <w:rsid w:val="00B2400C"/>
    <w:rPr>
      <w:color w:val="96607D" w:themeColor="followedHyperlink"/>
      <w:u w:val="single"/>
    </w:rPr>
  </w:style>
  <w:style w:type="table" w:styleId="TableGrid">
    <w:name w:val="Table Grid"/>
    <w:basedOn w:val="TableNormal"/>
    <w:uiPriority w:val="39"/>
    <w:rsid w:val="007F5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F59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F59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2">
    <w:name w:val="Grid Table 1 Light Accent 2"/>
    <w:basedOn w:val="TableNormal"/>
    <w:uiPriority w:val="46"/>
    <w:rsid w:val="007F5961"/>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4808AC"/>
    <w:rPr>
      <w:color w:val="2B579A"/>
      <w:shd w:val="clear" w:color="auto" w:fill="E1DFDD"/>
    </w:rPr>
  </w:style>
  <w:style w:type="character" w:customStyle="1" w:styleId="cf01">
    <w:name w:val="cf01"/>
    <w:basedOn w:val="DefaultParagraphFont"/>
    <w:rsid w:val="00DD2250"/>
    <w:rPr>
      <w:rFonts w:ascii="Segoe UI" w:hAnsi="Segoe UI" w:cs="Segoe UI" w:hint="default"/>
      <w:b/>
      <w:bCs/>
      <w:color w:val="0A0A0A"/>
      <w:sz w:val="18"/>
      <w:szCs w:val="18"/>
      <w:shd w:val="clear" w:color="auto" w:fill="FFFFFF"/>
    </w:rPr>
  </w:style>
  <w:style w:type="character" w:customStyle="1" w:styleId="cf11">
    <w:name w:val="cf11"/>
    <w:basedOn w:val="DefaultParagraphFont"/>
    <w:rsid w:val="00DD2250"/>
    <w:rPr>
      <w:rFonts w:ascii="Segoe UI" w:hAnsi="Segoe UI" w:cs="Segoe UI" w:hint="default"/>
      <w:color w:val="0A0A0A"/>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1107">
      <w:bodyDiv w:val="1"/>
      <w:marLeft w:val="0"/>
      <w:marRight w:val="0"/>
      <w:marTop w:val="0"/>
      <w:marBottom w:val="0"/>
      <w:divBdr>
        <w:top w:val="none" w:sz="0" w:space="0" w:color="auto"/>
        <w:left w:val="none" w:sz="0" w:space="0" w:color="auto"/>
        <w:bottom w:val="none" w:sz="0" w:space="0" w:color="auto"/>
        <w:right w:val="none" w:sz="0" w:space="0" w:color="auto"/>
      </w:divBdr>
    </w:div>
    <w:div w:id="319505040">
      <w:bodyDiv w:val="1"/>
      <w:marLeft w:val="0"/>
      <w:marRight w:val="0"/>
      <w:marTop w:val="0"/>
      <w:marBottom w:val="0"/>
      <w:divBdr>
        <w:top w:val="none" w:sz="0" w:space="0" w:color="auto"/>
        <w:left w:val="none" w:sz="0" w:space="0" w:color="auto"/>
        <w:bottom w:val="none" w:sz="0" w:space="0" w:color="auto"/>
        <w:right w:val="none" w:sz="0" w:space="0" w:color="auto"/>
      </w:divBdr>
      <w:divsChild>
        <w:div w:id="1561936080">
          <w:marLeft w:val="0"/>
          <w:marRight w:val="0"/>
          <w:marTop w:val="0"/>
          <w:marBottom w:val="0"/>
          <w:divBdr>
            <w:top w:val="none" w:sz="0" w:space="0" w:color="auto"/>
            <w:left w:val="none" w:sz="0" w:space="0" w:color="auto"/>
            <w:bottom w:val="none" w:sz="0" w:space="0" w:color="auto"/>
            <w:right w:val="none" w:sz="0" w:space="0" w:color="auto"/>
          </w:divBdr>
          <w:divsChild>
            <w:div w:id="356472790">
              <w:marLeft w:val="0"/>
              <w:marRight w:val="0"/>
              <w:marTop w:val="0"/>
              <w:marBottom w:val="0"/>
              <w:divBdr>
                <w:top w:val="none" w:sz="0" w:space="0" w:color="auto"/>
                <w:left w:val="none" w:sz="0" w:space="0" w:color="auto"/>
                <w:bottom w:val="none" w:sz="0" w:space="0" w:color="auto"/>
                <w:right w:val="none" w:sz="0" w:space="0" w:color="auto"/>
              </w:divBdr>
              <w:divsChild>
                <w:div w:id="1518348672">
                  <w:marLeft w:val="0"/>
                  <w:marRight w:val="0"/>
                  <w:marTop w:val="0"/>
                  <w:marBottom w:val="0"/>
                  <w:divBdr>
                    <w:top w:val="none" w:sz="0" w:space="0" w:color="auto"/>
                    <w:left w:val="none" w:sz="0" w:space="0" w:color="auto"/>
                    <w:bottom w:val="none" w:sz="0" w:space="0" w:color="auto"/>
                    <w:right w:val="none" w:sz="0" w:space="0" w:color="auto"/>
                  </w:divBdr>
                  <w:divsChild>
                    <w:div w:id="237400488">
                      <w:marLeft w:val="0"/>
                      <w:marRight w:val="0"/>
                      <w:marTop w:val="0"/>
                      <w:marBottom w:val="0"/>
                      <w:divBdr>
                        <w:top w:val="none" w:sz="0" w:space="0" w:color="auto"/>
                        <w:left w:val="none" w:sz="0" w:space="0" w:color="auto"/>
                        <w:bottom w:val="none" w:sz="0" w:space="0" w:color="auto"/>
                        <w:right w:val="none" w:sz="0" w:space="0" w:color="auto"/>
                      </w:divBdr>
                      <w:divsChild>
                        <w:div w:id="1941988649">
                          <w:marLeft w:val="0"/>
                          <w:marRight w:val="0"/>
                          <w:marTop w:val="0"/>
                          <w:marBottom w:val="0"/>
                          <w:divBdr>
                            <w:top w:val="none" w:sz="0" w:space="0" w:color="auto"/>
                            <w:left w:val="none" w:sz="0" w:space="0" w:color="auto"/>
                            <w:bottom w:val="none" w:sz="0" w:space="0" w:color="auto"/>
                            <w:right w:val="none" w:sz="0" w:space="0" w:color="auto"/>
                          </w:divBdr>
                          <w:divsChild>
                            <w:div w:id="1748963789">
                              <w:marLeft w:val="0"/>
                              <w:marRight w:val="0"/>
                              <w:marTop w:val="0"/>
                              <w:marBottom w:val="0"/>
                              <w:divBdr>
                                <w:top w:val="none" w:sz="0" w:space="0" w:color="auto"/>
                                <w:left w:val="none" w:sz="0" w:space="0" w:color="auto"/>
                                <w:bottom w:val="none" w:sz="0" w:space="0" w:color="auto"/>
                                <w:right w:val="none" w:sz="0" w:space="0" w:color="auto"/>
                              </w:divBdr>
                            </w:div>
                          </w:divsChild>
                        </w:div>
                        <w:div w:id="1987124540">
                          <w:marLeft w:val="0"/>
                          <w:marRight w:val="0"/>
                          <w:marTop w:val="0"/>
                          <w:marBottom w:val="480"/>
                          <w:divBdr>
                            <w:top w:val="none" w:sz="0" w:space="0" w:color="auto"/>
                            <w:left w:val="none" w:sz="0" w:space="0" w:color="auto"/>
                            <w:bottom w:val="none" w:sz="0" w:space="0" w:color="auto"/>
                            <w:right w:val="none" w:sz="0" w:space="0" w:color="auto"/>
                          </w:divBdr>
                          <w:divsChild>
                            <w:div w:id="927225712">
                              <w:marLeft w:val="0"/>
                              <w:marRight w:val="0"/>
                              <w:marTop w:val="0"/>
                              <w:marBottom w:val="0"/>
                              <w:divBdr>
                                <w:top w:val="none" w:sz="0" w:space="0" w:color="auto"/>
                                <w:left w:val="none" w:sz="0" w:space="0" w:color="auto"/>
                                <w:bottom w:val="none" w:sz="0" w:space="0" w:color="auto"/>
                                <w:right w:val="none" w:sz="0" w:space="0" w:color="auto"/>
                              </w:divBdr>
                              <w:divsChild>
                                <w:div w:id="1716461722">
                                  <w:marLeft w:val="0"/>
                                  <w:marRight w:val="0"/>
                                  <w:marTop w:val="0"/>
                                  <w:marBottom w:val="0"/>
                                  <w:divBdr>
                                    <w:top w:val="none" w:sz="0" w:space="0" w:color="auto"/>
                                    <w:left w:val="none" w:sz="0" w:space="0" w:color="auto"/>
                                    <w:bottom w:val="none" w:sz="0" w:space="0" w:color="auto"/>
                                    <w:right w:val="none" w:sz="0" w:space="0" w:color="auto"/>
                                  </w:divBdr>
                                  <w:divsChild>
                                    <w:div w:id="1638753620">
                                      <w:marLeft w:val="0"/>
                                      <w:marRight w:val="0"/>
                                      <w:marTop w:val="0"/>
                                      <w:marBottom w:val="0"/>
                                      <w:divBdr>
                                        <w:top w:val="none" w:sz="0" w:space="0" w:color="auto"/>
                                        <w:left w:val="none" w:sz="0" w:space="0" w:color="auto"/>
                                        <w:bottom w:val="none" w:sz="0" w:space="0" w:color="auto"/>
                                        <w:right w:val="none" w:sz="0" w:space="0" w:color="auto"/>
                                      </w:divBdr>
                                      <w:divsChild>
                                        <w:div w:id="1538347546">
                                          <w:marLeft w:val="0"/>
                                          <w:marRight w:val="0"/>
                                          <w:marTop w:val="0"/>
                                          <w:marBottom w:val="0"/>
                                          <w:divBdr>
                                            <w:top w:val="none" w:sz="0" w:space="0" w:color="auto"/>
                                            <w:left w:val="none" w:sz="0" w:space="0" w:color="auto"/>
                                            <w:bottom w:val="none" w:sz="0" w:space="0" w:color="auto"/>
                                            <w:right w:val="none" w:sz="0" w:space="0" w:color="auto"/>
                                          </w:divBdr>
                                          <w:divsChild>
                                            <w:div w:id="1618947384">
                                              <w:marLeft w:val="0"/>
                                              <w:marRight w:val="0"/>
                                              <w:marTop w:val="0"/>
                                              <w:marBottom w:val="0"/>
                                              <w:divBdr>
                                                <w:top w:val="none" w:sz="0" w:space="0" w:color="auto"/>
                                                <w:left w:val="none" w:sz="0" w:space="0" w:color="auto"/>
                                                <w:bottom w:val="none" w:sz="0" w:space="0" w:color="auto"/>
                                                <w:right w:val="none" w:sz="0" w:space="0" w:color="auto"/>
                                              </w:divBdr>
                                              <w:divsChild>
                                                <w:div w:id="1986466660">
                                                  <w:marLeft w:val="0"/>
                                                  <w:marRight w:val="0"/>
                                                  <w:marTop w:val="0"/>
                                                  <w:marBottom w:val="0"/>
                                                  <w:divBdr>
                                                    <w:top w:val="none" w:sz="0" w:space="0" w:color="auto"/>
                                                    <w:left w:val="none" w:sz="0" w:space="0" w:color="auto"/>
                                                    <w:bottom w:val="none" w:sz="0" w:space="0" w:color="auto"/>
                                                    <w:right w:val="none" w:sz="0" w:space="0" w:color="auto"/>
                                                  </w:divBdr>
                                                  <w:divsChild>
                                                    <w:div w:id="1434472303">
                                                      <w:marLeft w:val="0"/>
                                                      <w:marRight w:val="0"/>
                                                      <w:marTop w:val="0"/>
                                                      <w:marBottom w:val="150"/>
                                                      <w:divBdr>
                                                        <w:top w:val="none" w:sz="0" w:space="0" w:color="auto"/>
                                                        <w:left w:val="none" w:sz="0" w:space="0" w:color="auto"/>
                                                        <w:bottom w:val="none" w:sz="0" w:space="0" w:color="auto"/>
                                                        <w:right w:val="none" w:sz="0" w:space="0" w:color="auto"/>
                                                      </w:divBdr>
                                                      <w:divsChild>
                                                        <w:div w:id="11615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001509">
          <w:marLeft w:val="0"/>
          <w:marRight w:val="0"/>
          <w:marTop w:val="0"/>
          <w:marBottom w:val="0"/>
          <w:divBdr>
            <w:top w:val="none" w:sz="0" w:space="0" w:color="auto"/>
            <w:left w:val="none" w:sz="0" w:space="0" w:color="auto"/>
            <w:bottom w:val="none" w:sz="0" w:space="0" w:color="auto"/>
            <w:right w:val="none" w:sz="0" w:space="0" w:color="auto"/>
          </w:divBdr>
          <w:divsChild>
            <w:div w:id="754522029">
              <w:marLeft w:val="0"/>
              <w:marRight w:val="0"/>
              <w:marTop w:val="0"/>
              <w:marBottom w:val="0"/>
              <w:divBdr>
                <w:top w:val="none" w:sz="0" w:space="0" w:color="auto"/>
                <w:left w:val="none" w:sz="0" w:space="0" w:color="auto"/>
                <w:bottom w:val="none" w:sz="0" w:space="0" w:color="auto"/>
                <w:right w:val="none" w:sz="0" w:space="0" w:color="auto"/>
              </w:divBdr>
              <w:divsChild>
                <w:div w:id="1099182091">
                  <w:marLeft w:val="0"/>
                  <w:marRight w:val="0"/>
                  <w:marTop w:val="0"/>
                  <w:marBottom w:val="0"/>
                  <w:divBdr>
                    <w:top w:val="single" w:sz="6" w:space="6" w:color="auto"/>
                    <w:left w:val="single" w:sz="6" w:space="12" w:color="auto"/>
                    <w:bottom w:val="single" w:sz="6" w:space="6" w:color="auto"/>
                    <w:right w:val="single" w:sz="6" w:space="12" w:color="auto"/>
                  </w:divBdr>
                  <w:divsChild>
                    <w:div w:id="7414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599658">
      <w:bodyDiv w:val="1"/>
      <w:marLeft w:val="0"/>
      <w:marRight w:val="0"/>
      <w:marTop w:val="0"/>
      <w:marBottom w:val="0"/>
      <w:divBdr>
        <w:top w:val="none" w:sz="0" w:space="0" w:color="auto"/>
        <w:left w:val="none" w:sz="0" w:space="0" w:color="auto"/>
        <w:bottom w:val="none" w:sz="0" w:space="0" w:color="auto"/>
        <w:right w:val="none" w:sz="0" w:space="0" w:color="auto"/>
      </w:divBdr>
    </w:div>
    <w:div w:id="953050079">
      <w:bodyDiv w:val="1"/>
      <w:marLeft w:val="0"/>
      <w:marRight w:val="0"/>
      <w:marTop w:val="0"/>
      <w:marBottom w:val="0"/>
      <w:divBdr>
        <w:top w:val="none" w:sz="0" w:space="0" w:color="auto"/>
        <w:left w:val="none" w:sz="0" w:space="0" w:color="auto"/>
        <w:bottom w:val="none" w:sz="0" w:space="0" w:color="auto"/>
        <w:right w:val="none" w:sz="0" w:space="0" w:color="auto"/>
      </w:divBdr>
    </w:div>
    <w:div w:id="111617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yperlink" Target="https://www.oaic.gov.au/privacy/australian-privacy-principle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www.esafety.gov.au/industry/safety-by-desig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oaic.gov.au/privacy/privacy-guidance-for-organisations-and-government-agencies/handling-personal-information/de-identification-decision-making-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education.gov.au/highereducationgbvregulator/resources/regulatory-guidance-national-higher-education-code-prevent-and-respond-genderbased-violenc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hyperlink" Target="https://www.education.gov.au/highereducationgbvregulator/resources/national-higher-education-code-prevent-and-respond-genderbased-violence-2025" TargetMode="External"/><Relationship Id="rId28" Type="http://schemas.openxmlformats.org/officeDocument/2006/relationships/hyperlink" Target="https://www.legislation.gov.au/C2025A00034/asmade/text"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yperlink" Target="https://www.education.gov.au/highereducationGBVregulator" TargetMode="External"/><Relationship Id="rId27" Type="http://schemas.openxmlformats.org/officeDocument/2006/relationships/hyperlink" Target="https://www.oaic.gov.au/privacy/privacy-guidance-for-organisations-and-government-agencies" TargetMode="External"/><Relationship Id="rId30" Type="http://schemas.openxmlformats.org/officeDocument/2006/relationships/hyperlink" Target="https://www.education.gov.au/highereducationgbvregulator/resources/compliance-and-enforcement-policy-national-higher-education-code-prevent-and-respond-genderbased"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census/guide-census-data/census-dictionary/2021/variables-topic/cultural-diversity/country-birth-person-bplp" TargetMode="External"/><Relationship Id="rId2" Type="http://schemas.openxmlformats.org/officeDocument/2006/relationships/hyperlink" Target="https://www.ourwatch.org.au/change-the-story/tracking-progress-in-prevention" TargetMode="External"/><Relationship Id="rId1" Type="http://schemas.openxmlformats.org/officeDocument/2006/relationships/hyperlink" Target="https://www.ncas.au/ncas-2021-findings-for-australia" TargetMode="External"/><Relationship Id="rId4" Type="http://schemas.openxmlformats.org/officeDocument/2006/relationships/hyperlink" Target="https://www.abs.gov.au/census/guide-census-data/census-dictionary/2021/variables-topic/cultural-diversity/country-birth-person-bpl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5322F43EF144DB9E297D6A744795FF"/>
        <w:category>
          <w:name w:val="General"/>
          <w:gallery w:val="placeholder"/>
        </w:category>
        <w:types>
          <w:type w:val="bbPlcHdr"/>
        </w:types>
        <w:behaviors>
          <w:behavior w:val="content"/>
        </w:behaviors>
        <w:guid w:val="{8A52552E-46E9-45E4-9422-33E14ED78F98}"/>
      </w:docPartPr>
      <w:docPartBody>
        <w:p w:rsidR="00684003" w:rsidRDefault="00D047AE">
          <w:pPr>
            <w:pStyle w:val="205322F43EF144DB9E297D6A744795FF"/>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Titillium Web SemiBold">
    <w:charset w:val="00"/>
    <w:family w:val="auto"/>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99"/>
    <w:rsid w:val="0002266C"/>
    <w:rsid w:val="0002274A"/>
    <w:rsid w:val="00026C33"/>
    <w:rsid w:val="00040585"/>
    <w:rsid w:val="00077395"/>
    <w:rsid w:val="00081D74"/>
    <w:rsid w:val="000830CB"/>
    <w:rsid w:val="00086A6F"/>
    <w:rsid w:val="00121E80"/>
    <w:rsid w:val="00141B56"/>
    <w:rsid w:val="00193B17"/>
    <w:rsid w:val="001C5999"/>
    <w:rsid w:val="001D56E5"/>
    <w:rsid w:val="001F1B5D"/>
    <w:rsid w:val="002020DC"/>
    <w:rsid w:val="002254CE"/>
    <w:rsid w:val="00233F96"/>
    <w:rsid w:val="002674CD"/>
    <w:rsid w:val="00283375"/>
    <w:rsid w:val="002952DF"/>
    <w:rsid w:val="002A6548"/>
    <w:rsid w:val="002B0173"/>
    <w:rsid w:val="002C4C7B"/>
    <w:rsid w:val="002D1147"/>
    <w:rsid w:val="002D51DA"/>
    <w:rsid w:val="002F4C68"/>
    <w:rsid w:val="00303D4D"/>
    <w:rsid w:val="00304444"/>
    <w:rsid w:val="00306A33"/>
    <w:rsid w:val="00373D09"/>
    <w:rsid w:val="00380135"/>
    <w:rsid w:val="003C7509"/>
    <w:rsid w:val="00414EEA"/>
    <w:rsid w:val="00437362"/>
    <w:rsid w:val="00460B88"/>
    <w:rsid w:val="00491422"/>
    <w:rsid w:val="00491BE7"/>
    <w:rsid w:val="004A08CF"/>
    <w:rsid w:val="00503740"/>
    <w:rsid w:val="00507E1C"/>
    <w:rsid w:val="00520F0F"/>
    <w:rsid w:val="00523A55"/>
    <w:rsid w:val="0055718E"/>
    <w:rsid w:val="00564B58"/>
    <w:rsid w:val="005B44DA"/>
    <w:rsid w:val="005D7BF6"/>
    <w:rsid w:val="005F367B"/>
    <w:rsid w:val="00647560"/>
    <w:rsid w:val="00650697"/>
    <w:rsid w:val="00664C12"/>
    <w:rsid w:val="00667EA9"/>
    <w:rsid w:val="00676630"/>
    <w:rsid w:val="00684003"/>
    <w:rsid w:val="006A60DD"/>
    <w:rsid w:val="006B22F1"/>
    <w:rsid w:val="006C37B1"/>
    <w:rsid w:val="0071761D"/>
    <w:rsid w:val="00753362"/>
    <w:rsid w:val="00770627"/>
    <w:rsid w:val="00792D50"/>
    <w:rsid w:val="008104DD"/>
    <w:rsid w:val="00820892"/>
    <w:rsid w:val="008232B3"/>
    <w:rsid w:val="00833EF6"/>
    <w:rsid w:val="008404DA"/>
    <w:rsid w:val="00841496"/>
    <w:rsid w:val="00870992"/>
    <w:rsid w:val="008850D8"/>
    <w:rsid w:val="008A5BE5"/>
    <w:rsid w:val="008C37C1"/>
    <w:rsid w:val="008F0C03"/>
    <w:rsid w:val="008F327D"/>
    <w:rsid w:val="008F5442"/>
    <w:rsid w:val="009049F6"/>
    <w:rsid w:val="00930287"/>
    <w:rsid w:val="0096244E"/>
    <w:rsid w:val="009706F3"/>
    <w:rsid w:val="009A07F8"/>
    <w:rsid w:val="009A4D38"/>
    <w:rsid w:val="009B4222"/>
    <w:rsid w:val="009E4727"/>
    <w:rsid w:val="009E5E1C"/>
    <w:rsid w:val="00A13E97"/>
    <w:rsid w:val="00A2428E"/>
    <w:rsid w:val="00A2446A"/>
    <w:rsid w:val="00A24AD1"/>
    <w:rsid w:val="00A51FFD"/>
    <w:rsid w:val="00A6590E"/>
    <w:rsid w:val="00AB1E6C"/>
    <w:rsid w:val="00AD339D"/>
    <w:rsid w:val="00B03E86"/>
    <w:rsid w:val="00B20F22"/>
    <w:rsid w:val="00B74364"/>
    <w:rsid w:val="00BB56C5"/>
    <w:rsid w:val="00BB633E"/>
    <w:rsid w:val="00BF02D7"/>
    <w:rsid w:val="00C26151"/>
    <w:rsid w:val="00C35920"/>
    <w:rsid w:val="00C4369C"/>
    <w:rsid w:val="00C94755"/>
    <w:rsid w:val="00CA67AA"/>
    <w:rsid w:val="00CB0852"/>
    <w:rsid w:val="00CB3BA1"/>
    <w:rsid w:val="00D047AE"/>
    <w:rsid w:val="00D26077"/>
    <w:rsid w:val="00D27C09"/>
    <w:rsid w:val="00D86585"/>
    <w:rsid w:val="00DB78A5"/>
    <w:rsid w:val="00DE5005"/>
    <w:rsid w:val="00DE696B"/>
    <w:rsid w:val="00E31C5B"/>
    <w:rsid w:val="00E47EB4"/>
    <w:rsid w:val="00E524B7"/>
    <w:rsid w:val="00E97EB9"/>
    <w:rsid w:val="00ED3C59"/>
    <w:rsid w:val="00EE2AC6"/>
    <w:rsid w:val="00F0026F"/>
    <w:rsid w:val="00F219BF"/>
    <w:rsid w:val="00F2605A"/>
    <w:rsid w:val="00F55E15"/>
    <w:rsid w:val="00F63C9B"/>
    <w:rsid w:val="00FA72F8"/>
    <w:rsid w:val="00FC5D43"/>
    <w:rsid w:val="00FE0738"/>
    <w:rsid w:val="00FE6182"/>
    <w:rsid w:val="00FF2A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999"/>
    <w:rPr>
      <w:color w:val="808080"/>
    </w:rPr>
  </w:style>
  <w:style w:type="paragraph" w:customStyle="1" w:styleId="205322F43EF144DB9E297D6A744795FF">
    <w:name w:val="205322F43EF144DB9E297D6A74479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3" ma:contentTypeDescription="Create a new document." ma:contentTypeScope="" ma:versionID="10f39f27825d754f9f384ec6457adfab">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f44956be5dc2ac1d98f03f1f86df6a2a"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98DDE-3880-4410-928E-44F3ABA1F0A9}">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EA017F6A-4146-413E-B7C5-F5418BC1487E}">
  <ds:schemaRefs>
    <ds:schemaRef ds:uri="http://schemas.microsoft.com/sharepoint/v3/contenttype/forms"/>
  </ds:schemaRefs>
</ds:datastoreItem>
</file>

<file path=customXml/itemProps3.xml><?xml version="1.0" encoding="utf-8"?>
<ds:datastoreItem xmlns:ds="http://schemas.openxmlformats.org/officeDocument/2006/customXml" ds:itemID="{C459BF87-0220-4157-96A4-AD153859D527}">
  <ds:schemaRefs>
    <ds:schemaRef ds:uri="http://schemas.openxmlformats.org/officeDocument/2006/bibliography"/>
  </ds:schemaRefs>
</ds:datastoreItem>
</file>

<file path=customXml/itemProps4.xml><?xml version="1.0" encoding="utf-8"?>
<ds:datastoreItem xmlns:ds="http://schemas.openxmlformats.org/officeDocument/2006/customXml" ds:itemID="{078C8F3B-E044-47F3-9E9F-DDA4A5FDC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11307</Words>
  <Characters>62191</Characters>
  <Application>Microsoft Office Word</Application>
  <DocSecurity>0</DocSecurity>
  <Lines>2487</Lines>
  <Paragraphs>2099</Paragraphs>
  <ScaleCrop>false</ScaleCrop>
  <Company/>
  <LinksUpToDate>false</LinksUpToDate>
  <CharactersWithSpaces>71399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Collecting annual reporting data under the National Higher Education Code to Prevent and Respond to Gender-based Violence</dc:title>
  <dc:subject/>
  <dc:creator>Celine Wang</dc:creator>
  <cp:keywords/>
  <dc:description/>
  <cp:lastModifiedBy>CARMICHAEL,Kurt</cp:lastModifiedBy>
  <cp:revision>3</cp:revision>
  <cp:lastPrinted>2026-03-16T03:25:00Z</cp:lastPrinted>
  <dcterms:created xsi:type="dcterms:W3CDTF">2026-03-16T03:25:00Z</dcterms:created>
  <dcterms:modified xsi:type="dcterms:W3CDTF">2026-03-16T03:25:00Z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0x010100271563CAD241B44488945CF4C8D89F0B</vt:lpwstr>
  </property>
  <property fmtid="{D5CDD505-2E9C-101B-9397-08002B2CF9AE}" pid="3" name="MSIP_Label_79d889eb-932f-4752-8739-64d25806ef64_Enabled">
    <vt:lpwstr>true</vt:lpwstr>
  </property>
  <property fmtid="{D5CDD505-2E9C-101B-9397-08002B2CF9AE}" pid="4" name="MSIP_Label_79d889eb-932f-4752-8739-64d25806ef64_SetDate">
    <vt:lpwstr>2025-12-07T04:38:51Z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4217450e-7169-4f79-a78a-5c80a3fae3ae</vt:lpwstr>
  </property>
  <property fmtid="{D5CDD505-2E9C-101B-9397-08002B2CF9AE}" pid="9" name="MSIP_Label_79d889eb-932f-4752-8739-64d25806ef64_ContentBits">
    <vt:lpwstr>0</vt:lpwstr>
  </property>
  <property fmtid="{D5CDD505-2E9C-101B-9397-08002B2CF9AE}" pid="10" name="MSIP_Label_79d889eb-932f-4752-8739-64d25806ef64_Tag">
    <vt:lpwstr>10, 0, 1, 1</vt:lpwstr>
  </property>
</Properties>
</file>