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5F4CE292"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1F65ACCD" w:rsidR="005A7163" w:rsidRPr="003337FC" w:rsidRDefault="007D72AA" w:rsidP="00DA01EC">
      <w:pPr>
        <w:spacing w:before="480"/>
        <w:jc w:val="center"/>
        <w:rPr>
          <w:rFonts w:ascii="Calibri" w:hAnsi="Calibri" w:cs="Arial"/>
          <w:b/>
          <w:bCs/>
          <w:iCs/>
          <w:noProof/>
          <w:sz w:val="36"/>
        </w:rPr>
      </w:pPr>
      <w:r w:rsidRPr="008B4147">
        <w:rPr>
          <w:rFonts w:ascii="Calibri" w:hAnsi="Calibri" w:cs="Arial"/>
          <w:b/>
          <w:bCs/>
          <w:iCs/>
          <w:noProof/>
          <w:sz w:val="36"/>
        </w:rPr>
        <w:t>Adelaide</w:t>
      </w:r>
      <w:r w:rsidR="00BA392D">
        <w:rPr>
          <w:rFonts w:ascii="Calibri" w:hAnsi="Calibri" w:cs="Arial"/>
          <w:b/>
          <w:bCs/>
          <w:iCs/>
          <w:noProof/>
          <w:sz w:val="36"/>
        </w:rPr>
        <w:t xml:space="preserve"> University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26989D6"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7F0598" w:rsidRPr="003337FC">
        <w:rPr>
          <w:rFonts w:ascii="Calibri" w:hAnsi="Calibri" w:cs="Arial"/>
          <w:b/>
          <w:bCs/>
          <w:iCs/>
          <w:sz w:val="36"/>
          <w:szCs w:val="36"/>
        </w:rPr>
        <w:t>202</w:t>
      </w:r>
      <w:r w:rsidR="007F0598">
        <w:rPr>
          <w:rFonts w:ascii="Calibri" w:hAnsi="Calibri" w:cs="Arial"/>
          <w:b/>
          <w:bCs/>
          <w:iCs/>
          <w:sz w:val="36"/>
          <w:szCs w:val="36"/>
        </w:rPr>
        <w:t>6</w:t>
      </w:r>
      <w:r w:rsidR="007F0598" w:rsidRPr="003337FC">
        <w:rPr>
          <w:rFonts w:ascii="Calibri" w:hAnsi="Calibri" w:cs="Arial"/>
          <w:b/>
          <w:bCs/>
          <w:iCs/>
          <w:sz w:val="36"/>
          <w:szCs w:val="36"/>
        </w:rPr>
        <w:t xml:space="preserve"> </w:t>
      </w:r>
      <w:r w:rsidRPr="003337FC">
        <w:rPr>
          <w:rFonts w:ascii="Calibri" w:hAnsi="Calibri" w:cs="Arial"/>
          <w:b/>
          <w:bCs/>
          <w:iCs/>
          <w:sz w:val="36"/>
          <w:szCs w:val="36"/>
        </w:rPr>
        <w:t>grant year</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default" r:id="rId12"/>
          <w:footerReference w:type="default" r:id="rId13"/>
          <w:footerReference w:type="first" r:id="rId14"/>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FDE0692"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008628B6" w:rsidRPr="008628B6">
        <w:rPr>
          <w:rFonts w:ascii="Calibri" w:hAnsi="Calibri" w:cs="Arial"/>
          <w:sz w:val="22"/>
          <w:szCs w:val="22"/>
        </w:rPr>
        <w:t xml:space="preserve">was made </w:t>
      </w:r>
      <w:r w:rsidR="00441494">
        <w:rPr>
          <w:rFonts w:ascii="Calibri" w:hAnsi="Calibri" w:cs="Arial"/>
          <w:sz w:val="22"/>
          <w:szCs w:val="22"/>
        </w:rPr>
        <w:t>September 2025</w:t>
      </w:r>
      <w:r w:rsidR="008628B6" w:rsidRPr="008628B6">
        <w:rPr>
          <w:rFonts w:ascii="Calibri" w:hAnsi="Calibri" w:cs="Arial"/>
          <w:sz w:val="22"/>
          <w:szCs w:val="22"/>
        </w:rPr>
        <w:t xml:space="preserve"> and varied on the date on which this variation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4C3E0E44" w:rsidR="009310C3" w:rsidRPr="002617FB" w:rsidRDefault="007D72AA" w:rsidP="009310C3">
      <w:pPr>
        <w:rPr>
          <w:rFonts w:ascii="Calibri" w:hAnsi="Calibri" w:cs="Calibri"/>
          <w:b/>
          <w:bCs/>
          <w:color w:val="000000"/>
          <w:sz w:val="22"/>
          <w:szCs w:val="22"/>
        </w:rPr>
      </w:pPr>
      <w:r w:rsidRPr="002617FB">
        <w:rPr>
          <w:rFonts w:ascii="Calibri" w:hAnsi="Calibri" w:cs="Calibri"/>
          <w:b/>
          <w:bCs/>
          <w:color w:val="000000"/>
          <w:sz w:val="22"/>
          <w:szCs w:val="22"/>
        </w:rPr>
        <w:t>Adelaide</w:t>
      </w:r>
      <w:r w:rsidR="004C7711" w:rsidRPr="002617FB">
        <w:rPr>
          <w:rFonts w:ascii="Calibri" w:hAnsi="Calibri" w:cs="Calibri"/>
          <w:b/>
          <w:bCs/>
          <w:color w:val="000000"/>
          <w:sz w:val="22"/>
          <w:szCs w:val="22"/>
        </w:rPr>
        <w:t xml:space="preserve"> University</w:t>
      </w:r>
      <w:r w:rsidR="00B53A35" w:rsidRPr="002617FB">
        <w:rPr>
          <w:rFonts w:ascii="Calibri" w:hAnsi="Calibri" w:cs="Calibri"/>
          <w:b/>
          <w:bCs/>
          <w:color w:val="000000"/>
          <w:sz w:val="22"/>
          <w:szCs w:val="22"/>
        </w:rPr>
        <w:t xml:space="preserve"> </w:t>
      </w:r>
      <w:r w:rsidR="00B53A35" w:rsidRPr="002617FB">
        <w:rPr>
          <w:rFonts w:ascii="Calibri" w:hAnsi="Calibri" w:cs="Calibri"/>
          <w:color w:val="000000"/>
          <w:sz w:val="22"/>
          <w:szCs w:val="22"/>
        </w:rPr>
        <w:t>(‘the Prov</w:t>
      </w:r>
      <w:r w:rsidR="0058275F" w:rsidRPr="002617FB">
        <w:rPr>
          <w:rFonts w:ascii="Calibri" w:hAnsi="Calibri" w:cs="Calibri"/>
          <w:color w:val="000000"/>
          <w:sz w:val="22"/>
          <w:szCs w:val="22"/>
        </w:rPr>
        <w:t>i</w:t>
      </w:r>
      <w:r w:rsidR="00B53A35" w:rsidRPr="002617FB">
        <w:rPr>
          <w:rFonts w:ascii="Calibri" w:hAnsi="Calibri" w:cs="Calibri"/>
          <w:color w:val="000000"/>
          <w:sz w:val="22"/>
          <w:szCs w:val="22"/>
        </w:rPr>
        <w:t>der’)</w:t>
      </w:r>
      <w:r w:rsidR="009310C3" w:rsidRPr="002617FB">
        <w:rPr>
          <w:rFonts w:cstheme="minorHAnsi"/>
          <w:sz w:val="22"/>
          <w:szCs w:val="22"/>
        </w:rPr>
        <w:t>,</w:t>
      </w:r>
      <w:r w:rsidR="009310C3" w:rsidRPr="002617FB">
        <w:rPr>
          <w:rFonts w:cstheme="minorHAnsi"/>
          <w:bCs/>
          <w:sz w:val="22"/>
          <w:szCs w:val="22"/>
        </w:rPr>
        <w:t xml:space="preserve"> </w:t>
      </w:r>
      <w:r w:rsidR="000D59B3" w:rsidRPr="002617FB">
        <w:rPr>
          <w:rFonts w:cstheme="minorHAnsi"/>
          <w:bCs/>
          <w:sz w:val="22"/>
          <w:szCs w:val="22"/>
        </w:rPr>
        <w:t>108 North Terrace Adelaide SA 5000</w:t>
      </w:r>
    </w:p>
    <w:p w14:paraId="7AB6E022" w14:textId="225EA7AA" w:rsidR="009310C3" w:rsidRPr="002617FB" w:rsidRDefault="007E6FAF" w:rsidP="008B235E">
      <w:pPr>
        <w:rPr>
          <w:rFonts w:cstheme="minorHAnsi"/>
          <w:sz w:val="22"/>
        </w:rPr>
      </w:pPr>
      <w:r>
        <w:rPr>
          <w:rFonts w:cstheme="minorHAnsi"/>
          <w:sz w:val="22"/>
        </w:rPr>
        <w:t>[</w:t>
      </w:r>
      <w:r w:rsidR="009310C3" w:rsidRPr="002617FB">
        <w:rPr>
          <w:rFonts w:cstheme="minorHAnsi"/>
          <w:sz w:val="22"/>
        </w:rPr>
        <w:t xml:space="preserve">ABN </w:t>
      </w:r>
      <w:r w:rsidR="004C7711" w:rsidRPr="002617FB">
        <w:rPr>
          <w:rFonts w:cstheme="minorHAnsi"/>
          <w:sz w:val="22"/>
        </w:rPr>
        <w:t>41 202 953 738</w:t>
      </w:r>
      <w:r>
        <w:rPr>
          <w:rFonts w:cstheme="minorHAnsi"/>
          <w:sz w:val="22"/>
        </w:rPr>
        <w:t>]</w:t>
      </w:r>
    </w:p>
    <w:p w14:paraId="04EF5D9A" w14:textId="77777777" w:rsidR="005A7163" w:rsidRPr="004B1331" w:rsidRDefault="005A7163" w:rsidP="00036DB2">
      <w:pPr>
        <w:pStyle w:val="Heading2"/>
      </w:pPr>
      <w:r w:rsidRPr="004B1331">
        <w:t>RECITALS</w:t>
      </w:r>
    </w:p>
    <w:p w14:paraId="6DE683AE" w14:textId="7BBCB145" w:rsidR="005A7163" w:rsidRPr="003337FC" w:rsidRDefault="005A7163" w:rsidP="00E87D40">
      <w:pPr>
        <w:widowControl w:val="0"/>
        <w:numPr>
          <w:ilvl w:val="0"/>
          <w:numId w:val="4"/>
        </w:numPr>
        <w:tabs>
          <w:tab w:val="left" w:pos="8222"/>
        </w:tabs>
        <w:spacing w:before="120" w:after="120"/>
        <w:ind w:hanging="720"/>
        <w:rPr>
          <w:rFonts w:ascii="Calibri" w:hAnsi="Calibri"/>
          <w:sz w:val="22"/>
        </w:rPr>
      </w:pPr>
      <w:r w:rsidRPr="003337FC">
        <w:rPr>
          <w:rFonts w:ascii="Calibri" w:hAnsi="Calibri"/>
          <w:sz w:val="22"/>
        </w:rPr>
        <w:t xml:space="preserve">The Provider </w:t>
      </w:r>
      <w:r w:rsidR="000A248E">
        <w:rPr>
          <w:rFonts w:ascii="Calibri" w:hAnsi="Calibri"/>
          <w:sz w:val="22"/>
        </w:rPr>
        <w:t xml:space="preserve">and the Commonwealth can enter into a funding agreement, due to the operation of subsection 5(2) of the </w:t>
      </w:r>
      <w:r w:rsidR="000A248E">
        <w:rPr>
          <w:rFonts w:ascii="Calibri" w:hAnsi="Calibri"/>
          <w:i/>
          <w:iCs/>
          <w:sz w:val="22"/>
        </w:rPr>
        <w:t xml:space="preserve">Universities Accord (Student Support and Other Measures) (Adelaide University) Transitional Rules 2025 </w:t>
      </w:r>
      <w:r w:rsidR="000A248E">
        <w:rPr>
          <w:rFonts w:ascii="Calibri" w:hAnsi="Calibri"/>
          <w:sz w:val="22"/>
        </w:rPr>
        <w:t>(the Transitional Rules).</w:t>
      </w:r>
    </w:p>
    <w:p w14:paraId="3F56A6E4" w14:textId="6A36DD41" w:rsidR="005A7163" w:rsidRDefault="005A7163" w:rsidP="00E87D40">
      <w:pPr>
        <w:widowControl w:val="0"/>
        <w:numPr>
          <w:ilvl w:val="0"/>
          <w:numId w:val="4"/>
        </w:numPr>
        <w:tabs>
          <w:tab w:val="left" w:pos="8222"/>
        </w:tabs>
        <w:spacing w:before="120" w:after="120"/>
        <w:ind w:hanging="720"/>
        <w:rPr>
          <w:rFonts w:ascii="Calibri" w:hAnsi="Calibri" w:cs="Arial"/>
          <w:sz w:val="22"/>
          <w:szCs w:val="22"/>
        </w:rPr>
      </w:pPr>
      <w:r w:rsidRPr="003337FC">
        <w:rPr>
          <w:rFonts w:ascii="Calibri" w:hAnsi="Calibri" w:cs="Arial"/>
          <w:sz w:val="22"/>
          <w:szCs w:val="22"/>
        </w:rPr>
        <w:t>This funding agreement meets the requirements under subsection 30-25(1) of</w:t>
      </w:r>
      <w:r w:rsidR="000A248E">
        <w:rPr>
          <w:rFonts w:ascii="Calibri" w:hAnsi="Calibri" w:cs="Arial"/>
          <w:sz w:val="22"/>
          <w:szCs w:val="22"/>
        </w:rPr>
        <w:t xml:space="preserve"> </w:t>
      </w:r>
      <w:r w:rsidRPr="003337FC">
        <w:rPr>
          <w:rFonts w:ascii="Calibri" w:hAnsi="Calibri" w:cs="Arial"/>
          <w:sz w:val="22"/>
          <w:szCs w:val="22"/>
        </w:rPr>
        <w:t xml:space="preserve">HESA in respect of the </w:t>
      </w:r>
      <w:r w:rsidR="004E09B0">
        <w:rPr>
          <w:rFonts w:ascii="Calibri" w:hAnsi="Calibri" w:cs="Arial"/>
          <w:sz w:val="22"/>
          <w:szCs w:val="22"/>
        </w:rPr>
        <w:t xml:space="preserve">2026 </w:t>
      </w:r>
      <w:r w:rsidRPr="007633D0">
        <w:rPr>
          <w:rFonts w:ascii="Calibri" w:hAnsi="Calibri" w:cs="Arial"/>
          <w:sz w:val="22"/>
          <w:szCs w:val="22"/>
        </w:rPr>
        <w:t>grant year</w:t>
      </w:r>
      <w:r w:rsidR="000A248E" w:rsidRPr="007633D0">
        <w:rPr>
          <w:rFonts w:ascii="Calibri" w:hAnsi="Calibri" w:cs="Arial"/>
          <w:sz w:val="22"/>
          <w:szCs w:val="22"/>
        </w:rPr>
        <w:t xml:space="preserve">, </w:t>
      </w:r>
      <w:r w:rsidR="00E32763" w:rsidRPr="007633D0">
        <w:rPr>
          <w:rFonts w:ascii="Calibri" w:hAnsi="Calibri" w:cs="Arial"/>
          <w:sz w:val="22"/>
          <w:szCs w:val="22"/>
        </w:rPr>
        <w:t>as</w:t>
      </w:r>
      <w:r w:rsidR="000A248E" w:rsidRPr="007633D0">
        <w:rPr>
          <w:rFonts w:ascii="Calibri" w:hAnsi="Calibri" w:cs="Arial"/>
          <w:sz w:val="22"/>
          <w:szCs w:val="22"/>
        </w:rPr>
        <w:t xml:space="preserve"> modified by the operation of the Transitional Rules</w:t>
      </w:r>
      <w:r w:rsidRPr="007633D0">
        <w:rPr>
          <w:rFonts w:ascii="Calibri" w:hAnsi="Calibri" w:cs="Arial"/>
          <w:sz w:val="22"/>
          <w:szCs w:val="22"/>
        </w:rPr>
        <w:t xml:space="preserve">. </w:t>
      </w:r>
      <w:r w:rsidR="004C1406" w:rsidRPr="007633D0">
        <w:rPr>
          <w:rFonts w:ascii="Calibri" w:hAnsi="Calibri" w:cs="Arial"/>
          <w:sz w:val="22"/>
          <w:szCs w:val="22"/>
        </w:rPr>
        <w:t xml:space="preserve">Consistent with the Transitional </w:t>
      </w:r>
      <w:r w:rsidR="00AC1734" w:rsidRPr="007633D0">
        <w:rPr>
          <w:rFonts w:ascii="Calibri" w:hAnsi="Calibri" w:cs="Arial"/>
          <w:sz w:val="22"/>
          <w:szCs w:val="22"/>
        </w:rPr>
        <w:t>Rules</w:t>
      </w:r>
      <w:r w:rsidR="0091168E" w:rsidRPr="007633D0">
        <w:rPr>
          <w:rFonts w:ascii="Calibri" w:hAnsi="Calibri" w:cs="Arial"/>
          <w:sz w:val="22"/>
          <w:szCs w:val="22"/>
        </w:rPr>
        <w:t xml:space="preserve">, this funding agreement </w:t>
      </w:r>
      <w:r w:rsidR="0088039B" w:rsidRPr="007633D0">
        <w:rPr>
          <w:rFonts w:ascii="Calibri" w:hAnsi="Calibri" w:cs="Arial"/>
          <w:sz w:val="22"/>
          <w:szCs w:val="22"/>
        </w:rPr>
        <w:t xml:space="preserve">commences </w:t>
      </w:r>
      <w:r w:rsidR="00E2733F" w:rsidRPr="007633D0">
        <w:rPr>
          <w:rFonts w:ascii="Calibri" w:hAnsi="Calibri" w:cs="Arial"/>
          <w:sz w:val="22"/>
          <w:szCs w:val="22"/>
        </w:rPr>
        <w:t>on 1 January 2026.</w:t>
      </w:r>
      <w:r w:rsidR="00E2733F">
        <w:rPr>
          <w:rFonts w:ascii="Calibri" w:hAnsi="Calibri" w:cs="Arial"/>
          <w:sz w:val="22"/>
          <w:szCs w:val="22"/>
        </w:rPr>
        <w:t xml:space="preserve"> </w:t>
      </w:r>
    </w:p>
    <w:p w14:paraId="7A4D5C41" w14:textId="1C725CCD" w:rsidR="005A7163" w:rsidRPr="007633D0" w:rsidRDefault="00B53A35" w:rsidP="00E87D40">
      <w:pPr>
        <w:widowControl w:val="0"/>
        <w:numPr>
          <w:ilvl w:val="0"/>
          <w:numId w:val="4"/>
        </w:numPr>
        <w:tabs>
          <w:tab w:val="left" w:pos="8222"/>
        </w:tabs>
        <w:spacing w:before="120" w:after="120"/>
        <w:ind w:hanging="720"/>
        <w:rPr>
          <w:rFonts w:ascii="Calibri" w:hAnsi="Calibri" w:cs="Arial"/>
          <w:sz w:val="22"/>
          <w:szCs w:val="22"/>
        </w:rPr>
      </w:pPr>
      <w:r>
        <w:rPr>
          <w:rFonts w:ascii="Calibri" w:hAnsi="Calibri" w:cs="Arial"/>
          <w:sz w:val="22"/>
          <w:szCs w:val="22"/>
        </w:rPr>
        <w:t>The Provider</w:t>
      </w:r>
      <w:r w:rsidR="000A248E">
        <w:rPr>
          <w:rFonts w:ascii="Calibri" w:hAnsi="Calibri" w:cs="Arial"/>
          <w:sz w:val="22"/>
          <w:szCs w:val="22"/>
        </w:rPr>
        <w:t xml:space="preserve"> must be a Table A </w:t>
      </w:r>
      <w:proofErr w:type="gramStart"/>
      <w:r w:rsidR="000A248E">
        <w:rPr>
          <w:rFonts w:ascii="Calibri" w:hAnsi="Calibri" w:cs="Arial"/>
          <w:sz w:val="22"/>
          <w:szCs w:val="22"/>
        </w:rPr>
        <w:t>provider, and</w:t>
      </w:r>
      <w:proofErr w:type="gramEnd"/>
      <w:r w:rsidR="000A248E">
        <w:rPr>
          <w:rFonts w:ascii="Calibri" w:hAnsi="Calibri" w:cs="Arial"/>
          <w:sz w:val="22"/>
          <w:szCs w:val="22"/>
        </w:rPr>
        <w:t xml:space="preserve"> must enter</w:t>
      </w:r>
      <w:r w:rsidR="000A248E" w:rsidRPr="003337FC">
        <w:rPr>
          <w:rFonts w:ascii="Calibri" w:hAnsi="Calibri" w:cs="Arial"/>
          <w:sz w:val="22"/>
          <w:szCs w:val="22"/>
        </w:rPr>
        <w:t xml:space="preserve"> </w:t>
      </w:r>
      <w:r w:rsidR="005A7163" w:rsidRPr="003337FC">
        <w:rPr>
          <w:rFonts w:ascii="Calibri" w:hAnsi="Calibri" w:cs="Arial"/>
          <w:sz w:val="22"/>
          <w:szCs w:val="22"/>
        </w:rPr>
        <w:t xml:space="preserve">into </w:t>
      </w:r>
      <w:r w:rsidR="000A248E">
        <w:rPr>
          <w:rFonts w:ascii="Calibri" w:hAnsi="Calibri" w:cs="Arial"/>
          <w:sz w:val="22"/>
          <w:szCs w:val="22"/>
        </w:rPr>
        <w:t>a funding</w:t>
      </w:r>
      <w:r w:rsidR="000A248E" w:rsidRPr="003337FC">
        <w:rPr>
          <w:rFonts w:ascii="Calibri" w:hAnsi="Calibri" w:cs="Arial"/>
          <w:sz w:val="22"/>
          <w:szCs w:val="22"/>
        </w:rPr>
        <w:t xml:space="preserve"> </w:t>
      </w:r>
      <w:r w:rsidR="005A7163" w:rsidRPr="003337FC">
        <w:rPr>
          <w:rFonts w:ascii="Calibri" w:hAnsi="Calibri" w:cs="Arial"/>
          <w:sz w:val="22"/>
          <w:szCs w:val="22"/>
        </w:rPr>
        <w:t>agreement</w:t>
      </w:r>
      <w:r w:rsidR="000A248E">
        <w:rPr>
          <w:rFonts w:ascii="Calibri" w:hAnsi="Calibri" w:cs="Arial"/>
          <w:sz w:val="22"/>
          <w:szCs w:val="22"/>
        </w:rPr>
        <w:t xml:space="preserve"> with the Commonwealth</w:t>
      </w:r>
      <w:r w:rsidR="005A7163" w:rsidRPr="003337FC">
        <w:rPr>
          <w:rFonts w:ascii="Calibri" w:hAnsi="Calibri" w:cs="Arial"/>
          <w:sz w:val="22"/>
          <w:szCs w:val="22"/>
        </w:rPr>
        <w:t xml:space="preserve"> </w:t>
      </w:r>
      <w:proofErr w:type="gramStart"/>
      <w:r w:rsidR="000A248E">
        <w:rPr>
          <w:rFonts w:ascii="Calibri" w:hAnsi="Calibri" w:cs="Arial"/>
          <w:sz w:val="22"/>
          <w:szCs w:val="22"/>
        </w:rPr>
        <w:t>in order to</w:t>
      </w:r>
      <w:proofErr w:type="gramEnd"/>
      <w:r w:rsidR="000A248E">
        <w:rPr>
          <w:rFonts w:ascii="Calibri" w:hAnsi="Calibri" w:cs="Arial"/>
          <w:sz w:val="22"/>
          <w:szCs w:val="22"/>
        </w:rPr>
        <w:t xml:space="preserve"> receive Commonwealth Grant Scheme funding</w:t>
      </w:r>
      <w:r w:rsidR="005A7163" w:rsidRPr="003337FC">
        <w:rPr>
          <w:rFonts w:ascii="Calibri" w:hAnsi="Calibri" w:cs="Arial"/>
          <w:sz w:val="22"/>
          <w:szCs w:val="22"/>
        </w:rPr>
        <w:t xml:space="preserve"> under Part 2-2 of HESA</w:t>
      </w:r>
      <w:r w:rsidR="000A248E">
        <w:rPr>
          <w:rFonts w:ascii="Calibri" w:hAnsi="Calibri" w:cs="Arial"/>
          <w:sz w:val="22"/>
          <w:szCs w:val="22"/>
        </w:rPr>
        <w:t xml:space="preserve"> (see paragraph 30-1(1)(a) </w:t>
      </w:r>
      <w:r w:rsidR="000A248E" w:rsidRPr="007633D0">
        <w:rPr>
          <w:rFonts w:ascii="Calibri" w:hAnsi="Calibri" w:cs="Arial"/>
          <w:sz w:val="22"/>
          <w:szCs w:val="22"/>
        </w:rPr>
        <w:t>of HESA)</w:t>
      </w:r>
      <w:r w:rsidR="005A7163" w:rsidRPr="007633D0">
        <w:rPr>
          <w:rFonts w:ascii="Calibri" w:hAnsi="Calibri" w:cs="Arial"/>
          <w:sz w:val="22"/>
          <w:szCs w:val="22"/>
        </w:rPr>
        <w:t>.</w:t>
      </w:r>
      <w:r w:rsidR="00E32763" w:rsidRPr="007633D0">
        <w:rPr>
          <w:rFonts w:ascii="Calibri" w:hAnsi="Calibri" w:cs="Arial"/>
          <w:sz w:val="22"/>
          <w:szCs w:val="22"/>
        </w:rPr>
        <w:t xml:space="preserve"> </w:t>
      </w:r>
      <w:r w:rsidR="00E32763" w:rsidRPr="005D4B9D">
        <w:rPr>
          <w:rFonts w:ascii="Calibri" w:hAnsi="Calibri" w:cs="Arial"/>
          <w:sz w:val="22"/>
          <w:szCs w:val="22"/>
        </w:rPr>
        <w:t xml:space="preserve">The Provider will become a Table A provider on 1 January 2026, when Schedule 5 of the </w:t>
      </w:r>
      <w:r w:rsidR="00E32763" w:rsidRPr="005D4B9D">
        <w:rPr>
          <w:rFonts w:ascii="Calibri" w:hAnsi="Calibri" w:cs="Arial"/>
          <w:i/>
          <w:iCs/>
          <w:sz w:val="22"/>
          <w:szCs w:val="22"/>
        </w:rPr>
        <w:t>Universities Accord (Student Support and Other Measures) Act 2024</w:t>
      </w:r>
      <w:r w:rsidR="00E32763" w:rsidRPr="005D4B9D">
        <w:rPr>
          <w:rFonts w:ascii="Calibri" w:hAnsi="Calibri" w:cs="Arial"/>
          <w:sz w:val="22"/>
          <w:szCs w:val="22"/>
        </w:rPr>
        <w:t xml:space="preserve"> commences.</w:t>
      </w:r>
      <w:r w:rsidR="00E32763" w:rsidRPr="007633D0">
        <w:rPr>
          <w:rFonts w:ascii="Calibri" w:hAnsi="Calibri" w:cs="Arial"/>
          <w:sz w:val="22"/>
          <w:szCs w:val="22"/>
        </w:rPr>
        <w:t xml:space="preserve"> </w:t>
      </w:r>
    </w:p>
    <w:p w14:paraId="593A45DC" w14:textId="7D971E99" w:rsidR="00677323" w:rsidRPr="00677323" w:rsidRDefault="0085781F" w:rsidP="00677323">
      <w:pPr>
        <w:widowControl w:val="0"/>
        <w:numPr>
          <w:ilvl w:val="0"/>
          <w:numId w:val="4"/>
        </w:numPr>
        <w:tabs>
          <w:tab w:val="left" w:pos="8222"/>
        </w:tabs>
        <w:spacing w:before="120" w:after="120"/>
        <w:ind w:hanging="720"/>
        <w:rPr>
          <w:rFonts w:ascii="Calibri" w:hAnsi="Calibri" w:cs="Arial"/>
          <w:sz w:val="22"/>
          <w:szCs w:val="22"/>
        </w:rPr>
      </w:pPr>
      <w:r w:rsidRPr="007633D0">
        <w:rPr>
          <w:rFonts w:ascii="Calibri" w:hAnsi="Calibri" w:cs="Arial"/>
          <w:sz w:val="22"/>
          <w:szCs w:val="22"/>
        </w:rPr>
        <w:t>Consistent with the Transitional Rules, t</w:t>
      </w:r>
      <w:r w:rsidR="00677323" w:rsidRPr="007633D0">
        <w:rPr>
          <w:rFonts w:ascii="Calibri" w:hAnsi="Calibri" w:cs="Arial"/>
          <w:sz w:val="22"/>
          <w:szCs w:val="22"/>
        </w:rPr>
        <w:t>he Minister</w:t>
      </w:r>
      <w:r w:rsidRPr="007633D0">
        <w:rPr>
          <w:rFonts w:ascii="Calibri" w:hAnsi="Calibri" w:cs="Arial"/>
          <w:sz w:val="22"/>
          <w:szCs w:val="22"/>
        </w:rPr>
        <w:t xml:space="preserve"> (or his delegate)</w:t>
      </w:r>
      <w:r w:rsidR="00677323" w:rsidRPr="007633D0">
        <w:rPr>
          <w:rFonts w:ascii="Calibri" w:hAnsi="Calibri" w:cs="Arial"/>
          <w:sz w:val="22"/>
          <w:szCs w:val="22"/>
        </w:rPr>
        <w:t xml:space="preserve"> may, on behalf of the Commonwealth, unilaterally vary the funding agreement with the Provider before the Provider</w:t>
      </w:r>
      <w:r w:rsidR="00677323">
        <w:rPr>
          <w:rFonts w:ascii="Calibri" w:hAnsi="Calibri" w:cs="Arial"/>
          <w:sz w:val="22"/>
          <w:szCs w:val="22"/>
        </w:rPr>
        <w:t xml:space="preserve"> becomes a Table A provider.</w:t>
      </w:r>
    </w:p>
    <w:p w14:paraId="69BA878A" w14:textId="04989814" w:rsidR="00221829" w:rsidRPr="008C7052" w:rsidRDefault="005A7163" w:rsidP="008C7052">
      <w:pPr>
        <w:widowControl w:val="0"/>
        <w:numPr>
          <w:ilvl w:val="0"/>
          <w:numId w:val="4"/>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w:t>
      </w:r>
      <w:r w:rsidRPr="007633D0">
        <w:rPr>
          <w:rFonts w:ascii="Calibri" w:hAnsi="Calibri" w:cs="Arial"/>
          <w:sz w:val="22"/>
          <w:szCs w:val="22"/>
        </w:rPr>
        <w:t xml:space="preserve">this funding agreement specifies conditions to which the </w:t>
      </w:r>
      <w:r w:rsidR="006E2E31" w:rsidRPr="007633D0">
        <w:rPr>
          <w:rFonts w:ascii="Calibri" w:hAnsi="Calibri" w:cs="Arial"/>
          <w:sz w:val="22"/>
          <w:szCs w:val="22"/>
        </w:rPr>
        <w:t xml:space="preserve">Provider’s </w:t>
      </w:r>
      <w:r w:rsidRPr="007633D0">
        <w:rPr>
          <w:rFonts w:ascii="Calibri" w:hAnsi="Calibri" w:cs="Arial"/>
          <w:sz w:val="22"/>
          <w:szCs w:val="22"/>
        </w:rPr>
        <w:t xml:space="preserve">Commonwealth Grant </w:t>
      </w:r>
      <w:r w:rsidR="00B53A35" w:rsidRPr="007633D0">
        <w:rPr>
          <w:rFonts w:ascii="Calibri" w:hAnsi="Calibri" w:cs="Arial"/>
          <w:sz w:val="22"/>
          <w:szCs w:val="22"/>
        </w:rPr>
        <w:t>Scheme funding</w:t>
      </w:r>
      <w:r w:rsidR="006E2E31" w:rsidRPr="007633D0">
        <w:rPr>
          <w:rFonts w:ascii="Calibri" w:hAnsi="Calibri" w:cs="Arial"/>
          <w:sz w:val="22"/>
          <w:szCs w:val="22"/>
        </w:rPr>
        <w:t xml:space="preserve"> for 2026</w:t>
      </w:r>
      <w:r w:rsidR="00B53A35" w:rsidRPr="007633D0">
        <w:rPr>
          <w:rFonts w:ascii="Calibri" w:hAnsi="Calibri" w:cs="Arial"/>
          <w:sz w:val="22"/>
          <w:szCs w:val="22"/>
        </w:rPr>
        <w:t xml:space="preserve"> </w:t>
      </w:r>
      <w:r w:rsidRPr="007633D0">
        <w:rPr>
          <w:rFonts w:ascii="Calibri" w:hAnsi="Calibri" w:cs="Arial"/>
          <w:sz w:val="22"/>
          <w:szCs w:val="22"/>
        </w:rPr>
        <w:t>is subject</w:t>
      </w:r>
      <w:r w:rsidR="00B53A35" w:rsidRPr="007633D0">
        <w:rPr>
          <w:rFonts w:ascii="Calibri" w:hAnsi="Calibri" w:cs="Arial"/>
          <w:sz w:val="22"/>
          <w:szCs w:val="22"/>
        </w:rPr>
        <w:t xml:space="preserve"> to</w:t>
      </w:r>
      <w:r w:rsidR="006E2E31" w:rsidRPr="007633D0">
        <w:rPr>
          <w:rFonts w:ascii="Calibri" w:hAnsi="Calibri" w:cs="Arial"/>
          <w:sz w:val="22"/>
          <w:szCs w:val="22"/>
        </w:rPr>
        <w:t>,</w:t>
      </w:r>
      <w:r w:rsidRPr="007633D0">
        <w:rPr>
          <w:rFonts w:ascii="Calibri" w:hAnsi="Calibri" w:cs="Arial"/>
          <w:sz w:val="22"/>
          <w:szCs w:val="22"/>
        </w:rPr>
        <w:t xml:space="preserve"> that are additional to the conditions that apply under Division 36 of</w:t>
      </w:r>
      <w:r w:rsidRPr="003337FC">
        <w:rPr>
          <w:rFonts w:ascii="Calibri" w:hAnsi="Calibri" w:cs="Arial"/>
          <w:sz w:val="22"/>
          <w:szCs w:val="22"/>
        </w:rPr>
        <w:t xml:space="preserve"> HESA. </w:t>
      </w:r>
    </w:p>
    <w:p w14:paraId="6F644AA2" w14:textId="25CDBF17" w:rsidR="005A7163" w:rsidRPr="003337FC" w:rsidRDefault="005A7163" w:rsidP="00E87D40">
      <w:pPr>
        <w:widowControl w:val="0"/>
        <w:numPr>
          <w:ilvl w:val="0"/>
          <w:numId w:val="4"/>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B6AF98A" w:rsidR="007D1E20" w:rsidRDefault="005A7163" w:rsidP="00E87D40">
      <w:pPr>
        <w:widowControl w:val="0"/>
        <w:numPr>
          <w:ilvl w:val="0"/>
          <w:numId w:val="4"/>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w:t>
      </w:r>
      <w:r w:rsidRPr="007633D0">
        <w:rPr>
          <w:rFonts w:ascii="Calibri" w:hAnsi="Calibri" w:cs="Arial"/>
          <w:sz w:val="22"/>
          <w:szCs w:val="22"/>
        </w:rPr>
        <w:t xml:space="preserve">the </w:t>
      </w:r>
      <w:r w:rsidRPr="007633D0">
        <w:rPr>
          <w:rFonts w:ascii="Calibri" w:hAnsi="Calibri" w:cs="Arial"/>
          <w:noProof/>
          <w:sz w:val="22"/>
          <w:szCs w:val="22"/>
        </w:rPr>
        <w:t>Provider</w:t>
      </w:r>
      <w:r w:rsidR="00695CCD" w:rsidRPr="007633D0">
        <w:rPr>
          <w:rFonts w:ascii="Calibri" w:hAnsi="Calibri" w:cs="Arial"/>
          <w:noProof/>
          <w:sz w:val="22"/>
          <w:szCs w:val="22"/>
        </w:rPr>
        <w:t>, once it becomes a Table A provider,</w:t>
      </w:r>
      <w:r w:rsidRPr="007633D0">
        <w:rPr>
          <w:rFonts w:ascii="Calibri" w:hAnsi="Calibri" w:cs="Arial"/>
          <w:sz w:val="22"/>
          <w:szCs w:val="22"/>
        </w:rPr>
        <w:t xml:space="preserve"> must comply with this funding agreement.</w:t>
      </w:r>
    </w:p>
    <w:p w14:paraId="32715A84" w14:textId="11A47424" w:rsidR="005A7163" w:rsidRPr="007633D0" w:rsidRDefault="007D1E20" w:rsidP="007D1E20">
      <w:pPr>
        <w:rPr>
          <w:rFonts w:ascii="Calibri" w:hAnsi="Calibri" w:cs="Arial"/>
          <w:sz w:val="22"/>
          <w:szCs w:val="22"/>
        </w:rPr>
      </w:pPr>
      <w:r>
        <w:rPr>
          <w:rFonts w:ascii="Calibri" w:hAnsi="Calibri" w:cs="Arial"/>
          <w:sz w:val="22"/>
          <w:szCs w:val="22"/>
        </w:rPr>
        <w:br w:type="page"/>
      </w:r>
    </w:p>
    <w:p w14:paraId="7308CADE" w14:textId="4C4E4BE0" w:rsidR="000E0A52" w:rsidRPr="004B1331" w:rsidRDefault="00CC43EF" w:rsidP="00C01562">
      <w:pPr>
        <w:pStyle w:val="Heading2"/>
        <w:widowControl w:val="0"/>
        <w:tabs>
          <w:tab w:val="left" w:pos="8222"/>
        </w:tabs>
        <w:spacing w:line="259" w:lineRule="auto"/>
      </w:pPr>
      <w:r>
        <w:lastRenderedPageBreak/>
        <w:t>B</w:t>
      </w:r>
      <w:r w:rsidR="004B1331">
        <w:t>ACKGROUND AND DESCRIPTION OF COMMONWEALTH FUNDING</w:t>
      </w:r>
    </w:p>
    <w:p w14:paraId="7E370029" w14:textId="6DC60D8E" w:rsidR="005A7163"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w:t>
      </w:r>
      <w:r w:rsidRPr="007633D0">
        <w:rPr>
          <w:rFonts w:ascii="Calibri" w:hAnsi="Calibri" w:cs="Arial"/>
          <w:sz w:val="22"/>
          <w:szCs w:val="22"/>
        </w:rPr>
        <w:t xml:space="preserve">funding </w:t>
      </w:r>
      <w:r w:rsidR="009E69DD" w:rsidRPr="007633D0">
        <w:rPr>
          <w:rFonts w:ascii="Calibri" w:hAnsi="Calibri" w:cs="Arial"/>
          <w:sz w:val="22"/>
          <w:szCs w:val="22"/>
        </w:rPr>
        <w:t xml:space="preserve">for 2026 </w:t>
      </w:r>
      <w:r w:rsidRPr="007633D0">
        <w:rPr>
          <w:rFonts w:ascii="Calibri" w:hAnsi="Calibri" w:cs="Arial"/>
          <w:sz w:val="22"/>
          <w:szCs w:val="22"/>
        </w:rPr>
        <w:t>under the three</w:t>
      </w:r>
      <w:r w:rsidRPr="003337FC">
        <w:rPr>
          <w:rFonts w:ascii="Calibri" w:hAnsi="Calibri" w:cs="Arial"/>
          <w:sz w:val="22"/>
          <w:szCs w:val="22"/>
        </w:rPr>
        <w:t xml:space="preserv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05E55D09" w14:textId="77777777" w:rsidR="009D2BE6" w:rsidRPr="00076D6B" w:rsidRDefault="009D2BE6" w:rsidP="00076D6B">
      <w:pPr>
        <w:pStyle w:val="ListParagraph"/>
        <w:widowControl w:val="0"/>
        <w:numPr>
          <w:ilvl w:val="0"/>
          <w:numId w:val="28"/>
        </w:numPr>
        <w:tabs>
          <w:tab w:val="left" w:pos="8222"/>
        </w:tabs>
        <w:spacing w:before="120" w:after="120"/>
        <w:rPr>
          <w:rFonts w:ascii="Calibri" w:hAnsi="Calibri" w:cs="Arial"/>
          <w:sz w:val="22"/>
          <w:szCs w:val="22"/>
        </w:rPr>
      </w:pPr>
      <w:r w:rsidRPr="00076D6B">
        <w:rPr>
          <w:rFonts w:ascii="Calibri" w:hAnsi="Calibri" w:cs="Arial"/>
          <w:i/>
          <w:sz w:val="22"/>
          <w:szCs w:val="22"/>
        </w:rPr>
        <w:t>Core Commonwealth Funding for Teaching and Learning</w:t>
      </w:r>
      <w:r w:rsidRPr="00076D6B">
        <w:rPr>
          <w:rFonts w:ascii="Calibri" w:hAnsi="Calibri" w:cs="Arial"/>
          <w:sz w:val="22"/>
          <w:szCs w:val="22"/>
        </w:rPr>
        <w:t xml:space="preserve"> </w:t>
      </w:r>
    </w:p>
    <w:p w14:paraId="2951F3BF" w14:textId="77777777" w:rsidR="00B30BA4" w:rsidRPr="00A36628" w:rsidRDefault="00B30BA4" w:rsidP="00B30BA4">
      <w:pPr>
        <w:widowControl w:val="0"/>
        <w:tabs>
          <w:tab w:val="left" w:pos="8222"/>
        </w:tabs>
        <w:spacing w:before="120" w:after="120"/>
        <w:rPr>
          <w:rFonts w:ascii="Calibri" w:hAnsi="Calibri" w:cs="Arial"/>
          <w:sz w:val="22"/>
          <w:szCs w:val="22"/>
          <w:u w:val="single"/>
        </w:rPr>
      </w:pPr>
      <w:r w:rsidRPr="00A36628">
        <w:rPr>
          <w:rFonts w:ascii="Calibri" w:hAnsi="Calibri" w:cs="Arial"/>
          <w:sz w:val="22"/>
          <w:szCs w:val="22"/>
          <w:u w:val="single"/>
        </w:rPr>
        <w:t>Commonwealth Grant Scheme</w:t>
      </w:r>
    </w:p>
    <w:p w14:paraId="7D80F884" w14:textId="77777777" w:rsidR="005A7163" w:rsidRPr="00FB1DAB" w:rsidRDefault="005A7163" w:rsidP="00FB1DAB">
      <w:pPr>
        <w:widowControl w:val="0"/>
        <w:tabs>
          <w:tab w:val="left" w:pos="8222"/>
        </w:tabs>
        <w:spacing w:before="120" w:after="120"/>
        <w:rPr>
          <w:rFonts w:ascii="Calibri" w:hAnsi="Calibri" w:cs="Arial"/>
          <w:sz w:val="22"/>
          <w:szCs w:val="22"/>
        </w:rPr>
      </w:pPr>
      <w:r w:rsidRPr="00FB1DAB">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AD2303">
      <w:pPr>
        <w:pStyle w:val="ListParagraph"/>
        <w:widowControl w:val="0"/>
        <w:numPr>
          <w:ilvl w:val="0"/>
          <w:numId w:val="7"/>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FB1DAB">
      <w:pPr>
        <w:pStyle w:val="ListParagraph"/>
        <w:widowControl w:val="0"/>
        <w:numPr>
          <w:ilvl w:val="0"/>
          <w:numId w:val="27"/>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FB1DAB">
      <w:pPr>
        <w:pStyle w:val="ListParagraph"/>
        <w:widowControl w:val="0"/>
        <w:numPr>
          <w:ilvl w:val="0"/>
          <w:numId w:val="27"/>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AD2303">
      <w:pPr>
        <w:pStyle w:val="ListParagraph"/>
        <w:widowControl w:val="0"/>
        <w:numPr>
          <w:ilvl w:val="0"/>
          <w:numId w:val="7"/>
        </w:numPr>
        <w:tabs>
          <w:tab w:val="left" w:pos="8222"/>
        </w:tabs>
        <w:spacing w:before="120" w:after="120"/>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AD2303">
      <w:pPr>
        <w:pStyle w:val="ListParagraph"/>
        <w:widowControl w:val="0"/>
        <w:numPr>
          <w:ilvl w:val="0"/>
          <w:numId w:val="7"/>
        </w:numPr>
        <w:tabs>
          <w:tab w:val="left" w:pos="8222"/>
        </w:tabs>
        <w:spacing w:before="120" w:after="120"/>
        <w:rPr>
          <w:rFonts w:ascii="Calibri" w:hAnsi="Calibri" w:cs="Arial"/>
          <w:sz w:val="22"/>
          <w:szCs w:val="22"/>
        </w:rPr>
      </w:pPr>
      <w:r w:rsidRPr="003337FC">
        <w:rPr>
          <w:rFonts w:ascii="Calibri" w:hAnsi="Calibri" w:cs="Arial"/>
          <w:sz w:val="22"/>
          <w:szCs w:val="22"/>
        </w:rPr>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3FFA5AD7" w14:textId="73D1C415" w:rsidR="00D3137C"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1C148834" w14:textId="6F1C2823" w:rsidR="008C7615" w:rsidRDefault="008C7615" w:rsidP="00076D6B">
      <w:pPr>
        <w:spacing w:after="120"/>
        <w:rPr>
          <w:rFonts w:ascii="Calibri" w:hAnsi="Calibri" w:cs="Arial"/>
          <w:sz w:val="22"/>
          <w:szCs w:val="22"/>
        </w:rPr>
      </w:pPr>
      <w:r w:rsidRPr="62CF665F">
        <w:rPr>
          <w:rFonts w:ascii="Calibri" w:hAnsi="Calibri" w:cs="Arial"/>
          <w:sz w:val="22"/>
          <w:szCs w:val="22"/>
        </w:rPr>
        <w:t xml:space="preserve">Following the passage of the </w:t>
      </w:r>
      <w:r w:rsidRPr="62CF665F">
        <w:rPr>
          <w:rFonts w:ascii="Calibri" w:hAnsi="Calibri" w:cs="Arial"/>
          <w:i/>
          <w:iCs/>
          <w:sz w:val="22"/>
          <w:szCs w:val="22"/>
        </w:rPr>
        <w:t>Education Legislation Amendment (Integrity and Other Measures) Bill 2025</w:t>
      </w:r>
      <w:r w:rsidRPr="62CF665F">
        <w:rPr>
          <w:rFonts w:ascii="Calibri" w:hAnsi="Calibri" w:cs="Arial"/>
          <w:sz w:val="22"/>
          <w:szCs w:val="22"/>
        </w:rPr>
        <w:t>, from 1 January 2026 the Government is uncapping CSPs for Indigenous medical students to grow the number of Indigenous doctors. Each higher education provider’s allocation of designated medical CSPs for 2026 has been adjusted based on the number of Indigenous medical students it has historically enrolled. A 5-year Medical Student Transitional Floor is also being introduced from 2026 to ensure that fluctuations in Indigenous medical enrolments do not result in a decrease in total funded medical places. As a result of this Transitional Floor, the allocation of designated medical CSPs for the 2026 Grant Year will be based on a formula to allow providers to manage their enrolments without requiring approval from Government.</w:t>
      </w:r>
    </w:p>
    <w:p w14:paraId="35094308" w14:textId="77777777" w:rsidR="00076D6B" w:rsidRPr="00076D6B" w:rsidRDefault="00076D6B" w:rsidP="00076D6B">
      <w:pPr>
        <w:spacing w:after="120"/>
        <w:rPr>
          <w:rFonts w:eastAsia="Aptos" w:cstheme="minorBidi"/>
          <w:sz w:val="22"/>
          <w:szCs w:val="22"/>
          <w:u w:val="single"/>
        </w:rPr>
      </w:pPr>
      <w:r w:rsidRPr="00076D6B">
        <w:rPr>
          <w:rFonts w:eastAsia="Aptos" w:cstheme="minorBidi"/>
          <w:sz w:val="22"/>
          <w:szCs w:val="22"/>
          <w:u w:val="single"/>
        </w:rPr>
        <w:t>Managed Growth Funding System</w:t>
      </w:r>
    </w:p>
    <w:p w14:paraId="3F5D47F2" w14:textId="77777777" w:rsidR="00076D6B" w:rsidRPr="00076D6B" w:rsidRDefault="00076D6B" w:rsidP="00076D6B">
      <w:pPr>
        <w:rPr>
          <w:rFonts w:eastAsia="Aptos" w:cstheme="minorBidi"/>
          <w:sz w:val="22"/>
          <w:szCs w:val="22"/>
        </w:rPr>
      </w:pPr>
      <w:r w:rsidRPr="00076D6B">
        <w:rPr>
          <w:rFonts w:eastAsia="Aptos" w:cstheme="minorBidi"/>
          <w:sz w:val="22"/>
          <w:szCs w:val="22"/>
        </w:rPr>
        <w:t xml:space="preserve">Subject to changes being made to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076D6B">
        <w:rPr>
          <w:rFonts w:eastAsia="Aptos" w:cstheme="minorBidi"/>
          <w:i/>
          <w:iCs/>
          <w:sz w:val="22"/>
          <w:szCs w:val="22"/>
        </w:rPr>
        <w:t>Commonwealth Grant Scheme Guidelines 2020</w:t>
      </w:r>
      <w:r w:rsidRPr="00076D6B">
        <w:rPr>
          <w:rFonts w:eastAsia="Aptos" w:cstheme="minorBidi"/>
          <w:sz w:val="22"/>
          <w:szCs w:val="22"/>
        </w:rPr>
        <w:t xml:space="preserve">, and through the provision of a Transition Funding Floor Guarantee grant under Part 2-3 of HESA and calculated in accordance with the </w:t>
      </w:r>
      <w:r w:rsidRPr="00076D6B">
        <w:rPr>
          <w:rFonts w:eastAsia="Aptos" w:cstheme="minorBidi"/>
          <w:i/>
          <w:iCs/>
          <w:sz w:val="22"/>
          <w:szCs w:val="22"/>
        </w:rPr>
        <w:t>Higher Education Support (Other Grants) Guidelines 2022</w:t>
      </w:r>
      <w:r w:rsidRPr="00076D6B">
        <w:rPr>
          <w:rFonts w:eastAsia="Aptos" w:cstheme="minorBidi"/>
          <w:sz w:val="22"/>
          <w:szCs w:val="22"/>
        </w:rPr>
        <w:t xml:space="preserve">. </w:t>
      </w:r>
    </w:p>
    <w:p w14:paraId="789DF809" w14:textId="77777777" w:rsidR="00076D6B" w:rsidRPr="00076D6B" w:rsidRDefault="00076D6B" w:rsidP="00076D6B">
      <w:pPr>
        <w:pStyle w:val="ListParagraph"/>
        <w:widowControl w:val="0"/>
        <w:numPr>
          <w:ilvl w:val="0"/>
          <w:numId w:val="9"/>
        </w:numPr>
        <w:tabs>
          <w:tab w:val="left" w:pos="8222"/>
        </w:tabs>
        <w:spacing w:before="120" w:after="200" w:line="276" w:lineRule="auto"/>
        <w:rPr>
          <w:rFonts w:ascii="Calibri" w:hAnsi="Calibri" w:cs="Arial"/>
          <w:sz w:val="22"/>
          <w:szCs w:val="22"/>
        </w:rPr>
      </w:pPr>
      <w:r w:rsidRPr="00076D6B">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5F416B67" w14:textId="77777777" w:rsidR="00076D6B" w:rsidRPr="00076D6B" w:rsidRDefault="00076D6B" w:rsidP="00076D6B">
      <w:pPr>
        <w:pStyle w:val="ListParagraph"/>
        <w:widowControl w:val="0"/>
        <w:numPr>
          <w:ilvl w:val="0"/>
          <w:numId w:val="9"/>
        </w:numPr>
        <w:tabs>
          <w:tab w:val="left" w:pos="8222"/>
        </w:tabs>
        <w:spacing w:before="120" w:after="200" w:line="276" w:lineRule="auto"/>
        <w:rPr>
          <w:rFonts w:ascii="Calibri" w:hAnsi="Calibri" w:cs="Arial"/>
          <w:sz w:val="22"/>
          <w:szCs w:val="22"/>
        </w:rPr>
      </w:pPr>
      <w:r w:rsidRPr="00076D6B">
        <w:rPr>
          <w:rFonts w:ascii="Calibri" w:hAnsi="Calibri" w:cs="Arial"/>
          <w:sz w:val="22"/>
          <w:szCs w:val="22"/>
        </w:rPr>
        <w:t xml:space="preserve">Providers with 2024 enrolments close to or more than their 2024 HEC MBGA will receive additional HEC MBGA compared to 2025. </w:t>
      </w:r>
    </w:p>
    <w:p w14:paraId="6BC22B40" w14:textId="77777777" w:rsidR="00076D6B" w:rsidRPr="00076D6B" w:rsidRDefault="00076D6B" w:rsidP="00076D6B">
      <w:pPr>
        <w:pStyle w:val="ListParagraph"/>
        <w:widowControl w:val="0"/>
        <w:numPr>
          <w:ilvl w:val="0"/>
          <w:numId w:val="9"/>
        </w:numPr>
        <w:tabs>
          <w:tab w:val="left" w:pos="8222"/>
        </w:tabs>
        <w:spacing w:before="120" w:after="200" w:line="276" w:lineRule="auto"/>
        <w:rPr>
          <w:rFonts w:ascii="Calibri" w:hAnsi="Calibri" w:cs="Arial"/>
          <w:sz w:val="22"/>
          <w:szCs w:val="22"/>
        </w:rPr>
      </w:pPr>
      <w:r w:rsidRPr="00076D6B">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1302387A" w14:textId="77777777" w:rsidR="00076D6B" w:rsidRPr="00076D6B" w:rsidRDefault="00076D6B" w:rsidP="00076D6B">
      <w:pPr>
        <w:rPr>
          <w:rFonts w:eastAsia="Aptos" w:cstheme="minorBidi"/>
          <w:sz w:val="22"/>
          <w:szCs w:val="22"/>
          <w:u w:val="single"/>
        </w:rPr>
      </w:pPr>
      <w:r w:rsidRPr="00076D6B">
        <w:rPr>
          <w:rFonts w:eastAsia="Aptos" w:cstheme="minorBidi"/>
          <w:sz w:val="22"/>
          <w:szCs w:val="22"/>
          <w:u w:val="single"/>
        </w:rPr>
        <w:lastRenderedPageBreak/>
        <w:t>Need-based Funding</w:t>
      </w:r>
    </w:p>
    <w:p w14:paraId="573D6E78" w14:textId="77777777" w:rsidR="00076D6B" w:rsidRPr="00076D6B" w:rsidRDefault="00076D6B" w:rsidP="00076D6B">
      <w:pPr>
        <w:spacing w:before="120" w:after="120" w:line="259" w:lineRule="auto"/>
        <w:rPr>
          <w:rFonts w:ascii="Calibri" w:hAnsi="Calibri" w:cs="Calibri"/>
          <w:sz w:val="22"/>
          <w:szCs w:val="22"/>
        </w:rPr>
      </w:pPr>
      <w:r w:rsidRPr="00076D6B">
        <w:rPr>
          <w:rFonts w:ascii="Calibri" w:eastAsia="Aptos" w:hAnsi="Calibri" w:cs="Calibri"/>
          <w:sz w:val="22"/>
          <w:szCs w:val="22"/>
        </w:rPr>
        <w:t xml:space="preserve">Subject to changes being made to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076D6B">
        <w:rPr>
          <w:rFonts w:ascii="Calibri" w:eastAsia="Aptos" w:hAnsi="Calibri" w:cs="Calibri"/>
          <w:i/>
          <w:iCs/>
          <w:sz w:val="22"/>
          <w:szCs w:val="22"/>
        </w:rPr>
        <w:t>Higher Education Support (Other Grants) Guidelines 2022</w:t>
      </w:r>
      <w:r w:rsidRPr="00076D6B">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6AC3DCBD" w14:textId="77777777" w:rsidR="00076D6B" w:rsidRPr="00076D6B" w:rsidRDefault="00076D6B" w:rsidP="00076D6B">
      <w:pPr>
        <w:rPr>
          <w:rFonts w:eastAsia="Aptos" w:cstheme="minorBidi"/>
          <w:sz w:val="22"/>
          <w:szCs w:val="22"/>
        </w:rPr>
      </w:pPr>
      <w:r w:rsidRPr="00076D6B">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76F8351E" w14:textId="77777777" w:rsidR="00076D6B" w:rsidRPr="00076D6B" w:rsidRDefault="00076D6B" w:rsidP="00076D6B">
      <w:pPr>
        <w:pStyle w:val="ListParagraph"/>
        <w:widowControl w:val="0"/>
        <w:numPr>
          <w:ilvl w:val="0"/>
          <w:numId w:val="9"/>
        </w:numPr>
        <w:tabs>
          <w:tab w:val="left" w:pos="8222"/>
        </w:tabs>
        <w:spacing w:before="120" w:after="200" w:line="276" w:lineRule="auto"/>
        <w:rPr>
          <w:rFonts w:ascii="Calibri" w:hAnsi="Calibri" w:cs="Arial"/>
          <w:sz w:val="22"/>
          <w:szCs w:val="22"/>
        </w:rPr>
      </w:pPr>
      <w:r w:rsidRPr="00076D6B">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2B1AC6C5" w14:textId="77777777" w:rsidR="00076D6B" w:rsidRPr="00076D6B" w:rsidRDefault="00076D6B" w:rsidP="00076D6B">
      <w:pPr>
        <w:pStyle w:val="ListParagraph"/>
        <w:widowControl w:val="0"/>
        <w:numPr>
          <w:ilvl w:val="1"/>
          <w:numId w:val="9"/>
        </w:numPr>
        <w:tabs>
          <w:tab w:val="left" w:pos="8222"/>
        </w:tabs>
        <w:spacing w:before="120" w:after="120"/>
        <w:rPr>
          <w:rFonts w:ascii="Calibri" w:hAnsi="Calibri" w:cs="Arial"/>
          <w:sz w:val="22"/>
          <w:szCs w:val="22"/>
        </w:rPr>
      </w:pPr>
      <w:r w:rsidRPr="00076D6B">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3D484B9C" w14:textId="77777777" w:rsidR="00076D6B" w:rsidRPr="00076D6B" w:rsidRDefault="00076D6B" w:rsidP="00076D6B">
      <w:pPr>
        <w:pStyle w:val="ListParagraph"/>
        <w:widowControl w:val="0"/>
        <w:numPr>
          <w:ilvl w:val="1"/>
          <w:numId w:val="9"/>
        </w:numPr>
        <w:tabs>
          <w:tab w:val="left" w:pos="8222"/>
        </w:tabs>
        <w:spacing w:before="120" w:after="120"/>
        <w:ind w:left="1434" w:hanging="357"/>
        <w:contextualSpacing w:val="0"/>
        <w:rPr>
          <w:rFonts w:ascii="Calibri" w:hAnsi="Calibri" w:cs="Arial"/>
          <w:sz w:val="22"/>
          <w:szCs w:val="22"/>
        </w:rPr>
      </w:pPr>
      <w:r w:rsidRPr="00076D6B">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5E38325E" w14:textId="06C19982" w:rsidR="005A7163" w:rsidRPr="00076D6B" w:rsidRDefault="005A7163" w:rsidP="00076D6B">
      <w:pPr>
        <w:pStyle w:val="ListParagraph"/>
        <w:widowControl w:val="0"/>
        <w:numPr>
          <w:ilvl w:val="0"/>
          <w:numId w:val="28"/>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Research </w:t>
      </w:r>
      <w:r w:rsidR="0543376F" w:rsidRPr="00076D6B">
        <w:rPr>
          <w:rFonts w:ascii="Calibri" w:hAnsi="Calibri" w:cs="Arial"/>
          <w:i/>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7"/>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7"/>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1DA7024" w:rsidR="005A7163" w:rsidRPr="002A52C4" w:rsidRDefault="005A7163" w:rsidP="002A52C4">
      <w:pPr>
        <w:pStyle w:val="ListParagraph"/>
        <w:widowControl w:val="0"/>
        <w:numPr>
          <w:ilvl w:val="0"/>
          <w:numId w:val="28"/>
        </w:numPr>
        <w:tabs>
          <w:tab w:val="left" w:pos="8222"/>
        </w:tabs>
        <w:spacing w:before="120" w:after="120"/>
        <w:rPr>
          <w:rFonts w:ascii="Calibri" w:hAnsi="Calibri" w:cs="Arial"/>
          <w:i/>
          <w:sz w:val="22"/>
          <w:szCs w:val="22"/>
        </w:rPr>
      </w:pPr>
      <w:bookmarkStart w:id="0" w:name="_Hlk204710390"/>
      <w:r w:rsidRPr="002A52C4">
        <w:rPr>
          <w:rFonts w:ascii="Calibri" w:hAnsi="Calibri" w:cs="Arial"/>
          <w:i/>
          <w:sz w:val="22"/>
          <w:szCs w:val="22"/>
        </w:rPr>
        <w:t xml:space="preserve"> </w:t>
      </w:r>
      <w:r w:rsidR="14E79DB6" w:rsidRPr="002A52C4">
        <w:rPr>
          <w:rFonts w:ascii="Calibri" w:hAnsi="Calibri" w:cs="Arial"/>
          <w:i/>
          <w:sz w:val="22"/>
          <w:szCs w:val="22"/>
        </w:rPr>
        <w:t>Other</w:t>
      </w:r>
      <w:r w:rsidRPr="002A52C4">
        <w:rPr>
          <w:rFonts w:ascii="Calibri" w:hAnsi="Calibri" w:cs="Arial"/>
          <w:i/>
          <w:sz w:val="22"/>
          <w:szCs w:val="22"/>
        </w:rPr>
        <w:t xml:space="preserve"> grants</w:t>
      </w:r>
    </w:p>
    <w:p w14:paraId="37C484E8" w14:textId="45AA52C9" w:rsidR="3D12D68E" w:rsidRDefault="3D12D68E" w:rsidP="006679C3">
      <w:pPr>
        <w:spacing w:after="120"/>
        <w:rPr>
          <w:rFonts w:ascii="Calibri" w:eastAsia="Calibri" w:hAnsi="Calibri" w:cs="Calibri"/>
          <w:sz w:val="22"/>
          <w:szCs w:val="22"/>
        </w:rPr>
      </w:pPr>
      <w:r w:rsidRPr="121A89A3">
        <w:rPr>
          <w:rFonts w:ascii="Calibri" w:eastAsia="Calibri" w:hAnsi="Calibri" w:cs="Calibri"/>
          <w:sz w:val="22"/>
          <w:szCs w:val="22"/>
        </w:rPr>
        <w:t xml:space="preserve">There are </w:t>
      </w:r>
      <w:proofErr w:type="gramStart"/>
      <w:r w:rsidRPr="121A89A3">
        <w:rPr>
          <w:rFonts w:ascii="Calibri" w:eastAsia="Calibri" w:hAnsi="Calibri" w:cs="Calibri"/>
          <w:sz w:val="22"/>
          <w:szCs w:val="22"/>
        </w:rPr>
        <w:t>a number of</w:t>
      </w:r>
      <w:proofErr w:type="gramEnd"/>
      <w:r w:rsidRPr="121A89A3">
        <w:rPr>
          <w:rFonts w:ascii="Calibri" w:eastAsia="Calibri" w:hAnsi="Calibri" w:cs="Calibri"/>
          <w:sz w:val="22"/>
          <w:szCs w:val="22"/>
        </w:rPr>
        <w:t xml:space="preserve"> grants available to eligible providers that will be established as programs under the </w:t>
      </w:r>
      <w:r w:rsidRPr="121A89A3">
        <w:rPr>
          <w:rFonts w:ascii="Calibri" w:eastAsia="Calibri" w:hAnsi="Calibri" w:cs="Calibri"/>
          <w:i/>
          <w:iCs/>
          <w:sz w:val="22"/>
          <w:szCs w:val="22"/>
        </w:rPr>
        <w:t>Higher Education Support (Other Grants) Guidelines 2022</w:t>
      </w:r>
      <w:r w:rsidRPr="121A89A3">
        <w:rPr>
          <w:rFonts w:ascii="Calibri" w:eastAsia="Calibri" w:hAnsi="Calibri" w:cs="Calibri"/>
          <w:sz w:val="22"/>
          <w:szCs w:val="22"/>
        </w:rPr>
        <w:t xml:space="preserve">:  </w:t>
      </w:r>
    </w:p>
    <w:p w14:paraId="45EA297D" w14:textId="2B01FA2E" w:rsidR="3D12D68E" w:rsidRDefault="3D12D68E" w:rsidP="006679C3">
      <w:pPr>
        <w:pStyle w:val="ListParagraph"/>
        <w:numPr>
          <w:ilvl w:val="0"/>
          <w:numId w:val="1"/>
        </w:numPr>
        <w:spacing w:after="120"/>
        <w:ind w:left="357" w:hanging="357"/>
        <w:contextualSpacing w:val="0"/>
        <w:rPr>
          <w:rFonts w:ascii="Calibri" w:eastAsia="Calibri" w:hAnsi="Calibri" w:cs="Calibri"/>
          <w:sz w:val="22"/>
          <w:szCs w:val="22"/>
        </w:rPr>
      </w:pPr>
      <w:r w:rsidRPr="121A89A3">
        <w:rPr>
          <w:rFonts w:ascii="Calibri" w:eastAsia="Calibri" w:hAnsi="Calibri" w:cs="Calibri"/>
          <w:sz w:val="22"/>
          <w:szCs w:val="22"/>
        </w:rPr>
        <w:t>Structural Adjustment Fund to assist Table A providers’ transition to longer term sustainability under the new Managed Growth funding arrangements (subject to amendments to the above Guidelines).</w:t>
      </w:r>
    </w:p>
    <w:p w14:paraId="2A42E317" w14:textId="588CAE4C" w:rsidR="3D12D68E" w:rsidRDefault="3D12D68E" w:rsidP="121A89A3">
      <w:pPr>
        <w:pStyle w:val="ListParagraph"/>
        <w:numPr>
          <w:ilvl w:val="0"/>
          <w:numId w:val="1"/>
        </w:numPr>
        <w:ind w:left="357" w:hanging="357"/>
        <w:rPr>
          <w:rFonts w:ascii="Calibri" w:eastAsia="Calibri" w:hAnsi="Calibri" w:cs="Calibri"/>
          <w:sz w:val="22"/>
          <w:szCs w:val="22"/>
        </w:rPr>
      </w:pPr>
      <w:r w:rsidRPr="121A89A3">
        <w:rPr>
          <w:rFonts w:ascii="Calibri" w:eastAsia="Calibri" w:hAnsi="Calibri" w:cs="Calibri"/>
          <w:sz w:val="22"/>
          <w:szCs w:val="22"/>
        </w:rPr>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6C8CCF0C" w14:textId="4540B1A8" w:rsidR="005A7163" w:rsidRPr="003337FC" w:rsidRDefault="005A7163" w:rsidP="61800959">
      <w:pPr>
        <w:widowControl w:val="0"/>
        <w:spacing w:before="120" w:after="120"/>
        <w:rPr>
          <w:rFonts w:ascii="Calibri" w:hAnsi="Calibri" w:cs="Arial"/>
          <w:sz w:val="22"/>
          <w:szCs w:val="22"/>
        </w:rPr>
      </w:pPr>
      <w:r w:rsidRPr="61800959">
        <w:rPr>
          <w:rFonts w:ascii="Calibri" w:hAnsi="Calibri" w:cs="Arial"/>
          <w:sz w:val="22"/>
          <w:szCs w:val="22"/>
        </w:rPr>
        <w:t xml:space="preserve">Conditions applying to the relevant program are set out in the </w:t>
      </w:r>
      <w:r w:rsidR="00D3137C" w:rsidRPr="61800959">
        <w:rPr>
          <w:rFonts w:ascii="Calibri" w:hAnsi="Calibri" w:cs="Arial"/>
          <w:i/>
          <w:iCs/>
          <w:sz w:val="22"/>
          <w:szCs w:val="22"/>
        </w:rPr>
        <w:t>Higher Education Support (Other Grants) Guidelines 2022</w:t>
      </w:r>
      <w:r w:rsidRPr="61800959">
        <w:rPr>
          <w:rFonts w:ascii="Calibri" w:hAnsi="Calibri" w:cs="Arial"/>
          <w:i/>
          <w:iCs/>
          <w:sz w:val="22"/>
          <w:szCs w:val="22"/>
        </w:rPr>
        <w:t xml:space="preserve"> </w:t>
      </w:r>
      <w:r w:rsidRPr="61800959">
        <w:rPr>
          <w:rFonts w:ascii="Calibri" w:hAnsi="Calibri" w:cs="Arial"/>
          <w:sz w:val="22"/>
          <w:szCs w:val="22"/>
        </w:rPr>
        <w:t>and the conditions of grant (if any) made by the Minister.</w:t>
      </w:r>
      <w:r w:rsidRPr="61800959">
        <w:rPr>
          <w:rFonts w:ascii="Calibri" w:hAnsi="Calibri" w:cs="Arial"/>
          <w:i/>
          <w:iCs/>
          <w:sz w:val="22"/>
          <w:szCs w:val="22"/>
        </w:rPr>
        <w:t xml:space="preserve"> </w:t>
      </w:r>
      <w:r w:rsidRPr="61800959">
        <w:rPr>
          <w:rFonts w:ascii="Calibri" w:hAnsi="Calibri" w:cs="Arial"/>
          <w:sz w:val="22"/>
          <w:szCs w:val="22"/>
        </w:rPr>
        <w:t xml:space="preserve">Grants under the relevant </w:t>
      </w:r>
      <w:r w:rsidRPr="61800959">
        <w:rPr>
          <w:rFonts w:ascii="Calibri" w:hAnsi="Calibri" w:cs="Arial"/>
          <w:sz w:val="22"/>
          <w:szCs w:val="22"/>
        </w:rPr>
        <w:lastRenderedPageBreak/>
        <w:t xml:space="preserve">program will be made to eligible providers under the </w:t>
      </w:r>
      <w:r w:rsidR="00D3137C" w:rsidRPr="61800959">
        <w:rPr>
          <w:rFonts w:ascii="Calibri" w:hAnsi="Calibri" w:cs="Arial"/>
          <w:i/>
          <w:iCs/>
          <w:sz w:val="22"/>
          <w:szCs w:val="22"/>
        </w:rPr>
        <w:t>Higher Education Support (Other Grants) Guidelines 2022</w:t>
      </w:r>
      <w:r w:rsidRPr="61800959">
        <w:rPr>
          <w:rFonts w:ascii="Calibri" w:hAnsi="Calibri" w:cs="Arial"/>
          <w:sz w:val="22"/>
          <w:szCs w:val="22"/>
        </w:rPr>
        <w:t xml:space="preserve">. </w:t>
      </w:r>
    </w:p>
    <w:p w14:paraId="400FA15F" w14:textId="204CE439" w:rsidR="0014670E"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bookmarkEnd w:id="0"/>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6984"/>
        <w:gridCol w:w="2644"/>
      </w:tblGrid>
      <w:tr w:rsidR="00885488" w14:paraId="679B897F" w14:textId="77777777" w:rsidTr="4F3B9164">
        <w:trPr>
          <w:trHeight w:val="470"/>
        </w:trPr>
        <w:tc>
          <w:tcPr>
            <w:tcW w:w="36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5555EC" w14:textId="77777777" w:rsidR="00885488" w:rsidRDefault="00885488">
            <w:pPr>
              <w:jc w:val="center"/>
              <w:rPr>
                <w:rFonts w:ascii="Calibri" w:hAnsi="Calibri" w:cs="Calibri"/>
                <w:b/>
                <w:bCs/>
                <w:color w:val="000000"/>
                <w:sz w:val="22"/>
                <w:szCs w:val="22"/>
              </w:rPr>
            </w:pPr>
            <w:r w:rsidRPr="755EF7E9">
              <w:rPr>
                <w:rFonts w:ascii="Calibri" w:hAnsi="Calibri" w:cs="Calibri"/>
                <w:b/>
                <w:bCs/>
                <w:color w:val="000000" w:themeColor="text1"/>
                <w:sz w:val="22"/>
                <w:szCs w:val="22"/>
              </w:rPr>
              <w:t>Funding</w:t>
            </w:r>
          </w:p>
        </w:tc>
        <w:tc>
          <w:tcPr>
            <w:tcW w:w="137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E6C836" w14:textId="17FEED74" w:rsidR="00885488" w:rsidRPr="005D4B9D" w:rsidRDefault="00407D85">
            <w:pPr>
              <w:jc w:val="center"/>
              <w:rPr>
                <w:rFonts w:ascii="Calibri" w:hAnsi="Calibri" w:cs="Calibri"/>
                <w:b/>
                <w:bCs/>
                <w:color w:val="000000"/>
                <w:sz w:val="22"/>
                <w:szCs w:val="22"/>
                <w:vertAlign w:val="superscript"/>
              </w:rPr>
            </w:pPr>
            <w:r>
              <w:rPr>
                <w:rFonts w:ascii="Calibri" w:hAnsi="Calibri" w:cs="Calibri"/>
                <w:b/>
                <w:bCs/>
                <w:color w:val="000000"/>
                <w:sz w:val="22"/>
                <w:szCs w:val="22"/>
              </w:rPr>
              <w:t>2026</w:t>
            </w:r>
            <w:r w:rsidR="008628B2">
              <w:rPr>
                <w:rFonts w:ascii="Calibri" w:hAnsi="Calibri" w:cs="Calibri"/>
                <w:b/>
                <w:bCs/>
                <w:color w:val="000000"/>
                <w:sz w:val="22"/>
                <w:szCs w:val="22"/>
                <w:vertAlign w:val="superscript"/>
              </w:rPr>
              <w:t>1</w:t>
            </w:r>
          </w:p>
        </w:tc>
      </w:tr>
      <w:tr w:rsidR="00885488" w14:paraId="16005007" w14:textId="77777777" w:rsidTr="4F3B9164">
        <w:trPr>
          <w:trHeight w:val="470"/>
        </w:trPr>
        <w:tc>
          <w:tcPr>
            <w:tcW w:w="36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08B6A7" w14:textId="77777777" w:rsidR="00885488" w:rsidRDefault="00885488">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c>
          <w:tcPr>
            <w:tcW w:w="13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F6AAB9" w14:textId="13E388ED" w:rsidR="00885488" w:rsidRDefault="00885488">
            <w:pPr>
              <w:ind w:firstLineChars="100" w:firstLine="201"/>
              <w:rPr>
                <w:rFonts w:ascii="Calibri" w:hAnsi="Calibri" w:cs="Calibri"/>
                <w:b/>
                <w:bCs/>
                <w:color w:val="000000"/>
                <w:sz w:val="20"/>
                <w:szCs w:val="20"/>
              </w:rPr>
            </w:pPr>
          </w:p>
        </w:tc>
      </w:tr>
      <w:tr w:rsidR="00885488" w14:paraId="443933C6" w14:textId="77777777" w:rsidTr="4F3B9164">
        <w:trPr>
          <w:trHeight w:val="375"/>
        </w:trPr>
        <w:tc>
          <w:tcPr>
            <w:tcW w:w="3627" w:type="pct"/>
            <w:tcBorders>
              <w:top w:val="nil"/>
              <w:left w:val="single" w:sz="4" w:space="0" w:color="auto"/>
              <w:bottom w:val="single" w:sz="4" w:space="0" w:color="auto"/>
              <w:right w:val="single" w:sz="4" w:space="0" w:color="auto"/>
            </w:tcBorders>
            <w:vAlign w:val="center"/>
            <w:hideMark/>
          </w:tcPr>
          <w:p w14:paraId="250AE7B3" w14:textId="77777777" w:rsidR="00885488" w:rsidRDefault="00885488">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373" w:type="pct"/>
            <w:tcBorders>
              <w:top w:val="nil"/>
              <w:left w:val="nil"/>
              <w:bottom w:val="single" w:sz="4" w:space="0" w:color="auto"/>
              <w:right w:val="single" w:sz="4" w:space="0" w:color="auto"/>
            </w:tcBorders>
            <w:vAlign w:val="center"/>
            <w:hideMark/>
          </w:tcPr>
          <w:p w14:paraId="70B52C4E" w14:textId="77777777" w:rsidR="00885488" w:rsidRPr="00A11F35" w:rsidRDefault="00885488" w:rsidP="00024F92">
            <w:pPr>
              <w:jc w:val="right"/>
              <w:rPr>
                <w:rFonts w:ascii="Calibri" w:hAnsi="Calibri" w:cs="Calibri"/>
                <w:sz w:val="20"/>
                <w:szCs w:val="20"/>
              </w:rPr>
            </w:pPr>
          </w:p>
          <w:p w14:paraId="7EA38955" w14:textId="3D2E5D88" w:rsidR="00885488" w:rsidRPr="00A11F35" w:rsidRDefault="504E674A" w:rsidP="00024F92">
            <w:pPr>
              <w:jc w:val="right"/>
              <w:rPr>
                <w:rFonts w:ascii="Calibri" w:hAnsi="Calibri" w:cs="Calibri"/>
                <w:sz w:val="22"/>
                <w:szCs w:val="22"/>
              </w:rPr>
            </w:pPr>
            <w:r w:rsidRPr="6B80A28C">
              <w:rPr>
                <w:rFonts w:ascii="Calibri" w:hAnsi="Calibri" w:cs="Calibri"/>
                <w:sz w:val="20"/>
                <w:szCs w:val="20"/>
              </w:rPr>
              <w:t>$424,262,919</w:t>
            </w:r>
          </w:p>
          <w:p w14:paraId="528B4740" w14:textId="19CBD9E2" w:rsidR="00885488" w:rsidRPr="00A11F35" w:rsidRDefault="00885488">
            <w:pPr>
              <w:jc w:val="right"/>
              <w:rPr>
                <w:rFonts w:ascii="Calibri" w:hAnsi="Calibri" w:cs="Calibri"/>
                <w:color w:val="000000"/>
                <w:sz w:val="20"/>
                <w:szCs w:val="20"/>
              </w:rPr>
            </w:pPr>
          </w:p>
        </w:tc>
      </w:tr>
      <w:tr w:rsidR="00885488" w14:paraId="30DE3C85" w14:textId="77777777" w:rsidTr="4F3B9164">
        <w:trPr>
          <w:trHeight w:val="690"/>
        </w:trPr>
        <w:tc>
          <w:tcPr>
            <w:tcW w:w="3627" w:type="pct"/>
            <w:tcBorders>
              <w:top w:val="nil"/>
              <w:left w:val="single" w:sz="4" w:space="0" w:color="auto"/>
              <w:bottom w:val="single" w:sz="4" w:space="0" w:color="auto"/>
              <w:right w:val="single" w:sz="4" w:space="0" w:color="auto"/>
            </w:tcBorders>
            <w:vAlign w:val="center"/>
            <w:hideMark/>
          </w:tcPr>
          <w:p w14:paraId="6183FE61" w14:textId="77777777" w:rsidR="00885488" w:rsidRDefault="00885488">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373" w:type="pct"/>
            <w:tcBorders>
              <w:top w:val="nil"/>
              <w:left w:val="nil"/>
              <w:bottom w:val="single" w:sz="4" w:space="0" w:color="auto"/>
              <w:right w:val="single" w:sz="4" w:space="0" w:color="auto"/>
            </w:tcBorders>
            <w:vAlign w:val="center"/>
            <w:hideMark/>
          </w:tcPr>
          <w:p w14:paraId="0F1B998C" w14:textId="47A09317" w:rsidR="00885488" w:rsidRPr="00A11F35" w:rsidRDefault="0C0BEFAD" w:rsidP="4F3B9164">
            <w:pPr>
              <w:jc w:val="right"/>
              <w:rPr>
                <w:rFonts w:ascii="Calibri" w:hAnsi="Calibri" w:cs="Calibri"/>
                <w:i/>
                <w:iCs/>
                <w:color w:val="000000"/>
                <w:sz w:val="20"/>
                <w:szCs w:val="20"/>
              </w:rPr>
            </w:pPr>
            <w:r w:rsidRPr="4F3B9164">
              <w:rPr>
                <w:rFonts w:ascii="Calibri" w:hAnsi="Calibri" w:cs="Calibri"/>
                <w:i/>
                <w:iCs/>
                <w:color w:val="000000" w:themeColor="text1"/>
                <w:sz w:val="20"/>
                <w:szCs w:val="20"/>
              </w:rPr>
              <w:t>$</w:t>
            </w:r>
            <w:r w:rsidR="00A11F35" w:rsidRPr="4F3B9164">
              <w:rPr>
                <w:rFonts w:ascii="Calibri" w:hAnsi="Calibri" w:cs="Calibri"/>
                <w:i/>
                <w:iCs/>
                <w:color w:val="000000" w:themeColor="text1"/>
                <w:sz w:val="20"/>
                <w:szCs w:val="20"/>
              </w:rPr>
              <w:t>TBA</w:t>
            </w:r>
          </w:p>
        </w:tc>
      </w:tr>
      <w:tr w:rsidR="00885488" w14:paraId="3D745355" w14:textId="77777777" w:rsidTr="4F3B9164">
        <w:trPr>
          <w:trHeight w:val="690"/>
        </w:trPr>
        <w:tc>
          <w:tcPr>
            <w:tcW w:w="3627" w:type="pct"/>
            <w:tcBorders>
              <w:top w:val="nil"/>
              <w:left w:val="single" w:sz="4" w:space="0" w:color="auto"/>
              <w:bottom w:val="single" w:sz="4" w:space="0" w:color="auto"/>
              <w:right w:val="single" w:sz="4" w:space="0" w:color="auto"/>
            </w:tcBorders>
            <w:vAlign w:val="center"/>
            <w:hideMark/>
          </w:tcPr>
          <w:p w14:paraId="58C477AE" w14:textId="5B8B45E0" w:rsidR="00885488" w:rsidRDefault="00885488">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sidR="008628B2">
              <w:rPr>
                <w:rFonts w:ascii="Calibri" w:hAnsi="Calibri" w:cs="Calibri"/>
                <w:i/>
                <w:iCs/>
                <w:color w:val="000000"/>
                <w:sz w:val="20"/>
                <w:szCs w:val="20"/>
                <w:vertAlign w:val="superscript"/>
              </w:rPr>
              <w:t>2</w:t>
            </w:r>
          </w:p>
        </w:tc>
        <w:tc>
          <w:tcPr>
            <w:tcW w:w="1373" w:type="pct"/>
            <w:tcBorders>
              <w:top w:val="nil"/>
              <w:left w:val="nil"/>
              <w:bottom w:val="single" w:sz="4" w:space="0" w:color="auto"/>
              <w:right w:val="single" w:sz="4" w:space="0" w:color="auto"/>
            </w:tcBorders>
            <w:vAlign w:val="center"/>
            <w:hideMark/>
          </w:tcPr>
          <w:p w14:paraId="4AE139D4" w14:textId="1B2777BE" w:rsidR="00885488" w:rsidRPr="00A11F35" w:rsidRDefault="744CA02B" w:rsidP="6B80A28C">
            <w:pPr>
              <w:jc w:val="right"/>
              <w:rPr>
                <w:rFonts w:ascii="Calibri" w:hAnsi="Calibri" w:cs="Calibri"/>
                <w:i/>
                <w:iCs/>
                <w:color w:val="000000"/>
                <w:sz w:val="20"/>
                <w:szCs w:val="20"/>
              </w:rPr>
            </w:pPr>
            <w:r w:rsidRPr="6B80A28C">
              <w:rPr>
                <w:rFonts w:ascii="Calibri" w:hAnsi="Calibri" w:cs="Calibri"/>
                <w:i/>
                <w:iCs/>
                <w:color w:val="000000" w:themeColor="text1"/>
                <w:sz w:val="20"/>
                <w:szCs w:val="20"/>
              </w:rPr>
              <w:t>$2,082,730</w:t>
            </w:r>
          </w:p>
        </w:tc>
      </w:tr>
      <w:tr w:rsidR="00885488" w14:paraId="1F1BA044" w14:textId="77777777" w:rsidTr="4F3B9164">
        <w:trPr>
          <w:trHeight w:val="692"/>
        </w:trPr>
        <w:tc>
          <w:tcPr>
            <w:tcW w:w="3627" w:type="pct"/>
            <w:tcBorders>
              <w:top w:val="nil"/>
              <w:left w:val="single" w:sz="4" w:space="0" w:color="auto"/>
              <w:bottom w:val="single" w:sz="4" w:space="0" w:color="auto"/>
              <w:right w:val="single" w:sz="4" w:space="0" w:color="auto"/>
            </w:tcBorders>
            <w:vAlign w:val="center"/>
            <w:hideMark/>
          </w:tcPr>
          <w:p w14:paraId="085BB749" w14:textId="77777777" w:rsidR="00885488" w:rsidRDefault="00885488">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373" w:type="pct"/>
            <w:tcBorders>
              <w:top w:val="nil"/>
              <w:left w:val="nil"/>
              <w:bottom w:val="single" w:sz="4" w:space="0" w:color="auto"/>
              <w:right w:val="single" w:sz="4" w:space="0" w:color="auto"/>
            </w:tcBorders>
            <w:vAlign w:val="center"/>
            <w:hideMark/>
          </w:tcPr>
          <w:p w14:paraId="447D89C8" w14:textId="224D7639" w:rsidR="00885488" w:rsidRDefault="1EBA33E5" w:rsidP="6B80A28C">
            <w:pPr>
              <w:jc w:val="right"/>
              <w:rPr>
                <w:rFonts w:ascii="Calibri" w:hAnsi="Calibri" w:cs="Calibri"/>
                <w:i/>
                <w:iCs/>
                <w:color w:val="000000"/>
                <w:sz w:val="20"/>
                <w:szCs w:val="20"/>
              </w:rPr>
            </w:pPr>
            <w:r w:rsidRPr="6B80A28C">
              <w:rPr>
                <w:rFonts w:ascii="Calibri" w:hAnsi="Calibri" w:cs="Calibri"/>
                <w:i/>
                <w:iCs/>
                <w:color w:val="000000" w:themeColor="text1"/>
                <w:sz w:val="20"/>
                <w:szCs w:val="20"/>
              </w:rPr>
              <w:t>$6,909,249</w:t>
            </w:r>
          </w:p>
        </w:tc>
      </w:tr>
      <w:tr w:rsidR="00885488" w14:paraId="3EB19B8C" w14:textId="77777777" w:rsidTr="4F3B9164">
        <w:trPr>
          <w:trHeight w:val="471"/>
        </w:trPr>
        <w:tc>
          <w:tcPr>
            <w:tcW w:w="3627" w:type="pct"/>
            <w:tcBorders>
              <w:top w:val="nil"/>
              <w:left w:val="single" w:sz="4" w:space="0" w:color="auto"/>
              <w:bottom w:val="single" w:sz="4" w:space="0" w:color="auto"/>
              <w:right w:val="single" w:sz="4" w:space="0" w:color="auto"/>
            </w:tcBorders>
            <w:vAlign w:val="center"/>
            <w:hideMark/>
          </w:tcPr>
          <w:p w14:paraId="01E005AE" w14:textId="77777777" w:rsidR="00885488" w:rsidRDefault="00885488">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373" w:type="pct"/>
            <w:tcBorders>
              <w:top w:val="nil"/>
              <w:left w:val="nil"/>
              <w:bottom w:val="single" w:sz="4" w:space="0" w:color="auto"/>
              <w:right w:val="single" w:sz="4" w:space="0" w:color="auto"/>
            </w:tcBorders>
            <w:vAlign w:val="center"/>
            <w:hideMark/>
          </w:tcPr>
          <w:p w14:paraId="53A010CE" w14:textId="50B52E8D" w:rsidR="00885488" w:rsidRPr="007474DD" w:rsidRDefault="38E4C3FF">
            <w:pPr>
              <w:jc w:val="right"/>
              <w:rPr>
                <w:rFonts w:ascii="Calibri" w:hAnsi="Calibri" w:cs="Calibri"/>
                <w:color w:val="000000"/>
                <w:sz w:val="20"/>
                <w:szCs w:val="20"/>
              </w:rPr>
            </w:pPr>
            <w:r w:rsidRPr="61800959">
              <w:rPr>
                <w:rFonts w:ascii="Calibri" w:hAnsi="Calibri" w:cs="Calibri"/>
                <w:color w:val="000000" w:themeColor="text1"/>
                <w:sz w:val="20"/>
                <w:szCs w:val="20"/>
              </w:rPr>
              <w:t>$25,725,600</w:t>
            </w:r>
          </w:p>
        </w:tc>
      </w:tr>
      <w:tr w:rsidR="00885488" w14:paraId="15A5C6EE" w14:textId="77777777" w:rsidTr="4F3B9164">
        <w:trPr>
          <w:trHeight w:val="692"/>
        </w:trPr>
        <w:tc>
          <w:tcPr>
            <w:tcW w:w="3627" w:type="pct"/>
            <w:tcBorders>
              <w:top w:val="nil"/>
              <w:left w:val="single" w:sz="4" w:space="0" w:color="auto"/>
              <w:bottom w:val="single" w:sz="4" w:space="0" w:color="auto"/>
              <w:right w:val="single" w:sz="4" w:space="0" w:color="auto"/>
            </w:tcBorders>
            <w:vAlign w:val="center"/>
            <w:hideMark/>
          </w:tcPr>
          <w:p w14:paraId="3EA929EB" w14:textId="12B589F8" w:rsidR="00885488" w:rsidRDefault="00885488">
            <w:pPr>
              <w:rPr>
                <w:rFonts w:ascii="Calibri" w:hAnsi="Calibri" w:cs="Calibri"/>
                <w:color w:val="000000"/>
                <w:sz w:val="20"/>
                <w:szCs w:val="20"/>
              </w:rPr>
            </w:pPr>
            <w:r>
              <w:rPr>
                <w:rFonts w:ascii="Calibri" w:hAnsi="Calibri" w:cs="Calibri"/>
                <w:color w:val="000000"/>
                <w:sz w:val="20"/>
                <w:szCs w:val="20"/>
              </w:rPr>
              <w:t xml:space="preserve">Any funding for demand driven higher education </w:t>
            </w:r>
            <w:r w:rsidR="008628B2">
              <w:rPr>
                <w:rFonts w:ascii="Calibri" w:hAnsi="Calibri" w:cs="Calibri"/>
                <w:color w:val="000000"/>
                <w:sz w:val="20"/>
                <w:szCs w:val="20"/>
              </w:rPr>
              <w:t>courses</w:t>
            </w:r>
            <w:r w:rsidR="008628B2">
              <w:rPr>
                <w:rFonts w:ascii="Calibri" w:hAnsi="Calibri" w:cs="Calibri"/>
                <w:color w:val="000000"/>
                <w:sz w:val="20"/>
                <w:szCs w:val="20"/>
                <w:vertAlign w:val="superscript"/>
              </w:rPr>
              <w:t>3</w:t>
            </w:r>
            <w:r>
              <w:rPr>
                <w:rFonts w:ascii="Calibri" w:hAnsi="Calibri" w:cs="Calibri"/>
                <w:color w:val="000000"/>
                <w:sz w:val="20"/>
                <w:szCs w:val="20"/>
              </w:rPr>
              <w:br/>
              <w:t>(amounts to be paid based on actual student enrolments)</w:t>
            </w:r>
          </w:p>
        </w:tc>
        <w:tc>
          <w:tcPr>
            <w:tcW w:w="1373" w:type="pct"/>
            <w:tcBorders>
              <w:top w:val="nil"/>
              <w:left w:val="nil"/>
              <w:bottom w:val="single" w:sz="4" w:space="0" w:color="auto"/>
              <w:right w:val="single" w:sz="4" w:space="0" w:color="auto"/>
            </w:tcBorders>
            <w:vAlign w:val="center"/>
            <w:hideMark/>
          </w:tcPr>
          <w:p w14:paraId="4A5E1057" w14:textId="77777777" w:rsidR="00885488" w:rsidRDefault="00885488">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E30492" w14:paraId="60D6A5E3" w14:textId="77777777" w:rsidTr="4F3B9164">
        <w:trPr>
          <w:trHeight w:val="692"/>
        </w:trPr>
        <w:tc>
          <w:tcPr>
            <w:tcW w:w="3627" w:type="pct"/>
            <w:tcBorders>
              <w:top w:val="nil"/>
              <w:left w:val="single" w:sz="4" w:space="0" w:color="auto"/>
              <w:bottom w:val="single" w:sz="4" w:space="0" w:color="auto"/>
              <w:right w:val="single" w:sz="4" w:space="0" w:color="auto"/>
            </w:tcBorders>
            <w:vAlign w:val="center"/>
          </w:tcPr>
          <w:p w14:paraId="5368212F" w14:textId="633AC88C" w:rsidR="00E30492" w:rsidRDefault="00FF260B">
            <w:pPr>
              <w:rPr>
                <w:rFonts w:ascii="Calibri" w:hAnsi="Calibri" w:cs="Calibri"/>
                <w:color w:val="000000"/>
                <w:sz w:val="20"/>
                <w:szCs w:val="20"/>
              </w:rPr>
            </w:pPr>
            <w:r w:rsidRPr="00FF260B">
              <w:rPr>
                <w:rFonts w:ascii="Calibri" w:hAnsi="Calibri" w:cs="Calibri"/>
                <w:sz w:val="20"/>
                <w:szCs w:val="20"/>
              </w:rPr>
              <w:t>Any funding for demand driven higher education courses of study in medicine</w:t>
            </w:r>
            <w:r w:rsidR="00343112">
              <w:rPr>
                <w:rFonts w:ascii="Calibri" w:hAnsi="Calibri" w:cs="Calibri"/>
                <w:sz w:val="20"/>
                <w:szCs w:val="20"/>
                <w:vertAlign w:val="superscript"/>
              </w:rPr>
              <w:t>3</w:t>
            </w:r>
            <w:r w:rsidRPr="00FF260B">
              <w:rPr>
                <w:rFonts w:ascii="Calibri" w:hAnsi="Calibri" w:cs="Calibri"/>
                <w:i/>
                <w:iCs/>
                <w:sz w:val="20"/>
                <w:szCs w:val="20"/>
              </w:rPr>
              <w:t xml:space="preserve"> </w:t>
            </w:r>
            <w:r w:rsidRPr="00FF260B">
              <w:rPr>
                <w:rFonts w:ascii="Calibri" w:hAnsi="Calibri" w:cs="Calibri"/>
                <w:sz w:val="20"/>
                <w:szCs w:val="20"/>
              </w:rPr>
              <w:br/>
              <w:t>(amounts to be paid based on actual student enrolments)</w:t>
            </w:r>
          </w:p>
        </w:tc>
        <w:tc>
          <w:tcPr>
            <w:tcW w:w="1373" w:type="pct"/>
            <w:tcBorders>
              <w:top w:val="nil"/>
              <w:left w:val="nil"/>
              <w:bottom w:val="single" w:sz="4" w:space="0" w:color="auto"/>
              <w:right w:val="single" w:sz="4" w:space="0" w:color="auto"/>
            </w:tcBorders>
            <w:vAlign w:val="center"/>
          </w:tcPr>
          <w:p w14:paraId="5CCDDE51" w14:textId="614768F0" w:rsidR="00E30492" w:rsidRDefault="00FF260B">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885488" w14:paraId="0A6968B6" w14:textId="77777777" w:rsidTr="4F3B9164">
        <w:trPr>
          <w:trHeight w:val="471"/>
        </w:trPr>
        <w:tc>
          <w:tcPr>
            <w:tcW w:w="3627" w:type="pct"/>
            <w:tcBorders>
              <w:top w:val="nil"/>
              <w:left w:val="single" w:sz="4" w:space="0" w:color="auto"/>
              <w:bottom w:val="single" w:sz="4" w:space="0" w:color="auto"/>
              <w:right w:val="single" w:sz="4" w:space="0" w:color="auto"/>
            </w:tcBorders>
            <w:vAlign w:val="center"/>
            <w:hideMark/>
          </w:tcPr>
          <w:p w14:paraId="13CD4C77" w14:textId="77777777" w:rsidR="00885488" w:rsidRDefault="00885488">
            <w:pPr>
              <w:rPr>
                <w:rFonts w:ascii="Calibri" w:hAnsi="Calibri" w:cs="Calibri"/>
                <w:color w:val="000000"/>
                <w:sz w:val="20"/>
                <w:szCs w:val="20"/>
              </w:rPr>
            </w:pPr>
            <w:r>
              <w:rPr>
                <w:rFonts w:ascii="Calibri" w:hAnsi="Calibri" w:cs="Calibri"/>
                <w:color w:val="000000"/>
                <w:sz w:val="20"/>
                <w:szCs w:val="20"/>
              </w:rPr>
              <w:t>Medical Student Loading</w:t>
            </w:r>
          </w:p>
        </w:tc>
        <w:tc>
          <w:tcPr>
            <w:tcW w:w="1373" w:type="pct"/>
            <w:tcBorders>
              <w:top w:val="nil"/>
              <w:left w:val="nil"/>
              <w:bottom w:val="single" w:sz="4" w:space="0" w:color="auto"/>
              <w:right w:val="single" w:sz="4" w:space="0" w:color="auto"/>
            </w:tcBorders>
            <w:vAlign w:val="center"/>
            <w:hideMark/>
          </w:tcPr>
          <w:p w14:paraId="4F12418C" w14:textId="72E0B7DD" w:rsidR="00885488" w:rsidRPr="00A11F35" w:rsidRDefault="54CDCB05">
            <w:pPr>
              <w:jc w:val="right"/>
              <w:rPr>
                <w:rFonts w:ascii="Calibri" w:hAnsi="Calibri" w:cs="Calibri"/>
                <w:color w:val="000000"/>
                <w:sz w:val="20"/>
                <w:szCs w:val="20"/>
              </w:rPr>
            </w:pPr>
            <w:r w:rsidRPr="4F3B9164">
              <w:rPr>
                <w:rFonts w:ascii="Calibri" w:hAnsi="Calibri" w:cs="Calibri"/>
                <w:color w:val="000000" w:themeColor="text1"/>
                <w:sz w:val="20"/>
                <w:szCs w:val="20"/>
              </w:rPr>
              <w:t>$</w:t>
            </w:r>
            <w:r w:rsidR="00A11F35" w:rsidRPr="4F3B9164">
              <w:rPr>
                <w:rFonts w:ascii="Calibri" w:hAnsi="Calibri" w:cs="Calibri"/>
                <w:color w:val="000000" w:themeColor="text1"/>
                <w:sz w:val="20"/>
                <w:szCs w:val="20"/>
              </w:rPr>
              <w:t>TBA</w:t>
            </w:r>
          </w:p>
        </w:tc>
      </w:tr>
      <w:tr w:rsidR="00927951" w14:paraId="1A5A31CC" w14:textId="77777777" w:rsidTr="4F3B9164">
        <w:trPr>
          <w:trHeight w:val="471"/>
        </w:trPr>
        <w:tc>
          <w:tcPr>
            <w:tcW w:w="3627" w:type="pct"/>
            <w:tcBorders>
              <w:top w:val="nil"/>
              <w:left w:val="single" w:sz="4" w:space="0" w:color="auto"/>
              <w:bottom w:val="single" w:sz="4" w:space="0" w:color="auto"/>
              <w:right w:val="single" w:sz="4" w:space="0" w:color="auto"/>
            </w:tcBorders>
            <w:vAlign w:val="center"/>
          </w:tcPr>
          <w:p w14:paraId="29E67383" w14:textId="246B2801" w:rsidR="00927951" w:rsidRDefault="00927951">
            <w:pPr>
              <w:rPr>
                <w:rFonts w:ascii="Calibri" w:hAnsi="Calibri" w:cs="Calibri"/>
                <w:color w:val="000000"/>
                <w:sz w:val="20"/>
                <w:szCs w:val="20"/>
              </w:rPr>
            </w:pPr>
            <w:r>
              <w:rPr>
                <w:rFonts w:ascii="Calibri" w:hAnsi="Calibri" w:cs="Calibri"/>
                <w:color w:val="000000"/>
                <w:sz w:val="20"/>
                <w:szCs w:val="20"/>
              </w:rPr>
              <w:t>Needs-based Funding amounts</w:t>
            </w:r>
          </w:p>
        </w:tc>
        <w:tc>
          <w:tcPr>
            <w:tcW w:w="1373" w:type="pct"/>
            <w:tcBorders>
              <w:top w:val="nil"/>
              <w:left w:val="nil"/>
              <w:bottom w:val="single" w:sz="4" w:space="0" w:color="auto"/>
              <w:right w:val="single" w:sz="4" w:space="0" w:color="auto"/>
            </w:tcBorders>
            <w:vAlign w:val="center"/>
          </w:tcPr>
          <w:p w14:paraId="08EA2A02" w14:textId="1E94D501" w:rsidR="00927951" w:rsidRDefault="00A80B26">
            <w:pPr>
              <w:jc w:val="right"/>
              <w:rPr>
                <w:rFonts w:ascii="Calibri" w:hAnsi="Calibri" w:cs="Calibri"/>
                <w:color w:val="000000"/>
                <w:sz w:val="20"/>
                <w:szCs w:val="20"/>
              </w:rPr>
            </w:pPr>
            <w:r>
              <w:rPr>
                <w:rFonts w:ascii="Calibri" w:hAnsi="Calibri" w:cs="Calibri"/>
                <w:color w:val="000000"/>
                <w:sz w:val="20"/>
                <w:szCs w:val="20"/>
              </w:rPr>
              <w:t>$TBA</w:t>
            </w:r>
          </w:p>
        </w:tc>
      </w:tr>
      <w:tr w:rsidR="00885488" w14:paraId="7E1B5689" w14:textId="77777777" w:rsidTr="4F3B9164">
        <w:trPr>
          <w:trHeight w:val="33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C2ECF4" w14:textId="77777777" w:rsidR="00885488" w:rsidRDefault="00885488">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885488" w14:paraId="60C8600F" w14:textId="77777777" w:rsidTr="4F3B9164">
        <w:trPr>
          <w:trHeight w:val="470"/>
        </w:trPr>
        <w:tc>
          <w:tcPr>
            <w:tcW w:w="3627" w:type="pct"/>
            <w:tcBorders>
              <w:top w:val="nil"/>
              <w:left w:val="single" w:sz="4" w:space="0" w:color="auto"/>
              <w:bottom w:val="single" w:sz="4" w:space="0" w:color="auto"/>
              <w:right w:val="single" w:sz="4" w:space="0" w:color="auto"/>
            </w:tcBorders>
            <w:vAlign w:val="center"/>
            <w:hideMark/>
          </w:tcPr>
          <w:p w14:paraId="79D3B3C3" w14:textId="77777777" w:rsidR="00885488" w:rsidRDefault="00885488">
            <w:pPr>
              <w:rPr>
                <w:rFonts w:ascii="Calibri" w:hAnsi="Calibri" w:cs="Calibri"/>
                <w:color w:val="000000"/>
                <w:sz w:val="20"/>
                <w:szCs w:val="20"/>
              </w:rPr>
            </w:pPr>
            <w:r>
              <w:rPr>
                <w:rFonts w:ascii="Calibri" w:hAnsi="Calibri" w:cs="Calibri"/>
                <w:color w:val="000000"/>
                <w:sz w:val="20"/>
                <w:szCs w:val="20"/>
              </w:rPr>
              <w:t>Research Training Program</w:t>
            </w:r>
          </w:p>
        </w:tc>
        <w:tc>
          <w:tcPr>
            <w:tcW w:w="1373" w:type="pct"/>
            <w:tcBorders>
              <w:top w:val="nil"/>
              <w:left w:val="nil"/>
              <w:bottom w:val="single" w:sz="4" w:space="0" w:color="auto"/>
              <w:right w:val="single" w:sz="4" w:space="0" w:color="auto"/>
            </w:tcBorders>
            <w:vAlign w:val="center"/>
            <w:hideMark/>
          </w:tcPr>
          <w:p w14:paraId="3B344F06" w14:textId="64D367C6" w:rsidR="00885488" w:rsidRPr="00A11F35" w:rsidRDefault="3922BBFB">
            <w:pPr>
              <w:jc w:val="right"/>
              <w:rPr>
                <w:rFonts w:ascii="Calibri" w:hAnsi="Calibri" w:cs="Calibri"/>
                <w:color w:val="000000"/>
                <w:sz w:val="20"/>
                <w:szCs w:val="20"/>
              </w:rPr>
            </w:pPr>
            <w:r w:rsidRPr="4F3B9164">
              <w:rPr>
                <w:rFonts w:ascii="Calibri" w:hAnsi="Calibri" w:cs="Calibri"/>
                <w:color w:val="000000" w:themeColor="text1"/>
                <w:sz w:val="20"/>
                <w:szCs w:val="20"/>
              </w:rPr>
              <w:t>$</w:t>
            </w:r>
            <w:r w:rsidR="00A11F35" w:rsidRPr="4F3B9164">
              <w:rPr>
                <w:rFonts w:ascii="Calibri" w:hAnsi="Calibri" w:cs="Calibri"/>
                <w:color w:val="000000" w:themeColor="text1"/>
                <w:sz w:val="20"/>
                <w:szCs w:val="20"/>
              </w:rPr>
              <w:t>TBA</w:t>
            </w:r>
          </w:p>
        </w:tc>
      </w:tr>
      <w:tr w:rsidR="00885488" w14:paraId="186C776E" w14:textId="77777777" w:rsidTr="4F3B9164">
        <w:trPr>
          <w:trHeight w:val="470"/>
        </w:trPr>
        <w:tc>
          <w:tcPr>
            <w:tcW w:w="3627" w:type="pct"/>
            <w:tcBorders>
              <w:top w:val="single" w:sz="4" w:space="0" w:color="auto"/>
              <w:left w:val="single" w:sz="4" w:space="0" w:color="auto"/>
              <w:bottom w:val="single" w:sz="4" w:space="0" w:color="auto"/>
              <w:right w:val="single" w:sz="4" w:space="0" w:color="auto"/>
            </w:tcBorders>
            <w:vAlign w:val="center"/>
            <w:hideMark/>
          </w:tcPr>
          <w:p w14:paraId="021A1936" w14:textId="77777777" w:rsidR="00885488" w:rsidRDefault="00885488">
            <w:pPr>
              <w:rPr>
                <w:rFonts w:ascii="Calibri" w:hAnsi="Calibri" w:cs="Calibri"/>
                <w:color w:val="000000"/>
                <w:sz w:val="20"/>
                <w:szCs w:val="20"/>
              </w:rPr>
            </w:pPr>
            <w:r>
              <w:rPr>
                <w:rFonts w:ascii="Calibri" w:hAnsi="Calibri" w:cs="Calibri"/>
                <w:color w:val="000000"/>
                <w:sz w:val="20"/>
                <w:szCs w:val="20"/>
              </w:rPr>
              <w:t>Research Support Program</w:t>
            </w:r>
          </w:p>
        </w:tc>
        <w:tc>
          <w:tcPr>
            <w:tcW w:w="1373" w:type="pct"/>
            <w:tcBorders>
              <w:top w:val="single" w:sz="4" w:space="0" w:color="auto"/>
              <w:left w:val="nil"/>
              <w:bottom w:val="single" w:sz="4" w:space="0" w:color="auto"/>
              <w:right w:val="single" w:sz="4" w:space="0" w:color="auto"/>
            </w:tcBorders>
            <w:vAlign w:val="center"/>
            <w:hideMark/>
          </w:tcPr>
          <w:p w14:paraId="1AA71F67" w14:textId="27013812" w:rsidR="00885488" w:rsidRPr="00A11F35" w:rsidRDefault="6B0E7FC2">
            <w:pPr>
              <w:jc w:val="right"/>
              <w:rPr>
                <w:rFonts w:ascii="Calibri" w:hAnsi="Calibri" w:cs="Calibri"/>
                <w:color w:val="000000"/>
                <w:sz w:val="20"/>
                <w:szCs w:val="20"/>
              </w:rPr>
            </w:pPr>
            <w:r w:rsidRPr="4F3B9164">
              <w:rPr>
                <w:rFonts w:ascii="Calibri" w:hAnsi="Calibri" w:cs="Calibri"/>
                <w:color w:val="000000" w:themeColor="text1"/>
                <w:sz w:val="20"/>
                <w:szCs w:val="20"/>
              </w:rPr>
              <w:t>$</w:t>
            </w:r>
            <w:r w:rsidR="00A11F35" w:rsidRPr="4F3B9164">
              <w:rPr>
                <w:rFonts w:ascii="Calibri" w:hAnsi="Calibri" w:cs="Calibri"/>
                <w:color w:val="000000" w:themeColor="text1"/>
                <w:sz w:val="20"/>
                <w:szCs w:val="20"/>
              </w:rPr>
              <w:t>TBA</w:t>
            </w:r>
          </w:p>
        </w:tc>
      </w:tr>
      <w:tr w:rsidR="002B042F" w14:paraId="19D4CE40" w14:textId="77777777" w:rsidTr="4F3B9164">
        <w:trPr>
          <w:trHeight w:val="470"/>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A1F9CF3" w14:textId="4FA3C841" w:rsidR="002B042F" w:rsidRDefault="2B1259E7" w:rsidP="61800959">
            <w:pPr>
              <w:rPr>
                <w:rFonts w:ascii="Calibri" w:hAnsi="Calibri" w:cs="Calibri"/>
                <w:color w:val="000000"/>
                <w:sz w:val="20"/>
                <w:szCs w:val="20"/>
              </w:rPr>
            </w:pPr>
            <w:r w:rsidRPr="61800959">
              <w:rPr>
                <w:rFonts w:ascii="Calibri" w:hAnsi="Calibri" w:cs="Calibri"/>
                <w:color w:val="000000" w:themeColor="text1"/>
                <w:sz w:val="20"/>
                <w:szCs w:val="20"/>
              </w:rPr>
              <w:t>Other</w:t>
            </w:r>
          </w:p>
        </w:tc>
      </w:tr>
      <w:tr w:rsidR="007F6615" w14:paraId="276A3463" w14:textId="77777777" w:rsidTr="4F3B9164">
        <w:trPr>
          <w:trHeight w:val="470"/>
        </w:trPr>
        <w:tc>
          <w:tcPr>
            <w:tcW w:w="3627" w:type="pct"/>
            <w:tcBorders>
              <w:top w:val="single" w:sz="4" w:space="0" w:color="auto"/>
              <w:left w:val="single" w:sz="4" w:space="0" w:color="auto"/>
              <w:bottom w:val="single" w:sz="4" w:space="0" w:color="auto"/>
              <w:right w:val="single" w:sz="4" w:space="0" w:color="auto"/>
            </w:tcBorders>
            <w:vAlign w:val="center"/>
          </w:tcPr>
          <w:p w14:paraId="3F058692" w14:textId="37BE3E7F" w:rsidR="007F6615" w:rsidRDefault="797B37BE" w:rsidP="007F6615">
            <w:pPr>
              <w:rPr>
                <w:rFonts w:ascii="Calibri" w:hAnsi="Calibri" w:cs="Calibri"/>
                <w:color w:val="000000"/>
                <w:sz w:val="20"/>
                <w:szCs w:val="20"/>
              </w:rPr>
            </w:pPr>
            <w:r w:rsidRPr="61800959">
              <w:rPr>
                <w:rFonts w:ascii="Calibri" w:hAnsi="Calibri" w:cs="Calibri"/>
                <w:color w:val="000000" w:themeColor="text1"/>
                <w:sz w:val="20"/>
                <w:szCs w:val="20"/>
              </w:rPr>
              <w:t>Structural Adjustment Fund</w:t>
            </w:r>
          </w:p>
        </w:tc>
        <w:tc>
          <w:tcPr>
            <w:tcW w:w="1373" w:type="pct"/>
            <w:tcBorders>
              <w:top w:val="single" w:sz="4" w:space="0" w:color="auto"/>
              <w:left w:val="nil"/>
              <w:bottom w:val="single" w:sz="4" w:space="0" w:color="auto"/>
              <w:right w:val="single" w:sz="4" w:space="0" w:color="auto"/>
            </w:tcBorders>
            <w:vAlign w:val="center"/>
          </w:tcPr>
          <w:p w14:paraId="52086727" w14:textId="1870504D" w:rsidR="007F6615" w:rsidRDefault="797B37BE" w:rsidP="007F6615">
            <w:pPr>
              <w:jc w:val="right"/>
              <w:rPr>
                <w:rFonts w:ascii="Calibri" w:hAnsi="Calibri" w:cs="Calibri"/>
                <w:color w:val="000000"/>
                <w:sz w:val="20"/>
                <w:szCs w:val="20"/>
              </w:rPr>
            </w:pPr>
            <w:r w:rsidRPr="61800959">
              <w:rPr>
                <w:rFonts w:ascii="Calibri" w:hAnsi="Calibri" w:cs="Calibri"/>
                <w:color w:val="000000" w:themeColor="text1"/>
                <w:sz w:val="20"/>
                <w:szCs w:val="20"/>
              </w:rPr>
              <w:t>$TBA</w:t>
            </w:r>
          </w:p>
        </w:tc>
      </w:tr>
      <w:tr w:rsidR="007F6615" w14:paraId="11DA900B" w14:textId="77777777" w:rsidTr="4F3B9164">
        <w:trPr>
          <w:trHeight w:val="470"/>
        </w:trPr>
        <w:tc>
          <w:tcPr>
            <w:tcW w:w="3627" w:type="pct"/>
            <w:tcBorders>
              <w:top w:val="single" w:sz="4" w:space="0" w:color="auto"/>
              <w:left w:val="single" w:sz="4" w:space="0" w:color="auto"/>
              <w:bottom w:val="single" w:sz="4" w:space="0" w:color="auto"/>
              <w:right w:val="single" w:sz="4" w:space="0" w:color="auto"/>
            </w:tcBorders>
            <w:vAlign w:val="center"/>
          </w:tcPr>
          <w:p w14:paraId="3313C19E" w14:textId="27C55C5C" w:rsidR="007F6615" w:rsidRDefault="797B37BE" w:rsidP="007F6615">
            <w:pPr>
              <w:rPr>
                <w:rFonts w:ascii="Calibri" w:hAnsi="Calibri" w:cs="Calibri"/>
                <w:color w:val="000000"/>
                <w:sz w:val="20"/>
                <w:szCs w:val="20"/>
              </w:rPr>
            </w:pPr>
            <w:r w:rsidRPr="61800959">
              <w:rPr>
                <w:rFonts w:ascii="Calibri" w:hAnsi="Calibri" w:cs="Calibri"/>
                <w:color w:val="000000" w:themeColor="text1"/>
                <w:sz w:val="20"/>
                <w:szCs w:val="20"/>
              </w:rPr>
              <w:t>Outreach Funding Program</w:t>
            </w:r>
          </w:p>
        </w:tc>
        <w:tc>
          <w:tcPr>
            <w:tcW w:w="1373" w:type="pct"/>
            <w:tcBorders>
              <w:top w:val="single" w:sz="4" w:space="0" w:color="auto"/>
              <w:left w:val="nil"/>
              <w:bottom w:val="single" w:sz="4" w:space="0" w:color="auto"/>
              <w:right w:val="single" w:sz="4" w:space="0" w:color="auto"/>
            </w:tcBorders>
            <w:vAlign w:val="center"/>
          </w:tcPr>
          <w:p w14:paraId="17F7A0A5" w14:textId="59750CB6" w:rsidR="007F6615" w:rsidRDefault="797B37BE" w:rsidP="007F6615">
            <w:pPr>
              <w:jc w:val="right"/>
              <w:rPr>
                <w:rFonts w:ascii="Calibri" w:hAnsi="Calibri" w:cs="Calibri"/>
                <w:color w:val="000000"/>
                <w:sz w:val="20"/>
                <w:szCs w:val="20"/>
              </w:rPr>
            </w:pPr>
            <w:r w:rsidRPr="61800959">
              <w:rPr>
                <w:rFonts w:ascii="Calibri" w:hAnsi="Calibri" w:cs="Calibri"/>
                <w:color w:val="000000" w:themeColor="text1"/>
                <w:sz w:val="20"/>
                <w:szCs w:val="20"/>
              </w:rPr>
              <w:t>$TBA</w:t>
            </w:r>
          </w:p>
        </w:tc>
      </w:tr>
      <w:tr w:rsidR="00885488" w14:paraId="45D141B5" w14:textId="77777777" w:rsidTr="4F3B9164">
        <w:trPr>
          <w:trHeight w:val="360"/>
        </w:trPr>
        <w:tc>
          <w:tcPr>
            <w:tcW w:w="362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4280C15" w14:textId="77777777" w:rsidR="00885488" w:rsidRDefault="00885488">
            <w:pPr>
              <w:rPr>
                <w:rFonts w:ascii="Calibri" w:hAnsi="Calibri" w:cs="Calibri"/>
                <w:b/>
                <w:bCs/>
                <w:color w:val="000000"/>
                <w:sz w:val="20"/>
                <w:szCs w:val="20"/>
              </w:rPr>
            </w:pPr>
            <w:r>
              <w:rPr>
                <w:rFonts w:ascii="Calibri" w:hAnsi="Calibri" w:cs="Calibri"/>
                <w:b/>
                <w:bCs/>
                <w:color w:val="000000"/>
                <w:sz w:val="20"/>
                <w:szCs w:val="20"/>
              </w:rPr>
              <w:t>Total</w:t>
            </w:r>
          </w:p>
        </w:tc>
        <w:tc>
          <w:tcPr>
            <w:tcW w:w="1373" w:type="pct"/>
            <w:tcBorders>
              <w:top w:val="nil"/>
              <w:left w:val="nil"/>
              <w:bottom w:val="single" w:sz="4" w:space="0" w:color="auto"/>
              <w:right w:val="single" w:sz="4" w:space="0" w:color="auto"/>
            </w:tcBorders>
            <w:shd w:val="clear" w:color="auto" w:fill="F2F2F2" w:themeFill="background1" w:themeFillShade="F2"/>
            <w:vAlign w:val="center"/>
            <w:hideMark/>
          </w:tcPr>
          <w:p w14:paraId="5926EFFA" w14:textId="3DC6C23E" w:rsidR="00885488" w:rsidRDefault="484BCC30">
            <w:pPr>
              <w:jc w:val="right"/>
              <w:rPr>
                <w:rFonts w:ascii="Calibri" w:hAnsi="Calibri" w:cs="Calibri"/>
                <w:b/>
                <w:bCs/>
                <w:color w:val="000000"/>
                <w:sz w:val="20"/>
                <w:szCs w:val="20"/>
              </w:rPr>
            </w:pPr>
            <w:r w:rsidRPr="4F3B9164">
              <w:rPr>
                <w:rFonts w:ascii="Calibri" w:hAnsi="Calibri" w:cs="Calibri"/>
                <w:b/>
                <w:bCs/>
                <w:color w:val="000000" w:themeColor="text1"/>
                <w:sz w:val="20"/>
                <w:szCs w:val="20"/>
              </w:rPr>
              <w:t>$</w:t>
            </w:r>
            <w:r w:rsidR="00885488" w:rsidRPr="4F3B9164">
              <w:rPr>
                <w:rFonts w:ascii="Calibri" w:hAnsi="Calibri" w:cs="Calibri"/>
                <w:b/>
                <w:bCs/>
                <w:color w:val="000000" w:themeColor="text1"/>
                <w:sz w:val="20"/>
                <w:szCs w:val="20"/>
              </w:rPr>
              <w:t>TBA</w:t>
            </w:r>
          </w:p>
        </w:tc>
      </w:tr>
    </w:tbl>
    <w:p w14:paraId="20F43D10" w14:textId="2BE0F114"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t>NOTES</w:t>
      </w:r>
      <w:r w:rsidR="003B6F21">
        <w:rPr>
          <w:rFonts w:ascii="Calibri" w:hAnsi="Calibri" w:cs="Arial"/>
          <w:b/>
          <w:iCs/>
          <w:sz w:val="22"/>
          <w:szCs w:val="22"/>
        </w:rPr>
        <w:t>:</w:t>
      </w:r>
      <w:r w:rsidR="008628B2">
        <w:rPr>
          <w:rFonts w:ascii="Calibri" w:hAnsi="Calibri" w:cs="Arial"/>
          <w:b/>
          <w:iCs/>
          <w:sz w:val="22"/>
          <w:szCs w:val="22"/>
        </w:rPr>
        <w:t xml:space="preserve"> </w:t>
      </w:r>
    </w:p>
    <w:p w14:paraId="49C48D7C" w14:textId="799D3BA2" w:rsidR="008628B2" w:rsidRPr="008628B2" w:rsidRDefault="008628B2" w:rsidP="005D4B9D">
      <w:pPr>
        <w:pStyle w:val="ListParagraph"/>
        <w:numPr>
          <w:ilvl w:val="0"/>
          <w:numId w:val="8"/>
        </w:numPr>
        <w:rPr>
          <w:rFonts w:ascii="Calibri" w:hAnsi="Calibri" w:cs="Calibri"/>
          <w:sz w:val="20"/>
          <w:szCs w:val="20"/>
        </w:rPr>
      </w:pPr>
      <w:r w:rsidRPr="005D4B9D">
        <w:rPr>
          <w:rFonts w:ascii="Calibri" w:hAnsi="Calibri" w:cs="Calibri"/>
          <w:sz w:val="20"/>
          <w:szCs w:val="20"/>
        </w:rPr>
        <w:lastRenderedPageBreak/>
        <w:t xml:space="preserve">The Commonwealth will provide funding amounts and </w:t>
      </w:r>
      <w:r w:rsidR="00B53A35">
        <w:rPr>
          <w:rFonts w:ascii="Calibri" w:hAnsi="Calibri" w:cs="Calibri"/>
          <w:sz w:val="20"/>
          <w:szCs w:val="20"/>
        </w:rPr>
        <w:t>unilaterally vary</w:t>
      </w:r>
      <w:r w:rsidRPr="005D4B9D">
        <w:rPr>
          <w:rFonts w:ascii="Calibri" w:hAnsi="Calibri" w:cs="Calibri"/>
          <w:sz w:val="20"/>
          <w:szCs w:val="20"/>
        </w:rPr>
        <w:t xml:space="preserve"> this agreement before the commencement of the 2026 grant year.  </w:t>
      </w:r>
    </w:p>
    <w:p w14:paraId="3BF1D7F6" w14:textId="6582109F" w:rsidR="00A5414A" w:rsidRPr="00741CC5" w:rsidRDefault="00A5414A" w:rsidP="7B7001F0">
      <w:pPr>
        <w:pStyle w:val="ListParagraph"/>
        <w:numPr>
          <w:ilvl w:val="0"/>
          <w:numId w:val="8"/>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18D7E48" w14:textId="623034F6" w:rsidR="008628B2" w:rsidRPr="008C7615" w:rsidRDefault="00DA370B" w:rsidP="005D4B9D">
      <w:pPr>
        <w:pStyle w:val="ListParagraph"/>
        <w:numPr>
          <w:ilvl w:val="0"/>
          <w:numId w:val="8"/>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1" w:name="_Hlk59012843"/>
      <w:bookmarkStart w:id="2" w:name="_Hlk58926145"/>
      <w:r w:rsidDel="00590941">
        <w:rPr>
          <w:lang w:val="en-GB"/>
        </w:rPr>
        <w:br w:type="page"/>
      </w:r>
      <w:bookmarkEnd w:id="1"/>
      <w:bookmarkEnd w:id="2"/>
      <w:r w:rsidR="005A7163" w:rsidRPr="003337FC">
        <w:rPr>
          <w:sz w:val="28"/>
          <w:szCs w:val="28"/>
        </w:rPr>
        <w:lastRenderedPageBreak/>
        <w:t>NOW IT IS AGREED as follows:</w:t>
      </w:r>
    </w:p>
    <w:p w14:paraId="6BA0EEC3" w14:textId="77777777" w:rsidR="005A7163" w:rsidRPr="003337FC" w:rsidRDefault="005A7163" w:rsidP="00CE7B7E">
      <w:pPr>
        <w:pStyle w:val="Heading2"/>
        <w:keepNext w:val="0"/>
      </w:pPr>
      <w:r w:rsidRPr="003337FC">
        <w:t>PART A: Commonwealth Grant Scheme funding</w:t>
      </w:r>
    </w:p>
    <w:p w14:paraId="17F4ABD3" w14:textId="77777777" w:rsidR="005A7163" w:rsidRPr="003337FC" w:rsidRDefault="005A7163" w:rsidP="00CE7B7E">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201E4996" w:rsidR="005A7163" w:rsidRPr="003337FC" w:rsidRDefault="005A7163" w:rsidP="00CE7B7E">
      <w:pPr>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5C2E01">
        <w:rPr>
          <w:rFonts w:ascii="Calibri" w:hAnsi="Calibri" w:cs="Arial"/>
          <w:sz w:val="22"/>
          <w:szCs w:val="22"/>
        </w:rPr>
        <w:t xml:space="preserve">2026 </w:t>
      </w:r>
      <w:r w:rsidRPr="003337FC">
        <w:rPr>
          <w:rFonts w:ascii="Calibri" w:hAnsi="Calibri" w:cs="Arial"/>
          <w:sz w:val="22"/>
          <w:szCs w:val="22"/>
        </w:rPr>
        <w:t>grant year, calculated in accordance with Division 33 of HESA.</w:t>
      </w:r>
    </w:p>
    <w:p w14:paraId="148E5237" w14:textId="77777777" w:rsidR="005A7163" w:rsidRPr="003337FC" w:rsidRDefault="005A7163" w:rsidP="00CE7B7E">
      <w:pPr>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CE7B7E">
      <w:pPr>
        <w:numPr>
          <w:ilvl w:val="1"/>
          <w:numId w:val="3"/>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736076CF" w14:textId="77777777" w:rsidR="005A7163" w:rsidRPr="003337FC" w:rsidRDefault="005A7163" w:rsidP="00CE7B7E">
      <w:pPr>
        <w:numPr>
          <w:ilvl w:val="1"/>
          <w:numId w:val="3"/>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CE7B7E">
      <w:pPr>
        <w:numPr>
          <w:ilvl w:val="1"/>
          <w:numId w:val="3"/>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CE7B7E">
      <w:pPr>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562588D9" w14:textId="656037A4" w:rsidR="00686799" w:rsidRPr="00FC5651" w:rsidRDefault="005A7163" w:rsidP="00CE7B7E">
      <w:pPr>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66A04CE1" w14:textId="1B637879" w:rsidR="005A7163" w:rsidRPr="003337FC" w:rsidRDefault="005A7163" w:rsidP="00CE7B7E">
      <w:pPr>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CE7B7E">
      <w:pPr>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CE7B7E">
      <w:pPr>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CE7B7E">
      <w:pPr>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CE7B7E">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CE7B7E">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81C062F" w14:textId="1DBD4512" w:rsidR="007D5A3A" w:rsidRPr="00CE7B7E" w:rsidRDefault="005A7163" w:rsidP="00CE7B7E">
      <w:pPr>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FC282C">
        <w:rPr>
          <w:rFonts w:ascii="Calibri" w:hAnsi="Calibri" w:cs="Arial"/>
          <w:bCs/>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56BC405" w14:textId="77777777" w:rsidR="00CE7B7E" w:rsidRDefault="005A7163" w:rsidP="00CE7B7E">
      <w:pPr>
        <w:tabs>
          <w:tab w:val="left" w:pos="567"/>
          <w:tab w:val="left" w:pos="8222"/>
        </w:tabs>
        <w:spacing w:before="120" w:after="120"/>
        <w:rPr>
          <w:rFonts w:ascii="Calibri" w:hAnsi="Calibri"/>
          <w:i/>
          <w:sz w:val="22"/>
        </w:rPr>
      </w:pPr>
      <w:r w:rsidRPr="00CE7B7E">
        <w:rPr>
          <w:rFonts w:ascii="Calibri" w:hAnsi="Calibri"/>
          <w:i/>
          <w:sz w:val="22"/>
        </w:rPr>
        <w:t>Trading Commonwealth supported places with another provider</w:t>
      </w:r>
    </w:p>
    <w:p w14:paraId="4F83830F" w14:textId="77777777" w:rsidR="00CE7B7E" w:rsidRPr="00CE7B7E" w:rsidRDefault="007D5A3A" w:rsidP="00CE7B7E">
      <w:pPr>
        <w:numPr>
          <w:ilvl w:val="0"/>
          <w:numId w:val="3"/>
        </w:numPr>
        <w:tabs>
          <w:tab w:val="left" w:pos="567"/>
          <w:tab w:val="left" w:pos="8222"/>
        </w:tabs>
        <w:spacing w:before="120" w:after="120"/>
        <w:rPr>
          <w:rFonts w:ascii="Calibri" w:hAnsi="Calibri" w:cs="Arial"/>
          <w:bCs/>
          <w:sz w:val="22"/>
          <w:szCs w:val="22"/>
        </w:rPr>
      </w:pPr>
      <w:r w:rsidRPr="00CE7B7E">
        <w:rPr>
          <w:rFonts w:ascii="Calibri" w:hAnsi="Calibri" w:cs="Arial"/>
          <w:bCs/>
          <w:sz w:val="22"/>
          <w:szCs w:val="22"/>
        </w:rPr>
        <w:t>The</w:t>
      </w:r>
      <w:r w:rsidR="00CE7B7E" w:rsidRPr="00CE7B7E">
        <w:rPr>
          <w:rFonts w:ascii="Calibri" w:hAnsi="Calibri" w:cs="Arial"/>
          <w:bCs/>
          <w:sz w:val="22"/>
          <w:szCs w:val="22"/>
        </w:rPr>
        <w:t xml:space="preserve"> Provider may trade Commonwealth supported places for its higher education courses with another Provider, subject to the transaction being cost neutral and receiving approval from the Commonwealth</w:t>
      </w:r>
      <w:r w:rsidRPr="00CE7B7E">
        <w:rPr>
          <w:rFonts w:ascii="Calibri" w:hAnsi="Calibri" w:cs="Arial"/>
          <w:bCs/>
          <w:sz w:val="22"/>
          <w:szCs w:val="22"/>
        </w:rPr>
        <w:t xml:space="preserve">. </w:t>
      </w:r>
    </w:p>
    <w:p w14:paraId="0EEA6DBE" w14:textId="77777777" w:rsidR="00CE7B7E" w:rsidRPr="00CE7B7E" w:rsidRDefault="00CE7B7E" w:rsidP="00CE7B7E">
      <w:pPr>
        <w:numPr>
          <w:ilvl w:val="0"/>
          <w:numId w:val="3"/>
        </w:numPr>
        <w:tabs>
          <w:tab w:val="left" w:pos="567"/>
          <w:tab w:val="left" w:pos="8222"/>
        </w:tabs>
        <w:spacing w:before="120" w:after="120"/>
        <w:rPr>
          <w:rFonts w:ascii="Calibri" w:hAnsi="Calibri" w:cs="Arial"/>
          <w:bCs/>
          <w:sz w:val="22"/>
          <w:szCs w:val="22"/>
        </w:rPr>
      </w:pPr>
      <w:r w:rsidRPr="00CE7B7E">
        <w:rPr>
          <w:rFonts w:ascii="Calibri" w:hAnsi="Calibri" w:cs="Arial"/>
          <w:bCs/>
          <w:sz w:val="22"/>
          <w:szCs w:val="22"/>
        </w:rPr>
        <w:t>If a trade occurs, both providers must notify the Commonwealth in writing by 31 March of the year for which the trade applies and in advance of the census date for the traded places</w:t>
      </w:r>
    </w:p>
    <w:p w14:paraId="48B8BDB8" w14:textId="77777777" w:rsidR="00CE7B7E" w:rsidRPr="00CE7B7E" w:rsidRDefault="00CE7B7E" w:rsidP="00CE7B7E">
      <w:pPr>
        <w:numPr>
          <w:ilvl w:val="0"/>
          <w:numId w:val="3"/>
        </w:numPr>
        <w:tabs>
          <w:tab w:val="left" w:pos="567"/>
          <w:tab w:val="left" w:pos="8222"/>
        </w:tabs>
        <w:spacing w:before="120" w:after="120"/>
        <w:rPr>
          <w:rFonts w:ascii="Calibri" w:hAnsi="Calibri" w:cs="Arial"/>
          <w:bCs/>
          <w:sz w:val="22"/>
          <w:szCs w:val="22"/>
        </w:rPr>
      </w:pPr>
      <w:r w:rsidRPr="00CE7B7E">
        <w:rPr>
          <w:rFonts w:ascii="Calibri" w:hAnsi="Calibri" w:cs="Arial"/>
          <w:bCs/>
          <w:sz w:val="22"/>
          <w:szCs w:val="22"/>
        </w:rPr>
        <w:t xml:space="preserve">Both providers must demonstrate arrangements are in place to </w:t>
      </w:r>
      <w:proofErr w:type="gramStart"/>
      <w:r w:rsidRPr="00CE7B7E">
        <w:rPr>
          <w:rFonts w:ascii="Calibri" w:hAnsi="Calibri" w:cs="Arial"/>
          <w:bCs/>
          <w:sz w:val="22"/>
          <w:szCs w:val="22"/>
        </w:rPr>
        <w:t>take into account</w:t>
      </w:r>
      <w:proofErr w:type="gramEnd"/>
      <w:r w:rsidRPr="00CE7B7E">
        <w:rPr>
          <w:rFonts w:ascii="Calibri" w:hAnsi="Calibri" w:cs="Arial"/>
          <w:bCs/>
          <w:sz w:val="22"/>
          <w:szCs w:val="22"/>
        </w:rPr>
        <w:t xml:space="preserve"> the number of places required in the pipeline of enrolments beyond the transfer to ensure students can complete their courses</w:t>
      </w:r>
    </w:p>
    <w:p w14:paraId="4F3CACC4" w14:textId="442B35B8" w:rsidR="005A7163" w:rsidRPr="00CE7B7E" w:rsidRDefault="3EBB0BA7" w:rsidP="00CE7B7E">
      <w:pPr>
        <w:numPr>
          <w:ilvl w:val="0"/>
          <w:numId w:val="3"/>
        </w:numPr>
        <w:tabs>
          <w:tab w:val="left" w:pos="567"/>
          <w:tab w:val="left" w:pos="8222"/>
        </w:tabs>
        <w:spacing w:before="120" w:after="120"/>
        <w:rPr>
          <w:rFonts w:ascii="Calibri" w:hAnsi="Calibri" w:cs="Arial"/>
          <w:bCs/>
          <w:sz w:val="22"/>
          <w:szCs w:val="22"/>
        </w:rPr>
      </w:pPr>
      <w:r w:rsidRPr="00CE7B7E">
        <w:rPr>
          <w:rFonts w:ascii="Calibri" w:hAnsi="Calibri" w:cs="Arial"/>
          <w:bCs/>
          <w:sz w:val="22"/>
          <w:szCs w:val="22"/>
        </w:rPr>
        <w:lastRenderedPageBreak/>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5BCB26B" w14:textId="77777777" w:rsidR="005A7163" w:rsidRPr="003337FC" w:rsidRDefault="005A7163" w:rsidP="00CE7B7E">
      <w:pPr>
        <w:tabs>
          <w:tab w:val="left" w:pos="567"/>
          <w:tab w:val="left" w:pos="8222"/>
        </w:tabs>
        <w:spacing w:before="120" w:after="120"/>
        <w:rPr>
          <w:rFonts w:ascii="Calibri" w:hAnsi="Calibri" w:cs="Arial"/>
          <w:sz w:val="22"/>
          <w:szCs w:val="22"/>
        </w:rPr>
      </w:pPr>
      <w:r w:rsidRPr="755EF7E9">
        <w:rPr>
          <w:rFonts w:ascii="Calibri" w:hAnsi="Calibri" w:cs="Arial"/>
          <w:b/>
          <w:bCs/>
        </w:rPr>
        <w:t>Section Two: Designated higher education courses</w:t>
      </w:r>
    </w:p>
    <w:p w14:paraId="0BDD56FC" w14:textId="77777777" w:rsidR="007A7A4B" w:rsidRPr="00445E20" w:rsidRDefault="007A7A4B" w:rsidP="00CE7B7E">
      <w:pPr>
        <w:tabs>
          <w:tab w:val="left" w:pos="567"/>
          <w:tab w:val="left" w:pos="8222"/>
        </w:tabs>
        <w:spacing w:before="120" w:after="120"/>
        <w:rPr>
          <w:rFonts w:ascii="Calibri" w:hAnsi="Calibri"/>
          <w:i/>
          <w:sz w:val="22"/>
        </w:rPr>
      </w:pPr>
      <w:r w:rsidRPr="00445E20">
        <w:rPr>
          <w:rFonts w:ascii="Calibri" w:hAnsi="Calibri"/>
          <w:i/>
          <w:sz w:val="22"/>
        </w:rPr>
        <w:t>Maximum basic grant amount for designated higher education courses</w:t>
      </w:r>
    </w:p>
    <w:p w14:paraId="455EB805" w14:textId="77777777" w:rsidR="007A7A4B" w:rsidRPr="009D7107" w:rsidRDefault="007A7A4B" w:rsidP="00CE7B7E">
      <w:pPr>
        <w:numPr>
          <w:ilvl w:val="0"/>
          <w:numId w:val="3"/>
        </w:numPr>
        <w:tabs>
          <w:tab w:val="left" w:pos="567"/>
          <w:tab w:val="left" w:pos="8222"/>
        </w:tabs>
        <w:spacing w:before="120" w:after="120"/>
        <w:rPr>
          <w:rFonts w:ascii="Calibri" w:hAnsi="Calibri" w:cs="Arial"/>
          <w:sz w:val="22"/>
          <w:szCs w:val="22"/>
        </w:rPr>
      </w:pPr>
      <w:r w:rsidRPr="009D7107">
        <w:rPr>
          <w:rFonts w:ascii="Calibri" w:hAnsi="Calibri" w:cs="Arial"/>
          <w:sz w:val="22"/>
          <w:szCs w:val="22"/>
        </w:rPr>
        <w:t>The</w:t>
      </w:r>
      <w:r>
        <w:rPr>
          <w:rFonts w:ascii="Calibri" w:hAnsi="Calibri" w:cs="Arial"/>
          <w:sz w:val="22"/>
          <w:szCs w:val="22"/>
        </w:rPr>
        <w:t xml:space="preserve"> </w:t>
      </w:r>
      <w:r w:rsidRPr="009D7107">
        <w:rPr>
          <w:rFonts w:ascii="Calibri" w:hAnsi="Calibri" w:cs="Arial"/>
          <w:sz w:val="22"/>
          <w:szCs w:val="22"/>
        </w:rPr>
        <w:t>maximum</w:t>
      </w:r>
      <w:r>
        <w:rPr>
          <w:rFonts w:ascii="Calibri" w:hAnsi="Calibri" w:cs="Arial"/>
          <w:sz w:val="22"/>
          <w:szCs w:val="22"/>
        </w:rPr>
        <w:t xml:space="preserve"> </w:t>
      </w:r>
      <w:r w:rsidRPr="009D7107">
        <w:rPr>
          <w:rFonts w:ascii="Calibri" w:hAnsi="Calibri" w:cs="Arial"/>
          <w:sz w:val="22"/>
          <w:szCs w:val="22"/>
        </w:rPr>
        <w:t>basic grant amounts for</w:t>
      </w:r>
      <w:r>
        <w:rPr>
          <w:rFonts w:ascii="Calibri" w:hAnsi="Calibri" w:cs="Arial"/>
          <w:sz w:val="22"/>
          <w:szCs w:val="22"/>
        </w:rPr>
        <w:t xml:space="preserve"> </w:t>
      </w:r>
      <w:r w:rsidRPr="009D7107">
        <w:rPr>
          <w:rFonts w:ascii="Calibri" w:hAnsi="Calibri" w:cs="Arial"/>
          <w:sz w:val="22"/>
          <w:szCs w:val="22"/>
        </w:rPr>
        <w:t>designated</w:t>
      </w:r>
      <w:r>
        <w:rPr>
          <w:rFonts w:ascii="Calibri" w:hAnsi="Calibri" w:cs="Arial"/>
          <w:sz w:val="22"/>
          <w:szCs w:val="22"/>
        </w:rPr>
        <w:t xml:space="preserve"> </w:t>
      </w:r>
      <w:r w:rsidRPr="009D7107">
        <w:rPr>
          <w:rFonts w:ascii="Calibri" w:hAnsi="Calibri" w:cs="Arial"/>
          <w:sz w:val="22"/>
          <w:szCs w:val="22"/>
        </w:rPr>
        <w:t>higher education courses, specified for the purposes of paragraph 30-27(1)(b) of HESA, for the Grant Years covered by this</w:t>
      </w:r>
      <w:r>
        <w:rPr>
          <w:rFonts w:ascii="Calibri" w:hAnsi="Calibri" w:cs="Arial"/>
          <w:sz w:val="22"/>
          <w:szCs w:val="22"/>
        </w:rPr>
        <w:t xml:space="preserve"> </w:t>
      </w:r>
      <w:r w:rsidRPr="009D7107">
        <w:rPr>
          <w:rFonts w:ascii="Calibri" w:hAnsi="Calibri" w:cs="Arial"/>
          <w:sz w:val="22"/>
          <w:szCs w:val="22"/>
        </w:rPr>
        <w:t>Part, are set out in</w:t>
      </w:r>
      <w:r>
        <w:rPr>
          <w:rFonts w:ascii="Calibri" w:hAnsi="Calibri" w:cs="Arial"/>
          <w:sz w:val="22"/>
          <w:szCs w:val="22"/>
        </w:rPr>
        <w:t xml:space="preserve"> </w:t>
      </w:r>
      <w:r w:rsidRPr="009D7107">
        <w:rPr>
          <w:rFonts w:ascii="Calibri" w:hAnsi="Calibri" w:cs="Arial"/>
          <w:sz w:val="22"/>
          <w:szCs w:val="22"/>
        </w:rPr>
        <w:t>Table 2.</w:t>
      </w:r>
      <w:r>
        <w:rPr>
          <w:rFonts w:ascii="Calibri" w:hAnsi="Calibri" w:cs="Arial"/>
          <w:sz w:val="22"/>
          <w:szCs w:val="22"/>
        </w:rPr>
        <w:t xml:space="preserve"> </w:t>
      </w:r>
    </w:p>
    <w:p w14:paraId="5DC673AD" w14:textId="77777777" w:rsidR="007A7A4B" w:rsidRPr="00057380" w:rsidRDefault="007A7A4B" w:rsidP="00CE7B7E">
      <w:pPr>
        <w:tabs>
          <w:tab w:val="left" w:pos="567"/>
          <w:tab w:val="left" w:pos="8222"/>
        </w:tabs>
        <w:spacing w:before="120" w:after="120"/>
        <w:rPr>
          <w:rFonts w:ascii="Calibri" w:hAnsi="Calibri"/>
          <w:i/>
          <w:sz w:val="22"/>
        </w:rPr>
      </w:pPr>
      <w:r w:rsidRPr="00057380">
        <w:rPr>
          <w:rFonts w:ascii="Calibri" w:hAnsi="Calibri"/>
          <w:i/>
          <w:sz w:val="22"/>
        </w:rPr>
        <w:t>Allocation of Commonwealth supported places for designated higher education courses in medicine </w:t>
      </w:r>
    </w:p>
    <w:p w14:paraId="6C232B29" w14:textId="3356010B" w:rsidR="00672F9C" w:rsidRPr="004E58A4" w:rsidRDefault="00672F9C" w:rsidP="00CE7B7E">
      <w:pPr>
        <w:numPr>
          <w:ilvl w:val="0"/>
          <w:numId w:val="3"/>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sidRPr="004E58A4">
        <w:rPr>
          <w:rFonts w:ascii="Calibri" w:hAnsi="Calibri" w:cs="Arial"/>
          <w:bCs/>
          <w:sz w:val="22"/>
          <w:szCs w:val="22"/>
        </w:rPr>
        <w:t xml:space="preserve">total number of Commonwealth supported places for designated higher education courses in medicine allocated to the Provider under paragraph 30-10(1)(a), and for the purposes of subparagraphs 30-25(3)(a)(iii) and 30-25(3)(c) of HESA for the 2026 Grant Year, is determined by the following formula: </w:t>
      </w:r>
    </w:p>
    <w:p w14:paraId="1C3BBE1B" w14:textId="77777777" w:rsidR="00672F9C" w:rsidRPr="007B1E41" w:rsidRDefault="00672F9C" w:rsidP="00CE7B7E">
      <w:pPr>
        <w:pStyle w:val="ListParagraph"/>
        <w:spacing w:before="160" w:after="160" w:line="360" w:lineRule="auto"/>
        <w:ind w:left="0"/>
        <w:jc w:val="center"/>
      </w:pPr>
      <m:oMathPara>
        <m:oMathParaPr>
          <m:jc m:val="center"/>
        </m:oMathParaPr>
        <m:oMath>
          <m:r>
            <m:rPr>
              <m:sty m:val="bi"/>
            </m:rPr>
            <w:rPr>
              <w:rFonts w:ascii="Cambria Math" w:hAnsi="Cambria Math" w:cs="Arial"/>
            </w:rPr>
            <m:t>Designated Commonwealth supported places=</m:t>
          </m:r>
          <m:r>
            <m:rPr>
              <m:sty m:val="bi"/>
            </m:rPr>
            <w:rPr>
              <w:rFonts w:ascii="Cambria Math" w:hAnsi="Cambria Math"/>
            </w:rPr>
            <m:t>x</m:t>
          </m:r>
          <m:r>
            <w:rPr>
              <w:rFonts w:ascii="Cambria Math" w:hAnsi="Cambria Math"/>
            </w:rPr>
            <m:t>-lesser of (</m:t>
          </m:r>
          <m:r>
            <m:rPr>
              <m:sty m:val="bi"/>
            </m:rPr>
            <w:rPr>
              <w:rFonts w:ascii="Cambria Math" w:hAnsi="Cambria Math"/>
            </w:rPr>
            <m:t>y</m:t>
          </m:r>
          <m:r>
            <w:rPr>
              <w:rFonts w:ascii="Cambria Math" w:hAnsi="Cambria Math"/>
            </w:rPr>
            <m:t xml:space="preserve"> and </m:t>
          </m:r>
          <m:r>
            <m:rPr>
              <m:sty m:val="bi"/>
            </m:rPr>
            <w:rPr>
              <w:rFonts w:ascii="Cambria Math" w:hAnsi="Cambria Math"/>
            </w:rPr>
            <m:t>z</m:t>
          </m:r>
          <m:r>
            <w:rPr>
              <w:rFonts w:ascii="Cambria Math" w:hAnsi="Cambria Math"/>
            </w:rPr>
            <m:t>)</m:t>
          </m:r>
        </m:oMath>
      </m:oMathPara>
    </w:p>
    <w:p w14:paraId="3AF8CF2D" w14:textId="77777777" w:rsidR="00672F9C" w:rsidRPr="007B1E41" w:rsidRDefault="00672F9C" w:rsidP="00CE7B7E">
      <w:pPr>
        <w:spacing w:after="160"/>
        <w:ind w:left="720"/>
        <w:rPr>
          <w:sz w:val="22"/>
          <w:szCs w:val="22"/>
        </w:rPr>
      </w:pPr>
      <m:oMath>
        <m:r>
          <m:rPr>
            <m:sty m:val="bi"/>
          </m:rPr>
          <w:rPr>
            <w:rFonts w:ascii="Cambria Math" w:hAnsi="Cambria Math"/>
          </w:rPr>
          <m:t>x</m:t>
        </m:r>
      </m:oMath>
      <w:r w:rsidRPr="007B1E41">
        <w:rPr>
          <w:rFonts w:ascii="Calibri" w:eastAsia="Calibri" w:hAnsi="Calibri" w:cs="Calibri"/>
          <w:sz w:val="22"/>
          <w:szCs w:val="22"/>
        </w:rPr>
        <w:t xml:space="preserve"> = the number of Commonwealth supported places specified in Column 1 in Table 2 below.</w:t>
      </w:r>
    </w:p>
    <w:p w14:paraId="7ED5CDA2" w14:textId="77777777" w:rsidR="00672F9C" w:rsidRDefault="00672F9C" w:rsidP="00CE7B7E">
      <w:pPr>
        <w:spacing w:after="160"/>
        <w:ind w:left="720"/>
        <w:rPr>
          <w:rFonts w:ascii="Calibri" w:eastAsia="Calibri" w:hAnsi="Calibri" w:cs="Calibri"/>
          <w:sz w:val="22"/>
          <w:szCs w:val="22"/>
        </w:rPr>
      </w:pPr>
      <m:oMath>
        <m:r>
          <m:rPr>
            <m:sty m:val="bi"/>
          </m:rPr>
          <w:rPr>
            <w:rFonts w:ascii="Cambria Math" w:hAnsi="Cambria Math"/>
          </w:rPr>
          <m:t>y</m:t>
        </m:r>
      </m:oMath>
      <w:r w:rsidRPr="007B1E41">
        <w:rPr>
          <w:rFonts w:ascii="Calibri" w:eastAsia="Calibri" w:hAnsi="Calibri" w:cs="Calibri"/>
          <w:sz w:val="22"/>
          <w:szCs w:val="22"/>
        </w:rPr>
        <w:t xml:space="preserve"> = the Adjustment Rate specified in Column 2 in Table 2 below. This is the value by which allocations of Commonwealth supported places for designated higher education courses in medicine were adjusted for the 2026 Grant Year to account for Indigenous students moving to demand driven higher education courses. The Adjustment Rate was based on the load of Indigenous students enrolled in 2024, and discounted for Providers where the proportion of Indigenous students exceeded population parity for </w:t>
      </w:r>
      <w:proofErr w:type="gramStart"/>
      <w:r w:rsidRPr="007B1E41">
        <w:rPr>
          <w:rFonts w:ascii="Calibri" w:eastAsia="Calibri" w:hAnsi="Calibri" w:cs="Calibri"/>
          <w:sz w:val="22"/>
          <w:szCs w:val="22"/>
        </w:rPr>
        <w:t>15-34 year olds</w:t>
      </w:r>
      <w:proofErr w:type="gramEnd"/>
      <w:r w:rsidRPr="007B1E41">
        <w:rPr>
          <w:rFonts w:ascii="Calibri" w:eastAsia="Calibri" w:hAnsi="Calibri" w:cs="Calibri"/>
          <w:sz w:val="22"/>
          <w:szCs w:val="22"/>
        </w:rPr>
        <w:t xml:space="preserve"> (as derived from the 2021 Census and reported by the Australian Bureau of Statistics).</w:t>
      </w:r>
    </w:p>
    <w:p w14:paraId="7B73F56F" w14:textId="77777777" w:rsidR="00F65B33" w:rsidRDefault="00672F9C" w:rsidP="00CE7B7E">
      <w:pPr>
        <w:spacing w:after="160"/>
        <w:ind w:left="720"/>
        <w:rPr>
          <w:rFonts w:ascii="Calibri" w:eastAsia="Calibri" w:hAnsi="Calibri" w:cs="Calibri"/>
          <w:sz w:val="22"/>
          <w:szCs w:val="22"/>
        </w:rPr>
      </w:pPr>
      <m:oMath>
        <m:r>
          <m:rPr>
            <m:sty m:val="bi"/>
          </m:rPr>
          <w:rPr>
            <w:rFonts w:ascii="Cambria Math" w:hAnsi="Cambria Math"/>
          </w:rPr>
          <m:t>z</m:t>
        </m:r>
      </m:oMath>
      <w:r w:rsidRPr="00672F9C">
        <w:rPr>
          <w:rFonts w:ascii="Calibri" w:eastAsia="Calibri" w:hAnsi="Calibri" w:cs="Calibri"/>
          <w:sz w:val="22"/>
          <w:szCs w:val="22"/>
        </w:rPr>
        <w:t xml:space="preserve"> = the number of Commonwealth supported places provided in 2026 in relation to demand driven higher education courses undertaken by Indigenous persons for courses of study in medicine, as determined under item 4 in the table in subsection 33-30(3) of HESA.</w:t>
      </w:r>
    </w:p>
    <w:p w14:paraId="20B99E74" w14:textId="6709BBBB" w:rsidR="00F56223" w:rsidRDefault="00672F9C" w:rsidP="00CE7B7E">
      <w:pPr>
        <w:numPr>
          <w:ilvl w:val="0"/>
          <w:numId w:val="3"/>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Managing designated CSPs according to this formula enables Providers to offer additional Commonwealth supported places for designated higher education courses to non-Indigenous students if the number of Indigenous persons enrolled in demand driven higher education courses in medicine is less than the Adjustment Rate (specified in column 2 in Table 2 below). This Medical Student Transitional Floor will apply to each Grant Year from 2026 to 2030. The formula will be used during the reconciliation process to determine the Provider’s final Maximum Basic Grant Amount for designated higher education courses in medicine</w:t>
      </w:r>
      <w:r>
        <w:rPr>
          <w:rFonts w:ascii="Calibri" w:hAnsi="Calibri" w:cs="Arial"/>
          <w:bCs/>
          <w:sz w:val="22"/>
          <w:szCs w:val="22"/>
        </w:rPr>
        <w:t>.</w:t>
      </w:r>
    </w:p>
    <w:p w14:paraId="0E72B5F2" w14:textId="7622B9CD" w:rsidR="00F56223" w:rsidRDefault="00F65B33" w:rsidP="00CE7B7E">
      <w:pPr>
        <w:numPr>
          <w:ilvl w:val="0"/>
          <w:numId w:val="3"/>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allocation of Commonwealth supported places for designated higher education courses in medicine does not include Commonwealth supported places for Indigenous persons undertaking higher education courses of study in medicine during the relevant Grant Year. This is because courses of study in medicine that are undertaken by Indigenous persons are demand driven higher education courses (see the definition of ‘demand driven higher education course’ in HESA). Paragraph 30-12(1)(a) of HESA makes clear that a course of study in medicine that is a demand driven higher education course, cannot be a designated higher education course</w:t>
      </w:r>
      <w:r>
        <w:rPr>
          <w:rFonts w:ascii="Calibri" w:hAnsi="Calibri" w:cs="Arial"/>
          <w:bCs/>
          <w:sz w:val="22"/>
          <w:szCs w:val="22"/>
        </w:rPr>
        <w:t>.</w:t>
      </w:r>
    </w:p>
    <w:p w14:paraId="555D0DB0" w14:textId="369A0F16" w:rsidR="00CE7B7E" w:rsidRDefault="00CE7B7E" w:rsidP="00CE7B7E">
      <w:pPr>
        <w:numPr>
          <w:ilvl w:val="0"/>
          <w:numId w:val="3"/>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number of domestic annual completions for non-Indigenous persons in the Provider’s designated higher education courses in medicine in 2026 is outlined in Table 2. The Provider must not change its designated higher education course or courses in medicine in ways that will change the number of domestic annual completions for the course or courses</w:t>
      </w:r>
      <w:r>
        <w:rPr>
          <w:rFonts w:ascii="Calibri" w:hAnsi="Calibri" w:cs="Arial"/>
          <w:bCs/>
          <w:sz w:val="22"/>
          <w:szCs w:val="22"/>
        </w:rPr>
        <w:t>.</w:t>
      </w:r>
    </w:p>
    <w:p w14:paraId="6D7567E2" w14:textId="4C1F3CCA" w:rsidR="00CE7B7E" w:rsidRDefault="00CE7B7E">
      <w:pPr>
        <w:rPr>
          <w:rFonts w:ascii="Calibri" w:hAnsi="Calibri" w:cs="Arial"/>
          <w:bCs/>
          <w:sz w:val="22"/>
          <w:szCs w:val="22"/>
        </w:rPr>
      </w:pPr>
      <w:r>
        <w:rPr>
          <w:rFonts w:ascii="Calibri" w:hAnsi="Calibri" w:cs="Arial"/>
          <w:bCs/>
          <w:sz w:val="22"/>
          <w:szCs w:val="22"/>
        </w:rPr>
        <w:br w:type="page"/>
      </w:r>
    </w:p>
    <w:p w14:paraId="3557DBAD" w14:textId="2A670B11" w:rsidR="00F56223" w:rsidRPr="00F56223" w:rsidRDefault="00672F9C" w:rsidP="00CE7B7E">
      <w:pPr>
        <w:pStyle w:val="ListParagraph"/>
        <w:numPr>
          <w:ilvl w:val="0"/>
          <w:numId w:val="3"/>
        </w:numPr>
        <w:tabs>
          <w:tab w:val="left" w:pos="567"/>
          <w:tab w:val="left" w:pos="709"/>
        </w:tabs>
        <w:spacing w:before="120" w:after="120"/>
        <w:contextualSpacing w:val="0"/>
        <w:rPr>
          <w:rFonts w:ascii="Calibri" w:hAnsi="Calibri" w:cs="Arial"/>
          <w:bCs/>
          <w:vanish/>
          <w:sz w:val="22"/>
          <w:szCs w:val="22"/>
        </w:rPr>
      </w:pPr>
      <w:r w:rsidRPr="004E58A4">
        <w:rPr>
          <w:rFonts w:ascii="Calibri" w:hAnsi="Calibri" w:cs="Arial"/>
          <w:bCs/>
          <w:sz w:val="22"/>
          <w:szCs w:val="22"/>
        </w:rPr>
        <w:lastRenderedPageBreak/>
        <w:t>The Provider must not admit commencing domestic full fee-paying students in its designated higher education courses in medicine. Exceptions will include:</w:t>
      </w:r>
    </w:p>
    <w:p w14:paraId="486793DD" w14:textId="6DE2EAD5" w:rsidR="007A7A4B" w:rsidRPr="004E58A4" w:rsidRDefault="007A7A4B" w:rsidP="00CE7B7E">
      <w:pPr>
        <w:numPr>
          <w:ilvl w:val="1"/>
          <w:numId w:val="3"/>
        </w:numPr>
        <w:tabs>
          <w:tab w:val="clear" w:pos="851"/>
          <w:tab w:val="left" w:pos="567"/>
          <w:tab w:val="left" w:pos="709"/>
        </w:tabs>
        <w:spacing w:before="120" w:after="120"/>
        <w:rPr>
          <w:rFonts w:ascii="Calibri" w:hAnsi="Calibri" w:cs="Arial"/>
          <w:bCs/>
          <w:sz w:val="22"/>
          <w:szCs w:val="22"/>
        </w:rPr>
      </w:pPr>
      <w:r w:rsidRPr="004E58A4">
        <w:rPr>
          <w:rFonts w:ascii="Calibri" w:hAnsi="Calibri" w:cs="Arial"/>
          <w:bCs/>
          <w:sz w:val="22"/>
          <w:szCs w:val="22"/>
        </w:rPr>
        <w:t>where the provider reasonably expects a person will be an overseas student at the time of providing the person with an offer to study in a postgraduate course in medicine.</w:t>
      </w:r>
    </w:p>
    <w:p w14:paraId="1E959C61" w14:textId="41B94655" w:rsidR="007A7A4B" w:rsidRPr="00577C03" w:rsidRDefault="007A7A4B" w:rsidP="00CE7B7E">
      <w:pPr>
        <w:numPr>
          <w:ilvl w:val="1"/>
          <w:numId w:val="3"/>
        </w:numPr>
        <w:tabs>
          <w:tab w:val="clear" w:pos="851"/>
          <w:tab w:val="num" w:pos="397"/>
          <w:tab w:val="left" w:pos="567"/>
          <w:tab w:val="left" w:pos="709"/>
          <w:tab w:val="num" w:pos="1418"/>
        </w:tabs>
        <w:spacing w:before="120" w:after="120"/>
        <w:rPr>
          <w:rFonts w:ascii="Calibri" w:hAnsi="Calibri" w:cs="Arial"/>
          <w:bCs/>
          <w:sz w:val="22"/>
          <w:szCs w:val="22"/>
        </w:rPr>
      </w:pPr>
      <w:r w:rsidRPr="004E58A4">
        <w:rPr>
          <w:rFonts w:ascii="Calibri" w:hAnsi="Calibri" w:cs="Arial"/>
          <w:bCs/>
          <w:sz w:val="22"/>
          <w:szCs w:val="22"/>
        </w:rPr>
        <w:t>where a person notifies an appropriate officer of the Provider that they do not wish to be a Commonwealth supported student.</w:t>
      </w:r>
    </w:p>
    <w:p w14:paraId="0DC263F2" w14:textId="77777777" w:rsidR="007A7A4B" w:rsidRPr="00577C03" w:rsidRDefault="007A7A4B" w:rsidP="00CE7B7E">
      <w:pPr>
        <w:tabs>
          <w:tab w:val="left" w:pos="567"/>
          <w:tab w:val="left" w:pos="8222"/>
        </w:tabs>
        <w:spacing w:before="120" w:after="120"/>
        <w:rPr>
          <w:rFonts w:ascii="Calibri" w:hAnsi="Calibri" w:cs="Arial"/>
          <w:b/>
          <w:sz w:val="22"/>
          <w:szCs w:val="22"/>
        </w:rPr>
      </w:pPr>
      <w:r w:rsidRPr="00577C03">
        <w:rPr>
          <w:rFonts w:ascii="Calibri" w:hAnsi="Calibri" w:cs="Arial"/>
          <w:b/>
          <w:sz w:val="22"/>
          <w:szCs w:val="22"/>
        </w:rPr>
        <w:t xml:space="preserve">Table 2: Allocation of Commonwealth supported places for designated (non-demand driven) higher education courses in medicine.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2537"/>
        <w:gridCol w:w="2679"/>
        <w:gridCol w:w="1913"/>
        <w:gridCol w:w="1914"/>
      </w:tblGrid>
      <w:tr w:rsidR="002D23E1" w:rsidRPr="002D23E1" w14:paraId="5D07E0A9" w14:textId="77777777" w:rsidTr="61800959">
        <w:trPr>
          <w:trHeight w:val="448"/>
        </w:trPr>
        <w:tc>
          <w:tcPr>
            <w:tcW w:w="733" w:type="dxa"/>
            <w:vMerge w:val="restart"/>
            <w:shd w:val="clear" w:color="auto" w:fill="D9D9D9" w:themeFill="background1" w:themeFillShade="D9"/>
            <w:vAlign w:val="center"/>
          </w:tcPr>
          <w:p w14:paraId="2EAD881C" w14:textId="77777777" w:rsidR="002D23E1" w:rsidRPr="002D23E1" w:rsidRDefault="002D23E1" w:rsidP="00CE7B7E">
            <w:pPr>
              <w:jc w:val="center"/>
              <w:rPr>
                <w:b/>
                <w:bCs/>
                <w:iCs/>
                <w:sz w:val="20"/>
                <w:szCs w:val="20"/>
              </w:rPr>
            </w:pPr>
            <w:r w:rsidRPr="002D23E1">
              <w:rPr>
                <w:b/>
                <w:bCs/>
                <w:iCs/>
              </w:rPr>
              <w:t>Grant Year</w:t>
            </w:r>
          </w:p>
        </w:tc>
        <w:tc>
          <w:tcPr>
            <w:tcW w:w="2537" w:type="dxa"/>
            <w:shd w:val="clear" w:color="auto" w:fill="D9D9D9" w:themeFill="background1" w:themeFillShade="D9"/>
            <w:vAlign w:val="center"/>
          </w:tcPr>
          <w:p w14:paraId="524B7249" w14:textId="77777777" w:rsidR="002D23E1" w:rsidRPr="002D23E1" w:rsidRDefault="002D23E1" w:rsidP="00CE7B7E">
            <w:pPr>
              <w:jc w:val="center"/>
              <w:rPr>
                <w:rFonts w:ascii="Calibri" w:hAnsi="Calibri" w:cs="Calibri"/>
                <w:b/>
                <w:bCs/>
                <w:sz w:val="20"/>
                <w:szCs w:val="20"/>
              </w:rPr>
            </w:pPr>
            <w:r w:rsidRPr="002D23E1">
              <w:rPr>
                <w:rFonts w:ascii="Calibri" w:hAnsi="Calibri" w:cs="Calibri"/>
                <w:b/>
                <w:bCs/>
                <w:sz w:val="20"/>
                <w:szCs w:val="20"/>
              </w:rPr>
              <w:t>Column 1</w:t>
            </w:r>
          </w:p>
        </w:tc>
        <w:tc>
          <w:tcPr>
            <w:tcW w:w="2679" w:type="dxa"/>
            <w:shd w:val="clear" w:color="auto" w:fill="D9D9D9" w:themeFill="background1" w:themeFillShade="D9"/>
            <w:vAlign w:val="center"/>
          </w:tcPr>
          <w:p w14:paraId="336C4BBD" w14:textId="77777777" w:rsidR="002D23E1" w:rsidRPr="002D23E1" w:rsidRDefault="002D23E1" w:rsidP="00CE7B7E">
            <w:pPr>
              <w:jc w:val="center"/>
              <w:rPr>
                <w:b/>
                <w:bCs/>
                <w:iCs/>
                <w:sz w:val="20"/>
                <w:szCs w:val="20"/>
              </w:rPr>
            </w:pPr>
            <w:r w:rsidRPr="002D23E1">
              <w:rPr>
                <w:rFonts w:ascii="Calibri" w:hAnsi="Calibri" w:cs="Calibri"/>
                <w:b/>
                <w:bCs/>
                <w:sz w:val="20"/>
                <w:szCs w:val="20"/>
              </w:rPr>
              <w:t>Column 2</w:t>
            </w:r>
          </w:p>
        </w:tc>
        <w:tc>
          <w:tcPr>
            <w:tcW w:w="1913" w:type="dxa"/>
            <w:shd w:val="clear" w:color="auto" w:fill="D9D9D9" w:themeFill="background1" w:themeFillShade="D9"/>
            <w:vAlign w:val="center"/>
          </w:tcPr>
          <w:p w14:paraId="5CA256BE" w14:textId="77777777" w:rsidR="002D23E1" w:rsidRPr="002D23E1" w:rsidRDefault="002D23E1" w:rsidP="00CE7B7E">
            <w:pPr>
              <w:jc w:val="center"/>
              <w:rPr>
                <w:b/>
                <w:bCs/>
                <w:iCs/>
                <w:sz w:val="20"/>
                <w:szCs w:val="20"/>
              </w:rPr>
            </w:pPr>
            <w:r w:rsidRPr="002D23E1">
              <w:rPr>
                <w:rFonts w:ascii="Calibri" w:hAnsi="Calibri" w:cs="Calibri"/>
                <w:b/>
                <w:bCs/>
                <w:sz w:val="20"/>
                <w:szCs w:val="20"/>
              </w:rPr>
              <w:t>Column 3</w:t>
            </w:r>
          </w:p>
        </w:tc>
        <w:tc>
          <w:tcPr>
            <w:tcW w:w="1914" w:type="dxa"/>
            <w:shd w:val="clear" w:color="auto" w:fill="D9D9D9" w:themeFill="background1" w:themeFillShade="D9"/>
            <w:vAlign w:val="center"/>
          </w:tcPr>
          <w:p w14:paraId="5AE6A2FE" w14:textId="77777777" w:rsidR="002D23E1" w:rsidRPr="002D23E1" w:rsidRDefault="002D23E1" w:rsidP="00CE7B7E">
            <w:pPr>
              <w:jc w:val="center"/>
              <w:rPr>
                <w:b/>
                <w:bCs/>
                <w:iCs/>
                <w:sz w:val="20"/>
                <w:szCs w:val="20"/>
              </w:rPr>
            </w:pPr>
            <w:r w:rsidRPr="002D23E1">
              <w:rPr>
                <w:rFonts w:ascii="Calibri" w:hAnsi="Calibri" w:cs="Calibri"/>
                <w:b/>
                <w:bCs/>
                <w:sz w:val="20"/>
                <w:szCs w:val="20"/>
              </w:rPr>
              <w:t>Column 4</w:t>
            </w:r>
          </w:p>
        </w:tc>
      </w:tr>
      <w:tr w:rsidR="002D23E1" w:rsidRPr="002D23E1" w14:paraId="3DDFB9ED" w14:textId="77777777" w:rsidTr="61800959">
        <w:trPr>
          <w:trHeight w:val="1131"/>
        </w:trPr>
        <w:tc>
          <w:tcPr>
            <w:tcW w:w="733" w:type="dxa"/>
            <w:vMerge/>
            <w:vAlign w:val="center"/>
            <w:hideMark/>
          </w:tcPr>
          <w:p w14:paraId="12428CF0" w14:textId="77777777" w:rsidR="002D23E1" w:rsidRPr="002D23E1" w:rsidRDefault="002D23E1" w:rsidP="00CE7B7E">
            <w:pPr>
              <w:jc w:val="center"/>
              <w:rPr>
                <w:iCs/>
                <w:sz w:val="20"/>
                <w:szCs w:val="20"/>
              </w:rPr>
            </w:pPr>
          </w:p>
        </w:tc>
        <w:tc>
          <w:tcPr>
            <w:tcW w:w="2537" w:type="dxa"/>
            <w:shd w:val="clear" w:color="auto" w:fill="D9D9D9" w:themeFill="background1" w:themeFillShade="D9"/>
            <w:vAlign w:val="center"/>
            <w:hideMark/>
          </w:tcPr>
          <w:p w14:paraId="1E2588FD" w14:textId="77777777" w:rsidR="002D23E1" w:rsidRPr="002D23E1" w:rsidRDefault="002D23E1" w:rsidP="00CE7B7E">
            <w:pPr>
              <w:jc w:val="center"/>
              <w:rPr>
                <w:iCs/>
                <w:sz w:val="20"/>
                <w:szCs w:val="20"/>
              </w:rPr>
            </w:pPr>
            <w:r w:rsidRPr="002D23E1">
              <w:rPr>
                <w:rFonts w:ascii="Calibri" w:hAnsi="Calibri" w:cs="Calibri"/>
                <w:b/>
                <w:bCs/>
                <w:sz w:val="20"/>
                <w:szCs w:val="20"/>
              </w:rPr>
              <w:t xml:space="preserve">Number of Commonwealth supported places (i.e. </w:t>
            </w:r>
            <w:r w:rsidRPr="002D23E1">
              <w:rPr>
                <w:rFonts w:ascii="Calibri" w:hAnsi="Calibri" w:cs="Calibri"/>
                <w:b/>
                <w:bCs/>
                <w:i/>
                <w:iCs/>
                <w:sz w:val="20"/>
                <w:szCs w:val="20"/>
              </w:rPr>
              <w:t>x</w:t>
            </w:r>
            <w:r w:rsidRPr="002D23E1">
              <w:rPr>
                <w:rFonts w:ascii="Calibri" w:hAnsi="Calibri" w:cs="Calibri"/>
                <w:b/>
                <w:bCs/>
                <w:sz w:val="20"/>
                <w:szCs w:val="20"/>
              </w:rPr>
              <w:t xml:space="preserve"> in the formula for allocating Commonwealth supported places in designated higher education courses)</w:t>
            </w:r>
          </w:p>
        </w:tc>
        <w:tc>
          <w:tcPr>
            <w:tcW w:w="2679" w:type="dxa"/>
            <w:shd w:val="clear" w:color="auto" w:fill="D9D9D9" w:themeFill="background1" w:themeFillShade="D9"/>
            <w:vAlign w:val="center"/>
          </w:tcPr>
          <w:p w14:paraId="2105156C" w14:textId="77777777" w:rsidR="002D23E1" w:rsidRPr="002D23E1" w:rsidRDefault="002D23E1" w:rsidP="00CE7B7E">
            <w:pPr>
              <w:jc w:val="center"/>
              <w:rPr>
                <w:b/>
                <w:bCs/>
                <w:iCs/>
                <w:sz w:val="20"/>
                <w:szCs w:val="20"/>
              </w:rPr>
            </w:pPr>
            <w:r w:rsidRPr="002D23E1">
              <w:rPr>
                <w:b/>
                <w:bCs/>
                <w:iCs/>
                <w:sz w:val="20"/>
                <w:szCs w:val="20"/>
              </w:rPr>
              <w:t xml:space="preserve">The Adjustment Rate for Commonwealth supported places (i.e. </w:t>
            </w:r>
            <w:r w:rsidRPr="002D23E1">
              <w:rPr>
                <w:rFonts w:ascii="Calibri" w:hAnsi="Calibri" w:cs="Calibri"/>
                <w:b/>
                <w:bCs/>
                <w:i/>
                <w:iCs/>
                <w:sz w:val="20"/>
                <w:szCs w:val="20"/>
              </w:rPr>
              <w:t>y</w:t>
            </w:r>
            <w:r w:rsidRPr="002D23E1">
              <w:rPr>
                <w:rFonts w:ascii="Calibri" w:hAnsi="Calibri" w:cs="Calibri"/>
                <w:b/>
                <w:bCs/>
                <w:sz w:val="20"/>
                <w:szCs w:val="20"/>
              </w:rPr>
              <w:t xml:space="preserve"> in the formula for allocating Commonwealth supported places in designated higher education courses)</w:t>
            </w:r>
          </w:p>
        </w:tc>
        <w:tc>
          <w:tcPr>
            <w:tcW w:w="1913" w:type="dxa"/>
            <w:shd w:val="clear" w:color="auto" w:fill="D9D9D9" w:themeFill="background1" w:themeFillShade="D9"/>
            <w:vAlign w:val="center"/>
            <w:hideMark/>
          </w:tcPr>
          <w:p w14:paraId="5B139CF6" w14:textId="77777777" w:rsidR="002D23E1" w:rsidRPr="002D23E1" w:rsidRDefault="002D23E1" w:rsidP="00CE7B7E">
            <w:pPr>
              <w:jc w:val="center"/>
              <w:rPr>
                <w:iCs/>
                <w:sz w:val="20"/>
                <w:szCs w:val="20"/>
              </w:rPr>
            </w:pPr>
            <w:r w:rsidRPr="002D23E1">
              <w:rPr>
                <w:b/>
                <w:bCs/>
                <w:iCs/>
                <w:sz w:val="20"/>
                <w:szCs w:val="20"/>
              </w:rPr>
              <w:t xml:space="preserve">Maximum number of </w:t>
            </w:r>
            <w:r w:rsidRPr="002D23E1">
              <w:rPr>
                <w:b/>
                <w:bCs/>
                <w:iCs/>
                <w:sz w:val="20"/>
                <w:szCs w:val="20"/>
              </w:rPr>
              <w:br/>
              <w:t>non-Indigenous domestic completions in medicine</w:t>
            </w:r>
          </w:p>
        </w:tc>
        <w:tc>
          <w:tcPr>
            <w:tcW w:w="1914" w:type="dxa"/>
            <w:shd w:val="clear" w:color="auto" w:fill="D9D9D9" w:themeFill="background1" w:themeFillShade="D9"/>
            <w:vAlign w:val="center"/>
            <w:hideMark/>
          </w:tcPr>
          <w:p w14:paraId="1A796335" w14:textId="77777777" w:rsidR="002D23E1" w:rsidRPr="002D23E1" w:rsidRDefault="002D23E1" w:rsidP="00CE7B7E">
            <w:pPr>
              <w:jc w:val="center"/>
              <w:rPr>
                <w:iCs/>
                <w:sz w:val="20"/>
                <w:szCs w:val="20"/>
              </w:rPr>
            </w:pPr>
            <w:r w:rsidRPr="002D23E1">
              <w:rPr>
                <w:b/>
                <w:bCs/>
                <w:iCs/>
                <w:sz w:val="20"/>
                <w:szCs w:val="20"/>
              </w:rPr>
              <w:t>MBGA for designated higher education courses in medicine</w:t>
            </w:r>
          </w:p>
        </w:tc>
      </w:tr>
      <w:tr w:rsidR="002D23E1" w:rsidRPr="002D23E1" w14:paraId="014915A6" w14:textId="77777777" w:rsidTr="61800959">
        <w:trPr>
          <w:trHeight w:val="450"/>
        </w:trPr>
        <w:tc>
          <w:tcPr>
            <w:tcW w:w="733" w:type="dxa"/>
            <w:vAlign w:val="center"/>
            <w:hideMark/>
          </w:tcPr>
          <w:p w14:paraId="4AEC927D" w14:textId="77777777" w:rsidR="002D23E1" w:rsidRPr="002D23E1" w:rsidRDefault="002D23E1" w:rsidP="00CE7B7E">
            <w:pPr>
              <w:jc w:val="center"/>
              <w:rPr>
                <w:iCs/>
              </w:rPr>
            </w:pPr>
            <w:r w:rsidRPr="002D23E1">
              <w:rPr>
                <w:iCs/>
              </w:rPr>
              <w:t>2026</w:t>
            </w:r>
          </w:p>
        </w:tc>
        <w:tc>
          <w:tcPr>
            <w:tcW w:w="2537" w:type="dxa"/>
            <w:vAlign w:val="center"/>
            <w:hideMark/>
          </w:tcPr>
          <w:p w14:paraId="70BC93A2" w14:textId="6E84B862" w:rsidR="002D23E1" w:rsidRPr="002D23E1" w:rsidRDefault="00F50EE4" w:rsidP="00CE7B7E">
            <w:pPr>
              <w:jc w:val="center"/>
              <w:rPr>
                <w:iCs/>
              </w:rPr>
            </w:pPr>
            <w:r>
              <w:rPr>
                <w:iCs/>
              </w:rPr>
              <w:t>794</w:t>
            </w:r>
          </w:p>
        </w:tc>
        <w:tc>
          <w:tcPr>
            <w:tcW w:w="2679" w:type="dxa"/>
            <w:vAlign w:val="center"/>
          </w:tcPr>
          <w:p w14:paraId="0D789FF9" w14:textId="652EF80D" w:rsidR="002D23E1" w:rsidRPr="002D23E1" w:rsidRDefault="00A1631C" w:rsidP="00CE7B7E">
            <w:pPr>
              <w:jc w:val="center"/>
              <w:rPr>
                <w:iCs/>
              </w:rPr>
            </w:pPr>
            <w:r>
              <w:rPr>
                <w:iCs/>
              </w:rPr>
              <w:t>22</w:t>
            </w:r>
          </w:p>
        </w:tc>
        <w:tc>
          <w:tcPr>
            <w:tcW w:w="1913" w:type="dxa"/>
            <w:vAlign w:val="center"/>
            <w:hideMark/>
          </w:tcPr>
          <w:p w14:paraId="679DB925" w14:textId="7C757075" w:rsidR="002D23E1" w:rsidRPr="002D23E1" w:rsidRDefault="00B05A4F" w:rsidP="00CE7B7E">
            <w:pPr>
              <w:jc w:val="center"/>
              <w:rPr>
                <w:iCs/>
              </w:rPr>
            </w:pPr>
            <w:r>
              <w:rPr>
                <w:iCs/>
              </w:rPr>
              <w:t>129</w:t>
            </w:r>
          </w:p>
        </w:tc>
        <w:tc>
          <w:tcPr>
            <w:tcW w:w="1914" w:type="dxa"/>
            <w:vAlign w:val="center"/>
            <w:hideMark/>
          </w:tcPr>
          <w:p w14:paraId="28D4A84B" w14:textId="65FC16C0" w:rsidR="002D23E1" w:rsidRPr="002D23E1" w:rsidRDefault="4B5B5E3F" w:rsidP="61800959">
            <w:pPr>
              <w:jc w:val="center"/>
              <w:rPr>
                <w:highlight w:val="yellow"/>
              </w:rPr>
            </w:pPr>
            <w:r>
              <w:t>$</w:t>
            </w:r>
            <w:r w:rsidR="38E4C3FF">
              <w:t>25,725,600</w:t>
            </w:r>
          </w:p>
        </w:tc>
      </w:tr>
    </w:tbl>
    <w:p w14:paraId="3DA9FB66" w14:textId="0FE2F826" w:rsidR="000E0A52" w:rsidRPr="002D23E1" w:rsidRDefault="000E0A52" w:rsidP="00CE7B7E">
      <w:pPr>
        <w:rPr>
          <w:iCs/>
        </w:rPr>
      </w:pPr>
    </w:p>
    <w:p w14:paraId="3C28FC7F" w14:textId="0F7A2619" w:rsidR="005A7163" w:rsidRPr="005765C1" w:rsidRDefault="005A7163" w:rsidP="00CE7B7E">
      <w:pPr>
        <w:tabs>
          <w:tab w:val="left" w:pos="567"/>
          <w:tab w:val="left" w:pos="8222"/>
        </w:tabs>
        <w:spacing w:before="120" w:after="120"/>
        <w:rPr>
          <w:rFonts w:ascii="Calibri" w:hAnsi="Calibri"/>
          <w:i/>
          <w:sz w:val="22"/>
        </w:rPr>
      </w:pPr>
      <w:r w:rsidRPr="005765C1">
        <w:rPr>
          <w:rFonts w:ascii="Calibri" w:hAnsi="Calibri"/>
          <w:i/>
          <w:sz w:val="22"/>
        </w:rPr>
        <w:t>Bonded Medical Program</w:t>
      </w:r>
    </w:p>
    <w:p w14:paraId="0B6B57CD" w14:textId="77777777" w:rsidR="005A7163" w:rsidRPr="00B26E33" w:rsidRDefault="3EBB0BA7" w:rsidP="00CE7B7E">
      <w:pPr>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301407C6" w14:textId="39AB8B24" w:rsidR="005A7163" w:rsidRPr="00B26E33" w:rsidRDefault="005A7163" w:rsidP="00CE7B7E">
      <w:pPr>
        <w:numPr>
          <w:ilvl w:val="1"/>
          <w:numId w:val="3"/>
        </w:numPr>
        <w:tabs>
          <w:tab w:val="clear" w:pos="851"/>
          <w:tab w:val="left" w:pos="567"/>
          <w:tab w:val="left" w:pos="709"/>
          <w:tab w:val="num" w:pos="1418"/>
        </w:tabs>
        <w:spacing w:before="120" w:after="120"/>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B7B0888" w14:textId="3A19355E" w:rsidR="005A7163" w:rsidRPr="00B26E33" w:rsidRDefault="005A7163" w:rsidP="00CE7B7E">
      <w:pPr>
        <w:numPr>
          <w:ilvl w:val="1"/>
          <w:numId w:val="3"/>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bCs/>
          <w:sz w:val="22"/>
          <w:szCs w:val="22"/>
        </w:rPr>
        <w:t xml:space="preserve">From 1 January 2021, the bonded places provided under the Bonded Medical Program must be used for Bonded Medical Program students only. Non-bonded and </w:t>
      </w:r>
      <w:proofErr w:type="gramStart"/>
      <w:r w:rsidRPr="00B26E33">
        <w:rPr>
          <w:rFonts w:ascii="Calibri" w:hAnsi="Calibri" w:cs="Arial"/>
          <w:bCs/>
          <w:sz w:val="22"/>
          <w:szCs w:val="22"/>
        </w:rPr>
        <w:t>fee paying</w:t>
      </w:r>
      <w:proofErr w:type="gramEnd"/>
      <w:r w:rsidRPr="00B26E33">
        <w:rPr>
          <w:rFonts w:ascii="Calibri" w:hAnsi="Calibri" w:cs="Arial"/>
          <w:bCs/>
          <w:sz w:val="22"/>
          <w:szCs w:val="22"/>
        </w:rPr>
        <w:t xml:space="preserve"> places must not be used for bonded students.</w:t>
      </w:r>
    </w:p>
    <w:p w14:paraId="0A02F578" w14:textId="23344F35" w:rsidR="005A7163" w:rsidRPr="00B26E33" w:rsidRDefault="00CD57A2" w:rsidP="00CE7B7E">
      <w:pPr>
        <w:numPr>
          <w:ilvl w:val="1"/>
          <w:numId w:val="3"/>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sz w:val="22"/>
          <w:szCs w:val="22"/>
        </w:rPr>
        <w:t>T</w:t>
      </w:r>
      <w:r w:rsidR="005A7163" w:rsidRPr="00B26E33">
        <w:rPr>
          <w:rFonts w:ascii="Calibri" w:hAnsi="Calibri" w:cs="Arial"/>
          <w:sz w:val="22"/>
          <w:szCs w:val="22"/>
        </w:rPr>
        <w:t xml:space="preserve">he </w:t>
      </w:r>
      <w:r w:rsidR="005A7163" w:rsidRPr="00B26E33">
        <w:rPr>
          <w:rFonts w:ascii="Calibri" w:hAnsi="Calibri" w:cs="Arial"/>
          <w:bCs/>
          <w:sz w:val="22"/>
          <w:szCs w:val="22"/>
        </w:rPr>
        <w:t>BMP Scheme cease</w:t>
      </w:r>
      <w:r w:rsidRPr="00B26E33">
        <w:rPr>
          <w:rFonts w:ascii="Calibri" w:hAnsi="Calibri" w:cs="Arial"/>
          <w:bCs/>
          <w:sz w:val="22"/>
          <w:szCs w:val="22"/>
        </w:rPr>
        <w:t>d from 1 January 2021</w:t>
      </w:r>
      <w:r w:rsidR="005A7163" w:rsidRPr="00B26E33">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2E8FA894" w14:textId="77777777" w:rsidR="005A7163" w:rsidRPr="003337FC" w:rsidRDefault="005A7163" w:rsidP="00CE7B7E">
      <w:pPr>
        <w:numPr>
          <w:ilvl w:val="1"/>
          <w:numId w:val="3"/>
        </w:numPr>
        <w:tabs>
          <w:tab w:val="clear" w:pos="851"/>
          <w:tab w:val="left" w:pos="567"/>
          <w:tab w:val="num" w:pos="1418"/>
          <w:tab w:val="left" w:pos="8222"/>
        </w:tabs>
        <w:spacing w:before="120" w:after="240"/>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75A123CE" w14:textId="750921D2" w:rsidR="005A7163" w:rsidRPr="003337FC" w:rsidRDefault="005A7163" w:rsidP="003E776A">
      <w:pPr>
        <w:pStyle w:val="Heading2"/>
        <w:rPr>
          <w:rFonts w:cs="Arial"/>
        </w:rPr>
      </w:pPr>
      <w:r>
        <w:br w:type="page"/>
      </w:r>
      <w:r w:rsidRPr="755EF7E9">
        <w:rPr>
          <w:rFonts w:cs="Arial"/>
        </w:rPr>
        <w:lastRenderedPageBreak/>
        <w:t xml:space="preserve">PART 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w:t>
      </w:r>
      <w:r w:rsidRPr="005D4B9D">
        <w:rPr>
          <w:rFonts w:ascii="Calibri" w:hAnsi="Calibri" w:cs="Arial"/>
          <w:i/>
          <w:iCs/>
          <w:sz w:val="22"/>
          <w:szCs w:val="22"/>
        </w:rPr>
        <w:t>Higher Education Standards Framework (Threshold Standards) 2021</w:t>
      </w:r>
      <w:r w:rsidRPr="001A6067">
        <w:rPr>
          <w:rFonts w:ascii="Calibri" w:hAnsi="Calibri" w:cs="Arial"/>
          <w:sz w:val="22"/>
          <w:szCs w:val="22"/>
        </w:rPr>
        <w:t xml:space="preserve">.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21327A56" w14:textId="24356326" w:rsidR="00686799" w:rsidRPr="00686799" w:rsidRDefault="00686799" w:rsidP="0069202F">
      <w:pPr>
        <w:keepNext/>
        <w:keepLines/>
        <w:widowControl w:val="0"/>
        <w:numPr>
          <w:ilvl w:val="1"/>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must not extend offers to at-school students in Year 12 prior to September </w:t>
      </w:r>
      <w:r w:rsidR="00374E97" w:rsidRPr="001A6067">
        <w:rPr>
          <w:rFonts w:ascii="Calibri" w:hAnsi="Calibri" w:cs="Arial"/>
          <w:sz w:val="22"/>
          <w:szCs w:val="22"/>
        </w:rPr>
        <w:t>202</w:t>
      </w:r>
      <w:r w:rsidR="00374E97">
        <w:rPr>
          <w:rFonts w:ascii="Calibri" w:hAnsi="Calibri" w:cs="Arial"/>
          <w:sz w:val="22"/>
          <w:szCs w:val="22"/>
        </w:rPr>
        <w:t>6</w:t>
      </w:r>
      <w:r w:rsidR="00374E97" w:rsidRPr="001A6067">
        <w:rPr>
          <w:rFonts w:ascii="Calibri" w:hAnsi="Calibri" w:cs="Arial"/>
          <w:sz w:val="22"/>
          <w:szCs w:val="22"/>
        </w:rPr>
        <w:t xml:space="preserve"> </w:t>
      </w:r>
      <w:r w:rsidRPr="001A6067">
        <w:rPr>
          <w:rFonts w:ascii="Calibri" w:hAnsi="Calibri" w:cs="Arial"/>
          <w:sz w:val="22"/>
          <w:szCs w:val="22"/>
        </w:rPr>
        <w:t xml:space="preserve">for the </w:t>
      </w:r>
      <w:r w:rsidR="00374E97" w:rsidRPr="001A6067">
        <w:rPr>
          <w:rFonts w:ascii="Calibri" w:hAnsi="Calibri" w:cs="Arial"/>
          <w:sz w:val="22"/>
          <w:szCs w:val="22"/>
        </w:rPr>
        <w:t>202</w:t>
      </w:r>
      <w:r w:rsidR="00374E97">
        <w:rPr>
          <w:rFonts w:ascii="Calibri" w:hAnsi="Calibri" w:cs="Arial"/>
          <w:sz w:val="22"/>
          <w:szCs w:val="22"/>
        </w:rPr>
        <w:t>7</w:t>
      </w:r>
      <w:r w:rsidR="00374E97" w:rsidRPr="001A6067">
        <w:rPr>
          <w:rFonts w:ascii="Calibri" w:hAnsi="Calibri" w:cs="Arial"/>
          <w:sz w:val="22"/>
          <w:szCs w:val="22"/>
        </w:rPr>
        <w:t xml:space="preserve"> </w:t>
      </w:r>
      <w:r w:rsidRPr="001A6067">
        <w:rPr>
          <w:rFonts w:ascii="Calibri" w:hAnsi="Calibri" w:cs="Arial"/>
          <w:sz w:val="22"/>
          <w:szCs w:val="22"/>
        </w:rPr>
        <w:t>academic year.</w:t>
      </w:r>
    </w:p>
    <w:p w14:paraId="41E78F98" w14:textId="59760F36"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169F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3"/>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3337FC" w:rsidRDefault="005A7163" w:rsidP="00587D23">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1B47C955" w14:textId="03354810" w:rsidR="005A7163" w:rsidRPr="008B4147" w:rsidRDefault="3EBB0BA7" w:rsidP="005870A9">
      <w:pPr>
        <w:keepNext/>
        <w:keepLines/>
        <w:widowControl w:val="0"/>
        <w:numPr>
          <w:ilvl w:val="0"/>
          <w:numId w:val="3"/>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w:t>
      </w:r>
      <w:r w:rsidRPr="008B4147">
        <w:rPr>
          <w:rFonts w:ascii="Calibri" w:hAnsi="Calibri" w:cs="Arial"/>
          <w:sz w:val="22"/>
          <w:szCs w:val="22"/>
        </w:rPr>
        <w:t xml:space="preserve">educational facility, other than one of the Provider’s campuses </w:t>
      </w:r>
      <w:bookmarkStart w:id="3" w:name="_Hlk152863018"/>
      <w:r w:rsidR="001179E5" w:rsidRPr="008B4147">
        <w:rPr>
          <w:rFonts w:ascii="Calibri" w:hAnsi="Calibri" w:cs="Arial"/>
          <w:sz w:val="22"/>
          <w:szCs w:val="22"/>
        </w:rPr>
        <w:t xml:space="preserve">or approved educational facilities </w:t>
      </w:r>
      <w:bookmarkEnd w:id="3"/>
      <w:r w:rsidRPr="008B4147">
        <w:rPr>
          <w:rFonts w:ascii="Calibri" w:hAnsi="Calibri" w:cs="Arial"/>
          <w:sz w:val="22"/>
          <w:szCs w:val="22"/>
        </w:rPr>
        <w:t xml:space="preserve">listed below in Table </w:t>
      </w:r>
      <w:r w:rsidR="007D72AA" w:rsidRPr="008B4147">
        <w:rPr>
          <w:rFonts w:ascii="Calibri" w:hAnsi="Calibri" w:cs="Arial"/>
          <w:sz w:val="22"/>
          <w:szCs w:val="22"/>
        </w:rPr>
        <w:t>3</w:t>
      </w:r>
      <w:r w:rsidR="001179E5" w:rsidRPr="008B4147">
        <w:rPr>
          <w:rFonts w:ascii="Calibri" w:hAnsi="Calibri" w:cs="Arial"/>
          <w:sz w:val="22"/>
          <w:szCs w:val="22"/>
        </w:rPr>
        <w:t>.</w:t>
      </w:r>
    </w:p>
    <w:p w14:paraId="2C0391AE" w14:textId="55592C28" w:rsidR="005A7163" w:rsidRPr="008B4147" w:rsidRDefault="3EBB0BA7" w:rsidP="00E169FE">
      <w:pPr>
        <w:keepNext/>
        <w:keepLines/>
        <w:widowControl w:val="0"/>
        <w:numPr>
          <w:ilvl w:val="0"/>
          <w:numId w:val="3"/>
        </w:numPr>
        <w:tabs>
          <w:tab w:val="left" w:pos="567"/>
          <w:tab w:val="left" w:pos="8222"/>
        </w:tabs>
        <w:spacing w:before="120" w:after="120"/>
        <w:rPr>
          <w:rFonts w:ascii="Calibri" w:hAnsi="Calibri" w:cs="Arial"/>
          <w:bCs/>
          <w:sz w:val="22"/>
          <w:szCs w:val="22"/>
        </w:rPr>
      </w:pPr>
      <w:r w:rsidRPr="008B4147">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41FC71E6" w:rsidR="005A7163" w:rsidRDefault="005A7163" w:rsidP="0069202F">
      <w:pPr>
        <w:spacing w:before="120" w:after="120"/>
        <w:rPr>
          <w:rFonts w:cstheme="minorBidi"/>
          <w:b/>
          <w:sz w:val="22"/>
          <w:szCs w:val="22"/>
        </w:rPr>
      </w:pPr>
      <w:r w:rsidRPr="008B4147">
        <w:rPr>
          <w:rFonts w:ascii="Calibri" w:hAnsi="Calibri"/>
          <w:b/>
          <w:sz w:val="22"/>
          <w:szCs w:val="22"/>
        </w:rPr>
        <w:t xml:space="preserve">Table </w:t>
      </w:r>
      <w:r w:rsidR="007D72AA" w:rsidRPr="008B4147">
        <w:rPr>
          <w:rFonts w:ascii="Calibri" w:hAnsi="Calibri"/>
          <w:b/>
          <w:bCs/>
          <w:noProof/>
          <w:sz w:val="22"/>
          <w:szCs w:val="22"/>
        </w:rPr>
        <w:t>3</w:t>
      </w:r>
      <w:r w:rsidRPr="008B4147">
        <w:rPr>
          <w:rFonts w:cstheme="minorBidi"/>
          <w:b/>
          <w:sz w:val="22"/>
          <w:szCs w:val="22"/>
        </w:rPr>
        <w:t xml:space="preserve">: </w:t>
      </w:r>
      <w:r w:rsidRPr="008B4147">
        <w:rPr>
          <w:rFonts w:ascii="Calibri" w:hAnsi="Calibri"/>
          <w:b/>
          <w:sz w:val="22"/>
          <w:szCs w:val="22"/>
        </w:rPr>
        <w:t>Provider’s</w:t>
      </w:r>
      <w:r w:rsidRPr="097E5536">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7D72AA" w14:paraId="7B4E9A55" w14:textId="77777777" w:rsidTr="755EF7E9">
        <w:trPr>
          <w:trHeight w:val="465"/>
        </w:trPr>
        <w:tc>
          <w:tcPr>
            <w:tcW w:w="3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DB64B6" w14:textId="77777777" w:rsidR="007D72AA" w:rsidRDefault="007D72AA">
            <w:pPr>
              <w:jc w:val="center"/>
              <w:rPr>
                <w:rFonts w:ascii="Calibri" w:hAnsi="Calibri" w:cs="Calibri"/>
                <w:b/>
                <w:bCs/>
                <w:color w:val="000000"/>
                <w:sz w:val="22"/>
                <w:szCs w:val="22"/>
              </w:rPr>
            </w:pPr>
            <w:r w:rsidRPr="755EF7E9">
              <w:rPr>
                <w:rFonts w:ascii="Calibri" w:hAnsi="Calibri" w:cs="Calibri"/>
                <w:b/>
                <w:bCs/>
                <w:color w:val="000000" w:themeColor="text1"/>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B38052" w14:textId="77777777" w:rsidR="007D72AA" w:rsidRDefault="007D72AA">
            <w:pPr>
              <w:jc w:val="center"/>
              <w:rPr>
                <w:rFonts w:ascii="Calibri" w:hAnsi="Calibri" w:cs="Calibri"/>
                <w:b/>
                <w:bCs/>
                <w:color w:val="000000"/>
                <w:sz w:val="22"/>
                <w:szCs w:val="22"/>
              </w:rPr>
            </w:pPr>
            <w:r>
              <w:rPr>
                <w:rFonts w:ascii="Calibri" w:hAnsi="Calibri" w:cs="Calibri"/>
                <w:b/>
                <w:bCs/>
                <w:color w:val="000000"/>
                <w:sz w:val="22"/>
                <w:szCs w:val="22"/>
              </w:rPr>
              <w:t>Type</w:t>
            </w:r>
          </w:p>
        </w:tc>
      </w:tr>
      <w:tr w:rsidR="00533518" w14:paraId="7F4E1C57" w14:textId="77777777" w:rsidTr="755EF7E9">
        <w:trPr>
          <w:trHeight w:val="300"/>
        </w:trPr>
        <w:tc>
          <w:tcPr>
            <w:tcW w:w="3970" w:type="pct"/>
            <w:tcBorders>
              <w:top w:val="nil"/>
              <w:left w:val="single" w:sz="4" w:space="0" w:color="auto"/>
              <w:bottom w:val="single" w:sz="4" w:space="0" w:color="auto"/>
              <w:right w:val="single" w:sz="4" w:space="0" w:color="auto"/>
            </w:tcBorders>
            <w:noWrap/>
            <w:vAlign w:val="center"/>
            <w:hideMark/>
          </w:tcPr>
          <w:p w14:paraId="1183B933" w14:textId="2F297FF3" w:rsidR="00533518" w:rsidRDefault="00533518" w:rsidP="00533518">
            <w:pPr>
              <w:rPr>
                <w:rFonts w:ascii="Calibri" w:hAnsi="Calibri" w:cs="Calibri"/>
                <w:color w:val="000000"/>
                <w:sz w:val="22"/>
                <w:szCs w:val="22"/>
              </w:rPr>
            </w:pPr>
            <w:r>
              <w:rPr>
                <w:rFonts w:ascii="Calibri" w:hAnsi="Calibri" w:cs="Calibri"/>
                <w:color w:val="000000"/>
                <w:sz w:val="22"/>
                <w:szCs w:val="22"/>
              </w:rPr>
              <w:t>Adelaide City</w:t>
            </w:r>
          </w:p>
        </w:tc>
        <w:tc>
          <w:tcPr>
            <w:tcW w:w="1030" w:type="pct"/>
            <w:tcBorders>
              <w:top w:val="nil"/>
              <w:left w:val="nil"/>
              <w:bottom w:val="single" w:sz="4" w:space="0" w:color="auto"/>
              <w:right w:val="single" w:sz="4" w:space="0" w:color="auto"/>
            </w:tcBorders>
            <w:noWrap/>
            <w:vAlign w:val="center"/>
            <w:hideMark/>
          </w:tcPr>
          <w:p w14:paraId="056498FF" w14:textId="77777777" w:rsidR="00533518" w:rsidRDefault="00533518" w:rsidP="00533518">
            <w:pPr>
              <w:jc w:val="center"/>
              <w:rPr>
                <w:rFonts w:ascii="Calibri" w:hAnsi="Calibri" w:cs="Calibri"/>
                <w:color w:val="000000"/>
                <w:sz w:val="22"/>
                <w:szCs w:val="22"/>
              </w:rPr>
            </w:pPr>
            <w:r>
              <w:rPr>
                <w:rFonts w:ascii="Calibri" w:hAnsi="Calibri" w:cs="Calibri"/>
                <w:color w:val="000000"/>
                <w:sz w:val="22"/>
                <w:szCs w:val="22"/>
              </w:rPr>
              <w:t>Campus</w:t>
            </w:r>
          </w:p>
        </w:tc>
      </w:tr>
      <w:tr w:rsidR="00533518" w14:paraId="59504E7F" w14:textId="77777777" w:rsidTr="755EF7E9">
        <w:trPr>
          <w:trHeight w:val="290"/>
        </w:trPr>
        <w:tc>
          <w:tcPr>
            <w:tcW w:w="3970" w:type="pct"/>
            <w:tcBorders>
              <w:top w:val="nil"/>
              <w:left w:val="single" w:sz="4" w:space="0" w:color="auto"/>
              <w:bottom w:val="single" w:sz="4" w:space="0" w:color="auto"/>
              <w:right w:val="single" w:sz="4" w:space="0" w:color="auto"/>
            </w:tcBorders>
            <w:noWrap/>
            <w:vAlign w:val="center"/>
            <w:hideMark/>
          </w:tcPr>
          <w:p w14:paraId="72A22E2A" w14:textId="661E4A44" w:rsidR="00533518" w:rsidRDefault="00533518" w:rsidP="00533518">
            <w:pPr>
              <w:rPr>
                <w:rFonts w:ascii="Calibri" w:hAnsi="Calibri" w:cs="Calibri"/>
                <w:color w:val="000000"/>
                <w:sz w:val="22"/>
                <w:szCs w:val="22"/>
              </w:rPr>
            </w:pPr>
            <w:r>
              <w:rPr>
                <w:rFonts w:ascii="Calibri" w:hAnsi="Calibri" w:cs="Calibri"/>
                <w:color w:val="000000"/>
                <w:sz w:val="22"/>
                <w:szCs w:val="22"/>
              </w:rPr>
              <w:t>Magill</w:t>
            </w:r>
          </w:p>
        </w:tc>
        <w:tc>
          <w:tcPr>
            <w:tcW w:w="1030" w:type="pct"/>
            <w:tcBorders>
              <w:top w:val="nil"/>
              <w:left w:val="nil"/>
              <w:bottom w:val="single" w:sz="4" w:space="0" w:color="auto"/>
              <w:right w:val="single" w:sz="4" w:space="0" w:color="auto"/>
            </w:tcBorders>
            <w:noWrap/>
            <w:vAlign w:val="center"/>
            <w:hideMark/>
          </w:tcPr>
          <w:p w14:paraId="52D1E523" w14:textId="77777777" w:rsidR="00533518" w:rsidRDefault="00533518" w:rsidP="00533518">
            <w:pPr>
              <w:jc w:val="center"/>
              <w:rPr>
                <w:rFonts w:ascii="Calibri" w:hAnsi="Calibri" w:cs="Calibri"/>
                <w:color w:val="000000"/>
                <w:sz w:val="22"/>
                <w:szCs w:val="22"/>
              </w:rPr>
            </w:pPr>
            <w:r>
              <w:rPr>
                <w:rFonts w:ascii="Calibri" w:hAnsi="Calibri" w:cs="Calibri"/>
                <w:color w:val="000000"/>
                <w:sz w:val="22"/>
                <w:szCs w:val="22"/>
              </w:rPr>
              <w:t>Campus</w:t>
            </w:r>
          </w:p>
        </w:tc>
      </w:tr>
      <w:tr w:rsidR="00533518" w14:paraId="6FEC48D4" w14:textId="77777777" w:rsidTr="755EF7E9">
        <w:trPr>
          <w:trHeight w:val="290"/>
        </w:trPr>
        <w:tc>
          <w:tcPr>
            <w:tcW w:w="3970" w:type="pct"/>
            <w:tcBorders>
              <w:top w:val="nil"/>
              <w:left w:val="single" w:sz="4" w:space="0" w:color="auto"/>
              <w:bottom w:val="single" w:sz="4" w:space="0" w:color="auto"/>
              <w:right w:val="single" w:sz="4" w:space="0" w:color="auto"/>
            </w:tcBorders>
            <w:noWrap/>
            <w:vAlign w:val="center"/>
            <w:hideMark/>
          </w:tcPr>
          <w:p w14:paraId="78E055B8" w14:textId="33140D5D" w:rsidR="00533518" w:rsidRDefault="00533518" w:rsidP="00533518">
            <w:pPr>
              <w:rPr>
                <w:rFonts w:ascii="Calibri" w:hAnsi="Calibri" w:cs="Calibri"/>
                <w:color w:val="000000"/>
                <w:sz w:val="22"/>
                <w:szCs w:val="22"/>
              </w:rPr>
            </w:pPr>
            <w:r>
              <w:rPr>
                <w:rFonts w:ascii="Calibri" w:hAnsi="Calibri" w:cs="Calibri"/>
                <w:color w:val="000000"/>
                <w:sz w:val="22"/>
                <w:szCs w:val="22"/>
              </w:rPr>
              <w:t>Mawson Lakes</w:t>
            </w:r>
          </w:p>
        </w:tc>
        <w:tc>
          <w:tcPr>
            <w:tcW w:w="1030" w:type="pct"/>
            <w:tcBorders>
              <w:top w:val="nil"/>
              <w:left w:val="nil"/>
              <w:bottom w:val="single" w:sz="4" w:space="0" w:color="auto"/>
              <w:right w:val="single" w:sz="4" w:space="0" w:color="auto"/>
            </w:tcBorders>
            <w:noWrap/>
            <w:vAlign w:val="center"/>
            <w:hideMark/>
          </w:tcPr>
          <w:p w14:paraId="51457026" w14:textId="77777777" w:rsidR="00533518" w:rsidRDefault="00533518" w:rsidP="00533518">
            <w:pPr>
              <w:jc w:val="center"/>
              <w:rPr>
                <w:rFonts w:ascii="Calibri" w:hAnsi="Calibri" w:cs="Calibri"/>
                <w:color w:val="000000"/>
                <w:sz w:val="22"/>
                <w:szCs w:val="22"/>
              </w:rPr>
            </w:pPr>
            <w:r>
              <w:rPr>
                <w:rFonts w:ascii="Calibri" w:hAnsi="Calibri" w:cs="Calibri"/>
                <w:color w:val="000000"/>
                <w:sz w:val="22"/>
                <w:szCs w:val="22"/>
              </w:rPr>
              <w:t>Campus</w:t>
            </w:r>
          </w:p>
        </w:tc>
      </w:tr>
      <w:tr w:rsidR="00533518" w:rsidRPr="001674A7" w14:paraId="3531E861" w14:textId="77777777" w:rsidTr="755EF7E9">
        <w:trPr>
          <w:trHeight w:val="290"/>
        </w:trPr>
        <w:tc>
          <w:tcPr>
            <w:tcW w:w="3970" w:type="pct"/>
            <w:tcBorders>
              <w:top w:val="nil"/>
              <w:left w:val="single" w:sz="4" w:space="0" w:color="auto"/>
              <w:bottom w:val="single" w:sz="4" w:space="0" w:color="auto"/>
              <w:right w:val="single" w:sz="4" w:space="0" w:color="auto"/>
            </w:tcBorders>
            <w:noWrap/>
            <w:vAlign w:val="center"/>
            <w:hideMark/>
          </w:tcPr>
          <w:p w14:paraId="0A31E2F2" w14:textId="25E35621" w:rsidR="00533518" w:rsidRPr="001674A7" w:rsidRDefault="00533518" w:rsidP="00533518">
            <w:pPr>
              <w:rPr>
                <w:rFonts w:ascii="Calibri" w:hAnsi="Calibri" w:cs="Calibri"/>
                <w:color w:val="000000"/>
                <w:sz w:val="22"/>
                <w:szCs w:val="22"/>
              </w:rPr>
            </w:pPr>
            <w:r>
              <w:rPr>
                <w:rFonts w:ascii="Calibri" w:hAnsi="Calibri" w:cs="Calibri"/>
                <w:color w:val="000000"/>
                <w:sz w:val="22"/>
                <w:szCs w:val="22"/>
              </w:rPr>
              <w:t xml:space="preserve">Roseworthy </w:t>
            </w:r>
          </w:p>
        </w:tc>
        <w:tc>
          <w:tcPr>
            <w:tcW w:w="1030" w:type="pct"/>
            <w:tcBorders>
              <w:top w:val="nil"/>
              <w:left w:val="nil"/>
              <w:bottom w:val="single" w:sz="4" w:space="0" w:color="auto"/>
              <w:right w:val="single" w:sz="4" w:space="0" w:color="auto"/>
            </w:tcBorders>
            <w:noWrap/>
            <w:vAlign w:val="center"/>
            <w:hideMark/>
          </w:tcPr>
          <w:p w14:paraId="36DC1C2E" w14:textId="77777777" w:rsidR="00533518" w:rsidRPr="001674A7" w:rsidRDefault="00533518" w:rsidP="00533518">
            <w:pPr>
              <w:jc w:val="center"/>
              <w:rPr>
                <w:rFonts w:ascii="Calibri" w:hAnsi="Calibri" w:cs="Calibri"/>
                <w:color w:val="000000"/>
                <w:sz w:val="22"/>
                <w:szCs w:val="22"/>
              </w:rPr>
            </w:pPr>
            <w:r w:rsidRPr="001674A7">
              <w:rPr>
                <w:rFonts w:ascii="Calibri" w:hAnsi="Calibri" w:cs="Calibri"/>
                <w:color w:val="000000"/>
                <w:sz w:val="22"/>
                <w:szCs w:val="22"/>
              </w:rPr>
              <w:t>Campus</w:t>
            </w:r>
          </w:p>
        </w:tc>
      </w:tr>
      <w:tr w:rsidR="00533518" w:rsidRPr="001674A7" w14:paraId="6DF6E279" w14:textId="77777777" w:rsidTr="755EF7E9">
        <w:trPr>
          <w:trHeight w:val="290"/>
        </w:trPr>
        <w:tc>
          <w:tcPr>
            <w:tcW w:w="3970" w:type="pct"/>
            <w:tcBorders>
              <w:top w:val="single" w:sz="4" w:space="0" w:color="auto"/>
              <w:left w:val="single" w:sz="4" w:space="0" w:color="auto"/>
              <w:bottom w:val="single" w:sz="4" w:space="0" w:color="auto"/>
              <w:right w:val="single" w:sz="4" w:space="0" w:color="auto"/>
            </w:tcBorders>
            <w:noWrap/>
            <w:vAlign w:val="center"/>
            <w:hideMark/>
          </w:tcPr>
          <w:p w14:paraId="56AC98A5" w14:textId="1D6BFB4B" w:rsidR="00533518" w:rsidRPr="001674A7" w:rsidRDefault="00533518" w:rsidP="00533518">
            <w:pPr>
              <w:rPr>
                <w:rFonts w:ascii="Calibri" w:hAnsi="Calibri" w:cs="Calibri"/>
                <w:color w:val="000000"/>
                <w:sz w:val="22"/>
                <w:szCs w:val="22"/>
              </w:rPr>
            </w:pPr>
            <w:r>
              <w:rPr>
                <w:rFonts w:ascii="Calibri" w:hAnsi="Calibri" w:cs="Calibri"/>
                <w:color w:val="000000"/>
                <w:sz w:val="22"/>
                <w:szCs w:val="22"/>
              </w:rPr>
              <w:t>Waite Campus</w:t>
            </w:r>
          </w:p>
        </w:tc>
        <w:tc>
          <w:tcPr>
            <w:tcW w:w="1030" w:type="pct"/>
            <w:tcBorders>
              <w:top w:val="single" w:sz="4" w:space="0" w:color="auto"/>
              <w:left w:val="nil"/>
              <w:bottom w:val="single" w:sz="4" w:space="0" w:color="auto"/>
              <w:right w:val="single" w:sz="4" w:space="0" w:color="auto"/>
            </w:tcBorders>
            <w:noWrap/>
            <w:vAlign w:val="center"/>
            <w:hideMark/>
          </w:tcPr>
          <w:p w14:paraId="3668CFC1" w14:textId="77777777" w:rsidR="00533518" w:rsidRPr="001674A7" w:rsidRDefault="00533518" w:rsidP="00533518">
            <w:pPr>
              <w:jc w:val="center"/>
              <w:rPr>
                <w:rFonts w:ascii="Calibri" w:hAnsi="Calibri" w:cs="Calibri"/>
                <w:color w:val="000000"/>
                <w:sz w:val="22"/>
                <w:szCs w:val="22"/>
              </w:rPr>
            </w:pPr>
            <w:r w:rsidRPr="001674A7">
              <w:rPr>
                <w:rFonts w:ascii="Calibri" w:hAnsi="Calibri" w:cs="Calibri"/>
                <w:color w:val="000000"/>
                <w:sz w:val="22"/>
                <w:szCs w:val="22"/>
              </w:rPr>
              <w:t>Campus</w:t>
            </w:r>
          </w:p>
        </w:tc>
      </w:tr>
      <w:tr w:rsidR="00533518" w:rsidRPr="001674A7" w14:paraId="32327B47" w14:textId="77777777" w:rsidTr="755EF7E9">
        <w:trPr>
          <w:trHeight w:val="290"/>
        </w:trPr>
        <w:tc>
          <w:tcPr>
            <w:tcW w:w="3970" w:type="pct"/>
            <w:tcBorders>
              <w:top w:val="single" w:sz="4" w:space="0" w:color="auto"/>
              <w:left w:val="single" w:sz="4" w:space="0" w:color="auto"/>
              <w:bottom w:val="single" w:sz="4" w:space="0" w:color="auto"/>
              <w:right w:val="single" w:sz="4" w:space="0" w:color="auto"/>
            </w:tcBorders>
            <w:noWrap/>
            <w:vAlign w:val="center"/>
            <w:hideMark/>
          </w:tcPr>
          <w:p w14:paraId="335B211D" w14:textId="529434C7" w:rsidR="00533518" w:rsidRPr="001674A7" w:rsidRDefault="00533518" w:rsidP="00533518">
            <w:pPr>
              <w:rPr>
                <w:rFonts w:ascii="Calibri" w:hAnsi="Calibri" w:cs="Calibri"/>
                <w:color w:val="000000"/>
                <w:sz w:val="22"/>
                <w:szCs w:val="22"/>
              </w:rPr>
            </w:pPr>
            <w:r>
              <w:rPr>
                <w:rFonts w:ascii="Calibri" w:hAnsi="Calibri" w:cs="Calibri"/>
                <w:color w:val="000000"/>
                <w:sz w:val="22"/>
                <w:szCs w:val="22"/>
              </w:rPr>
              <w:t>Whyalla Norrie</w:t>
            </w:r>
          </w:p>
        </w:tc>
        <w:tc>
          <w:tcPr>
            <w:tcW w:w="1030" w:type="pct"/>
            <w:tcBorders>
              <w:top w:val="single" w:sz="4" w:space="0" w:color="auto"/>
              <w:left w:val="nil"/>
              <w:bottom w:val="single" w:sz="4" w:space="0" w:color="auto"/>
              <w:right w:val="single" w:sz="4" w:space="0" w:color="auto"/>
            </w:tcBorders>
            <w:noWrap/>
            <w:vAlign w:val="center"/>
            <w:hideMark/>
          </w:tcPr>
          <w:p w14:paraId="4A121167" w14:textId="77777777" w:rsidR="00533518" w:rsidRPr="001674A7" w:rsidRDefault="00533518" w:rsidP="00533518">
            <w:pPr>
              <w:jc w:val="center"/>
              <w:rPr>
                <w:rFonts w:ascii="Calibri" w:hAnsi="Calibri" w:cs="Calibri"/>
                <w:color w:val="000000"/>
                <w:sz w:val="22"/>
                <w:szCs w:val="22"/>
              </w:rPr>
            </w:pPr>
            <w:r w:rsidRPr="001674A7">
              <w:rPr>
                <w:rFonts w:ascii="Calibri" w:hAnsi="Calibri" w:cs="Calibri"/>
                <w:color w:val="000000"/>
                <w:sz w:val="22"/>
                <w:szCs w:val="22"/>
              </w:rPr>
              <w:t>Campus</w:t>
            </w:r>
          </w:p>
        </w:tc>
      </w:tr>
      <w:tr w:rsidR="0081087E" w:rsidRPr="001674A7" w14:paraId="0D1628E9" w14:textId="77777777" w:rsidTr="755EF7E9">
        <w:trPr>
          <w:trHeight w:val="290"/>
        </w:trPr>
        <w:tc>
          <w:tcPr>
            <w:tcW w:w="3970" w:type="pct"/>
            <w:tcBorders>
              <w:top w:val="single" w:sz="4" w:space="0" w:color="auto"/>
              <w:left w:val="single" w:sz="4" w:space="0" w:color="auto"/>
              <w:bottom w:val="single" w:sz="4" w:space="0" w:color="auto"/>
              <w:right w:val="single" w:sz="4" w:space="0" w:color="auto"/>
            </w:tcBorders>
            <w:noWrap/>
            <w:vAlign w:val="center"/>
          </w:tcPr>
          <w:p w14:paraId="6B0DA515" w14:textId="739E0003" w:rsidR="0081087E" w:rsidRDefault="0081087E" w:rsidP="00533518">
            <w:pPr>
              <w:rPr>
                <w:rFonts w:ascii="Calibri" w:hAnsi="Calibri" w:cs="Calibri"/>
                <w:color w:val="000000"/>
                <w:sz w:val="22"/>
                <w:szCs w:val="22"/>
              </w:rPr>
            </w:pPr>
            <w:r>
              <w:rPr>
                <w:rFonts w:ascii="Calibri" w:hAnsi="Calibri" w:cs="Calibri"/>
                <w:color w:val="000000"/>
                <w:sz w:val="22"/>
                <w:szCs w:val="22"/>
              </w:rPr>
              <w:t>Mount Gambier</w:t>
            </w:r>
          </w:p>
        </w:tc>
        <w:tc>
          <w:tcPr>
            <w:tcW w:w="1030" w:type="pct"/>
            <w:tcBorders>
              <w:top w:val="single" w:sz="4" w:space="0" w:color="auto"/>
              <w:left w:val="nil"/>
              <w:bottom w:val="single" w:sz="4" w:space="0" w:color="auto"/>
              <w:right w:val="single" w:sz="4" w:space="0" w:color="auto"/>
            </w:tcBorders>
            <w:noWrap/>
            <w:vAlign w:val="center"/>
          </w:tcPr>
          <w:p w14:paraId="0582FC4F" w14:textId="0D3E1044" w:rsidR="0081087E" w:rsidRPr="001674A7" w:rsidRDefault="0081087E" w:rsidP="00533518">
            <w:pPr>
              <w:jc w:val="center"/>
              <w:rPr>
                <w:rFonts w:ascii="Calibri" w:hAnsi="Calibri" w:cs="Calibri"/>
                <w:color w:val="000000"/>
                <w:sz w:val="22"/>
                <w:szCs w:val="22"/>
              </w:rPr>
            </w:pPr>
            <w:r>
              <w:rPr>
                <w:rFonts w:ascii="Calibri" w:hAnsi="Calibri" w:cs="Calibri"/>
                <w:color w:val="000000"/>
                <w:sz w:val="22"/>
                <w:szCs w:val="22"/>
              </w:rPr>
              <w:t>Campus</w:t>
            </w:r>
          </w:p>
        </w:tc>
      </w:tr>
    </w:tbl>
    <w:p w14:paraId="734F0B2A" w14:textId="77777777" w:rsidR="00BF45EF" w:rsidRDefault="00BF45EF" w:rsidP="0069202F">
      <w:pPr>
        <w:spacing w:before="120" w:after="120"/>
        <w:rPr>
          <w:rFonts w:cstheme="minorBidi"/>
          <w:b/>
          <w:sz w:val="22"/>
          <w:szCs w:val="22"/>
        </w:rPr>
      </w:pPr>
    </w:p>
    <w:p w14:paraId="530CC88C" w14:textId="77777777" w:rsidR="00D15945" w:rsidRPr="003337FC" w:rsidRDefault="00D15945" w:rsidP="0069202F">
      <w:pPr>
        <w:spacing w:before="120" w:after="120"/>
        <w:rPr>
          <w:rFonts w:cstheme="minorBidi"/>
          <w:b/>
          <w:sz w:val="22"/>
          <w:szCs w:val="22"/>
        </w:rPr>
      </w:pPr>
    </w:p>
    <w:p w14:paraId="274D6FA7" w14:textId="01C64472" w:rsidR="00810F00" w:rsidRPr="003337FC" w:rsidRDefault="00810F00" w:rsidP="00810F00">
      <w:pPr>
        <w:widowControl w:val="0"/>
        <w:tabs>
          <w:tab w:val="left" w:pos="284"/>
          <w:tab w:val="left" w:pos="8222"/>
        </w:tabs>
        <w:spacing w:before="120" w:after="120"/>
        <w:rPr>
          <w:rFonts w:ascii="Calibri" w:hAnsi="Calibri" w:cs="Arial"/>
          <w:bCs/>
          <w:i/>
          <w:sz w:val="22"/>
          <w:szCs w:val="22"/>
        </w:rPr>
      </w:pPr>
      <w:bookmarkStart w:id="4" w:name="_Hlk59445729"/>
      <w:bookmarkStart w:id="5" w:name="_Hlk59182235"/>
      <w:bookmarkStart w:id="6" w:name="_Hlk58846875"/>
      <w:bookmarkStart w:id="7" w:name="_Hlk152001205"/>
      <w:r w:rsidRPr="003337FC">
        <w:rPr>
          <w:rFonts w:ascii="Calibri" w:hAnsi="Calibri" w:cs="Arial"/>
          <w:bCs/>
          <w:i/>
          <w:sz w:val="22"/>
          <w:szCs w:val="22"/>
        </w:rPr>
        <w:lastRenderedPageBreak/>
        <w:t>Closures of courses</w:t>
      </w:r>
    </w:p>
    <w:p w14:paraId="239CA0D5" w14:textId="77777777" w:rsidR="0049681C" w:rsidRPr="00C42F4B" w:rsidRDefault="0049681C" w:rsidP="121A89A3">
      <w:pPr>
        <w:widowControl w:val="0"/>
        <w:numPr>
          <w:ilvl w:val="0"/>
          <w:numId w:val="3"/>
        </w:numPr>
        <w:tabs>
          <w:tab w:val="left" w:pos="567"/>
          <w:tab w:val="left" w:pos="8222"/>
        </w:tabs>
        <w:spacing w:before="120" w:after="120"/>
        <w:rPr>
          <w:rFonts w:ascii="Calibri" w:hAnsi="Calibri" w:cs="Arial"/>
          <w:sz w:val="22"/>
          <w:szCs w:val="22"/>
        </w:rPr>
      </w:pPr>
      <w:bookmarkStart w:id="8" w:name="_Ref58341938"/>
      <w:r w:rsidRPr="00C42F4B">
        <w:rPr>
          <w:rFonts w:ascii="Calibri" w:hAnsi="Calibri" w:cs="Arial"/>
          <w:sz w:val="22"/>
          <w:szCs w:val="22"/>
        </w:rPr>
        <w:t>The meaning of ‘Closing a Course’ or ‘Closure’ is provided in the Interpretation section.</w:t>
      </w:r>
      <w:bookmarkEnd w:id="8"/>
    </w:p>
    <w:bookmarkEnd w:id="4"/>
    <w:bookmarkEnd w:id="5"/>
    <w:bookmarkEnd w:id="6"/>
    <w:bookmarkEnd w:id="7"/>
    <w:p w14:paraId="4AE1AD11" w14:textId="77777777" w:rsidR="00C42F4B" w:rsidRPr="00C42F4B" w:rsidRDefault="00C42F4B" w:rsidP="2E5680BA">
      <w:pPr>
        <w:keepNext/>
        <w:keepLines/>
        <w:widowControl w:val="0"/>
        <w:numPr>
          <w:ilvl w:val="0"/>
          <w:numId w:val="3"/>
        </w:numPr>
        <w:tabs>
          <w:tab w:val="left" w:pos="8222"/>
        </w:tabs>
        <w:spacing w:before="120" w:after="120" w:line="259" w:lineRule="auto"/>
        <w:rPr>
          <w:rFonts w:ascii="Calibri" w:hAnsi="Calibri" w:cs="Arial"/>
          <w:sz w:val="22"/>
          <w:szCs w:val="22"/>
        </w:rPr>
      </w:pPr>
      <w:r w:rsidRPr="2E5680BA">
        <w:rPr>
          <w:rFonts w:ascii="Calibri" w:hAnsi="Calibri" w:cs="Arial"/>
          <w:sz w:val="22"/>
          <w:szCs w:val="22"/>
        </w:rPr>
        <w:t>Before closing any undergraduate and postgraduate courses of study in which Commonwealth supported</w:t>
      </w:r>
      <w:r w:rsidRPr="2E5680BA">
        <w:rPr>
          <w:rFonts w:eastAsia="Aptos" w:cstheme="minorBidi"/>
          <w:sz w:val="22"/>
          <w:szCs w:val="22"/>
        </w:rPr>
        <w:t xml:space="preserve">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 or before any information on the potential course closure is made public (whichever comes first). </w:t>
      </w:r>
    </w:p>
    <w:p w14:paraId="4EB93B1E" w14:textId="77777777" w:rsidR="00C42F4B" w:rsidRPr="00C42F4B" w:rsidRDefault="00C42F4B" w:rsidP="2E5680BA">
      <w:pPr>
        <w:pStyle w:val="ListParagraph"/>
        <w:keepNext/>
        <w:keepLines/>
        <w:widowControl w:val="0"/>
        <w:numPr>
          <w:ilvl w:val="0"/>
          <w:numId w:val="3"/>
        </w:numPr>
        <w:tabs>
          <w:tab w:val="left" w:pos="567"/>
          <w:tab w:val="left" w:pos="8222"/>
        </w:tabs>
        <w:spacing w:before="120" w:after="120"/>
        <w:ind w:left="426" w:hanging="426"/>
        <w:contextualSpacing w:val="0"/>
        <w:rPr>
          <w:rFonts w:eastAsia="Aptos" w:cstheme="minorBidi"/>
          <w:sz w:val="22"/>
          <w:szCs w:val="22"/>
        </w:rPr>
      </w:pPr>
      <w:r w:rsidRPr="2E5680BA">
        <w:rPr>
          <w:rFonts w:eastAsia="Aptos" w:cstheme="minorBidi"/>
          <w:sz w:val="22"/>
          <w:szCs w:val="22"/>
        </w:rPr>
        <w:t>The Provider’s notice to the Commonwealth must include the following information:</w:t>
      </w:r>
    </w:p>
    <w:p w14:paraId="331DD4DA" w14:textId="5FBBBF25" w:rsidR="00C42F4B" w:rsidRPr="00C42F4B" w:rsidRDefault="00C42F4B" w:rsidP="2E5680BA">
      <w:pPr>
        <w:pStyle w:val="ListParagraph"/>
        <w:keepNext/>
        <w:keepLines/>
        <w:widowControl w:val="0"/>
        <w:numPr>
          <w:ilvl w:val="1"/>
          <w:numId w:val="3"/>
        </w:numPr>
        <w:tabs>
          <w:tab w:val="left" w:pos="567"/>
          <w:tab w:val="left" w:pos="8222"/>
        </w:tabs>
        <w:spacing w:before="120" w:after="120"/>
        <w:contextualSpacing w:val="0"/>
        <w:rPr>
          <w:rFonts w:eastAsia="Aptos" w:cstheme="minorBidi"/>
          <w:sz w:val="22"/>
          <w:szCs w:val="22"/>
        </w:rPr>
      </w:pPr>
      <w:r w:rsidRPr="2E5680BA">
        <w:rPr>
          <w:rFonts w:eastAsia="Aptos" w:cstheme="minorBidi"/>
          <w:sz w:val="22"/>
          <w:szCs w:val="22"/>
        </w:rPr>
        <w:t xml:space="preserve">the justification for the course closure/s </w:t>
      </w:r>
    </w:p>
    <w:p w14:paraId="1A7B78B4" w14:textId="1B357521" w:rsidR="00C42F4B" w:rsidRPr="00C42F4B" w:rsidRDefault="00C42F4B" w:rsidP="2E5680BA">
      <w:pPr>
        <w:pStyle w:val="ListParagraph"/>
        <w:keepNext/>
        <w:keepLines/>
        <w:widowControl w:val="0"/>
        <w:numPr>
          <w:ilvl w:val="1"/>
          <w:numId w:val="3"/>
        </w:numPr>
        <w:tabs>
          <w:tab w:val="left" w:pos="567"/>
          <w:tab w:val="left" w:pos="8222"/>
        </w:tabs>
        <w:spacing w:before="120" w:after="120"/>
        <w:contextualSpacing w:val="0"/>
        <w:rPr>
          <w:rFonts w:eastAsia="Aptos" w:cstheme="minorBidi"/>
          <w:sz w:val="22"/>
          <w:szCs w:val="22"/>
        </w:rPr>
      </w:pPr>
      <w:r w:rsidRPr="2E5680BA">
        <w:rPr>
          <w:rFonts w:eastAsia="Aptos" w:cstheme="minorBidi"/>
          <w:sz w:val="22"/>
          <w:szCs w:val="22"/>
        </w:rPr>
        <w:t>a list of the courses proposed for closure</w:t>
      </w:r>
    </w:p>
    <w:p w14:paraId="0DD24C23" w14:textId="176763BE" w:rsidR="00C42F4B" w:rsidRPr="00C42F4B" w:rsidRDefault="00C42F4B" w:rsidP="2E5680BA">
      <w:pPr>
        <w:pStyle w:val="ListParagraph"/>
        <w:keepNext/>
        <w:keepLines/>
        <w:widowControl w:val="0"/>
        <w:numPr>
          <w:ilvl w:val="1"/>
          <w:numId w:val="3"/>
        </w:numPr>
        <w:tabs>
          <w:tab w:val="left" w:pos="567"/>
          <w:tab w:val="left" w:pos="8222"/>
        </w:tabs>
        <w:spacing w:before="120" w:after="120"/>
        <w:contextualSpacing w:val="0"/>
        <w:rPr>
          <w:rFonts w:eastAsia="Aptos" w:cstheme="minorBidi"/>
          <w:sz w:val="22"/>
          <w:szCs w:val="22"/>
        </w:rPr>
      </w:pPr>
      <w:r w:rsidRPr="2E5680BA">
        <w:rPr>
          <w:rFonts w:eastAsia="Aptos" w:cstheme="minorBidi"/>
          <w:sz w:val="22"/>
          <w:szCs w:val="22"/>
        </w:rPr>
        <w:t>the consultation undertaken with staff, students, the community and other stakeholders and any future consultation processes that may be planned before a final decision to close the course is made</w:t>
      </w:r>
    </w:p>
    <w:p w14:paraId="57BF9DC6" w14:textId="77777777" w:rsidR="00C42F4B" w:rsidRPr="00C42F4B" w:rsidRDefault="00C42F4B" w:rsidP="2E5680BA">
      <w:pPr>
        <w:pStyle w:val="ListParagraph"/>
        <w:numPr>
          <w:ilvl w:val="1"/>
          <w:numId w:val="3"/>
        </w:numPr>
        <w:spacing w:before="120" w:after="120" w:line="259" w:lineRule="auto"/>
        <w:rPr>
          <w:rFonts w:eastAsia="Aptos" w:cstheme="minorBidi"/>
          <w:sz w:val="22"/>
          <w:szCs w:val="22"/>
        </w:rPr>
      </w:pPr>
      <w:r w:rsidRPr="2E5680BA">
        <w:rPr>
          <w:rFonts w:eastAsia="Aptos" w:cstheme="minorBidi"/>
          <w:sz w:val="22"/>
          <w:szCs w:val="22"/>
        </w:rPr>
        <w:t>the expected high-level impacts on staff and students arising from the closures, including numbers of students and staff affected</w:t>
      </w:r>
    </w:p>
    <w:p w14:paraId="6D14A492" w14:textId="77777777" w:rsidR="00C42F4B" w:rsidRPr="00C42F4B" w:rsidRDefault="00C42F4B" w:rsidP="2E5680BA">
      <w:pPr>
        <w:pStyle w:val="ListParagraph"/>
        <w:numPr>
          <w:ilvl w:val="1"/>
          <w:numId w:val="3"/>
        </w:numPr>
        <w:spacing w:before="120" w:after="120" w:line="259" w:lineRule="auto"/>
        <w:rPr>
          <w:rFonts w:eastAsia="Aptos" w:cstheme="minorBidi"/>
          <w:sz w:val="22"/>
          <w:szCs w:val="22"/>
        </w:rPr>
      </w:pPr>
      <w:r w:rsidRPr="2E5680BA">
        <w:rPr>
          <w:rFonts w:eastAsia="Aptos" w:cstheme="minorBidi"/>
          <w:sz w:val="22"/>
          <w:szCs w:val="22"/>
        </w:rPr>
        <w:t>the alternative options available for students if the course is in an area of priority, for example in education, nursing and allied health, information technology and engineering</w:t>
      </w:r>
    </w:p>
    <w:p w14:paraId="4BFA679B" w14:textId="096581BD" w:rsidR="00C42F4B" w:rsidRPr="00C42F4B" w:rsidRDefault="00C42F4B" w:rsidP="2E5680BA">
      <w:pPr>
        <w:pStyle w:val="ListParagraph"/>
        <w:numPr>
          <w:ilvl w:val="1"/>
          <w:numId w:val="3"/>
        </w:numPr>
        <w:spacing w:before="120" w:after="120" w:line="259" w:lineRule="auto"/>
        <w:rPr>
          <w:rFonts w:eastAsia="Aptos" w:cstheme="minorBidi"/>
          <w:sz w:val="22"/>
          <w:szCs w:val="22"/>
        </w:rPr>
      </w:pPr>
      <w:r w:rsidRPr="2E5680BA">
        <w:rPr>
          <w:rFonts w:eastAsia="Aptos" w:cstheme="minorBidi"/>
          <w:sz w:val="22"/>
          <w:szCs w:val="22"/>
        </w:rPr>
        <w:t>whether the course is listed in Table 1b(i), Table 1b(ii), Table 1b(iii) of Appendix 1, as a course in which students are enrolled in Commonwealth supported places (these relate to 20K and NPS course allocations)</w:t>
      </w:r>
    </w:p>
    <w:p w14:paraId="606574CE" w14:textId="77777777" w:rsidR="00C42F4B" w:rsidRPr="00C42F4B" w:rsidRDefault="00C42F4B" w:rsidP="2E5680BA">
      <w:pPr>
        <w:pStyle w:val="ListParagraph"/>
        <w:numPr>
          <w:ilvl w:val="1"/>
          <w:numId w:val="3"/>
        </w:numPr>
        <w:spacing w:before="120" w:after="120" w:line="259" w:lineRule="auto"/>
        <w:rPr>
          <w:rFonts w:eastAsia="Aptos" w:cstheme="minorBidi"/>
          <w:sz w:val="22"/>
          <w:szCs w:val="22"/>
        </w:rPr>
      </w:pPr>
      <w:r w:rsidRPr="2E5680BA">
        <w:rPr>
          <w:rFonts w:eastAsia="Aptos" w:cstheme="minorBid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2F3EF853" w14:textId="77777777" w:rsidR="00C42F4B" w:rsidRPr="00C42F4B" w:rsidRDefault="00C42F4B" w:rsidP="2E5680BA">
      <w:pPr>
        <w:pStyle w:val="ListParagraph"/>
        <w:numPr>
          <w:ilvl w:val="1"/>
          <w:numId w:val="3"/>
        </w:numPr>
        <w:spacing w:before="120" w:after="120" w:line="259" w:lineRule="auto"/>
        <w:rPr>
          <w:rFonts w:eastAsia="Aptos" w:cstheme="minorBidi"/>
          <w:sz w:val="22"/>
          <w:szCs w:val="22"/>
        </w:rPr>
      </w:pPr>
      <w:r w:rsidRPr="2E5680BA">
        <w:rPr>
          <w:rFonts w:eastAsia="Aptos" w:cstheme="minorBidi"/>
          <w:sz w:val="22"/>
          <w:szCs w:val="22"/>
        </w:rPr>
        <w:t>if the Provider is the sole or dominant provider of the national skill base for that occupation.</w:t>
      </w:r>
    </w:p>
    <w:p w14:paraId="1DC95ACD" w14:textId="77777777" w:rsidR="00C42F4B" w:rsidRPr="00C42F4B" w:rsidRDefault="00C42F4B" w:rsidP="2E5680BA">
      <w:pPr>
        <w:pStyle w:val="ListParagraph"/>
        <w:keepNext/>
        <w:keepLines/>
        <w:widowControl w:val="0"/>
        <w:numPr>
          <w:ilvl w:val="0"/>
          <w:numId w:val="3"/>
        </w:numPr>
        <w:tabs>
          <w:tab w:val="left" w:pos="567"/>
          <w:tab w:val="left" w:pos="8222"/>
        </w:tabs>
        <w:spacing w:before="120" w:after="120"/>
        <w:ind w:left="426" w:hanging="426"/>
        <w:contextualSpacing w:val="0"/>
        <w:rPr>
          <w:rFonts w:cstheme="minorBidi"/>
          <w:sz w:val="22"/>
          <w:szCs w:val="22"/>
        </w:rPr>
      </w:pPr>
      <w:r w:rsidRPr="2E5680BA">
        <w:rPr>
          <w:rFonts w:eastAsia="Aptos" w:cstheme="minorBidi"/>
          <w:sz w:val="22"/>
          <w:szCs w:val="22"/>
        </w:rPr>
        <w:t>If the Commonwealth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50AD2B5C" w14:textId="4E2DC84C" w:rsidR="00C42F4B" w:rsidRPr="00C42F4B" w:rsidRDefault="00C42F4B" w:rsidP="2E5680BA">
      <w:pPr>
        <w:pStyle w:val="ListParagraph"/>
        <w:keepNext/>
        <w:keepLines/>
        <w:widowControl w:val="0"/>
        <w:numPr>
          <w:ilvl w:val="1"/>
          <w:numId w:val="3"/>
        </w:numPr>
        <w:tabs>
          <w:tab w:val="left" w:pos="567"/>
          <w:tab w:val="left" w:pos="8222"/>
        </w:tabs>
        <w:spacing w:before="120" w:after="120"/>
        <w:contextualSpacing w:val="0"/>
        <w:rPr>
          <w:rFonts w:eastAsia="Aptos" w:cstheme="minorBidi"/>
          <w:sz w:val="22"/>
          <w:szCs w:val="22"/>
        </w:rPr>
      </w:pPr>
      <w:r w:rsidRPr="2E5680BA">
        <w:rPr>
          <w:rFonts w:eastAsia="Aptos" w:cstheme="minorBidi"/>
          <w:sz w:val="22"/>
          <w:szCs w:val="22"/>
        </w:rPr>
        <w:t xml:space="preserve">student demand for the course </w:t>
      </w:r>
    </w:p>
    <w:p w14:paraId="1E654DCD" w14:textId="77777777" w:rsidR="00C42F4B" w:rsidRPr="00C42F4B" w:rsidRDefault="00C42F4B" w:rsidP="2E5680BA">
      <w:pPr>
        <w:pStyle w:val="ListParagraph"/>
        <w:numPr>
          <w:ilvl w:val="1"/>
          <w:numId w:val="3"/>
        </w:numPr>
        <w:spacing w:before="120" w:after="120" w:line="259" w:lineRule="auto"/>
        <w:rPr>
          <w:rFonts w:eastAsia="Aptos" w:cstheme="minorBidi"/>
          <w:sz w:val="22"/>
          <w:szCs w:val="22"/>
        </w:rPr>
      </w:pPr>
      <w:r w:rsidRPr="2E5680BA">
        <w:rPr>
          <w:rFonts w:eastAsia="Aptos" w:cstheme="minorBidi"/>
          <w:sz w:val="22"/>
          <w:szCs w:val="22"/>
        </w:rPr>
        <w:t xml:space="preserve">the financial viability of the course </w:t>
      </w:r>
    </w:p>
    <w:p w14:paraId="2F668219" w14:textId="77777777" w:rsidR="00C42F4B" w:rsidRPr="00C42F4B" w:rsidRDefault="00C42F4B" w:rsidP="2E5680BA">
      <w:pPr>
        <w:pStyle w:val="ListParagraph"/>
        <w:numPr>
          <w:ilvl w:val="1"/>
          <w:numId w:val="3"/>
        </w:numPr>
        <w:spacing w:before="120" w:after="120" w:line="259" w:lineRule="auto"/>
        <w:rPr>
          <w:rFonts w:eastAsia="Aptos" w:cstheme="minorBidi"/>
          <w:sz w:val="22"/>
          <w:szCs w:val="22"/>
        </w:rPr>
      </w:pPr>
      <w:r w:rsidRPr="2E5680BA">
        <w:rPr>
          <w:rFonts w:eastAsia="Aptos" w:cstheme="minorBidi"/>
          <w:sz w:val="22"/>
          <w:szCs w:val="22"/>
        </w:rPr>
        <w:t>the justification provided for a proposed course closure by the Provider</w:t>
      </w:r>
    </w:p>
    <w:p w14:paraId="0A99BDA5" w14:textId="77777777" w:rsidR="00C42F4B" w:rsidRPr="00C42F4B" w:rsidRDefault="00C42F4B" w:rsidP="2E5680BA">
      <w:pPr>
        <w:pStyle w:val="ListParagraph"/>
        <w:numPr>
          <w:ilvl w:val="1"/>
          <w:numId w:val="3"/>
        </w:numPr>
        <w:spacing w:before="120" w:after="120" w:line="259" w:lineRule="auto"/>
        <w:rPr>
          <w:rFonts w:eastAsia="Aptos" w:cstheme="minorBidi"/>
          <w:sz w:val="22"/>
          <w:szCs w:val="22"/>
        </w:rPr>
      </w:pPr>
      <w:r w:rsidRPr="2E5680BA">
        <w:rPr>
          <w:rFonts w:eastAsia="Aptos" w:cstheme="minorBidi"/>
          <w:sz w:val="22"/>
          <w:szCs w:val="22"/>
        </w:rPr>
        <w:t>whether the course prepares students for entry to any occupation that is experiencing a Skills Shortage</w:t>
      </w:r>
    </w:p>
    <w:p w14:paraId="470D1E22" w14:textId="77777777" w:rsidR="00C42F4B" w:rsidRPr="00C42F4B" w:rsidRDefault="00C42F4B" w:rsidP="2E5680BA">
      <w:pPr>
        <w:pStyle w:val="ListParagraph"/>
        <w:numPr>
          <w:ilvl w:val="1"/>
          <w:numId w:val="3"/>
        </w:numPr>
        <w:spacing w:after="120"/>
        <w:ind w:left="1134" w:hanging="708"/>
        <w:contextualSpacing w:val="0"/>
        <w:rPr>
          <w:rFonts w:eastAsia="Aptos" w:cstheme="minorBidi"/>
          <w:sz w:val="22"/>
          <w:szCs w:val="22"/>
        </w:rPr>
      </w:pPr>
      <w:r w:rsidRPr="2E5680BA">
        <w:rPr>
          <w:rFonts w:eastAsia="Aptos" w:cstheme="minorBidi"/>
          <w:sz w:val="22"/>
          <w:szCs w:val="22"/>
        </w:rPr>
        <w:t xml:space="preserve">whether closure of the course is likely to create a Skills Shortage in an occupation </w:t>
      </w:r>
    </w:p>
    <w:p w14:paraId="5D49EB39" w14:textId="77777777" w:rsidR="00C42F4B" w:rsidRPr="00C42F4B" w:rsidRDefault="00C42F4B" w:rsidP="2E5680BA">
      <w:pPr>
        <w:pStyle w:val="ListParagraph"/>
        <w:numPr>
          <w:ilvl w:val="1"/>
          <w:numId w:val="3"/>
        </w:numPr>
        <w:spacing w:after="120"/>
        <w:ind w:left="1134" w:hanging="708"/>
        <w:contextualSpacing w:val="0"/>
        <w:rPr>
          <w:rFonts w:eastAsia="Aptos" w:cstheme="minorBidi"/>
          <w:sz w:val="22"/>
          <w:szCs w:val="22"/>
        </w:rPr>
      </w:pPr>
      <w:r w:rsidRPr="2E5680BA">
        <w:rPr>
          <w:rFonts w:eastAsia="Aptos" w:cstheme="minorBidi"/>
          <w:sz w:val="22"/>
          <w:szCs w:val="22"/>
        </w:rPr>
        <w:t>whether the course is a specialised course directed at the regional economy, and what impact closing the course may have on the skills base of that regional economy</w:t>
      </w:r>
    </w:p>
    <w:p w14:paraId="77D1C09F" w14:textId="77777777" w:rsidR="00C42F4B" w:rsidRPr="00C42F4B" w:rsidRDefault="00C42F4B" w:rsidP="2E5680BA">
      <w:pPr>
        <w:pStyle w:val="ListParagraph"/>
        <w:numPr>
          <w:ilvl w:val="1"/>
          <w:numId w:val="3"/>
        </w:numPr>
        <w:spacing w:after="120"/>
        <w:ind w:left="1134" w:hanging="708"/>
        <w:contextualSpacing w:val="0"/>
        <w:rPr>
          <w:rFonts w:eastAsia="Aptos" w:cstheme="minorBidi"/>
          <w:sz w:val="22"/>
          <w:szCs w:val="22"/>
        </w:rPr>
      </w:pPr>
      <w:r w:rsidRPr="2E5680BA">
        <w:rPr>
          <w:rFonts w:eastAsia="Aptos" w:cstheme="minorBidi"/>
          <w:sz w:val="22"/>
          <w:szCs w:val="22"/>
        </w:rPr>
        <w:t>the assistance provided by the Commonwealth to the Provider to explore options to retain the course, including through cooperation with another provider or the movement of Commonwealth supported places to another provider (where applicable), and</w:t>
      </w:r>
    </w:p>
    <w:p w14:paraId="44D78893" w14:textId="77777777" w:rsidR="00C42F4B" w:rsidRPr="00C42F4B" w:rsidRDefault="00C42F4B" w:rsidP="2E5680BA">
      <w:pPr>
        <w:pStyle w:val="ListParagraph"/>
        <w:numPr>
          <w:ilvl w:val="1"/>
          <w:numId w:val="3"/>
        </w:numPr>
        <w:spacing w:after="120"/>
        <w:ind w:left="1134" w:hanging="708"/>
        <w:contextualSpacing w:val="0"/>
        <w:rPr>
          <w:rFonts w:eastAsia="Aptos" w:cstheme="minorBidi"/>
          <w:sz w:val="22"/>
          <w:szCs w:val="22"/>
        </w:rPr>
      </w:pPr>
      <w:r w:rsidRPr="2E5680BA">
        <w:rPr>
          <w:rFonts w:eastAsia="Aptos" w:cstheme="minorBidi"/>
          <w:sz w:val="22"/>
          <w:szCs w:val="22"/>
        </w:rPr>
        <w:t>other relevant factors.</w:t>
      </w:r>
    </w:p>
    <w:p w14:paraId="2CAAC14B" w14:textId="6B9B7BFF" w:rsidR="00604740" w:rsidRPr="00604740" w:rsidRDefault="00C42F4B" w:rsidP="00604740">
      <w:pPr>
        <w:pStyle w:val="ListParagraph"/>
        <w:keepNext/>
        <w:keepLines/>
        <w:widowControl w:val="0"/>
        <w:numPr>
          <w:ilvl w:val="0"/>
          <w:numId w:val="3"/>
        </w:numPr>
        <w:tabs>
          <w:tab w:val="left" w:pos="8222"/>
        </w:tabs>
        <w:spacing w:before="120" w:after="120"/>
        <w:ind w:left="426" w:hanging="426"/>
        <w:contextualSpacing w:val="0"/>
        <w:rPr>
          <w:rFonts w:eastAsia="Aptos" w:cstheme="minorBidi"/>
          <w:sz w:val="22"/>
          <w:szCs w:val="22"/>
        </w:rPr>
      </w:pPr>
      <w:r w:rsidRPr="2E5680BA">
        <w:rPr>
          <w:rFonts w:eastAsia="Aptos" w:cstheme="minorBidi"/>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2E5680BA">
        <w:rPr>
          <w:rFonts w:eastAsia="Aptos" w:cstheme="minorBidi"/>
          <w:sz w:val="22"/>
          <w:szCs w:val="22"/>
        </w:rPr>
        <w:t>with regard to</w:t>
      </w:r>
      <w:proofErr w:type="gramEnd"/>
      <w:r w:rsidRPr="2E5680BA">
        <w:rPr>
          <w:rFonts w:eastAsia="Aptos" w:cstheme="minorBidi"/>
          <w:sz w:val="22"/>
          <w:szCs w:val="22"/>
        </w:rPr>
        <w:t xml:space="preserve"> the Provider’s overall financial status.</w:t>
      </w:r>
    </w:p>
    <w:p w14:paraId="2326F56C" w14:textId="77777777" w:rsidR="00604740" w:rsidRDefault="00604740" w:rsidP="00954B3F">
      <w:pPr>
        <w:widowControl w:val="0"/>
        <w:tabs>
          <w:tab w:val="left" w:pos="284"/>
          <w:tab w:val="left" w:pos="8222"/>
        </w:tabs>
        <w:spacing w:before="120" w:after="120"/>
        <w:rPr>
          <w:rFonts w:ascii="Calibri" w:hAnsi="Calibri" w:cs="Arial"/>
          <w:bCs/>
          <w:i/>
          <w:sz w:val="22"/>
          <w:szCs w:val="22"/>
        </w:rPr>
      </w:pPr>
    </w:p>
    <w:p w14:paraId="0F7378DC" w14:textId="46F0E8F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lastRenderedPageBreak/>
        <w:t>Applicable law and jurisdiction</w:t>
      </w:r>
    </w:p>
    <w:p w14:paraId="5BF039F5" w14:textId="4B81FC7E" w:rsidR="005A7163" w:rsidRPr="003337FC" w:rsidRDefault="3EBB0BA7" w:rsidP="00E169F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190F4B" w:rsidRDefault="3EBB0BA7" w:rsidP="00E169F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63CE096" w14:textId="34C03E04" w:rsidR="00190F4B" w:rsidRPr="00A93DF5" w:rsidRDefault="00190F4B" w:rsidP="00190F4B">
      <w:pPr>
        <w:keepNext/>
        <w:keepLines/>
        <w:widowControl w:val="0"/>
        <w:tabs>
          <w:tab w:val="left" w:pos="567"/>
          <w:tab w:val="left" w:pos="8222"/>
        </w:tabs>
        <w:spacing w:before="120" w:after="120"/>
        <w:rPr>
          <w:rFonts w:ascii="Calibri" w:hAnsi="Calibri" w:cs="Arial"/>
          <w:i/>
          <w:iCs/>
          <w:sz w:val="22"/>
          <w:szCs w:val="22"/>
        </w:rPr>
      </w:pPr>
      <w:r w:rsidRPr="00A93DF5">
        <w:rPr>
          <w:rFonts w:ascii="Calibri" w:hAnsi="Calibri" w:cs="Arial"/>
          <w:i/>
          <w:iCs/>
          <w:sz w:val="22"/>
          <w:szCs w:val="22"/>
        </w:rPr>
        <w:t>Entire agreement, variation and severance</w:t>
      </w:r>
    </w:p>
    <w:p w14:paraId="6E97C193" w14:textId="631A62F4" w:rsidR="00190F4B" w:rsidRPr="00190F4B" w:rsidRDefault="00190F4B" w:rsidP="00A93DF5">
      <w:pPr>
        <w:widowControl w:val="0"/>
        <w:numPr>
          <w:ilvl w:val="0"/>
          <w:numId w:val="3"/>
        </w:numPr>
        <w:tabs>
          <w:tab w:val="left" w:pos="567"/>
          <w:tab w:val="left" w:pos="8222"/>
        </w:tabs>
        <w:spacing w:before="120" w:after="120"/>
        <w:rPr>
          <w:rFonts w:ascii="Calibri" w:hAnsi="Calibri" w:cs="Arial"/>
          <w:sz w:val="22"/>
          <w:szCs w:val="22"/>
        </w:rPr>
      </w:pPr>
      <w:r w:rsidRPr="00190F4B">
        <w:rPr>
          <w:rFonts w:ascii="Calibri" w:hAnsi="Calibri" w:cs="Arial"/>
          <w:sz w:val="22"/>
          <w:szCs w:val="22"/>
        </w:rPr>
        <w:t>This agreement</w:t>
      </w:r>
      <w:r w:rsidRPr="00A93DF5">
        <w:rPr>
          <w:rFonts w:ascii="Calibri" w:hAnsi="Calibri" w:cs="Arial"/>
          <w:sz w:val="22"/>
          <w:szCs w:val="22"/>
        </w:rPr>
        <w:t xml:space="preserve"> </w:t>
      </w:r>
      <w:r w:rsidRPr="00190F4B">
        <w:rPr>
          <w:rFonts w:ascii="Calibri" w:hAnsi="Calibri" w:cs="Arial"/>
          <w:sz w:val="22"/>
          <w:szCs w:val="22"/>
        </w:rPr>
        <w:t>and HESA record the entire agreement between the parties in relation to its subject matter. Any previous agreement covering the relevant Grant Years is terminated and replaced by this agreement on the date this agreement is made.</w:t>
      </w:r>
    </w:p>
    <w:p w14:paraId="79ED8310" w14:textId="5DE22CCE" w:rsidR="00190F4B" w:rsidRDefault="00190F4B" w:rsidP="00190F4B">
      <w:pPr>
        <w:widowControl w:val="0"/>
        <w:numPr>
          <w:ilvl w:val="0"/>
          <w:numId w:val="3"/>
        </w:numPr>
        <w:tabs>
          <w:tab w:val="left" w:pos="567"/>
          <w:tab w:val="left" w:pos="8222"/>
        </w:tabs>
        <w:spacing w:before="120" w:after="120"/>
        <w:rPr>
          <w:rFonts w:ascii="Calibri" w:hAnsi="Calibri" w:cs="Arial"/>
          <w:sz w:val="22"/>
          <w:szCs w:val="22"/>
        </w:rPr>
      </w:pPr>
      <w:r w:rsidRPr="00190F4B">
        <w:rPr>
          <w:rFonts w:ascii="Calibri" w:hAnsi="Calibri" w:cs="Arial"/>
          <w:sz w:val="22"/>
          <w:szCs w:val="22"/>
        </w:rPr>
        <w:t xml:space="preserve">Except for </w:t>
      </w:r>
      <w:r w:rsidR="00DF00B6">
        <w:rPr>
          <w:rFonts w:ascii="Calibri" w:hAnsi="Calibri" w:cs="Arial"/>
          <w:sz w:val="22"/>
          <w:szCs w:val="22"/>
        </w:rPr>
        <w:t xml:space="preserve">any variation that the Commonwealth can unilaterally make before the Provider becomes a Table A provider, and any </w:t>
      </w:r>
      <w:r w:rsidRPr="00190F4B">
        <w:rPr>
          <w:rFonts w:ascii="Calibri" w:hAnsi="Calibri" w:cs="Arial"/>
          <w:sz w:val="22"/>
          <w:szCs w:val="22"/>
        </w:rPr>
        <w:t>action the Commonwealth is expressly authorised or required to take elsewhere in this agreement or HESA, no variation of this agreement is binding unless it is agreed in writing and signed by the parties</w:t>
      </w:r>
      <w:r>
        <w:rPr>
          <w:rFonts w:ascii="Calibri" w:hAnsi="Calibri" w:cs="Arial"/>
          <w:sz w:val="22"/>
          <w:szCs w:val="22"/>
        </w:rPr>
        <w:t>.</w:t>
      </w:r>
    </w:p>
    <w:p w14:paraId="1D3AC0EC" w14:textId="46C9CE90" w:rsidR="00190F4B" w:rsidRPr="00A93DF5" w:rsidRDefault="00190F4B" w:rsidP="00A93DF5">
      <w:pPr>
        <w:widowControl w:val="0"/>
        <w:numPr>
          <w:ilvl w:val="0"/>
          <w:numId w:val="3"/>
        </w:numPr>
        <w:tabs>
          <w:tab w:val="left" w:pos="567"/>
          <w:tab w:val="left" w:pos="8222"/>
        </w:tabs>
        <w:spacing w:before="120" w:after="120"/>
        <w:rPr>
          <w:rFonts w:ascii="Calibri" w:hAnsi="Calibri" w:cs="Arial"/>
          <w:sz w:val="22"/>
          <w:szCs w:val="22"/>
        </w:rPr>
      </w:pPr>
      <w:r w:rsidRPr="00190F4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r>
        <w:rPr>
          <w:rFonts w:ascii="Calibri" w:hAnsi="Calibri" w:cs="Arial"/>
          <w:sz w:val="22"/>
          <w:szCs w:val="22"/>
        </w:rPr>
        <w:t>.</w:t>
      </w:r>
    </w:p>
    <w:p w14:paraId="20BB128A" w14:textId="77777777"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43C2FCEB" w14:textId="77777777" w:rsidR="005A7163" w:rsidRPr="003337FC" w:rsidRDefault="3EBB0BA7" w:rsidP="009B173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06531831" w:rsidR="005A7163" w:rsidRPr="003337FC" w:rsidRDefault="005A7163" w:rsidP="009B173E">
      <w:pPr>
        <w:keepNext/>
        <w:keepLines/>
        <w:widowControl w:val="0"/>
        <w:numPr>
          <w:ilvl w:val="1"/>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w:t>
      </w:r>
      <w:r w:rsidR="00E474EF">
        <w:rPr>
          <w:rFonts w:ascii="Calibri" w:hAnsi="Calibri" w:cs="Arial"/>
          <w:bCs/>
          <w:sz w:val="22"/>
          <w:szCs w:val="22"/>
        </w:rPr>
        <w:t>Policy, Payments and Data</w:t>
      </w:r>
      <w:r w:rsidRPr="003337FC">
        <w:rPr>
          <w:rFonts w:ascii="Calibri" w:hAnsi="Calibri" w:cs="Arial"/>
          <w:bCs/>
          <w:sz w:val="22"/>
          <w:szCs w:val="22"/>
        </w:rPr>
        <w:t xml:space="preserve">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3"/>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159B1DE5"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31D45506" w14:textId="77777777" w:rsidR="005D4B9D" w:rsidRDefault="005D4B9D" w:rsidP="00584AC0">
      <w:pPr>
        <w:pStyle w:val="sub-paraxChar"/>
        <w:numPr>
          <w:ilvl w:val="0"/>
          <w:numId w:val="0"/>
        </w:numPr>
        <w:ind w:left="1134"/>
        <w:rPr>
          <w:rFonts w:ascii="Calibri" w:hAnsi="Calibri" w:cs="Arial"/>
          <w:sz w:val="22"/>
          <w:szCs w:val="22"/>
        </w:rPr>
      </w:pPr>
      <w:r>
        <w:rPr>
          <w:rFonts w:ascii="Calibri" w:hAnsi="Calibri" w:cs="Arial"/>
          <w:bCs/>
          <w:sz w:val="22"/>
          <w:szCs w:val="22"/>
        </w:rPr>
        <w:t>Policy, Payments and Data</w:t>
      </w:r>
      <w:r w:rsidRPr="003337FC">
        <w:rPr>
          <w:rFonts w:ascii="Calibri" w:hAnsi="Calibri" w:cs="Arial"/>
          <w:bCs/>
          <w:sz w:val="22"/>
          <w:szCs w:val="22"/>
        </w:rPr>
        <w:t xml:space="preserve"> Division</w:t>
      </w:r>
      <w:r w:rsidRPr="003337FC">
        <w:rPr>
          <w:rFonts w:ascii="Calibri" w:hAnsi="Calibri" w:cs="Arial"/>
          <w:sz w:val="22"/>
          <w:szCs w:val="22"/>
        </w:rPr>
        <w:t xml:space="preserve"> </w:t>
      </w:r>
    </w:p>
    <w:p w14:paraId="71548238" w14:textId="68CD94DA"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8B4147"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GPO </w:t>
      </w:r>
      <w:r w:rsidRPr="008B4147">
        <w:rPr>
          <w:rFonts w:ascii="Calibri" w:hAnsi="Calibri" w:cs="Arial"/>
          <w:sz w:val="22"/>
          <w:szCs w:val="22"/>
        </w:rPr>
        <w:t>Box 9880</w:t>
      </w:r>
    </w:p>
    <w:p w14:paraId="744621D0" w14:textId="77777777" w:rsidR="005A7163" w:rsidRPr="008B4147" w:rsidRDefault="005A7163" w:rsidP="00584AC0">
      <w:pPr>
        <w:pStyle w:val="sub-paraxChar"/>
        <w:numPr>
          <w:ilvl w:val="0"/>
          <w:numId w:val="0"/>
        </w:numPr>
        <w:ind w:left="1134"/>
        <w:rPr>
          <w:rFonts w:ascii="Calibri" w:hAnsi="Calibri" w:cs="Arial"/>
          <w:sz w:val="22"/>
          <w:szCs w:val="22"/>
        </w:rPr>
      </w:pPr>
      <w:proofErr w:type="gramStart"/>
      <w:r w:rsidRPr="008B4147">
        <w:rPr>
          <w:rFonts w:ascii="Calibri" w:hAnsi="Calibri" w:cs="Arial"/>
          <w:sz w:val="22"/>
          <w:szCs w:val="22"/>
        </w:rPr>
        <w:t>CANBERRA  ACT</w:t>
      </w:r>
      <w:proofErr w:type="gramEnd"/>
      <w:r w:rsidRPr="008B4147">
        <w:rPr>
          <w:rFonts w:ascii="Calibri" w:hAnsi="Calibri" w:cs="Arial"/>
          <w:sz w:val="22"/>
          <w:szCs w:val="22"/>
        </w:rPr>
        <w:t xml:space="preserve">  2601</w:t>
      </w:r>
    </w:p>
    <w:p w14:paraId="418C0F97" w14:textId="680478F7" w:rsidR="005A7163" w:rsidRPr="005D4B9D" w:rsidRDefault="005A7163" w:rsidP="00584AC0">
      <w:pPr>
        <w:pStyle w:val="sub-paraxChar"/>
        <w:numPr>
          <w:ilvl w:val="0"/>
          <w:numId w:val="0"/>
        </w:numPr>
        <w:ind w:left="1134"/>
        <w:rPr>
          <w:rFonts w:ascii="Calibri" w:hAnsi="Calibri" w:cs="Arial"/>
          <w:sz w:val="22"/>
          <w:szCs w:val="22"/>
        </w:rPr>
      </w:pPr>
      <w:r w:rsidRPr="008B4147">
        <w:rPr>
          <w:rFonts w:ascii="Calibri" w:hAnsi="Calibri" w:cs="Arial"/>
          <w:sz w:val="22"/>
          <w:szCs w:val="22"/>
        </w:rPr>
        <w:t xml:space="preserve">Email: </w:t>
      </w:r>
      <w:hyperlink r:id="rId15" w:history="1">
        <w:r w:rsidRPr="005D4B9D">
          <w:rPr>
            <w:rStyle w:val="Hyperlink"/>
            <w:rFonts w:ascii="Calibri" w:hAnsi="Calibri" w:cs="Arial"/>
            <w:sz w:val="22"/>
            <w:szCs w:val="22"/>
          </w:rPr>
          <w:t>cgs@</w:t>
        </w:r>
        <w:r w:rsidR="00C87970" w:rsidRPr="005D4B9D">
          <w:rPr>
            <w:rStyle w:val="Hyperlink"/>
            <w:rFonts w:ascii="Calibri" w:hAnsi="Calibri" w:cs="Arial"/>
            <w:sz w:val="22"/>
            <w:szCs w:val="22"/>
          </w:rPr>
          <w:t>education</w:t>
        </w:r>
        <w:r w:rsidRPr="005D4B9D">
          <w:rPr>
            <w:rStyle w:val="Hyperlink"/>
            <w:rFonts w:ascii="Calibri" w:hAnsi="Calibri" w:cs="Arial"/>
            <w:sz w:val="22"/>
            <w:szCs w:val="22"/>
          </w:rPr>
          <w:t>.gov.au</w:t>
        </w:r>
      </w:hyperlink>
      <w:r w:rsidRPr="005D4B9D">
        <w:rPr>
          <w:rFonts w:ascii="Calibri" w:hAnsi="Calibri" w:cs="Arial"/>
          <w:sz w:val="22"/>
          <w:szCs w:val="22"/>
        </w:rPr>
        <w:t xml:space="preserve"> </w:t>
      </w:r>
    </w:p>
    <w:p w14:paraId="353EE468" w14:textId="77777777" w:rsidR="005A7163" w:rsidRPr="005D4B9D" w:rsidRDefault="005A7163" w:rsidP="00584AC0">
      <w:pPr>
        <w:pStyle w:val="sub-paraxChar"/>
        <w:numPr>
          <w:ilvl w:val="0"/>
          <w:numId w:val="0"/>
        </w:numPr>
        <w:spacing w:before="120" w:after="120"/>
        <w:ind w:left="1067" w:hanging="567"/>
        <w:rPr>
          <w:rFonts w:ascii="Calibri" w:hAnsi="Calibri" w:cs="Arial"/>
          <w:sz w:val="22"/>
          <w:szCs w:val="22"/>
        </w:rPr>
      </w:pPr>
      <w:r w:rsidRPr="005D4B9D">
        <w:rPr>
          <w:rFonts w:ascii="Calibri" w:hAnsi="Calibri" w:cs="Arial"/>
          <w:sz w:val="22"/>
          <w:szCs w:val="22"/>
        </w:rPr>
        <w:t xml:space="preserve">The address for notices to the </w:t>
      </w:r>
      <w:r w:rsidRPr="005D4B9D">
        <w:rPr>
          <w:rFonts w:ascii="Calibri" w:hAnsi="Calibri" w:cs="Arial"/>
          <w:noProof/>
          <w:sz w:val="22"/>
          <w:szCs w:val="22"/>
        </w:rPr>
        <w:t>Provider</w:t>
      </w:r>
      <w:r w:rsidRPr="005D4B9D">
        <w:rPr>
          <w:rFonts w:ascii="Calibri" w:hAnsi="Calibri" w:cs="Arial"/>
          <w:sz w:val="22"/>
          <w:szCs w:val="22"/>
        </w:rPr>
        <w:t xml:space="preserve"> is:</w:t>
      </w:r>
    </w:p>
    <w:p w14:paraId="2C69DAA9" w14:textId="77777777" w:rsidR="00997693" w:rsidRDefault="00997693" w:rsidP="00997693">
      <w:pPr>
        <w:pStyle w:val="sub-paraxChar"/>
        <w:numPr>
          <w:ilvl w:val="0"/>
          <w:numId w:val="0"/>
        </w:numPr>
        <w:ind w:left="1134"/>
        <w:rPr>
          <w:rFonts w:ascii="Calibri" w:hAnsi="Calibri" w:cs="Arial"/>
          <w:noProof/>
          <w:sz w:val="22"/>
          <w:szCs w:val="22"/>
        </w:rPr>
      </w:pPr>
      <w:r w:rsidRPr="6439A29D">
        <w:rPr>
          <w:rFonts w:ascii="Calibri" w:hAnsi="Calibri" w:cs="Arial"/>
          <w:noProof/>
          <w:sz w:val="22"/>
          <w:szCs w:val="22"/>
        </w:rPr>
        <w:t>Adelaide University</w:t>
      </w:r>
    </w:p>
    <w:p w14:paraId="73F6495A" w14:textId="77777777" w:rsidR="00997693" w:rsidRPr="008B4147" w:rsidRDefault="00997693" w:rsidP="00997693">
      <w:pPr>
        <w:pStyle w:val="sub-paraxChar"/>
        <w:numPr>
          <w:ilvl w:val="0"/>
          <w:numId w:val="0"/>
        </w:numPr>
        <w:ind w:left="1134"/>
        <w:rPr>
          <w:rFonts w:ascii="Calibri" w:hAnsi="Calibri" w:cs="Arial"/>
          <w:sz w:val="22"/>
          <w:szCs w:val="22"/>
        </w:rPr>
      </w:pPr>
      <w:r>
        <w:rPr>
          <w:rFonts w:ascii="Calibri" w:hAnsi="Calibri" w:cs="Arial"/>
          <w:noProof/>
          <w:sz w:val="22"/>
          <w:szCs w:val="22"/>
        </w:rPr>
        <w:t>ADELAIDE SA 5005</w:t>
      </w:r>
      <w:r>
        <w:rPr>
          <w:rFonts w:ascii="Calibri" w:hAnsi="Calibri" w:cs="Arial"/>
          <w:noProof/>
          <w:sz w:val="22"/>
          <w:szCs w:val="22"/>
        </w:rPr>
        <w:br/>
        <w:t xml:space="preserve">AUSTRALIA </w:t>
      </w:r>
    </w:p>
    <w:p w14:paraId="73AEA943" w14:textId="6F926FBC" w:rsidR="005A7163" w:rsidRPr="008B4147" w:rsidRDefault="3EBB0BA7" w:rsidP="009B173E">
      <w:pPr>
        <w:keepNext/>
        <w:keepLines/>
        <w:widowControl w:val="0"/>
        <w:numPr>
          <w:ilvl w:val="0"/>
          <w:numId w:val="3"/>
        </w:numPr>
        <w:tabs>
          <w:tab w:val="left" w:pos="567"/>
          <w:tab w:val="left" w:pos="8222"/>
        </w:tabs>
        <w:spacing w:before="120" w:after="120"/>
        <w:rPr>
          <w:rFonts w:ascii="Calibri" w:hAnsi="Calibri" w:cs="Arial"/>
          <w:bCs/>
          <w:sz w:val="22"/>
          <w:szCs w:val="22"/>
        </w:rPr>
      </w:pPr>
      <w:r w:rsidRPr="008B4147">
        <w:rPr>
          <w:rFonts w:ascii="Calibri" w:hAnsi="Calibri" w:cs="Arial"/>
          <w:sz w:val="22"/>
          <w:szCs w:val="22"/>
        </w:rPr>
        <w:t xml:space="preserve">A notice given under clause </w:t>
      </w:r>
      <w:r w:rsidR="007D72AA" w:rsidRPr="008B4147">
        <w:rPr>
          <w:rFonts w:ascii="Calibri" w:hAnsi="Calibri" w:cs="Arial"/>
          <w:bCs/>
          <w:sz w:val="22"/>
          <w:szCs w:val="22"/>
        </w:rPr>
        <w:t>3</w:t>
      </w:r>
      <w:r w:rsidR="00A93DF5">
        <w:rPr>
          <w:rFonts w:ascii="Calibri" w:hAnsi="Calibri" w:cs="Arial"/>
          <w:bCs/>
          <w:sz w:val="22"/>
          <w:szCs w:val="22"/>
        </w:rPr>
        <w:t>6</w:t>
      </w:r>
      <w:r w:rsidRPr="008B4147">
        <w:rPr>
          <w:rFonts w:ascii="Calibri" w:hAnsi="Calibri" w:cs="Arial"/>
          <w:sz w:val="22"/>
          <w:szCs w:val="22"/>
        </w:rPr>
        <w:t xml:space="preserve"> is taken to be received:</w:t>
      </w:r>
    </w:p>
    <w:p w14:paraId="0EA05DE6" w14:textId="77777777" w:rsidR="005A7163" w:rsidRPr="003337FC" w:rsidRDefault="005A7163" w:rsidP="009B173E">
      <w:pPr>
        <w:keepNext/>
        <w:keepLines/>
        <w:widowControl w:val="0"/>
        <w:numPr>
          <w:ilvl w:val="1"/>
          <w:numId w:val="3"/>
        </w:numPr>
        <w:tabs>
          <w:tab w:val="left" w:pos="567"/>
          <w:tab w:val="left" w:pos="8222"/>
        </w:tabs>
        <w:spacing w:before="120" w:after="120"/>
        <w:rPr>
          <w:rFonts w:ascii="Calibri" w:hAnsi="Calibri" w:cs="Arial"/>
          <w:bCs/>
          <w:sz w:val="22"/>
          <w:szCs w:val="22"/>
        </w:rPr>
      </w:pPr>
      <w:r w:rsidRPr="008B4147">
        <w:rPr>
          <w:rFonts w:ascii="Calibri" w:hAnsi="Calibri" w:cs="Arial"/>
          <w:bCs/>
          <w:sz w:val="22"/>
          <w:szCs w:val="22"/>
        </w:rPr>
        <w:t>if hand delivered</w:t>
      </w:r>
      <w:r w:rsidRPr="003337FC">
        <w:rPr>
          <w:rFonts w:ascii="Calibri" w:hAnsi="Calibri" w:cs="Arial"/>
          <w:bCs/>
          <w:sz w:val="22"/>
          <w:szCs w:val="22"/>
        </w:rPr>
        <w:t xml:space="preserve">, on </w:t>
      </w:r>
      <w:proofErr w:type="gramStart"/>
      <w:r w:rsidRPr="003337FC">
        <w:rPr>
          <w:rFonts w:ascii="Calibri" w:hAnsi="Calibri" w:cs="Arial"/>
          <w:bCs/>
          <w:sz w:val="22"/>
          <w:szCs w:val="22"/>
        </w:rPr>
        <w:t>delivery;</w:t>
      </w:r>
      <w:proofErr w:type="gramEnd"/>
    </w:p>
    <w:p w14:paraId="393F07AA" w14:textId="77777777" w:rsidR="005A7163" w:rsidRPr="003337FC" w:rsidRDefault="005A7163" w:rsidP="009B173E">
      <w:pPr>
        <w:keepNext/>
        <w:keepLines/>
        <w:widowControl w:val="0"/>
        <w:numPr>
          <w:ilvl w:val="1"/>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9B173E">
      <w:pPr>
        <w:keepNext/>
        <w:keepLines/>
        <w:widowControl w:val="0"/>
        <w:numPr>
          <w:ilvl w:val="1"/>
          <w:numId w:val="3"/>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lastRenderedPageBreak/>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r w:rsidR="00940C8B">
        <w:rPr>
          <w:rFonts w:ascii="Calibri" w:hAnsi="Calibri"/>
          <w:bCs/>
          <w:sz w:val="22"/>
          <w:szCs w:val="22"/>
        </w:rPr>
        <w:t>;</w:t>
      </w:r>
      <w:proofErr w:type="gramEnd"/>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c</w:t>
      </w:r>
      <w:r w:rsidRPr="003337FC">
        <w:rPr>
          <w:rFonts w:ascii="Calibri" w:hAnsi="Calibri"/>
          <w:b/>
          <w:sz w:val="22"/>
          <w:szCs w:val="22"/>
        </w:rPr>
        <w:t>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emand</w:t>
      </w:r>
      <w:proofErr w:type="gramEnd"/>
      <w:r w:rsidRPr="003337FC">
        <w:rPr>
          <w:rFonts w:ascii="Calibri" w:hAnsi="Calibri"/>
          <w:b/>
          <w:sz w:val="22"/>
          <w:szCs w:val="22"/>
        </w:rPr>
        <w:t xml:space="preserve"> driven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esignated</w:t>
      </w:r>
      <w:proofErr w:type="gramEnd"/>
      <w:r w:rsidRPr="003337FC">
        <w:rPr>
          <w:rFonts w:ascii="Calibri" w:hAnsi="Calibri"/>
          <w:b/>
          <w:sz w:val="22"/>
          <w:szCs w:val="22"/>
        </w:rPr>
        <w:t xml:space="preserve">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09212890" w14:textId="0BA7DF53" w:rsidR="00604A74" w:rsidRDefault="00604A74" w:rsidP="00954B3F">
      <w:pPr>
        <w:pStyle w:val="Interpretation"/>
        <w:ind w:left="426"/>
        <w:rPr>
          <w:rFonts w:ascii="Calibri" w:hAnsi="Calibri"/>
          <w:bCs/>
          <w:sz w:val="22"/>
          <w:szCs w:val="22"/>
        </w:rPr>
      </w:pPr>
      <w:bookmarkStart w:id="9"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9"/>
      <w:proofErr w:type="gramEnd"/>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proofErr w:type="gramStart"/>
      <w:r w:rsidR="00810F00" w:rsidRPr="003337FC">
        <w:rPr>
          <w:rFonts w:ascii="Calibri" w:hAnsi="Calibri"/>
          <w:b/>
          <w:sz w:val="22"/>
          <w:szCs w:val="22"/>
        </w:rPr>
        <w:t>f</w:t>
      </w:r>
      <w:r w:rsidRPr="003337FC">
        <w:rPr>
          <w:rFonts w:ascii="Calibri" w:hAnsi="Calibri"/>
          <w:b/>
          <w:sz w:val="22"/>
          <w:szCs w:val="22"/>
        </w:rPr>
        <w:t>unding</w:t>
      </w:r>
      <w:proofErr w:type="gramEnd"/>
      <w:r w:rsidRPr="003337FC">
        <w:rPr>
          <w:rFonts w:ascii="Calibri" w:hAnsi="Calibri"/>
          <w:b/>
          <w:sz w:val="22"/>
          <w:szCs w:val="22"/>
        </w:rPr>
        <w:t xml:space="preserve"> clusters’ </w:t>
      </w:r>
      <w:r w:rsidRPr="003337FC">
        <w:rPr>
          <w:rFonts w:ascii="Calibri" w:hAnsi="Calibri"/>
          <w:sz w:val="22"/>
          <w:szCs w:val="22"/>
        </w:rPr>
        <w:t xml:space="preserve">has the same meaning as set out in subclause 1(1) of Schedule 1 of </w:t>
      </w:r>
      <w:proofErr w:type="gramStart"/>
      <w:r w:rsidRPr="003337FC">
        <w:rPr>
          <w:rFonts w:ascii="Calibri" w:hAnsi="Calibri"/>
          <w:sz w:val="22"/>
          <w:szCs w:val="22"/>
        </w:rPr>
        <w:t>HESA;</w:t>
      </w:r>
      <w:proofErr w:type="gramEnd"/>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proofErr w:type="gramStart"/>
      <w:r w:rsidR="00810F00" w:rsidRPr="003337FC">
        <w:rPr>
          <w:rFonts w:ascii="Calibri" w:hAnsi="Calibri" w:cs="Arial"/>
          <w:b/>
          <w:sz w:val="22"/>
          <w:szCs w:val="22"/>
        </w:rPr>
        <w:t>h</w:t>
      </w:r>
      <w:r w:rsidRPr="003337FC">
        <w:rPr>
          <w:rFonts w:ascii="Calibri" w:hAnsi="Calibri" w:cs="Arial"/>
          <w:b/>
          <w:sz w:val="22"/>
          <w:szCs w:val="22"/>
        </w:rPr>
        <w:t>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 xml:space="preserve">has the same meaning as in clause 1 of Schedule 1 of </w:t>
      </w:r>
      <w:proofErr w:type="gramStart"/>
      <w:r w:rsidRPr="003337FC">
        <w:rPr>
          <w:rFonts w:ascii="Calibri" w:hAnsi="Calibri" w:cs="Arial"/>
          <w:sz w:val="22"/>
          <w:szCs w:val="22"/>
        </w:rPr>
        <w:t>HESA;</w:t>
      </w:r>
      <w:proofErr w:type="gramEnd"/>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m</w:t>
      </w:r>
      <w:r w:rsidRPr="003337FC">
        <w:rPr>
          <w:rFonts w:ascii="Calibri" w:hAnsi="Calibri"/>
          <w:b/>
          <w:sz w:val="22"/>
          <w:szCs w:val="22"/>
        </w:rPr>
        <w:t>aximum</w:t>
      </w:r>
      <w:proofErr w:type="gramEnd"/>
      <w:r w:rsidRPr="003337FC">
        <w:rPr>
          <w:rFonts w:ascii="Calibri" w:hAnsi="Calibri"/>
          <w:b/>
          <w:sz w:val="22"/>
          <w:szCs w:val="22"/>
        </w:rPr>
        <w:t xml:space="preserve"> basic grant amount’ or ‘MBGA’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10" w:name="_Hlk120282562"/>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0"/>
      <w:proofErr w:type="gramEnd"/>
    </w:p>
    <w:p w14:paraId="4EBC2603" w14:textId="54492053" w:rsidR="005A7163" w:rsidRPr="003337FC" w:rsidRDefault="005A7163" w:rsidP="00E35C11">
      <w:pPr>
        <w:spacing w:after="120"/>
        <w:ind w:left="426"/>
      </w:pPr>
      <w:r w:rsidRPr="003337FC">
        <w:rPr>
          <w:rFonts w:ascii="Calibri" w:hAnsi="Calibri" w:cs="Arial"/>
          <w:b/>
          <w:sz w:val="22"/>
          <w:szCs w:val="22"/>
        </w:rPr>
        <w:t>‘</w:t>
      </w:r>
      <w:proofErr w:type="gramStart"/>
      <w:r w:rsidR="00810F00" w:rsidRPr="003337FC">
        <w:rPr>
          <w:rFonts w:ascii="Calibri" w:hAnsi="Calibri" w:cs="Arial"/>
          <w:b/>
          <w:sz w:val="22"/>
          <w:szCs w:val="22"/>
        </w:rPr>
        <w:t>n</w:t>
      </w:r>
      <w:r w:rsidRPr="003337FC">
        <w:rPr>
          <w:rFonts w:ascii="Calibri" w:hAnsi="Calibri" w:cs="Arial"/>
          <w:b/>
          <w:sz w:val="22"/>
          <w:szCs w:val="22"/>
        </w:rPr>
        <w:t>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r w:rsidRPr="003337FC">
        <w:rPr>
          <w:rFonts w:ascii="Calibri" w:hAnsi="Calibri" w:cs="Arial"/>
          <w:sz w:val="22"/>
          <w:szCs w:val="22"/>
        </w:rPr>
        <w:t>;</w:t>
      </w:r>
      <w:proofErr w:type="gramEnd"/>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35E37924" w14:textId="0F2EFA57" w:rsidR="005A7163" w:rsidRDefault="005A7163" w:rsidP="00E35C11">
      <w:pPr>
        <w:spacing w:after="120"/>
        <w:ind w:left="426"/>
      </w:pPr>
      <w:r w:rsidRPr="003337FC">
        <w:rPr>
          <w:rFonts w:ascii="Calibri" w:hAnsi="Calibri"/>
          <w:b/>
          <w:sz w:val="22"/>
          <w:szCs w:val="22"/>
        </w:rPr>
        <w:t>‘</w:t>
      </w:r>
      <w:proofErr w:type="gramStart"/>
      <w:r w:rsidR="00810F00" w:rsidRPr="003337FC">
        <w:rPr>
          <w:rFonts w:ascii="Calibri" w:hAnsi="Calibri"/>
          <w:b/>
          <w:sz w:val="22"/>
          <w:szCs w:val="22"/>
        </w:rPr>
        <w:t>t</w:t>
      </w:r>
      <w:r w:rsidRPr="003337FC">
        <w:rPr>
          <w:rFonts w:ascii="Calibri" w:hAnsi="Calibri"/>
          <w:b/>
          <w:sz w:val="22"/>
          <w:szCs w:val="22"/>
        </w:rPr>
        <w: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lastRenderedPageBreak/>
        <w:t>In this agreement, unless the contrary intention appears:</w:t>
      </w:r>
    </w:p>
    <w:p w14:paraId="3764CA1A" w14:textId="77777777" w:rsidR="00E74C58" w:rsidRPr="003337FC" w:rsidRDefault="00E74C58" w:rsidP="003E776A">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30AA24BB" w14:textId="77777777" w:rsidR="00E74C58" w:rsidRPr="003337FC" w:rsidRDefault="00E74C58" w:rsidP="003E776A">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0A4FF93F" w14:textId="77777777" w:rsidR="00E74C58" w:rsidRPr="003337FC" w:rsidRDefault="00E74C58" w:rsidP="003E776A">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54F5A12B" w14:textId="77777777" w:rsidR="00E74C58" w:rsidRPr="003337FC" w:rsidRDefault="00E74C58" w:rsidP="003E776A">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6E34BFEA" w14:textId="77777777" w:rsidR="00E74C58" w:rsidRPr="003337FC" w:rsidRDefault="00E74C58" w:rsidP="003E776A">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78B37747" w14:textId="77777777" w:rsidR="00E74C58" w:rsidRPr="003337FC" w:rsidRDefault="00E74C58" w:rsidP="003E776A">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548D7E21" w:rsidR="00175816" w:rsidRDefault="00175816">
      <w:r>
        <w:br w:type="page"/>
      </w:r>
    </w:p>
    <w:tbl>
      <w:tblPr>
        <w:tblW w:w="9780" w:type="dxa"/>
        <w:tblLook w:val="04A0" w:firstRow="1" w:lastRow="0" w:firstColumn="1" w:lastColumn="0" w:noHBand="0" w:noVBand="1"/>
      </w:tblPr>
      <w:tblGrid>
        <w:gridCol w:w="4660"/>
        <w:gridCol w:w="460"/>
        <w:gridCol w:w="4660"/>
      </w:tblGrid>
      <w:tr w:rsidR="00AF797C" w:rsidRPr="00AF797C" w14:paraId="30823E45" w14:textId="77777777" w:rsidTr="2E5680BA">
        <w:trPr>
          <w:trHeight w:val="1644"/>
        </w:trPr>
        <w:tc>
          <w:tcPr>
            <w:tcW w:w="4660" w:type="dxa"/>
            <w:tcBorders>
              <w:bottom w:val="single" w:sz="12" w:space="0" w:color="auto"/>
            </w:tcBorders>
            <w:hideMark/>
          </w:tcPr>
          <w:p w14:paraId="3E39DE34" w14:textId="77777777" w:rsidR="00AF797C" w:rsidRPr="00AF797C" w:rsidRDefault="00AF797C" w:rsidP="0034651D">
            <w:pPr>
              <w:rPr>
                <w:rFonts w:ascii="Calibri" w:eastAsia="Times New Roman" w:hAnsi="Calibri" w:cs="Calibri"/>
                <w:b/>
                <w:bCs/>
                <w:lang w:eastAsia="en-AU"/>
              </w:rPr>
            </w:pPr>
            <w:r w:rsidRPr="00AF797C">
              <w:rPr>
                <w:rFonts w:ascii="Calibri" w:eastAsia="Times New Roman" w:hAnsi="Calibri" w:cs="Calibri"/>
                <w:b/>
                <w:bCs/>
                <w:lang w:eastAsia="en-AU"/>
              </w:rPr>
              <w:lastRenderedPageBreak/>
              <w:t>SIGNED for and on behalf of</w:t>
            </w:r>
            <w:r w:rsidRPr="00AF797C">
              <w:rPr>
                <w:rFonts w:ascii="Calibri" w:eastAsia="Times New Roman" w:hAnsi="Calibri" w:cs="Calibri"/>
                <w:b/>
                <w:bCs/>
                <w:lang w:eastAsia="en-AU"/>
              </w:rPr>
              <w:br/>
              <w:t>THE COMMONWEALTH OF AUSTRALIA</w:t>
            </w:r>
            <w:r w:rsidRPr="00AF797C">
              <w:rPr>
                <w:rFonts w:ascii="Calibri" w:eastAsia="Times New Roman" w:hAnsi="Calibri" w:cs="Calibri"/>
                <w:b/>
                <w:bCs/>
                <w:lang w:eastAsia="en-AU"/>
              </w:rPr>
              <w:br/>
              <w:t>By</w:t>
            </w:r>
            <w:r w:rsidRPr="00AF797C">
              <w:rPr>
                <w:rFonts w:ascii="Calibri" w:eastAsia="Times New Roman" w:hAnsi="Calibri" w:cs="Calibri"/>
                <w:b/>
                <w:bCs/>
                <w:lang w:eastAsia="en-AU"/>
              </w:rPr>
              <w:br/>
            </w:r>
            <w:r w:rsidRPr="00AF797C">
              <w:rPr>
                <w:rFonts w:ascii="Calibri" w:eastAsia="Times New Roman" w:hAnsi="Calibri" w:cs="Calibri"/>
                <w:b/>
                <w:bCs/>
                <w:lang w:eastAsia="en-AU"/>
              </w:rPr>
              <w:br/>
            </w:r>
            <w:r w:rsidRPr="00AF797C">
              <w:rPr>
                <w:rFonts w:ascii="Calibri" w:eastAsia="Times New Roman" w:hAnsi="Calibri" w:cs="Calibri"/>
                <w:lang w:eastAsia="en-AU"/>
              </w:rPr>
              <w:t>Jessica Mohr</w:t>
            </w:r>
          </w:p>
        </w:tc>
        <w:tc>
          <w:tcPr>
            <w:tcW w:w="460" w:type="dxa"/>
            <w:hideMark/>
          </w:tcPr>
          <w:p w14:paraId="4D0E3D51" w14:textId="77777777" w:rsidR="00AF797C" w:rsidRPr="00AF797C" w:rsidRDefault="00AF797C" w:rsidP="0034651D">
            <w:pPr>
              <w:rPr>
                <w:rFonts w:ascii="Calibri" w:eastAsia="Times New Roman" w:hAnsi="Calibri" w:cs="Calibri"/>
                <w:b/>
                <w:bCs/>
                <w:lang w:eastAsia="en-AU"/>
              </w:rPr>
            </w:pPr>
          </w:p>
        </w:tc>
        <w:tc>
          <w:tcPr>
            <w:tcW w:w="4660" w:type="dxa"/>
            <w:tcBorders>
              <w:bottom w:val="single" w:sz="12" w:space="0" w:color="auto"/>
            </w:tcBorders>
            <w:hideMark/>
          </w:tcPr>
          <w:p w14:paraId="7B31A107" w14:textId="77777777" w:rsidR="00AF797C" w:rsidRDefault="00AF797C" w:rsidP="0034651D">
            <w:pPr>
              <w:spacing w:after="240"/>
              <w:rPr>
                <w:rFonts w:ascii="Calibri" w:eastAsia="Times New Roman" w:hAnsi="Calibri" w:cs="Calibri"/>
                <w:lang w:eastAsia="en-AU"/>
              </w:rPr>
            </w:pPr>
            <w:r w:rsidRPr="00AF797C">
              <w:rPr>
                <w:rFonts w:ascii="Calibri" w:eastAsia="Times New Roman" w:hAnsi="Calibri" w:cs="Calibri"/>
                <w:lang w:eastAsia="en-AU"/>
              </w:rPr>
              <w:t>In the presence of:</w:t>
            </w:r>
            <w:r w:rsidRPr="00AF797C">
              <w:rPr>
                <w:rFonts w:ascii="Calibri" w:eastAsia="Times New Roman" w:hAnsi="Calibri" w:cs="Calibri"/>
                <w:lang w:eastAsia="en-AU"/>
              </w:rPr>
              <w:br/>
            </w:r>
            <w:r w:rsidRPr="00AF797C">
              <w:rPr>
                <w:rFonts w:ascii="Calibri" w:eastAsia="Times New Roman" w:hAnsi="Calibri" w:cs="Calibri"/>
                <w:lang w:eastAsia="en-AU"/>
              </w:rPr>
              <w:br/>
            </w:r>
          </w:p>
          <w:p w14:paraId="365330C1" w14:textId="12AC3BC5" w:rsidR="00544BBA" w:rsidRPr="00544BBA" w:rsidRDefault="00544BBA" w:rsidP="00544BBA">
            <w:pPr>
              <w:rPr>
                <w:rFonts w:ascii="Calibri" w:eastAsia="Times New Roman" w:hAnsi="Calibri" w:cs="Calibri"/>
                <w:lang w:eastAsia="en-AU"/>
              </w:rPr>
            </w:pPr>
            <w:r w:rsidRPr="00544BBA">
              <w:rPr>
                <w:rFonts w:ascii="Calibri" w:eastAsia="Times New Roman" w:hAnsi="Calibri" w:cs="Calibri"/>
                <w:lang w:eastAsia="en-AU"/>
              </w:rPr>
              <w:t>Amanda Brown</w:t>
            </w:r>
          </w:p>
        </w:tc>
      </w:tr>
      <w:tr w:rsidR="00AF797C" w:rsidRPr="00AF797C" w14:paraId="1694E8DD" w14:textId="77777777" w:rsidTr="2E5680BA">
        <w:trPr>
          <w:trHeight w:val="1332"/>
        </w:trPr>
        <w:tc>
          <w:tcPr>
            <w:tcW w:w="4660" w:type="dxa"/>
            <w:tcBorders>
              <w:top w:val="single" w:sz="12" w:space="0" w:color="auto"/>
            </w:tcBorders>
            <w:hideMark/>
          </w:tcPr>
          <w:p w14:paraId="0F9BB4F6" w14:textId="77777777" w:rsidR="00AF797C" w:rsidRPr="00AF797C" w:rsidRDefault="00AF797C" w:rsidP="0034651D">
            <w:pPr>
              <w:rPr>
                <w:rFonts w:ascii="Calibri" w:eastAsia="Times New Roman" w:hAnsi="Calibri" w:cs="Calibri"/>
                <w:lang w:eastAsia="en-AU"/>
              </w:rPr>
            </w:pPr>
            <w:r w:rsidRPr="00AF797C">
              <w:rPr>
                <w:rFonts w:ascii="Calibri" w:eastAsia="Times New Roman" w:hAnsi="Calibri" w:cs="Calibri"/>
                <w:lang w:eastAsia="en-AU"/>
              </w:rPr>
              <w:t>Full name (please print)</w:t>
            </w:r>
            <w:r w:rsidRPr="00AF797C">
              <w:rPr>
                <w:rFonts w:ascii="Calibri" w:eastAsia="Times New Roman" w:hAnsi="Calibri" w:cs="Calibri"/>
                <w:lang w:eastAsia="en-AU"/>
              </w:rPr>
              <w:br/>
            </w:r>
            <w:r w:rsidRPr="00AF797C">
              <w:rPr>
                <w:rFonts w:ascii="Calibri" w:eastAsia="Times New Roman" w:hAnsi="Calibri" w:cs="Calibri"/>
                <w:lang w:eastAsia="en-AU"/>
              </w:rPr>
              <w:br/>
              <w:t>First Assistant Secretary</w:t>
            </w:r>
            <w:r w:rsidRPr="00AF797C">
              <w:rPr>
                <w:rFonts w:ascii="Calibri" w:eastAsia="Times New Roman" w:hAnsi="Calibri" w:cs="Calibri"/>
                <w:lang w:eastAsia="en-AU"/>
              </w:rPr>
              <w:br/>
              <w:t xml:space="preserve">Policy, Payments and Data Division </w:t>
            </w:r>
          </w:p>
        </w:tc>
        <w:tc>
          <w:tcPr>
            <w:tcW w:w="460" w:type="dxa"/>
            <w:hideMark/>
          </w:tcPr>
          <w:p w14:paraId="6379F750" w14:textId="77777777" w:rsidR="00AF797C" w:rsidRPr="00AF797C" w:rsidRDefault="00AF797C" w:rsidP="0034651D">
            <w:pPr>
              <w:rPr>
                <w:rFonts w:ascii="Calibri" w:eastAsia="Times New Roman" w:hAnsi="Calibri" w:cs="Calibri"/>
                <w:lang w:eastAsia="en-AU"/>
              </w:rPr>
            </w:pPr>
          </w:p>
        </w:tc>
        <w:tc>
          <w:tcPr>
            <w:tcW w:w="4660" w:type="dxa"/>
            <w:tcBorders>
              <w:top w:val="single" w:sz="12" w:space="0" w:color="auto"/>
            </w:tcBorders>
            <w:hideMark/>
          </w:tcPr>
          <w:p w14:paraId="1CF465AA" w14:textId="77777777" w:rsidR="00AE14E8" w:rsidRDefault="00AF797C" w:rsidP="00AE14E8">
            <w:pPr>
              <w:spacing w:before="240" w:after="240"/>
              <w:contextualSpacing/>
              <w:rPr>
                <w:rFonts w:ascii="Calibri" w:eastAsia="Times New Roman" w:hAnsi="Calibri" w:cs="Calibri"/>
                <w:lang w:eastAsia="en-AU"/>
              </w:rPr>
            </w:pPr>
            <w:r w:rsidRPr="00AF797C">
              <w:rPr>
                <w:rFonts w:ascii="Calibri" w:eastAsia="Times New Roman" w:hAnsi="Calibri" w:cs="Calibri"/>
                <w:lang w:eastAsia="en-AU"/>
              </w:rPr>
              <w:t>Witness Name (please print)</w:t>
            </w:r>
            <w:r w:rsidRPr="00AF797C">
              <w:rPr>
                <w:rFonts w:ascii="Calibri" w:eastAsia="Times New Roman" w:hAnsi="Calibri" w:cs="Calibri"/>
                <w:lang w:eastAsia="en-AU"/>
              </w:rPr>
              <w:br/>
            </w:r>
          </w:p>
          <w:p w14:paraId="6933FFCA" w14:textId="77777777" w:rsidR="00AE14E8" w:rsidRPr="00AE14E8" w:rsidRDefault="00AE14E8" w:rsidP="00AE14E8">
            <w:pPr>
              <w:spacing w:before="240" w:after="240"/>
              <w:contextualSpacing/>
              <w:rPr>
                <w:rFonts w:ascii="Calibri" w:eastAsia="Times New Roman" w:hAnsi="Calibri" w:cs="Calibri"/>
                <w:lang w:eastAsia="en-AU"/>
              </w:rPr>
            </w:pPr>
            <w:r w:rsidRPr="00AE14E8">
              <w:rPr>
                <w:rFonts w:ascii="Calibri" w:eastAsia="Times New Roman" w:hAnsi="Calibri" w:cs="Calibri"/>
                <w:lang w:eastAsia="en-AU"/>
              </w:rPr>
              <w:t>Director</w:t>
            </w:r>
          </w:p>
          <w:p w14:paraId="5911AFDF" w14:textId="0AE8D721" w:rsidR="00AE14E8" w:rsidRPr="00AE14E8" w:rsidRDefault="00AE14E8" w:rsidP="00AE14E8">
            <w:pPr>
              <w:spacing w:before="240" w:after="240"/>
              <w:contextualSpacing/>
              <w:rPr>
                <w:rFonts w:ascii="Calibri" w:eastAsia="Times New Roman" w:hAnsi="Calibri" w:cs="Calibri"/>
                <w:lang w:eastAsia="en-AU"/>
              </w:rPr>
            </w:pPr>
            <w:r w:rsidRPr="00AE14E8">
              <w:rPr>
                <w:rFonts w:ascii="Calibri" w:eastAsia="Times New Roman" w:hAnsi="Calibri" w:cs="Calibri"/>
                <w:lang w:eastAsia="en-AU"/>
              </w:rPr>
              <w:t>Core Funding | Student Profiles Branch</w:t>
            </w:r>
          </w:p>
        </w:tc>
      </w:tr>
      <w:tr w:rsidR="00AF797C" w:rsidRPr="00AF797C" w14:paraId="2B903670" w14:textId="77777777" w:rsidTr="2E5680BA">
        <w:trPr>
          <w:trHeight w:val="1687"/>
        </w:trPr>
        <w:tc>
          <w:tcPr>
            <w:tcW w:w="4660" w:type="dxa"/>
            <w:tcBorders>
              <w:bottom w:val="single" w:sz="12" w:space="0" w:color="auto"/>
            </w:tcBorders>
            <w:hideMark/>
          </w:tcPr>
          <w:p w14:paraId="69B61A82" w14:textId="77777777" w:rsidR="00AF797C" w:rsidRPr="00AF797C" w:rsidRDefault="00AF797C" w:rsidP="0034651D">
            <w:pPr>
              <w:spacing w:after="240"/>
              <w:rPr>
                <w:rFonts w:ascii="Calibri" w:eastAsia="Times New Roman" w:hAnsi="Calibri" w:cs="Calibri"/>
                <w:lang w:eastAsia="en-AU"/>
              </w:rPr>
            </w:pPr>
            <w:r w:rsidRPr="00AF797C">
              <w:rPr>
                <w:rFonts w:ascii="Calibri" w:eastAsia="Times New Roman" w:hAnsi="Calibri" w:cs="Calibri"/>
                <w:lang w:eastAsia="en-AU"/>
              </w:rPr>
              <w:t xml:space="preserve">Position </w:t>
            </w:r>
            <w:r w:rsidRPr="00AF797C">
              <w:rPr>
                <w:rFonts w:ascii="Calibri" w:eastAsia="Times New Roman" w:hAnsi="Calibri" w:cs="Calibri"/>
                <w:lang w:eastAsia="en-AU"/>
              </w:rPr>
              <w:br/>
            </w:r>
            <w:r w:rsidRPr="00AF797C">
              <w:rPr>
                <w:rFonts w:ascii="Calibri" w:eastAsia="Times New Roman" w:hAnsi="Calibri" w:cs="Calibri"/>
                <w:lang w:eastAsia="en-AU"/>
              </w:rPr>
              <w:br/>
              <w:t>of the Department of Education as delegate of the Minister for Education.</w:t>
            </w:r>
          </w:p>
        </w:tc>
        <w:tc>
          <w:tcPr>
            <w:tcW w:w="460" w:type="dxa"/>
            <w:hideMark/>
          </w:tcPr>
          <w:p w14:paraId="0A23DE39" w14:textId="77777777" w:rsidR="00AF797C" w:rsidRPr="00AF797C" w:rsidRDefault="00AF797C" w:rsidP="0034651D">
            <w:pPr>
              <w:spacing w:after="240"/>
              <w:rPr>
                <w:rFonts w:ascii="Calibri" w:eastAsia="Times New Roman" w:hAnsi="Calibri" w:cs="Calibri"/>
                <w:lang w:eastAsia="en-AU"/>
              </w:rPr>
            </w:pPr>
          </w:p>
        </w:tc>
        <w:tc>
          <w:tcPr>
            <w:tcW w:w="4660" w:type="dxa"/>
            <w:tcBorders>
              <w:bottom w:val="single" w:sz="12" w:space="0" w:color="auto"/>
            </w:tcBorders>
            <w:hideMark/>
          </w:tcPr>
          <w:p w14:paraId="1D10E0E3" w14:textId="77777777" w:rsidR="00AF797C" w:rsidRPr="00AF797C" w:rsidRDefault="00AF797C" w:rsidP="0034651D">
            <w:pPr>
              <w:rPr>
                <w:rFonts w:ascii="Calibri" w:eastAsia="Times New Roman" w:hAnsi="Calibri" w:cs="Calibri"/>
                <w:lang w:eastAsia="en-AU"/>
              </w:rPr>
            </w:pPr>
            <w:r w:rsidRPr="00AF797C">
              <w:rPr>
                <w:rFonts w:ascii="Calibri" w:eastAsia="Times New Roman" w:hAnsi="Calibri" w:cs="Calibri"/>
                <w:lang w:eastAsia="en-AU"/>
              </w:rPr>
              <w:t>Position or profession of witness (please print)</w:t>
            </w:r>
          </w:p>
        </w:tc>
      </w:tr>
      <w:tr w:rsidR="00AF797C" w:rsidRPr="00AF797C" w14:paraId="42F038A2" w14:textId="77777777" w:rsidTr="2E5680BA">
        <w:trPr>
          <w:trHeight w:val="852"/>
        </w:trPr>
        <w:tc>
          <w:tcPr>
            <w:tcW w:w="4660" w:type="dxa"/>
            <w:tcBorders>
              <w:top w:val="single" w:sz="12" w:space="0" w:color="auto"/>
            </w:tcBorders>
            <w:noWrap/>
            <w:hideMark/>
          </w:tcPr>
          <w:p w14:paraId="56853596" w14:textId="77777777" w:rsidR="00AF797C" w:rsidRPr="00AF797C" w:rsidRDefault="00AF797C" w:rsidP="0034651D">
            <w:pPr>
              <w:rPr>
                <w:rFonts w:ascii="Segoe UI" w:eastAsia="Times New Roman" w:hAnsi="Segoe UI" w:cs="Segoe UI"/>
                <w:b/>
                <w:bCs/>
                <w:sz w:val="21"/>
                <w:szCs w:val="21"/>
                <w:lang w:eastAsia="en-AU"/>
              </w:rPr>
            </w:pPr>
            <w:r w:rsidRPr="00AF797C">
              <w:rPr>
                <w:rFonts w:ascii="Segoe UI" w:eastAsia="Times New Roman" w:hAnsi="Segoe UI" w:cs="Segoe UI"/>
                <w:b/>
                <w:bCs/>
                <w:sz w:val="21"/>
                <w:szCs w:val="21"/>
                <w:lang w:eastAsia="en-AU"/>
              </w:rPr>
              <w:t>Signature</w:t>
            </w:r>
          </w:p>
        </w:tc>
        <w:tc>
          <w:tcPr>
            <w:tcW w:w="460" w:type="dxa"/>
            <w:hideMark/>
          </w:tcPr>
          <w:p w14:paraId="4F659F99" w14:textId="77777777" w:rsidR="00AF797C" w:rsidRPr="00AF797C" w:rsidRDefault="00AF797C" w:rsidP="0034651D">
            <w:pPr>
              <w:rPr>
                <w:rFonts w:ascii="Segoe UI" w:eastAsia="Times New Roman" w:hAnsi="Segoe UI" w:cs="Segoe UI"/>
                <w:b/>
                <w:bCs/>
                <w:sz w:val="21"/>
                <w:szCs w:val="21"/>
                <w:lang w:eastAsia="en-AU"/>
              </w:rPr>
            </w:pPr>
          </w:p>
        </w:tc>
        <w:tc>
          <w:tcPr>
            <w:tcW w:w="4660" w:type="dxa"/>
            <w:tcBorders>
              <w:top w:val="single" w:sz="12" w:space="0" w:color="auto"/>
            </w:tcBorders>
            <w:noWrap/>
            <w:hideMark/>
          </w:tcPr>
          <w:p w14:paraId="08A87DD6" w14:textId="77777777" w:rsidR="00AF797C" w:rsidRPr="00AF797C" w:rsidRDefault="00AF797C" w:rsidP="0034651D">
            <w:pPr>
              <w:rPr>
                <w:rFonts w:ascii="Segoe UI" w:eastAsia="Times New Roman" w:hAnsi="Segoe UI" w:cs="Segoe UI"/>
                <w:b/>
                <w:bCs/>
                <w:sz w:val="21"/>
                <w:szCs w:val="21"/>
                <w:lang w:eastAsia="en-AU"/>
              </w:rPr>
            </w:pPr>
            <w:r w:rsidRPr="00AF797C">
              <w:rPr>
                <w:rFonts w:ascii="Segoe UI" w:eastAsia="Times New Roman" w:hAnsi="Segoe UI" w:cs="Segoe UI"/>
                <w:b/>
                <w:bCs/>
                <w:sz w:val="21"/>
                <w:szCs w:val="21"/>
                <w:lang w:eastAsia="en-AU"/>
              </w:rPr>
              <w:t>Signature Witness</w:t>
            </w:r>
          </w:p>
        </w:tc>
      </w:tr>
      <w:tr w:rsidR="00AF797C" w:rsidRPr="00AF797C" w14:paraId="255782B5" w14:textId="77777777" w:rsidTr="2E5680BA">
        <w:trPr>
          <w:trHeight w:val="105"/>
        </w:trPr>
        <w:tc>
          <w:tcPr>
            <w:tcW w:w="4660" w:type="dxa"/>
            <w:tcBorders>
              <w:bottom w:val="single" w:sz="12" w:space="0" w:color="auto"/>
            </w:tcBorders>
            <w:hideMark/>
          </w:tcPr>
          <w:p w14:paraId="14B97A0B" w14:textId="123A4A0B" w:rsidR="00AF797C" w:rsidRPr="00544BBA" w:rsidRDefault="00AF797C" w:rsidP="0034651D">
            <w:pPr>
              <w:rPr>
                <w:rFonts w:eastAsia="Times New Roman" w:cstheme="minorHAnsi"/>
                <w:lang w:eastAsia="en-AU"/>
              </w:rPr>
            </w:pPr>
            <w:r w:rsidRPr="00AF797C">
              <w:rPr>
                <w:rFonts w:ascii="Times New Roman" w:eastAsia="Times New Roman" w:hAnsi="Times New Roman"/>
                <w:lang w:eastAsia="en-AU"/>
              </w:rPr>
              <w:t> </w:t>
            </w:r>
            <w:r w:rsidR="00544BBA" w:rsidRPr="00544BBA">
              <w:rPr>
                <w:rFonts w:eastAsia="Times New Roman" w:cstheme="minorHAnsi"/>
                <w:lang w:eastAsia="en-AU"/>
              </w:rPr>
              <w:t>18/12/2025</w:t>
            </w:r>
          </w:p>
        </w:tc>
        <w:tc>
          <w:tcPr>
            <w:tcW w:w="460" w:type="dxa"/>
            <w:hideMark/>
          </w:tcPr>
          <w:p w14:paraId="2A8BADA5" w14:textId="77777777" w:rsidR="00AF797C" w:rsidRPr="00AF797C" w:rsidRDefault="00AF797C" w:rsidP="0034651D">
            <w:pPr>
              <w:rPr>
                <w:rFonts w:ascii="Times New Roman" w:eastAsia="Times New Roman" w:hAnsi="Times New Roman"/>
                <w:lang w:eastAsia="en-AU"/>
              </w:rPr>
            </w:pPr>
          </w:p>
        </w:tc>
        <w:tc>
          <w:tcPr>
            <w:tcW w:w="4660" w:type="dxa"/>
            <w:hideMark/>
          </w:tcPr>
          <w:p w14:paraId="4B916EE1" w14:textId="77777777" w:rsidR="00AF797C" w:rsidRPr="00AF797C" w:rsidRDefault="00AF797C" w:rsidP="0034651D">
            <w:pPr>
              <w:rPr>
                <w:rFonts w:ascii="Times New Roman" w:eastAsia="Times New Roman" w:hAnsi="Times New Roman"/>
                <w:sz w:val="20"/>
                <w:szCs w:val="20"/>
                <w:lang w:eastAsia="en-AU"/>
              </w:rPr>
            </w:pPr>
          </w:p>
        </w:tc>
      </w:tr>
      <w:tr w:rsidR="00AF797C" w:rsidRPr="00AF797C" w14:paraId="41FFDB8B" w14:textId="77777777" w:rsidTr="2E5680BA">
        <w:trPr>
          <w:trHeight w:val="507"/>
        </w:trPr>
        <w:tc>
          <w:tcPr>
            <w:tcW w:w="4660" w:type="dxa"/>
            <w:tcBorders>
              <w:top w:val="single" w:sz="12" w:space="0" w:color="auto"/>
            </w:tcBorders>
            <w:hideMark/>
          </w:tcPr>
          <w:p w14:paraId="293E32D8" w14:textId="77777777" w:rsidR="00AF797C" w:rsidRPr="00AF797C" w:rsidRDefault="00AF797C" w:rsidP="0034651D">
            <w:pPr>
              <w:rPr>
                <w:rFonts w:ascii="Calibri" w:eastAsia="Times New Roman" w:hAnsi="Calibri" w:cs="Calibri"/>
                <w:sz w:val="22"/>
                <w:szCs w:val="22"/>
                <w:lang w:eastAsia="en-AU"/>
              </w:rPr>
            </w:pPr>
            <w:r w:rsidRPr="00AF797C">
              <w:rPr>
                <w:rFonts w:ascii="Calibri" w:eastAsia="Times New Roman" w:hAnsi="Calibri" w:cs="Calibri"/>
                <w:sz w:val="22"/>
                <w:szCs w:val="22"/>
                <w:lang w:eastAsia="en-AU"/>
              </w:rPr>
              <w:t>Date</w:t>
            </w:r>
          </w:p>
        </w:tc>
        <w:tc>
          <w:tcPr>
            <w:tcW w:w="460" w:type="dxa"/>
            <w:hideMark/>
          </w:tcPr>
          <w:p w14:paraId="5231612F" w14:textId="77777777" w:rsidR="00AF797C" w:rsidRPr="00AF797C" w:rsidRDefault="00AF797C" w:rsidP="0034651D">
            <w:pPr>
              <w:rPr>
                <w:rFonts w:ascii="Calibri" w:eastAsia="Times New Roman" w:hAnsi="Calibri" w:cs="Calibri"/>
                <w:sz w:val="22"/>
                <w:szCs w:val="22"/>
                <w:lang w:eastAsia="en-AU"/>
              </w:rPr>
            </w:pPr>
          </w:p>
        </w:tc>
        <w:tc>
          <w:tcPr>
            <w:tcW w:w="4660" w:type="dxa"/>
            <w:hideMark/>
          </w:tcPr>
          <w:p w14:paraId="4B6A2450" w14:textId="77777777" w:rsidR="00AF797C" w:rsidRPr="00AF797C" w:rsidRDefault="00AF797C" w:rsidP="0034651D">
            <w:pPr>
              <w:rPr>
                <w:rFonts w:ascii="Times New Roman" w:eastAsia="Times New Roman" w:hAnsi="Times New Roman"/>
                <w:sz w:val="20"/>
                <w:szCs w:val="20"/>
                <w:lang w:eastAsia="en-AU"/>
              </w:rPr>
            </w:pPr>
          </w:p>
        </w:tc>
      </w:tr>
      <w:tr w:rsidR="00AF797C" w:rsidRPr="00AF797C" w14:paraId="23598FA5" w14:textId="77777777" w:rsidTr="2E5680BA">
        <w:trPr>
          <w:trHeight w:val="75"/>
        </w:trPr>
        <w:tc>
          <w:tcPr>
            <w:tcW w:w="4660" w:type="dxa"/>
            <w:hideMark/>
          </w:tcPr>
          <w:p w14:paraId="0F962C1B" w14:textId="77777777" w:rsidR="00AF797C" w:rsidRPr="00AF797C" w:rsidRDefault="00AF797C" w:rsidP="0034651D">
            <w:pPr>
              <w:rPr>
                <w:rFonts w:ascii="Times New Roman" w:eastAsia="Times New Roman" w:hAnsi="Times New Roman"/>
                <w:sz w:val="20"/>
                <w:szCs w:val="20"/>
                <w:lang w:eastAsia="en-AU"/>
              </w:rPr>
            </w:pPr>
          </w:p>
        </w:tc>
        <w:tc>
          <w:tcPr>
            <w:tcW w:w="460" w:type="dxa"/>
            <w:hideMark/>
          </w:tcPr>
          <w:p w14:paraId="0F26BBAA" w14:textId="77777777" w:rsidR="00AF797C" w:rsidRPr="00AF797C" w:rsidRDefault="00AF797C" w:rsidP="0034651D">
            <w:pPr>
              <w:rPr>
                <w:rFonts w:ascii="Times New Roman" w:eastAsia="Times New Roman" w:hAnsi="Times New Roman"/>
                <w:sz w:val="20"/>
                <w:szCs w:val="20"/>
                <w:lang w:eastAsia="en-AU"/>
              </w:rPr>
            </w:pPr>
          </w:p>
        </w:tc>
        <w:tc>
          <w:tcPr>
            <w:tcW w:w="4660" w:type="dxa"/>
            <w:hideMark/>
          </w:tcPr>
          <w:p w14:paraId="5BFA108B" w14:textId="77777777" w:rsidR="00AF797C" w:rsidRPr="00AF797C" w:rsidRDefault="00AF797C" w:rsidP="0034651D">
            <w:pPr>
              <w:rPr>
                <w:rFonts w:ascii="Times New Roman" w:eastAsia="Times New Roman" w:hAnsi="Times New Roman"/>
                <w:sz w:val="20"/>
                <w:szCs w:val="20"/>
                <w:lang w:eastAsia="en-AU"/>
              </w:rPr>
            </w:pPr>
          </w:p>
        </w:tc>
      </w:tr>
      <w:tr w:rsidR="00AF797C" w:rsidRPr="00AF797C" w14:paraId="7F1B6325" w14:textId="77777777" w:rsidTr="2E5680BA">
        <w:trPr>
          <w:trHeight w:val="1020"/>
        </w:trPr>
        <w:tc>
          <w:tcPr>
            <w:tcW w:w="4660" w:type="dxa"/>
            <w:hideMark/>
          </w:tcPr>
          <w:p w14:paraId="3DE87D0A" w14:textId="3610B9B4" w:rsidR="00AF797C" w:rsidRPr="00AF797C" w:rsidRDefault="28936C8B" w:rsidP="0034651D">
            <w:pPr>
              <w:rPr>
                <w:rFonts w:ascii="Calibri" w:eastAsia="Times New Roman" w:hAnsi="Calibri" w:cs="Calibri"/>
                <w:b/>
                <w:bCs/>
                <w:color w:val="000000"/>
                <w:lang w:eastAsia="en-AU"/>
              </w:rPr>
            </w:pPr>
            <w:r w:rsidRPr="240DC55F">
              <w:rPr>
                <w:rFonts w:ascii="Calibri" w:eastAsia="Times New Roman" w:hAnsi="Calibri" w:cs="Calibri"/>
                <w:b/>
                <w:bCs/>
                <w:color w:val="000000" w:themeColor="text1"/>
                <w:lang w:eastAsia="en-AU"/>
              </w:rPr>
              <w:t>SIGNED for and on behalf of</w:t>
            </w:r>
            <w:r w:rsidR="00AF797C">
              <w:br/>
            </w:r>
            <w:r w:rsidR="3C7EE60A" w:rsidRPr="240DC55F">
              <w:rPr>
                <w:rFonts w:ascii="Calibri" w:eastAsia="Times New Roman" w:hAnsi="Calibri" w:cs="Calibri"/>
                <w:b/>
                <w:bCs/>
                <w:color w:val="000000" w:themeColor="text1"/>
                <w:lang w:eastAsia="en-AU"/>
              </w:rPr>
              <w:t>Adelaide University</w:t>
            </w:r>
          </w:p>
        </w:tc>
        <w:tc>
          <w:tcPr>
            <w:tcW w:w="460" w:type="dxa"/>
            <w:hideMark/>
          </w:tcPr>
          <w:p w14:paraId="1B11C925" w14:textId="77777777" w:rsidR="00AF797C" w:rsidRPr="00AF797C" w:rsidRDefault="00AF797C" w:rsidP="0034651D">
            <w:pPr>
              <w:rPr>
                <w:rFonts w:ascii="Calibri" w:eastAsia="Times New Roman" w:hAnsi="Calibri" w:cs="Calibri"/>
                <w:b/>
                <w:bCs/>
                <w:color w:val="000000"/>
                <w:lang w:eastAsia="en-AU"/>
              </w:rPr>
            </w:pPr>
          </w:p>
        </w:tc>
        <w:tc>
          <w:tcPr>
            <w:tcW w:w="4660" w:type="dxa"/>
            <w:hideMark/>
          </w:tcPr>
          <w:p w14:paraId="145E421F" w14:textId="77777777" w:rsidR="00AF797C" w:rsidRPr="00AF797C" w:rsidRDefault="00AF797C" w:rsidP="0034651D">
            <w:pPr>
              <w:rPr>
                <w:rFonts w:ascii="Calibri" w:eastAsia="Times New Roman" w:hAnsi="Calibri" w:cs="Calibri"/>
                <w:color w:val="000000"/>
                <w:lang w:eastAsia="en-AU"/>
              </w:rPr>
            </w:pPr>
            <w:r w:rsidRPr="00AF797C">
              <w:rPr>
                <w:rFonts w:ascii="Calibri" w:eastAsia="Times New Roman" w:hAnsi="Calibri" w:cs="Calibri"/>
                <w:color w:val="000000"/>
                <w:lang w:eastAsia="en-AU"/>
              </w:rPr>
              <w:t>In the presence of:</w:t>
            </w:r>
          </w:p>
        </w:tc>
      </w:tr>
      <w:tr w:rsidR="00AF797C" w:rsidRPr="00AF797C" w14:paraId="6BEB8DB2" w14:textId="77777777" w:rsidTr="2E5680BA">
        <w:trPr>
          <w:trHeight w:val="591"/>
        </w:trPr>
        <w:tc>
          <w:tcPr>
            <w:tcW w:w="4660" w:type="dxa"/>
            <w:tcBorders>
              <w:bottom w:val="single" w:sz="12" w:space="0" w:color="auto"/>
            </w:tcBorders>
            <w:hideMark/>
          </w:tcPr>
          <w:p w14:paraId="58B77202" w14:textId="6081950E" w:rsidR="00700D09" w:rsidRPr="00AF797C" w:rsidRDefault="1A5AF3EA" w:rsidP="0034651D">
            <w:pPr>
              <w:spacing w:after="240"/>
              <w:rPr>
                <w:rFonts w:ascii="Calibri" w:eastAsia="Times New Roman" w:hAnsi="Calibri" w:cs="Calibri"/>
                <w:color w:val="000000"/>
                <w:lang w:eastAsia="en-AU"/>
              </w:rPr>
            </w:pPr>
            <w:r w:rsidRPr="2E5680BA">
              <w:rPr>
                <w:rFonts w:ascii="Calibri" w:eastAsia="Times New Roman" w:hAnsi="Calibri" w:cs="Calibri"/>
                <w:color w:val="000000" w:themeColor="text1"/>
                <w:lang w:eastAsia="en-AU"/>
              </w:rPr>
              <w:t>B</w:t>
            </w:r>
            <w:r w:rsidR="628671C7" w:rsidRPr="2E5680BA">
              <w:rPr>
                <w:rFonts w:ascii="Calibri" w:eastAsia="Times New Roman" w:hAnsi="Calibri" w:cs="Calibri"/>
                <w:color w:val="000000" w:themeColor="text1"/>
                <w:lang w:eastAsia="en-AU"/>
              </w:rPr>
              <w:t>y</w:t>
            </w:r>
            <w:r w:rsidR="00544BBA">
              <w:rPr>
                <w:rFonts w:ascii="Calibri" w:eastAsia="Times New Roman" w:hAnsi="Calibri" w:cs="Calibri"/>
                <w:color w:val="000000" w:themeColor="text1"/>
                <w:lang w:eastAsia="en-AU"/>
              </w:rPr>
              <w:t xml:space="preserve"> Professor </w:t>
            </w:r>
            <w:r w:rsidR="00544BBA" w:rsidRPr="00544BBA">
              <w:rPr>
                <w:rFonts w:ascii="Calibri" w:eastAsia="Times New Roman" w:hAnsi="Calibri" w:cs="Calibri"/>
                <w:color w:val="000000" w:themeColor="text1"/>
                <w:lang w:eastAsia="en-AU"/>
              </w:rPr>
              <w:t>Peter Høj</w:t>
            </w:r>
          </w:p>
        </w:tc>
        <w:tc>
          <w:tcPr>
            <w:tcW w:w="460" w:type="dxa"/>
            <w:hideMark/>
          </w:tcPr>
          <w:p w14:paraId="109DA267" w14:textId="77777777" w:rsidR="00AF797C" w:rsidRPr="00AF797C" w:rsidRDefault="00AF797C" w:rsidP="0034651D">
            <w:pPr>
              <w:spacing w:after="240"/>
              <w:rPr>
                <w:rFonts w:ascii="Calibri" w:eastAsia="Times New Roman" w:hAnsi="Calibri" w:cs="Calibri"/>
                <w:color w:val="000000"/>
                <w:lang w:eastAsia="en-AU"/>
              </w:rPr>
            </w:pPr>
          </w:p>
        </w:tc>
        <w:tc>
          <w:tcPr>
            <w:tcW w:w="4660" w:type="dxa"/>
            <w:tcBorders>
              <w:bottom w:val="single" w:sz="12" w:space="0" w:color="auto"/>
            </w:tcBorders>
            <w:hideMark/>
          </w:tcPr>
          <w:p w14:paraId="0A6BFD92" w14:textId="4D3844E8" w:rsidR="00AF797C" w:rsidRPr="00AF797C" w:rsidRDefault="00AF797C" w:rsidP="0034651D">
            <w:pPr>
              <w:rPr>
                <w:rFonts w:ascii="Calibri" w:eastAsia="Times New Roman" w:hAnsi="Calibri" w:cs="Calibri"/>
                <w:color w:val="000000"/>
                <w:lang w:eastAsia="en-AU"/>
              </w:rPr>
            </w:pPr>
            <w:r w:rsidRPr="00AF797C">
              <w:rPr>
                <w:rFonts w:ascii="Calibri" w:eastAsia="Times New Roman" w:hAnsi="Calibri" w:cs="Calibri"/>
                <w:color w:val="000000"/>
                <w:lang w:eastAsia="en-AU"/>
              </w:rPr>
              <w:t> </w:t>
            </w:r>
            <w:r w:rsidR="00544BBA">
              <w:rPr>
                <w:rFonts w:ascii="Calibri" w:eastAsia="Times New Roman" w:hAnsi="Calibri" w:cs="Calibri"/>
                <w:color w:val="000000"/>
                <w:lang w:eastAsia="en-AU"/>
              </w:rPr>
              <w:t>Ms Jillian Miller</w:t>
            </w:r>
          </w:p>
        </w:tc>
      </w:tr>
      <w:tr w:rsidR="00AF797C" w:rsidRPr="00AF797C" w14:paraId="41D86EF3" w14:textId="77777777" w:rsidTr="2E5680BA">
        <w:trPr>
          <w:trHeight w:val="824"/>
        </w:trPr>
        <w:tc>
          <w:tcPr>
            <w:tcW w:w="4660" w:type="dxa"/>
            <w:tcBorders>
              <w:top w:val="single" w:sz="12" w:space="0" w:color="auto"/>
              <w:bottom w:val="single" w:sz="12" w:space="0" w:color="auto"/>
            </w:tcBorders>
            <w:hideMark/>
          </w:tcPr>
          <w:p w14:paraId="3C607D00" w14:textId="77777777" w:rsidR="00AF797C" w:rsidRDefault="00AF797C" w:rsidP="0034651D">
            <w:pPr>
              <w:rPr>
                <w:rFonts w:ascii="Calibri" w:eastAsia="Times New Roman" w:hAnsi="Calibri" w:cs="Calibri"/>
                <w:color w:val="000000"/>
                <w:sz w:val="22"/>
                <w:szCs w:val="22"/>
                <w:lang w:eastAsia="en-AU"/>
              </w:rPr>
            </w:pPr>
            <w:r w:rsidRPr="00AF797C">
              <w:rPr>
                <w:rFonts w:ascii="Calibri" w:eastAsia="Times New Roman" w:hAnsi="Calibri" w:cs="Calibri"/>
                <w:color w:val="000000"/>
                <w:sz w:val="22"/>
                <w:szCs w:val="22"/>
                <w:lang w:eastAsia="en-AU"/>
              </w:rPr>
              <w:t>Full name (please print)</w:t>
            </w:r>
          </w:p>
          <w:p w14:paraId="3CBA6A8F" w14:textId="77777777" w:rsidR="00544BBA" w:rsidRDefault="00544BBA" w:rsidP="00544BBA">
            <w:pPr>
              <w:rPr>
                <w:rFonts w:ascii="Calibri" w:eastAsia="Times New Roman" w:hAnsi="Calibri" w:cs="Calibri"/>
                <w:color w:val="000000"/>
                <w:sz w:val="22"/>
                <w:szCs w:val="22"/>
                <w:lang w:eastAsia="en-AU"/>
              </w:rPr>
            </w:pPr>
          </w:p>
          <w:p w14:paraId="46A7E6B1" w14:textId="61C2D210" w:rsidR="00544BBA" w:rsidRPr="00544BBA" w:rsidRDefault="00544BBA" w:rsidP="00544BBA">
            <w:pPr>
              <w:rPr>
                <w:rFonts w:ascii="Calibri" w:eastAsia="Times New Roman" w:hAnsi="Calibri" w:cs="Calibri"/>
                <w:sz w:val="22"/>
                <w:szCs w:val="22"/>
                <w:lang w:eastAsia="en-AU"/>
              </w:rPr>
            </w:pPr>
            <w:r>
              <w:rPr>
                <w:rFonts w:ascii="Calibri" w:eastAsia="Times New Roman" w:hAnsi="Calibri" w:cs="Calibri"/>
                <w:sz w:val="22"/>
                <w:szCs w:val="22"/>
                <w:lang w:eastAsia="en-AU"/>
              </w:rPr>
              <w:t>Co-Vice Chancellor</w:t>
            </w:r>
          </w:p>
        </w:tc>
        <w:tc>
          <w:tcPr>
            <w:tcW w:w="460" w:type="dxa"/>
            <w:hideMark/>
          </w:tcPr>
          <w:p w14:paraId="3249E60C" w14:textId="77777777" w:rsidR="00AF797C" w:rsidRPr="00AF797C" w:rsidRDefault="00AF797C" w:rsidP="0034651D">
            <w:pPr>
              <w:rPr>
                <w:rFonts w:ascii="Calibri" w:eastAsia="Times New Roman" w:hAnsi="Calibri" w:cs="Calibri"/>
                <w:color w:val="000000"/>
                <w:sz w:val="22"/>
                <w:szCs w:val="22"/>
                <w:lang w:eastAsia="en-AU"/>
              </w:rPr>
            </w:pPr>
          </w:p>
        </w:tc>
        <w:tc>
          <w:tcPr>
            <w:tcW w:w="4660" w:type="dxa"/>
            <w:tcBorders>
              <w:top w:val="single" w:sz="12" w:space="0" w:color="auto"/>
              <w:bottom w:val="single" w:sz="12" w:space="0" w:color="auto"/>
            </w:tcBorders>
            <w:hideMark/>
          </w:tcPr>
          <w:p w14:paraId="79D688A5" w14:textId="77777777" w:rsidR="00AF797C" w:rsidRDefault="00AF797C" w:rsidP="0034651D">
            <w:pPr>
              <w:rPr>
                <w:rFonts w:ascii="Calibri" w:eastAsia="Times New Roman" w:hAnsi="Calibri" w:cs="Calibri"/>
                <w:color w:val="000000"/>
                <w:sz w:val="22"/>
                <w:szCs w:val="22"/>
                <w:lang w:eastAsia="en-AU"/>
              </w:rPr>
            </w:pPr>
            <w:r w:rsidRPr="00AF797C">
              <w:rPr>
                <w:rFonts w:ascii="Calibri" w:eastAsia="Times New Roman" w:hAnsi="Calibri" w:cs="Calibri"/>
                <w:color w:val="000000"/>
                <w:sz w:val="22"/>
                <w:szCs w:val="22"/>
                <w:lang w:eastAsia="en-AU"/>
              </w:rPr>
              <w:t>Witness Name (please print)</w:t>
            </w:r>
          </w:p>
          <w:p w14:paraId="14168462" w14:textId="77777777" w:rsidR="00544BBA" w:rsidRDefault="00544BBA" w:rsidP="00544BBA">
            <w:pPr>
              <w:rPr>
                <w:rFonts w:ascii="Calibri" w:eastAsia="Times New Roman" w:hAnsi="Calibri" w:cs="Calibri"/>
                <w:color w:val="000000"/>
                <w:sz w:val="22"/>
                <w:szCs w:val="22"/>
                <w:lang w:eastAsia="en-AU"/>
              </w:rPr>
            </w:pPr>
          </w:p>
          <w:p w14:paraId="580B3AB7" w14:textId="582D4840" w:rsidR="00544BBA" w:rsidRPr="00544BBA" w:rsidRDefault="00544BBA" w:rsidP="00544BBA">
            <w:pPr>
              <w:rPr>
                <w:rFonts w:ascii="Calibri" w:eastAsia="Times New Roman" w:hAnsi="Calibri" w:cs="Calibri"/>
                <w:sz w:val="22"/>
                <w:szCs w:val="22"/>
                <w:lang w:eastAsia="en-AU"/>
              </w:rPr>
            </w:pPr>
            <w:r>
              <w:rPr>
                <w:rFonts w:ascii="Calibri" w:eastAsia="Times New Roman" w:hAnsi="Calibri" w:cs="Calibri"/>
                <w:sz w:val="22"/>
                <w:szCs w:val="22"/>
                <w:lang w:eastAsia="en-AU"/>
              </w:rPr>
              <w:t>Director: Office of the Vice-Chancellor</w:t>
            </w:r>
          </w:p>
        </w:tc>
      </w:tr>
      <w:tr w:rsidR="00AF797C" w:rsidRPr="00AF797C" w14:paraId="227B7915" w14:textId="77777777" w:rsidTr="2E5680BA">
        <w:trPr>
          <w:trHeight w:val="840"/>
        </w:trPr>
        <w:tc>
          <w:tcPr>
            <w:tcW w:w="4660" w:type="dxa"/>
            <w:tcBorders>
              <w:top w:val="single" w:sz="12" w:space="0" w:color="auto"/>
              <w:bottom w:val="single" w:sz="12" w:space="0" w:color="auto"/>
            </w:tcBorders>
            <w:hideMark/>
          </w:tcPr>
          <w:p w14:paraId="27252C68" w14:textId="72973824" w:rsidR="00AF797C" w:rsidRPr="00AF797C" w:rsidRDefault="00AF797C" w:rsidP="0034651D">
            <w:pPr>
              <w:spacing w:after="240"/>
              <w:rPr>
                <w:rFonts w:ascii="Calibri" w:eastAsia="Times New Roman" w:hAnsi="Calibri" w:cs="Calibri"/>
                <w:color w:val="000000"/>
                <w:sz w:val="22"/>
                <w:szCs w:val="22"/>
                <w:lang w:eastAsia="en-AU"/>
              </w:rPr>
            </w:pPr>
            <w:r w:rsidRPr="00AF797C">
              <w:rPr>
                <w:rFonts w:ascii="Calibri" w:eastAsia="Times New Roman" w:hAnsi="Calibri" w:cs="Calibri"/>
                <w:color w:val="000000"/>
                <w:sz w:val="22"/>
                <w:szCs w:val="22"/>
                <w:lang w:eastAsia="en-AU"/>
              </w:rPr>
              <w:t>Position (please print)</w:t>
            </w:r>
          </w:p>
        </w:tc>
        <w:tc>
          <w:tcPr>
            <w:tcW w:w="460" w:type="dxa"/>
            <w:hideMark/>
          </w:tcPr>
          <w:p w14:paraId="58255A3C" w14:textId="77777777" w:rsidR="00AF797C" w:rsidRPr="00AF797C" w:rsidRDefault="00AF797C" w:rsidP="0034651D">
            <w:pPr>
              <w:spacing w:after="240"/>
              <w:rPr>
                <w:rFonts w:ascii="Calibri" w:eastAsia="Times New Roman" w:hAnsi="Calibri" w:cs="Calibri"/>
                <w:color w:val="000000"/>
                <w:sz w:val="22"/>
                <w:szCs w:val="22"/>
                <w:lang w:eastAsia="en-AU"/>
              </w:rPr>
            </w:pPr>
          </w:p>
        </w:tc>
        <w:tc>
          <w:tcPr>
            <w:tcW w:w="4660" w:type="dxa"/>
            <w:tcBorders>
              <w:top w:val="single" w:sz="12" w:space="0" w:color="auto"/>
              <w:bottom w:val="single" w:sz="12" w:space="0" w:color="auto"/>
            </w:tcBorders>
            <w:hideMark/>
          </w:tcPr>
          <w:p w14:paraId="2C03A270" w14:textId="77777777" w:rsidR="00AF797C" w:rsidRPr="00AF797C" w:rsidRDefault="00AF797C" w:rsidP="0034651D">
            <w:pPr>
              <w:spacing w:after="240"/>
              <w:rPr>
                <w:rFonts w:ascii="Calibri" w:eastAsia="Times New Roman" w:hAnsi="Calibri" w:cs="Calibri"/>
                <w:color w:val="000000"/>
                <w:sz w:val="22"/>
                <w:szCs w:val="22"/>
                <w:lang w:eastAsia="en-AU"/>
              </w:rPr>
            </w:pPr>
            <w:r w:rsidRPr="00AF797C">
              <w:rPr>
                <w:rFonts w:ascii="Calibri" w:eastAsia="Times New Roman" w:hAnsi="Calibri" w:cs="Calibri"/>
                <w:color w:val="000000"/>
                <w:sz w:val="22"/>
                <w:szCs w:val="22"/>
                <w:lang w:eastAsia="en-AU"/>
              </w:rPr>
              <w:t>Position or profession of witness (please print)</w:t>
            </w:r>
            <w:r w:rsidRPr="00AF797C">
              <w:rPr>
                <w:rFonts w:ascii="Calibri" w:eastAsia="Times New Roman" w:hAnsi="Calibri" w:cs="Calibri"/>
                <w:color w:val="000000"/>
                <w:sz w:val="22"/>
                <w:szCs w:val="22"/>
                <w:lang w:eastAsia="en-AU"/>
              </w:rPr>
              <w:br/>
            </w:r>
          </w:p>
        </w:tc>
      </w:tr>
      <w:tr w:rsidR="00AF797C" w:rsidRPr="00AF797C" w14:paraId="41BB76CF" w14:textId="77777777" w:rsidTr="2E5680BA">
        <w:trPr>
          <w:trHeight w:val="288"/>
        </w:trPr>
        <w:tc>
          <w:tcPr>
            <w:tcW w:w="4660" w:type="dxa"/>
            <w:tcBorders>
              <w:top w:val="single" w:sz="12" w:space="0" w:color="auto"/>
              <w:bottom w:val="single" w:sz="12" w:space="0" w:color="auto"/>
            </w:tcBorders>
            <w:hideMark/>
          </w:tcPr>
          <w:p w14:paraId="1CF0CDA7" w14:textId="77777777" w:rsidR="00AF797C" w:rsidRDefault="00AF797C" w:rsidP="0034651D">
            <w:pPr>
              <w:rPr>
                <w:rFonts w:ascii="Calibri" w:eastAsia="Times New Roman" w:hAnsi="Calibri" w:cs="Calibri"/>
                <w:b/>
                <w:bCs/>
                <w:color w:val="000000"/>
                <w:sz w:val="22"/>
                <w:szCs w:val="22"/>
                <w:lang w:eastAsia="en-AU"/>
              </w:rPr>
            </w:pPr>
            <w:r w:rsidRPr="00AF797C">
              <w:rPr>
                <w:rFonts w:ascii="Calibri" w:eastAsia="Times New Roman" w:hAnsi="Calibri" w:cs="Calibri"/>
                <w:b/>
                <w:bCs/>
                <w:color w:val="000000"/>
                <w:sz w:val="22"/>
                <w:szCs w:val="22"/>
                <w:lang w:eastAsia="en-AU"/>
              </w:rPr>
              <w:t>Signature</w:t>
            </w:r>
          </w:p>
          <w:p w14:paraId="0864BABC" w14:textId="77777777" w:rsidR="001911B6" w:rsidRDefault="001911B6" w:rsidP="0034651D">
            <w:pPr>
              <w:rPr>
                <w:rFonts w:ascii="Calibri" w:eastAsia="Times New Roman" w:hAnsi="Calibri" w:cs="Calibri"/>
                <w:b/>
                <w:bCs/>
                <w:color w:val="000000"/>
                <w:sz w:val="22"/>
                <w:szCs w:val="22"/>
                <w:lang w:eastAsia="en-AU"/>
              </w:rPr>
            </w:pPr>
          </w:p>
          <w:p w14:paraId="424C6435" w14:textId="77777777" w:rsidR="001911B6" w:rsidRDefault="001911B6" w:rsidP="0034651D">
            <w:pPr>
              <w:rPr>
                <w:rFonts w:ascii="Calibri" w:eastAsia="Times New Roman" w:hAnsi="Calibri" w:cs="Calibri"/>
                <w:b/>
                <w:bCs/>
                <w:color w:val="000000"/>
                <w:sz w:val="22"/>
                <w:szCs w:val="22"/>
                <w:lang w:eastAsia="en-AU"/>
              </w:rPr>
            </w:pPr>
          </w:p>
          <w:p w14:paraId="0EDE3154" w14:textId="736A9453" w:rsidR="001911B6" w:rsidRPr="00AF797C" w:rsidRDefault="001911B6" w:rsidP="2E5680BA">
            <w:pPr>
              <w:rPr>
                <w:rFonts w:ascii="Calibri" w:eastAsia="Times New Roman" w:hAnsi="Calibri" w:cs="Calibri"/>
                <w:b/>
                <w:bCs/>
                <w:color w:val="000000" w:themeColor="text1"/>
                <w:sz w:val="22"/>
                <w:szCs w:val="22"/>
                <w:lang w:eastAsia="en-AU"/>
              </w:rPr>
            </w:pPr>
          </w:p>
          <w:p w14:paraId="75E0DEA9" w14:textId="03618AD5" w:rsidR="001911B6" w:rsidRPr="00AE14E8" w:rsidRDefault="00AE14E8" w:rsidP="2E5680BA">
            <w:pPr>
              <w:rPr>
                <w:rFonts w:ascii="Calibri" w:eastAsia="Times New Roman" w:hAnsi="Calibri" w:cs="Calibri"/>
                <w:color w:val="000000"/>
                <w:sz w:val="22"/>
                <w:szCs w:val="22"/>
                <w:lang w:eastAsia="en-AU"/>
              </w:rPr>
            </w:pPr>
            <w:r w:rsidRPr="00AE14E8">
              <w:rPr>
                <w:rFonts w:ascii="Calibri" w:eastAsia="Times New Roman" w:hAnsi="Calibri" w:cs="Calibri"/>
                <w:color w:val="000000"/>
                <w:sz w:val="22"/>
                <w:szCs w:val="22"/>
                <w:lang w:eastAsia="en-AU"/>
              </w:rPr>
              <w:t>Professor David G. Lloyd</w:t>
            </w:r>
          </w:p>
        </w:tc>
        <w:tc>
          <w:tcPr>
            <w:tcW w:w="460" w:type="dxa"/>
            <w:hideMark/>
          </w:tcPr>
          <w:p w14:paraId="4ECAF6E6" w14:textId="77777777" w:rsidR="00AF797C" w:rsidRPr="00AF797C" w:rsidRDefault="00AF797C" w:rsidP="0034651D">
            <w:pPr>
              <w:rPr>
                <w:rFonts w:ascii="Calibri" w:eastAsia="Times New Roman" w:hAnsi="Calibri" w:cs="Calibri"/>
                <w:b/>
                <w:bCs/>
                <w:color w:val="000000"/>
                <w:sz w:val="22"/>
                <w:szCs w:val="22"/>
                <w:lang w:eastAsia="en-AU"/>
              </w:rPr>
            </w:pPr>
          </w:p>
        </w:tc>
        <w:tc>
          <w:tcPr>
            <w:tcW w:w="4660" w:type="dxa"/>
            <w:tcBorders>
              <w:top w:val="single" w:sz="12" w:space="0" w:color="auto"/>
              <w:bottom w:val="single" w:sz="12" w:space="0" w:color="auto"/>
            </w:tcBorders>
            <w:hideMark/>
          </w:tcPr>
          <w:p w14:paraId="41DDA984" w14:textId="77777777" w:rsidR="00AF797C" w:rsidRDefault="00AF797C" w:rsidP="0034651D">
            <w:pPr>
              <w:rPr>
                <w:rFonts w:ascii="Calibri" w:eastAsia="Times New Roman" w:hAnsi="Calibri" w:cs="Calibri"/>
                <w:b/>
                <w:bCs/>
                <w:color w:val="000000"/>
                <w:sz w:val="22"/>
                <w:szCs w:val="22"/>
                <w:lang w:eastAsia="en-AU"/>
              </w:rPr>
            </w:pPr>
            <w:r w:rsidRPr="00AF797C">
              <w:rPr>
                <w:rFonts w:ascii="Calibri" w:eastAsia="Times New Roman" w:hAnsi="Calibri" w:cs="Calibri"/>
                <w:b/>
                <w:bCs/>
                <w:color w:val="000000"/>
                <w:sz w:val="22"/>
                <w:szCs w:val="22"/>
                <w:lang w:eastAsia="en-AU"/>
              </w:rPr>
              <w:t>Signature Witness</w:t>
            </w:r>
          </w:p>
          <w:p w14:paraId="3B179A2E" w14:textId="77777777" w:rsidR="0034651D" w:rsidRDefault="0034651D" w:rsidP="0034651D">
            <w:pPr>
              <w:rPr>
                <w:rFonts w:ascii="Calibri" w:eastAsia="Times New Roman" w:hAnsi="Calibri" w:cs="Calibri"/>
                <w:b/>
                <w:bCs/>
                <w:color w:val="000000"/>
                <w:sz w:val="22"/>
                <w:szCs w:val="22"/>
                <w:lang w:eastAsia="en-AU"/>
              </w:rPr>
            </w:pPr>
          </w:p>
          <w:p w14:paraId="14AE0613" w14:textId="77777777" w:rsidR="00AE14E8" w:rsidRPr="00AE14E8" w:rsidRDefault="00AE14E8" w:rsidP="00AE14E8">
            <w:pPr>
              <w:rPr>
                <w:rFonts w:ascii="Calibri" w:eastAsia="Times New Roman" w:hAnsi="Calibri" w:cs="Calibri"/>
                <w:sz w:val="22"/>
                <w:szCs w:val="22"/>
                <w:lang w:eastAsia="en-AU"/>
              </w:rPr>
            </w:pPr>
          </w:p>
          <w:p w14:paraId="70CA9F33" w14:textId="77777777" w:rsidR="00AE14E8" w:rsidRDefault="00AE14E8" w:rsidP="00AE14E8">
            <w:pPr>
              <w:rPr>
                <w:rFonts w:ascii="Calibri" w:eastAsia="Times New Roman" w:hAnsi="Calibri" w:cs="Calibri"/>
                <w:b/>
                <w:bCs/>
                <w:color w:val="000000"/>
                <w:sz w:val="22"/>
                <w:szCs w:val="22"/>
                <w:lang w:eastAsia="en-AU"/>
              </w:rPr>
            </w:pPr>
          </w:p>
          <w:p w14:paraId="5B6EB8FC" w14:textId="7A1C8ECF" w:rsidR="00AE14E8" w:rsidRPr="00AE14E8" w:rsidRDefault="00AE14E8" w:rsidP="00AE14E8">
            <w:pPr>
              <w:rPr>
                <w:rFonts w:ascii="Calibri" w:eastAsia="Times New Roman" w:hAnsi="Calibri" w:cs="Calibri"/>
                <w:sz w:val="22"/>
                <w:szCs w:val="22"/>
                <w:lang w:eastAsia="en-AU"/>
              </w:rPr>
            </w:pPr>
            <w:r>
              <w:rPr>
                <w:rFonts w:ascii="Calibri" w:eastAsia="Times New Roman" w:hAnsi="Calibri" w:cs="Calibri"/>
                <w:sz w:val="22"/>
                <w:szCs w:val="22"/>
                <w:lang w:eastAsia="en-AU"/>
              </w:rPr>
              <w:t>Neha Choudry</w:t>
            </w:r>
          </w:p>
        </w:tc>
      </w:tr>
      <w:tr w:rsidR="001911B6" w:rsidRPr="00AF797C" w14:paraId="7AB89761" w14:textId="77777777" w:rsidTr="2E5680BA">
        <w:trPr>
          <w:trHeight w:val="288"/>
        </w:trPr>
        <w:tc>
          <w:tcPr>
            <w:tcW w:w="4660" w:type="dxa"/>
            <w:tcBorders>
              <w:top w:val="single" w:sz="12" w:space="0" w:color="auto"/>
              <w:bottom w:val="single" w:sz="12" w:space="0" w:color="auto"/>
            </w:tcBorders>
          </w:tcPr>
          <w:p w14:paraId="5777F517" w14:textId="77777777" w:rsidR="001911B6" w:rsidRDefault="001911B6" w:rsidP="001911B6">
            <w:pPr>
              <w:rPr>
                <w:rFonts w:ascii="Calibri" w:eastAsia="Times New Roman" w:hAnsi="Calibri" w:cs="Calibri"/>
                <w:color w:val="000000"/>
                <w:sz w:val="22"/>
                <w:szCs w:val="22"/>
                <w:lang w:eastAsia="en-AU"/>
              </w:rPr>
            </w:pPr>
            <w:r w:rsidRPr="00AF797C">
              <w:rPr>
                <w:rFonts w:ascii="Calibri" w:eastAsia="Times New Roman" w:hAnsi="Calibri" w:cs="Calibri"/>
                <w:color w:val="000000"/>
                <w:sz w:val="22"/>
                <w:szCs w:val="22"/>
                <w:lang w:eastAsia="en-AU"/>
              </w:rPr>
              <w:t>Full name (please print)</w:t>
            </w:r>
          </w:p>
          <w:p w14:paraId="66E49FF8" w14:textId="77777777" w:rsidR="001911B6" w:rsidRDefault="001911B6" w:rsidP="001911B6">
            <w:pPr>
              <w:rPr>
                <w:rFonts w:ascii="Calibri" w:eastAsia="Times New Roman" w:hAnsi="Calibri" w:cs="Calibri"/>
                <w:color w:val="000000"/>
                <w:sz w:val="22"/>
                <w:szCs w:val="22"/>
                <w:lang w:eastAsia="en-AU"/>
              </w:rPr>
            </w:pPr>
          </w:p>
          <w:p w14:paraId="2310BF15" w14:textId="77777777" w:rsidR="001911B6" w:rsidRDefault="001911B6" w:rsidP="001911B6">
            <w:pPr>
              <w:rPr>
                <w:rFonts w:ascii="Calibri" w:eastAsia="Times New Roman" w:hAnsi="Calibri" w:cs="Calibri"/>
                <w:b/>
                <w:bCs/>
                <w:color w:val="000000"/>
                <w:sz w:val="22"/>
                <w:szCs w:val="22"/>
                <w:lang w:eastAsia="en-AU"/>
              </w:rPr>
            </w:pPr>
          </w:p>
          <w:p w14:paraId="57D750F8" w14:textId="2B00CC3D" w:rsidR="00700D09" w:rsidRPr="00AE14E8" w:rsidRDefault="00AE14E8" w:rsidP="001911B6">
            <w:pPr>
              <w:rPr>
                <w:rFonts w:ascii="Calibri" w:eastAsia="Times New Roman" w:hAnsi="Calibri" w:cs="Calibri"/>
                <w:color w:val="000000"/>
                <w:sz w:val="22"/>
                <w:szCs w:val="22"/>
                <w:lang w:eastAsia="en-AU"/>
              </w:rPr>
            </w:pPr>
            <w:r w:rsidRPr="00AE14E8">
              <w:rPr>
                <w:rFonts w:ascii="Calibri" w:eastAsia="Times New Roman" w:hAnsi="Calibri" w:cs="Calibri"/>
                <w:color w:val="000000"/>
                <w:sz w:val="22"/>
                <w:szCs w:val="22"/>
                <w:lang w:eastAsia="en-AU"/>
              </w:rPr>
              <w:t>Co-Vice Chancellor</w:t>
            </w:r>
          </w:p>
        </w:tc>
        <w:tc>
          <w:tcPr>
            <w:tcW w:w="460" w:type="dxa"/>
          </w:tcPr>
          <w:p w14:paraId="7A4A302D" w14:textId="77777777" w:rsidR="001911B6" w:rsidRPr="00AF797C" w:rsidRDefault="001911B6" w:rsidP="001911B6">
            <w:pPr>
              <w:rPr>
                <w:rFonts w:ascii="Calibri" w:eastAsia="Times New Roman" w:hAnsi="Calibri" w:cs="Calibri"/>
                <w:b/>
                <w:bCs/>
                <w:color w:val="000000"/>
                <w:sz w:val="22"/>
                <w:szCs w:val="22"/>
                <w:lang w:eastAsia="en-AU"/>
              </w:rPr>
            </w:pPr>
          </w:p>
        </w:tc>
        <w:tc>
          <w:tcPr>
            <w:tcW w:w="4660" w:type="dxa"/>
            <w:tcBorders>
              <w:top w:val="single" w:sz="12" w:space="0" w:color="auto"/>
              <w:bottom w:val="single" w:sz="12" w:space="0" w:color="auto"/>
            </w:tcBorders>
          </w:tcPr>
          <w:p w14:paraId="43D4E55A" w14:textId="77777777" w:rsidR="001911B6" w:rsidRDefault="001911B6" w:rsidP="001911B6">
            <w:pPr>
              <w:rPr>
                <w:rFonts w:ascii="Calibri" w:eastAsia="Times New Roman" w:hAnsi="Calibri" w:cs="Calibri"/>
                <w:color w:val="000000"/>
                <w:sz w:val="22"/>
                <w:szCs w:val="22"/>
                <w:lang w:eastAsia="en-AU"/>
              </w:rPr>
            </w:pPr>
            <w:r w:rsidRPr="00AF797C">
              <w:rPr>
                <w:rFonts w:ascii="Calibri" w:eastAsia="Times New Roman" w:hAnsi="Calibri" w:cs="Calibri"/>
                <w:color w:val="000000"/>
                <w:sz w:val="22"/>
                <w:szCs w:val="22"/>
                <w:lang w:eastAsia="en-AU"/>
              </w:rPr>
              <w:t>Witness Name (please print)</w:t>
            </w:r>
          </w:p>
          <w:p w14:paraId="28E5AAF7" w14:textId="77777777" w:rsidR="00AE14E8" w:rsidRPr="00AE14E8" w:rsidRDefault="00AE14E8" w:rsidP="00AE14E8">
            <w:pPr>
              <w:rPr>
                <w:rFonts w:ascii="Calibri" w:eastAsia="Times New Roman" w:hAnsi="Calibri" w:cs="Calibri"/>
                <w:sz w:val="22"/>
                <w:szCs w:val="22"/>
                <w:lang w:eastAsia="en-AU"/>
              </w:rPr>
            </w:pPr>
          </w:p>
          <w:p w14:paraId="62E2A138" w14:textId="77777777" w:rsidR="00AE14E8" w:rsidRDefault="00AE14E8" w:rsidP="00AE14E8">
            <w:pPr>
              <w:rPr>
                <w:rFonts w:ascii="Calibri" w:eastAsia="Times New Roman" w:hAnsi="Calibri" w:cs="Calibri"/>
                <w:color w:val="000000"/>
                <w:sz w:val="22"/>
                <w:szCs w:val="22"/>
                <w:lang w:eastAsia="en-AU"/>
              </w:rPr>
            </w:pPr>
          </w:p>
          <w:p w14:paraId="0B2738BE" w14:textId="4DDE060B" w:rsidR="00AE14E8" w:rsidRPr="00AE14E8" w:rsidRDefault="00AE14E8" w:rsidP="00AE14E8">
            <w:pPr>
              <w:rPr>
                <w:rFonts w:ascii="Calibri" w:eastAsia="Times New Roman" w:hAnsi="Calibri" w:cs="Calibri"/>
                <w:sz w:val="22"/>
                <w:szCs w:val="22"/>
                <w:lang w:eastAsia="en-AU"/>
              </w:rPr>
            </w:pPr>
            <w:r>
              <w:rPr>
                <w:rFonts w:ascii="Calibri" w:eastAsia="Times New Roman" w:hAnsi="Calibri" w:cs="Calibri"/>
                <w:sz w:val="22"/>
                <w:szCs w:val="22"/>
                <w:lang w:eastAsia="en-AU"/>
              </w:rPr>
              <w:t>Executive Assistant to the Vice Chancellor</w:t>
            </w:r>
          </w:p>
        </w:tc>
      </w:tr>
      <w:tr w:rsidR="001911B6" w:rsidRPr="00AF797C" w14:paraId="5FD3FE2B" w14:textId="77777777" w:rsidTr="2E5680BA">
        <w:trPr>
          <w:trHeight w:val="288"/>
        </w:trPr>
        <w:tc>
          <w:tcPr>
            <w:tcW w:w="4660" w:type="dxa"/>
            <w:tcBorders>
              <w:top w:val="single" w:sz="12" w:space="0" w:color="auto"/>
              <w:bottom w:val="single" w:sz="12" w:space="0" w:color="auto"/>
            </w:tcBorders>
          </w:tcPr>
          <w:p w14:paraId="4165AC09" w14:textId="77777777" w:rsidR="001911B6" w:rsidRDefault="001911B6" w:rsidP="001911B6">
            <w:pPr>
              <w:rPr>
                <w:rFonts w:ascii="Calibri" w:eastAsia="Times New Roman" w:hAnsi="Calibri" w:cs="Calibri"/>
                <w:color w:val="000000"/>
                <w:sz w:val="22"/>
                <w:szCs w:val="22"/>
                <w:lang w:eastAsia="en-AU"/>
              </w:rPr>
            </w:pPr>
            <w:r w:rsidRPr="00AF797C">
              <w:rPr>
                <w:rFonts w:ascii="Calibri" w:eastAsia="Times New Roman" w:hAnsi="Calibri" w:cs="Calibri"/>
                <w:color w:val="000000"/>
                <w:sz w:val="22"/>
                <w:szCs w:val="22"/>
                <w:lang w:eastAsia="en-AU"/>
              </w:rPr>
              <w:t>Position (please print)</w:t>
            </w:r>
          </w:p>
          <w:p w14:paraId="47E3739C" w14:textId="77777777" w:rsidR="001911B6" w:rsidRDefault="001911B6" w:rsidP="001911B6">
            <w:pPr>
              <w:rPr>
                <w:rFonts w:ascii="Calibri" w:eastAsia="Times New Roman" w:hAnsi="Calibri" w:cs="Calibri"/>
                <w:color w:val="000000"/>
                <w:sz w:val="22"/>
                <w:szCs w:val="22"/>
                <w:lang w:eastAsia="en-AU"/>
              </w:rPr>
            </w:pPr>
          </w:p>
          <w:p w14:paraId="0DEF545B" w14:textId="187BFE65" w:rsidR="00700D09" w:rsidRPr="00AF797C" w:rsidRDefault="00700D09" w:rsidP="001911B6">
            <w:pPr>
              <w:rPr>
                <w:rFonts w:ascii="Calibri" w:eastAsia="Times New Roman" w:hAnsi="Calibri" w:cs="Calibri"/>
                <w:color w:val="000000"/>
                <w:sz w:val="22"/>
                <w:szCs w:val="22"/>
                <w:lang w:eastAsia="en-AU"/>
              </w:rPr>
            </w:pPr>
          </w:p>
        </w:tc>
        <w:tc>
          <w:tcPr>
            <w:tcW w:w="460" w:type="dxa"/>
          </w:tcPr>
          <w:p w14:paraId="3183CF12" w14:textId="77777777" w:rsidR="001911B6" w:rsidRPr="00AF797C" w:rsidRDefault="001911B6" w:rsidP="001911B6">
            <w:pPr>
              <w:rPr>
                <w:rFonts w:ascii="Calibri" w:eastAsia="Times New Roman" w:hAnsi="Calibri" w:cs="Calibri"/>
                <w:b/>
                <w:bCs/>
                <w:color w:val="000000"/>
                <w:sz w:val="22"/>
                <w:szCs w:val="22"/>
                <w:lang w:eastAsia="en-AU"/>
              </w:rPr>
            </w:pPr>
          </w:p>
        </w:tc>
        <w:tc>
          <w:tcPr>
            <w:tcW w:w="4660" w:type="dxa"/>
            <w:tcBorders>
              <w:top w:val="single" w:sz="12" w:space="0" w:color="auto"/>
              <w:bottom w:val="single" w:sz="12" w:space="0" w:color="auto"/>
            </w:tcBorders>
          </w:tcPr>
          <w:p w14:paraId="28ABBF3B" w14:textId="67DB3424" w:rsidR="001911B6" w:rsidRPr="00AF797C" w:rsidRDefault="001911B6" w:rsidP="001911B6">
            <w:pPr>
              <w:rPr>
                <w:rFonts w:ascii="Calibri" w:eastAsia="Times New Roman" w:hAnsi="Calibri" w:cs="Calibri"/>
                <w:color w:val="000000"/>
                <w:sz w:val="22"/>
                <w:szCs w:val="22"/>
                <w:lang w:eastAsia="en-AU"/>
              </w:rPr>
            </w:pPr>
            <w:r w:rsidRPr="00AF797C">
              <w:rPr>
                <w:rFonts w:ascii="Calibri" w:eastAsia="Times New Roman" w:hAnsi="Calibri" w:cs="Calibri"/>
                <w:color w:val="000000"/>
                <w:sz w:val="22"/>
                <w:szCs w:val="22"/>
                <w:lang w:eastAsia="en-AU"/>
              </w:rPr>
              <w:t>Position or profession of witness (please print)</w:t>
            </w:r>
            <w:r w:rsidRPr="00AF797C">
              <w:rPr>
                <w:rFonts w:ascii="Calibri" w:eastAsia="Times New Roman" w:hAnsi="Calibri" w:cs="Calibri"/>
                <w:color w:val="000000"/>
                <w:sz w:val="22"/>
                <w:szCs w:val="22"/>
                <w:lang w:eastAsia="en-AU"/>
              </w:rPr>
              <w:br/>
            </w:r>
          </w:p>
        </w:tc>
      </w:tr>
      <w:tr w:rsidR="001911B6" w:rsidRPr="00AF797C" w14:paraId="112C725F" w14:textId="77777777" w:rsidTr="2E5680BA">
        <w:trPr>
          <w:trHeight w:val="288"/>
        </w:trPr>
        <w:tc>
          <w:tcPr>
            <w:tcW w:w="4660" w:type="dxa"/>
            <w:tcBorders>
              <w:top w:val="single" w:sz="12" w:space="0" w:color="auto"/>
              <w:bottom w:val="single" w:sz="12" w:space="0" w:color="auto"/>
            </w:tcBorders>
          </w:tcPr>
          <w:p w14:paraId="04C618B1" w14:textId="08BA2F53" w:rsidR="001911B6" w:rsidRPr="00AF797C" w:rsidRDefault="001911B6" w:rsidP="001911B6">
            <w:pPr>
              <w:rPr>
                <w:rFonts w:ascii="Calibri" w:eastAsia="Times New Roman" w:hAnsi="Calibri" w:cs="Calibri"/>
                <w:b/>
                <w:bCs/>
                <w:color w:val="000000"/>
                <w:sz w:val="22"/>
                <w:szCs w:val="22"/>
                <w:lang w:eastAsia="en-AU"/>
              </w:rPr>
            </w:pPr>
            <w:r w:rsidRPr="00AF797C">
              <w:rPr>
                <w:rFonts w:ascii="Calibri" w:eastAsia="Times New Roman" w:hAnsi="Calibri" w:cs="Calibri"/>
                <w:b/>
                <w:bCs/>
                <w:color w:val="000000"/>
                <w:sz w:val="22"/>
                <w:szCs w:val="22"/>
                <w:lang w:eastAsia="en-AU"/>
              </w:rPr>
              <w:t>Signature</w:t>
            </w:r>
          </w:p>
        </w:tc>
        <w:tc>
          <w:tcPr>
            <w:tcW w:w="460" w:type="dxa"/>
          </w:tcPr>
          <w:p w14:paraId="3EADEE2E" w14:textId="77777777" w:rsidR="001911B6" w:rsidRPr="00AF797C" w:rsidRDefault="001911B6" w:rsidP="001911B6">
            <w:pPr>
              <w:rPr>
                <w:rFonts w:ascii="Calibri" w:eastAsia="Times New Roman" w:hAnsi="Calibri" w:cs="Calibri"/>
                <w:b/>
                <w:bCs/>
                <w:color w:val="000000"/>
                <w:sz w:val="22"/>
                <w:szCs w:val="22"/>
                <w:lang w:eastAsia="en-AU"/>
              </w:rPr>
            </w:pPr>
          </w:p>
        </w:tc>
        <w:tc>
          <w:tcPr>
            <w:tcW w:w="4660" w:type="dxa"/>
            <w:tcBorders>
              <w:top w:val="single" w:sz="12" w:space="0" w:color="auto"/>
              <w:bottom w:val="single" w:sz="12" w:space="0" w:color="auto"/>
            </w:tcBorders>
          </w:tcPr>
          <w:p w14:paraId="69B64743" w14:textId="77777777" w:rsidR="001911B6" w:rsidRDefault="001911B6" w:rsidP="001911B6">
            <w:pPr>
              <w:rPr>
                <w:rFonts w:ascii="Calibri" w:eastAsia="Times New Roman" w:hAnsi="Calibri" w:cs="Calibri"/>
                <w:b/>
                <w:bCs/>
                <w:color w:val="000000"/>
                <w:sz w:val="22"/>
                <w:szCs w:val="22"/>
                <w:lang w:eastAsia="en-AU"/>
              </w:rPr>
            </w:pPr>
            <w:r w:rsidRPr="00AF797C">
              <w:rPr>
                <w:rFonts w:ascii="Calibri" w:eastAsia="Times New Roman" w:hAnsi="Calibri" w:cs="Calibri"/>
                <w:b/>
                <w:bCs/>
                <w:color w:val="000000"/>
                <w:sz w:val="22"/>
                <w:szCs w:val="22"/>
                <w:lang w:eastAsia="en-AU"/>
              </w:rPr>
              <w:t>Signature Witness</w:t>
            </w:r>
          </w:p>
          <w:p w14:paraId="7330EF1A" w14:textId="77777777" w:rsidR="001911B6" w:rsidRDefault="001911B6" w:rsidP="001911B6">
            <w:pPr>
              <w:rPr>
                <w:rFonts w:ascii="Calibri" w:eastAsia="Times New Roman" w:hAnsi="Calibri" w:cs="Calibri"/>
                <w:b/>
                <w:bCs/>
                <w:color w:val="000000"/>
                <w:sz w:val="22"/>
                <w:szCs w:val="22"/>
                <w:lang w:eastAsia="en-AU"/>
              </w:rPr>
            </w:pPr>
          </w:p>
          <w:p w14:paraId="3197372C" w14:textId="77777777" w:rsidR="001911B6" w:rsidRPr="00AF797C" w:rsidRDefault="001911B6" w:rsidP="001911B6">
            <w:pPr>
              <w:rPr>
                <w:rFonts w:ascii="Calibri" w:eastAsia="Times New Roman" w:hAnsi="Calibri" w:cs="Calibri"/>
                <w:b/>
                <w:bCs/>
                <w:color w:val="000000"/>
                <w:sz w:val="22"/>
                <w:szCs w:val="22"/>
                <w:lang w:eastAsia="en-AU"/>
              </w:rPr>
            </w:pPr>
          </w:p>
        </w:tc>
      </w:tr>
    </w:tbl>
    <w:p w14:paraId="4FDAF0DC" w14:textId="4FE318B5" w:rsidR="00837937" w:rsidRDefault="00837937">
      <w:pPr>
        <w:tabs>
          <w:tab w:val="left" w:pos="567"/>
          <w:tab w:val="left" w:pos="8222"/>
        </w:tabs>
        <w:spacing w:after="120"/>
        <w:jc w:val="right"/>
        <w:rPr>
          <w:rFonts w:ascii="Calibri" w:hAnsi="Calibri" w:cs="Arial"/>
          <w:b/>
          <w:sz w:val="22"/>
          <w:szCs w:val="22"/>
        </w:rPr>
        <w:sectPr w:rsidR="00837937" w:rsidSect="0092111A">
          <w:footerReference w:type="first" r:id="rId16"/>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lastRenderedPageBreak/>
        <w:tab/>
      </w:r>
      <w:r>
        <w:rPr>
          <w:rFonts w:ascii="Calibri" w:hAnsi="Calibri" w:cs="Arial"/>
          <w:b/>
          <w:sz w:val="22"/>
          <w:szCs w:val="22"/>
        </w:rPr>
        <w:tab/>
      </w:r>
      <w:r w:rsidR="005A7163" w:rsidRPr="000E0A52">
        <w:rPr>
          <w:rFonts w:ascii="Calibri" w:hAnsi="Calibri" w:cs="Arial"/>
          <w:b/>
          <w:sz w:val="22"/>
          <w:szCs w:val="22"/>
        </w:rPr>
        <w:t>Appendix 1</w:t>
      </w: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54D1E3B" w:rsidR="009A6FDC" w:rsidRDefault="009A6FDC" w:rsidP="009A6FDC">
      <w:pPr>
        <w:widowControl w:val="0"/>
        <w:tabs>
          <w:tab w:val="left" w:pos="567"/>
          <w:tab w:val="left" w:pos="8222"/>
        </w:tabs>
        <w:spacing w:before="120" w:after="120"/>
        <w:rPr>
          <w:rFonts w:ascii="Calibri" w:hAnsi="Calibri"/>
          <w:b/>
          <w:sz w:val="22"/>
          <w:szCs w:val="22"/>
        </w:rPr>
      </w:pPr>
      <w:bookmarkStart w:id="11" w:name="_Hlk152862943"/>
      <w:r w:rsidRPr="009A6FDC">
        <w:rPr>
          <w:rFonts w:ascii="Calibri" w:hAnsi="Calibri"/>
          <w:b/>
          <w:sz w:val="22"/>
          <w:szCs w:val="22"/>
        </w:rPr>
        <w:t xml:space="preserve">Table 1a. MBGA </w:t>
      </w:r>
      <w:r w:rsidR="00020CC9" w:rsidRPr="009A6FDC">
        <w:rPr>
          <w:rFonts w:ascii="Calibri" w:hAnsi="Calibri"/>
          <w:b/>
          <w:sz w:val="22"/>
          <w:szCs w:val="22"/>
        </w:rPr>
        <w:t>202</w:t>
      </w:r>
      <w:r w:rsidR="00020CC9">
        <w:rPr>
          <w:rFonts w:ascii="Calibri" w:hAnsi="Calibri"/>
          <w:b/>
          <w:sz w:val="22"/>
          <w:szCs w:val="22"/>
        </w:rPr>
        <w:t>6</w:t>
      </w:r>
      <w:r w:rsidR="00020CC9" w:rsidRPr="009A6FDC">
        <w:rPr>
          <w:rFonts w:ascii="Calibri" w:hAnsi="Calibri"/>
          <w:b/>
          <w:sz w:val="22"/>
          <w:szCs w:val="22"/>
        </w:rPr>
        <w:t xml:space="preserve"> </w:t>
      </w:r>
      <w:r w:rsidRPr="009A6FDC">
        <w:rPr>
          <w:rFonts w:ascii="Calibri" w:hAnsi="Calibri"/>
          <w:b/>
          <w:sz w:val="22"/>
          <w:szCs w:val="22"/>
        </w:rPr>
        <w:t>grant year for higher education courses</w:t>
      </w:r>
    </w:p>
    <w:tbl>
      <w:tblPr>
        <w:tblW w:w="5000" w:type="pct"/>
        <w:tblLayout w:type="fixed"/>
        <w:tblLook w:val="04A0" w:firstRow="1" w:lastRow="0" w:firstColumn="1" w:lastColumn="0" w:noHBand="0" w:noVBand="1"/>
      </w:tblPr>
      <w:tblGrid>
        <w:gridCol w:w="1604"/>
        <w:gridCol w:w="1606"/>
        <w:gridCol w:w="1606"/>
        <w:gridCol w:w="1604"/>
        <w:gridCol w:w="1606"/>
        <w:gridCol w:w="1602"/>
      </w:tblGrid>
      <w:tr w:rsidR="00361405" w14:paraId="163381D8" w14:textId="77777777" w:rsidTr="00E976AD">
        <w:trPr>
          <w:trHeight w:val="537"/>
        </w:trPr>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12BA77" w14:textId="77777777" w:rsidR="00361405" w:rsidRDefault="00361405">
            <w:pPr>
              <w:jc w:val="center"/>
              <w:rPr>
                <w:rFonts w:ascii="Calibri" w:hAnsi="Calibri" w:cs="Calibri"/>
                <w:b/>
                <w:bCs/>
                <w:color w:val="000000"/>
                <w:sz w:val="22"/>
                <w:szCs w:val="22"/>
              </w:rPr>
            </w:pPr>
            <w:bookmarkStart w:id="12" w:name="MBGATable"/>
            <w:bookmarkEnd w:id="11"/>
            <w:bookmarkEnd w:id="12"/>
            <w:r>
              <w:rPr>
                <w:rFonts w:ascii="Calibri" w:hAnsi="Calibri" w:cs="Calibri"/>
                <w:b/>
                <w:bCs/>
                <w:color w:val="000000"/>
                <w:sz w:val="22"/>
                <w:szCs w:val="22"/>
              </w:rPr>
              <w:t>Grant Year</w:t>
            </w:r>
          </w:p>
        </w:tc>
        <w:tc>
          <w:tcPr>
            <w:tcW w:w="8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885E24" w14:textId="77777777" w:rsidR="00361405" w:rsidRDefault="00361405">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8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906F1C" w14:textId="77777777" w:rsidR="00361405" w:rsidRDefault="00361405">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83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034B75" w14:textId="77777777" w:rsidR="00361405" w:rsidRDefault="00361405">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8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1267C5" w14:textId="77777777" w:rsidR="00361405" w:rsidRDefault="00361405">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83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F23A9BC" w14:textId="77777777" w:rsidR="00361405" w:rsidRDefault="00361405">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361405" w14:paraId="2DE4142F" w14:textId="77777777" w:rsidTr="00E976AD">
        <w:trPr>
          <w:trHeight w:val="537"/>
        </w:trPr>
        <w:tc>
          <w:tcPr>
            <w:tcW w:w="833" w:type="pct"/>
            <w:tcBorders>
              <w:top w:val="nil"/>
              <w:left w:val="single" w:sz="4" w:space="0" w:color="auto"/>
              <w:bottom w:val="single" w:sz="4" w:space="0" w:color="auto"/>
              <w:right w:val="single" w:sz="4" w:space="0" w:color="auto"/>
            </w:tcBorders>
            <w:noWrap/>
            <w:vAlign w:val="center"/>
            <w:hideMark/>
          </w:tcPr>
          <w:p w14:paraId="6E783C68" w14:textId="253864C1" w:rsidR="00361405" w:rsidRDefault="00020CC9">
            <w:pPr>
              <w:jc w:val="center"/>
              <w:rPr>
                <w:rFonts w:ascii="Calibri" w:hAnsi="Calibri" w:cs="Calibri"/>
                <w:color w:val="000000"/>
                <w:sz w:val="22"/>
                <w:szCs w:val="22"/>
              </w:rPr>
            </w:pPr>
            <w:r>
              <w:rPr>
                <w:rFonts w:ascii="Calibri" w:hAnsi="Calibri" w:cs="Calibri"/>
                <w:color w:val="000000"/>
                <w:sz w:val="22"/>
                <w:szCs w:val="22"/>
              </w:rPr>
              <w:t>2026</w:t>
            </w:r>
          </w:p>
        </w:tc>
        <w:tc>
          <w:tcPr>
            <w:tcW w:w="834" w:type="pct"/>
            <w:tcBorders>
              <w:top w:val="nil"/>
              <w:left w:val="nil"/>
              <w:bottom w:val="single" w:sz="4" w:space="0" w:color="auto"/>
              <w:right w:val="single" w:sz="4" w:space="0" w:color="auto"/>
            </w:tcBorders>
            <w:noWrap/>
            <w:vAlign w:val="center"/>
            <w:hideMark/>
          </w:tcPr>
          <w:p w14:paraId="15B26702" w14:textId="49039527" w:rsidR="00361405" w:rsidRPr="00630C69" w:rsidRDefault="47F2FBEF" w:rsidP="00D94077">
            <w:pPr>
              <w:jc w:val="center"/>
              <w:rPr>
                <w:rFonts w:ascii="Calibri" w:hAnsi="Calibri" w:cs="Calibri"/>
                <w:color w:val="000000"/>
                <w:sz w:val="22"/>
                <w:szCs w:val="22"/>
              </w:rPr>
            </w:pPr>
            <w:r w:rsidRPr="6B80A28C">
              <w:rPr>
                <w:rFonts w:ascii="Calibri" w:hAnsi="Calibri" w:cs="Calibri"/>
                <w:color w:val="000000" w:themeColor="text1"/>
                <w:sz w:val="22"/>
                <w:szCs w:val="22"/>
              </w:rPr>
              <w:t>$</w:t>
            </w:r>
            <w:r w:rsidR="5A2FE86E" w:rsidRPr="6B80A28C">
              <w:rPr>
                <w:rFonts w:ascii="Calibri" w:hAnsi="Calibri" w:cs="Calibri"/>
                <w:color w:val="000000" w:themeColor="text1"/>
                <w:sz w:val="22"/>
                <w:szCs w:val="22"/>
              </w:rPr>
              <w:t>415</w:t>
            </w:r>
            <w:r w:rsidR="40F5D9BD" w:rsidRPr="6B80A28C">
              <w:rPr>
                <w:rFonts w:ascii="Calibri" w:hAnsi="Calibri" w:cs="Calibri"/>
                <w:color w:val="000000" w:themeColor="text1"/>
                <w:sz w:val="22"/>
                <w:szCs w:val="22"/>
              </w:rPr>
              <w:t>,270,939</w:t>
            </w:r>
          </w:p>
        </w:tc>
        <w:tc>
          <w:tcPr>
            <w:tcW w:w="834" w:type="pct"/>
            <w:tcBorders>
              <w:top w:val="nil"/>
              <w:left w:val="nil"/>
              <w:bottom w:val="single" w:sz="4" w:space="0" w:color="auto"/>
              <w:right w:val="single" w:sz="4" w:space="0" w:color="auto"/>
            </w:tcBorders>
            <w:noWrap/>
            <w:vAlign w:val="center"/>
            <w:hideMark/>
          </w:tcPr>
          <w:p w14:paraId="782669B3" w14:textId="26789FDF" w:rsidR="00361405" w:rsidRPr="00630C69" w:rsidRDefault="54768A86">
            <w:pPr>
              <w:jc w:val="center"/>
              <w:rPr>
                <w:rFonts w:ascii="Calibri" w:hAnsi="Calibri" w:cs="Calibri"/>
                <w:color w:val="000000"/>
                <w:sz w:val="22"/>
                <w:szCs w:val="22"/>
              </w:rPr>
            </w:pPr>
            <w:r w:rsidRPr="6B80A28C">
              <w:rPr>
                <w:rFonts w:ascii="Calibri" w:hAnsi="Calibri" w:cs="Calibri"/>
                <w:color w:val="000000" w:themeColor="text1"/>
                <w:sz w:val="22"/>
                <w:szCs w:val="22"/>
              </w:rPr>
              <w:t>$</w:t>
            </w:r>
            <w:r w:rsidR="40F5D9BD" w:rsidRPr="6B80A28C">
              <w:rPr>
                <w:rFonts w:ascii="Calibri" w:hAnsi="Calibri" w:cs="Calibri"/>
                <w:color w:val="000000" w:themeColor="text1"/>
                <w:sz w:val="22"/>
                <w:szCs w:val="22"/>
              </w:rPr>
              <w:t>2,082,730</w:t>
            </w:r>
          </w:p>
        </w:tc>
        <w:tc>
          <w:tcPr>
            <w:tcW w:w="833" w:type="pct"/>
            <w:tcBorders>
              <w:top w:val="nil"/>
              <w:left w:val="nil"/>
              <w:bottom w:val="single" w:sz="4" w:space="0" w:color="auto"/>
              <w:right w:val="single" w:sz="4" w:space="0" w:color="auto"/>
            </w:tcBorders>
            <w:noWrap/>
            <w:vAlign w:val="center"/>
            <w:hideMark/>
          </w:tcPr>
          <w:p w14:paraId="74B1FE25" w14:textId="3C320093" w:rsidR="00361405" w:rsidRPr="00630C69" w:rsidRDefault="09DAB4C0">
            <w:pPr>
              <w:jc w:val="center"/>
              <w:rPr>
                <w:rFonts w:ascii="Calibri" w:hAnsi="Calibri" w:cs="Calibri"/>
                <w:color w:val="000000"/>
                <w:sz w:val="22"/>
                <w:szCs w:val="22"/>
              </w:rPr>
            </w:pPr>
            <w:r w:rsidRPr="6B80A28C">
              <w:rPr>
                <w:rFonts w:ascii="Calibri" w:hAnsi="Calibri" w:cs="Calibri"/>
                <w:color w:val="000000" w:themeColor="text1"/>
                <w:sz w:val="22"/>
                <w:szCs w:val="22"/>
              </w:rPr>
              <w:t>$</w:t>
            </w:r>
            <w:r w:rsidR="4B479A9D" w:rsidRPr="6B80A28C">
              <w:rPr>
                <w:rFonts w:ascii="Calibri" w:hAnsi="Calibri" w:cs="Calibri"/>
                <w:color w:val="000000" w:themeColor="text1"/>
                <w:sz w:val="22"/>
                <w:szCs w:val="22"/>
              </w:rPr>
              <w:t>6,909,249</w:t>
            </w:r>
          </w:p>
        </w:tc>
        <w:tc>
          <w:tcPr>
            <w:tcW w:w="834" w:type="pct"/>
            <w:tcBorders>
              <w:top w:val="nil"/>
              <w:left w:val="nil"/>
              <w:bottom w:val="single" w:sz="4" w:space="0" w:color="auto"/>
              <w:right w:val="single" w:sz="4" w:space="0" w:color="auto"/>
            </w:tcBorders>
            <w:noWrap/>
            <w:vAlign w:val="center"/>
            <w:hideMark/>
          </w:tcPr>
          <w:p w14:paraId="3C996F61" w14:textId="212725BB" w:rsidR="00361405" w:rsidRPr="00630C69" w:rsidRDefault="796B7497">
            <w:pPr>
              <w:jc w:val="center"/>
              <w:rPr>
                <w:rFonts w:ascii="Calibri" w:hAnsi="Calibri" w:cs="Calibri"/>
                <w:color w:val="000000"/>
                <w:sz w:val="22"/>
                <w:szCs w:val="22"/>
              </w:rPr>
            </w:pPr>
            <w:r w:rsidRPr="6B80A28C">
              <w:rPr>
                <w:rFonts w:ascii="Calibri" w:hAnsi="Calibri" w:cs="Calibri"/>
                <w:color w:val="000000" w:themeColor="text1"/>
                <w:sz w:val="22"/>
                <w:szCs w:val="22"/>
              </w:rPr>
              <w:t>$</w:t>
            </w:r>
            <w:r w:rsidR="4B479A9D" w:rsidRPr="6B80A28C">
              <w:rPr>
                <w:rFonts w:ascii="Calibri" w:hAnsi="Calibri" w:cs="Calibri"/>
                <w:color w:val="000000" w:themeColor="text1"/>
                <w:sz w:val="22"/>
                <w:szCs w:val="22"/>
              </w:rPr>
              <w:t>0</w:t>
            </w:r>
          </w:p>
        </w:tc>
        <w:tc>
          <w:tcPr>
            <w:tcW w:w="834" w:type="pct"/>
            <w:tcBorders>
              <w:top w:val="nil"/>
              <w:left w:val="nil"/>
              <w:bottom w:val="single" w:sz="4" w:space="0" w:color="auto"/>
              <w:right w:val="single" w:sz="4" w:space="0" w:color="auto"/>
            </w:tcBorders>
            <w:noWrap/>
            <w:vAlign w:val="center"/>
            <w:hideMark/>
          </w:tcPr>
          <w:p w14:paraId="6552A07F" w14:textId="47D2F57D" w:rsidR="00361405" w:rsidRPr="00630C69" w:rsidRDefault="5A7B0E25" w:rsidP="00D94077">
            <w:pPr>
              <w:jc w:val="center"/>
              <w:rPr>
                <w:rFonts w:ascii="Calibri" w:hAnsi="Calibri" w:cs="Calibri"/>
                <w:color w:val="000000"/>
                <w:sz w:val="22"/>
                <w:szCs w:val="22"/>
              </w:rPr>
            </w:pPr>
            <w:r w:rsidRPr="6B80A28C">
              <w:rPr>
                <w:rFonts w:ascii="Calibri" w:hAnsi="Calibri" w:cs="Calibri"/>
                <w:sz w:val="22"/>
                <w:szCs w:val="22"/>
              </w:rPr>
              <w:t>$</w:t>
            </w:r>
            <w:r w:rsidR="75C51A1F" w:rsidRPr="6B80A28C">
              <w:rPr>
                <w:rFonts w:ascii="Calibri" w:hAnsi="Calibri" w:cs="Calibri"/>
                <w:sz w:val="22"/>
                <w:szCs w:val="22"/>
              </w:rPr>
              <w:t>424,262,919</w:t>
            </w:r>
          </w:p>
        </w:tc>
      </w:tr>
    </w:tbl>
    <w:p w14:paraId="5E8BA05F" w14:textId="77777777" w:rsidR="00414383" w:rsidRDefault="00414383" w:rsidP="004F6EA9">
      <w:pPr>
        <w:tabs>
          <w:tab w:val="left" w:pos="567"/>
          <w:tab w:val="left" w:pos="8222"/>
        </w:tabs>
        <w:spacing w:after="120"/>
        <w:rPr>
          <w:rFonts w:ascii="Calibri" w:hAnsi="Calibri" w:cs="Arial"/>
          <w:b/>
          <w:sz w:val="22"/>
          <w:szCs w:val="22"/>
        </w:rPr>
      </w:pPr>
    </w:p>
    <w:p w14:paraId="623AE8D6" w14:textId="2D9446B0" w:rsidR="005A7163" w:rsidRDefault="005A7163" w:rsidP="004F6EA9">
      <w:pPr>
        <w:tabs>
          <w:tab w:val="left" w:pos="567"/>
          <w:tab w:val="left" w:pos="8222"/>
        </w:tabs>
        <w:spacing w:after="120"/>
        <w:rPr>
          <w:rFonts w:ascii="Calibri" w:hAnsi="Calibri" w:cs="Arial"/>
          <w:b/>
          <w:sz w:val="22"/>
          <w:szCs w:val="22"/>
        </w:rPr>
      </w:pPr>
      <w:r w:rsidRPr="003337FC">
        <w:rPr>
          <w:rFonts w:ascii="Calibri" w:hAnsi="Calibri" w:cs="Arial"/>
          <w:b/>
          <w:sz w:val="22"/>
          <w:szCs w:val="22"/>
        </w:rPr>
        <w:t>Maximum basic grant amount for higher education courses</w:t>
      </w:r>
    </w:p>
    <w:p w14:paraId="05DF0804" w14:textId="77777777" w:rsidR="00DD375F" w:rsidRPr="00A74275" w:rsidRDefault="00DD375F" w:rsidP="00A74275">
      <w:pPr>
        <w:widowControl w:val="0"/>
        <w:numPr>
          <w:ilvl w:val="0"/>
          <w:numId w:val="23"/>
        </w:numPr>
        <w:tabs>
          <w:tab w:val="left" w:pos="567"/>
          <w:tab w:val="left" w:pos="8222"/>
        </w:tabs>
        <w:spacing w:before="120" w:after="120"/>
        <w:rPr>
          <w:rFonts w:cstheme="minorBidi"/>
          <w:sz w:val="22"/>
          <w:szCs w:val="22"/>
        </w:rPr>
      </w:pPr>
      <w:r w:rsidRPr="00A74275">
        <w:rPr>
          <w:rFonts w:cstheme="minorBidi"/>
          <w:sz w:val="22"/>
          <w:szCs w:val="22"/>
        </w:rPr>
        <w:t>The maximum basic grant amount for higher education courses (HEC MBGA) in 2026 is calculated using 2024 verified enrolment data. If, in relation to the provider’s reported 2024 data:</w:t>
      </w:r>
    </w:p>
    <w:p w14:paraId="58433E25" w14:textId="77777777" w:rsidR="00DD375F" w:rsidRPr="00A74275" w:rsidRDefault="00DD375F" w:rsidP="00DD375F">
      <w:pPr>
        <w:pStyle w:val="ListParagraph"/>
        <w:numPr>
          <w:ilvl w:val="1"/>
          <w:numId w:val="8"/>
        </w:numPr>
        <w:ind w:left="993" w:hanging="426"/>
        <w:contextualSpacing w:val="0"/>
        <w:rPr>
          <w:rFonts w:eastAsia="Times New Roman"/>
          <w:sz w:val="22"/>
          <w:szCs w:val="22"/>
        </w:rPr>
      </w:pPr>
      <w:r w:rsidRPr="00A74275">
        <w:rPr>
          <w:rFonts w:eastAsia="Times New Roman"/>
          <w:sz w:val="22"/>
          <w:szCs w:val="22"/>
        </w:rPr>
        <w:t>a provider significantly underenrolled students compared to their MBGA, the provider will not receive an increase.</w:t>
      </w:r>
    </w:p>
    <w:p w14:paraId="26B3F03A" w14:textId="77777777" w:rsidR="00DD375F" w:rsidRPr="00A74275" w:rsidRDefault="00DD375F" w:rsidP="00DD375F">
      <w:pPr>
        <w:pStyle w:val="ListParagraph"/>
        <w:numPr>
          <w:ilvl w:val="1"/>
          <w:numId w:val="8"/>
        </w:numPr>
        <w:ind w:left="993" w:hanging="426"/>
        <w:contextualSpacing w:val="0"/>
        <w:rPr>
          <w:sz w:val="22"/>
          <w:szCs w:val="22"/>
        </w:rPr>
      </w:pPr>
      <w:r w:rsidRPr="00A74275">
        <w:rPr>
          <w:rFonts w:eastAsia="Times New Roman"/>
          <w:sz w:val="22"/>
          <w:szCs w:val="22"/>
        </w:rPr>
        <w:t>a provider enrolled near to or above their MBGA, the provider will receive indexation based on Part-5-6 of HESA</w:t>
      </w:r>
    </w:p>
    <w:p w14:paraId="6013B24A" w14:textId="77777777" w:rsidR="00DD375F" w:rsidRPr="00A74275" w:rsidRDefault="00DD375F" w:rsidP="00DD375F">
      <w:pPr>
        <w:pStyle w:val="ListParagraph"/>
        <w:numPr>
          <w:ilvl w:val="1"/>
          <w:numId w:val="8"/>
        </w:numPr>
        <w:spacing w:after="120"/>
        <w:ind w:left="993" w:hanging="426"/>
        <w:contextualSpacing w:val="0"/>
        <w:rPr>
          <w:rFonts w:ascii="Calibri" w:hAnsi="Calibri"/>
          <w:sz w:val="22"/>
          <w:szCs w:val="22"/>
        </w:rPr>
      </w:pPr>
      <w:r w:rsidRPr="00A74275">
        <w:rPr>
          <w:rFonts w:ascii="Calibri" w:hAnsi="Calibri"/>
          <w:sz w:val="22"/>
          <w:szCs w:val="22"/>
        </w:rPr>
        <w:t>a provider that was significantly over-enrolled may also be eligible to receive a share of the over-enrolment fund.</w:t>
      </w:r>
    </w:p>
    <w:p w14:paraId="3748B643" w14:textId="77777777" w:rsidR="00DD375F" w:rsidRPr="00A74275" w:rsidRDefault="00DD375F" w:rsidP="00A74275">
      <w:pPr>
        <w:widowControl w:val="0"/>
        <w:numPr>
          <w:ilvl w:val="0"/>
          <w:numId w:val="23"/>
        </w:numPr>
        <w:tabs>
          <w:tab w:val="left" w:pos="567"/>
          <w:tab w:val="left" w:pos="8222"/>
        </w:tabs>
        <w:spacing w:before="120" w:after="120"/>
        <w:rPr>
          <w:rFonts w:cstheme="minorBidi"/>
          <w:sz w:val="22"/>
          <w:szCs w:val="22"/>
        </w:rPr>
      </w:pPr>
      <w:r w:rsidRPr="00A74275">
        <w:rPr>
          <w:rFonts w:cstheme="minorBid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4D85C163" w14:textId="77777777" w:rsidR="00DD375F" w:rsidRPr="00A74275" w:rsidRDefault="00DD375F" w:rsidP="00A74275">
      <w:pPr>
        <w:widowControl w:val="0"/>
        <w:numPr>
          <w:ilvl w:val="0"/>
          <w:numId w:val="23"/>
        </w:numPr>
        <w:tabs>
          <w:tab w:val="left" w:pos="567"/>
          <w:tab w:val="left" w:pos="8222"/>
        </w:tabs>
        <w:spacing w:before="120" w:after="120"/>
        <w:rPr>
          <w:rFonts w:cstheme="minorBidi"/>
          <w:sz w:val="22"/>
          <w:szCs w:val="22"/>
        </w:rPr>
      </w:pPr>
      <w:r w:rsidRPr="00A74275">
        <w:rPr>
          <w:rFonts w:cstheme="minorBidi"/>
          <w:sz w:val="22"/>
          <w:szCs w:val="22"/>
        </w:rPr>
        <w:t>Consistent with section 30-27(3)(b), the HEC MBGA for 2026 no less than the HEC MBGA for 2025.</w:t>
      </w:r>
    </w:p>
    <w:p w14:paraId="2E9AD68C" w14:textId="2FBDF1A1" w:rsidR="008F6623" w:rsidRPr="008B4147" w:rsidRDefault="008F6623" w:rsidP="755EF7E9">
      <w:pPr>
        <w:spacing w:before="120" w:after="200" w:line="276" w:lineRule="auto"/>
        <w:rPr>
          <w:rFonts w:ascii="Calibri" w:hAnsi="Calibri" w:cs="Arial"/>
          <w:i/>
          <w:iCs/>
          <w:sz w:val="22"/>
          <w:szCs w:val="22"/>
        </w:rPr>
      </w:pPr>
      <w:r w:rsidRPr="755EF7E9">
        <w:rPr>
          <w:rFonts w:ascii="Calibri" w:hAnsi="Calibri" w:cs="Arial"/>
          <w:i/>
          <w:iCs/>
          <w:sz w:val="22"/>
          <w:szCs w:val="22"/>
        </w:rPr>
        <w:t>Equity places</w:t>
      </w:r>
    </w:p>
    <w:p w14:paraId="130D617B" w14:textId="7E8018CC" w:rsidR="00604A74" w:rsidRPr="008B4147" w:rsidRDefault="776D9496" w:rsidP="00C810F1">
      <w:pPr>
        <w:widowControl w:val="0"/>
        <w:numPr>
          <w:ilvl w:val="0"/>
          <w:numId w:val="23"/>
        </w:numPr>
        <w:tabs>
          <w:tab w:val="left" w:pos="567"/>
          <w:tab w:val="left" w:pos="8222"/>
        </w:tabs>
        <w:spacing w:before="120" w:after="120"/>
        <w:rPr>
          <w:rFonts w:cstheme="minorBidi"/>
          <w:b/>
          <w:bCs/>
          <w:sz w:val="22"/>
          <w:szCs w:val="22"/>
        </w:rPr>
      </w:pPr>
      <w:r w:rsidRPr="755EF7E9">
        <w:rPr>
          <w:rFonts w:cstheme="minorBidi"/>
          <w:sz w:val="22"/>
          <w:szCs w:val="22"/>
        </w:rPr>
        <w:t xml:space="preserve">The MBGA for higher education courses includes funding for Equity Places as specified in Table 1a. The Provider may use up to </w:t>
      </w:r>
      <w:r w:rsidR="00A11F35" w:rsidRPr="755EF7E9">
        <w:rPr>
          <w:rFonts w:cstheme="minorBidi"/>
          <w:sz w:val="22"/>
          <w:szCs w:val="22"/>
        </w:rPr>
        <w:t>TBA</w:t>
      </w:r>
      <w:r w:rsidR="0091424C" w:rsidRPr="755EF7E9">
        <w:rPr>
          <w:rFonts w:cstheme="minorBidi"/>
          <w:sz w:val="22"/>
          <w:szCs w:val="22"/>
        </w:rPr>
        <w:t xml:space="preserve"> </w:t>
      </w:r>
      <w:r w:rsidR="007E684F" w:rsidRPr="755EF7E9">
        <w:rPr>
          <w:rFonts w:cstheme="minorBidi"/>
          <w:sz w:val="22"/>
          <w:szCs w:val="22"/>
        </w:rPr>
        <w:t xml:space="preserve">of the funding allocated for Equity Places in </w:t>
      </w:r>
      <w:r w:rsidR="00CF488A" w:rsidRPr="755EF7E9">
        <w:rPr>
          <w:rFonts w:cstheme="minorBidi"/>
          <w:sz w:val="22"/>
          <w:szCs w:val="22"/>
        </w:rPr>
        <w:t xml:space="preserve">2026 </w:t>
      </w:r>
      <w:r w:rsidRPr="755EF7E9">
        <w:rPr>
          <w:rFonts w:cstheme="minorBidi"/>
          <w:sz w:val="22"/>
          <w:szCs w:val="22"/>
        </w:rPr>
        <w:t xml:space="preserve">to deliver the approved courses shown in Table </w:t>
      </w:r>
      <w:r w:rsidR="792D8CC6" w:rsidRPr="755EF7E9">
        <w:rPr>
          <w:rFonts w:cstheme="minorBidi"/>
          <w:sz w:val="22"/>
          <w:szCs w:val="22"/>
        </w:rPr>
        <w:t>1</w:t>
      </w:r>
      <w:r w:rsidR="6F3168E6" w:rsidRPr="755EF7E9">
        <w:rPr>
          <w:rFonts w:cstheme="minorBidi"/>
          <w:sz w:val="22"/>
          <w:szCs w:val="22"/>
        </w:rPr>
        <w:t>b</w:t>
      </w:r>
      <w:r w:rsidRPr="755EF7E9">
        <w:rPr>
          <w:rFonts w:cstheme="minorBidi"/>
          <w:sz w:val="22"/>
          <w:szCs w:val="22"/>
        </w:rPr>
        <w:t>(</w:t>
      </w:r>
      <w:proofErr w:type="spellStart"/>
      <w:r w:rsidRPr="755EF7E9">
        <w:rPr>
          <w:rFonts w:cstheme="minorBidi"/>
          <w:sz w:val="22"/>
          <w:szCs w:val="22"/>
        </w:rPr>
        <w:t>i</w:t>
      </w:r>
      <w:proofErr w:type="spellEnd"/>
      <w:r w:rsidRPr="755EF7E9">
        <w:rPr>
          <w:rFonts w:cstheme="minorBidi"/>
          <w:sz w:val="22"/>
          <w:szCs w:val="22"/>
        </w:rPr>
        <w:t>) and Table 1</w:t>
      </w:r>
      <w:r w:rsidR="6D855250" w:rsidRPr="755EF7E9">
        <w:rPr>
          <w:rFonts w:cstheme="minorBidi"/>
          <w:sz w:val="22"/>
          <w:szCs w:val="22"/>
        </w:rPr>
        <w:t>b</w:t>
      </w:r>
      <w:r w:rsidR="5BDA9D57" w:rsidRPr="755EF7E9">
        <w:rPr>
          <w:rFonts w:cstheme="minorBidi"/>
          <w:sz w:val="22"/>
          <w:szCs w:val="22"/>
        </w:rPr>
        <w:t>(ii</w:t>
      </w:r>
      <w:r w:rsidRPr="755EF7E9">
        <w:rPr>
          <w:rFonts w:cstheme="minorBidi"/>
          <w:sz w:val="22"/>
          <w:szCs w:val="22"/>
        </w:rPr>
        <w:t xml:space="preserve">). This funding allocation </w:t>
      </w:r>
      <w:r w:rsidR="002D4460" w:rsidRPr="755EF7E9">
        <w:rPr>
          <w:rFonts w:cstheme="minorBidi"/>
          <w:sz w:val="22"/>
          <w:szCs w:val="22"/>
        </w:rPr>
        <w:t xml:space="preserve">reflects </w:t>
      </w:r>
      <w:r w:rsidRPr="755EF7E9">
        <w:rPr>
          <w:rFonts w:cstheme="minorBidi"/>
          <w:sz w:val="22"/>
          <w:szCs w:val="22"/>
        </w:rPr>
        <w:t>the indicative funding amounts approved by the Minister for Education.</w:t>
      </w:r>
    </w:p>
    <w:p w14:paraId="03616755" w14:textId="3D3458C6" w:rsidR="00604A74" w:rsidRPr="00C33B85" w:rsidRDefault="776D9496" w:rsidP="755EF7E9">
      <w:pPr>
        <w:widowControl w:val="0"/>
        <w:numPr>
          <w:ilvl w:val="0"/>
          <w:numId w:val="23"/>
        </w:numPr>
        <w:tabs>
          <w:tab w:val="left" w:pos="567"/>
          <w:tab w:val="left" w:pos="8222"/>
        </w:tabs>
        <w:spacing w:before="120" w:after="120"/>
        <w:rPr>
          <w:rFonts w:cstheme="minorBidi"/>
          <w:b/>
          <w:bCs/>
          <w:sz w:val="22"/>
          <w:szCs w:val="22"/>
        </w:rPr>
      </w:pPr>
      <w:r w:rsidRPr="755EF7E9">
        <w:rPr>
          <w:rFonts w:cstheme="minorBidi"/>
          <w:sz w:val="22"/>
          <w:szCs w:val="22"/>
        </w:rPr>
        <w:t xml:space="preserve">The Provider may use up to </w:t>
      </w:r>
      <w:r w:rsidR="00A11F35" w:rsidRPr="755EF7E9">
        <w:rPr>
          <w:rFonts w:cstheme="minorBidi"/>
          <w:sz w:val="22"/>
          <w:szCs w:val="22"/>
        </w:rPr>
        <w:t>TBA</w:t>
      </w:r>
      <w:r w:rsidR="007E684F" w:rsidRPr="755EF7E9">
        <w:rPr>
          <w:rFonts w:cstheme="minorBidi"/>
          <w:sz w:val="22"/>
          <w:szCs w:val="22"/>
        </w:rPr>
        <w:t xml:space="preserve"> of the funding allocated for Equity Places in </w:t>
      </w:r>
      <w:r w:rsidR="00CF488A" w:rsidRPr="755EF7E9">
        <w:rPr>
          <w:rFonts w:cstheme="minorBidi"/>
          <w:sz w:val="22"/>
          <w:szCs w:val="22"/>
        </w:rPr>
        <w:t xml:space="preserve">2026 </w:t>
      </w:r>
      <w:r w:rsidRPr="755EF7E9">
        <w:rPr>
          <w:rFonts w:cstheme="minorBidi"/>
          <w:sz w:val="22"/>
          <w:szCs w:val="22"/>
        </w:rPr>
        <w:t xml:space="preserve">as specified in Table 1a to deliver </w:t>
      </w:r>
      <w:r w:rsidR="007D72AA" w:rsidRPr="755EF7E9">
        <w:rPr>
          <w:rFonts w:cstheme="minorBidi"/>
          <w:sz w:val="22"/>
          <w:szCs w:val="22"/>
        </w:rPr>
        <w:t>6</w:t>
      </w:r>
      <w:r w:rsidR="273C020A" w:rsidRPr="755EF7E9">
        <w:rPr>
          <w:rFonts w:cstheme="minorBidi"/>
          <w:sz w:val="22"/>
          <w:szCs w:val="22"/>
        </w:rPr>
        <w:t xml:space="preserve"> </w:t>
      </w:r>
      <w:r w:rsidR="007D72AA" w:rsidRPr="755EF7E9">
        <w:rPr>
          <w:rFonts w:cstheme="minorBidi"/>
          <w:sz w:val="22"/>
          <w:szCs w:val="22"/>
        </w:rPr>
        <w:t>bachelor</w:t>
      </w:r>
      <w:r w:rsidR="00681D70" w:rsidRPr="755EF7E9">
        <w:rPr>
          <w:rFonts w:cstheme="minorBidi"/>
          <w:sz w:val="22"/>
          <w:szCs w:val="22"/>
        </w:rPr>
        <w:t xml:space="preserve"> </w:t>
      </w:r>
      <w:r w:rsidR="007D72AA" w:rsidRPr="755EF7E9">
        <w:rPr>
          <w:rFonts w:cstheme="minorBidi"/>
          <w:sz w:val="22"/>
          <w:szCs w:val="22"/>
        </w:rPr>
        <w:t>courses</w:t>
      </w:r>
      <w:r w:rsidRPr="755EF7E9">
        <w:rPr>
          <w:rFonts w:cstheme="minorBidi"/>
          <w:sz w:val="22"/>
          <w:szCs w:val="22"/>
        </w:rPr>
        <w:t xml:space="preserve"> in funding cluster 1 (item 1 in the table in section 30</w:t>
      </w:r>
      <w:r w:rsidR="0017453C" w:rsidRPr="755EF7E9">
        <w:rPr>
          <w:rFonts w:cstheme="minorBidi"/>
          <w:sz w:val="22"/>
          <w:szCs w:val="22"/>
        </w:rPr>
        <w:t>-</w:t>
      </w:r>
      <w:r w:rsidRPr="755EF7E9">
        <w:rPr>
          <w:rFonts w:cstheme="minorBidi"/>
          <w:sz w:val="22"/>
          <w:szCs w:val="22"/>
        </w:rPr>
        <w:t>15 of HESA).</w:t>
      </w:r>
    </w:p>
    <w:p w14:paraId="4AC5CB78" w14:textId="741F4675" w:rsidR="00604A74" w:rsidRPr="008C331A" w:rsidRDefault="776D9496" w:rsidP="755EF7E9">
      <w:pPr>
        <w:widowControl w:val="0"/>
        <w:numPr>
          <w:ilvl w:val="0"/>
          <w:numId w:val="23"/>
        </w:numPr>
        <w:tabs>
          <w:tab w:val="left" w:pos="567"/>
          <w:tab w:val="left" w:pos="8222"/>
        </w:tabs>
        <w:spacing w:before="120" w:after="120"/>
        <w:rPr>
          <w:rFonts w:cstheme="minorBidi"/>
          <w:b/>
          <w:bCs/>
          <w:sz w:val="22"/>
          <w:szCs w:val="22"/>
        </w:rPr>
      </w:pPr>
      <w:r w:rsidRPr="755EF7E9">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sidRPr="755EF7E9">
        <w:rPr>
          <w:rFonts w:cstheme="minorBidi"/>
          <w:sz w:val="22"/>
          <w:szCs w:val="22"/>
        </w:rPr>
        <w:t>ly</w:t>
      </w:r>
      <w:r w:rsidRPr="755EF7E9">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E00C74" w:rsidRDefault="0CA7139B" w:rsidP="002A7BB1">
      <w:pPr>
        <w:widowControl w:val="0"/>
        <w:numPr>
          <w:ilvl w:val="0"/>
          <w:numId w:val="23"/>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211B9F26" w14:textId="79080F05" w:rsidR="00604A74" w:rsidRDefault="00604A74" w:rsidP="00604A74">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w:t>
      </w:r>
      <w:r w:rsidR="00C369CD" w:rsidRPr="0F55635D">
        <w:rPr>
          <w:rFonts w:cstheme="minorBidi"/>
          <w:sz w:val="22"/>
          <w:szCs w:val="22"/>
        </w:rPr>
        <w:t>b(</w:t>
      </w:r>
      <w:proofErr w:type="spellStart"/>
      <w:r w:rsidR="00C369CD" w:rsidRPr="0F55635D">
        <w:rPr>
          <w:rFonts w:cstheme="minorBidi"/>
          <w:sz w:val="22"/>
          <w:szCs w:val="22"/>
        </w:rPr>
        <w:t>i</w:t>
      </w:r>
      <w:proofErr w:type="spellEnd"/>
      <w:r w:rsidRPr="0F55635D" w:rsidDel="008F6623">
        <w:rPr>
          <w:rFonts w:cstheme="minorBidi"/>
          <w:sz w:val="22"/>
          <w:szCs w:val="22"/>
        </w:rPr>
        <w:t>)</w:t>
      </w:r>
      <w:r w:rsidR="007E684F">
        <w:rPr>
          <w:rFonts w:cstheme="minorBidi"/>
          <w:sz w:val="22"/>
          <w:szCs w:val="22"/>
        </w:rPr>
        <w:t xml:space="preserve"> and</w:t>
      </w:r>
      <w:r w:rsidRPr="0F55635D">
        <w:rPr>
          <w:rFonts w:cstheme="minorBidi"/>
          <w:sz w:val="22"/>
          <w:szCs w:val="22"/>
        </w:rPr>
        <w:t xml:space="preserve">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indicate funding to be used for Equity Places commencing in</w:t>
      </w:r>
      <w:r w:rsidR="00E30EB1">
        <w:rPr>
          <w:rFonts w:cstheme="minorBidi"/>
          <w:sz w:val="22"/>
          <w:szCs w:val="22"/>
        </w:rPr>
        <w:t xml:space="preserve"> 2023 and</w:t>
      </w:r>
      <w:r w:rsidRPr="0F55635D">
        <w:rPr>
          <w:rFonts w:cstheme="minorBidi"/>
          <w:sz w:val="22"/>
          <w:szCs w:val="22"/>
        </w:rPr>
        <w:t xml:space="preserve">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394078E8" w:rsidR="00A31B03" w:rsidRDefault="00A31B03" w:rsidP="00604A74">
      <w:pPr>
        <w:widowControl w:val="0"/>
        <w:tabs>
          <w:tab w:val="left" w:pos="567"/>
          <w:tab w:val="left" w:pos="8222"/>
        </w:tabs>
        <w:spacing w:before="120" w:after="120"/>
        <w:rPr>
          <w:rFonts w:ascii="Calibri" w:hAnsi="Calibri"/>
          <w:sz w:val="22"/>
          <w:szCs w:val="22"/>
        </w:rPr>
      </w:pPr>
      <w:r w:rsidRPr="5FFDBAB4">
        <w:rPr>
          <w:rFonts w:ascii="Calibri" w:hAnsi="Calibri"/>
          <w:sz w:val="22"/>
          <w:szCs w:val="22"/>
        </w:rPr>
        <w:t xml:space="preserve">NB: </w:t>
      </w:r>
      <w:r w:rsidR="007603F0" w:rsidRPr="5FFDBAB4">
        <w:rPr>
          <w:rFonts w:ascii="Calibri" w:hAnsi="Calibri"/>
          <w:sz w:val="22"/>
          <w:szCs w:val="22"/>
        </w:rPr>
        <w:t>202</w:t>
      </w:r>
      <w:r w:rsidR="007603F0">
        <w:rPr>
          <w:rFonts w:ascii="Calibri" w:hAnsi="Calibri"/>
          <w:sz w:val="22"/>
          <w:szCs w:val="22"/>
        </w:rPr>
        <w:t>6</w:t>
      </w:r>
      <w:r w:rsidR="007603F0" w:rsidRPr="5FFDBAB4">
        <w:rPr>
          <w:rFonts w:ascii="Calibri" w:hAnsi="Calibri"/>
          <w:sz w:val="22"/>
          <w:szCs w:val="22"/>
        </w:rPr>
        <w:t xml:space="preserve"> </w:t>
      </w:r>
      <w:r w:rsidRPr="5FFDBAB4">
        <w:rPr>
          <w:rFonts w:ascii="Calibri" w:hAnsi="Calibri"/>
          <w:sz w:val="22"/>
          <w:szCs w:val="22"/>
        </w:rPr>
        <w:t>funding amounts include pipeline funding for places that commenced in 2023 and 2024.</w:t>
      </w:r>
    </w:p>
    <w:p w14:paraId="3B8FF07E" w14:textId="77777777" w:rsidR="00AA229D" w:rsidRDefault="00AA229D" w:rsidP="00604A74">
      <w:pPr>
        <w:widowControl w:val="0"/>
        <w:tabs>
          <w:tab w:val="left" w:pos="567"/>
          <w:tab w:val="left" w:pos="8222"/>
        </w:tabs>
        <w:spacing w:before="120" w:after="120"/>
        <w:rPr>
          <w:rFonts w:ascii="Calibri" w:hAnsi="Calibri"/>
          <w:sz w:val="22"/>
          <w:szCs w:val="22"/>
        </w:rPr>
      </w:pPr>
    </w:p>
    <w:p w14:paraId="4458AF6E" w14:textId="77777777" w:rsidR="00AA229D" w:rsidRDefault="00AA229D" w:rsidP="00604A74">
      <w:pPr>
        <w:widowControl w:val="0"/>
        <w:tabs>
          <w:tab w:val="left" w:pos="567"/>
          <w:tab w:val="left" w:pos="8222"/>
        </w:tabs>
        <w:spacing w:before="120" w:after="120"/>
        <w:rPr>
          <w:rFonts w:ascii="Calibri" w:hAnsi="Calibri"/>
          <w:sz w:val="22"/>
          <w:szCs w:val="22"/>
        </w:rPr>
      </w:pPr>
    </w:p>
    <w:p w14:paraId="1493C519" w14:textId="77777777" w:rsidR="00053422" w:rsidRDefault="00053422" w:rsidP="00604A74">
      <w:pPr>
        <w:widowControl w:val="0"/>
        <w:tabs>
          <w:tab w:val="left" w:pos="567"/>
          <w:tab w:val="left" w:pos="8222"/>
        </w:tabs>
        <w:spacing w:before="120" w:after="120"/>
        <w:rPr>
          <w:rFonts w:ascii="Calibri" w:hAnsi="Calibri"/>
          <w:sz w:val="22"/>
          <w:szCs w:val="22"/>
        </w:rPr>
      </w:pPr>
    </w:p>
    <w:p w14:paraId="03EC8AA6" w14:textId="77777777" w:rsidR="00AA229D" w:rsidRDefault="00AA229D" w:rsidP="00604A74">
      <w:pPr>
        <w:widowControl w:val="0"/>
        <w:tabs>
          <w:tab w:val="left" w:pos="567"/>
          <w:tab w:val="left" w:pos="8222"/>
        </w:tabs>
        <w:spacing w:before="120" w:after="120"/>
        <w:rPr>
          <w:rFonts w:cstheme="minorBidi"/>
          <w:sz w:val="22"/>
          <w:szCs w:val="22"/>
        </w:rPr>
      </w:pPr>
    </w:p>
    <w:p w14:paraId="3BB54581" w14:textId="34A66100" w:rsidR="00604A74" w:rsidRDefault="00604A74" w:rsidP="755EF7E9">
      <w:pPr>
        <w:widowControl w:val="0"/>
        <w:tabs>
          <w:tab w:val="left" w:pos="567"/>
          <w:tab w:val="left" w:pos="8222"/>
        </w:tabs>
        <w:spacing w:before="120" w:after="120"/>
        <w:rPr>
          <w:rFonts w:ascii="Calibri" w:hAnsi="Calibri"/>
          <w:b/>
          <w:bCs/>
          <w:sz w:val="22"/>
          <w:szCs w:val="22"/>
        </w:rPr>
      </w:pPr>
      <w:r w:rsidRPr="755EF7E9">
        <w:rPr>
          <w:rFonts w:ascii="Calibri" w:hAnsi="Calibri"/>
          <w:b/>
          <w:bCs/>
          <w:sz w:val="22"/>
          <w:szCs w:val="22"/>
        </w:rPr>
        <w:lastRenderedPageBreak/>
        <w:t>Table 1</w:t>
      </w:r>
      <w:r w:rsidR="00C369CD" w:rsidRPr="755EF7E9">
        <w:rPr>
          <w:rFonts w:ascii="Calibri" w:hAnsi="Calibri"/>
          <w:b/>
          <w:bCs/>
          <w:sz w:val="22"/>
          <w:szCs w:val="22"/>
        </w:rPr>
        <w:t>b(</w:t>
      </w:r>
      <w:proofErr w:type="spellStart"/>
      <w:r w:rsidR="00C369CD" w:rsidRPr="755EF7E9">
        <w:rPr>
          <w:rFonts w:ascii="Calibri" w:hAnsi="Calibri"/>
          <w:b/>
          <w:bCs/>
          <w:sz w:val="22"/>
          <w:szCs w:val="22"/>
        </w:rPr>
        <w:t>i</w:t>
      </w:r>
      <w:proofErr w:type="spellEnd"/>
      <w:r w:rsidRPr="755EF7E9">
        <w:rPr>
          <w:rFonts w:ascii="Calibri" w:hAnsi="Calibri"/>
          <w:b/>
          <w:bCs/>
          <w:sz w:val="22"/>
          <w:szCs w:val="22"/>
        </w:rPr>
        <w:t>). Funding Cluster 3 Places and Approved Courses</w:t>
      </w:r>
    </w:p>
    <w:tbl>
      <w:tblPr>
        <w:tblW w:w="5003" w:type="pct"/>
        <w:tblLayout w:type="fixed"/>
        <w:tblLook w:val="04A0" w:firstRow="1" w:lastRow="0" w:firstColumn="1" w:lastColumn="0" w:noHBand="0" w:noVBand="1"/>
      </w:tblPr>
      <w:tblGrid>
        <w:gridCol w:w="1839"/>
        <w:gridCol w:w="2597"/>
        <w:gridCol w:w="2599"/>
        <w:gridCol w:w="2599"/>
      </w:tblGrid>
      <w:tr w:rsidR="00115A2B" w14:paraId="21E6C22D" w14:textId="77777777" w:rsidTr="755EF7E9">
        <w:trPr>
          <w:trHeight w:val="465"/>
        </w:trPr>
        <w:tc>
          <w:tcPr>
            <w:tcW w:w="9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F599F0" w14:textId="77777777" w:rsidR="00115A2B" w:rsidRDefault="6D958C82" w:rsidP="007603F0">
            <w:pPr>
              <w:rPr>
                <w:rFonts w:ascii="Calibri" w:hAnsi="Calibri" w:cs="Calibri"/>
                <w:b/>
                <w:bCs/>
                <w:color w:val="000000"/>
                <w:sz w:val="22"/>
                <w:szCs w:val="22"/>
              </w:rPr>
            </w:pPr>
            <w:r w:rsidRPr="755EF7E9">
              <w:rPr>
                <w:rFonts w:ascii="Calibri" w:hAnsi="Calibri" w:cs="Calibri"/>
                <w:b/>
                <w:bCs/>
                <w:color w:val="000000" w:themeColor="text1"/>
                <w:sz w:val="22"/>
                <w:szCs w:val="22"/>
              </w:rPr>
              <w:t>Priority Area</w:t>
            </w:r>
          </w:p>
        </w:tc>
        <w:tc>
          <w:tcPr>
            <w:tcW w:w="134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1F3120" w14:textId="77777777" w:rsidR="00115A2B" w:rsidRPr="007603F0" w:rsidRDefault="00115A2B" w:rsidP="007603F0">
            <w:pPr>
              <w:rPr>
                <w:rFonts w:ascii="Calibri" w:hAnsi="Calibri" w:cs="Calibri"/>
                <w:b/>
                <w:bCs/>
                <w:color w:val="000000"/>
                <w:sz w:val="22"/>
                <w:szCs w:val="22"/>
              </w:rPr>
            </w:pPr>
            <w:r w:rsidRPr="007603F0">
              <w:rPr>
                <w:rFonts w:ascii="Calibri" w:hAnsi="Calibri" w:cs="Calibri"/>
                <w:b/>
                <w:bCs/>
                <w:color w:val="000000"/>
                <w:sz w:val="22"/>
                <w:szCs w:val="22"/>
              </w:rPr>
              <w:t>2023 Places</w:t>
            </w:r>
          </w:p>
        </w:tc>
        <w:tc>
          <w:tcPr>
            <w:tcW w:w="134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AC8785" w14:textId="77777777" w:rsidR="00115A2B" w:rsidRPr="007603F0" w:rsidRDefault="00115A2B" w:rsidP="007603F0">
            <w:pPr>
              <w:rPr>
                <w:rFonts w:ascii="Calibri" w:hAnsi="Calibri" w:cs="Calibri"/>
                <w:b/>
                <w:bCs/>
                <w:color w:val="000000"/>
                <w:sz w:val="22"/>
                <w:szCs w:val="22"/>
              </w:rPr>
            </w:pPr>
            <w:r w:rsidRPr="007603F0">
              <w:rPr>
                <w:rFonts w:ascii="Calibri" w:hAnsi="Calibri" w:cs="Calibri"/>
                <w:b/>
                <w:bCs/>
                <w:color w:val="000000"/>
                <w:sz w:val="22"/>
                <w:szCs w:val="22"/>
              </w:rPr>
              <w:t>2024 Places</w:t>
            </w:r>
          </w:p>
        </w:tc>
        <w:tc>
          <w:tcPr>
            <w:tcW w:w="134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874ECC" w14:textId="796B3E82" w:rsidR="00115A2B" w:rsidRPr="007603F0" w:rsidRDefault="00115A2B" w:rsidP="007603F0">
            <w:pPr>
              <w:rPr>
                <w:rFonts w:ascii="Calibri" w:hAnsi="Calibri" w:cs="Calibri"/>
                <w:b/>
                <w:bCs/>
                <w:color w:val="000000"/>
                <w:sz w:val="22"/>
                <w:szCs w:val="22"/>
              </w:rPr>
            </w:pPr>
            <w:r w:rsidRPr="007603F0">
              <w:rPr>
                <w:rFonts w:ascii="Calibri" w:hAnsi="Calibri" w:cs="Calibri"/>
                <w:b/>
                <w:bCs/>
                <w:color w:val="000000"/>
                <w:sz w:val="22"/>
                <w:szCs w:val="22"/>
              </w:rPr>
              <w:t>202</w:t>
            </w:r>
            <w:r w:rsidRPr="005D4B9D">
              <w:rPr>
                <w:rFonts w:ascii="Calibri" w:hAnsi="Calibri" w:cs="Calibri"/>
                <w:b/>
                <w:bCs/>
                <w:color w:val="000000"/>
                <w:sz w:val="22"/>
                <w:szCs w:val="22"/>
              </w:rPr>
              <w:t>6</w:t>
            </w:r>
            <w:r w:rsidRPr="007603F0">
              <w:rPr>
                <w:rFonts w:ascii="Calibri" w:hAnsi="Calibri" w:cs="Calibri"/>
                <w:b/>
                <w:bCs/>
                <w:color w:val="000000"/>
                <w:sz w:val="22"/>
                <w:szCs w:val="22"/>
              </w:rPr>
              <w:t xml:space="preserve"> Funding</w:t>
            </w:r>
          </w:p>
        </w:tc>
      </w:tr>
      <w:tr w:rsidR="00115A2B" w14:paraId="516EA970" w14:textId="77777777" w:rsidTr="755EF7E9">
        <w:trPr>
          <w:trHeight w:val="290"/>
        </w:trPr>
        <w:tc>
          <w:tcPr>
            <w:tcW w:w="954" w:type="pct"/>
            <w:tcBorders>
              <w:top w:val="nil"/>
              <w:left w:val="single" w:sz="4" w:space="0" w:color="auto"/>
              <w:bottom w:val="single" w:sz="4" w:space="0" w:color="auto"/>
              <w:right w:val="single" w:sz="4" w:space="0" w:color="auto"/>
            </w:tcBorders>
            <w:vAlign w:val="center"/>
            <w:hideMark/>
          </w:tcPr>
          <w:p w14:paraId="2CB3F890" w14:textId="77777777" w:rsidR="00115A2B" w:rsidRDefault="00115A2B" w:rsidP="007603F0">
            <w:pPr>
              <w:rPr>
                <w:rFonts w:ascii="Calibri" w:hAnsi="Calibri" w:cs="Calibri"/>
                <w:color w:val="000000"/>
                <w:sz w:val="22"/>
                <w:szCs w:val="22"/>
              </w:rPr>
            </w:pPr>
            <w:r>
              <w:rPr>
                <w:rFonts w:ascii="Calibri" w:hAnsi="Calibri" w:cs="Calibri"/>
                <w:color w:val="000000"/>
                <w:sz w:val="22"/>
                <w:szCs w:val="22"/>
              </w:rPr>
              <w:t>Nursing</w:t>
            </w:r>
          </w:p>
        </w:tc>
        <w:tc>
          <w:tcPr>
            <w:tcW w:w="1348" w:type="pct"/>
            <w:tcBorders>
              <w:top w:val="nil"/>
              <w:left w:val="nil"/>
              <w:bottom w:val="single" w:sz="4" w:space="0" w:color="auto"/>
              <w:right w:val="single" w:sz="4" w:space="0" w:color="auto"/>
            </w:tcBorders>
            <w:vAlign w:val="center"/>
            <w:hideMark/>
          </w:tcPr>
          <w:p w14:paraId="0F537958" w14:textId="77777777" w:rsidR="00115A2B" w:rsidRPr="007603F0" w:rsidRDefault="00115A2B" w:rsidP="007603F0">
            <w:pPr>
              <w:jc w:val="right"/>
              <w:rPr>
                <w:rFonts w:ascii="Calibri" w:hAnsi="Calibri" w:cs="Calibri"/>
                <w:color w:val="000000"/>
                <w:sz w:val="22"/>
                <w:szCs w:val="22"/>
              </w:rPr>
            </w:pPr>
            <w:r w:rsidRPr="007603F0">
              <w:rPr>
                <w:rFonts w:ascii="Calibri" w:hAnsi="Calibri" w:cs="Calibri"/>
                <w:color w:val="000000"/>
                <w:sz w:val="22"/>
                <w:szCs w:val="22"/>
              </w:rPr>
              <w:t>27</w:t>
            </w:r>
          </w:p>
        </w:tc>
        <w:tc>
          <w:tcPr>
            <w:tcW w:w="1349" w:type="pct"/>
            <w:tcBorders>
              <w:top w:val="nil"/>
              <w:left w:val="nil"/>
              <w:bottom w:val="single" w:sz="4" w:space="0" w:color="auto"/>
              <w:right w:val="single" w:sz="4" w:space="0" w:color="auto"/>
            </w:tcBorders>
            <w:vAlign w:val="center"/>
            <w:hideMark/>
          </w:tcPr>
          <w:p w14:paraId="1062CDF5" w14:textId="77777777" w:rsidR="00115A2B" w:rsidRPr="007603F0" w:rsidRDefault="00115A2B" w:rsidP="007603F0">
            <w:pPr>
              <w:jc w:val="right"/>
              <w:rPr>
                <w:rFonts w:ascii="Calibri" w:hAnsi="Calibri" w:cs="Calibri"/>
                <w:color w:val="000000"/>
                <w:sz w:val="22"/>
                <w:szCs w:val="22"/>
              </w:rPr>
            </w:pPr>
            <w:r w:rsidRPr="007603F0">
              <w:rPr>
                <w:rFonts w:ascii="Calibri" w:hAnsi="Calibri" w:cs="Calibri"/>
                <w:color w:val="000000"/>
                <w:sz w:val="22"/>
                <w:szCs w:val="22"/>
              </w:rPr>
              <w:t>22</w:t>
            </w:r>
          </w:p>
        </w:tc>
        <w:tc>
          <w:tcPr>
            <w:tcW w:w="1349" w:type="pct"/>
            <w:tcBorders>
              <w:top w:val="nil"/>
              <w:left w:val="nil"/>
              <w:bottom w:val="single" w:sz="4" w:space="0" w:color="auto"/>
              <w:right w:val="single" w:sz="4" w:space="0" w:color="auto"/>
            </w:tcBorders>
            <w:vAlign w:val="center"/>
            <w:hideMark/>
          </w:tcPr>
          <w:p w14:paraId="15C8BFB1" w14:textId="224A0674" w:rsidR="00115A2B" w:rsidRPr="007603F0" w:rsidRDefault="00115A2B" w:rsidP="007603F0">
            <w:pPr>
              <w:jc w:val="right"/>
              <w:rPr>
                <w:rFonts w:ascii="Calibri" w:hAnsi="Calibri" w:cs="Calibri"/>
                <w:color w:val="000000"/>
                <w:sz w:val="22"/>
                <w:szCs w:val="22"/>
              </w:rPr>
            </w:pPr>
            <w:r w:rsidRPr="005D4B9D">
              <w:rPr>
                <w:rFonts w:ascii="Calibri" w:hAnsi="Calibri" w:cs="Calibri"/>
                <w:color w:val="000000"/>
                <w:sz w:val="22"/>
                <w:szCs w:val="22"/>
              </w:rPr>
              <w:t>TBA</w:t>
            </w:r>
          </w:p>
        </w:tc>
      </w:tr>
      <w:tr w:rsidR="00115A2B" w14:paraId="4717E1C8" w14:textId="77777777" w:rsidTr="755EF7E9">
        <w:trPr>
          <w:trHeight w:val="290"/>
        </w:trPr>
        <w:tc>
          <w:tcPr>
            <w:tcW w:w="954" w:type="pct"/>
            <w:tcBorders>
              <w:top w:val="nil"/>
              <w:left w:val="single" w:sz="4" w:space="0" w:color="auto"/>
              <w:bottom w:val="single" w:sz="4" w:space="0" w:color="auto"/>
              <w:right w:val="single" w:sz="4" w:space="0" w:color="auto"/>
            </w:tcBorders>
            <w:vAlign w:val="center"/>
            <w:hideMark/>
          </w:tcPr>
          <w:p w14:paraId="1D671A1C" w14:textId="77777777" w:rsidR="00115A2B" w:rsidRDefault="00115A2B" w:rsidP="007603F0">
            <w:pPr>
              <w:rPr>
                <w:rFonts w:ascii="Calibri" w:hAnsi="Calibri" w:cs="Calibri"/>
                <w:color w:val="000000"/>
                <w:sz w:val="22"/>
                <w:szCs w:val="22"/>
              </w:rPr>
            </w:pPr>
            <w:r>
              <w:rPr>
                <w:rFonts w:ascii="Calibri" w:hAnsi="Calibri" w:cs="Calibri"/>
                <w:color w:val="000000"/>
                <w:sz w:val="22"/>
                <w:szCs w:val="22"/>
              </w:rPr>
              <w:t>Engineering</w:t>
            </w:r>
          </w:p>
        </w:tc>
        <w:tc>
          <w:tcPr>
            <w:tcW w:w="1348" w:type="pct"/>
            <w:tcBorders>
              <w:top w:val="nil"/>
              <w:left w:val="nil"/>
              <w:bottom w:val="single" w:sz="4" w:space="0" w:color="auto"/>
              <w:right w:val="single" w:sz="4" w:space="0" w:color="auto"/>
            </w:tcBorders>
            <w:vAlign w:val="center"/>
            <w:hideMark/>
          </w:tcPr>
          <w:p w14:paraId="176177A5" w14:textId="69C8755A" w:rsidR="00115A2B" w:rsidRPr="007603F0" w:rsidRDefault="00115A2B" w:rsidP="007603F0">
            <w:pPr>
              <w:jc w:val="right"/>
              <w:rPr>
                <w:rFonts w:ascii="Calibri" w:hAnsi="Calibri" w:cs="Calibri"/>
                <w:color w:val="000000"/>
                <w:sz w:val="22"/>
                <w:szCs w:val="22"/>
              </w:rPr>
            </w:pPr>
            <w:r w:rsidRPr="007603F0">
              <w:rPr>
                <w:rFonts w:ascii="Calibri" w:hAnsi="Calibri" w:cs="Calibri"/>
                <w:color w:val="000000"/>
                <w:sz w:val="22"/>
                <w:szCs w:val="22"/>
              </w:rPr>
              <w:t>120</w:t>
            </w:r>
          </w:p>
        </w:tc>
        <w:tc>
          <w:tcPr>
            <w:tcW w:w="1349" w:type="pct"/>
            <w:tcBorders>
              <w:top w:val="nil"/>
              <w:left w:val="nil"/>
              <w:bottom w:val="single" w:sz="4" w:space="0" w:color="auto"/>
              <w:right w:val="single" w:sz="4" w:space="0" w:color="auto"/>
            </w:tcBorders>
            <w:vAlign w:val="center"/>
            <w:hideMark/>
          </w:tcPr>
          <w:p w14:paraId="1137B5C2" w14:textId="4A4ADBF4" w:rsidR="00115A2B" w:rsidRPr="007603F0" w:rsidRDefault="00115A2B" w:rsidP="007603F0">
            <w:pPr>
              <w:jc w:val="right"/>
              <w:rPr>
                <w:rFonts w:ascii="Calibri" w:hAnsi="Calibri" w:cs="Calibri"/>
                <w:color w:val="000000"/>
                <w:sz w:val="22"/>
                <w:szCs w:val="22"/>
              </w:rPr>
            </w:pPr>
            <w:r w:rsidRPr="007603F0">
              <w:rPr>
                <w:rFonts w:ascii="Calibri" w:hAnsi="Calibri" w:cs="Calibri"/>
                <w:color w:val="000000"/>
                <w:sz w:val="22"/>
                <w:szCs w:val="22"/>
              </w:rPr>
              <w:t>107</w:t>
            </w:r>
          </w:p>
        </w:tc>
        <w:tc>
          <w:tcPr>
            <w:tcW w:w="1349" w:type="pct"/>
            <w:tcBorders>
              <w:top w:val="nil"/>
              <w:left w:val="nil"/>
              <w:bottom w:val="single" w:sz="4" w:space="0" w:color="auto"/>
              <w:right w:val="single" w:sz="4" w:space="0" w:color="auto"/>
            </w:tcBorders>
            <w:vAlign w:val="center"/>
            <w:hideMark/>
          </w:tcPr>
          <w:p w14:paraId="5DA9686C" w14:textId="0CE6421F" w:rsidR="00115A2B" w:rsidRPr="007603F0" w:rsidRDefault="00115A2B" w:rsidP="007603F0">
            <w:pPr>
              <w:jc w:val="right"/>
              <w:rPr>
                <w:rFonts w:ascii="Calibri" w:hAnsi="Calibri" w:cs="Calibri"/>
                <w:color w:val="000000"/>
                <w:sz w:val="22"/>
                <w:szCs w:val="22"/>
              </w:rPr>
            </w:pPr>
            <w:r w:rsidRPr="005D4B9D">
              <w:rPr>
                <w:rFonts w:ascii="Calibri" w:hAnsi="Calibri" w:cs="Calibri"/>
                <w:color w:val="000000"/>
                <w:sz w:val="22"/>
                <w:szCs w:val="22"/>
              </w:rPr>
              <w:t>TBA</w:t>
            </w:r>
          </w:p>
        </w:tc>
      </w:tr>
      <w:tr w:rsidR="00115A2B" w14:paraId="70FE055C" w14:textId="77777777" w:rsidTr="755EF7E9">
        <w:trPr>
          <w:trHeight w:val="290"/>
        </w:trPr>
        <w:tc>
          <w:tcPr>
            <w:tcW w:w="954" w:type="pct"/>
            <w:tcBorders>
              <w:top w:val="nil"/>
              <w:left w:val="single" w:sz="4" w:space="0" w:color="auto"/>
              <w:bottom w:val="single" w:sz="4" w:space="0" w:color="auto"/>
              <w:right w:val="single" w:sz="4" w:space="0" w:color="auto"/>
            </w:tcBorders>
            <w:vAlign w:val="center"/>
            <w:hideMark/>
          </w:tcPr>
          <w:p w14:paraId="7A3D9ABB" w14:textId="77777777" w:rsidR="00115A2B" w:rsidRDefault="00115A2B" w:rsidP="007603F0">
            <w:pPr>
              <w:rPr>
                <w:rFonts w:ascii="Calibri" w:hAnsi="Calibri" w:cs="Calibri"/>
                <w:color w:val="000000"/>
                <w:sz w:val="22"/>
                <w:szCs w:val="22"/>
              </w:rPr>
            </w:pPr>
            <w:r>
              <w:rPr>
                <w:rFonts w:ascii="Calibri" w:hAnsi="Calibri" w:cs="Calibri"/>
                <w:color w:val="000000"/>
                <w:sz w:val="22"/>
                <w:szCs w:val="22"/>
              </w:rPr>
              <w:t>Other</w:t>
            </w:r>
          </w:p>
        </w:tc>
        <w:tc>
          <w:tcPr>
            <w:tcW w:w="1348" w:type="pct"/>
            <w:tcBorders>
              <w:top w:val="nil"/>
              <w:left w:val="nil"/>
              <w:bottom w:val="single" w:sz="4" w:space="0" w:color="auto"/>
              <w:right w:val="single" w:sz="4" w:space="0" w:color="auto"/>
            </w:tcBorders>
            <w:vAlign w:val="center"/>
            <w:hideMark/>
          </w:tcPr>
          <w:p w14:paraId="2865F969" w14:textId="77777777" w:rsidR="00115A2B" w:rsidRPr="007603F0" w:rsidRDefault="00115A2B" w:rsidP="007603F0">
            <w:pPr>
              <w:jc w:val="right"/>
              <w:rPr>
                <w:rFonts w:ascii="Calibri" w:hAnsi="Calibri" w:cs="Calibri"/>
                <w:color w:val="000000"/>
                <w:sz w:val="22"/>
                <w:szCs w:val="22"/>
              </w:rPr>
            </w:pPr>
            <w:r w:rsidRPr="007603F0">
              <w:rPr>
                <w:rFonts w:ascii="Calibri" w:hAnsi="Calibri" w:cs="Calibri"/>
                <w:color w:val="000000"/>
                <w:sz w:val="22"/>
                <w:szCs w:val="22"/>
              </w:rPr>
              <w:t>17</w:t>
            </w:r>
          </w:p>
        </w:tc>
        <w:tc>
          <w:tcPr>
            <w:tcW w:w="1349" w:type="pct"/>
            <w:tcBorders>
              <w:top w:val="nil"/>
              <w:left w:val="nil"/>
              <w:bottom w:val="single" w:sz="4" w:space="0" w:color="auto"/>
              <w:right w:val="single" w:sz="4" w:space="0" w:color="auto"/>
            </w:tcBorders>
            <w:vAlign w:val="center"/>
            <w:hideMark/>
          </w:tcPr>
          <w:p w14:paraId="6B1E0630" w14:textId="77777777" w:rsidR="00115A2B" w:rsidRPr="007603F0" w:rsidRDefault="00115A2B" w:rsidP="007603F0">
            <w:pPr>
              <w:jc w:val="right"/>
              <w:rPr>
                <w:rFonts w:ascii="Calibri" w:hAnsi="Calibri" w:cs="Calibri"/>
                <w:color w:val="000000"/>
                <w:sz w:val="22"/>
                <w:szCs w:val="22"/>
              </w:rPr>
            </w:pPr>
            <w:r w:rsidRPr="007603F0">
              <w:rPr>
                <w:rFonts w:ascii="Calibri" w:hAnsi="Calibri" w:cs="Calibri"/>
                <w:color w:val="000000"/>
                <w:sz w:val="22"/>
                <w:szCs w:val="22"/>
              </w:rPr>
              <w:t>17</w:t>
            </w:r>
          </w:p>
        </w:tc>
        <w:tc>
          <w:tcPr>
            <w:tcW w:w="1349" w:type="pct"/>
            <w:tcBorders>
              <w:top w:val="nil"/>
              <w:left w:val="nil"/>
              <w:bottom w:val="single" w:sz="4" w:space="0" w:color="auto"/>
              <w:right w:val="single" w:sz="4" w:space="0" w:color="auto"/>
            </w:tcBorders>
            <w:vAlign w:val="center"/>
            <w:hideMark/>
          </w:tcPr>
          <w:p w14:paraId="2AF0BFE2" w14:textId="788358A7" w:rsidR="00115A2B" w:rsidRPr="007603F0" w:rsidRDefault="00115A2B" w:rsidP="007603F0">
            <w:pPr>
              <w:jc w:val="right"/>
              <w:rPr>
                <w:rFonts w:ascii="Calibri" w:hAnsi="Calibri" w:cs="Calibri"/>
                <w:color w:val="000000"/>
                <w:sz w:val="22"/>
                <w:szCs w:val="22"/>
              </w:rPr>
            </w:pPr>
            <w:r w:rsidRPr="005D4B9D">
              <w:rPr>
                <w:rFonts w:ascii="Calibri" w:hAnsi="Calibri" w:cs="Calibri"/>
                <w:color w:val="000000"/>
                <w:sz w:val="22"/>
                <w:szCs w:val="22"/>
              </w:rPr>
              <w:t>TBA</w:t>
            </w:r>
          </w:p>
        </w:tc>
      </w:tr>
      <w:tr w:rsidR="00115A2B" w14:paraId="4BA5FC09" w14:textId="77777777" w:rsidTr="755EF7E9">
        <w:trPr>
          <w:trHeight w:val="290"/>
        </w:trPr>
        <w:tc>
          <w:tcPr>
            <w:tcW w:w="954" w:type="pct"/>
            <w:tcBorders>
              <w:top w:val="nil"/>
              <w:left w:val="single" w:sz="4" w:space="0" w:color="auto"/>
              <w:bottom w:val="single" w:sz="4" w:space="0" w:color="auto"/>
              <w:right w:val="single" w:sz="4" w:space="0" w:color="auto"/>
            </w:tcBorders>
            <w:vAlign w:val="center"/>
            <w:hideMark/>
          </w:tcPr>
          <w:p w14:paraId="5C208678" w14:textId="77777777" w:rsidR="00115A2B" w:rsidRDefault="00115A2B" w:rsidP="007603F0">
            <w:pPr>
              <w:rPr>
                <w:rFonts w:ascii="Calibri" w:hAnsi="Calibri" w:cs="Calibri"/>
                <w:b/>
                <w:bCs/>
                <w:color w:val="000000"/>
                <w:sz w:val="22"/>
                <w:szCs w:val="22"/>
              </w:rPr>
            </w:pPr>
            <w:r>
              <w:rPr>
                <w:rFonts w:ascii="Calibri" w:hAnsi="Calibri" w:cs="Calibri"/>
                <w:b/>
                <w:bCs/>
                <w:color w:val="000000"/>
                <w:sz w:val="22"/>
                <w:szCs w:val="22"/>
              </w:rPr>
              <w:t>Total</w:t>
            </w:r>
          </w:p>
        </w:tc>
        <w:tc>
          <w:tcPr>
            <w:tcW w:w="1348" w:type="pct"/>
            <w:tcBorders>
              <w:top w:val="nil"/>
              <w:left w:val="nil"/>
              <w:bottom w:val="single" w:sz="4" w:space="0" w:color="auto"/>
              <w:right w:val="single" w:sz="4" w:space="0" w:color="auto"/>
            </w:tcBorders>
            <w:vAlign w:val="center"/>
            <w:hideMark/>
          </w:tcPr>
          <w:p w14:paraId="66D380BC" w14:textId="78D80750" w:rsidR="00115A2B" w:rsidRPr="007603F0" w:rsidRDefault="00115A2B" w:rsidP="007603F0">
            <w:pPr>
              <w:jc w:val="right"/>
              <w:rPr>
                <w:rFonts w:ascii="Calibri" w:hAnsi="Calibri" w:cs="Calibri"/>
                <w:b/>
                <w:bCs/>
                <w:color w:val="000000"/>
                <w:sz w:val="22"/>
                <w:szCs w:val="22"/>
              </w:rPr>
            </w:pPr>
            <w:r w:rsidRPr="007603F0">
              <w:rPr>
                <w:rFonts w:ascii="Calibri" w:hAnsi="Calibri" w:cs="Calibri"/>
                <w:b/>
                <w:bCs/>
                <w:color w:val="000000"/>
                <w:sz w:val="22"/>
                <w:szCs w:val="22"/>
              </w:rPr>
              <w:t>164</w:t>
            </w:r>
          </w:p>
        </w:tc>
        <w:tc>
          <w:tcPr>
            <w:tcW w:w="1349" w:type="pct"/>
            <w:tcBorders>
              <w:top w:val="nil"/>
              <w:left w:val="nil"/>
              <w:bottom w:val="single" w:sz="4" w:space="0" w:color="auto"/>
              <w:right w:val="single" w:sz="4" w:space="0" w:color="auto"/>
            </w:tcBorders>
            <w:vAlign w:val="center"/>
            <w:hideMark/>
          </w:tcPr>
          <w:p w14:paraId="5AFE8FA7" w14:textId="129D8652" w:rsidR="00115A2B" w:rsidRPr="007603F0" w:rsidRDefault="00115A2B" w:rsidP="007603F0">
            <w:pPr>
              <w:jc w:val="right"/>
              <w:rPr>
                <w:rFonts w:ascii="Calibri" w:hAnsi="Calibri" w:cs="Calibri"/>
                <w:b/>
                <w:bCs/>
                <w:color w:val="000000"/>
                <w:sz w:val="22"/>
                <w:szCs w:val="22"/>
              </w:rPr>
            </w:pPr>
            <w:r w:rsidRPr="007603F0">
              <w:rPr>
                <w:rFonts w:ascii="Calibri" w:hAnsi="Calibri" w:cs="Calibri"/>
                <w:b/>
                <w:bCs/>
                <w:color w:val="000000"/>
                <w:sz w:val="22"/>
                <w:szCs w:val="22"/>
              </w:rPr>
              <w:t>146</w:t>
            </w:r>
          </w:p>
        </w:tc>
        <w:tc>
          <w:tcPr>
            <w:tcW w:w="1349" w:type="pct"/>
            <w:tcBorders>
              <w:top w:val="nil"/>
              <w:left w:val="nil"/>
              <w:bottom w:val="single" w:sz="4" w:space="0" w:color="auto"/>
              <w:right w:val="single" w:sz="4" w:space="0" w:color="auto"/>
            </w:tcBorders>
            <w:vAlign w:val="center"/>
            <w:hideMark/>
          </w:tcPr>
          <w:p w14:paraId="28BF3D78" w14:textId="61ED041D" w:rsidR="00115A2B" w:rsidRPr="007603F0" w:rsidRDefault="00115A2B" w:rsidP="007603F0">
            <w:pPr>
              <w:jc w:val="right"/>
              <w:rPr>
                <w:rFonts w:ascii="Calibri" w:hAnsi="Calibri" w:cs="Calibri"/>
                <w:b/>
                <w:bCs/>
                <w:color w:val="000000"/>
                <w:sz w:val="22"/>
                <w:szCs w:val="22"/>
              </w:rPr>
            </w:pPr>
            <w:r w:rsidRPr="005D4B9D">
              <w:rPr>
                <w:rFonts w:ascii="Calibri" w:hAnsi="Calibri" w:cs="Calibri"/>
                <w:b/>
                <w:bCs/>
                <w:color w:val="000000"/>
                <w:sz w:val="22"/>
                <w:szCs w:val="22"/>
              </w:rPr>
              <w:t>TBA</w:t>
            </w:r>
          </w:p>
        </w:tc>
      </w:tr>
      <w:tr w:rsidR="007D72AA" w14:paraId="7F24E547" w14:textId="77777777" w:rsidTr="755EF7E9">
        <w:trPr>
          <w:trHeight w:val="290"/>
        </w:trPr>
        <w:tc>
          <w:tcPr>
            <w:tcW w:w="954"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C2BE23" w14:textId="77777777" w:rsidR="007D72AA" w:rsidRDefault="007D72AA">
            <w:pPr>
              <w:rPr>
                <w:rFonts w:ascii="Calibri" w:hAnsi="Calibri" w:cs="Calibri"/>
                <w:b/>
                <w:bCs/>
                <w:color w:val="000000"/>
                <w:sz w:val="22"/>
                <w:szCs w:val="22"/>
              </w:rPr>
            </w:pPr>
            <w:bookmarkStart w:id="13" w:name="RANGE!A7"/>
            <w:r>
              <w:rPr>
                <w:rFonts w:ascii="Calibri" w:hAnsi="Calibri" w:cs="Calibri"/>
                <w:b/>
                <w:bCs/>
                <w:color w:val="000000"/>
                <w:sz w:val="22"/>
                <w:szCs w:val="22"/>
              </w:rPr>
              <w:t>Course Type</w:t>
            </w:r>
            <w:bookmarkEnd w:id="13"/>
          </w:p>
        </w:tc>
        <w:tc>
          <w:tcPr>
            <w:tcW w:w="4046" w:type="pct"/>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F050885" w14:textId="77777777" w:rsidR="007D72AA" w:rsidRDefault="007D72AA">
            <w:pPr>
              <w:rPr>
                <w:rFonts w:ascii="Calibri" w:hAnsi="Calibri" w:cs="Calibri"/>
                <w:b/>
                <w:bCs/>
                <w:color w:val="000000"/>
                <w:sz w:val="22"/>
                <w:szCs w:val="22"/>
              </w:rPr>
            </w:pPr>
            <w:r>
              <w:rPr>
                <w:rFonts w:ascii="Calibri" w:hAnsi="Calibri" w:cs="Calibri"/>
                <w:b/>
                <w:bCs/>
                <w:color w:val="000000"/>
                <w:sz w:val="22"/>
                <w:szCs w:val="22"/>
              </w:rPr>
              <w:t>Course Name</w:t>
            </w:r>
          </w:p>
        </w:tc>
      </w:tr>
      <w:tr w:rsidR="007D72AA" w14:paraId="2ED8EC04" w14:textId="77777777" w:rsidTr="755EF7E9">
        <w:trPr>
          <w:trHeight w:val="315"/>
        </w:trPr>
        <w:tc>
          <w:tcPr>
            <w:tcW w:w="954" w:type="pct"/>
            <w:tcBorders>
              <w:top w:val="nil"/>
              <w:left w:val="single" w:sz="4" w:space="0" w:color="auto"/>
              <w:bottom w:val="single" w:sz="4" w:space="0" w:color="auto"/>
              <w:right w:val="single" w:sz="4" w:space="0" w:color="auto"/>
            </w:tcBorders>
            <w:vAlign w:val="center"/>
            <w:hideMark/>
          </w:tcPr>
          <w:p w14:paraId="457CC483"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6" w:type="pct"/>
            <w:gridSpan w:val="3"/>
            <w:tcBorders>
              <w:top w:val="single" w:sz="4" w:space="0" w:color="auto"/>
              <w:left w:val="nil"/>
              <w:bottom w:val="single" w:sz="4" w:space="0" w:color="auto"/>
              <w:right w:val="single" w:sz="4" w:space="0" w:color="auto"/>
            </w:tcBorders>
            <w:vAlign w:val="center"/>
            <w:hideMark/>
          </w:tcPr>
          <w:p w14:paraId="5E8BA8D5" w14:textId="77777777" w:rsidR="007D72AA" w:rsidRDefault="007D72AA">
            <w:pPr>
              <w:rPr>
                <w:rFonts w:ascii="Calibri" w:hAnsi="Calibri" w:cs="Calibri"/>
                <w:color w:val="000000"/>
                <w:sz w:val="22"/>
                <w:szCs w:val="22"/>
              </w:rPr>
            </w:pPr>
            <w:r>
              <w:rPr>
                <w:rFonts w:ascii="Calibri" w:hAnsi="Calibri" w:cs="Calibri"/>
                <w:color w:val="000000"/>
                <w:sz w:val="22"/>
                <w:szCs w:val="22"/>
              </w:rPr>
              <w:t>Bachelor of Nursing</w:t>
            </w:r>
          </w:p>
        </w:tc>
      </w:tr>
      <w:tr w:rsidR="007D72AA" w14:paraId="3169C108" w14:textId="77777777" w:rsidTr="755EF7E9">
        <w:trPr>
          <w:trHeight w:val="290"/>
        </w:trPr>
        <w:tc>
          <w:tcPr>
            <w:tcW w:w="954" w:type="pct"/>
            <w:tcBorders>
              <w:top w:val="nil"/>
              <w:left w:val="single" w:sz="4" w:space="0" w:color="auto"/>
              <w:bottom w:val="single" w:sz="4" w:space="0" w:color="auto"/>
              <w:right w:val="single" w:sz="4" w:space="0" w:color="auto"/>
            </w:tcBorders>
            <w:vAlign w:val="center"/>
            <w:hideMark/>
          </w:tcPr>
          <w:p w14:paraId="52E319DD"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6" w:type="pct"/>
            <w:gridSpan w:val="3"/>
            <w:tcBorders>
              <w:top w:val="single" w:sz="4" w:space="0" w:color="auto"/>
              <w:left w:val="nil"/>
              <w:bottom w:val="single" w:sz="4" w:space="0" w:color="auto"/>
              <w:right w:val="single" w:sz="4" w:space="0" w:color="auto"/>
            </w:tcBorders>
            <w:vAlign w:val="center"/>
            <w:hideMark/>
          </w:tcPr>
          <w:p w14:paraId="6D6406E7" w14:textId="77777777" w:rsidR="007D72AA" w:rsidRDefault="007D72AA">
            <w:pPr>
              <w:rPr>
                <w:rFonts w:ascii="Calibri" w:hAnsi="Calibri" w:cs="Calibri"/>
                <w:color w:val="000000"/>
                <w:sz w:val="22"/>
                <w:szCs w:val="22"/>
              </w:rPr>
            </w:pPr>
            <w:r>
              <w:rPr>
                <w:rFonts w:ascii="Calibri" w:hAnsi="Calibri" w:cs="Calibri"/>
                <w:color w:val="000000"/>
                <w:sz w:val="22"/>
                <w:szCs w:val="22"/>
              </w:rPr>
              <w:t>Bachelor of Engineering (Honours)</w:t>
            </w:r>
          </w:p>
        </w:tc>
      </w:tr>
      <w:tr w:rsidR="007D72AA" w14:paraId="2C6B7C17" w14:textId="77777777" w:rsidTr="755EF7E9">
        <w:trPr>
          <w:trHeight w:val="290"/>
        </w:trPr>
        <w:tc>
          <w:tcPr>
            <w:tcW w:w="954" w:type="pct"/>
            <w:tcBorders>
              <w:top w:val="nil"/>
              <w:left w:val="single" w:sz="4" w:space="0" w:color="auto"/>
              <w:bottom w:val="single" w:sz="4" w:space="0" w:color="auto"/>
              <w:right w:val="single" w:sz="4" w:space="0" w:color="auto"/>
            </w:tcBorders>
            <w:vAlign w:val="center"/>
            <w:hideMark/>
          </w:tcPr>
          <w:p w14:paraId="411F2626"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6" w:type="pct"/>
            <w:gridSpan w:val="3"/>
            <w:tcBorders>
              <w:top w:val="single" w:sz="4" w:space="0" w:color="auto"/>
              <w:left w:val="nil"/>
              <w:bottom w:val="single" w:sz="4" w:space="0" w:color="auto"/>
              <w:right w:val="single" w:sz="4" w:space="0" w:color="auto"/>
            </w:tcBorders>
            <w:vAlign w:val="center"/>
            <w:hideMark/>
          </w:tcPr>
          <w:p w14:paraId="63075C44" w14:textId="77777777" w:rsidR="007D72AA" w:rsidRDefault="007D72AA">
            <w:pPr>
              <w:rPr>
                <w:rFonts w:ascii="Calibri" w:hAnsi="Calibri" w:cs="Calibri"/>
                <w:color w:val="000000"/>
                <w:sz w:val="22"/>
                <w:szCs w:val="22"/>
              </w:rPr>
            </w:pPr>
            <w:r>
              <w:rPr>
                <w:rFonts w:ascii="Calibri" w:hAnsi="Calibri" w:cs="Calibri"/>
                <w:color w:val="000000"/>
                <w:sz w:val="22"/>
                <w:szCs w:val="22"/>
              </w:rPr>
              <w:t>Bachelor of Science with Bachelor of Teaching (Secondary)</w:t>
            </w:r>
          </w:p>
        </w:tc>
      </w:tr>
      <w:tr w:rsidR="0034719F" w14:paraId="33515999" w14:textId="77777777" w:rsidTr="755EF7E9">
        <w:trPr>
          <w:trHeight w:val="290"/>
        </w:trPr>
        <w:tc>
          <w:tcPr>
            <w:tcW w:w="954" w:type="pct"/>
            <w:tcBorders>
              <w:top w:val="single" w:sz="4" w:space="0" w:color="auto"/>
              <w:left w:val="single" w:sz="4" w:space="0" w:color="auto"/>
              <w:bottom w:val="single" w:sz="4" w:space="0" w:color="auto"/>
              <w:right w:val="single" w:sz="4" w:space="0" w:color="auto"/>
            </w:tcBorders>
            <w:vAlign w:val="center"/>
          </w:tcPr>
          <w:p w14:paraId="31817880" w14:textId="2782C69D" w:rsidR="0034719F" w:rsidRDefault="0034719F" w:rsidP="0034719F">
            <w:pPr>
              <w:rPr>
                <w:rFonts w:ascii="Calibri" w:hAnsi="Calibri" w:cs="Calibri"/>
                <w:color w:val="000000"/>
                <w:sz w:val="22"/>
                <w:szCs w:val="22"/>
              </w:rPr>
            </w:pPr>
            <w:proofErr w:type="gramStart"/>
            <w:r w:rsidRPr="001674A7">
              <w:rPr>
                <w:rFonts w:ascii="Calibri" w:hAnsi="Calibri" w:cs="Calibri"/>
                <w:color w:val="000000"/>
                <w:sz w:val="22"/>
                <w:szCs w:val="22"/>
              </w:rPr>
              <w:t>Associate Degree</w:t>
            </w:r>
            <w:proofErr w:type="gramEnd"/>
          </w:p>
        </w:tc>
        <w:tc>
          <w:tcPr>
            <w:tcW w:w="4046" w:type="pct"/>
            <w:gridSpan w:val="3"/>
            <w:tcBorders>
              <w:top w:val="single" w:sz="4" w:space="0" w:color="auto"/>
              <w:left w:val="nil"/>
              <w:bottom w:val="single" w:sz="4" w:space="0" w:color="auto"/>
              <w:right w:val="single" w:sz="4" w:space="0" w:color="auto"/>
            </w:tcBorders>
            <w:vAlign w:val="center"/>
          </w:tcPr>
          <w:p w14:paraId="4EF8A150" w14:textId="5F0A353F" w:rsidR="0034719F" w:rsidRDefault="0034719F" w:rsidP="0034719F">
            <w:pPr>
              <w:rPr>
                <w:rFonts w:ascii="Calibri" w:hAnsi="Calibri" w:cs="Calibri"/>
                <w:color w:val="000000"/>
                <w:sz w:val="22"/>
                <w:szCs w:val="22"/>
              </w:rPr>
            </w:pPr>
            <w:r w:rsidRPr="001674A7">
              <w:rPr>
                <w:rFonts w:ascii="Calibri" w:hAnsi="Calibri" w:cs="Calibri"/>
                <w:color w:val="000000"/>
                <w:sz w:val="22"/>
                <w:szCs w:val="22"/>
              </w:rPr>
              <w:t>Associate Degree in Engineering</w:t>
            </w:r>
          </w:p>
        </w:tc>
      </w:tr>
    </w:tbl>
    <w:p w14:paraId="7C2C0B42" w14:textId="549248D1" w:rsidR="00A469EC" w:rsidRPr="001674A7" w:rsidRDefault="00A469EC" w:rsidP="755EF7E9">
      <w:pPr>
        <w:widowControl w:val="0"/>
        <w:tabs>
          <w:tab w:val="left" w:pos="567"/>
          <w:tab w:val="left" w:pos="8222"/>
        </w:tabs>
        <w:spacing w:before="120" w:after="120"/>
        <w:rPr>
          <w:rFonts w:ascii="Calibri" w:hAnsi="Calibri"/>
          <w:b/>
          <w:bCs/>
          <w:sz w:val="22"/>
          <w:szCs w:val="22"/>
        </w:rPr>
      </w:pPr>
    </w:p>
    <w:p w14:paraId="12506987" w14:textId="3F8B55C7" w:rsidR="00DE49CD" w:rsidRPr="001674A7" w:rsidRDefault="00DE49CD" w:rsidP="00DE49CD">
      <w:pPr>
        <w:widowControl w:val="0"/>
        <w:spacing w:before="120" w:after="120"/>
        <w:rPr>
          <w:rFonts w:ascii="Calibri" w:hAnsi="Calibri"/>
          <w:b/>
          <w:bCs/>
          <w:sz w:val="22"/>
          <w:szCs w:val="22"/>
        </w:rPr>
      </w:pPr>
      <w:r w:rsidRPr="001674A7">
        <w:rPr>
          <w:rFonts w:cstheme="minorBidi"/>
          <w:b/>
          <w:bCs/>
          <w:sz w:val="22"/>
          <w:szCs w:val="22"/>
        </w:rPr>
        <w:t>Table 1b(ii</w:t>
      </w:r>
      <w:r w:rsidRPr="001674A7" w:rsidDel="00604A74">
        <w:rPr>
          <w:rFonts w:cstheme="minorBidi"/>
          <w:b/>
          <w:bCs/>
          <w:sz w:val="22"/>
          <w:szCs w:val="22"/>
        </w:rPr>
        <w:t>)</w:t>
      </w:r>
      <w:r w:rsidRPr="001674A7">
        <w:rPr>
          <w:rFonts w:cstheme="minorBidi"/>
          <w:b/>
          <w:bCs/>
          <w:sz w:val="22"/>
          <w:szCs w:val="22"/>
        </w:rPr>
        <w:t xml:space="preserve">. Funding Cluster 2 Places </w:t>
      </w:r>
      <w:r w:rsidRPr="001674A7">
        <w:rPr>
          <w:rFonts w:ascii="Calibri" w:hAnsi="Calibri"/>
          <w:b/>
          <w:bCs/>
          <w:sz w:val="22"/>
          <w:szCs w:val="22"/>
        </w:rPr>
        <w:t>and Approved Courses</w:t>
      </w:r>
    </w:p>
    <w:tbl>
      <w:tblPr>
        <w:tblW w:w="5000" w:type="pct"/>
        <w:tblLook w:val="04A0" w:firstRow="1" w:lastRow="0" w:firstColumn="1" w:lastColumn="0" w:noHBand="0" w:noVBand="1"/>
      </w:tblPr>
      <w:tblGrid>
        <w:gridCol w:w="1826"/>
        <w:gridCol w:w="2601"/>
        <w:gridCol w:w="2601"/>
        <w:gridCol w:w="2600"/>
      </w:tblGrid>
      <w:tr w:rsidR="006B3001" w:rsidRPr="001674A7" w14:paraId="0A1ABC24" w14:textId="77777777" w:rsidTr="00D15945">
        <w:trPr>
          <w:trHeight w:val="465"/>
        </w:trPr>
        <w:tc>
          <w:tcPr>
            <w:tcW w:w="94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1ED28F3" w14:textId="77777777" w:rsidR="006B3001" w:rsidRPr="001674A7" w:rsidRDefault="006B3001" w:rsidP="007603F0">
            <w:pPr>
              <w:rPr>
                <w:rFonts w:ascii="Calibri" w:hAnsi="Calibri" w:cs="Calibri"/>
                <w:b/>
                <w:bCs/>
                <w:color w:val="000000"/>
                <w:sz w:val="22"/>
                <w:szCs w:val="22"/>
              </w:rPr>
            </w:pPr>
            <w:r w:rsidRPr="001674A7">
              <w:rPr>
                <w:rFonts w:ascii="Calibri" w:hAnsi="Calibri" w:cs="Calibri"/>
                <w:b/>
                <w:bCs/>
                <w:color w:val="000000"/>
                <w:sz w:val="22"/>
                <w:szCs w:val="22"/>
              </w:rPr>
              <w:t>Priority Area</w:t>
            </w:r>
          </w:p>
        </w:tc>
        <w:tc>
          <w:tcPr>
            <w:tcW w:w="1351" w:type="pct"/>
            <w:tcBorders>
              <w:top w:val="single" w:sz="4" w:space="0" w:color="auto"/>
              <w:left w:val="nil"/>
              <w:bottom w:val="single" w:sz="4" w:space="0" w:color="auto"/>
              <w:right w:val="single" w:sz="4" w:space="0" w:color="auto"/>
            </w:tcBorders>
            <w:shd w:val="clear" w:color="000000" w:fill="D9D9D9"/>
            <w:vAlign w:val="center"/>
            <w:hideMark/>
          </w:tcPr>
          <w:p w14:paraId="7248C200" w14:textId="77777777" w:rsidR="006B3001" w:rsidRPr="007603F0" w:rsidRDefault="006B3001" w:rsidP="007603F0">
            <w:pPr>
              <w:rPr>
                <w:rFonts w:ascii="Calibri" w:hAnsi="Calibri" w:cs="Calibri"/>
                <w:b/>
                <w:bCs/>
                <w:color w:val="000000"/>
                <w:sz w:val="22"/>
                <w:szCs w:val="22"/>
              </w:rPr>
            </w:pPr>
            <w:r w:rsidRPr="007603F0">
              <w:rPr>
                <w:rFonts w:ascii="Calibri" w:hAnsi="Calibri" w:cs="Calibri"/>
                <w:b/>
                <w:bCs/>
                <w:color w:val="000000"/>
                <w:sz w:val="22"/>
                <w:szCs w:val="22"/>
              </w:rPr>
              <w:t>2023 Places</w:t>
            </w:r>
          </w:p>
        </w:tc>
        <w:tc>
          <w:tcPr>
            <w:tcW w:w="1351" w:type="pct"/>
            <w:tcBorders>
              <w:top w:val="single" w:sz="4" w:space="0" w:color="auto"/>
              <w:left w:val="nil"/>
              <w:bottom w:val="single" w:sz="4" w:space="0" w:color="auto"/>
              <w:right w:val="single" w:sz="4" w:space="0" w:color="auto"/>
            </w:tcBorders>
            <w:shd w:val="clear" w:color="000000" w:fill="D9D9D9"/>
            <w:vAlign w:val="center"/>
            <w:hideMark/>
          </w:tcPr>
          <w:p w14:paraId="6C475E07" w14:textId="77777777" w:rsidR="006B3001" w:rsidRPr="007603F0" w:rsidRDefault="006B3001" w:rsidP="007603F0">
            <w:pPr>
              <w:rPr>
                <w:rFonts w:ascii="Calibri" w:hAnsi="Calibri" w:cs="Calibri"/>
                <w:b/>
                <w:bCs/>
                <w:color w:val="000000"/>
                <w:sz w:val="22"/>
                <w:szCs w:val="22"/>
              </w:rPr>
            </w:pPr>
            <w:r w:rsidRPr="007603F0">
              <w:rPr>
                <w:rFonts w:ascii="Calibri" w:hAnsi="Calibri" w:cs="Calibri"/>
                <w:b/>
                <w:bCs/>
                <w:color w:val="000000"/>
                <w:sz w:val="22"/>
                <w:szCs w:val="22"/>
              </w:rPr>
              <w:t>2024 Places</w:t>
            </w:r>
          </w:p>
        </w:tc>
        <w:tc>
          <w:tcPr>
            <w:tcW w:w="1351" w:type="pct"/>
            <w:tcBorders>
              <w:top w:val="single" w:sz="4" w:space="0" w:color="auto"/>
              <w:left w:val="nil"/>
              <w:bottom w:val="single" w:sz="4" w:space="0" w:color="auto"/>
              <w:right w:val="single" w:sz="4" w:space="0" w:color="auto"/>
            </w:tcBorders>
            <w:shd w:val="clear" w:color="000000" w:fill="D9D9D9"/>
            <w:vAlign w:val="center"/>
            <w:hideMark/>
          </w:tcPr>
          <w:p w14:paraId="588F3CC2" w14:textId="5CC3B9B4" w:rsidR="006B3001" w:rsidRPr="007603F0" w:rsidRDefault="006B3001" w:rsidP="007603F0">
            <w:pPr>
              <w:rPr>
                <w:rFonts w:ascii="Calibri" w:hAnsi="Calibri" w:cs="Calibri"/>
                <w:b/>
                <w:bCs/>
                <w:color w:val="000000"/>
                <w:sz w:val="22"/>
                <w:szCs w:val="22"/>
              </w:rPr>
            </w:pPr>
            <w:r w:rsidRPr="007603F0">
              <w:rPr>
                <w:rFonts w:ascii="Calibri" w:hAnsi="Calibri" w:cs="Calibri"/>
                <w:b/>
                <w:bCs/>
                <w:color w:val="000000"/>
                <w:sz w:val="22"/>
                <w:szCs w:val="22"/>
              </w:rPr>
              <w:t>202</w:t>
            </w:r>
            <w:r w:rsidRPr="005D4B9D">
              <w:rPr>
                <w:rFonts w:ascii="Calibri" w:hAnsi="Calibri" w:cs="Calibri"/>
                <w:b/>
                <w:bCs/>
                <w:color w:val="000000"/>
                <w:sz w:val="22"/>
                <w:szCs w:val="22"/>
              </w:rPr>
              <w:t>6</w:t>
            </w:r>
            <w:r w:rsidRPr="007603F0">
              <w:rPr>
                <w:rFonts w:ascii="Calibri" w:hAnsi="Calibri" w:cs="Calibri"/>
                <w:b/>
                <w:bCs/>
                <w:color w:val="000000"/>
                <w:sz w:val="22"/>
                <w:szCs w:val="22"/>
              </w:rPr>
              <w:t xml:space="preserve"> Funding</w:t>
            </w:r>
          </w:p>
        </w:tc>
      </w:tr>
      <w:tr w:rsidR="006B3001" w:rsidRPr="001674A7" w14:paraId="59465269" w14:textId="77777777" w:rsidTr="00D15945">
        <w:trPr>
          <w:trHeight w:val="236"/>
        </w:trPr>
        <w:tc>
          <w:tcPr>
            <w:tcW w:w="948" w:type="pct"/>
            <w:tcBorders>
              <w:top w:val="nil"/>
              <w:left w:val="single" w:sz="4" w:space="0" w:color="auto"/>
              <w:bottom w:val="single" w:sz="4" w:space="0" w:color="auto"/>
              <w:right w:val="single" w:sz="4" w:space="0" w:color="auto"/>
            </w:tcBorders>
          </w:tcPr>
          <w:p w14:paraId="5E34971E" w14:textId="12D9E3EC" w:rsidR="006B3001" w:rsidRPr="008B235E" w:rsidRDefault="006B3001" w:rsidP="007603F0">
            <w:pPr>
              <w:rPr>
                <w:rFonts w:ascii="Calibri" w:hAnsi="Calibri" w:cs="Calibri"/>
                <w:color w:val="000000"/>
                <w:sz w:val="22"/>
                <w:szCs w:val="22"/>
              </w:rPr>
            </w:pPr>
            <w:r w:rsidRPr="008B235E">
              <w:rPr>
                <w:sz w:val="22"/>
                <w:szCs w:val="22"/>
              </w:rPr>
              <w:t>Education</w:t>
            </w:r>
          </w:p>
        </w:tc>
        <w:tc>
          <w:tcPr>
            <w:tcW w:w="1351" w:type="pct"/>
            <w:tcBorders>
              <w:top w:val="nil"/>
              <w:left w:val="nil"/>
              <w:bottom w:val="single" w:sz="4" w:space="0" w:color="auto"/>
              <w:right w:val="single" w:sz="4" w:space="0" w:color="auto"/>
            </w:tcBorders>
          </w:tcPr>
          <w:p w14:paraId="22964AF8" w14:textId="4C09848A" w:rsidR="006B3001" w:rsidRPr="007603F0" w:rsidRDefault="006B3001" w:rsidP="007603F0">
            <w:pPr>
              <w:jc w:val="right"/>
              <w:rPr>
                <w:rFonts w:cstheme="minorHAnsi"/>
                <w:color w:val="000000"/>
                <w:sz w:val="22"/>
                <w:szCs w:val="22"/>
              </w:rPr>
            </w:pPr>
            <w:r w:rsidRPr="007603F0">
              <w:rPr>
                <w:rFonts w:cstheme="minorHAnsi"/>
                <w:sz w:val="22"/>
                <w:szCs w:val="22"/>
              </w:rPr>
              <w:t>40</w:t>
            </w:r>
          </w:p>
        </w:tc>
        <w:tc>
          <w:tcPr>
            <w:tcW w:w="1351" w:type="pct"/>
            <w:tcBorders>
              <w:top w:val="nil"/>
              <w:left w:val="nil"/>
              <w:bottom w:val="single" w:sz="4" w:space="0" w:color="auto"/>
              <w:right w:val="single" w:sz="4" w:space="0" w:color="auto"/>
            </w:tcBorders>
          </w:tcPr>
          <w:p w14:paraId="7AC6CEB4" w14:textId="242E77A1" w:rsidR="006B3001" w:rsidRPr="007603F0" w:rsidRDefault="006B3001" w:rsidP="007603F0">
            <w:pPr>
              <w:jc w:val="right"/>
              <w:rPr>
                <w:rFonts w:cstheme="minorHAnsi"/>
                <w:color w:val="000000"/>
                <w:sz w:val="22"/>
                <w:szCs w:val="22"/>
              </w:rPr>
            </w:pPr>
            <w:r w:rsidRPr="007603F0">
              <w:rPr>
                <w:rFonts w:cstheme="minorHAnsi"/>
                <w:sz w:val="22"/>
                <w:szCs w:val="22"/>
              </w:rPr>
              <w:t>36</w:t>
            </w:r>
          </w:p>
        </w:tc>
        <w:tc>
          <w:tcPr>
            <w:tcW w:w="1351" w:type="pct"/>
            <w:tcBorders>
              <w:top w:val="nil"/>
              <w:left w:val="nil"/>
              <w:bottom w:val="single" w:sz="4" w:space="0" w:color="auto"/>
              <w:right w:val="single" w:sz="4" w:space="0" w:color="auto"/>
            </w:tcBorders>
          </w:tcPr>
          <w:p w14:paraId="42CD4E6C" w14:textId="5BB8212E" w:rsidR="006B3001" w:rsidRPr="007603F0" w:rsidRDefault="006B3001" w:rsidP="007603F0">
            <w:pPr>
              <w:jc w:val="right"/>
              <w:rPr>
                <w:rFonts w:cstheme="minorHAnsi"/>
                <w:color w:val="000000"/>
                <w:sz w:val="22"/>
                <w:szCs w:val="22"/>
              </w:rPr>
            </w:pPr>
            <w:r w:rsidRPr="005D4B9D">
              <w:rPr>
                <w:rFonts w:cstheme="minorHAnsi"/>
                <w:sz w:val="22"/>
                <w:szCs w:val="22"/>
              </w:rPr>
              <w:t>TBA</w:t>
            </w:r>
          </w:p>
        </w:tc>
      </w:tr>
      <w:tr w:rsidR="006B3001" w:rsidRPr="001674A7" w14:paraId="67EA802D" w14:textId="77777777" w:rsidTr="00D15945">
        <w:trPr>
          <w:trHeight w:val="290"/>
        </w:trPr>
        <w:tc>
          <w:tcPr>
            <w:tcW w:w="948" w:type="pct"/>
            <w:tcBorders>
              <w:top w:val="nil"/>
              <w:left w:val="single" w:sz="4" w:space="0" w:color="auto"/>
              <w:bottom w:val="single" w:sz="4" w:space="0" w:color="auto"/>
              <w:right w:val="single" w:sz="4" w:space="0" w:color="auto"/>
            </w:tcBorders>
          </w:tcPr>
          <w:p w14:paraId="06672A70" w14:textId="524E1479" w:rsidR="006B3001" w:rsidRPr="008B235E" w:rsidRDefault="006B3001" w:rsidP="007603F0">
            <w:pPr>
              <w:rPr>
                <w:rFonts w:ascii="Calibri" w:hAnsi="Calibri" w:cs="Calibri"/>
                <w:color w:val="000000"/>
                <w:sz w:val="22"/>
                <w:szCs w:val="22"/>
              </w:rPr>
            </w:pPr>
            <w:r w:rsidRPr="008B235E">
              <w:rPr>
                <w:sz w:val="22"/>
                <w:szCs w:val="22"/>
              </w:rPr>
              <w:t>Information Technology</w:t>
            </w:r>
          </w:p>
        </w:tc>
        <w:tc>
          <w:tcPr>
            <w:tcW w:w="1351" w:type="pct"/>
            <w:tcBorders>
              <w:top w:val="nil"/>
              <w:left w:val="nil"/>
              <w:bottom w:val="single" w:sz="4" w:space="0" w:color="auto"/>
              <w:right w:val="single" w:sz="4" w:space="0" w:color="auto"/>
            </w:tcBorders>
            <w:vAlign w:val="center"/>
          </w:tcPr>
          <w:p w14:paraId="3ED3C582" w14:textId="1EEA877A" w:rsidR="006B3001" w:rsidRPr="007603F0" w:rsidRDefault="006B3001" w:rsidP="007603F0">
            <w:pPr>
              <w:jc w:val="right"/>
              <w:rPr>
                <w:rFonts w:cstheme="minorHAnsi"/>
                <w:color w:val="000000"/>
                <w:sz w:val="22"/>
                <w:szCs w:val="22"/>
              </w:rPr>
            </w:pPr>
            <w:r w:rsidRPr="007603F0">
              <w:rPr>
                <w:rFonts w:cstheme="minorHAnsi"/>
                <w:sz w:val="22"/>
                <w:szCs w:val="22"/>
              </w:rPr>
              <w:t>216</w:t>
            </w:r>
          </w:p>
        </w:tc>
        <w:tc>
          <w:tcPr>
            <w:tcW w:w="1351" w:type="pct"/>
            <w:tcBorders>
              <w:top w:val="nil"/>
              <w:left w:val="nil"/>
              <w:bottom w:val="single" w:sz="4" w:space="0" w:color="auto"/>
              <w:right w:val="single" w:sz="4" w:space="0" w:color="auto"/>
            </w:tcBorders>
            <w:vAlign w:val="center"/>
          </w:tcPr>
          <w:p w14:paraId="5D4CD641" w14:textId="17D969FA" w:rsidR="006B3001" w:rsidRPr="007603F0" w:rsidRDefault="006B3001" w:rsidP="007603F0">
            <w:pPr>
              <w:jc w:val="right"/>
              <w:rPr>
                <w:rFonts w:cstheme="minorHAnsi"/>
                <w:color w:val="000000"/>
                <w:sz w:val="22"/>
                <w:szCs w:val="22"/>
              </w:rPr>
            </w:pPr>
            <w:r w:rsidRPr="007603F0">
              <w:rPr>
                <w:rFonts w:cstheme="minorHAnsi"/>
                <w:sz w:val="22"/>
                <w:szCs w:val="22"/>
              </w:rPr>
              <w:t>198</w:t>
            </w:r>
          </w:p>
        </w:tc>
        <w:tc>
          <w:tcPr>
            <w:tcW w:w="1351" w:type="pct"/>
            <w:tcBorders>
              <w:top w:val="nil"/>
              <w:left w:val="nil"/>
              <w:bottom w:val="single" w:sz="4" w:space="0" w:color="auto"/>
              <w:right w:val="single" w:sz="4" w:space="0" w:color="auto"/>
            </w:tcBorders>
            <w:vAlign w:val="center"/>
          </w:tcPr>
          <w:p w14:paraId="74B5764A" w14:textId="41DDC60A" w:rsidR="006B3001" w:rsidRPr="007603F0" w:rsidRDefault="006B3001" w:rsidP="007603F0">
            <w:pPr>
              <w:jc w:val="right"/>
              <w:rPr>
                <w:rFonts w:cstheme="minorHAnsi"/>
                <w:color w:val="000000"/>
                <w:sz w:val="22"/>
                <w:szCs w:val="22"/>
              </w:rPr>
            </w:pPr>
            <w:r w:rsidRPr="005D4B9D">
              <w:rPr>
                <w:rFonts w:cstheme="minorHAnsi"/>
                <w:sz w:val="22"/>
                <w:szCs w:val="22"/>
              </w:rPr>
              <w:t>TBA</w:t>
            </w:r>
          </w:p>
        </w:tc>
      </w:tr>
      <w:tr w:rsidR="006B3001" w:rsidRPr="001674A7" w14:paraId="0473994F" w14:textId="77777777" w:rsidTr="00D15945">
        <w:trPr>
          <w:trHeight w:val="290"/>
        </w:trPr>
        <w:tc>
          <w:tcPr>
            <w:tcW w:w="948" w:type="pct"/>
            <w:tcBorders>
              <w:top w:val="nil"/>
              <w:left w:val="single" w:sz="4" w:space="0" w:color="auto"/>
              <w:bottom w:val="single" w:sz="4" w:space="0" w:color="auto"/>
              <w:right w:val="single" w:sz="4" w:space="0" w:color="auto"/>
            </w:tcBorders>
            <w:vAlign w:val="center"/>
          </w:tcPr>
          <w:p w14:paraId="427FFEDD" w14:textId="276AE6E9" w:rsidR="006B3001" w:rsidRPr="008B235E" w:rsidRDefault="006B3001" w:rsidP="007603F0">
            <w:pPr>
              <w:rPr>
                <w:rFonts w:ascii="Calibri" w:hAnsi="Calibri" w:cs="Calibri"/>
                <w:color w:val="000000"/>
                <w:sz w:val="22"/>
                <w:szCs w:val="22"/>
              </w:rPr>
            </w:pPr>
            <w:r w:rsidRPr="008B235E">
              <w:rPr>
                <w:rFonts w:ascii="Calibri" w:hAnsi="Calibri" w:cs="Calibri"/>
                <w:color w:val="000000"/>
                <w:sz w:val="22"/>
                <w:szCs w:val="22"/>
              </w:rPr>
              <w:t>Health</w:t>
            </w:r>
          </w:p>
        </w:tc>
        <w:tc>
          <w:tcPr>
            <w:tcW w:w="1351" w:type="pct"/>
            <w:tcBorders>
              <w:top w:val="nil"/>
              <w:left w:val="nil"/>
              <w:bottom w:val="single" w:sz="4" w:space="0" w:color="auto"/>
              <w:right w:val="single" w:sz="4" w:space="0" w:color="auto"/>
            </w:tcBorders>
            <w:vAlign w:val="center"/>
          </w:tcPr>
          <w:p w14:paraId="43613821" w14:textId="7AAA7177" w:rsidR="006B3001" w:rsidRPr="007603F0" w:rsidRDefault="006B3001" w:rsidP="007603F0">
            <w:pPr>
              <w:jc w:val="right"/>
              <w:rPr>
                <w:rFonts w:cstheme="minorHAnsi"/>
                <w:color w:val="000000"/>
                <w:sz w:val="22"/>
                <w:szCs w:val="22"/>
              </w:rPr>
            </w:pPr>
            <w:r w:rsidRPr="007603F0">
              <w:rPr>
                <w:rFonts w:cstheme="minorHAnsi"/>
                <w:color w:val="000000"/>
                <w:sz w:val="22"/>
                <w:szCs w:val="22"/>
              </w:rPr>
              <w:t>177</w:t>
            </w:r>
          </w:p>
        </w:tc>
        <w:tc>
          <w:tcPr>
            <w:tcW w:w="1351" w:type="pct"/>
            <w:tcBorders>
              <w:top w:val="nil"/>
              <w:left w:val="nil"/>
              <w:bottom w:val="single" w:sz="4" w:space="0" w:color="auto"/>
              <w:right w:val="single" w:sz="4" w:space="0" w:color="auto"/>
            </w:tcBorders>
            <w:vAlign w:val="center"/>
          </w:tcPr>
          <w:p w14:paraId="03B32DA6" w14:textId="35972204" w:rsidR="006B3001" w:rsidRPr="007603F0" w:rsidRDefault="006B3001" w:rsidP="007603F0">
            <w:pPr>
              <w:jc w:val="right"/>
              <w:rPr>
                <w:rFonts w:cstheme="minorHAnsi"/>
                <w:color w:val="000000"/>
                <w:sz w:val="22"/>
                <w:szCs w:val="22"/>
              </w:rPr>
            </w:pPr>
            <w:r w:rsidRPr="007603F0">
              <w:rPr>
                <w:rFonts w:cstheme="minorHAnsi"/>
                <w:color w:val="000000"/>
                <w:sz w:val="22"/>
                <w:szCs w:val="22"/>
              </w:rPr>
              <w:t>172</w:t>
            </w:r>
          </w:p>
        </w:tc>
        <w:tc>
          <w:tcPr>
            <w:tcW w:w="1351" w:type="pct"/>
            <w:tcBorders>
              <w:top w:val="nil"/>
              <w:left w:val="nil"/>
              <w:bottom w:val="single" w:sz="4" w:space="0" w:color="auto"/>
              <w:right w:val="single" w:sz="4" w:space="0" w:color="auto"/>
            </w:tcBorders>
            <w:vAlign w:val="center"/>
          </w:tcPr>
          <w:p w14:paraId="4C236201" w14:textId="74034FC9" w:rsidR="006B3001" w:rsidRPr="007603F0" w:rsidRDefault="006B3001" w:rsidP="007603F0">
            <w:pPr>
              <w:jc w:val="right"/>
              <w:rPr>
                <w:rFonts w:cstheme="minorHAnsi"/>
                <w:color w:val="000000"/>
                <w:sz w:val="22"/>
                <w:szCs w:val="22"/>
              </w:rPr>
            </w:pPr>
            <w:r w:rsidRPr="005D4B9D">
              <w:rPr>
                <w:rFonts w:cstheme="minorHAnsi"/>
                <w:color w:val="000000"/>
                <w:sz w:val="22"/>
                <w:szCs w:val="22"/>
              </w:rPr>
              <w:t>TBA</w:t>
            </w:r>
          </w:p>
        </w:tc>
      </w:tr>
      <w:tr w:rsidR="006B3001" w:rsidRPr="001674A7" w14:paraId="14AA8EE5" w14:textId="77777777" w:rsidTr="00D15945">
        <w:trPr>
          <w:trHeight w:val="290"/>
        </w:trPr>
        <w:tc>
          <w:tcPr>
            <w:tcW w:w="948" w:type="pct"/>
            <w:tcBorders>
              <w:top w:val="nil"/>
              <w:left w:val="single" w:sz="4" w:space="0" w:color="auto"/>
              <w:bottom w:val="single" w:sz="4" w:space="0" w:color="auto"/>
              <w:right w:val="single" w:sz="4" w:space="0" w:color="auto"/>
            </w:tcBorders>
            <w:vAlign w:val="center"/>
          </w:tcPr>
          <w:p w14:paraId="6CB9C0CB" w14:textId="3B0A4FC5" w:rsidR="006B3001" w:rsidRPr="008B235E" w:rsidRDefault="006B3001" w:rsidP="007603F0">
            <w:pPr>
              <w:rPr>
                <w:rFonts w:ascii="Calibri" w:hAnsi="Calibri" w:cs="Calibri"/>
                <w:color w:val="000000"/>
                <w:sz w:val="22"/>
                <w:szCs w:val="22"/>
              </w:rPr>
            </w:pPr>
            <w:r w:rsidRPr="008B235E">
              <w:rPr>
                <w:rFonts w:ascii="Calibri" w:hAnsi="Calibri" w:cs="Calibri"/>
                <w:color w:val="000000"/>
                <w:sz w:val="22"/>
                <w:szCs w:val="22"/>
              </w:rPr>
              <w:t>Other</w:t>
            </w:r>
          </w:p>
        </w:tc>
        <w:tc>
          <w:tcPr>
            <w:tcW w:w="1351" w:type="pct"/>
            <w:tcBorders>
              <w:top w:val="nil"/>
              <w:left w:val="nil"/>
              <w:bottom w:val="single" w:sz="4" w:space="0" w:color="auto"/>
              <w:right w:val="single" w:sz="4" w:space="0" w:color="auto"/>
            </w:tcBorders>
            <w:vAlign w:val="center"/>
          </w:tcPr>
          <w:p w14:paraId="2D262056" w14:textId="15A30A77" w:rsidR="006B3001" w:rsidRPr="007603F0" w:rsidRDefault="006B3001" w:rsidP="007603F0">
            <w:pPr>
              <w:jc w:val="right"/>
              <w:rPr>
                <w:rFonts w:cstheme="minorHAnsi"/>
                <w:color w:val="000000"/>
                <w:sz w:val="22"/>
                <w:szCs w:val="22"/>
              </w:rPr>
            </w:pPr>
            <w:r w:rsidRPr="007603F0">
              <w:rPr>
                <w:rFonts w:cstheme="minorHAnsi"/>
                <w:color w:val="000000"/>
                <w:sz w:val="22"/>
                <w:szCs w:val="22"/>
              </w:rPr>
              <w:t>40</w:t>
            </w:r>
          </w:p>
        </w:tc>
        <w:tc>
          <w:tcPr>
            <w:tcW w:w="1351" w:type="pct"/>
            <w:tcBorders>
              <w:top w:val="nil"/>
              <w:left w:val="nil"/>
              <w:bottom w:val="single" w:sz="4" w:space="0" w:color="auto"/>
              <w:right w:val="single" w:sz="4" w:space="0" w:color="auto"/>
            </w:tcBorders>
            <w:vAlign w:val="center"/>
          </w:tcPr>
          <w:p w14:paraId="2AB34EFF" w14:textId="2AD53F2A" w:rsidR="006B3001" w:rsidRPr="007603F0" w:rsidRDefault="006B3001" w:rsidP="007603F0">
            <w:pPr>
              <w:jc w:val="right"/>
              <w:rPr>
                <w:rFonts w:cstheme="minorHAnsi"/>
                <w:color w:val="000000"/>
                <w:sz w:val="22"/>
                <w:szCs w:val="22"/>
              </w:rPr>
            </w:pPr>
            <w:r w:rsidRPr="007603F0">
              <w:rPr>
                <w:rFonts w:cstheme="minorHAnsi"/>
                <w:color w:val="000000"/>
                <w:sz w:val="22"/>
                <w:szCs w:val="22"/>
              </w:rPr>
              <w:t>40</w:t>
            </w:r>
          </w:p>
        </w:tc>
        <w:tc>
          <w:tcPr>
            <w:tcW w:w="1351" w:type="pct"/>
            <w:tcBorders>
              <w:top w:val="nil"/>
              <w:left w:val="nil"/>
              <w:bottom w:val="single" w:sz="4" w:space="0" w:color="auto"/>
              <w:right w:val="single" w:sz="4" w:space="0" w:color="auto"/>
            </w:tcBorders>
            <w:vAlign w:val="center"/>
          </w:tcPr>
          <w:p w14:paraId="28565FEB" w14:textId="3E18D046" w:rsidR="006B3001" w:rsidRPr="007603F0" w:rsidRDefault="006B3001" w:rsidP="007603F0">
            <w:pPr>
              <w:jc w:val="right"/>
              <w:rPr>
                <w:rFonts w:cstheme="minorHAnsi"/>
                <w:color w:val="000000"/>
                <w:sz w:val="22"/>
                <w:szCs w:val="22"/>
              </w:rPr>
            </w:pPr>
            <w:r w:rsidRPr="005D4B9D">
              <w:rPr>
                <w:rFonts w:cstheme="minorHAnsi"/>
                <w:color w:val="000000"/>
                <w:sz w:val="22"/>
                <w:szCs w:val="22"/>
              </w:rPr>
              <w:t>TBA</w:t>
            </w:r>
          </w:p>
        </w:tc>
      </w:tr>
      <w:tr w:rsidR="006B3001" w:rsidRPr="001674A7" w14:paraId="3F0D0B98" w14:textId="77777777" w:rsidTr="00D15945">
        <w:trPr>
          <w:trHeight w:val="290"/>
        </w:trPr>
        <w:tc>
          <w:tcPr>
            <w:tcW w:w="948" w:type="pct"/>
            <w:tcBorders>
              <w:top w:val="nil"/>
              <w:left w:val="single" w:sz="4" w:space="0" w:color="auto"/>
              <w:bottom w:val="single" w:sz="4" w:space="0" w:color="auto"/>
              <w:right w:val="single" w:sz="4" w:space="0" w:color="auto"/>
            </w:tcBorders>
            <w:vAlign w:val="center"/>
          </w:tcPr>
          <w:p w14:paraId="39FC8138" w14:textId="2996E466" w:rsidR="006B3001" w:rsidRPr="008B235E" w:rsidRDefault="006B3001" w:rsidP="007603F0">
            <w:pPr>
              <w:rPr>
                <w:rFonts w:ascii="Calibri" w:hAnsi="Calibri" w:cs="Calibri"/>
                <w:b/>
                <w:bCs/>
                <w:color w:val="000000"/>
                <w:sz w:val="22"/>
                <w:szCs w:val="22"/>
              </w:rPr>
            </w:pPr>
            <w:r w:rsidRPr="008B235E">
              <w:rPr>
                <w:rFonts w:ascii="Calibri" w:hAnsi="Calibri" w:cs="Calibri"/>
                <w:b/>
                <w:bCs/>
                <w:color w:val="000000"/>
                <w:sz w:val="22"/>
                <w:szCs w:val="22"/>
              </w:rPr>
              <w:t>Total</w:t>
            </w:r>
          </w:p>
        </w:tc>
        <w:tc>
          <w:tcPr>
            <w:tcW w:w="1351" w:type="pct"/>
            <w:tcBorders>
              <w:top w:val="nil"/>
              <w:left w:val="nil"/>
              <w:bottom w:val="single" w:sz="4" w:space="0" w:color="auto"/>
              <w:right w:val="single" w:sz="4" w:space="0" w:color="auto"/>
            </w:tcBorders>
            <w:vAlign w:val="center"/>
          </w:tcPr>
          <w:p w14:paraId="26F61AE3" w14:textId="6B795BEF" w:rsidR="006B3001" w:rsidRPr="007603F0" w:rsidRDefault="006B3001" w:rsidP="007603F0">
            <w:pPr>
              <w:jc w:val="right"/>
              <w:rPr>
                <w:rFonts w:cstheme="minorHAnsi"/>
                <w:b/>
                <w:bCs/>
                <w:color w:val="000000"/>
                <w:sz w:val="22"/>
                <w:szCs w:val="22"/>
              </w:rPr>
            </w:pPr>
            <w:r w:rsidRPr="007603F0">
              <w:rPr>
                <w:rFonts w:cstheme="minorHAnsi"/>
                <w:b/>
                <w:bCs/>
                <w:color w:val="000000"/>
                <w:sz w:val="22"/>
                <w:szCs w:val="22"/>
              </w:rPr>
              <w:t>473</w:t>
            </w:r>
          </w:p>
        </w:tc>
        <w:tc>
          <w:tcPr>
            <w:tcW w:w="1351" w:type="pct"/>
            <w:tcBorders>
              <w:top w:val="nil"/>
              <w:left w:val="nil"/>
              <w:bottom w:val="single" w:sz="4" w:space="0" w:color="auto"/>
              <w:right w:val="single" w:sz="4" w:space="0" w:color="auto"/>
            </w:tcBorders>
            <w:vAlign w:val="center"/>
          </w:tcPr>
          <w:p w14:paraId="4A722C43" w14:textId="1BD3A3D2" w:rsidR="006B3001" w:rsidRPr="007603F0" w:rsidRDefault="006B3001" w:rsidP="007603F0">
            <w:pPr>
              <w:jc w:val="right"/>
              <w:rPr>
                <w:rFonts w:cstheme="minorHAnsi"/>
                <w:b/>
                <w:bCs/>
                <w:color w:val="000000"/>
                <w:sz w:val="22"/>
                <w:szCs w:val="22"/>
              </w:rPr>
            </w:pPr>
            <w:r w:rsidRPr="007603F0">
              <w:rPr>
                <w:rFonts w:cstheme="minorHAnsi"/>
                <w:b/>
                <w:bCs/>
                <w:color w:val="000000"/>
                <w:sz w:val="22"/>
                <w:szCs w:val="22"/>
              </w:rPr>
              <w:t>446</w:t>
            </w:r>
          </w:p>
        </w:tc>
        <w:tc>
          <w:tcPr>
            <w:tcW w:w="1351" w:type="pct"/>
            <w:tcBorders>
              <w:top w:val="nil"/>
              <w:left w:val="nil"/>
              <w:bottom w:val="single" w:sz="4" w:space="0" w:color="auto"/>
              <w:right w:val="single" w:sz="4" w:space="0" w:color="auto"/>
            </w:tcBorders>
            <w:vAlign w:val="center"/>
          </w:tcPr>
          <w:p w14:paraId="6CC43AB4" w14:textId="58FAE9D1" w:rsidR="006B3001" w:rsidRPr="007603F0" w:rsidRDefault="006B3001" w:rsidP="007603F0">
            <w:pPr>
              <w:jc w:val="right"/>
              <w:rPr>
                <w:rFonts w:cstheme="minorHAnsi"/>
                <w:b/>
                <w:bCs/>
                <w:color w:val="000000"/>
                <w:sz w:val="22"/>
                <w:szCs w:val="22"/>
              </w:rPr>
            </w:pPr>
            <w:r w:rsidRPr="005D4B9D">
              <w:rPr>
                <w:rFonts w:cstheme="minorHAnsi"/>
                <w:b/>
                <w:bCs/>
                <w:color w:val="000000"/>
                <w:sz w:val="22"/>
                <w:szCs w:val="22"/>
              </w:rPr>
              <w:t>TBA</w:t>
            </w:r>
          </w:p>
        </w:tc>
      </w:tr>
      <w:tr w:rsidR="00DE49CD" w:rsidRPr="001674A7" w14:paraId="75A9006A" w14:textId="77777777" w:rsidTr="00D15945">
        <w:trPr>
          <w:trHeight w:val="290"/>
        </w:trPr>
        <w:tc>
          <w:tcPr>
            <w:tcW w:w="948" w:type="pct"/>
            <w:tcBorders>
              <w:top w:val="nil"/>
              <w:left w:val="single" w:sz="4" w:space="0" w:color="auto"/>
              <w:bottom w:val="single" w:sz="4" w:space="0" w:color="auto"/>
              <w:right w:val="single" w:sz="4" w:space="0" w:color="auto"/>
            </w:tcBorders>
            <w:shd w:val="clear" w:color="000000" w:fill="D9D9D9"/>
            <w:vAlign w:val="center"/>
            <w:hideMark/>
          </w:tcPr>
          <w:p w14:paraId="71FFD202" w14:textId="77777777" w:rsidR="00DE49CD" w:rsidRPr="001674A7" w:rsidRDefault="00DE49CD">
            <w:pPr>
              <w:rPr>
                <w:rFonts w:ascii="Calibri" w:hAnsi="Calibri" w:cs="Calibri"/>
                <w:b/>
                <w:bCs/>
                <w:color w:val="000000"/>
                <w:sz w:val="22"/>
                <w:szCs w:val="22"/>
              </w:rPr>
            </w:pPr>
            <w:r w:rsidRPr="001674A7">
              <w:rPr>
                <w:rFonts w:ascii="Calibri" w:hAnsi="Calibri" w:cs="Calibri"/>
                <w:b/>
                <w:bCs/>
                <w:color w:val="000000"/>
                <w:sz w:val="22"/>
                <w:szCs w:val="22"/>
              </w:rPr>
              <w:t>Course Type</w:t>
            </w:r>
          </w:p>
        </w:tc>
        <w:tc>
          <w:tcPr>
            <w:tcW w:w="4052" w:type="pct"/>
            <w:gridSpan w:val="3"/>
            <w:tcBorders>
              <w:top w:val="single" w:sz="4" w:space="0" w:color="auto"/>
              <w:left w:val="nil"/>
              <w:bottom w:val="single" w:sz="4" w:space="0" w:color="auto"/>
              <w:right w:val="single" w:sz="4" w:space="0" w:color="auto"/>
            </w:tcBorders>
            <w:shd w:val="clear" w:color="000000" w:fill="D9D9D9"/>
            <w:vAlign w:val="center"/>
            <w:hideMark/>
          </w:tcPr>
          <w:p w14:paraId="7E289354" w14:textId="77777777" w:rsidR="00DE49CD" w:rsidRPr="001674A7" w:rsidRDefault="00DE49CD">
            <w:pPr>
              <w:rPr>
                <w:rFonts w:ascii="Calibri" w:hAnsi="Calibri" w:cs="Calibri"/>
                <w:b/>
                <w:bCs/>
                <w:color w:val="000000"/>
                <w:sz w:val="22"/>
                <w:szCs w:val="22"/>
              </w:rPr>
            </w:pPr>
            <w:r w:rsidRPr="001674A7">
              <w:rPr>
                <w:rFonts w:ascii="Calibri" w:hAnsi="Calibri" w:cs="Calibri"/>
                <w:b/>
                <w:bCs/>
                <w:color w:val="000000"/>
                <w:sz w:val="22"/>
                <w:szCs w:val="22"/>
              </w:rPr>
              <w:t>Course Name</w:t>
            </w:r>
          </w:p>
        </w:tc>
      </w:tr>
      <w:tr w:rsidR="00DE49CD" w:rsidRPr="001674A7" w14:paraId="4C5E8154" w14:textId="77777777" w:rsidTr="00D15945">
        <w:trPr>
          <w:trHeight w:val="290"/>
        </w:trPr>
        <w:tc>
          <w:tcPr>
            <w:tcW w:w="948" w:type="pct"/>
            <w:tcBorders>
              <w:top w:val="nil"/>
              <w:left w:val="single" w:sz="4" w:space="0" w:color="auto"/>
              <w:bottom w:val="single" w:sz="4" w:space="0" w:color="auto"/>
              <w:right w:val="single" w:sz="4" w:space="0" w:color="auto"/>
            </w:tcBorders>
            <w:vAlign w:val="center"/>
            <w:hideMark/>
          </w:tcPr>
          <w:p w14:paraId="6F81C8EF" w14:textId="77777777" w:rsidR="00DE49CD" w:rsidRPr="001674A7" w:rsidRDefault="00DE49CD">
            <w:pPr>
              <w:rPr>
                <w:rFonts w:ascii="Calibri" w:hAnsi="Calibri" w:cs="Calibri"/>
                <w:color w:val="000000"/>
                <w:sz w:val="22"/>
                <w:szCs w:val="22"/>
              </w:rPr>
            </w:pPr>
            <w:proofErr w:type="gramStart"/>
            <w:r w:rsidRPr="001674A7">
              <w:rPr>
                <w:rFonts w:ascii="Calibri" w:hAnsi="Calibri" w:cs="Calibri"/>
                <w:color w:val="000000"/>
                <w:sz w:val="22"/>
                <w:szCs w:val="22"/>
              </w:rPr>
              <w:t>Associate Degree</w:t>
            </w:r>
            <w:proofErr w:type="gramEnd"/>
          </w:p>
        </w:tc>
        <w:tc>
          <w:tcPr>
            <w:tcW w:w="4052" w:type="pct"/>
            <w:gridSpan w:val="3"/>
            <w:tcBorders>
              <w:top w:val="single" w:sz="4" w:space="0" w:color="auto"/>
              <w:left w:val="nil"/>
              <w:bottom w:val="single" w:sz="4" w:space="0" w:color="auto"/>
              <w:right w:val="single" w:sz="4" w:space="0" w:color="auto"/>
            </w:tcBorders>
            <w:vAlign w:val="center"/>
            <w:hideMark/>
          </w:tcPr>
          <w:p w14:paraId="61065E5A" w14:textId="77777777" w:rsidR="00DE49CD" w:rsidRPr="001674A7" w:rsidRDefault="00DE49CD">
            <w:pPr>
              <w:rPr>
                <w:rFonts w:ascii="Calibri" w:hAnsi="Calibri" w:cs="Calibri"/>
                <w:color w:val="000000"/>
                <w:sz w:val="22"/>
                <w:szCs w:val="22"/>
              </w:rPr>
            </w:pPr>
            <w:r w:rsidRPr="001674A7">
              <w:rPr>
                <w:rFonts w:ascii="Calibri" w:hAnsi="Calibri" w:cs="Calibri"/>
                <w:color w:val="000000"/>
                <w:sz w:val="22"/>
                <w:szCs w:val="22"/>
              </w:rPr>
              <w:t>Associate Degree in Information Technology</w:t>
            </w:r>
          </w:p>
        </w:tc>
      </w:tr>
      <w:tr w:rsidR="00DE49CD" w:rsidRPr="001674A7" w14:paraId="094FBF42" w14:textId="77777777" w:rsidTr="00D15945">
        <w:trPr>
          <w:trHeight w:val="290"/>
        </w:trPr>
        <w:tc>
          <w:tcPr>
            <w:tcW w:w="948" w:type="pct"/>
            <w:tcBorders>
              <w:top w:val="nil"/>
              <w:left w:val="single" w:sz="4" w:space="0" w:color="auto"/>
              <w:bottom w:val="single" w:sz="4" w:space="0" w:color="auto"/>
              <w:right w:val="single" w:sz="4" w:space="0" w:color="auto"/>
            </w:tcBorders>
            <w:vAlign w:val="center"/>
            <w:hideMark/>
          </w:tcPr>
          <w:p w14:paraId="60945D2A" w14:textId="77777777" w:rsidR="00DE49CD" w:rsidRPr="001674A7" w:rsidRDefault="00DE49CD">
            <w:pPr>
              <w:rPr>
                <w:rFonts w:ascii="Calibri" w:hAnsi="Calibri" w:cs="Calibri"/>
                <w:color w:val="000000"/>
                <w:sz w:val="22"/>
                <w:szCs w:val="22"/>
              </w:rPr>
            </w:pPr>
            <w:proofErr w:type="gramStart"/>
            <w:r w:rsidRPr="001674A7">
              <w:rPr>
                <w:rFonts w:ascii="Calibri" w:hAnsi="Calibri" w:cs="Calibri"/>
                <w:color w:val="000000"/>
                <w:sz w:val="22"/>
                <w:szCs w:val="22"/>
              </w:rPr>
              <w:t>Associate Degree</w:t>
            </w:r>
            <w:proofErr w:type="gramEnd"/>
          </w:p>
        </w:tc>
        <w:tc>
          <w:tcPr>
            <w:tcW w:w="4052" w:type="pct"/>
            <w:gridSpan w:val="3"/>
            <w:tcBorders>
              <w:top w:val="single" w:sz="4" w:space="0" w:color="auto"/>
              <w:left w:val="nil"/>
              <w:bottom w:val="single" w:sz="4" w:space="0" w:color="auto"/>
              <w:right w:val="single" w:sz="4" w:space="0" w:color="auto"/>
            </w:tcBorders>
            <w:vAlign w:val="center"/>
            <w:hideMark/>
          </w:tcPr>
          <w:p w14:paraId="36C6F272" w14:textId="77777777" w:rsidR="00DE49CD" w:rsidRPr="001674A7" w:rsidRDefault="00DE49CD">
            <w:pPr>
              <w:rPr>
                <w:rFonts w:ascii="Calibri" w:hAnsi="Calibri" w:cs="Calibri"/>
                <w:color w:val="000000"/>
                <w:sz w:val="22"/>
                <w:szCs w:val="22"/>
              </w:rPr>
            </w:pPr>
            <w:r w:rsidRPr="001674A7">
              <w:rPr>
                <w:rFonts w:ascii="Calibri" w:hAnsi="Calibri" w:cs="Calibri"/>
                <w:color w:val="000000"/>
                <w:sz w:val="22"/>
                <w:szCs w:val="22"/>
              </w:rPr>
              <w:t>Associate Degree in Data Analytics</w:t>
            </w:r>
          </w:p>
        </w:tc>
      </w:tr>
      <w:tr w:rsidR="00DE49CD" w:rsidRPr="001674A7" w14:paraId="0A998B83" w14:textId="77777777" w:rsidTr="00D15945">
        <w:trPr>
          <w:trHeight w:val="290"/>
        </w:trPr>
        <w:tc>
          <w:tcPr>
            <w:tcW w:w="948" w:type="pct"/>
            <w:tcBorders>
              <w:top w:val="single" w:sz="4" w:space="0" w:color="auto"/>
              <w:left w:val="single" w:sz="4" w:space="0" w:color="auto"/>
              <w:bottom w:val="single" w:sz="4" w:space="0" w:color="auto"/>
              <w:right w:val="single" w:sz="4" w:space="0" w:color="auto"/>
            </w:tcBorders>
            <w:vAlign w:val="center"/>
            <w:hideMark/>
          </w:tcPr>
          <w:p w14:paraId="5368F129" w14:textId="77777777" w:rsidR="00DE49CD" w:rsidRPr="001674A7" w:rsidRDefault="00DE49CD">
            <w:pPr>
              <w:rPr>
                <w:rFonts w:ascii="Calibri" w:hAnsi="Calibri" w:cs="Calibri"/>
                <w:color w:val="000000"/>
                <w:sz w:val="22"/>
                <w:szCs w:val="22"/>
              </w:rPr>
            </w:pPr>
            <w:r w:rsidRPr="001674A7">
              <w:rPr>
                <w:rFonts w:ascii="Calibri" w:hAnsi="Calibri" w:cs="Calibri"/>
                <w:color w:val="000000"/>
                <w:sz w:val="22"/>
                <w:szCs w:val="22"/>
              </w:rPr>
              <w:t>Diploma</w:t>
            </w:r>
          </w:p>
        </w:tc>
        <w:tc>
          <w:tcPr>
            <w:tcW w:w="4052" w:type="pct"/>
            <w:gridSpan w:val="3"/>
            <w:tcBorders>
              <w:top w:val="single" w:sz="4" w:space="0" w:color="auto"/>
              <w:left w:val="nil"/>
              <w:bottom w:val="single" w:sz="4" w:space="0" w:color="auto"/>
              <w:right w:val="single" w:sz="4" w:space="0" w:color="auto"/>
            </w:tcBorders>
            <w:vAlign w:val="center"/>
            <w:hideMark/>
          </w:tcPr>
          <w:p w14:paraId="7BF895D8" w14:textId="77777777" w:rsidR="00DE49CD" w:rsidRPr="001674A7" w:rsidRDefault="00DE49CD">
            <w:pPr>
              <w:rPr>
                <w:rFonts w:ascii="Calibri" w:hAnsi="Calibri" w:cs="Calibri"/>
                <w:color w:val="000000"/>
                <w:sz w:val="22"/>
                <w:szCs w:val="22"/>
              </w:rPr>
            </w:pPr>
            <w:r w:rsidRPr="001674A7">
              <w:rPr>
                <w:rFonts w:ascii="Calibri" w:hAnsi="Calibri" w:cs="Calibri"/>
                <w:color w:val="000000"/>
                <w:sz w:val="22"/>
                <w:szCs w:val="22"/>
              </w:rPr>
              <w:t>Diploma in Health</w:t>
            </w:r>
          </w:p>
        </w:tc>
      </w:tr>
      <w:tr w:rsidR="00444C3D" w:rsidRPr="001674A7" w14:paraId="2FE139D4" w14:textId="77777777" w:rsidTr="00D15945">
        <w:trPr>
          <w:trHeight w:val="290"/>
        </w:trPr>
        <w:tc>
          <w:tcPr>
            <w:tcW w:w="948" w:type="pct"/>
            <w:tcBorders>
              <w:top w:val="single" w:sz="4" w:space="0" w:color="auto"/>
              <w:left w:val="single" w:sz="4" w:space="0" w:color="auto"/>
              <w:bottom w:val="single" w:sz="4" w:space="0" w:color="auto"/>
              <w:right w:val="single" w:sz="4" w:space="0" w:color="auto"/>
            </w:tcBorders>
            <w:vAlign w:val="center"/>
          </w:tcPr>
          <w:p w14:paraId="499AEEB7" w14:textId="6ECF7F8B" w:rsidR="00444C3D" w:rsidRPr="001674A7" w:rsidRDefault="00444C3D" w:rsidP="00444C3D">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2" w:type="pct"/>
            <w:gridSpan w:val="3"/>
            <w:tcBorders>
              <w:top w:val="single" w:sz="4" w:space="0" w:color="auto"/>
              <w:left w:val="nil"/>
              <w:bottom w:val="single" w:sz="4" w:space="0" w:color="auto"/>
              <w:right w:val="single" w:sz="4" w:space="0" w:color="auto"/>
            </w:tcBorders>
            <w:vAlign w:val="center"/>
          </w:tcPr>
          <w:p w14:paraId="57C4B1AE" w14:textId="295CE066" w:rsidR="00444C3D" w:rsidRPr="001674A7" w:rsidRDefault="00444C3D" w:rsidP="00444C3D">
            <w:pPr>
              <w:rPr>
                <w:rFonts w:ascii="Calibri" w:hAnsi="Calibri" w:cs="Calibri"/>
                <w:color w:val="000000"/>
                <w:sz w:val="22"/>
                <w:szCs w:val="22"/>
              </w:rPr>
            </w:pPr>
            <w:r>
              <w:rPr>
                <w:rFonts w:ascii="Calibri" w:hAnsi="Calibri" w:cs="Calibri"/>
                <w:color w:val="000000"/>
                <w:sz w:val="22"/>
                <w:szCs w:val="22"/>
              </w:rPr>
              <w:t>Bachelor of Mathematical and Computer Sciences with Bachelor of Teaching (Secondary)</w:t>
            </w:r>
          </w:p>
        </w:tc>
      </w:tr>
      <w:tr w:rsidR="00444C3D" w:rsidRPr="001674A7" w14:paraId="2550459A" w14:textId="77777777" w:rsidTr="00D15945">
        <w:trPr>
          <w:trHeight w:val="290"/>
        </w:trPr>
        <w:tc>
          <w:tcPr>
            <w:tcW w:w="948" w:type="pct"/>
            <w:tcBorders>
              <w:top w:val="single" w:sz="4" w:space="0" w:color="auto"/>
              <w:left w:val="single" w:sz="4" w:space="0" w:color="auto"/>
              <w:bottom w:val="single" w:sz="4" w:space="0" w:color="auto"/>
              <w:right w:val="single" w:sz="4" w:space="0" w:color="auto"/>
            </w:tcBorders>
            <w:vAlign w:val="center"/>
          </w:tcPr>
          <w:p w14:paraId="51557B2F" w14:textId="138AD919" w:rsidR="00444C3D" w:rsidRDefault="00444C3D" w:rsidP="00444C3D">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2" w:type="pct"/>
            <w:gridSpan w:val="3"/>
            <w:tcBorders>
              <w:top w:val="single" w:sz="4" w:space="0" w:color="auto"/>
              <w:left w:val="nil"/>
              <w:bottom w:val="single" w:sz="4" w:space="0" w:color="auto"/>
              <w:right w:val="single" w:sz="4" w:space="0" w:color="auto"/>
            </w:tcBorders>
            <w:vAlign w:val="center"/>
          </w:tcPr>
          <w:p w14:paraId="5763A8D1" w14:textId="50B757BE" w:rsidR="00444C3D" w:rsidRDefault="00444C3D" w:rsidP="00444C3D">
            <w:pPr>
              <w:rPr>
                <w:rFonts w:ascii="Calibri" w:hAnsi="Calibri" w:cs="Calibri"/>
                <w:color w:val="000000"/>
                <w:sz w:val="22"/>
                <w:szCs w:val="22"/>
              </w:rPr>
            </w:pPr>
            <w:r>
              <w:rPr>
                <w:rFonts w:ascii="Calibri" w:hAnsi="Calibri" w:cs="Calibri"/>
                <w:color w:val="000000"/>
                <w:sz w:val="22"/>
                <w:szCs w:val="22"/>
              </w:rPr>
              <w:t>Bachelor of Arts with Bachelor of Teaching (Secondary)</w:t>
            </w:r>
          </w:p>
        </w:tc>
      </w:tr>
      <w:tr w:rsidR="00444C3D" w:rsidRPr="001674A7" w14:paraId="3810AC2F" w14:textId="77777777" w:rsidTr="00D15945">
        <w:trPr>
          <w:trHeight w:val="290"/>
        </w:trPr>
        <w:tc>
          <w:tcPr>
            <w:tcW w:w="948" w:type="pct"/>
            <w:tcBorders>
              <w:top w:val="single" w:sz="4" w:space="0" w:color="auto"/>
              <w:left w:val="single" w:sz="4" w:space="0" w:color="auto"/>
              <w:bottom w:val="single" w:sz="4" w:space="0" w:color="auto"/>
              <w:right w:val="single" w:sz="4" w:space="0" w:color="auto"/>
            </w:tcBorders>
            <w:vAlign w:val="center"/>
          </w:tcPr>
          <w:p w14:paraId="10EA0532" w14:textId="72AA56B8" w:rsidR="00444C3D" w:rsidRDefault="00444C3D" w:rsidP="00444C3D">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2" w:type="pct"/>
            <w:gridSpan w:val="3"/>
            <w:tcBorders>
              <w:top w:val="single" w:sz="4" w:space="0" w:color="auto"/>
              <w:left w:val="nil"/>
              <w:bottom w:val="single" w:sz="4" w:space="0" w:color="auto"/>
              <w:right w:val="single" w:sz="4" w:space="0" w:color="auto"/>
            </w:tcBorders>
            <w:vAlign w:val="center"/>
          </w:tcPr>
          <w:p w14:paraId="7CD5FB25" w14:textId="0BCDD446" w:rsidR="00444C3D" w:rsidRDefault="00444C3D" w:rsidP="00444C3D">
            <w:pPr>
              <w:rPr>
                <w:rFonts w:ascii="Calibri" w:hAnsi="Calibri" w:cs="Calibri"/>
                <w:color w:val="000000"/>
                <w:sz w:val="22"/>
                <w:szCs w:val="22"/>
              </w:rPr>
            </w:pPr>
            <w:r>
              <w:rPr>
                <w:rFonts w:ascii="Calibri" w:hAnsi="Calibri" w:cs="Calibri"/>
                <w:color w:val="000000"/>
                <w:sz w:val="22"/>
                <w:szCs w:val="22"/>
              </w:rPr>
              <w:t>Bachelor of Computer Science</w:t>
            </w:r>
          </w:p>
        </w:tc>
      </w:tr>
      <w:tr w:rsidR="00444C3D" w:rsidRPr="001674A7" w14:paraId="258F0C9D" w14:textId="77777777" w:rsidTr="00D15945">
        <w:trPr>
          <w:trHeight w:val="290"/>
        </w:trPr>
        <w:tc>
          <w:tcPr>
            <w:tcW w:w="948" w:type="pct"/>
            <w:tcBorders>
              <w:top w:val="single" w:sz="4" w:space="0" w:color="auto"/>
              <w:left w:val="single" w:sz="4" w:space="0" w:color="auto"/>
              <w:bottom w:val="single" w:sz="4" w:space="0" w:color="auto"/>
              <w:right w:val="single" w:sz="4" w:space="0" w:color="auto"/>
            </w:tcBorders>
            <w:vAlign w:val="center"/>
          </w:tcPr>
          <w:p w14:paraId="23C5FD7D" w14:textId="7BE39F59" w:rsidR="00444C3D" w:rsidRDefault="00444C3D" w:rsidP="00444C3D">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2" w:type="pct"/>
            <w:gridSpan w:val="3"/>
            <w:tcBorders>
              <w:top w:val="single" w:sz="4" w:space="0" w:color="auto"/>
              <w:left w:val="nil"/>
              <w:bottom w:val="single" w:sz="4" w:space="0" w:color="auto"/>
              <w:right w:val="single" w:sz="4" w:space="0" w:color="auto"/>
            </w:tcBorders>
            <w:vAlign w:val="center"/>
          </w:tcPr>
          <w:p w14:paraId="7D9A5A81" w14:textId="66652200" w:rsidR="00444C3D" w:rsidRDefault="00444C3D" w:rsidP="00444C3D">
            <w:pPr>
              <w:rPr>
                <w:rFonts w:ascii="Calibri" w:hAnsi="Calibri" w:cs="Calibri"/>
                <w:color w:val="000000"/>
                <w:sz w:val="22"/>
                <w:szCs w:val="22"/>
              </w:rPr>
            </w:pPr>
            <w:r>
              <w:rPr>
                <w:rFonts w:ascii="Calibri" w:hAnsi="Calibri" w:cs="Calibri"/>
                <w:color w:val="000000"/>
                <w:sz w:val="22"/>
                <w:szCs w:val="22"/>
              </w:rPr>
              <w:t>Bachelor of Information Technology</w:t>
            </w:r>
          </w:p>
        </w:tc>
      </w:tr>
      <w:tr w:rsidR="00444C3D" w:rsidRPr="001674A7" w14:paraId="00F6BD45" w14:textId="77777777" w:rsidTr="00D15945">
        <w:trPr>
          <w:trHeight w:val="290"/>
        </w:trPr>
        <w:tc>
          <w:tcPr>
            <w:tcW w:w="948" w:type="pct"/>
            <w:tcBorders>
              <w:top w:val="single" w:sz="4" w:space="0" w:color="auto"/>
              <w:left w:val="single" w:sz="4" w:space="0" w:color="auto"/>
              <w:bottom w:val="single" w:sz="4" w:space="0" w:color="auto"/>
              <w:right w:val="single" w:sz="4" w:space="0" w:color="auto"/>
            </w:tcBorders>
            <w:vAlign w:val="center"/>
          </w:tcPr>
          <w:p w14:paraId="3EB42A30" w14:textId="14C7A815" w:rsidR="00444C3D" w:rsidRDefault="00444C3D" w:rsidP="00444C3D">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2" w:type="pct"/>
            <w:gridSpan w:val="3"/>
            <w:tcBorders>
              <w:top w:val="single" w:sz="4" w:space="0" w:color="auto"/>
              <w:left w:val="nil"/>
              <w:bottom w:val="single" w:sz="4" w:space="0" w:color="auto"/>
              <w:right w:val="single" w:sz="4" w:space="0" w:color="auto"/>
            </w:tcBorders>
            <w:vAlign w:val="center"/>
          </w:tcPr>
          <w:p w14:paraId="20C3573F" w14:textId="4A87E0F5" w:rsidR="00444C3D" w:rsidRDefault="00444C3D" w:rsidP="00444C3D">
            <w:pPr>
              <w:rPr>
                <w:rFonts w:ascii="Calibri" w:hAnsi="Calibri" w:cs="Calibri"/>
                <w:color w:val="000000"/>
                <w:sz w:val="22"/>
                <w:szCs w:val="22"/>
              </w:rPr>
            </w:pPr>
            <w:r>
              <w:rPr>
                <w:rFonts w:ascii="Calibri" w:hAnsi="Calibri" w:cs="Calibri"/>
                <w:color w:val="000000"/>
                <w:sz w:val="22"/>
                <w:szCs w:val="22"/>
              </w:rPr>
              <w:t>Bachelor of Health and Medical Sciences</w:t>
            </w:r>
          </w:p>
        </w:tc>
      </w:tr>
      <w:tr w:rsidR="00444C3D" w:rsidRPr="001674A7" w14:paraId="28CFA43B" w14:textId="77777777" w:rsidTr="00D15945">
        <w:trPr>
          <w:trHeight w:val="290"/>
        </w:trPr>
        <w:tc>
          <w:tcPr>
            <w:tcW w:w="948" w:type="pct"/>
            <w:tcBorders>
              <w:top w:val="single" w:sz="4" w:space="0" w:color="auto"/>
              <w:left w:val="single" w:sz="4" w:space="0" w:color="auto"/>
              <w:bottom w:val="single" w:sz="4" w:space="0" w:color="auto"/>
              <w:right w:val="single" w:sz="4" w:space="0" w:color="auto"/>
            </w:tcBorders>
            <w:vAlign w:val="center"/>
          </w:tcPr>
          <w:p w14:paraId="58912701" w14:textId="40DC2607" w:rsidR="00444C3D" w:rsidRDefault="00444C3D" w:rsidP="00444C3D">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2" w:type="pct"/>
            <w:gridSpan w:val="3"/>
            <w:tcBorders>
              <w:top w:val="single" w:sz="4" w:space="0" w:color="auto"/>
              <w:left w:val="nil"/>
              <w:bottom w:val="single" w:sz="4" w:space="0" w:color="auto"/>
              <w:right w:val="single" w:sz="4" w:space="0" w:color="auto"/>
            </w:tcBorders>
            <w:vAlign w:val="center"/>
          </w:tcPr>
          <w:p w14:paraId="5392262E" w14:textId="58ABB607" w:rsidR="00444C3D" w:rsidRDefault="00444C3D" w:rsidP="00444C3D">
            <w:pPr>
              <w:rPr>
                <w:rFonts w:ascii="Calibri" w:hAnsi="Calibri" w:cs="Calibri"/>
                <w:color w:val="000000"/>
                <w:sz w:val="22"/>
                <w:szCs w:val="22"/>
              </w:rPr>
            </w:pPr>
            <w:r>
              <w:rPr>
                <w:rFonts w:ascii="Calibri" w:hAnsi="Calibri" w:cs="Calibri"/>
                <w:color w:val="000000"/>
                <w:sz w:val="22"/>
                <w:szCs w:val="22"/>
              </w:rPr>
              <w:t xml:space="preserve">Bachelor of Speech Pathology </w:t>
            </w:r>
          </w:p>
        </w:tc>
      </w:tr>
      <w:tr w:rsidR="00444C3D" w:rsidRPr="001674A7" w14:paraId="422FABAC" w14:textId="77777777" w:rsidTr="00D15945">
        <w:trPr>
          <w:trHeight w:val="290"/>
        </w:trPr>
        <w:tc>
          <w:tcPr>
            <w:tcW w:w="948" w:type="pct"/>
            <w:tcBorders>
              <w:top w:val="single" w:sz="4" w:space="0" w:color="auto"/>
              <w:left w:val="single" w:sz="4" w:space="0" w:color="auto"/>
              <w:bottom w:val="single" w:sz="4" w:space="0" w:color="auto"/>
              <w:right w:val="single" w:sz="4" w:space="0" w:color="auto"/>
            </w:tcBorders>
            <w:vAlign w:val="center"/>
          </w:tcPr>
          <w:p w14:paraId="43C935FA" w14:textId="39D9C937" w:rsidR="00444C3D" w:rsidRDefault="00444C3D" w:rsidP="00444C3D">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2" w:type="pct"/>
            <w:gridSpan w:val="3"/>
            <w:tcBorders>
              <w:top w:val="single" w:sz="4" w:space="0" w:color="auto"/>
              <w:left w:val="nil"/>
              <w:bottom w:val="single" w:sz="4" w:space="0" w:color="auto"/>
              <w:right w:val="single" w:sz="4" w:space="0" w:color="auto"/>
            </w:tcBorders>
            <w:vAlign w:val="center"/>
          </w:tcPr>
          <w:p w14:paraId="192882D4" w14:textId="730913C0" w:rsidR="00444C3D" w:rsidRDefault="00444C3D" w:rsidP="00444C3D">
            <w:pPr>
              <w:rPr>
                <w:rFonts w:ascii="Calibri" w:hAnsi="Calibri" w:cs="Calibri"/>
                <w:color w:val="000000"/>
                <w:sz w:val="22"/>
                <w:szCs w:val="22"/>
              </w:rPr>
            </w:pPr>
            <w:r>
              <w:rPr>
                <w:rFonts w:ascii="Calibri" w:hAnsi="Calibri" w:cs="Calibri"/>
                <w:color w:val="000000"/>
                <w:sz w:val="22"/>
                <w:szCs w:val="22"/>
              </w:rPr>
              <w:t>Bachelor of Occupational Therapy</w:t>
            </w:r>
          </w:p>
        </w:tc>
      </w:tr>
      <w:tr w:rsidR="00444C3D" w:rsidRPr="001674A7" w14:paraId="41A88BF1" w14:textId="77777777" w:rsidTr="00D15945">
        <w:trPr>
          <w:trHeight w:val="290"/>
        </w:trPr>
        <w:tc>
          <w:tcPr>
            <w:tcW w:w="948" w:type="pct"/>
            <w:tcBorders>
              <w:top w:val="single" w:sz="4" w:space="0" w:color="auto"/>
              <w:left w:val="single" w:sz="4" w:space="0" w:color="auto"/>
              <w:bottom w:val="single" w:sz="4" w:space="0" w:color="auto"/>
              <w:right w:val="single" w:sz="4" w:space="0" w:color="auto"/>
            </w:tcBorders>
            <w:vAlign w:val="center"/>
          </w:tcPr>
          <w:p w14:paraId="3DE5D30A" w14:textId="7A0D7D6E" w:rsidR="00444C3D" w:rsidRDefault="00444C3D" w:rsidP="00444C3D">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2" w:type="pct"/>
            <w:gridSpan w:val="3"/>
            <w:tcBorders>
              <w:top w:val="single" w:sz="4" w:space="0" w:color="auto"/>
              <w:left w:val="nil"/>
              <w:bottom w:val="single" w:sz="4" w:space="0" w:color="auto"/>
              <w:right w:val="single" w:sz="4" w:space="0" w:color="auto"/>
            </w:tcBorders>
            <w:vAlign w:val="center"/>
          </w:tcPr>
          <w:p w14:paraId="34DDF263" w14:textId="7291DFD7" w:rsidR="00444C3D" w:rsidRDefault="00444C3D" w:rsidP="00444C3D">
            <w:pPr>
              <w:rPr>
                <w:rFonts w:ascii="Calibri" w:hAnsi="Calibri" w:cs="Calibri"/>
                <w:color w:val="000000"/>
                <w:sz w:val="22"/>
                <w:szCs w:val="22"/>
              </w:rPr>
            </w:pPr>
            <w:r>
              <w:rPr>
                <w:rFonts w:ascii="Calibri" w:hAnsi="Calibri" w:cs="Calibri"/>
                <w:color w:val="000000"/>
                <w:sz w:val="22"/>
                <w:szCs w:val="22"/>
              </w:rPr>
              <w:t>Bachelor of Psychological Science</w:t>
            </w:r>
          </w:p>
        </w:tc>
      </w:tr>
      <w:tr w:rsidR="00444C3D" w:rsidRPr="001674A7" w14:paraId="6E33B6CE" w14:textId="77777777" w:rsidTr="00D15945">
        <w:trPr>
          <w:trHeight w:val="290"/>
        </w:trPr>
        <w:tc>
          <w:tcPr>
            <w:tcW w:w="948" w:type="pct"/>
            <w:tcBorders>
              <w:top w:val="single" w:sz="4" w:space="0" w:color="auto"/>
              <w:left w:val="single" w:sz="4" w:space="0" w:color="auto"/>
              <w:bottom w:val="single" w:sz="4" w:space="0" w:color="auto"/>
              <w:right w:val="single" w:sz="4" w:space="0" w:color="auto"/>
            </w:tcBorders>
            <w:vAlign w:val="center"/>
          </w:tcPr>
          <w:p w14:paraId="7D8626E4" w14:textId="50F8F59F" w:rsidR="00444C3D" w:rsidRDefault="00444C3D" w:rsidP="00444C3D">
            <w:pPr>
              <w:rPr>
                <w:rFonts w:ascii="Calibri" w:hAnsi="Calibri" w:cs="Calibri"/>
                <w:color w:val="000000"/>
                <w:sz w:val="22"/>
                <w:szCs w:val="22"/>
              </w:rPr>
            </w:pPr>
            <w:proofErr w:type="gramStart"/>
            <w:r w:rsidRPr="001674A7">
              <w:rPr>
                <w:rFonts w:ascii="Calibri" w:hAnsi="Calibri" w:cs="Calibri"/>
                <w:color w:val="000000"/>
                <w:sz w:val="22"/>
                <w:szCs w:val="22"/>
              </w:rPr>
              <w:t>Associate Degree</w:t>
            </w:r>
            <w:proofErr w:type="gramEnd"/>
          </w:p>
        </w:tc>
        <w:tc>
          <w:tcPr>
            <w:tcW w:w="4052" w:type="pct"/>
            <w:gridSpan w:val="3"/>
            <w:tcBorders>
              <w:top w:val="single" w:sz="4" w:space="0" w:color="auto"/>
              <w:left w:val="nil"/>
              <w:bottom w:val="single" w:sz="4" w:space="0" w:color="auto"/>
              <w:right w:val="single" w:sz="4" w:space="0" w:color="auto"/>
            </w:tcBorders>
            <w:vAlign w:val="center"/>
          </w:tcPr>
          <w:p w14:paraId="1E8EFAAE" w14:textId="79F3A71B" w:rsidR="00444C3D" w:rsidRDefault="00444C3D" w:rsidP="00444C3D">
            <w:pPr>
              <w:rPr>
                <w:rFonts w:ascii="Calibri" w:hAnsi="Calibri" w:cs="Calibri"/>
                <w:color w:val="000000"/>
                <w:sz w:val="22"/>
                <w:szCs w:val="22"/>
              </w:rPr>
            </w:pPr>
            <w:r w:rsidRPr="001674A7">
              <w:rPr>
                <w:rFonts w:ascii="Calibri" w:hAnsi="Calibri" w:cs="Calibri"/>
                <w:color w:val="000000"/>
                <w:sz w:val="22"/>
                <w:szCs w:val="22"/>
              </w:rPr>
              <w:t>Associate Degree in Information Technology</w:t>
            </w:r>
          </w:p>
        </w:tc>
      </w:tr>
      <w:tr w:rsidR="00444C3D" w:rsidRPr="001674A7" w14:paraId="7772F7DA" w14:textId="77777777" w:rsidTr="00D15945">
        <w:trPr>
          <w:trHeight w:val="290"/>
        </w:trPr>
        <w:tc>
          <w:tcPr>
            <w:tcW w:w="948" w:type="pct"/>
            <w:tcBorders>
              <w:top w:val="single" w:sz="4" w:space="0" w:color="auto"/>
              <w:left w:val="single" w:sz="4" w:space="0" w:color="auto"/>
              <w:bottom w:val="single" w:sz="4" w:space="0" w:color="auto"/>
              <w:right w:val="single" w:sz="4" w:space="0" w:color="auto"/>
            </w:tcBorders>
            <w:vAlign w:val="center"/>
          </w:tcPr>
          <w:p w14:paraId="0919C9C8" w14:textId="109B6A39" w:rsidR="00444C3D" w:rsidRPr="001674A7" w:rsidRDefault="00444C3D" w:rsidP="00444C3D">
            <w:pPr>
              <w:rPr>
                <w:rFonts w:ascii="Calibri" w:hAnsi="Calibri" w:cs="Calibri"/>
                <w:color w:val="000000"/>
                <w:sz w:val="22"/>
                <w:szCs w:val="22"/>
              </w:rPr>
            </w:pPr>
            <w:r w:rsidRPr="001674A7">
              <w:rPr>
                <w:rFonts w:ascii="Calibri" w:hAnsi="Calibri" w:cs="Calibri"/>
                <w:color w:val="000000"/>
                <w:sz w:val="22"/>
                <w:szCs w:val="22"/>
              </w:rPr>
              <w:t>Diploma</w:t>
            </w:r>
          </w:p>
        </w:tc>
        <w:tc>
          <w:tcPr>
            <w:tcW w:w="4052" w:type="pct"/>
            <w:gridSpan w:val="3"/>
            <w:tcBorders>
              <w:top w:val="single" w:sz="4" w:space="0" w:color="auto"/>
              <w:left w:val="nil"/>
              <w:bottom w:val="single" w:sz="4" w:space="0" w:color="auto"/>
              <w:right w:val="single" w:sz="4" w:space="0" w:color="auto"/>
            </w:tcBorders>
            <w:vAlign w:val="center"/>
          </w:tcPr>
          <w:p w14:paraId="3D5EC331" w14:textId="3546C248" w:rsidR="00444C3D" w:rsidRPr="001674A7" w:rsidRDefault="00444C3D" w:rsidP="00444C3D">
            <w:pPr>
              <w:rPr>
                <w:rFonts w:ascii="Calibri" w:hAnsi="Calibri" w:cs="Calibri"/>
                <w:color w:val="000000"/>
                <w:sz w:val="22"/>
                <w:szCs w:val="22"/>
              </w:rPr>
            </w:pPr>
            <w:r w:rsidRPr="001674A7">
              <w:rPr>
                <w:rFonts w:ascii="Calibri" w:hAnsi="Calibri" w:cs="Calibri"/>
                <w:color w:val="000000"/>
                <w:sz w:val="22"/>
                <w:szCs w:val="22"/>
              </w:rPr>
              <w:t>Diploma in Health</w:t>
            </w:r>
          </w:p>
        </w:tc>
      </w:tr>
    </w:tbl>
    <w:p w14:paraId="07FDDDBB" w14:textId="77777777" w:rsidR="008B235E" w:rsidRDefault="008B235E" w:rsidP="755EF7E9">
      <w:pPr>
        <w:widowControl w:val="0"/>
        <w:spacing w:before="120" w:after="120"/>
        <w:rPr>
          <w:rFonts w:cstheme="minorBidi"/>
          <w:b/>
          <w:bCs/>
          <w:sz w:val="22"/>
          <w:szCs w:val="22"/>
        </w:rPr>
      </w:pPr>
    </w:p>
    <w:p w14:paraId="752E45F2" w14:textId="35431E4E" w:rsidR="00411A15" w:rsidRDefault="00411A15" w:rsidP="00411A15">
      <w:pPr>
        <w:widowControl w:val="0"/>
        <w:spacing w:before="120" w:after="120"/>
        <w:rPr>
          <w:rFonts w:ascii="Calibri" w:hAnsi="Calibri"/>
          <w:b/>
          <w:bCs/>
          <w:sz w:val="22"/>
        </w:rPr>
      </w:pPr>
      <w:r w:rsidRPr="00C045CE">
        <w:rPr>
          <w:rFonts w:cstheme="minorHAnsi"/>
          <w:b/>
          <w:bCs/>
          <w:sz w:val="22"/>
          <w:szCs w:val="22"/>
        </w:rPr>
        <w:t>Table 1</w:t>
      </w:r>
      <w:r>
        <w:rPr>
          <w:rFonts w:cstheme="minorHAnsi"/>
          <w:b/>
          <w:bCs/>
          <w:sz w:val="22"/>
          <w:szCs w:val="22"/>
        </w:rPr>
        <w:t>b(</w:t>
      </w:r>
      <w:r w:rsidR="00444C3D">
        <w:rPr>
          <w:rFonts w:cstheme="minorHAnsi"/>
          <w:b/>
          <w:bCs/>
          <w:sz w:val="22"/>
          <w:szCs w:val="22"/>
        </w:rPr>
        <w:t>iii</w:t>
      </w:r>
      <w:r>
        <w:rPr>
          <w:rFonts w:cstheme="minorHAnsi"/>
          <w:b/>
          <w:bCs/>
          <w:sz w:val="22"/>
          <w:szCs w:val="22"/>
        </w:rPr>
        <w:t>)</w:t>
      </w:r>
      <w:r w:rsidRPr="00C045CE">
        <w:rPr>
          <w:rFonts w:cstheme="minorHAnsi"/>
          <w:b/>
          <w:bCs/>
          <w:sz w:val="22"/>
          <w:szCs w:val="22"/>
        </w:rPr>
        <w:t xml:space="preserve">. Funding Cluster </w:t>
      </w:r>
      <w:r w:rsidR="00F27837">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7D72AA" w14:paraId="4D831561" w14:textId="77777777" w:rsidTr="755EF7E9">
        <w:trPr>
          <w:trHeight w:val="306"/>
        </w:trPr>
        <w:tc>
          <w:tcPr>
            <w:tcW w:w="9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A7966F" w14:textId="77777777" w:rsidR="007D72AA" w:rsidRDefault="007D72AA">
            <w:pPr>
              <w:rPr>
                <w:rFonts w:ascii="Calibri" w:hAnsi="Calibri" w:cs="Calibri"/>
                <w:b/>
                <w:bCs/>
                <w:color w:val="000000"/>
                <w:sz w:val="22"/>
                <w:szCs w:val="22"/>
              </w:rPr>
            </w:pPr>
            <w:r w:rsidRPr="755EF7E9">
              <w:rPr>
                <w:rFonts w:ascii="Calibri" w:hAnsi="Calibri" w:cs="Calibri"/>
                <w:b/>
                <w:bCs/>
                <w:color w:val="000000" w:themeColor="text1"/>
                <w:sz w:val="22"/>
                <w:szCs w:val="22"/>
              </w:rPr>
              <w:t>Course Type</w:t>
            </w:r>
          </w:p>
        </w:tc>
        <w:tc>
          <w:tcPr>
            <w:tcW w:w="40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431B81" w14:textId="77777777" w:rsidR="007D72AA" w:rsidRDefault="007D72AA">
            <w:pPr>
              <w:rPr>
                <w:rFonts w:ascii="Calibri" w:hAnsi="Calibri" w:cs="Calibri"/>
                <w:b/>
                <w:bCs/>
                <w:color w:val="000000"/>
                <w:sz w:val="22"/>
                <w:szCs w:val="22"/>
              </w:rPr>
            </w:pPr>
            <w:r>
              <w:rPr>
                <w:rFonts w:ascii="Calibri" w:hAnsi="Calibri" w:cs="Calibri"/>
                <w:b/>
                <w:bCs/>
                <w:color w:val="000000"/>
                <w:sz w:val="22"/>
                <w:szCs w:val="22"/>
              </w:rPr>
              <w:t>Course Name</w:t>
            </w:r>
          </w:p>
        </w:tc>
      </w:tr>
      <w:tr w:rsidR="007D72AA" w14:paraId="3BC63A15" w14:textId="77777777" w:rsidTr="755EF7E9">
        <w:trPr>
          <w:trHeight w:val="290"/>
        </w:trPr>
        <w:tc>
          <w:tcPr>
            <w:tcW w:w="950" w:type="pct"/>
            <w:tcBorders>
              <w:top w:val="nil"/>
              <w:left w:val="single" w:sz="4" w:space="0" w:color="auto"/>
              <w:bottom w:val="single" w:sz="4" w:space="0" w:color="auto"/>
              <w:right w:val="single" w:sz="4" w:space="0" w:color="auto"/>
            </w:tcBorders>
            <w:vAlign w:val="center"/>
            <w:hideMark/>
          </w:tcPr>
          <w:p w14:paraId="38D80B45"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3353885" w14:textId="77777777" w:rsidR="007D72AA" w:rsidRDefault="007D72AA">
            <w:pPr>
              <w:rPr>
                <w:rFonts w:ascii="Calibri" w:hAnsi="Calibri" w:cs="Calibri"/>
                <w:color w:val="000000"/>
                <w:sz w:val="22"/>
                <w:szCs w:val="22"/>
              </w:rPr>
            </w:pPr>
            <w:r>
              <w:rPr>
                <w:rFonts w:ascii="Calibri" w:hAnsi="Calibri" w:cs="Calibri"/>
                <w:color w:val="000000"/>
                <w:sz w:val="22"/>
                <w:szCs w:val="22"/>
              </w:rPr>
              <w:t>Bachelor of Media</w:t>
            </w:r>
          </w:p>
        </w:tc>
      </w:tr>
      <w:tr w:rsidR="007D72AA" w14:paraId="2047828A" w14:textId="77777777" w:rsidTr="755EF7E9">
        <w:trPr>
          <w:trHeight w:val="290"/>
        </w:trPr>
        <w:tc>
          <w:tcPr>
            <w:tcW w:w="950" w:type="pct"/>
            <w:tcBorders>
              <w:top w:val="nil"/>
              <w:left w:val="single" w:sz="4" w:space="0" w:color="auto"/>
              <w:bottom w:val="single" w:sz="4" w:space="0" w:color="auto"/>
              <w:right w:val="single" w:sz="4" w:space="0" w:color="auto"/>
            </w:tcBorders>
            <w:vAlign w:val="center"/>
            <w:hideMark/>
          </w:tcPr>
          <w:p w14:paraId="3EAF0375"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B247273" w14:textId="77777777" w:rsidR="007D72AA" w:rsidRDefault="007D72AA">
            <w:pPr>
              <w:rPr>
                <w:rFonts w:ascii="Calibri" w:hAnsi="Calibri" w:cs="Calibri"/>
                <w:color w:val="000000"/>
                <w:sz w:val="22"/>
                <w:szCs w:val="22"/>
              </w:rPr>
            </w:pPr>
            <w:r>
              <w:rPr>
                <w:rFonts w:ascii="Calibri" w:hAnsi="Calibri" w:cs="Calibri"/>
                <w:color w:val="000000"/>
                <w:sz w:val="22"/>
                <w:szCs w:val="22"/>
              </w:rPr>
              <w:t>Bachelor of Business</w:t>
            </w:r>
          </w:p>
        </w:tc>
      </w:tr>
      <w:tr w:rsidR="007D72AA" w14:paraId="6B206197" w14:textId="77777777" w:rsidTr="755EF7E9">
        <w:trPr>
          <w:trHeight w:val="290"/>
        </w:trPr>
        <w:tc>
          <w:tcPr>
            <w:tcW w:w="950" w:type="pct"/>
            <w:tcBorders>
              <w:top w:val="nil"/>
              <w:left w:val="single" w:sz="4" w:space="0" w:color="auto"/>
              <w:bottom w:val="single" w:sz="4" w:space="0" w:color="auto"/>
              <w:right w:val="single" w:sz="4" w:space="0" w:color="auto"/>
            </w:tcBorders>
            <w:vAlign w:val="center"/>
            <w:hideMark/>
          </w:tcPr>
          <w:p w14:paraId="7267BD06"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0CB87AB" w14:textId="77777777" w:rsidR="007D72AA" w:rsidRDefault="007D72AA">
            <w:pPr>
              <w:rPr>
                <w:rFonts w:ascii="Calibri" w:hAnsi="Calibri" w:cs="Calibri"/>
                <w:color w:val="000000"/>
                <w:sz w:val="22"/>
                <w:szCs w:val="22"/>
              </w:rPr>
            </w:pPr>
            <w:r>
              <w:rPr>
                <w:rFonts w:ascii="Calibri" w:hAnsi="Calibri" w:cs="Calibri"/>
                <w:color w:val="000000"/>
                <w:sz w:val="22"/>
                <w:szCs w:val="22"/>
              </w:rPr>
              <w:t>Bachelor of Commerce</w:t>
            </w:r>
          </w:p>
        </w:tc>
      </w:tr>
      <w:tr w:rsidR="007D72AA" w14:paraId="5FC3E470" w14:textId="77777777" w:rsidTr="755EF7E9">
        <w:trPr>
          <w:trHeight w:val="290"/>
        </w:trPr>
        <w:tc>
          <w:tcPr>
            <w:tcW w:w="950" w:type="pct"/>
            <w:tcBorders>
              <w:top w:val="nil"/>
              <w:left w:val="single" w:sz="4" w:space="0" w:color="auto"/>
              <w:bottom w:val="single" w:sz="4" w:space="0" w:color="auto"/>
              <w:right w:val="single" w:sz="4" w:space="0" w:color="auto"/>
            </w:tcBorders>
            <w:vAlign w:val="center"/>
            <w:hideMark/>
          </w:tcPr>
          <w:p w14:paraId="544CE014"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43D53C8" w14:textId="77777777" w:rsidR="007D72AA" w:rsidRDefault="007D72AA">
            <w:pPr>
              <w:rPr>
                <w:rFonts w:ascii="Calibri" w:hAnsi="Calibri" w:cs="Calibri"/>
                <w:color w:val="000000"/>
                <w:sz w:val="22"/>
                <w:szCs w:val="22"/>
              </w:rPr>
            </w:pPr>
            <w:r>
              <w:rPr>
                <w:rFonts w:ascii="Calibri" w:hAnsi="Calibri" w:cs="Calibri"/>
                <w:color w:val="000000"/>
                <w:sz w:val="22"/>
                <w:szCs w:val="22"/>
              </w:rPr>
              <w:t>Bachelor of Laws</w:t>
            </w:r>
          </w:p>
        </w:tc>
      </w:tr>
      <w:tr w:rsidR="007D72AA" w14:paraId="48D54A1A" w14:textId="77777777" w:rsidTr="755EF7E9">
        <w:trPr>
          <w:trHeight w:val="290"/>
        </w:trPr>
        <w:tc>
          <w:tcPr>
            <w:tcW w:w="950" w:type="pct"/>
            <w:tcBorders>
              <w:top w:val="nil"/>
              <w:left w:val="single" w:sz="4" w:space="0" w:color="auto"/>
              <w:bottom w:val="single" w:sz="4" w:space="0" w:color="auto"/>
              <w:right w:val="single" w:sz="4" w:space="0" w:color="auto"/>
            </w:tcBorders>
            <w:vAlign w:val="center"/>
            <w:hideMark/>
          </w:tcPr>
          <w:p w14:paraId="791F9325"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B5CF950" w14:textId="77777777" w:rsidR="007D72AA" w:rsidRDefault="007D72AA">
            <w:pPr>
              <w:rPr>
                <w:rFonts w:ascii="Calibri" w:hAnsi="Calibri" w:cs="Calibri"/>
                <w:color w:val="000000"/>
                <w:sz w:val="22"/>
                <w:szCs w:val="22"/>
              </w:rPr>
            </w:pPr>
            <w:r>
              <w:rPr>
                <w:rFonts w:ascii="Calibri" w:hAnsi="Calibri" w:cs="Calibri"/>
                <w:color w:val="000000"/>
                <w:sz w:val="22"/>
                <w:szCs w:val="22"/>
              </w:rPr>
              <w:t>Bachelor of Criminology</w:t>
            </w:r>
          </w:p>
        </w:tc>
      </w:tr>
      <w:tr w:rsidR="007D72AA" w14:paraId="79E1AA3E" w14:textId="77777777" w:rsidTr="755EF7E9">
        <w:trPr>
          <w:trHeight w:val="290"/>
        </w:trPr>
        <w:tc>
          <w:tcPr>
            <w:tcW w:w="950" w:type="pct"/>
            <w:tcBorders>
              <w:top w:val="nil"/>
              <w:left w:val="single" w:sz="4" w:space="0" w:color="auto"/>
              <w:bottom w:val="single" w:sz="4" w:space="0" w:color="auto"/>
              <w:right w:val="single" w:sz="4" w:space="0" w:color="auto"/>
            </w:tcBorders>
            <w:vAlign w:val="center"/>
            <w:hideMark/>
          </w:tcPr>
          <w:p w14:paraId="3988B1B2"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C15C2DE" w14:textId="77777777" w:rsidR="007D72AA" w:rsidRDefault="007D72AA">
            <w:pPr>
              <w:rPr>
                <w:rFonts w:ascii="Calibri" w:hAnsi="Calibri" w:cs="Calibri"/>
                <w:color w:val="000000"/>
                <w:sz w:val="22"/>
                <w:szCs w:val="22"/>
              </w:rPr>
            </w:pPr>
            <w:r>
              <w:rPr>
                <w:rFonts w:ascii="Calibri" w:hAnsi="Calibri" w:cs="Calibri"/>
                <w:color w:val="000000"/>
                <w:sz w:val="22"/>
                <w:szCs w:val="22"/>
              </w:rPr>
              <w:t>Bachelor of Arts</w:t>
            </w:r>
          </w:p>
        </w:tc>
      </w:tr>
    </w:tbl>
    <w:p w14:paraId="0BC3CA5B" w14:textId="06CAEB3E" w:rsidR="103148D9" w:rsidRPr="008B4147" w:rsidRDefault="103148D9" w:rsidP="00143732">
      <w:pPr>
        <w:spacing w:after="200" w:line="276" w:lineRule="auto"/>
        <w:rPr>
          <w:rFonts w:ascii="Calibri" w:hAnsi="Calibri" w:cs="Arial"/>
          <w:b/>
          <w:bCs/>
          <w:sz w:val="22"/>
          <w:szCs w:val="22"/>
        </w:rPr>
      </w:pPr>
      <w:r w:rsidRPr="755EF7E9">
        <w:rPr>
          <w:rFonts w:ascii="Calibri" w:eastAsia="Calibri" w:hAnsi="Calibri" w:cs="Calibri"/>
          <w:i/>
          <w:iCs/>
          <w:sz w:val="22"/>
          <w:szCs w:val="22"/>
        </w:rPr>
        <w:lastRenderedPageBreak/>
        <w:t>Nuclear-Powered Submarine (NPS) places</w:t>
      </w:r>
    </w:p>
    <w:p w14:paraId="06B4AFA5" w14:textId="61C34ED7" w:rsidR="103148D9" w:rsidRPr="008B4147" w:rsidRDefault="103148D9" w:rsidP="002A7BB1">
      <w:pPr>
        <w:widowControl w:val="0"/>
        <w:numPr>
          <w:ilvl w:val="0"/>
          <w:numId w:val="23"/>
        </w:numPr>
        <w:tabs>
          <w:tab w:val="left" w:pos="567"/>
          <w:tab w:val="left" w:pos="8222"/>
        </w:tabs>
        <w:spacing w:before="120" w:after="120"/>
        <w:rPr>
          <w:rFonts w:cstheme="minorBidi"/>
          <w:sz w:val="22"/>
          <w:szCs w:val="22"/>
        </w:rPr>
      </w:pPr>
      <w:r w:rsidRPr="008B4147">
        <w:rPr>
          <w:rFonts w:cstheme="minorBidi"/>
          <w:sz w:val="22"/>
          <w:szCs w:val="22"/>
        </w:rPr>
        <w:t>The MBGA for higher education courses includes funding for NPS places as specified in Table 1a. The provider may use the funding allocated for NPS pla</w:t>
      </w:r>
      <w:r w:rsidR="4B25CD43" w:rsidRPr="008B4147">
        <w:rPr>
          <w:rFonts w:cstheme="minorBidi"/>
          <w:sz w:val="22"/>
          <w:szCs w:val="22"/>
        </w:rPr>
        <w:t xml:space="preserve">ces and </w:t>
      </w:r>
      <w:r w:rsidR="00CB5ADF" w:rsidRPr="008B4147">
        <w:rPr>
          <w:rFonts w:cstheme="minorBidi"/>
          <w:sz w:val="22"/>
          <w:szCs w:val="22"/>
        </w:rPr>
        <w:t>202</w:t>
      </w:r>
      <w:r w:rsidR="00CB5ADF">
        <w:rPr>
          <w:rFonts w:cstheme="minorBidi"/>
          <w:sz w:val="22"/>
          <w:szCs w:val="22"/>
        </w:rPr>
        <w:t>6</w:t>
      </w:r>
      <w:r w:rsidR="00CB5ADF" w:rsidRPr="008B4147">
        <w:rPr>
          <w:rFonts w:cstheme="minorBidi"/>
          <w:sz w:val="22"/>
          <w:szCs w:val="22"/>
        </w:rPr>
        <w:t xml:space="preserve"> </w:t>
      </w:r>
      <w:r w:rsidR="4B25CD43" w:rsidRPr="008B4147">
        <w:rPr>
          <w:rFonts w:cstheme="minorBidi"/>
          <w:sz w:val="22"/>
          <w:szCs w:val="22"/>
        </w:rPr>
        <w:t>to deliver the approved courses shown in Table 1</w:t>
      </w:r>
      <w:r w:rsidR="007D72AA" w:rsidRPr="008B4147">
        <w:rPr>
          <w:rFonts w:cstheme="minorBidi"/>
          <w:sz w:val="22"/>
          <w:szCs w:val="22"/>
        </w:rPr>
        <w:t>d</w:t>
      </w:r>
      <w:r w:rsidR="4B25CD43" w:rsidRPr="008B4147">
        <w:rPr>
          <w:rFonts w:cstheme="minorBidi"/>
          <w:sz w:val="22"/>
          <w:szCs w:val="22"/>
        </w:rPr>
        <w:t xml:space="preserve">. This funding allocation </w:t>
      </w:r>
      <w:r w:rsidR="00990553" w:rsidRPr="008B4147">
        <w:rPr>
          <w:rFonts w:cstheme="minorBidi"/>
          <w:sz w:val="22"/>
          <w:szCs w:val="22"/>
        </w:rPr>
        <w:t xml:space="preserve">reflects </w:t>
      </w:r>
      <w:r w:rsidR="4B25CD43" w:rsidRPr="008B4147">
        <w:rPr>
          <w:rFonts w:cstheme="minorBidi"/>
          <w:sz w:val="22"/>
          <w:szCs w:val="22"/>
        </w:rPr>
        <w:t>the indicative funding amounts approved by the Minister for Education.</w:t>
      </w:r>
    </w:p>
    <w:p w14:paraId="5B1A68E1" w14:textId="38C6926B" w:rsidR="4B25CD43" w:rsidRPr="008B4147" w:rsidRDefault="4B25CD43" w:rsidP="002A7BB1">
      <w:pPr>
        <w:widowControl w:val="0"/>
        <w:numPr>
          <w:ilvl w:val="0"/>
          <w:numId w:val="23"/>
        </w:numPr>
        <w:tabs>
          <w:tab w:val="left" w:pos="567"/>
          <w:tab w:val="left" w:pos="8222"/>
        </w:tabs>
        <w:spacing w:before="120" w:after="120"/>
        <w:rPr>
          <w:rFonts w:cstheme="minorBidi"/>
          <w:sz w:val="22"/>
          <w:szCs w:val="22"/>
        </w:rPr>
      </w:pPr>
      <w:r w:rsidRPr="008B4147">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34B79F32" w14:textId="116A48F0" w:rsidR="4B25CD43" w:rsidRPr="008B4147" w:rsidRDefault="4B25CD43" w:rsidP="002A7BB1">
      <w:pPr>
        <w:widowControl w:val="0"/>
        <w:numPr>
          <w:ilvl w:val="0"/>
          <w:numId w:val="23"/>
        </w:numPr>
        <w:tabs>
          <w:tab w:val="left" w:pos="567"/>
          <w:tab w:val="left" w:pos="8222"/>
        </w:tabs>
        <w:spacing w:before="120" w:after="120"/>
        <w:rPr>
          <w:rFonts w:cstheme="minorBidi"/>
          <w:sz w:val="22"/>
          <w:szCs w:val="22"/>
        </w:rPr>
      </w:pPr>
      <w:r w:rsidRPr="008B4147">
        <w:rPr>
          <w:rFonts w:cstheme="minorBidi"/>
          <w:sz w:val="22"/>
          <w:szCs w:val="22"/>
        </w:rPr>
        <w:t>The provider must comply with all reporting requir</w:t>
      </w:r>
      <w:r w:rsidR="2A176923" w:rsidRPr="008B4147">
        <w:rPr>
          <w:rFonts w:cstheme="minorBidi"/>
          <w:sz w:val="22"/>
          <w:szCs w:val="22"/>
        </w:rPr>
        <w:t>e</w:t>
      </w:r>
      <w:r w:rsidRPr="008B4147">
        <w:rPr>
          <w:rFonts w:cstheme="minorBidi"/>
          <w:sz w:val="22"/>
          <w:szCs w:val="22"/>
        </w:rPr>
        <w:t xml:space="preserve">ments for NPS places as communicated by the </w:t>
      </w:r>
      <w:r w:rsidR="00DC0800" w:rsidRPr="008B4147">
        <w:rPr>
          <w:rFonts w:cstheme="minorBidi"/>
          <w:sz w:val="22"/>
          <w:szCs w:val="22"/>
        </w:rPr>
        <w:t>D</w:t>
      </w:r>
      <w:r w:rsidRPr="008B4147">
        <w:rPr>
          <w:rFonts w:cstheme="minorBidi"/>
          <w:sz w:val="22"/>
          <w:szCs w:val="22"/>
        </w:rPr>
        <w:t>epartment.</w:t>
      </w:r>
    </w:p>
    <w:p w14:paraId="7FCABB15" w14:textId="1CB47BBA" w:rsidR="7704FC00" w:rsidRPr="008B4147" w:rsidRDefault="4B25CD43" w:rsidP="7704FC00">
      <w:pPr>
        <w:spacing w:before="120" w:after="120" w:line="259" w:lineRule="auto"/>
        <w:rPr>
          <w:rFonts w:cstheme="minorBidi"/>
          <w:sz w:val="22"/>
          <w:szCs w:val="22"/>
        </w:rPr>
      </w:pPr>
      <w:r w:rsidRPr="008B4147">
        <w:rPr>
          <w:rFonts w:cstheme="minorBidi"/>
          <w:sz w:val="22"/>
          <w:szCs w:val="22"/>
        </w:rPr>
        <w:t>Note: Allocated funding figures shown in Table 1</w:t>
      </w:r>
      <w:r w:rsidR="007D72AA" w:rsidRPr="008B4147">
        <w:rPr>
          <w:rFonts w:cstheme="minorBidi"/>
          <w:sz w:val="22"/>
          <w:szCs w:val="22"/>
        </w:rPr>
        <w:t>d</w:t>
      </w:r>
      <w:r w:rsidRPr="008B4147">
        <w:rPr>
          <w:rFonts w:cstheme="minorBidi"/>
          <w:sz w:val="22"/>
          <w:szCs w:val="22"/>
        </w:rPr>
        <w:t xml:space="preserve"> for </w:t>
      </w:r>
      <w:r w:rsidR="00CB5ADF" w:rsidRPr="008B4147">
        <w:rPr>
          <w:rFonts w:cstheme="minorBidi"/>
          <w:sz w:val="22"/>
          <w:szCs w:val="22"/>
        </w:rPr>
        <w:t>202</w:t>
      </w:r>
      <w:r w:rsidR="00CB5ADF">
        <w:rPr>
          <w:rFonts w:cstheme="minorBidi"/>
          <w:sz w:val="22"/>
          <w:szCs w:val="22"/>
        </w:rPr>
        <w:t>6</w:t>
      </w:r>
      <w:r w:rsidR="00CB5ADF" w:rsidRPr="008B4147">
        <w:rPr>
          <w:rFonts w:cstheme="minorBidi"/>
          <w:sz w:val="22"/>
          <w:szCs w:val="22"/>
        </w:rPr>
        <w:t xml:space="preserve"> </w:t>
      </w:r>
      <w:r w:rsidRPr="008B4147">
        <w:rPr>
          <w:rFonts w:cstheme="minorBidi"/>
          <w:sz w:val="22"/>
          <w:szCs w:val="22"/>
        </w:rPr>
        <w:t>also include pipeline funding for places that commenced in 2024</w:t>
      </w:r>
      <w:r w:rsidR="00374E97">
        <w:rPr>
          <w:rFonts w:cstheme="minorBidi"/>
          <w:sz w:val="22"/>
          <w:szCs w:val="22"/>
        </w:rPr>
        <w:t xml:space="preserve"> and </w:t>
      </w:r>
      <w:r w:rsidR="00C527B8" w:rsidRPr="008B4147">
        <w:rPr>
          <w:rFonts w:cstheme="minorBidi"/>
          <w:sz w:val="22"/>
          <w:szCs w:val="22"/>
        </w:rPr>
        <w:t>202</w:t>
      </w:r>
      <w:r w:rsidR="00C527B8">
        <w:rPr>
          <w:rFonts w:cstheme="minorBidi"/>
          <w:sz w:val="22"/>
          <w:szCs w:val="22"/>
        </w:rPr>
        <w:t>5</w:t>
      </w:r>
      <w:r w:rsidRPr="008B4147">
        <w:rPr>
          <w:rFonts w:cstheme="minorBidi"/>
          <w:sz w:val="22"/>
          <w:szCs w:val="22"/>
        </w:rPr>
        <w:t>. Quoted places are indicative only of commencing EFTSL implied by the allocated funding amounts.</w:t>
      </w:r>
    </w:p>
    <w:p w14:paraId="44ADFABF" w14:textId="6B351E37" w:rsidR="4B34065D" w:rsidRPr="008B4147" w:rsidRDefault="4B34065D" w:rsidP="5FFDBAB4">
      <w:pPr>
        <w:spacing w:before="120" w:after="120" w:line="259" w:lineRule="auto"/>
        <w:rPr>
          <w:rFonts w:cstheme="minorBidi"/>
          <w:b/>
          <w:sz w:val="22"/>
          <w:szCs w:val="22"/>
        </w:rPr>
      </w:pPr>
      <w:r w:rsidRPr="008B4147">
        <w:rPr>
          <w:rFonts w:cstheme="minorBidi"/>
          <w:b/>
          <w:sz w:val="22"/>
          <w:szCs w:val="22"/>
        </w:rPr>
        <w:t>Table 1</w:t>
      </w:r>
      <w:r w:rsidR="007D72AA" w:rsidRPr="008B4147">
        <w:rPr>
          <w:rFonts w:cstheme="minorBidi"/>
          <w:b/>
          <w:sz w:val="22"/>
          <w:szCs w:val="22"/>
        </w:rPr>
        <w:t>d</w:t>
      </w:r>
      <w:r w:rsidRPr="008B4147">
        <w:rPr>
          <w:rFonts w:cstheme="minorBidi"/>
          <w:b/>
          <w:sz w:val="22"/>
          <w:szCs w:val="22"/>
        </w:rPr>
        <w:t>. Places and Approved Courses</w:t>
      </w:r>
    </w:p>
    <w:tbl>
      <w:tblPr>
        <w:tblW w:w="5000" w:type="pct"/>
        <w:tblLook w:val="04A0" w:firstRow="1" w:lastRow="0" w:firstColumn="1" w:lastColumn="0" w:noHBand="0" w:noVBand="1"/>
      </w:tblPr>
      <w:tblGrid>
        <w:gridCol w:w="2312"/>
        <w:gridCol w:w="1829"/>
        <w:gridCol w:w="1829"/>
        <w:gridCol w:w="1829"/>
        <w:gridCol w:w="1829"/>
      </w:tblGrid>
      <w:tr w:rsidR="00C63311" w:rsidRPr="008B4147" w14:paraId="16E3B707" w14:textId="77777777" w:rsidTr="00F43D4E">
        <w:trPr>
          <w:trHeight w:val="290"/>
        </w:trPr>
        <w:tc>
          <w:tcPr>
            <w:tcW w:w="12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9B67ED" w14:textId="77777777" w:rsidR="00C63311" w:rsidRPr="008B4147" w:rsidRDefault="00C63311" w:rsidP="00F43D4E">
            <w:pPr>
              <w:rPr>
                <w:rFonts w:ascii="Calibri" w:hAnsi="Calibri" w:cs="Calibri"/>
                <w:b/>
                <w:bCs/>
                <w:color w:val="000000"/>
                <w:sz w:val="22"/>
                <w:szCs w:val="22"/>
              </w:rPr>
            </w:pPr>
            <w:bookmarkStart w:id="14" w:name="IRLSAFTable"/>
            <w:bookmarkEnd w:id="14"/>
            <w:r w:rsidRPr="755EF7E9">
              <w:rPr>
                <w:rFonts w:ascii="Calibri" w:hAnsi="Calibri" w:cs="Calibri"/>
                <w:b/>
                <w:bCs/>
                <w:color w:val="000000" w:themeColor="text1"/>
                <w:sz w:val="22"/>
                <w:szCs w:val="22"/>
              </w:rPr>
              <w:t>Funding Cluster</w:t>
            </w:r>
          </w:p>
        </w:tc>
        <w:tc>
          <w:tcPr>
            <w:tcW w:w="9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EEE02A" w14:textId="77777777" w:rsidR="00C63311" w:rsidRPr="008B4147" w:rsidRDefault="00C63311" w:rsidP="00F43D4E">
            <w:pPr>
              <w:rPr>
                <w:rFonts w:ascii="Calibri" w:hAnsi="Calibri" w:cs="Calibri"/>
                <w:b/>
                <w:bCs/>
                <w:color w:val="000000"/>
                <w:sz w:val="22"/>
                <w:szCs w:val="22"/>
              </w:rPr>
            </w:pPr>
            <w:r w:rsidRPr="008B4147">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1A88C5" w14:textId="77777777" w:rsidR="00C63311" w:rsidRPr="008B4147" w:rsidRDefault="00C63311" w:rsidP="00F43D4E">
            <w:pPr>
              <w:rPr>
                <w:rFonts w:ascii="Calibri" w:hAnsi="Calibri" w:cs="Calibri"/>
                <w:b/>
                <w:bCs/>
                <w:color w:val="000000"/>
                <w:sz w:val="22"/>
                <w:szCs w:val="22"/>
              </w:rPr>
            </w:pPr>
            <w:r w:rsidRPr="008B4147">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FDBB6A" w14:textId="77777777" w:rsidR="00C63311" w:rsidRPr="008B4147" w:rsidRDefault="00C63311" w:rsidP="00F43D4E">
            <w:pPr>
              <w:rPr>
                <w:rFonts w:ascii="Calibri" w:hAnsi="Calibri" w:cs="Calibri"/>
                <w:b/>
                <w:bCs/>
                <w:color w:val="000000"/>
                <w:sz w:val="22"/>
                <w:szCs w:val="22"/>
              </w:rPr>
            </w:pPr>
            <w:r w:rsidRPr="007F4D44">
              <w:rPr>
                <w:rFonts w:ascii="Calibri" w:hAnsi="Calibri" w:cs="Calibri"/>
                <w:b/>
                <w:bCs/>
                <w:color w:val="000000"/>
                <w:sz w:val="22"/>
                <w:szCs w:val="22"/>
              </w:rPr>
              <w:t>2</w:t>
            </w:r>
            <w:r w:rsidRPr="005D4B9D">
              <w:rPr>
                <w:b/>
                <w:bCs/>
                <w:color w:val="000000"/>
                <w:sz w:val="22"/>
                <w:szCs w:val="22"/>
              </w:rPr>
              <w:t>026 Places</w:t>
            </w:r>
          </w:p>
        </w:tc>
        <w:tc>
          <w:tcPr>
            <w:tcW w:w="95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0BC726" w14:textId="77777777" w:rsidR="00C63311" w:rsidRPr="008B4147" w:rsidRDefault="00C63311" w:rsidP="00F43D4E">
            <w:pPr>
              <w:rPr>
                <w:rFonts w:ascii="Calibri" w:hAnsi="Calibri" w:cs="Calibri"/>
                <w:b/>
                <w:bCs/>
                <w:color w:val="000000"/>
                <w:sz w:val="22"/>
                <w:szCs w:val="22"/>
              </w:rPr>
            </w:pPr>
            <w:r w:rsidRPr="008B4147">
              <w:rPr>
                <w:rFonts w:ascii="Calibri" w:hAnsi="Calibri" w:cs="Calibri"/>
                <w:b/>
                <w:bCs/>
                <w:color w:val="000000"/>
                <w:sz w:val="22"/>
                <w:szCs w:val="22"/>
              </w:rPr>
              <w:t>202</w:t>
            </w:r>
            <w:r>
              <w:rPr>
                <w:rFonts w:ascii="Calibri" w:hAnsi="Calibri" w:cs="Calibri"/>
                <w:b/>
                <w:bCs/>
                <w:color w:val="000000"/>
                <w:sz w:val="22"/>
                <w:szCs w:val="22"/>
              </w:rPr>
              <w:t>6</w:t>
            </w:r>
            <w:r w:rsidRPr="008B4147">
              <w:rPr>
                <w:rFonts w:ascii="Calibri" w:hAnsi="Calibri" w:cs="Calibri"/>
                <w:b/>
                <w:bCs/>
                <w:color w:val="000000"/>
                <w:sz w:val="22"/>
                <w:szCs w:val="22"/>
              </w:rPr>
              <w:t xml:space="preserve"> Funding</w:t>
            </w:r>
          </w:p>
        </w:tc>
      </w:tr>
      <w:tr w:rsidR="00C63311" w14:paraId="22002D0D" w14:textId="77777777" w:rsidTr="00F43D4E">
        <w:trPr>
          <w:trHeight w:val="300"/>
        </w:trPr>
        <w:tc>
          <w:tcPr>
            <w:tcW w:w="1200" w:type="pct"/>
            <w:tcBorders>
              <w:top w:val="nil"/>
              <w:left w:val="single" w:sz="4" w:space="0" w:color="auto"/>
              <w:bottom w:val="single" w:sz="4" w:space="0" w:color="auto"/>
              <w:right w:val="single" w:sz="4" w:space="0" w:color="auto"/>
            </w:tcBorders>
            <w:vAlign w:val="center"/>
            <w:hideMark/>
          </w:tcPr>
          <w:p w14:paraId="38F14031" w14:textId="77777777" w:rsidR="00C63311" w:rsidRPr="008B4147" w:rsidRDefault="00C63311" w:rsidP="00F43D4E">
            <w:pPr>
              <w:rPr>
                <w:rFonts w:ascii="Calibri" w:hAnsi="Calibri" w:cs="Calibri"/>
                <w:color w:val="000000"/>
                <w:sz w:val="22"/>
                <w:szCs w:val="22"/>
              </w:rPr>
            </w:pPr>
            <w:r w:rsidRPr="008B4147">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vAlign w:val="center"/>
            <w:hideMark/>
          </w:tcPr>
          <w:p w14:paraId="1A385791" w14:textId="77777777" w:rsidR="00C63311" w:rsidRPr="008B4147" w:rsidRDefault="00C63311" w:rsidP="00F43D4E">
            <w:pPr>
              <w:jc w:val="right"/>
              <w:rPr>
                <w:rFonts w:ascii="Calibri" w:hAnsi="Calibri" w:cs="Calibri"/>
                <w:color w:val="000000"/>
                <w:sz w:val="22"/>
                <w:szCs w:val="22"/>
              </w:rPr>
            </w:pPr>
            <w:r w:rsidRPr="008B4147">
              <w:rPr>
                <w:rFonts w:ascii="Calibri" w:hAnsi="Calibri" w:cs="Calibri"/>
                <w:color w:val="000000"/>
                <w:sz w:val="22"/>
                <w:szCs w:val="22"/>
              </w:rPr>
              <w:t>70</w:t>
            </w:r>
          </w:p>
        </w:tc>
        <w:tc>
          <w:tcPr>
            <w:tcW w:w="950" w:type="pct"/>
            <w:tcBorders>
              <w:top w:val="nil"/>
              <w:left w:val="nil"/>
              <w:bottom w:val="single" w:sz="4" w:space="0" w:color="auto"/>
              <w:right w:val="single" w:sz="4" w:space="0" w:color="auto"/>
            </w:tcBorders>
            <w:vAlign w:val="center"/>
            <w:hideMark/>
          </w:tcPr>
          <w:p w14:paraId="7E841F40" w14:textId="77777777" w:rsidR="00C63311" w:rsidRPr="008B4147" w:rsidRDefault="00C63311" w:rsidP="00F43D4E">
            <w:pPr>
              <w:jc w:val="right"/>
              <w:rPr>
                <w:rFonts w:ascii="Calibri" w:hAnsi="Calibri" w:cs="Calibri"/>
                <w:color w:val="000000"/>
                <w:sz w:val="22"/>
                <w:szCs w:val="22"/>
              </w:rPr>
            </w:pPr>
            <w:r>
              <w:rPr>
                <w:rFonts w:ascii="Calibri" w:hAnsi="Calibri" w:cs="Calibri"/>
                <w:color w:val="000000"/>
                <w:sz w:val="22"/>
                <w:szCs w:val="22"/>
              </w:rPr>
              <w:t>14</w:t>
            </w:r>
            <w:r w:rsidRPr="008B4147">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2DAFE8B1" w14:textId="77777777" w:rsidR="00C63311" w:rsidRPr="008B4147" w:rsidRDefault="00C63311" w:rsidP="00F43D4E">
            <w:pPr>
              <w:jc w:val="right"/>
              <w:rPr>
                <w:rFonts w:ascii="Calibri" w:hAnsi="Calibri" w:cs="Calibri"/>
                <w:color w:val="000000"/>
                <w:sz w:val="22"/>
                <w:szCs w:val="22"/>
              </w:rPr>
            </w:pPr>
            <w:r>
              <w:rPr>
                <w:rFonts w:ascii="Calibri" w:hAnsi="Calibri" w:cs="Calibri"/>
                <w:color w:val="000000"/>
                <w:sz w:val="22"/>
                <w:szCs w:val="22"/>
              </w:rPr>
              <w:t>TBA</w:t>
            </w:r>
          </w:p>
        </w:tc>
        <w:tc>
          <w:tcPr>
            <w:tcW w:w="951" w:type="pct"/>
            <w:tcBorders>
              <w:top w:val="nil"/>
              <w:left w:val="nil"/>
              <w:bottom w:val="single" w:sz="4" w:space="0" w:color="auto"/>
              <w:right w:val="single" w:sz="4" w:space="0" w:color="auto"/>
            </w:tcBorders>
            <w:vAlign w:val="center"/>
            <w:hideMark/>
          </w:tcPr>
          <w:p w14:paraId="507E8D51" w14:textId="77777777" w:rsidR="00C63311" w:rsidRDefault="00C63311" w:rsidP="00F43D4E">
            <w:pPr>
              <w:jc w:val="right"/>
              <w:rPr>
                <w:rFonts w:ascii="Calibri" w:hAnsi="Calibri" w:cs="Calibri"/>
                <w:color w:val="000000"/>
                <w:sz w:val="22"/>
                <w:szCs w:val="22"/>
              </w:rPr>
            </w:pPr>
            <w:r>
              <w:rPr>
                <w:rFonts w:ascii="Calibri" w:hAnsi="Calibri" w:cs="Calibri"/>
                <w:color w:val="000000"/>
                <w:sz w:val="22"/>
                <w:szCs w:val="22"/>
              </w:rPr>
              <w:t>TBA</w:t>
            </w:r>
          </w:p>
        </w:tc>
      </w:tr>
      <w:tr w:rsidR="00C63311" w14:paraId="6EE9A208" w14:textId="77777777" w:rsidTr="00F43D4E">
        <w:trPr>
          <w:trHeight w:val="290"/>
        </w:trPr>
        <w:tc>
          <w:tcPr>
            <w:tcW w:w="1200" w:type="pct"/>
            <w:tcBorders>
              <w:top w:val="nil"/>
              <w:left w:val="single" w:sz="4" w:space="0" w:color="auto"/>
              <w:bottom w:val="single" w:sz="4" w:space="0" w:color="auto"/>
              <w:right w:val="single" w:sz="4" w:space="0" w:color="auto"/>
            </w:tcBorders>
            <w:vAlign w:val="center"/>
            <w:hideMark/>
          </w:tcPr>
          <w:p w14:paraId="7BCD1047" w14:textId="77777777" w:rsidR="00C63311" w:rsidRDefault="00C63311" w:rsidP="00F43D4E">
            <w:pPr>
              <w:rPr>
                <w:rFonts w:ascii="Calibri" w:hAnsi="Calibri" w:cs="Calibri"/>
                <w:color w:val="000000"/>
                <w:sz w:val="22"/>
                <w:szCs w:val="22"/>
              </w:rPr>
            </w:pPr>
            <w:r>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vAlign w:val="center"/>
            <w:hideMark/>
          </w:tcPr>
          <w:p w14:paraId="04F67BB8" w14:textId="77777777" w:rsidR="00C63311" w:rsidRDefault="00C63311" w:rsidP="00F43D4E">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7EF4E222" w14:textId="77777777" w:rsidR="00C63311" w:rsidRDefault="00C63311" w:rsidP="00F43D4E">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13943D92" w14:textId="77777777" w:rsidR="00C63311" w:rsidRDefault="00C63311" w:rsidP="00F43D4E">
            <w:pPr>
              <w:jc w:val="right"/>
              <w:rPr>
                <w:rFonts w:ascii="Calibri" w:hAnsi="Calibri" w:cs="Calibri"/>
                <w:color w:val="000000"/>
                <w:sz w:val="22"/>
                <w:szCs w:val="22"/>
              </w:rPr>
            </w:pPr>
            <w:r>
              <w:rPr>
                <w:rFonts w:ascii="Calibri" w:hAnsi="Calibri" w:cs="Calibri"/>
                <w:color w:val="000000"/>
                <w:sz w:val="22"/>
                <w:szCs w:val="22"/>
              </w:rPr>
              <w:t>0</w:t>
            </w:r>
          </w:p>
        </w:tc>
        <w:tc>
          <w:tcPr>
            <w:tcW w:w="951" w:type="pct"/>
            <w:tcBorders>
              <w:top w:val="nil"/>
              <w:left w:val="nil"/>
              <w:bottom w:val="single" w:sz="4" w:space="0" w:color="auto"/>
              <w:right w:val="single" w:sz="4" w:space="0" w:color="auto"/>
            </w:tcBorders>
            <w:vAlign w:val="center"/>
            <w:hideMark/>
          </w:tcPr>
          <w:p w14:paraId="390AD066" w14:textId="77777777" w:rsidR="00C63311" w:rsidRDefault="00C63311" w:rsidP="00F43D4E">
            <w:pPr>
              <w:jc w:val="right"/>
              <w:rPr>
                <w:rFonts w:ascii="Calibri" w:hAnsi="Calibri" w:cs="Calibri"/>
                <w:color w:val="000000"/>
                <w:sz w:val="22"/>
                <w:szCs w:val="22"/>
              </w:rPr>
            </w:pPr>
            <w:r>
              <w:rPr>
                <w:rFonts w:ascii="Calibri" w:hAnsi="Calibri" w:cs="Calibri"/>
                <w:color w:val="000000"/>
                <w:sz w:val="22"/>
                <w:szCs w:val="22"/>
              </w:rPr>
              <w:t>$0</w:t>
            </w:r>
          </w:p>
        </w:tc>
      </w:tr>
      <w:tr w:rsidR="00C63311" w14:paraId="285C853A" w14:textId="77777777" w:rsidTr="00F43D4E">
        <w:trPr>
          <w:trHeight w:val="290"/>
        </w:trPr>
        <w:tc>
          <w:tcPr>
            <w:tcW w:w="1200" w:type="pct"/>
            <w:tcBorders>
              <w:top w:val="nil"/>
              <w:left w:val="single" w:sz="4" w:space="0" w:color="auto"/>
              <w:bottom w:val="single" w:sz="4" w:space="0" w:color="auto"/>
              <w:right w:val="single" w:sz="4" w:space="0" w:color="auto"/>
            </w:tcBorders>
            <w:vAlign w:val="center"/>
            <w:hideMark/>
          </w:tcPr>
          <w:p w14:paraId="13FA09F7" w14:textId="77777777" w:rsidR="00C63311" w:rsidRDefault="00C63311" w:rsidP="00F43D4E">
            <w:pPr>
              <w:rPr>
                <w:rFonts w:ascii="Calibri" w:hAnsi="Calibri" w:cs="Calibri"/>
                <w:b/>
                <w:bCs/>
                <w:color w:val="000000"/>
                <w:sz w:val="22"/>
                <w:szCs w:val="22"/>
              </w:rPr>
            </w:pPr>
            <w:r>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vAlign w:val="center"/>
            <w:hideMark/>
          </w:tcPr>
          <w:p w14:paraId="7A5D0259" w14:textId="77777777" w:rsidR="00C63311" w:rsidRPr="00C7491B" w:rsidRDefault="00C63311" w:rsidP="00F43D4E">
            <w:pPr>
              <w:jc w:val="right"/>
              <w:rPr>
                <w:rFonts w:ascii="Calibri" w:hAnsi="Calibri" w:cs="Calibri"/>
                <w:b/>
                <w:bCs/>
                <w:color w:val="000000"/>
                <w:sz w:val="22"/>
                <w:szCs w:val="22"/>
              </w:rPr>
            </w:pPr>
            <w:r w:rsidRPr="00C7491B">
              <w:rPr>
                <w:rFonts w:ascii="Calibri" w:hAnsi="Calibri" w:cs="Calibri"/>
                <w:b/>
                <w:bCs/>
                <w:color w:val="000000"/>
                <w:sz w:val="22"/>
                <w:szCs w:val="22"/>
              </w:rPr>
              <w:t>70</w:t>
            </w:r>
          </w:p>
        </w:tc>
        <w:tc>
          <w:tcPr>
            <w:tcW w:w="950" w:type="pct"/>
            <w:tcBorders>
              <w:top w:val="nil"/>
              <w:left w:val="nil"/>
              <w:bottom w:val="single" w:sz="4" w:space="0" w:color="auto"/>
              <w:right w:val="single" w:sz="4" w:space="0" w:color="auto"/>
            </w:tcBorders>
            <w:vAlign w:val="center"/>
            <w:hideMark/>
          </w:tcPr>
          <w:p w14:paraId="5D300452" w14:textId="77777777" w:rsidR="00C63311" w:rsidRPr="00C7491B" w:rsidRDefault="00C63311" w:rsidP="00F43D4E">
            <w:pPr>
              <w:jc w:val="right"/>
              <w:rPr>
                <w:rFonts w:ascii="Calibri" w:hAnsi="Calibri" w:cs="Calibri"/>
                <w:b/>
                <w:bCs/>
                <w:color w:val="000000"/>
                <w:sz w:val="22"/>
                <w:szCs w:val="22"/>
              </w:rPr>
            </w:pPr>
            <w:r w:rsidRPr="00C7491B">
              <w:rPr>
                <w:rFonts w:ascii="Calibri" w:hAnsi="Calibri" w:cs="Calibri"/>
                <w:b/>
                <w:bCs/>
                <w:color w:val="000000"/>
                <w:sz w:val="22"/>
                <w:szCs w:val="22"/>
              </w:rPr>
              <w:t>140</w:t>
            </w:r>
          </w:p>
        </w:tc>
        <w:tc>
          <w:tcPr>
            <w:tcW w:w="950" w:type="pct"/>
            <w:tcBorders>
              <w:top w:val="nil"/>
              <w:left w:val="nil"/>
              <w:bottom w:val="single" w:sz="4" w:space="0" w:color="auto"/>
              <w:right w:val="single" w:sz="4" w:space="0" w:color="auto"/>
            </w:tcBorders>
            <w:vAlign w:val="center"/>
            <w:hideMark/>
          </w:tcPr>
          <w:p w14:paraId="16229E86" w14:textId="77777777" w:rsidR="00C63311" w:rsidRPr="00C7491B" w:rsidRDefault="00C63311" w:rsidP="00F43D4E">
            <w:pPr>
              <w:jc w:val="right"/>
              <w:rPr>
                <w:rFonts w:ascii="Calibri" w:hAnsi="Calibri" w:cs="Calibri"/>
                <w:b/>
                <w:bCs/>
                <w:color w:val="000000"/>
                <w:sz w:val="22"/>
                <w:szCs w:val="22"/>
              </w:rPr>
            </w:pPr>
            <w:r w:rsidRPr="00C7491B">
              <w:rPr>
                <w:rFonts w:ascii="Calibri" w:hAnsi="Calibri" w:cs="Calibri"/>
                <w:b/>
                <w:bCs/>
                <w:color w:val="000000"/>
                <w:sz w:val="22"/>
                <w:szCs w:val="22"/>
              </w:rPr>
              <w:t>TBA</w:t>
            </w:r>
          </w:p>
        </w:tc>
        <w:tc>
          <w:tcPr>
            <w:tcW w:w="951" w:type="pct"/>
            <w:tcBorders>
              <w:top w:val="nil"/>
              <w:left w:val="nil"/>
              <w:bottom w:val="single" w:sz="4" w:space="0" w:color="auto"/>
              <w:right w:val="single" w:sz="4" w:space="0" w:color="auto"/>
            </w:tcBorders>
            <w:vAlign w:val="center"/>
            <w:hideMark/>
          </w:tcPr>
          <w:p w14:paraId="49284143" w14:textId="77777777" w:rsidR="00C63311" w:rsidRPr="00C7491B" w:rsidRDefault="00C63311" w:rsidP="00F43D4E">
            <w:pPr>
              <w:jc w:val="right"/>
              <w:rPr>
                <w:rFonts w:ascii="Calibri" w:hAnsi="Calibri" w:cs="Calibri"/>
                <w:b/>
                <w:bCs/>
                <w:color w:val="000000"/>
                <w:sz w:val="22"/>
                <w:szCs w:val="22"/>
              </w:rPr>
            </w:pPr>
            <w:r w:rsidRPr="00C7491B">
              <w:rPr>
                <w:rFonts w:ascii="Calibri" w:hAnsi="Calibri" w:cs="Calibri"/>
                <w:b/>
                <w:bCs/>
                <w:color w:val="000000"/>
                <w:sz w:val="22"/>
                <w:szCs w:val="22"/>
              </w:rPr>
              <w:t>TBA</w:t>
            </w:r>
          </w:p>
        </w:tc>
      </w:tr>
      <w:tr w:rsidR="00C63311" w14:paraId="37EA9C73" w14:textId="77777777" w:rsidTr="00F43D4E">
        <w:trPr>
          <w:trHeight w:val="290"/>
        </w:trPr>
        <w:tc>
          <w:tcPr>
            <w:tcW w:w="120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6FCC67" w14:textId="77777777" w:rsidR="00C63311" w:rsidRDefault="00C63311" w:rsidP="00F43D4E">
            <w:pPr>
              <w:rPr>
                <w:rFonts w:ascii="Calibri" w:hAnsi="Calibri" w:cs="Calibri"/>
                <w:b/>
                <w:bCs/>
                <w:color w:val="000000"/>
                <w:sz w:val="22"/>
                <w:szCs w:val="22"/>
              </w:rPr>
            </w:pPr>
            <w:r>
              <w:rPr>
                <w:rFonts w:ascii="Calibri" w:hAnsi="Calibri" w:cs="Calibri"/>
                <w:b/>
                <w:bCs/>
                <w:color w:val="000000"/>
                <w:sz w:val="22"/>
                <w:szCs w:val="22"/>
              </w:rPr>
              <w:t>Course Type</w:t>
            </w:r>
          </w:p>
        </w:tc>
        <w:tc>
          <w:tcPr>
            <w:tcW w:w="3800" w:type="pct"/>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014616" w14:textId="77777777" w:rsidR="00C63311" w:rsidRDefault="00C63311" w:rsidP="00F43D4E">
            <w:pPr>
              <w:rPr>
                <w:rFonts w:ascii="Calibri" w:hAnsi="Calibri" w:cs="Calibri"/>
                <w:b/>
                <w:bCs/>
                <w:color w:val="000000"/>
                <w:sz w:val="22"/>
                <w:szCs w:val="22"/>
              </w:rPr>
            </w:pPr>
            <w:r>
              <w:rPr>
                <w:rFonts w:ascii="Calibri" w:hAnsi="Calibri" w:cs="Calibri"/>
                <w:b/>
                <w:bCs/>
                <w:color w:val="000000"/>
                <w:sz w:val="22"/>
                <w:szCs w:val="22"/>
              </w:rPr>
              <w:t>Course Name</w:t>
            </w:r>
          </w:p>
        </w:tc>
      </w:tr>
      <w:tr w:rsidR="00C63311" w14:paraId="692CD759" w14:textId="77777777" w:rsidTr="00F43D4E">
        <w:trPr>
          <w:trHeight w:val="290"/>
        </w:trPr>
        <w:tc>
          <w:tcPr>
            <w:tcW w:w="1200" w:type="pct"/>
            <w:tcBorders>
              <w:top w:val="nil"/>
              <w:left w:val="single" w:sz="4" w:space="0" w:color="auto"/>
              <w:bottom w:val="single" w:sz="4" w:space="0" w:color="auto"/>
              <w:right w:val="single" w:sz="4" w:space="0" w:color="auto"/>
            </w:tcBorders>
            <w:vAlign w:val="center"/>
            <w:hideMark/>
          </w:tcPr>
          <w:p w14:paraId="3E80C0A5" w14:textId="77777777" w:rsidR="00C63311" w:rsidRDefault="00C63311" w:rsidP="00F43D4E">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800" w:type="pct"/>
            <w:gridSpan w:val="4"/>
            <w:tcBorders>
              <w:top w:val="single" w:sz="4" w:space="0" w:color="auto"/>
              <w:left w:val="nil"/>
              <w:bottom w:val="single" w:sz="4" w:space="0" w:color="auto"/>
              <w:right w:val="single" w:sz="4" w:space="0" w:color="auto"/>
            </w:tcBorders>
            <w:vAlign w:val="center"/>
            <w:hideMark/>
          </w:tcPr>
          <w:p w14:paraId="6C6B3DC0" w14:textId="77777777" w:rsidR="00C63311" w:rsidRDefault="00C63311" w:rsidP="00F43D4E">
            <w:pPr>
              <w:rPr>
                <w:rFonts w:ascii="Calibri" w:hAnsi="Calibri" w:cs="Calibri"/>
                <w:color w:val="000000"/>
                <w:sz w:val="22"/>
                <w:szCs w:val="22"/>
              </w:rPr>
            </w:pPr>
            <w:r>
              <w:rPr>
                <w:rFonts w:ascii="Calibri" w:hAnsi="Calibri" w:cs="Calibri"/>
                <w:color w:val="000000"/>
                <w:sz w:val="22"/>
                <w:szCs w:val="22"/>
              </w:rPr>
              <w:t>Bachelor of Engineering (Honours)</w:t>
            </w:r>
          </w:p>
        </w:tc>
      </w:tr>
      <w:tr w:rsidR="00C63311" w14:paraId="52F1D6A5" w14:textId="77777777" w:rsidTr="00F43D4E">
        <w:trPr>
          <w:trHeight w:val="290"/>
        </w:trPr>
        <w:tc>
          <w:tcPr>
            <w:tcW w:w="1200" w:type="pct"/>
            <w:tcBorders>
              <w:top w:val="nil"/>
              <w:left w:val="single" w:sz="4" w:space="0" w:color="auto"/>
              <w:bottom w:val="single" w:sz="4" w:space="0" w:color="auto"/>
              <w:right w:val="single" w:sz="4" w:space="0" w:color="auto"/>
            </w:tcBorders>
            <w:vAlign w:val="center"/>
            <w:hideMark/>
          </w:tcPr>
          <w:p w14:paraId="784E610C" w14:textId="77777777" w:rsidR="00C63311" w:rsidRDefault="00C63311" w:rsidP="00F43D4E">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800" w:type="pct"/>
            <w:gridSpan w:val="4"/>
            <w:tcBorders>
              <w:top w:val="single" w:sz="4" w:space="0" w:color="auto"/>
              <w:left w:val="nil"/>
              <w:bottom w:val="single" w:sz="4" w:space="0" w:color="auto"/>
              <w:right w:val="single" w:sz="4" w:space="0" w:color="auto"/>
            </w:tcBorders>
            <w:vAlign w:val="center"/>
            <w:hideMark/>
          </w:tcPr>
          <w:p w14:paraId="71EE02E4" w14:textId="77777777" w:rsidR="00C63311" w:rsidRDefault="00C63311" w:rsidP="00F43D4E">
            <w:pPr>
              <w:rPr>
                <w:rFonts w:ascii="Calibri" w:hAnsi="Calibri" w:cs="Calibri"/>
                <w:color w:val="000000"/>
                <w:sz w:val="22"/>
                <w:szCs w:val="22"/>
              </w:rPr>
            </w:pPr>
            <w:r>
              <w:rPr>
                <w:rFonts w:ascii="Calibri" w:hAnsi="Calibri" w:cs="Calibri"/>
                <w:color w:val="000000"/>
                <w:sz w:val="22"/>
                <w:szCs w:val="22"/>
              </w:rPr>
              <w:t>Bachelor of Science</w:t>
            </w:r>
          </w:p>
        </w:tc>
      </w:tr>
    </w:tbl>
    <w:p w14:paraId="2A80C818" w14:textId="2C0316B7" w:rsidR="00D07FE9" w:rsidRPr="007F48E4" w:rsidRDefault="00D07FE9" w:rsidP="007F48E4">
      <w:pPr>
        <w:widowControl w:val="0"/>
        <w:tabs>
          <w:tab w:val="left" w:pos="8222"/>
        </w:tabs>
        <w:spacing w:before="120" w:after="120"/>
        <w:rPr>
          <w:rFonts w:ascii="Calibri" w:hAnsi="Calibri"/>
          <w:b/>
          <w:bCs/>
          <w:sz w:val="22"/>
        </w:rPr>
      </w:pPr>
    </w:p>
    <w:sectPr w:rsidR="00D07FE9" w:rsidRPr="007F48E4" w:rsidSect="00837937">
      <w:footerReference w:type="first" r:id="rId1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FAD2E" w14:textId="77777777" w:rsidR="004A3511" w:rsidRDefault="004A3511">
      <w:r>
        <w:separator/>
      </w:r>
    </w:p>
  </w:endnote>
  <w:endnote w:type="continuationSeparator" w:id="0">
    <w:p w14:paraId="550B78F1" w14:textId="77777777" w:rsidR="004A3511" w:rsidRDefault="004A3511">
      <w:r>
        <w:continuationSeparator/>
      </w:r>
    </w:p>
  </w:endnote>
  <w:endnote w:type="continuationNotice" w:id="1">
    <w:p w14:paraId="09871A35" w14:textId="77777777" w:rsidR="004A3511" w:rsidRDefault="004A3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03B1CCA" w14:paraId="04B14EAC" w14:textId="77777777" w:rsidTr="003B1CCA">
      <w:trPr>
        <w:trHeight w:val="300"/>
      </w:trPr>
      <w:tc>
        <w:tcPr>
          <w:tcW w:w="3210" w:type="dxa"/>
        </w:tcPr>
        <w:p w14:paraId="5B99E9BF" w14:textId="08365DAF" w:rsidR="003B1CCA" w:rsidRDefault="003B1CCA" w:rsidP="003B1CCA">
          <w:pPr>
            <w:pStyle w:val="Header"/>
            <w:ind w:left="-115"/>
          </w:pPr>
        </w:p>
      </w:tc>
      <w:tc>
        <w:tcPr>
          <w:tcW w:w="3210" w:type="dxa"/>
        </w:tcPr>
        <w:p w14:paraId="2C005A52" w14:textId="3CCDB838" w:rsidR="003B1CCA" w:rsidRDefault="003B1CCA" w:rsidP="003B1CCA">
          <w:pPr>
            <w:pStyle w:val="Header"/>
            <w:jc w:val="center"/>
          </w:pPr>
        </w:p>
      </w:tc>
      <w:tc>
        <w:tcPr>
          <w:tcW w:w="3210" w:type="dxa"/>
        </w:tcPr>
        <w:p w14:paraId="18BC54E8" w14:textId="14CCF6B8" w:rsidR="003B1CCA" w:rsidRDefault="003B1CCA" w:rsidP="003B1CCA">
          <w:pPr>
            <w:pStyle w:val="Header"/>
            <w:ind w:right="-115"/>
            <w:jc w:val="right"/>
          </w:pPr>
        </w:p>
      </w:tc>
    </w:tr>
  </w:tbl>
  <w:p w14:paraId="2EE36C2C" w14:textId="39316270" w:rsidR="003B1CCA" w:rsidRDefault="003B1CCA" w:rsidP="003B1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03B1CCA" w14:paraId="79A6AA4B" w14:textId="77777777" w:rsidTr="003B1CCA">
      <w:trPr>
        <w:trHeight w:val="300"/>
      </w:trPr>
      <w:tc>
        <w:tcPr>
          <w:tcW w:w="3210" w:type="dxa"/>
        </w:tcPr>
        <w:p w14:paraId="447DF3E4" w14:textId="14D73E52" w:rsidR="003B1CCA" w:rsidRDefault="003B1CCA" w:rsidP="003B1CCA">
          <w:pPr>
            <w:pStyle w:val="Header"/>
            <w:ind w:left="-115"/>
          </w:pPr>
        </w:p>
      </w:tc>
      <w:tc>
        <w:tcPr>
          <w:tcW w:w="3210" w:type="dxa"/>
        </w:tcPr>
        <w:p w14:paraId="044B2F6C" w14:textId="1634926F" w:rsidR="003B1CCA" w:rsidRDefault="003B1CCA" w:rsidP="003B1CCA">
          <w:pPr>
            <w:pStyle w:val="Header"/>
            <w:jc w:val="center"/>
          </w:pPr>
        </w:p>
      </w:tc>
      <w:tc>
        <w:tcPr>
          <w:tcW w:w="3210" w:type="dxa"/>
        </w:tcPr>
        <w:p w14:paraId="7747E70A" w14:textId="18985618" w:rsidR="003B1CCA" w:rsidRDefault="003B1CCA" w:rsidP="003B1CCA">
          <w:pPr>
            <w:pStyle w:val="Header"/>
            <w:ind w:right="-115"/>
            <w:jc w:val="right"/>
          </w:pPr>
        </w:p>
      </w:tc>
    </w:tr>
  </w:tbl>
  <w:p w14:paraId="227D7777" w14:textId="6533AE8C" w:rsidR="003B1CCA" w:rsidRDefault="003B1CCA" w:rsidP="003B1C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03B1CCA" w14:paraId="3BF86F06" w14:textId="77777777" w:rsidTr="003B1CCA">
      <w:trPr>
        <w:trHeight w:val="300"/>
      </w:trPr>
      <w:tc>
        <w:tcPr>
          <w:tcW w:w="3210" w:type="dxa"/>
        </w:tcPr>
        <w:p w14:paraId="5EFFF92E" w14:textId="7294032F" w:rsidR="003B1CCA" w:rsidRDefault="003B1CCA" w:rsidP="003B1CCA">
          <w:pPr>
            <w:pStyle w:val="Header"/>
            <w:ind w:left="-115"/>
          </w:pPr>
        </w:p>
      </w:tc>
      <w:tc>
        <w:tcPr>
          <w:tcW w:w="3210" w:type="dxa"/>
        </w:tcPr>
        <w:p w14:paraId="39C235C6" w14:textId="156E1C0B" w:rsidR="003B1CCA" w:rsidRDefault="003B1CCA" w:rsidP="003B1CCA">
          <w:pPr>
            <w:pStyle w:val="Header"/>
            <w:jc w:val="center"/>
          </w:pPr>
        </w:p>
      </w:tc>
      <w:tc>
        <w:tcPr>
          <w:tcW w:w="3210" w:type="dxa"/>
        </w:tcPr>
        <w:p w14:paraId="662F2204" w14:textId="33C7324A" w:rsidR="003B1CCA" w:rsidRDefault="003B1CCA" w:rsidP="003B1CCA">
          <w:pPr>
            <w:pStyle w:val="Header"/>
            <w:ind w:right="-115"/>
            <w:jc w:val="right"/>
          </w:pPr>
        </w:p>
      </w:tc>
    </w:tr>
  </w:tbl>
  <w:p w14:paraId="4B954A2E" w14:textId="317ED42B" w:rsidR="003B1CCA" w:rsidRDefault="003B1CCA" w:rsidP="003B1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6010" w14:textId="77777777" w:rsidR="004A3511" w:rsidRDefault="004A3511">
      <w:r>
        <w:separator/>
      </w:r>
    </w:p>
  </w:footnote>
  <w:footnote w:type="continuationSeparator" w:id="0">
    <w:p w14:paraId="0992C012" w14:textId="77777777" w:rsidR="004A3511" w:rsidRDefault="004A3511">
      <w:r>
        <w:continuationSeparator/>
      </w:r>
    </w:p>
  </w:footnote>
  <w:footnote w:type="continuationNotice" w:id="1">
    <w:p w14:paraId="579C5846" w14:textId="77777777" w:rsidR="004A3511" w:rsidRDefault="004A35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502CBBEA" w:rsidR="00AF4A16" w:rsidRDefault="00E04FB9" w:rsidP="00AF4A16">
    <w:pPr>
      <w:pStyle w:val="Header"/>
      <w:pBdr>
        <w:bottom w:val="single" w:sz="4" w:space="0" w:color="auto"/>
      </w:pBdr>
      <w:rPr>
        <w:rFonts w:ascii="Calibri" w:hAnsi="Calibri" w:cs="Arial"/>
        <w:noProof/>
        <w:sz w:val="16"/>
        <w:szCs w:val="16"/>
      </w:rPr>
    </w:pPr>
    <w:r>
      <w:rPr>
        <w:rFonts w:ascii="Calibri" w:hAnsi="Calibri" w:cs="Arial"/>
        <w:noProof/>
        <w:sz w:val="16"/>
        <w:szCs w:val="16"/>
      </w:rPr>
      <w:t>Adelaide University Funding Agreement 2026</w:t>
    </w:r>
  </w:p>
  <w:p w14:paraId="1531BA82" w14:textId="77777777" w:rsidR="00E04FB9" w:rsidRPr="0088616E" w:rsidRDefault="00E04FB9" w:rsidP="00AF4A16">
    <w:pPr>
      <w:pStyle w:val="Header"/>
      <w:pBdr>
        <w:bottom w:val="single" w:sz="4" w:space="0" w:color="auto"/>
      </w:pBdr>
      <w:rPr>
        <w:rFonts w:ascii="Calibri" w:hAnsi="Calibri" w:cs="Arial"/>
        <w:sz w:val="16"/>
        <w:szCs w:val="16"/>
      </w:rPr>
    </w:pPr>
  </w:p>
  <w:p w14:paraId="50041EB8" w14:textId="77777777" w:rsidR="00AF4A16" w:rsidRDefault="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A9A"/>
    <w:multiLevelType w:val="multilevel"/>
    <w:tmpl w:val="788059CE"/>
    <w:lvl w:ilvl="0">
      <w:start w:val="43"/>
      <w:numFmt w:val="decimal"/>
      <w:lvlText w:val="%1."/>
      <w:lvlJc w:val="left"/>
      <w:pPr>
        <w:ind w:left="360" w:hanging="360"/>
      </w:pPr>
      <w:rPr>
        <w:rFonts w:hint="default"/>
      </w:rPr>
    </w:lvl>
    <w:lvl w:ilvl="1">
      <w:start w:val="1"/>
      <w:numFmt w:val="decimal"/>
      <w:lvlText w:val="42.%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AC58FF3"/>
    <w:multiLevelType w:val="hybridMultilevel"/>
    <w:tmpl w:val="17965500"/>
    <w:lvl w:ilvl="0" w:tplc="3CA4C120">
      <w:start w:val="1"/>
      <w:numFmt w:val="bullet"/>
      <w:lvlText w:val="·"/>
      <w:lvlJc w:val="left"/>
      <w:pPr>
        <w:ind w:left="720" w:hanging="360"/>
      </w:pPr>
      <w:rPr>
        <w:rFonts w:ascii="Symbol" w:hAnsi="Symbol" w:hint="default"/>
      </w:rPr>
    </w:lvl>
    <w:lvl w:ilvl="1" w:tplc="73564F8A">
      <w:start w:val="1"/>
      <w:numFmt w:val="bullet"/>
      <w:lvlText w:val="o"/>
      <w:lvlJc w:val="left"/>
      <w:pPr>
        <w:ind w:left="1440" w:hanging="360"/>
      </w:pPr>
      <w:rPr>
        <w:rFonts w:ascii="Courier New" w:hAnsi="Courier New" w:hint="default"/>
      </w:rPr>
    </w:lvl>
    <w:lvl w:ilvl="2" w:tplc="F3D6EA00">
      <w:start w:val="1"/>
      <w:numFmt w:val="bullet"/>
      <w:lvlText w:val=""/>
      <w:lvlJc w:val="left"/>
      <w:pPr>
        <w:ind w:left="2160" w:hanging="360"/>
      </w:pPr>
      <w:rPr>
        <w:rFonts w:ascii="Wingdings" w:hAnsi="Wingdings" w:hint="default"/>
      </w:rPr>
    </w:lvl>
    <w:lvl w:ilvl="3" w:tplc="BBA417DC">
      <w:start w:val="1"/>
      <w:numFmt w:val="bullet"/>
      <w:lvlText w:val=""/>
      <w:lvlJc w:val="left"/>
      <w:pPr>
        <w:ind w:left="2880" w:hanging="360"/>
      </w:pPr>
      <w:rPr>
        <w:rFonts w:ascii="Symbol" w:hAnsi="Symbol" w:hint="default"/>
      </w:rPr>
    </w:lvl>
    <w:lvl w:ilvl="4" w:tplc="CD340266">
      <w:start w:val="1"/>
      <w:numFmt w:val="bullet"/>
      <w:lvlText w:val="o"/>
      <w:lvlJc w:val="left"/>
      <w:pPr>
        <w:ind w:left="3600" w:hanging="360"/>
      </w:pPr>
      <w:rPr>
        <w:rFonts w:ascii="Courier New" w:hAnsi="Courier New" w:hint="default"/>
      </w:rPr>
    </w:lvl>
    <w:lvl w:ilvl="5" w:tplc="7ED2E120">
      <w:start w:val="1"/>
      <w:numFmt w:val="bullet"/>
      <w:lvlText w:val=""/>
      <w:lvlJc w:val="left"/>
      <w:pPr>
        <w:ind w:left="4320" w:hanging="360"/>
      </w:pPr>
      <w:rPr>
        <w:rFonts w:ascii="Wingdings" w:hAnsi="Wingdings" w:hint="default"/>
      </w:rPr>
    </w:lvl>
    <w:lvl w:ilvl="6" w:tplc="25A482C4">
      <w:start w:val="1"/>
      <w:numFmt w:val="bullet"/>
      <w:lvlText w:val=""/>
      <w:lvlJc w:val="left"/>
      <w:pPr>
        <w:ind w:left="5040" w:hanging="360"/>
      </w:pPr>
      <w:rPr>
        <w:rFonts w:ascii="Symbol" w:hAnsi="Symbol" w:hint="default"/>
      </w:rPr>
    </w:lvl>
    <w:lvl w:ilvl="7" w:tplc="1896785C">
      <w:start w:val="1"/>
      <w:numFmt w:val="bullet"/>
      <w:lvlText w:val="o"/>
      <w:lvlJc w:val="left"/>
      <w:pPr>
        <w:ind w:left="5760" w:hanging="360"/>
      </w:pPr>
      <w:rPr>
        <w:rFonts w:ascii="Courier New" w:hAnsi="Courier New" w:hint="default"/>
      </w:rPr>
    </w:lvl>
    <w:lvl w:ilvl="8" w:tplc="E7D8F270">
      <w:start w:val="1"/>
      <w:numFmt w:val="bullet"/>
      <w:lvlText w:val=""/>
      <w:lvlJc w:val="left"/>
      <w:pPr>
        <w:ind w:left="6480" w:hanging="360"/>
      </w:pPr>
      <w:rPr>
        <w:rFonts w:ascii="Wingdings" w:hAnsi="Wingdings" w:hint="default"/>
      </w:rPr>
    </w:lvl>
  </w:abstractNum>
  <w:abstractNum w:abstractNumId="3"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6" w15:restartNumberingAfterBreak="0">
    <w:nsid w:val="250E4812"/>
    <w:multiLevelType w:val="hybridMultilevel"/>
    <w:tmpl w:val="3D123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EF3389"/>
    <w:multiLevelType w:val="multilevel"/>
    <w:tmpl w:val="8884A8CA"/>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2CAA1EBA"/>
    <w:multiLevelType w:val="multilevel"/>
    <w:tmpl w:val="1D7EDD4C"/>
    <w:lvl w:ilvl="0">
      <w:start w:val="13"/>
      <w:numFmt w:val="decimal"/>
      <w:lvlText w:val="%1."/>
      <w:lvlJc w:val="left"/>
      <w:pPr>
        <w:ind w:left="360" w:hanging="360"/>
      </w:pPr>
      <w:rPr>
        <w:rFonts w:hint="default"/>
      </w:rPr>
    </w:lvl>
    <w:lvl w:ilvl="1">
      <w:start w:val="1"/>
      <w:numFmt w:val="decimal"/>
      <w:lvlText w:val="42.%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12"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13"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14"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6" w15:restartNumberingAfterBreak="1">
    <w:nsid w:val="56B22E3C"/>
    <w:multiLevelType w:val="hybridMultilevel"/>
    <w:tmpl w:val="DB18B2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8" w15:restartNumberingAfterBreak="0">
    <w:nsid w:val="62E53967"/>
    <w:multiLevelType w:val="multilevel"/>
    <w:tmpl w:val="08E46890"/>
    <w:lvl w:ilvl="0">
      <w:start w:val="41"/>
      <w:numFmt w:val="decimal"/>
      <w:lvlText w:val="%1."/>
      <w:lvlJc w:val="left"/>
      <w:pPr>
        <w:ind w:left="360" w:hanging="360"/>
      </w:pPr>
      <w:rPr>
        <w:rFonts w:hint="default"/>
      </w:rPr>
    </w:lvl>
    <w:lvl w:ilvl="1">
      <w:start w:val="1"/>
      <w:numFmt w:val="decimal"/>
      <w:lvlText w:val="42.%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3A172DE"/>
    <w:multiLevelType w:val="multilevel"/>
    <w:tmpl w:val="78FCF04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0">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22" w15:restartNumberingAfterBreak="0">
    <w:nsid w:val="6FCE7F6E"/>
    <w:multiLevelType w:val="hybridMultilevel"/>
    <w:tmpl w:val="D78A53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1">
    <w:nsid w:val="76266DB6"/>
    <w:multiLevelType w:val="hybridMultilevel"/>
    <w:tmpl w:val="14A43908"/>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6961EE5"/>
    <w:multiLevelType w:val="multilevel"/>
    <w:tmpl w:val="025A8BE8"/>
    <w:lvl w:ilvl="0">
      <w:start w:val="69"/>
      <w:numFmt w:val="decimal"/>
      <w:lvlText w:val="%1."/>
      <w:lvlJc w:val="left"/>
      <w:pPr>
        <w:ind w:left="435" w:hanging="435"/>
      </w:pPr>
    </w:lvl>
    <w:lvl w:ilvl="1">
      <w:start w:val="1"/>
      <w:numFmt w:val="decimal"/>
      <w:lvlText w:val="%1.%2."/>
      <w:lvlJc w:val="left"/>
      <w:pPr>
        <w:ind w:left="1002" w:hanging="43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B4564CB"/>
    <w:multiLevelType w:val="hybridMultilevel"/>
    <w:tmpl w:val="9B1ABF4E"/>
    <w:lvl w:ilvl="0" w:tplc="FFFFFFFF">
      <w:start w:val="1"/>
      <w:numFmt w:val="decimal"/>
      <w:lvlText w:val="%1."/>
      <w:lvlJc w:val="left"/>
      <w:pPr>
        <w:ind w:left="720" w:hanging="360"/>
      </w:pPr>
    </w:lvl>
    <w:lvl w:ilvl="1" w:tplc="ADC60C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B541440"/>
    <w:multiLevelType w:val="multilevel"/>
    <w:tmpl w:val="203058C0"/>
    <w:lvl w:ilvl="0">
      <w:start w:val="68"/>
      <w:numFmt w:val="decimal"/>
      <w:lvlText w:val="%1."/>
      <w:lvlJc w:val="left"/>
      <w:pPr>
        <w:ind w:left="435" w:hanging="435"/>
      </w:pPr>
    </w:lvl>
    <w:lvl w:ilvl="1">
      <w:start w:val="1"/>
      <w:numFmt w:val="decimal"/>
      <w:lvlText w:val="%1.%2."/>
      <w:lvlJc w:val="left"/>
      <w:pPr>
        <w:ind w:left="1002" w:hanging="43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9"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0360447">
    <w:abstractNumId w:val="2"/>
  </w:num>
  <w:num w:numId="2" w16cid:durableId="2086875721">
    <w:abstractNumId w:val="11"/>
  </w:num>
  <w:num w:numId="3" w16cid:durableId="1544705357">
    <w:abstractNumId w:val="20"/>
  </w:num>
  <w:num w:numId="4" w16cid:durableId="663554746">
    <w:abstractNumId w:val="4"/>
  </w:num>
  <w:num w:numId="5" w16cid:durableId="1169445712">
    <w:abstractNumId w:val="17"/>
    <w:lvlOverride w:ilvl="0">
      <w:startOverride w:val="1"/>
    </w:lvlOverride>
  </w:num>
  <w:num w:numId="6" w16cid:durableId="1637760583">
    <w:abstractNumId w:val="10"/>
  </w:num>
  <w:num w:numId="7" w16cid:durableId="1303459030">
    <w:abstractNumId w:val="16"/>
  </w:num>
  <w:num w:numId="8" w16cid:durableId="1098259379">
    <w:abstractNumId w:val="19"/>
  </w:num>
  <w:num w:numId="9" w16cid:durableId="1288387869">
    <w:abstractNumId w:val="30"/>
  </w:num>
  <w:num w:numId="10" w16cid:durableId="806970840">
    <w:abstractNumId w:val="1"/>
  </w:num>
  <w:num w:numId="11" w16cid:durableId="1406608281">
    <w:abstractNumId w:val="3"/>
  </w:num>
  <w:num w:numId="12" w16cid:durableId="707535218">
    <w:abstractNumId w:val="29"/>
  </w:num>
  <w:num w:numId="13" w16cid:durableId="2135711348">
    <w:abstractNumId w:val="26"/>
  </w:num>
  <w:num w:numId="14" w16cid:durableId="756906664">
    <w:abstractNumId w:val="5"/>
  </w:num>
  <w:num w:numId="15" w16cid:durableId="1647123471">
    <w:abstractNumId w:val="8"/>
  </w:num>
  <w:num w:numId="16" w16cid:durableId="437483950">
    <w:abstractNumId w:val="13"/>
  </w:num>
  <w:num w:numId="17" w16cid:durableId="189340560">
    <w:abstractNumId w:val="21"/>
  </w:num>
  <w:num w:numId="18" w16cid:durableId="1686442307">
    <w:abstractNumId w:val="14"/>
  </w:num>
  <w:num w:numId="19" w16cid:durableId="1525830052">
    <w:abstractNumId w:val="12"/>
  </w:num>
  <w:num w:numId="20" w16cid:durableId="187960482">
    <w:abstractNumId w:val="15"/>
  </w:num>
  <w:num w:numId="21" w16cid:durableId="428088509">
    <w:abstractNumId w:val="25"/>
  </w:num>
  <w:num w:numId="22" w16cid:durableId="1645696980">
    <w:abstractNumId w:val="6"/>
  </w:num>
  <w:num w:numId="23" w16cid:durableId="735975199">
    <w:abstractNumId w:val="7"/>
  </w:num>
  <w:num w:numId="24" w16cid:durableId="1950576486">
    <w:abstractNumId w:val="18"/>
  </w:num>
  <w:num w:numId="25" w16cid:durableId="1652755933">
    <w:abstractNumId w:val="0"/>
  </w:num>
  <w:num w:numId="26" w16cid:durableId="2015691983">
    <w:abstractNumId w:val="9"/>
  </w:num>
  <w:num w:numId="27" w16cid:durableId="908611515">
    <w:abstractNumId w:val="23"/>
  </w:num>
  <w:num w:numId="28" w16cid:durableId="2071801167">
    <w:abstractNumId w:val="22"/>
  </w:num>
  <w:num w:numId="29" w16cid:durableId="309872751">
    <w:abstractNumId w:val="27"/>
  </w:num>
  <w:num w:numId="30" w16cid:durableId="405733592">
    <w:abstractNumId w:val="28"/>
  </w:num>
  <w:num w:numId="31" w16cid:durableId="1391030101">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108"/>
    <w:rsid w:val="0000265D"/>
    <w:rsid w:val="00002713"/>
    <w:rsid w:val="000035A8"/>
    <w:rsid w:val="00003DE3"/>
    <w:rsid w:val="00003F2E"/>
    <w:rsid w:val="000059EF"/>
    <w:rsid w:val="00005A7D"/>
    <w:rsid w:val="00005F5D"/>
    <w:rsid w:val="00006BF1"/>
    <w:rsid w:val="000104A0"/>
    <w:rsid w:val="00010A39"/>
    <w:rsid w:val="00010E43"/>
    <w:rsid w:val="00010F66"/>
    <w:rsid w:val="00011CC7"/>
    <w:rsid w:val="000129E0"/>
    <w:rsid w:val="00012C92"/>
    <w:rsid w:val="000135C5"/>
    <w:rsid w:val="000143CA"/>
    <w:rsid w:val="00014503"/>
    <w:rsid w:val="00014EC3"/>
    <w:rsid w:val="000151AA"/>
    <w:rsid w:val="00015AB9"/>
    <w:rsid w:val="000166E2"/>
    <w:rsid w:val="00016798"/>
    <w:rsid w:val="00016A56"/>
    <w:rsid w:val="000170E0"/>
    <w:rsid w:val="00020CC9"/>
    <w:rsid w:val="00020D53"/>
    <w:rsid w:val="00022E79"/>
    <w:rsid w:val="0002402C"/>
    <w:rsid w:val="00024EA7"/>
    <w:rsid w:val="00024F92"/>
    <w:rsid w:val="000265E8"/>
    <w:rsid w:val="0002718E"/>
    <w:rsid w:val="0002730D"/>
    <w:rsid w:val="0002758A"/>
    <w:rsid w:val="00030826"/>
    <w:rsid w:val="000308DD"/>
    <w:rsid w:val="000309DA"/>
    <w:rsid w:val="00030C21"/>
    <w:rsid w:val="00032811"/>
    <w:rsid w:val="00032CF5"/>
    <w:rsid w:val="0003335C"/>
    <w:rsid w:val="00033632"/>
    <w:rsid w:val="00033D05"/>
    <w:rsid w:val="00034A01"/>
    <w:rsid w:val="00035D45"/>
    <w:rsid w:val="00036DB2"/>
    <w:rsid w:val="00036EE0"/>
    <w:rsid w:val="00036F0B"/>
    <w:rsid w:val="00040662"/>
    <w:rsid w:val="000413B8"/>
    <w:rsid w:val="0004144B"/>
    <w:rsid w:val="00041BF5"/>
    <w:rsid w:val="00041E9F"/>
    <w:rsid w:val="0004254E"/>
    <w:rsid w:val="00043EBB"/>
    <w:rsid w:val="000449F0"/>
    <w:rsid w:val="00044E47"/>
    <w:rsid w:val="000453EB"/>
    <w:rsid w:val="00045B70"/>
    <w:rsid w:val="00045C74"/>
    <w:rsid w:val="00047495"/>
    <w:rsid w:val="00047FCC"/>
    <w:rsid w:val="00050241"/>
    <w:rsid w:val="00050F1C"/>
    <w:rsid w:val="00051056"/>
    <w:rsid w:val="0005132C"/>
    <w:rsid w:val="0005143C"/>
    <w:rsid w:val="000516F4"/>
    <w:rsid w:val="000518E8"/>
    <w:rsid w:val="00051C40"/>
    <w:rsid w:val="0005269B"/>
    <w:rsid w:val="0005278D"/>
    <w:rsid w:val="00053110"/>
    <w:rsid w:val="00053422"/>
    <w:rsid w:val="00056255"/>
    <w:rsid w:val="0005667D"/>
    <w:rsid w:val="00057255"/>
    <w:rsid w:val="00057380"/>
    <w:rsid w:val="0006062B"/>
    <w:rsid w:val="000608B6"/>
    <w:rsid w:val="00061544"/>
    <w:rsid w:val="00061660"/>
    <w:rsid w:val="00062418"/>
    <w:rsid w:val="00062A0D"/>
    <w:rsid w:val="00064D22"/>
    <w:rsid w:val="00065AE6"/>
    <w:rsid w:val="00065CF1"/>
    <w:rsid w:val="000665DF"/>
    <w:rsid w:val="00067054"/>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5E7E"/>
    <w:rsid w:val="00076062"/>
    <w:rsid w:val="00076D6B"/>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742"/>
    <w:rsid w:val="00086E85"/>
    <w:rsid w:val="000871A6"/>
    <w:rsid w:val="000903D9"/>
    <w:rsid w:val="00090719"/>
    <w:rsid w:val="000908A3"/>
    <w:rsid w:val="00090A46"/>
    <w:rsid w:val="00092DE3"/>
    <w:rsid w:val="00093268"/>
    <w:rsid w:val="000946E5"/>
    <w:rsid w:val="00095220"/>
    <w:rsid w:val="000954F8"/>
    <w:rsid w:val="00095C53"/>
    <w:rsid w:val="00096C1E"/>
    <w:rsid w:val="00097010"/>
    <w:rsid w:val="000973E9"/>
    <w:rsid w:val="0009752F"/>
    <w:rsid w:val="000A0ECC"/>
    <w:rsid w:val="000A11FE"/>
    <w:rsid w:val="000A1E2D"/>
    <w:rsid w:val="000A248E"/>
    <w:rsid w:val="000A2808"/>
    <w:rsid w:val="000A3E0B"/>
    <w:rsid w:val="000A43A5"/>
    <w:rsid w:val="000A50F6"/>
    <w:rsid w:val="000A5D78"/>
    <w:rsid w:val="000A5D98"/>
    <w:rsid w:val="000A6146"/>
    <w:rsid w:val="000A628C"/>
    <w:rsid w:val="000A6316"/>
    <w:rsid w:val="000A69D9"/>
    <w:rsid w:val="000A6C78"/>
    <w:rsid w:val="000A6EB5"/>
    <w:rsid w:val="000A7469"/>
    <w:rsid w:val="000A7DAF"/>
    <w:rsid w:val="000B22E7"/>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0487"/>
    <w:rsid w:val="000C1039"/>
    <w:rsid w:val="000C1389"/>
    <w:rsid w:val="000C2051"/>
    <w:rsid w:val="000C2BCC"/>
    <w:rsid w:val="000C3BB0"/>
    <w:rsid w:val="000C3E2F"/>
    <w:rsid w:val="000C52E3"/>
    <w:rsid w:val="000C57A7"/>
    <w:rsid w:val="000C6423"/>
    <w:rsid w:val="000C6D01"/>
    <w:rsid w:val="000C6D8A"/>
    <w:rsid w:val="000C778B"/>
    <w:rsid w:val="000C7D12"/>
    <w:rsid w:val="000C7D3C"/>
    <w:rsid w:val="000D1BEC"/>
    <w:rsid w:val="000D2474"/>
    <w:rsid w:val="000D3841"/>
    <w:rsid w:val="000D3FA3"/>
    <w:rsid w:val="000D409B"/>
    <w:rsid w:val="000D49A4"/>
    <w:rsid w:val="000D59B3"/>
    <w:rsid w:val="000D5A5D"/>
    <w:rsid w:val="000D5CE4"/>
    <w:rsid w:val="000D644F"/>
    <w:rsid w:val="000D6E69"/>
    <w:rsid w:val="000D756F"/>
    <w:rsid w:val="000D7672"/>
    <w:rsid w:val="000D7EBF"/>
    <w:rsid w:val="000DF18F"/>
    <w:rsid w:val="000E0A52"/>
    <w:rsid w:val="000E1485"/>
    <w:rsid w:val="000E3151"/>
    <w:rsid w:val="000E4433"/>
    <w:rsid w:val="000E495E"/>
    <w:rsid w:val="000E4FF1"/>
    <w:rsid w:val="000E6EF4"/>
    <w:rsid w:val="000E71FE"/>
    <w:rsid w:val="000E7EC3"/>
    <w:rsid w:val="000F0504"/>
    <w:rsid w:val="000F178E"/>
    <w:rsid w:val="000F17EE"/>
    <w:rsid w:val="000F25BF"/>
    <w:rsid w:val="000F2735"/>
    <w:rsid w:val="000F28AE"/>
    <w:rsid w:val="000F35E9"/>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779"/>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5A2B"/>
    <w:rsid w:val="00116636"/>
    <w:rsid w:val="00116925"/>
    <w:rsid w:val="00116DFA"/>
    <w:rsid w:val="0011734A"/>
    <w:rsid w:val="001173A5"/>
    <w:rsid w:val="00117742"/>
    <w:rsid w:val="001177C0"/>
    <w:rsid w:val="001179E5"/>
    <w:rsid w:val="00120A80"/>
    <w:rsid w:val="00121178"/>
    <w:rsid w:val="00121188"/>
    <w:rsid w:val="001212DA"/>
    <w:rsid w:val="00121511"/>
    <w:rsid w:val="00121DED"/>
    <w:rsid w:val="001223E1"/>
    <w:rsid w:val="00122588"/>
    <w:rsid w:val="001225AB"/>
    <w:rsid w:val="00122C9C"/>
    <w:rsid w:val="00122D5D"/>
    <w:rsid w:val="00123672"/>
    <w:rsid w:val="00123B84"/>
    <w:rsid w:val="00123CF8"/>
    <w:rsid w:val="0013002D"/>
    <w:rsid w:val="001328E8"/>
    <w:rsid w:val="00134387"/>
    <w:rsid w:val="00134742"/>
    <w:rsid w:val="001348E7"/>
    <w:rsid w:val="00134AAB"/>
    <w:rsid w:val="001359BE"/>
    <w:rsid w:val="001359F5"/>
    <w:rsid w:val="00135EA6"/>
    <w:rsid w:val="001363C8"/>
    <w:rsid w:val="00137B43"/>
    <w:rsid w:val="00140745"/>
    <w:rsid w:val="0014244E"/>
    <w:rsid w:val="00143732"/>
    <w:rsid w:val="00144091"/>
    <w:rsid w:val="001440B9"/>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63D0"/>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816"/>
    <w:rsid w:val="001759FA"/>
    <w:rsid w:val="00176A22"/>
    <w:rsid w:val="00177A11"/>
    <w:rsid w:val="00180A9B"/>
    <w:rsid w:val="00180BA0"/>
    <w:rsid w:val="00181547"/>
    <w:rsid w:val="00182B4B"/>
    <w:rsid w:val="00183B22"/>
    <w:rsid w:val="00184223"/>
    <w:rsid w:val="00184F95"/>
    <w:rsid w:val="0018524B"/>
    <w:rsid w:val="00185B8D"/>
    <w:rsid w:val="0018630A"/>
    <w:rsid w:val="00186914"/>
    <w:rsid w:val="00186BF6"/>
    <w:rsid w:val="00186E0C"/>
    <w:rsid w:val="0018731C"/>
    <w:rsid w:val="00187863"/>
    <w:rsid w:val="00190671"/>
    <w:rsid w:val="0019073B"/>
    <w:rsid w:val="00190F4B"/>
    <w:rsid w:val="001911B6"/>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97F3A"/>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08DC"/>
    <w:rsid w:val="001C1092"/>
    <w:rsid w:val="001C1585"/>
    <w:rsid w:val="001C208F"/>
    <w:rsid w:val="001C21BF"/>
    <w:rsid w:val="001C3FE3"/>
    <w:rsid w:val="001C4906"/>
    <w:rsid w:val="001C6180"/>
    <w:rsid w:val="001C620B"/>
    <w:rsid w:val="001C6C75"/>
    <w:rsid w:val="001C74F6"/>
    <w:rsid w:val="001D01BB"/>
    <w:rsid w:val="001D08E6"/>
    <w:rsid w:val="001D1297"/>
    <w:rsid w:val="001D1CC6"/>
    <w:rsid w:val="001D21D0"/>
    <w:rsid w:val="001D30A8"/>
    <w:rsid w:val="001D30F3"/>
    <w:rsid w:val="001D3B91"/>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206C"/>
    <w:rsid w:val="001F21BC"/>
    <w:rsid w:val="001F3518"/>
    <w:rsid w:val="001F35AD"/>
    <w:rsid w:val="001F36CE"/>
    <w:rsid w:val="001F404D"/>
    <w:rsid w:val="001F428C"/>
    <w:rsid w:val="001F4D7C"/>
    <w:rsid w:val="001F561C"/>
    <w:rsid w:val="001F5C51"/>
    <w:rsid w:val="001F61C4"/>
    <w:rsid w:val="00200712"/>
    <w:rsid w:val="00201A68"/>
    <w:rsid w:val="00201CE4"/>
    <w:rsid w:val="0020207D"/>
    <w:rsid w:val="0020210D"/>
    <w:rsid w:val="00204078"/>
    <w:rsid w:val="00204422"/>
    <w:rsid w:val="00204607"/>
    <w:rsid w:val="00204909"/>
    <w:rsid w:val="00204A40"/>
    <w:rsid w:val="0020501D"/>
    <w:rsid w:val="00205420"/>
    <w:rsid w:val="002058AC"/>
    <w:rsid w:val="00206752"/>
    <w:rsid w:val="00206968"/>
    <w:rsid w:val="00206F08"/>
    <w:rsid w:val="0021117C"/>
    <w:rsid w:val="00211433"/>
    <w:rsid w:val="00211972"/>
    <w:rsid w:val="00211B5B"/>
    <w:rsid w:val="00211F9B"/>
    <w:rsid w:val="0021222C"/>
    <w:rsid w:val="0021236D"/>
    <w:rsid w:val="00212ABE"/>
    <w:rsid w:val="00213534"/>
    <w:rsid w:val="002137EC"/>
    <w:rsid w:val="00213F94"/>
    <w:rsid w:val="00214084"/>
    <w:rsid w:val="0021621F"/>
    <w:rsid w:val="002166B8"/>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443"/>
    <w:rsid w:val="00233D47"/>
    <w:rsid w:val="00233EFE"/>
    <w:rsid w:val="00234635"/>
    <w:rsid w:val="002357CE"/>
    <w:rsid w:val="002406FA"/>
    <w:rsid w:val="00241372"/>
    <w:rsid w:val="00241684"/>
    <w:rsid w:val="002417D7"/>
    <w:rsid w:val="00241BDA"/>
    <w:rsid w:val="00241FA8"/>
    <w:rsid w:val="00243B7C"/>
    <w:rsid w:val="0024509B"/>
    <w:rsid w:val="002452E8"/>
    <w:rsid w:val="00245E74"/>
    <w:rsid w:val="0024611A"/>
    <w:rsid w:val="002463EB"/>
    <w:rsid w:val="00246AA7"/>
    <w:rsid w:val="0024724C"/>
    <w:rsid w:val="00247437"/>
    <w:rsid w:val="00247685"/>
    <w:rsid w:val="002512BB"/>
    <w:rsid w:val="00251AD9"/>
    <w:rsid w:val="00254290"/>
    <w:rsid w:val="0025450B"/>
    <w:rsid w:val="002547E3"/>
    <w:rsid w:val="00256173"/>
    <w:rsid w:val="00257648"/>
    <w:rsid w:val="00257745"/>
    <w:rsid w:val="00257AB8"/>
    <w:rsid w:val="00257BA1"/>
    <w:rsid w:val="00260730"/>
    <w:rsid w:val="002617FB"/>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3FDA"/>
    <w:rsid w:val="00287A15"/>
    <w:rsid w:val="00287A71"/>
    <w:rsid w:val="00287E50"/>
    <w:rsid w:val="00287F58"/>
    <w:rsid w:val="00291625"/>
    <w:rsid w:val="0029167C"/>
    <w:rsid w:val="00291A2C"/>
    <w:rsid w:val="00291B72"/>
    <w:rsid w:val="00291C75"/>
    <w:rsid w:val="002920A6"/>
    <w:rsid w:val="002922E4"/>
    <w:rsid w:val="00292608"/>
    <w:rsid w:val="0029273D"/>
    <w:rsid w:val="002930C5"/>
    <w:rsid w:val="002931BD"/>
    <w:rsid w:val="00293669"/>
    <w:rsid w:val="00294559"/>
    <w:rsid w:val="0029471C"/>
    <w:rsid w:val="002950FC"/>
    <w:rsid w:val="00296F06"/>
    <w:rsid w:val="00296F90"/>
    <w:rsid w:val="00297791"/>
    <w:rsid w:val="00297D88"/>
    <w:rsid w:val="002A01FE"/>
    <w:rsid w:val="002A1C2A"/>
    <w:rsid w:val="002A2490"/>
    <w:rsid w:val="002A3522"/>
    <w:rsid w:val="002A36A2"/>
    <w:rsid w:val="002A3FBF"/>
    <w:rsid w:val="002A421F"/>
    <w:rsid w:val="002A4B7C"/>
    <w:rsid w:val="002A52C4"/>
    <w:rsid w:val="002A60A5"/>
    <w:rsid w:val="002A6FE8"/>
    <w:rsid w:val="002A757D"/>
    <w:rsid w:val="002A7670"/>
    <w:rsid w:val="002A7BB1"/>
    <w:rsid w:val="002A7C65"/>
    <w:rsid w:val="002B042F"/>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CB6"/>
    <w:rsid w:val="002C1F56"/>
    <w:rsid w:val="002C1FB4"/>
    <w:rsid w:val="002C2309"/>
    <w:rsid w:val="002C27A9"/>
    <w:rsid w:val="002C28F5"/>
    <w:rsid w:val="002C47E8"/>
    <w:rsid w:val="002C4FF4"/>
    <w:rsid w:val="002C5518"/>
    <w:rsid w:val="002C6803"/>
    <w:rsid w:val="002C6876"/>
    <w:rsid w:val="002C7B39"/>
    <w:rsid w:val="002D03A3"/>
    <w:rsid w:val="002D0CB0"/>
    <w:rsid w:val="002D111C"/>
    <w:rsid w:val="002D133D"/>
    <w:rsid w:val="002D134B"/>
    <w:rsid w:val="002D1401"/>
    <w:rsid w:val="002D23E1"/>
    <w:rsid w:val="002D3CE4"/>
    <w:rsid w:val="002D3E60"/>
    <w:rsid w:val="002D4087"/>
    <w:rsid w:val="002D4460"/>
    <w:rsid w:val="002D4491"/>
    <w:rsid w:val="002D57C8"/>
    <w:rsid w:val="002D6530"/>
    <w:rsid w:val="002D730D"/>
    <w:rsid w:val="002D76CB"/>
    <w:rsid w:val="002E0334"/>
    <w:rsid w:val="002E0E5F"/>
    <w:rsid w:val="002E1750"/>
    <w:rsid w:val="002E2DDA"/>
    <w:rsid w:val="002E3E4C"/>
    <w:rsid w:val="002E44CA"/>
    <w:rsid w:val="002E4FF0"/>
    <w:rsid w:val="002E5E67"/>
    <w:rsid w:val="002E61EC"/>
    <w:rsid w:val="002E6C70"/>
    <w:rsid w:val="002F0538"/>
    <w:rsid w:val="002F0808"/>
    <w:rsid w:val="002F08E0"/>
    <w:rsid w:val="002F1656"/>
    <w:rsid w:val="002F1CB6"/>
    <w:rsid w:val="002F1D82"/>
    <w:rsid w:val="002F29BA"/>
    <w:rsid w:val="002F33BF"/>
    <w:rsid w:val="002F4EA9"/>
    <w:rsid w:val="002F5320"/>
    <w:rsid w:val="002F6F3C"/>
    <w:rsid w:val="002F78AE"/>
    <w:rsid w:val="00300394"/>
    <w:rsid w:val="00302A9E"/>
    <w:rsid w:val="00302EE2"/>
    <w:rsid w:val="003033C6"/>
    <w:rsid w:val="00304C3E"/>
    <w:rsid w:val="00306F0E"/>
    <w:rsid w:val="0030790D"/>
    <w:rsid w:val="00311DF3"/>
    <w:rsid w:val="003129CD"/>
    <w:rsid w:val="00312C09"/>
    <w:rsid w:val="00313E4C"/>
    <w:rsid w:val="00314A79"/>
    <w:rsid w:val="00314FC6"/>
    <w:rsid w:val="00315638"/>
    <w:rsid w:val="00315F5D"/>
    <w:rsid w:val="00315FC2"/>
    <w:rsid w:val="003171DE"/>
    <w:rsid w:val="0032068E"/>
    <w:rsid w:val="003213EA"/>
    <w:rsid w:val="00321D9B"/>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690"/>
    <w:rsid w:val="00341782"/>
    <w:rsid w:val="00342380"/>
    <w:rsid w:val="0034294A"/>
    <w:rsid w:val="00342C2C"/>
    <w:rsid w:val="0034302E"/>
    <w:rsid w:val="00343112"/>
    <w:rsid w:val="00343214"/>
    <w:rsid w:val="00343392"/>
    <w:rsid w:val="00343530"/>
    <w:rsid w:val="00343AD0"/>
    <w:rsid w:val="00343E64"/>
    <w:rsid w:val="00345277"/>
    <w:rsid w:val="00345514"/>
    <w:rsid w:val="003460A7"/>
    <w:rsid w:val="0034651D"/>
    <w:rsid w:val="00346EEA"/>
    <w:rsid w:val="0034719F"/>
    <w:rsid w:val="003476F7"/>
    <w:rsid w:val="003507D4"/>
    <w:rsid w:val="003508B2"/>
    <w:rsid w:val="00350C33"/>
    <w:rsid w:val="003512DF"/>
    <w:rsid w:val="00352594"/>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405"/>
    <w:rsid w:val="00361AA1"/>
    <w:rsid w:val="00361C12"/>
    <w:rsid w:val="003640D7"/>
    <w:rsid w:val="00364F53"/>
    <w:rsid w:val="0036548C"/>
    <w:rsid w:val="003654A8"/>
    <w:rsid w:val="003656B8"/>
    <w:rsid w:val="003656EF"/>
    <w:rsid w:val="00365F2D"/>
    <w:rsid w:val="00366775"/>
    <w:rsid w:val="00366AA8"/>
    <w:rsid w:val="003673CC"/>
    <w:rsid w:val="00367891"/>
    <w:rsid w:val="00367F50"/>
    <w:rsid w:val="00371441"/>
    <w:rsid w:val="003715DE"/>
    <w:rsid w:val="00371875"/>
    <w:rsid w:val="00372699"/>
    <w:rsid w:val="00372C5A"/>
    <w:rsid w:val="0037305A"/>
    <w:rsid w:val="00374211"/>
    <w:rsid w:val="00374433"/>
    <w:rsid w:val="00374E97"/>
    <w:rsid w:val="0037555C"/>
    <w:rsid w:val="0037635E"/>
    <w:rsid w:val="00376B4F"/>
    <w:rsid w:val="00376B53"/>
    <w:rsid w:val="00376D0E"/>
    <w:rsid w:val="00376DB0"/>
    <w:rsid w:val="00377535"/>
    <w:rsid w:val="0037769B"/>
    <w:rsid w:val="00377720"/>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3C88"/>
    <w:rsid w:val="003945AB"/>
    <w:rsid w:val="00394D28"/>
    <w:rsid w:val="00394D8E"/>
    <w:rsid w:val="00396A14"/>
    <w:rsid w:val="00396F5B"/>
    <w:rsid w:val="00397777"/>
    <w:rsid w:val="00397C2E"/>
    <w:rsid w:val="00397E83"/>
    <w:rsid w:val="003A01E1"/>
    <w:rsid w:val="003A0606"/>
    <w:rsid w:val="003A10ED"/>
    <w:rsid w:val="003A2BA5"/>
    <w:rsid w:val="003A4581"/>
    <w:rsid w:val="003A4BC2"/>
    <w:rsid w:val="003A6559"/>
    <w:rsid w:val="003A6885"/>
    <w:rsid w:val="003A6B63"/>
    <w:rsid w:val="003B0092"/>
    <w:rsid w:val="003B0141"/>
    <w:rsid w:val="003B051A"/>
    <w:rsid w:val="003B06A1"/>
    <w:rsid w:val="003B13E4"/>
    <w:rsid w:val="003B1615"/>
    <w:rsid w:val="003B1CCA"/>
    <w:rsid w:val="003B2639"/>
    <w:rsid w:val="003B589C"/>
    <w:rsid w:val="003B64A4"/>
    <w:rsid w:val="003B6B38"/>
    <w:rsid w:val="003B6F21"/>
    <w:rsid w:val="003B76CE"/>
    <w:rsid w:val="003B79E8"/>
    <w:rsid w:val="003BEB30"/>
    <w:rsid w:val="003C0225"/>
    <w:rsid w:val="003C0433"/>
    <w:rsid w:val="003C0F75"/>
    <w:rsid w:val="003C154D"/>
    <w:rsid w:val="003C1651"/>
    <w:rsid w:val="003C18A0"/>
    <w:rsid w:val="003C2A27"/>
    <w:rsid w:val="003C3569"/>
    <w:rsid w:val="003C3D40"/>
    <w:rsid w:val="003C3F64"/>
    <w:rsid w:val="003C4646"/>
    <w:rsid w:val="003C5C51"/>
    <w:rsid w:val="003C5CF4"/>
    <w:rsid w:val="003C5D8F"/>
    <w:rsid w:val="003C7990"/>
    <w:rsid w:val="003C799A"/>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699"/>
    <w:rsid w:val="003D7B15"/>
    <w:rsid w:val="003D7D3D"/>
    <w:rsid w:val="003D7FC9"/>
    <w:rsid w:val="003E0D39"/>
    <w:rsid w:val="003E0F12"/>
    <w:rsid w:val="003E304F"/>
    <w:rsid w:val="003E31D4"/>
    <w:rsid w:val="003E3E1A"/>
    <w:rsid w:val="003E47F0"/>
    <w:rsid w:val="003E519D"/>
    <w:rsid w:val="003E669C"/>
    <w:rsid w:val="003E66B9"/>
    <w:rsid w:val="003E70CA"/>
    <w:rsid w:val="003E7522"/>
    <w:rsid w:val="003E776A"/>
    <w:rsid w:val="003F11BA"/>
    <w:rsid w:val="003F1A58"/>
    <w:rsid w:val="003F2840"/>
    <w:rsid w:val="003F2AD3"/>
    <w:rsid w:val="003F2BF3"/>
    <w:rsid w:val="003F3748"/>
    <w:rsid w:val="003F40E5"/>
    <w:rsid w:val="003F6426"/>
    <w:rsid w:val="003F6DC3"/>
    <w:rsid w:val="003F74C5"/>
    <w:rsid w:val="003F788D"/>
    <w:rsid w:val="00400224"/>
    <w:rsid w:val="00400A09"/>
    <w:rsid w:val="0040295E"/>
    <w:rsid w:val="00406505"/>
    <w:rsid w:val="00407D85"/>
    <w:rsid w:val="00411A15"/>
    <w:rsid w:val="00411E9C"/>
    <w:rsid w:val="00412E6B"/>
    <w:rsid w:val="00413B4C"/>
    <w:rsid w:val="00413D1A"/>
    <w:rsid w:val="00414365"/>
    <w:rsid w:val="00414383"/>
    <w:rsid w:val="004144BD"/>
    <w:rsid w:val="004148F9"/>
    <w:rsid w:val="00414BA1"/>
    <w:rsid w:val="00414F7E"/>
    <w:rsid w:val="00415065"/>
    <w:rsid w:val="004172BA"/>
    <w:rsid w:val="00417B07"/>
    <w:rsid w:val="00421581"/>
    <w:rsid w:val="0042198D"/>
    <w:rsid w:val="00421AFB"/>
    <w:rsid w:val="004220CB"/>
    <w:rsid w:val="0042230C"/>
    <w:rsid w:val="004234FF"/>
    <w:rsid w:val="00423E4E"/>
    <w:rsid w:val="00425F87"/>
    <w:rsid w:val="00427946"/>
    <w:rsid w:val="00427CBB"/>
    <w:rsid w:val="00430151"/>
    <w:rsid w:val="0043059F"/>
    <w:rsid w:val="00431D57"/>
    <w:rsid w:val="004328F0"/>
    <w:rsid w:val="00433246"/>
    <w:rsid w:val="00435080"/>
    <w:rsid w:val="00435184"/>
    <w:rsid w:val="00435322"/>
    <w:rsid w:val="0043593D"/>
    <w:rsid w:val="004370A9"/>
    <w:rsid w:val="004370CA"/>
    <w:rsid w:val="004372B4"/>
    <w:rsid w:val="00440128"/>
    <w:rsid w:val="00440684"/>
    <w:rsid w:val="00441494"/>
    <w:rsid w:val="00441857"/>
    <w:rsid w:val="00441CB3"/>
    <w:rsid w:val="00441D2F"/>
    <w:rsid w:val="00441D60"/>
    <w:rsid w:val="00442BCD"/>
    <w:rsid w:val="0044354D"/>
    <w:rsid w:val="00443AB3"/>
    <w:rsid w:val="004449BE"/>
    <w:rsid w:val="00444C3D"/>
    <w:rsid w:val="00444EA9"/>
    <w:rsid w:val="00445141"/>
    <w:rsid w:val="00445E20"/>
    <w:rsid w:val="00445FC2"/>
    <w:rsid w:val="00446FDE"/>
    <w:rsid w:val="00450222"/>
    <w:rsid w:val="0045039A"/>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60B4"/>
    <w:rsid w:val="00467A53"/>
    <w:rsid w:val="00467DF9"/>
    <w:rsid w:val="0047027B"/>
    <w:rsid w:val="0047075F"/>
    <w:rsid w:val="00472206"/>
    <w:rsid w:val="00473787"/>
    <w:rsid w:val="00474008"/>
    <w:rsid w:val="004740B3"/>
    <w:rsid w:val="00474538"/>
    <w:rsid w:val="00474BAD"/>
    <w:rsid w:val="00475DB6"/>
    <w:rsid w:val="00476BD5"/>
    <w:rsid w:val="00477AE8"/>
    <w:rsid w:val="00477FF1"/>
    <w:rsid w:val="00480D83"/>
    <w:rsid w:val="00480E4B"/>
    <w:rsid w:val="00481593"/>
    <w:rsid w:val="00481E97"/>
    <w:rsid w:val="004828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9681C"/>
    <w:rsid w:val="004A03FA"/>
    <w:rsid w:val="004A0911"/>
    <w:rsid w:val="004A1203"/>
    <w:rsid w:val="004A2F1F"/>
    <w:rsid w:val="004A3511"/>
    <w:rsid w:val="004A35E5"/>
    <w:rsid w:val="004A37AB"/>
    <w:rsid w:val="004A3A41"/>
    <w:rsid w:val="004A3B8D"/>
    <w:rsid w:val="004A4310"/>
    <w:rsid w:val="004A5E08"/>
    <w:rsid w:val="004A64A1"/>
    <w:rsid w:val="004A6776"/>
    <w:rsid w:val="004A6A19"/>
    <w:rsid w:val="004A6B2F"/>
    <w:rsid w:val="004A714A"/>
    <w:rsid w:val="004A79D5"/>
    <w:rsid w:val="004B03F3"/>
    <w:rsid w:val="004B0893"/>
    <w:rsid w:val="004B1331"/>
    <w:rsid w:val="004B1ADA"/>
    <w:rsid w:val="004B1F26"/>
    <w:rsid w:val="004B29A3"/>
    <w:rsid w:val="004B2AC1"/>
    <w:rsid w:val="004B352F"/>
    <w:rsid w:val="004B3A00"/>
    <w:rsid w:val="004B4082"/>
    <w:rsid w:val="004B439D"/>
    <w:rsid w:val="004B4F0D"/>
    <w:rsid w:val="004B50DF"/>
    <w:rsid w:val="004B5C6F"/>
    <w:rsid w:val="004B61B2"/>
    <w:rsid w:val="004B6B9E"/>
    <w:rsid w:val="004B7811"/>
    <w:rsid w:val="004C0980"/>
    <w:rsid w:val="004C1406"/>
    <w:rsid w:val="004C2559"/>
    <w:rsid w:val="004C2FDD"/>
    <w:rsid w:val="004C3CA9"/>
    <w:rsid w:val="004C55EE"/>
    <w:rsid w:val="004C5EBB"/>
    <w:rsid w:val="004C5F76"/>
    <w:rsid w:val="004C6096"/>
    <w:rsid w:val="004C6C3F"/>
    <w:rsid w:val="004C6CE8"/>
    <w:rsid w:val="004C7711"/>
    <w:rsid w:val="004D05F6"/>
    <w:rsid w:val="004D1360"/>
    <w:rsid w:val="004D2BDD"/>
    <w:rsid w:val="004D37C7"/>
    <w:rsid w:val="004D37EC"/>
    <w:rsid w:val="004D3832"/>
    <w:rsid w:val="004D65FE"/>
    <w:rsid w:val="004D6EAF"/>
    <w:rsid w:val="004D771A"/>
    <w:rsid w:val="004D79C5"/>
    <w:rsid w:val="004D7AA3"/>
    <w:rsid w:val="004D7D22"/>
    <w:rsid w:val="004D7EFB"/>
    <w:rsid w:val="004E09B0"/>
    <w:rsid w:val="004E1635"/>
    <w:rsid w:val="004E2DE0"/>
    <w:rsid w:val="004E58A4"/>
    <w:rsid w:val="004E5E1D"/>
    <w:rsid w:val="004E5F79"/>
    <w:rsid w:val="004E7EB2"/>
    <w:rsid w:val="004F0301"/>
    <w:rsid w:val="004F07F0"/>
    <w:rsid w:val="004F1897"/>
    <w:rsid w:val="004F2677"/>
    <w:rsid w:val="004F3495"/>
    <w:rsid w:val="004F3B27"/>
    <w:rsid w:val="004F4468"/>
    <w:rsid w:val="004F471B"/>
    <w:rsid w:val="004F4CEF"/>
    <w:rsid w:val="004F507E"/>
    <w:rsid w:val="004F58F1"/>
    <w:rsid w:val="004F64AD"/>
    <w:rsid w:val="004F69A7"/>
    <w:rsid w:val="004F6BAC"/>
    <w:rsid w:val="004F6EA9"/>
    <w:rsid w:val="004F78FB"/>
    <w:rsid w:val="004F7964"/>
    <w:rsid w:val="004F7CBE"/>
    <w:rsid w:val="00500294"/>
    <w:rsid w:val="00500912"/>
    <w:rsid w:val="00500AF3"/>
    <w:rsid w:val="00502A2F"/>
    <w:rsid w:val="00502C5F"/>
    <w:rsid w:val="00503059"/>
    <w:rsid w:val="00505051"/>
    <w:rsid w:val="005065FF"/>
    <w:rsid w:val="00506EC2"/>
    <w:rsid w:val="005078F5"/>
    <w:rsid w:val="00510E5A"/>
    <w:rsid w:val="00510F44"/>
    <w:rsid w:val="00511884"/>
    <w:rsid w:val="00511A3F"/>
    <w:rsid w:val="0051235A"/>
    <w:rsid w:val="00512FE8"/>
    <w:rsid w:val="00513071"/>
    <w:rsid w:val="00513341"/>
    <w:rsid w:val="0051438D"/>
    <w:rsid w:val="00514699"/>
    <w:rsid w:val="00514F6C"/>
    <w:rsid w:val="00515A5B"/>
    <w:rsid w:val="00515CED"/>
    <w:rsid w:val="0051647F"/>
    <w:rsid w:val="00516552"/>
    <w:rsid w:val="00516AAB"/>
    <w:rsid w:val="00516BDF"/>
    <w:rsid w:val="00516CF1"/>
    <w:rsid w:val="005174E0"/>
    <w:rsid w:val="0052027A"/>
    <w:rsid w:val="00521246"/>
    <w:rsid w:val="005222AE"/>
    <w:rsid w:val="005232AD"/>
    <w:rsid w:val="0052353E"/>
    <w:rsid w:val="00524C88"/>
    <w:rsid w:val="00525C17"/>
    <w:rsid w:val="0052672E"/>
    <w:rsid w:val="00527479"/>
    <w:rsid w:val="00527686"/>
    <w:rsid w:val="00527D86"/>
    <w:rsid w:val="00527F87"/>
    <w:rsid w:val="005303DA"/>
    <w:rsid w:val="0053094F"/>
    <w:rsid w:val="00531B66"/>
    <w:rsid w:val="00533518"/>
    <w:rsid w:val="00533E56"/>
    <w:rsid w:val="005345D0"/>
    <w:rsid w:val="0053472B"/>
    <w:rsid w:val="00534972"/>
    <w:rsid w:val="00535EB1"/>
    <w:rsid w:val="00536213"/>
    <w:rsid w:val="00536C68"/>
    <w:rsid w:val="00536D49"/>
    <w:rsid w:val="00536D60"/>
    <w:rsid w:val="0053777D"/>
    <w:rsid w:val="00537991"/>
    <w:rsid w:val="00540538"/>
    <w:rsid w:val="00540644"/>
    <w:rsid w:val="00540EDA"/>
    <w:rsid w:val="005416E6"/>
    <w:rsid w:val="00541CF0"/>
    <w:rsid w:val="005436F9"/>
    <w:rsid w:val="0054390E"/>
    <w:rsid w:val="00543A89"/>
    <w:rsid w:val="00543CDA"/>
    <w:rsid w:val="00543D91"/>
    <w:rsid w:val="005447A9"/>
    <w:rsid w:val="0054499E"/>
    <w:rsid w:val="00544BBA"/>
    <w:rsid w:val="0054562B"/>
    <w:rsid w:val="005457E3"/>
    <w:rsid w:val="00545BE6"/>
    <w:rsid w:val="005503CC"/>
    <w:rsid w:val="00550B9C"/>
    <w:rsid w:val="005528EA"/>
    <w:rsid w:val="00552FBF"/>
    <w:rsid w:val="005533FF"/>
    <w:rsid w:val="00554739"/>
    <w:rsid w:val="005548CD"/>
    <w:rsid w:val="00554DEF"/>
    <w:rsid w:val="00555B3C"/>
    <w:rsid w:val="00556AE1"/>
    <w:rsid w:val="00557D5F"/>
    <w:rsid w:val="005626F0"/>
    <w:rsid w:val="00562956"/>
    <w:rsid w:val="00562A5B"/>
    <w:rsid w:val="0056344D"/>
    <w:rsid w:val="00563F74"/>
    <w:rsid w:val="005640B7"/>
    <w:rsid w:val="005641BF"/>
    <w:rsid w:val="0056487A"/>
    <w:rsid w:val="00565463"/>
    <w:rsid w:val="005673C3"/>
    <w:rsid w:val="00567BE0"/>
    <w:rsid w:val="00572E08"/>
    <w:rsid w:val="00574296"/>
    <w:rsid w:val="00574307"/>
    <w:rsid w:val="00574BE1"/>
    <w:rsid w:val="00574FA7"/>
    <w:rsid w:val="00575BE7"/>
    <w:rsid w:val="00575D54"/>
    <w:rsid w:val="005761AA"/>
    <w:rsid w:val="005764D1"/>
    <w:rsid w:val="005765C1"/>
    <w:rsid w:val="0057713C"/>
    <w:rsid w:val="00577180"/>
    <w:rsid w:val="005772CE"/>
    <w:rsid w:val="00577C03"/>
    <w:rsid w:val="00580325"/>
    <w:rsid w:val="005815D5"/>
    <w:rsid w:val="00581D68"/>
    <w:rsid w:val="00582015"/>
    <w:rsid w:val="0058275F"/>
    <w:rsid w:val="00582D65"/>
    <w:rsid w:val="0058349A"/>
    <w:rsid w:val="0058356F"/>
    <w:rsid w:val="0058358E"/>
    <w:rsid w:val="00583737"/>
    <w:rsid w:val="0058410B"/>
    <w:rsid w:val="005843AC"/>
    <w:rsid w:val="00584876"/>
    <w:rsid w:val="00584AC0"/>
    <w:rsid w:val="00585729"/>
    <w:rsid w:val="00586A7F"/>
    <w:rsid w:val="00586AA2"/>
    <w:rsid w:val="005870A9"/>
    <w:rsid w:val="00587950"/>
    <w:rsid w:val="00587D23"/>
    <w:rsid w:val="00590941"/>
    <w:rsid w:val="00590C25"/>
    <w:rsid w:val="0059136C"/>
    <w:rsid w:val="0059202E"/>
    <w:rsid w:val="00592897"/>
    <w:rsid w:val="00593815"/>
    <w:rsid w:val="00593EEA"/>
    <w:rsid w:val="00594C5F"/>
    <w:rsid w:val="00597701"/>
    <w:rsid w:val="005A0460"/>
    <w:rsid w:val="005A04C0"/>
    <w:rsid w:val="005A0514"/>
    <w:rsid w:val="005A06D3"/>
    <w:rsid w:val="005A1C5D"/>
    <w:rsid w:val="005A1FEE"/>
    <w:rsid w:val="005A2293"/>
    <w:rsid w:val="005A2758"/>
    <w:rsid w:val="005A3157"/>
    <w:rsid w:val="005A4485"/>
    <w:rsid w:val="005A4ECC"/>
    <w:rsid w:val="005A61FD"/>
    <w:rsid w:val="005A70B9"/>
    <w:rsid w:val="005A7163"/>
    <w:rsid w:val="005A7F9F"/>
    <w:rsid w:val="005B0462"/>
    <w:rsid w:val="005B0AB0"/>
    <w:rsid w:val="005B131A"/>
    <w:rsid w:val="005B187F"/>
    <w:rsid w:val="005B1AA9"/>
    <w:rsid w:val="005B244A"/>
    <w:rsid w:val="005B2715"/>
    <w:rsid w:val="005B2AD9"/>
    <w:rsid w:val="005B2F04"/>
    <w:rsid w:val="005B30B9"/>
    <w:rsid w:val="005B36F0"/>
    <w:rsid w:val="005B372C"/>
    <w:rsid w:val="005B455A"/>
    <w:rsid w:val="005B4611"/>
    <w:rsid w:val="005B50FA"/>
    <w:rsid w:val="005B598D"/>
    <w:rsid w:val="005B60AA"/>
    <w:rsid w:val="005B7BE0"/>
    <w:rsid w:val="005C038E"/>
    <w:rsid w:val="005C08CA"/>
    <w:rsid w:val="005C138C"/>
    <w:rsid w:val="005C15ED"/>
    <w:rsid w:val="005C23FB"/>
    <w:rsid w:val="005C25E6"/>
    <w:rsid w:val="005C2E01"/>
    <w:rsid w:val="005C309F"/>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41F8"/>
    <w:rsid w:val="005D4B9D"/>
    <w:rsid w:val="005D6180"/>
    <w:rsid w:val="005D76BC"/>
    <w:rsid w:val="005D7E97"/>
    <w:rsid w:val="005E022F"/>
    <w:rsid w:val="005E0C47"/>
    <w:rsid w:val="005E1721"/>
    <w:rsid w:val="005E2E04"/>
    <w:rsid w:val="005E34E9"/>
    <w:rsid w:val="005E46E5"/>
    <w:rsid w:val="005E4F26"/>
    <w:rsid w:val="005E50FD"/>
    <w:rsid w:val="005E5711"/>
    <w:rsid w:val="005E62B0"/>
    <w:rsid w:val="005E6BAA"/>
    <w:rsid w:val="005E6C68"/>
    <w:rsid w:val="005E7BA0"/>
    <w:rsid w:val="005F0539"/>
    <w:rsid w:val="005F0C6C"/>
    <w:rsid w:val="005F1D86"/>
    <w:rsid w:val="005F29A5"/>
    <w:rsid w:val="005F37F9"/>
    <w:rsid w:val="005F4AFA"/>
    <w:rsid w:val="005F5C2C"/>
    <w:rsid w:val="005F625D"/>
    <w:rsid w:val="005F6918"/>
    <w:rsid w:val="005F69D8"/>
    <w:rsid w:val="005F7236"/>
    <w:rsid w:val="005F7B20"/>
    <w:rsid w:val="005F7FF7"/>
    <w:rsid w:val="00600242"/>
    <w:rsid w:val="0060042C"/>
    <w:rsid w:val="00600488"/>
    <w:rsid w:val="0060148C"/>
    <w:rsid w:val="00602964"/>
    <w:rsid w:val="00602A4B"/>
    <w:rsid w:val="00602D02"/>
    <w:rsid w:val="00602DE4"/>
    <w:rsid w:val="0060314B"/>
    <w:rsid w:val="006037C9"/>
    <w:rsid w:val="00603929"/>
    <w:rsid w:val="00603FCA"/>
    <w:rsid w:val="00604019"/>
    <w:rsid w:val="00604740"/>
    <w:rsid w:val="00604A74"/>
    <w:rsid w:val="00605326"/>
    <w:rsid w:val="00605FE5"/>
    <w:rsid w:val="00606659"/>
    <w:rsid w:val="006067D4"/>
    <w:rsid w:val="006069E5"/>
    <w:rsid w:val="00606B5F"/>
    <w:rsid w:val="0060765F"/>
    <w:rsid w:val="00607725"/>
    <w:rsid w:val="00607993"/>
    <w:rsid w:val="00610C03"/>
    <w:rsid w:val="006112DC"/>
    <w:rsid w:val="00613262"/>
    <w:rsid w:val="00613E1F"/>
    <w:rsid w:val="00613F7B"/>
    <w:rsid w:val="00614987"/>
    <w:rsid w:val="0061502C"/>
    <w:rsid w:val="006168AC"/>
    <w:rsid w:val="00616CB9"/>
    <w:rsid w:val="00617E9C"/>
    <w:rsid w:val="00617F65"/>
    <w:rsid w:val="00620556"/>
    <w:rsid w:val="00621733"/>
    <w:rsid w:val="00621C64"/>
    <w:rsid w:val="0062208D"/>
    <w:rsid w:val="00622FBB"/>
    <w:rsid w:val="00623A55"/>
    <w:rsid w:val="00624873"/>
    <w:rsid w:val="00625B2B"/>
    <w:rsid w:val="00625B6B"/>
    <w:rsid w:val="0062647A"/>
    <w:rsid w:val="0062672F"/>
    <w:rsid w:val="0062771E"/>
    <w:rsid w:val="00627DC4"/>
    <w:rsid w:val="006307DA"/>
    <w:rsid w:val="00630C69"/>
    <w:rsid w:val="0063109D"/>
    <w:rsid w:val="00631EB7"/>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5774B"/>
    <w:rsid w:val="006604D3"/>
    <w:rsid w:val="00661F74"/>
    <w:rsid w:val="00661FF5"/>
    <w:rsid w:val="00663A9B"/>
    <w:rsid w:val="006646BF"/>
    <w:rsid w:val="00664C39"/>
    <w:rsid w:val="00664F8A"/>
    <w:rsid w:val="00664FE2"/>
    <w:rsid w:val="00665AF8"/>
    <w:rsid w:val="0066680C"/>
    <w:rsid w:val="00666A6D"/>
    <w:rsid w:val="00667494"/>
    <w:rsid w:val="006679C3"/>
    <w:rsid w:val="00667A3E"/>
    <w:rsid w:val="00667F16"/>
    <w:rsid w:val="00670234"/>
    <w:rsid w:val="00670367"/>
    <w:rsid w:val="00670894"/>
    <w:rsid w:val="00672F9C"/>
    <w:rsid w:val="0067311B"/>
    <w:rsid w:val="00673D55"/>
    <w:rsid w:val="00673FDA"/>
    <w:rsid w:val="00674B9E"/>
    <w:rsid w:val="00676010"/>
    <w:rsid w:val="0067665F"/>
    <w:rsid w:val="00676E64"/>
    <w:rsid w:val="00676EF6"/>
    <w:rsid w:val="00677323"/>
    <w:rsid w:val="00680144"/>
    <w:rsid w:val="0068065C"/>
    <w:rsid w:val="00681D70"/>
    <w:rsid w:val="00681F14"/>
    <w:rsid w:val="00683969"/>
    <w:rsid w:val="0068496F"/>
    <w:rsid w:val="006854A4"/>
    <w:rsid w:val="00686799"/>
    <w:rsid w:val="00686C6C"/>
    <w:rsid w:val="006871F0"/>
    <w:rsid w:val="00691396"/>
    <w:rsid w:val="006917DC"/>
    <w:rsid w:val="00691C43"/>
    <w:rsid w:val="00691E35"/>
    <w:rsid w:val="0069202F"/>
    <w:rsid w:val="00693B14"/>
    <w:rsid w:val="00693D50"/>
    <w:rsid w:val="00694917"/>
    <w:rsid w:val="00695038"/>
    <w:rsid w:val="006954AE"/>
    <w:rsid w:val="00695A19"/>
    <w:rsid w:val="00695CCD"/>
    <w:rsid w:val="00697074"/>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001"/>
    <w:rsid w:val="006B34B0"/>
    <w:rsid w:val="006B3C27"/>
    <w:rsid w:val="006B3E5D"/>
    <w:rsid w:val="006B574F"/>
    <w:rsid w:val="006B5E74"/>
    <w:rsid w:val="006B5FD9"/>
    <w:rsid w:val="006B712A"/>
    <w:rsid w:val="006B7403"/>
    <w:rsid w:val="006C0534"/>
    <w:rsid w:val="006C197C"/>
    <w:rsid w:val="006C20D4"/>
    <w:rsid w:val="006C2774"/>
    <w:rsid w:val="006C2B7F"/>
    <w:rsid w:val="006C31EE"/>
    <w:rsid w:val="006C3AE2"/>
    <w:rsid w:val="006C44DE"/>
    <w:rsid w:val="006C494F"/>
    <w:rsid w:val="006C4BAD"/>
    <w:rsid w:val="006C59F2"/>
    <w:rsid w:val="006C633D"/>
    <w:rsid w:val="006C6E9D"/>
    <w:rsid w:val="006D03E3"/>
    <w:rsid w:val="006D0638"/>
    <w:rsid w:val="006D1321"/>
    <w:rsid w:val="006D13EC"/>
    <w:rsid w:val="006D17F7"/>
    <w:rsid w:val="006D2DCC"/>
    <w:rsid w:val="006D409D"/>
    <w:rsid w:val="006D44BD"/>
    <w:rsid w:val="006D4AC2"/>
    <w:rsid w:val="006D5A5C"/>
    <w:rsid w:val="006D5C17"/>
    <w:rsid w:val="006D635C"/>
    <w:rsid w:val="006D6F0D"/>
    <w:rsid w:val="006E0208"/>
    <w:rsid w:val="006E0CBE"/>
    <w:rsid w:val="006E19A4"/>
    <w:rsid w:val="006E1CB7"/>
    <w:rsid w:val="006E2E31"/>
    <w:rsid w:val="006E2E90"/>
    <w:rsid w:val="006E43B6"/>
    <w:rsid w:val="006E45D0"/>
    <w:rsid w:val="006E4C06"/>
    <w:rsid w:val="006E5496"/>
    <w:rsid w:val="006E5D49"/>
    <w:rsid w:val="006E6244"/>
    <w:rsid w:val="006E7082"/>
    <w:rsid w:val="006E7377"/>
    <w:rsid w:val="006E7AEB"/>
    <w:rsid w:val="006E7E3C"/>
    <w:rsid w:val="006F01BE"/>
    <w:rsid w:val="006F04D3"/>
    <w:rsid w:val="006F0C16"/>
    <w:rsid w:val="006F1805"/>
    <w:rsid w:val="006F1907"/>
    <w:rsid w:val="006F2B39"/>
    <w:rsid w:val="006F2F4A"/>
    <w:rsid w:val="006F3625"/>
    <w:rsid w:val="006F3871"/>
    <w:rsid w:val="006F4F6E"/>
    <w:rsid w:val="006F56BC"/>
    <w:rsid w:val="006F6826"/>
    <w:rsid w:val="006F77F0"/>
    <w:rsid w:val="00700D09"/>
    <w:rsid w:val="00702047"/>
    <w:rsid w:val="0070436D"/>
    <w:rsid w:val="007048A8"/>
    <w:rsid w:val="00704FAE"/>
    <w:rsid w:val="00705671"/>
    <w:rsid w:val="00705715"/>
    <w:rsid w:val="00705DFD"/>
    <w:rsid w:val="00706F9D"/>
    <w:rsid w:val="00707145"/>
    <w:rsid w:val="00707AC2"/>
    <w:rsid w:val="00711C08"/>
    <w:rsid w:val="00712123"/>
    <w:rsid w:val="007131E7"/>
    <w:rsid w:val="00713A30"/>
    <w:rsid w:val="00713F80"/>
    <w:rsid w:val="007143BC"/>
    <w:rsid w:val="007148DA"/>
    <w:rsid w:val="007148EC"/>
    <w:rsid w:val="00714E1C"/>
    <w:rsid w:val="007150FD"/>
    <w:rsid w:val="0071557B"/>
    <w:rsid w:val="007155E4"/>
    <w:rsid w:val="0071599E"/>
    <w:rsid w:val="00715D8B"/>
    <w:rsid w:val="00716DA7"/>
    <w:rsid w:val="00717971"/>
    <w:rsid w:val="007204DF"/>
    <w:rsid w:val="007206A5"/>
    <w:rsid w:val="00721DFF"/>
    <w:rsid w:val="007223D5"/>
    <w:rsid w:val="00722A04"/>
    <w:rsid w:val="00722C51"/>
    <w:rsid w:val="00722D83"/>
    <w:rsid w:val="00724024"/>
    <w:rsid w:val="007250A2"/>
    <w:rsid w:val="00726173"/>
    <w:rsid w:val="0072653D"/>
    <w:rsid w:val="00727312"/>
    <w:rsid w:val="0073018E"/>
    <w:rsid w:val="00731C5F"/>
    <w:rsid w:val="00731D11"/>
    <w:rsid w:val="007337B9"/>
    <w:rsid w:val="007337D4"/>
    <w:rsid w:val="00733851"/>
    <w:rsid w:val="0073485A"/>
    <w:rsid w:val="00734FB1"/>
    <w:rsid w:val="007353E8"/>
    <w:rsid w:val="00735EF3"/>
    <w:rsid w:val="007360D8"/>
    <w:rsid w:val="00736BC2"/>
    <w:rsid w:val="00736EFC"/>
    <w:rsid w:val="00737166"/>
    <w:rsid w:val="00741B13"/>
    <w:rsid w:val="00741CC5"/>
    <w:rsid w:val="007425E7"/>
    <w:rsid w:val="00743FD4"/>
    <w:rsid w:val="007452DA"/>
    <w:rsid w:val="00745C81"/>
    <w:rsid w:val="00746720"/>
    <w:rsid w:val="00746CF1"/>
    <w:rsid w:val="00747025"/>
    <w:rsid w:val="007474DD"/>
    <w:rsid w:val="007474E1"/>
    <w:rsid w:val="007479AC"/>
    <w:rsid w:val="00747A65"/>
    <w:rsid w:val="0075027C"/>
    <w:rsid w:val="00750915"/>
    <w:rsid w:val="0075245B"/>
    <w:rsid w:val="00752987"/>
    <w:rsid w:val="007529D8"/>
    <w:rsid w:val="0075372E"/>
    <w:rsid w:val="00753EE2"/>
    <w:rsid w:val="007549E9"/>
    <w:rsid w:val="0075510C"/>
    <w:rsid w:val="007552E0"/>
    <w:rsid w:val="00755E3E"/>
    <w:rsid w:val="007566B0"/>
    <w:rsid w:val="007603F0"/>
    <w:rsid w:val="007611C2"/>
    <w:rsid w:val="00762257"/>
    <w:rsid w:val="007628FB"/>
    <w:rsid w:val="007633D0"/>
    <w:rsid w:val="0076343B"/>
    <w:rsid w:val="00764635"/>
    <w:rsid w:val="00764D33"/>
    <w:rsid w:val="0076585B"/>
    <w:rsid w:val="0076601F"/>
    <w:rsid w:val="00766261"/>
    <w:rsid w:val="0076667A"/>
    <w:rsid w:val="00766C6D"/>
    <w:rsid w:val="00766D83"/>
    <w:rsid w:val="007670D4"/>
    <w:rsid w:val="00770996"/>
    <w:rsid w:val="00770C1C"/>
    <w:rsid w:val="00770D86"/>
    <w:rsid w:val="00770DB1"/>
    <w:rsid w:val="00771A4B"/>
    <w:rsid w:val="00771D5F"/>
    <w:rsid w:val="00773184"/>
    <w:rsid w:val="0077427E"/>
    <w:rsid w:val="00774281"/>
    <w:rsid w:val="0077539D"/>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6DBE"/>
    <w:rsid w:val="007875BE"/>
    <w:rsid w:val="00790BC6"/>
    <w:rsid w:val="007918EB"/>
    <w:rsid w:val="007924A4"/>
    <w:rsid w:val="00793058"/>
    <w:rsid w:val="00793A16"/>
    <w:rsid w:val="00794691"/>
    <w:rsid w:val="00796508"/>
    <w:rsid w:val="00796659"/>
    <w:rsid w:val="00796721"/>
    <w:rsid w:val="007A048F"/>
    <w:rsid w:val="007A0AB0"/>
    <w:rsid w:val="007A114B"/>
    <w:rsid w:val="007A11A7"/>
    <w:rsid w:val="007A1404"/>
    <w:rsid w:val="007A1BB7"/>
    <w:rsid w:val="007A1E6A"/>
    <w:rsid w:val="007A296D"/>
    <w:rsid w:val="007A2D41"/>
    <w:rsid w:val="007A4271"/>
    <w:rsid w:val="007A543F"/>
    <w:rsid w:val="007A5EEF"/>
    <w:rsid w:val="007A6160"/>
    <w:rsid w:val="007A69C9"/>
    <w:rsid w:val="007A7550"/>
    <w:rsid w:val="007A79F2"/>
    <w:rsid w:val="007A7A4B"/>
    <w:rsid w:val="007A7FE5"/>
    <w:rsid w:val="007B0BE6"/>
    <w:rsid w:val="007B0FD8"/>
    <w:rsid w:val="007B1168"/>
    <w:rsid w:val="007B1590"/>
    <w:rsid w:val="007B18F0"/>
    <w:rsid w:val="007B1E41"/>
    <w:rsid w:val="007B28C6"/>
    <w:rsid w:val="007B304D"/>
    <w:rsid w:val="007B346E"/>
    <w:rsid w:val="007B3598"/>
    <w:rsid w:val="007B49B3"/>
    <w:rsid w:val="007B4CA2"/>
    <w:rsid w:val="007B4E0E"/>
    <w:rsid w:val="007B4E22"/>
    <w:rsid w:val="007B5AF5"/>
    <w:rsid w:val="007B6789"/>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61FE"/>
    <w:rsid w:val="007C74BC"/>
    <w:rsid w:val="007C774C"/>
    <w:rsid w:val="007D00AB"/>
    <w:rsid w:val="007D0A1E"/>
    <w:rsid w:val="007D1E20"/>
    <w:rsid w:val="007D2D42"/>
    <w:rsid w:val="007D38CE"/>
    <w:rsid w:val="007D396D"/>
    <w:rsid w:val="007D4EA7"/>
    <w:rsid w:val="007D51A8"/>
    <w:rsid w:val="007D565B"/>
    <w:rsid w:val="007D5A3A"/>
    <w:rsid w:val="007D5E15"/>
    <w:rsid w:val="007D72AA"/>
    <w:rsid w:val="007D7BA0"/>
    <w:rsid w:val="007E010E"/>
    <w:rsid w:val="007E147A"/>
    <w:rsid w:val="007E147C"/>
    <w:rsid w:val="007E1B3D"/>
    <w:rsid w:val="007E2D69"/>
    <w:rsid w:val="007E2FEE"/>
    <w:rsid w:val="007E4016"/>
    <w:rsid w:val="007E4BD1"/>
    <w:rsid w:val="007E5BF3"/>
    <w:rsid w:val="007E60D2"/>
    <w:rsid w:val="007E684F"/>
    <w:rsid w:val="007E6FAF"/>
    <w:rsid w:val="007E7475"/>
    <w:rsid w:val="007E762C"/>
    <w:rsid w:val="007F0473"/>
    <w:rsid w:val="007F0598"/>
    <w:rsid w:val="007F0B60"/>
    <w:rsid w:val="007F0D8A"/>
    <w:rsid w:val="007F237E"/>
    <w:rsid w:val="007F299C"/>
    <w:rsid w:val="007F3183"/>
    <w:rsid w:val="007F31CE"/>
    <w:rsid w:val="007F34F8"/>
    <w:rsid w:val="007F394C"/>
    <w:rsid w:val="007F3FFD"/>
    <w:rsid w:val="007F45E3"/>
    <w:rsid w:val="007F484B"/>
    <w:rsid w:val="007F48E4"/>
    <w:rsid w:val="007F4D08"/>
    <w:rsid w:val="007F4D44"/>
    <w:rsid w:val="007F5289"/>
    <w:rsid w:val="007F5361"/>
    <w:rsid w:val="007F6167"/>
    <w:rsid w:val="007F6288"/>
    <w:rsid w:val="007F64E0"/>
    <w:rsid w:val="007F6615"/>
    <w:rsid w:val="007F6B66"/>
    <w:rsid w:val="007F7A05"/>
    <w:rsid w:val="00800081"/>
    <w:rsid w:val="0080139A"/>
    <w:rsid w:val="00801C4B"/>
    <w:rsid w:val="0080470B"/>
    <w:rsid w:val="00804991"/>
    <w:rsid w:val="008064DF"/>
    <w:rsid w:val="00806BF1"/>
    <w:rsid w:val="008074F7"/>
    <w:rsid w:val="00807759"/>
    <w:rsid w:val="0081060E"/>
    <w:rsid w:val="00810665"/>
    <w:rsid w:val="0081087E"/>
    <w:rsid w:val="00810F00"/>
    <w:rsid w:val="0081156F"/>
    <w:rsid w:val="00811C04"/>
    <w:rsid w:val="00812DA2"/>
    <w:rsid w:val="00813300"/>
    <w:rsid w:val="00813898"/>
    <w:rsid w:val="00813F16"/>
    <w:rsid w:val="00816DD1"/>
    <w:rsid w:val="00820134"/>
    <w:rsid w:val="008205AE"/>
    <w:rsid w:val="00820624"/>
    <w:rsid w:val="0082086C"/>
    <w:rsid w:val="008213CC"/>
    <w:rsid w:val="008218A4"/>
    <w:rsid w:val="00822F10"/>
    <w:rsid w:val="008234B0"/>
    <w:rsid w:val="00823C00"/>
    <w:rsid w:val="00823D2C"/>
    <w:rsid w:val="00824A2C"/>
    <w:rsid w:val="0082562E"/>
    <w:rsid w:val="008256CC"/>
    <w:rsid w:val="00825732"/>
    <w:rsid w:val="00825B99"/>
    <w:rsid w:val="00826032"/>
    <w:rsid w:val="0082750F"/>
    <w:rsid w:val="00830033"/>
    <w:rsid w:val="00830B61"/>
    <w:rsid w:val="00831101"/>
    <w:rsid w:val="00832459"/>
    <w:rsid w:val="00832D66"/>
    <w:rsid w:val="00832F34"/>
    <w:rsid w:val="0083388C"/>
    <w:rsid w:val="0083411A"/>
    <w:rsid w:val="008359E8"/>
    <w:rsid w:val="008359F1"/>
    <w:rsid w:val="00836CFE"/>
    <w:rsid w:val="008376C0"/>
    <w:rsid w:val="00837937"/>
    <w:rsid w:val="008401DC"/>
    <w:rsid w:val="00840C91"/>
    <w:rsid w:val="0084164B"/>
    <w:rsid w:val="00841B1D"/>
    <w:rsid w:val="008420F5"/>
    <w:rsid w:val="00842BCA"/>
    <w:rsid w:val="00842EAB"/>
    <w:rsid w:val="00843456"/>
    <w:rsid w:val="00844154"/>
    <w:rsid w:val="00844411"/>
    <w:rsid w:val="0084492D"/>
    <w:rsid w:val="00845B2D"/>
    <w:rsid w:val="00845BE4"/>
    <w:rsid w:val="008462AD"/>
    <w:rsid w:val="0084644A"/>
    <w:rsid w:val="00847891"/>
    <w:rsid w:val="00847D36"/>
    <w:rsid w:val="0085217A"/>
    <w:rsid w:val="00852D07"/>
    <w:rsid w:val="00852E17"/>
    <w:rsid w:val="00856106"/>
    <w:rsid w:val="0085623A"/>
    <w:rsid w:val="0085781F"/>
    <w:rsid w:val="00857D9A"/>
    <w:rsid w:val="00860E31"/>
    <w:rsid w:val="00861B7C"/>
    <w:rsid w:val="00861BE8"/>
    <w:rsid w:val="00862345"/>
    <w:rsid w:val="008628B2"/>
    <w:rsid w:val="008628B6"/>
    <w:rsid w:val="00862DF2"/>
    <w:rsid w:val="0086319C"/>
    <w:rsid w:val="00863500"/>
    <w:rsid w:val="008640C9"/>
    <w:rsid w:val="0086454C"/>
    <w:rsid w:val="008646CC"/>
    <w:rsid w:val="00864BC8"/>
    <w:rsid w:val="0086588B"/>
    <w:rsid w:val="0086669B"/>
    <w:rsid w:val="00866AC7"/>
    <w:rsid w:val="008677F9"/>
    <w:rsid w:val="00867D12"/>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77F0E"/>
    <w:rsid w:val="0088039B"/>
    <w:rsid w:val="00880527"/>
    <w:rsid w:val="00880AA0"/>
    <w:rsid w:val="00881F38"/>
    <w:rsid w:val="00882675"/>
    <w:rsid w:val="0088286C"/>
    <w:rsid w:val="0088299D"/>
    <w:rsid w:val="00882F8D"/>
    <w:rsid w:val="0088456A"/>
    <w:rsid w:val="0088480B"/>
    <w:rsid w:val="00884BB8"/>
    <w:rsid w:val="0088548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A77CE"/>
    <w:rsid w:val="008B06ED"/>
    <w:rsid w:val="008B15A2"/>
    <w:rsid w:val="008B235E"/>
    <w:rsid w:val="008B2CF7"/>
    <w:rsid w:val="008B4147"/>
    <w:rsid w:val="008B5C8C"/>
    <w:rsid w:val="008B5E26"/>
    <w:rsid w:val="008B691D"/>
    <w:rsid w:val="008B7328"/>
    <w:rsid w:val="008C0B27"/>
    <w:rsid w:val="008C1695"/>
    <w:rsid w:val="008C1777"/>
    <w:rsid w:val="008C18CD"/>
    <w:rsid w:val="008C1DBD"/>
    <w:rsid w:val="008C2125"/>
    <w:rsid w:val="008C291E"/>
    <w:rsid w:val="008C331A"/>
    <w:rsid w:val="008C3AB5"/>
    <w:rsid w:val="008C3D45"/>
    <w:rsid w:val="008C4039"/>
    <w:rsid w:val="008C4AC3"/>
    <w:rsid w:val="008C5514"/>
    <w:rsid w:val="008C7052"/>
    <w:rsid w:val="008C7615"/>
    <w:rsid w:val="008C7E5D"/>
    <w:rsid w:val="008D12F4"/>
    <w:rsid w:val="008D1D88"/>
    <w:rsid w:val="008D20C6"/>
    <w:rsid w:val="008D3367"/>
    <w:rsid w:val="008D3E0B"/>
    <w:rsid w:val="008D3E8B"/>
    <w:rsid w:val="008D484B"/>
    <w:rsid w:val="008D4A65"/>
    <w:rsid w:val="008D6F4A"/>
    <w:rsid w:val="008D7C24"/>
    <w:rsid w:val="008E0B2D"/>
    <w:rsid w:val="008E0C5E"/>
    <w:rsid w:val="008E0EF5"/>
    <w:rsid w:val="008E111B"/>
    <w:rsid w:val="008E13DF"/>
    <w:rsid w:val="008E1474"/>
    <w:rsid w:val="008E1A84"/>
    <w:rsid w:val="008E1DFE"/>
    <w:rsid w:val="008E1EA6"/>
    <w:rsid w:val="008E1F11"/>
    <w:rsid w:val="008E2888"/>
    <w:rsid w:val="008E29EC"/>
    <w:rsid w:val="008E2C07"/>
    <w:rsid w:val="008E2F33"/>
    <w:rsid w:val="008E3136"/>
    <w:rsid w:val="008E390E"/>
    <w:rsid w:val="008E3A8B"/>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3C24"/>
    <w:rsid w:val="0090425A"/>
    <w:rsid w:val="00904665"/>
    <w:rsid w:val="00904EEA"/>
    <w:rsid w:val="0090532D"/>
    <w:rsid w:val="0090554A"/>
    <w:rsid w:val="00905E14"/>
    <w:rsid w:val="00905E1D"/>
    <w:rsid w:val="00906AD5"/>
    <w:rsid w:val="00906D3C"/>
    <w:rsid w:val="00906F8A"/>
    <w:rsid w:val="00910A91"/>
    <w:rsid w:val="0091168E"/>
    <w:rsid w:val="009123E8"/>
    <w:rsid w:val="0091424C"/>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27951"/>
    <w:rsid w:val="009302F8"/>
    <w:rsid w:val="009310C3"/>
    <w:rsid w:val="009314FD"/>
    <w:rsid w:val="00931830"/>
    <w:rsid w:val="00931DB5"/>
    <w:rsid w:val="009324D3"/>
    <w:rsid w:val="00932EDC"/>
    <w:rsid w:val="009330FD"/>
    <w:rsid w:val="009333DF"/>
    <w:rsid w:val="00933D2A"/>
    <w:rsid w:val="009340B4"/>
    <w:rsid w:val="00934168"/>
    <w:rsid w:val="009341AA"/>
    <w:rsid w:val="00934C96"/>
    <w:rsid w:val="00934E5D"/>
    <w:rsid w:val="00935018"/>
    <w:rsid w:val="0093523F"/>
    <w:rsid w:val="00935C0B"/>
    <w:rsid w:val="00935F33"/>
    <w:rsid w:val="00936696"/>
    <w:rsid w:val="00936EF8"/>
    <w:rsid w:val="0093707E"/>
    <w:rsid w:val="00937763"/>
    <w:rsid w:val="009378A3"/>
    <w:rsid w:val="00940C8B"/>
    <w:rsid w:val="00942C56"/>
    <w:rsid w:val="009434A2"/>
    <w:rsid w:val="009434FC"/>
    <w:rsid w:val="00944366"/>
    <w:rsid w:val="009443C8"/>
    <w:rsid w:val="00944B9E"/>
    <w:rsid w:val="00944BA0"/>
    <w:rsid w:val="00945C37"/>
    <w:rsid w:val="00945E52"/>
    <w:rsid w:val="00945F3F"/>
    <w:rsid w:val="00946ABB"/>
    <w:rsid w:val="00947D88"/>
    <w:rsid w:val="00950E58"/>
    <w:rsid w:val="00951131"/>
    <w:rsid w:val="009514E8"/>
    <w:rsid w:val="009516C3"/>
    <w:rsid w:val="009517C2"/>
    <w:rsid w:val="00952135"/>
    <w:rsid w:val="00953ECD"/>
    <w:rsid w:val="00954B3F"/>
    <w:rsid w:val="00954D07"/>
    <w:rsid w:val="00955BF5"/>
    <w:rsid w:val="00955D1D"/>
    <w:rsid w:val="00956951"/>
    <w:rsid w:val="0095775F"/>
    <w:rsid w:val="0095795B"/>
    <w:rsid w:val="00961080"/>
    <w:rsid w:val="00961C8B"/>
    <w:rsid w:val="00962463"/>
    <w:rsid w:val="0096292F"/>
    <w:rsid w:val="00962BF0"/>
    <w:rsid w:val="009651A8"/>
    <w:rsid w:val="009660F6"/>
    <w:rsid w:val="00966E61"/>
    <w:rsid w:val="00967411"/>
    <w:rsid w:val="0096765F"/>
    <w:rsid w:val="00970116"/>
    <w:rsid w:val="0097022C"/>
    <w:rsid w:val="0097161C"/>
    <w:rsid w:val="00971C3B"/>
    <w:rsid w:val="00971E77"/>
    <w:rsid w:val="00972488"/>
    <w:rsid w:val="009737A5"/>
    <w:rsid w:val="00973E24"/>
    <w:rsid w:val="00973EBD"/>
    <w:rsid w:val="00976D70"/>
    <w:rsid w:val="00976F07"/>
    <w:rsid w:val="0097708D"/>
    <w:rsid w:val="009779AC"/>
    <w:rsid w:val="00977ADD"/>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3F79"/>
    <w:rsid w:val="009941A5"/>
    <w:rsid w:val="00994B03"/>
    <w:rsid w:val="009958FB"/>
    <w:rsid w:val="00996650"/>
    <w:rsid w:val="009971D4"/>
    <w:rsid w:val="009972E5"/>
    <w:rsid w:val="009973BF"/>
    <w:rsid w:val="00997693"/>
    <w:rsid w:val="00997789"/>
    <w:rsid w:val="009A1760"/>
    <w:rsid w:val="009A21D9"/>
    <w:rsid w:val="009A2D58"/>
    <w:rsid w:val="009A35BB"/>
    <w:rsid w:val="009A37D2"/>
    <w:rsid w:val="009A3BA8"/>
    <w:rsid w:val="009A4418"/>
    <w:rsid w:val="009A47D5"/>
    <w:rsid w:val="009A4883"/>
    <w:rsid w:val="009A4F2A"/>
    <w:rsid w:val="009A56FD"/>
    <w:rsid w:val="009A656C"/>
    <w:rsid w:val="009A6CB0"/>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2BE6"/>
    <w:rsid w:val="009D3008"/>
    <w:rsid w:val="009D3519"/>
    <w:rsid w:val="009D439D"/>
    <w:rsid w:val="009D45ED"/>
    <w:rsid w:val="009D630A"/>
    <w:rsid w:val="009D72DA"/>
    <w:rsid w:val="009D7EF6"/>
    <w:rsid w:val="009E1112"/>
    <w:rsid w:val="009E1ABA"/>
    <w:rsid w:val="009E26FC"/>
    <w:rsid w:val="009E27F6"/>
    <w:rsid w:val="009E29BB"/>
    <w:rsid w:val="009E2ABF"/>
    <w:rsid w:val="009E3A52"/>
    <w:rsid w:val="009E3D33"/>
    <w:rsid w:val="009E431C"/>
    <w:rsid w:val="009E5294"/>
    <w:rsid w:val="009E555C"/>
    <w:rsid w:val="009E69DD"/>
    <w:rsid w:val="009E79AF"/>
    <w:rsid w:val="009F002A"/>
    <w:rsid w:val="009F0CFE"/>
    <w:rsid w:val="009F1752"/>
    <w:rsid w:val="009F1BD2"/>
    <w:rsid w:val="009F2BAD"/>
    <w:rsid w:val="009F4481"/>
    <w:rsid w:val="009F4C61"/>
    <w:rsid w:val="009F65C7"/>
    <w:rsid w:val="009F6719"/>
    <w:rsid w:val="00A01723"/>
    <w:rsid w:val="00A01919"/>
    <w:rsid w:val="00A037FD"/>
    <w:rsid w:val="00A04DEF"/>
    <w:rsid w:val="00A058B8"/>
    <w:rsid w:val="00A05AE9"/>
    <w:rsid w:val="00A061CC"/>
    <w:rsid w:val="00A07B48"/>
    <w:rsid w:val="00A1047C"/>
    <w:rsid w:val="00A10661"/>
    <w:rsid w:val="00A10775"/>
    <w:rsid w:val="00A11A44"/>
    <w:rsid w:val="00A11A9F"/>
    <w:rsid w:val="00A11C55"/>
    <w:rsid w:val="00A11D07"/>
    <w:rsid w:val="00A11F35"/>
    <w:rsid w:val="00A12C76"/>
    <w:rsid w:val="00A13036"/>
    <w:rsid w:val="00A132E9"/>
    <w:rsid w:val="00A13321"/>
    <w:rsid w:val="00A1353E"/>
    <w:rsid w:val="00A1367B"/>
    <w:rsid w:val="00A13762"/>
    <w:rsid w:val="00A13B28"/>
    <w:rsid w:val="00A140F4"/>
    <w:rsid w:val="00A15B10"/>
    <w:rsid w:val="00A1631C"/>
    <w:rsid w:val="00A1784D"/>
    <w:rsid w:val="00A20352"/>
    <w:rsid w:val="00A20616"/>
    <w:rsid w:val="00A22246"/>
    <w:rsid w:val="00A23581"/>
    <w:rsid w:val="00A23D79"/>
    <w:rsid w:val="00A24775"/>
    <w:rsid w:val="00A24B9F"/>
    <w:rsid w:val="00A24EB9"/>
    <w:rsid w:val="00A26001"/>
    <w:rsid w:val="00A304F9"/>
    <w:rsid w:val="00A3092B"/>
    <w:rsid w:val="00A3166D"/>
    <w:rsid w:val="00A31B03"/>
    <w:rsid w:val="00A31EE3"/>
    <w:rsid w:val="00A31F8E"/>
    <w:rsid w:val="00A3432E"/>
    <w:rsid w:val="00A3549B"/>
    <w:rsid w:val="00A357F6"/>
    <w:rsid w:val="00A3670D"/>
    <w:rsid w:val="00A370E2"/>
    <w:rsid w:val="00A37DD9"/>
    <w:rsid w:val="00A40A19"/>
    <w:rsid w:val="00A43F69"/>
    <w:rsid w:val="00A442FE"/>
    <w:rsid w:val="00A4468B"/>
    <w:rsid w:val="00A45024"/>
    <w:rsid w:val="00A4502F"/>
    <w:rsid w:val="00A45DE7"/>
    <w:rsid w:val="00A46094"/>
    <w:rsid w:val="00A469EC"/>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122B"/>
    <w:rsid w:val="00A62B68"/>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275"/>
    <w:rsid w:val="00A74CEE"/>
    <w:rsid w:val="00A761E3"/>
    <w:rsid w:val="00A76623"/>
    <w:rsid w:val="00A77E11"/>
    <w:rsid w:val="00A8008B"/>
    <w:rsid w:val="00A80AD9"/>
    <w:rsid w:val="00A80B26"/>
    <w:rsid w:val="00A82055"/>
    <w:rsid w:val="00A82D5B"/>
    <w:rsid w:val="00A836FC"/>
    <w:rsid w:val="00A866CC"/>
    <w:rsid w:val="00A90193"/>
    <w:rsid w:val="00A91076"/>
    <w:rsid w:val="00A92237"/>
    <w:rsid w:val="00A92579"/>
    <w:rsid w:val="00A92DAE"/>
    <w:rsid w:val="00A9336F"/>
    <w:rsid w:val="00A93DF5"/>
    <w:rsid w:val="00A94575"/>
    <w:rsid w:val="00A94905"/>
    <w:rsid w:val="00A95905"/>
    <w:rsid w:val="00A9602D"/>
    <w:rsid w:val="00A96744"/>
    <w:rsid w:val="00A969EA"/>
    <w:rsid w:val="00A96C6A"/>
    <w:rsid w:val="00A977F2"/>
    <w:rsid w:val="00A97D56"/>
    <w:rsid w:val="00AA014C"/>
    <w:rsid w:val="00AA0DAF"/>
    <w:rsid w:val="00AA10BB"/>
    <w:rsid w:val="00AA229D"/>
    <w:rsid w:val="00AA379A"/>
    <w:rsid w:val="00AA3858"/>
    <w:rsid w:val="00AA415A"/>
    <w:rsid w:val="00AA47AE"/>
    <w:rsid w:val="00AA5343"/>
    <w:rsid w:val="00AA5947"/>
    <w:rsid w:val="00AA5AD4"/>
    <w:rsid w:val="00AA61D9"/>
    <w:rsid w:val="00AA7063"/>
    <w:rsid w:val="00AA726D"/>
    <w:rsid w:val="00AA7501"/>
    <w:rsid w:val="00AB0589"/>
    <w:rsid w:val="00AB0B23"/>
    <w:rsid w:val="00AB2AFD"/>
    <w:rsid w:val="00AB4272"/>
    <w:rsid w:val="00AB5479"/>
    <w:rsid w:val="00AB587E"/>
    <w:rsid w:val="00AB6249"/>
    <w:rsid w:val="00AB7062"/>
    <w:rsid w:val="00AC0AC3"/>
    <w:rsid w:val="00AC1734"/>
    <w:rsid w:val="00AC221F"/>
    <w:rsid w:val="00AC2AD6"/>
    <w:rsid w:val="00AC3988"/>
    <w:rsid w:val="00AC3B76"/>
    <w:rsid w:val="00AC51D5"/>
    <w:rsid w:val="00AC554F"/>
    <w:rsid w:val="00AC5D99"/>
    <w:rsid w:val="00AC5EF7"/>
    <w:rsid w:val="00AC6C79"/>
    <w:rsid w:val="00AC6F85"/>
    <w:rsid w:val="00AC71DA"/>
    <w:rsid w:val="00AC7CC2"/>
    <w:rsid w:val="00AD1E38"/>
    <w:rsid w:val="00AD2303"/>
    <w:rsid w:val="00AD2342"/>
    <w:rsid w:val="00AD365E"/>
    <w:rsid w:val="00AD4044"/>
    <w:rsid w:val="00AD424E"/>
    <w:rsid w:val="00AD4396"/>
    <w:rsid w:val="00AD45EA"/>
    <w:rsid w:val="00AD5C93"/>
    <w:rsid w:val="00AD6C37"/>
    <w:rsid w:val="00AD7615"/>
    <w:rsid w:val="00AE0656"/>
    <w:rsid w:val="00AE0F7F"/>
    <w:rsid w:val="00AE1352"/>
    <w:rsid w:val="00AE14E8"/>
    <w:rsid w:val="00AE23DD"/>
    <w:rsid w:val="00AE33E0"/>
    <w:rsid w:val="00AE34C2"/>
    <w:rsid w:val="00AE4195"/>
    <w:rsid w:val="00AE4B0A"/>
    <w:rsid w:val="00AE4D64"/>
    <w:rsid w:val="00AE555C"/>
    <w:rsid w:val="00AE57D7"/>
    <w:rsid w:val="00AE5994"/>
    <w:rsid w:val="00AE5DB1"/>
    <w:rsid w:val="00AE62E3"/>
    <w:rsid w:val="00AE6A6F"/>
    <w:rsid w:val="00AE6B5E"/>
    <w:rsid w:val="00AF191F"/>
    <w:rsid w:val="00AF2F42"/>
    <w:rsid w:val="00AF33BD"/>
    <w:rsid w:val="00AF378F"/>
    <w:rsid w:val="00AF3B6B"/>
    <w:rsid w:val="00AF42F1"/>
    <w:rsid w:val="00AF4390"/>
    <w:rsid w:val="00AF4A16"/>
    <w:rsid w:val="00AF4B07"/>
    <w:rsid w:val="00AF4DF7"/>
    <w:rsid w:val="00AF5135"/>
    <w:rsid w:val="00AF528D"/>
    <w:rsid w:val="00AF686D"/>
    <w:rsid w:val="00AF6980"/>
    <w:rsid w:val="00AF7412"/>
    <w:rsid w:val="00AF7536"/>
    <w:rsid w:val="00AF797C"/>
    <w:rsid w:val="00B000A8"/>
    <w:rsid w:val="00B004A7"/>
    <w:rsid w:val="00B007B7"/>
    <w:rsid w:val="00B0098B"/>
    <w:rsid w:val="00B0463A"/>
    <w:rsid w:val="00B04871"/>
    <w:rsid w:val="00B04C2D"/>
    <w:rsid w:val="00B04CEC"/>
    <w:rsid w:val="00B04D86"/>
    <w:rsid w:val="00B0500F"/>
    <w:rsid w:val="00B05A4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875"/>
    <w:rsid w:val="00B23AB9"/>
    <w:rsid w:val="00B24325"/>
    <w:rsid w:val="00B252E0"/>
    <w:rsid w:val="00B2646E"/>
    <w:rsid w:val="00B2688B"/>
    <w:rsid w:val="00B26E33"/>
    <w:rsid w:val="00B300E1"/>
    <w:rsid w:val="00B3025D"/>
    <w:rsid w:val="00B30288"/>
    <w:rsid w:val="00B3087D"/>
    <w:rsid w:val="00B308FF"/>
    <w:rsid w:val="00B30BA4"/>
    <w:rsid w:val="00B31285"/>
    <w:rsid w:val="00B31893"/>
    <w:rsid w:val="00B31AE2"/>
    <w:rsid w:val="00B32038"/>
    <w:rsid w:val="00B33163"/>
    <w:rsid w:val="00B3417D"/>
    <w:rsid w:val="00B3426A"/>
    <w:rsid w:val="00B354CD"/>
    <w:rsid w:val="00B36658"/>
    <w:rsid w:val="00B366E5"/>
    <w:rsid w:val="00B37309"/>
    <w:rsid w:val="00B41D13"/>
    <w:rsid w:val="00B41F1B"/>
    <w:rsid w:val="00B421A6"/>
    <w:rsid w:val="00B42C95"/>
    <w:rsid w:val="00B43EFD"/>
    <w:rsid w:val="00B46994"/>
    <w:rsid w:val="00B470F8"/>
    <w:rsid w:val="00B47AC5"/>
    <w:rsid w:val="00B47B27"/>
    <w:rsid w:val="00B503A3"/>
    <w:rsid w:val="00B50A36"/>
    <w:rsid w:val="00B52100"/>
    <w:rsid w:val="00B53A35"/>
    <w:rsid w:val="00B53FEF"/>
    <w:rsid w:val="00B54658"/>
    <w:rsid w:val="00B55069"/>
    <w:rsid w:val="00B564D1"/>
    <w:rsid w:val="00B5669F"/>
    <w:rsid w:val="00B56E1C"/>
    <w:rsid w:val="00B575D0"/>
    <w:rsid w:val="00B57A92"/>
    <w:rsid w:val="00B604DF"/>
    <w:rsid w:val="00B60CA4"/>
    <w:rsid w:val="00B60D7A"/>
    <w:rsid w:val="00B648EB"/>
    <w:rsid w:val="00B6584D"/>
    <w:rsid w:val="00B659E5"/>
    <w:rsid w:val="00B65A26"/>
    <w:rsid w:val="00B65E0B"/>
    <w:rsid w:val="00B66712"/>
    <w:rsid w:val="00B66786"/>
    <w:rsid w:val="00B70430"/>
    <w:rsid w:val="00B7069A"/>
    <w:rsid w:val="00B7074C"/>
    <w:rsid w:val="00B70A4E"/>
    <w:rsid w:val="00B70AE4"/>
    <w:rsid w:val="00B7113C"/>
    <w:rsid w:val="00B71F25"/>
    <w:rsid w:val="00B7354F"/>
    <w:rsid w:val="00B73718"/>
    <w:rsid w:val="00B769AA"/>
    <w:rsid w:val="00B76DDD"/>
    <w:rsid w:val="00B773D5"/>
    <w:rsid w:val="00B77CBA"/>
    <w:rsid w:val="00B803FF"/>
    <w:rsid w:val="00B81018"/>
    <w:rsid w:val="00B812BA"/>
    <w:rsid w:val="00B81856"/>
    <w:rsid w:val="00B81EEF"/>
    <w:rsid w:val="00B82D26"/>
    <w:rsid w:val="00B8372D"/>
    <w:rsid w:val="00B83944"/>
    <w:rsid w:val="00B83A87"/>
    <w:rsid w:val="00B84463"/>
    <w:rsid w:val="00B84EF1"/>
    <w:rsid w:val="00B85279"/>
    <w:rsid w:val="00B852BE"/>
    <w:rsid w:val="00B85556"/>
    <w:rsid w:val="00B85A03"/>
    <w:rsid w:val="00B87C30"/>
    <w:rsid w:val="00B87FC4"/>
    <w:rsid w:val="00B902E0"/>
    <w:rsid w:val="00B9072D"/>
    <w:rsid w:val="00B90E08"/>
    <w:rsid w:val="00B91C72"/>
    <w:rsid w:val="00B926BA"/>
    <w:rsid w:val="00B92B8D"/>
    <w:rsid w:val="00B933ED"/>
    <w:rsid w:val="00B93B76"/>
    <w:rsid w:val="00B9593E"/>
    <w:rsid w:val="00B97D21"/>
    <w:rsid w:val="00BA020B"/>
    <w:rsid w:val="00BA0CD8"/>
    <w:rsid w:val="00BA17EA"/>
    <w:rsid w:val="00BA2818"/>
    <w:rsid w:val="00BA2FBD"/>
    <w:rsid w:val="00BA35E0"/>
    <w:rsid w:val="00BA392D"/>
    <w:rsid w:val="00BA397C"/>
    <w:rsid w:val="00BA411E"/>
    <w:rsid w:val="00BA4FDA"/>
    <w:rsid w:val="00BA5060"/>
    <w:rsid w:val="00BA55B3"/>
    <w:rsid w:val="00BA566B"/>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3CED"/>
    <w:rsid w:val="00BC401B"/>
    <w:rsid w:val="00BC5CDD"/>
    <w:rsid w:val="00BC61E9"/>
    <w:rsid w:val="00BC6723"/>
    <w:rsid w:val="00BC79DE"/>
    <w:rsid w:val="00BD018B"/>
    <w:rsid w:val="00BD08D5"/>
    <w:rsid w:val="00BD179D"/>
    <w:rsid w:val="00BD1A32"/>
    <w:rsid w:val="00BD2450"/>
    <w:rsid w:val="00BD2854"/>
    <w:rsid w:val="00BD3728"/>
    <w:rsid w:val="00BD3EFF"/>
    <w:rsid w:val="00BD43BF"/>
    <w:rsid w:val="00BD46DF"/>
    <w:rsid w:val="00BD487C"/>
    <w:rsid w:val="00BD4A52"/>
    <w:rsid w:val="00BD50C3"/>
    <w:rsid w:val="00BD651F"/>
    <w:rsid w:val="00BD6570"/>
    <w:rsid w:val="00BD67C5"/>
    <w:rsid w:val="00BD693E"/>
    <w:rsid w:val="00BD7B5F"/>
    <w:rsid w:val="00BD7CF9"/>
    <w:rsid w:val="00BE010A"/>
    <w:rsid w:val="00BE03CD"/>
    <w:rsid w:val="00BE0459"/>
    <w:rsid w:val="00BE078C"/>
    <w:rsid w:val="00BE1626"/>
    <w:rsid w:val="00BE1ED6"/>
    <w:rsid w:val="00BE2069"/>
    <w:rsid w:val="00BE25CA"/>
    <w:rsid w:val="00BE298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03F6"/>
    <w:rsid w:val="00C01562"/>
    <w:rsid w:val="00C02044"/>
    <w:rsid w:val="00C02D4E"/>
    <w:rsid w:val="00C03577"/>
    <w:rsid w:val="00C03BB1"/>
    <w:rsid w:val="00C03D56"/>
    <w:rsid w:val="00C03E6E"/>
    <w:rsid w:val="00C04A19"/>
    <w:rsid w:val="00C04E0F"/>
    <w:rsid w:val="00C05C68"/>
    <w:rsid w:val="00C05F45"/>
    <w:rsid w:val="00C06491"/>
    <w:rsid w:val="00C06799"/>
    <w:rsid w:val="00C110E0"/>
    <w:rsid w:val="00C115AD"/>
    <w:rsid w:val="00C1211F"/>
    <w:rsid w:val="00C124DC"/>
    <w:rsid w:val="00C13549"/>
    <w:rsid w:val="00C15617"/>
    <w:rsid w:val="00C1569A"/>
    <w:rsid w:val="00C1604C"/>
    <w:rsid w:val="00C16EAC"/>
    <w:rsid w:val="00C174A6"/>
    <w:rsid w:val="00C1776D"/>
    <w:rsid w:val="00C21A35"/>
    <w:rsid w:val="00C21B06"/>
    <w:rsid w:val="00C21F80"/>
    <w:rsid w:val="00C22756"/>
    <w:rsid w:val="00C22B6A"/>
    <w:rsid w:val="00C2375B"/>
    <w:rsid w:val="00C23AE5"/>
    <w:rsid w:val="00C24541"/>
    <w:rsid w:val="00C25790"/>
    <w:rsid w:val="00C2592C"/>
    <w:rsid w:val="00C263B7"/>
    <w:rsid w:val="00C26471"/>
    <w:rsid w:val="00C2658F"/>
    <w:rsid w:val="00C26662"/>
    <w:rsid w:val="00C26ADC"/>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2F4B"/>
    <w:rsid w:val="00C431D6"/>
    <w:rsid w:val="00C43D6E"/>
    <w:rsid w:val="00C43DF6"/>
    <w:rsid w:val="00C441F3"/>
    <w:rsid w:val="00C44234"/>
    <w:rsid w:val="00C44463"/>
    <w:rsid w:val="00C448F8"/>
    <w:rsid w:val="00C44A92"/>
    <w:rsid w:val="00C463C8"/>
    <w:rsid w:val="00C46E7A"/>
    <w:rsid w:val="00C50479"/>
    <w:rsid w:val="00C50955"/>
    <w:rsid w:val="00C514E2"/>
    <w:rsid w:val="00C51A18"/>
    <w:rsid w:val="00C51D21"/>
    <w:rsid w:val="00C51EBB"/>
    <w:rsid w:val="00C527B8"/>
    <w:rsid w:val="00C52E58"/>
    <w:rsid w:val="00C53763"/>
    <w:rsid w:val="00C541A3"/>
    <w:rsid w:val="00C549AA"/>
    <w:rsid w:val="00C55268"/>
    <w:rsid w:val="00C5527E"/>
    <w:rsid w:val="00C567C1"/>
    <w:rsid w:val="00C57085"/>
    <w:rsid w:val="00C6007C"/>
    <w:rsid w:val="00C60745"/>
    <w:rsid w:val="00C6106B"/>
    <w:rsid w:val="00C61AD9"/>
    <w:rsid w:val="00C61FE7"/>
    <w:rsid w:val="00C621BE"/>
    <w:rsid w:val="00C62487"/>
    <w:rsid w:val="00C62607"/>
    <w:rsid w:val="00C62805"/>
    <w:rsid w:val="00C63311"/>
    <w:rsid w:val="00C6368A"/>
    <w:rsid w:val="00C63B6B"/>
    <w:rsid w:val="00C63DDC"/>
    <w:rsid w:val="00C6416C"/>
    <w:rsid w:val="00C64463"/>
    <w:rsid w:val="00C648B2"/>
    <w:rsid w:val="00C6549E"/>
    <w:rsid w:val="00C65BED"/>
    <w:rsid w:val="00C667EF"/>
    <w:rsid w:val="00C67045"/>
    <w:rsid w:val="00C67447"/>
    <w:rsid w:val="00C67461"/>
    <w:rsid w:val="00C675E6"/>
    <w:rsid w:val="00C6760B"/>
    <w:rsid w:val="00C709AC"/>
    <w:rsid w:val="00C70B17"/>
    <w:rsid w:val="00C72F87"/>
    <w:rsid w:val="00C7316D"/>
    <w:rsid w:val="00C739AE"/>
    <w:rsid w:val="00C74321"/>
    <w:rsid w:val="00C74722"/>
    <w:rsid w:val="00C7491B"/>
    <w:rsid w:val="00C76528"/>
    <w:rsid w:val="00C76B1C"/>
    <w:rsid w:val="00C76BCF"/>
    <w:rsid w:val="00C7714D"/>
    <w:rsid w:val="00C77771"/>
    <w:rsid w:val="00C8090B"/>
    <w:rsid w:val="00C810F1"/>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31"/>
    <w:rsid w:val="00CA60F3"/>
    <w:rsid w:val="00CA66E7"/>
    <w:rsid w:val="00CA69E2"/>
    <w:rsid w:val="00CA6E72"/>
    <w:rsid w:val="00CB0BFA"/>
    <w:rsid w:val="00CB1D33"/>
    <w:rsid w:val="00CB1F2F"/>
    <w:rsid w:val="00CB2713"/>
    <w:rsid w:val="00CB2FB2"/>
    <w:rsid w:val="00CB3988"/>
    <w:rsid w:val="00CB3D2C"/>
    <w:rsid w:val="00CB4CC0"/>
    <w:rsid w:val="00CB5699"/>
    <w:rsid w:val="00CB5ADF"/>
    <w:rsid w:val="00CB6907"/>
    <w:rsid w:val="00CB6B6F"/>
    <w:rsid w:val="00CB6E5F"/>
    <w:rsid w:val="00CB7A1E"/>
    <w:rsid w:val="00CB7B21"/>
    <w:rsid w:val="00CB7C48"/>
    <w:rsid w:val="00CB7FC0"/>
    <w:rsid w:val="00CC0793"/>
    <w:rsid w:val="00CC1839"/>
    <w:rsid w:val="00CC1CCD"/>
    <w:rsid w:val="00CC2FCC"/>
    <w:rsid w:val="00CC3BAA"/>
    <w:rsid w:val="00CC43EF"/>
    <w:rsid w:val="00CC5D13"/>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E7B7E"/>
    <w:rsid w:val="00CF0823"/>
    <w:rsid w:val="00CF0CB4"/>
    <w:rsid w:val="00CF0FEE"/>
    <w:rsid w:val="00CF344E"/>
    <w:rsid w:val="00CF3CA5"/>
    <w:rsid w:val="00CF4762"/>
    <w:rsid w:val="00CF488A"/>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5A8"/>
    <w:rsid w:val="00D058EB"/>
    <w:rsid w:val="00D05940"/>
    <w:rsid w:val="00D05CE8"/>
    <w:rsid w:val="00D05D19"/>
    <w:rsid w:val="00D06476"/>
    <w:rsid w:val="00D07858"/>
    <w:rsid w:val="00D07FE9"/>
    <w:rsid w:val="00D107C5"/>
    <w:rsid w:val="00D1090E"/>
    <w:rsid w:val="00D113C5"/>
    <w:rsid w:val="00D11ECE"/>
    <w:rsid w:val="00D12764"/>
    <w:rsid w:val="00D1288E"/>
    <w:rsid w:val="00D128BA"/>
    <w:rsid w:val="00D13080"/>
    <w:rsid w:val="00D13B46"/>
    <w:rsid w:val="00D150FB"/>
    <w:rsid w:val="00D157FB"/>
    <w:rsid w:val="00D15945"/>
    <w:rsid w:val="00D15AE3"/>
    <w:rsid w:val="00D165DB"/>
    <w:rsid w:val="00D17BE2"/>
    <w:rsid w:val="00D17F29"/>
    <w:rsid w:val="00D206B2"/>
    <w:rsid w:val="00D2194B"/>
    <w:rsid w:val="00D22F1E"/>
    <w:rsid w:val="00D230BA"/>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37E35"/>
    <w:rsid w:val="00D404A5"/>
    <w:rsid w:val="00D40501"/>
    <w:rsid w:val="00D4084B"/>
    <w:rsid w:val="00D40C6E"/>
    <w:rsid w:val="00D415BD"/>
    <w:rsid w:val="00D41CAB"/>
    <w:rsid w:val="00D423A2"/>
    <w:rsid w:val="00D432DF"/>
    <w:rsid w:val="00D43601"/>
    <w:rsid w:val="00D43F86"/>
    <w:rsid w:val="00D44EE2"/>
    <w:rsid w:val="00D4520A"/>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AF7"/>
    <w:rsid w:val="00D64B21"/>
    <w:rsid w:val="00D64E04"/>
    <w:rsid w:val="00D6547F"/>
    <w:rsid w:val="00D6661B"/>
    <w:rsid w:val="00D66C72"/>
    <w:rsid w:val="00D66CF5"/>
    <w:rsid w:val="00D70316"/>
    <w:rsid w:val="00D70D3C"/>
    <w:rsid w:val="00D71A3C"/>
    <w:rsid w:val="00D729C6"/>
    <w:rsid w:val="00D7368D"/>
    <w:rsid w:val="00D741F4"/>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853"/>
    <w:rsid w:val="00D92C55"/>
    <w:rsid w:val="00D92EC9"/>
    <w:rsid w:val="00D94077"/>
    <w:rsid w:val="00D944EE"/>
    <w:rsid w:val="00D94D50"/>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DBE"/>
    <w:rsid w:val="00DA4F69"/>
    <w:rsid w:val="00DA508D"/>
    <w:rsid w:val="00DA5C58"/>
    <w:rsid w:val="00DA5CC7"/>
    <w:rsid w:val="00DA63EF"/>
    <w:rsid w:val="00DA6853"/>
    <w:rsid w:val="00DA6AFD"/>
    <w:rsid w:val="00DA732E"/>
    <w:rsid w:val="00DA7B38"/>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7E0"/>
    <w:rsid w:val="00DC2AF7"/>
    <w:rsid w:val="00DC3D13"/>
    <w:rsid w:val="00DC5207"/>
    <w:rsid w:val="00DC5530"/>
    <w:rsid w:val="00DC6055"/>
    <w:rsid w:val="00DC6E7D"/>
    <w:rsid w:val="00DC75E9"/>
    <w:rsid w:val="00DC7A9C"/>
    <w:rsid w:val="00DC7DA4"/>
    <w:rsid w:val="00DD26C6"/>
    <w:rsid w:val="00DD2D01"/>
    <w:rsid w:val="00DD375F"/>
    <w:rsid w:val="00DD37E8"/>
    <w:rsid w:val="00DD382A"/>
    <w:rsid w:val="00DD4762"/>
    <w:rsid w:val="00DD66C1"/>
    <w:rsid w:val="00DD73AB"/>
    <w:rsid w:val="00DE0998"/>
    <w:rsid w:val="00DE0A36"/>
    <w:rsid w:val="00DE1894"/>
    <w:rsid w:val="00DE3729"/>
    <w:rsid w:val="00DE3DB0"/>
    <w:rsid w:val="00DE4195"/>
    <w:rsid w:val="00DE49CD"/>
    <w:rsid w:val="00DE5DF3"/>
    <w:rsid w:val="00DE5E63"/>
    <w:rsid w:val="00DE7034"/>
    <w:rsid w:val="00DE7503"/>
    <w:rsid w:val="00DE7DE3"/>
    <w:rsid w:val="00DF00B6"/>
    <w:rsid w:val="00DF0A76"/>
    <w:rsid w:val="00DF0AD1"/>
    <w:rsid w:val="00DF15A5"/>
    <w:rsid w:val="00DF2312"/>
    <w:rsid w:val="00DF3174"/>
    <w:rsid w:val="00DF363B"/>
    <w:rsid w:val="00DF39F7"/>
    <w:rsid w:val="00DF4B4E"/>
    <w:rsid w:val="00DF4B81"/>
    <w:rsid w:val="00DF54B1"/>
    <w:rsid w:val="00DF55BA"/>
    <w:rsid w:val="00DF5650"/>
    <w:rsid w:val="00DF6266"/>
    <w:rsid w:val="00DF7B6E"/>
    <w:rsid w:val="00E002AD"/>
    <w:rsid w:val="00E0036B"/>
    <w:rsid w:val="00E00A08"/>
    <w:rsid w:val="00E00C74"/>
    <w:rsid w:val="00E00F48"/>
    <w:rsid w:val="00E01B6E"/>
    <w:rsid w:val="00E02DF2"/>
    <w:rsid w:val="00E02FA8"/>
    <w:rsid w:val="00E04B6B"/>
    <w:rsid w:val="00E04FB9"/>
    <w:rsid w:val="00E0563D"/>
    <w:rsid w:val="00E05880"/>
    <w:rsid w:val="00E0604D"/>
    <w:rsid w:val="00E063F3"/>
    <w:rsid w:val="00E064B1"/>
    <w:rsid w:val="00E0686E"/>
    <w:rsid w:val="00E06CF8"/>
    <w:rsid w:val="00E10D5E"/>
    <w:rsid w:val="00E11996"/>
    <w:rsid w:val="00E11CD8"/>
    <w:rsid w:val="00E12221"/>
    <w:rsid w:val="00E12D81"/>
    <w:rsid w:val="00E12EA1"/>
    <w:rsid w:val="00E147AE"/>
    <w:rsid w:val="00E14970"/>
    <w:rsid w:val="00E14CF2"/>
    <w:rsid w:val="00E15B7D"/>
    <w:rsid w:val="00E169FE"/>
    <w:rsid w:val="00E2003F"/>
    <w:rsid w:val="00E201BE"/>
    <w:rsid w:val="00E21022"/>
    <w:rsid w:val="00E21299"/>
    <w:rsid w:val="00E221E5"/>
    <w:rsid w:val="00E2225A"/>
    <w:rsid w:val="00E222F1"/>
    <w:rsid w:val="00E23D31"/>
    <w:rsid w:val="00E24891"/>
    <w:rsid w:val="00E24EE2"/>
    <w:rsid w:val="00E2564A"/>
    <w:rsid w:val="00E26049"/>
    <w:rsid w:val="00E268DC"/>
    <w:rsid w:val="00E26C8C"/>
    <w:rsid w:val="00E26CCE"/>
    <w:rsid w:val="00E2733F"/>
    <w:rsid w:val="00E2743F"/>
    <w:rsid w:val="00E276D1"/>
    <w:rsid w:val="00E30492"/>
    <w:rsid w:val="00E30CB4"/>
    <w:rsid w:val="00E30EB1"/>
    <w:rsid w:val="00E31FD7"/>
    <w:rsid w:val="00E320FE"/>
    <w:rsid w:val="00E32763"/>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4EF"/>
    <w:rsid w:val="00E47540"/>
    <w:rsid w:val="00E500C8"/>
    <w:rsid w:val="00E50105"/>
    <w:rsid w:val="00E5081C"/>
    <w:rsid w:val="00E50B09"/>
    <w:rsid w:val="00E50DB3"/>
    <w:rsid w:val="00E510A0"/>
    <w:rsid w:val="00E51A60"/>
    <w:rsid w:val="00E536EC"/>
    <w:rsid w:val="00E5492C"/>
    <w:rsid w:val="00E568FF"/>
    <w:rsid w:val="00E56C3B"/>
    <w:rsid w:val="00E57147"/>
    <w:rsid w:val="00E62670"/>
    <w:rsid w:val="00E631E6"/>
    <w:rsid w:val="00E6339B"/>
    <w:rsid w:val="00E63C65"/>
    <w:rsid w:val="00E6473B"/>
    <w:rsid w:val="00E65061"/>
    <w:rsid w:val="00E65198"/>
    <w:rsid w:val="00E6573E"/>
    <w:rsid w:val="00E6664D"/>
    <w:rsid w:val="00E666D7"/>
    <w:rsid w:val="00E67997"/>
    <w:rsid w:val="00E67D00"/>
    <w:rsid w:val="00E70625"/>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6194"/>
    <w:rsid w:val="00E76571"/>
    <w:rsid w:val="00E77302"/>
    <w:rsid w:val="00E77386"/>
    <w:rsid w:val="00E776F7"/>
    <w:rsid w:val="00E80781"/>
    <w:rsid w:val="00E80FA3"/>
    <w:rsid w:val="00E81A98"/>
    <w:rsid w:val="00E81C41"/>
    <w:rsid w:val="00E821D9"/>
    <w:rsid w:val="00E82C4F"/>
    <w:rsid w:val="00E83025"/>
    <w:rsid w:val="00E83FDB"/>
    <w:rsid w:val="00E84690"/>
    <w:rsid w:val="00E85BD2"/>
    <w:rsid w:val="00E87D40"/>
    <w:rsid w:val="00E910F6"/>
    <w:rsid w:val="00E92301"/>
    <w:rsid w:val="00E925C6"/>
    <w:rsid w:val="00E93731"/>
    <w:rsid w:val="00E93A67"/>
    <w:rsid w:val="00E941BF"/>
    <w:rsid w:val="00E94467"/>
    <w:rsid w:val="00E94F2F"/>
    <w:rsid w:val="00E96319"/>
    <w:rsid w:val="00E96C09"/>
    <w:rsid w:val="00E96DE2"/>
    <w:rsid w:val="00E976AD"/>
    <w:rsid w:val="00EA08D9"/>
    <w:rsid w:val="00EA22DD"/>
    <w:rsid w:val="00EA265F"/>
    <w:rsid w:val="00EA2CC7"/>
    <w:rsid w:val="00EA3655"/>
    <w:rsid w:val="00EA3B72"/>
    <w:rsid w:val="00EA471D"/>
    <w:rsid w:val="00EA4F69"/>
    <w:rsid w:val="00EA510B"/>
    <w:rsid w:val="00EA6A01"/>
    <w:rsid w:val="00EB0FF5"/>
    <w:rsid w:val="00EB2341"/>
    <w:rsid w:val="00EB414E"/>
    <w:rsid w:val="00EB459A"/>
    <w:rsid w:val="00EB531E"/>
    <w:rsid w:val="00EB5438"/>
    <w:rsid w:val="00EB5937"/>
    <w:rsid w:val="00EB62E7"/>
    <w:rsid w:val="00EB6903"/>
    <w:rsid w:val="00EB6F4A"/>
    <w:rsid w:val="00EB77D3"/>
    <w:rsid w:val="00EB7D39"/>
    <w:rsid w:val="00EB7F4B"/>
    <w:rsid w:val="00EC0824"/>
    <w:rsid w:val="00EC1980"/>
    <w:rsid w:val="00EC199F"/>
    <w:rsid w:val="00EC1F98"/>
    <w:rsid w:val="00EC39F7"/>
    <w:rsid w:val="00EC3C81"/>
    <w:rsid w:val="00EC3D45"/>
    <w:rsid w:val="00EC49E7"/>
    <w:rsid w:val="00EC4E3D"/>
    <w:rsid w:val="00EC6A48"/>
    <w:rsid w:val="00EC6DCE"/>
    <w:rsid w:val="00EC7523"/>
    <w:rsid w:val="00EC783E"/>
    <w:rsid w:val="00EC78C2"/>
    <w:rsid w:val="00ED047E"/>
    <w:rsid w:val="00ED0A0B"/>
    <w:rsid w:val="00ED1024"/>
    <w:rsid w:val="00ED19A7"/>
    <w:rsid w:val="00ED1F6F"/>
    <w:rsid w:val="00ED2BA1"/>
    <w:rsid w:val="00ED2DB7"/>
    <w:rsid w:val="00ED3925"/>
    <w:rsid w:val="00ED42EB"/>
    <w:rsid w:val="00ED50A0"/>
    <w:rsid w:val="00ED5858"/>
    <w:rsid w:val="00ED5F6E"/>
    <w:rsid w:val="00ED6571"/>
    <w:rsid w:val="00EE07B7"/>
    <w:rsid w:val="00EE18C4"/>
    <w:rsid w:val="00EE1D1F"/>
    <w:rsid w:val="00EE1E9C"/>
    <w:rsid w:val="00EE21D9"/>
    <w:rsid w:val="00EE264B"/>
    <w:rsid w:val="00EE2A00"/>
    <w:rsid w:val="00EE3567"/>
    <w:rsid w:val="00EE4244"/>
    <w:rsid w:val="00EE4CF9"/>
    <w:rsid w:val="00EE5208"/>
    <w:rsid w:val="00EE65A5"/>
    <w:rsid w:val="00EE7243"/>
    <w:rsid w:val="00EE7295"/>
    <w:rsid w:val="00EF008E"/>
    <w:rsid w:val="00EF096D"/>
    <w:rsid w:val="00EF0FF8"/>
    <w:rsid w:val="00EF108F"/>
    <w:rsid w:val="00EF13C5"/>
    <w:rsid w:val="00EF1812"/>
    <w:rsid w:val="00EF182D"/>
    <w:rsid w:val="00EF1BA7"/>
    <w:rsid w:val="00EF206D"/>
    <w:rsid w:val="00EF2FB6"/>
    <w:rsid w:val="00EF3A78"/>
    <w:rsid w:val="00EF5323"/>
    <w:rsid w:val="00EF5F8B"/>
    <w:rsid w:val="00EF62C3"/>
    <w:rsid w:val="00EF62CF"/>
    <w:rsid w:val="00EF7CBE"/>
    <w:rsid w:val="00F000DE"/>
    <w:rsid w:val="00F00E1B"/>
    <w:rsid w:val="00F01E58"/>
    <w:rsid w:val="00F0202C"/>
    <w:rsid w:val="00F02B7B"/>
    <w:rsid w:val="00F05293"/>
    <w:rsid w:val="00F074E3"/>
    <w:rsid w:val="00F07D7C"/>
    <w:rsid w:val="00F1056D"/>
    <w:rsid w:val="00F109C0"/>
    <w:rsid w:val="00F10F1B"/>
    <w:rsid w:val="00F10FB8"/>
    <w:rsid w:val="00F124EA"/>
    <w:rsid w:val="00F13523"/>
    <w:rsid w:val="00F13E41"/>
    <w:rsid w:val="00F14722"/>
    <w:rsid w:val="00F14D64"/>
    <w:rsid w:val="00F15131"/>
    <w:rsid w:val="00F15559"/>
    <w:rsid w:val="00F15777"/>
    <w:rsid w:val="00F160C4"/>
    <w:rsid w:val="00F16709"/>
    <w:rsid w:val="00F16EE3"/>
    <w:rsid w:val="00F172AF"/>
    <w:rsid w:val="00F17C19"/>
    <w:rsid w:val="00F219B2"/>
    <w:rsid w:val="00F22473"/>
    <w:rsid w:val="00F23B5F"/>
    <w:rsid w:val="00F24E62"/>
    <w:rsid w:val="00F250FE"/>
    <w:rsid w:val="00F26FF3"/>
    <w:rsid w:val="00F27585"/>
    <w:rsid w:val="00F2760E"/>
    <w:rsid w:val="00F27837"/>
    <w:rsid w:val="00F27879"/>
    <w:rsid w:val="00F3029C"/>
    <w:rsid w:val="00F31A6E"/>
    <w:rsid w:val="00F32F7F"/>
    <w:rsid w:val="00F3309D"/>
    <w:rsid w:val="00F33120"/>
    <w:rsid w:val="00F33836"/>
    <w:rsid w:val="00F35073"/>
    <w:rsid w:val="00F35BC4"/>
    <w:rsid w:val="00F3617B"/>
    <w:rsid w:val="00F361E0"/>
    <w:rsid w:val="00F366B0"/>
    <w:rsid w:val="00F36782"/>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0EE4"/>
    <w:rsid w:val="00F513A8"/>
    <w:rsid w:val="00F52D77"/>
    <w:rsid w:val="00F53B1D"/>
    <w:rsid w:val="00F53EB6"/>
    <w:rsid w:val="00F55817"/>
    <w:rsid w:val="00F56223"/>
    <w:rsid w:val="00F57350"/>
    <w:rsid w:val="00F601CE"/>
    <w:rsid w:val="00F60228"/>
    <w:rsid w:val="00F60787"/>
    <w:rsid w:val="00F60AEF"/>
    <w:rsid w:val="00F60FA0"/>
    <w:rsid w:val="00F61E72"/>
    <w:rsid w:val="00F6275A"/>
    <w:rsid w:val="00F64636"/>
    <w:rsid w:val="00F64D93"/>
    <w:rsid w:val="00F64FD7"/>
    <w:rsid w:val="00F652F2"/>
    <w:rsid w:val="00F65446"/>
    <w:rsid w:val="00F65B33"/>
    <w:rsid w:val="00F65EC1"/>
    <w:rsid w:val="00F678AB"/>
    <w:rsid w:val="00F67FA1"/>
    <w:rsid w:val="00F723A8"/>
    <w:rsid w:val="00F72446"/>
    <w:rsid w:val="00F744B6"/>
    <w:rsid w:val="00F74ACB"/>
    <w:rsid w:val="00F75359"/>
    <w:rsid w:val="00F7574F"/>
    <w:rsid w:val="00F75CAA"/>
    <w:rsid w:val="00F76A34"/>
    <w:rsid w:val="00F777EF"/>
    <w:rsid w:val="00F80A42"/>
    <w:rsid w:val="00F8120D"/>
    <w:rsid w:val="00F81B5C"/>
    <w:rsid w:val="00F82CA7"/>
    <w:rsid w:val="00F833CB"/>
    <w:rsid w:val="00F838ED"/>
    <w:rsid w:val="00F83F6C"/>
    <w:rsid w:val="00F84A02"/>
    <w:rsid w:val="00F861A1"/>
    <w:rsid w:val="00F8639C"/>
    <w:rsid w:val="00F86479"/>
    <w:rsid w:val="00F866A1"/>
    <w:rsid w:val="00F87355"/>
    <w:rsid w:val="00F874CF"/>
    <w:rsid w:val="00F87557"/>
    <w:rsid w:val="00F878E1"/>
    <w:rsid w:val="00F92049"/>
    <w:rsid w:val="00F930AF"/>
    <w:rsid w:val="00F933AC"/>
    <w:rsid w:val="00F93870"/>
    <w:rsid w:val="00F93C3C"/>
    <w:rsid w:val="00F94813"/>
    <w:rsid w:val="00F9509D"/>
    <w:rsid w:val="00F9630B"/>
    <w:rsid w:val="00F96DC3"/>
    <w:rsid w:val="00F978C6"/>
    <w:rsid w:val="00FA056C"/>
    <w:rsid w:val="00FA1701"/>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7D6"/>
    <w:rsid w:val="00FA7FAC"/>
    <w:rsid w:val="00FB0F7A"/>
    <w:rsid w:val="00FB11D5"/>
    <w:rsid w:val="00FB1DAB"/>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82C"/>
    <w:rsid w:val="00FC2E9C"/>
    <w:rsid w:val="00FC307A"/>
    <w:rsid w:val="00FC3E9A"/>
    <w:rsid w:val="00FC419A"/>
    <w:rsid w:val="00FC5651"/>
    <w:rsid w:val="00FC5BEF"/>
    <w:rsid w:val="00FC72B8"/>
    <w:rsid w:val="00FC7FC7"/>
    <w:rsid w:val="00FD0025"/>
    <w:rsid w:val="00FD0109"/>
    <w:rsid w:val="00FD180A"/>
    <w:rsid w:val="00FD402C"/>
    <w:rsid w:val="00FD42F2"/>
    <w:rsid w:val="00FD461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5F7"/>
    <w:rsid w:val="00FE5E64"/>
    <w:rsid w:val="00FE7B6D"/>
    <w:rsid w:val="00FF01B0"/>
    <w:rsid w:val="00FF167A"/>
    <w:rsid w:val="00FF24A0"/>
    <w:rsid w:val="00FF260B"/>
    <w:rsid w:val="00FF2A2A"/>
    <w:rsid w:val="00FF31CE"/>
    <w:rsid w:val="00FF3AF6"/>
    <w:rsid w:val="00FF46DE"/>
    <w:rsid w:val="00FF4919"/>
    <w:rsid w:val="00FF49C0"/>
    <w:rsid w:val="00FF5E22"/>
    <w:rsid w:val="00FF6863"/>
    <w:rsid w:val="00FF6C8C"/>
    <w:rsid w:val="00FF728F"/>
    <w:rsid w:val="012EB7B2"/>
    <w:rsid w:val="017879AD"/>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D0D738"/>
    <w:rsid w:val="05ECFF9B"/>
    <w:rsid w:val="063118E7"/>
    <w:rsid w:val="069FBA60"/>
    <w:rsid w:val="06C43244"/>
    <w:rsid w:val="06EA7FC3"/>
    <w:rsid w:val="07119132"/>
    <w:rsid w:val="07824DB0"/>
    <w:rsid w:val="0787EC7D"/>
    <w:rsid w:val="0829CB3D"/>
    <w:rsid w:val="08D84044"/>
    <w:rsid w:val="094ABDD4"/>
    <w:rsid w:val="097E5536"/>
    <w:rsid w:val="09A7138D"/>
    <w:rsid w:val="09D22A17"/>
    <w:rsid w:val="09DAB4C0"/>
    <w:rsid w:val="0B41946E"/>
    <w:rsid w:val="0B696CE6"/>
    <w:rsid w:val="0B72DC19"/>
    <w:rsid w:val="0BDE3FB1"/>
    <w:rsid w:val="0C0BEFAD"/>
    <w:rsid w:val="0C8FD8C5"/>
    <w:rsid w:val="0C902E5F"/>
    <w:rsid w:val="0CA7139B"/>
    <w:rsid w:val="0DCDFF4D"/>
    <w:rsid w:val="0DE13A9F"/>
    <w:rsid w:val="0DE4BFD2"/>
    <w:rsid w:val="0E1BAD5C"/>
    <w:rsid w:val="0EBD073A"/>
    <w:rsid w:val="0F55635D"/>
    <w:rsid w:val="0FADB8C1"/>
    <w:rsid w:val="1020D370"/>
    <w:rsid w:val="103148D9"/>
    <w:rsid w:val="10CA0A18"/>
    <w:rsid w:val="112E8B36"/>
    <w:rsid w:val="121A89A3"/>
    <w:rsid w:val="1273E1ED"/>
    <w:rsid w:val="128DA097"/>
    <w:rsid w:val="137E2F85"/>
    <w:rsid w:val="13DCBA54"/>
    <w:rsid w:val="13DE671E"/>
    <w:rsid w:val="1458C5DA"/>
    <w:rsid w:val="147DBDE9"/>
    <w:rsid w:val="148F0D4A"/>
    <w:rsid w:val="14E79DB6"/>
    <w:rsid w:val="15D31562"/>
    <w:rsid w:val="15F4ED10"/>
    <w:rsid w:val="1604A997"/>
    <w:rsid w:val="16F541F3"/>
    <w:rsid w:val="17046578"/>
    <w:rsid w:val="17458990"/>
    <w:rsid w:val="17610CBA"/>
    <w:rsid w:val="17D0D3B4"/>
    <w:rsid w:val="18D96BB0"/>
    <w:rsid w:val="19059ED7"/>
    <w:rsid w:val="191CA8EE"/>
    <w:rsid w:val="19E4954C"/>
    <w:rsid w:val="1A399C50"/>
    <w:rsid w:val="1A5AF3EA"/>
    <w:rsid w:val="1A674344"/>
    <w:rsid w:val="1A6DDAE7"/>
    <w:rsid w:val="1AA6ABF0"/>
    <w:rsid w:val="1AE4E740"/>
    <w:rsid w:val="1B2EEECC"/>
    <w:rsid w:val="1BF69949"/>
    <w:rsid w:val="1C51DE25"/>
    <w:rsid w:val="1D79522F"/>
    <w:rsid w:val="1DC28C20"/>
    <w:rsid w:val="1DD525DB"/>
    <w:rsid w:val="1DF7D2F2"/>
    <w:rsid w:val="1E2E8485"/>
    <w:rsid w:val="1E3AA8ED"/>
    <w:rsid w:val="1EBA33E5"/>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0DC55F"/>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8936C8B"/>
    <w:rsid w:val="29119324"/>
    <w:rsid w:val="2A15B435"/>
    <w:rsid w:val="2A176923"/>
    <w:rsid w:val="2A249CBE"/>
    <w:rsid w:val="2A71B5FF"/>
    <w:rsid w:val="2B1259E7"/>
    <w:rsid w:val="2BDE72B2"/>
    <w:rsid w:val="2BFB8AAC"/>
    <w:rsid w:val="2CABB911"/>
    <w:rsid w:val="2D40FF66"/>
    <w:rsid w:val="2D822C99"/>
    <w:rsid w:val="2DAA8F72"/>
    <w:rsid w:val="2DFCD897"/>
    <w:rsid w:val="2E5680BA"/>
    <w:rsid w:val="2E63AF20"/>
    <w:rsid w:val="2EBA81CF"/>
    <w:rsid w:val="2F4D1113"/>
    <w:rsid w:val="2F55B4E1"/>
    <w:rsid w:val="2F67B52D"/>
    <w:rsid w:val="2FA618DD"/>
    <w:rsid w:val="304DEE98"/>
    <w:rsid w:val="30F70AC9"/>
    <w:rsid w:val="3155CA32"/>
    <w:rsid w:val="3161202D"/>
    <w:rsid w:val="31A0DE61"/>
    <w:rsid w:val="31B97AE9"/>
    <w:rsid w:val="31BABDD9"/>
    <w:rsid w:val="3258C319"/>
    <w:rsid w:val="32FC00FB"/>
    <w:rsid w:val="3371756B"/>
    <w:rsid w:val="3416A5D9"/>
    <w:rsid w:val="344DFB80"/>
    <w:rsid w:val="34C7E42B"/>
    <w:rsid w:val="35021D3E"/>
    <w:rsid w:val="353281B3"/>
    <w:rsid w:val="35640837"/>
    <w:rsid w:val="35821D50"/>
    <w:rsid w:val="3591D10A"/>
    <w:rsid w:val="36B3B7D7"/>
    <w:rsid w:val="36C75B73"/>
    <w:rsid w:val="370CCF2F"/>
    <w:rsid w:val="3711AEF1"/>
    <w:rsid w:val="37458ABB"/>
    <w:rsid w:val="381D5C4F"/>
    <w:rsid w:val="3831D806"/>
    <w:rsid w:val="383974E4"/>
    <w:rsid w:val="38AD788E"/>
    <w:rsid w:val="38E4C3FF"/>
    <w:rsid w:val="3922BBFB"/>
    <w:rsid w:val="3925E84C"/>
    <w:rsid w:val="39A5CDFA"/>
    <w:rsid w:val="39AA54E2"/>
    <w:rsid w:val="3AE6231B"/>
    <w:rsid w:val="3B54FD11"/>
    <w:rsid w:val="3B9423FD"/>
    <w:rsid w:val="3BB74A42"/>
    <w:rsid w:val="3BC3A111"/>
    <w:rsid w:val="3C1A4FB1"/>
    <w:rsid w:val="3C1B1EF0"/>
    <w:rsid w:val="3C6EE8FC"/>
    <w:rsid w:val="3C7EE60A"/>
    <w:rsid w:val="3C87B4E4"/>
    <w:rsid w:val="3CF7F217"/>
    <w:rsid w:val="3D12D68E"/>
    <w:rsid w:val="3D3FFEE4"/>
    <w:rsid w:val="3D5850A9"/>
    <w:rsid w:val="3DF710C4"/>
    <w:rsid w:val="3DF9596F"/>
    <w:rsid w:val="3EB58E2F"/>
    <w:rsid w:val="3EBB0BA7"/>
    <w:rsid w:val="3F5EDB5E"/>
    <w:rsid w:val="3FF54346"/>
    <w:rsid w:val="40157C09"/>
    <w:rsid w:val="405A207C"/>
    <w:rsid w:val="406C5697"/>
    <w:rsid w:val="407342AD"/>
    <w:rsid w:val="40F5D9B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09406"/>
    <w:rsid w:val="46D88F5A"/>
    <w:rsid w:val="470A09EA"/>
    <w:rsid w:val="47463A03"/>
    <w:rsid w:val="4783ED1C"/>
    <w:rsid w:val="47BA1F90"/>
    <w:rsid w:val="47C73311"/>
    <w:rsid w:val="47F2FBEF"/>
    <w:rsid w:val="47FB7A80"/>
    <w:rsid w:val="4808A976"/>
    <w:rsid w:val="484BCC30"/>
    <w:rsid w:val="48916649"/>
    <w:rsid w:val="48C616A9"/>
    <w:rsid w:val="48DE2DBE"/>
    <w:rsid w:val="4903D62D"/>
    <w:rsid w:val="494B7CB8"/>
    <w:rsid w:val="49AA80A7"/>
    <w:rsid w:val="49B580C4"/>
    <w:rsid w:val="4A20C3C4"/>
    <w:rsid w:val="4A2307DE"/>
    <w:rsid w:val="4A297C9D"/>
    <w:rsid w:val="4A7F1871"/>
    <w:rsid w:val="4AA2B131"/>
    <w:rsid w:val="4AB8BACE"/>
    <w:rsid w:val="4AE4D665"/>
    <w:rsid w:val="4B25CD43"/>
    <w:rsid w:val="4B34065D"/>
    <w:rsid w:val="4B479A9D"/>
    <w:rsid w:val="4B5B5E3F"/>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3B9164"/>
    <w:rsid w:val="4F566748"/>
    <w:rsid w:val="4F58F7AA"/>
    <w:rsid w:val="4F64D656"/>
    <w:rsid w:val="4FABD3C2"/>
    <w:rsid w:val="4FBDE6C4"/>
    <w:rsid w:val="504E674A"/>
    <w:rsid w:val="50924DCC"/>
    <w:rsid w:val="50B4A9BC"/>
    <w:rsid w:val="50BFB2F5"/>
    <w:rsid w:val="5126B5C0"/>
    <w:rsid w:val="51348AC8"/>
    <w:rsid w:val="515E04FE"/>
    <w:rsid w:val="51E24FE5"/>
    <w:rsid w:val="53174A26"/>
    <w:rsid w:val="533DE67A"/>
    <w:rsid w:val="538DAF7F"/>
    <w:rsid w:val="53A4F6AA"/>
    <w:rsid w:val="53B0CA3E"/>
    <w:rsid w:val="53F5935B"/>
    <w:rsid w:val="542894A6"/>
    <w:rsid w:val="54768A86"/>
    <w:rsid w:val="54CDCB05"/>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2FE86E"/>
    <w:rsid w:val="5A4DC4A2"/>
    <w:rsid w:val="5A7B0E25"/>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5FBC3C"/>
    <w:rsid w:val="5FB46FA2"/>
    <w:rsid w:val="5FFDBAB4"/>
    <w:rsid w:val="60275B91"/>
    <w:rsid w:val="604BBF84"/>
    <w:rsid w:val="606ACFF1"/>
    <w:rsid w:val="609D1677"/>
    <w:rsid w:val="612EB7AF"/>
    <w:rsid w:val="61359441"/>
    <w:rsid w:val="615DAFD1"/>
    <w:rsid w:val="617A42F6"/>
    <w:rsid w:val="61800959"/>
    <w:rsid w:val="626E8B6D"/>
    <w:rsid w:val="628671C7"/>
    <w:rsid w:val="62CF665F"/>
    <w:rsid w:val="62EB0E9A"/>
    <w:rsid w:val="640A5BCE"/>
    <w:rsid w:val="6439A29D"/>
    <w:rsid w:val="6441030E"/>
    <w:rsid w:val="64D55BF5"/>
    <w:rsid w:val="64E8A693"/>
    <w:rsid w:val="64F71470"/>
    <w:rsid w:val="651A5CAB"/>
    <w:rsid w:val="651B9DA8"/>
    <w:rsid w:val="653A6396"/>
    <w:rsid w:val="659EEEAA"/>
    <w:rsid w:val="65CFF472"/>
    <w:rsid w:val="65D44DF1"/>
    <w:rsid w:val="65E44A40"/>
    <w:rsid w:val="66D5E2EB"/>
    <w:rsid w:val="67142796"/>
    <w:rsid w:val="6728544E"/>
    <w:rsid w:val="67A67F68"/>
    <w:rsid w:val="68B3374A"/>
    <w:rsid w:val="68D3A3E9"/>
    <w:rsid w:val="692345FE"/>
    <w:rsid w:val="69497E50"/>
    <w:rsid w:val="69AA1E83"/>
    <w:rsid w:val="6A05B52D"/>
    <w:rsid w:val="6A1FD59B"/>
    <w:rsid w:val="6A6D5225"/>
    <w:rsid w:val="6A741E2A"/>
    <w:rsid w:val="6B0E7FC2"/>
    <w:rsid w:val="6B1C5E21"/>
    <w:rsid w:val="6B243187"/>
    <w:rsid w:val="6B406D5B"/>
    <w:rsid w:val="6B45F723"/>
    <w:rsid w:val="6B60A308"/>
    <w:rsid w:val="6B80A28C"/>
    <w:rsid w:val="6B88762F"/>
    <w:rsid w:val="6CA42B2E"/>
    <w:rsid w:val="6CDC3DBC"/>
    <w:rsid w:val="6D09B9F4"/>
    <w:rsid w:val="6D3E5268"/>
    <w:rsid w:val="6D59DA52"/>
    <w:rsid w:val="6D72B7C7"/>
    <w:rsid w:val="6D855250"/>
    <w:rsid w:val="6D906632"/>
    <w:rsid w:val="6D958C8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4CA02B"/>
    <w:rsid w:val="745FB0AC"/>
    <w:rsid w:val="749D771C"/>
    <w:rsid w:val="74F3FA4D"/>
    <w:rsid w:val="755EF7E9"/>
    <w:rsid w:val="75C51A1F"/>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6B7497"/>
    <w:rsid w:val="797B37BE"/>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59839E5A-7B4C-4F48-A953-B59D9579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5"/>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9"/>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8317">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4318027">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54441483">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42516235">
      <w:bodyDiv w:val="1"/>
      <w:marLeft w:val="0"/>
      <w:marRight w:val="0"/>
      <w:marTop w:val="0"/>
      <w:marBottom w:val="0"/>
      <w:divBdr>
        <w:top w:val="none" w:sz="0" w:space="0" w:color="auto"/>
        <w:left w:val="none" w:sz="0" w:space="0" w:color="auto"/>
        <w:bottom w:val="none" w:sz="0" w:space="0" w:color="auto"/>
        <w:right w:val="none" w:sz="0" w:space="0" w:color="auto"/>
      </w:divBdr>
    </w:div>
    <w:div w:id="345332464">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60810147">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23398119">
      <w:bodyDiv w:val="1"/>
      <w:marLeft w:val="0"/>
      <w:marRight w:val="0"/>
      <w:marTop w:val="0"/>
      <w:marBottom w:val="0"/>
      <w:divBdr>
        <w:top w:val="none" w:sz="0" w:space="0" w:color="auto"/>
        <w:left w:val="none" w:sz="0" w:space="0" w:color="auto"/>
        <w:bottom w:val="none" w:sz="0" w:space="0" w:color="auto"/>
        <w:right w:val="none" w:sz="0" w:space="0" w:color="auto"/>
      </w:divBdr>
    </w:div>
    <w:div w:id="54876205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12395611">
      <w:bodyDiv w:val="1"/>
      <w:marLeft w:val="0"/>
      <w:marRight w:val="0"/>
      <w:marTop w:val="0"/>
      <w:marBottom w:val="0"/>
      <w:divBdr>
        <w:top w:val="none" w:sz="0" w:space="0" w:color="auto"/>
        <w:left w:val="none" w:sz="0" w:space="0" w:color="auto"/>
        <w:bottom w:val="none" w:sz="0" w:space="0" w:color="auto"/>
        <w:right w:val="none" w:sz="0" w:space="0" w:color="auto"/>
      </w:divBdr>
    </w:div>
    <w:div w:id="638801208">
      <w:bodyDiv w:val="1"/>
      <w:marLeft w:val="0"/>
      <w:marRight w:val="0"/>
      <w:marTop w:val="0"/>
      <w:marBottom w:val="0"/>
      <w:divBdr>
        <w:top w:val="none" w:sz="0" w:space="0" w:color="auto"/>
        <w:left w:val="none" w:sz="0" w:space="0" w:color="auto"/>
        <w:bottom w:val="none" w:sz="0" w:space="0" w:color="auto"/>
        <w:right w:val="none" w:sz="0" w:space="0" w:color="auto"/>
      </w:divBdr>
    </w:div>
    <w:div w:id="664557406">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17135304">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13149778">
      <w:bodyDiv w:val="1"/>
      <w:marLeft w:val="0"/>
      <w:marRight w:val="0"/>
      <w:marTop w:val="0"/>
      <w:marBottom w:val="0"/>
      <w:divBdr>
        <w:top w:val="none" w:sz="0" w:space="0" w:color="auto"/>
        <w:left w:val="none" w:sz="0" w:space="0" w:color="auto"/>
        <w:bottom w:val="none" w:sz="0" w:space="0" w:color="auto"/>
        <w:right w:val="none" w:sz="0" w:space="0" w:color="auto"/>
      </w:divBdr>
    </w:div>
    <w:div w:id="1032799467">
      <w:bodyDiv w:val="1"/>
      <w:marLeft w:val="0"/>
      <w:marRight w:val="0"/>
      <w:marTop w:val="0"/>
      <w:marBottom w:val="0"/>
      <w:divBdr>
        <w:top w:val="none" w:sz="0" w:space="0" w:color="auto"/>
        <w:left w:val="none" w:sz="0" w:space="0" w:color="auto"/>
        <w:bottom w:val="none" w:sz="0" w:space="0" w:color="auto"/>
        <w:right w:val="none" w:sz="0" w:space="0" w:color="auto"/>
      </w:divBdr>
    </w:div>
    <w:div w:id="1044405394">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156146319">
      <w:bodyDiv w:val="1"/>
      <w:marLeft w:val="0"/>
      <w:marRight w:val="0"/>
      <w:marTop w:val="0"/>
      <w:marBottom w:val="0"/>
      <w:divBdr>
        <w:top w:val="none" w:sz="0" w:space="0" w:color="auto"/>
        <w:left w:val="none" w:sz="0" w:space="0" w:color="auto"/>
        <w:bottom w:val="none" w:sz="0" w:space="0" w:color="auto"/>
        <w:right w:val="none" w:sz="0" w:space="0" w:color="auto"/>
      </w:divBdr>
    </w:div>
    <w:div w:id="1209490345">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35167767">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06683416">
      <w:bodyDiv w:val="1"/>
      <w:marLeft w:val="0"/>
      <w:marRight w:val="0"/>
      <w:marTop w:val="0"/>
      <w:marBottom w:val="0"/>
      <w:divBdr>
        <w:top w:val="none" w:sz="0" w:space="0" w:color="auto"/>
        <w:left w:val="none" w:sz="0" w:space="0" w:color="auto"/>
        <w:bottom w:val="none" w:sz="0" w:space="0" w:color="auto"/>
        <w:right w:val="none" w:sz="0" w:space="0" w:color="auto"/>
      </w:divBdr>
    </w:div>
    <w:div w:id="141763123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6464252">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11211657">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03953453">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64435495">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791166526">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6758832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1975525524">
      <w:bodyDiv w:val="1"/>
      <w:marLeft w:val="0"/>
      <w:marRight w:val="0"/>
      <w:marTop w:val="0"/>
      <w:marBottom w:val="0"/>
      <w:divBdr>
        <w:top w:val="none" w:sz="0" w:space="0" w:color="auto"/>
        <w:left w:val="none" w:sz="0" w:space="0" w:color="auto"/>
        <w:bottom w:val="none" w:sz="0" w:space="0" w:color="auto"/>
        <w:right w:val="none" w:sz="0" w:space="0" w:color="auto"/>
      </w:divBdr>
    </w:div>
    <w:div w:id="2008820753">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gs@dese.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F60B6201-F29D-4A75-9BA0-A708A05855C5}">
  <ds:schemaRefs>
    <ds:schemaRef ds:uri="3d8b6ef0-0a64-4aaa-b7a4-a607e594cd2e"/>
    <ds:schemaRef ds:uri="http://schemas.microsoft.com/office/2006/metadata/properties"/>
    <ds:schemaRef ds:uri="http://purl.org/dc/elements/1.1/"/>
    <ds:schemaRef ds:uri="http://schemas.microsoft.com/office/2006/documentManagement/types"/>
    <ds:schemaRef ds:uri="http://www.w3.org/XML/1998/namespace"/>
    <ds:schemaRef ds:uri="http://purl.org/dc/terms/"/>
    <ds:schemaRef ds:uri="http://purl.org/dc/dcmitype/"/>
    <ds:schemaRef ds:uri="79d3e328-fa8e-4ff2-823e-4d632b790d15"/>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F95A8569-4701-4387-BD54-B9B0C6AA6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6337</Words>
  <Characters>34697</Characters>
  <Application>Microsoft Office Word</Application>
  <DocSecurity>0</DocSecurity>
  <Lines>826</Lines>
  <Paragraphs>464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161</cp:revision>
  <cp:lastPrinted>2026-01-04T22:18:00Z</cp:lastPrinted>
  <dcterms:created xsi:type="dcterms:W3CDTF">2025-08-26T06:18:00Z</dcterms:created>
  <dcterms:modified xsi:type="dcterms:W3CDTF">2026-01-04T22:18:00Z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