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475A59" w:rsidRDefault="005A7163" w:rsidP="00DA01EC">
      <w:pPr>
        <w:spacing w:before="480"/>
        <w:jc w:val="center"/>
        <w:rPr>
          <w:rFonts w:ascii="Calibri" w:hAnsi="Calibri" w:cs="Arial"/>
          <w:b/>
          <w:sz w:val="72"/>
        </w:rPr>
      </w:pPr>
      <w:r w:rsidRPr="00475A59">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475A59" w:rsidRDefault="005A7163" w:rsidP="00885561">
      <w:pPr>
        <w:spacing w:before="360"/>
        <w:jc w:val="center"/>
        <w:rPr>
          <w:rFonts w:ascii="Calibri" w:hAnsi="Calibri" w:cs="Arial"/>
          <w:b/>
          <w:bCs/>
          <w:sz w:val="72"/>
        </w:rPr>
      </w:pPr>
      <w:r w:rsidRPr="00475A59">
        <w:rPr>
          <w:rFonts w:ascii="Calibri" w:hAnsi="Calibri" w:cs="Arial"/>
          <w:b/>
          <w:bCs/>
          <w:sz w:val="72"/>
        </w:rPr>
        <w:t>Funding Agreement</w:t>
      </w:r>
    </w:p>
    <w:p w14:paraId="565C0A46" w14:textId="77777777" w:rsidR="005A7163" w:rsidRPr="00475A59" w:rsidRDefault="005A7163" w:rsidP="00DA01EC">
      <w:pPr>
        <w:spacing w:before="480"/>
        <w:jc w:val="center"/>
        <w:rPr>
          <w:rFonts w:ascii="Calibri" w:hAnsi="Calibri" w:cs="Arial"/>
          <w:sz w:val="32"/>
        </w:rPr>
      </w:pPr>
      <w:r w:rsidRPr="00475A59">
        <w:rPr>
          <w:rFonts w:ascii="Calibri" w:hAnsi="Calibri" w:cs="Arial"/>
          <w:sz w:val="32"/>
        </w:rPr>
        <w:t>between the</w:t>
      </w:r>
    </w:p>
    <w:p w14:paraId="2402F05B" w14:textId="77777777" w:rsidR="005A7163" w:rsidRPr="00475A59" w:rsidRDefault="005A7163" w:rsidP="00885561">
      <w:pPr>
        <w:spacing w:before="360"/>
        <w:jc w:val="center"/>
        <w:rPr>
          <w:rFonts w:ascii="Calibri" w:hAnsi="Calibri" w:cs="Arial"/>
          <w:b/>
          <w:bCs/>
          <w:sz w:val="36"/>
        </w:rPr>
      </w:pPr>
      <w:r w:rsidRPr="00475A59">
        <w:rPr>
          <w:rFonts w:ascii="Calibri" w:hAnsi="Calibri" w:cs="Arial"/>
          <w:b/>
          <w:bCs/>
          <w:sz w:val="36"/>
        </w:rPr>
        <w:t>COMMONWEALTH OF AUSTRALIA</w:t>
      </w:r>
    </w:p>
    <w:p w14:paraId="1FCB8D21" w14:textId="77777777" w:rsidR="005A7163" w:rsidRPr="00475A59" w:rsidRDefault="005A7163" w:rsidP="00780F18">
      <w:pPr>
        <w:jc w:val="center"/>
        <w:rPr>
          <w:rFonts w:ascii="Calibri" w:hAnsi="Calibri" w:cs="Arial"/>
          <w:sz w:val="32"/>
        </w:rPr>
      </w:pPr>
      <w:r w:rsidRPr="00475A59">
        <w:rPr>
          <w:rFonts w:ascii="Calibri" w:hAnsi="Calibri" w:cs="Arial"/>
          <w:sz w:val="32"/>
        </w:rPr>
        <w:t>as represented by the</w:t>
      </w:r>
    </w:p>
    <w:p w14:paraId="5EF1FC0F" w14:textId="209F2A25" w:rsidR="005A7163" w:rsidRPr="00475A59" w:rsidRDefault="005A7163" w:rsidP="00885561">
      <w:pPr>
        <w:spacing w:before="360"/>
        <w:jc w:val="center"/>
        <w:rPr>
          <w:rFonts w:ascii="Calibri" w:hAnsi="Calibri" w:cs="Arial"/>
          <w:b/>
          <w:bCs/>
          <w:sz w:val="36"/>
        </w:rPr>
      </w:pPr>
      <w:r w:rsidRPr="00475A59">
        <w:rPr>
          <w:rFonts w:ascii="Calibri" w:hAnsi="Calibri" w:cs="Arial"/>
          <w:b/>
          <w:bCs/>
          <w:sz w:val="36"/>
        </w:rPr>
        <w:t>Minister for Education</w:t>
      </w:r>
      <w:r w:rsidR="00481593" w:rsidRPr="00475A59">
        <w:rPr>
          <w:rFonts w:ascii="Calibri" w:hAnsi="Calibri" w:cs="Arial"/>
          <w:b/>
          <w:bCs/>
          <w:sz w:val="36"/>
        </w:rPr>
        <w:t xml:space="preserve"> </w:t>
      </w:r>
      <w:r w:rsidRPr="00475A59">
        <w:rPr>
          <w:rFonts w:ascii="Calibri" w:hAnsi="Calibri" w:cs="Arial"/>
          <w:b/>
          <w:bCs/>
          <w:sz w:val="36"/>
        </w:rPr>
        <w:t xml:space="preserve"> </w:t>
      </w:r>
    </w:p>
    <w:p w14:paraId="045FB9D3" w14:textId="77777777" w:rsidR="005A7163" w:rsidRPr="00475A59" w:rsidRDefault="005A7163" w:rsidP="00DA01EC">
      <w:pPr>
        <w:spacing w:before="480"/>
        <w:jc w:val="center"/>
        <w:rPr>
          <w:rFonts w:ascii="Calibri" w:hAnsi="Calibri" w:cs="Arial"/>
          <w:sz w:val="32"/>
        </w:rPr>
      </w:pPr>
      <w:r w:rsidRPr="00475A59">
        <w:rPr>
          <w:rFonts w:ascii="Calibri" w:hAnsi="Calibri" w:cs="Arial"/>
          <w:sz w:val="32"/>
        </w:rPr>
        <w:t>and</w:t>
      </w:r>
    </w:p>
    <w:p w14:paraId="6768761E" w14:textId="316007EE" w:rsidR="005A7163" w:rsidRPr="00475A59" w:rsidRDefault="00C64950" w:rsidP="00885561">
      <w:pPr>
        <w:spacing w:before="360"/>
        <w:jc w:val="center"/>
        <w:rPr>
          <w:rFonts w:ascii="Calibri" w:hAnsi="Calibri" w:cs="Arial"/>
          <w:b/>
          <w:bCs/>
          <w:iCs/>
          <w:noProof/>
          <w:sz w:val="36"/>
        </w:rPr>
      </w:pPr>
      <w:r w:rsidRPr="00475A59">
        <w:rPr>
          <w:rFonts w:ascii="Calibri" w:hAnsi="Calibri" w:cs="Arial"/>
          <w:b/>
          <w:bCs/>
          <w:iCs/>
          <w:noProof/>
          <w:sz w:val="36"/>
        </w:rPr>
        <w:t>The University of Melbourne</w:t>
      </w:r>
    </w:p>
    <w:p w14:paraId="2D884C05" w14:textId="77777777" w:rsidR="005A7163" w:rsidRPr="00475A59" w:rsidRDefault="005A7163" w:rsidP="00885561">
      <w:pPr>
        <w:spacing w:before="360"/>
        <w:jc w:val="center"/>
        <w:rPr>
          <w:rFonts w:ascii="Calibri" w:hAnsi="Calibri" w:cs="Arial"/>
          <w:sz w:val="32"/>
        </w:rPr>
      </w:pPr>
      <w:r w:rsidRPr="00475A59">
        <w:rPr>
          <w:rFonts w:ascii="Calibri" w:hAnsi="Calibri" w:cs="Arial"/>
          <w:sz w:val="32"/>
        </w:rPr>
        <w:t>regarding funding</w:t>
      </w:r>
    </w:p>
    <w:p w14:paraId="60D91D9A" w14:textId="67B6669B" w:rsidR="005A7163" w:rsidRPr="00475A59" w:rsidRDefault="005A7163" w:rsidP="68BACC73">
      <w:pPr>
        <w:spacing w:before="360"/>
        <w:jc w:val="center"/>
        <w:rPr>
          <w:rFonts w:ascii="Calibri" w:hAnsi="Calibri" w:cs="Arial"/>
          <w:b/>
          <w:bCs/>
          <w:sz w:val="36"/>
          <w:szCs w:val="36"/>
        </w:rPr>
      </w:pPr>
      <w:r w:rsidRPr="68BACC73">
        <w:rPr>
          <w:rFonts w:ascii="Calibri" w:hAnsi="Calibri" w:cs="Arial"/>
          <w:b/>
          <w:bCs/>
          <w:sz w:val="36"/>
          <w:szCs w:val="36"/>
        </w:rPr>
        <w:t xml:space="preserve">under the </w:t>
      </w:r>
      <w:r w:rsidRPr="68BACC73">
        <w:rPr>
          <w:rFonts w:ascii="Calibri" w:hAnsi="Calibri" w:cs="Arial"/>
          <w:b/>
          <w:bCs/>
          <w:i/>
          <w:iCs/>
          <w:sz w:val="36"/>
          <w:szCs w:val="36"/>
        </w:rPr>
        <w:t>Higher Education Support Act 2003</w:t>
      </w:r>
      <w:r w:rsidRPr="68BACC73">
        <w:rPr>
          <w:rFonts w:ascii="Calibri" w:hAnsi="Calibri" w:cs="Arial"/>
          <w:b/>
          <w:bCs/>
          <w:sz w:val="36"/>
          <w:szCs w:val="36"/>
        </w:rPr>
        <w:t xml:space="preserve"> in respect of the </w:t>
      </w:r>
      <w:r w:rsidR="001E674E" w:rsidRPr="68BACC73">
        <w:rPr>
          <w:rFonts w:ascii="Calibri" w:hAnsi="Calibri" w:cs="Arial"/>
          <w:b/>
          <w:bCs/>
          <w:sz w:val="36"/>
          <w:szCs w:val="36"/>
        </w:rPr>
        <w:t>2024</w:t>
      </w:r>
      <w:r w:rsidR="00972CBF" w:rsidRPr="68BACC73">
        <w:rPr>
          <w:rFonts w:ascii="Calibri" w:hAnsi="Calibri" w:cs="Arial"/>
          <w:b/>
          <w:bCs/>
          <w:sz w:val="36"/>
          <w:szCs w:val="36"/>
        </w:rPr>
        <w:t>, 2025</w:t>
      </w:r>
      <w:r w:rsidR="001E674E" w:rsidRPr="68BACC73">
        <w:rPr>
          <w:rFonts w:ascii="Calibri" w:hAnsi="Calibri" w:cs="Arial"/>
          <w:b/>
          <w:bCs/>
          <w:sz w:val="36"/>
          <w:szCs w:val="36"/>
        </w:rPr>
        <w:t xml:space="preserve"> </w:t>
      </w:r>
      <w:r w:rsidRPr="68BACC73">
        <w:rPr>
          <w:rFonts w:ascii="Calibri" w:hAnsi="Calibri" w:cs="Arial"/>
          <w:b/>
          <w:bCs/>
          <w:sz w:val="36"/>
          <w:szCs w:val="36"/>
        </w:rPr>
        <w:t xml:space="preserve">and </w:t>
      </w:r>
      <w:r w:rsidR="001E674E" w:rsidRPr="68BACC73">
        <w:rPr>
          <w:rFonts w:ascii="Calibri" w:hAnsi="Calibri" w:cs="Arial"/>
          <w:b/>
          <w:bCs/>
          <w:sz w:val="36"/>
          <w:szCs w:val="36"/>
        </w:rPr>
        <w:t>202</w:t>
      </w:r>
      <w:r w:rsidR="00972CBF" w:rsidRPr="68BACC73">
        <w:rPr>
          <w:rFonts w:ascii="Calibri" w:hAnsi="Calibri" w:cs="Arial"/>
          <w:b/>
          <w:bCs/>
          <w:sz w:val="36"/>
          <w:szCs w:val="36"/>
        </w:rPr>
        <w:t>6</w:t>
      </w:r>
      <w:r w:rsidR="001E674E" w:rsidRPr="68BACC73">
        <w:rPr>
          <w:rFonts w:ascii="Calibri" w:hAnsi="Calibri" w:cs="Arial"/>
          <w:b/>
          <w:bCs/>
          <w:sz w:val="36"/>
          <w:szCs w:val="36"/>
        </w:rPr>
        <w:t xml:space="preserve"> </w:t>
      </w:r>
      <w:r w:rsidRPr="68BACC73">
        <w:rPr>
          <w:rFonts w:ascii="Calibri" w:hAnsi="Calibri" w:cs="Arial"/>
          <w:b/>
          <w:bCs/>
          <w:sz w:val="36"/>
          <w:szCs w:val="36"/>
        </w:rPr>
        <w:t>grant years</w:t>
      </w:r>
    </w:p>
    <w:p w14:paraId="04518938" w14:textId="77777777" w:rsidR="005A7163" w:rsidRPr="00475A59"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475A59">
        <w:rPr>
          <w:rFonts w:ascii="Calibri" w:hAnsi="Calibri" w:cs="Arial"/>
          <w:sz w:val="22"/>
          <w:szCs w:val="22"/>
        </w:rPr>
        <w:t xml:space="preserve">This work is copyright. Apart from any use permitted under the </w:t>
      </w:r>
      <w:r w:rsidRPr="00475A59">
        <w:rPr>
          <w:rFonts w:ascii="Calibri" w:hAnsi="Calibri" w:cs="Arial"/>
          <w:i/>
          <w:sz w:val="22"/>
          <w:szCs w:val="22"/>
        </w:rPr>
        <w:t>Copyright Act 1968</w:t>
      </w:r>
      <w:r w:rsidRPr="00475A59">
        <w:rPr>
          <w:rFonts w:ascii="Calibri" w:hAnsi="Calibri" w:cs="Arial"/>
          <w:sz w:val="22"/>
          <w:szCs w:val="22"/>
        </w:rPr>
        <w:t>, no part may be reproduced by any process without the written permission of the Commonwealth of Australia.</w:t>
      </w:r>
    </w:p>
    <w:p w14:paraId="4709EEE1" w14:textId="77777777" w:rsidR="005A7163" w:rsidRPr="00475A59" w:rsidRDefault="005A7163" w:rsidP="00780F18">
      <w:pPr>
        <w:tabs>
          <w:tab w:val="left" w:pos="567"/>
          <w:tab w:val="left" w:pos="8222"/>
        </w:tabs>
        <w:rPr>
          <w:rFonts w:ascii="Calibri" w:hAnsi="Calibri"/>
        </w:rPr>
        <w:sectPr w:rsidR="005A7163" w:rsidRPr="00475A59" w:rsidSect="00F55817">
          <w:headerReference w:type="default" r:id="rId12"/>
          <w:footerReference w:type="default" r:id="rId13"/>
          <w:footerReference w:type="first" r:id="rId14"/>
          <w:pgSz w:w="11906" w:h="16838" w:code="9"/>
          <w:pgMar w:top="993" w:right="1134" w:bottom="1134" w:left="1134" w:header="567" w:footer="567" w:gutter="0"/>
          <w:pgNumType w:start="1"/>
          <w:cols w:space="720"/>
          <w:titlePg/>
          <w:docGrid w:linePitch="326"/>
        </w:sectPr>
      </w:pPr>
    </w:p>
    <w:p w14:paraId="631DF6CB" w14:textId="44C768B9" w:rsidR="005A7163" w:rsidRPr="00475A59" w:rsidRDefault="005A7163" w:rsidP="00780F18">
      <w:pPr>
        <w:tabs>
          <w:tab w:val="left" w:pos="567"/>
          <w:tab w:val="left" w:pos="8222"/>
        </w:tabs>
        <w:jc w:val="center"/>
        <w:rPr>
          <w:rFonts w:ascii="Calibri" w:hAnsi="Calibri" w:cs="Arial"/>
          <w:sz w:val="20"/>
        </w:rPr>
      </w:pPr>
      <w:r w:rsidRPr="00475A59">
        <w:rPr>
          <w:rFonts w:ascii="Calibri" w:hAnsi="Calibri" w:cs="Arial"/>
          <w:sz w:val="20"/>
        </w:rPr>
        <w:lastRenderedPageBreak/>
        <w:t>This page has been intentionally left blank</w:t>
      </w:r>
    </w:p>
    <w:p w14:paraId="0F91A769" w14:textId="77777777" w:rsidR="005A7163" w:rsidRPr="00475A59" w:rsidRDefault="005A7163" w:rsidP="00780F18">
      <w:pPr>
        <w:rPr>
          <w:rFonts w:ascii="Calibri" w:hAnsi="Calibri" w:cs="Arial"/>
          <w:b/>
          <w:sz w:val="28"/>
          <w:szCs w:val="28"/>
        </w:rPr>
      </w:pPr>
      <w:r w:rsidRPr="00475A59">
        <w:rPr>
          <w:rFonts w:ascii="Calibri" w:hAnsi="Calibri" w:cs="Arial"/>
          <w:b/>
          <w:sz w:val="28"/>
          <w:szCs w:val="28"/>
        </w:rPr>
        <w:br w:type="page"/>
      </w:r>
    </w:p>
    <w:p w14:paraId="61D01C91" w14:textId="046A5B63" w:rsidR="005A7163" w:rsidRDefault="005A7163" w:rsidP="00036DB2">
      <w:pPr>
        <w:pStyle w:val="Heading1"/>
      </w:pPr>
      <w:r w:rsidRPr="00475A59">
        <w:lastRenderedPageBreak/>
        <w:t>Parties</w:t>
      </w:r>
      <w:r w:rsidR="00CC43EF" w:rsidRPr="00475A59">
        <w:t xml:space="preserve"> and </w:t>
      </w:r>
      <w:r w:rsidRPr="00475A59">
        <w:t>Recitals</w:t>
      </w:r>
    </w:p>
    <w:p w14:paraId="34AA5A05" w14:textId="684CB4C6" w:rsidR="00407A51" w:rsidRPr="00407A51" w:rsidRDefault="00407A51" w:rsidP="00407A51">
      <w:r w:rsidRPr="00407A51">
        <w:rPr>
          <w:b/>
          <w:bCs/>
        </w:rPr>
        <w:t xml:space="preserve">THIS AGREEMENT </w:t>
      </w:r>
      <w:r w:rsidRPr="00407A51">
        <w:t>was made on 22 December 2023 and varied on the date on which this variation is executed by the Commonwealth of Australia. </w:t>
      </w:r>
    </w:p>
    <w:p w14:paraId="70A897DE" w14:textId="5FC55A5B" w:rsidR="005A7163" w:rsidRPr="00475A59" w:rsidRDefault="00652A5C" w:rsidP="00F55817">
      <w:pPr>
        <w:tabs>
          <w:tab w:val="left" w:pos="567"/>
          <w:tab w:val="left" w:pos="8222"/>
        </w:tabs>
        <w:spacing w:after="240"/>
        <w:rPr>
          <w:rFonts w:ascii="Calibri" w:hAnsi="Calibri" w:cs="Arial"/>
          <w:b/>
          <w:sz w:val="22"/>
          <w:szCs w:val="22"/>
        </w:rPr>
      </w:pPr>
      <w:r>
        <w:rPr>
          <w:rFonts w:ascii="Calibri" w:hAnsi="Calibri" w:cs="Arial"/>
          <w:b/>
          <w:sz w:val="22"/>
          <w:szCs w:val="22"/>
        </w:rPr>
        <w:br/>
      </w:r>
      <w:r w:rsidR="005A7163" w:rsidRPr="00475A59">
        <w:rPr>
          <w:rFonts w:ascii="Calibri" w:hAnsi="Calibri" w:cs="Arial"/>
          <w:b/>
          <w:sz w:val="22"/>
          <w:szCs w:val="22"/>
        </w:rPr>
        <w:t>BETWEEN</w:t>
      </w:r>
    </w:p>
    <w:p w14:paraId="7AB6E022" w14:textId="0BC1D7A2" w:rsidR="009310C3" w:rsidRPr="00475A59" w:rsidRDefault="005A7163" w:rsidP="009310C3">
      <w:pPr>
        <w:spacing w:after="240"/>
        <w:rPr>
          <w:rFonts w:cstheme="minorHAnsi"/>
          <w:sz w:val="22"/>
          <w:szCs w:val="22"/>
        </w:rPr>
      </w:pPr>
      <w:r w:rsidRPr="00475A59">
        <w:rPr>
          <w:rFonts w:ascii="Calibri" w:hAnsi="Calibri" w:cs="Arial"/>
          <w:b/>
          <w:sz w:val="22"/>
          <w:szCs w:val="22"/>
        </w:rPr>
        <w:t>THE COMMONWEALTH OF AUSTRALIA</w:t>
      </w:r>
      <w:r w:rsidRPr="00475A59">
        <w:rPr>
          <w:rFonts w:ascii="Calibri" w:hAnsi="Calibri" w:cs="Arial"/>
          <w:sz w:val="22"/>
          <w:szCs w:val="22"/>
        </w:rPr>
        <w:t xml:space="preserve"> represented by the Minister for Education (‘the </w:t>
      </w:r>
      <w:r w:rsidRPr="00475A59">
        <w:rPr>
          <w:rFonts w:cstheme="minorHAnsi"/>
          <w:sz w:val="22"/>
          <w:szCs w:val="22"/>
        </w:rPr>
        <w:t>Commonwealth’) [ABN</w:t>
      </w:r>
      <w:r w:rsidRPr="00475A59">
        <w:rPr>
          <w:rFonts w:cstheme="minorHAnsi"/>
          <w:kern w:val="16"/>
          <w:sz w:val="22"/>
          <w:szCs w:val="22"/>
        </w:rPr>
        <w:t xml:space="preserve"> 12 862 898 150</w:t>
      </w:r>
      <w:r w:rsidRPr="00475A59">
        <w:rPr>
          <w:rFonts w:cstheme="minorHAnsi"/>
          <w:sz w:val="22"/>
          <w:szCs w:val="22"/>
        </w:rPr>
        <w:t>]</w:t>
      </w:r>
      <w:r w:rsidR="00475A59" w:rsidRPr="00475A59">
        <w:rPr>
          <w:rFonts w:cstheme="minorHAnsi"/>
          <w:sz w:val="22"/>
          <w:szCs w:val="22"/>
        </w:rPr>
        <w:br/>
      </w:r>
      <w:r w:rsidRPr="00475A59">
        <w:rPr>
          <w:rFonts w:cstheme="minorHAnsi"/>
        </w:rPr>
        <w:t>AND</w:t>
      </w:r>
      <w:r w:rsidR="00475A59" w:rsidRPr="00475A59">
        <w:rPr>
          <w:rFonts w:cstheme="minorHAnsi"/>
          <w:sz w:val="22"/>
          <w:szCs w:val="22"/>
        </w:rPr>
        <w:br/>
      </w:r>
      <w:r w:rsidR="00C64950" w:rsidRPr="00475A59">
        <w:rPr>
          <w:rFonts w:ascii="Calibri" w:hAnsi="Calibri" w:cs="Calibri"/>
          <w:b/>
          <w:bCs/>
          <w:color w:val="000000"/>
          <w:sz w:val="22"/>
          <w:szCs w:val="22"/>
        </w:rPr>
        <w:t>The University of Melbourne</w:t>
      </w:r>
      <w:r w:rsidR="009310C3" w:rsidRPr="00475A59">
        <w:rPr>
          <w:rFonts w:cstheme="minorHAnsi"/>
          <w:sz w:val="22"/>
          <w:szCs w:val="22"/>
        </w:rPr>
        <w:t>,</w:t>
      </w:r>
      <w:r w:rsidR="009310C3" w:rsidRPr="00475A59">
        <w:rPr>
          <w:rFonts w:cstheme="minorHAnsi"/>
          <w:bCs/>
          <w:sz w:val="22"/>
          <w:szCs w:val="22"/>
        </w:rPr>
        <w:t xml:space="preserve"> </w:t>
      </w:r>
      <w:r w:rsidR="00C64950" w:rsidRPr="00475A59">
        <w:rPr>
          <w:rFonts w:cstheme="minorHAnsi"/>
          <w:bCs/>
          <w:sz w:val="22"/>
          <w:szCs w:val="22"/>
        </w:rPr>
        <w:t>9th Floor</w:t>
      </w:r>
      <w:bookmarkStart w:id="0" w:name="AddLine2_1"/>
      <w:r w:rsidR="009310C3" w:rsidRPr="00475A59">
        <w:rPr>
          <w:rFonts w:cstheme="minorHAnsi"/>
          <w:bCs/>
          <w:sz w:val="22"/>
          <w:szCs w:val="22"/>
        </w:rPr>
        <w:t>,</w:t>
      </w:r>
      <w:r w:rsidR="009310C3" w:rsidRPr="00475A59">
        <w:rPr>
          <w:rFonts w:cstheme="minorHAnsi"/>
          <w:bCs/>
          <w:noProof/>
          <w:sz w:val="22"/>
          <w:szCs w:val="22"/>
        </w:rPr>
        <w:t xml:space="preserve"> </w:t>
      </w:r>
      <w:r w:rsidR="00C64950" w:rsidRPr="00475A59">
        <w:rPr>
          <w:rFonts w:cstheme="minorHAnsi"/>
          <w:bCs/>
          <w:noProof/>
          <w:sz w:val="22"/>
          <w:szCs w:val="22"/>
        </w:rPr>
        <w:t>Raymond Priestley Building</w:t>
      </w:r>
      <w:bookmarkEnd w:id="0"/>
      <w:r w:rsidR="009310C3" w:rsidRPr="00475A59">
        <w:rPr>
          <w:rFonts w:cstheme="minorHAnsi"/>
          <w:bCs/>
          <w:noProof/>
          <w:sz w:val="22"/>
          <w:szCs w:val="22"/>
        </w:rPr>
        <w:t xml:space="preserve">, </w:t>
      </w:r>
      <w:r w:rsidR="00C64950" w:rsidRPr="00475A59">
        <w:rPr>
          <w:rFonts w:cstheme="minorHAnsi"/>
          <w:bCs/>
          <w:noProof/>
          <w:sz w:val="22"/>
          <w:szCs w:val="22"/>
        </w:rPr>
        <w:t>PARKVILLE VIC 3010</w:t>
      </w:r>
      <w:r w:rsidR="009310C3" w:rsidRPr="00475A59">
        <w:rPr>
          <w:rFonts w:cstheme="minorHAnsi"/>
          <w:noProof/>
          <w:sz w:val="22"/>
          <w:szCs w:val="22"/>
        </w:rPr>
        <w:t xml:space="preserve"> </w:t>
      </w:r>
      <w:r w:rsidR="009310C3" w:rsidRPr="00475A59">
        <w:rPr>
          <w:rFonts w:cstheme="minorHAnsi"/>
          <w:sz w:val="22"/>
        </w:rPr>
        <w:t xml:space="preserve">(‘Provider’) </w:t>
      </w:r>
      <w:r w:rsidR="00475A59" w:rsidRPr="00475A59">
        <w:rPr>
          <w:rFonts w:cstheme="minorHAnsi"/>
          <w:sz w:val="22"/>
          <w:szCs w:val="22"/>
        </w:rPr>
        <w:br/>
      </w:r>
      <w:r w:rsidR="009310C3" w:rsidRPr="00475A59">
        <w:rPr>
          <w:rFonts w:cstheme="minorHAnsi"/>
          <w:sz w:val="22"/>
        </w:rPr>
        <w:t xml:space="preserve">[ABN </w:t>
      </w:r>
      <w:r w:rsidR="00C64950" w:rsidRPr="00475A59">
        <w:rPr>
          <w:rFonts w:cstheme="minorHAnsi"/>
          <w:sz w:val="22"/>
        </w:rPr>
        <w:t>84 002 705 224</w:t>
      </w:r>
      <w:r w:rsidR="009310C3" w:rsidRPr="00475A59">
        <w:rPr>
          <w:rFonts w:cstheme="minorHAnsi"/>
          <w:sz w:val="22"/>
        </w:rPr>
        <w:t>]</w:t>
      </w:r>
    </w:p>
    <w:p w14:paraId="4E38A5C2" w14:textId="21DB0886" w:rsidR="00035C74" w:rsidRPr="00035C74" w:rsidRDefault="005A7163" w:rsidP="00035C74">
      <w:pPr>
        <w:pStyle w:val="Heading2"/>
        <w:rPr>
          <w:sz w:val="22"/>
        </w:rPr>
      </w:pPr>
      <w:r w:rsidRPr="00475A59">
        <w:t>RECITALS</w:t>
      </w:r>
      <w:r w:rsidR="00035C74" w:rsidRPr="00035C74">
        <w:rPr>
          <w:sz w:val="22"/>
        </w:rPr>
        <w:t> </w:t>
      </w:r>
    </w:p>
    <w:p w14:paraId="6E3BDC30" w14:textId="77777777" w:rsidR="00035C74" w:rsidRPr="001754EC" w:rsidRDefault="00035C74" w:rsidP="00E30E70">
      <w:pPr>
        <w:pStyle w:val="ListParagraph"/>
        <w:numPr>
          <w:ilvl w:val="0"/>
          <w:numId w:val="9"/>
        </w:numPr>
        <w:spacing w:before="120" w:after="120"/>
        <w:contextualSpacing w:val="0"/>
      </w:pPr>
      <w:r w:rsidRPr="001754EC">
        <w:t>The Provider meets the requirements of paragraph 30-1(1)(a) of HESA. </w:t>
      </w:r>
    </w:p>
    <w:p w14:paraId="097B200B" w14:textId="77777777" w:rsidR="00035C74" w:rsidRPr="001754EC" w:rsidRDefault="00035C74" w:rsidP="00E30E70">
      <w:pPr>
        <w:pStyle w:val="ListParagraph"/>
        <w:numPr>
          <w:ilvl w:val="0"/>
          <w:numId w:val="9"/>
        </w:numPr>
        <w:spacing w:before="120" w:after="120"/>
        <w:contextualSpacing w:val="0"/>
      </w:pPr>
      <w:r w:rsidRPr="001754EC">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5388EA30" w14:textId="77777777" w:rsidR="00035C74" w:rsidRPr="001754EC" w:rsidRDefault="00035C74" w:rsidP="00E30E70">
      <w:pPr>
        <w:pStyle w:val="ListParagraph"/>
        <w:numPr>
          <w:ilvl w:val="0"/>
          <w:numId w:val="9"/>
        </w:numPr>
        <w:spacing w:before="120" w:after="120"/>
        <w:contextualSpacing w:val="0"/>
      </w:pPr>
      <w:r w:rsidRPr="001754EC">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468D0303" w14:textId="77777777" w:rsidR="00035C74" w:rsidRPr="001754EC" w:rsidRDefault="00035C74" w:rsidP="00E30E70">
      <w:pPr>
        <w:pStyle w:val="ListParagraph"/>
        <w:numPr>
          <w:ilvl w:val="0"/>
          <w:numId w:val="9"/>
        </w:numPr>
        <w:spacing w:before="120" w:after="120"/>
        <w:contextualSpacing w:val="0"/>
      </w:pPr>
      <w:r w:rsidRPr="001754EC">
        <w:t>Entering into this agreement is a requirement under subparagraph 30-1(1)(a)(ii) of HESA for a Commonwealth Grant to be payable to the Provider under Part 2-2 of HESA. </w:t>
      </w:r>
    </w:p>
    <w:p w14:paraId="2AB9602F" w14:textId="77777777" w:rsidR="00035C74" w:rsidRPr="001754EC" w:rsidRDefault="00035C74" w:rsidP="00E30E70">
      <w:pPr>
        <w:pStyle w:val="ListParagraph"/>
        <w:numPr>
          <w:ilvl w:val="0"/>
          <w:numId w:val="9"/>
        </w:numPr>
        <w:spacing w:before="120" w:after="120"/>
        <w:contextualSpacing w:val="0"/>
      </w:pPr>
      <w:r w:rsidRPr="001754EC">
        <w:t>Subject to subsections 30-25(2A) and 30-25(2B) of HESA, this funding agreement specifies conditions to which the Commonwealth Grant is subject that are additional to the conditions that apply to the Commonwealth Grant under Division 36 of HESA.  </w:t>
      </w:r>
    </w:p>
    <w:p w14:paraId="24ABB99A" w14:textId="77777777" w:rsidR="00035C74" w:rsidRPr="001754EC" w:rsidRDefault="00035C74" w:rsidP="00E30E70">
      <w:pPr>
        <w:pStyle w:val="ListParagraph"/>
        <w:numPr>
          <w:ilvl w:val="0"/>
          <w:numId w:val="9"/>
        </w:numPr>
        <w:spacing w:before="120" w:after="120"/>
        <w:contextualSpacing w:val="0"/>
      </w:pPr>
      <w:r w:rsidRPr="001754EC">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6AFC0A35" w14:textId="77777777" w:rsidR="00035C74" w:rsidRPr="001754EC" w:rsidRDefault="00035C74" w:rsidP="00E30E70">
      <w:pPr>
        <w:pStyle w:val="ListParagraph"/>
        <w:numPr>
          <w:ilvl w:val="0"/>
          <w:numId w:val="9"/>
        </w:numPr>
        <w:spacing w:before="120" w:after="120"/>
        <w:contextualSpacing w:val="0"/>
      </w:pPr>
      <w:r w:rsidRPr="001754EC">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6220751C" w14:textId="486CD3FF" w:rsidR="00F4214E" w:rsidRPr="001754EC" w:rsidRDefault="00035C74" w:rsidP="00E30E70">
      <w:pPr>
        <w:pStyle w:val="ListParagraph"/>
        <w:numPr>
          <w:ilvl w:val="0"/>
          <w:numId w:val="9"/>
        </w:numPr>
        <w:spacing w:before="120" w:after="120"/>
        <w:contextualSpacing w:val="0"/>
      </w:pPr>
      <w:r w:rsidRPr="001754EC">
        <w:t>Under section 36-65 of HESA, the Provider must comply with this funding agreement. </w:t>
      </w:r>
    </w:p>
    <w:p w14:paraId="120DB395" w14:textId="77777777" w:rsidR="00F4214E" w:rsidRPr="001754EC" w:rsidRDefault="00F4214E">
      <w:pPr>
        <w:rPr>
          <w:rFonts w:ascii="Calibri" w:eastAsiaTheme="majorEastAsia" w:hAnsi="Calibri" w:cstheme="majorBidi"/>
          <w:iCs/>
          <w:sz w:val="22"/>
          <w:szCs w:val="28"/>
        </w:rPr>
      </w:pPr>
      <w:r w:rsidRPr="001754EC">
        <w:rPr>
          <w:sz w:val="22"/>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8"/>
        <w:gridCol w:w="440"/>
        <w:gridCol w:w="4590"/>
      </w:tblGrid>
      <w:tr w:rsidR="00F4214E" w:rsidRPr="00F4214E" w14:paraId="05580FB5" w14:textId="77777777" w:rsidTr="00F340A5">
        <w:trPr>
          <w:trHeight w:val="1635"/>
        </w:trPr>
        <w:tc>
          <w:tcPr>
            <w:tcW w:w="4680" w:type="dxa"/>
            <w:tcBorders>
              <w:top w:val="nil"/>
              <w:left w:val="nil"/>
              <w:bottom w:val="single" w:sz="6" w:space="0" w:color="auto"/>
              <w:right w:val="nil"/>
            </w:tcBorders>
            <w:hideMark/>
          </w:tcPr>
          <w:p w14:paraId="1F87A121" w14:textId="77777777" w:rsidR="00F4214E" w:rsidRPr="00F4214E" w:rsidRDefault="00F4214E" w:rsidP="00F340A5">
            <w:pPr>
              <w:pStyle w:val="Heading2"/>
              <w:widowControl w:val="0"/>
              <w:tabs>
                <w:tab w:val="left" w:pos="8222"/>
              </w:tabs>
              <w:spacing w:line="259" w:lineRule="auto"/>
              <w:rPr>
                <w:sz w:val="22"/>
              </w:rPr>
            </w:pPr>
            <w:r w:rsidRPr="00F4214E">
              <w:rPr>
                <w:sz w:val="22"/>
              </w:rPr>
              <w:lastRenderedPageBreak/>
              <w:t>SIGNED for and on behalf of </w:t>
            </w:r>
            <w:r w:rsidRPr="00F4214E">
              <w:rPr>
                <w:sz w:val="22"/>
              </w:rPr>
              <w:br/>
              <w:t>THE COMMONWEALTH OF AUSTRALIA </w:t>
            </w:r>
            <w:r w:rsidRPr="00F4214E">
              <w:rPr>
                <w:sz w:val="22"/>
              </w:rPr>
              <w:br/>
              <w:t>By </w:t>
            </w:r>
            <w:r w:rsidRPr="00F4214E">
              <w:rPr>
                <w:sz w:val="22"/>
              </w:rPr>
              <w:br/>
              <w:t> </w:t>
            </w:r>
            <w:r w:rsidRPr="00F4214E">
              <w:rPr>
                <w:sz w:val="22"/>
              </w:rPr>
              <w:br/>
            </w:r>
            <w:r w:rsidRPr="00243615">
              <w:rPr>
                <w:b w:val="0"/>
                <w:bCs w:val="0"/>
                <w:sz w:val="22"/>
              </w:rPr>
              <w:t>Jessica Mohr</w:t>
            </w:r>
            <w:r w:rsidRPr="00F4214E">
              <w:rPr>
                <w:sz w:val="22"/>
              </w:rPr>
              <w:t> </w:t>
            </w:r>
          </w:p>
        </w:tc>
        <w:tc>
          <w:tcPr>
            <w:tcW w:w="450" w:type="dxa"/>
            <w:tcBorders>
              <w:top w:val="nil"/>
              <w:left w:val="nil"/>
              <w:bottom w:val="nil"/>
              <w:right w:val="nil"/>
            </w:tcBorders>
            <w:hideMark/>
          </w:tcPr>
          <w:p w14:paraId="313D2E87"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single" w:sz="6" w:space="0" w:color="auto"/>
              <w:right w:val="nil"/>
            </w:tcBorders>
            <w:hideMark/>
          </w:tcPr>
          <w:p w14:paraId="557DA99B" w14:textId="77777777" w:rsidR="00F4214E" w:rsidRDefault="00F4214E" w:rsidP="00F340A5">
            <w:pPr>
              <w:pStyle w:val="Heading2"/>
              <w:widowControl w:val="0"/>
              <w:tabs>
                <w:tab w:val="left" w:pos="8222"/>
              </w:tabs>
              <w:spacing w:line="259" w:lineRule="auto"/>
              <w:rPr>
                <w:sz w:val="22"/>
              </w:rPr>
            </w:pPr>
            <w:r w:rsidRPr="00F4214E">
              <w:rPr>
                <w:sz w:val="22"/>
              </w:rPr>
              <w:t>In the presence of: </w:t>
            </w:r>
            <w:r w:rsidRPr="00F4214E">
              <w:rPr>
                <w:sz w:val="22"/>
              </w:rPr>
              <w:br/>
              <w:t> </w:t>
            </w:r>
            <w:r w:rsidRPr="00F4214E">
              <w:rPr>
                <w:sz w:val="22"/>
              </w:rPr>
              <w:br/>
              <w:t> </w:t>
            </w:r>
          </w:p>
          <w:p w14:paraId="32F059E2" w14:textId="77777777" w:rsidR="003043F5" w:rsidRDefault="003043F5" w:rsidP="003043F5"/>
          <w:p w14:paraId="132ECC15" w14:textId="7DCD5677" w:rsidR="003043F5" w:rsidRPr="003043F5" w:rsidRDefault="003043F5" w:rsidP="003043F5">
            <w:r w:rsidRPr="003043F5">
              <w:rPr>
                <w:sz w:val="22"/>
                <w:szCs w:val="22"/>
              </w:rPr>
              <w:t>Amanda Brown</w:t>
            </w:r>
          </w:p>
        </w:tc>
      </w:tr>
      <w:tr w:rsidR="00F4214E" w:rsidRPr="00F4214E" w14:paraId="4AABEEBC" w14:textId="77777777" w:rsidTr="00F340A5">
        <w:trPr>
          <w:trHeight w:val="1320"/>
        </w:trPr>
        <w:tc>
          <w:tcPr>
            <w:tcW w:w="4680" w:type="dxa"/>
            <w:tcBorders>
              <w:top w:val="nil"/>
              <w:left w:val="nil"/>
              <w:bottom w:val="single" w:sz="6" w:space="0" w:color="auto"/>
              <w:right w:val="nil"/>
            </w:tcBorders>
            <w:hideMark/>
          </w:tcPr>
          <w:p w14:paraId="1E5F5092" w14:textId="77777777" w:rsidR="00F4214E" w:rsidRPr="00F4214E" w:rsidRDefault="00F4214E" w:rsidP="00F340A5">
            <w:pPr>
              <w:pStyle w:val="Heading2"/>
              <w:widowControl w:val="0"/>
              <w:tabs>
                <w:tab w:val="left" w:pos="8222"/>
              </w:tabs>
              <w:spacing w:line="259" w:lineRule="auto"/>
              <w:rPr>
                <w:sz w:val="22"/>
              </w:rPr>
            </w:pPr>
            <w:r w:rsidRPr="00F4214E">
              <w:rPr>
                <w:sz w:val="22"/>
              </w:rPr>
              <w:t>Full name (please print) </w:t>
            </w:r>
            <w:r w:rsidRPr="00F4214E">
              <w:rPr>
                <w:sz w:val="22"/>
              </w:rPr>
              <w:br/>
              <w:t> </w:t>
            </w:r>
            <w:r w:rsidRPr="00F4214E">
              <w:rPr>
                <w:sz w:val="22"/>
              </w:rPr>
              <w:br/>
            </w:r>
            <w:r w:rsidRPr="00243615">
              <w:rPr>
                <w:b w:val="0"/>
                <w:bCs w:val="0"/>
                <w:sz w:val="22"/>
              </w:rPr>
              <w:t>First Assistant Secretary </w:t>
            </w:r>
            <w:r w:rsidRPr="00243615">
              <w:rPr>
                <w:b w:val="0"/>
                <w:bCs w:val="0"/>
                <w:sz w:val="22"/>
              </w:rPr>
              <w:br/>
              <w:t>Policy, Payments and Data Division  </w:t>
            </w:r>
          </w:p>
        </w:tc>
        <w:tc>
          <w:tcPr>
            <w:tcW w:w="450" w:type="dxa"/>
            <w:tcBorders>
              <w:top w:val="nil"/>
              <w:left w:val="nil"/>
              <w:bottom w:val="nil"/>
              <w:right w:val="nil"/>
            </w:tcBorders>
            <w:hideMark/>
          </w:tcPr>
          <w:p w14:paraId="49A2C542"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single" w:sz="6" w:space="0" w:color="auto"/>
              <w:right w:val="nil"/>
            </w:tcBorders>
            <w:hideMark/>
          </w:tcPr>
          <w:p w14:paraId="103B2B5F" w14:textId="77777777" w:rsidR="00F4214E" w:rsidRDefault="00F4214E" w:rsidP="00F340A5">
            <w:pPr>
              <w:pStyle w:val="Heading2"/>
              <w:widowControl w:val="0"/>
              <w:tabs>
                <w:tab w:val="left" w:pos="8222"/>
              </w:tabs>
              <w:spacing w:line="259" w:lineRule="auto"/>
              <w:rPr>
                <w:sz w:val="22"/>
              </w:rPr>
            </w:pPr>
            <w:r w:rsidRPr="00F4214E">
              <w:rPr>
                <w:sz w:val="22"/>
              </w:rPr>
              <w:t>Witness Name (please print) </w:t>
            </w:r>
            <w:r w:rsidRPr="00F4214E">
              <w:rPr>
                <w:sz w:val="22"/>
              </w:rPr>
              <w:br/>
              <w:t> </w:t>
            </w:r>
          </w:p>
          <w:p w14:paraId="08169119" w14:textId="77777777" w:rsidR="003043F5" w:rsidRPr="003043F5" w:rsidRDefault="003043F5" w:rsidP="003043F5">
            <w:pPr>
              <w:rPr>
                <w:sz w:val="22"/>
                <w:szCs w:val="22"/>
              </w:rPr>
            </w:pPr>
            <w:r w:rsidRPr="003043F5">
              <w:rPr>
                <w:sz w:val="22"/>
                <w:szCs w:val="22"/>
              </w:rPr>
              <w:t>Director</w:t>
            </w:r>
          </w:p>
          <w:p w14:paraId="0476551D" w14:textId="64C92BB2" w:rsidR="003043F5" w:rsidRPr="003043F5" w:rsidRDefault="003043F5" w:rsidP="003043F5">
            <w:r w:rsidRPr="003043F5">
              <w:rPr>
                <w:sz w:val="22"/>
                <w:szCs w:val="22"/>
              </w:rPr>
              <w:t>Core Funding | Student Profiles Branch</w:t>
            </w:r>
          </w:p>
        </w:tc>
      </w:tr>
      <w:tr w:rsidR="00F4214E" w:rsidRPr="00F4214E" w14:paraId="45605CA2" w14:textId="77777777" w:rsidTr="00F340A5">
        <w:trPr>
          <w:trHeight w:val="2100"/>
        </w:trPr>
        <w:tc>
          <w:tcPr>
            <w:tcW w:w="4680" w:type="dxa"/>
            <w:tcBorders>
              <w:top w:val="nil"/>
              <w:left w:val="nil"/>
              <w:bottom w:val="single" w:sz="6" w:space="0" w:color="auto"/>
              <w:right w:val="nil"/>
            </w:tcBorders>
            <w:hideMark/>
          </w:tcPr>
          <w:p w14:paraId="40F27ACA" w14:textId="77777777" w:rsidR="00F4214E" w:rsidRPr="00F4214E" w:rsidRDefault="00F4214E" w:rsidP="00F340A5">
            <w:pPr>
              <w:pStyle w:val="Heading2"/>
              <w:widowControl w:val="0"/>
              <w:tabs>
                <w:tab w:val="left" w:pos="8222"/>
              </w:tabs>
              <w:spacing w:line="259" w:lineRule="auto"/>
              <w:rPr>
                <w:sz w:val="22"/>
              </w:rPr>
            </w:pPr>
            <w:r w:rsidRPr="00F4214E">
              <w:rPr>
                <w:sz w:val="22"/>
              </w:rPr>
              <w:t>Position  </w:t>
            </w:r>
            <w:r w:rsidRPr="00F4214E">
              <w:rPr>
                <w:sz w:val="22"/>
              </w:rPr>
              <w:br/>
              <w:t> </w:t>
            </w:r>
            <w:r w:rsidRPr="00F4214E">
              <w:rPr>
                <w:sz w:val="22"/>
              </w:rPr>
              <w:br/>
            </w:r>
            <w:r w:rsidRPr="00243615">
              <w:rPr>
                <w:b w:val="0"/>
                <w:bCs w:val="0"/>
                <w:sz w:val="22"/>
              </w:rPr>
              <w:t>of the Department of Education as delegate of the Minister for Education.</w:t>
            </w:r>
            <w:r w:rsidRPr="00F4214E">
              <w:rPr>
                <w:sz w:val="22"/>
              </w:rPr>
              <w:t> </w:t>
            </w:r>
          </w:p>
        </w:tc>
        <w:tc>
          <w:tcPr>
            <w:tcW w:w="450" w:type="dxa"/>
            <w:tcBorders>
              <w:top w:val="nil"/>
              <w:left w:val="nil"/>
              <w:bottom w:val="nil"/>
              <w:right w:val="nil"/>
            </w:tcBorders>
            <w:hideMark/>
          </w:tcPr>
          <w:p w14:paraId="315D5EB7"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single" w:sz="6" w:space="0" w:color="auto"/>
              <w:right w:val="nil"/>
            </w:tcBorders>
            <w:hideMark/>
          </w:tcPr>
          <w:p w14:paraId="66076952" w14:textId="42A4B11F" w:rsidR="00F4214E" w:rsidRPr="00F4214E" w:rsidRDefault="007C35E1" w:rsidP="00F340A5">
            <w:pPr>
              <w:pStyle w:val="Heading2"/>
              <w:widowControl w:val="0"/>
              <w:tabs>
                <w:tab w:val="left" w:pos="8222"/>
              </w:tabs>
              <w:spacing w:line="259" w:lineRule="auto"/>
              <w:rPr>
                <w:sz w:val="22"/>
              </w:rPr>
            </w:pPr>
            <w:r>
              <w:rPr>
                <w:sz w:val="22"/>
              </w:rPr>
              <w:t xml:space="preserve">Witness </w:t>
            </w:r>
            <w:r w:rsidRPr="00F4214E">
              <w:rPr>
                <w:sz w:val="22"/>
              </w:rPr>
              <w:t xml:space="preserve">Position or </w:t>
            </w:r>
            <w:r>
              <w:rPr>
                <w:sz w:val="22"/>
              </w:rPr>
              <w:t>P</w:t>
            </w:r>
            <w:r w:rsidRPr="00F4214E">
              <w:rPr>
                <w:sz w:val="22"/>
              </w:rPr>
              <w:t>rofession (please print) </w:t>
            </w:r>
          </w:p>
        </w:tc>
      </w:tr>
      <w:tr w:rsidR="00F4214E" w:rsidRPr="00F4214E" w14:paraId="678900A9" w14:textId="77777777" w:rsidTr="00F340A5">
        <w:trPr>
          <w:trHeight w:val="840"/>
        </w:trPr>
        <w:tc>
          <w:tcPr>
            <w:tcW w:w="4680" w:type="dxa"/>
            <w:tcBorders>
              <w:top w:val="nil"/>
              <w:left w:val="nil"/>
              <w:bottom w:val="nil"/>
              <w:right w:val="nil"/>
            </w:tcBorders>
            <w:hideMark/>
          </w:tcPr>
          <w:p w14:paraId="1CCE97A2" w14:textId="77777777" w:rsidR="00F4214E" w:rsidRPr="00F4214E" w:rsidRDefault="00F4214E" w:rsidP="00F340A5">
            <w:pPr>
              <w:pStyle w:val="Heading2"/>
              <w:widowControl w:val="0"/>
              <w:tabs>
                <w:tab w:val="left" w:pos="8222"/>
              </w:tabs>
              <w:spacing w:line="259" w:lineRule="auto"/>
              <w:rPr>
                <w:sz w:val="22"/>
              </w:rPr>
            </w:pPr>
            <w:r w:rsidRPr="00F4214E">
              <w:rPr>
                <w:sz w:val="22"/>
              </w:rPr>
              <w:t>Signature </w:t>
            </w:r>
          </w:p>
        </w:tc>
        <w:tc>
          <w:tcPr>
            <w:tcW w:w="450" w:type="dxa"/>
            <w:tcBorders>
              <w:top w:val="nil"/>
              <w:left w:val="nil"/>
              <w:bottom w:val="nil"/>
              <w:right w:val="nil"/>
            </w:tcBorders>
            <w:hideMark/>
          </w:tcPr>
          <w:p w14:paraId="3C9BE117"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nil"/>
              <w:right w:val="nil"/>
            </w:tcBorders>
            <w:hideMark/>
          </w:tcPr>
          <w:p w14:paraId="431714E2" w14:textId="77777777" w:rsidR="00F4214E" w:rsidRPr="00F4214E" w:rsidRDefault="00F4214E" w:rsidP="00F340A5">
            <w:pPr>
              <w:pStyle w:val="Heading2"/>
              <w:widowControl w:val="0"/>
              <w:tabs>
                <w:tab w:val="left" w:pos="8222"/>
              </w:tabs>
              <w:spacing w:line="259" w:lineRule="auto"/>
              <w:rPr>
                <w:sz w:val="22"/>
              </w:rPr>
            </w:pPr>
            <w:r w:rsidRPr="00F4214E">
              <w:rPr>
                <w:sz w:val="22"/>
              </w:rPr>
              <w:t>Witness Signature </w:t>
            </w:r>
          </w:p>
        </w:tc>
      </w:tr>
      <w:tr w:rsidR="00F4214E" w:rsidRPr="00F4214E" w14:paraId="74BCF5B2" w14:textId="77777777" w:rsidTr="00F340A5">
        <w:trPr>
          <w:trHeight w:val="450"/>
        </w:trPr>
        <w:tc>
          <w:tcPr>
            <w:tcW w:w="4680" w:type="dxa"/>
            <w:tcBorders>
              <w:top w:val="nil"/>
              <w:left w:val="nil"/>
              <w:bottom w:val="single" w:sz="6" w:space="0" w:color="auto"/>
              <w:right w:val="nil"/>
            </w:tcBorders>
            <w:hideMark/>
          </w:tcPr>
          <w:p w14:paraId="0DEB3614" w14:textId="1C9A6426" w:rsidR="00F4214E" w:rsidRPr="003043F5" w:rsidRDefault="005F4028" w:rsidP="00F340A5">
            <w:pPr>
              <w:pStyle w:val="Heading2"/>
              <w:widowControl w:val="0"/>
              <w:tabs>
                <w:tab w:val="left" w:pos="8222"/>
              </w:tabs>
              <w:spacing w:line="259" w:lineRule="auto"/>
              <w:rPr>
                <w:b w:val="0"/>
                <w:bCs w:val="0"/>
                <w:sz w:val="22"/>
              </w:rPr>
            </w:pPr>
            <w:r>
              <w:rPr>
                <w:b w:val="0"/>
                <w:bCs w:val="0"/>
                <w:sz w:val="22"/>
              </w:rPr>
              <w:t>19</w:t>
            </w:r>
            <w:r w:rsidR="003043F5" w:rsidRPr="003043F5">
              <w:rPr>
                <w:b w:val="0"/>
                <w:bCs w:val="0"/>
                <w:sz w:val="22"/>
              </w:rPr>
              <w:t>/12/2025</w:t>
            </w:r>
          </w:p>
        </w:tc>
        <w:tc>
          <w:tcPr>
            <w:tcW w:w="450" w:type="dxa"/>
            <w:tcBorders>
              <w:top w:val="nil"/>
              <w:left w:val="nil"/>
              <w:bottom w:val="nil"/>
              <w:right w:val="nil"/>
            </w:tcBorders>
            <w:hideMark/>
          </w:tcPr>
          <w:p w14:paraId="13865936"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nil"/>
              <w:right w:val="nil"/>
            </w:tcBorders>
            <w:hideMark/>
          </w:tcPr>
          <w:p w14:paraId="24192C15"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r>
      <w:tr w:rsidR="00F4214E" w:rsidRPr="00F4214E" w14:paraId="52B08625" w14:textId="77777777" w:rsidTr="00F340A5">
        <w:trPr>
          <w:trHeight w:val="855"/>
        </w:trPr>
        <w:tc>
          <w:tcPr>
            <w:tcW w:w="4680" w:type="dxa"/>
            <w:tcBorders>
              <w:top w:val="nil"/>
              <w:left w:val="nil"/>
              <w:bottom w:val="nil"/>
              <w:right w:val="nil"/>
            </w:tcBorders>
            <w:hideMark/>
          </w:tcPr>
          <w:p w14:paraId="102AA63A" w14:textId="77777777" w:rsidR="00F4214E" w:rsidRPr="00F4214E" w:rsidRDefault="00F4214E" w:rsidP="00F340A5">
            <w:pPr>
              <w:pStyle w:val="Heading2"/>
              <w:widowControl w:val="0"/>
              <w:tabs>
                <w:tab w:val="left" w:pos="8222"/>
              </w:tabs>
              <w:spacing w:line="259" w:lineRule="auto"/>
              <w:rPr>
                <w:sz w:val="22"/>
              </w:rPr>
            </w:pPr>
            <w:r w:rsidRPr="00F4214E">
              <w:rPr>
                <w:sz w:val="22"/>
              </w:rPr>
              <w:t>Date </w:t>
            </w:r>
          </w:p>
        </w:tc>
        <w:tc>
          <w:tcPr>
            <w:tcW w:w="450" w:type="dxa"/>
            <w:tcBorders>
              <w:top w:val="nil"/>
              <w:left w:val="nil"/>
              <w:bottom w:val="nil"/>
              <w:right w:val="nil"/>
            </w:tcBorders>
            <w:hideMark/>
          </w:tcPr>
          <w:p w14:paraId="4F37BC96"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nil"/>
              <w:right w:val="nil"/>
            </w:tcBorders>
            <w:hideMark/>
          </w:tcPr>
          <w:p w14:paraId="284AA534"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r>
      <w:tr w:rsidR="00F4214E" w:rsidRPr="00F4214E" w14:paraId="68EDCC9D" w14:textId="77777777" w:rsidTr="00F340A5">
        <w:trPr>
          <w:trHeight w:val="285"/>
        </w:trPr>
        <w:tc>
          <w:tcPr>
            <w:tcW w:w="4680" w:type="dxa"/>
            <w:tcBorders>
              <w:top w:val="nil"/>
              <w:left w:val="nil"/>
              <w:bottom w:val="nil"/>
              <w:right w:val="nil"/>
            </w:tcBorders>
            <w:hideMark/>
          </w:tcPr>
          <w:p w14:paraId="59171381"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50" w:type="dxa"/>
            <w:tcBorders>
              <w:top w:val="nil"/>
              <w:left w:val="nil"/>
              <w:bottom w:val="nil"/>
              <w:right w:val="nil"/>
            </w:tcBorders>
            <w:hideMark/>
          </w:tcPr>
          <w:p w14:paraId="65542270"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nil"/>
              <w:right w:val="nil"/>
            </w:tcBorders>
            <w:hideMark/>
          </w:tcPr>
          <w:p w14:paraId="67BA1613"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r>
      <w:tr w:rsidR="00F4214E" w:rsidRPr="00F4214E" w14:paraId="54F70115" w14:textId="77777777" w:rsidTr="00F340A5">
        <w:trPr>
          <w:trHeight w:val="1020"/>
        </w:trPr>
        <w:tc>
          <w:tcPr>
            <w:tcW w:w="4680" w:type="dxa"/>
            <w:tcBorders>
              <w:top w:val="nil"/>
              <w:left w:val="nil"/>
              <w:bottom w:val="nil"/>
              <w:right w:val="nil"/>
            </w:tcBorders>
            <w:hideMark/>
          </w:tcPr>
          <w:p w14:paraId="05CF8A97" w14:textId="5B208F5C" w:rsidR="00F4214E" w:rsidRPr="00243615" w:rsidRDefault="00F4214E" w:rsidP="00F340A5">
            <w:pPr>
              <w:pStyle w:val="Heading2"/>
              <w:widowControl w:val="0"/>
              <w:tabs>
                <w:tab w:val="left" w:pos="8222"/>
              </w:tabs>
              <w:spacing w:line="259" w:lineRule="auto"/>
              <w:rPr>
                <w:b w:val="0"/>
                <w:bCs w:val="0"/>
                <w:sz w:val="22"/>
                <w:szCs w:val="22"/>
              </w:rPr>
            </w:pPr>
            <w:r w:rsidRPr="00243615">
              <w:rPr>
                <w:b w:val="0"/>
                <w:bCs w:val="0"/>
                <w:sz w:val="22"/>
                <w:szCs w:val="22"/>
              </w:rPr>
              <w:t>SIGNED for and on behalf of </w:t>
            </w:r>
            <w:r w:rsidRPr="00243615">
              <w:rPr>
                <w:b w:val="0"/>
                <w:bCs w:val="0"/>
              </w:rPr>
              <w:br/>
            </w:r>
            <w:r w:rsidR="4E4F8D26" w:rsidRPr="00243615">
              <w:rPr>
                <w:b w:val="0"/>
                <w:bCs w:val="0"/>
              </w:rPr>
              <w:t xml:space="preserve">The University of Melbourne  </w:t>
            </w:r>
            <w:r w:rsidRPr="00243615">
              <w:rPr>
                <w:b w:val="0"/>
                <w:bCs w:val="0"/>
                <w:sz w:val="22"/>
                <w:szCs w:val="22"/>
              </w:rPr>
              <w:t> </w:t>
            </w:r>
          </w:p>
        </w:tc>
        <w:tc>
          <w:tcPr>
            <w:tcW w:w="450" w:type="dxa"/>
            <w:tcBorders>
              <w:top w:val="nil"/>
              <w:left w:val="nil"/>
              <w:bottom w:val="nil"/>
              <w:right w:val="nil"/>
            </w:tcBorders>
            <w:hideMark/>
          </w:tcPr>
          <w:p w14:paraId="06047762"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nil"/>
              <w:right w:val="nil"/>
            </w:tcBorders>
            <w:hideMark/>
          </w:tcPr>
          <w:p w14:paraId="7464AABD" w14:textId="77777777" w:rsidR="00F4214E" w:rsidRPr="00F4214E" w:rsidRDefault="00F4214E" w:rsidP="00F340A5">
            <w:pPr>
              <w:pStyle w:val="Heading2"/>
              <w:widowControl w:val="0"/>
              <w:tabs>
                <w:tab w:val="left" w:pos="8222"/>
              </w:tabs>
              <w:spacing w:line="259" w:lineRule="auto"/>
              <w:rPr>
                <w:sz w:val="22"/>
              </w:rPr>
            </w:pPr>
            <w:r w:rsidRPr="00F4214E">
              <w:rPr>
                <w:sz w:val="22"/>
              </w:rPr>
              <w:t>In the presence of: </w:t>
            </w:r>
          </w:p>
        </w:tc>
      </w:tr>
      <w:tr w:rsidR="00F4214E" w:rsidRPr="00F4214E" w14:paraId="56FF78E9" w14:textId="77777777" w:rsidTr="00F340A5">
        <w:trPr>
          <w:trHeight w:val="840"/>
        </w:trPr>
        <w:tc>
          <w:tcPr>
            <w:tcW w:w="4680" w:type="dxa"/>
            <w:tcBorders>
              <w:top w:val="nil"/>
              <w:left w:val="nil"/>
              <w:bottom w:val="single" w:sz="6" w:space="0" w:color="auto"/>
              <w:right w:val="nil"/>
            </w:tcBorders>
            <w:hideMark/>
          </w:tcPr>
          <w:p w14:paraId="6D23BD22" w14:textId="77777777" w:rsidR="00ED1154" w:rsidRDefault="00F4214E" w:rsidP="00F340A5">
            <w:pPr>
              <w:pStyle w:val="Heading2"/>
              <w:widowControl w:val="0"/>
              <w:tabs>
                <w:tab w:val="left" w:pos="8222"/>
              </w:tabs>
              <w:spacing w:line="259" w:lineRule="auto"/>
              <w:rPr>
                <w:sz w:val="22"/>
              </w:rPr>
            </w:pPr>
            <w:r w:rsidRPr="00F4214E">
              <w:rPr>
                <w:sz w:val="22"/>
              </w:rPr>
              <w:t>by </w:t>
            </w:r>
          </w:p>
          <w:p w14:paraId="22F1562D" w14:textId="2CA5BBD6" w:rsidR="00F4214E" w:rsidRPr="00ED1154" w:rsidRDefault="00ED1154" w:rsidP="00F340A5">
            <w:pPr>
              <w:pStyle w:val="Heading2"/>
              <w:widowControl w:val="0"/>
              <w:tabs>
                <w:tab w:val="left" w:pos="8222"/>
              </w:tabs>
              <w:spacing w:line="259" w:lineRule="auto"/>
              <w:rPr>
                <w:b w:val="0"/>
                <w:bCs w:val="0"/>
                <w:sz w:val="22"/>
              </w:rPr>
            </w:pPr>
            <w:r w:rsidRPr="00ED1154">
              <w:rPr>
                <w:b w:val="0"/>
                <w:bCs w:val="0"/>
                <w:sz w:val="22"/>
              </w:rPr>
              <w:t>Michael Wesley</w:t>
            </w:r>
          </w:p>
        </w:tc>
        <w:tc>
          <w:tcPr>
            <w:tcW w:w="450" w:type="dxa"/>
            <w:tcBorders>
              <w:top w:val="nil"/>
              <w:left w:val="nil"/>
              <w:bottom w:val="nil"/>
              <w:right w:val="nil"/>
            </w:tcBorders>
            <w:hideMark/>
          </w:tcPr>
          <w:p w14:paraId="1F83C422"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single" w:sz="6" w:space="0" w:color="auto"/>
              <w:right w:val="nil"/>
            </w:tcBorders>
            <w:hideMark/>
          </w:tcPr>
          <w:p w14:paraId="336D9DE8" w14:textId="77777777" w:rsidR="00F4214E" w:rsidRDefault="00F4214E" w:rsidP="00F340A5">
            <w:pPr>
              <w:pStyle w:val="Heading2"/>
              <w:widowControl w:val="0"/>
              <w:tabs>
                <w:tab w:val="left" w:pos="8222"/>
              </w:tabs>
              <w:spacing w:line="259" w:lineRule="auto"/>
              <w:rPr>
                <w:sz w:val="22"/>
              </w:rPr>
            </w:pPr>
            <w:r w:rsidRPr="00F4214E">
              <w:rPr>
                <w:sz w:val="22"/>
              </w:rPr>
              <w:t>  </w:t>
            </w:r>
          </w:p>
          <w:p w14:paraId="7E077F37" w14:textId="77777777" w:rsidR="00ED1154" w:rsidRDefault="00ED1154" w:rsidP="00ED1154"/>
          <w:p w14:paraId="1D080048" w14:textId="6C761475" w:rsidR="00ED1154" w:rsidRPr="00ED1154" w:rsidRDefault="00ED1154" w:rsidP="00ED1154">
            <w:r>
              <w:t>Carol Boles</w:t>
            </w:r>
          </w:p>
        </w:tc>
      </w:tr>
      <w:tr w:rsidR="00F4214E" w:rsidRPr="00F4214E" w14:paraId="06210DB6" w14:textId="77777777" w:rsidTr="00F340A5">
        <w:trPr>
          <w:trHeight w:val="1020"/>
        </w:trPr>
        <w:tc>
          <w:tcPr>
            <w:tcW w:w="4680" w:type="dxa"/>
            <w:tcBorders>
              <w:top w:val="nil"/>
              <w:left w:val="nil"/>
              <w:bottom w:val="single" w:sz="6" w:space="0" w:color="auto"/>
              <w:right w:val="nil"/>
            </w:tcBorders>
            <w:hideMark/>
          </w:tcPr>
          <w:p w14:paraId="3AB8DDD1" w14:textId="77777777" w:rsidR="00F4214E" w:rsidRDefault="00F4214E" w:rsidP="00F340A5">
            <w:pPr>
              <w:pStyle w:val="Heading2"/>
              <w:widowControl w:val="0"/>
              <w:tabs>
                <w:tab w:val="left" w:pos="8222"/>
              </w:tabs>
              <w:spacing w:line="259" w:lineRule="auto"/>
              <w:rPr>
                <w:sz w:val="22"/>
              </w:rPr>
            </w:pPr>
            <w:r w:rsidRPr="00F4214E">
              <w:rPr>
                <w:sz w:val="22"/>
              </w:rPr>
              <w:t>Full name (please print) </w:t>
            </w:r>
          </w:p>
          <w:p w14:paraId="21CE69AC" w14:textId="12EE8271" w:rsidR="00ED1154" w:rsidRPr="00ED1154" w:rsidRDefault="00ED1154" w:rsidP="00ED1154">
            <w:r>
              <w:t>Acting Vice-Chancellor</w:t>
            </w:r>
          </w:p>
        </w:tc>
        <w:tc>
          <w:tcPr>
            <w:tcW w:w="450" w:type="dxa"/>
            <w:tcBorders>
              <w:top w:val="nil"/>
              <w:left w:val="nil"/>
              <w:bottom w:val="nil"/>
              <w:right w:val="nil"/>
            </w:tcBorders>
            <w:hideMark/>
          </w:tcPr>
          <w:p w14:paraId="06B8BBF6"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nil"/>
              <w:right w:val="nil"/>
            </w:tcBorders>
            <w:hideMark/>
          </w:tcPr>
          <w:p w14:paraId="4C20995C" w14:textId="77777777" w:rsidR="00F4214E" w:rsidRDefault="00F4214E" w:rsidP="00F340A5">
            <w:pPr>
              <w:pStyle w:val="Heading2"/>
              <w:widowControl w:val="0"/>
              <w:tabs>
                <w:tab w:val="left" w:pos="8222"/>
              </w:tabs>
              <w:spacing w:line="259" w:lineRule="auto"/>
              <w:rPr>
                <w:sz w:val="22"/>
              </w:rPr>
            </w:pPr>
            <w:r w:rsidRPr="00F4214E">
              <w:rPr>
                <w:sz w:val="22"/>
              </w:rPr>
              <w:t>Witness Name (please print) </w:t>
            </w:r>
          </w:p>
          <w:p w14:paraId="780F82FD" w14:textId="119A1330" w:rsidR="00ED1154" w:rsidRPr="00ED1154" w:rsidRDefault="00ED1154" w:rsidP="00ED1154">
            <w:r>
              <w:t>Executive Assistant</w:t>
            </w:r>
          </w:p>
        </w:tc>
      </w:tr>
      <w:tr w:rsidR="00F4214E" w:rsidRPr="00F4214E" w14:paraId="032EEA0C" w14:textId="77777777" w:rsidTr="00F340A5">
        <w:trPr>
          <w:trHeight w:val="840"/>
        </w:trPr>
        <w:tc>
          <w:tcPr>
            <w:tcW w:w="4680" w:type="dxa"/>
            <w:tcBorders>
              <w:top w:val="nil"/>
              <w:left w:val="nil"/>
              <w:bottom w:val="single" w:sz="6" w:space="0" w:color="auto"/>
              <w:right w:val="nil"/>
            </w:tcBorders>
            <w:hideMark/>
          </w:tcPr>
          <w:p w14:paraId="3D17C4E0" w14:textId="77777777" w:rsidR="00F4214E" w:rsidRPr="00F4214E" w:rsidRDefault="00F4214E" w:rsidP="00F340A5">
            <w:pPr>
              <w:pStyle w:val="Heading2"/>
              <w:widowControl w:val="0"/>
              <w:tabs>
                <w:tab w:val="left" w:pos="8222"/>
              </w:tabs>
              <w:spacing w:line="259" w:lineRule="auto"/>
              <w:rPr>
                <w:sz w:val="22"/>
              </w:rPr>
            </w:pPr>
            <w:r w:rsidRPr="00F4214E">
              <w:rPr>
                <w:sz w:val="22"/>
              </w:rPr>
              <w:t>Position (please print) </w:t>
            </w:r>
            <w:r w:rsidRPr="00F4214E">
              <w:rPr>
                <w:sz w:val="22"/>
              </w:rPr>
              <w:br/>
              <w:t> </w:t>
            </w:r>
          </w:p>
        </w:tc>
        <w:tc>
          <w:tcPr>
            <w:tcW w:w="450" w:type="dxa"/>
            <w:tcBorders>
              <w:top w:val="nil"/>
              <w:left w:val="nil"/>
              <w:bottom w:val="nil"/>
              <w:right w:val="nil"/>
            </w:tcBorders>
            <w:hideMark/>
          </w:tcPr>
          <w:p w14:paraId="53E8A356"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single" w:sz="6" w:space="0" w:color="auto"/>
              <w:left w:val="nil"/>
              <w:bottom w:val="single" w:sz="6" w:space="0" w:color="auto"/>
              <w:right w:val="nil"/>
            </w:tcBorders>
            <w:hideMark/>
          </w:tcPr>
          <w:p w14:paraId="1ECEEB8B" w14:textId="027870AA" w:rsidR="00F4214E" w:rsidRPr="00F4214E" w:rsidRDefault="00F340A5" w:rsidP="00F340A5">
            <w:pPr>
              <w:pStyle w:val="Heading2"/>
              <w:widowControl w:val="0"/>
              <w:tabs>
                <w:tab w:val="left" w:pos="8222"/>
              </w:tabs>
              <w:spacing w:line="259" w:lineRule="auto"/>
              <w:rPr>
                <w:sz w:val="22"/>
              </w:rPr>
            </w:pPr>
            <w:r>
              <w:rPr>
                <w:sz w:val="22"/>
              </w:rPr>
              <w:t xml:space="preserve">Witness </w:t>
            </w:r>
            <w:r w:rsidR="00F4214E" w:rsidRPr="00F4214E">
              <w:rPr>
                <w:sz w:val="22"/>
              </w:rPr>
              <w:t xml:space="preserve">Position or </w:t>
            </w:r>
            <w:r w:rsidR="007C35E1">
              <w:rPr>
                <w:sz w:val="22"/>
              </w:rPr>
              <w:t>P</w:t>
            </w:r>
            <w:r w:rsidR="00F4214E" w:rsidRPr="00F4214E">
              <w:rPr>
                <w:sz w:val="22"/>
              </w:rPr>
              <w:t>rofession (please print) </w:t>
            </w:r>
            <w:r w:rsidR="00F4214E" w:rsidRPr="00F4214E">
              <w:rPr>
                <w:sz w:val="22"/>
              </w:rPr>
              <w:br/>
              <w:t> </w:t>
            </w:r>
          </w:p>
        </w:tc>
      </w:tr>
      <w:tr w:rsidR="00F4214E" w:rsidRPr="00F4214E" w14:paraId="5F620568" w14:textId="77777777" w:rsidTr="00F340A5">
        <w:trPr>
          <w:trHeight w:val="285"/>
        </w:trPr>
        <w:tc>
          <w:tcPr>
            <w:tcW w:w="4680" w:type="dxa"/>
            <w:tcBorders>
              <w:top w:val="nil"/>
              <w:left w:val="nil"/>
              <w:bottom w:val="nil"/>
              <w:right w:val="nil"/>
            </w:tcBorders>
            <w:hideMark/>
          </w:tcPr>
          <w:p w14:paraId="39D58AD4" w14:textId="77777777" w:rsidR="00F4214E" w:rsidRPr="00F4214E" w:rsidRDefault="00F4214E" w:rsidP="00F340A5">
            <w:pPr>
              <w:pStyle w:val="Heading2"/>
              <w:widowControl w:val="0"/>
              <w:tabs>
                <w:tab w:val="left" w:pos="8222"/>
              </w:tabs>
              <w:spacing w:line="259" w:lineRule="auto"/>
              <w:rPr>
                <w:sz w:val="22"/>
              </w:rPr>
            </w:pPr>
            <w:r w:rsidRPr="00F4214E">
              <w:rPr>
                <w:sz w:val="22"/>
              </w:rPr>
              <w:t>Signature </w:t>
            </w:r>
          </w:p>
        </w:tc>
        <w:tc>
          <w:tcPr>
            <w:tcW w:w="450" w:type="dxa"/>
            <w:tcBorders>
              <w:top w:val="nil"/>
              <w:left w:val="nil"/>
              <w:bottom w:val="nil"/>
              <w:right w:val="nil"/>
            </w:tcBorders>
            <w:hideMark/>
          </w:tcPr>
          <w:p w14:paraId="503BB0E6" w14:textId="77777777" w:rsidR="00F4214E" w:rsidRPr="00F4214E" w:rsidRDefault="00F4214E" w:rsidP="00F340A5">
            <w:pPr>
              <w:pStyle w:val="Heading2"/>
              <w:widowControl w:val="0"/>
              <w:tabs>
                <w:tab w:val="left" w:pos="8222"/>
              </w:tabs>
              <w:spacing w:line="259" w:lineRule="auto"/>
              <w:rPr>
                <w:sz w:val="22"/>
              </w:rPr>
            </w:pPr>
            <w:r w:rsidRPr="00F4214E">
              <w:rPr>
                <w:sz w:val="22"/>
              </w:rPr>
              <w:t> </w:t>
            </w:r>
          </w:p>
        </w:tc>
        <w:tc>
          <w:tcPr>
            <w:tcW w:w="4680" w:type="dxa"/>
            <w:tcBorders>
              <w:top w:val="nil"/>
              <w:left w:val="nil"/>
              <w:bottom w:val="nil"/>
              <w:right w:val="nil"/>
            </w:tcBorders>
            <w:hideMark/>
          </w:tcPr>
          <w:p w14:paraId="1CFE35C8" w14:textId="77777777" w:rsidR="00F4214E" w:rsidRPr="00F4214E" w:rsidRDefault="00F4214E" w:rsidP="00F340A5">
            <w:pPr>
              <w:pStyle w:val="Heading2"/>
              <w:widowControl w:val="0"/>
              <w:tabs>
                <w:tab w:val="left" w:pos="8222"/>
              </w:tabs>
              <w:spacing w:line="259" w:lineRule="auto"/>
              <w:rPr>
                <w:sz w:val="22"/>
              </w:rPr>
            </w:pPr>
            <w:r w:rsidRPr="00F4214E">
              <w:rPr>
                <w:sz w:val="22"/>
              </w:rPr>
              <w:t>Witness Signature </w:t>
            </w:r>
          </w:p>
        </w:tc>
      </w:tr>
    </w:tbl>
    <w:p w14:paraId="0A8AA4B8" w14:textId="77777777" w:rsidR="007A0735" w:rsidRDefault="007A0735" w:rsidP="00F04411">
      <w:pPr>
        <w:rPr>
          <w:rStyle w:val="normaltextrun"/>
          <w:rFonts w:cs="Calibri"/>
          <w:color w:val="000000" w:themeColor="text1"/>
          <w:sz w:val="32"/>
          <w:szCs w:val="32"/>
        </w:rPr>
        <w:sectPr w:rsidR="007A0735" w:rsidSect="005D5E3B">
          <w:headerReference w:type="default" r:id="rId15"/>
          <w:headerReference w:type="first" r:id="rId16"/>
          <w:footerReference w:type="first" r:id="rId17"/>
          <w:pgSz w:w="11906" w:h="16838" w:code="9"/>
          <w:pgMar w:top="1134" w:right="1134" w:bottom="1134" w:left="1134" w:header="567" w:footer="567" w:gutter="0"/>
          <w:cols w:space="720"/>
          <w:docGrid w:linePitch="326"/>
        </w:sectPr>
      </w:pPr>
    </w:p>
    <w:p w14:paraId="094B2F73" w14:textId="77777777" w:rsidR="007A0735" w:rsidRDefault="007A0735" w:rsidP="007A0735">
      <w:pPr>
        <w:pStyle w:val="Heading1"/>
        <w:rPr>
          <w:rStyle w:val="eop"/>
          <w:rFonts w:cs="Calibri"/>
          <w:color w:val="000000" w:themeColor="text1"/>
        </w:rPr>
      </w:pPr>
      <w:r>
        <w:rPr>
          <w:rStyle w:val="eop"/>
          <w:rFonts w:cs="Calibri"/>
          <w:color w:val="000000" w:themeColor="text1"/>
        </w:rPr>
        <w:lastRenderedPageBreak/>
        <w:t xml:space="preserve">PART I 2024-2025 Grant Years </w:t>
      </w:r>
    </w:p>
    <w:p w14:paraId="150EF85C" w14:textId="52AE71A9" w:rsidR="005D5E3B" w:rsidRPr="004B1331" w:rsidRDefault="005D5E3B" w:rsidP="00051A6E">
      <w:pPr>
        <w:pStyle w:val="Heading2"/>
        <w:widowControl w:val="0"/>
        <w:tabs>
          <w:tab w:val="left" w:pos="8222"/>
        </w:tabs>
        <w:spacing w:before="120" w:after="120" w:line="259" w:lineRule="auto"/>
      </w:pPr>
      <w:r>
        <w:t>BACKGROUND AND DESCRIPTION OF COMMONWEALTH FUNDING</w:t>
      </w:r>
    </w:p>
    <w:p w14:paraId="7A5A94F8" w14:textId="77777777" w:rsidR="005D5E3B" w:rsidRPr="003337FC" w:rsidRDefault="005D5E3B" w:rsidP="00051A6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011ED1A" w14:textId="77777777" w:rsidR="005D5E3B" w:rsidRPr="003337FC" w:rsidRDefault="005D5E3B" w:rsidP="0037546A">
      <w:pPr>
        <w:pStyle w:val="ListParagraph"/>
        <w:widowControl w:val="0"/>
        <w:numPr>
          <w:ilvl w:val="0"/>
          <w:numId w:val="3"/>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4AC1AD6D" w14:textId="77777777" w:rsidR="005D5E3B" w:rsidRPr="003337FC" w:rsidRDefault="005D5E3B" w:rsidP="00051A6E">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0327042C" w14:textId="77777777" w:rsidR="005D5E3B" w:rsidRPr="003337FC" w:rsidRDefault="005D5E3B" w:rsidP="0037546A">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maximum basic grant amount (MBGA) for higher education courses</w:t>
      </w:r>
    </w:p>
    <w:p w14:paraId="0AD7B75F" w14:textId="77777777" w:rsidR="005D5E3B" w:rsidRDefault="005D5E3B" w:rsidP="0037546A">
      <w:pPr>
        <w:pStyle w:val="3Dotpoint"/>
        <w:numPr>
          <w:ilvl w:val="1"/>
          <w:numId w:val="4"/>
        </w:numPr>
        <w:spacing w:before="120"/>
        <w:rPr>
          <w:rFonts w:ascii="Calibri" w:hAnsi="Calibri"/>
          <w:sz w:val="22"/>
          <w:szCs w:val="22"/>
        </w:rPr>
      </w:pPr>
      <w:r>
        <w:rPr>
          <w:rFonts w:ascii="Calibri" w:hAnsi="Calibri"/>
          <w:sz w:val="22"/>
          <w:szCs w:val="22"/>
        </w:rPr>
        <w:t xml:space="preserve">It </w:t>
      </w:r>
      <w:r w:rsidRPr="003337FC">
        <w:rPr>
          <w:rFonts w:ascii="Calibri" w:hAnsi="Calibri"/>
          <w:sz w:val="22"/>
          <w:szCs w:val="22"/>
        </w:rPr>
        <w:t>provides a flexible funding envelope within which funding can be moved between disciplines (excluding medicine) and course levels (sub-bachelor, bachelor and postgraduate).</w:t>
      </w:r>
    </w:p>
    <w:p w14:paraId="10A27183" w14:textId="77777777" w:rsidR="005D5E3B" w:rsidRDefault="005D5E3B" w:rsidP="0037546A">
      <w:pPr>
        <w:pStyle w:val="3Dotpoint"/>
        <w:numPr>
          <w:ilvl w:val="1"/>
          <w:numId w:val="4"/>
        </w:numPr>
        <w:spacing w:before="120"/>
        <w:rPr>
          <w:rFonts w:ascii="Calibri" w:hAnsi="Calibri"/>
          <w:sz w:val="22"/>
          <w:szCs w:val="22"/>
        </w:rPr>
      </w:pPr>
      <w:r w:rsidRPr="2CABB911">
        <w:rPr>
          <w:rFonts w:ascii="Calibri" w:hAnsi="Calibri"/>
          <w:sz w:val="22"/>
          <w:szCs w:val="22"/>
        </w:rPr>
        <w:t xml:space="preserve">This </w:t>
      </w:r>
      <w:r w:rsidRPr="00F32322">
        <w:rPr>
          <w:rFonts w:asciiTheme="minorHAnsi" w:hAnsiTheme="minorHAnsi" w:cstheme="minorBidi"/>
          <w:sz w:val="22"/>
          <w:szCs w:val="22"/>
        </w:rPr>
        <w:t>may</w:t>
      </w:r>
      <w:r w:rsidRPr="00A046BC">
        <w:rPr>
          <w:rFonts w:ascii="Calibri" w:hAnsi="Calibri"/>
          <w:sz w:val="22"/>
          <w:szCs w:val="22"/>
        </w:rPr>
        <w:t xml:space="preserve"> include funding for the Provider to partner with a Regional University </w:t>
      </w:r>
      <w:r>
        <w:rPr>
          <w:rFonts w:ascii="Calibri" w:hAnsi="Calibri"/>
          <w:sz w:val="22"/>
          <w:szCs w:val="22"/>
        </w:rPr>
        <w:t>Study Hub</w:t>
      </w:r>
      <w:r w:rsidRPr="00A046BC">
        <w:rPr>
          <w:rFonts w:ascii="Calibri" w:hAnsi="Calibri"/>
          <w:sz w:val="22"/>
          <w:szCs w:val="22"/>
        </w:rPr>
        <w:t xml:space="preserve">. This funding component is to be used to support the objectives of the </w:t>
      </w:r>
      <w:r>
        <w:rPr>
          <w:rFonts w:ascii="Calibri" w:hAnsi="Calibri"/>
          <w:sz w:val="22"/>
          <w:szCs w:val="22"/>
        </w:rPr>
        <w:t>Hub</w:t>
      </w:r>
      <w:r w:rsidRPr="00A046BC">
        <w:rPr>
          <w:rFonts w:ascii="Calibri" w:hAnsi="Calibri"/>
          <w:sz w:val="22"/>
          <w:szCs w:val="22"/>
        </w:rPr>
        <w:t>.</w:t>
      </w:r>
    </w:p>
    <w:p w14:paraId="42E96953" w14:textId="77777777" w:rsidR="005D5E3B" w:rsidRPr="00590941" w:rsidRDefault="005D5E3B" w:rsidP="0037546A">
      <w:pPr>
        <w:pStyle w:val="ListParagraph"/>
        <w:widowControl w:val="0"/>
        <w:numPr>
          <w:ilvl w:val="0"/>
          <w:numId w:val="4"/>
        </w:numPr>
        <w:tabs>
          <w:tab w:val="left" w:pos="8222"/>
        </w:tabs>
        <w:spacing w:before="120" w:after="120"/>
        <w:contextualSpacing w:val="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0F7A6F55" w14:textId="77777777" w:rsidR="005D5E3B" w:rsidRPr="003337FC" w:rsidRDefault="005D5E3B" w:rsidP="0037546A">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670DC753" w14:textId="77777777" w:rsidR="005D5E3B" w:rsidRPr="006B29B6" w:rsidRDefault="005D5E3B" w:rsidP="00051A6E">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16A4A4E1" w14:textId="77777777" w:rsidR="005D5E3B" w:rsidRPr="003337FC" w:rsidRDefault="005D5E3B" w:rsidP="0037546A">
      <w:pPr>
        <w:pStyle w:val="ListParagraph"/>
        <w:widowControl w:val="0"/>
        <w:numPr>
          <w:ilvl w:val="0"/>
          <w:numId w:val="3"/>
        </w:numPr>
        <w:tabs>
          <w:tab w:val="left" w:pos="8222"/>
        </w:tabs>
        <w:spacing w:before="120" w:after="120"/>
        <w:contextualSpacing w:val="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45560A87" w14:textId="77777777" w:rsidR="005D5E3B" w:rsidRPr="003337FC" w:rsidRDefault="005D5E3B" w:rsidP="00051A6E">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10DEBF21" w14:textId="77777777" w:rsidR="005D5E3B" w:rsidRPr="003337FC" w:rsidRDefault="005D5E3B" w:rsidP="0037546A">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4C56FF8C" w14:textId="77777777" w:rsidR="005D5E3B" w:rsidRPr="003337FC" w:rsidRDefault="005D5E3B" w:rsidP="0037546A">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40967E4B" w14:textId="77777777" w:rsidR="005D5E3B" w:rsidRPr="003B79E8" w:rsidRDefault="005D5E3B" w:rsidP="00051A6E">
      <w:pPr>
        <w:widowControl w:val="0"/>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C33B7B">
        <w:rPr>
          <w:rFonts w:ascii="Calibri" w:hAnsi="Calibri" w:cs="Arial"/>
          <w:sz w:val="22"/>
          <w:szCs w:val="22"/>
        </w:rPr>
        <w:t xml:space="preserve"> </w:t>
      </w:r>
      <w:r w:rsidRPr="003B79E8">
        <w:rPr>
          <w:rFonts w:ascii="Calibri" w:hAnsi="Calibri" w:cs="Arial"/>
          <w:sz w:val="22"/>
          <w:szCs w:val="22"/>
        </w:rPr>
        <w:t xml:space="preserve">in accordance with the </w:t>
      </w:r>
      <w:r w:rsidRPr="007E1437">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7E1437">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877D451" w14:textId="77777777" w:rsidR="005D5E3B" w:rsidRPr="003337FC" w:rsidRDefault="005D5E3B" w:rsidP="0037546A">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3337FC">
        <w:rPr>
          <w:rFonts w:ascii="Calibri" w:hAnsi="Calibri" w:cs="Arial"/>
          <w:i/>
          <w:sz w:val="22"/>
          <w:szCs w:val="22"/>
        </w:rPr>
        <w:t xml:space="preserve"> Engagement base grants</w:t>
      </w:r>
    </w:p>
    <w:p w14:paraId="581915CB" w14:textId="77777777" w:rsidR="005D5E3B" w:rsidRPr="00297791" w:rsidRDefault="005D5E3B" w:rsidP="00051A6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565FBF0" w14:textId="77777777" w:rsidR="005D5E3B" w:rsidRPr="00297791" w:rsidRDefault="005D5E3B" w:rsidP="0037546A">
      <w:pPr>
        <w:pStyle w:val="ListParagraph"/>
        <w:widowControl w:val="0"/>
        <w:numPr>
          <w:ilvl w:val="0"/>
          <w:numId w:val="4"/>
        </w:numPr>
        <w:tabs>
          <w:tab w:val="left" w:pos="8222"/>
        </w:tabs>
        <w:spacing w:before="120" w:after="120"/>
        <w:contextualSpacing w:val="0"/>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447F154E" w14:textId="77777777" w:rsidR="005D5E3B" w:rsidRPr="00297791" w:rsidRDefault="005D5E3B" w:rsidP="0037546A">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5A61397C" w14:textId="77777777" w:rsidR="005D5E3B" w:rsidRPr="00297791" w:rsidRDefault="005D5E3B" w:rsidP="0037546A">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lastRenderedPageBreak/>
        <w:t xml:space="preserve">Increasing the number of STEM-skilled graduates and improve their employment outcomes </w:t>
      </w:r>
    </w:p>
    <w:p w14:paraId="5EE73651" w14:textId="77777777" w:rsidR="005D5E3B" w:rsidRPr="00227D32" w:rsidRDefault="005D5E3B" w:rsidP="0037546A">
      <w:pPr>
        <w:pStyle w:val="3Dotpoint"/>
        <w:numPr>
          <w:ilvl w:val="1"/>
          <w:numId w:val="4"/>
        </w:numPr>
        <w:spacing w:before="12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671BAD52" w14:textId="77777777" w:rsidR="005D5E3B" w:rsidRDefault="005D5E3B" w:rsidP="0037546A">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2BD51236" w14:textId="77777777" w:rsidR="005D5E3B" w:rsidRDefault="005D5E3B" w:rsidP="0037546A">
      <w:pPr>
        <w:pStyle w:val="ListParagraph"/>
        <w:numPr>
          <w:ilvl w:val="0"/>
          <w:numId w:val="4"/>
        </w:numPr>
        <w:spacing w:before="120" w:after="120"/>
        <w:contextualSpacing w:val="0"/>
        <w:rPr>
          <w:rFonts w:ascii="Calibri" w:hAnsi="Calibri" w:cs="Arial"/>
          <w:sz w:val="22"/>
          <w:szCs w:val="22"/>
        </w:rPr>
      </w:pPr>
      <w:r w:rsidRPr="00C26CA2">
        <w:rPr>
          <w:rFonts w:ascii="Calibri" w:hAnsi="Calibri" w:cs="Arial"/>
          <w:sz w:val="22"/>
          <w:szCs w:val="22"/>
        </w:rPr>
        <w:t xml:space="preserve">The National Institutes </w:t>
      </w:r>
      <w:r>
        <w:rPr>
          <w:rFonts w:ascii="Calibri" w:hAnsi="Calibri" w:cs="Arial"/>
          <w:sz w:val="22"/>
          <w:szCs w:val="22"/>
        </w:rPr>
        <w:t>Grant</w:t>
      </w:r>
      <w:r w:rsidRPr="00C26CA2">
        <w:rPr>
          <w:rFonts w:ascii="Calibri" w:hAnsi="Calibri" w:cs="Arial"/>
          <w:sz w:val="22"/>
          <w:szCs w:val="22"/>
        </w:rPr>
        <w:t xml:space="preserve"> provides funding to ensure the financial viability of the Victorian College of the Arts so that it can maintain its high standards in arts training and research and open up the campus to the wider community.</w:t>
      </w:r>
    </w:p>
    <w:p w14:paraId="282858EB" w14:textId="77777777" w:rsidR="005D5E3B" w:rsidRPr="003337FC" w:rsidRDefault="005D5E3B" w:rsidP="00051A6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2EE7E4CC" w14:textId="77777777" w:rsidR="005D5E3B" w:rsidRDefault="005D5E3B" w:rsidP="00051A6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11412D25" w14:textId="77777777" w:rsidR="005D5E3B" w:rsidRPr="00C33B7B" w:rsidRDefault="005D5E3B" w:rsidP="00051A6E">
      <w:pPr>
        <w:widowControl w:val="0"/>
        <w:tabs>
          <w:tab w:val="left" w:pos="8222"/>
        </w:tabs>
        <w:spacing w:before="120" w:after="120"/>
        <w:rPr>
          <w:rFonts w:ascii="Calibri" w:hAnsi="Calibri" w:cs="Arial"/>
          <w:i/>
          <w:sz w:val="22"/>
          <w:szCs w:val="22"/>
        </w:rPr>
      </w:pPr>
      <w:r w:rsidRPr="00C33B7B">
        <w:rPr>
          <w:rFonts w:ascii="Calibri" w:hAnsi="Calibri" w:cs="Arial"/>
          <w:i/>
          <w:sz w:val="22"/>
          <w:szCs w:val="22"/>
        </w:rPr>
        <w:t>Indicative maximum funding amounts</w:t>
      </w:r>
    </w:p>
    <w:p w14:paraId="0C6D9F6A" w14:textId="03955C4F" w:rsidR="00F04411" w:rsidRDefault="005D5E3B" w:rsidP="00051A6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4030384" w14:textId="77777777" w:rsidR="00F04411" w:rsidRDefault="00F04411">
      <w:pPr>
        <w:rPr>
          <w:rFonts w:ascii="Calibri" w:hAnsi="Calibri" w:cs="Arial"/>
          <w:sz w:val="22"/>
          <w:szCs w:val="22"/>
        </w:rPr>
      </w:pPr>
      <w:r>
        <w:rPr>
          <w:rFonts w:ascii="Calibri" w:hAnsi="Calibri" w:cs="Arial"/>
          <w:sz w:val="22"/>
          <w:szCs w:val="22"/>
        </w:rPr>
        <w:br w:type="page"/>
      </w:r>
    </w:p>
    <w:p w14:paraId="6489571C" w14:textId="77777777" w:rsidR="005D5E3B" w:rsidRPr="003337FC" w:rsidRDefault="005D5E3B" w:rsidP="00051A6E">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5D5E3B" w14:paraId="0F0E5036" w14:textId="77777777" w:rsidTr="00F04411">
        <w:trPr>
          <w:trHeight w:val="320"/>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DFB075" w14:textId="77777777" w:rsidR="005D5E3B" w:rsidRDefault="005D5E3B">
            <w:pPr>
              <w:jc w:val="center"/>
              <w:rPr>
                <w:rFonts w:ascii="Calibri" w:hAnsi="Calibri" w:cs="Calibri"/>
                <w:b/>
                <w:bCs/>
                <w:color w:val="000000"/>
                <w:sz w:val="22"/>
                <w:szCs w:val="22"/>
              </w:rPr>
            </w:pPr>
            <w:r w:rsidRPr="72E03CAD">
              <w:rPr>
                <w:rFonts w:ascii="Calibri" w:hAnsi="Calibri" w:cs="Calibri"/>
                <w:b/>
                <w:color w:val="000000" w:themeColor="text1"/>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811F78"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A10373"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2025</w:t>
            </w:r>
          </w:p>
        </w:tc>
      </w:tr>
      <w:tr w:rsidR="005D5E3B" w14:paraId="1B7474BD" w14:textId="77777777" w:rsidTr="4778A29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27DDCB" w14:textId="77777777" w:rsidR="005D5E3B" w:rsidRDefault="005D5E3B">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5D5E3B" w14:paraId="4B05DF9B" w14:textId="77777777" w:rsidTr="00F04411">
        <w:trPr>
          <w:trHeight w:val="489"/>
        </w:trPr>
        <w:tc>
          <w:tcPr>
            <w:tcW w:w="2846" w:type="pct"/>
            <w:tcBorders>
              <w:top w:val="nil"/>
              <w:left w:val="single" w:sz="4" w:space="0" w:color="auto"/>
              <w:bottom w:val="single" w:sz="4" w:space="0" w:color="auto"/>
              <w:right w:val="single" w:sz="4" w:space="0" w:color="auto"/>
            </w:tcBorders>
            <w:vAlign w:val="center"/>
            <w:hideMark/>
          </w:tcPr>
          <w:p w14:paraId="5DAF2EC8" w14:textId="77777777" w:rsidR="005D5E3B" w:rsidRDefault="005D5E3B">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24A28A5F"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$262,542,417</w:t>
            </w:r>
          </w:p>
        </w:tc>
        <w:tc>
          <w:tcPr>
            <w:tcW w:w="1077" w:type="pct"/>
            <w:tcBorders>
              <w:top w:val="nil"/>
              <w:left w:val="nil"/>
              <w:bottom w:val="single" w:sz="4" w:space="0" w:color="auto"/>
              <w:right w:val="single" w:sz="4" w:space="0" w:color="auto"/>
            </w:tcBorders>
            <w:vAlign w:val="center"/>
            <w:hideMark/>
          </w:tcPr>
          <w:p w14:paraId="0AA31E94" w14:textId="77777777" w:rsidR="005D5E3B" w:rsidRDefault="005D5E3B">
            <w:pPr>
              <w:jc w:val="right"/>
              <w:rPr>
                <w:rFonts w:ascii="Calibri" w:hAnsi="Calibri" w:cs="Calibri"/>
                <w:sz w:val="20"/>
                <w:szCs w:val="20"/>
              </w:rPr>
            </w:pPr>
          </w:p>
          <w:p w14:paraId="2ED8D2DB" w14:textId="77777777" w:rsidR="005D5E3B" w:rsidRPr="00572CB1" w:rsidRDefault="005D5E3B">
            <w:pPr>
              <w:jc w:val="right"/>
              <w:rPr>
                <w:rFonts w:ascii="Calibri" w:hAnsi="Calibri" w:cs="Calibri"/>
                <w:sz w:val="20"/>
                <w:szCs w:val="20"/>
              </w:rPr>
            </w:pPr>
            <w:r w:rsidRPr="00572CB1">
              <w:rPr>
                <w:rFonts w:ascii="Calibri" w:hAnsi="Calibri" w:cs="Calibri"/>
                <w:sz w:val="20"/>
                <w:szCs w:val="20"/>
              </w:rPr>
              <w:t>$276,005,738</w:t>
            </w:r>
          </w:p>
          <w:p w14:paraId="4F1DF326" w14:textId="77777777" w:rsidR="005D5E3B" w:rsidRDefault="005D5E3B">
            <w:pPr>
              <w:jc w:val="right"/>
              <w:rPr>
                <w:rFonts w:ascii="Calibri" w:hAnsi="Calibri" w:cs="Calibri"/>
                <w:color w:val="000000"/>
                <w:sz w:val="20"/>
                <w:szCs w:val="20"/>
              </w:rPr>
            </w:pPr>
          </w:p>
        </w:tc>
      </w:tr>
      <w:tr w:rsidR="005D5E3B" w14:paraId="51A73551" w14:textId="77777777" w:rsidTr="00F04411">
        <w:trPr>
          <w:trHeight w:val="741"/>
        </w:trPr>
        <w:tc>
          <w:tcPr>
            <w:tcW w:w="2846" w:type="pct"/>
            <w:tcBorders>
              <w:top w:val="nil"/>
              <w:left w:val="single" w:sz="4" w:space="0" w:color="auto"/>
              <w:bottom w:val="single" w:sz="4" w:space="0" w:color="auto"/>
              <w:right w:val="single" w:sz="4" w:space="0" w:color="auto"/>
            </w:tcBorders>
            <w:vAlign w:val="center"/>
            <w:hideMark/>
          </w:tcPr>
          <w:p w14:paraId="3B601F3E"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19B5082"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6E6C73E6"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$0</w:t>
            </w:r>
          </w:p>
        </w:tc>
      </w:tr>
      <w:tr w:rsidR="005D5E3B" w14:paraId="3D80E8CA" w14:textId="77777777" w:rsidTr="4778A290">
        <w:trPr>
          <w:trHeight w:val="930"/>
        </w:trPr>
        <w:tc>
          <w:tcPr>
            <w:tcW w:w="2846" w:type="pct"/>
            <w:tcBorders>
              <w:top w:val="nil"/>
              <w:left w:val="single" w:sz="4" w:space="0" w:color="auto"/>
              <w:bottom w:val="single" w:sz="4" w:space="0" w:color="auto"/>
              <w:right w:val="single" w:sz="4" w:space="0" w:color="auto"/>
            </w:tcBorders>
            <w:vAlign w:val="center"/>
            <w:hideMark/>
          </w:tcPr>
          <w:p w14:paraId="16B53A85"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4192CED7"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$1,855,574</w:t>
            </w:r>
          </w:p>
        </w:tc>
        <w:tc>
          <w:tcPr>
            <w:tcW w:w="1077" w:type="pct"/>
            <w:tcBorders>
              <w:top w:val="nil"/>
              <w:left w:val="nil"/>
              <w:bottom w:val="single" w:sz="4" w:space="0" w:color="auto"/>
              <w:right w:val="single" w:sz="4" w:space="0" w:color="auto"/>
            </w:tcBorders>
            <w:vAlign w:val="center"/>
            <w:hideMark/>
          </w:tcPr>
          <w:p w14:paraId="3815F5BB" w14:textId="77777777" w:rsidR="005D5E3B" w:rsidRDefault="005D5E3B">
            <w:pPr>
              <w:jc w:val="right"/>
              <w:rPr>
                <w:rFonts w:ascii="Calibri" w:hAnsi="Calibri" w:cs="Calibri"/>
                <w:i/>
                <w:iCs/>
                <w:color w:val="000000"/>
                <w:sz w:val="20"/>
                <w:szCs w:val="20"/>
              </w:rPr>
            </w:pPr>
            <w:r w:rsidRPr="007E1437">
              <w:rPr>
                <w:rFonts w:ascii="Calibri" w:hAnsi="Calibri" w:cs="Calibri"/>
                <w:i/>
                <w:iCs/>
                <w:color w:val="000000"/>
                <w:sz w:val="20"/>
                <w:szCs w:val="20"/>
              </w:rPr>
              <w:t>$1,431,731</w:t>
            </w:r>
          </w:p>
        </w:tc>
      </w:tr>
      <w:tr w:rsidR="005D5E3B" w14:paraId="01F57EE8" w14:textId="77777777" w:rsidTr="00F04411">
        <w:trPr>
          <w:trHeight w:val="710"/>
        </w:trPr>
        <w:tc>
          <w:tcPr>
            <w:tcW w:w="2846" w:type="pct"/>
            <w:tcBorders>
              <w:top w:val="nil"/>
              <w:left w:val="single" w:sz="4" w:space="0" w:color="auto"/>
              <w:bottom w:val="single" w:sz="4" w:space="0" w:color="auto"/>
              <w:right w:val="single" w:sz="4" w:space="0" w:color="auto"/>
            </w:tcBorders>
            <w:vAlign w:val="center"/>
            <w:hideMark/>
          </w:tcPr>
          <w:p w14:paraId="156F6FC4"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F1F78A2"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563D52A"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$0</w:t>
            </w:r>
          </w:p>
        </w:tc>
      </w:tr>
      <w:tr w:rsidR="005D5E3B" w14:paraId="317C8CFC" w14:textId="77777777" w:rsidTr="00F04411">
        <w:trPr>
          <w:trHeight w:val="767"/>
        </w:trPr>
        <w:tc>
          <w:tcPr>
            <w:tcW w:w="2846" w:type="pct"/>
            <w:tcBorders>
              <w:top w:val="nil"/>
              <w:left w:val="single" w:sz="4" w:space="0" w:color="auto"/>
              <w:bottom w:val="single" w:sz="4" w:space="0" w:color="auto"/>
              <w:right w:val="single" w:sz="4" w:space="0" w:color="auto"/>
            </w:tcBorders>
            <w:vAlign w:val="center"/>
            <w:hideMark/>
          </w:tcPr>
          <w:p w14:paraId="42124B2B"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2DA9600"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6B965A1"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N/A</w:t>
            </w:r>
          </w:p>
        </w:tc>
      </w:tr>
      <w:tr w:rsidR="005D5E3B" w14:paraId="281641D6" w14:textId="77777777" w:rsidTr="4778A290">
        <w:trPr>
          <w:trHeight w:val="930"/>
        </w:trPr>
        <w:tc>
          <w:tcPr>
            <w:tcW w:w="2846" w:type="pct"/>
            <w:tcBorders>
              <w:top w:val="nil"/>
              <w:left w:val="single" w:sz="4" w:space="0" w:color="auto"/>
              <w:bottom w:val="single" w:sz="4" w:space="0" w:color="auto"/>
              <w:right w:val="single" w:sz="4" w:space="0" w:color="auto"/>
            </w:tcBorders>
            <w:vAlign w:val="center"/>
            <w:hideMark/>
          </w:tcPr>
          <w:p w14:paraId="12395B91"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D7A901C" w14:textId="77777777" w:rsidR="005D5E3B" w:rsidRDefault="005D5E3B">
            <w:pPr>
              <w:jc w:val="right"/>
              <w:rPr>
                <w:rFonts w:ascii="Calibri" w:hAnsi="Calibri" w:cs="Calibri"/>
                <w:i/>
                <w:iCs/>
                <w:color w:val="000000"/>
                <w:sz w:val="20"/>
                <w:szCs w:val="20"/>
              </w:rPr>
            </w:pPr>
            <w:r>
              <w:rPr>
                <w:rFonts w:ascii="Calibri" w:hAnsi="Calibri" w:cs="Calibri"/>
                <w:i/>
                <w:iCs/>
                <w:color w:val="000000"/>
                <w:sz w:val="20"/>
                <w:szCs w:val="20"/>
              </w:rPr>
              <w:t>$1,046,865</w:t>
            </w:r>
          </w:p>
        </w:tc>
        <w:tc>
          <w:tcPr>
            <w:tcW w:w="1077" w:type="pct"/>
            <w:tcBorders>
              <w:top w:val="nil"/>
              <w:left w:val="nil"/>
              <w:bottom w:val="single" w:sz="4" w:space="0" w:color="auto"/>
              <w:right w:val="single" w:sz="4" w:space="0" w:color="auto"/>
            </w:tcBorders>
            <w:vAlign w:val="center"/>
            <w:hideMark/>
          </w:tcPr>
          <w:p w14:paraId="21F7521F" w14:textId="77777777" w:rsidR="005D5E3B" w:rsidRDefault="005D5E3B">
            <w:pPr>
              <w:jc w:val="right"/>
              <w:rPr>
                <w:rFonts w:ascii="Calibri" w:hAnsi="Calibri" w:cs="Calibri"/>
                <w:i/>
                <w:iCs/>
                <w:color w:val="000000"/>
                <w:sz w:val="20"/>
                <w:szCs w:val="20"/>
              </w:rPr>
            </w:pPr>
            <w:r w:rsidRPr="007E1437">
              <w:rPr>
                <w:rFonts w:ascii="Calibri" w:hAnsi="Calibri" w:cs="Calibri"/>
                <w:i/>
                <w:iCs/>
                <w:color w:val="000000"/>
                <w:sz w:val="20"/>
                <w:szCs w:val="20"/>
              </w:rPr>
              <w:t>$2,079,871</w:t>
            </w:r>
          </w:p>
        </w:tc>
      </w:tr>
      <w:tr w:rsidR="005D5E3B" w14:paraId="6F3DD821" w14:textId="77777777" w:rsidTr="00F04411">
        <w:trPr>
          <w:trHeight w:val="581"/>
        </w:trPr>
        <w:tc>
          <w:tcPr>
            <w:tcW w:w="2846" w:type="pct"/>
            <w:tcBorders>
              <w:top w:val="nil"/>
              <w:left w:val="single" w:sz="4" w:space="0" w:color="auto"/>
              <w:bottom w:val="single" w:sz="4" w:space="0" w:color="auto"/>
              <w:right w:val="single" w:sz="4" w:space="0" w:color="auto"/>
            </w:tcBorders>
            <w:vAlign w:val="center"/>
            <w:hideMark/>
          </w:tcPr>
          <w:p w14:paraId="78E868A9" w14:textId="77777777" w:rsidR="005D5E3B" w:rsidRDefault="005D5E3B">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070404E6"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$30,093,492</w:t>
            </w:r>
          </w:p>
        </w:tc>
        <w:tc>
          <w:tcPr>
            <w:tcW w:w="1077" w:type="pct"/>
            <w:tcBorders>
              <w:top w:val="nil"/>
              <w:left w:val="nil"/>
              <w:bottom w:val="single" w:sz="4" w:space="0" w:color="auto"/>
              <w:right w:val="single" w:sz="4" w:space="0" w:color="auto"/>
            </w:tcBorders>
            <w:vAlign w:val="center"/>
            <w:hideMark/>
          </w:tcPr>
          <w:p w14:paraId="403C9571"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$31,166,385</w:t>
            </w:r>
          </w:p>
        </w:tc>
      </w:tr>
      <w:tr w:rsidR="005D5E3B" w14:paraId="34DA0547" w14:textId="77777777" w:rsidTr="4778A290">
        <w:trPr>
          <w:trHeight w:val="930"/>
        </w:trPr>
        <w:tc>
          <w:tcPr>
            <w:tcW w:w="2846" w:type="pct"/>
            <w:tcBorders>
              <w:top w:val="nil"/>
              <w:left w:val="single" w:sz="4" w:space="0" w:color="auto"/>
              <w:bottom w:val="single" w:sz="4" w:space="0" w:color="auto"/>
              <w:right w:val="single" w:sz="4" w:space="0" w:color="auto"/>
            </w:tcBorders>
            <w:vAlign w:val="center"/>
            <w:hideMark/>
          </w:tcPr>
          <w:p w14:paraId="32996027" w14:textId="77777777" w:rsidR="005D5E3B" w:rsidRDefault="005D5E3B">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410A7CE1"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4A658CDE"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5D5E3B" w14:paraId="7AAB3EE1" w14:textId="77777777" w:rsidTr="4778A290">
        <w:trPr>
          <w:trHeight w:val="465"/>
        </w:trPr>
        <w:tc>
          <w:tcPr>
            <w:tcW w:w="2846" w:type="pct"/>
            <w:tcBorders>
              <w:top w:val="nil"/>
              <w:left w:val="single" w:sz="4" w:space="0" w:color="auto"/>
              <w:bottom w:val="single" w:sz="4" w:space="0" w:color="auto"/>
              <w:right w:val="single" w:sz="4" w:space="0" w:color="auto"/>
            </w:tcBorders>
            <w:vAlign w:val="center"/>
            <w:hideMark/>
          </w:tcPr>
          <w:p w14:paraId="2B094C76" w14:textId="77777777" w:rsidR="005D5E3B" w:rsidRDefault="005D5E3B">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1EC71247" w14:textId="77777777" w:rsidR="005D5E3B" w:rsidRDefault="005D5E3B">
            <w:pPr>
              <w:jc w:val="right"/>
              <w:rPr>
                <w:rFonts w:ascii="Calibri" w:hAnsi="Calibri" w:cs="Calibri"/>
                <w:color w:val="000000"/>
                <w:sz w:val="20"/>
                <w:szCs w:val="20"/>
              </w:rPr>
            </w:pPr>
            <w:r w:rsidRPr="00310D95">
              <w:rPr>
                <w:rFonts w:ascii="Calibri" w:eastAsia="Times New Roman" w:hAnsi="Calibri" w:cs="Calibri"/>
                <w:color w:val="000000"/>
                <w:sz w:val="20"/>
                <w:szCs w:val="20"/>
                <w:lang w:eastAsia="en-AU"/>
              </w:rPr>
              <w:t>$1,625,537</w:t>
            </w:r>
          </w:p>
        </w:tc>
        <w:tc>
          <w:tcPr>
            <w:tcW w:w="1077" w:type="pct"/>
            <w:tcBorders>
              <w:top w:val="nil"/>
              <w:left w:val="nil"/>
              <w:bottom w:val="single" w:sz="4" w:space="0" w:color="auto"/>
              <w:right w:val="single" w:sz="4" w:space="0" w:color="auto"/>
            </w:tcBorders>
            <w:vAlign w:val="center"/>
            <w:hideMark/>
          </w:tcPr>
          <w:p w14:paraId="5614E53D" w14:textId="77777777" w:rsidR="005D5E3B" w:rsidRDefault="005D5E3B">
            <w:pPr>
              <w:jc w:val="right"/>
              <w:rPr>
                <w:rFonts w:ascii="Calibri" w:hAnsi="Calibri" w:cs="Calibri"/>
                <w:color w:val="000000"/>
                <w:sz w:val="20"/>
                <w:szCs w:val="20"/>
              </w:rPr>
            </w:pPr>
            <w:r w:rsidRPr="00AC4F57">
              <w:rPr>
                <w:rFonts w:ascii="Calibri" w:hAnsi="Calibri" w:cs="Calibri"/>
                <w:color w:val="000000"/>
                <w:sz w:val="20"/>
                <w:szCs w:val="20"/>
              </w:rPr>
              <w:t>$1,619,905</w:t>
            </w:r>
          </w:p>
        </w:tc>
      </w:tr>
      <w:tr w:rsidR="005D5E3B" w14:paraId="6B3F24D8" w14:textId="77777777" w:rsidTr="4778A29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984942" w14:textId="77777777" w:rsidR="005D5E3B" w:rsidRDefault="005D5E3B">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5D5E3B" w14:paraId="7EBB2261" w14:textId="77777777" w:rsidTr="4778A290">
        <w:trPr>
          <w:trHeight w:val="465"/>
        </w:trPr>
        <w:tc>
          <w:tcPr>
            <w:tcW w:w="2846" w:type="pct"/>
            <w:tcBorders>
              <w:top w:val="nil"/>
              <w:left w:val="single" w:sz="4" w:space="0" w:color="auto"/>
              <w:bottom w:val="single" w:sz="4" w:space="0" w:color="auto"/>
              <w:right w:val="single" w:sz="4" w:space="0" w:color="auto"/>
            </w:tcBorders>
            <w:vAlign w:val="center"/>
            <w:hideMark/>
          </w:tcPr>
          <w:p w14:paraId="70755153" w14:textId="77777777" w:rsidR="005D5E3B" w:rsidRDefault="005D5E3B">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5FBDDBDB"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$117,206,808</w:t>
            </w:r>
          </w:p>
        </w:tc>
        <w:tc>
          <w:tcPr>
            <w:tcW w:w="1077" w:type="pct"/>
            <w:tcBorders>
              <w:top w:val="nil"/>
              <w:left w:val="nil"/>
              <w:bottom w:val="single" w:sz="4" w:space="0" w:color="auto"/>
              <w:right w:val="single" w:sz="4" w:space="0" w:color="auto"/>
            </w:tcBorders>
            <w:vAlign w:val="center"/>
            <w:hideMark/>
          </w:tcPr>
          <w:p w14:paraId="11A84065"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$121,170,874</w:t>
            </w:r>
          </w:p>
        </w:tc>
      </w:tr>
      <w:tr w:rsidR="005D5E3B" w14:paraId="668F1FB5" w14:textId="77777777" w:rsidTr="4778A290">
        <w:trPr>
          <w:trHeight w:val="465"/>
        </w:trPr>
        <w:tc>
          <w:tcPr>
            <w:tcW w:w="2846" w:type="pct"/>
            <w:tcBorders>
              <w:top w:val="nil"/>
              <w:left w:val="single" w:sz="4" w:space="0" w:color="auto"/>
              <w:bottom w:val="single" w:sz="4" w:space="0" w:color="auto"/>
              <w:right w:val="single" w:sz="4" w:space="0" w:color="auto"/>
            </w:tcBorders>
            <w:vAlign w:val="center"/>
            <w:hideMark/>
          </w:tcPr>
          <w:p w14:paraId="6C22CC36" w14:textId="77777777" w:rsidR="005D5E3B" w:rsidRDefault="005D5E3B">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0E011FE4"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$126,305,288</w:t>
            </w:r>
          </w:p>
        </w:tc>
        <w:tc>
          <w:tcPr>
            <w:tcW w:w="1077" w:type="pct"/>
            <w:tcBorders>
              <w:top w:val="nil"/>
              <w:left w:val="nil"/>
              <w:bottom w:val="single" w:sz="4" w:space="0" w:color="auto"/>
              <w:right w:val="single" w:sz="4" w:space="0" w:color="auto"/>
            </w:tcBorders>
            <w:vAlign w:val="center"/>
            <w:hideMark/>
          </w:tcPr>
          <w:p w14:paraId="5C31336F"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$126,983,898</w:t>
            </w:r>
          </w:p>
        </w:tc>
      </w:tr>
      <w:tr w:rsidR="005D5E3B" w14:paraId="3E95A332" w14:textId="77777777" w:rsidTr="4778A29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C062A9" w14:textId="77777777" w:rsidR="005D5E3B" w:rsidRDefault="005D5E3B">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5D5E3B" w14:paraId="2D107232" w14:textId="77777777" w:rsidTr="4778A290">
        <w:trPr>
          <w:trHeight w:val="465"/>
        </w:trPr>
        <w:tc>
          <w:tcPr>
            <w:tcW w:w="2846" w:type="pct"/>
            <w:tcBorders>
              <w:top w:val="nil"/>
              <w:left w:val="single" w:sz="4" w:space="0" w:color="auto"/>
              <w:bottom w:val="single" w:sz="4" w:space="0" w:color="auto"/>
              <w:right w:val="single" w:sz="4" w:space="0" w:color="auto"/>
            </w:tcBorders>
            <w:vAlign w:val="center"/>
            <w:hideMark/>
          </w:tcPr>
          <w:p w14:paraId="0DA278AE" w14:textId="77777777" w:rsidR="005D5E3B" w:rsidRDefault="005D5E3B">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2CFC5193"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66D24E3D"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$10,254,370</w:t>
            </w:r>
          </w:p>
        </w:tc>
      </w:tr>
      <w:tr w:rsidR="005D5E3B" w14:paraId="6BA7EC67" w14:textId="77777777" w:rsidTr="00F04411">
        <w:trPr>
          <w:trHeight w:val="477"/>
        </w:trPr>
        <w:tc>
          <w:tcPr>
            <w:tcW w:w="2846" w:type="pct"/>
            <w:tcBorders>
              <w:top w:val="nil"/>
              <w:left w:val="single" w:sz="4" w:space="0" w:color="auto"/>
              <w:bottom w:val="single" w:sz="4" w:space="0" w:color="auto"/>
              <w:right w:val="single" w:sz="4" w:space="0" w:color="auto"/>
            </w:tcBorders>
            <w:vAlign w:val="center"/>
            <w:hideMark/>
          </w:tcPr>
          <w:p w14:paraId="6AF9C18D" w14:textId="77777777" w:rsidR="005D5E3B" w:rsidRDefault="005D5E3B">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0A8332D1"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$1,829,949</w:t>
            </w:r>
          </w:p>
        </w:tc>
        <w:tc>
          <w:tcPr>
            <w:tcW w:w="1077" w:type="pct"/>
            <w:tcBorders>
              <w:top w:val="nil"/>
              <w:left w:val="nil"/>
              <w:bottom w:val="single" w:sz="4" w:space="0" w:color="auto"/>
              <w:right w:val="single" w:sz="4" w:space="0" w:color="auto"/>
            </w:tcBorders>
            <w:vAlign w:val="center"/>
            <w:hideMark/>
          </w:tcPr>
          <w:p w14:paraId="66412150" w14:textId="77777777" w:rsidR="005D5E3B" w:rsidRDefault="005D5E3B">
            <w:pPr>
              <w:jc w:val="right"/>
              <w:rPr>
                <w:rFonts w:ascii="Calibri" w:hAnsi="Calibri" w:cs="Calibri"/>
                <w:color w:val="000000"/>
                <w:sz w:val="20"/>
                <w:szCs w:val="20"/>
              </w:rPr>
            </w:pPr>
            <w:r w:rsidRPr="001F1B5D">
              <w:rPr>
                <w:rFonts w:ascii="Calibri" w:hAnsi="Calibri" w:cs="Calibri"/>
                <w:color w:val="000000"/>
                <w:sz w:val="20"/>
                <w:szCs w:val="20"/>
              </w:rPr>
              <w:t>$2,014,633</w:t>
            </w:r>
          </w:p>
        </w:tc>
      </w:tr>
      <w:tr w:rsidR="005D5E3B" w14:paraId="08B3C2D8" w14:textId="77777777" w:rsidTr="4778A290">
        <w:trPr>
          <w:trHeight w:val="465"/>
        </w:trPr>
        <w:tc>
          <w:tcPr>
            <w:tcW w:w="2846" w:type="pct"/>
            <w:tcBorders>
              <w:top w:val="nil"/>
              <w:left w:val="single" w:sz="4" w:space="0" w:color="auto"/>
              <w:bottom w:val="single" w:sz="4" w:space="0" w:color="auto"/>
              <w:right w:val="single" w:sz="4" w:space="0" w:color="auto"/>
            </w:tcBorders>
            <w:vAlign w:val="center"/>
            <w:hideMark/>
          </w:tcPr>
          <w:p w14:paraId="24250C4D" w14:textId="77777777" w:rsidR="005D5E3B" w:rsidRDefault="005D5E3B">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3C55BA91" w14:textId="77777777" w:rsidR="005D5E3B" w:rsidRDefault="005D5E3B">
            <w:pPr>
              <w:jc w:val="right"/>
            </w:pPr>
            <w:r w:rsidRPr="69DE170D">
              <w:rPr>
                <w:rFonts w:ascii="Calibri" w:hAnsi="Calibri" w:cs="Calibri"/>
                <w:color w:val="000000" w:themeColor="text1"/>
                <w:sz w:val="20"/>
                <w:szCs w:val="20"/>
              </w:rPr>
              <w:t>$125,367</w:t>
            </w:r>
          </w:p>
        </w:tc>
        <w:tc>
          <w:tcPr>
            <w:tcW w:w="1077" w:type="pct"/>
            <w:tcBorders>
              <w:top w:val="nil"/>
              <w:left w:val="nil"/>
              <w:bottom w:val="single" w:sz="4" w:space="0" w:color="auto"/>
              <w:right w:val="single" w:sz="4" w:space="0" w:color="auto"/>
            </w:tcBorders>
            <w:vAlign w:val="center"/>
            <w:hideMark/>
          </w:tcPr>
          <w:p w14:paraId="3FE3294A" w14:textId="77777777" w:rsidR="005D5E3B" w:rsidRDefault="005D5E3B">
            <w:pPr>
              <w:jc w:val="right"/>
            </w:pPr>
            <w:r w:rsidRPr="69DE170D">
              <w:rPr>
                <w:rFonts w:ascii="Calibri" w:hAnsi="Calibri" w:cs="Calibri"/>
                <w:color w:val="000000" w:themeColor="text1"/>
                <w:sz w:val="20"/>
                <w:szCs w:val="20"/>
              </w:rPr>
              <w:t>TBA</w:t>
            </w:r>
          </w:p>
        </w:tc>
      </w:tr>
      <w:tr w:rsidR="005D5E3B" w14:paraId="7B7218B0" w14:textId="77777777" w:rsidTr="4778A290">
        <w:trPr>
          <w:trHeight w:val="465"/>
        </w:trPr>
        <w:tc>
          <w:tcPr>
            <w:tcW w:w="2846" w:type="pct"/>
            <w:tcBorders>
              <w:top w:val="nil"/>
              <w:left w:val="single" w:sz="4" w:space="0" w:color="auto"/>
              <w:bottom w:val="single" w:sz="4" w:space="0" w:color="auto"/>
              <w:right w:val="single" w:sz="4" w:space="0" w:color="auto"/>
            </w:tcBorders>
            <w:vAlign w:val="center"/>
            <w:hideMark/>
          </w:tcPr>
          <w:p w14:paraId="73468C77" w14:textId="77777777" w:rsidR="005D5E3B" w:rsidRDefault="005D5E3B">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7487B3AE"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504FD32"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N/A</w:t>
            </w:r>
          </w:p>
        </w:tc>
      </w:tr>
      <w:tr w:rsidR="005D5E3B" w14:paraId="2B5E2AFF" w14:textId="77777777" w:rsidTr="4778A290">
        <w:trPr>
          <w:trHeight w:val="465"/>
        </w:trPr>
        <w:tc>
          <w:tcPr>
            <w:tcW w:w="2846" w:type="pct"/>
            <w:tcBorders>
              <w:top w:val="nil"/>
              <w:left w:val="single" w:sz="4" w:space="0" w:color="auto"/>
              <w:bottom w:val="single" w:sz="4" w:space="0" w:color="auto"/>
              <w:right w:val="single" w:sz="4" w:space="0" w:color="auto"/>
            </w:tcBorders>
            <w:vAlign w:val="center"/>
            <w:hideMark/>
          </w:tcPr>
          <w:p w14:paraId="632A1A9C" w14:textId="77777777" w:rsidR="005D5E3B" w:rsidRDefault="005D5E3B">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614BCA7B"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$6,697,000</w:t>
            </w:r>
          </w:p>
        </w:tc>
        <w:tc>
          <w:tcPr>
            <w:tcW w:w="1077" w:type="pct"/>
            <w:tcBorders>
              <w:top w:val="nil"/>
              <w:left w:val="nil"/>
              <w:bottom w:val="single" w:sz="4" w:space="0" w:color="auto"/>
              <w:right w:val="single" w:sz="4" w:space="0" w:color="auto"/>
            </w:tcBorders>
            <w:vAlign w:val="center"/>
            <w:hideMark/>
          </w:tcPr>
          <w:p w14:paraId="33A3BB88" w14:textId="77777777" w:rsidR="005D5E3B" w:rsidRDefault="005D5E3B">
            <w:pPr>
              <w:jc w:val="right"/>
              <w:rPr>
                <w:rFonts w:ascii="Calibri" w:hAnsi="Calibri" w:cs="Calibri"/>
                <w:color w:val="000000"/>
                <w:sz w:val="20"/>
                <w:szCs w:val="20"/>
              </w:rPr>
            </w:pPr>
            <w:r>
              <w:rPr>
                <w:rFonts w:ascii="Calibri" w:hAnsi="Calibri" w:cs="Calibri"/>
                <w:color w:val="000000"/>
                <w:sz w:val="20"/>
                <w:szCs w:val="20"/>
              </w:rPr>
              <w:t>$6,971,000</w:t>
            </w:r>
          </w:p>
        </w:tc>
      </w:tr>
      <w:tr w:rsidR="005D5E3B" w14:paraId="7CDC8EF8" w14:textId="77777777" w:rsidTr="00F04411">
        <w:trPr>
          <w:trHeight w:val="241"/>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6A44344" w14:textId="77777777" w:rsidR="005D5E3B" w:rsidRDefault="005D5E3B">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76B55E3E" w14:textId="1CBB34B4" w:rsidR="005D5E3B" w:rsidRDefault="005D5E3B">
            <w:pPr>
              <w:jc w:val="right"/>
              <w:rPr>
                <w:rFonts w:ascii="Calibri" w:hAnsi="Calibri" w:cs="Calibri"/>
                <w:b/>
                <w:bCs/>
                <w:color w:val="000000"/>
                <w:sz w:val="20"/>
                <w:szCs w:val="20"/>
              </w:rPr>
            </w:pPr>
            <w:r w:rsidRPr="4778A290">
              <w:rPr>
                <w:rFonts w:ascii="Calibri" w:hAnsi="Calibri" w:cs="Calibri"/>
                <w:b/>
                <w:bCs/>
                <w:color w:val="000000" w:themeColor="text1"/>
                <w:sz w:val="20"/>
                <w:szCs w:val="20"/>
              </w:rPr>
              <w:t>$556,2</w:t>
            </w:r>
            <w:r w:rsidR="17530992" w:rsidRPr="4778A290">
              <w:rPr>
                <w:rFonts w:ascii="Calibri" w:hAnsi="Calibri" w:cs="Calibri"/>
                <w:b/>
                <w:bCs/>
                <w:color w:val="000000" w:themeColor="text1"/>
                <w:sz w:val="20"/>
                <w:szCs w:val="20"/>
              </w:rPr>
              <w:t>76,358</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26ED68DC" w14:textId="77777777" w:rsidR="005D5E3B" w:rsidRDefault="005D5E3B">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3C6FADE0" w14:textId="77777777" w:rsidR="005D5E3B" w:rsidRDefault="005D5E3B" w:rsidP="005D5E3B">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236E36F4" w14:textId="77777777" w:rsidR="005D5E3B" w:rsidRPr="00741CC5" w:rsidRDefault="005D5E3B" w:rsidP="00254C5A">
      <w:pPr>
        <w:pStyle w:val="ListParagraph"/>
        <w:numPr>
          <w:ilvl w:val="0"/>
          <w:numId w:val="28"/>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63EFA8B" w14:textId="77777777" w:rsidR="005D5E3B" w:rsidRPr="002D0CB0" w:rsidRDefault="005D5E3B" w:rsidP="00254C5A">
      <w:pPr>
        <w:pStyle w:val="ListParagraph"/>
        <w:numPr>
          <w:ilvl w:val="0"/>
          <w:numId w:val="28"/>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491E8069" w14:textId="77777777" w:rsidR="005D5E3B" w:rsidRPr="003337FC" w:rsidRDefault="005D5E3B" w:rsidP="00051A6E">
      <w:pPr>
        <w:pStyle w:val="Heading1"/>
        <w:spacing w:before="120" w:after="120"/>
        <w:rPr>
          <w:sz w:val="20"/>
          <w:szCs w:val="20"/>
        </w:rPr>
      </w:pPr>
      <w:bookmarkStart w:id="1" w:name="_Hlk59012843"/>
      <w:bookmarkStart w:id="2" w:name="_Hlk58926145"/>
      <w:r w:rsidDel="00590941">
        <w:rPr>
          <w:lang w:val="en-GB"/>
        </w:rPr>
        <w:br w:type="page"/>
      </w:r>
      <w:bookmarkEnd w:id="1"/>
      <w:bookmarkEnd w:id="2"/>
      <w:r w:rsidRPr="003337FC">
        <w:rPr>
          <w:sz w:val="28"/>
          <w:szCs w:val="28"/>
        </w:rPr>
        <w:lastRenderedPageBreak/>
        <w:t>NOW IT IS AGREED as follows:</w:t>
      </w:r>
    </w:p>
    <w:p w14:paraId="323114C9" w14:textId="4D897823" w:rsidR="005D5E3B" w:rsidRPr="003337FC" w:rsidRDefault="00C924A7" w:rsidP="00051A6E">
      <w:pPr>
        <w:pStyle w:val="Heading2"/>
        <w:spacing w:before="120" w:after="120"/>
      </w:pPr>
      <w:r>
        <w:t>SECTION</w:t>
      </w:r>
      <w:r w:rsidR="005D5E3B" w:rsidRPr="003337FC">
        <w:t xml:space="preserve"> A: Commonwealth Grant Scheme funding</w:t>
      </w:r>
    </w:p>
    <w:p w14:paraId="1FF7384A" w14:textId="77777777" w:rsidR="005D5E3B" w:rsidRPr="003337FC" w:rsidRDefault="005D5E3B" w:rsidP="00051A6E">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6A373D7B" w14:textId="77777777" w:rsidR="005D5E3B" w:rsidRPr="003337FC" w:rsidRDefault="005D5E3B" w:rsidP="0037546A">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643E8647" w14:textId="77777777" w:rsidR="005D5E3B" w:rsidRPr="003337FC" w:rsidRDefault="005D5E3B" w:rsidP="0037546A">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4DB22F87" w14:textId="77777777" w:rsidR="005D5E3B" w:rsidRPr="003337FC" w:rsidRDefault="005D5E3B" w:rsidP="0037546A">
      <w:pPr>
        <w:widowControl w:val="0"/>
        <w:numPr>
          <w:ilvl w:val="1"/>
          <w:numId w:val="14"/>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higher education courses;</w:t>
      </w:r>
    </w:p>
    <w:p w14:paraId="47D630CC" w14:textId="77777777" w:rsidR="005D5E3B" w:rsidRPr="003337FC" w:rsidRDefault="005D5E3B" w:rsidP="0037546A">
      <w:pPr>
        <w:widowControl w:val="0"/>
        <w:numPr>
          <w:ilvl w:val="1"/>
          <w:numId w:val="14"/>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7F1AEB61" w14:textId="77777777" w:rsidR="005D5E3B" w:rsidRPr="003337FC" w:rsidRDefault="005D5E3B" w:rsidP="0037546A">
      <w:pPr>
        <w:widowControl w:val="0"/>
        <w:numPr>
          <w:ilvl w:val="1"/>
          <w:numId w:val="14"/>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46C4F04F" w14:textId="77777777" w:rsidR="005D5E3B" w:rsidRPr="003337FC" w:rsidRDefault="005D5E3B" w:rsidP="0037546A">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0C43DB26" w14:textId="77777777" w:rsidR="005D5E3B" w:rsidRDefault="005D5E3B" w:rsidP="0037546A">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23AE91E" w14:textId="77777777" w:rsidR="005D5E3B" w:rsidRPr="00741FAF" w:rsidRDefault="005D5E3B" w:rsidP="003754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490DF319" w14:textId="77777777" w:rsidR="005D5E3B" w:rsidRPr="003337FC" w:rsidRDefault="005D5E3B" w:rsidP="00051A6E">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3733DFB2" w14:textId="77777777" w:rsidR="005D5E3B"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2C4D779C" w14:textId="23282F05" w:rsidR="00244CC0" w:rsidRPr="003337FC" w:rsidRDefault="00244CC0" w:rsidP="00051A6E">
      <w:pPr>
        <w:keepNext/>
        <w:keepLines/>
        <w:widowControl w:val="0"/>
        <w:tabs>
          <w:tab w:val="left" w:pos="567"/>
          <w:tab w:val="left" w:pos="8222"/>
        </w:tabs>
        <w:spacing w:before="120" w:after="120"/>
        <w:rPr>
          <w:rFonts w:ascii="Calibri" w:hAnsi="Calibri" w:cs="Arial"/>
          <w:bCs/>
          <w:sz w:val="22"/>
          <w:szCs w:val="22"/>
        </w:rPr>
      </w:pPr>
      <w:r w:rsidRPr="00244CC0">
        <w:rPr>
          <w:rFonts w:ascii="Calibri" w:hAnsi="Calibri" w:cs="Arial"/>
          <w:b/>
          <w:bCs/>
          <w:sz w:val="22"/>
          <w:szCs w:val="22"/>
        </w:rPr>
        <w:t>Higher education courses</w:t>
      </w:r>
      <w:r w:rsidRPr="00244CC0">
        <w:rPr>
          <w:rFonts w:ascii="Calibri" w:hAnsi="Calibri" w:cs="Arial"/>
          <w:bCs/>
          <w:sz w:val="22"/>
          <w:szCs w:val="22"/>
        </w:rPr>
        <w:t> </w:t>
      </w:r>
    </w:p>
    <w:p w14:paraId="5C1992CB" w14:textId="77777777" w:rsidR="005D5E3B" w:rsidRPr="003337FC" w:rsidRDefault="005D5E3B" w:rsidP="00051A6E">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5C215B7F"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0638C44" w14:textId="77777777" w:rsidR="005D5E3B" w:rsidRPr="003337FC" w:rsidRDefault="005D5E3B" w:rsidP="00051A6E">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5608C9C5" w14:textId="77777777" w:rsidR="005D5E3B"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A3165D5" w14:textId="77777777" w:rsidR="005D5E3B" w:rsidRDefault="005D5E3B" w:rsidP="00051A6E">
      <w:pPr>
        <w:spacing w:before="120" w:after="120"/>
        <w:rPr>
          <w:rFonts w:ascii="Calibri" w:hAnsi="Calibri" w:cs="Arial"/>
          <w:i/>
          <w:sz w:val="22"/>
          <w:szCs w:val="22"/>
        </w:rPr>
      </w:pPr>
      <w:r>
        <w:rPr>
          <w:rFonts w:ascii="Calibri" w:hAnsi="Calibri" w:cs="Arial"/>
          <w:i/>
          <w:sz w:val="22"/>
          <w:szCs w:val="22"/>
        </w:rPr>
        <w:br w:type="page"/>
      </w:r>
    </w:p>
    <w:p w14:paraId="441C58FF" w14:textId="77777777" w:rsidR="005D5E3B" w:rsidRPr="003337FC" w:rsidRDefault="005D5E3B" w:rsidP="00051A6E">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0E8F0675"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1FF7657C"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70FD1B9D"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39194082"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8CC996A" w14:textId="6391B7FC" w:rsidR="005D5E3B" w:rsidRPr="003337FC" w:rsidRDefault="005D5E3B" w:rsidP="00051A6E">
      <w:pPr>
        <w:widowControl w:val="0"/>
        <w:tabs>
          <w:tab w:val="left" w:pos="567"/>
          <w:tab w:val="left" w:pos="8222"/>
        </w:tabs>
        <w:spacing w:before="120" w:after="120"/>
        <w:rPr>
          <w:rFonts w:ascii="Calibri" w:hAnsi="Calibri" w:cs="Arial"/>
          <w:sz w:val="22"/>
          <w:szCs w:val="22"/>
        </w:rPr>
      </w:pPr>
      <w:bookmarkStart w:id="3" w:name="medical_clauses"/>
      <w:r w:rsidRPr="68BACC73">
        <w:rPr>
          <w:rFonts w:ascii="Calibri" w:hAnsi="Calibri" w:cs="Arial"/>
          <w:b/>
          <w:bCs/>
        </w:rPr>
        <w:t>Designated higher education courses</w:t>
      </w:r>
    </w:p>
    <w:p w14:paraId="7C263758" w14:textId="77777777" w:rsidR="005D5E3B" w:rsidRPr="003337FC" w:rsidRDefault="005D5E3B" w:rsidP="00051A6E">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612621E1" w14:textId="77777777" w:rsidR="005D5E3B" w:rsidRPr="004A35E5"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0EEE98C5" w14:textId="77777777" w:rsidR="005D5E3B" w:rsidRPr="003337FC" w:rsidRDefault="005D5E3B" w:rsidP="00051A6E">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726783D9" w14:textId="77777777" w:rsidR="005D5E3B" w:rsidRDefault="005D5E3B" w:rsidP="0037546A">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083A0436" w14:textId="77777777" w:rsidR="005D5E3B" w:rsidRPr="00310D95" w:rsidRDefault="005D5E3B" w:rsidP="0037546A">
      <w:pPr>
        <w:widowControl w:val="0"/>
        <w:numPr>
          <w:ilvl w:val="0"/>
          <w:numId w:val="1"/>
        </w:numPr>
        <w:tabs>
          <w:tab w:val="left" w:pos="567"/>
          <w:tab w:val="left" w:pos="8222"/>
        </w:tabs>
        <w:spacing w:before="120" w:after="120"/>
        <w:rPr>
          <w:rFonts w:ascii="Calibri" w:hAnsi="Calibri" w:cs="Arial"/>
          <w:bCs/>
          <w:sz w:val="22"/>
          <w:szCs w:val="22"/>
        </w:rPr>
      </w:pPr>
      <w:bookmarkStart w:id="4" w:name="mdmsn"/>
      <w:r w:rsidRPr="5FFDBAB4">
        <w:rPr>
          <w:rFonts w:ascii="Calibri" w:hAnsi="Calibri" w:cs="Arial"/>
          <w:sz w:val="22"/>
          <w:szCs w:val="22"/>
        </w:rPr>
        <w:t>Of the number of Commonwealth supported places in medicine allocated to the Provider under clause</w:t>
      </w:r>
      <w:r>
        <w:rPr>
          <w:rFonts w:ascii="Calibri" w:hAnsi="Calibri" w:cs="Arial"/>
          <w:sz w:val="22"/>
          <w:szCs w:val="22"/>
        </w:rPr>
        <w:t xml:space="preserve"> 13</w:t>
      </w:r>
      <w:r w:rsidRPr="5FFDBAB4">
        <w:rPr>
          <w:rFonts w:ascii="Calibri" w:hAnsi="Calibri" w:cs="Arial"/>
          <w:sz w:val="22"/>
          <w:szCs w:val="22"/>
        </w:rPr>
        <w:t xml:space="preserve">, the Provider </w:t>
      </w:r>
      <w:r w:rsidRPr="00310D95">
        <w:rPr>
          <w:rFonts w:ascii="Calibri" w:hAnsi="Calibri" w:cs="Arial"/>
          <w:sz w:val="22"/>
          <w:szCs w:val="22"/>
        </w:rPr>
        <w:t xml:space="preserve">must deliver </w:t>
      </w:r>
      <w:r w:rsidRPr="003A34E2">
        <w:rPr>
          <w:rFonts w:ascii="Calibri" w:hAnsi="Calibri" w:cs="Arial"/>
          <w:bCs/>
          <w:sz w:val="22"/>
          <w:szCs w:val="22"/>
        </w:rPr>
        <w:t>90</w:t>
      </w:r>
      <w:r w:rsidRPr="00310D95">
        <w:rPr>
          <w:rFonts w:ascii="Calibri" w:hAnsi="Calibri" w:cs="Arial"/>
          <w:sz w:val="22"/>
          <w:szCs w:val="22"/>
        </w:rPr>
        <w:t xml:space="preserve"> EFTSL in 2024, and </w:t>
      </w:r>
      <w:r w:rsidRPr="003A34E2">
        <w:rPr>
          <w:rFonts w:ascii="Calibri" w:hAnsi="Calibri" w:cs="Arial"/>
          <w:bCs/>
          <w:noProof/>
          <w:sz w:val="22"/>
          <w:szCs w:val="22"/>
        </w:rPr>
        <w:t>120</w:t>
      </w:r>
      <w:r w:rsidRPr="00310D95">
        <w:rPr>
          <w:rFonts w:ascii="Calibri" w:hAnsi="Calibri" w:cs="Arial"/>
          <w:color w:val="FF0000"/>
          <w:sz w:val="22"/>
          <w:szCs w:val="22"/>
        </w:rPr>
        <w:t xml:space="preserve"> </w:t>
      </w:r>
      <w:r w:rsidRPr="00310D95">
        <w:rPr>
          <w:rFonts w:ascii="Calibri" w:hAnsi="Calibri" w:cs="Arial"/>
          <w:sz w:val="22"/>
          <w:szCs w:val="22"/>
        </w:rPr>
        <w:t xml:space="preserve">EFTSL in 2025 at the </w:t>
      </w:r>
      <w:r w:rsidRPr="003A34E2">
        <w:rPr>
          <w:rFonts w:ascii="Calibri" w:hAnsi="Calibri" w:cs="Arial"/>
          <w:bCs/>
          <w:noProof/>
          <w:sz w:val="22"/>
          <w:szCs w:val="22"/>
        </w:rPr>
        <w:t>Shepparton, VIC</w:t>
      </w:r>
      <w:r w:rsidRPr="00310D95">
        <w:rPr>
          <w:rFonts w:ascii="Calibri" w:hAnsi="Calibri" w:cs="Arial"/>
          <w:sz w:val="22"/>
          <w:szCs w:val="22"/>
        </w:rPr>
        <w:t xml:space="preserve"> campus.</w:t>
      </w:r>
    </w:p>
    <w:bookmarkEnd w:id="4"/>
    <w:p w14:paraId="34C04025" w14:textId="77777777" w:rsidR="005D5E3B" w:rsidRPr="00310D95" w:rsidRDefault="005D5E3B" w:rsidP="0037546A">
      <w:pPr>
        <w:widowControl w:val="0"/>
        <w:numPr>
          <w:ilvl w:val="0"/>
          <w:numId w:val="1"/>
        </w:numPr>
        <w:tabs>
          <w:tab w:val="left" w:pos="567"/>
          <w:tab w:val="left" w:pos="8222"/>
        </w:tabs>
        <w:spacing w:before="120" w:after="120"/>
        <w:rPr>
          <w:rFonts w:ascii="Calibri" w:hAnsi="Calibri" w:cs="Arial"/>
          <w:bCs/>
          <w:sz w:val="22"/>
          <w:szCs w:val="22"/>
        </w:rPr>
      </w:pPr>
      <w:r w:rsidRPr="00310D95">
        <w:rPr>
          <w:rFonts w:ascii="Calibri" w:hAnsi="Calibri" w:cs="Arial"/>
          <w:sz w:val="22"/>
          <w:szCs w:val="22"/>
        </w:rPr>
        <w:t>The number of domestic annual completions for the Provider’s designated higher education courses in medicine in 2024</w:t>
      </w:r>
      <w:r w:rsidRPr="00310D95" w:rsidDel="005A7163">
        <w:rPr>
          <w:rFonts w:ascii="Calibri" w:hAnsi="Calibri" w:cs="Arial"/>
          <w:sz w:val="22"/>
          <w:szCs w:val="22"/>
        </w:rPr>
        <w:t xml:space="preserve"> </w:t>
      </w:r>
      <w:r w:rsidRPr="00310D95">
        <w:rPr>
          <w:rFonts w:ascii="Calibri" w:hAnsi="Calibri" w:cs="Arial"/>
          <w:sz w:val="22"/>
          <w:szCs w:val="22"/>
        </w:rPr>
        <w:t>and 2025 is</w:t>
      </w:r>
      <w:r w:rsidRPr="00310D95" w:rsidDel="005A7163">
        <w:rPr>
          <w:rFonts w:ascii="Calibri" w:hAnsi="Calibri" w:cs="Arial"/>
          <w:sz w:val="22"/>
          <w:szCs w:val="22"/>
        </w:rPr>
        <w:t xml:space="preserve"> </w:t>
      </w:r>
      <w:r w:rsidRPr="00310D95">
        <w:rPr>
          <w:rFonts w:ascii="Calibri" w:hAnsi="Calibri" w:cs="Arial"/>
          <w:noProof/>
          <w:sz w:val="22"/>
          <w:szCs w:val="22"/>
        </w:rPr>
        <w:t>outlined in Table 2</w:t>
      </w:r>
      <w:r w:rsidRPr="00310D95">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4E698B94" w14:textId="77777777" w:rsidR="005D5E3B" w:rsidRPr="00310D95" w:rsidRDefault="005D5E3B" w:rsidP="0037546A">
      <w:pPr>
        <w:widowControl w:val="0"/>
        <w:numPr>
          <w:ilvl w:val="0"/>
          <w:numId w:val="1"/>
        </w:numPr>
        <w:tabs>
          <w:tab w:val="left" w:pos="567"/>
          <w:tab w:val="left" w:pos="8222"/>
        </w:tabs>
        <w:spacing w:before="120" w:after="120"/>
        <w:rPr>
          <w:rFonts w:ascii="Calibri" w:hAnsi="Calibri" w:cs="Arial"/>
          <w:sz w:val="22"/>
          <w:szCs w:val="22"/>
        </w:rPr>
      </w:pPr>
      <w:bookmarkStart w:id="5" w:name="dffp_allowed"/>
      <w:r w:rsidRPr="00310D95">
        <w:rPr>
          <w:rFonts w:ascii="Calibri" w:hAnsi="Calibri" w:cs="Arial"/>
          <w:sz w:val="22"/>
          <w:szCs w:val="22"/>
        </w:rPr>
        <w:t xml:space="preserve">The University must not admit more than </w:t>
      </w:r>
      <w:r w:rsidRPr="003A34E2">
        <w:rPr>
          <w:rFonts w:ascii="Calibri" w:hAnsi="Calibri" w:cs="Arial"/>
          <w:sz w:val="22"/>
          <w:szCs w:val="22"/>
        </w:rPr>
        <w:t>45</w:t>
      </w:r>
      <w:r w:rsidRPr="00310D95">
        <w:rPr>
          <w:rFonts w:ascii="Calibri" w:hAnsi="Calibri" w:cs="Arial"/>
          <w:sz w:val="22"/>
          <w:szCs w:val="22"/>
        </w:rPr>
        <w:t xml:space="preserve"> commencing domestic full fee paying students to its course or courses of study in medicine. </w:t>
      </w:r>
    </w:p>
    <w:bookmarkEnd w:id="5"/>
    <w:p w14:paraId="421C9930" w14:textId="77777777" w:rsidR="005D5E3B" w:rsidRPr="000E0A52" w:rsidRDefault="005D5E3B" w:rsidP="00051A6E">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5D5E3B" w14:paraId="0009374D" w14:textId="77777777">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E2D99E8" w14:textId="77777777" w:rsidR="005D5E3B" w:rsidRDefault="005D5E3B">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6764076"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193A6EA"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87733C1"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5D5E3B" w14:paraId="0380D6B1"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7C9B43AF"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6B80920D"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988</w:t>
            </w:r>
          </w:p>
        </w:tc>
        <w:tc>
          <w:tcPr>
            <w:tcW w:w="1525" w:type="pct"/>
            <w:tcBorders>
              <w:top w:val="nil"/>
              <w:left w:val="nil"/>
              <w:bottom w:val="single" w:sz="4" w:space="0" w:color="auto"/>
              <w:right w:val="single" w:sz="4" w:space="0" w:color="auto"/>
            </w:tcBorders>
            <w:noWrap/>
            <w:vAlign w:val="center"/>
            <w:hideMark/>
          </w:tcPr>
          <w:p w14:paraId="3E6FDF8E"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295</w:t>
            </w:r>
          </w:p>
        </w:tc>
        <w:tc>
          <w:tcPr>
            <w:tcW w:w="1525" w:type="pct"/>
            <w:tcBorders>
              <w:top w:val="nil"/>
              <w:left w:val="nil"/>
              <w:bottom w:val="single" w:sz="4" w:space="0" w:color="auto"/>
              <w:right w:val="single" w:sz="4" w:space="0" w:color="auto"/>
            </w:tcBorders>
            <w:noWrap/>
            <w:vAlign w:val="center"/>
            <w:hideMark/>
          </w:tcPr>
          <w:p w14:paraId="64E0148A"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$30,093,492</w:t>
            </w:r>
          </w:p>
        </w:tc>
      </w:tr>
      <w:tr w:rsidR="005D5E3B" w14:paraId="0078D25D"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00B8EEA4"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51A7AEBE"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985</w:t>
            </w:r>
          </w:p>
        </w:tc>
        <w:tc>
          <w:tcPr>
            <w:tcW w:w="1525" w:type="pct"/>
            <w:tcBorders>
              <w:top w:val="nil"/>
              <w:left w:val="nil"/>
              <w:bottom w:val="single" w:sz="4" w:space="0" w:color="auto"/>
              <w:right w:val="single" w:sz="4" w:space="0" w:color="auto"/>
            </w:tcBorders>
            <w:noWrap/>
            <w:vAlign w:val="center"/>
            <w:hideMark/>
          </w:tcPr>
          <w:p w14:paraId="28E78C76"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295</w:t>
            </w:r>
          </w:p>
        </w:tc>
        <w:tc>
          <w:tcPr>
            <w:tcW w:w="1525" w:type="pct"/>
            <w:tcBorders>
              <w:top w:val="nil"/>
              <w:left w:val="nil"/>
              <w:bottom w:val="single" w:sz="4" w:space="0" w:color="auto"/>
              <w:right w:val="single" w:sz="4" w:space="0" w:color="auto"/>
            </w:tcBorders>
            <w:noWrap/>
            <w:vAlign w:val="center"/>
            <w:hideMark/>
          </w:tcPr>
          <w:p w14:paraId="56045D36"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$31,166,385</w:t>
            </w:r>
          </w:p>
        </w:tc>
      </w:tr>
    </w:tbl>
    <w:p w14:paraId="362AE2EC" w14:textId="77777777" w:rsidR="005D5E3B" w:rsidRPr="00DE7034" w:rsidRDefault="005D5E3B" w:rsidP="005D5E3B">
      <w:pPr>
        <w:rPr>
          <w:iCs/>
        </w:rPr>
      </w:pPr>
    </w:p>
    <w:p w14:paraId="265046DD" w14:textId="77777777" w:rsidR="005D5E3B" w:rsidRDefault="005D5E3B" w:rsidP="005D5E3B">
      <w:pPr>
        <w:rPr>
          <w:i/>
        </w:rPr>
      </w:pPr>
    </w:p>
    <w:p w14:paraId="70BB4407" w14:textId="77777777" w:rsidR="005D5E3B" w:rsidRDefault="005D5E3B" w:rsidP="005D5E3B">
      <w:pPr>
        <w:rPr>
          <w:rFonts w:ascii="Calibri" w:hAnsi="Calibri"/>
          <w:i/>
          <w:sz w:val="22"/>
        </w:rPr>
      </w:pPr>
      <w:r>
        <w:rPr>
          <w:rFonts w:ascii="Calibri" w:hAnsi="Calibri"/>
          <w:i/>
          <w:sz w:val="22"/>
        </w:rPr>
        <w:br w:type="page"/>
      </w:r>
    </w:p>
    <w:p w14:paraId="5B2DC624" w14:textId="77777777" w:rsidR="005D5E3B" w:rsidRPr="005765C1" w:rsidRDefault="005D5E3B" w:rsidP="005D5E3B">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61727D3" w14:textId="32168353" w:rsidR="005D5E3B" w:rsidRPr="009C0C2F"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9C0C2F">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415F8DD6" w14:textId="77777777" w:rsidR="005D5E3B" w:rsidRPr="00B26E33" w:rsidRDefault="005D5E3B" w:rsidP="0037546A">
      <w:pPr>
        <w:keepNext/>
        <w:keepLines/>
        <w:widowControl w:val="0"/>
        <w:numPr>
          <w:ilvl w:val="1"/>
          <w:numId w:val="15"/>
        </w:numPr>
        <w:tabs>
          <w:tab w:val="left" w:pos="567"/>
          <w:tab w:val="left" w:pos="709"/>
        </w:tabs>
        <w:spacing w:before="120" w:after="120"/>
        <w:ind w:left="992"/>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9D12FD3" w14:textId="77777777" w:rsidR="005D5E3B" w:rsidRPr="00B26E33" w:rsidRDefault="005D5E3B" w:rsidP="0037546A">
      <w:pPr>
        <w:keepNext/>
        <w:keepLines/>
        <w:widowControl w:val="0"/>
        <w:numPr>
          <w:ilvl w:val="1"/>
          <w:numId w:val="15"/>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39246667" w14:textId="77777777" w:rsidR="005D5E3B" w:rsidRPr="00B26E33" w:rsidRDefault="005D5E3B" w:rsidP="0037546A">
      <w:pPr>
        <w:keepNext/>
        <w:keepLines/>
        <w:widowControl w:val="0"/>
        <w:numPr>
          <w:ilvl w:val="1"/>
          <w:numId w:val="15"/>
        </w:numPr>
        <w:tabs>
          <w:tab w:val="left" w:pos="567"/>
          <w:tab w:val="left" w:pos="8222"/>
        </w:tabs>
        <w:spacing w:before="120" w:after="120"/>
        <w:ind w:left="992"/>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44795276" w14:textId="77777777" w:rsidR="005D5E3B" w:rsidRPr="003337FC" w:rsidRDefault="005D5E3B" w:rsidP="0037546A">
      <w:pPr>
        <w:keepNext/>
        <w:keepLines/>
        <w:widowControl w:val="0"/>
        <w:numPr>
          <w:ilvl w:val="1"/>
          <w:numId w:val="15"/>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D5D58EC" w14:textId="42AAA68F" w:rsidR="005D5E3B" w:rsidRPr="003337FC" w:rsidRDefault="005D5E3B" w:rsidP="005D5E3B">
      <w:pPr>
        <w:pStyle w:val="Heading2"/>
        <w:rPr>
          <w:rFonts w:cs="Arial"/>
        </w:rPr>
      </w:pPr>
      <w:r>
        <w:br w:type="page"/>
      </w:r>
      <w:bookmarkEnd w:id="3"/>
      <w:r w:rsidR="00C924A7">
        <w:rPr>
          <w:rFonts w:cs="Arial"/>
        </w:rPr>
        <w:lastRenderedPageBreak/>
        <w:t>SECTION</w:t>
      </w:r>
      <w:r w:rsidRPr="003337FC">
        <w:rPr>
          <w:rFonts w:cs="Arial"/>
        </w:rPr>
        <w:t xml:space="preserve"> B: Other conditions and requirements </w:t>
      </w:r>
    </w:p>
    <w:p w14:paraId="012950B2" w14:textId="77777777" w:rsidR="005D5E3B" w:rsidRDefault="005D5E3B" w:rsidP="005D5E3B">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E1B2E25" w14:textId="4EB907C6" w:rsidR="009C0C2F" w:rsidRPr="009C0C2F" w:rsidRDefault="005D5E3B"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A8D21D6" w14:textId="77777777" w:rsidR="005D5E3B" w:rsidRDefault="005D5E3B"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1ADFA858" w14:textId="567D5862" w:rsidR="009C0C2F" w:rsidRPr="009C0C2F" w:rsidRDefault="005D5E3B"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1FB1B032" w14:textId="77777777" w:rsidR="005D5E3B" w:rsidRDefault="005D5E3B"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7EC13E42" w14:textId="77777777" w:rsidR="005D5E3B" w:rsidRDefault="005D5E3B" w:rsidP="0037546A">
      <w:pPr>
        <w:keepNext/>
        <w:keepLines/>
        <w:widowControl w:val="0"/>
        <w:numPr>
          <w:ilvl w:val="1"/>
          <w:numId w:val="16"/>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Year 11 students;</w:t>
      </w:r>
    </w:p>
    <w:p w14:paraId="567E70D9" w14:textId="77777777" w:rsidR="005D5E3B" w:rsidRPr="00686799" w:rsidRDefault="005D5E3B" w:rsidP="0037546A">
      <w:pPr>
        <w:keepNext/>
        <w:keepLines/>
        <w:widowControl w:val="0"/>
        <w:numPr>
          <w:ilvl w:val="1"/>
          <w:numId w:val="16"/>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BBC0CDF" w14:textId="77777777" w:rsidR="005D5E3B" w:rsidRPr="003337FC" w:rsidRDefault="005D5E3B" w:rsidP="009C0C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0846B144"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B0B208C"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4EC6019" w14:textId="77777777" w:rsidR="005D5E3B" w:rsidRPr="003337FC" w:rsidRDefault="005D5E3B" w:rsidP="00CB13EA">
      <w:pPr>
        <w:spacing w:before="120" w:after="120"/>
        <w:rPr>
          <w:rFonts w:ascii="Calibri" w:hAnsi="Calibri" w:cs="Arial"/>
          <w:bCs/>
          <w:i/>
          <w:sz w:val="22"/>
          <w:szCs w:val="22"/>
        </w:rPr>
      </w:pPr>
      <w:r w:rsidRPr="003337FC">
        <w:rPr>
          <w:rFonts w:ascii="Calibri" w:hAnsi="Calibri" w:cs="Arial"/>
          <w:bCs/>
          <w:i/>
          <w:sz w:val="22"/>
          <w:szCs w:val="22"/>
        </w:rPr>
        <w:t>New campuses and campus closures</w:t>
      </w:r>
    </w:p>
    <w:p w14:paraId="4B2F4C43" w14:textId="77777777" w:rsidR="005D5E3B" w:rsidRPr="003A34E2" w:rsidRDefault="005D5E3B"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w:t>
      </w:r>
      <w:r w:rsidRPr="003A34E2">
        <w:rPr>
          <w:rFonts w:ascii="Calibri" w:hAnsi="Calibri" w:cs="Arial"/>
          <w:sz w:val="22"/>
          <w:szCs w:val="22"/>
        </w:rPr>
        <w:t xml:space="preserve">educational facility, other than one of the Provider’s campuses </w:t>
      </w:r>
      <w:bookmarkStart w:id="7" w:name="_Hlk152863018"/>
      <w:r w:rsidRPr="003A34E2">
        <w:rPr>
          <w:rFonts w:ascii="Calibri" w:hAnsi="Calibri" w:cs="Arial"/>
          <w:sz w:val="22"/>
          <w:szCs w:val="22"/>
        </w:rPr>
        <w:t xml:space="preserve">or approved educational facilities </w:t>
      </w:r>
      <w:bookmarkEnd w:id="7"/>
      <w:r w:rsidRPr="003A34E2">
        <w:rPr>
          <w:rFonts w:ascii="Calibri" w:hAnsi="Calibri" w:cs="Arial"/>
          <w:sz w:val="22"/>
          <w:szCs w:val="22"/>
        </w:rPr>
        <w:t>listed below in Table 3.</w:t>
      </w:r>
    </w:p>
    <w:p w14:paraId="708D947B" w14:textId="77777777" w:rsidR="005D5E3B" w:rsidRPr="003A34E2"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3A34E2">
        <w:rPr>
          <w:rFonts w:ascii="Calibri" w:hAnsi="Calibri" w:cs="Arial"/>
          <w:sz w:val="22"/>
          <w:szCs w:val="22"/>
        </w:rPr>
        <w:t>Similarly, if the Provider proposes to close a campus where Commonwealth supported students are enrolled, the Provider must obtain the Commonwealth’s prior written approval.</w:t>
      </w:r>
    </w:p>
    <w:p w14:paraId="02863357" w14:textId="77777777" w:rsidR="005D5E3B" w:rsidRDefault="005D5E3B" w:rsidP="005D5E3B">
      <w:pPr>
        <w:spacing w:before="120" w:after="120"/>
        <w:rPr>
          <w:rFonts w:cstheme="minorBidi"/>
          <w:b/>
          <w:sz w:val="22"/>
          <w:szCs w:val="22"/>
        </w:rPr>
      </w:pPr>
      <w:r w:rsidRPr="003A34E2">
        <w:rPr>
          <w:rFonts w:ascii="Calibri" w:hAnsi="Calibri"/>
          <w:b/>
          <w:sz w:val="22"/>
          <w:szCs w:val="22"/>
        </w:rPr>
        <w:t xml:space="preserve">Table </w:t>
      </w:r>
      <w:r w:rsidRPr="003A34E2">
        <w:rPr>
          <w:rFonts w:ascii="Calibri" w:hAnsi="Calibri"/>
          <w:b/>
          <w:bCs/>
          <w:noProof/>
          <w:sz w:val="22"/>
          <w:szCs w:val="22"/>
        </w:rPr>
        <w:t>3</w:t>
      </w:r>
      <w:r w:rsidRPr="003A34E2">
        <w:rPr>
          <w:rFonts w:cstheme="minorBidi"/>
          <w:b/>
          <w:sz w:val="22"/>
          <w:szCs w:val="22"/>
        </w:rPr>
        <w:t xml:space="preserve">: </w:t>
      </w:r>
      <w:r w:rsidRPr="003A34E2">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5D5E3B" w14:paraId="51B6F438"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16C3F6F" w14:textId="77777777" w:rsidR="005D5E3B" w:rsidRDefault="005D5E3B">
            <w:pPr>
              <w:jc w:val="center"/>
              <w:rPr>
                <w:rFonts w:ascii="Calibri" w:hAnsi="Calibri" w:cs="Calibri"/>
                <w:b/>
                <w:bCs/>
                <w:color w:val="000000"/>
                <w:sz w:val="22"/>
                <w:szCs w:val="22"/>
              </w:rPr>
            </w:pPr>
            <w:bookmarkStart w:id="8" w:name="CampusTable"/>
            <w:bookmarkEnd w:id="8"/>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0CA7352"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Type</w:t>
            </w:r>
          </w:p>
        </w:tc>
      </w:tr>
      <w:tr w:rsidR="005D5E3B" w14:paraId="6AE8B2C5"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72C3E39B" w14:textId="77777777" w:rsidR="005D5E3B" w:rsidRDefault="005D5E3B">
            <w:pPr>
              <w:rPr>
                <w:rFonts w:ascii="Calibri" w:hAnsi="Calibri" w:cs="Calibri"/>
                <w:color w:val="000000"/>
                <w:sz w:val="22"/>
                <w:szCs w:val="22"/>
              </w:rPr>
            </w:pPr>
            <w:r>
              <w:rPr>
                <w:rFonts w:ascii="Calibri" w:hAnsi="Calibri" w:cs="Calibri"/>
                <w:color w:val="000000"/>
                <w:sz w:val="22"/>
                <w:szCs w:val="22"/>
              </w:rPr>
              <w:t>Burnley</w:t>
            </w:r>
          </w:p>
        </w:tc>
        <w:tc>
          <w:tcPr>
            <w:tcW w:w="1030" w:type="pct"/>
            <w:tcBorders>
              <w:top w:val="nil"/>
              <w:left w:val="nil"/>
              <w:bottom w:val="single" w:sz="4" w:space="0" w:color="auto"/>
              <w:right w:val="single" w:sz="4" w:space="0" w:color="auto"/>
            </w:tcBorders>
            <w:noWrap/>
            <w:vAlign w:val="center"/>
            <w:hideMark/>
          </w:tcPr>
          <w:p w14:paraId="5FFF944A"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Campus</w:t>
            </w:r>
          </w:p>
        </w:tc>
      </w:tr>
      <w:tr w:rsidR="005D5E3B" w14:paraId="04A42605"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C1F323D" w14:textId="77777777" w:rsidR="005D5E3B" w:rsidRDefault="005D5E3B">
            <w:pPr>
              <w:rPr>
                <w:rFonts w:ascii="Calibri" w:hAnsi="Calibri" w:cs="Calibri"/>
                <w:color w:val="000000"/>
                <w:sz w:val="22"/>
                <w:szCs w:val="22"/>
              </w:rPr>
            </w:pPr>
            <w:r>
              <w:rPr>
                <w:rFonts w:ascii="Calibri" w:hAnsi="Calibri" w:cs="Calibri"/>
                <w:color w:val="000000"/>
                <w:sz w:val="22"/>
                <w:szCs w:val="22"/>
              </w:rPr>
              <w:t>Creswick</w:t>
            </w:r>
          </w:p>
        </w:tc>
        <w:tc>
          <w:tcPr>
            <w:tcW w:w="1030" w:type="pct"/>
            <w:tcBorders>
              <w:top w:val="nil"/>
              <w:left w:val="nil"/>
              <w:bottom w:val="single" w:sz="4" w:space="0" w:color="auto"/>
              <w:right w:val="single" w:sz="4" w:space="0" w:color="auto"/>
            </w:tcBorders>
            <w:noWrap/>
            <w:vAlign w:val="center"/>
            <w:hideMark/>
          </w:tcPr>
          <w:p w14:paraId="53D745F8"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Campus</w:t>
            </w:r>
          </w:p>
        </w:tc>
      </w:tr>
      <w:tr w:rsidR="005D5E3B" w14:paraId="02B0CA81"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8534903" w14:textId="77777777" w:rsidR="005D5E3B" w:rsidRDefault="005D5E3B">
            <w:pPr>
              <w:rPr>
                <w:rFonts w:ascii="Calibri" w:hAnsi="Calibri" w:cs="Calibri"/>
                <w:color w:val="000000"/>
                <w:sz w:val="22"/>
                <w:szCs w:val="22"/>
              </w:rPr>
            </w:pPr>
            <w:r>
              <w:rPr>
                <w:rFonts w:ascii="Calibri" w:hAnsi="Calibri" w:cs="Calibri"/>
                <w:color w:val="000000"/>
                <w:sz w:val="22"/>
                <w:szCs w:val="22"/>
              </w:rPr>
              <w:t>Dookie</w:t>
            </w:r>
          </w:p>
        </w:tc>
        <w:tc>
          <w:tcPr>
            <w:tcW w:w="1030" w:type="pct"/>
            <w:tcBorders>
              <w:top w:val="nil"/>
              <w:left w:val="nil"/>
              <w:bottom w:val="single" w:sz="4" w:space="0" w:color="auto"/>
              <w:right w:val="single" w:sz="4" w:space="0" w:color="auto"/>
            </w:tcBorders>
            <w:noWrap/>
            <w:vAlign w:val="center"/>
            <w:hideMark/>
          </w:tcPr>
          <w:p w14:paraId="1E24BE9A"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Campus</w:t>
            </w:r>
          </w:p>
        </w:tc>
      </w:tr>
      <w:tr w:rsidR="005D5E3B" w14:paraId="63817DCE"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3555EF3" w14:textId="77777777" w:rsidR="005D5E3B" w:rsidRDefault="005D5E3B">
            <w:pPr>
              <w:rPr>
                <w:rFonts w:ascii="Calibri" w:hAnsi="Calibri" w:cs="Calibri"/>
                <w:color w:val="000000"/>
                <w:sz w:val="22"/>
                <w:szCs w:val="22"/>
              </w:rPr>
            </w:pPr>
            <w:r>
              <w:rPr>
                <w:rFonts w:ascii="Calibri" w:hAnsi="Calibri" w:cs="Calibri"/>
                <w:color w:val="000000"/>
                <w:sz w:val="22"/>
                <w:szCs w:val="22"/>
              </w:rPr>
              <w:t>Parkville</w:t>
            </w:r>
          </w:p>
        </w:tc>
        <w:tc>
          <w:tcPr>
            <w:tcW w:w="1030" w:type="pct"/>
            <w:tcBorders>
              <w:top w:val="nil"/>
              <w:left w:val="nil"/>
              <w:bottom w:val="single" w:sz="4" w:space="0" w:color="auto"/>
              <w:right w:val="single" w:sz="4" w:space="0" w:color="auto"/>
            </w:tcBorders>
            <w:noWrap/>
            <w:vAlign w:val="center"/>
            <w:hideMark/>
          </w:tcPr>
          <w:p w14:paraId="0D2870F1"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Campus</w:t>
            </w:r>
          </w:p>
        </w:tc>
      </w:tr>
      <w:tr w:rsidR="005D5E3B" w14:paraId="1375C02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9C420C6" w14:textId="77777777" w:rsidR="005D5E3B" w:rsidRDefault="005D5E3B">
            <w:pPr>
              <w:rPr>
                <w:rFonts w:ascii="Calibri" w:hAnsi="Calibri" w:cs="Calibri"/>
                <w:color w:val="000000"/>
                <w:sz w:val="22"/>
                <w:szCs w:val="22"/>
              </w:rPr>
            </w:pPr>
            <w:r>
              <w:rPr>
                <w:rFonts w:ascii="Calibri" w:hAnsi="Calibri" w:cs="Calibri"/>
                <w:color w:val="000000"/>
                <w:sz w:val="22"/>
                <w:szCs w:val="22"/>
              </w:rPr>
              <w:t>Southbank</w:t>
            </w:r>
          </w:p>
        </w:tc>
        <w:tc>
          <w:tcPr>
            <w:tcW w:w="1030" w:type="pct"/>
            <w:tcBorders>
              <w:top w:val="nil"/>
              <w:left w:val="nil"/>
              <w:bottom w:val="single" w:sz="4" w:space="0" w:color="auto"/>
              <w:right w:val="single" w:sz="4" w:space="0" w:color="auto"/>
            </w:tcBorders>
            <w:noWrap/>
            <w:vAlign w:val="center"/>
            <w:hideMark/>
          </w:tcPr>
          <w:p w14:paraId="742A3D12"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Campus</w:t>
            </w:r>
          </w:p>
        </w:tc>
      </w:tr>
    </w:tbl>
    <w:p w14:paraId="275A095D" w14:textId="77777777" w:rsidR="005D5E3B" w:rsidRPr="003337FC" w:rsidRDefault="005D5E3B" w:rsidP="005D5E3B">
      <w:pPr>
        <w:spacing w:before="120" w:after="120"/>
        <w:rPr>
          <w:rFonts w:cstheme="minorBidi"/>
          <w:b/>
          <w:sz w:val="22"/>
          <w:szCs w:val="22"/>
        </w:rPr>
      </w:pPr>
    </w:p>
    <w:p w14:paraId="44260329" w14:textId="77777777" w:rsidR="005D5E3B" w:rsidRPr="003337FC" w:rsidRDefault="005D5E3B" w:rsidP="005D5E3B">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r w:rsidRPr="003337FC">
        <w:rPr>
          <w:rFonts w:ascii="Calibri" w:hAnsi="Calibri" w:cs="Arial"/>
          <w:bCs/>
          <w:i/>
          <w:sz w:val="22"/>
          <w:szCs w:val="22"/>
        </w:rPr>
        <w:t>Closures of courses</w:t>
      </w:r>
    </w:p>
    <w:p w14:paraId="4ACB70D7" w14:textId="77777777" w:rsidR="00F0640E" w:rsidRPr="00F0640E" w:rsidRDefault="00F0640E" w:rsidP="0037546A">
      <w:pPr>
        <w:pStyle w:val="ListParagraph"/>
        <w:numPr>
          <w:ilvl w:val="0"/>
          <w:numId w:val="1"/>
        </w:numPr>
        <w:rPr>
          <w:rFonts w:ascii="Calibri" w:hAnsi="Calibri" w:cs="Arial"/>
          <w:bCs/>
          <w:sz w:val="22"/>
          <w:szCs w:val="22"/>
        </w:rPr>
      </w:pPr>
      <w:bookmarkStart w:id="13" w:name="_Ref58341938"/>
      <w:r w:rsidRPr="00F0640E">
        <w:rPr>
          <w:rFonts w:ascii="Calibri" w:hAnsi="Calibri" w:cs="Arial"/>
          <w:bCs/>
          <w:sz w:val="22"/>
          <w:szCs w:val="22"/>
        </w:rPr>
        <w:t>The meaning of ‘Closing a Course’ or ‘Closure’ is provided in the Interpretation section.</w:t>
      </w:r>
    </w:p>
    <w:p w14:paraId="11CCDF3B" w14:textId="77777777" w:rsidR="005D5E3B" w:rsidRDefault="005D5E3B" w:rsidP="0037546A">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w:t>
      </w:r>
      <w:r w:rsidRPr="003337FC">
        <w:rPr>
          <w:rFonts w:ascii="Calibri" w:hAnsi="Calibri" w:cs="Arial"/>
          <w:bCs/>
          <w:sz w:val="22"/>
          <w:szCs w:val="22"/>
        </w:rPr>
        <w:lastRenderedPageBreak/>
        <w:t xml:space="preserve">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3"/>
    </w:p>
    <w:p w14:paraId="7B9C95B3" w14:textId="566D8CE1" w:rsidR="005D5E3B" w:rsidRPr="009C0C2F" w:rsidRDefault="005D5E3B" w:rsidP="0037546A">
      <w:pPr>
        <w:widowControl w:val="0"/>
        <w:numPr>
          <w:ilvl w:val="0"/>
          <w:numId w:val="1"/>
        </w:numPr>
        <w:tabs>
          <w:tab w:val="left" w:pos="567"/>
          <w:tab w:val="left" w:pos="8222"/>
        </w:tabs>
        <w:spacing w:before="120" w:after="120"/>
        <w:rPr>
          <w:rFonts w:ascii="Calibri" w:hAnsi="Calibri" w:cs="Arial"/>
          <w:bCs/>
          <w:sz w:val="22"/>
          <w:szCs w:val="22"/>
        </w:rPr>
      </w:pPr>
      <w:r w:rsidRPr="009C0C2F">
        <w:rPr>
          <w:rFonts w:ascii="Calibri" w:hAnsi="Calibri" w:cs="Arial"/>
          <w:sz w:val="22"/>
          <w:szCs w:val="22"/>
        </w:rPr>
        <w:t xml:space="preserve">The Provider must notify the Commonwealth of the potential course closure before 31 July each year, and </w:t>
      </w:r>
      <w:r w:rsidRPr="009C0C2F">
        <w:rPr>
          <w:rFonts w:ascii="Calibri" w:hAnsi="Calibri" w:cs="Arial"/>
          <w:bCs/>
          <w:sz w:val="22"/>
          <w:szCs w:val="22"/>
        </w:rPr>
        <w:t xml:space="preserve">before </w:t>
      </w:r>
      <w:r w:rsidRPr="009C0C2F">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4127F35E" w14:textId="77777777" w:rsidR="005D5E3B" w:rsidRPr="003337FC" w:rsidRDefault="005D5E3B" w:rsidP="0037546A">
      <w:pPr>
        <w:widowControl w:val="0"/>
        <w:numPr>
          <w:ilvl w:val="1"/>
          <w:numId w:val="17"/>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34B03EA2" w14:textId="77777777" w:rsidR="005D5E3B" w:rsidRPr="003337FC" w:rsidRDefault="005D5E3B" w:rsidP="0037546A">
      <w:pPr>
        <w:widowControl w:val="0"/>
        <w:numPr>
          <w:ilvl w:val="1"/>
          <w:numId w:val="17"/>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685F8C63" w14:textId="77777777" w:rsidR="005D5E3B" w:rsidRPr="003337FC" w:rsidRDefault="005D5E3B" w:rsidP="0037546A">
      <w:pPr>
        <w:widowControl w:val="0"/>
        <w:numPr>
          <w:ilvl w:val="1"/>
          <w:numId w:val="17"/>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3499B35E" w14:textId="77777777" w:rsidR="005D5E3B" w:rsidRPr="003A34E2" w:rsidRDefault="005D5E3B" w:rsidP="0037546A">
      <w:pPr>
        <w:widowControl w:val="0"/>
        <w:numPr>
          <w:ilvl w:val="1"/>
          <w:numId w:val="17"/>
        </w:numPr>
        <w:tabs>
          <w:tab w:val="left" w:pos="567"/>
        </w:tabs>
        <w:spacing w:before="120" w:after="120"/>
        <w:ind w:left="992"/>
        <w:rPr>
          <w:rFonts w:ascii="Calibri" w:hAnsi="Calibri" w:cs="Arial"/>
        </w:rPr>
      </w:pPr>
      <w:bookmarkStart w:id="14" w:name="_Hlk120282502"/>
      <w:r w:rsidRPr="7704FC00">
        <w:rPr>
          <w:rFonts w:ascii="Calibri" w:hAnsi="Calibri" w:cs="Arial"/>
          <w:sz w:val="22"/>
          <w:szCs w:val="22"/>
        </w:rPr>
        <w:t xml:space="preserve">whether the </w:t>
      </w:r>
      <w:r w:rsidRPr="003A34E2">
        <w:rPr>
          <w:rFonts w:ascii="Calibri" w:hAnsi="Calibri" w:cs="Arial"/>
          <w:sz w:val="22"/>
          <w:szCs w:val="22"/>
        </w:rPr>
        <w:t xml:space="preserve">course is in an area of priority, for example in education, nursing and allied health, information technology and engineering </w:t>
      </w:r>
    </w:p>
    <w:p w14:paraId="0782EB3A" w14:textId="77777777" w:rsidR="005D5E3B" w:rsidRPr="003A34E2" w:rsidRDefault="005D5E3B" w:rsidP="0037546A">
      <w:pPr>
        <w:widowControl w:val="0"/>
        <w:numPr>
          <w:ilvl w:val="1"/>
          <w:numId w:val="17"/>
        </w:numPr>
        <w:tabs>
          <w:tab w:val="left" w:pos="567"/>
        </w:tabs>
        <w:spacing w:before="120" w:after="120"/>
        <w:ind w:left="992"/>
        <w:rPr>
          <w:rFonts w:ascii="Calibri" w:hAnsi="Calibri" w:cs="Arial"/>
          <w:bCs/>
          <w:sz w:val="22"/>
          <w:szCs w:val="22"/>
        </w:rPr>
      </w:pPr>
      <w:bookmarkStart w:id="15" w:name="equity_closure"/>
      <w:bookmarkStart w:id="16" w:name="Equity_nps_ref2"/>
      <w:r w:rsidRPr="003A34E2">
        <w:rPr>
          <w:rFonts w:ascii="Calibri" w:hAnsi="Calibri" w:cs="Arial"/>
          <w:bCs/>
          <w:sz w:val="22"/>
          <w:szCs w:val="22"/>
        </w:rPr>
        <w:t xml:space="preserve">whether the course is listed in </w:t>
      </w:r>
      <w:bookmarkStart w:id="17" w:name="_Hlk120281310"/>
      <w:r w:rsidRPr="003A34E2">
        <w:rPr>
          <w:rFonts w:ascii="Calibri" w:hAnsi="Calibri" w:cs="Arial"/>
          <w:bCs/>
          <w:sz w:val="22"/>
          <w:szCs w:val="22"/>
          <w:u w:val="single"/>
        </w:rPr>
        <w:t>Table 1b(i)</w:t>
      </w:r>
      <w:r w:rsidRPr="003A34E2">
        <w:rPr>
          <w:rFonts w:ascii="Calibri" w:hAnsi="Calibri" w:cs="Arial"/>
          <w:bCs/>
          <w:sz w:val="22"/>
          <w:szCs w:val="22"/>
        </w:rPr>
        <w:t xml:space="preserve">, </w:t>
      </w:r>
      <w:r w:rsidRPr="003A34E2">
        <w:rPr>
          <w:rFonts w:ascii="Calibri" w:hAnsi="Calibri" w:cs="Arial"/>
          <w:bCs/>
          <w:sz w:val="22"/>
          <w:szCs w:val="22"/>
          <w:u w:val="single"/>
        </w:rPr>
        <w:t>Table 1b(ii)</w:t>
      </w:r>
      <w:r w:rsidRPr="003A34E2">
        <w:rPr>
          <w:rFonts w:ascii="Calibri" w:hAnsi="Calibri" w:cs="Arial"/>
          <w:bCs/>
          <w:sz w:val="22"/>
          <w:szCs w:val="22"/>
        </w:rPr>
        <w:t xml:space="preserve">, </w:t>
      </w:r>
      <w:r w:rsidRPr="003A34E2">
        <w:rPr>
          <w:rFonts w:ascii="Calibri" w:hAnsi="Calibri" w:cs="Arial"/>
          <w:bCs/>
          <w:sz w:val="22"/>
          <w:szCs w:val="22"/>
          <w:u w:val="single"/>
        </w:rPr>
        <w:t>Table 1b(iii)</w:t>
      </w:r>
      <w:r w:rsidRPr="003A34E2">
        <w:rPr>
          <w:rFonts w:ascii="Calibri" w:hAnsi="Calibri" w:cs="Arial"/>
          <w:bCs/>
          <w:sz w:val="22"/>
          <w:szCs w:val="22"/>
        </w:rPr>
        <w:t>, or Table 1</w:t>
      </w:r>
      <w:r w:rsidRPr="003A34E2">
        <w:rPr>
          <w:rFonts w:cstheme="minorBidi"/>
          <w:bCs/>
          <w:sz w:val="22"/>
          <w:szCs w:val="22"/>
        </w:rPr>
        <w:t>c</w:t>
      </w:r>
      <w:r w:rsidRPr="003A34E2">
        <w:rPr>
          <w:rFonts w:ascii="Calibri" w:hAnsi="Calibri" w:cs="Arial"/>
          <w:bCs/>
          <w:sz w:val="22"/>
          <w:szCs w:val="22"/>
        </w:rPr>
        <w:t xml:space="preserve"> of Appendix 1</w:t>
      </w:r>
      <w:bookmarkEnd w:id="17"/>
      <w:r w:rsidRPr="003A34E2">
        <w:rPr>
          <w:rFonts w:ascii="Calibri" w:hAnsi="Calibri" w:cs="Arial"/>
          <w:bCs/>
          <w:sz w:val="22"/>
          <w:szCs w:val="22"/>
        </w:rPr>
        <w:t>, as a course in which students are enrolled in Commonwealth supported places</w:t>
      </w:r>
      <w:bookmarkEnd w:id="14"/>
    </w:p>
    <w:bookmarkEnd w:id="15"/>
    <w:bookmarkEnd w:id="16"/>
    <w:p w14:paraId="2FE27168" w14:textId="43CA9447" w:rsidR="009C0C2F" w:rsidRPr="009C0C2F" w:rsidRDefault="005D5E3B" w:rsidP="0037546A">
      <w:pPr>
        <w:widowControl w:val="0"/>
        <w:numPr>
          <w:ilvl w:val="1"/>
          <w:numId w:val="17"/>
        </w:numPr>
        <w:tabs>
          <w:tab w:val="left" w:pos="567"/>
        </w:tabs>
        <w:spacing w:before="120" w:after="120"/>
        <w:ind w:left="992"/>
        <w:rPr>
          <w:rFonts w:ascii="Calibri" w:hAnsi="Calibri" w:cs="Arial"/>
          <w:bCs/>
          <w:sz w:val="22"/>
          <w:szCs w:val="22"/>
        </w:rPr>
      </w:pPr>
      <w:r w:rsidRPr="003A34E2">
        <w:rPr>
          <w:rFonts w:ascii="Calibri" w:hAnsi="Calibri" w:cs="Arial"/>
          <w:bCs/>
          <w:sz w:val="22"/>
          <w:szCs w:val="22"/>
        </w:rPr>
        <w:t>the proposed teach out provisions to ensure existing students can complete their chosen course of study.</w:t>
      </w:r>
    </w:p>
    <w:p w14:paraId="029551B0" w14:textId="77777777" w:rsidR="005D5E3B" w:rsidRDefault="005D5E3B" w:rsidP="0037546A">
      <w:pPr>
        <w:widowControl w:val="0"/>
        <w:numPr>
          <w:ilvl w:val="0"/>
          <w:numId w:val="1"/>
        </w:numPr>
        <w:tabs>
          <w:tab w:val="left" w:pos="567"/>
          <w:tab w:val="left" w:pos="8222"/>
        </w:tabs>
        <w:spacing w:before="120" w:after="120"/>
        <w:rPr>
          <w:rFonts w:ascii="Calibri" w:hAnsi="Calibri" w:cs="Arial"/>
          <w:bCs/>
          <w:sz w:val="22"/>
          <w:szCs w:val="22"/>
        </w:rPr>
      </w:pPr>
      <w:r w:rsidRPr="003A34E2">
        <w:rPr>
          <w:rFonts w:ascii="Calibri" w:hAnsi="Calibri" w:cs="Arial"/>
          <w:sz w:val="22"/>
          <w:szCs w:val="22"/>
        </w:rPr>
        <w:t>If the Commonwealth has any concerns about the potential course closure based on the information provided under clause 2</w:t>
      </w:r>
      <w:r>
        <w:rPr>
          <w:rFonts w:ascii="Calibri" w:hAnsi="Calibri" w:cs="Arial"/>
          <w:sz w:val="22"/>
          <w:szCs w:val="22"/>
        </w:rPr>
        <w:t>9</w:t>
      </w:r>
      <w:r w:rsidRPr="003A34E2">
        <w:rPr>
          <w:rFonts w:ascii="Calibri" w:hAnsi="Calibri" w:cs="Arial"/>
          <w:sz w:val="22"/>
          <w:szCs w:val="22"/>
        </w:rPr>
        <w:t xml:space="preserve">, the Commonwealth may enter into further discussions with the Provider to </w:t>
      </w:r>
      <w:r w:rsidRPr="003A34E2">
        <w:rPr>
          <w:rFonts w:ascii="Calibri" w:hAnsi="Calibri" w:cs="Arial"/>
          <w:bCs/>
          <w:sz w:val="22"/>
          <w:szCs w:val="22"/>
        </w:rPr>
        <w:t>seek to reach a mutually agreeable</w:t>
      </w:r>
      <w:r w:rsidRPr="00114ACF">
        <w:rPr>
          <w:rFonts w:ascii="Calibri" w:hAnsi="Calibri" w:cs="Arial"/>
          <w:bCs/>
          <w:sz w:val="22"/>
          <w:szCs w:val="22"/>
        </w:rPr>
        <w:t xml:space="preserv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356B86B5" w14:textId="77777777" w:rsidR="005D5E3B" w:rsidRPr="005D0B24" w:rsidRDefault="005D5E3B" w:rsidP="0037546A">
      <w:pPr>
        <w:widowControl w:val="0"/>
        <w:numPr>
          <w:ilvl w:val="1"/>
          <w:numId w:val="18"/>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791BA951" w14:textId="77777777" w:rsidR="005D5E3B" w:rsidRPr="005D0B24" w:rsidRDefault="005D5E3B" w:rsidP="0037546A">
      <w:pPr>
        <w:widowControl w:val="0"/>
        <w:numPr>
          <w:ilvl w:val="1"/>
          <w:numId w:val="18"/>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353B77EC" w14:textId="77777777" w:rsidR="005D5E3B" w:rsidRPr="005D0B24" w:rsidRDefault="005D5E3B" w:rsidP="0037546A">
      <w:pPr>
        <w:widowControl w:val="0"/>
        <w:numPr>
          <w:ilvl w:val="1"/>
          <w:numId w:val="18"/>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45745700" w14:textId="77777777" w:rsidR="005D5E3B" w:rsidRPr="00590941" w:rsidRDefault="005D5E3B" w:rsidP="0037546A">
      <w:pPr>
        <w:widowControl w:val="0"/>
        <w:numPr>
          <w:ilvl w:val="1"/>
          <w:numId w:val="18"/>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1B3A72AB" w14:textId="77777777" w:rsidR="005D5E3B" w:rsidRPr="003337FC" w:rsidRDefault="005D5E3B" w:rsidP="0037546A">
      <w:pPr>
        <w:widowControl w:val="0"/>
        <w:numPr>
          <w:ilvl w:val="1"/>
          <w:numId w:val="18"/>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2C4DD187" w14:textId="77777777" w:rsidR="005D5E3B" w:rsidRPr="003337FC" w:rsidRDefault="005D5E3B" w:rsidP="0037546A">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r>
        <w:rPr>
          <w:rFonts w:ascii="Calibri" w:hAnsi="Calibri" w:cs="Arial"/>
          <w:bCs/>
          <w:sz w:val="22"/>
          <w:szCs w:val="22"/>
        </w:rPr>
        <w:t>with</w:t>
      </w:r>
      <w:r w:rsidRPr="003337FC">
        <w:rPr>
          <w:rFonts w:ascii="Calibri" w:hAnsi="Calibri" w:cs="Arial"/>
          <w:bCs/>
          <w:sz w:val="22"/>
          <w:szCs w:val="22"/>
        </w:rPr>
        <w:t xml:space="preserve"> regard to the Provider’s overall financial status.</w:t>
      </w:r>
      <w:bookmarkEnd w:id="9"/>
      <w:bookmarkEnd w:id="10"/>
      <w:bookmarkEnd w:id="11"/>
    </w:p>
    <w:bookmarkEnd w:id="12"/>
    <w:p w14:paraId="406C05DA" w14:textId="77777777" w:rsidR="005D5E3B" w:rsidRPr="003337FC" w:rsidRDefault="005D5E3B" w:rsidP="005D5E3B">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0B2965EC"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4E37CD86"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DD46FC3" w14:textId="77777777" w:rsidR="005D5E3B" w:rsidRDefault="005D5E3B" w:rsidP="005D5E3B">
      <w:pPr>
        <w:rPr>
          <w:rFonts w:ascii="Calibri" w:hAnsi="Calibri" w:cs="Arial"/>
          <w:bCs/>
          <w:i/>
          <w:sz w:val="22"/>
          <w:szCs w:val="22"/>
        </w:rPr>
      </w:pPr>
      <w:r>
        <w:rPr>
          <w:rFonts w:ascii="Calibri" w:hAnsi="Calibri" w:cs="Arial"/>
          <w:bCs/>
          <w:i/>
          <w:sz w:val="22"/>
          <w:szCs w:val="22"/>
        </w:rPr>
        <w:br w:type="page"/>
      </w:r>
    </w:p>
    <w:p w14:paraId="69D05CC3" w14:textId="77777777" w:rsidR="005D5E3B" w:rsidRDefault="005D5E3B" w:rsidP="005D5E3B">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79838545" w14:textId="77777777" w:rsidR="005D5E3B" w:rsidRPr="003A34E2" w:rsidRDefault="005D5E3B"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459C9F81"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49FE005"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461F696" w14:textId="77777777" w:rsidR="005D5E3B" w:rsidRPr="003337FC" w:rsidRDefault="005D5E3B" w:rsidP="008005EE">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Notices</w:t>
      </w:r>
    </w:p>
    <w:p w14:paraId="5D3D9901"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1F23A444" w14:textId="600337C1" w:rsidR="005D5E3B" w:rsidRPr="007A0735" w:rsidRDefault="005D5E3B" w:rsidP="0037546A">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7A0735">
        <w:rPr>
          <w:rFonts w:ascii="Calibri" w:hAnsi="Calibri" w:cs="Arial"/>
          <w:bCs/>
          <w:sz w:val="22"/>
          <w:szCs w:val="22"/>
        </w:rPr>
        <w:t xml:space="preserve">if given by the Provider, marked for the attention of the First Assistant Secretary of </w:t>
      </w:r>
      <w:r w:rsidR="00586018" w:rsidRPr="007A0735">
        <w:rPr>
          <w:rFonts w:ascii="Calibri" w:hAnsi="Calibri" w:cs="Arial"/>
          <w:bCs/>
          <w:sz w:val="22"/>
          <w:szCs w:val="22"/>
        </w:rPr>
        <w:t>Policy, Payments and Data Division</w:t>
      </w:r>
      <w:r w:rsidRPr="007A0735">
        <w:rPr>
          <w:rFonts w:ascii="Calibri" w:hAnsi="Calibri" w:cs="Arial"/>
          <w:bCs/>
          <w:sz w:val="22"/>
          <w:szCs w:val="22"/>
        </w:rPr>
        <w:t xml:space="preserve"> of the Department of Education or another person as notified in writing by the Commonwealth to the Provider; or</w:t>
      </w:r>
    </w:p>
    <w:p w14:paraId="785211C2" w14:textId="77777777" w:rsidR="00DD32E9" w:rsidRPr="00DD32E9" w:rsidRDefault="005D5E3B" w:rsidP="0037546A">
      <w:pPr>
        <w:keepNext/>
        <w:keepLines/>
        <w:widowControl w:val="0"/>
        <w:numPr>
          <w:ilvl w:val="1"/>
          <w:numId w:val="19"/>
        </w:numPr>
        <w:tabs>
          <w:tab w:val="left" w:pos="567"/>
          <w:tab w:val="left" w:pos="8222"/>
        </w:tabs>
        <w:spacing w:before="120" w:after="120"/>
        <w:ind w:left="992"/>
        <w:rPr>
          <w:rFonts w:ascii="Calibri" w:hAnsi="Calibri" w:cs="Arial"/>
          <w:sz w:val="22"/>
          <w:szCs w:val="22"/>
        </w:rPr>
      </w:pPr>
      <w:r w:rsidRPr="007A0735">
        <w:rPr>
          <w:rFonts w:ascii="Calibri" w:hAnsi="Calibri" w:cs="Arial"/>
          <w:bCs/>
          <w:sz w:val="22"/>
          <w:szCs w:val="22"/>
        </w:rPr>
        <w:t>if given by the Commonwealth, marked for the attention of the</w:t>
      </w:r>
      <w:r w:rsidRPr="007A0735">
        <w:rPr>
          <w:rFonts w:ascii="Calibri" w:hAnsi="Calibri" w:cs="Arial"/>
          <w:bCs/>
          <w:noProof/>
          <w:sz w:val="22"/>
          <w:szCs w:val="22"/>
        </w:rPr>
        <w:t xml:space="preserve"> Vice-Chancellor</w:t>
      </w:r>
      <w:r w:rsidRPr="007A0735">
        <w:rPr>
          <w:rFonts w:ascii="Calibri" w:hAnsi="Calibri" w:cs="Arial"/>
          <w:bCs/>
          <w:sz w:val="22"/>
          <w:szCs w:val="22"/>
        </w:rPr>
        <w:t xml:space="preserve"> or other person as notified in writing by the Provider to the Commonwealth</w:t>
      </w:r>
      <w:r w:rsidR="00DD32E9">
        <w:rPr>
          <w:rFonts w:ascii="Calibri" w:hAnsi="Calibri" w:cs="Arial"/>
          <w:bCs/>
          <w:sz w:val="22"/>
          <w:szCs w:val="22"/>
        </w:rPr>
        <w:t>;</w:t>
      </w:r>
      <w:r w:rsidRPr="007A0735">
        <w:rPr>
          <w:rFonts w:ascii="Calibri" w:hAnsi="Calibri" w:cs="Arial"/>
          <w:bCs/>
          <w:sz w:val="22"/>
          <w:szCs w:val="22"/>
        </w:rPr>
        <w:t xml:space="preserve"> </w:t>
      </w:r>
    </w:p>
    <w:p w14:paraId="35618392" w14:textId="2516D765" w:rsidR="005D5E3B" w:rsidRPr="007A0735" w:rsidRDefault="005D5E3B" w:rsidP="0037546A">
      <w:pPr>
        <w:keepNext/>
        <w:keepLines/>
        <w:widowControl w:val="0"/>
        <w:numPr>
          <w:ilvl w:val="1"/>
          <w:numId w:val="19"/>
        </w:numPr>
        <w:tabs>
          <w:tab w:val="left" w:pos="567"/>
          <w:tab w:val="left" w:pos="8222"/>
        </w:tabs>
        <w:spacing w:before="120" w:after="120"/>
        <w:ind w:left="992"/>
        <w:rPr>
          <w:rFonts w:ascii="Calibri" w:hAnsi="Calibri" w:cs="Arial"/>
          <w:sz w:val="22"/>
          <w:szCs w:val="22"/>
        </w:rPr>
      </w:pPr>
      <w:r w:rsidRPr="007A0735">
        <w:rPr>
          <w:rFonts w:ascii="Calibri" w:hAnsi="Calibri" w:cs="Arial"/>
          <w:sz w:val="22"/>
          <w:szCs w:val="22"/>
        </w:rPr>
        <w:t>and must be hand delivered or sent by pre-paid post or Electronic Communication to the address specified in this clause.</w:t>
      </w:r>
    </w:p>
    <w:p w14:paraId="79013AB9" w14:textId="77777777" w:rsidR="005D5E3B" w:rsidRPr="007A0735" w:rsidRDefault="005D5E3B" w:rsidP="005D5E3B">
      <w:pPr>
        <w:widowControl w:val="0"/>
        <w:tabs>
          <w:tab w:val="left" w:pos="567"/>
        </w:tabs>
        <w:spacing w:after="120"/>
        <w:rPr>
          <w:rFonts w:ascii="Calibri" w:hAnsi="Calibri" w:cs="Arial"/>
          <w:sz w:val="22"/>
          <w:szCs w:val="22"/>
        </w:rPr>
      </w:pPr>
      <w:r w:rsidRPr="007A0735">
        <w:rPr>
          <w:rFonts w:ascii="Calibri" w:hAnsi="Calibri" w:cs="Arial"/>
          <w:sz w:val="22"/>
          <w:szCs w:val="22"/>
        </w:rPr>
        <w:tab/>
        <w:t>The address for notices to the Commonwealth is:</w:t>
      </w:r>
    </w:p>
    <w:p w14:paraId="3F36BE5F" w14:textId="77777777" w:rsidR="005D5E3B" w:rsidRPr="007A0735" w:rsidRDefault="005D5E3B" w:rsidP="005D5E3B">
      <w:pPr>
        <w:pStyle w:val="sub-paraxChar"/>
        <w:numPr>
          <w:ilvl w:val="0"/>
          <w:numId w:val="0"/>
        </w:numPr>
        <w:ind w:left="1134"/>
        <w:rPr>
          <w:rFonts w:ascii="Calibri" w:hAnsi="Calibri" w:cs="Arial"/>
          <w:sz w:val="22"/>
          <w:szCs w:val="22"/>
        </w:rPr>
      </w:pPr>
      <w:r w:rsidRPr="007A0735">
        <w:rPr>
          <w:rFonts w:ascii="Calibri" w:hAnsi="Calibri" w:cs="Arial"/>
          <w:sz w:val="22"/>
          <w:szCs w:val="22"/>
        </w:rPr>
        <w:t>First Assistant Secretary</w:t>
      </w:r>
    </w:p>
    <w:p w14:paraId="2D9C5367" w14:textId="77777777" w:rsidR="00586018" w:rsidRDefault="00586018" w:rsidP="005D5E3B">
      <w:pPr>
        <w:pStyle w:val="sub-paraxChar"/>
        <w:numPr>
          <w:ilvl w:val="0"/>
          <w:numId w:val="0"/>
        </w:numPr>
        <w:ind w:left="1134"/>
        <w:rPr>
          <w:rFonts w:ascii="Calibri" w:hAnsi="Calibri" w:cs="Arial"/>
          <w:sz w:val="22"/>
          <w:szCs w:val="22"/>
        </w:rPr>
      </w:pPr>
      <w:r w:rsidRPr="007A0735">
        <w:rPr>
          <w:rFonts w:ascii="Calibri" w:hAnsi="Calibri" w:cs="Arial"/>
          <w:sz w:val="22"/>
          <w:szCs w:val="22"/>
        </w:rPr>
        <w:t>Policy, Payments and Data Division </w:t>
      </w:r>
    </w:p>
    <w:p w14:paraId="4884AE36" w14:textId="524B4B80" w:rsidR="005D5E3B" w:rsidRPr="003337FC" w:rsidRDefault="005D5E3B" w:rsidP="005D5E3B">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251C2343" w14:textId="77777777" w:rsidR="005D5E3B" w:rsidRPr="003337FC" w:rsidRDefault="005D5E3B" w:rsidP="005D5E3B">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43818C6B" w14:textId="77777777" w:rsidR="005D5E3B" w:rsidRPr="003A34E2" w:rsidRDefault="005D5E3B" w:rsidP="005D5E3B">
      <w:pPr>
        <w:pStyle w:val="sub-paraxChar"/>
        <w:numPr>
          <w:ilvl w:val="0"/>
          <w:numId w:val="0"/>
        </w:numPr>
        <w:ind w:left="1134"/>
        <w:rPr>
          <w:rFonts w:ascii="Calibri" w:hAnsi="Calibri" w:cs="Arial"/>
          <w:sz w:val="22"/>
          <w:szCs w:val="22"/>
        </w:rPr>
      </w:pPr>
      <w:r w:rsidRPr="003A34E2">
        <w:rPr>
          <w:rFonts w:ascii="Calibri" w:hAnsi="Calibri" w:cs="Arial"/>
          <w:sz w:val="22"/>
          <w:szCs w:val="22"/>
        </w:rPr>
        <w:t>GPO Box 9880</w:t>
      </w:r>
    </w:p>
    <w:p w14:paraId="5BF4BEDC" w14:textId="77777777" w:rsidR="005D5E3B" w:rsidRPr="003A34E2" w:rsidRDefault="005D5E3B" w:rsidP="005D5E3B">
      <w:pPr>
        <w:pStyle w:val="sub-paraxChar"/>
        <w:numPr>
          <w:ilvl w:val="0"/>
          <w:numId w:val="0"/>
        </w:numPr>
        <w:ind w:left="1134"/>
        <w:rPr>
          <w:rFonts w:ascii="Calibri" w:hAnsi="Calibri" w:cs="Arial"/>
          <w:sz w:val="22"/>
          <w:szCs w:val="22"/>
        </w:rPr>
      </w:pPr>
      <w:r w:rsidRPr="003A34E2">
        <w:rPr>
          <w:rFonts w:ascii="Calibri" w:hAnsi="Calibri" w:cs="Arial"/>
          <w:sz w:val="22"/>
          <w:szCs w:val="22"/>
        </w:rPr>
        <w:t>CANBERRA  ACT  2601</w:t>
      </w:r>
    </w:p>
    <w:p w14:paraId="574ADD87" w14:textId="77777777" w:rsidR="005D5E3B" w:rsidRPr="003A34E2" w:rsidRDefault="005D5E3B" w:rsidP="005D5E3B">
      <w:pPr>
        <w:pStyle w:val="sub-paraxChar"/>
        <w:numPr>
          <w:ilvl w:val="0"/>
          <w:numId w:val="0"/>
        </w:numPr>
        <w:ind w:left="1134"/>
        <w:rPr>
          <w:rFonts w:ascii="Calibri" w:hAnsi="Calibri" w:cs="Arial"/>
          <w:sz w:val="22"/>
          <w:szCs w:val="22"/>
        </w:rPr>
      </w:pPr>
      <w:r w:rsidRPr="003A34E2">
        <w:rPr>
          <w:rFonts w:ascii="Calibri" w:hAnsi="Calibri" w:cs="Arial"/>
          <w:sz w:val="22"/>
          <w:szCs w:val="22"/>
        </w:rPr>
        <w:t xml:space="preserve">Email: </w:t>
      </w:r>
      <w:hyperlink r:id="rId18" w:history="1">
        <w:r w:rsidRPr="003A34E2">
          <w:rPr>
            <w:rStyle w:val="Hyperlink"/>
            <w:rFonts w:ascii="Calibri" w:hAnsi="Calibri" w:cs="Arial"/>
            <w:sz w:val="22"/>
            <w:szCs w:val="22"/>
          </w:rPr>
          <w:t>cgs@education.gov.au</w:t>
        </w:r>
      </w:hyperlink>
      <w:r w:rsidRPr="003A34E2">
        <w:rPr>
          <w:rFonts w:ascii="Calibri" w:hAnsi="Calibri" w:cs="Arial"/>
          <w:sz w:val="22"/>
          <w:szCs w:val="22"/>
        </w:rPr>
        <w:t xml:space="preserve"> </w:t>
      </w:r>
    </w:p>
    <w:p w14:paraId="6E217B8D" w14:textId="77777777" w:rsidR="005D5E3B" w:rsidRPr="003A34E2" w:rsidRDefault="005D5E3B" w:rsidP="005D5E3B">
      <w:pPr>
        <w:pStyle w:val="sub-paraxChar"/>
        <w:numPr>
          <w:ilvl w:val="0"/>
          <w:numId w:val="0"/>
        </w:numPr>
        <w:spacing w:before="120" w:after="120"/>
        <w:ind w:left="1067" w:hanging="567"/>
        <w:rPr>
          <w:rFonts w:ascii="Calibri" w:hAnsi="Calibri" w:cs="Arial"/>
          <w:sz w:val="22"/>
          <w:szCs w:val="22"/>
        </w:rPr>
      </w:pPr>
      <w:r w:rsidRPr="003A34E2">
        <w:rPr>
          <w:rFonts w:ascii="Calibri" w:hAnsi="Calibri" w:cs="Arial"/>
          <w:sz w:val="22"/>
          <w:szCs w:val="22"/>
        </w:rPr>
        <w:t xml:space="preserve">The address for notices to the </w:t>
      </w:r>
      <w:r w:rsidRPr="003A34E2">
        <w:rPr>
          <w:rFonts w:ascii="Calibri" w:hAnsi="Calibri" w:cs="Arial"/>
          <w:noProof/>
          <w:sz w:val="22"/>
          <w:szCs w:val="22"/>
        </w:rPr>
        <w:t>Provider</w:t>
      </w:r>
      <w:r w:rsidRPr="003A34E2">
        <w:rPr>
          <w:rFonts w:ascii="Calibri" w:hAnsi="Calibri" w:cs="Arial"/>
          <w:sz w:val="22"/>
          <w:szCs w:val="22"/>
        </w:rPr>
        <w:t xml:space="preserve"> is:</w:t>
      </w:r>
    </w:p>
    <w:p w14:paraId="158DC590" w14:textId="77777777" w:rsidR="005D5E3B" w:rsidRPr="003A34E2" w:rsidRDefault="005D5E3B" w:rsidP="005D5E3B">
      <w:pPr>
        <w:pStyle w:val="sub-paraxChar"/>
        <w:numPr>
          <w:ilvl w:val="0"/>
          <w:numId w:val="0"/>
        </w:numPr>
        <w:ind w:left="1134"/>
        <w:rPr>
          <w:rFonts w:ascii="Calibri" w:hAnsi="Calibri" w:cs="Arial"/>
          <w:noProof/>
          <w:sz w:val="22"/>
          <w:szCs w:val="22"/>
        </w:rPr>
      </w:pPr>
      <w:r w:rsidRPr="003A34E2">
        <w:rPr>
          <w:rFonts w:ascii="Calibri" w:hAnsi="Calibri" w:cs="Arial"/>
          <w:noProof/>
          <w:sz w:val="22"/>
          <w:szCs w:val="22"/>
        </w:rPr>
        <w:t xml:space="preserve">9th Floor </w:t>
      </w:r>
    </w:p>
    <w:p w14:paraId="7AE0EA2B" w14:textId="77777777" w:rsidR="005D5E3B" w:rsidRPr="003A34E2" w:rsidRDefault="005D5E3B" w:rsidP="005D5E3B">
      <w:pPr>
        <w:pStyle w:val="sub-paraxChar"/>
        <w:numPr>
          <w:ilvl w:val="0"/>
          <w:numId w:val="0"/>
        </w:numPr>
        <w:ind w:left="1134"/>
        <w:rPr>
          <w:rFonts w:ascii="Calibri" w:hAnsi="Calibri" w:cs="Arial"/>
          <w:sz w:val="22"/>
          <w:szCs w:val="22"/>
        </w:rPr>
      </w:pPr>
      <w:bookmarkStart w:id="18" w:name="AddLine2_2"/>
      <w:r w:rsidRPr="003A34E2">
        <w:rPr>
          <w:rFonts w:ascii="Calibri" w:hAnsi="Calibri" w:cs="Arial"/>
          <w:sz w:val="22"/>
          <w:szCs w:val="22"/>
        </w:rPr>
        <w:t>Raymond Priestley Building</w:t>
      </w:r>
    </w:p>
    <w:bookmarkEnd w:id="18"/>
    <w:p w14:paraId="2184710E" w14:textId="77777777" w:rsidR="005D5E3B" w:rsidRDefault="005D5E3B" w:rsidP="005D5E3B">
      <w:pPr>
        <w:pStyle w:val="sub-paraxChar"/>
        <w:numPr>
          <w:ilvl w:val="0"/>
          <w:numId w:val="0"/>
        </w:numPr>
        <w:ind w:left="1134"/>
        <w:rPr>
          <w:rFonts w:ascii="Calibri" w:hAnsi="Calibri" w:cs="Arial"/>
          <w:sz w:val="22"/>
          <w:szCs w:val="22"/>
        </w:rPr>
      </w:pPr>
      <w:r w:rsidRPr="003A34E2">
        <w:rPr>
          <w:rFonts w:ascii="Calibri" w:hAnsi="Calibri" w:cs="Arial"/>
          <w:sz w:val="22"/>
          <w:szCs w:val="22"/>
        </w:rPr>
        <w:t>PARKVILLE VIC 3010</w:t>
      </w:r>
    </w:p>
    <w:p w14:paraId="449D6E11" w14:textId="639E3BB6" w:rsidR="00896D16" w:rsidRDefault="00896D16" w:rsidP="00896D16">
      <w:pPr>
        <w:ind w:left="414" w:firstLine="720"/>
        <w:rPr>
          <w:rFonts w:ascii="Aptos Narrow" w:eastAsia="Times New Roman" w:hAnsi="Aptos Narrow"/>
          <w:color w:val="000000"/>
          <w:sz w:val="22"/>
          <w:szCs w:val="22"/>
          <w:lang w:eastAsia="en-AU"/>
        </w:rPr>
      </w:pPr>
      <w:r>
        <w:rPr>
          <w:rFonts w:ascii="Calibri" w:hAnsi="Calibri" w:cs="Arial"/>
          <w:sz w:val="22"/>
          <w:szCs w:val="22"/>
        </w:rPr>
        <w:t xml:space="preserve">Email: </w:t>
      </w:r>
      <w:hyperlink r:id="rId19" w:history="1">
        <w:r w:rsidRPr="00860D6B">
          <w:rPr>
            <w:rStyle w:val="Hyperlink"/>
            <w:rFonts w:ascii="Aptos Narrow" w:eastAsia="Times New Roman" w:hAnsi="Aptos Narrow"/>
            <w:sz w:val="22"/>
            <w:szCs w:val="22"/>
            <w:lang w:eastAsia="en-AU"/>
          </w:rPr>
          <w:t>vc@unimelb.edu.au</w:t>
        </w:r>
      </w:hyperlink>
    </w:p>
    <w:p w14:paraId="013F6333" w14:textId="1642FD6A" w:rsidR="00896D16" w:rsidRPr="003A34E2" w:rsidRDefault="00896D16" w:rsidP="00896D16">
      <w:pPr>
        <w:pStyle w:val="sub-paraxChar"/>
        <w:numPr>
          <w:ilvl w:val="0"/>
          <w:numId w:val="0"/>
        </w:numPr>
        <w:rPr>
          <w:rFonts w:ascii="Calibri" w:hAnsi="Calibri" w:cs="Arial"/>
          <w:sz w:val="22"/>
          <w:szCs w:val="22"/>
        </w:rPr>
      </w:pPr>
    </w:p>
    <w:p w14:paraId="70F1DC42" w14:textId="2E6EDC8B" w:rsidR="005D5E3B" w:rsidRPr="008005EE"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8005EE">
        <w:rPr>
          <w:rFonts w:ascii="Calibri" w:hAnsi="Calibri" w:cs="Arial"/>
          <w:sz w:val="22"/>
          <w:szCs w:val="22"/>
        </w:rPr>
        <w:t xml:space="preserve">A notice given under clause </w:t>
      </w:r>
      <w:r w:rsidRPr="008005EE">
        <w:rPr>
          <w:rFonts w:ascii="Calibri" w:hAnsi="Calibri" w:cs="Arial"/>
          <w:bCs/>
          <w:sz w:val="22"/>
          <w:szCs w:val="22"/>
        </w:rPr>
        <w:t>37</w:t>
      </w:r>
      <w:r w:rsidRPr="008005EE">
        <w:rPr>
          <w:rFonts w:ascii="Calibri" w:hAnsi="Calibri" w:cs="Arial"/>
          <w:sz w:val="22"/>
          <w:szCs w:val="22"/>
        </w:rPr>
        <w:t xml:space="preserve"> is taken to be received:</w:t>
      </w:r>
    </w:p>
    <w:p w14:paraId="099BB655" w14:textId="77777777" w:rsidR="005D5E3B" w:rsidRPr="003337FC" w:rsidRDefault="005D5E3B" w:rsidP="0037546A">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A34E2">
        <w:rPr>
          <w:rFonts w:ascii="Calibri" w:hAnsi="Calibri" w:cs="Arial"/>
          <w:bCs/>
          <w:sz w:val="22"/>
          <w:szCs w:val="22"/>
        </w:rPr>
        <w:t>if hand</w:t>
      </w:r>
      <w:r w:rsidRPr="003337FC">
        <w:rPr>
          <w:rFonts w:ascii="Calibri" w:hAnsi="Calibri" w:cs="Arial"/>
          <w:bCs/>
          <w:sz w:val="22"/>
          <w:szCs w:val="22"/>
        </w:rPr>
        <w:t xml:space="preserve"> delivered, on delivery;</w:t>
      </w:r>
    </w:p>
    <w:p w14:paraId="35AE9327" w14:textId="77777777" w:rsidR="005D5E3B" w:rsidRPr="003337FC" w:rsidRDefault="005D5E3B" w:rsidP="0037546A">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05500275" w14:textId="77777777" w:rsidR="005D5E3B" w:rsidRPr="003337FC" w:rsidRDefault="005D5E3B" w:rsidP="0037546A">
      <w:pPr>
        <w:keepNext/>
        <w:keepLines/>
        <w:widowControl w:val="0"/>
        <w:numPr>
          <w:ilvl w:val="1"/>
          <w:numId w:val="20"/>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697AFA53" w14:textId="77777777" w:rsidR="005D5E3B" w:rsidRPr="003337FC" w:rsidRDefault="005D5E3B" w:rsidP="008005EE">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2DE2285B" w14:textId="77777777" w:rsidR="005D5E3B" w:rsidRPr="003337FC" w:rsidRDefault="005D5E3B"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5832FB9B" w14:textId="77777777" w:rsidR="005D5E3B" w:rsidRPr="003337FC" w:rsidRDefault="005D5E3B" w:rsidP="008005EE">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36EB4D44" w14:textId="77777777" w:rsidR="005D5E3B" w:rsidRDefault="005D5E3B" w:rsidP="008005EE">
      <w:pPr>
        <w:pStyle w:val="Interpretation"/>
        <w:spacing w:before="120"/>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7BFFE904" w14:textId="77777777" w:rsidR="005D5E3B" w:rsidRPr="003337FC" w:rsidRDefault="005D5E3B" w:rsidP="008005EE">
      <w:pPr>
        <w:pStyle w:val="Interpretation"/>
        <w:spacing w:before="120"/>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w:t>
      </w:r>
      <w:r>
        <w:rPr>
          <w:rFonts w:ascii="Calibri" w:hAnsi="Calibri"/>
          <w:bCs/>
          <w:sz w:val="22"/>
          <w:szCs w:val="22"/>
        </w:rPr>
        <w:lastRenderedPageBreak/>
        <w:t>a similar specialised skill and includes any suspension of intake of students for more than one consecutive academic year;</w:t>
      </w:r>
    </w:p>
    <w:p w14:paraId="239B2AF4" w14:textId="77777777" w:rsidR="005D5E3B" w:rsidRPr="003337FC" w:rsidRDefault="005D5E3B" w:rsidP="005D5E3B">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2CB86B8" w14:textId="77777777" w:rsidR="005D5E3B" w:rsidRPr="003337FC" w:rsidRDefault="005D5E3B" w:rsidP="005D5E3B">
      <w:pPr>
        <w:pStyle w:val="Interpretation"/>
        <w:ind w:left="426"/>
        <w:rPr>
          <w:rFonts w:ascii="Calibri" w:hAnsi="Calibri"/>
          <w:b/>
          <w:sz w:val="22"/>
          <w:szCs w:val="22"/>
        </w:rPr>
      </w:pPr>
      <w:r w:rsidRPr="003337FC">
        <w:rPr>
          <w:rFonts w:ascii="Calibri" w:hAnsi="Calibri"/>
          <w:b/>
          <w:sz w:val="22"/>
          <w:szCs w:val="22"/>
        </w:rPr>
        <w:t>‘course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24FBFD8A" w14:textId="77777777" w:rsidR="005D5E3B" w:rsidRPr="003337FC" w:rsidRDefault="005D5E3B" w:rsidP="005D5E3B">
      <w:pPr>
        <w:spacing w:after="120"/>
        <w:ind w:left="426"/>
        <w:rPr>
          <w:rFonts w:ascii="Calibri" w:hAnsi="Calibri" w:cs="Arial"/>
          <w:b/>
          <w:sz w:val="22"/>
          <w:szCs w:val="22"/>
        </w:rPr>
      </w:pPr>
      <w:r w:rsidRPr="003337FC">
        <w:rPr>
          <w:rFonts w:ascii="Calibri" w:hAnsi="Calibri"/>
          <w:b/>
          <w:sz w:val="22"/>
          <w:szCs w:val="22"/>
        </w:rPr>
        <w:t xml:space="preserve">‘demand driven higher education course’ </w:t>
      </w:r>
      <w:r w:rsidRPr="003337FC">
        <w:rPr>
          <w:rFonts w:ascii="Calibri" w:hAnsi="Calibri"/>
          <w:sz w:val="22"/>
          <w:szCs w:val="22"/>
        </w:rPr>
        <w:t>has the same meaning as in subclause 1(1) of Schedule 1 of HESA;</w:t>
      </w:r>
    </w:p>
    <w:p w14:paraId="723A4F8D" w14:textId="77777777" w:rsidR="005D5E3B" w:rsidRPr="003337FC" w:rsidRDefault="005D5E3B" w:rsidP="005D5E3B">
      <w:pPr>
        <w:pStyle w:val="Interpretation"/>
        <w:ind w:left="426"/>
        <w:rPr>
          <w:rFonts w:ascii="Calibri" w:hAnsi="Calibri"/>
          <w:sz w:val="22"/>
          <w:szCs w:val="22"/>
        </w:rPr>
      </w:pPr>
      <w:r w:rsidRPr="003337FC">
        <w:rPr>
          <w:rFonts w:ascii="Calibri" w:hAnsi="Calibri"/>
          <w:b/>
          <w:sz w:val="22"/>
          <w:szCs w:val="22"/>
        </w:rPr>
        <w:t xml:space="preserve">‘designated higher education course’ </w:t>
      </w:r>
      <w:r w:rsidRPr="003337FC">
        <w:rPr>
          <w:rFonts w:ascii="Calibri" w:hAnsi="Calibri"/>
          <w:sz w:val="22"/>
          <w:szCs w:val="22"/>
        </w:rPr>
        <w:t>has the same meaning as in subclause 1(1) of Schedule 1 of HESA;</w:t>
      </w:r>
    </w:p>
    <w:p w14:paraId="420ACBCF" w14:textId="77777777" w:rsidR="005D5E3B" w:rsidRPr="003337FC" w:rsidRDefault="005D5E3B" w:rsidP="005D5E3B">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33399A25" w14:textId="77777777" w:rsidR="005D5E3B" w:rsidRDefault="005D5E3B" w:rsidP="005D5E3B">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43DB3E08" w14:textId="77777777" w:rsidR="005D5E3B" w:rsidRDefault="005D5E3B" w:rsidP="005D5E3B">
      <w:pPr>
        <w:pStyle w:val="Interpretation"/>
        <w:ind w:left="426"/>
        <w:rPr>
          <w:rFonts w:ascii="Calibri" w:hAnsi="Calibri"/>
          <w:bCs/>
          <w:sz w:val="22"/>
          <w:szCs w:val="22"/>
        </w:rPr>
      </w:pPr>
      <w:bookmarkStart w:id="19"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9"/>
    </w:p>
    <w:p w14:paraId="4CE78269" w14:textId="77777777" w:rsidR="005D5E3B" w:rsidRPr="003337FC" w:rsidRDefault="005D5E3B" w:rsidP="005D5E3B">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for the purposes of supporting equity outcomes for under-represented groups</w:t>
      </w:r>
      <w:r w:rsidRPr="5FFDBAB4">
        <w:rPr>
          <w:rFonts w:ascii="Calibri" w:hAnsi="Calibri"/>
          <w:sz w:val="22"/>
          <w:szCs w:val="22"/>
        </w:rPr>
        <w:t>;</w:t>
      </w:r>
    </w:p>
    <w:p w14:paraId="6882D740" w14:textId="77777777" w:rsidR="005D5E3B" w:rsidRPr="003337FC" w:rsidRDefault="005D5E3B" w:rsidP="005D5E3B">
      <w:pPr>
        <w:pStyle w:val="Interpretation"/>
        <w:ind w:left="426"/>
        <w:rPr>
          <w:rFonts w:ascii="Calibri" w:hAnsi="Calibri" w:cs="Arial"/>
          <w:sz w:val="22"/>
          <w:szCs w:val="22"/>
        </w:rPr>
      </w:pPr>
      <w:r w:rsidRPr="003337FC">
        <w:rPr>
          <w:rFonts w:ascii="Calibri" w:hAnsi="Calibri"/>
          <w:b/>
          <w:sz w:val="22"/>
          <w:szCs w:val="22"/>
        </w:rPr>
        <w:t xml:space="preserve">‘funding clusters’ </w:t>
      </w:r>
      <w:r w:rsidRPr="003337FC">
        <w:rPr>
          <w:rFonts w:ascii="Calibri" w:hAnsi="Calibri"/>
          <w:sz w:val="22"/>
          <w:szCs w:val="22"/>
        </w:rPr>
        <w:t>has the same meaning as set out in subclause 1(1) of Schedule 1 of HESA;</w:t>
      </w:r>
    </w:p>
    <w:p w14:paraId="7E889BAC" w14:textId="77777777" w:rsidR="005D5E3B" w:rsidRPr="003337FC" w:rsidRDefault="005D5E3B" w:rsidP="005D5E3B">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59C90520" w14:textId="77777777" w:rsidR="005D5E3B" w:rsidRPr="003337FC" w:rsidRDefault="005D5E3B" w:rsidP="005D5E3B">
      <w:pPr>
        <w:spacing w:after="120"/>
        <w:ind w:left="426"/>
        <w:rPr>
          <w:rFonts w:ascii="Calibri" w:hAnsi="Calibri" w:cs="Arial"/>
          <w:sz w:val="22"/>
          <w:szCs w:val="22"/>
        </w:rPr>
      </w:pPr>
      <w:r w:rsidRPr="003337FC">
        <w:rPr>
          <w:rFonts w:ascii="Calibri" w:hAnsi="Calibri" w:cs="Arial"/>
          <w:b/>
          <w:sz w:val="22"/>
          <w:szCs w:val="22"/>
        </w:rPr>
        <w:t xml:space="preserve">‘higher education course’ </w:t>
      </w:r>
      <w:r w:rsidRPr="003337FC">
        <w:rPr>
          <w:rFonts w:ascii="Calibri" w:hAnsi="Calibri" w:cs="Arial"/>
          <w:sz w:val="22"/>
          <w:szCs w:val="22"/>
        </w:rPr>
        <w:t>has the same meaning as in clause 1 of Schedule 1 of HESA;</w:t>
      </w:r>
    </w:p>
    <w:p w14:paraId="0FD68F58" w14:textId="77777777" w:rsidR="005D5E3B" w:rsidRPr="003337FC" w:rsidRDefault="005D5E3B" w:rsidP="005D5E3B">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3545D9F8" w14:textId="77777777" w:rsidR="005D5E3B" w:rsidRPr="003337FC" w:rsidRDefault="005D5E3B" w:rsidP="005D5E3B">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53C7BF02" w14:textId="77777777" w:rsidR="005D5E3B" w:rsidRPr="003337FC" w:rsidRDefault="005D5E3B" w:rsidP="005D5E3B">
      <w:pPr>
        <w:pStyle w:val="Interpretation"/>
        <w:ind w:left="426"/>
        <w:rPr>
          <w:rFonts w:ascii="Calibri" w:hAnsi="Calibri"/>
          <w:sz w:val="22"/>
          <w:szCs w:val="22"/>
        </w:rPr>
      </w:pPr>
      <w:r w:rsidRPr="003337FC">
        <w:rPr>
          <w:rFonts w:ascii="Calibri" w:hAnsi="Calibri"/>
          <w:b/>
          <w:sz w:val="22"/>
          <w:szCs w:val="22"/>
        </w:rPr>
        <w:t xml:space="preserve">‘maximum basic grant amount’ or ‘MBGA’ </w:t>
      </w:r>
      <w:r w:rsidRPr="003337FC">
        <w:rPr>
          <w:rFonts w:ascii="Calibri" w:hAnsi="Calibri"/>
          <w:sz w:val="22"/>
          <w:szCs w:val="22"/>
        </w:rPr>
        <w:t>has the same meaning as in subclause 1(1) of Schedule 1 of HESA;</w:t>
      </w:r>
    </w:p>
    <w:p w14:paraId="30F7873E" w14:textId="77777777" w:rsidR="005D5E3B" w:rsidRDefault="005D5E3B" w:rsidP="005D5E3B">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230C355C" w14:textId="77777777" w:rsidR="005D5E3B" w:rsidRPr="003337FC" w:rsidRDefault="005D5E3B" w:rsidP="005D5E3B">
      <w:pPr>
        <w:pStyle w:val="Interpretation"/>
        <w:ind w:left="426"/>
        <w:rPr>
          <w:rFonts w:ascii="Calibri" w:hAnsi="Calibri"/>
          <w:sz w:val="22"/>
          <w:szCs w:val="22"/>
        </w:rPr>
      </w:pPr>
      <w:bookmarkStart w:id="20"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2024</w:t>
      </w:r>
      <w:r>
        <w:rPr>
          <w:rFonts w:ascii="Calibri" w:hAnsi="Calibri"/>
          <w:bCs/>
          <w:sz w:val="22"/>
          <w:szCs w:val="22"/>
        </w:rPr>
        <w:t>;</w:t>
      </w:r>
      <w:bookmarkEnd w:id="20"/>
    </w:p>
    <w:p w14:paraId="2667CA1D" w14:textId="77777777" w:rsidR="005D5E3B" w:rsidRPr="003337FC" w:rsidRDefault="005D5E3B" w:rsidP="005D5E3B">
      <w:pPr>
        <w:spacing w:after="120"/>
        <w:ind w:left="426"/>
      </w:pPr>
      <w:r w:rsidRPr="003337FC">
        <w:rPr>
          <w:rFonts w:ascii="Calibri" w:hAnsi="Calibri" w:cs="Arial"/>
          <w:b/>
          <w:sz w:val="22"/>
          <w:szCs w:val="22"/>
        </w:rPr>
        <w:t>‘number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76C17D25" w14:textId="77777777" w:rsidR="005D5E3B" w:rsidRPr="003337FC" w:rsidRDefault="005D5E3B" w:rsidP="005D5E3B">
      <w:pPr>
        <w:pStyle w:val="Interpretation"/>
        <w:ind w:left="426"/>
        <w:rPr>
          <w:rFonts w:ascii="Calibri" w:hAnsi="Calibri"/>
          <w:b/>
          <w:sz w:val="22"/>
          <w:szCs w:val="22"/>
        </w:rPr>
      </w:pPr>
      <w:r w:rsidRPr="003337FC">
        <w:rPr>
          <w:rFonts w:ascii="Calibri" w:hAnsi="Calibri"/>
          <w:b/>
          <w:sz w:val="22"/>
          <w:szCs w:val="22"/>
        </w:rPr>
        <w:t>‘regional area’</w:t>
      </w:r>
      <w:r w:rsidRPr="003337FC">
        <w:rPr>
          <w:rFonts w:ascii="Calibri" w:hAnsi="Calibri"/>
          <w:sz w:val="22"/>
          <w:szCs w:val="22"/>
        </w:rPr>
        <w:t xml:space="preserve"> has the same meaning as in subclause 1(1) of Schedule 1 of HESA;</w:t>
      </w:r>
    </w:p>
    <w:p w14:paraId="77EAE0A3" w14:textId="77777777" w:rsidR="005D5E3B" w:rsidRPr="003337FC" w:rsidRDefault="005D5E3B" w:rsidP="005D5E3B">
      <w:pPr>
        <w:pStyle w:val="Interpretation"/>
        <w:ind w:left="426"/>
        <w:rPr>
          <w:rFonts w:ascii="Calibri" w:hAnsi="Calibri"/>
          <w:sz w:val="22"/>
          <w:szCs w:val="22"/>
        </w:rPr>
      </w:pPr>
      <w:r w:rsidRPr="003337FC">
        <w:rPr>
          <w:rFonts w:ascii="Calibri" w:hAnsi="Calibri"/>
          <w:b/>
          <w:sz w:val="22"/>
          <w:szCs w:val="22"/>
        </w:rPr>
        <w:t>‘remote area’</w:t>
      </w:r>
      <w:r w:rsidRPr="003337FC">
        <w:rPr>
          <w:rFonts w:ascii="Calibri" w:hAnsi="Calibri"/>
          <w:sz w:val="22"/>
          <w:szCs w:val="22"/>
        </w:rPr>
        <w:t xml:space="preserve"> has the same meaning as in subclause 1(1) of Schedule 1 of HESA;</w:t>
      </w:r>
    </w:p>
    <w:p w14:paraId="4BE6B357" w14:textId="77777777" w:rsidR="005D5E3B" w:rsidRDefault="005D5E3B" w:rsidP="005D5E3B">
      <w:pPr>
        <w:spacing w:after="120"/>
        <w:ind w:left="426"/>
      </w:pPr>
      <w:r w:rsidRPr="003337FC">
        <w:rPr>
          <w:rFonts w:ascii="Calibri" w:hAnsi="Calibri"/>
          <w:b/>
          <w:sz w:val="22"/>
          <w:szCs w:val="22"/>
        </w:rPr>
        <w:t>‘total basic grant amount’</w:t>
      </w:r>
      <w:r w:rsidRPr="003337FC">
        <w:rPr>
          <w:rFonts w:ascii="Calibri" w:hAnsi="Calibri"/>
          <w:sz w:val="22"/>
          <w:szCs w:val="22"/>
        </w:rPr>
        <w:t xml:space="preserve"> has the same meaning as in subclause 1(1) of Schedule 1 of HESA</w:t>
      </w:r>
      <w:r w:rsidRPr="003337FC">
        <w:t>.</w:t>
      </w:r>
    </w:p>
    <w:p w14:paraId="6C7AFD53" w14:textId="77777777" w:rsidR="00903354" w:rsidRPr="003337FC" w:rsidRDefault="00903354" w:rsidP="00903354">
      <w:pPr>
        <w:keepNext/>
        <w:keepLines/>
        <w:widowControl w:val="0"/>
        <w:numPr>
          <w:ilvl w:val="0"/>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4555487F" w14:textId="77777777" w:rsidR="00903354" w:rsidRPr="003337FC" w:rsidRDefault="00903354" w:rsidP="00903354">
      <w:pPr>
        <w:keepNext/>
        <w:keepLines/>
        <w:widowControl w:val="0"/>
        <w:numPr>
          <w:ilvl w:val="1"/>
          <w:numId w:val="1"/>
        </w:numPr>
        <w:tabs>
          <w:tab w:val="left" w:pos="567"/>
          <w:tab w:val="num" w:pos="851"/>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73CB06FA" w14:textId="77777777" w:rsidR="00903354" w:rsidRPr="003337FC" w:rsidRDefault="00903354" w:rsidP="00903354">
      <w:pPr>
        <w:keepNext/>
        <w:keepLines/>
        <w:widowControl w:val="0"/>
        <w:numPr>
          <w:ilvl w:val="1"/>
          <w:numId w:val="1"/>
        </w:numPr>
        <w:tabs>
          <w:tab w:val="left" w:pos="567"/>
          <w:tab w:val="num" w:pos="851"/>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4ED792AA" w14:textId="77777777" w:rsidR="00903354" w:rsidRPr="003337FC" w:rsidRDefault="00903354" w:rsidP="00903354">
      <w:pPr>
        <w:keepNext/>
        <w:keepLines/>
        <w:widowControl w:val="0"/>
        <w:numPr>
          <w:ilvl w:val="1"/>
          <w:numId w:val="1"/>
        </w:numPr>
        <w:tabs>
          <w:tab w:val="left" w:pos="567"/>
          <w:tab w:val="num" w:pos="851"/>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3F2268B0" w14:textId="77777777" w:rsidR="00903354" w:rsidRPr="003337FC" w:rsidRDefault="00903354" w:rsidP="00903354">
      <w:pPr>
        <w:keepNext/>
        <w:keepLines/>
        <w:widowControl w:val="0"/>
        <w:numPr>
          <w:ilvl w:val="1"/>
          <w:numId w:val="1"/>
        </w:numPr>
        <w:tabs>
          <w:tab w:val="left" w:pos="567"/>
          <w:tab w:val="num" w:pos="851"/>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2616F51E" w14:textId="77777777" w:rsidR="00903354" w:rsidRPr="003337FC" w:rsidRDefault="00903354" w:rsidP="00903354">
      <w:pPr>
        <w:keepNext/>
        <w:keepLines/>
        <w:widowControl w:val="0"/>
        <w:numPr>
          <w:ilvl w:val="1"/>
          <w:numId w:val="1"/>
        </w:numPr>
        <w:tabs>
          <w:tab w:val="left" w:pos="567"/>
          <w:tab w:val="num" w:pos="851"/>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59C636D2" w14:textId="77777777" w:rsidR="00903354" w:rsidRPr="003337FC" w:rsidRDefault="00903354" w:rsidP="00903354">
      <w:pPr>
        <w:keepNext/>
        <w:keepLines/>
        <w:widowControl w:val="0"/>
        <w:numPr>
          <w:ilvl w:val="1"/>
          <w:numId w:val="1"/>
        </w:numPr>
        <w:tabs>
          <w:tab w:val="left" w:pos="567"/>
          <w:tab w:val="num" w:pos="851"/>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2431F59A" w14:textId="77777777" w:rsidR="00903354" w:rsidRPr="003E776A" w:rsidRDefault="00903354" w:rsidP="00903354">
      <w:pPr>
        <w:keepNext/>
        <w:keepLines/>
        <w:widowControl w:val="0"/>
        <w:numPr>
          <w:ilvl w:val="1"/>
          <w:numId w:val="1"/>
        </w:numPr>
        <w:tabs>
          <w:tab w:val="left" w:pos="567"/>
          <w:tab w:val="num" w:pos="851"/>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6406A7E" w14:textId="1FE8181B" w:rsidR="00903354" w:rsidRPr="003337FC" w:rsidRDefault="00903354" w:rsidP="005D5E3B">
      <w:pPr>
        <w:spacing w:after="120"/>
        <w:ind w:left="426"/>
        <w:sectPr w:rsidR="00903354" w:rsidRPr="003337FC" w:rsidSect="005D5E3B">
          <w:pgSz w:w="11906" w:h="16838" w:code="9"/>
          <w:pgMar w:top="1134" w:right="1134" w:bottom="1134" w:left="1134" w:header="567" w:footer="567" w:gutter="0"/>
          <w:cols w:space="720"/>
          <w:docGrid w:linePitch="326"/>
        </w:sectPr>
      </w:pPr>
    </w:p>
    <w:p w14:paraId="11068357" w14:textId="77777777" w:rsidR="005D5E3B" w:rsidRDefault="005D5E3B" w:rsidP="006D067E">
      <w:pPr>
        <w:tabs>
          <w:tab w:val="left" w:pos="567"/>
          <w:tab w:val="left" w:pos="8222"/>
        </w:tabs>
        <w:spacing w:after="120"/>
        <w:jc w:val="center"/>
        <w:rPr>
          <w:rFonts w:ascii="Calibri" w:hAnsi="Calibri" w:cs="Arial"/>
          <w:b/>
          <w:bCs/>
          <w:sz w:val="22"/>
          <w:szCs w:val="22"/>
        </w:rPr>
        <w:sectPr w:rsidR="005D5E3B" w:rsidSect="005D5E3B">
          <w:headerReference w:type="default" r:id="rId20"/>
          <w:footerReference w:type="first" r:id="rId21"/>
          <w:type w:val="continuous"/>
          <w:pgSz w:w="11906" w:h="16838" w:code="9"/>
          <w:pgMar w:top="1134" w:right="1134" w:bottom="1134" w:left="1134" w:header="567" w:footer="567" w:gutter="0"/>
          <w:cols w:space="720"/>
          <w:docGrid w:linePitch="326"/>
        </w:sectPr>
      </w:pPr>
    </w:p>
    <w:p w14:paraId="41E95355" w14:textId="77777777" w:rsidR="005D5E3B" w:rsidRDefault="005D5E3B" w:rsidP="006D067E">
      <w:pPr>
        <w:tabs>
          <w:tab w:val="left" w:pos="567"/>
          <w:tab w:val="left" w:pos="8222"/>
        </w:tabs>
        <w:spacing w:after="120"/>
        <w:rPr>
          <w:rFonts w:ascii="Calibri" w:hAnsi="Calibri" w:cs="Arial"/>
          <w:b/>
          <w:sz w:val="22"/>
          <w:szCs w:val="22"/>
        </w:rPr>
        <w:sectPr w:rsidR="005D5E3B" w:rsidSect="005D5E3B">
          <w:footerReference w:type="first" r:id="rId22"/>
          <w:pgSz w:w="11906" w:h="16838" w:code="9"/>
          <w:pgMar w:top="1134" w:right="1134" w:bottom="1134" w:left="1134" w:header="567" w:footer="567" w:gutter="0"/>
          <w:cols w:space="720"/>
          <w:docGrid w:linePitch="326"/>
        </w:sectPr>
      </w:pPr>
    </w:p>
    <w:p w14:paraId="2F05EF75" w14:textId="629C709E" w:rsidR="005D5E3B" w:rsidRDefault="005D5E3B" w:rsidP="006D067E">
      <w:pPr>
        <w:tabs>
          <w:tab w:val="left" w:pos="567"/>
          <w:tab w:val="left" w:pos="8222"/>
        </w:tabs>
        <w:spacing w:after="120"/>
        <w:jc w:val="right"/>
        <w:rPr>
          <w:rFonts w:ascii="Calibri" w:hAnsi="Calibri" w:cs="Arial"/>
          <w:b/>
          <w:sz w:val="22"/>
          <w:szCs w:val="22"/>
        </w:rPr>
      </w:pPr>
      <w:r w:rsidRPr="000E0A52">
        <w:rPr>
          <w:rFonts w:ascii="Calibri" w:hAnsi="Calibri" w:cs="Arial"/>
          <w:b/>
          <w:sz w:val="22"/>
          <w:szCs w:val="22"/>
        </w:rPr>
        <w:t>Appendix 1</w:t>
      </w:r>
    </w:p>
    <w:p w14:paraId="11C025FC" w14:textId="5C8E64CE" w:rsidR="005D5E3B" w:rsidRDefault="005D5E3B" w:rsidP="005D5E3B">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r w:rsidR="006D067E">
        <w:rPr>
          <w:rFonts w:ascii="Calibri" w:hAnsi="Calibri" w:cs="Arial"/>
          <w:b/>
          <w:sz w:val="22"/>
          <w:szCs w:val="22"/>
        </w:rPr>
        <w:t>2024-2025</w:t>
      </w:r>
    </w:p>
    <w:p w14:paraId="137DFD28" w14:textId="77777777" w:rsidR="005D5E3B" w:rsidRDefault="005D5E3B" w:rsidP="005D5E3B">
      <w:pPr>
        <w:widowControl w:val="0"/>
        <w:tabs>
          <w:tab w:val="left" w:pos="567"/>
          <w:tab w:val="left" w:pos="8222"/>
        </w:tabs>
        <w:spacing w:before="120" w:after="120"/>
        <w:rPr>
          <w:rFonts w:ascii="Calibri" w:hAnsi="Calibri"/>
          <w:b/>
          <w:sz w:val="22"/>
          <w:szCs w:val="22"/>
        </w:rPr>
      </w:pPr>
      <w:bookmarkStart w:id="21"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7"/>
        <w:gridCol w:w="1475"/>
        <w:gridCol w:w="1477"/>
        <w:gridCol w:w="1473"/>
      </w:tblGrid>
      <w:tr w:rsidR="005D5E3B" w14:paraId="2669E330" w14:textId="77777777">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659B61" w14:textId="77777777" w:rsidR="005D5E3B" w:rsidRDefault="005D5E3B">
            <w:pPr>
              <w:jc w:val="center"/>
              <w:rPr>
                <w:rFonts w:ascii="Calibri" w:hAnsi="Calibri" w:cs="Calibri"/>
                <w:b/>
                <w:bCs/>
                <w:color w:val="000000"/>
                <w:sz w:val="22"/>
                <w:szCs w:val="22"/>
              </w:rPr>
            </w:pPr>
            <w:bookmarkStart w:id="22" w:name="MBGATable"/>
            <w:bookmarkEnd w:id="21"/>
            <w:bookmarkEnd w:id="22"/>
            <w:r>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4C06CCC0"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3BE9CCE6"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136663A8"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5A09DE2D"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479D3C63"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76228C36"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5D5E3B" w14:paraId="472F1B31"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473D6DBF"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noWrap/>
            <w:vAlign w:val="center"/>
            <w:hideMark/>
          </w:tcPr>
          <w:p w14:paraId="1AA812E7"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$259,639,978</w:t>
            </w:r>
          </w:p>
        </w:tc>
        <w:tc>
          <w:tcPr>
            <w:tcW w:w="767" w:type="pct"/>
            <w:tcBorders>
              <w:top w:val="nil"/>
              <w:left w:val="nil"/>
              <w:bottom w:val="single" w:sz="4" w:space="0" w:color="auto"/>
              <w:right w:val="single" w:sz="4" w:space="0" w:color="auto"/>
            </w:tcBorders>
            <w:noWrap/>
            <w:vAlign w:val="center"/>
            <w:hideMark/>
          </w:tcPr>
          <w:p w14:paraId="3CE9EB94"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$1,855,574</w:t>
            </w:r>
          </w:p>
        </w:tc>
        <w:tc>
          <w:tcPr>
            <w:tcW w:w="767" w:type="pct"/>
            <w:tcBorders>
              <w:top w:val="nil"/>
              <w:left w:val="nil"/>
              <w:bottom w:val="single" w:sz="4" w:space="0" w:color="auto"/>
              <w:right w:val="single" w:sz="4" w:space="0" w:color="auto"/>
            </w:tcBorders>
            <w:noWrap/>
            <w:vAlign w:val="center"/>
            <w:hideMark/>
          </w:tcPr>
          <w:p w14:paraId="74FF676D"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$1,046,865</w:t>
            </w:r>
          </w:p>
        </w:tc>
        <w:tc>
          <w:tcPr>
            <w:tcW w:w="766" w:type="pct"/>
            <w:tcBorders>
              <w:top w:val="nil"/>
              <w:left w:val="nil"/>
              <w:bottom w:val="single" w:sz="4" w:space="0" w:color="auto"/>
              <w:right w:val="single" w:sz="4" w:space="0" w:color="auto"/>
            </w:tcBorders>
            <w:noWrap/>
            <w:vAlign w:val="center"/>
            <w:hideMark/>
          </w:tcPr>
          <w:p w14:paraId="052FB890"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12C81873"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215EA6BB"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$262,542,417</w:t>
            </w:r>
          </w:p>
        </w:tc>
      </w:tr>
      <w:tr w:rsidR="005D5E3B" w14:paraId="66F24DD1"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7532F6AC"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noWrap/>
            <w:vAlign w:val="center"/>
            <w:hideMark/>
          </w:tcPr>
          <w:p w14:paraId="3F2E1673" w14:textId="77777777" w:rsidR="005D5E3B" w:rsidRDefault="005D5E3B" w:rsidP="00F32322">
            <w:pPr>
              <w:jc w:val="right"/>
              <w:rPr>
                <w:rFonts w:ascii="Calibri" w:hAnsi="Calibri" w:cs="Calibri"/>
                <w:color w:val="000000"/>
                <w:sz w:val="22"/>
                <w:szCs w:val="22"/>
              </w:rPr>
            </w:pPr>
            <w:r>
              <w:rPr>
                <w:rFonts w:ascii="Calibri" w:hAnsi="Calibri" w:cs="Calibri"/>
                <w:sz w:val="22"/>
                <w:szCs w:val="22"/>
              </w:rPr>
              <w:t>$272,494,136</w:t>
            </w:r>
          </w:p>
        </w:tc>
        <w:tc>
          <w:tcPr>
            <w:tcW w:w="767" w:type="pct"/>
            <w:tcBorders>
              <w:top w:val="nil"/>
              <w:left w:val="nil"/>
              <w:bottom w:val="single" w:sz="4" w:space="0" w:color="auto"/>
              <w:right w:val="single" w:sz="4" w:space="0" w:color="auto"/>
            </w:tcBorders>
            <w:noWrap/>
            <w:vAlign w:val="center"/>
            <w:hideMark/>
          </w:tcPr>
          <w:p w14:paraId="66201E41" w14:textId="77777777" w:rsidR="005D5E3B" w:rsidRDefault="005D5E3B" w:rsidP="00F32322">
            <w:pPr>
              <w:jc w:val="right"/>
              <w:rPr>
                <w:rFonts w:ascii="Calibri" w:hAnsi="Calibri" w:cs="Calibri"/>
                <w:color w:val="000000"/>
                <w:sz w:val="22"/>
                <w:szCs w:val="22"/>
              </w:rPr>
            </w:pPr>
            <w:r w:rsidRPr="007E1437">
              <w:rPr>
                <w:rFonts w:ascii="Calibri" w:hAnsi="Calibri" w:cs="Calibri"/>
                <w:color w:val="000000"/>
                <w:sz w:val="22"/>
                <w:szCs w:val="22"/>
              </w:rPr>
              <w:t>$1,431,731</w:t>
            </w:r>
          </w:p>
        </w:tc>
        <w:tc>
          <w:tcPr>
            <w:tcW w:w="767" w:type="pct"/>
            <w:tcBorders>
              <w:top w:val="nil"/>
              <w:left w:val="nil"/>
              <w:bottom w:val="single" w:sz="4" w:space="0" w:color="auto"/>
              <w:right w:val="single" w:sz="4" w:space="0" w:color="auto"/>
            </w:tcBorders>
            <w:noWrap/>
            <w:vAlign w:val="center"/>
            <w:hideMark/>
          </w:tcPr>
          <w:p w14:paraId="793593B4" w14:textId="77777777" w:rsidR="005D5E3B" w:rsidRDefault="005D5E3B" w:rsidP="00F32322">
            <w:pPr>
              <w:jc w:val="right"/>
              <w:rPr>
                <w:rFonts w:ascii="Calibri" w:hAnsi="Calibri" w:cs="Calibri"/>
                <w:color w:val="000000"/>
                <w:sz w:val="22"/>
                <w:szCs w:val="22"/>
              </w:rPr>
            </w:pPr>
            <w:r w:rsidRPr="007E1437">
              <w:rPr>
                <w:rFonts w:ascii="Calibri" w:hAnsi="Calibri" w:cs="Calibri"/>
                <w:color w:val="000000"/>
                <w:sz w:val="22"/>
                <w:szCs w:val="22"/>
              </w:rPr>
              <w:t>$2,079,871</w:t>
            </w:r>
          </w:p>
        </w:tc>
        <w:tc>
          <w:tcPr>
            <w:tcW w:w="766" w:type="pct"/>
            <w:tcBorders>
              <w:top w:val="nil"/>
              <w:left w:val="nil"/>
              <w:bottom w:val="single" w:sz="4" w:space="0" w:color="auto"/>
              <w:right w:val="single" w:sz="4" w:space="0" w:color="auto"/>
            </w:tcBorders>
            <w:noWrap/>
            <w:vAlign w:val="center"/>
            <w:hideMark/>
          </w:tcPr>
          <w:p w14:paraId="17705668"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N/A</w:t>
            </w:r>
          </w:p>
        </w:tc>
        <w:tc>
          <w:tcPr>
            <w:tcW w:w="767" w:type="pct"/>
            <w:tcBorders>
              <w:top w:val="nil"/>
              <w:left w:val="nil"/>
              <w:bottom w:val="single" w:sz="4" w:space="0" w:color="auto"/>
              <w:right w:val="single" w:sz="4" w:space="0" w:color="auto"/>
            </w:tcBorders>
            <w:noWrap/>
            <w:vAlign w:val="center"/>
            <w:hideMark/>
          </w:tcPr>
          <w:p w14:paraId="4BAF8A8E"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28633AF6" w14:textId="77777777" w:rsidR="005D5E3B" w:rsidRDefault="005D5E3B" w:rsidP="00F32322">
            <w:pPr>
              <w:jc w:val="right"/>
              <w:rPr>
                <w:rFonts w:ascii="Calibri" w:hAnsi="Calibri" w:cs="Calibri"/>
                <w:color w:val="000000"/>
                <w:sz w:val="22"/>
                <w:szCs w:val="22"/>
              </w:rPr>
            </w:pPr>
          </w:p>
          <w:p w14:paraId="01D9ACE3" w14:textId="77777777" w:rsidR="005D5E3B" w:rsidRDefault="005D5E3B" w:rsidP="00F32322">
            <w:pPr>
              <w:jc w:val="right"/>
              <w:rPr>
                <w:rFonts w:ascii="Calibri" w:hAnsi="Calibri" w:cs="Calibri"/>
                <w:sz w:val="22"/>
                <w:szCs w:val="22"/>
              </w:rPr>
            </w:pPr>
            <w:r>
              <w:rPr>
                <w:rFonts w:ascii="Calibri" w:hAnsi="Calibri" w:cs="Calibri"/>
                <w:sz w:val="22"/>
                <w:szCs w:val="22"/>
              </w:rPr>
              <w:t>$276,005,738</w:t>
            </w:r>
          </w:p>
          <w:p w14:paraId="16CA38D0" w14:textId="77777777" w:rsidR="005D5E3B" w:rsidRDefault="005D5E3B" w:rsidP="00F32322">
            <w:pPr>
              <w:jc w:val="right"/>
              <w:rPr>
                <w:rFonts w:ascii="Calibri" w:hAnsi="Calibri" w:cs="Calibri"/>
                <w:color w:val="000000"/>
                <w:sz w:val="22"/>
                <w:szCs w:val="22"/>
              </w:rPr>
            </w:pPr>
          </w:p>
        </w:tc>
      </w:tr>
    </w:tbl>
    <w:p w14:paraId="78A03BFD" w14:textId="77777777" w:rsidR="005D5E3B" w:rsidRDefault="005D5E3B" w:rsidP="005D5E3B">
      <w:pPr>
        <w:tabs>
          <w:tab w:val="left" w:pos="567"/>
          <w:tab w:val="left" w:pos="8222"/>
        </w:tabs>
        <w:spacing w:after="120"/>
        <w:rPr>
          <w:rFonts w:ascii="Calibri" w:hAnsi="Calibri" w:cs="Arial"/>
          <w:b/>
          <w:sz w:val="22"/>
          <w:szCs w:val="22"/>
        </w:rPr>
      </w:pPr>
    </w:p>
    <w:p w14:paraId="362A5CC9" w14:textId="77777777" w:rsidR="005D5E3B" w:rsidRPr="003337FC" w:rsidRDefault="005D5E3B" w:rsidP="005D5E3B">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123658E0" w14:textId="77777777" w:rsidR="005D5E3B" w:rsidRPr="003337FC" w:rsidRDefault="005D5E3B" w:rsidP="0037546A">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49FC3249" w14:textId="77777777" w:rsidR="005D5E3B" w:rsidRPr="00650BDC" w:rsidRDefault="005D5E3B" w:rsidP="0037546A">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6B21FB1A" w14:textId="77777777" w:rsidR="005D5E3B" w:rsidRPr="00650BDC" w:rsidRDefault="005D5E3B" w:rsidP="0037546A">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5D5E3B" w14:paraId="61BA43C1"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AAF375" w14:textId="77777777" w:rsidR="005D5E3B" w:rsidRDefault="005D5E3B">
            <w:pPr>
              <w:rPr>
                <w:rFonts w:ascii="Calibri" w:hAnsi="Calibri" w:cs="Calibri"/>
                <w:b/>
                <w:bCs/>
                <w:color w:val="000000"/>
                <w:sz w:val="22"/>
                <w:szCs w:val="22"/>
              </w:rPr>
            </w:pPr>
            <w:bookmarkStart w:id="23" w:name="Remoteness"/>
            <w:bookmarkEnd w:id="23"/>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64A8F44"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56713A5"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E698904"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2025</w:t>
            </w:r>
          </w:p>
        </w:tc>
      </w:tr>
      <w:tr w:rsidR="005D5E3B" w14:paraId="2B3402FF"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41C63322" w14:textId="77777777" w:rsidR="005D5E3B" w:rsidRDefault="005D5E3B">
            <w:pPr>
              <w:rPr>
                <w:rFonts w:ascii="Calibri" w:hAnsi="Calibri" w:cs="Calibri"/>
                <w:color w:val="000000"/>
                <w:sz w:val="22"/>
                <w:szCs w:val="22"/>
              </w:rPr>
            </w:pPr>
            <w:r>
              <w:rPr>
                <w:rFonts w:ascii="Calibri" w:hAnsi="Calibri" w:cs="Calibri"/>
                <w:color w:val="000000"/>
                <w:sz w:val="22"/>
                <w:szCs w:val="22"/>
              </w:rPr>
              <w:t>South Bank</w:t>
            </w:r>
          </w:p>
        </w:tc>
        <w:tc>
          <w:tcPr>
            <w:tcW w:w="781" w:type="pct"/>
            <w:tcBorders>
              <w:top w:val="nil"/>
              <w:left w:val="nil"/>
              <w:bottom w:val="single" w:sz="4" w:space="0" w:color="auto"/>
              <w:right w:val="single" w:sz="4" w:space="0" w:color="auto"/>
            </w:tcBorders>
            <w:vAlign w:val="center"/>
            <w:hideMark/>
          </w:tcPr>
          <w:p w14:paraId="6BA46808"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1D37DC17"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03032877"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1.00%</w:t>
            </w:r>
          </w:p>
        </w:tc>
      </w:tr>
      <w:tr w:rsidR="005D5E3B" w14:paraId="1C44B2F2"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0563B919" w14:textId="77777777" w:rsidR="005D5E3B" w:rsidRDefault="005D5E3B">
            <w:pPr>
              <w:rPr>
                <w:rFonts w:ascii="Calibri" w:hAnsi="Calibri" w:cs="Calibri"/>
                <w:color w:val="000000"/>
                <w:sz w:val="22"/>
                <w:szCs w:val="22"/>
              </w:rPr>
            </w:pPr>
            <w:r>
              <w:rPr>
                <w:rFonts w:ascii="Calibri" w:hAnsi="Calibri" w:cs="Calibri"/>
                <w:color w:val="000000"/>
                <w:sz w:val="22"/>
                <w:szCs w:val="22"/>
              </w:rPr>
              <w:t>Parkville</w:t>
            </w:r>
          </w:p>
        </w:tc>
        <w:tc>
          <w:tcPr>
            <w:tcW w:w="781" w:type="pct"/>
            <w:tcBorders>
              <w:top w:val="nil"/>
              <w:left w:val="nil"/>
              <w:bottom w:val="single" w:sz="4" w:space="0" w:color="auto"/>
              <w:right w:val="single" w:sz="4" w:space="0" w:color="auto"/>
            </w:tcBorders>
            <w:vAlign w:val="center"/>
            <w:hideMark/>
          </w:tcPr>
          <w:p w14:paraId="5DC0B0FF"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44531A53"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4325CD60"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1.00%</w:t>
            </w:r>
          </w:p>
        </w:tc>
      </w:tr>
      <w:tr w:rsidR="005D5E3B" w14:paraId="0107C7D6"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291A3F1" w14:textId="77777777" w:rsidR="005D5E3B" w:rsidRDefault="005D5E3B">
            <w:pPr>
              <w:rPr>
                <w:rFonts w:ascii="Calibri" w:hAnsi="Calibri" w:cs="Calibri"/>
                <w:color w:val="000000"/>
                <w:sz w:val="22"/>
                <w:szCs w:val="22"/>
              </w:rPr>
            </w:pPr>
            <w:r>
              <w:rPr>
                <w:rFonts w:ascii="Calibri" w:hAnsi="Calibri" w:cs="Calibri"/>
                <w:color w:val="000000"/>
                <w:sz w:val="22"/>
                <w:szCs w:val="22"/>
              </w:rPr>
              <w:t>Richmond</w:t>
            </w:r>
          </w:p>
        </w:tc>
        <w:tc>
          <w:tcPr>
            <w:tcW w:w="781" w:type="pct"/>
            <w:tcBorders>
              <w:top w:val="nil"/>
              <w:left w:val="nil"/>
              <w:bottom w:val="single" w:sz="4" w:space="0" w:color="auto"/>
              <w:right w:val="single" w:sz="4" w:space="0" w:color="auto"/>
            </w:tcBorders>
            <w:vAlign w:val="center"/>
            <w:hideMark/>
          </w:tcPr>
          <w:p w14:paraId="784B069A"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714928AB"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1EAA2986"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1.00%</w:t>
            </w:r>
          </w:p>
        </w:tc>
      </w:tr>
      <w:tr w:rsidR="005D5E3B" w14:paraId="1B3E2BF3"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2289FB2A" w14:textId="77777777" w:rsidR="005D5E3B" w:rsidRDefault="005D5E3B">
            <w:pPr>
              <w:rPr>
                <w:rFonts w:ascii="Calibri" w:hAnsi="Calibri" w:cs="Calibri"/>
                <w:color w:val="000000"/>
                <w:sz w:val="22"/>
                <w:szCs w:val="22"/>
              </w:rPr>
            </w:pPr>
            <w:r>
              <w:rPr>
                <w:rFonts w:ascii="Calibri" w:hAnsi="Calibri" w:cs="Calibri"/>
                <w:color w:val="000000"/>
                <w:sz w:val="22"/>
                <w:szCs w:val="22"/>
              </w:rPr>
              <w:t>Dookie College</w:t>
            </w:r>
          </w:p>
        </w:tc>
        <w:tc>
          <w:tcPr>
            <w:tcW w:w="781" w:type="pct"/>
            <w:tcBorders>
              <w:top w:val="nil"/>
              <w:left w:val="nil"/>
              <w:bottom w:val="single" w:sz="4" w:space="0" w:color="auto"/>
              <w:right w:val="single" w:sz="4" w:space="0" w:color="auto"/>
            </w:tcBorders>
            <w:vAlign w:val="center"/>
            <w:hideMark/>
          </w:tcPr>
          <w:p w14:paraId="22754A5C"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8B27112"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40A87FDE" w14:textId="77777777" w:rsidR="005D5E3B" w:rsidRDefault="005D5E3B">
            <w:pPr>
              <w:jc w:val="center"/>
              <w:rPr>
                <w:rFonts w:ascii="Calibri" w:hAnsi="Calibri" w:cs="Calibri"/>
                <w:color w:val="000000"/>
                <w:sz w:val="22"/>
                <w:szCs w:val="22"/>
              </w:rPr>
            </w:pPr>
            <w:r>
              <w:rPr>
                <w:rFonts w:ascii="Calibri" w:hAnsi="Calibri" w:cs="Calibri"/>
                <w:color w:val="000000"/>
                <w:sz w:val="22"/>
                <w:szCs w:val="22"/>
              </w:rPr>
              <w:t>3.50%</w:t>
            </w:r>
          </w:p>
        </w:tc>
      </w:tr>
    </w:tbl>
    <w:p w14:paraId="3B28BF3A" w14:textId="77777777" w:rsidR="005D5E3B" w:rsidRPr="00650BDC" w:rsidRDefault="005D5E3B" w:rsidP="005D5E3B">
      <w:pPr>
        <w:widowControl w:val="0"/>
        <w:spacing w:before="120" w:after="120"/>
        <w:rPr>
          <w:rFonts w:cstheme="minorBidi"/>
          <w:sz w:val="22"/>
          <w:szCs w:val="22"/>
        </w:rPr>
      </w:pPr>
    </w:p>
    <w:p w14:paraId="253CE585" w14:textId="77777777" w:rsidR="005D5E3B" w:rsidRPr="00712123" w:rsidRDefault="005D5E3B" w:rsidP="008005EE">
      <w:pPr>
        <w:spacing w:before="120" w:after="120" w:line="276" w:lineRule="auto"/>
        <w:rPr>
          <w:rFonts w:ascii="Calibri" w:hAnsi="Calibri" w:cs="Arial"/>
          <w:bCs/>
          <w:i/>
          <w:sz w:val="22"/>
          <w:szCs w:val="22"/>
        </w:rPr>
      </w:pPr>
      <w:bookmarkStart w:id="24" w:name="equity"/>
      <w:r w:rsidRPr="00712123">
        <w:rPr>
          <w:rFonts w:ascii="Calibri" w:hAnsi="Calibri" w:cs="Arial"/>
          <w:bCs/>
          <w:i/>
          <w:sz w:val="22"/>
          <w:szCs w:val="22"/>
        </w:rPr>
        <w:t>Equity places</w:t>
      </w:r>
    </w:p>
    <w:p w14:paraId="2C3DE3CD" w14:textId="77777777" w:rsidR="005D5E3B" w:rsidRPr="003A34E2" w:rsidRDefault="005D5E3B" w:rsidP="0037546A">
      <w:pPr>
        <w:widowControl w:val="0"/>
        <w:numPr>
          <w:ilvl w:val="0"/>
          <w:numId w:val="5"/>
        </w:numPr>
        <w:tabs>
          <w:tab w:val="left" w:pos="567"/>
          <w:tab w:val="left" w:pos="8222"/>
        </w:tabs>
        <w:spacing w:before="120" w:after="120"/>
        <w:rPr>
          <w:rFonts w:cstheme="minorBidi"/>
          <w:b/>
          <w:sz w:val="22"/>
          <w:szCs w:val="22"/>
        </w:rPr>
      </w:pPr>
      <w:bookmarkStart w:id="25" w:name="equityc2_3"/>
      <w:r w:rsidRPr="5FFDBAB4">
        <w:rPr>
          <w:rFonts w:cstheme="minorBidi"/>
          <w:sz w:val="22"/>
          <w:szCs w:val="22"/>
        </w:rPr>
        <w:t xml:space="preserve">The MBGA for higher </w:t>
      </w:r>
      <w:r w:rsidRPr="003A34E2">
        <w:rPr>
          <w:rFonts w:cstheme="minorBidi"/>
          <w:sz w:val="22"/>
          <w:szCs w:val="22"/>
        </w:rPr>
        <w:t xml:space="preserve">education courses includes funding for Equity Places as specified in Table 1a. The Provider may use up to </w:t>
      </w:r>
      <w:r w:rsidRPr="003A34E2">
        <w:rPr>
          <w:rFonts w:cstheme="minorHAnsi"/>
          <w:sz w:val="22"/>
          <w:szCs w:val="22"/>
        </w:rPr>
        <w:t>$1,684,441</w:t>
      </w:r>
      <w:r w:rsidRPr="003A34E2">
        <w:rPr>
          <w:rFonts w:cstheme="minorBidi"/>
          <w:sz w:val="22"/>
          <w:szCs w:val="22"/>
        </w:rPr>
        <w:t xml:space="preserve"> of the funding allocated for Equity Places in 2024 </w:t>
      </w:r>
      <w:r>
        <w:rPr>
          <w:rFonts w:cstheme="minorBidi"/>
          <w:sz w:val="22"/>
          <w:szCs w:val="22"/>
        </w:rPr>
        <w:t xml:space="preserve">and </w:t>
      </w:r>
      <w:r w:rsidRPr="007E1437">
        <w:rPr>
          <w:rFonts w:cstheme="minorBidi"/>
          <w:sz w:val="22"/>
          <w:szCs w:val="22"/>
        </w:rPr>
        <w:t>$1,315,070</w:t>
      </w:r>
      <w:r>
        <w:rPr>
          <w:rFonts w:cstheme="minorBidi"/>
          <w:sz w:val="22"/>
          <w:szCs w:val="22"/>
        </w:rPr>
        <w:t xml:space="preserve"> of the funding allocated for Equity Places in 2025 </w:t>
      </w:r>
      <w:r w:rsidRPr="003A34E2">
        <w:rPr>
          <w:rFonts w:cstheme="minorBidi"/>
          <w:sz w:val="22"/>
          <w:szCs w:val="22"/>
        </w:rPr>
        <w:t>to deliver the approved courses shown in Table 1b</w:t>
      </w:r>
      <w:r w:rsidRPr="003A34E2" w:rsidDel="00604A74">
        <w:rPr>
          <w:rFonts w:cstheme="minorBidi"/>
          <w:sz w:val="22"/>
          <w:szCs w:val="22"/>
        </w:rPr>
        <w:t>(i)</w:t>
      </w:r>
      <w:r w:rsidRPr="003A34E2">
        <w:rPr>
          <w:rFonts w:cstheme="minorBidi"/>
          <w:sz w:val="22"/>
          <w:szCs w:val="22"/>
        </w:rPr>
        <w:t xml:space="preserve"> and Table 1b(ii</w:t>
      </w:r>
      <w:r w:rsidRPr="003A34E2" w:rsidDel="00604A74">
        <w:rPr>
          <w:rFonts w:cstheme="minorBidi"/>
          <w:sz w:val="22"/>
          <w:szCs w:val="22"/>
        </w:rPr>
        <w:t>)</w:t>
      </w:r>
      <w:r w:rsidRPr="003A34E2">
        <w:rPr>
          <w:rFonts w:cstheme="minorBidi"/>
          <w:sz w:val="22"/>
          <w:szCs w:val="22"/>
        </w:rPr>
        <w:t>. This funding allocation reflects the indicative funding amounts approved by the Minister for Education.</w:t>
      </w:r>
    </w:p>
    <w:p w14:paraId="5D590A0F" w14:textId="77777777" w:rsidR="005D5E3B" w:rsidRPr="003A34E2" w:rsidRDefault="005D5E3B" w:rsidP="0037546A">
      <w:pPr>
        <w:widowControl w:val="0"/>
        <w:numPr>
          <w:ilvl w:val="0"/>
          <w:numId w:val="5"/>
        </w:numPr>
        <w:tabs>
          <w:tab w:val="left" w:pos="567"/>
          <w:tab w:val="left" w:pos="8222"/>
        </w:tabs>
        <w:spacing w:before="120" w:after="120"/>
        <w:rPr>
          <w:rFonts w:cstheme="minorBidi"/>
          <w:b/>
          <w:sz w:val="22"/>
          <w:szCs w:val="22"/>
        </w:rPr>
      </w:pPr>
      <w:bookmarkStart w:id="26" w:name="equityc1"/>
      <w:bookmarkEnd w:id="25"/>
      <w:r w:rsidRPr="003A34E2">
        <w:rPr>
          <w:rFonts w:cstheme="minorBidi"/>
          <w:sz w:val="22"/>
          <w:szCs w:val="22"/>
        </w:rPr>
        <w:t xml:space="preserve">The Provider may use up to </w:t>
      </w:r>
      <w:r w:rsidRPr="003A34E2">
        <w:rPr>
          <w:rFonts w:cstheme="minorHAnsi"/>
          <w:sz w:val="22"/>
          <w:szCs w:val="22"/>
        </w:rPr>
        <w:t xml:space="preserve">$171,133 </w:t>
      </w:r>
      <w:r w:rsidRPr="003A34E2">
        <w:rPr>
          <w:rFonts w:cstheme="minorBidi"/>
          <w:sz w:val="22"/>
          <w:szCs w:val="22"/>
        </w:rPr>
        <w:t>of the funding allocat</w:t>
      </w:r>
      <w:r>
        <w:rPr>
          <w:rFonts w:cstheme="minorBidi"/>
          <w:sz w:val="22"/>
          <w:szCs w:val="22"/>
        </w:rPr>
        <w:t>ed</w:t>
      </w:r>
      <w:r w:rsidRPr="003A34E2">
        <w:rPr>
          <w:rFonts w:cstheme="minorBidi"/>
          <w:sz w:val="22"/>
          <w:szCs w:val="22"/>
        </w:rPr>
        <w:t xml:space="preserve"> for Equity Places in 2024 </w:t>
      </w:r>
      <w:r>
        <w:rPr>
          <w:rFonts w:cstheme="minorBidi"/>
          <w:sz w:val="22"/>
          <w:szCs w:val="22"/>
        </w:rPr>
        <w:t xml:space="preserve">and </w:t>
      </w:r>
      <w:r w:rsidRPr="007E1437">
        <w:rPr>
          <w:rFonts w:cstheme="minorBidi"/>
          <w:sz w:val="22"/>
          <w:szCs w:val="22"/>
        </w:rPr>
        <w:t>$116,661</w:t>
      </w:r>
      <w:r>
        <w:rPr>
          <w:rFonts w:cstheme="minorBidi"/>
          <w:sz w:val="22"/>
          <w:szCs w:val="22"/>
        </w:rPr>
        <w:t xml:space="preserve"> of the funding allocated for Equity Places in 2025 </w:t>
      </w:r>
      <w:r w:rsidRPr="003A34E2">
        <w:rPr>
          <w:rFonts w:cstheme="minorBidi"/>
          <w:sz w:val="22"/>
          <w:szCs w:val="22"/>
        </w:rPr>
        <w:t xml:space="preserve">as specified in Table 1a to deliver </w:t>
      </w:r>
      <w:r w:rsidRPr="003A34E2">
        <w:rPr>
          <w:rFonts w:cstheme="minorHAnsi"/>
          <w:sz w:val="22"/>
          <w:szCs w:val="22"/>
        </w:rPr>
        <w:t>1</w:t>
      </w:r>
      <w:r w:rsidRPr="003A34E2">
        <w:rPr>
          <w:rFonts w:cstheme="minorBidi"/>
          <w:sz w:val="22"/>
          <w:szCs w:val="22"/>
        </w:rPr>
        <w:t xml:space="preserve"> bachelor course in funding cluster 1 (item 1 in the table in section 30-15 of HESA).</w:t>
      </w:r>
    </w:p>
    <w:bookmarkEnd w:id="26"/>
    <w:p w14:paraId="3BE3D271" w14:textId="77777777" w:rsidR="005D5E3B" w:rsidRPr="008C331A" w:rsidRDefault="005D5E3B" w:rsidP="0037546A">
      <w:pPr>
        <w:widowControl w:val="0"/>
        <w:numPr>
          <w:ilvl w:val="0"/>
          <w:numId w:val="5"/>
        </w:numPr>
        <w:tabs>
          <w:tab w:val="left" w:pos="567"/>
          <w:tab w:val="left" w:pos="8222"/>
        </w:tabs>
        <w:spacing w:before="120" w:after="120"/>
        <w:rPr>
          <w:rFonts w:cstheme="minorHAnsi"/>
          <w:b/>
          <w:bCs/>
          <w:sz w:val="22"/>
          <w:szCs w:val="22"/>
        </w:rPr>
      </w:pPr>
      <w:r w:rsidRPr="003A34E2">
        <w:rPr>
          <w:rFonts w:cstheme="minorBidi"/>
          <w:sz w:val="22"/>
          <w:szCs w:val="22"/>
        </w:rPr>
        <w:t>While funding is being allocated to providers</w:t>
      </w:r>
      <w:r w:rsidRPr="5FFDBAB4">
        <w:rPr>
          <w:rFonts w:cstheme="minorBidi"/>
          <w:sz w:val="22"/>
          <w:szCs w:val="22"/>
        </w:rPr>
        <w:t xml:space="preserve">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2E0D0F98" w14:textId="77777777" w:rsidR="005D5E3B" w:rsidRPr="00E00C74" w:rsidRDefault="005D5E3B" w:rsidP="0037546A">
      <w:pPr>
        <w:widowControl w:val="0"/>
        <w:numPr>
          <w:ilvl w:val="0"/>
          <w:numId w:val="5"/>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461C0C31" w14:textId="77777777" w:rsidR="005D5E3B" w:rsidRDefault="005D5E3B" w:rsidP="008005EE">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1b(i</w:t>
      </w:r>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3D0C82B3" w14:textId="77777777" w:rsidR="005D5E3B" w:rsidRDefault="005D5E3B" w:rsidP="008005EE">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23FEF122" w14:textId="77777777" w:rsidR="005D5E3B" w:rsidRDefault="005D5E3B" w:rsidP="005D5E3B">
      <w:pPr>
        <w:rPr>
          <w:rFonts w:ascii="Calibri" w:hAnsi="Calibri"/>
          <w:b/>
          <w:sz w:val="22"/>
          <w:szCs w:val="22"/>
        </w:rPr>
      </w:pPr>
      <w:bookmarkStart w:id="27" w:name="equityc3tables"/>
      <w:r w:rsidRPr="0F55635D">
        <w:rPr>
          <w:rFonts w:ascii="Calibri" w:hAnsi="Calibri"/>
          <w:b/>
          <w:sz w:val="22"/>
          <w:szCs w:val="22"/>
        </w:rPr>
        <w:lastRenderedPageBreak/>
        <w:t>Table 1b(i</w:t>
      </w:r>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5D5E3B" w14:paraId="02BCC917"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675729B" w14:textId="77777777" w:rsidR="005D5E3B" w:rsidRDefault="005D5E3B">
            <w:pPr>
              <w:rPr>
                <w:rFonts w:ascii="Calibri" w:hAnsi="Calibri" w:cs="Calibri"/>
                <w:b/>
                <w:bCs/>
                <w:color w:val="000000"/>
                <w:sz w:val="22"/>
                <w:szCs w:val="22"/>
              </w:rPr>
            </w:pPr>
            <w:bookmarkStart w:id="28" w:name="equity1"/>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2BA6233"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35619B8"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9255D7E"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98086B5"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2025 Funding</w:t>
            </w:r>
          </w:p>
        </w:tc>
      </w:tr>
      <w:tr w:rsidR="005D5E3B" w14:paraId="48229961"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F7B2A16" w14:textId="77777777" w:rsidR="005D5E3B" w:rsidRDefault="005D5E3B">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530A4058"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B536335"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911D007"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B668C57"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r>
      <w:tr w:rsidR="005D5E3B" w14:paraId="071D5C1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2630BC8" w14:textId="77777777" w:rsidR="005D5E3B" w:rsidRDefault="005D5E3B">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5CC7E6EC"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28</w:t>
            </w:r>
          </w:p>
        </w:tc>
        <w:tc>
          <w:tcPr>
            <w:tcW w:w="1012" w:type="pct"/>
            <w:tcBorders>
              <w:top w:val="nil"/>
              <w:left w:val="nil"/>
              <w:bottom w:val="single" w:sz="4" w:space="0" w:color="auto"/>
              <w:right w:val="single" w:sz="4" w:space="0" w:color="auto"/>
            </w:tcBorders>
            <w:vAlign w:val="center"/>
            <w:hideMark/>
          </w:tcPr>
          <w:p w14:paraId="7BF2E1E5"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21</w:t>
            </w:r>
          </w:p>
        </w:tc>
        <w:tc>
          <w:tcPr>
            <w:tcW w:w="1012" w:type="pct"/>
            <w:tcBorders>
              <w:top w:val="nil"/>
              <w:left w:val="nil"/>
              <w:bottom w:val="single" w:sz="4" w:space="0" w:color="auto"/>
              <w:right w:val="single" w:sz="4" w:space="0" w:color="auto"/>
            </w:tcBorders>
            <w:vAlign w:val="center"/>
            <w:hideMark/>
          </w:tcPr>
          <w:p w14:paraId="2FD0F931"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$768,264</w:t>
            </w:r>
          </w:p>
        </w:tc>
        <w:tc>
          <w:tcPr>
            <w:tcW w:w="1012" w:type="pct"/>
            <w:tcBorders>
              <w:top w:val="nil"/>
              <w:left w:val="nil"/>
              <w:bottom w:val="single" w:sz="4" w:space="0" w:color="auto"/>
              <w:right w:val="single" w:sz="4" w:space="0" w:color="auto"/>
            </w:tcBorders>
            <w:vAlign w:val="center"/>
            <w:hideMark/>
          </w:tcPr>
          <w:p w14:paraId="7EF48EF5"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$599,792</w:t>
            </w:r>
          </w:p>
        </w:tc>
      </w:tr>
      <w:tr w:rsidR="005D5E3B" w14:paraId="42E186F9"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C63C258" w14:textId="77777777" w:rsidR="005D5E3B" w:rsidRDefault="005D5E3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6A235C78"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vAlign w:val="center"/>
            <w:hideMark/>
          </w:tcPr>
          <w:p w14:paraId="699F51C4"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vAlign w:val="center"/>
            <w:hideMark/>
          </w:tcPr>
          <w:p w14:paraId="2010B4CE"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$205,785</w:t>
            </w:r>
          </w:p>
        </w:tc>
        <w:tc>
          <w:tcPr>
            <w:tcW w:w="1012" w:type="pct"/>
            <w:tcBorders>
              <w:top w:val="nil"/>
              <w:left w:val="nil"/>
              <w:bottom w:val="single" w:sz="4" w:space="0" w:color="auto"/>
              <w:right w:val="single" w:sz="4" w:space="0" w:color="auto"/>
            </w:tcBorders>
            <w:vAlign w:val="center"/>
            <w:hideMark/>
          </w:tcPr>
          <w:p w14:paraId="3BF50C31"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$160,658</w:t>
            </w:r>
          </w:p>
        </w:tc>
      </w:tr>
      <w:tr w:rsidR="005D5E3B" w14:paraId="72EC4F8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103C9C2"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960065E"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35</w:t>
            </w:r>
          </w:p>
        </w:tc>
        <w:tc>
          <w:tcPr>
            <w:tcW w:w="1012" w:type="pct"/>
            <w:tcBorders>
              <w:top w:val="nil"/>
              <w:left w:val="nil"/>
              <w:bottom w:val="single" w:sz="4" w:space="0" w:color="auto"/>
              <w:right w:val="single" w:sz="4" w:space="0" w:color="auto"/>
            </w:tcBorders>
            <w:vAlign w:val="center"/>
            <w:hideMark/>
          </w:tcPr>
          <w:p w14:paraId="23E13DC2"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27</w:t>
            </w:r>
          </w:p>
        </w:tc>
        <w:tc>
          <w:tcPr>
            <w:tcW w:w="1012" w:type="pct"/>
            <w:tcBorders>
              <w:top w:val="nil"/>
              <w:left w:val="nil"/>
              <w:bottom w:val="single" w:sz="4" w:space="0" w:color="auto"/>
              <w:right w:val="single" w:sz="4" w:space="0" w:color="auto"/>
            </w:tcBorders>
            <w:vAlign w:val="center"/>
            <w:hideMark/>
          </w:tcPr>
          <w:p w14:paraId="130B0DC0"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$974,049</w:t>
            </w:r>
          </w:p>
        </w:tc>
        <w:tc>
          <w:tcPr>
            <w:tcW w:w="1012" w:type="pct"/>
            <w:tcBorders>
              <w:top w:val="nil"/>
              <w:left w:val="nil"/>
              <w:bottom w:val="single" w:sz="4" w:space="0" w:color="auto"/>
              <w:right w:val="single" w:sz="4" w:space="0" w:color="auto"/>
            </w:tcBorders>
            <w:vAlign w:val="center"/>
            <w:hideMark/>
          </w:tcPr>
          <w:p w14:paraId="2A1B4329"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$760,450</w:t>
            </w:r>
          </w:p>
        </w:tc>
      </w:tr>
      <w:tr w:rsidR="005D5E3B" w14:paraId="1FFEA764"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6EB349B3" w14:textId="77777777" w:rsidR="005D5E3B" w:rsidRDefault="005D5E3B">
            <w:pPr>
              <w:rPr>
                <w:rFonts w:ascii="Calibri" w:hAnsi="Calibri" w:cs="Calibri"/>
                <w:b/>
                <w:bCs/>
                <w:color w:val="000000"/>
                <w:sz w:val="22"/>
                <w:szCs w:val="22"/>
              </w:rPr>
            </w:pPr>
            <w:bookmarkStart w:id="29" w:name="RANGE!A7"/>
            <w:r>
              <w:rPr>
                <w:rFonts w:ascii="Calibri" w:hAnsi="Calibri" w:cs="Calibri"/>
                <w:b/>
                <w:bCs/>
                <w:color w:val="000000"/>
                <w:sz w:val="22"/>
                <w:szCs w:val="22"/>
              </w:rPr>
              <w:t>Course Type</w:t>
            </w:r>
            <w:bookmarkEnd w:id="29"/>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6F1F54A1"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Course Name</w:t>
            </w:r>
          </w:p>
        </w:tc>
      </w:tr>
      <w:tr w:rsidR="005D5E3B" w14:paraId="55B56C3F" w14:textId="77777777">
        <w:trPr>
          <w:trHeight w:val="315"/>
        </w:trPr>
        <w:tc>
          <w:tcPr>
            <w:tcW w:w="951" w:type="pct"/>
            <w:tcBorders>
              <w:top w:val="nil"/>
              <w:left w:val="single" w:sz="4" w:space="0" w:color="auto"/>
              <w:bottom w:val="single" w:sz="4" w:space="0" w:color="auto"/>
              <w:right w:val="single" w:sz="4" w:space="0" w:color="auto"/>
            </w:tcBorders>
            <w:vAlign w:val="center"/>
            <w:hideMark/>
          </w:tcPr>
          <w:p w14:paraId="07686765"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4B534CC8"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Science, Engineering Majors</w:t>
            </w:r>
          </w:p>
        </w:tc>
      </w:tr>
      <w:tr w:rsidR="005D5E3B" w14:paraId="64C735F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C0693B1"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135CA8DF"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Biomedicine, Biomedical Engineering Major</w:t>
            </w:r>
          </w:p>
        </w:tc>
      </w:tr>
      <w:tr w:rsidR="005D5E3B" w14:paraId="23DE7E04"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96F6050"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50CEAD63"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Design, Engineering Major</w:t>
            </w:r>
          </w:p>
        </w:tc>
      </w:tr>
      <w:tr w:rsidR="005D5E3B" w14:paraId="7343BA6C"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9952B22"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5AA47C5C"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Biomedicine, Health &amp; Biological Sciences Majors</w:t>
            </w:r>
          </w:p>
        </w:tc>
      </w:tr>
      <w:tr w:rsidR="005D5E3B" w14:paraId="7B128DF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853BBBF"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0F564144"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Biomedicine (Honours)</w:t>
            </w:r>
          </w:p>
        </w:tc>
      </w:tr>
      <w:tr w:rsidR="005D5E3B" w14:paraId="075C240C"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1DE1D45"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1115AB5F"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Science, Natural &amp; Physical Science Majors</w:t>
            </w:r>
          </w:p>
        </w:tc>
      </w:tr>
    </w:tbl>
    <w:p w14:paraId="74DF8D3D" w14:textId="77777777" w:rsidR="005D5E3B" w:rsidRDefault="005D5E3B" w:rsidP="005D5E3B">
      <w:pPr>
        <w:widowControl w:val="0"/>
        <w:spacing w:before="120" w:after="120"/>
        <w:rPr>
          <w:rFonts w:cstheme="minorBidi"/>
          <w:b/>
          <w:bCs/>
          <w:sz w:val="22"/>
          <w:szCs w:val="22"/>
        </w:rPr>
      </w:pPr>
    </w:p>
    <w:p w14:paraId="3F3A55CC" w14:textId="77777777" w:rsidR="005D5E3B" w:rsidRPr="00A31B03" w:rsidRDefault="005D5E3B" w:rsidP="005D5E3B">
      <w:pPr>
        <w:widowControl w:val="0"/>
        <w:spacing w:before="120" w:after="120"/>
        <w:rPr>
          <w:rFonts w:ascii="Calibri" w:hAnsi="Calibri"/>
          <w:b/>
          <w:bCs/>
          <w:sz w:val="22"/>
          <w:szCs w:val="22"/>
        </w:rPr>
      </w:pPr>
      <w:bookmarkStart w:id="30" w:name="equityc2tables"/>
      <w:bookmarkEnd w:id="27"/>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5D5E3B" w14:paraId="634F6C8A"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BFA37AB" w14:textId="77777777" w:rsidR="005D5E3B" w:rsidRDefault="005D5E3B">
            <w:pPr>
              <w:rPr>
                <w:rFonts w:ascii="Calibri" w:hAnsi="Calibri" w:cs="Calibri"/>
                <w:b/>
                <w:bCs/>
                <w:color w:val="000000"/>
                <w:sz w:val="22"/>
                <w:szCs w:val="22"/>
              </w:rPr>
            </w:pPr>
            <w:bookmarkStart w:id="31" w:name="equity2"/>
            <w:bookmarkEnd w:id="31"/>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9367CAE"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A59E5B9"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5CE9AC3"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213F94A"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2025 Funding</w:t>
            </w:r>
          </w:p>
        </w:tc>
      </w:tr>
      <w:tr w:rsidR="005D5E3B" w14:paraId="66BD552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903D01B" w14:textId="77777777" w:rsidR="005D5E3B" w:rsidRDefault="005D5E3B">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2253A42E"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DCE42A9"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CE0584F"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5A8C5E8"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r>
      <w:tr w:rsidR="005D5E3B" w14:paraId="1F4463A5" w14:textId="77777777">
        <w:trPr>
          <w:trHeight w:val="580"/>
        </w:trPr>
        <w:tc>
          <w:tcPr>
            <w:tcW w:w="951" w:type="pct"/>
            <w:tcBorders>
              <w:top w:val="nil"/>
              <w:left w:val="single" w:sz="4" w:space="0" w:color="auto"/>
              <w:bottom w:val="single" w:sz="4" w:space="0" w:color="auto"/>
              <w:right w:val="single" w:sz="4" w:space="0" w:color="auto"/>
            </w:tcBorders>
            <w:vAlign w:val="center"/>
            <w:hideMark/>
          </w:tcPr>
          <w:p w14:paraId="0879C851" w14:textId="77777777" w:rsidR="005D5E3B" w:rsidRDefault="005D5E3B">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43066F8B"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31</w:t>
            </w:r>
          </w:p>
        </w:tc>
        <w:tc>
          <w:tcPr>
            <w:tcW w:w="1012" w:type="pct"/>
            <w:tcBorders>
              <w:top w:val="nil"/>
              <w:left w:val="nil"/>
              <w:bottom w:val="single" w:sz="4" w:space="0" w:color="auto"/>
              <w:right w:val="single" w:sz="4" w:space="0" w:color="auto"/>
            </w:tcBorders>
            <w:vAlign w:val="center"/>
            <w:hideMark/>
          </w:tcPr>
          <w:p w14:paraId="68F1F019"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24</w:t>
            </w:r>
          </w:p>
        </w:tc>
        <w:tc>
          <w:tcPr>
            <w:tcW w:w="1012" w:type="pct"/>
            <w:tcBorders>
              <w:top w:val="nil"/>
              <w:left w:val="nil"/>
              <w:bottom w:val="single" w:sz="4" w:space="0" w:color="auto"/>
              <w:right w:val="single" w:sz="4" w:space="0" w:color="auto"/>
            </w:tcBorders>
            <w:vAlign w:val="center"/>
            <w:hideMark/>
          </w:tcPr>
          <w:p w14:paraId="2494EFA9"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$710,392</w:t>
            </w:r>
          </w:p>
        </w:tc>
        <w:tc>
          <w:tcPr>
            <w:tcW w:w="1012" w:type="pct"/>
            <w:tcBorders>
              <w:top w:val="nil"/>
              <w:left w:val="nil"/>
              <w:bottom w:val="single" w:sz="4" w:space="0" w:color="auto"/>
              <w:right w:val="single" w:sz="4" w:space="0" w:color="auto"/>
            </w:tcBorders>
            <w:vAlign w:val="center"/>
            <w:hideMark/>
          </w:tcPr>
          <w:p w14:paraId="00BAF48D"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$554,620</w:t>
            </w:r>
          </w:p>
        </w:tc>
      </w:tr>
      <w:tr w:rsidR="005D5E3B" w14:paraId="39A7184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DAF810B" w14:textId="77777777" w:rsidR="005D5E3B" w:rsidRDefault="005D5E3B">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70F648A4"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34DA245"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456F57A"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7141CF0"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r>
      <w:tr w:rsidR="005D5E3B" w14:paraId="04DE860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A5C1824" w14:textId="77777777" w:rsidR="005D5E3B" w:rsidRDefault="005D5E3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A16F293"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D64AE8A"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A88ECBB"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1EE7A82"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$0</w:t>
            </w:r>
          </w:p>
        </w:tc>
      </w:tr>
      <w:tr w:rsidR="005D5E3B" w14:paraId="5E6524CA"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7C861E1"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0D5FDC71"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31</w:t>
            </w:r>
          </w:p>
        </w:tc>
        <w:tc>
          <w:tcPr>
            <w:tcW w:w="1012" w:type="pct"/>
            <w:tcBorders>
              <w:top w:val="nil"/>
              <w:left w:val="nil"/>
              <w:bottom w:val="single" w:sz="4" w:space="0" w:color="auto"/>
              <w:right w:val="single" w:sz="4" w:space="0" w:color="auto"/>
            </w:tcBorders>
            <w:vAlign w:val="center"/>
            <w:hideMark/>
          </w:tcPr>
          <w:p w14:paraId="31989D83"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24</w:t>
            </w:r>
          </w:p>
        </w:tc>
        <w:tc>
          <w:tcPr>
            <w:tcW w:w="1012" w:type="pct"/>
            <w:tcBorders>
              <w:top w:val="nil"/>
              <w:left w:val="nil"/>
              <w:bottom w:val="single" w:sz="4" w:space="0" w:color="auto"/>
              <w:right w:val="single" w:sz="4" w:space="0" w:color="auto"/>
            </w:tcBorders>
            <w:vAlign w:val="center"/>
            <w:hideMark/>
          </w:tcPr>
          <w:p w14:paraId="46DF88D9"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$710,392</w:t>
            </w:r>
          </w:p>
        </w:tc>
        <w:tc>
          <w:tcPr>
            <w:tcW w:w="1012" w:type="pct"/>
            <w:tcBorders>
              <w:top w:val="nil"/>
              <w:left w:val="nil"/>
              <w:bottom w:val="single" w:sz="4" w:space="0" w:color="auto"/>
              <w:right w:val="single" w:sz="4" w:space="0" w:color="auto"/>
            </w:tcBorders>
            <w:vAlign w:val="center"/>
            <w:hideMark/>
          </w:tcPr>
          <w:p w14:paraId="0891DA02"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$554,620</w:t>
            </w:r>
          </w:p>
        </w:tc>
      </w:tr>
      <w:tr w:rsidR="005D5E3B" w14:paraId="3FDFC252"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69413DB6"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6E95147"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Course Name</w:t>
            </w:r>
          </w:p>
        </w:tc>
      </w:tr>
      <w:tr w:rsidR="005D5E3B" w14:paraId="1200D3A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62EA01B"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45C0D6E4"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Science, IT and Data Science Majors</w:t>
            </w:r>
          </w:p>
        </w:tc>
      </w:tr>
      <w:tr w:rsidR="005D5E3B" w14:paraId="2BE2BEF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4C56E70"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652A8950"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Design, Computing Major</w:t>
            </w:r>
          </w:p>
        </w:tc>
      </w:tr>
    </w:tbl>
    <w:p w14:paraId="34C50211" w14:textId="77777777" w:rsidR="005D5E3B" w:rsidRDefault="005D5E3B" w:rsidP="005D5E3B"/>
    <w:p w14:paraId="04ED1514" w14:textId="77777777" w:rsidR="005D5E3B" w:rsidRDefault="005D5E3B" w:rsidP="005D5E3B">
      <w:pPr>
        <w:widowControl w:val="0"/>
        <w:spacing w:before="120" w:after="120"/>
        <w:rPr>
          <w:rFonts w:ascii="Calibri" w:hAnsi="Calibri"/>
          <w:b/>
          <w:bCs/>
          <w:sz w:val="22"/>
        </w:rPr>
      </w:pPr>
      <w:bookmarkStart w:id="32" w:name="equityc1tables"/>
      <w:bookmarkEnd w:id="30"/>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5D5E3B" w14:paraId="61983E13"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64E5E02" w14:textId="77777777" w:rsidR="005D5E3B" w:rsidRDefault="005D5E3B">
            <w:pPr>
              <w:rPr>
                <w:rFonts w:ascii="Calibri" w:hAnsi="Calibri" w:cs="Calibri"/>
                <w:b/>
                <w:bCs/>
                <w:color w:val="000000"/>
                <w:sz w:val="22"/>
                <w:szCs w:val="22"/>
              </w:rPr>
            </w:pPr>
            <w:bookmarkStart w:id="33" w:name="equity3"/>
            <w:bookmarkEnd w:id="33"/>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57793FFA"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Course Name</w:t>
            </w:r>
          </w:p>
        </w:tc>
      </w:tr>
      <w:tr w:rsidR="005D5E3B" w14:paraId="713CD21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8923A18"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0CCB605F"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Arts - Psychology Major</w:t>
            </w:r>
          </w:p>
        </w:tc>
      </w:tr>
    </w:tbl>
    <w:p w14:paraId="45546AF6" w14:textId="77777777" w:rsidR="005D5E3B" w:rsidRPr="00BF45EF" w:rsidRDefault="005D5E3B" w:rsidP="005D5E3B">
      <w:pPr>
        <w:widowControl w:val="0"/>
        <w:spacing w:before="120" w:after="120"/>
        <w:rPr>
          <w:rFonts w:ascii="Calibri" w:hAnsi="Calibri"/>
          <w:sz w:val="22"/>
        </w:rPr>
      </w:pPr>
    </w:p>
    <w:p w14:paraId="5298389B" w14:textId="77777777" w:rsidR="005D5E3B" w:rsidRPr="003A34E2" w:rsidRDefault="005D5E3B" w:rsidP="008005EE">
      <w:pPr>
        <w:spacing w:before="120" w:after="120" w:line="276" w:lineRule="auto"/>
        <w:rPr>
          <w:rFonts w:ascii="Calibri" w:hAnsi="Calibri" w:cs="Arial"/>
          <w:b/>
          <w:bCs/>
          <w:sz w:val="22"/>
          <w:szCs w:val="22"/>
        </w:rPr>
      </w:pPr>
      <w:bookmarkStart w:id="34" w:name="nps"/>
      <w:bookmarkEnd w:id="24"/>
      <w:bookmarkEnd w:id="32"/>
      <w:r w:rsidRPr="00204078">
        <w:rPr>
          <w:rFonts w:ascii="Calibri" w:eastAsia="Calibri" w:hAnsi="Calibri" w:cs="Calibri"/>
          <w:i/>
          <w:iCs/>
          <w:sz w:val="22"/>
          <w:szCs w:val="22"/>
        </w:rPr>
        <w:t xml:space="preserve">Nuclear-Powered </w:t>
      </w:r>
      <w:r w:rsidRPr="003A34E2">
        <w:rPr>
          <w:rFonts w:ascii="Calibri" w:eastAsia="Calibri" w:hAnsi="Calibri" w:cs="Calibri"/>
          <w:i/>
          <w:iCs/>
          <w:sz w:val="22"/>
          <w:szCs w:val="22"/>
        </w:rPr>
        <w:t>Submarine (NPS) places</w:t>
      </w:r>
    </w:p>
    <w:p w14:paraId="34C078F6" w14:textId="77777777" w:rsidR="005D5E3B" w:rsidRPr="003A34E2" w:rsidRDefault="005D5E3B" w:rsidP="0037546A">
      <w:pPr>
        <w:widowControl w:val="0"/>
        <w:numPr>
          <w:ilvl w:val="0"/>
          <w:numId w:val="5"/>
        </w:numPr>
        <w:tabs>
          <w:tab w:val="left" w:pos="567"/>
          <w:tab w:val="left" w:pos="8222"/>
        </w:tabs>
        <w:spacing w:before="120" w:after="120"/>
        <w:rPr>
          <w:rFonts w:cstheme="minorBidi"/>
          <w:sz w:val="22"/>
          <w:szCs w:val="22"/>
        </w:rPr>
      </w:pPr>
      <w:r w:rsidRPr="003A34E2">
        <w:rPr>
          <w:rFonts w:cstheme="minorBidi"/>
          <w:sz w:val="22"/>
          <w:szCs w:val="22"/>
        </w:rPr>
        <w:t>The MBGA for higher education courses includes funding for NPS places as specified in Table 1a. The provider may use the funding allocated for NPS places in 2024 and 2025 to deliver the approved courses shown in Table 1c. This funding allocation reflects the indicative funding amounts approved by the Minister for Education.</w:t>
      </w:r>
    </w:p>
    <w:p w14:paraId="56ED495C" w14:textId="77777777" w:rsidR="005D5E3B" w:rsidRPr="003A34E2" w:rsidRDefault="005D5E3B" w:rsidP="0037546A">
      <w:pPr>
        <w:widowControl w:val="0"/>
        <w:numPr>
          <w:ilvl w:val="0"/>
          <w:numId w:val="5"/>
        </w:numPr>
        <w:tabs>
          <w:tab w:val="left" w:pos="567"/>
          <w:tab w:val="left" w:pos="8222"/>
        </w:tabs>
        <w:spacing w:before="120" w:after="120"/>
        <w:rPr>
          <w:rFonts w:cstheme="minorBidi"/>
          <w:sz w:val="22"/>
          <w:szCs w:val="22"/>
        </w:rPr>
      </w:pPr>
      <w:r w:rsidRPr="003A34E2">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68244003" w14:textId="77777777" w:rsidR="005D5E3B" w:rsidRPr="003A34E2" w:rsidRDefault="005D5E3B" w:rsidP="0037546A">
      <w:pPr>
        <w:widowControl w:val="0"/>
        <w:numPr>
          <w:ilvl w:val="0"/>
          <w:numId w:val="5"/>
        </w:numPr>
        <w:tabs>
          <w:tab w:val="left" w:pos="567"/>
          <w:tab w:val="left" w:pos="8222"/>
        </w:tabs>
        <w:spacing w:before="120" w:after="120"/>
        <w:rPr>
          <w:rFonts w:cstheme="minorBidi"/>
          <w:sz w:val="22"/>
          <w:szCs w:val="22"/>
        </w:rPr>
      </w:pPr>
      <w:r w:rsidRPr="003A34E2">
        <w:rPr>
          <w:rFonts w:cstheme="minorBidi"/>
          <w:sz w:val="22"/>
          <w:szCs w:val="22"/>
        </w:rPr>
        <w:t>The provider must comply with all reporting requirements for NPS places as communicated by the Department.</w:t>
      </w:r>
    </w:p>
    <w:p w14:paraId="51B89B04" w14:textId="77777777" w:rsidR="005D5E3B" w:rsidRPr="003A34E2" w:rsidRDefault="005D5E3B" w:rsidP="008005EE">
      <w:pPr>
        <w:spacing w:before="120" w:after="120" w:line="259" w:lineRule="auto"/>
        <w:rPr>
          <w:rFonts w:cstheme="minorBidi"/>
          <w:sz w:val="22"/>
          <w:szCs w:val="22"/>
        </w:rPr>
      </w:pPr>
      <w:r w:rsidRPr="003A34E2">
        <w:rPr>
          <w:rFonts w:cstheme="minorBidi"/>
          <w:sz w:val="22"/>
          <w:szCs w:val="22"/>
        </w:rPr>
        <w:t>Note: Allocated funding figures shown in Table 1c for 2025 also include pipeline funding for places that commenced in 2024. Quoted places are indicative only of commencing EFTSL implied by the allocated funding amounts.</w:t>
      </w:r>
    </w:p>
    <w:p w14:paraId="321FBFD2" w14:textId="77777777" w:rsidR="005D5E3B" w:rsidRPr="00B87FC4" w:rsidRDefault="005D5E3B" w:rsidP="005D5E3B">
      <w:pPr>
        <w:spacing w:before="120" w:after="120" w:line="259" w:lineRule="auto"/>
        <w:rPr>
          <w:rFonts w:cstheme="minorBidi"/>
          <w:b/>
          <w:sz w:val="22"/>
          <w:szCs w:val="22"/>
        </w:rPr>
      </w:pPr>
      <w:r w:rsidRPr="003A34E2">
        <w:rPr>
          <w:rFonts w:cstheme="minorBidi"/>
          <w:b/>
          <w:sz w:val="22"/>
          <w:szCs w:val="22"/>
        </w:rPr>
        <w:lastRenderedPageBreak/>
        <w:t>Table 1c. Places and Approved</w:t>
      </w:r>
      <w:r w:rsidRPr="000DF18F">
        <w:rPr>
          <w:rFonts w:cstheme="minorBidi"/>
          <w:b/>
          <w:sz w:val="22"/>
          <w:szCs w:val="22"/>
        </w:rPr>
        <w:t xml:space="preserve"> Courses</w:t>
      </w:r>
    </w:p>
    <w:tbl>
      <w:tblPr>
        <w:tblW w:w="5000" w:type="pct"/>
        <w:tblLook w:val="04A0" w:firstRow="1" w:lastRow="0" w:firstColumn="1" w:lastColumn="0" w:noHBand="0" w:noVBand="1"/>
      </w:tblPr>
      <w:tblGrid>
        <w:gridCol w:w="2312"/>
        <w:gridCol w:w="1829"/>
        <w:gridCol w:w="1829"/>
        <w:gridCol w:w="1829"/>
        <w:gridCol w:w="1829"/>
      </w:tblGrid>
      <w:tr w:rsidR="005D5E3B" w14:paraId="36142C8C" w14:textId="77777777">
        <w:trPr>
          <w:trHeight w:val="290"/>
        </w:trPr>
        <w:tc>
          <w:tcPr>
            <w:tcW w:w="120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70EAD31" w14:textId="77777777" w:rsidR="005D5E3B" w:rsidRDefault="005D5E3B">
            <w:pPr>
              <w:rPr>
                <w:rFonts w:ascii="Calibri" w:hAnsi="Calibri" w:cs="Calibri"/>
                <w:b/>
                <w:bCs/>
                <w:color w:val="000000"/>
                <w:sz w:val="22"/>
                <w:szCs w:val="22"/>
              </w:rPr>
            </w:pPr>
            <w:bookmarkStart w:id="35" w:name="NPSTable"/>
            <w:bookmarkEnd w:id="35"/>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916D25E"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B91485F"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F9257C0"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2024 Funding</w:t>
            </w:r>
          </w:p>
        </w:tc>
        <w:tc>
          <w:tcPr>
            <w:tcW w:w="951" w:type="pct"/>
            <w:tcBorders>
              <w:top w:val="single" w:sz="4" w:space="0" w:color="auto"/>
              <w:left w:val="nil"/>
              <w:bottom w:val="single" w:sz="4" w:space="0" w:color="auto"/>
              <w:right w:val="single" w:sz="4" w:space="0" w:color="auto"/>
            </w:tcBorders>
            <w:shd w:val="clear" w:color="000000" w:fill="D9D9D9"/>
            <w:vAlign w:val="center"/>
            <w:hideMark/>
          </w:tcPr>
          <w:p w14:paraId="5C3D4886"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2025 Funding</w:t>
            </w:r>
          </w:p>
        </w:tc>
      </w:tr>
      <w:tr w:rsidR="005D5E3B" w14:paraId="4F02F8A5" w14:textId="77777777">
        <w:trPr>
          <w:trHeight w:val="300"/>
        </w:trPr>
        <w:tc>
          <w:tcPr>
            <w:tcW w:w="1200" w:type="pct"/>
            <w:tcBorders>
              <w:top w:val="nil"/>
              <w:left w:val="single" w:sz="4" w:space="0" w:color="auto"/>
              <w:bottom w:val="single" w:sz="4" w:space="0" w:color="auto"/>
              <w:right w:val="single" w:sz="4" w:space="0" w:color="auto"/>
            </w:tcBorders>
            <w:vAlign w:val="center"/>
            <w:hideMark/>
          </w:tcPr>
          <w:p w14:paraId="3EFDD7F8" w14:textId="77777777" w:rsidR="005D5E3B" w:rsidRDefault="005D5E3B">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2B530828"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45</w:t>
            </w:r>
          </w:p>
        </w:tc>
        <w:tc>
          <w:tcPr>
            <w:tcW w:w="950" w:type="pct"/>
            <w:tcBorders>
              <w:top w:val="nil"/>
              <w:left w:val="nil"/>
              <w:bottom w:val="single" w:sz="4" w:space="0" w:color="auto"/>
              <w:right w:val="single" w:sz="4" w:space="0" w:color="auto"/>
            </w:tcBorders>
            <w:vAlign w:val="center"/>
            <w:hideMark/>
          </w:tcPr>
          <w:p w14:paraId="2B6CAFD0"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50</w:t>
            </w:r>
          </w:p>
        </w:tc>
        <w:tc>
          <w:tcPr>
            <w:tcW w:w="950" w:type="pct"/>
            <w:tcBorders>
              <w:top w:val="nil"/>
              <w:left w:val="nil"/>
              <w:bottom w:val="single" w:sz="4" w:space="0" w:color="auto"/>
              <w:right w:val="single" w:sz="4" w:space="0" w:color="auto"/>
            </w:tcBorders>
            <w:vAlign w:val="center"/>
            <w:hideMark/>
          </w:tcPr>
          <w:p w14:paraId="03A18AC5"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$823,140</w:t>
            </w:r>
          </w:p>
        </w:tc>
        <w:tc>
          <w:tcPr>
            <w:tcW w:w="951" w:type="pct"/>
            <w:tcBorders>
              <w:top w:val="nil"/>
              <w:left w:val="nil"/>
              <w:bottom w:val="single" w:sz="4" w:space="0" w:color="auto"/>
              <w:right w:val="single" w:sz="4" w:space="0" w:color="auto"/>
            </w:tcBorders>
            <w:vAlign w:val="center"/>
            <w:hideMark/>
          </w:tcPr>
          <w:p w14:paraId="675550A0"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$1,594,684</w:t>
            </w:r>
          </w:p>
        </w:tc>
      </w:tr>
      <w:tr w:rsidR="005D5E3B" w14:paraId="320625FF" w14:textId="77777777">
        <w:trPr>
          <w:trHeight w:val="290"/>
        </w:trPr>
        <w:tc>
          <w:tcPr>
            <w:tcW w:w="1200" w:type="pct"/>
            <w:tcBorders>
              <w:top w:val="nil"/>
              <w:left w:val="single" w:sz="4" w:space="0" w:color="auto"/>
              <w:bottom w:val="single" w:sz="4" w:space="0" w:color="auto"/>
              <w:right w:val="single" w:sz="4" w:space="0" w:color="auto"/>
            </w:tcBorders>
            <w:vAlign w:val="center"/>
            <w:hideMark/>
          </w:tcPr>
          <w:p w14:paraId="4009A8B5" w14:textId="77777777" w:rsidR="005D5E3B" w:rsidRDefault="005D5E3B">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4D9A0EA1"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15</w:t>
            </w:r>
          </w:p>
        </w:tc>
        <w:tc>
          <w:tcPr>
            <w:tcW w:w="950" w:type="pct"/>
            <w:tcBorders>
              <w:top w:val="nil"/>
              <w:left w:val="nil"/>
              <w:bottom w:val="single" w:sz="4" w:space="0" w:color="auto"/>
              <w:right w:val="single" w:sz="4" w:space="0" w:color="auto"/>
            </w:tcBorders>
            <w:vAlign w:val="center"/>
            <w:hideMark/>
          </w:tcPr>
          <w:p w14:paraId="2A301F64"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20</w:t>
            </w:r>
          </w:p>
        </w:tc>
        <w:tc>
          <w:tcPr>
            <w:tcW w:w="950" w:type="pct"/>
            <w:tcBorders>
              <w:top w:val="nil"/>
              <w:left w:val="nil"/>
              <w:bottom w:val="single" w:sz="4" w:space="0" w:color="auto"/>
              <w:right w:val="single" w:sz="4" w:space="0" w:color="auto"/>
            </w:tcBorders>
            <w:vAlign w:val="center"/>
            <w:hideMark/>
          </w:tcPr>
          <w:p w14:paraId="1330FE32"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$223,725</w:t>
            </w:r>
          </w:p>
        </w:tc>
        <w:tc>
          <w:tcPr>
            <w:tcW w:w="951" w:type="pct"/>
            <w:tcBorders>
              <w:top w:val="nil"/>
              <w:left w:val="nil"/>
              <w:bottom w:val="single" w:sz="4" w:space="0" w:color="auto"/>
              <w:right w:val="single" w:sz="4" w:space="0" w:color="auto"/>
            </w:tcBorders>
            <w:vAlign w:val="center"/>
            <w:hideMark/>
          </w:tcPr>
          <w:p w14:paraId="599486D9" w14:textId="77777777" w:rsidR="005D5E3B" w:rsidRDefault="005D5E3B">
            <w:pPr>
              <w:jc w:val="right"/>
              <w:rPr>
                <w:rFonts w:ascii="Calibri" w:hAnsi="Calibri" w:cs="Calibri"/>
                <w:color w:val="000000"/>
                <w:sz w:val="22"/>
                <w:szCs w:val="22"/>
              </w:rPr>
            </w:pPr>
            <w:r>
              <w:rPr>
                <w:rFonts w:ascii="Calibri" w:hAnsi="Calibri" w:cs="Calibri"/>
                <w:color w:val="000000"/>
                <w:sz w:val="22"/>
                <w:szCs w:val="22"/>
              </w:rPr>
              <w:t>$485,188</w:t>
            </w:r>
          </w:p>
        </w:tc>
      </w:tr>
      <w:tr w:rsidR="005D5E3B" w14:paraId="7C048D07" w14:textId="77777777">
        <w:trPr>
          <w:trHeight w:val="290"/>
        </w:trPr>
        <w:tc>
          <w:tcPr>
            <w:tcW w:w="1200" w:type="pct"/>
            <w:tcBorders>
              <w:top w:val="nil"/>
              <w:left w:val="single" w:sz="4" w:space="0" w:color="auto"/>
              <w:bottom w:val="single" w:sz="4" w:space="0" w:color="auto"/>
              <w:right w:val="single" w:sz="4" w:space="0" w:color="auto"/>
            </w:tcBorders>
            <w:vAlign w:val="center"/>
            <w:hideMark/>
          </w:tcPr>
          <w:p w14:paraId="30EC8872"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7D3B4AF6"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60</w:t>
            </w:r>
          </w:p>
        </w:tc>
        <w:tc>
          <w:tcPr>
            <w:tcW w:w="950" w:type="pct"/>
            <w:tcBorders>
              <w:top w:val="nil"/>
              <w:left w:val="nil"/>
              <w:bottom w:val="single" w:sz="4" w:space="0" w:color="auto"/>
              <w:right w:val="single" w:sz="4" w:space="0" w:color="auto"/>
            </w:tcBorders>
            <w:vAlign w:val="center"/>
            <w:hideMark/>
          </w:tcPr>
          <w:p w14:paraId="66B7BF7E"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70</w:t>
            </w:r>
          </w:p>
        </w:tc>
        <w:tc>
          <w:tcPr>
            <w:tcW w:w="950" w:type="pct"/>
            <w:tcBorders>
              <w:top w:val="nil"/>
              <w:left w:val="nil"/>
              <w:bottom w:val="single" w:sz="4" w:space="0" w:color="auto"/>
              <w:right w:val="single" w:sz="4" w:space="0" w:color="auto"/>
            </w:tcBorders>
            <w:vAlign w:val="center"/>
            <w:hideMark/>
          </w:tcPr>
          <w:p w14:paraId="323A35FE"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$1,046,865</w:t>
            </w:r>
          </w:p>
        </w:tc>
        <w:tc>
          <w:tcPr>
            <w:tcW w:w="951" w:type="pct"/>
            <w:tcBorders>
              <w:top w:val="nil"/>
              <w:left w:val="nil"/>
              <w:bottom w:val="single" w:sz="4" w:space="0" w:color="auto"/>
              <w:right w:val="single" w:sz="4" w:space="0" w:color="auto"/>
            </w:tcBorders>
            <w:vAlign w:val="center"/>
            <w:hideMark/>
          </w:tcPr>
          <w:p w14:paraId="7E36165B" w14:textId="77777777" w:rsidR="005D5E3B" w:rsidRDefault="005D5E3B">
            <w:pPr>
              <w:jc w:val="right"/>
              <w:rPr>
                <w:rFonts w:ascii="Calibri" w:hAnsi="Calibri" w:cs="Calibri"/>
                <w:b/>
                <w:bCs/>
                <w:color w:val="000000"/>
                <w:sz w:val="22"/>
                <w:szCs w:val="22"/>
              </w:rPr>
            </w:pPr>
            <w:r>
              <w:rPr>
                <w:rFonts w:ascii="Calibri" w:hAnsi="Calibri" w:cs="Calibri"/>
                <w:b/>
                <w:bCs/>
                <w:color w:val="000000"/>
                <w:sz w:val="22"/>
                <w:szCs w:val="22"/>
              </w:rPr>
              <w:t>$2,079,871</w:t>
            </w:r>
          </w:p>
        </w:tc>
      </w:tr>
      <w:tr w:rsidR="005D5E3B" w14:paraId="62466CEC" w14:textId="77777777">
        <w:trPr>
          <w:trHeight w:val="290"/>
        </w:trPr>
        <w:tc>
          <w:tcPr>
            <w:tcW w:w="1200" w:type="pct"/>
            <w:tcBorders>
              <w:top w:val="nil"/>
              <w:left w:val="single" w:sz="4" w:space="0" w:color="auto"/>
              <w:bottom w:val="single" w:sz="4" w:space="0" w:color="auto"/>
              <w:right w:val="single" w:sz="4" w:space="0" w:color="auto"/>
            </w:tcBorders>
            <w:shd w:val="clear" w:color="000000" w:fill="D9D9D9"/>
            <w:vAlign w:val="center"/>
            <w:hideMark/>
          </w:tcPr>
          <w:p w14:paraId="55A33C01"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Course Type</w:t>
            </w:r>
          </w:p>
        </w:tc>
        <w:tc>
          <w:tcPr>
            <w:tcW w:w="3800" w:type="pct"/>
            <w:gridSpan w:val="4"/>
            <w:tcBorders>
              <w:top w:val="single" w:sz="4" w:space="0" w:color="auto"/>
              <w:left w:val="nil"/>
              <w:bottom w:val="single" w:sz="4" w:space="0" w:color="auto"/>
              <w:right w:val="single" w:sz="4" w:space="0" w:color="auto"/>
            </w:tcBorders>
            <w:shd w:val="clear" w:color="000000" w:fill="D9D9D9"/>
            <w:vAlign w:val="center"/>
            <w:hideMark/>
          </w:tcPr>
          <w:p w14:paraId="7241D2F1" w14:textId="77777777" w:rsidR="005D5E3B" w:rsidRDefault="005D5E3B">
            <w:pPr>
              <w:rPr>
                <w:rFonts w:ascii="Calibri" w:hAnsi="Calibri" w:cs="Calibri"/>
                <w:b/>
                <w:bCs/>
                <w:color w:val="000000"/>
                <w:sz w:val="22"/>
                <w:szCs w:val="22"/>
              </w:rPr>
            </w:pPr>
            <w:r>
              <w:rPr>
                <w:rFonts w:ascii="Calibri" w:hAnsi="Calibri" w:cs="Calibri"/>
                <w:b/>
                <w:bCs/>
                <w:color w:val="000000"/>
                <w:sz w:val="22"/>
                <w:szCs w:val="22"/>
              </w:rPr>
              <w:t>Course Name</w:t>
            </w:r>
          </w:p>
        </w:tc>
      </w:tr>
      <w:tr w:rsidR="005D5E3B" w14:paraId="3640A85D" w14:textId="77777777">
        <w:trPr>
          <w:trHeight w:val="290"/>
        </w:trPr>
        <w:tc>
          <w:tcPr>
            <w:tcW w:w="1200" w:type="pct"/>
            <w:tcBorders>
              <w:top w:val="nil"/>
              <w:left w:val="single" w:sz="4" w:space="0" w:color="auto"/>
              <w:bottom w:val="single" w:sz="4" w:space="0" w:color="auto"/>
              <w:right w:val="single" w:sz="4" w:space="0" w:color="auto"/>
            </w:tcBorders>
            <w:vAlign w:val="center"/>
            <w:hideMark/>
          </w:tcPr>
          <w:p w14:paraId="42CD7FDD"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3800" w:type="pct"/>
            <w:gridSpan w:val="4"/>
            <w:tcBorders>
              <w:top w:val="single" w:sz="4" w:space="0" w:color="auto"/>
              <w:left w:val="nil"/>
              <w:bottom w:val="single" w:sz="4" w:space="0" w:color="auto"/>
              <w:right w:val="single" w:sz="4" w:space="0" w:color="auto"/>
            </w:tcBorders>
            <w:vAlign w:val="center"/>
            <w:hideMark/>
          </w:tcPr>
          <w:p w14:paraId="60AF0ADD"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Science - Physics Major</w:t>
            </w:r>
          </w:p>
        </w:tc>
      </w:tr>
      <w:tr w:rsidR="005D5E3B" w14:paraId="58DCC4C0" w14:textId="77777777">
        <w:trPr>
          <w:trHeight w:val="290"/>
        </w:trPr>
        <w:tc>
          <w:tcPr>
            <w:tcW w:w="1200" w:type="pct"/>
            <w:tcBorders>
              <w:top w:val="nil"/>
              <w:left w:val="single" w:sz="4" w:space="0" w:color="auto"/>
              <w:bottom w:val="single" w:sz="4" w:space="0" w:color="auto"/>
              <w:right w:val="single" w:sz="4" w:space="0" w:color="auto"/>
            </w:tcBorders>
            <w:vAlign w:val="center"/>
            <w:hideMark/>
          </w:tcPr>
          <w:p w14:paraId="6987B6B9"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3800" w:type="pct"/>
            <w:gridSpan w:val="4"/>
            <w:tcBorders>
              <w:top w:val="single" w:sz="4" w:space="0" w:color="auto"/>
              <w:left w:val="nil"/>
              <w:bottom w:val="single" w:sz="4" w:space="0" w:color="auto"/>
              <w:right w:val="single" w:sz="4" w:space="0" w:color="auto"/>
            </w:tcBorders>
            <w:vAlign w:val="center"/>
            <w:hideMark/>
          </w:tcPr>
          <w:p w14:paraId="1679C73A" w14:textId="77777777" w:rsidR="005D5E3B" w:rsidRDefault="005D5E3B">
            <w:pPr>
              <w:rPr>
                <w:rFonts w:ascii="Calibri" w:hAnsi="Calibri" w:cs="Calibri"/>
                <w:color w:val="000000"/>
                <w:sz w:val="22"/>
                <w:szCs w:val="22"/>
              </w:rPr>
            </w:pPr>
            <w:r>
              <w:rPr>
                <w:rFonts w:ascii="Calibri" w:hAnsi="Calibri" w:cs="Calibri"/>
                <w:color w:val="000000"/>
                <w:sz w:val="22"/>
                <w:szCs w:val="22"/>
              </w:rPr>
              <w:t>Bachelor of Science - Chemistry Major</w:t>
            </w:r>
          </w:p>
        </w:tc>
      </w:tr>
      <w:tr w:rsidR="005D5E3B" w14:paraId="6162B2B7" w14:textId="77777777">
        <w:trPr>
          <w:trHeight w:val="290"/>
        </w:trPr>
        <w:tc>
          <w:tcPr>
            <w:tcW w:w="1200" w:type="pct"/>
            <w:tcBorders>
              <w:top w:val="nil"/>
              <w:left w:val="single" w:sz="4" w:space="0" w:color="auto"/>
              <w:bottom w:val="single" w:sz="4" w:space="0" w:color="auto"/>
              <w:right w:val="single" w:sz="4" w:space="0" w:color="auto"/>
            </w:tcBorders>
            <w:vAlign w:val="center"/>
            <w:hideMark/>
          </w:tcPr>
          <w:p w14:paraId="2874DAEF" w14:textId="77777777" w:rsidR="005D5E3B" w:rsidRDefault="005D5E3B">
            <w:pPr>
              <w:rPr>
                <w:rFonts w:ascii="Calibri" w:hAnsi="Calibri" w:cs="Calibri"/>
                <w:color w:val="000000"/>
                <w:sz w:val="22"/>
                <w:szCs w:val="22"/>
              </w:rPr>
            </w:pPr>
            <w:r>
              <w:rPr>
                <w:rFonts w:ascii="Calibri" w:hAnsi="Calibri" w:cs="Calibri"/>
                <w:color w:val="000000"/>
                <w:sz w:val="22"/>
                <w:szCs w:val="22"/>
              </w:rPr>
              <w:t>Bachelor Degree</w:t>
            </w:r>
          </w:p>
        </w:tc>
        <w:tc>
          <w:tcPr>
            <w:tcW w:w="3800" w:type="pct"/>
            <w:gridSpan w:val="4"/>
            <w:tcBorders>
              <w:top w:val="single" w:sz="4" w:space="0" w:color="auto"/>
              <w:left w:val="nil"/>
              <w:bottom w:val="single" w:sz="4" w:space="0" w:color="auto"/>
              <w:right w:val="single" w:sz="4" w:space="0" w:color="auto"/>
            </w:tcBorders>
            <w:vAlign w:val="center"/>
            <w:hideMark/>
          </w:tcPr>
          <w:p w14:paraId="25FFCCDB" w14:textId="77777777" w:rsidR="005D5E3B" w:rsidRDefault="005D5E3B">
            <w:pPr>
              <w:rPr>
                <w:rFonts w:ascii="Calibri" w:hAnsi="Calibri" w:cs="Calibri"/>
                <w:color w:val="000000"/>
                <w:sz w:val="22"/>
                <w:szCs w:val="22"/>
              </w:rPr>
            </w:pPr>
            <w:r>
              <w:rPr>
                <w:rFonts w:ascii="Calibri" w:hAnsi="Calibri" w:cs="Calibri"/>
                <w:color w:val="000000"/>
                <w:sz w:val="22"/>
                <w:szCs w:val="22"/>
              </w:rPr>
              <w:t xml:space="preserve">Bachelor of Science - Mathematics &amp; Statistics Major </w:t>
            </w:r>
          </w:p>
        </w:tc>
      </w:tr>
    </w:tbl>
    <w:p w14:paraId="226F096C" w14:textId="77777777" w:rsidR="005D5E3B" w:rsidRPr="003337FC" w:rsidRDefault="005D5E3B" w:rsidP="005D5E3B">
      <w:pPr>
        <w:spacing w:after="200" w:line="276" w:lineRule="auto"/>
      </w:pPr>
    </w:p>
    <w:bookmarkEnd w:id="34"/>
    <w:p w14:paraId="18C94024" w14:textId="77777777" w:rsidR="005D5E3B" w:rsidRPr="00ED14E6" w:rsidRDefault="005D5E3B" w:rsidP="005D5E3B">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7BAE58A0" w14:textId="77777777" w:rsidR="005D5E3B" w:rsidRPr="001A6067" w:rsidRDefault="005D5E3B" w:rsidP="0037546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6A8AF120" w14:textId="77777777" w:rsidR="005D5E3B" w:rsidRPr="001A6067" w:rsidRDefault="005D5E3B" w:rsidP="0037546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6F515454" w14:textId="77777777" w:rsidR="005D5E3B" w:rsidRPr="001A6067" w:rsidRDefault="005D5E3B" w:rsidP="0037546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1E1D1673" w14:textId="77777777" w:rsidR="005D5E3B" w:rsidRPr="001A6067" w:rsidRDefault="005D5E3B" w:rsidP="0037546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5CF2FE09" w14:textId="77777777" w:rsidR="005D5E3B" w:rsidRPr="001A6067" w:rsidRDefault="005D5E3B" w:rsidP="0037546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71088B50" w14:textId="77777777" w:rsidR="005D5E3B" w:rsidRPr="008005EE" w:rsidRDefault="005D5E3B" w:rsidP="0037546A">
      <w:pPr>
        <w:pStyle w:val="ListParagraph"/>
        <w:widowControl w:val="0"/>
        <w:numPr>
          <w:ilvl w:val="0"/>
          <w:numId w:val="21"/>
        </w:numPr>
        <w:tabs>
          <w:tab w:val="left" w:pos="567"/>
          <w:tab w:val="left" w:pos="8222"/>
        </w:tabs>
        <w:spacing w:before="120" w:after="120"/>
        <w:rPr>
          <w:rFonts w:cstheme="minorBidi"/>
          <w:sz w:val="22"/>
          <w:szCs w:val="22"/>
        </w:rPr>
      </w:pPr>
      <w:r w:rsidRPr="008005EE">
        <w:rPr>
          <w:rFonts w:cstheme="minorBidi"/>
          <w:sz w:val="22"/>
          <w:szCs w:val="22"/>
        </w:rPr>
        <w:t>itemised information on the activities or initiatives to be funded, including amounts spent per item and the timing of the spending; and</w:t>
      </w:r>
    </w:p>
    <w:p w14:paraId="6FD5796A" w14:textId="77777777" w:rsidR="005D5E3B" w:rsidRPr="008005EE" w:rsidRDefault="005D5E3B" w:rsidP="0037546A">
      <w:pPr>
        <w:pStyle w:val="ListParagraph"/>
        <w:widowControl w:val="0"/>
        <w:numPr>
          <w:ilvl w:val="0"/>
          <w:numId w:val="21"/>
        </w:numPr>
        <w:tabs>
          <w:tab w:val="left" w:pos="567"/>
          <w:tab w:val="left" w:pos="8222"/>
        </w:tabs>
        <w:spacing w:before="120" w:after="120"/>
        <w:rPr>
          <w:rFonts w:cstheme="minorBidi"/>
          <w:sz w:val="22"/>
          <w:szCs w:val="22"/>
        </w:rPr>
      </w:pPr>
      <w:r w:rsidRPr="008005EE">
        <w:rPr>
          <w:rFonts w:cstheme="minorBidi"/>
          <w:sz w:val="22"/>
          <w:szCs w:val="22"/>
        </w:rPr>
        <w:t>data which may provide an indication of the impact of the proposed spending, particularly in relation to outcomes for disadvantaged or under-represented students.</w:t>
      </w:r>
    </w:p>
    <w:p w14:paraId="6B9FD35D" w14:textId="77777777" w:rsidR="005D5E3B" w:rsidRPr="003337FC" w:rsidRDefault="005D5E3B" w:rsidP="005D5E3B">
      <w:pPr>
        <w:spacing w:after="200" w:line="276" w:lineRule="auto"/>
      </w:pPr>
    </w:p>
    <w:p w14:paraId="6D7C7A5D" w14:textId="77777777" w:rsidR="005D5E3B" w:rsidRDefault="005D5E3B" w:rsidP="005D5E3B">
      <w:pPr>
        <w:spacing w:after="200" w:line="276" w:lineRule="auto"/>
        <w:sectPr w:rsidR="005D5E3B" w:rsidSect="005D5E3B">
          <w:footerReference w:type="first" r:id="rId23"/>
          <w:type w:val="continuous"/>
          <w:pgSz w:w="11906" w:h="16838" w:code="9"/>
          <w:pgMar w:top="1134" w:right="1134" w:bottom="1134" w:left="1134" w:header="567" w:footer="567" w:gutter="0"/>
          <w:cols w:space="720"/>
          <w:docGrid w:linePitch="326"/>
        </w:sectPr>
      </w:pPr>
    </w:p>
    <w:p w14:paraId="5B6F2B0F" w14:textId="77777777" w:rsidR="005D5E3B" w:rsidRPr="003337FC" w:rsidRDefault="005D5E3B" w:rsidP="005D5E3B">
      <w:pPr>
        <w:spacing w:after="200" w:line="276" w:lineRule="auto"/>
        <w:jc w:val="right"/>
        <w:rPr>
          <w:rFonts w:cstheme="minorBidi"/>
          <w:b/>
          <w:bCs/>
          <w:sz w:val="22"/>
          <w:szCs w:val="22"/>
        </w:rPr>
      </w:pPr>
      <w:bookmarkStart w:id="36" w:name="_Hlk59447738"/>
      <w:r w:rsidRPr="5FFDBAB4">
        <w:rPr>
          <w:rFonts w:cstheme="minorBidi"/>
          <w:b/>
          <w:bCs/>
          <w:sz w:val="22"/>
          <w:szCs w:val="22"/>
        </w:rPr>
        <w:lastRenderedPageBreak/>
        <w:t>Appendix 2</w:t>
      </w:r>
    </w:p>
    <w:p w14:paraId="52D3C03B" w14:textId="47AF3FB5" w:rsidR="005D5E3B" w:rsidRDefault="005D5E3B" w:rsidP="008005EE">
      <w:pPr>
        <w:tabs>
          <w:tab w:val="left" w:pos="567"/>
          <w:tab w:val="left" w:pos="8222"/>
        </w:tabs>
        <w:spacing w:before="120" w:after="120"/>
        <w:rPr>
          <w:rFonts w:ascii="Calibri" w:hAnsi="Calibri" w:cs="Arial"/>
          <w:b/>
          <w:sz w:val="22"/>
          <w:szCs w:val="22"/>
        </w:rPr>
      </w:pPr>
      <w:r>
        <w:rPr>
          <w:rFonts w:ascii="Calibri" w:hAnsi="Calibri" w:cs="Arial"/>
          <w:b/>
          <w:sz w:val="22"/>
          <w:szCs w:val="22"/>
        </w:rPr>
        <w:t>ENGAGEMENT BASE GRANTS</w:t>
      </w:r>
      <w:r w:rsidR="001F759E">
        <w:rPr>
          <w:rFonts w:ascii="Calibri" w:hAnsi="Calibri" w:cs="Arial"/>
          <w:b/>
          <w:sz w:val="22"/>
          <w:szCs w:val="22"/>
        </w:rPr>
        <w:t xml:space="preserve"> 2024-2025</w:t>
      </w:r>
    </w:p>
    <w:p w14:paraId="208272D9" w14:textId="77777777" w:rsidR="005D5E3B" w:rsidRPr="003337FC" w:rsidRDefault="005D5E3B" w:rsidP="008005EE">
      <w:pPr>
        <w:tabs>
          <w:tab w:val="left" w:pos="567"/>
          <w:tab w:val="left" w:pos="8222"/>
        </w:tabs>
        <w:spacing w:before="120"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77CB963" w14:textId="77777777" w:rsidR="005D5E3B" w:rsidRPr="003337FC" w:rsidRDefault="005D5E3B" w:rsidP="0037546A">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16E0DA8B" w14:textId="77777777" w:rsidR="005D5E3B" w:rsidRPr="003337FC" w:rsidRDefault="005D5E3B" w:rsidP="0037546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B2CB63A" w14:textId="77777777" w:rsidR="005D5E3B" w:rsidRPr="003337FC" w:rsidRDefault="005D5E3B" w:rsidP="0037546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0D579D99" w14:textId="77777777" w:rsidR="005D5E3B" w:rsidRPr="003337FC" w:rsidRDefault="005D5E3B" w:rsidP="0037546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7545B7D7" w14:textId="77777777" w:rsidR="005D5E3B" w:rsidRPr="003337FC" w:rsidRDefault="005D5E3B" w:rsidP="0037546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EAABB54" w14:textId="77777777" w:rsidR="005D5E3B" w:rsidRPr="003337FC" w:rsidRDefault="005D5E3B" w:rsidP="0037546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46E141AF" w14:textId="77777777" w:rsidR="005D5E3B" w:rsidRPr="003337FC" w:rsidRDefault="005D5E3B" w:rsidP="008005EE">
      <w:pPr>
        <w:tabs>
          <w:tab w:val="left" w:pos="567"/>
          <w:tab w:val="left" w:pos="8222"/>
        </w:tabs>
        <w:spacing w:before="120" w:after="120"/>
        <w:rPr>
          <w:rFonts w:ascii="Calibri" w:hAnsi="Calibri" w:cs="Arial"/>
          <w:b/>
          <w:sz w:val="22"/>
          <w:szCs w:val="22"/>
        </w:rPr>
      </w:pPr>
      <w:bookmarkStart w:id="37" w:name="IRLSAF"/>
      <w:r w:rsidRPr="003337FC">
        <w:rPr>
          <w:rFonts w:ascii="Calibri" w:hAnsi="Calibri" w:cs="Arial"/>
          <w:b/>
          <w:sz w:val="22"/>
          <w:szCs w:val="22"/>
        </w:rPr>
        <w:t>IRLSAF funding</w:t>
      </w:r>
    </w:p>
    <w:p w14:paraId="4AA1AAF1" w14:textId="77777777" w:rsidR="005D5E3B" w:rsidRPr="003337FC" w:rsidRDefault="005D5E3B" w:rsidP="0037546A">
      <w:pPr>
        <w:pStyle w:val="ListParagraph"/>
        <w:widowControl w:val="0"/>
        <w:numPr>
          <w:ilvl w:val="0"/>
          <w:numId w:val="5"/>
        </w:numPr>
        <w:spacing w:before="120" w:after="120"/>
        <w:contextualSpacing w:val="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3727CD9F" w14:textId="77777777" w:rsidR="005D5E3B" w:rsidRPr="003337FC" w:rsidRDefault="005D5E3B" w:rsidP="0037546A">
      <w:pPr>
        <w:pStyle w:val="ListParagraph"/>
        <w:widowControl w:val="0"/>
        <w:numPr>
          <w:ilvl w:val="2"/>
          <w:numId w:val="5"/>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0D082016" w14:textId="77777777" w:rsidR="005D5E3B" w:rsidRPr="003337FC" w:rsidRDefault="005D5E3B" w:rsidP="0037546A">
      <w:pPr>
        <w:pStyle w:val="ListParagraph"/>
        <w:widowControl w:val="0"/>
        <w:numPr>
          <w:ilvl w:val="2"/>
          <w:numId w:val="5"/>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0BC39EDF" w14:textId="77777777" w:rsidR="005D5E3B" w:rsidRPr="003337FC" w:rsidRDefault="005D5E3B" w:rsidP="0037546A">
      <w:pPr>
        <w:pStyle w:val="ListParagraph"/>
        <w:widowControl w:val="0"/>
        <w:numPr>
          <w:ilvl w:val="2"/>
          <w:numId w:val="5"/>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6AB2914C" w14:textId="77777777" w:rsidR="005D5E3B" w:rsidRPr="003337FC" w:rsidRDefault="005D5E3B" w:rsidP="008005EE">
      <w:pPr>
        <w:tabs>
          <w:tab w:val="left" w:pos="567"/>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5D5E3B" w14:paraId="02F09FDA"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F7D0AF7" w14:textId="77777777" w:rsidR="005D5E3B" w:rsidRDefault="005D5E3B">
            <w:pPr>
              <w:rPr>
                <w:rFonts w:ascii="Calibri" w:hAnsi="Calibri" w:cs="Calibri"/>
                <w:b/>
                <w:bCs/>
                <w:color w:val="000000"/>
                <w:sz w:val="22"/>
                <w:szCs w:val="22"/>
              </w:rPr>
            </w:pPr>
            <w:bookmarkStart w:id="38" w:name="IRLSAFTable"/>
            <w:bookmarkEnd w:id="38"/>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B1A9752"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62C0CB7" w14:textId="77777777" w:rsidR="005D5E3B" w:rsidRDefault="005D5E3B">
            <w:pPr>
              <w:jc w:val="center"/>
              <w:rPr>
                <w:rFonts w:ascii="Calibri" w:hAnsi="Calibri" w:cs="Calibri"/>
                <w:b/>
                <w:bCs/>
                <w:color w:val="000000"/>
                <w:sz w:val="22"/>
                <w:szCs w:val="22"/>
              </w:rPr>
            </w:pPr>
            <w:r>
              <w:rPr>
                <w:rFonts w:ascii="Calibri" w:hAnsi="Calibri" w:cs="Calibri"/>
                <w:b/>
                <w:bCs/>
                <w:color w:val="000000"/>
                <w:sz w:val="22"/>
                <w:szCs w:val="22"/>
              </w:rPr>
              <w:t>2025</w:t>
            </w:r>
          </w:p>
        </w:tc>
      </w:tr>
      <w:tr w:rsidR="005D5E3B" w14:paraId="240E86C4"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643119BA" w14:textId="77777777" w:rsidR="005D5E3B" w:rsidRDefault="005D5E3B">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4AB4E2DE"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$1,829,949</w:t>
            </w:r>
          </w:p>
        </w:tc>
        <w:tc>
          <w:tcPr>
            <w:tcW w:w="1077" w:type="pct"/>
            <w:tcBorders>
              <w:top w:val="nil"/>
              <w:left w:val="nil"/>
              <w:bottom w:val="single" w:sz="4" w:space="0" w:color="auto"/>
              <w:right w:val="single" w:sz="4" w:space="0" w:color="auto"/>
            </w:tcBorders>
            <w:vAlign w:val="center"/>
            <w:hideMark/>
          </w:tcPr>
          <w:p w14:paraId="18703784" w14:textId="77777777" w:rsidR="005D5E3B" w:rsidRDefault="005D5E3B" w:rsidP="00F32322">
            <w:pPr>
              <w:jc w:val="right"/>
              <w:rPr>
                <w:rFonts w:ascii="Calibri" w:hAnsi="Calibri" w:cs="Calibri"/>
                <w:color w:val="000000"/>
                <w:sz w:val="22"/>
                <w:szCs w:val="22"/>
              </w:rPr>
            </w:pPr>
            <w:r w:rsidRPr="001F1B5D">
              <w:rPr>
                <w:rFonts w:ascii="Calibri" w:hAnsi="Calibri" w:cs="Calibri"/>
                <w:color w:val="000000"/>
                <w:sz w:val="22"/>
                <w:szCs w:val="22"/>
              </w:rPr>
              <w:t>$2,014,633</w:t>
            </w:r>
          </w:p>
        </w:tc>
      </w:tr>
      <w:tr w:rsidR="005D5E3B" w14:paraId="5B80A6F1"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5C54CF70" w14:textId="77777777" w:rsidR="005D5E3B" w:rsidRDefault="005D5E3B">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3CA6EB68" w14:textId="1738FA68" w:rsidR="005D5E3B" w:rsidRPr="00F4770A" w:rsidRDefault="005D5E3B" w:rsidP="00F32322">
            <w:pPr>
              <w:jc w:val="right"/>
              <w:rPr>
                <w:rFonts w:ascii="Calibri" w:hAnsi="Calibri" w:cs="Calibri"/>
                <w:color w:val="000000"/>
                <w:sz w:val="22"/>
                <w:szCs w:val="22"/>
              </w:rPr>
            </w:pPr>
            <w:r w:rsidRPr="00F4770A">
              <w:rPr>
                <w:rFonts w:ascii="Calibri" w:hAnsi="Calibri" w:cs="Calibri"/>
                <w:color w:val="000000"/>
                <w:sz w:val="22"/>
                <w:szCs w:val="22"/>
              </w:rPr>
              <w:t>$</w:t>
            </w:r>
            <w:r w:rsidR="00501F21" w:rsidRPr="00F4770A">
              <w:rPr>
                <w:rFonts w:ascii="Calibri" w:hAnsi="Calibri" w:cs="Calibri"/>
                <w:color w:val="000000"/>
                <w:sz w:val="22"/>
                <w:szCs w:val="22"/>
              </w:rPr>
              <w:t>125,367</w:t>
            </w:r>
          </w:p>
        </w:tc>
        <w:tc>
          <w:tcPr>
            <w:tcW w:w="1077" w:type="pct"/>
            <w:tcBorders>
              <w:top w:val="nil"/>
              <w:left w:val="nil"/>
              <w:bottom w:val="single" w:sz="4" w:space="0" w:color="auto"/>
              <w:right w:val="single" w:sz="4" w:space="0" w:color="auto"/>
            </w:tcBorders>
            <w:vAlign w:val="center"/>
            <w:hideMark/>
          </w:tcPr>
          <w:p w14:paraId="6AA1C7F3" w14:textId="26FDDDB6" w:rsidR="005D5E3B" w:rsidRPr="00F4770A" w:rsidRDefault="005D5E3B" w:rsidP="00F32322">
            <w:pPr>
              <w:jc w:val="right"/>
              <w:rPr>
                <w:rFonts w:ascii="Calibri" w:hAnsi="Calibri" w:cs="Calibri"/>
                <w:color w:val="000000"/>
                <w:sz w:val="22"/>
                <w:szCs w:val="22"/>
              </w:rPr>
            </w:pPr>
            <w:r w:rsidRPr="00F4770A">
              <w:rPr>
                <w:rFonts w:ascii="Calibri" w:hAnsi="Calibri" w:cs="Calibri"/>
                <w:color w:val="000000"/>
                <w:sz w:val="22"/>
                <w:szCs w:val="22"/>
              </w:rPr>
              <w:t>TBA</w:t>
            </w:r>
          </w:p>
        </w:tc>
      </w:tr>
      <w:tr w:rsidR="005D5E3B" w14:paraId="0C6C9F7B"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71915A71" w14:textId="77777777" w:rsidR="005D5E3B" w:rsidRDefault="005D5E3B">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70479AA8"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060517BF" w14:textId="77777777" w:rsidR="005D5E3B" w:rsidRDefault="005D5E3B" w:rsidP="00F32322">
            <w:pPr>
              <w:jc w:val="right"/>
              <w:rPr>
                <w:rFonts w:ascii="Calibri" w:hAnsi="Calibri" w:cs="Calibri"/>
                <w:color w:val="000000"/>
                <w:sz w:val="22"/>
                <w:szCs w:val="22"/>
              </w:rPr>
            </w:pPr>
            <w:r>
              <w:rPr>
                <w:rFonts w:ascii="Calibri" w:hAnsi="Calibri" w:cs="Calibri"/>
                <w:color w:val="000000"/>
                <w:sz w:val="22"/>
                <w:szCs w:val="22"/>
              </w:rPr>
              <w:t>N/A</w:t>
            </w:r>
          </w:p>
        </w:tc>
      </w:tr>
    </w:tbl>
    <w:p w14:paraId="3E2EE1CA" w14:textId="77777777" w:rsidR="005D5E3B" w:rsidRDefault="005D5E3B" w:rsidP="005D5E3B">
      <w:pPr>
        <w:spacing w:after="200" w:line="276" w:lineRule="auto"/>
        <w:rPr>
          <w:rFonts w:cstheme="minorBidi"/>
          <w:sz w:val="22"/>
          <w:szCs w:val="22"/>
        </w:rPr>
      </w:pPr>
      <w:r w:rsidRPr="7704FC00">
        <w:rPr>
          <w:rFonts w:cstheme="minorBidi"/>
          <w:sz w:val="22"/>
          <w:szCs w:val="22"/>
        </w:rPr>
        <w:t xml:space="preserve"> </w:t>
      </w:r>
    </w:p>
    <w:p w14:paraId="2798CD63" w14:textId="77777777" w:rsidR="005D5E3B" w:rsidRDefault="005D5E3B" w:rsidP="0037546A">
      <w:pPr>
        <w:pStyle w:val="ListParagraph"/>
        <w:numPr>
          <w:ilvl w:val="0"/>
          <w:numId w:val="5"/>
        </w:numPr>
        <w:spacing w:before="120" w:after="120"/>
        <w:contextualSpacing w:val="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bookmarkEnd w:id="37"/>
    <w:p w14:paraId="2C0C21FD" w14:textId="77777777" w:rsidR="005D5E3B" w:rsidRPr="003337FC" w:rsidRDefault="005D5E3B" w:rsidP="008005EE">
      <w:pPr>
        <w:spacing w:before="120" w:after="120" w:line="276" w:lineRule="auto"/>
        <w:rPr>
          <w:rFonts w:ascii="Calibri" w:hAnsi="Calibri" w:cs="Arial"/>
          <w:b/>
          <w:sz w:val="22"/>
          <w:szCs w:val="22"/>
        </w:rPr>
      </w:pPr>
      <w:r w:rsidRPr="003337FC">
        <w:rPr>
          <w:rFonts w:ascii="Calibri" w:hAnsi="Calibri" w:cs="Arial"/>
          <w:b/>
          <w:sz w:val="22"/>
          <w:szCs w:val="22"/>
        </w:rPr>
        <w:t>HEPPP reporting requirements</w:t>
      </w:r>
    </w:p>
    <w:p w14:paraId="6880A446" w14:textId="77777777" w:rsidR="005D5E3B" w:rsidRDefault="005D5E3B" w:rsidP="0037546A">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2A2B0891" w14:textId="77777777" w:rsidR="005D5E3B" w:rsidRDefault="005D5E3B" w:rsidP="0037546A">
      <w:pPr>
        <w:pStyle w:val="ListParagraph"/>
        <w:widowControl w:val="0"/>
        <w:numPr>
          <w:ilvl w:val="0"/>
          <w:numId w:val="5"/>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6"/>
    </w:p>
    <w:p w14:paraId="4FF4752C" w14:textId="77777777" w:rsidR="005D5E3B" w:rsidRDefault="005D5E3B" w:rsidP="005D5E3B">
      <w:pPr>
        <w:rPr>
          <w:rFonts w:ascii="Calibri" w:hAnsi="Calibri"/>
          <w:sz w:val="22"/>
          <w:szCs w:val="22"/>
        </w:rPr>
      </w:pPr>
      <w:r>
        <w:rPr>
          <w:rFonts w:ascii="Calibri" w:hAnsi="Calibri"/>
          <w:sz w:val="22"/>
          <w:szCs w:val="22"/>
        </w:rPr>
        <w:br w:type="page"/>
      </w:r>
    </w:p>
    <w:p w14:paraId="703FF24C" w14:textId="77777777" w:rsidR="005D5E3B" w:rsidRPr="00221829" w:rsidRDefault="005D5E3B" w:rsidP="005D5E3B">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603F3B3A" w14:textId="77777777" w:rsidR="005D5E3B" w:rsidRDefault="005D5E3B" w:rsidP="005D5E3B">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5D5E3B" w14:paraId="4AFCF86B" w14:textId="77777777">
        <w:tc>
          <w:tcPr>
            <w:tcW w:w="4705" w:type="dxa"/>
          </w:tcPr>
          <w:p w14:paraId="74D01661" w14:textId="77777777" w:rsidR="005D5E3B" w:rsidRDefault="005D5E3B">
            <w:pPr>
              <w:tabs>
                <w:tab w:val="left" w:pos="8222"/>
              </w:tabs>
              <w:spacing w:before="120" w:after="120"/>
              <w:rPr>
                <w:rFonts w:ascii="Calibri" w:hAnsi="Calibri"/>
                <w:b/>
                <w:bCs/>
                <w:sz w:val="22"/>
              </w:rPr>
            </w:pPr>
            <w:r>
              <w:rPr>
                <w:rFonts w:ascii="Calibri" w:hAnsi="Calibri"/>
                <w:b/>
                <w:bCs/>
                <w:sz w:val="22"/>
              </w:rPr>
              <w:t>Course</w:t>
            </w:r>
          </w:p>
        </w:tc>
        <w:tc>
          <w:tcPr>
            <w:tcW w:w="4923" w:type="dxa"/>
          </w:tcPr>
          <w:p w14:paraId="6DF7802C" w14:textId="77777777" w:rsidR="005D5E3B" w:rsidRDefault="005D5E3B">
            <w:pPr>
              <w:tabs>
                <w:tab w:val="left" w:pos="8222"/>
              </w:tabs>
              <w:spacing w:before="120" w:after="120"/>
              <w:rPr>
                <w:rFonts w:ascii="Calibri" w:hAnsi="Calibri"/>
                <w:b/>
                <w:bCs/>
                <w:sz w:val="22"/>
              </w:rPr>
            </w:pPr>
            <w:r>
              <w:rPr>
                <w:rFonts w:ascii="Calibri" w:hAnsi="Calibri"/>
                <w:b/>
                <w:bCs/>
                <w:sz w:val="22"/>
              </w:rPr>
              <w:t>Details</w:t>
            </w:r>
          </w:p>
        </w:tc>
      </w:tr>
      <w:tr w:rsidR="005D5E3B" w14:paraId="5DB34DBA" w14:textId="77777777">
        <w:trPr>
          <w:trHeight w:val="2246"/>
        </w:trPr>
        <w:tc>
          <w:tcPr>
            <w:tcW w:w="9628" w:type="dxa"/>
            <w:gridSpan w:val="2"/>
          </w:tcPr>
          <w:p w14:paraId="65D2F204" w14:textId="77777777" w:rsidR="005D5E3B" w:rsidRDefault="005D5E3B">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5D5E3B" w14:paraId="4D828D41" w14:textId="77777777">
              <w:tc>
                <w:tcPr>
                  <w:tcW w:w="2717" w:type="dxa"/>
                </w:tcPr>
                <w:p w14:paraId="689B78CA" w14:textId="77777777" w:rsidR="005D5E3B" w:rsidRDefault="005D5E3B">
                  <w:pPr>
                    <w:tabs>
                      <w:tab w:val="left" w:pos="8222"/>
                    </w:tabs>
                    <w:spacing w:before="120" w:after="120"/>
                    <w:rPr>
                      <w:rFonts w:ascii="Calibri" w:hAnsi="Calibri"/>
                      <w:b/>
                      <w:bCs/>
                      <w:sz w:val="22"/>
                    </w:rPr>
                  </w:pPr>
                </w:p>
              </w:tc>
              <w:tc>
                <w:tcPr>
                  <w:tcW w:w="1332" w:type="dxa"/>
                </w:tcPr>
                <w:p w14:paraId="2F75C875" w14:textId="77777777" w:rsidR="005D5E3B" w:rsidRDefault="005D5E3B">
                  <w:pPr>
                    <w:tabs>
                      <w:tab w:val="left" w:pos="8222"/>
                    </w:tabs>
                    <w:spacing w:before="120" w:after="120"/>
                    <w:rPr>
                      <w:rFonts w:ascii="Calibri" w:hAnsi="Calibri"/>
                      <w:b/>
                      <w:bCs/>
                      <w:sz w:val="22"/>
                    </w:rPr>
                  </w:pPr>
                  <w:r>
                    <w:rPr>
                      <w:rFonts w:ascii="Calibri" w:hAnsi="Calibri"/>
                      <w:b/>
                      <w:bCs/>
                      <w:sz w:val="22"/>
                    </w:rPr>
                    <w:t>2020</w:t>
                  </w:r>
                </w:p>
              </w:tc>
              <w:tc>
                <w:tcPr>
                  <w:tcW w:w="1333" w:type="dxa"/>
                </w:tcPr>
                <w:p w14:paraId="5497F9A2" w14:textId="77777777" w:rsidR="005D5E3B" w:rsidRDefault="005D5E3B">
                  <w:pPr>
                    <w:tabs>
                      <w:tab w:val="left" w:pos="8222"/>
                    </w:tabs>
                    <w:spacing w:before="120" w:after="120"/>
                    <w:rPr>
                      <w:rFonts w:ascii="Calibri" w:hAnsi="Calibri"/>
                      <w:b/>
                      <w:bCs/>
                      <w:sz w:val="22"/>
                    </w:rPr>
                  </w:pPr>
                  <w:r>
                    <w:rPr>
                      <w:rFonts w:ascii="Calibri" w:hAnsi="Calibri"/>
                      <w:b/>
                      <w:bCs/>
                      <w:sz w:val="22"/>
                    </w:rPr>
                    <w:t>2021</w:t>
                  </w:r>
                </w:p>
              </w:tc>
              <w:tc>
                <w:tcPr>
                  <w:tcW w:w="1332" w:type="dxa"/>
                </w:tcPr>
                <w:p w14:paraId="6550A07A" w14:textId="77777777" w:rsidR="005D5E3B" w:rsidRDefault="005D5E3B">
                  <w:pPr>
                    <w:tabs>
                      <w:tab w:val="left" w:pos="8222"/>
                    </w:tabs>
                    <w:spacing w:before="120" w:after="120"/>
                    <w:rPr>
                      <w:rFonts w:ascii="Calibri" w:hAnsi="Calibri"/>
                      <w:b/>
                      <w:bCs/>
                      <w:sz w:val="22"/>
                    </w:rPr>
                  </w:pPr>
                  <w:r>
                    <w:rPr>
                      <w:rFonts w:ascii="Calibri" w:hAnsi="Calibri"/>
                      <w:b/>
                      <w:bCs/>
                      <w:sz w:val="22"/>
                    </w:rPr>
                    <w:t>2022</w:t>
                  </w:r>
                </w:p>
              </w:tc>
              <w:tc>
                <w:tcPr>
                  <w:tcW w:w="1333" w:type="dxa"/>
                </w:tcPr>
                <w:p w14:paraId="61296659" w14:textId="77777777" w:rsidR="005D5E3B" w:rsidRDefault="005D5E3B">
                  <w:pPr>
                    <w:tabs>
                      <w:tab w:val="left" w:pos="8222"/>
                    </w:tabs>
                    <w:spacing w:before="120" w:after="120"/>
                    <w:rPr>
                      <w:rFonts w:ascii="Calibri" w:hAnsi="Calibri"/>
                      <w:b/>
                      <w:bCs/>
                      <w:sz w:val="22"/>
                    </w:rPr>
                  </w:pPr>
                  <w:r>
                    <w:rPr>
                      <w:rFonts w:ascii="Calibri" w:hAnsi="Calibri"/>
                      <w:b/>
                      <w:bCs/>
                      <w:sz w:val="22"/>
                    </w:rPr>
                    <w:t>2023</w:t>
                  </w:r>
                </w:p>
              </w:tc>
              <w:tc>
                <w:tcPr>
                  <w:tcW w:w="1333" w:type="dxa"/>
                </w:tcPr>
                <w:p w14:paraId="0C48521B" w14:textId="77777777" w:rsidR="005D5E3B" w:rsidRDefault="005D5E3B">
                  <w:pPr>
                    <w:tabs>
                      <w:tab w:val="left" w:pos="8222"/>
                    </w:tabs>
                    <w:spacing w:before="120" w:after="120"/>
                    <w:rPr>
                      <w:rFonts w:ascii="Calibri" w:hAnsi="Calibri"/>
                      <w:b/>
                      <w:bCs/>
                      <w:sz w:val="22"/>
                    </w:rPr>
                  </w:pPr>
                  <w:r>
                    <w:rPr>
                      <w:rFonts w:ascii="Calibri" w:hAnsi="Calibri"/>
                      <w:b/>
                      <w:bCs/>
                      <w:sz w:val="22"/>
                    </w:rPr>
                    <w:t>2024</w:t>
                  </w:r>
                </w:p>
              </w:tc>
            </w:tr>
            <w:tr w:rsidR="005D5E3B" w14:paraId="5DC4A430" w14:textId="77777777">
              <w:tc>
                <w:tcPr>
                  <w:tcW w:w="2717" w:type="dxa"/>
                </w:tcPr>
                <w:p w14:paraId="2471E057" w14:textId="77777777" w:rsidR="005D5E3B" w:rsidRDefault="005D5E3B">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3FB82865" w14:textId="77777777" w:rsidR="005D5E3B" w:rsidRDefault="005D5E3B">
                  <w:pPr>
                    <w:tabs>
                      <w:tab w:val="left" w:pos="8222"/>
                    </w:tabs>
                    <w:spacing w:before="120" w:after="120"/>
                    <w:rPr>
                      <w:rFonts w:ascii="Calibri" w:hAnsi="Calibri"/>
                      <w:b/>
                      <w:bCs/>
                      <w:sz w:val="22"/>
                    </w:rPr>
                  </w:pPr>
                </w:p>
              </w:tc>
              <w:tc>
                <w:tcPr>
                  <w:tcW w:w="1333" w:type="dxa"/>
                </w:tcPr>
                <w:p w14:paraId="16F28CC6" w14:textId="77777777" w:rsidR="005D5E3B" w:rsidRDefault="005D5E3B">
                  <w:pPr>
                    <w:tabs>
                      <w:tab w:val="left" w:pos="8222"/>
                    </w:tabs>
                    <w:spacing w:before="120" w:after="120"/>
                    <w:rPr>
                      <w:rFonts w:ascii="Calibri" w:hAnsi="Calibri"/>
                      <w:b/>
                      <w:bCs/>
                      <w:sz w:val="22"/>
                    </w:rPr>
                  </w:pPr>
                </w:p>
              </w:tc>
              <w:tc>
                <w:tcPr>
                  <w:tcW w:w="1332" w:type="dxa"/>
                </w:tcPr>
                <w:p w14:paraId="720F58D9" w14:textId="77777777" w:rsidR="005D5E3B" w:rsidRDefault="005D5E3B">
                  <w:pPr>
                    <w:tabs>
                      <w:tab w:val="left" w:pos="8222"/>
                    </w:tabs>
                    <w:spacing w:before="120" w:after="120"/>
                    <w:rPr>
                      <w:rFonts w:ascii="Calibri" w:hAnsi="Calibri"/>
                      <w:b/>
                      <w:bCs/>
                      <w:sz w:val="22"/>
                    </w:rPr>
                  </w:pPr>
                </w:p>
              </w:tc>
              <w:tc>
                <w:tcPr>
                  <w:tcW w:w="1333" w:type="dxa"/>
                </w:tcPr>
                <w:p w14:paraId="51D083A1" w14:textId="77777777" w:rsidR="005D5E3B" w:rsidRDefault="005D5E3B">
                  <w:pPr>
                    <w:tabs>
                      <w:tab w:val="left" w:pos="8222"/>
                    </w:tabs>
                    <w:spacing w:before="120" w:after="120"/>
                    <w:rPr>
                      <w:rFonts w:ascii="Calibri" w:hAnsi="Calibri"/>
                      <w:b/>
                      <w:bCs/>
                      <w:sz w:val="22"/>
                    </w:rPr>
                  </w:pPr>
                </w:p>
              </w:tc>
              <w:tc>
                <w:tcPr>
                  <w:tcW w:w="1333" w:type="dxa"/>
                </w:tcPr>
                <w:p w14:paraId="475688A3" w14:textId="77777777" w:rsidR="005D5E3B" w:rsidRDefault="005D5E3B">
                  <w:pPr>
                    <w:tabs>
                      <w:tab w:val="left" w:pos="8222"/>
                    </w:tabs>
                    <w:spacing w:before="120" w:after="120"/>
                    <w:rPr>
                      <w:rFonts w:ascii="Calibri" w:hAnsi="Calibri"/>
                      <w:b/>
                      <w:bCs/>
                      <w:sz w:val="22"/>
                    </w:rPr>
                  </w:pPr>
                </w:p>
              </w:tc>
            </w:tr>
            <w:tr w:rsidR="005D5E3B" w14:paraId="7E36E9B3" w14:textId="77777777">
              <w:tc>
                <w:tcPr>
                  <w:tcW w:w="2717" w:type="dxa"/>
                </w:tcPr>
                <w:p w14:paraId="5BDBB082" w14:textId="77777777" w:rsidR="005D5E3B" w:rsidRDefault="005D5E3B">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160F5AB9" w14:textId="77777777" w:rsidR="005D5E3B" w:rsidRDefault="005D5E3B">
                  <w:pPr>
                    <w:tabs>
                      <w:tab w:val="left" w:pos="8222"/>
                    </w:tabs>
                    <w:spacing w:before="120" w:after="120"/>
                    <w:rPr>
                      <w:rFonts w:ascii="Calibri" w:hAnsi="Calibri"/>
                      <w:b/>
                      <w:bCs/>
                      <w:sz w:val="22"/>
                    </w:rPr>
                  </w:pPr>
                </w:p>
              </w:tc>
              <w:tc>
                <w:tcPr>
                  <w:tcW w:w="1333" w:type="dxa"/>
                </w:tcPr>
                <w:p w14:paraId="66182978" w14:textId="77777777" w:rsidR="005D5E3B" w:rsidRDefault="005D5E3B">
                  <w:pPr>
                    <w:tabs>
                      <w:tab w:val="left" w:pos="8222"/>
                    </w:tabs>
                    <w:spacing w:before="120" w:after="120"/>
                    <w:rPr>
                      <w:rFonts w:ascii="Calibri" w:hAnsi="Calibri"/>
                      <w:b/>
                      <w:bCs/>
                      <w:sz w:val="22"/>
                    </w:rPr>
                  </w:pPr>
                </w:p>
              </w:tc>
              <w:tc>
                <w:tcPr>
                  <w:tcW w:w="1332" w:type="dxa"/>
                </w:tcPr>
                <w:p w14:paraId="47FBDE9F" w14:textId="77777777" w:rsidR="005D5E3B" w:rsidRDefault="005D5E3B">
                  <w:pPr>
                    <w:tabs>
                      <w:tab w:val="left" w:pos="8222"/>
                    </w:tabs>
                    <w:spacing w:before="120" w:after="120"/>
                    <w:rPr>
                      <w:rFonts w:ascii="Calibri" w:hAnsi="Calibri"/>
                      <w:b/>
                      <w:bCs/>
                      <w:sz w:val="22"/>
                    </w:rPr>
                  </w:pPr>
                </w:p>
              </w:tc>
              <w:tc>
                <w:tcPr>
                  <w:tcW w:w="1333" w:type="dxa"/>
                </w:tcPr>
                <w:p w14:paraId="24986789" w14:textId="77777777" w:rsidR="005D5E3B" w:rsidRDefault="005D5E3B">
                  <w:pPr>
                    <w:tabs>
                      <w:tab w:val="left" w:pos="8222"/>
                    </w:tabs>
                    <w:spacing w:before="120" w:after="120"/>
                    <w:rPr>
                      <w:rFonts w:ascii="Calibri" w:hAnsi="Calibri"/>
                      <w:b/>
                      <w:bCs/>
                      <w:sz w:val="22"/>
                    </w:rPr>
                  </w:pPr>
                </w:p>
              </w:tc>
              <w:tc>
                <w:tcPr>
                  <w:tcW w:w="1333" w:type="dxa"/>
                </w:tcPr>
                <w:p w14:paraId="05C8AA38" w14:textId="77777777" w:rsidR="005D5E3B" w:rsidRDefault="005D5E3B">
                  <w:pPr>
                    <w:tabs>
                      <w:tab w:val="left" w:pos="8222"/>
                    </w:tabs>
                    <w:spacing w:before="120" w:after="120"/>
                    <w:rPr>
                      <w:rFonts w:ascii="Calibri" w:hAnsi="Calibri"/>
                      <w:b/>
                      <w:bCs/>
                      <w:sz w:val="22"/>
                    </w:rPr>
                  </w:pPr>
                </w:p>
              </w:tc>
            </w:tr>
          </w:tbl>
          <w:p w14:paraId="1BB0838C" w14:textId="77777777" w:rsidR="005D5E3B" w:rsidRDefault="005D5E3B">
            <w:pPr>
              <w:tabs>
                <w:tab w:val="left" w:pos="8222"/>
              </w:tabs>
              <w:spacing w:before="120" w:after="120"/>
              <w:rPr>
                <w:rFonts w:ascii="Calibri" w:hAnsi="Calibri"/>
                <w:b/>
                <w:bCs/>
                <w:sz w:val="22"/>
              </w:rPr>
            </w:pPr>
          </w:p>
        </w:tc>
      </w:tr>
      <w:tr w:rsidR="005D5E3B" w14:paraId="581DDCFD" w14:textId="77777777">
        <w:tc>
          <w:tcPr>
            <w:tcW w:w="4705" w:type="dxa"/>
          </w:tcPr>
          <w:p w14:paraId="42B9B76E" w14:textId="77777777" w:rsidR="005D5E3B" w:rsidRDefault="005D5E3B">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69BECF26" w14:textId="77777777" w:rsidR="005D5E3B" w:rsidRDefault="005D5E3B">
            <w:pPr>
              <w:tabs>
                <w:tab w:val="left" w:pos="8222"/>
              </w:tabs>
              <w:spacing w:before="120" w:after="120"/>
              <w:rPr>
                <w:rFonts w:ascii="Calibri" w:hAnsi="Calibri"/>
                <w:b/>
                <w:bCs/>
                <w:sz w:val="22"/>
              </w:rPr>
            </w:pPr>
          </w:p>
        </w:tc>
      </w:tr>
      <w:tr w:rsidR="005D5E3B" w14:paraId="23E60EDA" w14:textId="77777777">
        <w:tc>
          <w:tcPr>
            <w:tcW w:w="4705" w:type="dxa"/>
          </w:tcPr>
          <w:p w14:paraId="0CB3BD3D" w14:textId="77777777" w:rsidR="005D5E3B" w:rsidRPr="00121178" w:rsidRDefault="005D5E3B">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66F9324" w14:textId="77777777" w:rsidR="005D5E3B" w:rsidRDefault="005D5E3B">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616CBEF1" w14:textId="77777777" w:rsidR="005D5E3B" w:rsidRDefault="005D5E3B">
            <w:pPr>
              <w:tabs>
                <w:tab w:val="left" w:pos="8222"/>
              </w:tabs>
              <w:spacing w:before="120" w:after="120"/>
              <w:rPr>
                <w:rFonts w:ascii="Calibri" w:hAnsi="Calibri"/>
                <w:b/>
                <w:bCs/>
                <w:sz w:val="22"/>
              </w:rPr>
            </w:pPr>
          </w:p>
        </w:tc>
      </w:tr>
      <w:tr w:rsidR="005D5E3B" w14:paraId="3EEF6E51" w14:textId="77777777">
        <w:tc>
          <w:tcPr>
            <w:tcW w:w="4705" w:type="dxa"/>
          </w:tcPr>
          <w:p w14:paraId="4BD478DE" w14:textId="77777777" w:rsidR="005D5E3B" w:rsidRPr="003337FC" w:rsidRDefault="005D5E3B">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312DB4EA" w14:textId="77777777" w:rsidR="005D5E3B" w:rsidRDefault="005D5E3B">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41824DCC" w14:textId="77777777" w:rsidR="005D5E3B" w:rsidRDefault="005D5E3B">
            <w:pPr>
              <w:tabs>
                <w:tab w:val="left" w:pos="8222"/>
              </w:tabs>
              <w:spacing w:before="120" w:after="120"/>
              <w:rPr>
                <w:rFonts w:ascii="Calibri" w:hAnsi="Calibri"/>
                <w:b/>
                <w:bCs/>
                <w:sz w:val="22"/>
              </w:rPr>
            </w:pPr>
          </w:p>
        </w:tc>
      </w:tr>
      <w:tr w:rsidR="005D5E3B" w14:paraId="1CAA0193" w14:textId="77777777">
        <w:tc>
          <w:tcPr>
            <w:tcW w:w="4705" w:type="dxa"/>
          </w:tcPr>
          <w:p w14:paraId="0267DFCA" w14:textId="77777777" w:rsidR="005D5E3B" w:rsidRPr="006B29B6" w:rsidRDefault="005D5E3B">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6600EAFF" w14:textId="77777777" w:rsidR="005D5E3B" w:rsidRPr="006B29B6" w:rsidRDefault="005D5E3B">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4C4435B2" w14:textId="77777777" w:rsidR="005D5E3B" w:rsidRPr="006B29B6" w:rsidRDefault="005D5E3B">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6FCCBE36" w14:textId="77777777" w:rsidR="005D5E3B" w:rsidRDefault="005D5E3B">
            <w:pPr>
              <w:tabs>
                <w:tab w:val="left" w:pos="8222"/>
              </w:tabs>
              <w:spacing w:before="120" w:after="120"/>
              <w:rPr>
                <w:rFonts w:ascii="Calibri" w:hAnsi="Calibri"/>
                <w:b/>
                <w:bCs/>
                <w:sz w:val="22"/>
              </w:rPr>
            </w:pPr>
          </w:p>
        </w:tc>
      </w:tr>
      <w:tr w:rsidR="005D5E3B" w14:paraId="10319B71" w14:textId="77777777">
        <w:tc>
          <w:tcPr>
            <w:tcW w:w="4705" w:type="dxa"/>
          </w:tcPr>
          <w:p w14:paraId="410B23DE" w14:textId="77777777" w:rsidR="005D5E3B" w:rsidRPr="003A34E2" w:rsidRDefault="005D5E3B">
            <w:pPr>
              <w:tabs>
                <w:tab w:val="left" w:pos="567"/>
              </w:tabs>
              <w:spacing w:before="120" w:after="120"/>
              <w:rPr>
                <w:rFonts w:ascii="Calibri" w:hAnsi="Calibri" w:cs="Arial"/>
                <w:bCs/>
              </w:rPr>
            </w:pPr>
            <w:r w:rsidRPr="003A34E2">
              <w:rPr>
                <w:rFonts w:ascii="Calibri" w:hAnsi="Calibri" w:cs="Arial"/>
                <w:bCs/>
                <w:sz w:val="22"/>
                <w:szCs w:val="22"/>
              </w:rPr>
              <w:t xml:space="preserve">Is the course in an </w:t>
            </w:r>
            <w:r w:rsidRPr="003A34E2">
              <w:rPr>
                <w:rFonts w:ascii="Calibri" w:hAnsi="Calibri" w:cs="Arial"/>
                <w:sz w:val="22"/>
                <w:szCs w:val="22"/>
              </w:rPr>
              <w:t>area</w:t>
            </w:r>
            <w:r w:rsidRPr="003A34E2">
              <w:rPr>
                <w:rFonts w:ascii="Calibri" w:hAnsi="Calibri" w:cs="Arial"/>
                <w:bCs/>
                <w:sz w:val="22"/>
                <w:szCs w:val="22"/>
              </w:rPr>
              <w:t xml:space="preserve"> of priority for example in education, nursing and allied health, information technology and engineering?</w:t>
            </w:r>
          </w:p>
          <w:p w14:paraId="636BCFB7" w14:textId="77777777" w:rsidR="005D5E3B" w:rsidRPr="003A34E2" w:rsidRDefault="005D5E3B">
            <w:pPr>
              <w:tabs>
                <w:tab w:val="left" w:pos="567"/>
              </w:tabs>
              <w:spacing w:before="120" w:after="120"/>
              <w:rPr>
                <w:rFonts w:ascii="Calibri" w:hAnsi="Calibri" w:cs="Arial"/>
                <w:bCs/>
                <w:sz w:val="22"/>
                <w:szCs w:val="22"/>
              </w:rPr>
            </w:pPr>
            <w:r w:rsidRPr="003A34E2">
              <w:rPr>
                <w:rFonts w:ascii="Calibri" w:hAnsi="Calibri" w:cs="Arial"/>
                <w:sz w:val="22"/>
                <w:szCs w:val="22"/>
              </w:rPr>
              <w:t>How will the Provider address this issue?</w:t>
            </w:r>
          </w:p>
        </w:tc>
        <w:tc>
          <w:tcPr>
            <w:tcW w:w="4923" w:type="dxa"/>
          </w:tcPr>
          <w:p w14:paraId="3A0C980A" w14:textId="77777777" w:rsidR="005D5E3B" w:rsidRDefault="005D5E3B">
            <w:pPr>
              <w:tabs>
                <w:tab w:val="left" w:pos="8222"/>
              </w:tabs>
              <w:spacing w:before="120" w:after="120"/>
              <w:rPr>
                <w:rFonts w:ascii="Calibri" w:hAnsi="Calibri"/>
                <w:b/>
                <w:bCs/>
                <w:sz w:val="22"/>
              </w:rPr>
            </w:pPr>
          </w:p>
        </w:tc>
      </w:tr>
      <w:tr w:rsidR="005D5E3B" w14:paraId="7F83A58E" w14:textId="77777777">
        <w:tc>
          <w:tcPr>
            <w:tcW w:w="4705" w:type="dxa"/>
          </w:tcPr>
          <w:p w14:paraId="5A24EF6D" w14:textId="77777777" w:rsidR="005D5E3B" w:rsidRPr="003A34E2" w:rsidRDefault="005D5E3B">
            <w:pPr>
              <w:tabs>
                <w:tab w:val="left" w:pos="567"/>
                <w:tab w:val="left" w:pos="8222"/>
              </w:tabs>
              <w:spacing w:before="120" w:after="120"/>
              <w:rPr>
                <w:rFonts w:ascii="Calibri" w:hAnsi="Calibri" w:cs="Arial"/>
                <w:bCs/>
                <w:sz w:val="22"/>
                <w:szCs w:val="22"/>
              </w:rPr>
            </w:pPr>
            <w:bookmarkStart w:id="39" w:name="Equity_nps_ref" w:colFirst="0" w:colLast="1"/>
            <w:r w:rsidRPr="003A34E2">
              <w:rPr>
                <w:rFonts w:ascii="Calibri" w:hAnsi="Calibri" w:cs="Arial"/>
                <w:bCs/>
                <w:sz w:val="22"/>
                <w:szCs w:val="22"/>
              </w:rPr>
              <w:t xml:space="preserve">Is the course listed in </w:t>
            </w:r>
            <w:r w:rsidRPr="003A34E2">
              <w:rPr>
                <w:rFonts w:ascii="Calibri" w:hAnsi="Calibri" w:cs="Arial"/>
                <w:bCs/>
                <w:sz w:val="22"/>
                <w:szCs w:val="22"/>
                <w:u w:val="single"/>
              </w:rPr>
              <w:t>Table 1b(i)</w:t>
            </w:r>
            <w:r w:rsidRPr="003A34E2">
              <w:rPr>
                <w:rFonts w:ascii="Calibri" w:hAnsi="Calibri" w:cs="Arial"/>
                <w:bCs/>
                <w:sz w:val="22"/>
                <w:szCs w:val="22"/>
              </w:rPr>
              <w:t xml:space="preserve">, </w:t>
            </w:r>
            <w:r w:rsidRPr="003A34E2">
              <w:rPr>
                <w:rFonts w:ascii="Calibri" w:hAnsi="Calibri" w:cs="Arial"/>
                <w:bCs/>
                <w:sz w:val="22"/>
                <w:szCs w:val="22"/>
                <w:u w:val="single"/>
              </w:rPr>
              <w:t>Table 1b(ii</w:t>
            </w:r>
            <w:r w:rsidRPr="003A34E2">
              <w:rPr>
                <w:rFonts w:ascii="Calibri" w:hAnsi="Calibri" w:cs="Arial"/>
                <w:bCs/>
                <w:sz w:val="22"/>
                <w:szCs w:val="22"/>
              </w:rPr>
              <w:t>), Table 1b(iii), or Table 1c of Appendix 1 in which students are enrolled in Commonwealth supported places?</w:t>
            </w:r>
          </w:p>
          <w:p w14:paraId="56021D56" w14:textId="77777777" w:rsidR="005D5E3B" w:rsidRPr="003A34E2" w:rsidRDefault="005D5E3B">
            <w:pPr>
              <w:tabs>
                <w:tab w:val="left" w:pos="567"/>
              </w:tabs>
              <w:spacing w:before="120" w:after="120"/>
              <w:rPr>
                <w:rFonts w:ascii="Calibri" w:hAnsi="Calibri" w:cs="Arial"/>
                <w:bCs/>
                <w:sz w:val="22"/>
                <w:szCs w:val="22"/>
              </w:rPr>
            </w:pPr>
            <w:r w:rsidRPr="003A34E2">
              <w:rPr>
                <w:rFonts w:ascii="Calibri" w:hAnsi="Calibri" w:cs="Arial"/>
                <w:sz w:val="22"/>
                <w:szCs w:val="22"/>
              </w:rPr>
              <w:t>How will the Provider address this issue?</w:t>
            </w:r>
          </w:p>
        </w:tc>
        <w:tc>
          <w:tcPr>
            <w:tcW w:w="4923" w:type="dxa"/>
          </w:tcPr>
          <w:p w14:paraId="2A2C45EF" w14:textId="77777777" w:rsidR="005D5E3B" w:rsidRDefault="005D5E3B">
            <w:pPr>
              <w:tabs>
                <w:tab w:val="left" w:pos="8222"/>
              </w:tabs>
              <w:spacing w:before="120" w:after="120"/>
              <w:rPr>
                <w:rFonts w:ascii="Calibri" w:hAnsi="Calibri"/>
                <w:b/>
                <w:bCs/>
                <w:sz w:val="22"/>
              </w:rPr>
            </w:pPr>
          </w:p>
        </w:tc>
      </w:tr>
      <w:bookmarkEnd w:id="39"/>
      <w:tr w:rsidR="005D5E3B" w14:paraId="168D2A0E" w14:textId="77777777">
        <w:tc>
          <w:tcPr>
            <w:tcW w:w="4705" w:type="dxa"/>
          </w:tcPr>
          <w:p w14:paraId="78734094" w14:textId="77777777" w:rsidR="005D5E3B" w:rsidRDefault="005D5E3B">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788161AD" w14:textId="77777777" w:rsidR="005D5E3B" w:rsidRDefault="005D5E3B">
            <w:pPr>
              <w:tabs>
                <w:tab w:val="left" w:pos="8222"/>
              </w:tabs>
              <w:spacing w:before="120" w:after="120"/>
              <w:rPr>
                <w:rFonts w:ascii="Calibri" w:hAnsi="Calibri"/>
                <w:b/>
                <w:bCs/>
                <w:sz w:val="22"/>
              </w:rPr>
            </w:pPr>
          </w:p>
        </w:tc>
      </w:tr>
    </w:tbl>
    <w:p w14:paraId="40930678" w14:textId="39A88096" w:rsidR="00CA2059" w:rsidRDefault="00CA2059" w:rsidP="005D5E3B">
      <w:pPr>
        <w:widowControl w:val="0"/>
        <w:tabs>
          <w:tab w:val="left" w:pos="8222"/>
        </w:tabs>
        <w:spacing w:before="120" w:after="120"/>
        <w:rPr>
          <w:rFonts w:ascii="Calibri" w:hAnsi="Calibri"/>
          <w:b/>
          <w:bCs/>
          <w:sz w:val="22"/>
        </w:rPr>
      </w:pPr>
    </w:p>
    <w:p w14:paraId="1059BD1B" w14:textId="77777777" w:rsidR="00CA2059" w:rsidRDefault="00CA2059">
      <w:pPr>
        <w:rPr>
          <w:rFonts w:ascii="Calibri" w:hAnsi="Calibri"/>
          <w:b/>
          <w:bCs/>
          <w:sz w:val="22"/>
        </w:rPr>
      </w:pPr>
      <w:r>
        <w:rPr>
          <w:rFonts w:ascii="Calibri" w:hAnsi="Calibri"/>
          <w:b/>
          <w:bCs/>
          <w:sz w:val="22"/>
        </w:rPr>
        <w:br w:type="page"/>
      </w:r>
    </w:p>
    <w:p w14:paraId="370EE0F0" w14:textId="1468D735" w:rsidR="007A0735" w:rsidRPr="007A0735" w:rsidRDefault="007A0735" w:rsidP="00835130">
      <w:pPr>
        <w:pStyle w:val="Heading1"/>
        <w:tabs>
          <w:tab w:val="center" w:pos="4819"/>
        </w:tabs>
        <w:spacing w:before="120" w:after="120"/>
      </w:pPr>
      <w:r>
        <w:lastRenderedPageBreak/>
        <w:t>PART II – 2026 Grant Years</w:t>
      </w:r>
      <w:r w:rsidR="00835130">
        <w:tab/>
      </w:r>
    </w:p>
    <w:p w14:paraId="71CDD4CF" w14:textId="77777777" w:rsidR="001754EC" w:rsidRPr="001754EC" w:rsidRDefault="001754EC" w:rsidP="005A0712">
      <w:pPr>
        <w:keepNext/>
        <w:spacing w:before="120" w:after="120"/>
        <w:outlineLvl w:val="1"/>
        <w:rPr>
          <w:rFonts w:ascii="Calibri" w:eastAsiaTheme="majorEastAsia" w:hAnsi="Calibri" w:cs="Arial"/>
          <w:b/>
          <w:bCs/>
          <w:iCs/>
          <w:szCs w:val="28"/>
        </w:rPr>
      </w:pPr>
      <w:r w:rsidRPr="001754EC">
        <w:rPr>
          <w:rFonts w:ascii="Calibri" w:eastAsiaTheme="majorEastAsia" w:hAnsi="Calibri" w:cs="Arial"/>
          <w:b/>
          <w:bCs/>
          <w:iCs/>
          <w:szCs w:val="28"/>
        </w:rPr>
        <w:t>BACKGROUND AND DESCRIPTION OF COMMONWEALTH FUNDING</w:t>
      </w:r>
    </w:p>
    <w:p w14:paraId="0069FE51" w14:textId="77777777" w:rsidR="001754EC" w:rsidRPr="001754EC" w:rsidRDefault="001754EC" w:rsidP="005A0712">
      <w:pPr>
        <w:widowControl w:val="0"/>
        <w:tabs>
          <w:tab w:val="left" w:pos="8222"/>
        </w:tabs>
        <w:spacing w:before="120" w:after="120"/>
        <w:rPr>
          <w:rFonts w:ascii="Calibri" w:hAnsi="Calibri" w:cs="Arial"/>
          <w:sz w:val="22"/>
          <w:szCs w:val="22"/>
        </w:rPr>
      </w:pPr>
      <w:r w:rsidRPr="001754EC">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D4E194D" w14:textId="77777777" w:rsidR="001754EC" w:rsidRPr="001754EC" w:rsidRDefault="001754EC" w:rsidP="0037546A">
      <w:pPr>
        <w:widowControl w:val="0"/>
        <w:numPr>
          <w:ilvl w:val="0"/>
          <w:numId w:val="10"/>
        </w:numPr>
        <w:tabs>
          <w:tab w:val="left" w:pos="8222"/>
        </w:tabs>
        <w:spacing w:before="120" w:after="120"/>
        <w:rPr>
          <w:rFonts w:ascii="Calibri" w:hAnsi="Calibri" w:cs="Arial"/>
          <w:sz w:val="22"/>
          <w:szCs w:val="22"/>
        </w:rPr>
      </w:pPr>
      <w:r w:rsidRPr="001754EC">
        <w:rPr>
          <w:rFonts w:ascii="Calibri" w:hAnsi="Calibri" w:cs="Arial"/>
          <w:i/>
          <w:sz w:val="22"/>
          <w:szCs w:val="22"/>
        </w:rPr>
        <w:t>Core Commonwealth Funding for Teaching and Learning</w:t>
      </w:r>
      <w:r w:rsidRPr="001754EC">
        <w:rPr>
          <w:rFonts w:ascii="Calibri" w:hAnsi="Calibri" w:cs="Arial"/>
          <w:sz w:val="22"/>
          <w:szCs w:val="22"/>
        </w:rPr>
        <w:t xml:space="preserve"> </w:t>
      </w:r>
    </w:p>
    <w:p w14:paraId="382DA1CD" w14:textId="77777777" w:rsidR="001754EC" w:rsidRPr="001754EC" w:rsidRDefault="001754EC" w:rsidP="005A0712">
      <w:pPr>
        <w:widowControl w:val="0"/>
        <w:tabs>
          <w:tab w:val="left" w:pos="8222"/>
        </w:tabs>
        <w:spacing w:before="120" w:after="120"/>
        <w:rPr>
          <w:rFonts w:ascii="Calibri" w:hAnsi="Calibri" w:cs="Arial"/>
          <w:sz w:val="22"/>
          <w:szCs w:val="22"/>
          <w:u w:val="single"/>
        </w:rPr>
      </w:pPr>
      <w:r w:rsidRPr="001754EC">
        <w:rPr>
          <w:rFonts w:ascii="Calibri" w:hAnsi="Calibri" w:cs="Arial"/>
          <w:sz w:val="22"/>
          <w:szCs w:val="22"/>
          <w:u w:val="single"/>
        </w:rPr>
        <w:t>Commonwealth Grant Scheme</w:t>
      </w:r>
    </w:p>
    <w:p w14:paraId="49A4FCE1" w14:textId="495EB546" w:rsidR="001754EC" w:rsidRPr="001754EC" w:rsidRDefault="001754EC" w:rsidP="005A0712">
      <w:pPr>
        <w:widowControl w:val="0"/>
        <w:tabs>
          <w:tab w:val="left" w:pos="8222"/>
        </w:tabs>
        <w:spacing w:before="120" w:after="120"/>
        <w:rPr>
          <w:rFonts w:ascii="Calibri" w:hAnsi="Calibri" w:cs="Arial"/>
          <w:sz w:val="22"/>
          <w:szCs w:val="22"/>
        </w:rPr>
      </w:pPr>
      <w:r w:rsidRPr="001754EC">
        <w:rPr>
          <w:rFonts w:ascii="Calibri" w:hAnsi="Calibri" w:cs="Arial"/>
          <w:sz w:val="22"/>
          <w:szCs w:val="22"/>
        </w:rPr>
        <w:t xml:space="preserve">In accordance with Division 33 of HESA and as set out </w:t>
      </w:r>
      <w:r w:rsidRPr="00F63CF5">
        <w:rPr>
          <w:rFonts w:ascii="Calibri" w:hAnsi="Calibri" w:cs="Arial"/>
          <w:sz w:val="22"/>
          <w:szCs w:val="22"/>
        </w:rPr>
        <w:t xml:space="preserve">in Section </w:t>
      </w:r>
      <w:r w:rsidR="0041179D" w:rsidRPr="00F63CF5">
        <w:rPr>
          <w:rFonts w:ascii="Calibri" w:hAnsi="Calibri" w:cs="Arial"/>
          <w:sz w:val="22"/>
          <w:szCs w:val="22"/>
        </w:rPr>
        <w:t>A</w:t>
      </w:r>
      <w:r w:rsidRPr="001754EC">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5986218C" w14:textId="77777777" w:rsidR="001754EC" w:rsidRPr="001754EC" w:rsidRDefault="001754EC" w:rsidP="0037546A">
      <w:pPr>
        <w:widowControl w:val="0"/>
        <w:numPr>
          <w:ilvl w:val="0"/>
          <w:numId w:val="6"/>
        </w:numPr>
        <w:tabs>
          <w:tab w:val="left" w:pos="8222"/>
        </w:tabs>
        <w:spacing w:before="120" w:after="120"/>
        <w:rPr>
          <w:rFonts w:ascii="Calibri" w:hAnsi="Calibri" w:cs="Arial"/>
          <w:sz w:val="22"/>
          <w:szCs w:val="22"/>
        </w:rPr>
      </w:pPr>
      <w:r w:rsidRPr="001754EC">
        <w:rPr>
          <w:rFonts w:ascii="Calibri" w:hAnsi="Calibri" w:cs="Arial"/>
          <w:sz w:val="22"/>
          <w:szCs w:val="22"/>
        </w:rPr>
        <w:t>maximum basic grant amount (MBGA) for higher education courses (referred to as a provider’s HEC MBGA)</w:t>
      </w:r>
    </w:p>
    <w:p w14:paraId="09C1E196" w14:textId="77777777" w:rsidR="001754EC" w:rsidRPr="001754EC" w:rsidRDefault="001754EC" w:rsidP="0037546A">
      <w:pPr>
        <w:widowControl w:val="0"/>
        <w:numPr>
          <w:ilvl w:val="1"/>
          <w:numId w:val="6"/>
        </w:numPr>
        <w:tabs>
          <w:tab w:val="left" w:pos="8222"/>
        </w:tabs>
        <w:spacing w:before="120" w:after="120"/>
        <w:rPr>
          <w:rFonts w:ascii="Calibri" w:hAnsi="Calibri" w:cs="Arial"/>
          <w:sz w:val="22"/>
          <w:szCs w:val="22"/>
        </w:rPr>
      </w:pPr>
      <w:r w:rsidRPr="001754EC">
        <w:rPr>
          <w:rFonts w:ascii="Calibri" w:hAnsi="Calibri" w:cs="Arial"/>
          <w:sz w:val="22"/>
          <w:szCs w:val="22"/>
        </w:rPr>
        <w:t>It provides a flexible funding envelope within which funding can be moved between disciplines (excluding medicine) and course levels (sub-bachelor, bachelor and postgraduate).</w:t>
      </w:r>
    </w:p>
    <w:p w14:paraId="6DF7F648" w14:textId="77777777" w:rsidR="001754EC" w:rsidRPr="001754EC" w:rsidRDefault="001754EC" w:rsidP="0037546A">
      <w:pPr>
        <w:widowControl w:val="0"/>
        <w:numPr>
          <w:ilvl w:val="1"/>
          <w:numId w:val="6"/>
        </w:numPr>
        <w:tabs>
          <w:tab w:val="left" w:pos="8222"/>
        </w:tabs>
        <w:spacing w:before="120" w:after="120"/>
        <w:rPr>
          <w:rFonts w:ascii="Calibri" w:hAnsi="Calibri" w:cs="Arial"/>
          <w:sz w:val="22"/>
          <w:szCs w:val="22"/>
        </w:rPr>
      </w:pPr>
      <w:r w:rsidRPr="001754EC">
        <w:rPr>
          <w:rFonts w:ascii="Calibri" w:hAnsi="Calibri" w:cs="Arial"/>
          <w:sz w:val="22"/>
          <w:szCs w:val="22"/>
        </w:rPr>
        <w:t>This may include funding for the Provider to partner with a Regional University Study Hub. This funding component is to be used to support the objectives of the Hub.</w:t>
      </w:r>
    </w:p>
    <w:p w14:paraId="5CB00A3C" w14:textId="77777777" w:rsidR="001754EC" w:rsidRPr="001754EC" w:rsidRDefault="001754EC" w:rsidP="0037546A">
      <w:pPr>
        <w:widowControl w:val="0"/>
        <w:numPr>
          <w:ilvl w:val="0"/>
          <w:numId w:val="6"/>
        </w:numPr>
        <w:tabs>
          <w:tab w:val="left" w:pos="8222"/>
        </w:tabs>
        <w:spacing w:before="120" w:after="120" w:line="276" w:lineRule="auto"/>
        <w:rPr>
          <w:rFonts w:ascii="Calibri" w:hAnsi="Calibri" w:cs="Arial"/>
          <w:sz w:val="22"/>
          <w:szCs w:val="22"/>
        </w:rPr>
      </w:pPr>
      <w:r w:rsidRPr="001754EC">
        <w:rPr>
          <w:rFonts w:ascii="Calibri" w:hAnsi="Calibri" w:cs="Arial"/>
          <w:sz w:val="22"/>
          <w:szCs w:val="22"/>
        </w:rPr>
        <w:t>MBGA for designated higher education courses (currently only courses of study in medicine)</w:t>
      </w:r>
    </w:p>
    <w:p w14:paraId="68859728" w14:textId="77777777" w:rsidR="001754EC" w:rsidRPr="001754EC" w:rsidRDefault="001754EC" w:rsidP="0037546A">
      <w:pPr>
        <w:widowControl w:val="0"/>
        <w:numPr>
          <w:ilvl w:val="0"/>
          <w:numId w:val="6"/>
        </w:numPr>
        <w:tabs>
          <w:tab w:val="left" w:pos="8222"/>
        </w:tabs>
        <w:spacing w:before="120" w:after="120"/>
        <w:rPr>
          <w:rFonts w:ascii="Calibri" w:hAnsi="Calibri" w:cs="Arial"/>
          <w:sz w:val="22"/>
          <w:szCs w:val="22"/>
        </w:rPr>
      </w:pPr>
      <w:r w:rsidRPr="001754EC">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6804C0EE" w14:textId="77777777" w:rsidR="001754EC" w:rsidRDefault="001754EC" w:rsidP="005A0712">
      <w:pPr>
        <w:tabs>
          <w:tab w:val="left" w:pos="567"/>
          <w:tab w:val="left" w:pos="8222"/>
        </w:tabs>
        <w:spacing w:before="120" w:after="120"/>
        <w:rPr>
          <w:rFonts w:ascii="Calibri" w:hAnsi="Calibri" w:cs="Arial"/>
          <w:sz w:val="22"/>
          <w:szCs w:val="22"/>
        </w:rPr>
      </w:pPr>
      <w:r w:rsidRPr="001754EC">
        <w:rPr>
          <w:rFonts w:ascii="Calibri" w:hAnsi="Calibri" w:cs="Arial"/>
          <w:sz w:val="22"/>
          <w:szCs w:val="22"/>
        </w:rPr>
        <w:t xml:space="preserve">The Provider may also receive other loading amounts as specified in paragraph 33-1(1)(b) of HESA and worked out in accordance with the </w:t>
      </w:r>
      <w:r w:rsidRPr="001754EC">
        <w:rPr>
          <w:rFonts w:ascii="Calibri" w:hAnsi="Calibri" w:cs="Arial"/>
          <w:i/>
          <w:iCs/>
          <w:sz w:val="22"/>
          <w:szCs w:val="22"/>
        </w:rPr>
        <w:t>Commonwealth Grant Scheme Guidelines 2020</w:t>
      </w:r>
      <w:r w:rsidRPr="001754EC">
        <w:rPr>
          <w:rFonts w:ascii="Calibri" w:hAnsi="Calibri" w:cs="Arial"/>
          <w:sz w:val="22"/>
          <w:szCs w:val="22"/>
        </w:rPr>
        <w:t xml:space="preserve">. </w:t>
      </w:r>
    </w:p>
    <w:p w14:paraId="64A0E31C" w14:textId="308203EF" w:rsidR="00433969" w:rsidRPr="001754EC" w:rsidRDefault="0053085F" w:rsidP="005A0712">
      <w:pPr>
        <w:tabs>
          <w:tab w:val="left" w:pos="567"/>
          <w:tab w:val="left" w:pos="8222"/>
        </w:tabs>
        <w:spacing w:before="120" w:after="120"/>
        <w:rPr>
          <w:rFonts w:ascii="Calibri" w:hAnsi="Calibri" w:cs="Arial"/>
          <w:sz w:val="22"/>
          <w:szCs w:val="22"/>
        </w:rPr>
      </w:pPr>
      <w:r w:rsidRPr="0053085F">
        <w:rPr>
          <w:rFonts w:ascii="Calibri" w:hAnsi="Calibri" w:cs="Arial"/>
          <w:sz w:val="22"/>
          <w:szCs w:val="22"/>
        </w:rPr>
        <w:t xml:space="preserve">Following the passage of the </w:t>
      </w:r>
      <w:r w:rsidRPr="0053085F">
        <w:rPr>
          <w:rFonts w:ascii="Calibri" w:hAnsi="Calibri" w:cs="Arial"/>
          <w:i/>
          <w:iCs/>
          <w:sz w:val="22"/>
          <w:szCs w:val="22"/>
        </w:rPr>
        <w:t>Education Legislation Amendment (Integrity and Other Measures) Bill 2025</w:t>
      </w:r>
      <w:r w:rsidRPr="0053085F">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209C63AD" w14:textId="7F9466A0" w:rsidR="001754EC" w:rsidRPr="005A0712" w:rsidRDefault="001754EC" w:rsidP="005A0712">
      <w:pPr>
        <w:spacing w:before="120" w:after="120"/>
        <w:rPr>
          <w:rFonts w:eastAsia="Aptos" w:cstheme="minorBidi"/>
          <w:sz w:val="22"/>
          <w:szCs w:val="22"/>
          <w:u w:val="single"/>
        </w:rPr>
      </w:pPr>
      <w:r w:rsidRPr="001754EC">
        <w:rPr>
          <w:rFonts w:eastAsia="Aptos" w:cstheme="minorBidi"/>
          <w:sz w:val="22"/>
          <w:szCs w:val="22"/>
          <w:u w:val="single"/>
        </w:rPr>
        <w:t>Managed Growth Funding System</w:t>
      </w:r>
    </w:p>
    <w:p w14:paraId="2AA8A928" w14:textId="77777777" w:rsidR="001754EC" w:rsidRPr="001754EC" w:rsidRDefault="001754EC" w:rsidP="005A0712">
      <w:pPr>
        <w:spacing w:before="120" w:after="120"/>
        <w:rPr>
          <w:rFonts w:eastAsia="Aptos" w:cstheme="minorBidi"/>
          <w:sz w:val="22"/>
          <w:szCs w:val="22"/>
        </w:rPr>
      </w:pPr>
      <w:r w:rsidRPr="001754EC">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1754EC">
        <w:rPr>
          <w:rFonts w:eastAsia="Aptos" w:cstheme="minorBidi"/>
          <w:i/>
          <w:iCs/>
          <w:sz w:val="22"/>
          <w:szCs w:val="22"/>
        </w:rPr>
        <w:t>Commonwealth Grant Scheme Guidelines 2020</w:t>
      </w:r>
      <w:r w:rsidRPr="001754EC">
        <w:rPr>
          <w:rFonts w:eastAsia="Aptos" w:cstheme="minorBidi"/>
          <w:sz w:val="22"/>
          <w:szCs w:val="22"/>
        </w:rPr>
        <w:t xml:space="preserve">, and through the provision of a Transition Funding Floor Guarantee grant under Part 2-3 of HESA and  calculated in accordance with the </w:t>
      </w:r>
      <w:r w:rsidRPr="001754EC">
        <w:rPr>
          <w:rFonts w:eastAsia="Aptos" w:cstheme="minorBidi"/>
          <w:i/>
          <w:iCs/>
          <w:sz w:val="22"/>
          <w:szCs w:val="22"/>
        </w:rPr>
        <w:t>Higher Education Support (Other Grants) Guidelines 2022</w:t>
      </w:r>
      <w:r w:rsidRPr="001754EC">
        <w:rPr>
          <w:rFonts w:eastAsia="Aptos" w:cstheme="minorBidi"/>
          <w:sz w:val="22"/>
          <w:szCs w:val="22"/>
        </w:rPr>
        <w:t xml:space="preserve">. </w:t>
      </w:r>
    </w:p>
    <w:p w14:paraId="236E3E0C" w14:textId="77777777" w:rsidR="001754EC" w:rsidRPr="001754EC" w:rsidRDefault="001754EC" w:rsidP="0037546A">
      <w:pPr>
        <w:widowControl w:val="0"/>
        <w:numPr>
          <w:ilvl w:val="0"/>
          <w:numId w:val="6"/>
        </w:numPr>
        <w:tabs>
          <w:tab w:val="left" w:pos="8222"/>
        </w:tabs>
        <w:spacing w:before="120" w:after="120" w:line="276" w:lineRule="auto"/>
        <w:rPr>
          <w:rFonts w:ascii="Calibri" w:hAnsi="Calibri" w:cs="Arial"/>
          <w:sz w:val="22"/>
          <w:szCs w:val="22"/>
        </w:rPr>
      </w:pPr>
      <w:r w:rsidRPr="001754EC">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574F1605" w14:textId="77777777" w:rsidR="001754EC" w:rsidRPr="001754EC" w:rsidRDefault="001754EC" w:rsidP="0037546A">
      <w:pPr>
        <w:widowControl w:val="0"/>
        <w:numPr>
          <w:ilvl w:val="0"/>
          <w:numId w:val="6"/>
        </w:numPr>
        <w:tabs>
          <w:tab w:val="left" w:pos="8222"/>
        </w:tabs>
        <w:spacing w:before="120" w:after="120" w:line="276" w:lineRule="auto"/>
        <w:rPr>
          <w:rFonts w:ascii="Calibri" w:hAnsi="Calibri" w:cs="Arial"/>
          <w:sz w:val="22"/>
          <w:szCs w:val="22"/>
        </w:rPr>
      </w:pPr>
      <w:r w:rsidRPr="001754EC">
        <w:rPr>
          <w:rFonts w:ascii="Calibri" w:hAnsi="Calibri" w:cs="Arial"/>
          <w:sz w:val="22"/>
          <w:szCs w:val="22"/>
        </w:rPr>
        <w:lastRenderedPageBreak/>
        <w:t xml:space="preserve">Providers with 2024 enrolments close to or more than their 2024 HEC MBGA will receive additional HEC MBGA compared to 2025. </w:t>
      </w:r>
    </w:p>
    <w:p w14:paraId="670D3493" w14:textId="0A5462B1" w:rsidR="001754EC" w:rsidRPr="005A0712" w:rsidRDefault="001754EC" w:rsidP="0037546A">
      <w:pPr>
        <w:widowControl w:val="0"/>
        <w:numPr>
          <w:ilvl w:val="0"/>
          <w:numId w:val="6"/>
        </w:numPr>
        <w:tabs>
          <w:tab w:val="left" w:pos="8222"/>
        </w:tabs>
        <w:spacing w:before="120" w:after="120" w:line="276" w:lineRule="auto"/>
        <w:rPr>
          <w:rFonts w:ascii="Calibri" w:hAnsi="Calibri" w:cs="Arial"/>
          <w:sz w:val="22"/>
          <w:szCs w:val="22"/>
        </w:rPr>
      </w:pPr>
      <w:r w:rsidRPr="001754EC">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00A6E41E" w14:textId="579A43B8" w:rsidR="001754EC" w:rsidRPr="001754EC" w:rsidRDefault="001754EC" w:rsidP="005A0712">
      <w:pPr>
        <w:spacing w:before="120" w:after="120"/>
        <w:rPr>
          <w:rFonts w:eastAsia="Aptos" w:cstheme="minorBidi"/>
          <w:sz w:val="22"/>
          <w:szCs w:val="22"/>
          <w:u w:val="single"/>
        </w:rPr>
      </w:pPr>
      <w:r w:rsidRPr="001754EC">
        <w:rPr>
          <w:rFonts w:eastAsia="Aptos" w:cstheme="minorBidi"/>
          <w:sz w:val="22"/>
          <w:szCs w:val="22"/>
          <w:u w:val="single"/>
        </w:rPr>
        <w:t>Need-based Funding</w:t>
      </w:r>
    </w:p>
    <w:p w14:paraId="1D89F7EA" w14:textId="77777777" w:rsidR="001754EC" w:rsidRPr="001754EC" w:rsidRDefault="001754EC" w:rsidP="005A0712">
      <w:pPr>
        <w:spacing w:before="120" w:after="120" w:line="259" w:lineRule="auto"/>
        <w:rPr>
          <w:rFonts w:ascii="Calibri" w:hAnsi="Calibri" w:cs="Calibri"/>
          <w:sz w:val="22"/>
          <w:szCs w:val="22"/>
        </w:rPr>
      </w:pPr>
      <w:r w:rsidRPr="001754EC">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1754EC">
        <w:rPr>
          <w:rFonts w:ascii="Calibri" w:eastAsia="Aptos" w:hAnsi="Calibri" w:cs="Calibri"/>
          <w:i/>
          <w:iCs/>
          <w:sz w:val="22"/>
          <w:szCs w:val="22"/>
        </w:rPr>
        <w:t>Higher Education Support (Other Grants) Guidelines 2022</w:t>
      </w:r>
      <w:r w:rsidRPr="001754EC">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50F89B82" w14:textId="77777777" w:rsidR="001754EC" w:rsidRPr="001754EC" w:rsidRDefault="001754EC" w:rsidP="005A0712">
      <w:pPr>
        <w:spacing w:before="120" w:after="120"/>
        <w:rPr>
          <w:rFonts w:eastAsia="Aptos" w:cstheme="minorBidi"/>
          <w:sz w:val="22"/>
          <w:szCs w:val="22"/>
        </w:rPr>
      </w:pPr>
      <w:r w:rsidRPr="001754EC">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6C72A4DA" w14:textId="77777777" w:rsidR="001754EC" w:rsidRPr="001754EC" w:rsidRDefault="001754EC" w:rsidP="0037546A">
      <w:pPr>
        <w:widowControl w:val="0"/>
        <w:numPr>
          <w:ilvl w:val="0"/>
          <w:numId w:val="6"/>
        </w:numPr>
        <w:tabs>
          <w:tab w:val="left" w:pos="8222"/>
        </w:tabs>
        <w:spacing w:before="120" w:after="120" w:line="276" w:lineRule="auto"/>
        <w:rPr>
          <w:rFonts w:ascii="Calibri" w:hAnsi="Calibri" w:cs="Arial"/>
          <w:sz w:val="22"/>
          <w:szCs w:val="22"/>
        </w:rPr>
      </w:pPr>
      <w:r w:rsidRPr="001754EC">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052B2075" w14:textId="77777777" w:rsidR="001754EC" w:rsidRPr="001754EC" w:rsidRDefault="001754EC" w:rsidP="0037546A">
      <w:pPr>
        <w:widowControl w:val="0"/>
        <w:numPr>
          <w:ilvl w:val="1"/>
          <w:numId w:val="6"/>
        </w:numPr>
        <w:tabs>
          <w:tab w:val="left" w:pos="8222"/>
        </w:tabs>
        <w:spacing w:before="120" w:after="120"/>
        <w:rPr>
          <w:rFonts w:ascii="Calibri" w:hAnsi="Calibri" w:cs="Arial"/>
          <w:sz w:val="22"/>
          <w:szCs w:val="22"/>
        </w:rPr>
      </w:pPr>
      <w:r w:rsidRPr="001754EC">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361E8CDC" w14:textId="68074D6B" w:rsidR="001754EC" w:rsidRPr="005A0712" w:rsidRDefault="001754EC" w:rsidP="0037546A">
      <w:pPr>
        <w:widowControl w:val="0"/>
        <w:numPr>
          <w:ilvl w:val="1"/>
          <w:numId w:val="6"/>
        </w:numPr>
        <w:tabs>
          <w:tab w:val="left" w:pos="8222"/>
        </w:tabs>
        <w:spacing w:before="120" w:after="120"/>
        <w:rPr>
          <w:rFonts w:ascii="Calibri" w:hAnsi="Calibri" w:cs="Arial"/>
          <w:sz w:val="22"/>
          <w:szCs w:val="22"/>
        </w:rPr>
      </w:pPr>
      <w:r w:rsidRPr="001754EC">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4D0E98A1" w14:textId="77777777" w:rsidR="001754EC" w:rsidRPr="001754EC" w:rsidRDefault="001754EC" w:rsidP="00874E6F">
      <w:pPr>
        <w:widowControl w:val="0"/>
        <w:numPr>
          <w:ilvl w:val="0"/>
          <w:numId w:val="10"/>
        </w:numPr>
        <w:tabs>
          <w:tab w:val="left" w:pos="8222"/>
        </w:tabs>
        <w:spacing w:before="120" w:after="120"/>
        <w:ind w:left="397" w:hanging="397"/>
        <w:rPr>
          <w:rFonts w:ascii="Calibri" w:hAnsi="Calibri" w:cs="Arial"/>
        </w:rPr>
      </w:pPr>
      <w:r w:rsidRPr="001754EC">
        <w:rPr>
          <w:rFonts w:ascii="Calibri" w:hAnsi="Calibri" w:cs="Arial"/>
          <w:i/>
          <w:sz w:val="22"/>
          <w:szCs w:val="22"/>
        </w:rPr>
        <w:t xml:space="preserve">Research </w:t>
      </w:r>
      <w:r w:rsidRPr="001754EC">
        <w:rPr>
          <w:rFonts w:ascii="Calibri" w:hAnsi="Calibri" w:cs="Arial"/>
          <w:i/>
          <w:iCs/>
          <w:sz w:val="22"/>
          <w:szCs w:val="22"/>
        </w:rPr>
        <w:t>block</w:t>
      </w:r>
      <w:r w:rsidRPr="001754EC">
        <w:rPr>
          <w:rFonts w:ascii="Calibri" w:hAnsi="Calibri" w:cs="Arial"/>
          <w:i/>
          <w:sz w:val="22"/>
          <w:szCs w:val="22"/>
        </w:rPr>
        <w:t xml:space="preserve"> grants</w:t>
      </w:r>
    </w:p>
    <w:p w14:paraId="440247FB" w14:textId="77777777" w:rsidR="001754EC" w:rsidRPr="001754EC" w:rsidRDefault="001754EC" w:rsidP="005A0712">
      <w:pPr>
        <w:widowControl w:val="0"/>
        <w:tabs>
          <w:tab w:val="left" w:pos="8222"/>
        </w:tabs>
        <w:spacing w:before="120" w:after="120"/>
        <w:rPr>
          <w:rFonts w:ascii="Calibri" w:hAnsi="Calibri" w:cs="Arial"/>
          <w:sz w:val="22"/>
          <w:szCs w:val="22"/>
        </w:rPr>
      </w:pPr>
      <w:r w:rsidRPr="001754EC">
        <w:rPr>
          <w:rFonts w:ascii="Calibri" w:hAnsi="Calibri" w:cs="Arial"/>
          <w:sz w:val="22"/>
          <w:szCs w:val="22"/>
        </w:rPr>
        <w:t>The Research Block Grants are calculated in accordance with Parts 2-3 (Other grants) and 2-4 (Commonwealth scholarships) of HESA and comprise of two components:</w:t>
      </w:r>
    </w:p>
    <w:p w14:paraId="26904CD0" w14:textId="77777777" w:rsidR="001754EC" w:rsidRPr="001754EC" w:rsidRDefault="001754EC" w:rsidP="0037546A">
      <w:pPr>
        <w:widowControl w:val="0"/>
        <w:numPr>
          <w:ilvl w:val="0"/>
          <w:numId w:val="4"/>
        </w:numPr>
        <w:tabs>
          <w:tab w:val="left" w:pos="8222"/>
        </w:tabs>
        <w:spacing w:before="120" w:after="120"/>
        <w:rPr>
          <w:rFonts w:ascii="Calibri" w:hAnsi="Calibri" w:cs="Arial"/>
          <w:sz w:val="22"/>
          <w:szCs w:val="22"/>
        </w:rPr>
      </w:pPr>
      <w:r w:rsidRPr="001754EC">
        <w:rPr>
          <w:rFonts w:ascii="Calibri" w:hAnsi="Calibri" w:cs="Arial"/>
          <w:sz w:val="22"/>
          <w:szCs w:val="22"/>
        </w:rPr>
        <w:t xml:space="preserve">The Research Training Program (RTP), which supports the training of students undertaking Research Doctorate and Research Masters courses, as set out in the </w:t>
      </w:r>
      <w:r w:rsidRPr="001754EC">
        <w:rPr>
          <w:rFonts w:ascii="Calibri" w:hAnsi="Calibri" w:cs="Arial"/>
          <w:i/>
          <w:sz w:val="22"/>
          <w:szCs w:val="22"/>
        </w:rPr>
        <w:t>Higher Education Support (Commonwealth Scholarships) Guidelines 2025</w:t>
      </w:r>
      <w:r w:rsidRPr="001754EC">
        <w:rPr>
          <w:rFonts w:ascii="Calibri" w:hAnsi="Calibri" w:cs="Arial"/>
          <w:sz w:val="22"/>
          <w:szCs w:val="22"/>
        </w:rPr>
        <w:t xml:space="preserve">. </w:t>
      </w:r>
    </w:p>
    <w:p w14:paraId="08DF9F3B" w14:textId="3DC09CE7" w:rsidR="001754EC" w:rsidRPr="001754EC" w:rsidRDefault="001754EC" w:rsidP="0037546A">
      <w:pPr>
        <w:widowControl w:val="0"/>
        <w:numPr>
          <w:ilvl w:val="0"/>
          <w:numId w:val="4"/>
        </w:numPr>
        <w:tabs>
          <w:tab w:val="left" w:pos="8222"/>
        </w:tabs>
        <w:spacing w:before="120" w:after="120"/>
        <w:rPr>
          <w:rFonts w:ascii="Calibri" w:hAnsi="Calibri" w:cs="Arial"/>
          <w:sz w:val="22"/>
          <w:szCs w:val="22"/>
        </w:rPr>
      </w:pPr>
      <w:r w:rsidRPr="001754E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1754EC">
        <w:rPr>
          <w:rFonts w:ascii="Calibri" w:hAnsi="Calibri" w:cs="Arial"/>
          <w:i/>
          <w:sz w:val="22"/>
          <w:szCs w:val="22"/>
        </w:rPr>
        <w:t>Other Grants Guidelines (Research) 2017</w:t>
      </w:r>
      <w:r w:rsidRPr="001754EC">
        <w:rPr>
          <w:rFonts w:ascii="Calibri" w:hAnsi="Calibri" w:cs="Arial"/>
          <w:sz w:val="22"/>
          <w:szCs w:val="22"/>
        </w:rPr>
        <w:t>.</w:t>
      </w:r>
    </w:p>
    <w:p w14:paraId="05EC61D8" w14:textId="77777777" w:rsidR="001754EC" w:rsidRPr="001754EC" w:rsidRDefault="001754EC" w:rsidP="005A0712">
      <w:pPr>
        <w:widowControl w:val="0"/>
        <w:tabs>
          <w:tab w:val="left" w:pos="8222"/>
        </w:tabs>
        <w:spacing w:before="120" w:after="120"/>
        <w:rPr>
          <w:rFonts w:ascii="Calibri" w:hAnsi="Calibri" w:cs="Arial"/>
          <w:i/>
          <w:iCs/>
          <w:sz w:val="22"/>
          <w:szCs w:val="22"/>
        </w:rPr>
      </w:pPr>
      <w:r w:rsidRPr="001754EC">
        <w:rPr>
          <w:rFonts w:ascii="Calibri" w:hAnsi="Calibri" w:cs="Arial"/>
          <w:sz w:val="22"/>
          <w:szCs w:val="22"/>
        </w:rPr>
        <w:t xml:space="preserve">Grants for the relevant program will be allocated to eligible providers in accordance with the </w:t>
      </w:r>
      <w:r w:rsidRPr="001754EC">
        <w:rPr>
          <w:rFonts w:ascii="Calibri" w:hAnsi="Calibri" w:cs="Arial"/>
          <w:i/>
          <w:sz w:val="22"/>
          <w:szCs w:val="22"/>
        </w:rPr>
        <w:t>Higher Education Support (Commonwealth Scholarships) Guidelines 2025</w:t>
      </w:r>
      <w:r w:rsidRPr="001754EC">
        <w:rPr>
          <w:rFonts w:ascii="Calibri" w:hAnsi="Calibri" w:cs="Arial"/>
          <w:sz w:val="22"/>
          <w:szCs w:val="22"/>
        </w:rPr>
        <w:t xml:space="preserve"> and </w:t>
      </w:r>
      <w:r w:rsidRPr="001754EC">
        <w:rPr>
          <w:rFonts w:ascii="Calibri" w:hAnsi="Calibri" w:cs="Arial"/>
          <w:i/>
          <w:iCs/>
          <w:sz w:val="22"/>
          <w:szCs w:val="22"/>
        </w:rPr>
        <w:t>Other Grants Guidelines (Research) 2017</w:t>
      </w:r>
      <w:r w:rsidRPr="001754E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587252EA" w14:textId="77777777" w:rsidR="001754EC" w:rsidRPr="001754EC" w:rsidRDefault="001754EC" w:rsidP="0037546A">
      <w:pPr>
        <w:widowControl w:val="0"/>
        <w:numPr>
          <w:ilvl w:val="0"/>
          <w:numId w:val="10"/>
        </w:numPr>
        <w:tabs>
          <w:tab w:val="left" w:pos="8222"/>
        </w:tabs>
        <w:spacing w:before="120" w:after="120"/>
        <w:rPr>
          <w:rFonts w:ascii="Calibri" w:hAnsi="Calibri" w:cs="Arial"/>
          <w:i/>
          <w:iCs/>
          <w:sz w:val="22"/>
          <w:szCs w:val="22"/>
        </w:rPr>
      </w:pPr>
      <w:r w:rsidRPr="001754EC">
        <w:rPr>
          <w:rFonts w:ascii="Calibri" w:hAnsi="Calibri" w:cs="Arial"/>
          <w:i/>
          <w:iCs/>
          <w:sz w:val="22"/>
          <w:szCs w:val="22"/>
        </w:rPr>
        <w:t>Other Grants</w:t>
      </w:r>
    </w:p>
    <w:p w14:paraId="34E3C4BC" w14:textId="77777777" w:rsidR="001754EC" w:rsidRPr="001754EC" w:rsidRDefault="001754EC" w:rsidP="005A0712">
      <w:pPr>
        <w:spacing w:before="120" w:after="120"/>
        <w:rPr>
          <w:rFonts w:ascii="Calibri" w:hAnsi="Calibri" w:cs="Arial"/>
          <w:sz w:val="22"/>
          <w:szCs w:val="22"/>
        </w:rPr>
      </w:pPr>
      <w:r w:rsidRPr="001754EC">
        <w:rPr>
          <w:rFonts w:ascii="Calibri" w:hAnsi="Calibri" w:cs="Arial"/>
          <w:sz w:val="22"/>
          <w:szCs w:val="22"/>
        </w:rPr>
        <w:t xml:space="preserve">There are a number of grants available to eligible providers that will be established as programs under the </w:t>
      </w:r>
      <w:r w:rsidRPr="001754EC">
        <w:rPr>
          <w:rFonts w:ascii="Calibri" w:hAnsi="Calibri" w:cs="Arial"/>
          <w:i/>
          <w:iCs/>
          <w:sz w:val="22"/>
          <w:szCs w:val="22"/>
        </w:rPr>
        <w:t>Higher Education Support (Other Grants) Guidelines 2022</w:t>
      </w:r>
      <w:r w:rsidRPr="001754EC">
        <w:rPr>
          <w:rFonts w:ascii="Calibri" w:hAnsi="Calibri" w:cs="Arial"/>
          <w:sz w:val="22"/>
          <w:szCs w:val="22"/>
        </w:rPr>
        <w:t xml:space="preserve">:  </w:t>
      </w:r>
    </w:p>
    <w:p w14:paraId="58322056" w14:textId="77777777" w:rsidR="00765D7A" w:rsidRDefault="001754EC" w:rsidP="0037546A">
      <w:pPr>
        <w:widowControl w:val="0"/>
        <w:numPr>
          <w:ilvl w:val="0"/>
          <w:numId w:val="4"/>
        </w:numPr>
        <w:tabs>
          <w:tab w:val="left" w:pos="8222"/>
        </w:tabs>
        <w:spacing w:before="120" w:after="120"/>
        <w:rPr>
          <w:rFonts w:ascii="Calibri" w:hAnsi="Calibri" w:cs="Arial"/>
          <w:sz w:val="22"/>
          <w:szCs w:val="22"/>
        </w:rPr>
      </w:pPr>
      <w:r w:rsidRPr="001754EC">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20FF1F17" w14:textId="43CADAA1" w:rsidR="001754EC" w:rsidRPr="001754EC" w:rsidRDefault="001754EC" w:rsidP="0037546A">
      <w:pPr>
        <w:widowControl w:val="0"/>
        <w:numPr>
          <w:ilvl w:val="0"/>
          <w:numId w:val="4"/>
        </w:numPr>
        <w:tabs>
          <w:tab w:val="left" w:pos="8222"/>
        </w:tabs>
        <w:spacing w:before="120" w:after="120"/>
        <w:rPr>
          <w:rFonts w:ascii="Calibri" w:hAnsi="Calibri" w:cs="Arial"/>
          <w:sz w:val="22"/>
          <w:szCs w:val="22"/>
        </w:rPr>
      </w:pPr>
      <w:r w:rsidRPr="001754EC">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76587112" w14:textId="151E5C96" w:rsidR="001754EC" w:rsidRPr="001754EC" w:rsidRDefault="006B3139" w:rsidP="0037546A">
      <w:pPr>
        <w:widowControl w:val="0"/>
        <w:numPr>
          <w:ilvl w:val="0"/>
          <w:numId w:val="4"/>
        </w:numPr>
        <w:tabs>
          <w:tab w:val="left" w:pos="8222"/>
        </w:tabs>
        <w:spacing w:before="120" w:after="120"/>
        <w:rPr>
          <w:rFonts w:ascii="Calibri" w:hAnsi="Calibri" w:cs="Arial"/>
          <w:sz w:val="22"/>
          <w:szCs w:val="22"/>
        </w:rPr>
      </w:pPr>
      <w:r w:rsidRPr="00D9618C">
        <w:rPr>
          <w:rFonts w:ascii="Calibri" w:hAnsi="Calibri" w:cs="Arial"/>
          <w:sz w:val="22"/>
          <w:szCs w:val="22"/>
        </w:rPr>
        <w:t xml:space="preserve">The National Institutes Grant Program provides funding to ensure the financial viability of the </w:t>
      </w:r>
      <w:r w:rsidR="00D9618C" w:rsidRPr="40284EEE">
        <w:rPr>
          <w:rFonts w:ascii="Calibri" w:hAnsi="Calibri" w:cs="Arial"/>
          <w:sz w:val="22"/>
          <w:szCs w:val="22"/>
        </w:rPr>
        <w:t>Victorian College of the Arts</w:t>
      </w:r>
      <w:r w:rsidRPr="00D9618C">
        <w:rPr>
          <w:rFonts w:ascii="Calibri" w:hAnsi="Calibri" w:cs="Arial"/>
          <w:sz w:val="22"/>
          <w:szCs w:val="22"/>
        </w:rPr>
        <w:t xml:space="preserve"> so that it can maintain its high standards in arts training and research and open up the campus to the wider community</w:t>
      </w:r>
      <w:r w:rsidR="001754EC" w:rsidRPr="001754EC">
        <w:rPr>
          <w:rFonts w:ascii="Calibri" w:hAnsi="Calibri" w:cs="Arial"/>
          <w:sz w:val="22"/>
          <w:szCs w:val="22"/>
        </w:rPr>
        <w:t xml:space="preserve">. </w:t>
      </w:r>
    </w:p>
    <w:p w14:paraId="39F6B6D3" w14:textId="77777777" w:rsidR="001754EC" w:rsidRPr="001754EC" w:rsidRDefault="001754EC" w:rsidP="005A0712">
      <w:pPr>
        <w:widowControl w:val="0"/>
        <w:tabs>
          <w:tab w:val="left" w:pos="8222"/>
        </w:tabs>
        <w:spacing w:before="120" w:after="120"/>
        <w:rPr>
          <w:rFonts w:ascii="Calibri" w:hAnsi="Calibri" w:cs="Arial"/>
          <w:sz w:val="22"/>
          <w:szCs w:val="22"/>
        </w:rPr>
      </w:pPr>
      <w:r w:rsidRPr="001754EC">
        <w:rPr>
          <w:rFonts w:ascii="Calibri" w:hAnsi="Calibri" w:cs="Arial"/>
          <w:sz w:val="22"/>
          <w:szCs w:val="22"/>
        </w:rPr>
        <w:t xml:space="preserve">Conditions applying to the relevant program are set out in the </w:t>
      </w:r>
      <w:r w:rsidRPr="001754EC">
        <w:rPr>
          <w:rFonts w:ascii="Calibri" w:hAnsi="Calibri" w:cs="Arial"/>
          <w:i/>
          <w:sz w:val="22"/>
          <w:szCs w:val="22"/>
        </w:rPr>
        <w:t xml:space="preserve">Higher Education Support (Other Grants) Guidelines 2022 </w:t>
      </w:r>
      <w:r w:rsidRPr="001754EC">
        <w:rPr>
          <w:rFonts w:ascii="Calibri" w:hAnsi="Calibri" w:cs="Arial"/>
          <w:sz w:val="22"/>
          <w:szCs w:val="22"/>
        </w:rPr>
        <w:t>and the conditions of grant (if any) made by the Minister.</w:t>
      </w:r>
      <w:r w:rsidRPr="001754EC">
        <w:rPr>
          <w:rFonts w:ascii="Calibri" w:hAnsi="Calibri" w:cs="Arial"/>
          <w:i/>
          <w:sz w:val="22"/>
          <w:szCs w:val="22"/>
        </w:rPr>
        <w:t xml:space="preserve"> </w:t>
      </w:r>
      <w:r w:rsidRPr="001754EC">
        <w:rPr>
          <w:rFonts w:ascii="Calibri" w:hAnsi="Calibri" w:cs="Arial"/>
          <w:sz w:val="22"/>
          <w:szCs w:val="22"/>
        </w:rPr>
        <w:t xml:space="preserve">Grants under the relevant program will be made to eligible providers under the </w:t>
      </w:r>
      <w:r w:rsidRPr="001754EC">
        <w:rPr>
          <w:rFonts w:ascii="Calibri" w:hAnsi="Calibri" w:cs="Arial"/>
          <w:i/>
          <w:sz w:val="22"/>
          <w:szCs w:val="22"/>
        </w:rPr>
        <w:t>Higher Education Support (Other Grants) Guidelines 2022</w:t>
      </w:r>
      <w:r w:rsidRPr="001754EC">
        <w:rPr>
          <w:rFonts w:ascii="Calibri" w:hAnsi="Calibri" w:cs="Arial"/>
          <w:sz w:val="22"/>
          <w:szCs w:val="22"/>
        </w:rPr>
        <w:t xml:space="preserve">. </w:t>
      </w:r>
    </w:p>
    <w:p w14:paraId="48D09D16" w14:textId="77777777" w:rsidR="001754EC" w:rsidRPr="001754EC" w:rsidRDefault="001754EC" w:rsidP="005A0712">
      <w:pPr>
        <w:spacing w:before="120" w:after="120"/>
        <w:rPr>
          <w:rFonts w:ascii="Calibri" w:hAnsi="Calibri" w:cs="Arial"/>
          <w:sz w:val="22"/>
          <w:szCs w:val="22"/>
        </w:rPr>
      </w:pPr>
      <w:r w:rsidRPr="001754E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1754EC">
        <w:rPr>
          <w:rFonts w:ascii="Calibri" w:hAnsi="Calibri" w:cs="Arial"/>
          <w:i/>
          <w:iCs/>
          <w:sz w:val="22"/>
          <w:szCs w:val="22"/>
        </w:rPr>
        <w:t>Higher Education Support (Other Grants) Guidelines 2022</w:t>
      </w:r>
      <w:r w:rsidRPr="001754EC">
        <w:rPr>
          <w:rFonts w:ascii="Calibri" w:hAnsi="Calibri" w:cs="Arial"/>
          <w:sz w:val="22"/>
          <w:szCs w:val="22"/>
        </w:rPr>
        <w:t xml:space="preserve"> and/or the conditions of grant (if any) made by the Minister.</w:t>
      </w:r>
    </w:p>
    <w:p w14:paraId="06272612" w14:textId="77777777" w:rsidR="001754EC" w:rsidRPr="001754EC" w:rsidRDefault="001754EC" w:rsidP="005A0712">
      <w:pPr>
        <w:spacing w:before="120" w:after="120" w:line="276" w:lineRule="auto"/>
        <w:rPr>
          <w:rFonts w:ascii="Calibri" w:hAnsi="Calibri" w:cs="Arial"/>
          <w:i/>
          <w:sz w:val="22"/>
          <w:szCs w:val="22"/>
        </w:rPr>
      </w:pPr>
      <w:r w:rsidRPr="001754EC">
        <w:rPr>
          <w:rFonts w:ascii="Calibri" w:hAnsi="Calibri" w:cs="Arial"/>
          <w:i/>
          <w:sz w:val="22"/>
          <w:szCs w:val="22"/>
        </w:rPr>
        <w:t>Indicative maximum funding amounts</w:t>
      </w:r>
    </w:p>
    <w:p w14:paraId="26EC222F" w14:textId="77777777" w:rsidR="001754EC" w:rsidRPr="001754EC" w:rsidRDefault="001754EC" w:rsidP="005A0712">
      <w:pPr>
        <w:widowControl w:val="0"/>
        <w:tabs>
          <w:tab w:val="left" w:pos="8222"/>
        </w:tabs>
        <w:spacing w:before="120" w:after="120"/>
        <w:rPr>
          <w:rFonts w:ascii="Calibri" w:hAnsi="Calibri" w:cs="Arial"/>
          <w:sz w:val="22"/>
          <w:szCs w:val="22"/>
        </w:rPr>
      </w:pPr>
      <w:r w:rsidRPr="001754E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1754EC">
        <w:rPr>
          <w:rFonts w:ascii="Calibri" w:hAnsi="Calibri" w:cs="Arial"/>
          <w:i/>
          <w:sz w:val="22"/>
          <w:szCs w:val="22"/>
        </w:rPr>
        <w:t>Commonwealth Grant Scheme Guidelines 2020</w:t>
      </w:r>
      <w:r w:rsidRPr="001754EC">
        <w:rPr>
          <w:rFonts w:ascii="Calibri" w:hAnsi="Calibri" w:cs="Arial"/>
          <w:sz w:val="22"/>
          <w:szCs w:val="22"/>
        </w:rPr>
        <w:t xml:space="preserve">, the </w:t>
      </w:r>
      <w:r w:rsidRPr="001754EC">
        <w:rPr>
          <w:rFonts w:ascii="Calibri" w:hAnsi="Calibri" w:cs="Arial"/>
          <w:i/>
          <w:sz w:val="22"/>
          <w:szCs w:val="22"/>
        </w:rPr>
        <w:t>Higher Education Support (Other Grants) Guidelines 2022</w:t>
      </w:r>
      <w:r w:rsidRPr="001754EC">
        <w:rPr>
          <w:rFonts w:ascii="Calibri" w:hAnsi="Calibri" w:cs="Arial"/>
          <w:sz w:val="22"/>
          <w:szCs w:val="22"/>
        </w:rPr>
        <w:t>, the</w:t>
      </w:r>
      <w:r w:rsidRPr="001754EC">
        <w:rPr>
          <w:rFonts w:ascii="Calibri" w:hAnsi="Calibri" w:cs="Arial"/>
          <w:i/>
          <w:sz w:val="22"/>
          <w:szCs w:val="22"/>
        </w:rPr>
        <w:t xml:space="preserve"> Other Grants Guidelines (Research) 2017 </w:t>
      </w:r>
      <w:r w:rsidRPr="001754EC">
        <w:rPr>
          <w:rFonts w:ascii="Calibri" w:hAnsi="Calibri" w:cs="Arial"/>
          <w:sz w:val="22"/>
          <w:szCs w:val="22"/>
        </w:rPr>
        <w:t xml:space="preserve">or the </w:t>
      </w:r>
      <w:r w:rsidRPr="001754EC">
        <w:rPr>
          <w:rFonts w:ascii="Calibri" w:hAnsi="Calibri" w:cs="Arial"/>
          <w:i/>
          <w:sz w:val="22"/>
          <w:szCs w:val="22"/>
        </w:rPr>
        <w:t>Higher Education Support (Commonwealth Scholarships) Guidelines 2025</w:t>
      </w:r>
      <w:r w:rsidRPr="001754EC">
        <w:rPr>
          <w:rFonts w:ascii="Calibri" w:hAnsi="Calibri" w:cs="Arial"/>
          <w:sz w:val="22"/>
          <w:szCs w:val="22"/>
        </w:rPr>
        <w:t xml:space="preserve">. The amount of funding the Provider actually receives will be calculated based on HESA and the relevant legislative instrument. </w:t>
      </w:r>
    </w:p>
    <w:p w14:paraId="4BE82DE7" w14:textId="742F4D88" w:rsidR="001754EC" w:rsidRPr="001754EC" w:rsidRDefault="001754EC" w:rsidP="005A0712">
      <w:pPr>
        <w:widowControl w:val="0"/>
        <w:tabs>
          <w:tab w:val="left" w:pos="8222"/>
        </w:tabs>
        <w:spacing w:before="120" w:after="120"/>
        <w:rPr>
          <w:rFonts w:ascii="Calibri" w:hAnsi="Calibri" w:cs="Arial"/>
          <w:b/>
          <w:sz w:val="22"/>
          <w:szCs w:val="22"/>
        </w:rPr>
      </w:pPr>
      <w:r w:rsidRPr="001754EC">
        <w:rPr>
          <w:rFonts w:ascii="Calibri" w:hAnsi="Calibri" w:cs="Arial"/>
          <w:b/>
          <w:sz w:val="22"/>
          <w:szCs w:val="22"/>
        </w:rPr>
        <w:t xml:space="preserve">Table </w:t>
      </w:r>
      <w:r w:rsidRPr="001754EC">
        <w:rPr>
          <w:rFonts w:ascii="Calibri" w:hAnsi="Calibri" w:cs="Arial"/>
          <w:b/>
          <w:bCs/>
          <w:sz w:val="22"/>
          <w:szCs w:val="22"/>
        </w:rPr>
        <w:t>1</w:t>
      </w:r>
      <w:r w:rsidRPr="001754E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0"/>
        <w:gridCol w:w="2078"/>
      </w:tblGrid>
      <w:tr w:rsidR="001754EC" w:rsidRPr="001754EC" w14:paraId="6BE0D8F9" w14:textId="77777777" w:rsidTr="00E94AC5">
        <w:trPr>
          <w:trHeight w:val="465"/>
        </w:trPr>
        <w:tc>
          <w:tcPr>
            <w:tcW w:w="39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35E60A" w14:textId="77777777" w:rsidR="001754EC" w:rsidRPr="001754EC" w:rsidRDefault="001754EC" w:rsidP="001754EC">
            <w:pPr>
              <w:jc w:val="center"/>
              <w:rPr>
                <w:rFonts w:ascii="Calibri" w:hAnsi="Calibri" w:cs="Calibri"/>
                <w:b/>
                <w:bCs/>
                <w:color w:val="000000"/>
                <w:sz w:val="22"/>
                <w:szCs w:val="22"/>
              </w:rPr>
            </w:pPr>
            <w:r w:rsidRPr="001754EC">
              <w:rPr>
                <w:rFonts w:ascii="Calibri" w:hAnsi="Calibri" w:cs="Calibri"/>
                <w:b/>
                <w:bCs/>
                <w:color w:val="000000" w:themeColor="text1"/>
                <w:sz w:val="22"/>
                <w:szCs w:val="22"/>
              </w:rPr>
              <w:t>Funding</w:t>
            </w:r>
          </w:p>
          <w:p w14:paraId="1FC6CF6C" w14:textId="77777777" w:rsidR="001754EC" w:rsidRPr="001754EC" w:rsidRDefault="001754EC" w:rsidP="001754EC">
            <w:pPr>
              <w:jc w:val="center"/>
              <w:rPr>
                <w:rFonts w:ascii="Calibri" w:hAnsi="Calibri" w:cs="Calibri"/>
                <w:b/>
                <w:bCs/>
                <w:color w:val="000000"/>
                <w:sz w:val="22"/>
                <w:szCs w:val="22"/>
              </w:rPr>
            </w:pPr>
          </w:p>
        </w:tc>
        <w:tc>
          <w:tcPr>
            <w:tcW w:w="107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102825" w14:textId="77777777" w:rsidR="001754EC" w:rsidRPr="001754EC" w:rsidRDefault="001754EC" w:rsidP="001754EC">
            <w:pPr>
              <w:jc w:val="center"/>
              <w:rPr>
                <w:rFonts w:ascii="Calibri" w:hAnsi="Calibri" w:cs="Calibri"/>
                <w:b/>
                <w:bCs/>
                <w:color w:val="000000"/>
                <w:sz w:val="22"/>
                <w:szCs w:val="22"/>
              </w:rPr>
            </w:pPr>
            <w:r w:rsidRPr="001754EC">
              <w:rPr>
                <w:rFonts w:ascii="Calibri" w:hAnsi="Calibri" w:cs="Calibri"/>
                <w:b/>
                <w:bCs/>
                <w:color w:val="000000"/>
                <w:sz w:val="22"/>
                <w:szCs w:val="22"/>
              </w:rPr>
              <w:t>2026</w:t>
            </w:r>
          </w:p>
        </w:tc>
      </w:tr>
      <w:tr w:rsidR="001754EC" w:rsidRPr="001754EC" w14:paraId="4CCAEA1C" w14:textId="77777777" w:rsidTr="00E94AC5">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F0B7E1" w14:textId="77777777" w:rsidR="001754EC" w:rsidRPr="001754EC" w:rsidRDefault="001754EC" w:rsidP="001754EC">
            <w:pPr>
              <w:ind w:firstLineChars="100" w:firstLine="201"/>
              <w:rPr>
                <w:rFonts w:ascii="Calibri" w:hAnsi="Calibri" w:cs="Calibri"/>
                <w:b/>
                <w:bCs/>
                <w:color w:val="000000"/>
                <w:sz w:val="20"/>
                <w:szCs w:val="20"/>
              </w:rPr>
            </w:pPr>
            <w:r w:rsidRPr="001754EC">
              <w:rPr>
                <w:rFonts w:ascii="Calibri" w:hAnsi="Calibri" w:cs="Calibri"/>
                <w:b/>
                <w:bCs/>
                <w:color w:val="000000"/>
                <w:sz w:val="20"/>
                <w:szCs w:val="20"/>
              </w:rPr>
              <w:t xml:space="preserve">1. Teaching </w:t>
            </w:r>
          </w:p>
        </w:tc>
      </w:tr>
      <w:tr w:rsidR="001754EC" w:rsidRPr="001754EC" w14:paraId="57A621C9" w14:textId="77777777" w:rsidTr="00E94AC5">
        <w:trPr>
          <w:trHeight w:val="465"/>
        </w:trPr>
        <w:tc>
          <w:tcPr>
            <w:tcW w:w="3921" w:type="pct"/>
            <w:tcBorders>
              <w:top w:val="nil"/>
              <w:left w:val="single" w:sz="4" w:space="0" w:color="auto"/>
              <w:bottom w:val="single" w:sz="4" w:space="0" w:color="auto"/>
              <w:right w:val="single" w:sz="4" w:space="0" w:color="auto"/>
            </w:tcBorders>
            <w:vAlign w:val="center"/>
            <w:hideMark/>
          </w:tcPr>
          <w:p w14:paraId="29706B60" w14:textId="36FAACF9" w:rsidR="001754EC" w:rsidRPr="001754EC" w:rsidRDefault="001754EC" w:rsidP="004F2D82">
            <w:pPr>
              <w:rPr>
                <w:rFonts w:ascii="Calibri" w:hAnsi="Calibri" w:cs="Calibri"/>
                <w:color w:val="000000"/>
                <w:sz w:val="20"/>
                <w:szCs w:val="20"/>
              </w:rPr>
            </w:pPr>
            <w:r w:rsidRPr="001754EC">
              <w:rPr>
                <w:rFonts w:ascii="Calibri" w:hAnsi="Calibri" w:cs="Calibri"/>
                <w:color w:val="000000"/>
                <w:sz w:val="20"/>
                <w:szCs w:val="20"/>
              </w:rPr>
              <w:t>Higher education courses (MBGA funding envelope)</w:t>
            </w:r>
          </w:p>
        </w:tc>
        <w:tc>
          <w:tcPr>
            <w:tcW w:w="1079" w:type="pct"/>
            <w:tcBorders>
              <w:top w:val="nil"/>
              <w:left w:val="nil"/>
              <w:bottom w:val="single" w:sz="4" w:space="0" w:color="auto"/>
              <w:right w:val="single" w:sz="4" w:space="0" w:color="auto"/>
            </w:tcBorders>
            <w:vAlign w:val="center"/>
            <w:hideMark/>
          </w:tcPr>
          <w:p w14:paraId="58D3FD38" w14:textId="4CDD0902" w:rsidR="001754EC" w:rsidRPr="0097793A" w:rsidRDefault="00D005FA" w:rsidP="001754EC">
            <w:pPr>
              <w:jc w:val="right"/>
              <w:rPr>
                <w:rFonts w:ascii="Calibri" w:hAnsi="Calibri" w:cs="Calibri"/>
                <w:color w:val="000000"/>
                <w:sz w:val="20"/>
                <w:szCs w:val="20"/>
              </w:rPr>
            </w:pPr>
            <w:r w:rsidRPr="298B6B51">
              <w:rPr>
                <w:rFonts w:ascii="Calibri" w:hAnsi="Calibri" w:cs="Calibri"/>
                <w:color w:val="000000" w:themeColor="text1"/>
                <w:sz w:val="20"/>
                <w:szCs w:val="20"/>
              </w:rPr>
              <w:t>$2</w:t>
            </w:r>
            <w:r w:rsidR="04A9FC05" w:rsidRPr="298B6B51">
              <w:rPr>
                <w:rFonts w:ascii="Calibri" w:hAnsi="Calibri" w:cs="Calibri"/>
                <w:color w:val="000000" w:themeColor="text1"/>
                <w:sz w:val="20"/>
                <w:szCs w:val="20"/>
              </w:rPr>
              <w:t>83</w:t>
            </w:r>
            <w:r w:rsidR="04A9FC05" w:rsidRPr="706B3F85">
              <w:rPr>
                <w:rFonts w:ascii="Calibri" w:hAnsi="Calibri" w:cs="Calibri"/>
                <w:color w:val="000000" w:themeColor="text1"/>
                <w:sz w:val="20"/>
                <w:szCs w:val="20"/>
              </w:rPr>
              <w:t>,</w:t>
            </w:r>
            <w:r w:rsidR="04A9FC05" w:rsidRPr="6065994B">
              <w:rPr>
                <w:rFonts w:ascii="Calibri" w:hAnsi="Calibri" w:cs="Calibri"/>
                <w:color w:val="000000" w:themeColor="text1"/>
                <w:sz w:val="20"/>
                <w:szCs w:val="20"/>
              </w:rPr>
              <w:t>184,</w:t>
            </w:r>
            <w:r w:rsidR="04A9FC05" w:rsidRPr="558BD80E">
              <w:rPr>
                <w:rFonts w:ascii="Calibri" w:hAnsi="Calibri" w:cs="Calibri"/>
                <w:color w:val="000000" w:themeColor="text1"/>
                <w:sz w:val="20"/>
                <w:szCs w:val="20"/>
              </w:rPr>
              <w:t>150</w:t>
            </w:r>
          </w:p>
        </w:tc>
      </w:tr>
      <w:tr w:rsidR="001754EC" w:rsidRPr="001754EC" w14:paraId="10E1A281" w14:textId="77777777" w:rsidTr="004F2D82">
        <w:trPr>
          <w:trHeight w:val="692"/>
        </w:trPr>
        <w:tc>
          <w:tcPr>
            <w:tcW w:w="3921" w:type="pct"/>
            <w:tcBorders>
              <w:top w:val="nil"/>
              <w:left w:val="single" w:sz="4" w:space="0" w:color="auto"/>
              <w:bottom w:val="single" w:sz="4" w:space="0" w:color="auto"/>
              <w:right w:val="single" w:sz="4" w:space="0" w:color="auto"/>
            </w:tcBorders>
            <w:vAlign w:val="center"/>
            <w:hideMark/>
          </w:tcPr>
          <w:p w14:paraId="757A3BA5" w14:textId="5F162275" w:rsidR="001754EC" w:rsidRPr="001754EC" w:rsidRDefault="001754EC" w:rsidP="004F2D82">
            <w:pPr>
              <w:jc w:val="right"/>
              <w:rPr>
                <w:rFonts w:ascii="Calibri" w:hAnsi="Calibri" w:cs="Calibri"/>
                <w:i/>
                <w:iCs/>
                <w:color w:val="000000"/>
                <w:sz w:val="20"/>
                <w:szCs w:val="20"/>
              </w:rPr>
            </w:pPr>
            <w:r w:rsidRPr="001754EC">
              <w:rPr>
                <w:rFonts w:ascii="Calibri" w:hAnsi="Calibri" w:cs="Calibri"/>
                <w:i/>
                <w:iCs/>
                <w:color w:val="000000"/>
                <w:sz w:val="20"/>
                <w:szCs w:val="20"/>
              </w:rPr>
              <w:t>Additional amounts for RUSHs (included in the Provider’s MBGA for higher education courses shown above)</w:t>
            </w:r>
          </w:p>
        </w:tc>
        <w:tc>
          <w:tcPr>
            <w:tcW w:w="1079" w:type="pct"/>
            <w:tcBorders>
              <w:top w:val="nil"/>
              <w:left w:val="nil"/>
              <w:bottom w:val="single" w:sz="4" w:space="0" w:color="auto"/>
              <w:right w:val="single" w:sz="4" w:space="0" w:color="auto"/>
            </w:tcBorders>
            <w:vAlign w:val="center"/>
            <w:hideMark/>
          </w:tcPr>
          <w:p w14:paraId="6D4F28EB" w14:textId="77777777" w:rsidR="001754EC" w:rsidRPr="0097793A" w:rsidRDefault="001754EC" w:rsidP="001754EC">
            <w:pPr>
              <w:jc w:val="right"/>
              <w:rPr>
                <w:rFonts w:ascii="Calibri" w:hAnsi="Calibri" w:cs="Calibri"/>
                <w:i/>
                <w:color w:val="000000"/>
                <w:sz w:val="20"/>
                <w:szCs w:val="20"/>
              </w:rPr>
            </w:pPr>
            <w:r w:rsidRPr="479AEB30">
              <w:rPr>
                <w:rFonts w:ascii="Calibri" w:hAnsi="Calibri" w:cs="Calibri"/>
                <w:i/>
                <w:color w:val="000000" w:themeColor="text1"/>
                <w:sz w:val="20"/>
                <w:szCs w:val="20"/>
              </w:rPr>
              <w:t>$TBA</w:t>
            </w:r>
          </w:p>
        </w:tc>
      </w:tr>
      <w:tr w:rsidR="001754EC" w:rsidRPr="001754EC" w14:paraId="381BBFD1" w14:textId="77777777" w:rsidTr="004F2D82">
        <w:trPr>
          <w:trHeight w:val="692"/>
        </w:trPr>
        <w:tc>
          <w:tcPr>
            <w:tcW w:w="3921" w:type="pct"/>
            <w:tcBorders>
              <w:top w:val="nil"/>
              <w:left w:val="single" w:sz="4" w:space="0" w:color="auto"/>
              <w:bottom w:val="single" w:sz="4" w:space="0" w:color="auto"/>
              <w:right w:val="single" w:sz="4" w:space="0" w:color="auto"/>
            </w:tcBorders>
            <w:vAlign w:val="center"/>
            <w:hideMark/>
          </w:tcPr>
          <w:p w14:paraId="6C7AE095" w14:textId="5A39AF50" w:rsidR="001754EC" w:rsidRPr="001754EC" w:rsidRDefault="001754EC" w:rsidP="004F2D82">
            <w:pPr>
              <w:jc w:val="right"/>
              <w:rPr>
                <w:rFonts w:ascii="Calibri" w:hAnsi="Calibri" w:cs="Calibri"/>
                <w:i/>
                <w:iCs/>
                <w:color w:val="000000"/>
                <w:sz w:val="20"/>
                <w:szCs w:val="20"/>
              </w:rPr>
            </w:pPr>
            <w:r w:rsidRPr="001754EC">
              <w:rPr>
                <w:rFonts w:ascii="Calibri" w:hAnsi="Calibri" w:cs="Calibri"/>
                <w:i/>
                <w:iCs/>
                <w:color w:val="000000"/>
                <w:sz w:val="20"/>
                <w:szCs w:val="20"/>
              </w:rPr>
              <w:t>Additional amounts for Equity Places (included in the Provider’s MBGA for higher education courses shown above)</w:t>
            </w:r>
            <w:r w:rsidRPr="001754EC">
              <w:rPr>
                <w:rFonts w:ascii="Calibri" w:hAnsi="Calibri" w:cs="Calibri"/>
                <w:i/>
                <w:iCs/>
                <w:color w:val="000000"/>
                <w:sz w:val="20"/>
                <w:szCs w:val="20"/>
                <w:vertAlign w:val="superscript"/>
              </w:rPr>
              <w:t>1</w:t>
            </w:r>
          </w:p>
        </w:tc>
        <w:tc>
          <w:tcPr>
            <w:tcW w:w="1079" w:type="pct"/>
            <w:tcBorders>
              <w:top w:val="nil"/>
              <w:left w:val="nil"/>
              <w:bottom w:val="single" w:sz="4" w:space="0" w:color="auto"/>
              <w:right w:val="single" w:sz="4" w:space="0" w:color="auto"/>
            </w:tcBorders>
            <w:vAlign w:val="center"/>
            <w:hideMark/>
          </w:tcPr>
          <w:p w14:paraId="4106ACB0" w14:textId="67D1F886" w:rsidR="001754EC" w:rsidRPr="0097793A" w:rsidRDefault="00D005FA" w:rsidP="001754EC">
            <w:pPr>
              <w:jc w:val="right"/>
              <w:rPr>
                <w:rFonts w:ascii="Calibri" w:hAnsi="Calibri" w:cs="Calibri"/>
                <w:i/>
                <w:color w:val="000000"/>
                <w:sz w:val="20"/>
                <w:szCs w:val="20"/>
              </w:rPr>
            </w:pPr>
            <w:r w:rsidRPr="479AEB30">
              <w:rPr>
                <w:rFonts w:ascii="Calibri" w:hAnsi="Calibri" w:cs="Calibri"/>
                <w:i/>
                <w:color w:val="000000" w:themeColor="text1"/>
                <w:sz w:val="20"/>
                <w:szCs w:val="20"/>
              </w:rPr>
              <w:t>$1,083,118</w:t>
            </w:r>
          </w:p>
        </w:tc>
      </w:tr>
      <w:tr w:rsidR="001754EC" w:rsidRPr="001754EC" w14:paraId="51A7829B" w14:textId="77777777" w:rsidTr="004F2D82">
        <w:trPr>
          <w:trHeight w:val="692"/>
        </w:trPr>
        <w:tc>
          <w:tcPr>
            <w:tcW w:w="3921" w:type="pct"/>
            <w:tcBorders>
              <w:top w:val="nil"/>
              <w:left w:val="single" w:sz="4" w:space="0" w:color="auto"/>
              <w:bottom w:val="single" w:sz="4" w:space="0" w:color="auto"/>
              <w:right w:val="single" w:sz="4" w:space="0" w:color="auto"/>
            </w:tcBorders>
            <w:vAlign w:val="center"/>
            <w:hideMark/>
          </w:tcPr>
          <w:p w14:paraId="141E9E79" w14:textId="4022C6D8" w:rsidR="001754EC" w:rsidRPr="001754EC" w:rsidRDefault="001754EC" w:rsidP="004F2D82">
            <w:pPr>
              <w:jc w:val="right"/>
              <w:rPr>
                <w:rFonts w:ascii="Calibri" w:hAnsi="Calibri" w:cs="Calibri"/>
                <w:i/>
                <w:iCs/>
                <w:color w:val="000000"/>
                <w:sz w:val="20"/>
                <w:szCs w:val="20"/>
              </w:rPr>
            </w:pPr>
            <w:r w:rsidRPr="001754EC">
              <w:rPr>
                <w:rFonts w:ascii="Calibri" w:hAnsi="Calibri" w:cs="Calibri"/>
                <w:i/>
                <w:iCs/>
                <w:color w:val="000000"/>
                <w:sz w:val="20"/>
                <w:szCs w:val="20"/>
              </w:rPr>
              <w:t>Additional amounts for Innovative Places (included in the Provider’s MBGA for higher education courses shown above)</w:t>
            </w:r>
          </w:p>
        </w:tc>
        <w:tc>
          <w:tcPr>
            <w:tcW w:w="1079" w:type="pct"/>
            <w:tcBorders>
              <w:top w:val="nil"/>
              <w:left w:val="nil"/>
              <w:bottom w:val="single" w:sz="4" w:space="0" w:color="auto"/>
              <w:right w:val="single" w:sz="4" w:space="0" w:color="auto"/>
            </w:tcBorders>
            <w:vAlign w:val="center"/>
            <w:hideMark/>
          </w:tcPr>
          <w:p w14:paraId="75B23BA8" w14:textId="10D79E4B" w:rsidR="001754EC" w:rsidRPr="0097793A" w:rsidRDefault="001754EC" w:rsidP="001754EC">
            <w:pPr>
              <w:jc w:val="right"/>
              <w:rPr>
                <w:rFonts w:ascii="Calibri" w:hAnsi="Calibri" w:cs="Calibri"/>
                <w:i/>
                <w:color w:val="000000"/>
                <w:sz w:val="20"/>
                <w:szCs w:val="20"/>
              </w:rPr>
            </w:pPr>
            <w:r w:rsidRPr="479AEB30">
              <w:rPr>
                <w:rFonts w:ascii="Calibri" w:hAnsi="Calibri" w:cs="Calibri"/>
                <w:i/>
                <w:color w:val="000000" w:themeColor="text1"/>
                <w:sz w:val="20"/>
                <w:szCs w:val="20"/>
              </w:rPr>
              <w:t>$</w:t>
            </w:r>
            <w:r w:rsidR="3611584C" w:rsidRPr="479AEB30">
              <w:rPr>
                <w:rFonts w:ascii="Calibri" w:hAnsi="Calibri" w:cs="Calibri"/>
                <w:i/>
                <w:color w:val="000000" w:themeColor="text1"/>
                <w:sz w:val="20"/>
                <w:szCs w:val="20"/>
              </w:rPr>
              <w:t>0</w:t>
            </w:r>
          </w:p>
        </w:tc>
      </w:tr>
      <w:tr w:rsidR="001754EC" w:rsidRPr="001754EC" w14:paraId="27F397B1" w14:textId="77777777" w:rsidTr="004F2D82">
        <w:trPr>
          <w:trHeight w:val="692"/>
        </w:trPr>
        <w:tc>
          <w:tcPr>
            <w:tcW w:w="3921" w:type="pct"/>
            <w:tcBorders>
              <w:top w:val="nil"/>
              <w:left w:val="single" w:sz="4" w:space="0" w:color="auto"/>
              <w:bottom w:val="single" w:sz="4" w:space="0" w:color="auto"/>
              <w:right w:val="single" w:sz="4" w:space="0" w:color="auto"/>
            </w:tcBorders>
            <w:vAlign w:val="center"/>
            <w:hideMark/>
          </w:tcPr>
          <w:p w14:paraId="1B7BED40" w14:textId="22A19104" w:rsidR="001754EC" w:rsidRPr="001754EC" w:rsidRDefault="001754EC" w:rsidP="004F2D82">
            <w:pPr>
              <w:jc w:val="right"/>
              <w:rPr>
                <w:rFonts w:ascii="Calibri" w:hAnsi="Calibri" w:cs="Calibri"/>
                <w:i/>
                <w:iCs/>
                <w:color w:val="000000"/>
                <w:sz w:val="20"/>
                <w:szCs w:val="20"/>
              </w:rPr>
            </w:pPr>
            <w:r w:rsidRPr="001754EC">
              <w:rPr>
                <w:rFonts w:ascii="Calibri" w:hAnsi="Calibri" w:cs="Calibri"/>
                <w:i/>
                <w:iCs/>
                <w:color w:val="000000"/>
                <w:sz w:val="20"/>
                <w:szCs w:val="20"/>
              </w:rPr>
              <w:t>Additional amounts for Nuclear-Powered Submarine Places (included in the Provider’s MBGA for higher education courses shown above)</w:t>
            </w:r>
          </w:p>
        </w:tc>
        <w:tc>
          <w:tcPr>
            <w:tcW w:w="1079" w:type="pct"/>
            <w:tcBorders>
              <w:top w:val="nil"/>
              <w:left w:val="nil"/>
              <w:bottom w:val="single" w:sz="4" w:space="0" w:color="auto"/>
              <w:right w:val="single" w:sz="4" w:space="0" w:color="auto"/>
            </w:tcBorders>
            <w:vAlign w:val="center"/>
            <w:hideMark/>
          </w:tcPr>
          <w:p w14:paraId="7C496D50" w14:textId="18A4CBBD" w:rsidR="001754EC" w:rsidRPr="0097793A" w:rsidRDefault="00ED0BDD" w:rsidP="001754EC">
            <w:pPr>
              <w:jc w:val="right"/>
              <w:rPr>
                <w:rFonts w:ascii="Calibri" w:hAnsi="Calibri" w:cs="Calibri"/>
                <w:i/>
                <w:color w:val="000000"/>
                <w:sz w:val="20"/>
                <w:szCs w:val="20"/>
              </w:rPr>
            </w:pPr>
            <w:r w:rsidRPr="479AEB30">
              <w:rPr>
                <w:rFonts w:ascii="Calibri" w:hAnsi="Calibri" w:cs="Calibri"/>
                <w:i/>
                <w:color w:val="000000" w:themeColor="text1"/>
                <w:sz w:val="20"/>
                <w:szCs w:val="20"/>
              </w:rPr>
              <w:t>$3,067,050</w:t>
            </w:r>
          </w:p>
        </w:tc>
      </w:tr>
      <w:tr w:rsidR="001754EC" w:rsidRPr="001754EC" w14:paraId="0EAFF4A2" w14:textId="77777777" w:rsidTr="004F2D82">
        <w:trPr>
          <w:trHeight w:val="465"/>
        </w:trPr>
        <w:tc>
          <w:tcPr>
            <w:tcW w:w="3921" w:type="pct"/>
            <w:tcBorders>
              <w:top w:val="nil"/>
              <w:left w:val="single" w:sz="4" w:space="0" w:color="auto"/>
              <w:bottom w:val="single" w:sz="4" w:space="0" w:color="auto"/>
              <w:right w:val="single" w:sz="4" w:space="0" w:color="auto"/>
            </w:tcBorders>
            <w:vAlign w:val="center"/>
            <w:hideMark/>
          </w:tcPr>
          <w:p w14:paraId="2A0157EE" w14:textId="3861504D" w:rsidR="001754EC" w:rsidRPr="001754EC" w:rsidRDefault="001754EC" w:rsidP="004F2D82">
            <w:pPr>
              <w:rPr>
                <w:rFonts w:ascii="Calibri" w:hAnsi="Calibri" w:cs="Calibri"/>
                <w:color w:val="000000"/>
                <w:sz w:val="20"/>
                <w:szCs w:val="20"/>
              </w:rPr>
            </w:pPr>
            <w:r w:rsidRPr="001754EC">
              <w:rPr>
                <w:rFonts w:ascii="Calibri" w:hAnsi="Calibri" w:cs="Calibri"/>
                <w:color w:val="000000"/>
                <w:sz w:val="20"/>
                <w:szCs w:val="20"/>
              </w:rPr>
              <w:t>MBGA for designated higher education courses (medicine)</w:t>
            </w:r>
          </w:p>
        </w:tc>
        <w:tc>
          <w:tcPr>
            <w:tcW w:w="1079" w:type="pct"/>
            <w:tcBorders>
              <w:top w:val="nil"/>
              <w:left w:val="nil"/>
              <w:bottom w:val="single" w:sz="4" w:space="0" w:color="auto"/>
              <w:right w:val="single" w:sz="4" w:space="0" w:color="auto"/>
            </w:tcBorders>
            <w:vAlign w:val="center"/>
            <w:hideMark/>
          </w:tcPr>
          <w:p w14:paraId="10971291" w14:textId="5F72E97C" w:rsidR="001754EC" w:rsidRPr="0097793A" w:rsidRDefault="001C38D6" w:rsidP="001754EC">
            <w:pPr>
              <w:jc w:val="right"/>
              <w:rPr>
                <w:rFonts w:ascii="Calibri" w:hAnsi="Calibri" w:cs="Calibri"/>
                <w:color w:val="000000"/>
                <w:sz w:val="20"/>
                <w:szCs w:val="20"/>
              </w:rPr>
            </w:pPr>
            <w:r w:rsidRPr="001C38D6">
              <w:rPr>
                <w:rFonts w:ascii="Calibri" w:hAnsi="Calibri" w:cs="Calibri"/>
                <w:color w:val="000000"/>
                <w:sz w:val="20"/>
                <w:szCs w:val="20"/>
              </w:rPr>
              <w:t>$31,914,000</w:t>
            </w:r>
          </w:p>
        </w:tc>
      </w:tr>
      <w:tr w:rsidR="001754EC" w:rsidRPr="001754EC" w14:paraId="73AE0D44" w14:textId="77777777" w:rsidTr="004F2D82">
        <w:trPr>
          <w:trHeight w:val="692"/>
        </w:trPr>
        <w:tc>
          <w:tcPr>
            <w:tcW w:w="3921" w:type="pct"/>
            <w:tcBorders>
              <w:top w:val="nil"/>
              <w:left w:val="single" w:sz="4" w:space="0" w:color="auto"/>
              <w:bottom w:val="single" w:sz="4" w:space="0" w:color="auto"/>
              <w:right w:val="single" w:sz="4" w:space="0" w:color="auto"/>
            </w:tcBorders>
            <w:vAlign w:val="center"/>
            <w:hideMark/>
          </w:tcPr>
          <w:p w14:paraId="715EBDA2" w14:textId="5C5246A6" w:rsidR="001754EC" w:rsidRPr="001754EC" w:rsidRDefault="001754EC" w:rsidP="004F2D82">
            <w:pPr>
              <w:rPr>
                <w:rFonts w:ascii="Calibri" w:hAnsi="Calibri" w:cs="Calibri"/>
                <w:color w:val="000000"/>
                <w:sz w:val="20"/>
                <w:szCs w:val="20"/>
              </w:rPr>
            </w:pPr>
            <w:r w:rsidRPr="001754EC">
              <w:rPr>
                <w:rFonts w:ascii="Calibri" w:hAnsi="Calibri" w:cs="Calibri"/>
                <w:color w:val="000000"/>
                <w:sz w:val="20"/>
                <w:szCs w:val="20"/>
              </w:rPr>
              <w:t>Any funding for demand driven higher education courses</w:t>
            </w:r>
            <w:r w:rsidRPr="001754EC">
              <w:rPr>
                <w:rFonts w:ascii="Calibri" w:hAnsi="Calibri" w:cs="Calibri"/>
                <w:color w:val="000000"/>
                <w:sz w:val="20"/>
                <w:szCs w:val="20"/>
                <w:vertAlign w:val="superscript"/>
              </w:rPr>
              <w:t>2</w:t>
            </w:r>
            <w:r w:rsidRPr="001754EC">
              <w:rPr>
                <w:rFonts w:ascii="Calibri" w:hAnsi="Calibri" w:cs="Calibri"/>
                <w:color w:val="000000"/>
                <w:sz w:val="20"/>
                <w:szCs w:val="20"/>
              </w:rPr>
              <w:br/>
              <w:t>(amounts to be paid based on actual student enrolments)</w:t>
            </w:r>
          </w:p>
        </w:tc>
        <w:tc>
          <w:tcPr>
            <w:tcW w:w="1079" w:type="pct"/>
            <w:tcBorders>
              <w:top w:val="nil"/>
              <w:left w:val="nil"/>
              <w:bottom w:val="single" w:sz="4" w:space="0" w:color="auto"/>
              <w:right w:val="single" w:sz="4" w:space="0" w:color="auto"/>
            </w:tcBorders>
            <w:vAlign w:val="center"/>
            <w:hideMark/>
          </w:tcPr>
          <w:p w14:paraId="5A9DD2D5" w14:textId="77777777" w:rsidR="001754EC" w:rsidRPr="0097793A" w:rsidRDefault="001754EC" w:rsidP="001754EC">
            <w:pPr>
              <w:jc w:val="right"/>
              <w:rPr>
                <w:rFonts w:ascii="Calibri" w:hAnsi="Calibri" w:cs="Calibri"/>
                <w:color w:val="000000"/>
                <w:sz w:val="20"/>
                <w:szCs w:val="20"/>
              </w:rPr>
            </w:pPr>
            <w:r w:rsidRPr="0097793A">
              <w:rPr>
                <w:rFonts w:ascii="Calibri" w:hAnsi="Calibri" w:cs="Calibri"/>
                <w:color w:val="000000"/>
                <w:sz w:val="20"/>
                <w:szCs w:val="20"/>
              </w:rPr>
              <w:t>Will be paid on actuals</w:t>
            </w:r>
          </w:p>
        </w:tc>
      </w:tr>
      <w:tr w:rsidR="006557F7" w:rsidRPr="001754EC" w14:paraId="6B8BC914" w14:textId="77777777" w:rsidTr="004F2D82">
        <w:trPr>
          <w:trHeight w:val="692"/>
        </w:trPr>
        <w:tc>
          <w:tcPr>
            <w:tcW w:w="3921" w:type="pct"/>
            <w:tcBorders>
              <w:top w:val="nil"/>
              <w:left w:val="single" w:sz="4" w:space="0" w:color="auto"/>
              <w:bottom w:val="single" w:sz="4" w:space="0" w:color="auto"/>
              <w:right w:val="single" w:sz="4" w:space="0" w:color="auto"/>
            </w:tcBorders>
            <w:vAlign w:val="center"/>
          </w:tcPr>
          <w:p w14:paraId="7B709510" w14:textId="534ABAD1" w:rsidR="006557F7" w:rsidRPr="001754EC" w:rsidRDefault="003D352E" w:rsidP="001754EC">
            <w:pPr>
              <w:rPr>
                <w:rFonts w:ascii="Calibri" w:hAnsi="Calibri" w:cs="Calibri"/>
                <w:color w:val="000000"/>
                <w:sz w:val="20"/>
                <w:szCs w:val="20"/>
              </w:rPr>
            </w:pPr>
            <w:r w:rsidRPr="003D352E">
              <w:rPr>
                <w:rFonts w:ascii="Calibri" w:hAnsi="Calibri" w:cs="Calibri"/>
                <w:sz w:val="20"/>
                <w:szCs w:val="20"/>
              </w:rPr>
              <w:t>Any funding for demand driven higher education courses of study in medicine</w:t>
            </w:r>
            <w:r w:rsidRPr="003D352E">
              <w:rPr>
                <w:rFonts w:ascii="Calibri" w:hAnsi="Calibri" w:cs="Calibri"/>
                <w:sz w:val="20"/>
                <w:szCs w:val="20"/>
                <w:vertAlign w:val="superscript"/>
              </w:rPr>
              <w:t>2</w:t>
            </w:r>
            <w:r w:rsidRPr="003D352E">
              <w:rPr>
                <w:rFonts w:ascii="Calibri" w:hAnsi="Calibri" w:cs="Calibri"/>
                <w:i/>
                <w:iCs/>
                <w:sz w:val="20"/>
                <w:szCs w:val="20"/>
              </w:rPr>
              <w:t xml:space="preserve"> </w:t>
            </w:r>
            <w:r w:rsidRPr="003D352E">
              <w:rPr>
                <w:rFonts w:ascii="Calibri" w:hAnsi="Calibri" w:cs="Calibri"/>
                <w:sz w:val="20"/>
                <w:szCs w:val="20"/>
              </w:rPr>
              <w:br/>
              <w:t>(amounts to be paid based on actual student enrolments)</w:t>
            </w:r>
          </w:p>
        </w:tc>
        <w:tc>
          <w:tcPr>
            <w:tcW w:w="1079" w:type="pct"/>
            <w:tcBorders>
              <w:top w:val="nil"/>
              <w:left w:val="nil"/>
              <w:bottom w:val="single" w:sz="4" w:space="0" w:color="auto"/>
              <w:right w:val="single" w:sz="4" w:space="0" w:color="auto"/>
            </w:tcBorders>
            <w:vAlign w:val="center"/>
          </w:tcPr>
          <w:p w14:paraId="29137C14" w14:textId="6CADFED9" w:rsidR="006557F7" w:rsidRPr="0097793A" w:rsidRDefault="006557F7" w:rsidP="00E94AC5">
            <w:pPr>
              <w:jc w:val="right"/>
              <w:rPr>
                <w:rFonts w:ascii="Calibri" w:hAnsi="Calibri" w:cs="Calibri"/>
                <w:color w:val="000000"/>
                <w:sz w:val="20"/>
                <w:szCs w:val="20"/>
              </w:rPr>
            </w:pPr>
            <w:r w:rsidRPr="0097793A">
              <w:rPr>
                <w:rFonts w:ascii="Calibri" w:hAnsi="Calibri" w:cs="Calibri"/>
                <w:color w:val="000000"/>
                <w:sz w:val="20"/>
                <w:szCs w:val="20"/>
              </w:rPr>
              <w:t>Will be paid on actuals</w:t>
            </w:r>
          </w:p>
        </w:tc>
      </w:tr>
      <w:tr w:rsidR="001754EC" w:rsidRPr="001754EC" w14:paraId="303B43B2" w14:textId="77777777" w:rsidTr="00E94AC5">
        <w:trPr>
          <w:trHeight w:val="465"/>
        </w:trPr>
        <w:tc>
          <w:tcPr>
            <w:tcW w:w="3921" w:type="pct"/>
            <w:tcBorders>
              <w:top w:val="nil"/>
              <w:left w:val="single" w:sz="4" w:space="0" w:color="auto"/>
              <w:bottom w:val="single" w:sz="4" w:space="0" w:color="auto"/>
              <w:right w:val="single" w:sz="4" w:space="0" w:color="auto"/>
            </w:tcBorders>
            <w:vAlign w:val="center"/>
            <w:hideMark/>
          </w:tcPr>
          <w:p w14:paraId="6A5C16AF" w14:textId="2F5E4419" w:rsidR="001754EC" w:rsidRPr="001754EC" w:rsidRDefault="001754EC" w:rsidP="004F2D82">
            <w:pPr>
              <w:rPr>
                <w:rFonts w:ascii="Calibri" w:hAnsi="Calibri" w:cs="Calibri"/>
                <w:color w:val="000000"/>
                <w:sz w:val="20"/>
                <w:szCs w:val="20"/>
              </w:rPr>
            </w:pPr>
            <w:r w:rsidRPr="001754EC">
              <w:rPr>
                <w:rFonts w:ascii="Calibri" w:hAnsi="Calibri" w:cs="Calibri"/>
                <w:color w:val="000000"/>
                <w:sz w:val="20"/>
                <w:szCs w:val="20"/>
              </w:rPr>
              <w:t>Medical Student Loading</w:t>
            </w:r>
          </w:p>
        </w:tc>
        <w:tc>
          <w:tcPr>
            <w:tcW w:w="1079" w:type="pct"/>
            <w:tcBorders>
              <w:top w:val="nil"/>
              <w:left w:val="nil"/>
              <w:bottom w:val="single" w:sz="4" w:space="0" w:color="auto"/>
              <w:right w:val="single" w:sz="4" w:space="0" w:color="auto"/>
            </w:tcBorders>
            <w:vAlign w:val="center"/>
            <w:hideMark/>
          </w:tcPr>
          <w:p w14:paraId="69DF227F" w14:textId="537424F3" w:rsidR="001754EC" w:rsidRPr="0097793A" w:rsidRDefault="004F2D82" w:rsidP="00E94AC5">
            <w:pPr>
              <w:jc w:val="right"/>
              <w:rPr>
                <w:rFonts w:ascii="Calibri" w:hAnsi="Calibri" w:cs="Calibri"/>
                <w:color w:val="000000"/>
                <w:sz w:val="20"/>
                <w:szCs w:val="20"/>
              </w:rPr>
            </w:pPr>
            <w:r w:rsidRPr="0097793A">
              <w:rPr>
                <w:rFonts w:ascii="Calibri" w:hAnsi="Calibri" w:cs="Calibri"/>
                <w:color w:val="000000"/>
                <w:sz w:val="20"/>
                <w:szCs w:val="20"/>
              </w:rPr>
              <w:t>$TBA</w:t>
            </w:r>
          </w:p>
        </w:tc>
      </w:tr>
      <w:tr w:rsidR="001754EC" w:rsidRPr="001754EC" w:rsidDel="0078532B" w14:paraId="6CC882E1" w14:textId="77777777" w:rsidTr="00E94AC5">
        <w:trPr>
          <w:trHeight w:val="465"/>
        </w:trPr>
        <w:tc>
          <w:tcPr>
            <w:tcW w:w="3921" w:type="pct"/>
            <w:tcBorders>
              <w:top w:val="nil"/>
              <w:left w:val="single" w:sz="4" w:space="0" w:color="auto"/>
              <w:bottom w:val="single" w:sz="4" w:space="0" w:color="auto"/>
              <w:right w:val="single" w:sz="4" w:space="0" w:color="auto"/>
            </w:tcBorders>
            <w:vAlign w:val="center"/>
          </w:tcPr>
          <w:p w14:paraId="6F78D0E6" w14:textId="1BB07A81" w:rsidR="001754EC" w:rsidRPr="001754EC" w:rsidDel="0078532B" w:rsidRDefault="001754EC" w:rsidP="001754EC">
            <w:pPr>
              <w:rPr>
                <w:rFonts w:ascii="Calibri" w:hAnsi="Calibri" w:cs="Calibri"/>
                <w:color w:val="000000"/>
                <w:sz w:val="20"/>
                <w:szCs w:val="20"/>
              </w:rPr>
            </w:pPr>
            <w:r w:rsidRPr="001754EC">
              <w:rPr>
                <w:rFonts w:ascii="Calibri" w:hAnsi="Calibri" w:cs="Calibri"/>
                <w:color w:val="000000"/>
                <w:sz w:val="20"/>
                <w:szCs w:val="20"/>
              </w:rPr>
              <w:t>Needs-based Funding amounts</w:t>
            </w:r>
          </w:p>
        </w:tc>
        <w:tc>
          <w:tcPr>
            <w:tcW w:w="1079" w:type="pct"/>
            <w:tcBorders>
              <w:top w:val="nil"/>
              <w:left w:val="nil"/>
              <w:bottom w:val="single" w:sz="4" w:space="0" w:color="auto"/>
              <w:right w:val="single" w:sz="4" w:space="0" w:color="auto"/>
            </w:tcBorders>
            <w:vAlign w:val="center"/>
          </w:tcPr>
          <w:p w14:paraId="08F2FC5F" w14:textId="77777777" w:rsidR="001754EC" w:rsidRPr="0097793A" w:rsidDel="0078532B" w:rsidRDefault="001754EC" w:rsidP="001754EC">
            <w:pPr>
              <w:jc w:val="right"/>
              <w:rPr>
                <w:rFonts w:ascii="Calibri" w:hAnsi="Calibri" w:cs="Calibri"/>
                <w:color w:val="000000"/>
                <w:sz w:val="20"/>
                <w:szCs w:val="20"/>
              </w:rPr>
            </w:pPr>
            <w:r w:rsidRPr="0097793A">
              <w:rPr>
                <w:rFonts w:ascii="Calibri" w:hAnsi="Calibri" w:cs="Calibri"/>
                <w:color w:val="000000"/>
                <w:sz w:val="20"/>
                <w:szCs w:val="20"/>
              </w:rPr>
              <w:t>$TBA</w:t>
            </w:r>
          </w:p>
        </w:tc>
      </w:tr>
      <w:tr w:rsidR="001754EC" w:rsidRPr="001754EC" w14:paraId="56D8BD9C" w14:textId="77777777" w:rsidTr="00E94AC5">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51DEAF" w14:textId="77777777" w:rsidR="001754EC" w:rsidRPr="001754EC" w:rsidRDefault="001754EC" w:rsidP="001754EC">
            <w:pPr>
              <w:ind w:firstLineChars="100" w:firstLine="201"/>
              <w:rPr>
                <w:rFonts w:ascii="Calibri" w:hAnsi="Calibri" w:cs="Calibri"/>
                <w:b/>
                <w:bCs/>
                <w:color w:val="000000"/>
                <w:sz w:val="20"/>
                <w:szCs w:val="20"/>
              </w:rPr>
            </w:pPr>
            <w:r w:rsidRPr="001754EC">
              <w:rPr>
                <w:rFonts w:ascii="Calibri" w:hAnsi="Calibri" w:cs="Calibri"/>
                <w:b/>
                <w:bCs/>
                <w:color w:val="000000"/>
                <w:sz w:val="20"/>
                <w:szCs w:val="20"/>
              </w:rPr>
              <w:lastRenderedPageBreak/>
              <w:t xml:space="preserve">2. Research  </w:t>
            </w:r>
          </w:p>
        </w:tc>
      </w:tr>
      <w:tr w:rsidR="001754EC" w:rsidRPr="001754EC" w14:paraId="7F4C70E6" w14:textId="77777777" w:rsidTr="00E94AC5">
        <w:trPr>
          <w:trHeight w:val="465"/>
        </w:trPr>
        <w:tc>
          <w:tcPr>
            <w:tcW w:w="3921" w:type="pct"/>
            <w:tcBorders>
              <w:top w:val="nil"/>
              <w:left w:val="single" w:sz="4" w:space="0" w:color="auto"/>
              <w:bottom w:val="single" w:sz="4" w:space="0" w:color="auto"/>
              <w:right w:val="single" w:sz="4" w:space="0" w:color="auto"/>
            </w:tcBorders>
            <w:vAlign w:val="center"/>
            <w:hideMark/>
          </w:tcPr>
          <w:p w14:paraId="0E5E8CFB" w14:textId="217F6E34" w:rsidR="001754EC" w:rsidRPr="001754EC" w:rsidRDefault="001754EC" w:rsidP="004F2D82">
            <w:pPr>
              <w:rPr>
                <w:rFonts w:ascii="Calibri" w:hAnsi="Calibri" w:cs="Calibri"/>
                <w:color w:val="000000"/>
                <w:sz w:val="20"/>
                <w:szCs w:val="20"/>
              </w:rPr>
            </w:pPr>
            <w:r w:rsidRPr="001754EC">
              <w:rPr>
                <w:rFonts w:ascii="Calibri" w:hAnsi="Calibri" w:cs="Calibri"/>
                <w:color w:val="000000"/>
                <w:sz w:val="20"/>
                <w:szCs w:val="20"/>
              </w:rPr>
              <w:t>Research Training Program</w:t>
            </w:r>
          </w:p>
        </w:tc>
        <w:tc>
          <w:tcPr>
            <w:tcW w:w="1079" w:type="pct"/>
            <w:tcBorders>
              <w:top w:val="nil"/>
              <w:left w:val="nil"/>
              <w:bottom w:val="single" w:sz="4" w:space="0" w:color="auto"/>
              <w:right w:val="single" w:sz="4" w:space="0" w:color="auto"/>
            </w:tcBorders>
            <w:vAlign w:val="center"/>
            <w:hideMark/>
          </w:tcPr>
          <w:p w14:paraId="5C533606" w14:textId="77777777" w:rsidR="001754EC" w:rsidRPr="001754EC" w:rsidRDefault="001754EC" w:rsidP="001754EC">
            <w:pPr>
              <w:jc w:val="right"/>
              <w:rPr>
                <w:rFonts w:ascii="Calibri" w:hAnsi="Calibri" w:cs="Calibri"/>
                <w:color w:val="000000"/>
                <w:sz w:val="20"/>
                <w:szCs w:val="20"/>
              </w:rPr>
            </w:pPr>
            <w:r w:rsidRPr="001754EC">
              <w:rPr>
                <w:rFonts w:ascii="Calibri" w:hAnsi="Calibri" w:cs="Calibri"/>
                <w:color w:val="000000"/>
                <w:sz w:val="20"/>
                <w:szCs w:val="20"/>
              </w:rPr>
              <w:t>$TBA</w:t>
            </w:r>
          </w:p>
        </w:tc>
      </w:tr>
      <w:tr w:rsidR="001754EC" w:rsidRPr="001754EC" w14:paraId="6581E8B2" w14:textId="77777777" w:rsidTr="00E94AC5">
        <w:trPr>
          <w:trHeight w:val="465"/>
        </w:trPr>
        <w:tc>
          <w:tcPr>
            <w:tcW w:w="3921" w:type="pct"/>
            <w:tcBorders>
              <w:top w:val="nil"/>
              <w:left w:val="single" w:sz="4" w:space="0" w:color="auto"/>
              <w:bottom w:val="single" w:sz="4" w:space="0" w:color="auto"/>
              <w:right w:val="single" w:sz="4" w:space="0" w:color="auto"/>
            </w:tcBorders>
            <w:vAlign w:val="center"/>
            <w:hideMark/>
          </w:tcPr>
          <w:p w14:paraId="763F4C65" w14:textId="540442DE" w:rsidR="001754EC" w:rsidRPr="001754EC" w:rsidRDefault="001754EC" w:rsidP="004F2D82">
            <w:pPr>
              <w:rPr>
                <w:rFonts w:ascii="Calibri" w:hAnsi="Calibri" w:cs="Calibri"/>
                <w:color w:val="000000"/>
                <w:sz w:val="20"/>
                <w:szCs w:val="20"/>
              </w:rPr>
            </w:pPr>
            <w:r w:rsidRPr="001754EC">
              <w:rPr>
                <w:rFonts w:ascii="Calibri" w:hAnsi="Calibri" w:cs="Calibri"/>
                <w:color w:val="000000"/>
                <w:sz w:val="20"/>
                <w:szCs w:val="20"/>
              </w:rPr>
              <w:t>Research Support Program</w:t>
            </w:r>
          </w:p>
        </w:tc>
        <w:tc>
          <w:tcPr>
            <w:tcW w:w="1079" w:type="pct"/>
            <w:tcBorders>
              <w:top w:val="nil"/>
              <w:left w:val="nil"/>
              <w:bottom w:val="single" w:sz="4" w:space="0" w:color="auto"/>
              <w:right w:val="single" w:sz="4" w:space="0" w:color="auto"/>
            </w:tcBorders>
            <w:vAlign w:val="center"/>
            <w:hideMark/>
          </w:tcPr>
          <w:p w14:paraId="7562AC89" w14:textId="77777777" w:rsidR="001754EC" w:rsidRPr="001754EC" w:rsidRDefault="001754EC" w:rsidP="001754EC">
            <w:pPr>
              <w:jc w:val="right"/>
              <w:rPr>
                <w:rFonts w:ascii="Calibri" w:hAnsi="Calibri" w:cs="Calibri"/>
                <w:color w:val="000000"/>
                <w:sz w:val="20"/>
                <w:szCs w:val="20"/>
              </w:rPr>
            </w:pPr>
            <w:r w:rsidRPr="001754EC">
              <w:rPr>
                <w:rFonts w:ascii="Calibri" w:hAnsi="Calibri" w:cs="Calibri"/>
                <w:color w:val="000000"/>
                <w:sz w:val="20"/>
                <w:szCs w:val="20"/>
              </w:rPr>
              <w:t>$TBA</w:t>
            </w:r>
          </w:p>
        </w:tc>
      </w:tr>
      <w:tr w:rsidR="001754EC" w:rsidRPr="001754EC" w14:paraId="0D83D00D" w14:textId="77777777" w:rsidTr="00E94AC5">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C8E847" w14:textId="77777777" w:rsidR="001754EC" w:rsidRPr="001754EC" w:rsidRDefault="001754EC" w:rsidP="001754EC">
            <w:pPr>
              <w:ind w:firstLineChars="100" w:firstLine="201"/>
              <w:rPr>
                <w:rFonts w:ascii="Calibri" w:hAnsi="Calibri" w:cs="Calibri"/>
                <w:b/>
                <w:bCs/>
                <w:color w:val="000000"/>
                <w:sz w:val="20"/>
                <w:szCs w:val="20"/>
              </w:rPr>
            </w:pPr>
            <w:r w:rsidRPr="001754EC">
              <w:rPr>
                <w:rFonts w:ascii="Calibri" w:hAnsi="Calibri" w:cs="Calibri"/>
                <w:b/>
                <w:bCs/>
                <w:color w:val="000000"/>
                <w:sz w:val="20"/>
                <w:szCs w:val="20"/>
              </w:rPr>
              <w:t xml:space="preserve">3. Other </w:t>
            </w:r>
          </w:p>
        </w:tc>
      </w:tr>
      <w:tr w:rsidR="001754EC" w:rsidRPr="001754EC" w14:paraId="531C33F3" w14:textId="77777777" w:rsidTr="00E94AC5">
        <w:trPr>
          <w:trHeight w:val="465"/>
        </w:trPr>
        <w:tc>
          <w:tcPr>
            <w:tcW w:w="3921" w:type="pct"/>
            <w:tcBorders>
              <w:top w:val="nil"/>
              <w:left w:val="single" w:sz="4" w:space="0" w:color="auto"/>
              <w:bottom w:val="single" w:sz="4" w:space="0" w:color="auto"/>
              <w:right w:val="single" w:sz="4" w:space="0" w:color="auto"/>
            </w:tcBorders>
            <w:vAlign w:val="center"/>
          </w:tcPr>
          <w:p w14:paraId="14D1378D" w14:textId="77777777" w:rsidR="001754EC" w:rsidRPr="001754EC" w:rsidRDefault="001754EC" w:rsidP="001754EC">
            <w:pPr>
              <w:rPr>
                <w:rFonts w:ascii="Calibri" w:hAnsi="Calibri" w:cs="Calibri"/>
                <w:color w:val="000000"/>
                <w:sz w:val="20"/>
                <w:szCs w:val="20"/>
              </w:rPr>
            </w:pPr>
            <w:r w:rsidRPr="001754EC">
              <w:rPr>
                <w:rFonts w:ascii="Calibri" w:hAnsi="Calibri" w:cs="Calibri"/>
                <w:color w:val="000000"/>
                <w:sz w:val="20"/>
                <w:szCs w:val="20"/>
              </w:rPr>
              <w:t>Structural Adjustment Fund</w:t>
            </w:r>
          </w:p>
        </w:tc>
        <w:tc>
          <w:tcPr>
            <w:tcW w:w="1079" w:type="pct"/>
            <w:tcBorders>
              <w:top w:val="nil"/>
              <w:left w:val="nil"/>
              <w:bottom w:val="single" w:sz="4" w:space="0" w:color="auto"/>
              <w:right w:val="single" w:sz="4" w:space="0" w:color="auto"/>
            </w:tcBorders>
            <w:vAlign w:val="center"/>
          </w:tcPr>
          <w:p w14:paraId="394CD1DF" w14:textId="77777777" w:rsidR="001754EC" w:rsidRPr="001754EC" w:rsidRDefault="001754EC" w:rsidP="001754EC">
            <w:pPr>
              <w:jc w:val="right"/>
              <w:rPr>
                <w:rFonts w:ascii="Calibri" w:hAnsi="Calibri" w:cs="Calibri"/>
                <w:color w:val="000000"/>
                <w:sz w:val="20"/>
                <w:szCs w:val="20"/>
              </w:rPr>
            </w:pPr>
            <w:r w:rsidRPr="001754EC">
              <w:rPr>
                <w:rFonts w:ascii="Calibri" w:hAnsi="Calibri" w:cs="Calibri"/>
                <w:color w:val="000000"/>
                <w:sz w:val="20"/>
                <w:szCs w:val="20"/>
              </w:rPr>
              <w:t>$TBA</w:t>
            </w:r>
          </w:p>
        </w:tc>
      </w:tr>
      <w:tr w:rsidR="001754EC" w:rsidRPr="001754EC" w14:paraId="27B34A9D" w14:textId="77777777" w:rsidTr="00E94AC5">
        <w:trPr>
          <w:trHeight w:val="465"/>
        </w:trPr>
        <w:tc>
          <w:tcPr>
            <w:tcW w:w="3921" w:type="pct"/>
            <w:tcBorders>
              <w:top w:val="nil"/>
              <w:left w:val="single" w:sz="4" w:space="0" w:color="auto"/>
              <w:bottom w:val="single" w:sz="4" w:space="0" w:color="auto"/>
              <w:right w:val="single" w:sz="4" w:space="0" w:color="auto"/>
            </w:tcBorders>
            <w:vAlign w:val="center"/>
          </w:tcPr>
          <w:p w14:paraId="7C01C63E" w14:textId="77777777" w:rsidR="001754EC" w:rsidRPr="001754EC" w:rsidRDefault="001754EC" w:rsidP="001754EC">
            <w:pPr>
              <w:rPr>
                <w:rFonts w:ascii="Calibri" w:hAnsi="Calibri" w:cs="Calibri"/>
                <w:color w:val="000000"/>
                <w:sz w:val="20"/>
                <w:szCs w:val="20"/>
              </w:rPr>
            </w:pPr>
            <w:r w:rsidRPr="001754EC">
              <w:rPr>
                <w:rFonts w:ascii="Calibri" w:hAnsi="Calibri" w:cs="Calibri"/>
                <w:color w:val="000000"/>
                <w:sz w:val="20"/>
                <w:szCs w:val="20"/>
              </w:rPr>
              <w:t>Outreach Funding Program</w:t>
            </w:r>
          </w:p>
        </w:tc>
        <w:tc>
          <w:tcPr>
            <w:tcW w:w="1079" w:type="pct"/>
            <w:tcBorders>
              <w:top w:val="nil"/>
              <w:left w:val="nil"/>
              <w:bottom w:val="single" w:sz="4" w:space="0" w:color="auto"/>
              <w:right w:val="single" w:sz="4" w:space="0" w:color="auto"/>
            </w:tcBorders>
            <w:vAlign w:val="center"/>
          </w:tcPr>
          <w:p w14:paraId="6B1F37F9" w14:textId="77777777" w:rsidR="001754EC" w:rsidRPr="001754EC" w:rsidRDefault="001754EC" w:rsidP="001754EC">
            <w:pPr>
              <w:jc w:val="right"/>
              <w:rPr>
                <w:rFonts w:ascii="Calibri" w:hAnsi="Calibri" w:cs="Calibri"/>
                <w:color w:val="000000"/>
                <w:sz w:val="20"/>
                <w:szCs w:val="20"/>
              </w:rPr>
            </w:pPr>
            <w:r w:rsidRPr="001754EC">
              <w:rPr>
                <w:rFonts w:ascii="Calibri" w:hAnsi="Calibri" w:cs="Calibri"/>
                <w:color w:val="000000"/>
                <w:sz w:val="20"/>
                <w:szCs w:val="20"/>
              </w:rPr>
              <w:t>$TBA</w:t>
            </w:r>
          </w:p>
        </w:tc>
      </w:tr>
      <w:tr w:rsidR="00AD7E09" w:rsidRPr="001754EC" w14:paraId="4DB64798" w14:textId="77777777" w:rsidTr="00E94AC5">
        <w:trPr>
          <w:trHeight w:val="465"/>
        </w:trPr>
        <w:tc>
          <w:tcPr>
            <w:tcW w:w="3921" w:type="pct"/>
            <w:tcBorders>
              <w:top w:val="nil"/>
              <w:left w:val="single" w:sz="4" w:space="0" w:color="auto"/>
              <w:bottom w:val="single" w:sz="4" w:space="0" w:color="auto"/>
              <w:right w:val="single" w:sz="4" w:space="0" w:color="auto"/>
            </w:tcBorders>
            <w:vAlign w:val="center"/>
          </w:tcPr>
          <w:p w14:paraId="552CA786" w14:textId="64AE6DD2" w:rsidR="00AD7E09" w:rsidRPr="001754EC" w:rsidRDefault="00BC21E5" w:rsidP="001754EC">
            <w:pPr>
              <w:rPr>
                <w:rFonts w:ascii="Calibri" w:hAnsi="Calibri" w:cs="Calibri"/>
                <w:color w:val="000000"/>
                <w:sz w:val="20"/>
                <w:szCs w:val="20"/>
              </w:rPr>
            </w:pPr>
            <w:r w:rsidRPr="00C35FE9">
              <w:rPr>
                <w:rFonts w:ascii="Calibri" w:hAnsi="Calibri" w:cs="Calibri"/>
                <w:color w:val="000000"/>
                <w:sz w:val="20"/>
                <w:szCs w:val="20"/>
              </w:rPr>
              <w:t>National Institutes Grant</w:t>
            </w:r>
          </w:p>
        </w:tc>
        <w:tc>
          <w:tcPr>
            <w:tcW w:w="1079" w:type="pct"/>
            <w:tcBorders>
              <w:top w:val="nil"/>
              <w:left w:val="nil"/>
              <w:bottom w:val="single" w:sz="4" w:space="0" w:color="auto"/>
              <w:right w:val="single" w:sz="4" w:space="0" w:color="auto"/>
            </w:tcBorders>
            <w:vAlign w:val="center"/>
          </w:tcPr>
          <w:p w14:paraId="2D23B3D2" w14:textId="5E93684D" w:rsidR="00AD7E09" w:rsidRPr="001754EC" w:rsidRDefault="00E13CB8" w:rsidP="001754EC">
            <w:pPr>
              <w:jc w:val="right"/>
              <w:rPr>
                <w:rFonts w:ascii="Calibri" w:hAnsi="Calibri" w:cs="Calibri"/>
                <w:color w:val="000000"/>
                <w:sz w:val="20"/>
                <w:szCs w:val="20"/>
              </w:rPr>
            </w:pPr>
            <w:r>
              <w:rPr>
                <w:rFonts w:ascii="Calibri" w:hAnsi="Calibri" w:cs="Calibri"/>
                <w:color w:val="000000"/>
                <w:sz w:val="20"/>
                <w:szCs w:val="20"/>
              </w:rPr>
              <w:t>$</w:t>
            </w:r>
            <w:r w:rsidR="003E1D16">
              <w:rPr>
                <w:rFonts w:ascii="Calibri" w:hAnsi="Calibri" w:cs="Calibri"/>
                <w:color w:val="000000"/>
                <w:sz w:val="20"/>
                <w:szCs w:val="20"/>
              </w:rPr>
              <w:t>7,138,000</w:t>
            </w:r>
          </w:p>
        </w:tc>
      </w:tr>
      <w:tr w:rsidR="001754EC" w:rsidRPr="001754EC" w14:paraId="56A6775A" w14:textId="77777777" w:rsidTr="00E94AC5">
        <w:trPr>
          <w:trHeight w:val="465"/>
        </w:trPr>
        <w:tc>
          <w:tcPr>
            <w:tcW w:w="3921"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1DF7C92" w14:textId="4F946911" w:rsidR="001754EC" w:rsidRPr="001754EC" w:rsidRDefault="001754EC" w:rsidP="004F2D82">
            <w:pPr>
              <w:rPr>
                <w:rFonts w:ascii="Calibri" w:hAnsi="Calibri" w:cs="Calibri"/>
                <w:b/>
                <w:bCs/>
                <w:color w:val="000000"/>
                <w:sz w:val="20"/>
                <w:szCs w:val="20"/>
              </w:rPr>
            </w:pPr>
            <w:r w:rsidRPr="001754EC">
              <w:rPr>
                <w:rFonts w:ascii="Calibri" w:hAnsi="Calibri" w:cs="Calibri"/>
                <w:b/>
                <w:bCs/>
                <w:color w:val="000000"/>
                <w:sz w:val="20"/>
                <w:szCs w:val="20"/>
              </w:rPr>
              <w:t>Total</w:t>
            </w:r>
          </w:p>
        </w:tc>
        <w:tc>
          <w:tcPr>
            <w:tcW w:w="1079" w:type="pct"/>
            <w:tcBorders>
              <w:top w:val="nil"/>
              <w:left w:val="nil"/>
              <w:bottom w:val="single" w:sz="4" w:space="0" w:color="auto"/>
              <w:right w:val="single" w:sz="4" w:space="0" w:color="auto"/>
            </w:tcBorders>
            <w:shd w:val="clear" w:color="auto" w:fill="F2F2F2" w:themeFill="background1" w:themeFillShade="F2"/>
            <w:vAlign w:val="center"/>
            <w:hideMark/>
          </w:tcPr>
          <w:p w14:paraId="35BAB45F" w14:textId="77777777" w:rsidR="001754EC" w:rsidRPr="001754EC" w:rsidRDefault="001754EC" w:rsidP="001754EC">
            <w:pPr>
              <w:jc w:val="right"/>
              <w:rPr>
                <w:rFonts w:ascii="Calibri" w:hAnsi="Calibri" w:cs="Calibri"/>
                <w:b/>
                <w:bCs/>
                <w:color w:val="000000"/>
                <w:sz w:val="20"/>
                <w:szCs w:val="20"/>
              </w:rPr>
            </w:pPr>
            <w:r w:rsidRPr="001754EC">
              <w:rPr>
                <w:rFonts w:ascii="Calibri" w:hAnsi="Calibri" w:cs="Calibri"/>
                <w:b/>
                <w:bCs/>
                <w:color w:val="000000"/>
                <w:sz w:val="20"/>
                <w:szCs w:val="20"/>
              </w:rPr>
              <w:t>$TBA</w:t>
            </w:r>
          </w:p>
        </w:tc>
      </w:tr>
    </w:tbl>
    <w:p w14:paraId="4B3DA58A" w14:textId="55BE4002" w:rsidR="001754EC" w:rsidRPr="000E4BA6" w:rsidRDefault="001754EC" w:rsidP="001754EC">
      <w:pPr>
        <w:tabs>
          <w:tab w:val="left" w:pos="567"/>
          <w:tab w:val="left" w:pos="8222"/>
        </w:tabs>
        <w:spacing w:before="120" w:after="120"/>
        <w:rPr>
          <w:rFonts w:ascii="Calibri" w:hAnsi="Calibri" w:cs="Arial"/>
          <w:b/>
          <w:iCs/>
          <w:sz w:val="20"/>
          <w:szCs w:val="20"/>
        </w:rPr>
      </w:pPr>
      <w:r w:rsidRPr="000E4BA6">
        <w:rPr>
          <w:rFonts w:ascii="Calibri" w:hAnsi="Calibri" w:cs="Arial"/>
          <w:b/>
          <w:iCs/>
          <w:sz w:val="20"/>
          <w:szCs w:val="20"/>
        </w:rPr>
        <w:t>NOTES:</w:t>
      </w:r>
    </w:p>
    <w:p w14:paraId="39D16FAB" w14:textId="77777777" w:rsidR="000B35F2" w:rsidRPr="000E4BA6" w:rsidRDefault="009825F7" w:rsidP="004F21BA">
      <w:pPr>
        <w:pStyle w:val="ListParagraph"/>
        <w:numPr>
          <w:ilvl w:val="0"/>
          <w:numId w:val="27"/>
        </w:numPr>
        <w:spacing w:after="120"/>
        <w:rPr>
          <w:rFonts w:ascii="Calibri" w:hAnsi="Calibri" w:cs="Calibri"/>
          <w:sz w:val="20"/>
          <w:szCs w:val="20"/>
        </w:rPr>
      </w:pPr>
      <w:r w:rsidRPr="000E4BA6">
        <w:rPr>
          <w:rFonts w:ascii="Calibri" w:hAnsi="Calibri" w:cs="Calibri"/>
          <w:sz w:val="20"/>
          <w:szCs w:val="20"/>
        </w:rPr>
        <w:t>Deta</w:t>
      </w:r>
      <w:r w:rsidR="000B35F2" w:rsidRPr="000E4BA6">
        <w:rPr>
          <w:rFonts w:ascii="Calibri" w:hAnsi="Calibri" w:cs="Calibri"/>
          <w:sz w:val="20"/>
          <w:szCs w:val="20"/>
        </w:rPr>
        <w:t xml:space="preserve">ils on </w:t>
      </w:r>
      <w:r w:rsidR="001754EC" w:rsidRPr="000E4BA6">
        <w:rPr>
          <w:rFonts w:ascii="Calibri" w:hAnsi="Calibri" w:cs="Calibri"/>
          <w:sz w:val="20"/>
          <w:szCs w:val="20"/>
        </w:rPr>
        <w:t xml:space="preserve">how </w:t>
      </w:r>
      <w:r w:rsidR="000B35F2" w:rsidRPr="000E4BA6">
        <w:rPr>
          <w:rFonts w:ascii="Calibri" w:hAnsi="Calibri" w:cs="Calibri"/>
          <w:sz w:val="20"/>
          <w:szCs w:val="20"/>
        </w:rPr>
        <w:t xml:space="preserve">Equity </w:t>
      </w:r>
      <w:r w:rsidR="001754EC" w:rsidRPr="000E4BA6">
        <w:rPr>
          <w:rFonts w:ascii="Calibri" w:hAnsi="Calibri" w:cs="Calibri"/>
          <w:sz w:val="20"/>
          <w:szCs w:val="20"/>
        </w:rPr>
        <w:t>Places funding is to be spent are at Appendix 4.</w:t>
      </w:r>
    </w:p>
    <w:p w14:paraId="23456740" w14:textId="749D7F03" w:rsidR="001754EC" w:rsidRPr="000E4BA6" w:rsidRDefault="001754EC" w:rsidP="004F21BA">
      <w:pPr>
        <w:pStyle w:val="ListParagraph"/>
        <w:numPr>
          <w:ilvl w:val="0"/>
          <w:numId w:val="27"/>
        </w:numPr>
        <w:spacing w:after="120"/>
        <w:rPr>
          <w:rFonts w:ascii="Calibri" w:hAnsi="Calibri" w:cs="Calibri"/>
          <w:sz w:val="20"/>
          <w:szCs w:val="20"/>
        </w:rPr>
      </w:pPr>
      <w:r w:rsidRPr="000E4BA6">
        <w:rPr>
          <w:rFonts w:ascii="Calibri" w:hAnsi="Calibri" w:cs="Calibri"/>
          <w:sz w:val="20"/>
          <w:szCs w:val="20"/>
        </w:rPr>
        <w:t>The demand</w:t>
      </w:r>
      <w:r w:rsidR="00CD3B87" w:rsidRPr="000E4BA6">
        <w:rPr>
          <w:rFonts w:ascii="Calibri" w:hAnsi="Calibri" w:cs="Calibri"/>
          <w:sz w:val="20"/>
          <w:szCs w:val="20"/>
        </w:rPr>
        <w:t xml:space="preserve"> </w:t>
      </w:r>
      <w:r w:rsidRPr="000E4BA6">
        <w:rPr>
          <w:rFonts w:ascii="Calibri" w:hAnsi="Calibri" w:cs="Calibri"/>
          <w:sz w:val="20"/>
          <w:szCs w:val="20"/>
        </w:rPr>
        <w:t>driven advance payments are based on estimates provided by universities and will be reconciled against data verified by the provider for the relevant year and cleared by the Department.</w:t>
      </w:r>
    </w:p>
    <w:p w14:paraId="3896C16A" w14:textId="77777777" w:rsidR="001754EC" w:rsidRPr="000E4BA6" w:rsidRDefault="001754EC" w:rsidP="001754EC">
      <w:pPr>
        <w:tabs>
          <w:tab w:val="left" w:pos="567"/>
          <w:tab w:val="left" w:pos="8222"/>
        </w:tabs>
        <w:spacing w:before="120" w:after="120"/>
        <w:rPr>
          <w:rFonts w:ascii="Calibri" w:hAnsi="Calibri" w:cs="Arial"/>
          <w:b/>
          <w:iCs/>
          <w:sz w:val="20"/>
          <w:szCs w:val="20"/>
        </w:rPr>
      </w:pPr>
    </w:p>
    <w:p w14:paraId="0A86DE12" w14:textId="77777777" w:rsidR="001754EC" w:rsidRPr="001754EC" w:rsidRDefault="001754EC" w:rsidP="001754EC">
      <w:pPr>
        <w:keepNext/>
        <w:spacing w:before="240" w:after="60"/>
        <w:outlineLvl w:val="0"/>
        <w:rPr>
          <w:rFonts w:ascii="Calibri" w:eastAsiaTheme="majorEastAsia" w:hAnsi="Calibri" w:cstheme="majorBidi"/>
          <w:b/>
          <w:bCs/>
          <w:kern w:val="32"/>
          <w:sz w:val="20"/>
          <w:szCs w:val="20"/>
        </w:rPr>
      </w:pPr>
      <w:r w:rsidRPr="001754EC" w:rsidDel="00590941">
        <w:rPr>
          <w:rFonts w:ascii="Calibri" w:eastAsiaTheme="majorEastAsia" w:hAnsi="Calibri" w:cstheme="majorBidi"/>
          <w:b/>
          <w:bCs/>
          <w:kern w:val="32"/>
          <w:sz w:val="32"/>
          <w:szCs w:val="32"/>
          <w:lang w:val="en-GB"/>
        </w:rPr>
        <w:br w:type="page"/>
      </w:r>
      <w:r w:rsidRPr="001754EC">
        <w:rPr>
          <w:rFonts w:ascii="Calibri" w:eastAsiaTheme="majorEastAsia" w:hAnsi="Calibri" w:cstheme="majorBidi"/>
          <w:b/>
          <w:bCs/>
          <w:kern w:val="32"/>
          <w:sz w:val="28"/>
          <w:szCs w:val="28"/>
        </w:rPr>
        <w:lastRenderedPageBreak/>
        <w:t>NOW IT IS AGREED as follows:</w:t>
      </w:r>
    </w:p>
    <w:p w14:paraId="730214DB" w14:textId="77777777" w:rsidR="001754EC" w:rsidRPr="001754EC" w:rsidRDefault="001754EC" w:rsidP="001754EC">
      <w:pPr>
        <w:keepNext/>
        <w:spacing w:before="240" w:after="60"/>
        <w:outlineLvl w:val="1"/>
        <w:rPr>
          <w:rFonts w:ascii="Calibri" w:eastAsiaTheme="majorEastAsia" w:hAnsi="Calibri" w:cstheme="majorBidi"/>
          <w:b/>
          <w:bCs/>
          <w:iCs/>
          <w:szCs w:val="28"/>
        </w:rPr>
      </w:pPr>
      <w:r w:rsidRPr="001754EC">
        <w:rPr>
          <w:rFonts w:ascii="Calibri" w:eastAsiaTheme="majorEastAsia" w:hAnsi="Calibri" w:cstheme="majorBidi"/>
          <w:b/>
          <w:bCs/>
          <w:iCs/>
          <w:szCs w:val="28"/>
        </w:rPr>
        <w:t>SECTION A: Commonwealth Grant Scheme funding</w:t>
      </w:r>
    </w:p>
    <w:p w14:paraId="31E6F7DE" w14:textId="1B527669" w:rsidR="001754EC" w:rsidRPr="001754EC" w:rsidRDefault="001754EC" w:rsidP="001754EC">
      <w:pPr>
        <w:tabs>
          <w:tab w:val="left" w:pos="567"/>
          <w:tab w:val="left" w:pos="8222"/>
        </w:tabs>
        <w:spacing w:before="120" w:after="120"/>
        <w:rPr>
          <w:rFonts w:ascii="Calibri" w:hAnsi="Calibri" w:cs="Arial"/>
          <w:i/>
          <w:sz w:val="22"/>
          <w:szCs w:val="22"/>
        </w:rPr>
      </w:pPr>
      <w:r w:rsidRPr="001754EC">
        <w:rPr>
          <w:rFonts w:ascii="Calibri" w:hAnsi="Calibri" w:cs="Arial"/>
          <w:i/>
          <w:sz w:val="22"/>
          <w:szCs w:val="22"/>
        </w:rPr>
        <w:t>Commonwealth Grant Scheme funding amount and payment arrangements</w:t>
      </w:r>
    </w:p>
    <w:p w14:paraId="733030FC" w14:textId="7CD6326A" w:rsidR="0062508F" w:rsidRPr="0062508F" w:rsidRDefault="001754EC" w:rsidP="0062508F">
      <w:pPr>
        <w:keepNext/>
        <w:keepLines/>
        <w:widowControl w:val="0"/>
        <w:numPr>
          <w:ilvl w:val="0"/>
          <w:numId w:val="1"/>
        </w:numPr>
        <w:tabs>
          <w:tab w:val="left" w:pos="567"/>
          <w:tab w:val="left" w:pos="8222"/>
        </w:tabs>
        <w:spacing w:before="120" w:after="120"/>
        <w:rPr>
          <w:rFonts w:ascii="Calibri" w:hAnsi="Calibri" w:cs="Arial"/>
          <w:sz w:val="22"/>
          <w:szCs w:val="22"/>
        </w:rPr>
      </w:pPr>
      <w:r w:rsidRPr="001E5CDF">
        <w:rPr>
          <w:rFonts w:ascii="Calibri" w:hAnsi="Calibri" w:cs="Arial"/>
          <w:sz w:val="22"/>
          <w:szCs w:val="22"/>
        </w:rPr>
        <w:t>The Commonwealth will pay to the Provider the CGS funding amount for the 2026 grant year, calculated in accordance with Division 33 of HESA.</w:t>
      </w:r>
    </w:p>
    <w:p w14:paraId="4B138F9B" w14:textId="0E2389C6" w:rsidR="001754EC" w:rsidRPr="0062508F" w:rsidRDefault="001754EC" w:rsidP="0062508F">
      <w:pPr>
        <w:keepNext/>
        <w:keepLines/>
        <w:widowControl w:val="0"/>
        <w:numPr>
          <w:ilvl w:val="0"/>
          <w:numId w:val="1"/>
        </w:numPr>
        <w:tabs>
          <w:tab w:val="left" w:pos="567"/>
          <w:tab w:val="left" w:pos="8222"/>
        </w:tabs>
        <w:spacing w:before="120" w:after="120"/>
        <w:rPr>
          <w:rFonts w:ascii="Calibri" w:hAnsi="Calibri" w:cs="Arial"/>
          <w:sz w:val="22"/>
          <w:szCs w:val="22"/>
        </w:rPr>
      </w:pPr>
      <w:r w:rsidRPr="0062508F">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4878FF81" w14:textId="77777777" w:rsidR="001754EC" w:rsidRPr="00EF441A" w:rsidRDefault="001754EC" w:rsidP="0062508F">
      <w:pPr>
        <w:keepNext/>
        <w:keepLines/>
        <w:widowControl w:val="0"/>
        <w:numPr>
          <w:ilvl w:val="1"/>
          <w:numId w:val="24"/>
        </w:numPr>
        <w:tabs>
          <w:tab w:val="left" w:pos="567"/>
          <w:tab w:val="left" w:pos="8222"/>
        </w:tabs>
        <w:spacing w:before="120" w:after="120"/>
        <w:ind w:left="992"/>
        <w:rPr>
          <w:rFonts w:ascii="Calibri" w:hAnsi="Calibri" w:cs="Arial"/>
          <w:sz w:val="22"/>
          <w:szCs w:val="22"/>
        </w:rPr>
      </w:pPr>
      <w:r w:rsidRPr="00EF441A">
        <w:rPr>
          <w:rFonts w:ascii="Calibri" w:hAnsi="Calibri" w:cs="Arial"/>
          <w:sz w:val="22"/>
          <w:szCs w:val="22"/>
        </w:rPr>
        <w:t>higher education courses;</w:t>
      </w:r>
    </w:p>
    <w:p w14:paraId="64EEDBAA" w14:textId="77777777" w:rsidR="001754EC" w:rsidRPr="001754EC" w:rsidRDefault="001754EC" w:rsidP="00EB12D8">
      <w:pPr>
        <w:keepNext/>
        <w:keepLines/>
        <w:widowControl w:val="0"/>
        <w:numPr>
          <w:ilvl w:val="1"/>
          <w:numId w:val="24"/>
        </w:numPr>
        <w:tabs>
          <w:tab w:val="left" w:pos="567"/>
          <w:tab w:val="left" w:pos="8222"/>
        </w:tabs>
        <w:spacing w:before="120" w:after="120"/>
        <w:ind w:left="992"/>
        <w:rPr>
          <w:rFonts w:ascii="Calibri" w:hAnsi="Calibri" w:cs="Arial"/>
          <w:sz w:val="22"/>
          <w:szCs w:val="22"/>
        </w:rPr>
      </w:pPr>
      <w:r w:rsidRPr="001754EC">
        <w:rPr>
          <w:rFonts w:ascii="Calibri" w:hAnsi="Calibri" w:cs="Arial"/>
          <w:sz w:val="22"/>
          <w:szCs w:val="22"/>
        </w:rPr>
        <w:t xml:space="preserve">designated higher education courses; and </w:t>
      </w:r>
    </w:p>
    <w:p w14:paraId="3A6E06DD" w14:textId="77777777" w:rsidR="001754EC" w:rsidRPr="001754EC" w:rsidRDefault="001754EC" w:rsidP="0062508F">
      <w:pPr>
        <w:keepNext/>
        <w:keepLines/>
        <w:widowControl w:val="0"/>
        <w:numPr>
          <w:ilvl w:val="1"/>
          <w:numId w:val="24"/>
        </w:numPr>
        <w:tabs>
          <w:tab w:val="left" w:pos="567"/>
          <w:tab w:val="left" w:pos="8222"/>
        </w:tabs>
        <w:spacing w:before="120" w:after="120"/>
        <w:ind w:left="992"/>
        <w:rPr>
          <w:rFonts w:ascii="Calibri" w:hAnsi="Calibri" w:cs="Arial"/>
          <w:sz w:val="22"/>
          <w:szCs w:val="22"/>
        </w:rPr>
      </w:pPr>
      <w:r w:rsidRPr="001754EC">
        <w:rPr>
          <w:rFonts w:ascii="Calibri" w:hAnsi="Calibri" w:cs="Arial"/>
          <w:sz w:val="22"/>
          <w:szCs w:val="22"/>
        </w:rPr>
        <w:t>demand driven higher education courses.</w:t>
      </w:r>
    </w:p>
    <w:p w14:paraId="2A0A1AA9" w14:textId="4058FA34" w:rsidR="001754EC" w:rsidRPr="0062508F" w:rsidRDefault="001754EC" w:rsidP="0062508F">
      <w:pPr>
        <w:keepNext/>
        <w:keepLines/>
        <w:widowControl w:val="0"/>
        <w:numPr>
          <w:ilvl w:val="0"/>
          <w:numId w:val="1"/>
        </w:numPr>
        <w:tabs>
          <w:tab w:val="left" w:pos="567"/>
          <w:tab w:val="left" w:pos="8222"/>
        </w:tabs>
        <w:spacing w:before="120" w:after="120"/>
        <w:rPr>
          <w:rFonts w:ascii="Calibri" w:hAnsi="Calibri" w:cs="Arial"/>
          <w:sz w:val="22"/>
          <w:szCs w:val="22"/>
        </w:rPr>
      </w:pPr>
      <w:r w:rsidRPr="0062508F">
        <w:rPr>
          <w:rFonts w:ascii="Calibri" w:hAnsi="Calibri" w:cs="Arial"/>
          <w:sz w:val="22"/>
          <w:szCs w:val="22"/>
        </w:rPr>
        <w:t>Amounts payable as CGS advances may be adjusted throughout the relevant Grant Year based on information provided to the Commonwealth by the Provider.</w:t>
      </w:r>
    </w:p>
    <w:p w14:paraId="60AD9F15" w14:textId="77777777" w:rsidR="001754EC" w:rsidRPr="001754EC" w:rsidRDefault="001754EC" w:rsidP="001E5CDF">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FBCD2B9" w14:textId="77777777" w:rsidR="001754EC" w:rsidRPr="001754EC" w:rsidRDefault="001754EC" w:rsidP="001E5CDF">
      <w:pPr>
        <w:keepNext/>
        <w:keepLines/>
        <w:tabs>
          <w:tab w:val="left" w:pos="567"/>
          <w:tab w:val="left" w:pos="8222"/>
        </w:tabs>
        <w:spacing w:before="120" w:after="120"/>
        <w:rPr>
          <w:rFonts w:ascii="Calibri" w:hAnsi="Calibri" w:cs="Arial"/>
          <w:bCs/>
          <w:i/>
          <w:sz w:val="22"/>
          <w:szCs w:val="22"/>
        </w:rPr>
      </w:pPr>
      <w:r w:rsidRPr="001754EC">
        <w:rPr>
          <w:rFonts w:ascii="Calibri" w:hAnsi="Calibri" w:cs="Arial"/>
          <w:bCs/>
          <w:i/>
          <w:sz w:val="22"/>
          <w:szCs w:val="22"/>
        </w:rPr>
        <w:t>Estimates of Commonwealth supported places</w:t>
      </w:r>
    </w:p>
    <w:p w14:paraId="09ED0B35" w14:textId="77777777" w:rsidR="001754EC" w:rsidRPr="001754EC" w:rsidRDefault="001754EC" w:rsidP="001E5CDF">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65D39770" w14:textId="77777777" w:rsidR="001754EC" w:rsidRPr="001754EC" w:rsidRDefault="001754EC" w:rsidP="001E5CDF">
      <w:pPr>
        <w:keepNext/>
        <w:keepLines/>
        <w:tabs>
          <w:tab w:val="left" w:pos="567"/>
          <w:tab w:val="left" w:pos="8222"/>
        </w:tabs>
        <w:spacing w:before="120" w:after="120"/>
        <w:rPr>
          <w:rFonts w:ascii="Calibri" w:hAnsi="Calibri" w:cs="Arial"/>
          <w:bCs/>
          <w:i/>
          <w:sz w:val="22"/>
          <w:szCs w:val="22"/>
        </w:rPr>
      </w:pPr>
      <w:r w:rsidRPr="001754EC">
        <w:rPr>
          <w:rFonts w:ascii="Calibri" w:hAnsi="Calibri" w:cs="Arial"/>
          <w:bCs/>
          <w:i/>
          <w:sz w:val="22"/>
          <w:szCs w:val="22"/>
        </w:rPr>
        <w:t>Provision of other data</w:t>
      </w:r>
    </w:p>
    <w:p w14:paraId="0165A3D2" w14:textId="77777777" w:rsidR="001754EC" w:rsidRPr="001754EC" w:rsidRDefault="001754EC" w:rsidP="001E5CDF">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34A53A1" w14:textId="77777777" w:rsidR="001754EC" w:rsidRPr="001754EC" w:rsidRDefault="001754EC" w:rsidP="001E5CDF">
      <w:pPr>
        <w:tabs>
          <w:tab w:val="left" w:pos="567"/>
          <w:tab w:val="left" w:pos="8222"/>
        </w:tabs>
        <w:spacing w:before="120" w:after="120"/>
        <w:rPr>
          <w:rFonts w:ascii="Calibri" w:hAnsi="Calibri" w:cs="Arial"/>
          <w:b/>
          <w:bCs/>
        </w:rPr>
      </w:pPr>
      <w:r w:rsidRPr="001754EC">
        <w:rPr>
          <w:rFonts w:ascii="Calibri" w:hAnsi="Calibri" w:cs="Arial"/>
          <w:b/>
          <w:bCs/>
        </w:rPr>
        <w:t>Higher education courses</w:t>
      </w:r>
    </w:p>
    <w:p w14:paraId="45772500" w14:textId="77777777" w:rsidR="001754EC" w:rsidRPr="001754EC" w:rsidRDefault="001754EC" w:rsidP="001E5CDF">
      <w:pPr>
        <w:tabs>
          <w:tab w:val="left" w:pos="567"/>
          <w:tab w:val="left" w:pos="8222"/>
        </w:tabs>
        <w:spacing w:before="120" w:after="120"/>
        <w:rPr>
          <w:rFonts w:ascii="Calibri" w:hAnsi="Calibri"/>
          <w:i/>
          <w:sz w:val="22"/>
        </w:rPr>
      </w:pPr>
      <w:r w:rsidRPr="001754EC">
        <w:rPr>
          <w:rFonts w:ascii="Calibri" w:hAnsi="Calibri"/>
          <w:i/>
          <w:sz w:val="22"/>
        </w:rPr>
        <w:t>Maximum basic grant amount for higher education courses</w:t>
      </w:r>
    </w:p>
    <w:p w14:paraId="72D83CA7" w14:textId="71BE2FA0" w:rsidR="001754EC" w:rsidRPr="0062508F" w:rsidRDefault="001754EC" w:rsidP="0062508F">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6C9BCA53" w14:textId="77777777" w:rsidR="001754EC" w:rsidRPr="001754EC" w:rsidRDefault="001754EC" w:rsidP="001E5CDF">
      <w:pPr>
        <w:widowControl w:val="0"/>
        <w:tabs>
          <w:tab w:val="left" w:pos="567"/>
          <w:tab w:val="left" w:pos="8222"/>
        </w:tabs>
        <w:spacing w:before="120" w:after="120"/>
        <w:rPr>
          <w:rFonts w:ascii="Calibri" w:hAnsi="Calibri" w:cs="Arial"/>
          <w:i/>
          <w:sz w:val="22"/>
          <w:szCs w:val="22"/>
        </w:rPr>
      </w:pPr>
      <w:r w:rsidRPr="001754EC">
        <w:rPr>
          <w:rFonts w:ascii="Calibri" w:hAnsi="Calibri" w:cs="Arial"/>
          <w:i/>
          <w:sz w:val="22"/>
          <w:szCs w:val="22"/>
        </w:rPr>
        <w:t>Trading Commonwealth supported places with another provider</w:t>
      </w:r>
    </w:p>
    <w:p w14:paraId="2FADD581" w14:textId="77777777" w:rsidR="001754EC" w:rsidRPr="001754EC" w:rsidRDefault="001754EC" w:rsidP="001E5CDF">
      <w:pPr>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3AE47960" w14:textId="77777777" w:rsidR="001754EC" w:rsidRPr="001754EC" w:rsidRDefault="001754EC" w:rsidP="001E5CDF">
      <w:pPr>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6A112499" w14:textId="77777777" w:rsidR="001754EC" w:rsidRPr="001754EC" w:rsidRDefault="001754EC" w:rsidP="001E5CDF">
      <w:pPr>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2EB601C9" w14:textId="77777777" w:rsidR="001754EC" w:rsidRPr="001754EC" w:rsidRDefault="001754EC" w:rsidP="001E5CDF">
      <w:pPr>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76F4DB2" w14:textId="77777777" w:rsidR="001754EC" w:rsidRPr="001754EC" w:rsidRDefault="001754EC" w:rsidP="001E5CDF">
      <w:pPr>
        <w:widowControl w:val="0"/>
        <w:tabs>
          <w:tab w:val="left" w:pos="567"/>
          <w:tab w:val="left" w:pos="8222"/>
        </w:tabs>
        <w:spacing w:before="120" w:after="120"/>
        <w:rPr>
          <w:rFonts w:ascii="Calibri" w:hAnsi="Calibri" w:cs="Arial"/>
          <w:sz w:val="22"/>
          <w:szCs w:val="22"/>
        </w:rPr>
      </w:pPr>
      <w:r w:rsidRPr="001754EC">
        <w:rPr>
          <w:rFonts w:ascii="Calibri" w:hAnsi="Calibri" w:cs="Arial"/>
          <w:b/>
          <w:bCs/>
        </w:rPr>
        <w:t>Designated higher education courses</w:t>
      </w:r>
    </w:p>
    <w:p w14:paraId="0202E37B" w14:textId="77777777" w:rsidR="00446D4F" w:rsidRPr="00730DC7" w:rsidRDefault="00446D4F" w:rsidP="001E5CDF">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43DDA79F" w14:textId="6A4C24C6" w:rsidR="00446D4F" w:rsidRPr="008F58F9" w:rsidRDefault="00446D4F" w:rsidP="008F58F9">
      <w:pPr>
        <w:pStyle w:val="ListParagraph"/>
        <w:keepNext/>
        <w:keepLines/>
        <w:widowControl w:val="0"/>
        <w:numPr>
          <w:ilvl w:val="0"/>
          <w:numId w:val="1"/>
        </w:numPr>
        <w:tabs>
          <w:tab w:val="left" w:pos="567"/>
          <w:tab w:val="left" w:pos="8222"/>
        </w:tabs>
        <w:spacing w:before="120" w:after="120"/>
        <w:rPr>
          <w:rFonts w:ascii="Calibri" w:hAnsi="Calibri" w:cs="Arial"/>
          <w:bCs/>
          <w:sz w:val="22"/>
          <w:szCs w:val="22"/>
        </w:rPr>
      </w:pPr>
      <w:r w:rsidRPr="008F58F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p>
    <w:p w14:paraId="2974529C" w14:textId="77777777" w:rsidR="00446D4F" w:rsidRPr="00730DC7" w:rsidRDefault="00446D4F" w:rsidP="001E5CDF">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6E91FEF7" w14:textId="77777777" w:rsidR="00446D4F" w:rsidRPr="004E58A4" w:rsidRDefault="00446D4F" w:rsidP="008F58F9">
      <w:pPr>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71EF30D4" w14:textId="77777777" w:rsidR="00446D4F" w:rsidRPr="007B1E41" w:rsidRDefault="00446D4F" w:rsidP="001E5CDF">
      <w:pPr>
        <w:pStyle w:val="ListParagraph"/>
        <w:spacing w:before="120" w:after="120" w:line="360" w:lineRule="auto"/>
        <w:ind w:left="0"/>
        <w:contextualSpacing w:val="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0345B162" w14:textId="01B12D54" w:rsidR="00446D4F" w:rsidRPr="00934677" w:rsidRDefault="00446D4F" w:rsidP="001E5CDF">
      <w:pPr>
        <w:spacing w:before="120" w:after="120"/>
        <w:ind w:left="720"/>
        <w:rPr>
          <w:rFonts w:cstheme="minorHAnsi"/>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23B2C150" w14:textId="77777777" w:rsidR="00446D4F" w:rsidRDefault="00446D4F" w:rsidP="001E5CDF">
      <w:pPr>
        <w:spacing w:before="120" w:after="12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15-34 year olds (as derived from the 2021 Census and reported by the Australian Bureau of Statistics).</w:t>
      </w:r>
    </w:p>
    <w:p w14:paraId="7BC48C45" w14:textId="5827906A" w:rsidR="00446D4F" w:rsidRDefault="00446D4F" w:rsidP="001E5CDF">
      <w:pPr>
        <w:spacing w:before="120" w:after="12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4A9B777B" w14:textId="77777777" w:rsidR="00446D4F" w:rsidRDefault="00446D4F" w:rsidP="008F58F9">
      <w:pPr>
        <w:numPr>
          <w:ilvl w:val="0"/>
          <w:numId w:val="1"/>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075C8F46" w14:textId="77777777" w:rsidR="00446D4F" w:rsidRPr="00F63CF5" w:rsidRDefault="00446D4F" w:rsidP="008F58F9">
      <w:pPr>
        <w:numPr>
          <w:ilvl w:val="0"/>
          <w:numId w:val="1"/>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 xml:space="preserve">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w:t>
      </w:r>
      <w:r w:rsidRPr="00F63CF5">
        <w:rPr>
          <w:rFonts w:ascii="Calibri" w:hAnsi="Calibri" w:cs="Arial"/>
          <w:bCs/>
          <w:sz w:val="22"/>
          <w:szCs w:val="22"/>
        </w:rPr>
        <w:t>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p>
    <w:p w14:paraId="40B73F38" w14:textId="5E5AFAD4" w:rsidR="00B955A3" w:rsidRPr="00F63CF5" w:rsidRDefault="00557691" w:rsidP="008F58F9">
      <w:pPr>
        <w:numPr>
          <w:ilvl w:val="0"/>
          <w:numId w:val="1"/>
        </w:numPr>
        <w:tabs>
          <w:tab w:val="left" w:pos="567"/>
          <w:tab w:val="left" w:pos="8222"/>
        </w:tabs>
        <w:spacing w:before="120" w:after="120"/>
        <w:rPr>
          <w:rFonts w:ascii="Calibri" w:hAnsi="Calibri" w:cs="Arial"/>
          <w:bCs/>
          <w:sz w:val="22"/>
          <w:szCs w:val="22"/>
        </w:rPr>
      </w:pPr>
      <w:r w:rsidRPr="00F63CF5">
        <w:rPr>
          <w:rFonts w:ascii="Calibri" w:hAnsi="Calibri" w:cs="Arial"/>
          <w:bCs/>
          <w:sz w:val="22"/>
          <w:szCs w:val="22"/>
        </w:rPr>
        <w:t xml:space="preserve">Of the number of Commonwealth supported places in medicine allocated to the Provider under clause </w:t>
      </w:r>
      <w:r w:rsidR="0071475D" w:rsidRPr="00F63CF5">
        <w:rPr>
          <w:rFonts w:ascii="Calibri" w:hAnsi="Calibri" w:cs="Arial"/>
          <w:bCs/>
          <w:sz w:val="22"/>
          <w:szCs w:val="22"/>
        </w:rPr>
        <w:t>52</w:t>
      </w:r>
      <w:r w:rsidRPr="00F63CF5">
        <w:rPr>
          <w:rFonts w:ascii="Calibri" w:hAnsi="Calibri" w:cs="Arial"/>
          <w:bCs/>
          <w:sz w:val="22"/>
          <w:szCs w:val="22"/>
        </w:rPr>
        <w:t>, the Provider must deliver 120 EFTSL in 2026 at the Shepparton site</w:t>
      </w:r>
      <w:r w:rsidR="00B955A3" w:rsidRPr="00F63CF5">
        <w:rPr>
          <w:rFonts w:ascii="Calibri" w:hAnsi="Calibri" w:cs="Arial"/>
          <w:bCs/>
          <w:sz w:val="22"/>
          <w:szCs w:val="22"/>
        </w:rPr>
        <w:t xml:space="preserve">. </w:t>
      </w:r>
    </w:p>
    <w:p w14:paraId="330E4F39" w14:textId="77777777" w:rsidR="00893A6E" w:rsidRPr="00F63CF5" w:rsidRDefault="00893A6E" w:rsidP="008F58F9">
      <w:pPr>
        <w:numPr>
          <w:ilvl w:val="0"/>
          <w:numId w:val="1"/>
        </w:numPr>
        <w:tabs>
          <w:tab w:val="left" w:pos="567"/>
          <w:tab w:val="left" w:pos="8222"/>
        </w:tabs>
        <w:spacing w:before="120" w:after="120"/>
        <w:rPr>
          <w:rFonts w:ascii="Calibri" w:hAnsi="Calibri" w:cs="Arial"/>
          <w:bCs/>
          <w:sz w:val="22"/>
          <w:szCs w:val="22"/>
        </w:rPr>
      </w:pPr>
      <w:r w:rsidRPr="00F63CF5">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p>
    <w:p w14:paraId="275EAEAB" w14:textId="0B10589D" w:rsidR="00B955A3" w:rsidRPr="00F63CF5" w:rsidRDefault="00B26372" w:rsidP="008F58F9">
      <w:pPr>
        <w:numPr>
          <w:ilvl w:val="0"/>
          <w:numId w:val="1"/>
        </w:numPr>
        <w:tabs>
          <w:tab w:val="left" w:pos="567"/>
          <w:tab w:val="left" w:pos="8222"/>
        </w:tabs>
        <w:spacing w:before="120" w:after="120"/>
        <w:rPr>
          <w:rFonts w:ascii="Calibri" w:hAnsi="Calibri" w:cs="Arial"/>
          <w:bCs/>
          <w:sz w:val="22"/>
          <w:szCs w:val="22"/>
        </w:rPr>
      </w:pPr>
      <w:r w:rsidRPr="00F63CF5">
        <w:rPr>
          <w:rFonts w:ascii="Calibri" w:hAnsi="Calibri" w:cs="Arial"/>
          <w:bCs/>
          <w:sz w:val="22"/>
          <w:szCs w:val="22"/>
        </w:rPr>
        <w:t>The Provider must not admit more than 45 commencing domestic full</w:t>
      </w:r>
      <w:r w:rsidR="00E41C13" w:rsidRPr="00F63CF5">
        <w:rPr>
          <w:rFonts w:ascii="Calibri" w:hAnsi="Calibri" w:cs="Arial"/>
          <w:bCs/>
          <w:sz w:val="22"/>
          <w:szCs w:val="22"/>
        </w:rPr>
        <w:t>-fee paying</w:t>
      </w:r>
      <w:r w:rsidRPr="00F63CF5">
        <w:rPr>
          <w:rFonts w:ascii="Calibri" w:hAnsi="Calibri" w:cs="Arial"/>
          <w:bCs/>
          <w:sz w:val="22"/>
          <w:szCs w:val="22"/>
        </w:rPr>
        <w:t xml:space="preserve"> students to its course or courses of study in medicine.</w:t>
      </w:r>
      <w:r w:rsidR="003005B6" w:rsidRPr="00F63CF5">
        <w:rPr>
          <w:rFonts w:ascii="Calibri" w:hAnsi="Calibri" w:cs="Arial"/>
          <w:bCs/>
          <w:sz w:val="22"/>
          <w:szCs w:val="22"/>
        </w:rPr>
        <w:t xml:space="preserve"> Exceptions will include:</w:t>
      </w:r>
    </w:p>
    <w:p w14:paraId="544A9FAB" w14:textId="77777777" w:rsidR="001C2C63" w:rsidRPr="00F63CF5" w:rsidRDefault="001C2C63" w:rsidP="001C2C63">
      <w:pPr>
        <w:numPr>
          <w:ilvl w:val="1"/>
          <w:numId w:val="1"/>
        </w:numPr>
        <w:tabs>
          <w:tab w:val="left" w:pos="567"/>
          <w:tab w:val="left" w:pos="709"/>
          <w:tab w:val="num" w:pos="1418"/>
        </w:tabs>
        <w:spacing w:before="120" w:after="120"/>
        <w:rPr>
          <w:rFonts w:ascii="Calibri" w:hAnsi="Calibri" w:cs="Arial"/>
          <w:bCs/>
          <w:sz w:val="22"/>
          <w:szCs w:val="22"/>
        </w:rPr>
      </w:pPr>
      <w:r w:rsidRPr="00F63CF5">
        <w:rPr>
          <w:rFonts w:ascii="Calibri" w:hAnsi="Calibri" w:cs="Arial"/>
          <w:bCs/>
          <w:sz w:val="22"/>
          <w:szCs w:val="22"/>
        </w:rPr>
        <w:lastRenderedPageBreak/>
        <w:t>where the provider reasonably expects a person will be an overseas student at the time of providing the person with an offer to study in a postgraduate course in medicine.</w:t>
      </w:r>
    </w:p>
    <w:p w14:paraId="4DDC57EF" w14:textId="77777777" w:rsidR="001C2C63" w:rsidRPr="00F63CF5" w:rsidRDefault="001C2C63" w:rsidP="001C2C63">
      <w:pPr>
        <w:numPr>
          <w:ilvl w:val="1"/>
          <w:numId w:val="1"/>
        </w:numPr>
        <w:tabs>
          <w:tab w:val="left" w:pos="567"/>
          <w:tab w:val="left" w:pos="709"/>
          <w:tab w:val="num" w:pos="1418"/>
        </w:tabs>
        <w:spacing w:before="120" w:after="120"/>
        <w:rPr>
          <w:rFonts w:ascii="Calibri" w:hAnsi="Calibri" w:cs="Arial"/>
          <w:bCs/>
          <w:sz w:val="22"/>
          <w:szCs w:val="22"/>
        </w:rPr>
      </w:pPr>
      <w:r w:rsidRPr="00F63CF5">
        <w:rPr>
          <w:rFonts w:ascii="Calibri" w:hAnsi="Calibri" w:cs="Arial"/>
          <w:bCs/>
          <w:sz w:val="22"/>
          <w:szCs w:val="22"/>
        </w:rPr>
        <w:t>where a person notifies an appropriate officer of the Provider that they do not wish to be a Commonwealth supported student.</w:t>
      </w:r>
    </w:p>
    <w:p w14:paraId="659C4CE0" w14:textId="77777777" w:rsidR="001C2C63" w:rsidRPr="00B26372" w:rsidRDefault="001C2C63" w:rsidP="001C2C63">
      <w:pPr>
        <w:tabs>
          <w:tab w:val="left" w:pos="567"/>
          <w:tab w:val="left" w:pos="8222"/>
        </w:tabs>
        <w:spacing w:before="120" w:after="120"/>
        <w:ind w:left="851"/>
        <w:rPr>
          <w:rFonts w:ascii="Calibri" w:hAnsi="Calibri" w:cs="Arial"/>
          <w:bCs/>
          <w:sz w:val="22"/>
          <w:szCs w:val="22"/>
        </w:rPr>
      </w:pPr>
    </w:p>
    <w:p w14:paraId="50C8A452" w14:textId="77777777" w:rsidR="00B955A3" w:rsidRPr="00730DC7" w:rsidRDefault="00B955A3" w:rsidP="00B955A3">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B955A3" w:rsidRPr="002D23E1" w14:paraId="3E4B36FC" w14:textId="77777777" w:rsidTr="00426A5E">
        <w:trPr>
          <w:trHeight w:val="448"/>
        </w:trPr>
        <w:tc>
          <w:tcPr>
            <w:tcW w:w="733" w:type="dxa"/>
            <w:vMerge w:val="restart"/>
            <w:shd w:val="clear" w:color="auto" w:fill="D9D9D9"/>
            <w:vAlign w:val="center"/>
          </w:tcPr>
          <w:p w14:paraId="3C54B47B" w14:textId="77777777" w:rsidR="00B955A3" w:rsidRPr="002D23E1" w:rsidRDefault="00B955A3" w:rsidP="00426A5E">
            <w:pPr>
              <w:jc w:val="center"/>
              <w:rPr>
                <w:b/>
                <w:bCs/>
                <w:iCs/>
                <w:sz w:val="20"/>
                <w:szCs w:val="20"/>
              </w:rPr>
            </w:pPr>
            <w:r w:rsidRPr="002D23E1">
              <w:rPr>
                <w:b/>
                <w:bCs/>
                <w:iCs/>
              </w:rPr>
              <w:t>Grant Year</w:t>
            </w:r>
          </w:p>
        </w:tc>
        <w:tc>
          <w:tcPr>
            <w:tcW w:w="2537" w:type="dxa"/>
            <w:shd w:val="clear" w:color="auto" w:fill="D9D9D9"/>
            <w:vAlign w:val="center"/>
          </w:tcPr>
          <w:p w14:paraId="189CB298" w14:textId="77777777" w:rsidR="00B955A3" w:rsidRPr="002D23E1" w:rsidRDefault="00B955A3" w:rsidP="00426A5E">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4E7C37E0" w14:textId="77777777" w:rsidR="00B955A3" w:rsidRPr="002D23E1" w:rsidRDefault="00B955A3" w:rsidP="00426A5E">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0E78713B" w14:textId="77777777" w:rsidR="00B955A3" w:rsidRPr="002D23E1" w:rsidRDefault="00B955A3" w:rsidP="00426A5E">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3D9CAAA4" w14:textId="77777777" w:rsidR="00B955A3" w:rsidRPr="002D23E1" w:rsidRDefault="00B955A3" w:rsidP="00426A5E">
            <w:pPr>
              <w:jc w:val="center"/>
              <w:rPr>
                <w:b/>
                <w:bCs/>
                <w:iCs/>
                <w:sz w:val="20"/>
                <w:szCs w:val="20"/>
              </w:rPr>
            </w:pPr>
            <w:r w:rsidRPr="002D23E1">
              <w:rPr>
                <w:rFonts w:ascii="Calibri" w:hAnsi="Calibri" w:cs="Calibri"/>
                <w:b/>
                <w:bCs/>
                <w:sz w:val="20"/>
                <w:szCs w:val="20"/>
              </w:rPr>
              <w:t>Column 4</w:t>
            </w:r>
          </w:p>
        </w:tc>
      </w:tr>
      <w:tr w:rsidR="00B955A3" w:rsidRPr="002D23E1" w14:paraId="4D78694B" w14:textId="77777777" w:rsidTr="00426A5E">
        <w:trPr>
          <w:trHeight w:val="1131"/>
        </w:trPr>
        <w:tc>
          <w:tcPr>
            <w:tcW w:w="733" w:type="dxa"/>
            <w:vMerge/>
            <w:shd w:val="clear" w:color="auto" w:fill="D9D9D9"/>
            <w:vAlign w:val="center"/>
            <w:hideMark/>
          </w:tcPr>
          <w:p w14:paraId="6689407B" w14:textId="77777777" w:rsidR="00B955A3" w:rsidRPr="002D23E1" w:rsidRDefault="00B955A3" w:rsidP="00426A5E">
            <w:pPr>
              <w:jc w:val="center"/>
              <w:rPr>
                <w:iCs/>
                <w:sz w:val="20"/>
                <w:szCs w:val="20"/>
              </w:rPr>
            </w:pPr>
          </w:p>
        </w:tc>
        <w:tc>
          <w:tcPr>
            <w:tcW w:w="2537" w:type="dxa"/>
            <w:shd w:val="clear" w:color="auto" w:fill="D9D9D9"/>
            <w:vAlign w:val="center"/>
            <w:hideMark/>
          </w:tcPr>
          <w:p w14:paraId="3A7B8DD8" w14:textId="77777777" w:rsidR="00B955A3" w:rsidRPr="002D23E1" w:rsidRDefault="00B955A3" w:rsidP="00426A5E">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30FD652C" w14:textId="77777777" w:rsidR="00B955A3" w:rsidRPr="002D23E1" w:rsidRDefault="00B955A3" w:rsidP="00426A5E">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041F0A53" w14:textId="77777777" w:rsidR="00B955A3" w:rsidRPr="002D23E1" w:rsidRDefault="00B955A3" w:rsidP="00426A5E">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35DBD49D" w14:textId="77777777" w:rsidR="00B955A3" w:rsidRPr="002D23E1" w:rsidRDefault="00B955A3" w:rsidP="00426A5E">
            <w:pPr>
              <w:jc w:val="center"/>
              <w:rPr>
                <w:iCs/>
                <w:sz w:val="20"/>
                <w:szCs w:val="20"/>
              </w:rPr>
            </w:pPr>
            <w:r w:rsidRPr="002D23E1">
              <w:rPr>
                <w:b/>
                <w:bCs/>
                <w:iCs/>
                <w:sz w:val="20"/>
                <w:szCs w:val="20"/>
              </w:rPr>
              <w:t>MBGA for designated higher education courses in medicine</w:t>
            </w:r>
          </w:p>
        </w:tc>
      </w:tr>
      <w:tr w:rsidR="002F48E0" w:rsidRPr="002D23E1" w14:paraId="54B32B3C" w14:textId="77777777" w:rsidTr="002F48E0">
        <w:trPr>
          <w:trHeight w:val="450"/>
        </w:trPr>
        <w:tc>
          <w:tcPr>
            <w:tcW w:w="733" w:type="dxa"/>
            <w:vAlign w:val="center"/>
            <w:hideMark/>
          </w:tcPr>
          <w:p w14:paraId="1F6C4F6B" w14:textId="77777777" w:rsidR="002F48E0" w:rsidRPr="002D23E1" w:rsidRDefault="002F48E0" w:rsidP="002F48E0">
            <w:pPr>
              <w:jc w:val="center"/>
              <w:rPr>
                <w:iCs/>
              </w:rPr>
            </w:pPr>
            <w:r w:rsidRPr="002D23E1">
              <w:rPr>
                <w:iCs/>
              </w:rPr>
              <w:t>2026</w:t>
            </w:r>
          </w:p>
        </w:tc>
        <w:tc>
          <w:tcPr>
            <w:tcW w:w="2537" w:type="dxa"/>
            <w:vAlign w:val="center"/>
            <w:hideMark/>
          </w:tcPr>
          <w:p w14:paraId="192F884D" w14:textId="36D3C517" w:rsidR="002F48E0" w:rsidRPr="002D23E1" w:rsidRDefault="002F48E0" w:rsidP="002F48E0">
            <w:pPr>
              <w:jc w:val="center"/>
              <w:rPr>
                <w:iCs/>
              </w:rPr>
            </w:pPr>
            <w:r w:rsidRPr="00141AB3">
              <w:t>985</w:t>
            </w:r>
          </w:p>
        </w:tc>
        <w:tc>
          <w:tcPr>
            <w:tcW w:w="2679" w:type="dxa"/>
            <w:vAlign w:val="center"/>
          </w:tcPr>
          <w:p w14:paraId="4F8CAFF0" w14:textId="3A82FE66" w:rsidR="002F48E0" w:rsidRPr="002D23E1" w:rsidRDefault="002F48E0" w:rsidP="002F48E0">
            <w:pPr>
              <w:jc w:val="center"/>
              <w:rPr>
                <w:iCs/>
              </w:rPr>
            </w:pPr>
            <w:r w:rsidRPr="00141AB3">
              <w:t>29</w:t>
            </w:r>
          </w:p>
        </w:tc>
        <w:tc>
          <w:tcPr>
            <w:tcW w:w="1913" w:type="dxa"/>
            <w:vAlign w:val="center"/>
            <w:hideMark/>
          </w:tcPr>
          <w:p w14:paraId="63466C57" w14:textId="479404BA" w:rsidR="002F48E0" w:rsidRPr="002D23E1" w:rsidRDefault="002F48E0" w:rsidP="002F48E0">
            <w:pPr>
              <w:jc w:val="center"/>
              <w:rPr>
                <w:iCs/>
              </w:rPr>
            </w:pPr>
            <w:r w:rsidRPr="00141AB3">
              <w:t>284</w:t>
            </w:r>
          </w:p>
        </w:tc>
        <w:tc>
          <w:tcPr>
            <w:tcW w:w="1914" w:type="dxa"/>
            <w:vAlign w:val="center"/>
            <w:hideMark/>
          </w:tcPr>
          <w:p w14:paraId="1FB743DD" w14:textId="7D408784" w:rsidR="002F48E0" w:rsidRPr="002D23E1" w:rsidRDefault="002F48E0" w:rsidP="002F48E0">
            <w:pPr>
              <w:jc w:val="center"/>
              <w:rPr>
                <w:iCs/>
              </w:rPr>
            </w:pPr>
            <w:r w:rsidRPr="00141AB3">
              <w:t>$31,914,000</w:t>
            </w:r>
          </w:p>
        </w:tc>
      </w:tr>
    </w:tbl>
    <w:p w14:paraId="4E09722B" w14:textId="05249B21" w:rsidR="00B955A3" w:rsidRPr="00BA5A42" w:rsidRDefault="00B955A3" w:rsidP="00B955A3">
      <w:pPr>
        <w:rPr>
          <w:iCs/>
        </w:rPr>
      </w:pPr>
    </w:p>
    <w:p w14:paraId="5B6DBA2E" w14:textId="77777777" w:rsidR="00B955A3" w:rsidRPr="00C35FE9" w:rsidRDefault="00B955A3" w:rsidP="00B955A3">
      <w:pPr>
        <w:rPr>
          <w:rFonts w:ascii="Calibri" w:hAnsi="Calibri"/>
          <w:i/>
          <w:sz w:val="22"/>
        </w:rPr>
      </w:pPr>
      <w:bookmarkStart w:id="40" w:name="_Hlk216098188"/>
      <w:r w:rsidRPr="00C35FE9">
        <w:rPr>
          <w:rFonts w:ascii="Calibri" w:hAnsi="Calibri"/>
          <w:i/>
          <w:sz w:val="22"/>
        </w:rPr>
        <w:t>Bonded Medical Program</w:t>
      </w:r>
    </w:p>
    <w:p w14:paraId="1B8C5965" w14:textId="6CD9C9F7" w:rsidR="00B955A3" w:rsidRPr="008F58F9" w:rsidRDefault="00B955A3" w:rsidP="008F58F9">
      <w:pPr>
        <w:numPr>
          <w:ilvl w:val="0"/>
          <w:numId w:val="1"/>
        </w:numPr>
        <w:tabs>
          <w:tab w:val="left" w:pos="567"/>
          <w:tab w:val="left" w:pos="8222"/>
        </w:tabs>
        <w:spacing w:before="120" w:after="120"/>
        <w:rPr>
          <w:rFonts w:ascii="Calibri" w:hAnsi="Calibri" w:cs="Arial"/>
          <w:sz w:val="22"/>
          <w:szCs w:val="22"/>
        </w:rPr>
      </w:pPr>
      <w:r w:rsidRPr="008F58F9">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724E33A2" w14:textId="77777777" w:rsidR="00B955A3" w:rsidRPr="008B5807" w:rsidRDefault="00B955A3" w:rsidP="008F58F9">
      <w:pPr>
        <w:numPr>
          <w:ilvl w:val="1"/>
          <w:numId w:val="25"/>
        </w:numPr>
        <w:tabs>
          <w:tab w:val="left" w:pos="567"/>
          <w:tab w:val="left" w:pos="709"/>
          <w:tab w:val="num" w:pos="1418"/>
        </w:tabs>
        <w:spacing w:before="120" w:after="120"/>
        <w:ind w:left="992"/>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3D1FB3AE" w14:textId="77777777" w:rsidR="00B955A3" w:rsidRPr="00C35FE9" w:rsidRDefault="00B955A3" w:rsidP="008F58F9">
      <w:pPr>
        <w:numPr>
          <w:ilvl w:val="1"/>
          <w:numId w:val="25"/>
        </w:numPr>
        <w:tabs>
          <w:tab w:val="left" w:pos="567"/>
          <w:tab w:val="left" w:pos="709"/>
          <w:tab w:val="num" w:pos="1418"/>
        </w:tabs>
        <w:spacing w:before="120" w:after="120"/>
        <w:ind w:left="992"/>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043CEE5C" w14:textId="77777777" w:rsidR="00B955A3" w:rsidRPr="00C35FE9" w:rsidRDefault="00B955A3" w:rsidP="008F58F9">
      <w:pPr>
        <w:numPr>
          <w:ilvl w:val="1"/>
          <w:numId w:val="25"/>
        </w:numPr>
        <w:tabs>
          <w:tab w:val="left" w:pos="567"/>
          <w:tab w:val="left" w:pos="709"/>
          <w:tab w:val="num" w:pos="1418"/>
        </w:tabs>
        <w:spacing w:before="120" w:after="120"/>
        <w:ind w:left="992"/>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3090F239" w14:textId="77777777" w:rsidR="00B955A3" w:rsidRPr="00C35FE9" w:rsidRDefault="00B955A3" w:rsidP="008F58F9">
      <w:pPr>
        <w:numPr>
          <w:ilvl w:val="1"/>
          <w:numId w:val="25"/>
        </w:numPr>
        <w:tabs>
          <w:tab w:val="left" w:pos="567"/>
          <w:tab w:val="left" w:pos="709"/>
          <w:tab w:val="num" w:pos="1418"/>
        </w:tabs>
        <w:spacing w:before="120" w:after="120"/>
        <w:ind w:left="992"/>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43A95464" w14:textId="77777777" w:rsidR="00B955A3" w:rsidRPr="000F1F29" w:rsidRDefault="00B955A3" w:rsidP="008F58F9">
      <w:pPr>
        <w:numPr>
          <w:ilvl w:val="1"/>
          <w:numId w:val="25"/>
        </w:numPr>
        <w:tabs>
          <w:tab w:val="left" w:pos="567"/>
          <w:tab w:val="left" w:pos="709"/>
          <w:tab w:val="num" w:pos="1418"/>
        </w:tabs>
        <w:spacing w:before="120" w:after="120"/>
        <w:ind w:left="992"/>
        <w:rPr>
          <w:rFonts w:ascii="Calibri" w:hAnsi="Calibri" w:cs="Arial"/>
          <w:bCs/>
          <w:sz w:val="22"/>
          <w:szCs w:val="22"/>
        </w:rPr>
      </w:pPr>
      <w:bookmarkStart w:id="41"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41"/>
    </w:p>
    <w:bookmarkEnd w:id="40"/>
    <w:p w14:paraId="52175871" w14:textId="77777777" w:rsidR="001754EC" w:rsidRPr="001754EC" w:rsidRDefault="001754EC" w:rsidP="005964E4">
      <w:pPr>
        <w:pStyle w:val="Heading2"/>
        <w:rPr>
          <w:rFonts w:cs="Arial"/>
        </w:rPr>
      </w:pPr>
      <w:r w:rsidRPr="00EF441A">
        <w:rPr>
          <w:rFonts w:eastAsiaTheme="minorEastAsia" w:cs="Arial"/>
          <w:sz w:val="22"/>
          <w:szCs w:val="22"/>
        </w:rPr>
        <w:br w:type="page"/>
      </w:r>
      <w:r w:rsidRPr="001754EC">
        <w:lastRenderedPageBreak/>
        <w:t>SECTION B: Other conditions and requirements</w:t>
      </w:r>
      <w:r w:rsidRPr="001754EC">
        <w:rPr>
          <w:rFonts w:cs="Arial"/>
        </w:rPr>
        <w:t xml:space="preserve"> </w:t>
      </w:r>
    </w:p>
    <w:p w14:paraId="64A8D844" w14:textId="77777777" w:rsidR="001754EC" w:rsidRPr="001754EC" w:rsidRDefault="001754EC" w:rsidP="001754EC">
      <w:pPr>
        <w:tabs>
          <w:tab w:val="left" w:pos="426"/>
          <w:tab w:val="left" w:pos="567"/>
          <w:tab w:val="left" w:pos="8222"/>
        </w:tabs>
        <w:spacing w:before="120" w:after="120"/>
        <w:rPr>
          <w:rFonts w:ascii="Calibri" w:hAnsi="Calibri" w:cs="Arial"/>
          <w:bCs/>
          <w:i/>
          <w:sz w:val="22"/>
          <w:szCs w:val="22"/>
        </w:rPr>
      </w:pPr>
      <w:r w:rsidRPr="001754EC">
        <w:rPr>
          <w:rFonts w:ascii="Calibri" w:hAnsi="Calibri" w:cs="Arial"/>
          <w:bCs/>
          <w:i/>
          <w:sz w:val="22"/>
          <w:szCs w:val="22"/>
        </w:rPr>
        <w:t>Provision of university offers to at-school students</w:t>
      </w:r>
    </w:p>
    <w:p w14:paraId="3C7D9427"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38A961C7"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518DF51"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This section does not apply to students who will be enrolled on a non-award basis or students who will be enrolled in enabling courses.</w:t>
      </w:r>
    </w:p>
    <w:p w14:paraId="363BFFF7" w14:textId="3CECC007" w:rsidR="001754EC" w:rsidRPr="00E21DAD" w:rsidRDefault="001754EC" w:rsidP="00E21DAD">
      <w:pPr>
        <w:keepNext/>
        <w:keepLines/>
        <w:widowControl w:val="0"/>
        <w:numPr>
          <w:ilvl w:val="0"/>
          <w:numId w:val="1"/>
        </w:numPr>
        <w:tabs>
          <w:tab w:val="left" w:pos="567"/>
          <w:tab w:val="left" w:pos="8222"/>
        </w:tabs>
        <w:spacing w:before="120" w:after="120"/>
        <w:rPr>
          <w:rFonts w:ascii="Calibri" w:hAnsi="Calibri" w:cs="Arial"/>
          <w:sz w:val="22"/>
          <w:szCs w:val="22"/>
        </w:rPr>
      </w:pPr>
      <w:r w:rsidRPr="00E21DAD">
        <w:rPr>
          <w:rFonts w:ascii="Calibri" w:hAnsi="Calibri" w:cs="Arial"/>
          <w:sz w:val="22"/>
          <w:szCs w:val="22"/>
        </w:rPr>
        <w:t>The higher education provider:</w:t>
      </w:r>
    </w:p>
    <w:p w14:paraId="36D782E5" w14:textId="77777777" w:rsidR="001754EC" w:rsidRPr="00EF441A" w:rsidRDefault="001754EC" w:rsidP="008F58F9">
      <w:pPr>
        <w:keepNext/>
        <w:keepLines/>
        <w:widowControl w:val="0"/>
        <w:numPr>
          <w:ilvl w:val="1"/>
          <w:numId w:val="26"/>
        </w:numPr>
        <w:tabs>
          <w:tab w:val="left" w:pos="567"/>
          <w:tab w:val="left" w:pos="8222"/>
        </w:tabs>
        <w:spacing w:before="120" w:after="120"/>
        <w:ind w:left="992"/>
        <w:rPr>
          <w:rFonts w:ascii="Calibri" w:hAnsi="Calibri" w:cs="Arial"/>
          <w:sz w:val="22"/>
          <w:szCs w:val="22"/>
        </w:rPr>
      </w:pPr>
      <w:r w:rsidRPr="00EF441A">
        <w:rPr>
          <w:rFonts w:ascii="Calibri" w:hAnsi="Calibri" w:cs="Arial"/>
          <w:sz w:val="22"/>
          <w:szCs w:val="22"/>
        </w:rPr>
        <w:t>must not extend offers to Year 11 students;</w:t>
      </w:r>
    </w:p>
    <w:p w14:paraId="04C54EB5" w14:textId="77777777" w:rsidR="001754EC" w:rsidRPr="001754EC" w:rsidRDefault="001754EC" w:rsidP="008F58F9">
      <w:pPr>
        <w:keepNext/>
        <w:keepLines/>
        <w:widowControl w:val="0"/>
        <w:numPr>
          <w:ilvl w:val="1"/>
          <w:numId w:val="26"/>
        </w:numPr>
        <w:tabs>
          <w:tab w:val="left" w:pos="567"/>
          <w:tab w:val="left" w:pos="8222"/>
        </w:tabs>
        <w:spacing w:before="120" w:after="120"/>
        <w:ind w:left="992"/>
        <w:rPr>
          <w:rFonts w:ascii="Calibri" w:hAnsi="Calibri" w:cs="Arial"/>
          <w:sz w:val="22"/>
          <w:szCs w:val="22"/>
        </w:rPr>
      </w:pPr>
      <w:r w:rsidRPr="001754EC">
        <w:rPr>
          <w:rFonts w:ascii="Calibri" w:hAnsi="Calibri" w:cs="Arial"/>
          <w:sz w:val="22"/>
          <w:szCs w:val="22"/>
        </w:rPr>
        <w:t>must not extend offers to at-school students in Year 12 prior to September 2026 for the 2027 academic year.</w:t>
      </w:r>
    </w:p>
    <w:p w14:paraId="20691C1F" w14:textId="77777777" w:rsidR="001754EC" w:rsidRPr="001754EC" w:rsidRDefault="001754EC" w:rsidP="001754EC">
      <w:pPr>
        <w:tabs>
          <w:tab w:val="left" w:pos="426"/>
          <w:tab w:val="left" w:pos="567"/>
          <w:tab w:val="left" w:pos="8222"/>
        </w:tabs>
        <w:spacing w:before="120" w:after="120"/>
        <w:rPr>
          <w:rFonts w:ascii="Calibri" w:hAnsi="Calibri" w:cs="Arial"/>
          <w:bCs/>
          <w:i/>
          <w:sz w:val="22"/>
          <w:szCs w:val="22"/>
        </w:rPr>
      </w:pPr>
      <w:r w:rsidRPr="001754EC">
        <w:rPr>
          <w:rFonts w:ascii="Calibri" w:hAnsi="Calibri" w:cs="Arial"/>
          <w:bCs/>
          <w:i/>
          <w:sz w:val="22"/>
          <w:szCs w:val="22"/>
        </w:rPr>
        <w:t>Clinical placements and practicums</w:t>
      </w:r>
    </w:p>
    <w:p w14:paraId="7B6884BC"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1754EC">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3B91854"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1754EC">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EE74E6C" w14:textId="77777777" w:rsidR="001754EC" w:rsidRPr="001754EC" w:rsidRDefault="001754EC" w:rsidP="001754EC">
      <w:pPr>
        <w:spacing w:after="120" w:line="276" w:lineRule="auto"/>
        <w:rPr>
          <w:rFonts w:ascii="Calibri" w:hAnsi="Calibri" w:cs="Arial"/>
          <w:bCs/>
          <w:i/>
          <w:sz w:val="22"/>
          <w:szCs w:val="22"/>
        </w:rPr>
      </w:pPr>
      <w:r w:rsidRPr="001754EC">
        <w:rPr>
          <w:rFonts w:ascii="Calibri" w:hAnsi="Calibri" w:cs="Arial"/>
          <w:bCs/>
          <w:i/>
          <w:sz w:val="22"/>
          <w:szCs w:val="22"/>
        </w:rPr>
        <w:t>New campuses and campus closures</w:t>
      </w:r>
    </w:p>
    <w:p w14:paraId="2AB83B1C"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78C06BA6"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1754EC">
        <w:rPr>
          <w:rFonts w:ascii="Calibri" w:hAnsi="Calibri" w:cs="Arial"/>
          <w:sz w:val="22"/>
          <w:szCs w:val="22"/>
        </w:rPr>
        <w:t>Similarly, if the Provider proposes to close a campus where Commonwealth supported students are enrolled, the Provider must obtain the Commonwealth’s prior written approval.</w:t>
      </w:r>
    </w:p>
    <w:p w14:paraId="08EEAE47" w14:textId="77777777" w:rsidR="001754EC" w:rsidRPr="001754EC" w:rsidRDefault="001754EC" w:rsidP="001754EC">
      <w:pPr>
        <w:spacing w:before="120" w:after="120"/>
        <w:rPr>
          <w:rFonts w:cstheme="minorBidi"/>
          <w:b/>
          <w:sz w:val="22"/>
          <w:szCs w:val="22"/>
        </w:rPr>
      </w:pPr>
      <w:r w:rsidRPr="001754EC">
        <w:rPr>
          <w:rFonts w:ascii="Calibri" w:hAnsi="Calibri"/>
          <w:b/>
          <w:sz w:val="22"/>
          <w:szCs w:val="22"/>
        </w:rPr>
        <w:t xml:space="preserve">Table </w:t>
      </w:r>
      <w:r w:rsidRPr="001754EC">
        <w:rPr>
          <w:rFonts w:ascii="Calibri" w:hAnsi="Calibri"/>
          <w:b/>
          <w:bCs/>
          <w:noProof/>
          <w:sz w:val="22"/>
          <w:szCs w:val="22"/>
        </w:rPr>
        <w:t>3</w:t>
      </w:r>
      <w:r w:rsidRPr="001754EC">
        <w:rPr>
          <w:rFonts w:cstheme="minorBidi"/>
          <w:b/>
          <w:sz w:val="22"/>
          <w:szCs w:val="22"/>
        </w:rPr>
        <w:t xml:space="preserve">: </w:t>
      </w:r>
      <w:r w:rsidRPr="001754EC">
        <w:rPr>
          <w:rFonts w:ascii="Calibri" w:hAnsi="Calibri"/>
          <w:b/>
          <w:sz w:val="22"/>
          <w:szCs w:val="22"/>
        </w:rPr>
        <w:t>Provider’s</w:t>
      </w:r>
      <w:r w:rsidRPr="001754EC">
        <w:rPr>
          <w:rFonts w:cstheme="minorBidi"/>
          <w:b/>
          <w:sz w:val="22"/>
          <w:szCs w:val="22"/>
        </w:rPr>
        <w:t xml:space="preserve"> campuses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35"/>
        <w:gridCol w:w="1980"/>
      </w:tblGrid>
      <w:tr w:rsidR="0085151D" w:rsidRPr="0085151D" w14:paraId="22110B25" w14:textId="77777777">
        <w:trPr>
          <w:trHeight w:val="450"/>
        </w:trPr>
        <w:tc>
          <w:tcPr>
            <w:tcW w:w="76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28F6517" w14:textId="77777777" w:rsidR="0085151D" w:rsidRPr="0085151D" w:rsidRDefault="0085151D" w:rsidP="0085151D">
            <w:pPr>
              <w:spacing w:before="120" w:after="120"/>
              <w:rPr>
                <w:rFonts w:cstheme="minorBidi"/>
                <w:b/>
                <w:sz w:val="22"/>
                <w:szCs w:val="22"/>
              </w:rPr>
            </w:pPr>
            <w:r w:rsidRPr="0085151D">
              <w:rPr>
                <w:rFonts w:cstheme="minorBidi"/>
                <w:b/>
                <w:bCs/>
                <w:sz w:val="22"/>
                <w:szCs w:val="22"/>
              </w:rPr>
              <w:t>Name of campus and facility</w:t>
            </w:r>
            <w:r w:rsidRPr="0085151D">
              <w:rPr>
                <w:rFonts w:cstheme="minorBidi"/>
                <w:b/>
                <w:sz w:val="22"/>
                <w:szCs w:val="22"/>
              </w:rPr>
              <w:t> </w:t>
            </w:r>
          </w:p>
        </w:tc>
        <w:tc>
          <w:tcPr>
            <w:tcW w:w="1980" w:type="dxa"/>
            <w:tcBorders>
              <w:top w:val="single" w:sz="6" w:space="0" w:color="auto"/>
              <w:left w:val="nil"/>
              <w:bottom w:val="single" w:sz="6" w:space="0" w:color="auto"/>
              <w:right w:val="single" w:sz="6" w:space="0" w:color="auto"/>
            </w:tcBorders>
            <w:shd w:val="clear" w:color="auto" w:fill="D9D9D9"/>
            <w:vAlign w:val="center"/>
            <w:hideMark/>
          </w:tcPr>
          <w:p w14:paraId="2225E00D" w14:textId="77777777" w:rsidR="0085151D" w:rsidRPr="0085151D" w:rsidRDefault="0085151D" w:rsidP="0085151D">
            <w:pPr>
              <w:spacing w:before="120" w:after="120"/>
              <w:rPr>
                <w:rFonts w:cstheme="minorBidi"/>
                <w:b/>
                <w:sz w:val="22"/>
                <w:szCs w:val="22"/>
              </w:rPr>
            </w:pPr>
            <w:r w:rsidRPr="0085151D">
              <w:rPr>
                <w:rFonts w:cstheme="minorBidi"/>
                <w:b/>
                <w:bCs/>
                <w:sz w:val="22"/>
                <w:szCs w:val="22"/>
              </w:rPr>
              <w:t>Type</w:t>
            </w:r>
            <w:r w:rsidRPr="0085151D">
              <w:rPr>
                <w:rFonts w:cstheme="minorBidi"/>
                <w:b/>
                <w:sz w:val="22"/>
                <w:szCs w:val="22"/>
              </w:rPr>
              <w:t> </w:t>
            </w:r>
          </w:p>
        </w:tc>
      </w:tr>
      <w:tr w:rsidR="0085151D" w:rsidRPr="0085151D" w14:paraId="270FDFFC"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02E55BAB" w14:textId="77777777" w:rsidR="0085151D" w:rsidRPr="0004715F" w:rsidRDefault="0085151D" w:rsidP="002B2C99">
            <w:pPr>
              <w:rPr>
                <w:rFonts w:cstheme="minorBidi"/>
                <w:bCs/>
                <w:sz w:val="22"/>
                <w:szCs w:val="22"/>
              </w:rPr>
            </w:pPr>
            <w:r w:rsidRPr="0004715F">
              <w:rPr>
                <w:rFonts w:cstheme="minorBidi"/>
                <w:bCs/>
                <w:sz w:val="22"/>
                <w:szCs w:val="22"/>
              </w:rPr>
              <w:t>Burnley </w:t>
            </w:r>
          </w:p>
        </w:tc>
        <w:tc>
          <w:tcPr>
            <w:tcW w:w="1980" w:type="dxa"/>
            <w:tcBorders>
              <w:top w:val="nil"/>
              <w:left w:val="nil"/>
              <w:bottom w:val="single" w:sz="6" w:space="0" w:color="auto"/>
              <w:right w:val="single" w:sz="6" w:space="0" w:color="auto"/>
            </w:tcBorders>
            <w:vAlign w:val="center"/>
            <w:hideMark/>
          </w:tcPr>
          <w:p w14:paraId="33FA5EB4" w14:textId="568DCFED" w:rsidR="0085151D" w:rsidRPr="0004715F" w:rsidRDefault="0085151D" w:rsidP="002B2C99">
            <w:pPr>
              <w:jc w:val="center"/>
              <w:rPr>
                <w:rFonts w:cstheme="minorBidi"/>
                <w:bCs/>
                <w:sz w:val="22"/>
                <w:szCs w:val="22"/>
              </w:rPr>
            </w:pPr>
            <w:r w:rsidRPr="0004715F">
              <w:rPr>
                <w:rFonts w:cstheme="minorBidi"/>
                <w:bCs/>
                <w:sz w:val="22"/>
                <w:szCs w:val="22"/>
              </w:rPr>
              <w:t>Campus</w:t>
            </w:r>
          </w:p>
        </w:tc>
      </w:tr>
      <w:tr w:rsidR="0085151D" w:rsidRPr="0085151D" w14:paraId="2ACF99DB"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271080B1" w14:textId="77777777" w:rsidR="0085151D" w:rsidRPr="0004715F" w:rsidRDefault="0085151D" w:rsidP="002B2C99">
            <w:pPr>
              <w:rPr>
                <w:rFonts w:cstheme="minorBidi"/>
                <w:bCs/>
                <w:sz w:val="22"/>
                <w:szCs w:val="22"/>
              </w:rPr>
            </w:pPr>
            <w:r w:rsidRPr="0004715F">
              <w:rPr>
                <w:rFonts w:cstheme="minorBidi"/>
                <w:bCs/>
                <w:sz w:val="22"/>
                <w:szCs w:val="22"/>
              </w:rPr>
              <w:t>Creswick </w:t>
            </w:r>
          </w:p>
        </w:tc>
        <w:tc>
          <w:tcPr>
            <w:tcW w:w="1980" w:type="dxa"/>
            <w:tcBorders>
              <w:top w:val="nil"/>
              <w:left w:val="nil"/>
              <w:bottom w:val="single" w:sz="6" w:space="0" w:color="auto"/>
              <w:right w:val="single" w:sz="6" w:space="0" w:color="auto"/>
            </w:tcBorders>
            <w:vAlign w:val="center"/>
            <w:hideMark/>
          </w:tcPr>
          <w:p w14:paraId="3F25DE58" w14:textId="196EA386" w:rsidR="0085151D" w:rsidRPr="0004715F" w:rsidRDefault="0085151D" w:rsidP="002B2C99">
            <w:pPr>
              <w:jc w:val="center"/>
              <w:rPr>
                <w:rFonts w:cstheme="minorBidi"/>
                <w:bCs/>
                <w:sz w:val="22"/>
                <w:szCs w:val="22"/>
              </w:rPr>
            </w:pPr>
            <w:r w:rsidRPr="0004715F">
              <w:rPr>
                <w:rFonts w:cstheme="minorBidi"/>
                <w:bCs/>
                <w:sz w:val="22"/>
                <w:szCs w:val="22"/>
              </w:rPr>
              <w:t>Campus</w:t>
            </w:r>
          </w:p>
        </w:tc>
      </w:tr>
      <w:tr w:rsidR="0085151D" w:rsidRPr="0085151D" w14:paraId="42DA973C"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794E2FC3" w14:textId="77777777" w:rsidR="0085151D" w:rsidRPr="0004715F" w:rsidRDefault="0085151D" w:rsidP="002B2C99">
            <w:pPr>
              <w:rPr>
                <w:rFonts w:cstheme="minorBidi"/>
                <w:bCs/>
                <w:sz w:val="22"/>
                <w:szCs w:val="22"/>
              </w:rPr>
            </w:pPr>
            <w:r w:rsidRPr="0004715F">
              <w:rPr>
                <w:rFonts w:cstheme="minorBidi"/>
                <w:bCs/>
                <w:sz w:val="22"/>
                <w:szCs w:val="22"/>
              </w:rPr>
              <w:t>Dookie </w:t>
            </w:r>
          </w:p>
        </w:tc>
        <w:tc>
          <w:tcPr>
            <w:tcW w:w="1980" w:type="dxa"/>
            <w:tcBorders>
              <w:top w:val="nil"/>
              <w:left w:val="nil"/>
              <w:bottom w:val="single" w:sz="6" w:space="0" w:color="auto"/>
              <w:right w:val="single" w:sz="6" w:space="0" w:color="auto"/>
            </w:tcBorders>
            <w:vAlign w:val="center"/>
            <w:hideMark/>
          </w:tcPr>
          <w:p w14:paraId="478B3770" w14:textId="4483F8C9" w:rsidR="0085151D" w:rsidRPr="0004715F" w:rsidRDefault="0085151D" w:rsidP="002B2C99">
            <w:pPr>
              <w:jc w:val="center"/>
              <w:rPr>
                <w:rFonts w:cstheme="minorBidi"/>
                <w:bCs/>
                <w:sz w:val="22"/>
                <w:szCs w:val="22"/>
              </w:rPr>
            </w:pPr>
            <w:r w:rsidRPr="0004715F">
              <w:rPr>
                <w:rFonts w:cstheme="minorBidi"/>
                <w:bCs/>
                <w:sz w:val="22"/>
                <w:szCs w:val="22"/>
              </w:rPr>
              <w:t>Campus</w:t>
            </w:r>
          </w:p>
        </w:tc>
      </w:tr>
      <w:tr w:rsidR="0085151D" w:rsidRPr="0085151D" w14:paraId="04BE7635"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56E8A094" w14:textId="77777777" w:rsidR="0085151D" w:rsidRPr="0004715F" w:rsidRDefault="0085151D" w:rsidP="002B2C99">
            <w:pPr>
              <w:rPr>
                <w:rFonts w:cstheme="minorBidi"/>
                <w:bCs/>
                <w:sz w:val="22"/>
                <w:szCs w:val="22"/>
              </w:rPr>
            </w:pPr>
            <w:r w:rsidRPr="0004715F">
              <w:rPr>
                <w:rFonts w:cstheme="minorBidi"/>
                <w:bCs/>
                <w:sz w:val="22"/>
                <w:szCs w:val="22"/>
              </w:rPr>
              <w:t>Parkville </w:t>
            </w:r>
          </w:p>
        </w:tc>
        <w:tc>
          <w:tcPr>
            <w:tcW w:w="1980" w:type="dxa"/>
            <w:tcBorders>
              <w:top w:val="nil"/>
              <w:left w:val="nil"/>
              <w:bottom w:val="single" w:sz="6" w:space="0" w:color="auto"/>
              <w:right w:val="single" w:sz="6" w:space="0" w:color="auto"/>
            </w:tcBorders>
            <w:vAlign w:val="center"/>
            <w:hideMark/>
          </w:tcPr>
          <w:p w14:paraId="3565280E" w14:textId="15EC1E33" w:rsidR="0085151D" w:rsidRPr="0004715F" w:rsidRDefault="0085151D" w:rsidP="002B2C99">
            <w:pPr>
              <w:jc w:val="center"/>
              <w:rPr>
                <w:rFonts w:cstheme="minorBidi"/>
                <w:bCs/>
                <w:sz w:val="22"/>
                <w:szCs w:val="22"/>
              </w:rPr>
            </w:pPr>
            <w:r w:rsidRPr="0004715F">
              <w:rPr>
                <w:rFonts w:cstheme="minorBidi"/>
                <w:bCs/>
                <w:sz w:val="22"/>
                <w:szCs w:val="22"/>
              </w:rPr>
              <w:t>Campus</w:t>
            </w:r>
          </w:p>
        </w:tc>
      </w:tr>
      <w:tr w:rsidR="0085151D" w:rsidRPr="0085151D" w14:paraId="5B7E0D74"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19C98FEB" w14:textId="77777777" w:rsidR="0085151D" w:rsidRPr="0004715F" w:rsidRDefault="0085151D" w:rsidP="002B2C99">
            <w:pPr>
              <w:rPr>
                <w:rFonts w:cstheme="minorBidi"/>
                <w:bCs/>
                <w:sz w:val="22"/>
                <w:szCs w:val="22"/>
              </w:rPr>
            </w:pPr>
            <w:r w:rsidRPr="0004715F">
              <w:rPr>
                <w:rFonts w:cstheme="minorBidi"/>
                <w:bCs/>
                <w:sz w:val="22"/>
                <w:szCs w:val="22"/>
              </w:rPr>
              <w:t>Southbank </w:t>
            </w:r>
          </w:p>
        </w:tc>
        <w:tc>
          <w:tcPr>
            <w:tcW w:w="1980" w:type="dxa"/>
            <w:tcBorders>
              <w:top w:val="nil"/>
              <w:left w:val="nil"/>
              <w:bottom w:val="single" w:sz="6" w:space="0" w:color="auto"/>
              <w:right w:val="single" w:sz="6" w:space="0" w:color="auto"/>
            </w:tcBorders>
            <w:vAlign w:val="center"/>
            <w:hideMark/>
          </w:tcPr>
          <w:p w14:paraId="64A2FAD8" w14:textId="1E4F4293" w:rsidR="0085151D" w:rsidRPr="0004715F" w:rsidRDefault="0085151D" w:rsidP="002B2C99">
            <w:pPr>
              <w:jc w:val="center"/>
              <w:rPr>
                <w:rFonts w:cstheme="minorBidi"/>
                <w:bCs/>
                <w:sz w:val="22"/>
                <w:szCs w:val="22"/>
              </w:rPr>
            </w:pPr>
            <w:r w:rsidRPr="0004715F">
              <w:rPr>
                <w:rFonts w:cstheme="minorBidi"/>
                <w:bCs/>
                <w:sz w:val="22"/>
                <w:szCs w:val="22"/>
              </w:rPr>
              <w:t>Campus</w:t>
            </w:r>
          </w:p>
        </w:tc>
      </w:tr>
    </w:tbl>
    <w:p w14:paraId="22CD4025" w14:textId="77777777" w:rsidR="000B4F8B" w:rsidRDefault="000B4F8B" w:rsidP="001754EC">
      <w:pPr>
        <w:widowControl w:val="0"/>
        <w:tabs>
          <w:tab w:val="left" w:pos="284"/>
          <w:tab w:val="left" w:pos="8222"/>
        </w:tabs>
        <w:spacing w:before="120" w:after="120"/>
        <w:rPr>
          <w:rFonts w:ascii="Calibri" w:hAnsi="Calibri" w:cs="Arial"/>
          <w:i/>
          <w:iCs/>
          <w:sz w:val="22"/>
          <w:szCs w:val="22"/>
        </w:rPr>
      </w:pPr>
    </w:p>
    <w:p w14:paraId="4334DA7B" w14:textId="77777777" w:rsidR="000B4F8B" w:rsidRDefault="000B4F8B" w:rsidP="001754EC">
      <w:pPr>
        <w:widowControl w:val="0"/>
        <w:tabs>
          <w:tab w:val="left" w:pos="284"/>
          <w:tab w:val="left" w:pos="8222"/>
        </w:tabs>
        <w:spacing w:before="120" w:after="120"/>
        <w:rPr>
          <w:rFonts w:ascii="Calibri" w:hAnsi="Calibri" w:cs="Arial"/>
          <w:i/>
          <w:iCs/>
          <w:sz w:val="22"/>
          <w:szCs w:val="22"/>
        </w:rPr>
      </w:pPr>
    </w:p>
    <w:p w14:paraId="09181E6F" w14:textId="77777777" w:rsidR="000B4F8B" w:rsidRDefault="000B4F8B" w:rsidP="001754EC">
      <w:pPr>
        <w:widowControl w:val="0"/>
        <w:tabs>
          <w:tab w:val="left" w:pos="284"/>
          <w:tab w:val="left" w:pos="8222"/>
        </w:tabs>
        <w:spacing w:before="120" w:after="120"/>
        <w:rPr>
          <w:rFonts w:ascii="Calibri" w:hAnsi="Calibri" w:cs="Arial"/>
          <w:i/>
          <w:iCs/>
          <w:sz w:val="22"/>
          <w:szCs w:val="22"/>
        </w:rPr>
      </w:pPr>
    </w:p>
    <w:p w14:paraId="23BD96B0" w14:textId="77777777" w:rsidR="000B4F8B" w:rsidRDefault="000B4F8B" w:rsidP="001754EC">
      <w:pPr>
        <w:widowControl w:val="0"/>
        <w:tabs>
          <w:tab w:val="left" w:pos="284"/>
          <w:tab w:val="left" w:pos="8222"/>
        </w:tabs>
        <w:spacing w:before="120" w:after="120"/>
        <w:rPr>
          <w:rFonts w:ascii="Calibri" w:hAnsi="Calibri" w:cs="Arial"/>
          <w:i/>
          <w:iCs/>
          <w:sz w:val="22"/>
          <w:szCs w:val="22"/>
        </w:rPr>
      </w:pPr>
    </w:p>
    <w:p w14:paraId="4A6751E2" w14:textId="7D543D38" w:rsidR="001754EC" w:rsidRPr="001754EC" w:rsidRDefault="001754EC" w:rsidP="00CE00DF">
      <w:pPr>
        <w:widowControl w:val="0"/>
        <w:tabs>
          <w:tab w:val="left" w:pos="284"/>
          <w:tab w:val="left" w:pos="8222"/>
        </w:tabs>
        <w:spacing w:before="120" w:after="120"/>
        <w:rPr>
          <w:rFonts w:ascii="Calibri" w:hAnsi="Calibri" w:cs="Arial"/>
          <w:i/>
          <w:iCs/>
          <w:sz w:val="22"/>
          <w:szCs w:val="22"/>
        </w:rPr>
      </w:pPr>
      <w:r w:rsidRPr="001754EC">
        <w:rPr>
          <w:rFonts w:ascii="Calibri" w:hAnsi="Calibri" w:cs="Arial"/>
          <w:i/>
          <w:iCs/>
          <w:sz w:val="22"/>
          <w:szCs w:val="22"/>
        </w:rPr>
        <w:lastRenderedPageBreak/>
        <w:t>Closures of courses</w:t>
      </w:r>
    </w:p>
    <w:p w14:paraId="5CAFCA68" w14:textId="77777777" w:rsidR="00515159" w:rsidRPr="002B2C99" w:rsidRDefault="00515159" w:rsidP="00CE00DF">
      <w:pPr>
        <w:widowControl w:val="0"/>
        <w:numPr>
          <w:ilvl w:val="0"/>
          <w:numId w:val="1"/>
        </w:numPr>
        <w:tabs>
          <w:tab w:val="left" w:pos="567"/>
          <w:tab w:val="left" w:pos="8222"/>
        </w:tabs>
        <w:spacing w:before="120" w:after="120"/>
        <w:rPr>
          <w:rFonts w:cstheme="minorHAnsi"/>
          <w:sz w:val="22"/>
          <w:szCs w:val="22"/>
        </w:rPr>
      </w:pPr>
      <w:r w:rsidRPr="002B2C99">
        <w:rPr>
          <w:rFonts w:ascii="Calibri" w:hAnsi="Calibri" w:cs="Arial"/>
          <w:sz w:val="22"/>
          <w:szCs w:val="22"/>
        </w:rPr>
        <w:t>The meaning of ‘Closing a Course’ or ‘Closure’ is provided in the Interpretation section.</w:t>
      </w:r>
    </w:p>
    <w:p w14:paraId="4A45991D" w14:textId="77777777" w:rsidR="009070A2" w:rsidRPr="00765D7A" w:rsidRDefault="009070A2" w:rsidP="00CE00DF">
      <w:pPr>
        <w:pStyle w:val="ListParagraph"/>
        <w:widowControl w:val="0"/>
        <w:numPr>
          <w:ilvl w:val="0"/>
          <w:numId w:val="1"/>
        </w:numPr>
        <w:tabs>
          <w:tab w:val="left" w:pos="8222"/>
        </w:tabs>
        <w:spacing w:before="120" w:after="120"/>
        <w:contextualSpacing w:val="0"/>
        <w:rPr>
          <w:rFonts w:eastAsia="Aptos" w:cstheme="minorHAnsi"/>
          <w:sz w:val="22"/>
          <w:szCs w:val="22"/>
        </w:rPr>
      </w:pPr>
      <w:bookmarkStart w:id="42" w:name="_Hlk216253031"/>
      <w:bookmarkStart w:id="43" w:name="_Hlk216248068"/>
      <w:r w:rsidRPr="00765D7A">
        <w:rPr>
          <w:rFonts w:ascii="Calibri" w:hAnsi="Calibri" w:cs="Arial"/>
          <w:sz w:val="22"/>
          <w:szCs w:val="22"/>
        </w:rPr>
        <w:t>Before closing any undergraduate and postgraduate courses of study in which Commonwealth supported</w:t>
      </w:r>
      <w:r w:rsidRPr="003A24D9">
        <w:rPr>
          <w:rFonts w:eastAsia="Aptos" w:cstheme="minorHAnsi"/>
          <w:sz w:val="22"/>
          <w:szCs w:val="22"/>
        </w:rPr>
        <w:t xml:space="preserve"> students have been enrolled for more than two years (including a major within a course of study), the Provider must notify the Commonwealth of its plans in writing. </w:t>
      </w:r>
      <w:r w:rsidRPr="00765D7A">
        <w:rPr>
          <w:rFonts w:eastAsia="Aptos" w:cstheme="minorHAnsi"/>
          <w:sz w:val="22"/>
          <w:szCs w:val="22"/>
        </w:rPr>
        <w:t>Notification of actual or potential closures should occur as soon as reasonably possible before final decisions to close courses are made, or before any information on the potential course closure is made public (whichever comes first</w:t>
      </w:r>
      <w:bookmarkEnd w:id="42"/>
      <w:r w:rsidRPr="00765D7A">
        <w:rPr>
          <w:rFonts w:eastAsia="Aptos" w:cstheme="minorHAnsi"/>
          <w:sz w:val="22"/>
          <w:szCs w:val="22"/>
        </w:rPr>
        <w:t xml:space="preserve">). </w:t>
      </w:r>
    </w:p>
    <w:bookmarkEnd w:id="43"/>
    <w:p w14:paraId="6C346ADE" w14:textId="6C56DFCD" w:rsidR="001754EC" w:rsidRPr="00075EBA" w:rsidRDefault="001754EC" w:rsidP="00CE00DF">
      <w:pPr>
        <w:widowControl w:val="0"/>
        <w:numPr>
          <w:ilvl w:val="0"/>
          <w:numId w:val="1"/>
        </w:numPr>
        <w:tabs>
          <w:tab w:val="left" w:pos="567"/>
          <w:tab w:val="left" w:pos="8222"/>
        </w:tabs>
        <w:spacing w:before="120" w:after="120"/>
        <w:rPr>
          <w:rFonts w:cstheme="minorHAnsi"/>
          <w:sz w:val="22"/>
          <w:szCs w:val="22"/>
        </w:rPr>
      </w:pPr>
      <w:r w:rsidRPr="00075EBA">
        <w:rPr>
          <w:rFonts w:eastAsia="Aptos" w:cstheme="minorHAnsi"/>
          <w:sz w:val="22"/>
          <w:szCs w:val="22"/>
        </w:rPr>
        <w:t xml:space="preserve">The </w:t>
      </w:r>
      <w:r w:rsidRPr="00075EBA">
        <w:rPr>
          <w:rFonts w:ascii="Calibri" w:hAnsi="Calibri" w:cs="Arial"/>
          <w:sz w:val="22"/>
          <w:szCs w:val="22"/>
        </w:rPr>
        <w:t>Provider’s</w:t>
      </w:r>
      <w:r w:rsidRPr="00075EBA">
        <w:rPr>
          <w:rFonts w:eastAsia="Aptos" w:cstheme="minorHAnsi"/>
          <w:sz w:val="22"/>
          <w:szCs w:val="22"/>
        </w:rPr>
        <w:t xml:space="preserve"> </w:t>
      </w:r>
      <w:r w:rsidRPr="00075EBA">
        <w:rPr>
          <w:rFonts w:ascii="Calibri" w:hAnsi="Calibri" w:cs="Arial"/>
          <w:sz w:val="22"/>
          <w:szCs w:val="22"/>
        </w:rPr>
        <w:t>notice</w:t>
      </w:r>
      <w:r w:rsidRPr="00075EBA">
        <w:rPr>
          <w:rFonts w:eastAsia="Aptos" w:cstheme="minorHAnsi"/>
          <w:sz w:val="22"/>
          <w:szCs w:val="22"/>
        </w:rPr>
        <w:t xml:space="preserve"> to the Commonwealth must include the following information:</w:t>
      </w:r>
    </w:p>
    <w:p w14:paraId="31F4B88A" w14:textId="77777777" w:rsidR="001754EC" w:rsidRPr="00E21DAD" w:rsidRDefault="001754EC" w:rsidP="00CE00DF">
      <w:pPr>
        <w:pStyle w:val="ListParagraph"/>
        <w:widowControl w:val="0"/>
        <w:numPr>
          <w:ilvl w:val="1"/>
          <w:numId w:val="1"/>
        </w:numPr>
        <w:tabs>
          <w:tab w:val="left" w:pos="567"/>
          <w:tab w:val="left" w:pos="8222"/>
        </w:tabs>
        <w:spacing w:before="120" w:after="120"/>
        <w:ind w:left="992"/>
        <w:contextualSpacing w:val="0"/>
        <w:rPr>
          <w:rFonts w:cstheme="minorHAnsi"/>
          <w:sz w:val="22"/>
          <w:szCs w:val="22"/>
        </w:rPr>
      </w:pPr>
      <w:r w:rsidRPr="00E21DAD">
        <w:rPr>
          <w:rFonts w:eastAsia="Aptos" w:cstheme="minorHAnsi"/>
          <w:sz w:val="22"/>
          <w:szCs w:val="22"/>
        </w:rPr>
        <w:t xml:space="preserve">the justification for the course closure/s </w:t>
      </w:r>
    </w:p>
    <w:p w14:paraId="14586392" w14:textId="77777777" w:rsidR="001754EC" w:rsidRPr="00E21DAD" w:rsidRDefault="001754EC" w:rsidP="00CE00DF">
      <w:pPr>
        <w:pStyle w:val="ListParagraph"/>
        <w:widowControl w:val="0"/>
        <w:numPr>
          <w:ilvl w:val="1"/>
          <w:numId w:val="1"/>
        </w:numPr>
        <w:tabs>
          <w:tab w:val="left" w:pos="567"/>
          <w:tab w:val="left" w:pos="8222"/>
        </w:tabs>
        <w:spacing w:before="120" w:after="120"/>
        <w:ind w:left="992"/>
        <w:contextualSpacing w:val="0"/>
        <w:rPr>
          <w:rFonts w:cstheme="minorHAnsi"/>
          <w:sz w:val="22"/>
          <w:szCs w:val="22"/>
        </w:rPr>
      </w:pPr>
      <w:r w:rsidRPr="00E21DAD">
        <w:rPr>
          <w:rFonts w:eastAsia="Aptos" w:cstheme="minorHAnsi"/>
          <w:sz w:val="22"/>
          <w:szCs w:val="22"/>
        </w:rPr>
        <w:t>a list of the courses proposed for closure</w:t>
      </w:r>
    </w:p>
    <w:p w14:paraId="61EBB6FC" w14:textId="4172C271" w:rsidR="00075EBA" w:rsidRPr="00075EBA"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330D9721" w14:textId="77777777" w:rsidR="001754EC" w:rsidRPr="00E21DAD"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the expected high-level impacts on staff and students arising from the closures, including numbers of students and staff affected</w:t>
      </w:r>
    </w:p>
    <w:p w14:paraId="2B6BAD33" w14:textId="77777777" w:rsidR="001754EC" w:rsidRPr="00E21DAD"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the alternative options available for students if the course is in an area of priority, for example in education, nursing and allied health, information technology and engineering</w:t>
      </w:r>
    </w:p>
    <w:p w14:paraId="5CE039B1" w14:textId="77777777" w:rsidR="001754EC" w:rsidRPr="00E21DAD"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 xml:space="preserve">whether the course is listed in Table 1b(i), Table 1b(ii), Table 1b(iii) </w:t>
      </w:r>
      <w:r w:rsidRPr="00F63CF5">
        <w:rPr>
          <w:rFonts w:eastAsia="Aptos" w:cstheme="minorHAnsi"/>
          <w:sz w:val="22"/>
          <w:szCs w:val="22"/>
        </w:rPr>
        <w:t>or Table 1c</w:t>
      </w:r>
      <w:r w:rsidRPr="00E21DAD">
        <w:rPr>
          <w:rFonts w:eastAsia="Aptos" w:cstheme="minorHAnsi"/>
          <w:sz w:val="22"/>
          <w:szCs w:val="22"/>
        </w:rPr>
        <w:t xml:space="preserve"> of Appendix 4, as a course in which students are enrolled in Commonwealth supported places (these relate to 20K and NPS course allocations)</w:t>
      </w:r>
    </w:p>
    <w:p w14:paraId="21123609" w14:textId="77777777" w:rsidR="001754EC" w:rsidRPr="00E21DAD"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078B8501" w14:textId="77777777" w:rsidR="00075EBA"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E21DAD">
        <w:rPr>
          <w:rFonts w:eastAsia="Aptos" w:cstheme="minorHAnsi"/>
          <w:sz w:val="22"/>
          <w:szCs w:val="22"/>
        </w:rPr>
        <w:t>if the Provider is the sole or dominant provider of the national skill base for that occupation.</w:t>
      </w:r>
    </w:p>
    <w:p w14:paraId="4E2DEB17" w14:textId="42F68CFC" w:rsidR="00416861" w:rsidRPr="00075EBA" w:rsidRDefault="00416861" w:rsidP="00CE00DF">
      <w:pPr>
        <w:pStyle w:val="ListParagraph"/>
        <w:widowControl w:val="0"/>
        <w:numPr>
          <w:ilvl w:val="0"/>
          <w:numId w:val="1"/>
        </w:numPr>
        <w:tabs>
          <w:tab w:val="left" w:pos="567"/>
          <w:tab w:val="left" w:pos="8222"/>
        </w:tabs>
        <w:spacing w:before="120" w:after="120"/>
        <w:contextualSpacing w:val="0"/>
        <w:rPr>
          <w:rFonts w:eastAsia="Aptos" w:cstheme="minorHAnsi"/>
          <w:sz w:val="22"/>
          <w:szCs w:val="22"/>
        </w:rPr>
      </w:pPr>
      <w:r w:rsidRPr="00075EBA">
        <w:rPr>
          <w:rFonts w:eastAsia="Aptos" w:cstheme="minorHAnsi"/>
          <w:sz w:val="22"/>
          <w:szCs w:val="22"/>
        </w:rPr>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5AEA6014" w14:textId="77777777" w:rsidR="001754EC" w:rsidRPr="00075EBA" w:rsidRDefault="001754EC" w:rsidP="00CE00DF">
      <w:pPr>
        <w:pStyle w:val="ListParagraph"/>
        <w:widowControl w:val="0"/>
        <w:numPr>
          <w:ilvl w:val="1"/>
          <w:numId w:val="1"/>
        </w:numPr>
        <w:tabs>
          <w:tab w:val="left" w:pos="567"/>
          <w:tab w:val="left" w:pos="8222"/>
        </w:tabs>
        <w:spacing w:before="120" w:after="120"/>
        <w:ind w:left="992"/>
        <w:contextualSpacing w:val="0"/>
        <w:rPr>
          <w:rFonts w:cstheme="minorHAnsi"/>
          <w:sz w:val="22"/>
          <w:szCs w:val="22"/>
        </w:rPr>
      </w:pPr>
      <w:r w:rsidRPr="00075EBA">
        <w:rPr>
          <w:rFonts w:eastAsia="Aptos" w:cstheme="minorHAnsi"/>
          <w:sz w:val="22"/>
          <w:szCs w:val="22"/>
        </w:rPr>
        <w:t xml:space="preserve">student demand for the course </w:t>
      </w:r>
    </w:p>
    <w:p w14:paraId="6C74B342" w14:textId="77777777" w:rsidR="001754EC" w:rsidRPr="00075EBA"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 xml:space="preserve">the financial viability of the course </w:t>
      </w:r>
    </w:p>
    <w:p w14:paraId="540DDC91" w14:textId="77777777" w:rsidR="001754EC" w:rsidRPr="00075EBA"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the justification provided for a proposed course closure by the Provider</w:t>
      </w:r>
    </w:p>
    <w:p w14:paraId="32D38E9A" w14:textId="77777777" w:rsidR="001754EC" w:rsidRPr="00075EBA"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whether the course prepares students for entry to any occupation that is experiencing a Skills Shortage</w:t>
      </w:r>
    </w:p>
    <w:p w14:paraId="7912814F" w14:textId="77777777" w:rsidR="001754EC" w:rsidRPr="00075EBA"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 xml:space="preserve">whether closure of the course is likely to create a Skills Shortage in an occupation </w:t>
      </w:r>
    </w:p>
    <w:p w14:paraId="55F7ABF5" w14:textId="77777777" w:rsidR="001754EC" w:rsidRPr="00075EBA"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whether the course is a specialised course directed at the regional economy, and what impact closing the course may have on the skills base of that regional economy</w:t>
      </w:r>
    </w:p>
    <w:p w14:paraId="198CC460" w14:textId="77777777" w:rsidR="001754EC" w:rsidRPr="00075EBA" w:rsidRDefault="001754EC" w:rsidP="00CE00DF">
      <w:pPr>
        <w:pStyle w:val="ListParagraph"/>
        <w:widowControl w:val="0"/>
        <w:numPr>
          <w:ilvl w:val="1"/>
          <w:numId w:val="1"/>
        </w:numPr>
        <w:tabs>
          <w:tab w:val="left" w:pos="567"/>
          <w:tab w:val="left" w:pos="8222"/>
        </w:tabs>
        <w:spacing w:before="120" w:after="120"/>
        <w:ind w:left="992"/>
        <w:contextualSpacing w:val="0"/>
        <w:rPr>
          <w:rFonts w:eastAsia="Aptos" w:cstheme="minorHAnsi"/>
          <w:sz w:val="22"/>
          <w:szCs w:val="22"/>
        </w:rPr>
      </w:pPr>
      <w:r w:rsidRPr="00075EBA">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w:t>
      </w:r>
      <w:r w:rsidR="00CE00DF">
        <w:rPr>
          <w:rFonts w:eastAsia="Aptos" w:cstheme="minorHAnsi"/>
          <w:sz w:val="22"/>
          <w:szCs w:val="22"/>
        </w:rPr>
        <w:t xml:space="preserve"> </w:t>
      </w:r>
      <w:r w:rsidRPr="00075EBA">
        <w:rPr>
          <w:rFonts w:eastAsia="Aptos" w:cstheme="minorHAnsi"/>
          <w:sz w:val="22"/>
          <w:szCs w:val="22"/>
        </w:rPr>
        <w:t>factors.</w:t>
      </w:r>
    </w:p>
    <w:p w14:paraId="4CC2E099" w14:textId="3F018FC2" w:rsidR="00AE4E57" w:rsidRPr="00CE00DF" w:rsidRDefault="001754EC" w:rsidP="00CE00DF">
      <w:pPr>
        <w:widowControl w:val="0"/>
        <w:numPr>
          <w:ilvl w:val="0"/>
          <w:numId w:val="1"/>
        </w:numPr>
        <w:tabs>
          <w:tab w:val="left" w:pos="567"/>
          <w:tab w:val="left" w:pos="8222"/>
        </w:tabs>
        <w:spacing w:before="120" w:after="120"/>
        <w:rPr>
          <w:rFonts w:eastAsia="Aptos" w:cstheme="minorHAnsi"/>
          <w:sz w:val="22"/>
          <w:szCs w:val="22"/>
        </w:rPr>
      </w:pPr>
      <w:r w:rsidRPr="001754EC">
        <w:rPr>
          <w:rFonts w:eastAsia="Aptos" w:cstheme="minorHAnsi"/>
          <w:sz w:val="22"/>
          <w:szCs w:val="22"/>
        </w:rPr>
        <w:t xml:space="preserve">The </w:t>
      </w:r>
      <w:r w:rsidRPr="00EF441A">
        <w:rPr>
          <w:rFonts w:ascii="Calibri" w:hAnsi="Calibri" w:cs="Arial"/>
          <w:sz w:val="22"/>
          <w:szCs w:val="22"/>
        </w:rPr>
        <w:t>Commonwealth</w:t>
      </w:r>
      <w:r w:rsidRPr="001754EC">
        <w:rPr>
          <w:rFonts w:eastAsia="Aptos" w:cstheme="minorHAnsi"/>
          <w:sz w:val="22"/>
          <w:szCs w:val="22"/>
        </w:rPr>
        <w:t xml:space="preserve"> will not unreasonably require the continuation of the course if it would place an unreasonable financial burden on the Provider or place the Provider in a financially unviable position with regard to the Provider’s overall financial status.</w:t>
      </w:r>
    </w:p>
    <w:p w14:paraId="34A26B83" w14:textId="07D9E214" w:rsidR="001754EC" w:rsidRPr="001754EC" w:rsidRDefault="001754EC" w:rsidP="001754EC">
      <w:pPr>
        <w:widowControl w:val="0"/>
        <w:tabs>
          <w:tab w:val="left" w:pos="284"/>
          <w:tab w:val="left" w:pos="8222"/>
        </w:tabs>
        <w:spacing w:before="120" w:after="120"/>
        <w:rPr>
          <w:rFonts w:ascii="Calibri" w:hAnsi="Calibri" w:cs="Arial"/>
          <w:bCs/>
          <w:i/>
          <w:sz w:val="22"/>
          <w:szCs w:val="22"/>
        </w:rPr>
      </w:pPr>
      <w:r w:rsidRPr="001754EC">
        <w:rPr>
          <w:rFonts w:ascii="Calibri" w:hAnsi="Calibri" w:cs="Arial"/>
          <w:bCs/>
          <w:i/>
          <w:sz w:val="22"/>
          <w:szCs w:val="22"/>
        </w:rPr>
        <w:lastRenderedPageBreak/>
        <w:t>Applicable law and jurisdiction</w:t>
      </w:r>
    </w:p>
    <w:p w14:paraId="56034260"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1754EC">
        <w:rPr>
          <w:rFonts w:eastAsia="Aptos" w:cstheme="minorHAnsi"/>
          <w:sz w:val="22"/>
          <w:szCs w:val="22"/>
        </w:rPr>
        <w:t>The</w:t>
      </w:r>
      <w:r w:rsidRPr="001754EC">
        <w:rPr>
          <w:rFonts w:ascii="Calibri" w:hAnsi="Calibri" w:cs="Arial"/>
          <w:sz w:val="22"/>
          <w:szCs w:val="22"/>
        </w:rPr>
        <w:t xml:space="preserve"> laws of the Australian Capital Territory apply to the interpretation of this Part. </w:t>
      </w:r>
    </w:p>
    <w:p w14:paraId="56164925"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1754E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000FC57" w14:textId="77777777" w:rsidR="001754EC" w:rsidRPr="001754EC" w:rsidRDefault="001754EC" w:rsidP="001754EC">
      <w:pPr>
        <w:keepNext/>
        <w:keepLines/>
        <w:widowControl w:val="0"/>
        <w:tabs>
          <w:tab w:val="left" w:pos="567"/>
          <w:tab w:val="left" w:pos="8222"/>
        </w:tabs>
        <w:spacing w:before="120" w:after="120"/>
        <w:rPr>
          <w:rFonts w:ascii="Calibri" w:hAnsi="Calibri" w:cs="Arial"/>
          <w:i/>
          <w:iCs/>
          <w:sz w:val="22"/>
          <w:szCs w:val="22"/>
        </w:rPr>
      </w:pPr>
      <w:r w:rsidRPr="001754EC">
        <w:rPr>
          <w:rFonts w:ascii="Calibri" w:hAnsi="Calibri" w:cs="Arial"/>
          <w:i/>
          <w:iCs/>
          <w:sz w:val="22"/>
          <w:szCs w:val="22"/>
        </w:rPr>
        <w:t>Entire agreement, variation and severance</w:t>
      </w:r>
    </w:p>
    <w:p w14:paraId="30DD5EA9"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3785570E" w14:textId="77777777" w:rsidR="00CE00DF" w:rsidRPr="00CE00DF" w:rsidRDefault="001754EC" w:rsidP="00CE00DF">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11698FE0" w14:textId="77777777" w:rsidR="001754EC" w:rsidRPr="001754EC" w:rsidRDefault="001754EC" w:rsidP="0037546A">
      <w:pPr>
        <w:keepNext/>
        <w:keepLines/>
        <w:widowControl w:val="0"/>
        <w:numPr>
          <w:ilvl w:val="0"/>
          <w:numId w:val="1"/>
        </w:numPr>
        <w:tabs>
          <w:tab w:val="left" w:pos="567"/>
          <w:tab w:val="left" w:pos="8222"/>
        </w:tabs>
        <w:spacing w:before="120" w:after="120"/>
        <w:rPr>
          <w:rFonts w:ascii="Calibri" w:hAnsi="Calibri" w:cs="Arial"/>
          <w:sz w:val="22"/>
          <w:szCs w:val="22"/>
        </w:rPr>
      </w:pPr>
      <w:r w:rsidRPr="001754EC">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19C14B69" w14:textId="77777777" w:rsidR="001754EC" w:rsidRPr="001754EC" w:rsidRDefault="001754EC" w:rsidP="001754EC">
      <w:pPr>
        <w:tabs>
          <w:tab w:val="left" w:pos="567"/>
          <w:tab w:val="left" w:pos="8222"/>
        </w:tabs>
        <w:spacing w:after="120"/>
        <w:rPr>
          <w:rFonts w:ascii="Calibri" w:hAnsi="Calibri" w:cs="Arial"/>
          <w:i/>
          <w:sz w:val="22"/>
          <w:szCs w:val="22"/>
        </w:rPr>
      </w:pPr>
      <w:r w:rsidRPr="001754EC">
        <w:rPr>
          <w:rFonts w:ascii="Calibri" w:hAnsi="Calibri" w:cs="Arial"/>
          <w:i/>
          <w:sz w:val="22"/>
          <w:szCs w:val="22"/>
        </w:rPr>
        <w:t>Notices</w:t>
      </w:r>
    </w:p>
    <w:p w14:paraId="2776B61D" w14:textId="77777777" w:rsidR="001754EC" w:rsidRPr="00116B5F" w:rsidRDefault="001754EC" w:rsidP="0037546A">
      <w:pPr>
        <w:keepNext/>
        <w:keepLines/>
        <w:widowControl w:val="0"/>
        <w:numPr>
          <w:ilvl w:val="0"/>
          <w:numId w:val="1"/>
        </w:numPr>
        <w:tabs>
          <w:tab w:val="left" w:pos="567"/>
          <w:tab w:val="left" w:pos="8222"/>
        </w:tabs>
        <w:spacing w:before="120" w:after="120"/>
        <w:rPr>
          <w:rFonts w:ascii="Calibri" w:hAnsi="Calibri" w:cs="Arial"/>
          <w:bCs/>
          <w:sz w:val="22"/>
          <w:szCs w:val="22"/>
        </w:rPr>
      </w:pPr>
      <w:r w:rsidRPr="001754EC">
        <w:rPr>
          <w:rFonts w:ascii="Calibri" w:hAnsi="Calibri" w:cs="Arial"/>
          <w:sz w:val="22"/>
          <w:szCs w:val="22"/>
        </w:rPr>
        <w:t>A party giving notice under this Part must do so in writing or by Electronic Communication:</w:t>
      </w:r>
    </w:p>
    <w:p w14:paraId="10354E81" w14:textId="77777777" w:rsidR="001754EC" w:rsidRPr="00116B5F"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116B5F">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81167C7" w14:textId="77777777" w:rsidR="001754EC" w:rsidRPr="001754EC" w:rsidRDefault="001754EC" w:rsidP="00CE00DF">
      <w:pPr>
        <w:keepNext/>
        <w:keepLines/>
        <w:widowControl w:val="0"/>
        <w:numPr>
          <w:ilvl w:val="1"/>
          <w:numId w:val="1"/>
        </w:numPr>
        <w:tabs>
          <w:tab w:val="left" w:pos="567"/>
          <w:tab w:val="left" w:pos="8222"/>
        </w:tabs>
        <w:spacing w:before="120" w:after="120"/>
        <w:ind w:left="992"/>
        <w:rPr>
          <w:rFonts w:ascii="Calibri" w:hAnsi="Calibri" w:cs="Arial"/>
          <w:sz w:val="22"/>
          <w:szCs w:val="22"/>
        </w:rPr>
      </w:pPr>
      <w:r w:rsidRPr="001754EC">
        <w:rPr>
          <w:rFonts w:ascii="Calibri" w:hAnsi="Calibri" w:cs="Arial"/>
          <w:bCs/>
          <w:sz w:val="22"/>
          <w:szCs w:val="22"/>
        </w:rPr>
        <w:t>if given by the Commonwealth, marked for the attention of the</w:t>
      </w:r>
      <w:r w:rsidRPr="001754EC">
        <w:rPr>
          <w:rFonts w:ascii="Calibri" w:hAnsi="Calibri" w:cs="Arial"/>
          <w:bCs/>
          <w:noProof/>
          <w:sz w:val="22"/>
          <w:szCs w:val="22"/>
        </w:rPr>
        <w:t xml:space="preserve"> Vice-Chancellor</w:t>
      </w:r>
      <w:r w:rsidRPr="001754EC">
        <w:rPr>
          <w:rFonts w:ascii="Calibri" w:hAnsi="Calibri" w:cs="Arial"/>
          <w:bCs/>
          <w:sz w:val="22"/>
          <w:szCs w:val="22"/>
        </w:rPr>
        <w:t xml:space="preserve"> or other person as notified in writing by </w:t>
      </w:r>
      <w:r w:rsidRPr="00116B5F">
        <w:rPr>
          <w:rFonts w:ascii="Calibri" w:hAnsi="Calibri" w:cs="Arial"/>
          <w:sz w:val="22"/>
          <w:szCs w:val="22"/>
        </w:rPr>
        <w:t>the</w:t>
      </w:r>
      <w:r w:rsidRPr="001754EC">
        <w:rPr>
          <w:rFonts w:ascii="Calibri" w:hAnsi="Calibri" w:cs="Arial"/>
          <w:bCs/>
          <w:sz w:val="22"/>
          <w:szCs w:val="22"/>
        </w:rPr>
        <w:t xml:space="preserve"> Provider to the Commonwealth </w:t>
      </w:r>
      <w:r w:rsidRPr="001754EC">
        <w:rPr>
          <w:rFonts w:ascii="Calibri" w:hAnsi="Calibri" w:cs="Arial"/>
          <w:sz w:val="22"/>
          <w:szCs w:val="22"/>
        </w:rPr>
        <w:t>and must be hand delivered or sent by pre-paid post or Electronic Communication to the address specified in this clause.</w:t>
      </w:r>
    </w:p>
    <w:p w14:paraId="7EC730FB" w14:textId="7DEEAE8A" w:rsidR="001754EC" w:rsidRPr="001754EC" w:rsidRDefault="00955E5C" w:rsidP="001754EC">
      <w:pPr>
        <w:widowControl w:val="0"/>
        <w:tabs>
          <w:tab w:val="left" w:pos="567"/>
        </w:tabs>
        <w:spacing w:after="120"/>
        <w:rPr>
          <w:rFonts w:ascii="Calibri" w:hAnsi="Calibri" w:cs="Arial"/>
          <w:sz w:val="22"/>
          <w:szCs w:val="22"/>
        </w:rPr>
      </w:pPr>
      <w:r>
        <w:rPr>
          <w:rFonts w:ascii="Calibri" w:hAnsi="Calibri" w:cs="Arial"/>
          <w:sz w:val="22"/>
          <w:szCs w:val="22"/>
        </w:rPr>
        <w:tab/>
      </w:r>
      <w:r>
        <w:rPr>
          <w:rFonts w:ascii="Calibri" w:hAnsi="Calibri" w:cs="Arial"/>
          <w:sz w:val="22"/>
          <w:szCs w:val="22"/>
        </w:rPr>
        <w:tab/>
      </w:r>
      <w:r w:rsidR="001754EC" w:rsidRPr="001754EC">
        <w:rPr>
          <w:rFonts w:ascii="Calibri" w:hAnsi="Calibri" w:cs="Arial"/>
          <w:sz w:val="22"/>
          <w:szCs w:val="22"/>
        </w:rPr>
        <w:t>The address for notices to the Commonwealth is:</w:t>
      </w:r>
    </w:p>
    <w:p w14:paraId="3AAEF868" w14:textId="6371324F" w:rsidR="001754EC" w:rsidRPr="00A40F02" w:rsidRDefault="001754EC" w:rsidP="00A40F02">
      <w:pPr>
        <w:widowControl w:val="0"/>
        <w:ind w:left="1134"/>
        <w:rPr>
          <w:rFonts w:ascii="Calibri" w:hAnsi="Calibri" w:cs="Arial"/>
          <w:color w:val="000000"/>
          <w:sz w:val="22"/>
          <w:szCs w:val="22"/>
        </w:rPr>
      </w:pPr>
      <w:r w:rsidRPr="001754EC" w:rsidDel="001034AC">
        <w:rPr>
          <w:rFonts w:ascii="Calibri" w:hAnsi="Calibri" w:cs="Arial"/>
          <w:color w:val="000000"/>
          <w:sz w:val="22"/>
          <w:szCs w:val="22"/>
        </w:rPr>
        <w:t>First Assistant Secretary</w:t>
      </w:r>
    </w:p>
    <w:p w14:paraId="657C84EC" w14:textId="77777777" w:rsidR="001754EC" w:rsidRPr="001754EC" w:rsidRDefault="001754EC" w:rsidP="00A40F02">
      <w:pPr>
        <w:widowControl w:val="0"/>
        <w:ind w:left="1134"/>
        <w:rPr>
          <w:rFonts w:ascii="Calibri" w:hAnsi="Calibri" w:cs="Arial"/>
          <w:color w:val="000000"/>
          <w:sz w:val="22"/>
          <w:szCs w:val="22"/>
        </w:rPr>
      </w:pPr>
      <w:r w:rsidRPr="001754EC">
        <w:rPr>
          <w:rFonts w:ascii="Calibri" w:hAnsi="Calibri" w:cs="Arial"/>
          <w:color w:val="000000"/>
          <w:sz w:val="22"/>
          <w:szCs w:val="22"/>
        </w:rPr>
        <w:t>Policy, Payments and Data Division</w:t>
      </w:r>
    </w:p>
    <w:p w14:paraId="75043516" w14:textId="77777777" w:rsidR="001754EC" w:rsidRPr="001754EC" w:rsidRDefault="001754EC" w:rsidP="00A40F02">
      <w:pPr>
        <w:widowControl w:val="0"/>
        <w:ind w:left="1134"/>
        <w:rPr>
          <w:rFonts w:ascii="Calibri" w:hAnsi="Calibri" w:cs="Arial"/>
          <w:color w:val="000000"/>
          <w:sz w:val="22"/>
          <w:szCs w:val="22"/>
        </w:rPr>
      </w:pPr>
      <w:r w:rsidRPr="001754EC">
        <w:rPr>
          <w:rFonts w:ascii="Calibri" w:hAnsi="Calibri" w:cs="Arial"/>
          <w:color w:val="000000"/>
          <w:sz w:val="22"/>
          <w:szCs w:val="22"/>
        </w:rPr>
        <w:t>Department of Education</w:t>
      </w:r>
    </w:p>
    <w:p w14:paraId="3D7587A6" w14:textId="77777777" w:rsidR="001754EC" w:rsidRPr="001754EC" w:rsidRDefault="001754EC" w:rsidP="001754EC">
      <w:pPr>
        <w:widowControl w:val="0"/>
        <w:ind w:left="1134"/>
        <w:rPr>
          <w:rFonts w:ascii="Calibri" w:hAnsi="Calibri" w:cs="Arial"/>
          <w:color w:val="000000"/>
          <w:sz w:val="22"/>
          <w:szCs w:val="22"/>
        </w:rPr>
      </w:pPr>
      <w:r w:rsidRPr="001754EC">
        <w:rPr>
          <w:rFonts w:ascii="Calibri" w:hAnsi="Calibri" w:cs="Arial"/>
          <w:color w:val="000000"/>
          <w:sz w:val="22"/>
          <w:szCs w:val="22"/>
        </w:rPr>
        <w:t>50 Marcus Clarke Street</w:t>
      </w:r>
    </w:p>
    <w:p w14:paraId="60E1D27B" w14:textId="77777777" w:rsidR="001754EC" w:rsidRPr="001754EC" w:rsidRDefault="001754EC" w:rsidP="001754EC">
      <w:pPr>
        <w:widowControl w:val="0"/>
        <w:ind w:left="1134"/>
        <w:rPr>
          <w:rFonts w:ascii="Calibri" w:hAnsi="Calibri" w:cs="Arial"/>
          <w:color w:val="000000"/>
          <w:sz w:val="22"/>
          <w:szCs w:val="22"/>
        </w:rPr>
      </w:pPr>
      <w:r w:rsidRPr="001754EC">
        <w:rPr>
          <w:rFonts w:ascii="Calibri" w:hAnsi="Calibri" w:cs="Arial"/>
          <w:color w:val="000000"/>
          <w:sz w:val="22"/>
          <w:szCs w:val="22"/>
        </w:rPr>
        <w:t>GPO Box 9880</w:t>
      </w:r>
    </w:p>
    <w:p w14:paraId="52549718" w14:textId="77777777" w:rsidR="001754EC" w:rsidRPr="001754EC" w:rsidRDefault="001754EC" w:rsidP="001754EC">
      <w:pPr>
        <w:widowControl w:val="0"/>
        <w:ind w:left="1134"/>
        <w:rPr>
          <w:rFonts w:ascii="Calibri" w:hAnsi="Calibri" w:cs="Arial"/>
          <w:color w:val="000000"/>
          <w:sz w:val="22"/>
          <w:szCs w:val="22"/>
        </w:rPr>
      </w:pPr>
      <w:r w:rsidRPr="001754EC">
        <w:rPr>
          <w:rFonts w:ascii="Calibri" w:hAnsi="Calibri" w:cs="Arial"/>
          <w:color w:val="000000"/>
          <w:sz w:val="22"/>
          <w:szCs w:val="22"/>
        </w:rPr>
        <w:t>CANBERRA  ACT  2601</w:t>
      </w:r>
    </w:p>
    <w:p w14:paraId="12354877" w14:textId="77777777" w:rsidR="001754EC" w:rsidRPr="001754EC" w:rsidRDefault="001754EC" w:rsidP="001754EC">
      <w:pPr>
        <w:widowControl w:val="0"/>
        <w:ind w:left="1134"/>
        <w:rPr>
          <w:rFonts w:ascii="Calibri" w:hAnsi="Calibri" w:cs="Arial"/>
          <w:color w:val="000000"/>
          <w:sz w:val="22"/>
          <w:szCs w:val="22"/>
        </w:rPr>
      </w:pPr>
      <w:r w:rsidRPr="001754EC">
        <w:rPr>
          <w:rFonts w:ascii="Calibri" w:hAnsi="Calibri" w:cs="Arial"/>
          <w:color w:val="000000"/>
          <w:sz w:val="22"/>
          <w:szCs w:val="22"/>
        </w:rPr>
        <w:t xml:space="preserve">Email: </w:t>
      </w:r>
      <w:hyperlink r:id="rId24" w:history="1">
        <w:r w:rsidRPr="001754EC">
          <w:rPr>
            <w:rFonts w:ascii="Calibri" w:hAnsi="Calibri" w:cs="Arial"/>
            <w:color w:val="0000FF" w:themeColor="hyperlink"/>
            <w:sz w:val="22"/>
            <w:szCs w:val="22"/>
            <w:u w:val="single"/>
          </w:rPr>
          <w:t>cgs@education.gov.au</w:t>
        </w:r>
      </w:hyperlink>
      <w:r w:rsidRPr="001754EC">
        <w:rPr>
          <w:rFonts w:ascii="Calibri" w:hAnsi="Calibri" w:cs="Arial"/>
          <w:color w:val="000000"/>
          <w:sz w:val="22"/>
          <w:szCs w:val="22"/>
        </w:rPr>
        <w:t xml:space="preserve"> </w:t>
      </w:r>
    </w:p>
    <w:p w14:paraId="2129C16B" w14:textId="77777777" w:rsidR="001754EC" w:rsidRPr="001754EC" w:rsidRDefault="001754EC" w:rsidP="00E15756">
      <w:pPr>
        <w:widowControl w:val="0"/>
        <w:spacing w:before="120" w:after="120"/>
        <w:ind w:firstLine="720"/>
        <w:rPr>
          <w:rFonts w:ascii="Calibri" w:hAnsi="Calibri" w:cs="Arial"/>
          <w:color w:val="000000"/>
          <w:sz w:val="22"/>
          <w:szCs w:val="22"/>
        </w:rPr>
      </w:pPr>
      <w:r w:rsidRPr="001754EC">
        <w:rPr>
          <w:rFonts w:ascii="Calibri" w:hAnsi="Calibri" w:cs="Arial"/>
          <w:color w:val="000000"/>
          <w:sz w:val="22"/>
          <w:szCs w:val="22"/>
        </w:rPr>
        <w:t xml:space="preserve">The address for notices to the </w:t>
      </w:r>
      <w:r w:rsidRPr="001754EC">
        <w:rPr>
          <w:rFonts w:ascii="Calibri" w:hAnsi="Calibri" w:cs="Arial"/>
          <w:noProof/>
          <w:color w:val="000000"/>
          <w:sz w:val="22"/>
          <w:szCs w:val="22"/>
        </w:rPr>
        <w:t>Provider</w:t>
      </w:r>
      <w:r w:rsidRPr="001754EC">
        <w:rPr>
          <w:rFonts w:ascii="Calibri" w:hAnsi="Calibri" w:cs="Arial"/>
          <w:color w:val="000000"/>
          <w:sz w:val="22"/>
          <w:szCs w:val="22"/>
        </w:rPr>
        <w:t xml:space="preserve"> is:</w:t>
      </w:r>
    </w:p>
    <w:p w14:paraId="277718B2" w14:textId="77777777" w:rsidR="00DF4E11" w:rsidRPr="00DF4E11" w:rsidRDefault="00DF4E11" w:rsidP="00DF4E11">
      <w:pPr>
        <w:widowControl w:val="0"/>
        <w:ind w:left="1134"/>
        <w:rPr>
          <w:rFonts w:ascii="Calibri" w:hAnsi="Calibri" w:cs="Arial"/>
          <w:noProof/>
          <w:color w:val="000000"/>
          <w:sz w:val="22"/>
          <w:szCs w:val="22"/>
        </w:rPr>
      </w:pPr>
      <w:r w:rsidRPr="00DF4E11">
        <w:rPr>
          <w:rFonts w:ascii="Calibri" w:hAnsi="Calibri" w:cs="Arial"/>
          <w:noProof/>
          <w:color w:val="000000"/>
          <w:sz w:val="22"/>
          <w:szCs w:val="22"/>
        </w:rPr>
        <w:t xml:space="preserve">9th Floor </w:t>
      </w:r>
    </w:p>
    <w:p w14:paraId="1EFB3EF4" w14:textId="77777777" w:rsidR="00DF4E11" w:rsidRPr="00DF4E11" w:rsidRDefault="00DF4E11" w:rsidP="00DF4E11">
      <w:pPr>
        <w:widowControl w:val="0"/>
        <w:ind w:left="1134"/>
        <w:rPr>
          <w:rFonts w:ascii="Calibri" w:hAnsi="Calibri" w:cs="Arial"/>
          <w:noProof/>
          <w:color w:val="000000"/>
          <w:sz w:val="22"/>
          <w:szCs w:val="22"/>
        </w:rPr>
      </w:pPr>
      <w:r w:rsidRPr="00DF4E11">
        <w:rPr>
          <w:rFonts w:ascii="Calibri" w:hAnsi="Calibri" w:cs="Arial"/>
          <w:noProof/>
          <w:color w:val="000000"/>
          <w:sz w:val="22"/>
          <w:szCs w:val="22"/>
        </w:rPr>
        <w:t>Raymond Priestley Building</w:t>
      </w:r>
    </w:p>
    <w:p w14:paraId="27AAEBC3" w14:textId="77777777" w:rsidR="00DF4E11" w:rsidRPr="00DF4E11" w:rsidRDefault="00DF4E11" w:rsidP="00DF4E11">
      <w:pPr>
        <w:widowControl w:val="0"/>
        <w:ind w:left="1134"/>
        <w:rPr>
          <w:rFonts w:ascii="Calibri" w:hAnsi="Calibri" w:cs="Arial"/>
          <w:noProof/>
          <w:color w:val="000000"/>
          <w:sz w:val="22"/>
          <w:szCs w:val="22"/>
        </w:rPr>
      </w:pPr>
      <w:r w:rsidRPr="00DF4E11">
        <w:rPr>
          <w:rFonts w:ascii="Calibri" w:hAnsi="Calibri" w:cs="Arial"/>
          <w:noProof/>
          <w:color w:val="000000"/>
          <w:sz w:val="22"/>
          <w:szCs w:val="22"/>
        </w:rPr>
        <w:t>PARKVILLE VIC 3010</w:t>
      </w:r>
    </w:p>
    <w:p w14:paraId="0EB3F45B" w14:textId="1054D8D2" w:rsidR="001754EC" w:rsidRDefault="00DF4E11" w:rsidP="00DF4E11">
      <w:pPr>
        <w:widowControl w:val="0"/>
        <w:ind w:left="1134"/>
        <w:rPr>
          <w:rFonts w:ascii="Calibri" w:hAnsi="Calibri" w:cs="Arial"/>
          <w:noProof/>
          <w:color w:val="000000"/>
          <w:sz w:val="22"/>
          <w:szCs w:val="22"/>
        </w:rPr>
      </w:pPr>
      <w:r w:rsidRPr="00DF4E11">
        <w:rPr>
          <w:rFonts w:ascii="Calibri" w:hAnsi="Calibri" w:cs="Arial"/>
          <w:noProof/>
          <w:color w:val="000000"/>
          <w:sz w:val="22"/>
          <w:szCs w:val="22"/>
        </w:rPr>
        <w:t xml:space="preserve">Email: </w:t>
      </w:r>
      <w:hyperlink r:id="rId25" w:history="1">
        <w:r w:rsidRPr="00860D6B">
          <w:rPr>
            <w:rStyle w:val="Hyperlink"/>
            <w:rFonts w:ascii="Calibri" w:hAnsi="Calibri" w:cs="Arial"/>
            <w:noProof/>
            <w:sz w:val="22"/>
            <w:szCs w:val="22"/>
          </w:rPr>
          <w:t>vc@unimelb.edu.au</w:t>
        </w:r>
      </w:hyperlink>
    </w:p>
    <w:p w14:paraId="28B200C1" w14:textId="77777777" w:rsidR="001754EC" w:rsidRPr="00CE00DF" w:rsidRDefault="001754EC" w:rsidP="00CE00DF">
      <w:pPr>
        <w:pStyle w:val="ListParagraph"/>
        <w:keepNext/>
        <w:keepLines/>
        <w:widowControl w:val="0"/>
        <w:numPr>
          <w:ilvl w:val="0"/>
          <w:numId w:val="1"/>
        </w:numPr>
        <w:tabs>
          <w:tab w:val="left" w:pos="567"/>
          <w:tab w:val="left" w:pos="8222"/>
        </w:tabs>
        <w:spacing w:before="120" w:after="120"/>
        <w:contextualSpacing w:val="0"/>
        <w:rPr>
          <w:rFonts w:ascii="Calibri" w:hAnsi="Calibri" w:cs="Arial"/>
          <w:bCs/>
          <w:sz w:val="22"/>
          <w:szCs w:val="22"/>
        </w:rPr>
      </w:pPr>
      <w:r w:rsidRPr="00CE00DF">
        <w:rPr>
          <w:rFonts w:ascii="Calibri" w:hAnsi="Calibri" w:cs="Arial"/>
          <w:sz w:val="22"/>
          <w:szCs w:val="22"/>
        </w:rPr>
        <w:t>A notice is taken to be received:</w:t>
      </w:r>
    </w:p>
    <w:p w14:paraId="4FD3C0B5" w14:textId="77777777" w:rsidR="001754EC" w:rsidRPr="00116B5F"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116B5F">
        <w:rPr>
          <w:rFonts w:ascii="Calibri" w:hAnsi="Calibri" w:cs="Arial"/>
          <w:bCs/>
          <w:sz w:val="22"/>
          <w:szCs w:val="22"/>
        </w:rPr>
        <w:t>if hand delivered, on delivery;</w:t>
      </w:r>
    </w:p>
    <w:p w14:paraId="0994BC5E" w14:textId="77777777" w:rsidR="001754EC" w:rsidRPr="001754EC"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1754EC">
        <w:rPr>
          <w:rFonts w:ascii="Calibri" w:hAnsi="Calibri" w:cs="Arial"/>
          <w:bCs/>
          <w:sz w:val="22"/>
          <w:szCs w:val="22"/>
        </w:rPr>
        <w:t>if sent by pre-paid post, 6 business days after the date of posting; or</w:t>
      </w:r>
    </w:p>
    <w:p w14:paraId="2A0B291B" w14:textId="77777777" w:rsidR="001754EC" w:rsidRPr="001754EC" w:rsidRDefault="001754EC" w:rsidP="00CE00DF">
      <w:pPr>
        <w:keepNext/>
        <w:keepLines/>
        <w:widowControl w:val="0"/>
        <w:numPr>
          <w:ilvl w:val="1"/>
          <w:numId w:val="1"/>
        </w:numPr>
        <w:tabs>
          <w:tab w:val="left" w:pos="567"/>
          <w:tab w:val="left" w:pos="8222"/>
        </w:tabs>
        <w:spacing w:before="120" w:after="120"/>
        <w:ind w:left="992"/>
        <w:rPr>
          <w:rFonts w:ascii="Calibri" w:hAnsi="Calibri" w:cs="Arial"/>
          <w:i/>
          <w:sz w:val="22"/>
          <w:szCs w:val="22"/>
        </w:rPr>
      </w:pPr>
      <w:r w:rsidRPr="001754EC">
        <w:rPr>
          <w:rFonts w:ascii="Calibri" w:hAnsi="Calibri" w:cs="Arial"/>
          <w:bCs/>
          <w:sz w:val="22"/>
          <w:szCs w:val="22"/>
        </w:rPr>
        <w:t xml:space="preserve">if sent by Electronic Communication, at the time that would be the time of receipt under section 14A of the </w:t>
      </w:r>
      <w:r w:rsidRPr="001754EC">
        <w:rPr>
          <w:rFonts w:ascii="Calibri" w:hAnsi="Calibri" w:cs="Arial"/>
          <w:bCs/>
          <w:i/>
          <w:iCs/>
          <w:sz w:val="22"/>
          <w:szCs w:val="22"/>
        </w:rPr>
        <w:t>Electronic Transactions Act 1999</w:t>
      </w:r>
      <w:r w:rsidRPr="001754EC">
        <w:rPr>
          <w:rFonts w:ascii="Calibri" w:hAnsi="Calibri" w:cs="Arial"/>
          <w:bCs/>
          <w:sz w:val="22"/>
          <w:szCs w:val="22"/>
        </w:rPr>
        <w:t>.</w:t>
      </w:r>
    </w:p>
    <w:p w14:paraId="0934CB2D" w14:textId="77777777" w:rsidR="001754EC" w:rsidRPr="001754EC" w:rsidRDefault="001754EC" w:rsidP="00CE00DF">
      <w:pPr>
        <w:keepNext/>
        <w:tabs>
          <w:tab w:val="left" w:pos="567"/>
          <w:tab w:val="left" w:pos="8222"/>
        </w:tabs>
        <w:spacing w:before="120" w:after="120"/>
        <w:rPr>
          <w:rFonts w:ascii="Calibri" w:hAnsi="Calibri" w:cs="Arial"/>
          <w:i/>
          <w:sz w:val="22"/>
          <w:szCs w:val="22"/>
        </w:rPr>
      </w:pPr>
      <w:r w:rsidRPr="001754EC">
        <w:rPr>
          <w:rFonts w:ascii="Calibri" w:hAnsi="Calibri" w:cs="Arial"/>
          <w:i/>
          <w:sz w:val="22"/>
          <w:szCs w:val="22"/>
        </w:rPr>
        <w:t>Interpretation</w:t>
      </w:r>
    </w:p>
    <w:p w14:paraId="49633312" w14:textId="77777777" w:rsidR="001754EC" w:rsidRPr="001754EC" w:rsidRDefault="001754EC" w:rsidP="00CE00DF">
      <w:pPr>
        <w:keepNext/>
        <w:keepLines/>
        <w:widowControl w:val="0"/>
        <w:numPr>
          <w:ilvl w:val="0"/>
          <w:numId w:val="1"/>
        </w:numPr>
        <w:tabs>
          <w:tab w:val="left" w:pos="567"/>
          <w:tab w:val="left" w:pos="8222"/>
        </w:tabs>
        <w:spacing w:before="120" w:after="120"/>
        <w:rPr>
          <w:rFonts w:ascii="Calibri" w:hAnsi="Calibri" w:cs="Arial"/>
          <w:bCs/>
          <w:sz w:val="22"/>
          <w:szCs w:val="22"/>
        </w:rPr>
      </w:pPr>
      <w:r w:rsidRPr="001754EC">
        <w:rPr>
          <w:rFonts w:ascii="Calibri" w:hAnsi="Calibri" w:cs="Arial"/>
          <w:sz w:val="22"/>
          <w:szCs w:val="22"/>
        </w:rPr>
        <w:t>In this Part including the appendices, unless the contrary intention appears:</w:t>
      </w:r>
    </w:p>
    <w:p w14:paraId="7DAB1C71" w14:textId="77777777" w:rsidR="001754EC" w:rsidRPr="001754EC" w:rsidRDefault="001754EC" w:rsidP="00CE00DF">
      <w:pPr>
        <w:widowControl w:val="0"/>
        <w:tabs>
          <w:tab w:val="left" w:pos="900"/>
        </w:tabs>
        <w:spacing w:before="120" w:after="120"/>
        <w:ind w:left="426"/>
        <w:rPr>
          <w:rFonts w:ascii="Calibri" w:hAnsi="Calibri"/>
          <w:sz w:val="22"/>
          <w:szCs w:val="22"/>
        </w:rPr>
      </w:pPr>
      <w:r w:rsidRPr="001754EC">
        <w:rPr>
          <w:rFonts w:ascii="Calibri" w:hAnsi="Calibri"/>
          <w:b/>
          <w:sz w:val="22"/>
          <w:szCs w:val="22"/>
        </w:rPr>
        <w:t xml:space="preserve">‘ABN’ </w:t>
      </w:r>
      <w:r w:rsidRPr="001754EC">
        <w:rPr>
          <w:rFonts w:ascii="Calibri" w:hAnsi="Calibri"/>
          <w:sz w:val="22"/>
          <w:szCs w:val="22"/>
        </w:rPr>
        <w:t xml:space="preserve">has the same meaning as in section 41 of the </w:t>
      </w:r>
      <w:r w:rsidRPr="001754EC">
        <w:rPr>
          <w:rFonts w:ascii="Calibri" w:hAnsi="Calibri" w:cs="Arial"/>
          <w:i/>
          <w:sz w:val="22"/>
          <w:szCs w:val="22"/>
        </w:rPr>
        <w:t xml:space="preserve">A New Tax System (Australian Business Number) </w:t>
      </w:r>
      <w:r w:rsidRPr="001754EC">
        <w:rPr>
          <w:rFonts w:ascii="Calibri" w:hAnsi="Calibri" w:cs="Arial"/>
          <w:i/>
          <w:sz w:val="22"/>
          <w:szCs w:val="22"/>
        </w:rPr>
        <w:lastRenderedPageBreak/>
        <w:t>Act 1999</w:t>
      </w:r>
      <w:r w:rsidRPr="001754EC">
        <w:rPr>
          <w:rFonts w:ascii="Calibri" w:hAnsi="Calibri"/>
          <w:sz w:val="22"/>
          <w:szCs w:val="22"/>
        </w:rPr>
        <w:t>;</w:t>
      </w:r>
    </w:p>
    <w:p w14:paraId="286F1243" w14:textId="77777777" w:rsidR="001754EC" w:rsidRPr="001754EC" w:rsidRDefault="001754EC" w:rsidP="00CE00DF">
      <w:pPr>
        <w:widowControl w:val="0"/>
        <w:spacing w:before="120" w:after="120"/>
        <w:ind w:left="426"/>
        <w:rPr>
          <w:rFonts w:ascii="Calibri" w:hAnsi="Calibri"/>
          <w:sz w:val="22"/>
          <w:szCs w:val="22"/>
        </w:rPr>
      </w:pPr>
      <w:r w:rsidRPr="001754EC">
        <w:rPr>
          <w:rFonts w:ascii="Calibri" w:hAnsi="Calibri"/>
          <w:b/>
          <w:sz w:val="22"/>
          <w:szCs w:val="22"/>
        </w:rPr>
        <w:t xml:space="preserve">‘CGS’ </w:t>
      </w:r>
      <w:r w:rsidRPr="001754EC">
        <w:rPr>
          <w:rFonts w:ascii="Calibri" w:hAnsi="Calibri"/>
          <w:sz w:val="22"/>
          <w:szCs w:val="22"/>
        </w:rPr>
        <w:t>means Commonwealth Grant Scheme;</w:t>
      </w:r>
    </w:p>
    <w:p w14:paraId="481C6DE1" w14:textId="77777777" w:rsidR="001754EC" w:rsidRPr="001754EC" w:rsidRDefault="001754EC" w:rsidP="00CE00DF">
      <w:pPr>
        <w:widowControl w:val="0"/>
        <w:spacing w:before="120" w:after="120"/>
        <w:ind w:left="426"/>
        <w:rPr>
          <w:rFonts w:ascii="Calibri" w:hAnsi="Calibri"/>
          <w:sz w:val="22"/>
          <w:szCs w:val="22"/>
        </w:rPr>
      </w:pPr>
      <w:r w:rsidRPr="001754EC">
        <w:rPr>
          <w:rFonts w:ascii="Calibri" w:hAnsi="Calibri"/>
          <w:b/>
          <w:sz w:val="22"/>
          <w:szCs w:val="22"/>
        </w:rPr>
        <w:t xml:space="preserve">‘Closing a Course’ </w:t>
      </w:r>
      <w:r w:rsidRPr="001754EC">
        <w:rPr>
          <w:rFonts w:ascii="Calibri" w:hAnsi="Calibri"/>
          <w:bCs/>
          <w:sz w:val="22"/>
          <w:szCs w:val="22"/>
        </w:rPr>
        <w:t>or</w:t>
      </w:r>
      <w:r w:rsidRPr="001754EC">
        <w:rPr>
          <w:rFonts w:ascii="Calibri" w:hAnsi="Calibri"/>
          <w:b/>
          <w:sz w:val="22"/>
          <w:szCs w:val="22"/>
        </w:rPr>
        <w:t xml:space="preserve"> ‘Closure’ </w:t>
      </w:r>
      <w:r w:rsidRPr="001754EC">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05B02CE7" w14:textId="77777777" w:rsidR="001754EC" w:rsidRPr="001754EC" w:rsidRDefault="001754EC" w:rsidP="00CE00DF">
      <w:pPr>
        <w:widowControl w:val="0"/>
        <w:spacing w:before="120" w:after="120"/>
        <w:ind w:left="426"/>
        <w:rPr>
          <w:rFonts w:ascii="Calibri" w:hAnsi="Calibri"/>
          <w:b/>
          <w:sz w:val="22"/>
          <w:szCs w:val="22"/>
        </w:rPr>
      </w:pPr>
      <w:r w:rsidRPr="001754EC">
        <w:rPr>
          <w:rFonts w:ascii="Calibri" w:hAnsi="Calibri"/>
          <w:b/>
          <w:sz w:val="22"/>
          <w:szCs w:val="22"/>
        </w:rPr>
        <w:t>‘Commonwealth Grant’</w:t>
      </w:r>
      <w:r w:rsidRPr="001754EC">
        <w:rPr>
          <w:rFonts w:ascii="Calibri" w:hAnsi="Calibri"/>
          <w:sz w:val="22"/>
          <w:szCs w:val="22"/>
        </w:rPr>
        <w:t xml:space="preserve"> is the grant payable to the </w:t>
      </w:r>
      <w:r w:rsidRPr="001754EC">
        <w:rPr>
          <w:rFonts w:ascii="Calibri" w:hAnsi="Calibri" w:cs="Arial"/>
          <w:noProof/>
          <w:sz w:val="22"/>
          <w:szCs w:val="22"/>
        </w:rPr>
        <w:t>Provider</w:t>
      </w:r>
      <w:r w:rsidRPr="001754EC">
        <w:rPr>
          <w:rFonts w:ascii="Calibri" w:hAnsi="Calibri"/>
          <w:sz w:val="22"/>
          <w:szCs w:val="22"/>
        </w:rPr>
        <w:t xml:space="preserve"> under Part 2-2 (Commonwealth Grant Scheme) of HESA;</w:t>
      </w:r>
      <w:r w:rsidRPr="001754EC">
        <w:rPr>
          <w:rFonts w:ascii="Calibri" w:hAnsi="Calibri"/>
          <w:b/>
          <w:sz w:val="22"/>
          <w:szCs w:val="22"/>
        </w:rPr>
        <w:t xml:space="preserve"> </w:t>
      </w:r>
    </w:p>
    <w:p w14:paraId="52B75D6D" w14:textId="77777777" w:rsidR="001754EC" w:rsidRPr="001754EC" w:rsidRDefault="001754EC" w:rsidP="00CE00DF">
      <w:pPr>
        <w:widowControl w:val="0"/>
        <w:spacing w:before="120" w:after="120"/>
        <w:ind w:left="426"/>
        <w:rPr>
          <w:rFonts w:ascii="Calibri" w:hAnsi="Calibri"/>
          <w:b/>
          <w:sz w:val="22"/>
          <w:szCs w:val="22"/>
        </w:rPr>
      </w:pPr>
      <w:r w:rsidRPr="001754EC">
        <w:rPr>
          <w:rFonts w:ascii="Calibri" w:hAnsi="Calibri"/>
          <w:b/>
          <w:sz w:val="22"/>
          <w:szCs w:val="22"/>
        </w:rPr>
        <w:t>‘course of study’</w:t>
      </w:r>
      <w:r w:rsidRPr="001754EC">
        <w:rPr>
          <w:rFonts w:ascii="Calibri" w:hAnsi="Calibri"/>
          <w:sz w:val="22"/>
          <w:szCs w:val="22"/>
        </w:rPr>
        <w:t xml:space="preserve"> has the same meaning as in subclause 1(1) of Schedule 1 of HESA;</w:t>
      </w:r>
      <w:r w:rsidRPr="001754EC">
        <w:rPr>
          <w:rFonts w:ascii="Calibri" w:hAnsi="Calibri"/>
          <w:b/>
          <w:sz w:val="22"/>
          <w:szCs w:val="22"/>
        </w:rPr>
        <w:t xml:space="preserve"> </w:t>
      </w:r>
    </w:p>
    <w:p w14:paraId="5F8811B0" w14:textId="77777777" w:rsidR="001754EC" w:rsidRPr="001754EC" w:rsidRDefault="001754EC" w:rsidP="00CE00DF">
      <w:pPr>
        <w:spacing w:before="120" w:after="120"/>
        <w:ind w:left="426"/>
        <w:rPr>
          <w:rFonts w:ascii="Calibri" w:hAnsi="Calibri" w:cs="Arial"/>
          <w:b/>
          <w:sz w:val="22"/>
          <w:szCs w:val="22"/>
        </w:rPr>
      </w:pPr>
      <w:r w:rsidRPr="001754EC">
        <w:rPr>
          <w:rFonts w:ascii="Calibri" w:hAnsi="Calibri"/>
          <w:b/>
          <w:sz w:val="22"/>
          <w:szCs w:val="22"/>
        </w:rPr>
        <w:t xml:space="preserve">‘demand driven higher education course’ </w:t>
      </w:r>
      <w:r w:rsidRPr="001754EC">
        <w:rPr>
          <w:rFonts w:ascii="Calibri" w:hAnsi="Calibri"/>
          <w:sz w:val="22"/>
          <w:szCs w:val="22"/>
        </w:rPr>
        <w:t>has the same meaning as in subclause 1(1) of Schedule 1 of HESA;</w:t>
      </w:r>
    </w:p>
    <w:p w14:paraId="021B66C8" w14:textId="77777777" w:rsidR="001754EC" w:rsidRPr="001754EC" w:rsidRDefault="001754EC" w:rsidP="00CE00DF">
      <w:pPr>
        <w:widowControl w:val="0"/>
        <w:spacing w:before="120" w:after="120"/>
        <w:ind w:left="426"/>
        <w:rPr>
          <w:rFonts w:ascii="Calibri" w:hAnsi="Calibri"/>
          <w:sz w:val="22"/>
          <w:szCs w:val="22"/>
        </w:rPr>
      </w:pPr>
      <w:r w:rsidRPr="001754EC">
        <w:rPr>
          <w:rFonts w:ascii="Calibri" w:hAnsi="Calibri"/>
          <w:b/>
          <w:sz w:val="22"/>
          <w:szCs w:val="22"/>
        </w:rPr>
        <w:t xml:space="preserve">‘designated higher education course’ </w:t>
      </w:r>
      <w:r w:rsidRPr="001754EC">
        <w:rPr>
          <w:rFonts w:ascii="Calibri" w:hAnsi="Calibri"/>
          <w:sz w:val="22"/>
          <w:szCs w:val="22"/>
        </w:rPr>
        <w:t>has the same meaning as in subclause 1(1) of Schedule 1 of HESA;</w:t>
      </w:r>
    </w:p>
    <w:p w14:paraId="7042B1F6" w14:textId="77777777" w:rsidR="001754EC" w:rsidRPr="001754EC" w:rsidRDefault="001754EC" w:rsidP="00CE00DF">
      <w:pPr>
        <w:widowControl w:val="0"/>
        <w:spacing w:before="120" w:after="120"/>
        <w:ind w:left="426"/>
        <w:rPr>
          <w:rFonts w:ascii="Calibri" w:hAnsi="Calibri"/>
          <w:sz w:val="22"/>
          <w:szCs w:val="22"/>
        </w:rPr>
      </w:pPr>
      <w:r w:rsidRPr="001754EC">
        <w:rPr>
          <w:rFonts w:ascii="Calibri" w:hAnsi="Calibri"/>
          <w:b/>
          <w:sz w:val="22"/>
          <w:szCs w:val="22"/>
        </w:rPr>
        <w:t>‘EFTSL’</w:t>
      </w:r>
      <w:r w:rsidRPr="001754EC">
        <w:rPr>
          <w:rFonts w:ascii="Calibri" w:hAnsi="Calibri"/>
          <w:sz w:val="22"/>
          <w:szCs w:val="22"/>
        </w:rPr>
        <w:t xml:space="preserve"> has the same meaning as in subclause 1(1) of Schedule 1 of HESA;</w:t>
      </w:r>
    </w:p>
    <w:p w14:paraId="49B22A1F" w14:textId="77777777" w:rsidR="001754EC" w:rsidRPr="001754EC" w:rsidRDefault="001754EC" w:rsidP="00CE00DF">
      <w:pPr>
        <w:widowControl w:val="0"/>
        <w:spacing w:before="120" w:after="120"/>
        <w:ind w:left="426"/>
        <w:rPr>
          <w:rFonts w:ascii="Calibri" w:hAnsi="Calibri"/>
          <w:sz w:val="22"/>
          <w:szCs w:val="22"/>
        </w:rPr>
      </w:pPr>
      <w:r w:rsidRPr="001754EC">
        <w:rPr>
          <w:rFonts w:ascii="Calibri" w:hAnsi="Calibri"/>
          <w:b/>
          <w:sz w:val="22"/>
          <w:szCs w:val="22"/>
        </w:rPr>
        <w:t xml:space="preserve">‘Electronic Communication’ </w:t>
      </w:r>
      <w:r w:rsidRPr="001754EC">
        <w:rPr>
          <w:rFonts w:ascii="Calibri" w:hAnsi="Calibri"/>
          <w:sz w:val="22"/>
          <w:szCs w:val="22"/>
        </w:rPr>
        <w:t xml:space="preserve">has the same meaning as in subsection 5(1) of the </w:t>
      </w:r>
      <w:r w:rsidRPr="001754EC">
        <w:rPr>
          <w:rFonts w:ascii="Calibri" w:hAnsi="Calibri"/>
          <w:i/>
          <w:sz w:val="22"/>
          <w:szCs w:val="22"/>
        </w:rPr>
        <w:t>Electronic Transactions Act 1999</w:t>
      </w:r>
      <w:r w:rsidRPr="001754EC">
        <w:rPr>
          <w:rFonts w:ascii="Calibri" w:hAnsi="Calibri"/>
          <w:sz w:val="22"/>
          <w:szCs w:val="22"/>
        </w:rPr>
        <w:t>;</w:t>
      </w:r>
    </w:p>
    <w:p w14:paraId="5306CC7D" w14:textId="77777777" w:rsidR="001754EC" w:rsidRPr="001754EC" w:rsidRDefault="001754EC" w:rsidP="00CE00DF">
      <w:pPr>
        <w:widowControl w:val="0"/>
        <w:spacing w:before="120" w:after="120"/>
        <w:ind w:left="426"/>
        <w:rPr>
          <w:rFonts w:ascii="Calibri" w:hAnsi="Calibri"/>
          <w:bCs/>
          <w:sz w:val="22"/>
          <w:szCs w:val="22"/>
        </w:rPr>
      </w:pPr>
      <w:r w:rsidRPr="001754EC">
        <w:rPr>
          <w:rFonts w:ascii="Calibri" w:hAnsi="Calibri"/>
          <w:b/>
          <w:sz w:val="22"/>
          <w:szCs w:val="22"/>
        </w:rPr>
        <w:t>‘Equity Places</w:t>
      </w:r>
      <w:r w:rsidRPr="001754EC">
        <w:rPr>
          <w:rFonts w:ascii="Calibri" w:hAnsi="Calibri"/>
          <w:bCs/>
          <w:sz w:val="22"/>
          <w:szCs w:val="22"/>
        </w:rPr>
        <w:t>’ refers to funding allocated to the provider for the purpose of increasing the number of persons from under-represented backgrounds undertaking courses of study in areas of skills shortage;</w:t>
      </w:r>
    </w:p>
    <w:p w14:paraId="46DFC076" w14:textId="77777777" w:rsidR="001754EC" w:rsidRPr="001754EC" w:rsidRDefault="001754EC" w:rsidP="00CE00DF">
      <w:pPr>
        <w:widowControl w:val="0"/>
        <w:spacing w:before="120" w:after="120"/>
        <w:ind w:left="426"/>
        <w:rPr>
          <w:rFonts w:ascii="Calibri" w:hAnsi="Calibri"/>
          <w:bCs/>
          <w:sz w:val="22"/>
          <w:szCs w:val="22"/>
        </w:rPr>
      </w:pPr>
      <w:r w:rsidRPr="001754EC">
        <w:rPr>
          <w:rFonts w:ascii="Calibri" w:hAnsi="Calibri"/>
          <w:b/>
          <w:sz w:val="22"/>
          <w:szCs w:val="22"/>
        </w:rPr>
        <w:t xml:space="preserve">‘Equity Plan’ </w:t>
      </w:r>
      <w:r w:rsidRPr="001754EC">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10E73BAC" w14:textId="77777777" w:rsidR="001754EC" w:rsidRPr="001754EC" w:rsidRDefault="001754EC" w:rsidP="00CE00DF">
      <w:pPr>
        <w:widowControl w:val="0"/>
        <w:spacing w:before="120" w:after="120"/>
        <w:ind w:left="426"/>
        <w:rPr>
          <w:rFonts w:ascii="Calibri" w:hAnsi="Calibri" w:cs="Arial"/>
          <w:sz w:val="22"/>
          <w:szCs w:val="22"/>
        </w:rPr>
      </w:pPr>
      <w:r w:rsidRPr="001754EC">
        <w:rPr>
          <w:rFonts w:ascii="Calibri" w:hAnsi="Calibri"/>
          <w:b/>
          <w:sz w:val="22"/>
          <w:szCs w:val="22"/>
        </w:rPr>
        <w:t xml:space="preserve">‘funding clusters’ </w:t>
      </w:r>
      <w:r w:rsidRPr="001754EC">
        <w:rPr>
          <w:rFonts w:ascii="Calibri" w:hAnsi="Calibri"/>
          <w:sz w:val="22"/>
          <w:szCs w:val="22"/>
        </w:rPr>
        <w:t>has the same meaning as set out in subclause 1(1) of Schedule 1 of HESA;</w:t>
      </w:r>
    </w:p>
    <w:p w14:paraId="11E8EFEE" w14:textId="77777777" w:rsidR="001754EC" w:rsidRPr="001754EC" w:rsidRDefault="001754EC" w:rsidP="00CE00DF">
      <w:pPr>
        <w:spacing w:before="120" w:after="120"/>
        <w:ind w:left="426"/>
        <w:rPr>
          <w:rFonts w:ascii="Calibri" w:hAnsi="Calibri" w:cs="Arial"/>
          <w:sz w:val="22"/>
          <w:szCs w:val="22"/>
        </w:rPr>
      </w:pPr>
      <w:r w:rsidRPr="001754EC">
        <w:rPr>
          <w:rFonts w:ascii="Calibri" w:hAnsi="Calibri" w:cs="Arial"/>
          <w:b/>
          <w:sz w:val="22"/>
          <w:szCs w:val="22"/>
        </w:rPr>
        <w:t>‘Grant Year’</w:t>
      </w:r>
      <w:r w:rsidRPr="001754EC">
        <w:rPr>
          <w:rFonts w:ascii="Calibri" w:hAnsi="Calibri" w:cs="Arial"/>
          <w:sz w:val="22"/>
          <w:szCs w:val="22"/>
        </w:rPr>
        <w:t xml:space="preserve"> has the same meaning as in subclause 1(1) of Schedule 1 of HESA;</w:t>
      </w:r>
    </w:p>
    <w:p w14:paraId="30494B03" w14:textId="77777777" w:rsidR="001754EC" w:rsidRPr="001754EC" w:rsidRDefault="001754EC" w:rsidP="00CE00DF">
      <w:pPr>
        <w:spacing w:before="120" w:after="120"/>
        <w:ind w:left="426"/>
        <w:rPr>
          <w:rFonts w:ascii="Calibri" w:hAnsi="Calibri" w:cs="Arial"/>
          <w:sz w:val="22"/>
          <w:szCs w:val="22"/>
        </w:rPr>
      </w:pPr>
      <w:r w:rsidRPr="001754EC">
        <w:rPr>
          <w:rFonts w:ascii="Calibri" w:hAnsi="Calibri" w:cs="Arial"/>
          <w:b/>
          <w:sz w:val="22"/>
          <w:szCs w:val="22"/>
        </w:rPr>
        <w:t xml:space="preserve">‘higher education course’ </w:t>
      </w:r>
      <w:r w:rsidRPr="001754EC">
        <w:rPr>
          <w:rFonts w:ascii="Calibri" w:hAnsi="Calibri" w:cs="Arial"/>
          <w:sz w:val="22"/>
          <w:szCs w:val="22"/>
        </w:rPr>
        <w:t>has the same meaning as in clause 1 of Schedule 1 of HESA;</w:t>
      </w:r>
    </w:p>
    <w:p w14:paraId="06CF8BDC" w14:textId="77777777" w:rsidR="001754EC" w:rsidRPr="001754EC" w:rsidRDefault="001754EC" w:rsidP="001754EC">
      <w:pPr>
        <w:widowControl w:val="0"/>
        <w:spacing w:after="120"/>
        <w:ind w:left="426"/>
        <w:rPr>
          <w:rFonts w:ascii="Calibri" w:hAnsi="Calibri"/>
          <w:sz w:val="22"/>
          <w:szCs w:val="22"/>
        </w:rPr>
      </w:pPr>
      <w:r w:rsidRPr="001754EC">
        <w:rPr>
          <w:rFonts w:ascii="Calibri" w:hAnsi="Calibri"/>
          <w:b/>
          <w:sz w:val="22"/>
          <w:szCs w:val="22"/>
        </w:rPr>
        <w:t>‘HESA’</w:t>
      </w:r>
      <w:r w:rsidRPr="001754EC">
        <w:rPr>
          <w:rFonts w:ascii="Calibri" w:hAnsi="Calibri"/>
          <w:sz w:val="22"/>
          <w:szCs w:val="22"/>
        </w:rPr>
        <w:t xml:space="preserve"> means the </w:t>
      </w:r>
      <w:r w:rsidRPr="001754EC">
        <w:rPr>
          <w:rFonts w:ascii="Calibri" w:hAnsi="Calibri"/>
          <w:i/>
          <w:sz w:val="22"/>
          <w:szCs w:val="22"/>
        </w:rPr>
        <w:t>Higher Education Support Act 2003</w:t>
      </w:r>
      <w:r w:rsidRPr="001754EC">
        <w:rPr>
          <w:rFonts w:ascii="Calibri" w:hAnsi="Calibri"/>
          <w:sz w:val="22"/>
          <w:szCs w:val="22"/>
        </w:rPr>
        <w:t>;</w:t>
      </w:r>
    </w:p>
    <w:p w14:paraId="63351B43" w14:textId="77777777" w:rsidR="001754EC" w:rsidRPr="001754EC" w:rsidRDefault="001754EC" w:rsidP="001754EC">
      <w:pPr>
        <w:widowControl w:val="0"/>
        <w:spacing w:after="120"/>
        <w:ind w:left="426"/>
        <w:rPr>
          <w:rFonts w:ascii="Calibri" w:hAnsi="Calibri"/>
          <w:sz w:val="22"/>
          <w:szCs w:val="22"/>
        </w:rPr>
      </w:pPr>
      <w:r w:rsidRPr="001754EC">
        <w:rPr>
          <w:rFonts w:ascii="Calibri" w:hAnsi="Calibri"/>
          <w:b/>
          <w:sz w:val="22"/>
          <w:szCs w:val="22"/>
        </w:rPr>
        <w:t>‘Indigenous person’</w:t>
      </w:r>
      <w:r w:rsidRPr="001754EC">
        <w:rPr>
          <w:rFonts w:ascii="Calibri" w:hAnsi="Calibri"/>
          <w:sz w:val="22"/>
          <w:szCs w:val="22"/>
        </w:rPr>
        <w:t xml:space="preserve"> has the same meaning as in subclause 1(1) of Schedule 1 of HESA;</w:t>
      </w:r>
    </w:p>
    <w:p w14:paraId="0763B6DB" w14:textId="77777777" w:rsidR="001754EC" w:rsidRPr="001754EC" w:rsidRDefault="001754EC" w:rsidP="001754EC">
      <w:pPr>
        <w:widowControl w:val="0"/>
        <w:spacing w:after="120"/>
        <w:ind w:left="426"/>
        <w:rPr>
          <w:rFonts w:ascii="Calibri" w:hAnsi="Calibri"/>
          <w:sz w:val="22"/>
          <w:szCs w:val="22"/>
        </w:rPr>
      </w:pPr>
      <w:r w:rsidRPr="001754EC">
        <w:rPr>
          <w:rFonts w:ascii="Calibri" w:hAnsi="Calibri"/>
          <w:b/>
          <w:sz w:val="22"/>
          <w:szCs w:val="22"/>
        </w:rPr>
        <w:t xml:space="preserve">‘maximum basic grant amount’ or ‘MBGA’ </w:t>
      </w:r>
      <w:r w:rsidRPr="001754EC">
        <w:rPr>
          <w:rFonts w:ascii="Calibri" w:hAnsi="Calibri"/>
          <w:sz w:val="22"/>
          <w:szCs w:val="22"/>
        </w:rPr>
        <w:t>has the same meaning as in subclause 1(1) of Schedule 1 of HESA;</w:t>
      </w:r>
    </w:p>
    <w:p w14:paraId="176A970C" w14:textId="77777777" w:rsidR="001754EC" w:rsidRPr="001754EC" w:rsidRDefault="001754EC" w:rsidP="001754EC">
      <w:pPr>
        <w:widowControl w:val="0"/>
        <w:spacing w:after="120"/>
        <w:ind w:left="426"/>
        <w:rPr>
          <w:rFonts w:ascii="Calibri" w:hAnsi="Calibri"/>
          <w:sz w:val="22"/>
          <w:szCs w:val="22"/>
        </w:rPr>
      </w:pPr>
      <w:r w:rsidRPr="001754EC">
        <w:rPr>
          <w:rFonts w:ascii="Calibri" w:hAnsi="Calibri"/>
          <w:b/>
          <w:sz w:val="22"/>
          <w:szCs w:val="22"/>
        </w:rPr>
        <w:t>‘National Law’</w:t>
      </w:r>
      <w:r w:rsidRPr="001754EC">
        <w:rPr>
          <w:rFonts w:ascii="Calibri" w:hAnsi="Calibri"/>
          <w:sz w:val="22"/>
          <w:szCs w:val="22"/>
        </w:rPr>
        <w:t xml:space="preserve"> means (a) for a state or territory other than Western Australia – the Health Practitioner Regulation National Law as set out in the Schedule to the </w:t>
      </w:r>
      <w:r w:rsidRPr="001754EC">
        <w:rPr>
          <w:rFonts w:ascii="Calibri" w:hAnsi="Calibri"/>
          <w:i/>
          <w:sz w:val="22"/>
          <w:szCs w:val="22"/>
        </w:rPr>
        <w:t>Health Practitioner Regulation National Law Act 2009 (Qld)</w:t>
      </w:r>
      <w:r w:rsidRPr="001754EC">
        <w:rPr>
          <w:rFonts w:ascii="Calibri" w:hAnsi="Calibri"/>
          <w:sz w:val="22"/>
          <w:szCs w:val="22"/>
        </w:rPr>
        <w:t xml:space="preserve"> as it applies (with or without modification) as a law of the State or Territory; and (b) for Western Australia – the legislation enacted by the </w:t>
      </w:r>
      <w:r w:rsidRPr="001754EC">
        <w:rPr>
          <w:rFonts w:ascii="Calibri" w:hAnsi="Calibri"/>
          <w:i/>
          <w:sz w:val="22"/>
          <w:szCs w:val="22"/>
        </w:rPr>
        <w:t>Health Regulation National Law (WA) Act 2010</w:t>
      </w:r>
      <w:r w:rsidRPr="001754EC">
        <w:rPr>
          <w:rFonts w:ascii="Calibri" w:hAnsi="Calibri"/>
          <w:sz w:val="22"/>
          <w:szCs w:val="22"/>
        </w:rPr>
        <w:t xml:space="preserve"> that corresponds to the Health Practitioner Regulation National Law;</w:t>
      </w:r>
    </w:p>
    <w:p w14:paraId="6F3176A2" w14:textId="77777777" w:rsidR="001754EC" w:rsidRPr="001754EC" w:rsidRDefault="001754EC" w:rsidP="001754EC">
      <w:pPr>
        <w:widowControl w:val="0"/>
        <w:spacing w:after="120"/>
        <w:ind w:left="426"/>
        <w:rPr>
          <w:rFonts w:ascii="Calibri" w:hAnsi="Calibri"/>
          <w:sz w:val="22"/>
          <w:szCs w:val="22"/>
        </w:rPr>
      </w:pPr>
      <w:r w:rsidRPr="001754EC">
        <w:rPr>
          <w:rFonts w:ascii="Calibri" w:hAnsi="Calibri"/>
          <w:b/>
          <w:sz w:val="22"/>
          <w:szCs w:val="22"/>
        </w:rPr>
        <w:t xml:space="preserve">‘National Priority Places’ </w:t>
      </w:r>
      <w:r w:rsidRPr="001754EC">
        <w:rPr>
          <w:rFonts w:ascii="Calibri" w:hAnsi="Calibri"/>
          <w:bCs/>
          <w:sz w:val="22"/>
          <w:szCs w:val="22"/>
        </w:rPr>
        <w:t xml:space="preserve">are a one-off allocation of places in courses commencing </w:t>
      </w:r>
      <w:r w:rsidRPr="001754EC">
        <w:rPr>
          <w:rFonts w:ascii="Calibri" w:hAnsi="Calibri"/>
          <w:sz w:val="22"/>
          <w:szCs w:val="22"/>
        </w:rPr>
        <w:t>from</w:t>
      </w:r>
      <w:r w:rsidRPr="001754EC">
        <w:rPr>
          <w:rFonts w:ascii="Calibri" w:hAnsi="Calibri"/>
          <w:bCs/>
          <w:sz w:val="22"/>
          <w:szCs w:val="22"/>
        </w:rPr>
        <w:t xml:space="preserve"> 2021 and </w:t>
      </w:r>
      <w:r w:rsidRPr="001754EC">
        <w:rPr>
          <w:rFonts w:ascii="Calibri" w:hAnsi="Calibri"/>
          <w:sz w:val="22"/>
          <w:szCs w:val="22"/>
        </w:rPr>
        <w:t>expiring by</w:t>
      </w:r>
      <w:r w:rsidRPr="001754EC">
        <w:rPr>
          <w:rFonts w:ascii="Calibri" w:hAnsi="Calibri"/>
          <w:bCs/>
          <w:sz w:val="22"/>
          <w:szCs w:val="22"/>
        </w:rPr>
        <w:t xml:space="preserve"> 2024;</w:t>
      </w:r>
    </w:p>
    <w:p w14:paraId="57A1056F" w14:textId="77777777" w:rsidR="001754EC" w:rsidRPr="001754EC" w:rsidRDefault="001754EC" w:rsidP="001754EC">
      <w:pPr>
        <w:spacing w:after="120"/>
        <w:ind w:left="426"/>
      </w:pPr>
      <w:r w:rsidRPr="001754EC">
        <w:rPr>
          <w:rFonts w:ascii="Calibri" w:hAnsi="Calibri" w:cs="Arial"/>
          <w:b/>
          <w:sz w:val="22"/>
          <w:szCs w:val="22"/>
        </w:rPr>
        <w:t>‘number of Commonwealth supported places’</w:t>
      </w:r>
      <w:r w:rsidRPr="001754EC">
        <w:rPr>
          <w:rFonts w:ascii="Calibri" w:hAnsi="Calibri" w:cs="Arial"/>
          <w:sz w:val="22"/>
          <w:szCs w:val="22"/>
        </w:rPr>
        <w:t xml:space="preserve"> </w:t>
      </w:r>
      <w:r w:rsidRPr="001754EC">
        <w:rPr>
          <w:rFonts w:ascii="Calibri" w:hAnsi="Calibri"/>
          <w:sz w:val="22"/>
          <w:szCs w:val="22"/>
        </w:rPr>
        <w:t>has the same meaning as in subclause 1(1) of Schedule 1 of HESA</w:t>
      </w:r>
      <w:r w:rsidRPr="001754EC">
        <w:rPr>
          <w:rFonts w:ascii="Calibri" w:hAnsi="Calibri" w:cs="Arial"/>
          <w:sz w:val="22"/>
          <w:szCs w:val="22"/>
        </w:rPr>
        <w:t>;</w:t>
      </w:r>
    </w:p>
    <w:p w14:paraId="575A5268" w14:textId="77777777" w:rsidR="001754EC" w:rsidRPr="001754EC" w:rsidRDefault="001754EC" w:rsidP="001754EC">
      <w:pPr>
        <w:widowControl w:val="0"/>
        <w:spacing w:after="120"/>
        <w:ind w:left="426"/>
        <w:rPr>
          <w:rFonts w:ascii="Calibri" w:hAnsi="Calibri"/>
          <w:b/>
          <w:sz w:val="22"/>
          <w:szCs w:val="22"/>
        </w:rPr>
      </w:pPr>
      <w:r w:rsidRPr="001754EC">
        <w:rPr>
          <w:rFonts w:ascii="Calibri" w:hAnsi="Calibri"/>
          <w:b/>
          <w:sz w:val="22"/>
          <w:szCs w:val="22"/>
        </w:rPr>
        <w:t>‘regional area’</w:t>
      </w:r>
      <w:r w:rsidRPr="001754EC">
        <w:rPr>
          <w:rFonts w:ascii="Calibri" w:hAnsi="Calibri"/>
          <w:sz w:val="22"/>
          <w:szCs w:val="22"/>
        </w:rPr>
        <w:t xml:space="preserve"> has the same meaning as in subclause 1(1) of Schedule 1 of HESA;</w:t>
      </w:r>
    </w:p>
    <w:p w14:paraId="3F184CE1" w14:textId="77777777" w:rsidR="001754EC" w:rsidRPr="001754EC" w:rsidRDefault="001754EC" w:rsidP="001754EC">
      <w:pPr>
        <w:widowControl w:val="0"/>
        <w:spacing w:after="120"/>
        <w:ind w:left="426"/>
        <w:rPr>
          <w:rFonts w:ascii="Calibri" w:hAnsi="Calibri"/>
          <w:sz w:val="22"/>
          <w:szCs w:val="22"/>
        </w:rPr>
      </w:pPr>
      <w:r w:rsidRPr="001754EC">
        <w:rPr>
          <w:rFonts w:ascii="Calibri" w:hAnsi="Calibri"/>
          <w:b/>
          <w:sz w:val="22"/>
          <w:szCs w:val="22"/>
        </w:rPr>
        <w:t>‘remote area’</w:t>
      </w:r>
      <w:r w:rsidRPr="001754EC">
        <w:rPr>
          <w:rFonts w:ascii="Calibri" w:hAnsi="Calibri"/>
          <w:sz w:val="22"/>
          <w:szCs w:val="22"/>
        </w:rPr>
        <w:t xml:space="preserve"> has the same meaning as in subclause 1(1) of Schedule 1 of HESA;</w:t>
      </w:r>
    </w:p>
    <w:p w14:paraId="224A1933" w14:textId="77777777" w:rsidR="001754EC" w:rsidRPr="001754EC" w:rsidRDefault="001754EC" w:rsidP="001754EC">
      <w:pPr>
        <w:spacing w:after="120"/>
        <w:ind w:left="426"/>
      </w:pPr>
      <w:r w:rsidRPr="001754EC">
        <w:rPr>
          <w:rFonts w:ascii="Calibri" w:hAnsi="Calibri"/>
          <w:b/>
          <w:sz w:val="22"/>
          <w:szCs w:val="22"/>
        </w:rPr>
        <w:t>‘total basic grant amount’</w:t>
      </w:r>
      <w:r w:rsidRPr="001754EC">
        <w:rPr>
          <w:rFonts w:ascii="Calibri" w:hAnsi="Calibri"/>
          <w:sz w:val="22"/>
          <w:szCs w:val="22"/>
        </w:rPr>
        <w:t xml:space="preserve"> has the same meaning as in subclause 1(1) of Schedule 1 of HESA</w:t>
      </w:r>
      <w:r w:rsidRPr="001754EC">
        <w:t>.</w:t>
      </w:r>
    </w:p>
    <w:p w14:paraId="0FB57B9E" w14:textId="77777777" w:rsidR="001754EC" w:rsidRPr="00CE00DF" w:rsidRDefault="001754EC" w:rsidP="00CE00DF">
      <w:pPr>
        <w:keepNext/>
        <w:keepLines/>
        <w:widowControl w:val="0"/>
        <w:numPr>
          <w:ilvl w:val="0"/>
          <w:numId w:val="1"/>
        </w:numPr>
        <w:tabs>
          <w:tab w:val="left" w:pos="567"/>
          <w:tab w:val="left" w:pos="8222"/>
        </w:tabs>
        <w:spacing w:before="120" w:after="120"/>
        <w:rPr>
          <w:rFonts w:ascii="Calibri" w:hAnsi="Calibri" w:cs="Arial"/>
          <w:bCs/>
          <w:sz w:val="22"/>
          <w:szCs w:val="22"/>
        </w:rPr>
      </w:pPr>
      <w:r w:rsidRPr="00CE00DF">
        <w:rPr>
          <w:rFonts w:ascii="Calibri" w:hAnsi="Calibri" w:cs="Arial"/>
          <w:bCs/>
          <w:sz w:val="22"/>
          <w:szCs w:val="22"/>
        </w:rPr>
        <w:lastRenderedPageBreak/>
        <w:t xml:space="preserve">In this Part, </w:t>
      </w:r>
      <w:r w:rsidRPr="00CE00DF">
        <w:rPr>
          <w:rFonts w:ascii="Calibri" w:hAnsi="Calibri" w:cs="Arial"/>
          <w:sz w:val="22"/>
          <w:szCs w:val="22"/>
        </w:rPr>
        <w:t>unless</w:t>
      </w:r>
      <w:r w:rsidRPr="00CE00DF">
        <w:rPr>
          <w:rFonts w:ascii="Calibri" w:hAnsi="Calibri" w:cs="Arial"/>
          <w:bCs/>
          <w:sz w:val="22"/>
          <w:szCs w:val="22"/>
        </w:rPr>
        <w:t xml:space="preserve"> the contrary intention appears:</w:t>
      </w:r>
    </w:p>
    <w:p w14:paraId="405417D1" w14:textId="77777777" w:rsidR="001754EC" w:rsidRPr="002073C9"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2073C9">
        <w:rPr>
          <w:rFonts w:ascii="Calibri" w:hAnsi="Calibri" w:cs="Arial"/>
          <w:bCs/>
          <w:sz w:val="22"/>
          <w:szCs w:val="22"/>
        </w:rPr>
        <w:t>words in the singular include the plural and vice versa;</w:t>
      </w:r>
    </w:p>
    <w:p w14:paraId="75228856" w14:textId="77777777" w:rsidR="001754EC" w:rsidRPr="001754EC"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1754EC">
        <w:rPr>
          <w:rFonts w:ascii="Calibri" w:hAnsi="Calibri" w:cs="Arial"/>
          <w:bCs/>
          <w:sz w:val="22"/>
          <w:szCs w:val="22"/>
        </w:rPr>
        <w:t>clause headings or words in bold format are inserted for convenience only, and have no effect in limiting or extending the language of provisions;</w:t>
      </w:r>
    </w:p>
    <w:p w14:paraId="48D53C29" w14:textId="77777777" w:rsidR="001754EC" w:rsidRPr="001754EC"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1754EC">
        <w:rPr>
          <w:rFonts w:ascii="Calibri" w:hAnsi="Calibri" w:cs="Arial"/>
          <w:bCs/>
          <w:sz w:val="22"/>
          <w:szCs w:val="22"/>
        </w:rPr>
        <w:t>all references to dollars are to Australian dollars;</w:t>
      </w:r>
    </w:p>
    <w:p w14:paraId="3771C08B" w14:textId="77777777" w:rsidR="001754EC" w:rsidRPr="001754EC"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1754EC">
        <w:rPr>
          <w:rFonts w:ascii="Calibri" w:hAnsi="Calibri" w:cs="Arial"/>
          <w:bCs/>
          <w:sz w:val="22"/>
          <w:szCs w:val="22"/>
        </w:rPr>
        <w:t>unless stated otherwise, a reference to legislation is to legislation of the Commonwealth, as amended from time to time;</w:t>
      </w:r>
    </w:p>
    <w:p w14:paraId="21F4718F" w14:textId="77777777" w:rsidR="001754EC" w:rsidRPr="001754EC"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1754E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39B5455B" w14:textId="77777777" w:rsidR="001754EC" w:rsidRPr="001754EC"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1754EC">
        <w:rPr>
          <w:rFonts w:ascii="Calibri" w:hAnsi="Calibri" w:cs="Arial"/>
          <w:bCs/>
          <w:sz w:val="22"/>
          <w:szCs w:val="22"/>
        </w:rPr>
        <w:t>where a word or phrase is given a defined meaning, any other part of speech or grammatical form of that word or phrase has a corresponding meaning; and</w:t>
      </w:r>
    </w:p>
    <w:p w14:paraId="7CDA0BFF" w14:textId="50002529" w:rsidR="001754EC" w:rsidRPr="00924D1B" w:rsidRDefault="001754EC" w:rsidP="00CE00DF">
      <w:pPr>
        <w:keepNext/>
        <w:keepLines/>
        <w:widowControl w:val="0"/>
        <w:numPr>
          <w:ilvl w:val="1"/>
          <w:numId w:val="1"/>
        </w:numPr>
        <w:tabs>
          <w:tab w:val="left" w:pos="567"/>
          <w:tab w:val="left" w:pos="8222"/>
        </w:tabs>
        <w:spacing w:before="120" w:after="120"/>
        <w:ind w:left="992"/>
        <w:rPr>
          <w:rFonts w:ascii="Calibri" w:hAnsi="Calibri" w:cs="Arial"/>
          <w:bCs/>
          <w:sz w:val="22"/>
          <w:szCs w:val="22"/>
        </w:rPr>
      </w:pPr>
      <w:r w:rsidRPr="001754EC">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540B29D9" w14:textId="77777777" w:rsidR="001754EC" w:rsidRPr="001754EC" w:rsidRDefault="001754EC" w:rsidP="00924D1B">
      <w:pPr>
        <w:widowControl w:val="0"/>
        <w:tabs>
          <w:tab w:val="left" w:pos="567"/>
          <w:tab w:val="left" w:pos="8222"/>
        </w:tabs>
        <w:spacing w:before="120" w:after="120"/>
        <w:ind w:left="851"/>
        <w:contextualSpacing/>
        <w:rPr>
          <w:rFonts w:ascii="Calibri" w:hAnsi="Calibri" w:cs="Arial"/>
          <w:bCs/>
          <w:sz w:val="22"/>
          <w:szCs w:val="22"/>
        </w:rPr>
      </w:pPr>
    </w:p>
    <w:p w14:paraId="4B515F8B" w14:textId="77777777" w:rsidR="001754EC" w:rsidRPr="001754EC" w:rsidRDefault="001754EC" w:rsidP="001754EC">
      <w:pPr>
        <w:spacing w:after="120"/>
        <w:ind w:left="426"/>
        <w:sectPr w:rsidR="001754EC" w:rsidRPr="001754EC" w:rsidSect="001754EC">
          <w:type w:val="evenPage"/>
          <w:pgSz w:w="11906" w:h="16838" w:code="9"/>
          <w:pgMar w:top="1134" w:right="1134" w:bottom="1134" w:left="1134" w:header="567" w:footer="567" w:gutter="0"/>
          <w:cols w:space="720"/>
          <w:titlePg/>
          <w:docGrid w:linePitch="326"/>
        </w:sectPr>
      </w:pPr>
    </w:p>
    <w:p w14:paraId="0BCB3F0D" w14:textId="77777777" w:rsidR="001754EC" w:rsidRPr="001754EC" w:rsidRDefault="001754EC" w:rsidP="001754EC">
      <w:pPr>
        <w:tabs>
          <w:tab w:val="left" w:pos="567"/>
          <w:tab w:val="left" w:pos="8222"/>
        </w:tabs>
        <w:spacing w:after="120"/>
        <w:jc w:val="right"/>
        <w:rPr>
          <w:rFonts w:ascii="Calibri" w:hAnsi="Calibri" w:cs="Arial"/>
          <w:b/>
          <w:sz w:val="22"/>
          <w:szCs w:val="22"/>
        </w:rPr>
      </w:pPr>
      <w:r w:rsidRPr="001754EC">
        <w:rPr>
          <w:rFonts w:ascii="Calibri" w:hAnsi="Calibri" w:cs="Arial"/>
          <w:b/>
          <w:sz w:val="22"/>
          <w:szCs w:val="22"/>
        </w:rPr>
        <w:lastRenderedPageBreak/>
        <w:tab/>
      </w:r>
      <w:r w:rsidRPr="001754EC">
        <w:rPr>
          <w:rFonts w:ascii="Calibri" w:hAnsi="Calibri" w:cs="Arial"/>
          <w:b/>
          <w:sz w:val="22"/>
          <w:szCs w:val="22"/>
        </w:rPr>
        <w:tab/>
        <w:t>Appendix 4</w:t>
      </w:r>
    </w:p>
    <w:p w14:paraId="0F3E8A40" w14:textId="6A8C0152" w:rsidR="001754EC" w:rsidRPr="001754EC" w:rsidRDefault="001754EC" w:rsidP="001754EC">
      <w:pPr>
        <w:rPr>
          <w:rFonts w:ascii="Calibri" w:hAnsi="Calibri" w:cs="Arial"/>
          <w:b/>
          <w:sz w:val="22"/>
          <w:szCs w:val="22"/>
        </w:rPr>
      </w:pPr>
      <w:r w:rsidRPr="001754EC">
        <w:rPr>
          <w:rFonts w:ascii="Calibri" w:hAnsi="Calibri" w:cs="Arial"/>
          <w:b/>
          <w:sz w:val="22"/>
          <w:szCs w:val="22"/>
        </w:rPr>
        <w:t xml:space="preserve">HIGHER EDUCATION FUNDING  </w:t>
      </w:r>
      <w:r w:rsidR="006D067E">
        <w:rPr>
          <w:rFonts w:ascii="Calibri" w:hAnsi="Calibri" w:cs="Arial"/>
          <w:b/>
          <w:sz w:val="22"/>
          <w:szCs w:val="22"/>
        </w:rPr>
        <w:t>2026</w:t>
      </w:r>
    </w:p>
    <w:p w14:paraId="6D4A7963" w14:textId="77777777" w:rsidR="001754EC" w:rsidRPr="001754EC" w:rsidRDefault="001754EC" w:rsidP="001754EC">
      <w:pPr>
        <w:widowControl w:val="0"/>
        <w:tabs>
          <w:tab w:val="left" w:pos="567"/>
          <w:tab w:val="left" w:pos="8222"/>
        </w:tabs>
        <w:spacing w:before="120" w:after="120"/>
        <w:rPr>
          <w:rFonts w:ascii="Calibri" w:hAnsi="Calibri"/>
          <w:b/>
          <w:sz w:val="22"/>
          <w:szCs w:val="22"/>
        </w:rPr>
      </w:pPr>
      <w:r w:rsidRPr="001754EC">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1754EC" w:rsidRPr="001754EC" w14:paraId="4557E993" w14:textId="77777777" w:rsidTr="00E94AC5">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1FB762" w14:textId="77777777" w:rsidR="001754EC" w:rsidRPr="001754EC" w:rsidRDefault="001754EC" w:rsidP="001754EC">
            <w:pPr>
              <w:jc w:val="center"/>
              <w:rPr>
                <w:rFonts w:ascii="Calibri" w:hAnsi="Calibri" w:cs="Calibri"/>
                <w:b/>
                <w:bCs/>
                <w:color w:val="000000"/>
                <w:sz w:val="22"/>
                <w:szCs w:val="22"/>
              </w:rPr>
            </w:pPr>
            <w:r w:rsidRPr="001754EC">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CB2483" w14:textId="77777777" w:rsidR="001754EC" w:rsidRPr="001754EC" w:rsidRDefault="001754EC" w:rsidP="001754EC">
            <w:pPr>
              <w:jc w:val="center"/>
              <w:rPr>
                <w:rFonts w:ascii="Calibri" w:hAnsi="Calibri" w:cs="Calibri"/>
                <w:b/>
                <w:bCs/>
                <w:color w:val="000000"/>
                <w:sz w:val="22"/>
                <w:szCs w:val="22"/>
              </w:rPr>
            </w:pPr>
            <w:r w:rsidRPr="001754EC">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447D60" w14:textId="77777777" w:rsidR="001754EC" w:rsidRPr="001754EC" w:rsidRDefault="001754EC" w:rsidP="001754EC">
            <w:pPr>
              <w:jc w:val="center"/>
              <w:rPr>
                <w:rFonts w:ascii="Calibri" w:hAnsi="Calibri" w:cs="Calibri"/>
                <w:b/>
                <w:bCs/>
                <w:color w:val="000000"/>
                <w:sz w:val="22"/>
                <w:szCs w:val="22"/>
              </w:rPr>
            </w:pPr>
            <w:r w:rsidRPr="001754EC">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8A7FCC" w14:textId="77777777" w:rsidR="001754EC" w:rsidRPr="001754EC" w:rsidRDefault="001754EC" w:rsidP="001754EC">
            <w:pPr>
              <w:jc w:val="center"/>
              <w:rPr>
                <w:rFonts w:ascii="Calibri" w:hAnsi="Calibri" w:cs="Calibri"/>
                <w:b/>
                <w:bCs/>
                <w:color w:val="000000"/>
                <w:sz w:val="22"/>
                <w:szCs w:val="22"/>
              </w:rPr>
            </w:pPr>
            <w:r w:rsidRPr="001754EC">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55B098" w14:textId="77777777" w:rsidR="001754EC" w:rsidRPr="001754EC" w:rsidRDefault="001754EC" w:rsidP="001754EC">
            <w:pPr>
              <w:jc w:val="center"/>
              <w:rPr>
                <w:rFonts w:ascii="Calibri" w:hAnsi="Calibri" w:cs="Calibri"/>
                <w:b/>
                <w:bCs/>
                <w:color w:val="000000"/>
                <w:sz w:val="22"/>
                <w:szCs w:val="22"/>
              </w:rPr>
            </w:pPr>
            <w:r w:rsidRPr="001754EC">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C6477E2" w14:textId="77777777" w:rsidR="001754EC" w:rsidRPr="001754EC" w:rsidRDefault="001754EC" w:rsidP="001754EC">
            <w:pPr>
              <w:jc w:val="center"/>
              <w:rPr>
                <w:rFonts w:ascii="Calibri" w:hAnsi="Calibri" w:cs="Calibri"/>
                <w:b/>
                <w:bCs/>
                <w:color w:val="000000"/>
                <w:sz w:val="22"/>
                <w:szCs w:val="22"/>
              </w:rPr>
            </w:pPr>
            <w:r w:rsidRPr="001754EC">
              <w:rPr>
                <w:rFonts w:ascii="Calibri" w:hAnsi="Calibri" w:cs="Calibri"/>
                <w:b/>
                <w:bCs/>
                <w:color w:val="000000"/>
                <w:sz w:val="22"/>
                <w:szCs w:val="22"/>
              </w:rPr>
              <w:t>Total MBGA</w:t>
            </w:r>
          </w:p>
        </w:tc>
      </w:tr>
      <w:tr w:rsidR="001754EC" w:rsidRPr="001754EC" w14:paraId="18F80ACA" w14:textId="77777777" w:rsidTr="00E94AC5">
        <w:trPr>
          <w:trHeight w:val="465"/>
        </w:trPr>
        <w:tc>
          <w:tcPr>
            <w:tcW w:w="1604" w:type="dxa"/>
            <w:tcBorders>
              <w:top w:val="nil"/>
              <w:left w:val="single" w:sz="4" w:space="0" w:color="auto"/>
              <w:bottom w:val="single" w:sz="4" w:space="0" w:color="auto"/>
              <w:right w:val="single" w:sz="4" w:space="0" w:color="auto"/>
            </w:tcBorders>
            <w:noWrap/>
            <w:vAlign w:val="center"/>
            <w:hideMark/>
          </w:tcPr>
          <w:p w14:paraId="58A88963" w14:textId="77777777" w:rsidR="001754EC" w:rsidRPr="001754EC" w:rsidRDefault="001754EC" w:rsidP="001754EC">
            <w:pPr>
              <w:jc w:val="center"/>
              <w:rPr>
                <w:rFonts w:ascii="Calibri" w:hAnsi="Calibri" w:cs="Calibri"/>
                <w:color w:val="000000"/>
                <w:sz w:val="22"/>
                <w:szCs w:val="22"/>
              </w:rPr>
            </w:pPr>
            <w:r w:rsidRPr="001754EC">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54AB84C3" w14:textId="1E958E28" w:rsidR="001754EC" w:rsidRPr="001754EC" w:rsidRDefault="00DC7AE1" w:rsidP="001754EC">
            <w:pPr>
              <w:jc w:val="center"/>
              <w:rPr>
                <w:rFonts w:ascii="Calibri" w:hAnsi="Calibri" w:cs="Calibri"/>
                <w:color w:val="000000"/>
                <w:sz w:val="22"/>
                <w:szCs w:val="22"/>
              </w:rPr>
            </w:pPr>
            <w:r w:rsidRPr="54D2D3C2">
              <w:rPr>
                <w:rFonts w:ascii="Calibri" w:hAnsi="Calibri" w:cs="Calibri"/>
                <w:color w:val="000000" w:themeColor="text1"/>
                <w:sz w:val="22"/>
                <w:szCs w:val="22"/>
              </w:rPr>
              <w:t>$</w:t>
            </w:r>
            <w:r w:rsidR="4C3699FB" w:rsidRPr="54D2D3C2">
              <w:rPr>
                <w:rFonts w:ascii="Calibri" w:hAnsi="Calibri" w:cs="Calibri"/>
                <w:color w:val="000000" w:themeColor="text1"/>
                <w:sz w:val="22"/>
                <w:szCs w:val="22"/>
              </w:rPr>
              <w:t>279,</w:t>
            </w:r>
            <w:r w:rsidR="4C3699FB" w:rsidRPr="3116864E">
              <w:rPr>
                <w:rFonts w:ascii="Calibri" w:hAnsi="Calibri" w:cs="Calibri"/>
                <w:color w:val="000000" w:themeColor="text1"/>
                <w:sz w:val="22"/>
                <w:szCs w:val="22"/>
              </w:rPr>
              <w:t>033,</w:t>
            </w:r>
            <w:r w:rsidR="4C3699FB" w:rsidRPr="1E4B080B">
              <w:rPr>
                <w:rFonts w:ascii="Calibri" w:hAnsi="Calibri" w:cs="Calibri"/>
                <w:color w:val="000000" w:themeColor="text1"/>
                <w:sz w:val="22"/>
                <w:szCs w:val="22"/>
              </w:rPr>
              <w:t>982</w:t>
            </w:r>
          </w:p>
        </w:tc>
        <w:tc>
          <w:tcPr>
            <w:tcW w:w="1605" w:type="dxa"/>
            <w:tcBorders>
              <w:top w:val="nil"/>
              <w:left w:val="nil"/>
              <w:bottom w:val="single" w:sz="4" w:space="0" w:color="auto"/>
              <w:right w:val="single" w:sz="4" w:space="0" w:color="auto"/>
            </w:tcBorders>
            <w:noWrap/>
            <w:vAlign w:val="center"/>
          </w:tcPr>
          <w:p w14:paraId="531118F6" w14:textId="7AD0E008" w:rsidR="001754EC" w:rsidRPr="001754EC" w:rsidRDefault="00DC7AE1" w:rsidP="00DC7AE1">
            <w:pPr>
              <w:jc w:val="center"/>
              <w:rPr>
                <w:rFonts w:ascii="Calibri" w:hAnsi="Calibri" w:cs="Calibri"/>
                <w:color w:val="000000"/>
                <w:sz w:val="22"/>
                <w:szCs w:val="22"/>
              </w:rPr>
            </w:pPr>
            <w:r w:rsidRPr="0D8F9F3D">
              <w:rPr>
                <w:rFonts w:ascii="Calibri" w:hAnsi="Calibri" w:cs="Calibri"/>
                <w:color w:val="000000" w:themeColor="text1"/>
                <w:sz w:val="22"/>
                <w:szCs w:val="22"/>
              </w:rPr>
              <w:t>$</w:t>
            </w:r>
            <w:r w:rsidR="3A722B48" w:rsidRPr="0D8F9F3D">
              <w:rPr>
                <w:rFonts w:ascii="Calibri" w:hAnsi="Calibri" w:cs="Calibri"/>
                <w:color w:val="000000" w:themeColor="text1"/>
                <w:sz w:val="22"/>
                <w:szCs w:val="22"/>
              </w:rPr>
              <w:t>1,083,118</w:t>
            </w:r>
            <w:r w:rsidRPr="0D8F9F3D">
              <w:rPr>
                <w:rFonts w:ascii="Calibri" w:hAnsi="Calibri" w:cs="Calibri"/>
                <w:color w:val="000000" w:themeColor="text1"/>
                <w:sz w:val="22"/>
                <w:szCs w:val="22"/>
              </w:rPr>
              <w:t xml:space="preserve"> </w:t>
            </w:r>
          </w:p>
        </w:tc>
        <w:tc>
          <w:tcPr>
            <w:tcW w:w="1604" w:type="dxa"/>
            <w:tcBorders>
              <w:top w:val="nil"/>
              <w:left w:val="nil"/>
              <w:bottom w:val="single" w:sz="4" w:space="0" w:color="auto"/>
              <w:right w:val="single" w:sz="4" w:space="0" w:color="auto"/>
            </w:tcBorders>
            <w:noWrap/>
            <w:vAlign w:val="center"/>
          </w:tcPr>
          <w:p w14:paraId="51F77354" w14:textId="17B1BF0A" w:rsidR="001754EC" w:rsidRPr="001754EC" w:rsidRDefault="00DC7AE1" w:rsidP="00DC7AE1">
            <w:pPr>
              <w:jc w:val="center"/>
              <w:rPr>
                <w:rFonts w:ascii="Calibri" w:hAnsi="Calibri" w:cs="Calibri"/>
                <w:color w:val="000000"/>
                <w:sz w:val="22"/>
                <w:szCs w:val="22"/>
              </w:rPr>
            </w:pPr>
            <w:r w:rsidRPr="0D8F9F3D">
              <w:rPr>
                <w:rFonts w:ascii="Calibri" w:hAnsi="Calibri" w:cs="Calibri"/>
                <w:color w:val="000000" w:themeColor="text1"/>
                <w:sz w:val="22"/>
                <w:szCs w:val="22"/>
              </w:rPr>
              <w:t>$</w:t>
            </w:r>
            <w:r w:rsidR="4C2345A0" w:rsidRPr="0D8F9F3D">
              <w:rPr>
                <w:rFonts w:ascii="Calibri" w:hAnsi="Calibri" w:cs="Calibri"/>
                <w:color w:val="000000" w:themeColor="text1"/>
                <w:sz w:val="22"/>
                <w:szCs w:val="22"/>
              </w:rPr>
              <w:t>3,067</w:t>
            </w:r>
            <w:r w:rsidR="4C2345A0" w:rsidRPr="2319160C">
              <w:rPr>
                <w:rFonts w:ascii="Calibri" w:hAnsi="Calibri" w:cs="Calibri"/>
                <w:color w:val="000000" w:themeColor="text1"/>
                <w:sz w:val="22"/>
                <w:szCs w:val="22"/>
              </w:rPr>
              <w:t>,050</w:t>
            </w:r>
            <w:r w:rsidRPr="0D8F9F3D">
              <w:rPr>
                <w:rFonts w:ascii="Calibri" w:hAnsi="Calibri" w:cs="Calibri"/>
                <w:color w:val="000000" w:themeColor="text1"/>
                <w:sz w:val="22"/>
                <w:szCs w:val="22"/>
              </w:rPr>
              <w:t xml:space="preserve"> </w:t>
            </w:r>
          </w:p>
        </w:tc>
        <w:tc>
          <w:tcPr>
            <w:tcW w:w="1605" w:type="dxa"/>
            <w:tcBorders>
              <w:top w:val="nil"/>
              <w:left w:val="nil"/>
              <w:bottom w:val="single" w:sz="4" w:space="0" w:color="auto"/>
              <w:right w:val="single" w:sz="4" w:space="0" w:color="auto"/>
            </w:tcBorders>
            <w:noWrap/>
            <w:vAlign w:val="center"/>
          </w:tcPr>
          <w:p w14:paraId="1D102ED1" w14:textId="5549E8D6" w:rsidR="001754EC" w:rsidRPr="001754EC" w:rsidRDefault="00DC7AE1" w:rsidP="001754EC">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10E0BE7A" w14:textId="591C1829" w:rsidR="001754EC" w:rsidRPr="001754EC" w:rsidRDefault="0077643E" w:rsidP="0077643E">
            <w:pPr>
              <w:jc w:val="center"/>
              <w:rPr>
                <w:rFonts w:ascii="Calibri" w:hAnsi="Calibri" w:cs="Calibri"/>
                <w:color w:val="000000"/>
                <w:sz w:val="22"/>
                <w:szCs w:val="22"/>
              </w:rPr>
            </w:pPr>
            <w:r w:rsidRPr="2319160C">
              <w:rPr>
                <w:rFonts w:ascii="Calibri" w:hAnsi="Calibri" w:cs="Calibri"/>
                <w:color w:val="000000" w:themeColor="text1"/>
                <w:sz w:val="22"/>
                <w:szCs w:val="22"/>
              </w:rPr>
              <w:t>$</w:t>
            </w:r>
            <w:r w:rsidR="7044C233" w:rsidRPr="7446EFAF">
              <w:rPr>
                <w:rFonts w:ascii="Calibri" w:hAnsi="Calibri" w:cs="Calibri"/>
                <w:color w:val="000000" w:themeColor="text1"/>
                <w:sz w:val="22"/>
                <w:szCs w:val="22"/>
              </w:rPr>
              <w:t>283,</w:t>
            </w:r>
            <w:r w:rsidR="7044C233" w:rsidRPr="5E654E56">
              <w:rPr>
                <w:rFonts w:ascii="Calibri" w:hAnsi="Calibri" w:cs="Calibri"/>
                <w:color w:val="000000" w:themeColor="text1"/>
                <w:sz w:val="22"/>
                <w:szCs w:val="22"/>
              </w:rPr>
              <w:t>184,150</w:t>
            </w:r>
            <w:r w:rsidRPr="2319160C">
              <w:rPr>
                <w:rFonts w:ascii="Calibri" w:hAnsi="Calibri" w:cs="Calibri"/>
                <w:color w:val="000000" w:themeColor="text1"/>
                <w:sz w:val="22"/>
                <w:szCs w:val="22"/>
              </w:rPr>
              <w:t xml:space="preserve"> </w:t>
            </w:r>
          </w:p>
        </w:tc>
      </w:tr>
    </w:tbl>
    <w:p w14:paraId="7EC2B142" w14:textId="77777777" w:rsidR="001754EC" w:rsidRPr="001754EC" w:rsidRDefault="001754EC" w:rsidP="001754EC">
      <w:pPr>
        <w:tabs>
          <w:tab w:val="left" w:pos="567"/>
          <w:tab w:val="left" w:pos="8222"/>
        </w:tabs>
        <w:spacing w:after="120"/>
        <w:rPr>
          <w:rFonts w:ascii="Calibri" w:hAnsi="Calibri" w:cs="Arial"/>
          <w:b/>
          <w:sz w:val="22"/>
          <w:szCs w:val="22"/>
        </w:rPr>
      </w:pPr>
    </w:p>
    <w:p w14:paraId="0E1734EE" w14:textId="77777777" w:rsidR="001754EC" w:rsidRPr="001754EC" w:rsidRDefault="001754EC" w:rsidP="001905D2">
      <w:pPr>
        <w:tabs>
          <w:tab w:val="left" w:pos="567"/>
          <w:tab w:val="left" w:pos="8222"/>
        </w:tabs>
        <w:spacing w:before="120" w:after="120"/>
        <w:rPr>
          <w:rFonts w:ascii="Calibri" w:hAnsi="Calibri" w:cs="Arial"/>
          <w:b/>
          <w:bCs/>
          <w:sz w:val="20"/>
          <w:szCs w:val="20"/>
        </w:rPr>
      </w:pPr>
      <w:r w:rsidRPr="001754EC">
        <w:rPr>
          <w:rFonts w:ascii="Calibri" w:hAnsi="Calibri" w:cs="Arial"/>
          <w:b/>
          <w:bCs/>
          <w:sz w:val="22"/>
          <w:szCs w:val="22"/>
        </w:rPr>
        <w:t>Maximum basic grant amount for higher education courses (HEC MBGA)</w:t>
      </w:r>
    </w:p>
    <w:p w14:paraId="2B563CFE" w14:textId="77777777" w:rsidR="001754EC" w:rsidRPr="001754EC" w:rsidRDefault="001754EC" w:rsidP="001905D2">
      <w:pPr>
        <w:widowControl w:val="0"/>
        <w:numPr>
          <w:ilvl w:val="0"/>
          <w:numId w:val="5"/>
        </w:numPr>
        <w:spacing w:before="120" w:after="120"/>
        <w:rPr>
          <w:rFonts w:ascii="Calibri" w:hAnsi="Calibri"/>
          <w:sz w:val="22"/>
          <w:szCs w:val="22"/>
        </w:rPr>
      </w:pPr>
      <w:r w:rsidRPr="001754EC">
        <w:rPr>
          <w:rFonts w:ascii="Calibri" w:hAnsi="Calibri"/>
          <w:sz w:val="22"/>
          <w:szCs w:val="22"/>
        </w:rPr>
        <w:t>The maximum basic grant amount for higher education courses (HEC MBGA) in 2026 is calculated using 2024 verified enrolment data. If, in relation to the provider’s reported 2024 data:</w:t>
      </w:r>
    </w:p>
    <w:p w14:paraId="266EAE66" w14:textId="77777777" w:rsidR="001754EC" w:rsidRPr="001754EC" w:rsidRDefault="001754EC" w:rsidP="001905D2">
      <w:pPr>
        <w:numPr>
          <w:ilvl w:val="1"/>
          <w:numId w:val="5"/>
        </w:numPr>
        <w:spacing w:before="120" w:after="120"/>
        <w:rPr>
          <w:rFonts w:eastAsia="Times New Roman"/>
          <w:sz w:val="22"/>
          <w:szCs w:val="22"/>
        </w:rPr>
      </w:pPr>
      <w:r w:rsidRPr="001754EC">
        <w:rPr>
          <w:rFonts w:eastAsia="Times New Roman"/>
          <w:sz w:val="22"/>
          <w:szCs w:val="22"/>
        </w:rPr>
        <w:t>a provider significantly underenrolled students compared to their MBGA, the provider will not receive an increase.</w:t>
      </w:r>
    </w:p>
    <w:p w14:paraId="7F253586" w14:textId="77777777" w:rsidR="001754EC" w:rsidRPr="001754EC" w:rsidRDefault="001754EC" w:rsidP="001905D2">
      <w:pPr>
        <w:numPr>
          <w:ilvl w:val="1"/>
          <w:numId w:val="5"/>
        </w:numPr>
        <w:spacing w:before="120" w:after="120"/>
      </w:pPr>
      <w:r w:rsidRPr="001754EC">
        <w:rPr>
          <w:rFonts w:eastAsia="Times New Roman"/>
          <w:sz w:val="22"/>
          <w:szCs w:val="22"/>
        </w:rPr>
        <w:t>a provider enrolled near to or above their MBGA, the provider will receive indexation based on Part-5-6 of HESA</w:t>
      </w:r>
    </w:p>
    <w:p w14:paraId="518357E8" w14:textId="77777777" w:rsidR="001754EC" w:rsidRPr="001754EC" w:rsidRDefault="001754EC" w:rsidP="001905D2">
      <w:pPr>
        <w:numPr>
          <w:ilvl w:val="1"/>
          <w:numId w:val="5"/>
        </w:numPr>
        <w:spacing w:before="120" w:after="120"/>
        <w:rPr>
          <w:rFonts w:ascii="Calibri" w:hAnsi="Calibri"/>
          <w:sz w:val="22"/>
        </w:rPr>
      </w:pPr>
      <w:r w:rsidRPr="001754EC">
        <w:rPr>
          <w:rFonts w:ascii="Calibri" w:hAnsi="Calibri"/>
          <w:sz w:val="22"/>
        </w:rPr>
        <w:t>a provider that was significantly over-enrolled may also be eligible to receive a share of the over-enrolment fund.</w:t>
      </w:r>
    </w:p>
    <w:p w14:paraId="36D02D6F" w14:textId="77777777" w:rsidR="001754EC" w:rsidRPr="001754EC" w:rsidRDefault="001754EC" w:rsidP="001905D2">
      <w:pPr>
        <w:numPr>
          <w:ilvl w:val="0"/>
          <w:numId w:val="5"/>
        </w:numPr>
        <w:spacing w:before="120" w:after="120"/>
        <w:rPr>
          <w:rFonts w:ascii="Calibri" w:hAnsi="Calibri"/>
          <w:sz w:val="22"/>
          <w:szCs w:val="22"/>
        </w:rPr>
      </w:pPr>
      <w:r w:rsidRPr="001754EC">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6B6BC01B" w14:textId="77777777" w:rsidR="001754EC" w:rsidRPr="001754EC" w:rsidRDefault="001754EC" w:rsidP="001905D2">
      <w:pPr>
        <w:numPr>
          <w:ilvl w:val="0"/>
          <w:numId w:val="5"/>
        </w:numPr>
        <w:spacing w:before="120" w:after="120"/>
        <w:rPr>
          <w:rFonts w:ascii="Calibri" w:hAnsi="Calibri"/>
          <w:sz w:val="22"/>
          <w:szCs w:val="22"/>
        </w:rPr>
      </w:pPr>
      <w:r w:rsidRPr="001754EC">
        <w:rPr>
          <w:rFonts w:ascii="Calibri" w:hAnsi="Calibri"/>
          <w:sz w:val="22"/>
          <w:szCs w:val="22"/>
        </w:rPr>
        <w:t>Consistent with section 30-27(3)(b), the HEC MBGA is 2026 no less than the HEC MBGA in 2025.</w:t>
      </w:r>
    </w:p>
    <w:p w14:paraId="6A38E550" w14:textId="77777777" w:rsidR="001754EC" w:rsidRPr="001754EC" w:rsidRDefault="001754EC" w:rsidP="001905D2">
      <w:pPr>
        <w:spacing w:before="120" w:after="120" w:line="276" w:lineRule="auto"/>
        <w:rPr>
          <w:rFonts w:ascii="Calibri" w:hAnsi="Calibri" w:cs="Arial"/>
          <w:bCs/>
          <w:i/>
          <w:iCs/>
          <w:sz w:val="22"/>
          <w:szCs w:val="22"/>
        </w:rPr>
      </w:pPr>
      <w:r w:rsidRPr="001754EC">
        <w:rPr>
          <w:rFonts w:ascii="Calibri" w:hAnsi="Calibri" w:cs="Arial"/>
          <w:bCs/>
          <w:i/>
          <w:iCs/>
          <w:sz w:val="22"/>
          <w:szCs w:val="22"/>
        </w:rPr>
        <w:t>Equity places</w:t>
      </w:r>
    </w:p>
    <w:p w14:paraId="23C2135E" w14:textId="77777777" w:rsidR="001754EC" w:rsidRPr="001754EC" w:rsidRDefault="001754EC" w:rsidP="001905D2">
      <w:pPr>
        <w:widowControl w:val="0"/>
        <w:numPr>
          <w:ilvl w:val="0"/>
          <w:numId w:val="5"/>
        </w:numPr>
        <w:tabs>
          <w:tab w:val="left" w:pos="567"/>
          <w:tab w:val="left" w:pos="8222"/>
        </w:tabs>
        <w:spacing w:before="120" w:after="120"/>
        <w:rPr>
          <w:rFonts w:cstheme="minorBidi"/>
          <w:b/>
          <w:sz w:val="22"/>
          <w:szCs w:val="22"/>
        </w:rPr>
      </w:pPr>
      <w:r w:rsidRPr="001754EC">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1754EC" w:rsidDel="00604A74">
        <w:rPr>
          <w:rFonts w:cstheme="minorBidi"/>
          <w:sz w:val="22"/>
          <w:szCs w:val="22"/>
        </w:rPr>
        <w:t>(i)</w:t>
      </w:r>
      <w:r w:rsidRPr="001754EC">
        <w:rPr>
          <w:rFonts w:cstheme="minorBidi"/>
          <w:sz w:val="22"/>
          <w:szCs w:val="22"/>
        </w:rPr>
        <w:t xml:space="preserve"> and Table 1b(ii</w:t>
      </w:r>
      <w:r w:rsidRPr="001754EC" w:rsidDel="00604A74">
        <w:rPr>
          <w:rFonts w:cstheme="minorBidi"/>
          <w:sz w:val="22"/>
          <w:szCs w:val="22"/>
        </w:rPr>
        <w:t>)</w:t>
      </w:r>
      <w:r w:rsidRPr="001754EC">
        <w:rPr>
          <w:rFonts w:cstheme="minorBidi"/>
          <w:sz w:val="22"/>
          <w:szCs w:val="22"/>
        </w:rPr>
        <w:t>. This funding allocation reflects the indicative funding amounts approved by the Minister for Education.</w:t>
      </w:r>
    </w:p>
    <w:p w14:paraId="676DC6CD" w14:textId="77777777" w:rsidR="001754EC" w:rsidRPr="001754EC" w:rsidRDefault="001754EC" w:rsidP="001905D2">
      <w:pPr>
        <w:widowControl w:val="0"/>
        <w:numPr>
          <w:ilvl w:val="0"/>
          <w:numId w:val="5"/>
        </w:numPr>
        <w:tabs>
          <w:tab w:val="left" w:pos="567"/>
          <w:tab w:val="left" w:pos="8222"/>
        </w:tabs>
        <w:spacing w:before="120" w:after="120"/>
        <w:rPr>
          <w:rFonts w:cstheme="minorBidi"/>
          <w:b/>
          <w:sz w:val="22"/>
          <w:szCs w:val="22"/>
        </w:rPr>
      </w:pPr>
      <w:r w:rsidRPr="001754EC">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79709583" w14:textId="77777777" w:rsidR="001754EC" w:rsidRPr="001754EC" w:rsidRDefault="001754EC" w:rsidP="001905D2">
      <w:pPr>
        <w:widowControl w:val="0"/>
        <w:numPr>
          <w:ilvl w:val="0"/>
          <w:numId w:val="5"/>
        </w:numPr>
        <w:tabs>
          <w:tab w:val="left" w:pos="567"/>
          <w:tab w:val="left" w:pos="8222"/>
        </w:tabs>
        <w:spacing w:before="120" w:after="120"/>
        <w:rPr>
          <w:rFonts w:cstheme="minorBidi"/>
          <w:b/>
          <w:sz w:val="22"/>
          <w:szCs w:val="22"/>
        </w:rPr>
      </w:pPr>
      <w:r w:rsidRPr="001754EC">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6F24CA22" w14:textId="77777777" w:rsidR="001754EC" w:rsidRPr="001754EC" w:rsidRDefault="001754EC" w:rsidP="001905D2">
      <w:pPr>
        <w:widowControl w:val="0"/>
        <w:numPr>
          <w:ilvl w:val="0"/>
          <w:numId w:val="5"/>
        </w:numPr>
        <w:tabs>
          <w:tab w:val="left" w:pos="567"/>
          <w:tab w:val="left" w:pos="8222"/>
        </w:tabs>
        <w:spacing w:before="120" w:after="120"/>
        <w:rPr>
          <w:rFonts w:cstheme="minorHAnsi"/>
          <w:b/>
          <w:bCs/>
          <w:sz w:val="22"/>
          <w:szCs w:val="22"/>
        </w:rPr>
      </w:pPr>
      <w:r w:rsidRPr="001754EC">
        <w:rPr>
          <w:rFonts w:cstheme="minorBidi"/>
          <w:sz w:val="22"/>
          <w:szCs w:val="22"/>
        </w:rPr>
        <w:t>The Provider must comply with all reporting requirements for Equity Places as communicated by the Department.</w:t>
      </w:r>
    </w:p>
    <w:p w14:paraId="45A5FD1F" w14:textId="77777777" w:rsidR="00EA1BF5" w:rsidRPr="00EA1BF5" w:rsidRDefault="001754EC" w:rsidP="001905D2">
      <w:pPr>
        <w:widowControl w:val="0"/>
        <w:tabs>
          <w:tab w:val="left" w:pos="567"/>
          <w:tab w:val="left" w:pos="8222"/>
        </w:tabs>
        <w:spacing w:before="120" w:after="120"/>
        <w:rPr>
          <w:rFonts w:cstheme="minorBidi"/>
          <w:b/>
          <w:bCs/>
          <w:sz w:val="22"/>
          <w:szCs w:val="22"/>
        </w:rPr>
      </w:pPr>
      <w:r w:rsidRPr="00EA1BF5">
        <w:rPr>
          <w:rFonts w:cstheme="minorBidi"/>
          <w:b/>
          <w:bCs/>
          <w:sz w:val="22"/>
          <w:szCs w:val="22"/>
        </w:rPr>
        <w:t>Note:</w:t>
      </w:r>
    </w:p>
    <w:p w14:paraId="716B6AD1" w14:textId="05A7D30A" w:rsidR="001754EC" w:rsidRPr="00EA1BF5" w:rsidRDefault="001754EC" w:rsidP="00EA1BF5">
      <w:pPr>
        <w:pStyle w:val="ListParagraph"/>
        <w:widowControl w:val="0"/>
        <w:numPr>
          <w:ilvl w:val="0"/>
          <w:numId w:val="29"/>
        </w:numPr>
        <w:tabs>
          <w:tab w:val="left" w:pos="567"/>
          <w:tab w:val="left" w:pos="8222"/>
        </w:tabs>
        <w:spacing w:before="120" w:after="120"/>
        <w:rPr>
          <w:rFonts w:cstheme="minorBidi"/>
          <w:sz w:val="20"/>
          <w:szCs w:val="20"/>
        </w:rPr>
      </w:pPr>
      <w:r w:rsidRPr="00EA1BF5">
        <w:rPr>
          <w:rFonts w:cstheme="minorBidi"/>
          <w:sz w:val="20"/>
          <w:szCs w:val="20"/>
        </w:rPr>
        <w:t>Allocated funding figures shown in Table 1b(i</w:t>
      </w:r>
      <w:r w:rsidRPr="00EA1BF5" w:rsidDel="008F6623">
        <w:rPr>
          <w:rFonts w:cstheme="minorBidi"/>
          <w:sz w:val="20"/>
          <w:szCs w:val="20"/>
        </w:rPr>
        <w:t>)</w:t>
      </w:r>
      <w:r w:rsidRPr="00EA1BF5">
        <w:rPr>
          <w:rFonts w:cstheme="minorBidi"/>
          <w:sz w:val="20"/>
          <w:szCs w:val="20"/>
        </w:rPr>
        <w:t xml:space="preserve"> and Table 1b(ii) indicate funding to be used for Equity Places commencing in 2023 and 2024. Quoted places are indicative only of commencing EFTSL implied by the allocated funding amounts.</w:t>
      </w:r>
    </w:p>
    <w:p w14:paraId="40EDC67E" w14:textId="0BEC5C91" w:rsidR="001754EC" w:rsidRDefault="001754EC" w:rsidP="00EA1BF5">
      <w:pPr>
        <w:pStyle w:val="ListParagraph"/>
        <w:widowControl w:val="0"/>
        <w:numPr>
          <w:ilvl w:val="0"/>
          <w:numId w:val="29"/>
        </w:numPr>
        <w:tabs>
          <w:tab w:val="left" w:pos="567"/>
          <w:tab w:val="left" w:pos="8222"/>
        </w:tabs>
        <w:spacing w:before="120" w:after="120"/>
        <w:rPr>
          <w:rFonts w:ascii="Calibri" w:hAnsi="Calibri"/>
          <w:sz w:val="20"/>
          <w:szCs w:val="20"/>
        </w:rPr>
      </w:pPr>
      <w:r w:rsidRPr="00EA1BF5">
        <w:rPr>
          <w:rFonts w:ascii="Calibri" w:hAnsi="Calibri"/>
          <w:sz w:val="20"/>
          <w:szCs w:val="20"/>
        </w:rPr>
        <w:t>2026 funding amounts include pipeline funding for places that commenced in 2023 and 2024.</w:t>
      </w:r>
    </w:p>
    <w:p w14:paraId="76AF8BB1" w14:textId="77777777" w:rsidR="00FF0E9A" w:rsidRDefault="00FF0E9A" w:rsidP="00FF0E9A">
      <w:pPr>
        <w:widowControl w:val="0"/>
        <w:tabs>
          <w:tab w:val="left" w:pos="567"/>
          <w:tab w:val="left" w:pos="8222"/>
        </w:tabs>
        <w:spacing w:before="120" w:after="120"/>
        <w:rPr>
          <w:rFonts w:ascii="Calibri" w:hAnsi="Calibri"/>
          <w:sz w:val="20"/>
          <w:szCs w:val="20"/>
        </w:rPr>
      </w:pPr>
    </w:p>
    <w:p w14:paraId="13E2C718" w14:textId="77777777" w:rsidR="00FF0E9A" w:rsidRDefault="00FF0E9A" w:rsidP="00FF0E9A">
      <w:pPr>
        <w:widowControl w:val="0"/>
        <w:tabs>
          <w:tab w:val="left" w:pos="567"/>
          <w:tab w:val="left" w:pos="8222"/>
        </w:tabs>
        <w:spacing w:before="120" w:after="120"/>
        <w:rPr>
          <w:rFonts w:ascii="Calibri" w:hAnsi="Calibri"/>
          <w:sz w:val="20"/>
          <w:szCs w:val="20"/>
        </w:rPr>
      </w:pPr>
    </w:p>
    <w:p w14:paraId="5D3E7679" w14:textId="77777777" w:rsidR="00FF0E9A" w:rsidRPr="00FF0E9A" w:rsidRDefault="00FF0E9A" w:rsidP="00FF0E9A">
      <w:pPr>
        <w:widowControl w:val="0"/>
        <w:tabs>
          <w:tab w:val="left" w:pos="567"/>
          <w:tab w:val="left" w:pos="8222"/>
        </w:tabs>
        <w:spacing w:before="120" w:after="120"/>
        <w:rPr>
          <w:rFonts w:ascii="Calibri" w:hAnsi="Calibri"/>
          <w:sz w:val="20"/>
          <w:szCs w:val="20"/>
        </w:rPr>
      </w:pPr>
    </w:p>
    <w:p w14:paraId="7CE49F45" w14:textId="3E7260C2" w:rsidR="001754EC" w:rsidRPr="001754EC" w:rsidRDefault="001754EC" w:rsidP="001905D2">
      <w:pPr>
        <w:spacing w:before="120" w:after="120"/>
        <w:rPr>
          <w:rFonts w:ascii="Calibri" w:hAnsi="Calibri"/>
          <w:b/>
          <w:sz w:val="22"/>
          <w:szCs w:val="22"/>
        </w:rPr>
      </w:pPr>
      <w:r w:rsidRPr="001754EC">
        <w:rPr>
          <w:rFonts w:ascii="Calibri" w:hAnsi="Calibri"/>
          <w:b/>
          <w:sz w:val="22"/>
          <w:szCs w:val="22"/>
        </w:rPr>
        <w:lastRenderedPageBreak/>
        <w:t>Table 1b(i</w:t>
      </w:r>
      <w:r w:rsidRPr="001754EC" w:rsidDel="008F6623">
        <w:rPr>
          <w:rFonts w:ascii="Calibri" w:hAnsi="Calibri"/>
          <w:b/>
          <w:sz w:val="22"/>
          <w:szCs w:val="22"/>
        </w:rPr>
        <w:t>)</w:t>
      </w:r>
      <w:r w:rsidRPr="001754EC">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0D0E30" w:rsidRPr="001754EC" w14:paraId="4C6AF7AF" w14:textId="77777777" w:rsidTr="000D0E30">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BF0F8D" w14:textId="77777777" w:rsidR="000D0E30" w:rsidRPr="001754EC" w:rsidRDefault="000D0E30" w:rsidP="000D0E30">
            <w:pPr>
              <w:rPr>
                <w:rFonts w:ascii="Calibri" w:hAnsi="Calibri" w:cs="Calibri"/>
                <w:b/>
                <w:bCs/>
                <w:color w:val="000000"/>
                <w:sz w:val="22"/>
                <w:szCs w:val="22"/>
              </w:rPr>
            </w:pPr>
            <w:r w:rsidRPr="001754EC">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65A916F" w14:textId="1808C051" w:rsidR="000D0E30" w:rsidRPr="001754EC" w:rsidRDefault="000D0E30" w:rsidP="000D0E30">
            <w:pPr>
              <w:rPr>
                <w:rFonts w:ascii="Calibri" w:hAnsi="Calibri" w:cs="Calibri"/>
                <w:b/>
                <w:bCs/>
                <w:color w:val="000000"/>
                <w:sz w:val="22"/>
                <w:szCs w:val="22"/>
              </w:rPr>
            </w:pPr>
            <w:r>
              <w:rPr>
                <w:rFonts w:ascii="Calibri" w:hAnsi="Calibri" w:cs="Calibri"/>
                <w:b/>
                <w:bCs/>
                <w:color w:val="000000"/>
                <w:sz w:val="22"/>
                <w:szCs w:val="22"/>
              </w:rPr>
              <w:t xml:space="preserve">2026 </w:t>
            </w:r>
            <w:r w:rsidR="00F31D74">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1C48D3B" w14:textId="5CF62D3C" w:rsidR="000D0E30" w:rsidRPr="001754EC" w:rsidRDefault="000D0E30" w:rsidP="000D0E30">
            <w:pPr>
              <w:rPr>
                <w:rFonts w:ascii="Calibri" w:hAnsi="Calibri" w:cs="Calibri"/>
                <w:b/>
                <w:bCs/>
                <w:color w:val="000000"/>
                <w:sz w:val="22"/>
                <w:szCs w:val="22"/>
              </w:rPr>
            </w:pPr>
            <w:r w:rsidRPr="001754EC">
              <w:rPr>
                <w:rFonts w:ascii="Calibri" w:hAnsi="Calibri" w:cs="Calibri"/>
                <w:b/>
                <w:bCs/>
                <w:color w:val="000000"/>
                <w:sz w:val="22"/>
                <w:szCs w:val="22"/>
              </w:rPr>
              <w:t>2026 Funding</w:t>
            </w:r>
          </w:p>
        </w:tc>
      </w:tr>
      <w:tr w:rsidR="000D0E30" w:rsidRPr="001754EC" w14:paraId="09589344" w14:textId="77777777" w:rsidTr="000D0E30">
        <w:trPr>
          <w:trHeight w:val="290"/>
        </w:trPr>
        <w:tc>
          <w:tcPr>
            <w:tcW w:w="1609" w:type="pct"/>
            <w:tcBorders>
              <w:top w:val="nil"/>
              <w:left w:val="single" w:sz="6" w:space="0" w:color="auto"/>
              <w:bottom w:val="single" w:sz="6" w:space="0" w:color="auto"/>
              <w:right w:val="single" w:sz="6" w:space="0" w:color="auto"/>
            </w:tcBorders>
            <w:vAlign w:val="center"/>
            <w:hideMark/>
          </w:tcPr>
          <w:p w14:paraId="3EACD9F4" w14:textId="4D90AFDD" w:rsidR="000D0E30" w:rsidRPr="001754EC" w:rsidRDefault="000D0E30" w:rsidP="000D0E30">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tcPr>
          <w:p w14:paraId="758A9525" w14:textId="0467020E" w:rsidR="000D0E30" w:rsidRPr="001754EC" w:rsidRDefault="000D0E30" w:rsidP="000D0E30">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08323644" w14:textId="6B324A09" w:rsidR="000D0E30" w:rsidRPr="001754EC" w:rsidRDefault="000D0E30" w:rsidP="000D0E30">
            <w:pPr>
              <w:rPr>
                <w:rFonts w:ascii="Calibri" w:hAnsi="Calibri" w:cs="Calibri"/>
                <w:color w:val="000000"/>
                <w:sz w:val="22"/>
                <w:szCs w:val="22"/>
              </w:rPr>
            </w:pPr>
            <w:r>
              <w:rPr>
                <w:rFonts w:ascii="Calibri" w:hAnsi="Calibri" w:cs="Calibri"/>
                <w:color w:val="000000"/>
                <w:sz w:val="22"/>
                <w:szCs w:val="22"/>
              </w:rPr>
              <w:t>TBC</w:t>
            </w:r>
          </w:p>
        </w:tc>
      </w:tr>
      <w:tr w:rsidR="000D0E30" w:rsidRPr="001754EC" w14:paraId="0E7D24BC" w14:textId="77777777" w:rsidTr="000D0E30">
        <w:trPr>
          <w:trHeight w:val="290"/>
        </w:trPr>
        <w:tc>
          <w:tcPr>
            <w:tcW w:w="1609" w:type="pct"/>
            <w:tcBorders>
              <w:top w:val="nil"/>
              <w:left w:val="single" w:sz="6" w:space="0" w:color="auto"/>
              <w:bottom w:val="single" w:sz="6" w:space="0" w:color="auto"/>
              <w:right w:val="single" w:sz="6" w:space="0" w:color="auto"/>
            </w:tcBorders>
            <w:vAlign w:val="center"/>
            <w:hideMark/>
          </w:tcPr>
          <w:p w14:paraId="261652E6" w14:textId="42B79E28" w:rsidR="000D0E30" w:rsidRPr="001754EC" w:rsidRDefault="000D0E30" w:rsidP="000D0E30">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tcPr>
          <w:p w14:paraId="29EB4634" w14:textId="7EC6959E" w:rsidR="000D0E30" w:rsidRPr="001754EC" w:rsidRDefault="000D0E30" w:rsidP="000D0E30">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41770810" w14:textId="034F230D" w:rsidR="000D0E30" w:rsidRPr="001754EC" w:rsidRDefault="000D0E30" w:rsidP="000D0E30">
            <w:pPr>
              <w:rPr>
                <w:rFonts w:ascii="Calibri" w:hAnsi="Calibri" w:cs="Calibri"/>
                <w:color w:val="000000"/>
                <w:sz w:val="22"/>
                <w:szCs w:val="22"/>
              </w:rPr>
            </w:pPr>
            <w:r>
              <w:rPr>
                <w:rFonts w:ascii="Calibri" w:hAnsi="Calibri" w:cs="Calibri"/>
                <w:color w:val="000000"/>
                <w:sz w:val="22"/>
                <w:szCs w:val="22"/>
              </w:rPr>
              <w:t>TBC</w:t>
            </w:r>
          </w:p>
        </w:tc>
      </w:tr>
      <w:tr w:rsidR="000D0E30" w:rsidRPr="001754EC" w14:paraId="679E421A" w14:textId="77777777" w:rsidTr="000D0E30">
        <w:trPr>
          <w:trHeight w:val="290"/>
        </w:trPr>
        <w:tc>
          <w:tcPr>
            <w:tcW w:w="1609" w:type="pct"/>
            <w:tcBorders>
              <w:top w:val="nil"/>
              <w:left w:val="single" w:sz="6" w:space="0" w:color="auto"/>
              <w:bottom w:val="single" w:sz="6" w:space="0" w:color="auto"/>
              <w:right w:val="single" w:sz="6" w:space="0" w:color="auto"/>
            </w:tcBorders>
            <w:vAlign w:val="center"/>
            <w:hideMark/>
          </w:tcPr>
          <w:p w14:paraId="71F6E861" w14:textId="193B3B73" w:rsidR="000D0E30" w:rsidRPr="001754EC" w:rsidRDefault="000D0E30" w:rsidP="000D0E30">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tcPr>
          <w:p w14:paraId="253E1BA9" w14:textId="2366D9FE" w:rsidR="000D0E30" w:rsidRPr="001754EC" w:rsidRDefault="000D0E30" w:rsidP="000D0E30">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283DD843" w14:textId="0E004CDE" w:rsidR="000D0E30" w:rsidRPr="001754EC" w:rsidRDefault="000D0E30" w:rsidP="000D0E30">
            <w:pPr>
              <w:rPr>
                <w:rFonts w:ascii="Calibri" w:hAnsi="Calibri" w:cs="Calibri"/>
                <w:color w:val="000000"/>
                <w:sz w:val="22"/>
                <w:szCs w:val="22"/>
              </w:rPr>
            </w:pPr>
            <w:r>
              <w:rPr>
                <w:rFonts w:ascii="Calibri" w:hAnsi="Calibri" w:cs="Calibri"/>
                <w:color w:val="000000"/>
                <w:sz w:val="22"/>
                <w:szCs w:val="22"/>
              </w:rPr>
              <w:t>TBC</w:t>
            </w:r>
          </w:p>
        </w:tc>
      </w:tr>
      <w:tr w:rsidR="000D0E30" w:rsidRPr="001754EC" w14:paraId="3A75F1F0" w14:textId="77777777" w:rsidTr="000D0E30">
        <w:trPr>
          <w:trHeight w:val="290"/>
        </w:trPr>
        <w:tc>
          <w:tcPr>
            <w:tcW w:w="1609" w:type="pct"/>
            <w:tcBorders>
              <w:top w:val="nil"/>
              <w:left w:val="single" w:sz="6" w:space="0" w:color="auto"/>
              <w:bottom w:val="single" w:sz="6" w:space="0" w:color="auto"/>
              <w:right w:val="single" w:sz="6" w:space="0" w:color="auto"/>
            </w:tcBorders>
            <w:vAlign w:val="center"/>
            <w:hideMark/>
          </w:tcPr>
          <w:p w14:paraId="3D5ACF63" w14:textId="1064793B" w:rsidR="000D0E30" w:rsidRPr="001754EC" w:rsidRDefault="000D0E30" w:rsidP="000D0E30">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tcPr>
          <w:p w14:paraId="7BBA34B8" w14:textId="3BC5A809" w:rsidR="000D0E30" w:rsidRPr="001754EC" w:rsidRDefault="000D0E30" w:rsidP="000D0E30">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FD2F10A" w14:textId="3C919B65" w:rsidR="000D0E30" w:rsidRPr="001754EC" w:rsidRDefault="000D0E30" w:rsidP="000D0E30">
            <w:pPr>
              <w:rPr>
                <w:rFonts w:ascii="Calibri" w:hAnsi="Calibri" w:cs="Calibri"/>
                <w:color w:val="000000"/>
                <w:sz w:val="22"/>
                <w:szCs w:val="22"/>
              </w:rPr>
            </w:pPr>
            <w:r>
              <w:rPr>
                <w:rFonts w:ascii="Calibri" w:hAnsi="Calibri" w:cs="Calibri"/>
                <w:color w:val="000000"/>
                <w:sz w:val="22"/>
                <w:szCs w:val="22"/>
              </w:rPr>
              <w:t>TBC</w:t>
            </w:r>
          </w:p>
        </w:tc>
      </w:tr>
      <w:tr w:rsidR="001754EC" w:rsidRPr="001754EC" w14:paraId="30E032FD" w14:textId="77777777" w:rsidTr="00F00D83">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CF4DD7" w14:textId="77777777" w:rsidR="001754EC" w:rsidRPr="001754EC" w:rsidRDefault="001754EC" w:rsidP="001754EC">
            <w:pPr>
              <w:spacing w:line="259" w:lineRule="auto"/>
              <w:rPr>
                <w:rFonts w:ascii="Calibri" w:hAnsi="Calibri" w:cs="Calibri"/>
                <w:b/>
                <w:bCs/>
                <w:color w:val="000000" w:themeColor="text1"/>
                <w:sz w:val="22"/>
                <w:szCs w:val="22"/>
              </w:rPr>
            </w:pPr>
            <w:r w:rsidRPr="001754EC">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EA2027" w14:textId="44F6C892" w:rsidR="001754EC" w:rsidRPr="00F31D74" w:rsidRDefault="001754EC" w:rsidP="001754EC">
            <w:pPr>
              <w:spacing w:line="259" w:lineRule="auto"/>
              <w:rPr>
                <w:rFonts w:ascii="Calibri" w:hAnsi="Calibri" w:cs="Calibri"/>
                <w:b/>
                <w:bCs/>
                <w:color w:val="000000" w:themeColor="text1"/>
                <w:sz w:val="22"/>
                <w:szCs w:val="22"/>
              </w:rPr>
            </w:pPr>
            <w:r w:rsidRPr="00F31D74">
              <w:rPr>
                <w:rFonts w:ascii="Calibri" w:hAnsi="Calibri" w:cs="Calibri"/>
                <w:b/>
                <w:bCs/>
                <w:color w:val="000000" w:themeColor="text1"/>
                <w:sz w:val="22"/>
                <w:szCs w:val="22"/>
              </w:rPr>
              <w:t>Course Name</w:t>
            </w:r>
          </w:p>
        </w:tc>
      </w:tr>
      <w:tr w:rsidR="00F00D83" w:rsidRPr="001754EC" w14:paraId="6695EDD7" w14:textId="77777777" w:rsidTr="00F00D83">
        <w:trPr>
          <w:trHeight w:val="315"/>
        </w:trPr>
        <w:tc>
          <w:tcPr>
            <w:tcW w:w="1609" w:type="pct"/>
            <w:tcBorders>
              <w:top w:val="nil"/>
              <w:left w:val="single" w:sz="6" w:space="0" w:color="auto"/>
              <w:bottom w:val="single" w:sz="6" w:space="0" w:color="auto"/>
              <w:right w:val="single" w:sz="6" w:space="0" w:color="auto"/>
            </w:tcBorders>
            <w:vAlign w:val="center"/>
          </w:tcPr>
          <w:p w14:paraId="2410DDF1" w14:textId="0A1EFF19" w:rsidR="00F00D83" w:rsidRPr="001754EC" w:rsidRDefault="00F00D83" w:rsidP="00F00D8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61F3736" w14:textId="622D25F7" w:rsidR="00F00D83" w:rsidRPr="001754EC" w:rsidRDefault="00F00D83" w:rsidP="00F00D83">
            <w:pPr>
              <w:rPr>
                <w:rFonts w:ascii="Calibri" w:hAnsi="Calibri" w:cs="Calibri"/>
                <w:color w:val="000000" w:themeColor="text1"/>
                <w:sz w:val="22"/>
                <w:szCs w:val="22"/>
              </w:rPr>
            </w:pPr>
            <w:r>
              <w:rPr>
                <w:rStyle w:val="normaltextrun"/>
                <w:rFonts w:ascii="Calibri" w:hAnsi="Calibri" w:cs="Calibri"/>
                <w:color w:val="000000"/>
                <w:sz w:val="22"/>
                <w:szCs w:val="22"/>
              </w:rPr>
              <w:t>Bachelor of Science, Engineering Majors</w:t>
            </w:r>
            <w:r>
              <w:rPr>
                <w:rStyle w:val="eop"/>
                <w:rFonts w:ascii="Calibri" w:hAnsi="Calibri" w:cs="Calibri"/>
                <w:color w:val="000000"/>
                <w:sz w:val="22"/>
                <w:szCs w:val="22"/>
              </w:rPr>
              <w:t> </w:t>
            </w:r>
          </w:p>
        </w:tc>
      </w:tr>
      <w:tr w:rsidR="00F00D83" w:rsidRPr="001754EC" w14:paraId="1E25D8B2" w14:textId="77777777" w:rsidTr="00F00D83">
        <w:trPr>
          <w:trHeight w:val="290"/>
        </w:trPr>
        <w:tc>
          <w:tcPr>
            <w:tcW w:w="1609" w:type="pct"/>
            <w:tcBorders>
              <w:top w:val="nil"/>
              <w:left w:val="single" w:sz="6" w:space="0" w:color="auto"/>
              <w:bottom w:val="single" w:sz="6" w:space="0" w:color="auto"/>
              <w:right w:val="single" w:sz="6" w:space="0" w:color="auto"/>
            </w:tcBorders>
            <w:vAlign w:val="center"/>
          </w:tcPr>
          <w:p w14:paraId="20D243BF" w14:textId="7916644C" w:rsidR="00F00D83" w:rsidRPr="001754EC" w:rsidRDefault="00F00D83" w:rsidP="00F00D8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D7DCCC8" w14:textId="6B12A334" w:rsidR="00F00D83" w:rsidRPr="001754EC" w:rsidRDefault="00F00D83" w:rsidP="00F00D83">
            <w:pPr>
              <w:rPr>
                <w:rFonts w:ascii="Calibri" w:hAnsi="Calibri" w:cs="Calibri"/>
                <w:color w:val="000000" w:themeColor="text1"/>
                <w:sz w:val="22"/>
                <w:szCs w:val="22"/>
              </w:rPr>
            </w:pPr>
            <w:r>
              <w:rPr>
                <w:rStyle w:val="normaltextrun"/>
                <w:rFonts w:ascii="Calibri" w:hAnsi="Calibri" w:cs="Calibri"/>
                <w:color w:val="000000"/>
                <w:sz w:val="22"/>
                <w:szCs w:val="22"/>
              </w:rPr>
              <w:t>Bachelor of Biomedicine, Biomedical Engineering Major</w:t>
            </w:r>
            <w:r>
              <w:rPr>
                <w:rStyle w:val="eop"/>
                <w:rFonts w:ascii="Calibri" w:hAnsi="Calibri" w:cs="Calibri"/>
                <w:color w:val="000000"/>
                <w:sz w:val="22"/>
                <w:szCs w:val="22"/>
              </w:rPr>
              <w:t> </w:t>
            </w:r>
          </w:p>
        </w:tc>
      </w:tr>
      <w:tr w:rsidR="00F00D83" w:rsidRPr="001754EC" w14:paraId="562BF113" w14:textId="77777777" w:rsidTr="00F00D83">
        <w:trPr>
          <w:trHeight w:val="290"/>
        </w:trPr>
        <w:tc>
          <w:tcPr>
            <w:tcW w:w="1609" w:type="pct"/>
            <w:tcBorders>
              <w:top w:val="nil"/>
              <w:left w:val="single" w:sz="6" w:space="0" w:color="auto"/>
              <w:bottom w:val="single" w:sz="6" w:space="0" w:color="auto"/>
              <w:right w:val="single" w:sz="6" w:space="0" w:color="auto"/>
            </w:tcBorders>
            <w:vAlign w:val="center"/>
          </w:tcPr>
          <w:p w14:paraId="2CF6D572" w14:textId="450BFBCD" w:rsidR="00F00D83" w:rsidRPr="001754EC" w:rsidRDefault="00F00D83" w:rsidP="00F00D8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14673369" w14:textId="77C7AF53" w:rsidR="00F00D83" w:rsidRPr="001754EC" w:rsidRDefault="00F00D83" w:rsidP="00F00D83">
            <w:pPr>
              <w:rPr>
                <w:rFonts w:ascii="Calibri" w:hAnsi="Calibri" w:cs="Calibri"/>
                <w:color w:val="000000" w:themeColor="text1"/>
                <w:sz w:val="22"/>
                <w:szCs w:val="22"/>
              </w:rPr>
            </w:pPr>
            <w:r>
              <w:rPr>
                <w:rStyle w:val="normaltextrun"/>
                <w:rFonts w:ascii="Calibri" w:hAnsi="Calibri" w:cs="Calibri"/>
                <w:color w:val="000000"/>
                <w:sz w:val="22"/>
                <w:szCs w:val="22"/>
              </w:rPr>
              <w:t>Bachelor of Design, Engineering Major</w:t>
            </w:r>
            <w:r>
              <w:rPr>
                <w:rStyle w:val="eop"/>
                <w:rFonts w:ascii="Calibri" w:hAnsi="Calibri" w:cs="Calibri"/>
                <w:color w:val="000000"/>
                <w:sz w:val="22"/>
                <w:szCs w:val="22"/>
              </w:rPr>
              <w:t> </w:t>
            </w:r>
          </w:p>
        </w:tc>
      </w:tr>
      <w:tr w:rsidR="00F00D83" w:rsidRPr="001754EC" w14:paraId="2B5A7E48" w14:textId="77777777" w:rsidTr="00F00D83">
        <w:trPr>
          <w:trHeight w:val="290"/>
        </w:trPr>
        <w:tc>
          <w:tcPr>
            <w:tcW w:w="1609" w:type="pct"/>
            <w:tcBorders>
              <w:top w:val="nil"/>
              <w:left w:val="single" w:sz="6" w:space="0" w:color="auto"/>
              <w:bottom w:val="single" w:sz="6" w:space="0" w:color="auto"/>
              <w:right w:val="single" w:sz="6" w:space="0" w:color="auto"/>
            </w:tcBorders>
            <w:vAlign w:val="center"/>
          </w:tcPr>
          <w:p w14:paraId="439594DB" w14:textId="429E0AC6" w:rsidR="00F00D83" w:rsidRPr="001754EC" w:rsidRDefault="00F00D83" w:rsidP="00F00D8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5C7C65CE" w14:textId="44101F14" w:rsidR="00F00D83" w:rsidRPr="001754EC" w:rsidRDefault="00F00D83" w:rsidP="00F00D83">
            <w:pPr>
              <w:rPr>
                <w:rFonts w:ascii="Calibri" w:hAnsi="Calibri" w:cs="Calibri"/>
                <w:color w:val="000000" w:themeColor="text1"/>
                <w:sz w:val="22"/>
                <w:szCs w:val="22"/>
              </w:rPr>
            </w:pPr>
            <w:r>
              <w:rPr>
                <w:rStyle w:val="normaltextrun"/>
                <w:rFonts w:ascii="Calibri" w:hAnsi="Calibri" w:cs="Calibri"/>
                <w:color w:val="000000"/>
                <w:sz w:val="22"/>
                <w:szCs w:val="22"/>
              </w:rPr>
              <w:t>Bachelor of Biomedicine, Health &amp; Biological Sciences Majors</w:t>
            </w:r>
            <w:r>
              <w:rPr>
                <w:rStyle w:val="eop"/>
                <w:rFonts w:ascii="Calibri" w:hAnsi="Calibri" w:cs="Calibri"/>
                <w:color w:val="000000"/>
                <w:sz w:val="22"/>
                <w:szCs w:val="22"/>
              </w:rPr>
              <w:t> </w:t>
            </w:r>
          </w:p>
        </w:tc>
      </w:tr>
      <w:tr w:rsidR="00F00D83" w:rsidRPr="001754EC" w14:paraId="12119BBE" w14:textId="77777777" w:rsidTr="00F00D83">
        <w:trPr>
          <w:trHeight w:val="290"/>
        </w:trPr>
        <w:tc>
          <w:tcPr>
            <w:tcW w:w="1609" w:type="pct"/>
            <w:tcBorders>
              <w:top w:val="nil"/>
              <w:left w:val="single" w:sz="6" w:space="0" w:color="auto"/>
              <w:bottom w:val="single" w:sz="6" w:space="0" w:color="auto"/>
              <w:right w:val="single" w:sz="6" w:space="0" w:color="auto"/>
            </w:tcBorders>
            <w:vAlign w:val="center"/>
          </w:tcPr>
          <w:p w14:paraId="49AB5FF4" w14:textId="3985113E" w:rsidR="00F00D83" w:rsidRPr="001754EC" w:rsidRDefault="00F00D83" w:rsidP="00F00D8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4E8CFEA3" w14:textId="40F33C3C" w:rsidR="00F00D83" w:rsidRPr="001754EC" w:rsidRDefault="00F00D83" w:rsidP="00F00D83">
            <w:pPr>
              <w:rPr>
                <w:rFonts w:ascii="Calibri" w:hAnsi="Calibri" w:cs="Calibri"/>
                <w:color w:val="000000" w:themeColor="text1"/>
                <w:sz w:val="22"/>
                <w:szCs w:val="22"/>
              </w:rPr>
            </w:pPr>
            <w:r>
              <w:rPr>
                <w:rStyle w:val="normaltextrun"/>
                <w:rFonts w:ascii="Calibri" w:hAnsi="Calibri" w:cs="Calibri"/>
                <w:color w:val="000000"/>
                <w:sz w:val="22"/>
                <w:szCs w:val="22"/>
              </w:rPr>
              <w:t>Bachelor of Biomedicine (Honours)</w:t>
            </w:r>
            <w:r>
              <w:rPr>
                <w:rStyle w:val="eop"/>
                <w:rFonts w:ascii="Calibri" w:hAnsi="Calibri" w:cs="Calibri"/>
                <w:color w:val="000000"/>
                <w:sz w:val="22"/>
                <w:szCs w:val="22"/>
              </w:rPr>
              <w:t> </w:t>
            </w:r>
          </w:p>
        </w:tc>
      </w:tr>
      <w:tr w:rsidR="00F00D83" w:rsidRPr="001754EC" w14:paraId="22B315C7" w14:textId="77777777" w:rsidTr="00F00D83">
        <w:trPr>
          <w:trHeight w:val="290"/>
        </w:trPr>
        <w:tc>
          <w:tcPr>
            <w:tcW w:w="1609" w:type="pct"/>
            <w:tcBorders>
              <w:top w:val="nil"/>
              <w:left w:val="single" w:sz="6" w:space="0" w:color="auto"/>
              <w:bottom w:val="single" w:sz="6" w:space="0" w:color="auto"/>
              <w:right w:val="single" w:sz="6" w:space="0" w:color="auto"/>
            </w:tcBorders>
            <w:vAlign w:val="center"/>
          </w:tcPr>
          <w:p w14:paraId="6ECC4D00" w14:textId="4E5A92ED" w:rsidR="00F00D83" w:rsidRPr="001754EC" w:rsidRDefault="00F00D83" w:rsidP="00F00D8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2EB2F6CE" w14:textId="03C372BB" w:rsidR="00F00D83" w:rsidRPr="001754EC" w:rsidRDefault="00F00D83" w:rsidP="00F00D83">
            <w:pPr>
              <w:rPr>
                <w:rFonts w:ascii="Calibri" w:hAnsi="Calibri" w:cs="Calibri"/>
                <w:color w:val="000000" w:themeColor="text1"/>
                <w:sz w:val="22"/>
                <w:szCs w:val="22"/>
              </w:rPr>
            </w:pPr>
            <w:r>
              <w:rPr>
                <w:rStyle w:val="normaltextrun"/>
                <w:rFonts w:ascii="Calibri" w:hAnsi="Calibri" w:cs="Calibri"/>
                <w:color w:val="000000"/>
                <w:sz w:val="22"/>
                <w:szCs w:val="22"/>
              </w:rPr>
              <w:t>Bachelor of Science, Natural &amp; Physical Science Majors</w:t>
            </w:r>
            <w:r>
              <w:rPr>
                <w:rStyle w:val="eop"/>
                <w:rFonts w:ascii="Calibri" w:hAnsi="Calibri" w:cs="Calibri"/>
                <w:color w:val="000000"/>
                <w:sz w:val="22"/>
                <w:szCs w:val="22"/>
              </w:rPr>
              <w:t> </w:t>
            </w:r>
          </w:p>
        </w:tc>
      </w:tr>
    </w:tbl>
    <w:p w14:paraId="4B573E12" w14:textId="77777777" w:rsidR="001754EC" w:rsidRPr="001754EC" w:rsidRDefault="001754EC" w:rsidP="001754EC">
      <w:pPr>
        <w:widowControl w:val="0"/>
        <w:spacing w:before="120" w:after="120"/>
        <w:rPr>
          <w:rFonts w:cstheme="minorBidi"/>
          <w:b/>
          <w:bCs/>
          <w:sz w:val="22"/>
          <w:szCs w:val="22"/>
        </w:rPr>
      </w:pPr>
    </w:p>
    <w:p w14:paraId="6CF51D04" w14:textId="77777777" w:rsidR="001754EC" w:rsidRPr="001754EC" w:rsidRDefault="001754EC" w:rsidP="001754EC">
      <w:pPr>
        <w:widowControl w:val="0"/>
        <w:spacing w:before="120" w:after="120"/>
        <w:rPr>
          <w:rFonts w:ascii="Calibri" w:hAnsi="Calibri"/>
          <w:b/>
          <w:bCs/>
          <w:sz w:val="22"/>
          <w:szCs w:val="22"/>
        </w:rPr>
      </w:pPr>
      <w:r w:rsidRPr="001754EC">
        <w:rPr>
          <w:rFonts w:cstheme="minorBidi"/>
          <w:b/>
          <w:bCs/>
          <w:sz w:val="22"/>
          <w:szCs w:val="22"/>
        </w:rPr>
        <w:t>Table 1b(ii</w:t>
      </w:r>
      <w:r w:rsidRPr="001754EC" w:rsidDel="00604A74">
        <w:rPr>
          <w:rFonts w:cstheme="minorBidi"/>
          <w:b/>
          <w:bCs/>
          <w:sz w:val="22"/>
          <w:szCs w:val="22"/>
        </w:rPr>
        <w:t>)</w:t>
      </w:r>
      <w:r w:rsidRPr="001754EC">
        <w:rPr>
          <w:rFonts w:cstheme="minorBidi"/>
          <w:b/>
          <w:bCs/>
          <w:sz w:val="22"/>
          <w:szCs w:val="22"/>
        </w:rPr>
        <w:t xml:space="preserve">. Funding Cluster 2 Places </w:t>
      </w:r>
      <w:r w:rsidRPr="001754EC">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F31D74" w:rsidRPr="001754EC" w14:paraId="7399DC49" w14:textId="77777777" w:rsidTr="00F31D74">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7128D" w14:textId="77777777" w:rsidR="00F31D74" w:rsidRPr="001754EC" w:rsidRDefault="00F31D74" w:rsidP="00F31D74">
            <w:pPr>
              <w:rPr>
                <w:rFonts w:ascii="Calibri" w:hAnsi="Calibri" w:cs="Calibri"/>
                <w:b/>
                <w:bCs/>
                <w:color w:val="000000"/>
                <w:sz w:val="22"/>
                <w:szCs w:val="22"/>
              </w:rPr>
            </w:pPr>
            <w:r w:rsidRPr="001754EC">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6BDE96" w14:textId="7F418539" w:rsidR="00F31D74" w:rsidRPr="001754EC" w:rsidRDefault="00F31D74" w:rsidP="00F31D74">
            <w:pPr>
              <w:rPr>
                <w:rFonts w:ascii="Calibri" w:hAnsi="Calibri" w:cs="Calibri"/>
                <w:b/>
                <w:bCs/>
                <w:color w:val="000000"/>
                <w:sz w:val="22"/>
                <w:szCs w:val="22"/>
              </w:rPr>
            </w:pPr>
            <w:r w:rsidRPr="001754EC">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3F5483" w14:textId="204718DB" w:rsidR="00F31D74" w:rsidRPr="001754EC" w:rsidRDefault="00F31D74" w:rsidP="00F31D74">
            <w:pPr>
              <w:rPr>
                <w:rFonts w:ascii="Calibri" w:hAnsi="Calibri" w:cs="Calibri"/>
                <w:b/>
                <w:bCs/>
                <w:color w:val="000000"/>
                <w:sz w:val="22"/>
                <w:szCs w:val="22"/>
              </w:rPr>
            </w:pPr>
            <w:r w:rsidRPr="001754EC">
              <w:rPr>
                <w:rFonts w:ascii="Calibri" w:hAnsi="Calibri" w:cs="Calibri"/>
                <w:b/>
                <w:bCs/>
                <w:color w:val="000000"/>
                <w:sz w:val="22"/>
                <w:szCs w:val="22"/>
              </w:rPr>
              <w:t>2026 Funding</w:t>
            </w:r>
          </w:p>
        </w:tc>
      </w:tr>
      <w:tr w:rsidR="00F31D74" w:rsidRPr="001754EC" w14:paraId="0C9B199A" w14:textId="77777777" w:rsidTr="00F31D74">
        <w:trPr>
          <w:trHeight w:val="290"/>
        </w:trPr>
        <w:tc>
          <w:tcPr>
            <w:tcW w:w="1603" w:type="pct"/>
            <w:tcBorders>
              <w:top w:val="nil"/>
              <w:left w:val="single" w:sz="4" w:space="0" w:color="auto"/>
              <w:bottom w:val="single" w:sz="4" w:space="0" w:color="auto"/>
              <w:right w:val="single" w:sz="4" w:space="0" w:color="auto"/>
            </w:tcBorders>
            <w:vAlign w:val="center"/>
            <w:hideMark/>
          </w:tcPr>
          <w:p w14:paraId="70A4CD49" w14:textId="77777777" w:rsidR="00F31D74" w:rsidRPr="001754EC" w:rsidRDefault="00F31D74" w:rsidP="00F31D74">
            <w:pPr>
              <w:rPr>
                <w:rFonts w:ascii="Calibri" w:hAnsi="Calibri" w:cs="Calibri"/>
                <w:color w:val="000000"/>
                <w:sz w:val="22"/>
                <w:szCs w:val="22"/>
              </w:rPr>
            </w:pPr>
            <w:r w:rsidRPr="001754EC">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6D394CD8" w14:textId="77777777"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7D645197" w14:textId="62914BB8"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r>
      <w:tr w:rsidR="00F31D74" w:rsidRPr="001754EC" w14:paraId="6CBBE302" w14:textId="77777777" w:rsidTr="00F31D74">
        <w:trPr>
          <w:trHeight w:val="345"/>
        </w:trPr>
        <w:tc>
          <w:tcPr>
            <w:tcW w:w="1603" w:type="pct"/>
            <w:tcBorders>
              <w:top w:val="nil"/>
              <w:left w:val="single" w:sz="4" w:space="0" w:color="auto"/>
              <w:bottom w:val="single" w:sz="4" w:space="0" w:color="auto"/>
              <w:right w:val="single" w:sz="4" w:space="0" w:color="auto"/>
            </w:tcBorders>
            <w:vAlign w:val="center"/>
            <w:hideMark/>
          </w:tcPr>
          <w:p w14:paraId="3531D348" w14:textId="77777777" w:rsidR="00F31D74" w:rsidRPr="001754EC" w:rsidRDefault="00F31D74" w:rsidP="00F31D74">
            <w:pPr>
              <w:rPr>
                <w:rFonts w:ascii="Calibri" w:hAnsi="Calibri" w:cs="Calibri"/>
                <w:color w:val="000000"/>
                <w:sz w:val="22"/>
                <w:szCs w:val="22"/>
              </w:rPr>
            </w:pPr>
            <w:r w:rsidRPr="001754EC">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6457B85D" w14:textId="77777777"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53833CAF" w14:textId="7B12BA97"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r>
      <w:tr w:rsidR="00F31D74" w:rsidRPr="001754EC" w14:paraId="77163237" w14:textId="77777777" w:rsidTr="00F31D74">
        <w:trPr>
          <w:trHeight w:val="290"/>
        </w:trPr>
        <w:tc>
          <w:tcPr>
            <w:tcW w:w="1603" w:type="pct"/>
            <w:tcBorders>
              <w:top w:val="nil"/>
              <w:left w:val="single" w:sz="4" w:space="0" w:color="auto"/>
              <w:bottom w:val="single" w:sz="4" w:space="0" w:color="auto"/>
              <w:right w:val="single" w:sz="4" w:space="0" w:color="auto"/>
            </w:tcBorders>
            <w:vAlign w:val="center"/>
            <w:hideMark/>
          </w:tcPr>
          <w:p w14:paraId="7F00B0F8" w14:textId="77777777" w:rsidR="00F31D74" w:rsidRPr="001754EC" w:rsidRDefault="00F31D74" w:rsidP="00F31D74">
            <w:pPr>
              <w:rPr>
                <w:rFonts w:ascii="Calibri" w:hAnsi="Calibri" w:cs="Calibri"/>
                <w:color w:val="000000"/>
                <w:sz w:val="22"/>
                <w:szCs w:val="22"/>
              </w:rPr>
            </w:pPr>
            <w:r w:rsidRPr="001754EC">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64C306C5" w14:textId="77777777"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58921400" w14:textId="188D3083"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r>
      <w:tr w:rsidR="00F31D74" w:rsidRPr="001754EC" w14:paraId="1E3BBFB2" w14:textId="77777777" w:rsidTr="00F31D74">
        <w:trPr>
          <w:trHeight w:val="290"/>
        </w:trPr>
        <w:tc>
          <w:tcPr>
            <w:tcW w:w="1603" w:type="pct"/>
            <w:tcBorders>
              <w:top w:val="nil"/>
              <w:left w:val="single" w:sz="4" w:space="0" w:color="auto"/>
              <w:bottom w:val="single" w:sz="4" w:space="0" w:color="auto"/>
              <w:right w:val="single" w:sz="4" w:space="0" w:color="auto"/>
            </w:tcBorders>
            <w:vAlign w:val="center"/>
            <w:hideMark/>
          </w:tcPr>
          <w:p w14:paraId="29916F9A" w14:textId="77777777" w:rsidR="00F31D74" w:rsidRPr="001754EC" w:rsidRDefault="00F31D74" w:rsidP="00F31D74">
            <w:pPr>
              <w:rPr>
                <w:rFonts w:ascii="Calibri" w:hAnsi="Calibri" w:cs="Calibri"/>
                <w:color w:val="000000"/>
                <w:sz w:val="22"/>
                <w:szCs w:val="22"/>
              </w:rPr>
            </w:pPr>
            <w:r w:rsidRPr="001754EC">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4259AE87" w14:textId="77777777"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4B733818" w14:textId="7B8ADC97"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r>
      <w:tr w:rsidR="00F31D74" w:rsidRPr="001754EC" w14:paraId="6D3B7AFD" w14:textId="77777777" w:rsidTr="00F31D74">
        <w:trPr>
          <w:trHeight w:val="290"/>
        </w:trPr>
        <w:tc>
          <w:tcPr>
            <w:tcW w:w="1603" w:type="pct"/>
            <w:tcBorders>
              <w:top w:val="nil"/>
              <w:left w:val="single" w:sz="4" w:space="0" w:color="auto"/>
              <w:bottom w:val="single" w:sz="4" w:space="0" w:color="auto"/>
              <w:right w:val="single" w:sz="4" w:space="0" w:color="auto"/>
            </w:tcBorders>
            <w:vAlign w:val="center"/>
            <w:hideMark/>
          </w:tcPr>
          <w:p w14:paraId="7535D45F" w14:textId="77777777" w:rsidR="00F31D74" w:rsidRPr="001754EC" w:rsidRDefault="00F31D74" w:rsidP="00F31D74">
            <w:pPr>
              <w:rPr>
                <w:rFonts w:ascii="Calibri" w:hAnsi="Calibri" w:cs="Calibri"/>
                <w:b/>
                <w:bCs/>
                <w:color w:val="000000"/>
                <w:sz w:val="22"/>
                <w:szCs w:val="22"/>
              </w:rPr>
            </w:pPr>
            <w:r w:rsidRPr="001754EC">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0CC7A7A0" w14:textId="77777777"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D213002" w14:textId="193D863E" w:rsidR="00F31D74" w:rsidRPr="001754EC" w:rsidRDefault="00F31D74" w:rsidP="00F31D74">
            <w:pPr>
              <w:rPr>
                <w:rFonts w:ascii="Calibri" w:hAnsi="Calibri" w:cs="Calibri"/>
                <w:color w:val="000000"/>
                <w:sz w:val="22"/>
                <w:szCs w:val="22"/>
              </w:rPr>
            </w:pPr>
            <w:r>
              <w:rPr>
                <w:rFonts w:ascii="Calibri" w:hAnsi="Calibri" w:cs="Calibri"/>
                <w:color w:val="000000"/>
                <w:sz w:val="22"/>
                <w:szCs w:val="22"/>
              </w:rPr>
              <w:t>TBC</w:t>
            </w:r>
          </w:p>
        </w:tc>
      </w:tr>
      <w:tr w:rsidR="001754EC" w:rsidRPr="001754EC" w14:paraId="2DCDE98F" w14:textId="77777777" w:rsidTr="00F00D83">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EA39F1" w14:textId="77777777" w:rsidR="001754EC" w:rsidRPr="001754EC" w:rsidRDefault="001754EC" w:rsidP="001754EC">
            <w:pPr>
              <w:spacing w:line="259" w:lineRule="auto"/>
              <w:rPr>
                <w:rFonts w:ascii="Calibri" w:hAnsi="Calibri" w:cs="Calibri"/>
                <w:b/>
                <w:bCs/>
                <w:color w:val="000000" w:themeColor="text1"/>
                <w:sz w:val="22"/>
                <w:szCs w:val="22"/>
              </w:rPr>
            </w:pPr>
            <w:r w:rsidRPr="001754EC">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D9A1C" w14:textId="4A795790" w:rsidR="001754EC" w:rsidRPr="001754EC" w:rsidRDefault="001754EC" w:rsidP="001754EC">
            <w:pPr>
              <w:rPr>
                <w:rFonts w:ascii="Calibri" w:hAnsi="Calibri" w:cs="Calibri"/>
                <w:b/>
                <w:bCs/>
                <w:color w:val="000000" w:themeColor="text1"/>
                <w:sz w:val="22"/>
                <w:szCs w:val="22"/>
              </w:rPr>
            </w:pPr>
            <w:r w:rsidRPr="001754EC">
              <w:rPr>
                <w:rFonts w:ascii="Calibri" w:hAnsi="Calibri" w:cs="Calibri"/>
                <w:b/>
                <w:bCs/>
                <w:color w:val="000000" w:themeColor="text1"/>
                <w:sz w:val="22"/>
                <w:szCs w:val="22"/>
              </w:rPr>
              <w:t>Course Name</w:t>
            </w:r>
          </w:p>
        </w:tc>
      </w:tr>
      <w:tr w:rsidR="00134F6F" w:rsidRPr="001754EC" w14:paraId="25BD024E" w14:textId="77777777" w:rsidTr="00D7690F">
        <w:trPr>
          <w:trHeight w:val="290"/>
        </w:trPr>
        <w:tc>
          <w:tcPr>
            <w:tcW w:w="1603" w:type="pct"/>
            <w:tcBorders>
              <w:top w:val="nil"/>
              <w:left w:val="single" w:sz="6" w:space="0" w:color="auto"/>
              <w:bottom w:val="single" w:sz="6" w:space="0" w:color="auto"/>
              <w:right w:val="single" w:sz="6" w:space="0" w:color="auto"/>
            </w:tcBorders>
            <w:vAlign w:val="center"/>
          </w:tcPr>
          <w:p w14:paraId="4F85CE11" w14:textId="72D9A8B3" w:rsidR="00134F6F" w:rsidRPr="001754EC" w:rsidRDefault="00134F6F" w:rsidP="00134F6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5B3F4814" w14:textId="2329C248" w:rsidR="00134F6F" w:rsidRPr="001754EC" w:rsidRDefault="00134F6F" w:rsidP="00134F6F">
            <w:pPr>
              <w:rPr>
                <w:rFonts w:ascii="Calibri" w:hAnsi="Calibri" w:cs="Calibri"/>
                <w:color w:val="000000" w:themeColor="text1"/>
                <w:sz w:val="22"/>
                <w:szCs w:val="22"/>
              </w:rPr>
            </w:pPr>
            <w:r>
              <w:rPr>
                <w:rStyle w:val="normaltextrun"/>
                <w:rFonts w:ascii="Calibri" w:hAnsi="Calibri" w:cs="Calibri"/>
                <w:color w:val="000000"/>
                <w:sz w:val="22"/>
                <w:szCs w:val="22"/>
              </w:rPr>
              <w:t>Bachelor of Science, IT and Data Science Majors</w:t>
            </w:r>
            <w:r>
              <w:rPr>
                <w:rStyle w:val="eop"/>
                <w:rFonts w:ascii="Calibri" w:hAnsi="Calibri" w:cs="Calibri"/>
                <w:color w:val="000000"/>
                <w:sz w:val="22"/>
                <w:szCs w:val="22"/>
              </w:rPr>
              <w:t> </w:t>
            </w:r>
          </w:p>
        </w:tc>
      </w:tr>
      <w:tr w:rsidR="00134F6F" w:rsidRPr="001754EC" w14:paraId="1DC15C60" w14:textId="77777777" w:rsidTr="00D7690F">
        <w:trPr>
          <w:trHeight w:val="290"/>
        </w:trPr>
        <w:tc>
          <w:tcPr>
            <w:tcW w:w="1603" w:type="pct"/>
            <w:tcBorders>
              <w:top w:val="nil"/>
              <w:left w:val="single" w:sz="6" w:space="0" w:color="auto"/>
              <w:bottom w:val="single" w:sz="6" w:space="0" w:color="auto"/>
              <w:right w:val="single" w:sz="6" w:space="0" w:color="auto"/>
            </w:tcBorders>
            <w:vAlign w:val="center"/>
          </w:tcPr>
          <w:p w14:paraId="5F0E3869" w14:textId="140F0353" w:rsidR="00134F6F" w:rsidRPr="001754EC" w:rsidRDefault="00134F6F" w:rsidP="00134F6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3F96F853" w14:textId="1EFF3F5A" w:rsidR="00134F6F" w:rsidRPr="001754EC" w:rsidRDefault="00134F6F" w:rsidP="00134F6F">
            <w:pPr>
              <w:rPr>
                <w:rFonts w:ascii="Calibri" w:hAnsi="Calibri" w:cs="Calibri"/>
                <w:color w:val="000000" w:themeColor="text1"/>
                <w:sz w:val="22"/>
                <w:szCs w:val="22"/>
              </w:rPr>
            </w:pPr>
            <w:r>
              <w:rPr>
                <w:rStyle w:val="normaltextrun"/>
                <w:rFonts w:ascii="Calibri" w:hAnsi="Calibri" w:cs="Calibri"/>
                <w:color w:val="000000"/>
                <w:sz w:val="22"/>
                <w:szCs w:val="22"/>
              </w:rPr>
              <w:t>Bachelor of Design, Computing Major</w:t>
            </w:r>
            <w:r>
              <w:rPr>
                <w:rStyle w:val="eop"/>
                <w:rFonts w:ascii="Calibri" w:hAnsi="Calibri" w:cs="Calibri"/>
                <w:color w:val="000000"/>
                <w:sz w:val="22"/>
                <w:szCs w:val="22"/>
              </w:rPr>
              <w:t> </w:t>
            </w:r>
          </w:p>
        </w:tc>
      </w:tr>
    </w:tbl>
    <w:p w14:paraId="7D02B982" w14:textId="77777777" w:rsidR="001754EC" w:rsidRPr="001754EC" w:rsidRDefault="001754EC" w:rsidP="001754EC"/>
    <w:p w14:paraId="6C93A9C2" w14:textId="77777777" w:rsidR="001754EC" w:rsidRPr="001754EC" w:rsidRDefault="001754EC" w:rsidP="001754EC">
      <w:pPr>
        <w:widowControl w:val="0"/>
        <w:spacing w:before="120" w:after="120"/>
        <w:rPr>
          <w:rFonts w:ascii="Calibri" w:hAnsi="Calibri"/>
          <w:b/>
          <w:sz w:val="22"/>
          <w:szCs w:val="22"/>
        </w:rPr>
      </w:pPr>
      <w:r w:rsidRPr="001754EC">
        <w:rPr>
          <w:rFonts w:cstheme="minorBidi"/>
          <w:b/>
          <w:sz w:val="22"/>
          <w:szCs w:val="22"/>
        </w:rPr>
        <w:t xml:space="preserve">Table 1b(iii). Funding Cluster 1 Places </w:t>
      </w:r>
      <w:r w:rsidRPr="001754EC">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1754EC" w:rsidRPr="001754EC" w14:paraId="20976F6E" w14:textId="77777777" w:rsidTr="00134F6F">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E4694A" w14:textId="77777777" w:rsidR="001754EC" w:rsidRPr="001754EC" w:rsidRDefault="001754EC" w:rsidP="001754EC">
            <w:pPr>
              <w:rPr>
                <w:rFonts w:ascii="Calibri" w:hAnsi="Calibri" w:cs="Calibri"/>
                <w:b/>
                <w:bCs/>
                <w:color w:val="000000"/>
                <w:sz w:val="22"/>
                <w:szCs w:val="22"/>
              </w:rPr>
            </w:pPr>
            <w:r w:rsidRPr="001754EC">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A838CB" w14:textId="77777777" w:rsidR="001754EC" w:rsidRPr="001754EC" w:rsidRDefault="001754EC" w:rsidP="001754EC">
            <w:pPr>
              <w:rPr>
                <w:rFonts w:ascii="Calibri" w:hAnsi="Calibri" w:cs="Calibri"/>
                <w:b/>
                <w:bCs/>
                <w:color w:val="000000"/>
                <w:sz w:val="22"/>
                <w:szCs w:val="22"/>
              </w:rPr>
            </w:pPr>
            <w:r w:rsidRPr="001754EC">
              <w:rPr>
                <w:rFonts w:ascii="Calibri" w:hAnsi="Calibri" w:cs="Calibri"/>
                <w:b/>
                <w:bCs/>
                <w:color w:val="000000"/>
                <w:sz w:val="22"/>
                <w:szCs w:val="22"/>
              </w:rPr>
              <w:t>Course Name</w:t>
            </w:r>
          </w:p>
        </w:tc>
      </w:tr>
      <w:tr w:rsidR="00625706" w:rsidRPr="001754EC" w14:paraId="674182B3" w14:textId="77777777" w:rsidTr="00D7690F">
        <w:trPr>
          <w:trHeight w:val="290"/>
        </w:trPr>
        <w:tc>
          <w:tcPr>
            <w:tcW w:w="1097" w:type="pct"/>
            <w:tcBorders>
              <w:top w:val="nil"/>
              <w:left w:val="single" w:sz="6" w:space="0" w:color="auto"/>
              <w:bottom w:val="single" w:sz="6" w:space="0" w:color="auto"/>
              <w:right w:val="single" w:sz="6" w:space="0" w:color="auto"/>
            </w:tcBorders>
            <w:vAlign w:val="center"/>
            <w:hideMark/>
          </w:tcPr>
          <w:p w14:paraId="6C9AA4D4" w14:textId="6A166EFE" w:rsidR="00625706" w:rsidRPr="001754EC" w:rsidRDefault="00625706" w:rsidP="00625706">
            <w:pPr>
              <w:rPr>
                <w:rFonts w:ascii="Calibri" w:hAnsi="Calibri" w:cs="Calibri"/>
                <w:color w:val="000000"/>
                <w:sz w:val="22"/>
                <w:szCs w:val="22"/>
              </w:rPr>
            </w:pPr>
            <w:r>
              <w:rPr>
                <w:rStyle w:val="normaltextrun"/>
                <w:rFonts w:ascii="Calibri" w:hAnsi="Calibri" w:cs="Calibri"/>
                <w:color w:val="000000"/>
                <w:sz w:val="22"/>
                <w:szCs w:val="22"/>
                <w:shd w:val="clear" w:color="auto" w:fill="EAEEFF"/>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03B23901" w14:textId="79ACFF0E" w:rsidR="00625706" w:rsidRPr="001754EC" w:rsidRDefault="00625706" w:rsidP="00625706">
            <w:pPr>
              <w:rPr>
                <w:rFonts w:ascii="Calibri" w:hAnsi="Calibri" w:cs="Calibri"/>
                <w:color w:val="000000"/>
                <w:sz w:val="22"/>
                <w:szCs w:val="22"/>
              </w:rPr>
            </w:pPr>
            <w:r>
              <w:rPr>
                <w:rStyle w:val="normaltextrun"/>
                <w:rFonts w:ascii="Calibri" w:hAnsi="Calibri" w:cs="Calibri"/>
                <w:color w:val="000000"/>
                <w:sz w:val="22"/>
                <w:szCs w:val="22"/>
              </w:rPr>
              <w:t>Bachelor of Arts - Psychology Major</w:t>
            </w:r>
            <w:r>
              <w:rPr>
                <w:rStyle w:val="eop"/>
                <w:rFonts w:ascii="Calibri" w:hAnsi="Calibri" w:cs="Calibri"/>
                <w:color w:val="000000"/>
                <w:sz w:val="22"/>
                <w:szCs w:val="22"/>
              </w:rPr>
              <w:t> </w:t>
            </w:r>
          </w:p>
        </w:tc>
      </w:tr>
    </w:tbl>
    <w:p w14:paraId="494BF89B" w14:textId="77777777" w:rsidR="00625706" w:rsidRDefault="00625706" w:rsidP="001754EC">
      <w:pPr>
        <w:widowControl w:val="0"/>
        <w:spacing w:before="120" w:after="120" w:line="276" w:lineRule="auto"/>
        <w:rPr>
          <w:rFonts w:ascii="Calibri" w:eastAsia="Calibri" w:hAnsi="Calibri" w:cs="Calibri"/>
          <w:bCs/>
          <w:i/>
          <w:iCs/>
          <w:sz w:val="22"/>
          <w:szCs w:val="22"/>
        </w:rPr>
      </w:pPr>
    </w:p>
    <w:p w14:paraId="7AA1B978" w14:textId="77777777" w:rsidR="00625706" w:rsidRDefault="00625706" w:rsidP="001754EC">
      <w:pPr>
        <w:widowControl w:val="0"/>
        <w:spacing w:before="120" w:after="120" w:line="276" w:lineRule="auto"/>
        <w:rPr>
          <w:rFonts w:ascii="Calibri" w:eastAsia="Calibri" w:hAnsi="Calibri" w:cs="Calibri"/>
          <w:bCs/>
          <w:i/>
          <w:iCs/>
          <w:sz w:val="22"/>
          <w:szCs w:val="22"/>
        </w:rPr>
      </w:pPr>
    </w:p>
    <w:p w14:paraId="41D3E6AA" w14:textId="77777777" w:rsidR="00625706" w:rsidRDefault="00625706" w:rsidP="001754EC">
      <w:pPr>
        <w:widowControl w:val="0"/>
        <w:spacing w:before="120" w:after="120" w:line="276" w:lineRule="auto"/>
        <w:rPr>
          <w:rFonts w:ascii="Calibri" w:eastAsia="Calibri" w:hAnsi="Calibri" w:cs="Calibri"/>
          <w:bCs/>
          <w:i/>
          <w:iCs/>
          <w:sz w:val="22"/>
          <w:szCs w:val="22"/>
        </w:rPr>
      </w:pPr>
    </w:p>
    <w:p w14:paraId="2692F34E" w14:textId="295520B1" w:rsidR="001754EC" w:rsidRPr="001754EC" w:rsidRDefault="001754EC" w:rsidP="001754EC">
      <w:pPr>
        <w:widowControl w:val="0"/>
        <w:spacing w:before="120" w:after="120" w:line="276" w:lineRule="auto"/>
        <w:rPr>
          <w:rFonts w:ascii="Calibri" w:hAnsi="Calibri" w:cs="Arial"/>
          <w:bCs/>
          <w:i/>
          <w:iCs/>
          <w:sz w:val="22"/>
          <w:szCs w:val="22"/>
        </w:rPr>
      </w:pPr>
      <w:r w:rsidRPr="001754EC">
        <w:rPr>
          <w:rFonts w:ascii="Calibri" w:eastAsia="Calibri" w:hAnsi="Calibri" w:cs="Calibri"/>
          <w:bCs/>
          <w:i/>
          <w:iCs/>
          <w:sz w:val="22"/>
          <w:szCs w:val="22"/>
        </w:rPr>
        <w:t>Nuclear-Powered Submarine (NPS) places</w:t>
      </w:r>
    </w:p>
    <w:p w14:paraId="6E8CBF44" w14:textId="77777777" w:rsidR="001754EC" w:rsidRPr="001754EC" w:rsidRDefault="001754EC" w:rsidP="0037546A">
      <w:pPr>
        <w:widowControl w:val="0"/>
        <w:numPr>
          <w:ilvl w:val="0"/>
          <w:numId w:val="5"/>
        </w:numPr>
        <w:tabs>
          <w:tab w:val="left" w:pos="567"/>
          <w:tab w:val="left" w:pos="8222"/>
        </w:tabs>
        <w:spacing w:before="120" w:after="120"/>
        <w:rPr>
          <w:rFonts w:cstheme="minorBidi"/>
          <w:sz w:val="22"/>
          <w:szCs w:val="22"/>
        </w:rPr>
      </w:pPr>
      <w:r w:rsidRPr="001754EC">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28927BEE" w14:textId="77777777" w:rsidR="001754EC" w:rsidRPr="001754EC" w:rsidRDefault="001754EC" w:rsidP="0037546A">
      <w:pPr>
        <w:widowControl w:val="0"/>
        <w:numPr>
          <w:ilvl w:val="0"/>
          <w:numId w:val="5"/>
        </w:numPr>
        <w:tabs>
          <w:tab w:val="left" w:pos="567"/>
          <w:tab w:val="left" w:pos="8222"/>
        </w:tabs>
        <w:spacing w:before="120" w:after="120"/>
        <w:rPr>
          <w:rFonts w:cstheme="minorBidi"/>
          <w:sz w:val="22"/>
          <w:szCs w:val="22"/>
        </w:rPr>
      </w:pPr>
      <w:r w:rsidRPr="001754EC">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16A9266A" w14:textId="77777777" w:rsidR="001754EC" w:rsidRPr="001754EC" w:rsidRDefault="001754EC" w:rsidP="0037546A">
      <w:pPr>
        <w:widowControl w:val="0"/>
        <w:numPr>
          <w:ilvl w:val="0"/>
          <w:numId w:val="5"/>
        </w:numPr>
        <w:tabs>
          <w:tab w:val="left" w:pos="567"/>
          <w:tab w:val="left" w:pos="8222"/>
        </w:tabs>
        <w:spacing w:before="120" w:after="120"/>
        <w:rPr>
          <w:rFonts w:cstheme="minorBidi"/>
          <w:sz w:val="22"/>
          <w:szCs w:val="22"/>
        </w:rPr>
      </w:pPr>
      <w:r w:rsidRPr="001754EC">
        <w:rPr>
          <w:rFonts w:cstheme="minorBidi"/>
          <w:sz w:val="22"/>
          <w:szCs w:val="22"/>
        </w:rPr>
        <w:t>The provider must comply with all reporting requirements for NPS places as communicated by the Department.</w:t>
      </w:r>
    </w:p>
    <w:p w14:paraId="723378E3" w14:textId="77777777" w:rsidR="001754EC" w:rsidRPr="001754EC" w:rsidRDefault="001754EC" w:rsidP="001754EC">
      <w:pPr>
        <w:spacing w:before="120" w:after="120" w:line="259" w:lineRule="auto"/>
        <w:rPr>
          <w:rFonts w:cstheme="minorBidi"/>
          <w:sz w:val="22"/>
          <w:szCs w:val="22"/>
        </w:rPr>
      </w:pPr>
      <w:r w:rsidRPr="001754EC">
        <w:rPr>
          <w:rFonts w:cstheme="minorBidi"/>
          <w:sz w:val="22"/>
          <w:szCs w:val="22"/>
        </w:rPr>
        <w:lastRenderedPageBreak/>
        <w:t>Note: Allocated funding figures shown in Table 1c for 2026 also include pipeline funding for places that commenced in 2024 and 2025. Quoted places are indicative only of commencing EFTSL implied by the allocated funding amounts.</w:t>
      </w:r>
    </w:p>
    <w:p w14:paraId="3BB18823" w14:textId="77777777" w:rsidR="001754EC" w:rsidRPr="001754EC" w:rsidRDefault="001754EC" w:rsidP="001754EC">
      <w:pPr>
        <w:spacing w:before="120" w:after="120" w:line="259" w:lineRule="auto"/>
        <w:rPr>
          <w:rFonts w:cstheme="minorBidi"/>
          <w:b/>
          <w:sz w:val="22"/>
          <w:szCs w:val="22"/>
        </w:rPr>
      </w:pPr>
      <w:r w:rsidRPr="001754EC">
        <w:rPr>
          <w:rFonts w:cstheme="minorBidi"/>
          <w:b/>
          <w:sz w:val="22"/>
          <w:szCs w:val="22"/>
        </w:rPr>
        <w:t>Table 1c. Places and Approved Courses</w:t>
      </w:r>
    </w:p>
    <w:tbl>
      <w:tblPr>
        <w:tblW w:w="5000" w:type="pct"/>
        <w:tblLook w:val="04A0" w:firstRow="1" w:lastRow="0" w:firstColumn="1" w:lastColumn="0" w:noHBand="0" w:noVBand="1"/>
      </w:tblPr>
      <w:tblGrid>
        <w:gridCol w:w="2316"/>
        <w:gridCol w:w="3659"/>
        <w:gridCol w:w="3653"/>
      </w:tblGrid>
      <w:tr w:rsidR="0004715F" w:rsidRPr="001754EC" w14:paraId="047DDD89" w14:textId="77777777" w:rsidTr="0004715F">
        <w:trPr>
          <w:trHeight w:val="290"/>
        </w:trPr>
        <w:tc>
          <w:tcPr>
            <w:tcW w:w="1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0814E" w14:textId="77777777" w:rsidR="0004715F" w:rsidRPr="001754EC" w:rsidRDefault="0004715F" w:rsidP="001754EC">
            <w:pPr>
              <w:rPr>
                <w:rFonts w:ascii="Calibri" w:hAnsi="Calibri" w:cs="Calibri"/>
                <w:b/>
                <w:bCs/>
                <w:color w:val="000000"/>
                <w:sz w:val="22"/>
                <w:szCs w:val="22"/>
              </w:rPr>
            </w:pPr>
            <w:r w:rsidRPr="001754EC">
              <w:rPr>
                <w:rFonts w:ascii="Calibri" w:hAnsi="Calibri" w:cs="Calibri"/>
                <w:b/>
                <w:color w:val="000000" w:themeColor="text1"/>
                <w:sz w:val="22"/>
                <w:szCs w:val="22"/>
              </w:rPr>
              <w:t>Funding Cluster</w:t>
            </w:r>
          </w:p>
        </w:tc>
        <w:tc>
          <w:tcPr>
            <w:tcW w:w="190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947546" w14:textId="1341ED03" w:rsidR="0004715F" w:rsidRPr="001754EC" w:rsidRDefault="0097793A" w:rsidP="001754EC">
            <w:pPr>
              <w:rPr>
                <w:rFonts w:ascii="Calibri" w:hAnsi="Calibri" w:cs="Calibri"/>
                <w:b/>
                <w:bCs/>
                <w:color w:val="000000"/>
                <w:sz w:val="22"/>
                <w:szCs w:val="22"/>
              </w:rPr>
            </w:pPr>
            <w:r>
              <w:rPr>
                <w:rFonts w:ascii="Calibri" w:hAnsi="Calibri" w:cs="Calibri"/>
                <w:b/>
                <w:bCs/>
                <w:color w:val="000000"/>
                <w:sz w:val="22"/>
                <w:szCs w:val="22"/>
              </w:rPr>
              <w:t>2026 Places</w:t>
            </w:r>
          </w:p>
        </w:tc>
        <w:tc>
          <w:tcPr>
            <w:tcW w:w="18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3ECE52" w14:textId="164FCCBA" w:rsidR="0004715F" w:rsidRPr="001754EC" w:rsidRDefault="0004715F" w:rsidP="001754EC">
            <w:pPr>
              <w:rPr>
                <w:rFonts w:ascii="Calibri" w:hAnsi="Calibri" w:cs="Calibri"/>
                <w:b/>
                <w:bCs/>
                <w:color w:val="000000"/>
                <w:sz w:val="22"/>
                <w:szCs w:val="22"/>
              </w:rPr>
            </w:pPr>
            <w:r>
              <w:rPr>
                <w:rFonts w:ascii="Calibri" w:hAnsi="Calibri" w:cs="Calibri"/>
                <w:b/>
                <w:bCs/>
                <w:color w:val="000000"/>
                <w:sz w:val="22"/>
                <w:szCs w:val="22"/>
              </w:rPr>
              <w:t>20</w:t>
            </w:r>
            <w:r w:rsidR="0097793A">
              <w:rPr>
                <w:rFonts w:ascii="Calibri" w:hAnsi="Calibri" w:cs="Calibri"/>
                <w:b/>
                <w:bCs/>
                <w:color w:val="000000"/>
                <w:sz w:val="22"/>
                <w:szCs w:val="22"/>
              </w:rPr>
              <w:t>26 Funding</w:t>
            </w:r>
          </w:p>
        </w:tc>
      </w:tr>
      <w:tr w:rsidR="0097793A" w:rsidRPr="001754EC" w14:paraId="6C53D0CE" w14:textId="77777777" w:rsidTr="0097793A">
        <w:trPr>
          <w:trHeight w:val="300"/>
        </w:trPr>
        <w:tc>
          <w:tcPr>
            <w:tcW w:w="1203" w:type="pct"/>
            <w:tcBorders>
              <w:top w:val="nil"/>
              <w:left w:val="single" w:sz="6" w:space="0" w:color="auto"/>
              <w:bottom w:val="single" w:sz="6" w:space="0" w:color="auto"/>
              <w:right w:val="single" w:sz="6" w:space="0" w:color="auto"/>
            </w:tcBorders>
            <w:vAlign w:val="center"/>
            <w:hideMark/>
          </w:tcPr>
          <w:p w14:paraId="6BA877A8" w14:textId="34735D93" w:rsidR="0097793A" w:rsidRPr="001754EC" w:rsidRDefault="0097793A" w:rsidP="000F04B3">
            <w:pPr>
              <w:rPr>
                <w:rFonts w:ascii="Calibri" w:hAnsi="Calibri" w:cs="Calibri"/>
                <w:color w:val="000000"/>
                <w:sz w:val="22"/>
                <w:szCs w:val="22"/>
              </w:rPr>
            </w:pPr>
            <w:r>
              <w:rPr>
                <w:rStyle w:val="normaltextrun"/>
                <w:rFonts w:ascii="Calibri" w:hAnsi="Calibri" w:cs="Calibri"/>
                <w:color w:val="000000"/>
                <w:sz w:val="22"/>
                <w:szCs w:val="22"/>
              </w:rPr>
              <w:t>Funding Cluster 3</w:t>
            </w:r>
            <w:r>
              <w:rPr>
                <w:rStyle w:val="eop"/>
                <w:rFonts w:ascii="Calibri" w:hAnsi="Calibri" w:cs="Calibri"/>
                <w:color w:val="000000"/>
                <w:sz w:val="22"/>
                <w:szCs w:val="22"/>
              </w:rPr>
              <w:t> </w:t>
            </w:r>
          </w:p>
        </w:tc>
        <w:tc>
          <w:tcPr>
            <w:tcW w:w="1900" w:type="pct"/>
            <w:tcBorders>
              <w:top w:val="nil"/>
              <w:left w:val="nil"/>
              <w:bottom w:val="single" w:sz="6" w:space="0" w:color="auto"/>
              <w:right w:val="single" w:sz="6" w:space="0" w:color="auto"/>
            </w:tcBorders>
            <w:vAlign w:val="center"/>
          </w:tcPr>
          <w:p w14:paraId="50B9C502" w14:textId="2CB4D762" w:rsidR="0097793A" w:rsidRPr="001754EC" w:rsidRDefault="0097793A" w:rsidP="0097793A">
            <w:pPr>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hideMark/>
          </w:tcPr>
          <w:p w14:paraId="67135940" w14:textId="46B06585" w:rsidR="0097793A" w:rsidRPr="001754EC" w:rsidRDefault="0097793A" w:rsidP="0097793A">
            <w:pPr>
              <w:rPr>
                <w:rFonts w:ascii="Calibri" w:hAnsi="Calibri" w:cs="Calibri"/>
                <w:color w:val="000000"/>
                <w:sz w:val="22"/>
                <w:szCs w:val="22"/>
              </w:rPr>
            </w:pPr>
            <w:r>
              <w:rPr>
                <w:rFonts w:ascii="Calibri" w:hAnsi="Calibri" w:cs="Calibri"/>
                <w:color w:val="000000"/>
                <w:sz w:val="22"/>
                <w:szCs w:val="22"/>
              </w:rPr>
              <w:t>TBC</w:t>
            </w:r>
          </w:p>
        </w:tc>
      </w:tr>
      <w:tr w:rsidR="0097793A" w:rsidRPr="001754EC" w14:paraId="2220A2DC" w14:textId="77777777" w:rsidTr="0097793A">
        <w:trPr>
          <w:trHeight w:val="300"/>
        </w:trPr>
        <w:tc>
          <w:tcPr>
            <w:tcW w:w="1203" w:type="pct"/>
            <w:tcBorders>
              <w:top w:val="nil"/>
              <w:left w:val="single" w:sz="6" w:space="0" w:color="auto"/>
              <w:bottom w:val="single" w:sz="6" w:space="0" w:color="auto"/>
              <w:right w:val="single" w:sz="6" w:space="0" w:color="auto"/>
            </w:tcBorders>
            <w:vAlign w:val="center"/>
            <w:hideMark/>
          </w:tcPr>
          <w:p w14:paraId="667E5689" w14:textId="5A51D604" w:rsidR="0097793A" w:rsidRPr="001754EC" w:rsidRDefault="0097793A" w:rsidP="000F04B3">
            <w:pPr>
              <w:rPr>
                <w:rFonts w:ascii="Calibri" w:hAnsi="Calibri" w:cs="Calibri"/>
                <w:color w:val="000000"/>
                <w:sz w:val="22"/>
                <w:szCs w:val="22"/>
              </w:rPr>
            </w:pPr>
            <w:r>
              <w:rPr>
                <w:rStyle w:val="normaltextrun"/>
                <w:rFonts w:ascii="Calibri" w:hAnsi="Calibri" w:cs="Calibri"/>
                <w:color w:val="000000"/>
                <w:sz w:val="22"/>
                <w:szCs w:val="22"/>
              </w:rPr>
              <w:t>Funding Cluster 2</w:t>
            </w:r>
            <w:r>
              <w:rPr>
                <w:rStyle w:val="eop"/>
                <w:rFonts w:ascii="Calibri" w:hAnsi="Calibri" w:cs="Calibri"/>
                <w:color w:val="000000"/>
                <w:sz w:val="22"/>
                <w:szCs w:val="22"/>
              </w:rPr>
              <w:t> </w:t>
            </w:r>
          </w:p>
        </w:tc>
        <w:tc>
          <w:tcPr>
            <w:tcW w:w="1900" w:type="pct"/>
            <w:tcBorders>
              <w:top w:val="nil"/>
              <w:left w:val="nil"/>
              <w:bottom w:val="single" w:sz="6" w:space="0" w:color="auto"/>
              <w:right w:val="single" w:sz="6" w:space="0" w:color="auto"/>
            </w:tcBorders>
            <w:vAlign w:val="center"/>
          </w:tcPr>
          <w:p w14:paraId="5598DB7A" w14:textId="6A41E934" w:rsidR="0097793A" w:rsidRPr="001754EC" w:rsidRDefault="0097793A" w:rsidP="0097793A">
            <w:pPr>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hideMark/>
          </w:tcPr>
          <w:p w14:paraId="0B06E234" w14:textId="0AE946D0" w:rsidR="0097793A" w:rsidRPr="001754EC" w:rsidRDefault="0097793A" w:rsidP="0097793A">
            <w:pPr>
              <w:rPr>
                <w:rFonts w:ascii="Calibri" w:hAnsi="Calibri" w:cs="Calibri"/>
                <w:color w:val="000000"/>
                <w:sz w:val="22"/>
                <w:szCs w:val="22"/>
              </w:rPr>
            </w:pPr>
            <w:r>
              <w:rPr>
                <w:rFonts w:ascii="Calibri" w:hAnsi="Calibri" w:cs="Calibri"/>
                <w:color w:val="000000"/>
                <w:sz w:val="22"/>
                <w:szCs w:val="22"/>
              </w:rPr>
              <w:t>TBC</w:t>
            </w:r>
          </w:p>
        </w:tc>
      </w:tr>
      <w:tr w:rsidR="0097793A" w:rsidRPr="001754EC" w14:paraId="5CFD5F0C" w14:textId="77777777" w:rsidTr="0097793A">
        <w:trPr>
          <w:trHeight w:val="290"/>
        </w:trPr>
        <w:tc>
          <w:tcPr>
            <w:tcW w:w="1203" w:type="pct"/>
            <w:tcBorders>
              <w:top w:val="nil"/>
              <w:left w:val="single" w:sz="6" w:space="0" w:color="auto"/>
              <w:bottom w:val="single" w:sz="6" w:space="0" w:color="auto"/>
              <w:right w:val="single" w:sz="6" w:space="0" w:color="auto"/>
            </w:tcBorders>
            <w:vAlign w:val="center"/>
            <w:hideMark/>
          </w:tcPr>
          <w:p w14:paraId="59148DB7" w14:textId="2E5F76B2" w:rsidR="0097793A" w:rsidRPr="001754EC" w:rsidRDefault="0097793A" w:rsidP="000F04B3">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900" w:type="pct"/>
            <w:tcBorders>
              <w:top w:val="nil"/>
              <w:left w:val="nil"/>
              <w:bottom w:val="single" w:sz="6" w:space="0" w:color="auto"/>
              <w:right w:val="single" w:sz="6" w:space="0" w:color="auto"/>
            </w:tcBorders>
            <w:vAlign w:val="center"/>
          </w:tcPr>
          <w:p w14:paraId="430F81D3" w14:textId="0E5247DF" w:rsidR="0097793A" w:rsidRPr="001754EC" w:rsidRDefault="0097793A" w:rsidP="0097793A">
            <w:pPr>
              <w:rPr>
                <w:rFonts w:ascii="Calibri" w:hAnsi="Calibri" w:cs="Calibri"/>
                <w:b/>
                <w:bCs/>
                <w:color w:val="000000"/>
                <w:sz w:val="22"/>
                <w:szCs w:val="22"/>
              </w:rPr>
            </w:pPr>
            <w:r>
              <w:rPr>
                <w:rFonts w:ascii="Calibri" w:hAnsi="Calibri" w:cs="Calibri"/>
                <w:b/>
                <w:bCs/>
                <w:color w:val="000000"/>
                <w:sz w:val="22"/>
                <w:szCs w:val="22"/>
              </w:rPr>
              <w:t>TBC</w:t>
            </w:r>
          </w:p>
        </w:tc>
        <w:tc>
          <w:tcPr>
            <w:tcW w:w="1897" w:type="pct"/>
            <w:tcBorders>
              <w:top w:val="nil"/>
              <w:left w:val="nil"/>
              <w:bottom w:val="single" w:sz="4" w:space="0" w:color="auto"/>
              <w:right w:val="single" w:sz="4" w:space="0" w:color="auto"/>
            </w:tcBorders>
            <w:vAlign w:val="center"/>
            <w:hideMark/>
          </w:tcPr>
          <w:p w14:paraId="6B3EA2ED" w14:textId="60781DC5" w:rsidR="0097793A" w:rsidRPr="001754EC" w:rsidRDefault="0097793A" w:rsidP="0097793A">
            <w:pPr>
              <w:rPr>
                <w:rFonts w:ascii="Calibri" w:hAnsi="Calibri" w:cs="Calibri"/>
                <w:b/>
                <w:bCs/>
                <w:color w:val="000000"/>
                <w:sz w:val="22"/>
                <w:szCs w:val="22"/>
              </w:rPr>
            </w:pPr>
            <w:r>
              <w:rPr>
                <w:rFonts w:ascii="Calibri" w:hAnsi="Calibri" w:cs="Calibri"/>
                <w:b/>
                <w:bCs/>
                <w:color w:val="000000"/>
                <w:sz w:val="22"/>
                <w:szCs w:val="22"/>
              </w:rPr>
              <w:t>TBC</w:t>
            </w:r>
          </w:p>
        </w:tc>
      </w:tr>
      <w:tr w:rsidR="001754EC" w:rsidRPr="001754EC" w14:paraId="7D84C705" w14:textId="77777777" w:rsidTr="0004715F">
        <w:trPr>
          <w:trHeight w:val="290"/>
        </w:trPr>
        <w:tc>
          <w:tcPr>
            <w:tcW w:w="120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34406C" w14:textId="77777777" w:rsidR="001754EC" w:rsidRPr="001754EC" w:rsidRDefault="001754EC" w:rsidP="001754EC">
            <w:pPr>
              <w:rPr>
                <w:rFonts w:ascii="Calibri" w:hAnsi="Calibri" w:cs="Calibri"/>
                <w:b/>
                <w:bCs/>
                <w:color w:val="000000"/>
                <w:sz w:val="22"/>
                <w:szCs w:val="22"/>
              </w:rPr>
            </w:pPr>
            <w:r w:rsidRPr="001754EC">
              <w:rPr>
                <w:rFonts w:ascii="Calibri" w:hAnsi="Calibri" w:cs="Calibri"/>
                <w:b/>
                <w:bCs/>
                <w:color w:val="000000"/>
                <w:sz w:val="22"/>
                <w:szCs w:val="22"/>
              </w:rPr>
              <w:t>Course Type</w:t>
            </w:r>
          </w:p>
        </w:tc>
        <w:tc>
          <w:tcPr>
            <w:tcW w:w="379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98731C" w14:textId="77777777" w:rsidR="001754EC" w:rsidRPr="001754EC" w:rsidRDefault="001754EC" w:rsidP="001754EC">
            <w:pPr>
              <w:rPr>
                <w:rFonts w:ascii="Calibri" w:hAnsi="Calibri" w:cs="Calibri"/>
                <w:b/>
                <w:bCs/>
                <w:color w:val="000000"/>
                <w:sz w:val="22"/>
                <w:szCs w:val="22"/>
              </w:rPr>
            </w:pPr>
            <w:r w:rsidRPr="001754EC">
              <w:rPr>
                <w:rFonts w:ascii="Calibri" w:hAnsi="Calibri" w:cs="Calibri"/>
                <w:b/>
                <w:bCs/>
                <w:color w:val="000000"/>
                <w:sz w:val="22"/>
                <w:szCs w:val="22"/>
              </w:rPr>
              <w:t>Course Name</w:t>
            </w:r>
          </w:p>
        </w:tc>
      </w:tr>
      <w:tr w:rsidR="00D7690F" w:rsidRPr="001754EC" w14:paraId="0E6C51F6" w14:textId="77777777" w:rsidTr="0004715F">
        <w:trPr>
          <w:trHeight w:val="290"/>
        </w:trPr>
        <w:tc>
          <w:tcPr>
            <w:tcW w:w="1203" w:type="pct"/>
            <w:tcBorders>
              <w:top w:val="nil"/>
              <w:left w:val="single" w:sz="6" w:space="0" w:color="auto"/>
              <w:bottom w:val="single" w:sz="6" w:space="0" w:color="auto"/>
              <w:right w:val="single" w:sz="6" w:space="0" w:color="auto"/>
            </w:tcBorders>
            <w:vAlign w:val="center"/>
            <w:hideMark/>
          </w:tcPr>
          <w:p w14:paraId="69D40074" w14:textId="113AA72A" w:rsidR="00D7690F" w:rsidRPr="001754EC" w:rsidRDefault="00D7690F" w:rsidP="00D7690F">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797" w:type="pct"/>
            <w:gridSpan w:val="2"/>
            <w:tcBorders>
              <w:top w:val="single" w:sz="6" w:space="0" w:color="auto"/>
              <w:left w:val="nil"/>
              <w:bottom w:val="single" w:sz="6" w:space="0" w:color="auto"/>
              <w:right w:val="single" w:sz="6" w:space="0" w:color="auto"/>
            </w:tcBorders>
            <w:vAlign w:val="center"/>
            <w:hideMark/>
          </w:tcPr>
          <w:p w14:paraId="052242E1" w14:textId="122BAAEF" w:rsidR="00D7690F" w:rsidRPr="001754EC" w:rsidRDefault="00D7690F" w:rsidP="00D7690F">
            <w:pPr>
              <w:rPr>
                <w:rFonts w:ascii="Calibri" w:hAnsi="Calibri" w:cs="Calibri"/>
                <w:color w:val="000000"/>
                <w:sz w:val="22"/>
                <w:szCs w:val="22"/>
              </w:rPr>
            </w:pPr>
            <w:r>
              <w:rPr>
                <w:rStyle w:val="normaltextrun"/>
                <w:rFonts w:ascii="Calibri" w:hAnsi="Calibri" w:cs="Calibri"/>
                <w:color w:val="000000"/>
                <w:sz w:val="22"/>
                <w:szCs w:val="22"/>
              </w:rPr>
              <w:t>Bachelor of Science - Physics Major</w:t>
            </w:r>
            <w:r>
              <w:rPr>
                <w:rStyle w:val="eop"/>
                <w:rFonts w:ascii="Calibri" w:hAnsi="Calibri" w:cs="Calibri"/>
                <w:color w:val="000000"/>
                <w:sz w:val="22"/>
                <w:szCs w:val="22"/>
              </w:rPr>
              <w:t> </w:t>
            </w:r>
          </w:p>
        </w:tc>
      </w:tr>
      <w:tr w:rsidR="00D7690F" w:rsidRPr="001754EC" w14:paraId="7E16A98F" w14:textId="77777777" w:rsidTr="0004715F">
        <w:trPr>
          <w:trHeight w:val="290"/>
        </w:trPr>
        <w:tc>
          <w:tcPr>
            <w:tcW w:w="1203" w:type="pct"/>
            <w:tcBorders>
              <w:top w:val="nil"/>
              <w:left w:val="single" w:sz="6" w:space="0" w:color="auto"/>
              <w:bottom w:val="single" w:sz="6" w:space="0" w:color="auto"/>
              <w:right w:val="single" w:sz="6" w:space="0" w:color="auto"/>
            </w:tcBorders>
            <w:vAlign w:val="center"/>
            <w:hideMark/>
          </w:tcPr>
          <w:p w14:paraId="6C9101E3" w14:textId="304960E7" w:rsidR="00D7690F" w:rsidRPr="001754EC" w:rsidRDefault="00D7690F" w:rsidP="00D7690F">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797" w:type="pct"/>
            <w:gridSpan w:val="2"/>
            <w:tcBorders>
              <w:top w:val="single" w:sz="6" w:space="0" w:color="auto"/>
              <w:left w:val="nil"/>
              <w:bottom w:val="single" w:sz="6" w:space="0" w:color="auto"/>
              <w:right w:val="single" w:sz="6" w:space="0" w:color="auto"/>
            </w:tcBorders>
            <w:vAlign w:val="center"/>
            <w:hideMark/>
          </w:tcPr>
          <w:p w14:paraId="12025229" w14:textId="0A173BBD" w:rsidR="00D7690F" w:rsidRPr="001754EC" w:rsidRDefault="00D7690F" w:rsidP="00D7690F">
            <w:pPr>
              <w:rPr>
                <w:rFonts w:ascii="Calibri" w:hAnsi="Calibri" w:cs="Calibri"/>
                <w:color w:val="000000"/>
                <w:sz w:val="22"/>
                <w:szCs w:val="22"/>
              </w:rPr>
            </w:pPr>
            <w:r>
              <w:rPr>
                <w:rStyle w:val="normaltextrun"/>
                <w:rFonts w:ascii="Calibri" w:hAnsi="Calibri" w:cs="Calibri"/>
                <w:color w:val="000000"/>
                <w:sz w:val="22"/>
                <w:szCs w:val="22"/>
              </w:rPr>
              <w:t>Bachelor of Science - Chemistry Major</w:t>
            </w:r>
            <w:r>
              <w:rPr>
                <w:rStyle w:val="eop"/>
                <w:rFonts w:ascii="Calibri" w:hAnsi="Calibri" w:cs="Calibri"/>
                <w:color w:val="000000"/>
                <w:sz w:val="22"/>
                <w:szCs w:val="22"/>
              </w:rPr>
              <w:t> </w:t>
            </w:r>
          </w:p>
        </w:tc>
      </w:tr>
      <w:tr w:rsidR="00D7690F" w:rsidRPr="001754EC" w14:paraId="006972AB" w14:textId="77777777" w:rsidTr="0004715F">
        <w:trPr>
          <w:trHeight w:val="290"/>
        </w:trPr>
        <w:tc>
          <w:tcPr>
            <w:tcW w:w="1203" w:type="pct"/>
            <w:tcBorders>
              <w:top w:val="nil"/>
              <w:left w:val="single" w:sz="6" w:space="0" w:color="auto"/>
              <w:bottom w:val="single" w:sz="6" w:space="0" w:color="auto"/>
              <w:right w:val="single" w:sz="6" w:space="0" w:color="auto"/>
            </w:tcBorders>
            <w:vAlign w:val="center"/>
          </w:tcPr>
          <w:p w14:paraId="4673DBC5" w14:textId="385B6F84" w:rsidR="00D7690F" w:rsidRPr="001754EC" w:rsidRDefault="00D7690F" w:rsidP="00D7690F">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797" w:type="pct"/>
            <w:gridSpan w:val="2"/>
            <w:tcBorders>
              <w:top w:val="single" w:sz="6" w:space="0" w:color="auto"/>
              <w:left w:val="nil"/>
              <w:bottom w:val="single" w:sz="6" w:space="0" w:color="auto"/>
              <w:right w:val="single" w:sz="6" w:space="0" w:color="auto"/>
            </w:tcBorders>
            <w:vAlign w:val="center"/>
          </w:tcPr>
          <w:p w14:paraId="65C2E21D" w14:textId="26D1FB17" w:rsidR="00D7690F" w:rsidRPr="001754EC" w:rsidRDefault="00D7690F" w:rsidP="00D7690F">
            <w:pPr>
              <w:rPr>
                <w:rFonts w:ascii="Calibri" w:hAnsi="Calibri" w:cs="Calibri"/>
                <w:color w:val="000000"/>
                <w:sz w:val="22"/>
                <w:szCs w:val="22"/>
              </w:rPr>
            </w:pPr>
            <w:r>
              <w:rPr>
                <w:rStyle w:val="normaltextrun"/>
                <w:rFonts w:ascii="Calibri" w:hAnsi="Calibri" w:cs="Calibri"/>
                <w:color w:val="000000"/>
                <w:sz w:val="22"/>
                <w:szCs w:val="22"/>
              </w:rPr>
              <w:t>Bachelor of Science - Mathematics &amp; Statistics Major </w:t>
            </w:r>
            <w:r>
              <w:rPr>
                <w:rStyle w:val="eop"/>
                <w:rFonts w:ascii="Calibri" w:hAnsi="Calibri" w:cs="Calibri"/>
                <w:color w:val="000000"/>
                <w:sz w:val="22"/>
                <w:szCs w:val="22"/>
              </w:rPr>
              <w:t> </w:t>
            </w:r>
          </w:p>
        </w:tc>
      </w:tr>
    </w:tbl>
    <w:p w14:paraId="6860AE76" w14:textId="77777777" w:rsidR="001754EC" w:rsidRPr="001754EC" w:rsidRDefault="001754EC" w:rsidP="001754EC">
      <w:pPr>
        <w:widowControl w:val="0"/>
        <w:spacing w:before="120" w:after="120"/>
        <w:rPr>
          <w:rFonts w:ascii="Calibri" w:hAnsi="Calibri"/>
          <w:sz w:val="22"/>
        </w:rPr>
      </w:pPr>
    </w:p>
    <w:p w14:paraId="7329C791" w14:textId="77777777" w:rsidR="00A71BAA" w:rsidRPr="00A71BAA" w:rsidRDefault="00A71BAA" w:rsidP="008E0387">
      <w:pPr>
        <w:rPr>
          <w:b/>
          <w:bCs/>
          <w:sz w:val="22"/>
        </w:rPr>
      </w:pPr>
    </w:p>
    <w:sectPr w:rsidR="00A71BAA" w:rsidRPr="00A71BAA" w:rsidSect="002B2C99">
      <w:headerReference w:type="default" r:id="rId26"/>
      <w:footerReference w:type="first" r:id="rId27"/>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6F324" w14:textId="77777777" w:rsidR="003633E7" w:rsidRDefault="003633E7">
      <w:r>
        <w:separator/>
      </w:r>
    </w:p>
  </w:endnote>
  <w:endnote w:type="continuationSeparator" w:id="0">
    <w:p w14:paraId="10201DFC" w14:textId="77777777" w:rsidR="003633E7" w:rsidRDefault="003633E7">
      <w:r>
        <w:continuationSeparator/>
      </w:r>
    </w:p>
  </w:endnote>
  <w:endnote w:type="continuationNotice" w:id="1">
    <w:p w14:paraId="79D26D30" w14:textId="77777777" w:rsidR="003633E7" w:rsidRDefault="003633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8BACC73" w14:paraId="2FD070DA" w14:textId="77777777" w:rsidTr="68BACC73">
      <w:trPr>
        <w:trHeight w:val="300"/>
      </w:trPr>
      <w:tc>
        <w:tcPr>
          <w:tcW w:w="3210" w:type="dxa"/>
        </w:tcPr>
        <w:p w14:paraId="4F943D15" w14:textId="48DA9A51" w:rsidR="68BACC73" w:rsidRDefault="68BACC73" w:rsidP="68BACC73">
          <w:pPr>
            <w:pStyle w:val="Header"/>
            <w:ind w:left="-115"/>
          </w:pPr>
        </w:p>
      </w:tc>
      <w:tc>
        <w:tcPr>
          <w:tcW w:w="3210" w:type="dxa"/>
        </w:tcPr>
        <w:p w14:paraId="42D56E52" w14:textId="4D826F5B" w:rsidR="68BACC73" w:rsidRDefault="68BACC73" w:rsidP="68BACC73">
          <w:pPr>
            <w:pStyle w:val="Header"/>
            <w:jc w:val="center"/>
          </w:pPr>
        </w:p>
      </w:tc>
      <w:tc>
        <w:tcPr>
          <w:tcW w:w="3210" w:type="dxa"/>
        </w:tcPr>
        <w:p w14:paraId="3240DD39" w14:textId="01C040A2" w:rsidR="68BACC73" w:rsidRDefault="68BACC73" w:rsidP="68BACC73">
          <w:pPr>
            <w:pStyle w:val="Header"/>
            <w:ind w:right="-115"/>
            <w:jc w:val="right"/>
          </w:pPr>
        </w:p>
      </w:tc>
    </w:tr>
  </w:tbl>
  <w:p w14:paraId="0C22DF12" w14:textId="292B3544" w:rsidR="68BACC73" w:rsidRDefault="68BACC73" w:rsidP="68BACC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8BACC73" w14:paraId="593C8514" w14:textId="77777777" w:rsidTr="68BACC73">
      <w:trPr>
        <w:trHeight w:val="300"/>
      </w:trPr>
      <w:tc>
        <w:tcPr>
          <w:tcW w:w="3210" w:type="dxa"/>
        </w:tcPr>
        <w:p w14:paraId="783E14B6" w14:textId="230D1504" w:rsidR="68BACC73" w:rsidRDefault="68BACC73" w:rsidP="68BACC73">
          <w:pPr>
            <w:pStyle w:val="Header"/>
            <w:ind w:left="-115"/>
          </w:pPr>
        </w:p>
      </w:tc>
      <w:tc>
        <w:tcPr>
          <w:tcW w:w="3210" w:type="dxa"/>
        </w:tcPr>
        <w:p w14:paraId="69B755DE" w14:textId="199AD5AC" w:rsidR="68BACC73" w:rsidRDefault="68BACC73" w:rsidP="68BACC73">
          <w:pPr>
            <w:pStyle w:val="Header"/>
            <w:jc w:val="center"/>
          </w:pPr>
        </w:p>
      </w:tc>
      <w:tc>
        <w:tcPr>
          <w:tcW w:w="3210" w:type="dxa"/>
        </w:tcPr>
        <w:p w14:paraId="068A678B" w14:textId="0AA7FDAD" w:rsidR="68BACC73" w:rsidRDefault="68BACC73" w:rsidP="68BACC73">
          <w:pPr>
            <w:pStyle w:val="Header"/>
            <w:ind w:right="-115"/>
            <w:jc w:val="right"/>
          </w:pPr>
        </w:p>
      </w:tc>
    </w:tr>
  </w:tbl>
  <w:p w14:paraId="7CD89B6C" w14:textId="5DA0C5C2" w:rsidR="68BACC73" w:rsidRDefault="68BACC73" w:rsidP="68BACC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8BACC73" w14:paraId="4B96BFDD" w14:textId="77777777" w:rsidTr="68BACC73">
      <w:trPr>
        <w:trHeight w:val="300"/>
      </w:trPr>
      <w:tc>
        <w:tcPr>
          <w:tcW w:w="3210" w:type="dxa"/>
        </w:tcPr>
        <w:p w14:paraId="5127D9C4" w14:textId="1AE05201" w:rsidR="68BACC73" w:rsidRDefault="68BACC73" w:rsidP="68BACC73">
          <w:pPr>
            <w:pStyle w:val="Header"/>
            <w:ind w:left="-115"/>
          </w:pPr>
        </w:p>
      </w:tc>
      <w:tc>
        <w:tcPr>
          <w:tcW w:w="3210" w:type="dxa"/>
        </w:tcPr>
        <w:p w14:paraId="7714E520" w14:textId="0F9A620B" w:rsidR="68BACC73" w:rsidRDefault="68BACC73" w:rsidP="68BACC73">
          <w:pPr>
            <w:pStyle w:val="Header"/>
            <w:jc w:val="center"/>
          </w:pPr>
        </w:p>
      </w:tc>
      <w:tc>
        <w:tcPr>
          <w:tcW w:w="3210" w:type="dxa"/>
        </w:tcPr>
        <w:p w14:paraId="724F6F45" w14:textId="6792D895" w:rsidR="68BACC73" w:rsidRDefault="68BACC73" w:rsidP="68BACC73">
          <w:pPr>
            <w:pStyle w:val="Header"/>
            <w:ind w:right="-115"/>
            <w:jc w:val="right"/>
          </w:pPr>
        </w:p>
      </w:tc>
    </w:tr>
  </w:tbl>
  <w:p w14:paraId="71E9A888" w14:textId="4C1C9BD1" w:rsidR="68BACC73" w:rsidRDefault="68BACC73" w:rsidP="68BACC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8BACC73" w14:paraId="7BE99A03" w14:textId="77777777" w:rsidTr="68BACC73">
      <w:trPr>
        <w:trHeight w:val="300"/>
      </w:trPr>
      <w:tc>
        <w:tcPr>
          <w:tcW w:w="3210" w:type="dxa"/>
        </w:tcPr>
        <w:p w14:paraId="20FEF1DB" w14:textId="5143FF15" w:rsidR="68BACC73" w:rsidRDefault="68BACC73" w:rsidP="68BACC73">
          <w:pPr>
            <w:pStyle w:val="Header"/>
            <w:ind w:left="-115"/>
          </w:pPr>
        </w:p>
      </w:tc>
      <w:tc>
        <w:tcPr>
          <w:tcW w:w="3210" w:type="dxa"/>
        </w:tcPr>
        <w:p w14:paraId="152873F5" w14:textId="7AB63BA3" w:rsidR="68BACC73" w:rsidRDefault="68BACC73" w:rsidP="68BACC73">
          <w:pPr>
            <w:pStyle w:val="Header"/>
            <w:jc w:val="center"/>
          </w:pPr>
        </w:p>
      </w:tc>
      <w:tc>
        <w:tcPr>
          <w:tcW w:w="3210" w:type="dxa"/>
        </w:tcPr>
        <w:p w14:paraId="38726FBE" w14:textId="06163548" w:rsidR="68BACC73" w:rsidRDefault="68BACC73" w:rsidP="68BACC73">
          <w:pPr>
            <w:pStyle w:val="Header"/>
            <w:ind w:right="-115"/>
            <w:jc w:val="right"/>
          </w:pPr>
        </w:p>
      </w:tc>
    </w:tr>
  </w:tbl>
  <w:p w14:paraId="78737CD4" w14:textId="37C511B7" w:rsidR="68BACC73" w:rsidRDefault="68BACC73" w:rsidP="68BACC7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CEC6" w14:textId="1A53BEC2" w:rsidR="68BACC73" w:rsidRDefault="68BACC73" w:rsidP="68BACC7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8BACC73" w14:paraId="33ED84D3" w14:textId="77777777" w:rsidTr="68BACC73">
      <w:trPr>
        <w:trHeight w:val="300"/>
      </w:trPr>
      <w:tc>
        <w:tcPr>
          <w:tcW w:w="3210" w:type="dxa"/>
        </w:tcPr>
        <w:p w14:paraId="718DA004" w14:textId="471B250B" w:rsidR="68BACC73" w:rsidRDefault="68BACC73" w:rsidP="68BACC73">
          <w:pPr>
            <w:pStyle w:val="Header"/>
            <w:ind w:left="-115"/>
          </w:pPr>
        </w:p>
      </w:tc>
      <w:tc>
        <w:tcPr>
          <w:tcW w:w="3210" w:type="dxa"/>
        </w:tcPr>
        <w:p w14:paraId="232868F4" w14:textId="6EC41CA7" w:rsidR="68BACC73" w:rsidRDefault="68BACC73" w:rsidP="68BACC73">
          <w:pPr>
            <w:pStyle w:val="Header"/>
            <w:jc w:val="center"/>
          </w:pPr>
        </w:p>
      </w:tc>
      <w:tc>
        <w:tcPr>
          <w:tcW w:w="3210" w:type="dxa"/>
        </w:tcPr>
        <w:p w14:paraId="4595F8D6" w14:textId="0C36C511" w:rsidR="68BACC73" w:rsidRDefault="68BACC73" w:rsidP="68BACC73">
          <w:pPr>
            <w:pStyle w:val="Header"/>
            <w:ind w:right="-115"/>
            <w:jc w:val="right"/>
          </w:pPr>
        </w:p>
      </w:tc>
    </w:tr>
  </w:tbl>
  <w:p w14:paraId="7760EA17" w14:textId="25055446" w:rsidR="68BACC73" w:rsidRDefault="68BACC73" w:rsidP="68BAC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4B18D" w14:textId="77777777" w:rsidR="003633E7" w:rsidRDefault="003633E7">
      <w:r>
        <w:separator/>
      </w:r>
    </w:p>
  </w:footnote>
  <w:footnote w:type="continuationSeparator" w:id="0">
    <w:p w14:paraId="65B9B47D" w14:textId="77777777" w:rsidR="003633E7" w:rsidRDefault="003633E7">
      <w:r>
        <w:continuationSeparator/>
      </w:r>
    </w:p>
  </w:footnote>
  <w:footnote w:type="continuationNotice" w:id="1">
    <w:p w14:paraId="6F50A504" w14:textId="77777777" w:rsidR="003633E7" w:rsidRDefault="003633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8BACC73" w14:paraId="7E737F65" w14:textId="77777777" w:rsidTr="68BACC73">
      <w:trPr>
        <w:trHeight w:val="300"/>
      </w:trPr>
      <w:tc>
        <w:tcPr>
          <w:tcW w:w="3210" w:type="dxa"/>
        </w:tcPr>
        <w:p w14:paraId="190C4BBB" w14:textId="4DDEF739" w:rsidR="68BACC73" w:rsidRDefault="68BACC73" w:rsidP="68BACC73">
          <w:pPr>
            <w:pStyle w:val="Header"/>
            <w:ind w:left="-115"/>
          </w:pPr>
        </w:p>
      </w:tc>
      <w:tc>
        <w:tcPr>
          <w:tcW w:w="3210" w:type="dxa"/>
        </w:tcPr>
        <w:p w14:paraId="355B7130" w14:textId="0B5123A3" w:rsidR="68BACC73" w:rsidRDefault="68BACC73" w:rsidP="68BACC73">
          <w:pPr>
            <w:pStyle w:val="Header"/>
            <w:jc w:val="center"/>
          </w:pPr>
        </w:p>
      </w:tc>
      <w:tc>
        <w:tcPr>
          <w:tcW w:w="3210" w:type="dxa"/>
        </w:tcPr>
        <w:p w14:paraId="3E9F619E" w14:textId="659BAC40" w:rsidR="68BACC73" w:rsidRDefault="68BACC73" w:rsidP="68BACC73">
          <w:pPr>
            <w:pStyle w:val="Header"/>
            <w:ind w:right="-115"/>
            <w:jc w:val="right"/>
          </w:pPr>
        </w:p>
      </w:tc>
    </w:tr>
  </w:tbl>
  <w:p w14:paraId="60A66AC6" w14:textId="29C5A15E" w:rsidR="68BACC73" w:rsidRDefault="68BACC73" w:rsidP="68BACC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09F3" w14:textId="3E806A82" w:rsidR="005D5E3B" w:rsidRPr="0088616E" w:rsidRDefault="005D5E3B">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Melbourne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C70CC1">
      <w:rPr>
        <w:rFonts w:ascii="Calibri" w:hAnsi="Calibri" w:cs="Arial"/>
        <w:sz w:val="16"/>
        <w:szCs w:val="16"/>
      </w:rPr>
      <w:t>6</w:t>
    </w:r>
  </w:p>
  <w:p w14:paraId="42C69FBF" w14:textId="77777777" w:rsidR="005D5E3B" w:rsidRDefault="005D5E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4668" w14:textId="685FDA38" w:rsidR="005D5E3B" w:rsidRPr="0088616E" w:rsidRDefault="005D5E3B">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Melbourne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A40F02">
      <w:rPr>
        <w:rFonts w:ascii="Calibri" w:hAnsi="Calibri" w:cs="Arial"/>
        <w:sz w:val="16"/>
        <w:szCs w:val="16"/>
      </w:rPr>
      <w:t>6</w:t>
    </w:r>
  </w:p>
  <w:p w14:paraId="0EEDF66D" w14:textId="77777777" w:rsidR="005D5E3B" w:rsidRDefault="005D5E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DB86" w14:textId="6A4FC87C" w:rsidR="005D5E3B" w:rsidRPr="0088616E" w:rsidRDefault="005D5E3B">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Melbourne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C70CC1">
      <w:rPr>
        <w:rFonts w:ascii="Calibri" w:hAnsi="Calibri" w:cs="Arial"/>
        <w:sz w:val="16"/>
        <w:szCs w:val="16"/>
      </w:rPr>
      <w:t>6</w:t>
    </w:r>
  </w:p>
  <w:p w14:paraId="57AF7AD2" w14:textId="77777777" w:rsidR="005D5E3B" w:rsidRPr="00AF4A16" w:rsidRDefault="005D5E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D38E" w14:textId="33F08EF2" w:rsidR="00144440" w:rsidRPr="003D7D3D" w:rsidRDefault="00144440" w:rsidP="68BACC73">
    <w:pPr>
      <w:pStyle w:val="Header"/>
      <w:pBdr>
        <w:bottom w:val="single" w:sz="4" w:space="0" w:color="auto"/>
      </w:pBdr>
      <w:rPr>
        <w:rFonts w:ascii="Calibri" w:hAnsi="Calibri"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2E45"/>
    <w:multiLevelType w:val="hybridMultilevel"/>
    <w:tmpl w:val="A350D318"/>
    <w:lvl w:ilvl="0" w:tplc="107CE2F8">
      <w:start w:val="1"/>
      <w:numFmt w:val="upperLetter"/>
      <w:lvlText w:val="%1."/>
      <w:lvlJc w:val="right"/>
      <w:pPr>
        <w:ind w:left="79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1">
    <w:nsid w:val="066C0544"/>
    <w:multiLevelType w:val="multilevel"/>
    <w:tmpl w:val="10D4E0F6"/>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0">
    <w:nsid w:val="116F015F"/>
    <w:multiLevelType w:val="hybridMultilevel"/>
    <w:tmpl w:val="E4EE0A92"/>
    <w:lvl w:ilvl="0" w:tplc="0C090001">
      <w:start w:val="1"/>
      <w:numFmt w:val="bullet"/>
      <w:lvlText w:val=""/>
      <w:lvlJc w:val="left"/>
      <w:pPr>
        <w:ind w:left="360" w:hanging="360"/>
      </w:pPr>
      <w:rPr>
        <w:rFonts w:ascii="Symbol" w:hAnsi="Symbol" w:hint="default"/>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E96086F"/>
    <w:multiLevelType w:val="hybridMultilevel"/>
    <w:tmpl w:val="39E45BD4"/>
    <w:lvl w:ilvl="0" w:tplc="F14E047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F38297E"/>
    <w:multiLevelType w:val="multilevel"/>
    <w:tmpl w:val="10D4E0F6"/>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37684514"/>
    <w:multiLevelType w:val="multilevel"/>
    <w:tmpl w:val="546284E0"/>
    <w:lvl w:ilvl="0">
      <w:start w:val="44"/>
      <w:numFmt w:val="decimal"/>
      <w:lvlText w:val="%1."/>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0" w15:restartNumberingAfterBreak="0">
    <w:nsid w:val="4337501E"/>
    <w:multiLevelType w:val="multilevel"/>
    <w:tmpl w:val="816E014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4B9B40B2"/>
    <w:multiLevelType w:val="multilevel"/>
    <w:tmpl w:val="B206281C"/>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4"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0">
    <w:nsid w:val="76C418F0"/>
    <w:multiLevelType w:val="hybridMultilevel"/>
    <w:tmpl w:val="C1624CB2"/>
    <w:lvl w:ilvl="0" w:tplc="F3769D0E">
      <w:start w:val="1"/>
      <w:numFmt w:val="decimal"/>
      <w:lvlText w:val="%1."/>
      <w:lvlJc w:val="left"/>
      <w:pPr>
        <w:ind w:left="360" w:hanging="360"/>
      </w:pPr>
      <w:rPr>
        <w:rFonts w:hint="default"/>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96B549B"/>
    <w:multiLevelType w:val="hybridMultilevel"/>
    <w:tmpl w:val="0DF0EC5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15"/>
  </w:num>
  <w:num w:numId="2" w16cid:durableId="1169445712">
    <w:abstractNumId w:val="13"/>
    <w:lvlOverride w:ilvl="0">
      <w:startOverride w:val="1"/>
    </w:lvlOverride>
  </w:num>
  <w:num w:numId="3" w16cid:durableId="1637760583">
    <w:abstractNumId w:val="8"/>
  </w:num>
  <w:num w:numId="4" w16cid:durableId="1303459030">
    <w:abstractNumId w:val="12"/>
  </w:num>
  <w:num w:numId="5" w16cid:durableId="1098259379">
    <w:abstractNumId w:val="14"/>
  </w:num>
  <w:num w:numId="6" w16cid:durableId="1288387869">
    <w:abstractNumId w:val="18"/>
  </w:num>
  <w:num w:numId="7" w16cid:durableId="1406608281">
    <w:abstractNumId w:val="3"/>
  </w:num>
  <w:num w:numId="8" w16cid:durableId="1525830052">
    <w:abstractNumId w:val="9"/>
  </w:num>
  <w:num w:numId="9" w16cid:durableId="963460980">
    <w:abstractNumId w:val="0"/>
  </w:num>
  <w:num w:numId="10" w16cid:durableId="1779786758">
    <w:abstractNumId w:val="1"/>
  </w:num>
  <w:num w:numId="11" w16cid:durableId="599724111">
    <w:abstractNumId w:val="11"/>
  </w:num>
  <w:num w:numId="12" w16cid:durableId="86730092">
    <w:abstractNumId w:val="7"/>
  </w:num>
  <w:num w:numId="13" w16cid:durableId="1188251407">
    <w:abstractNumId w:val="10"/>
  </w:num>
  <w:num w:numId="14" w16cid:durableId="1646199533">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1934390477">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1425033613">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1965119109">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082676777">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507840037">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064181369">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1121222627">
    <w:abstractNumId w:val="17"/>
  </w:num>
  <w:num w:numId="22" w16cid:durableId="302084660">
    <w:abstractNumId w:val="16"/>
  </w:num>
  <w:num w:numId="23" w16cid:durableId="1225027087">
    <w:abstractNumId w:val="5"/>
  </w:num>
  <w:num w:numId="24" w16cid:durableId="607539665">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5" w16cid:durableId="1297645116">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6" w16cid:durableId="1419789734">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7" w16cid:durableId="1487354005">
    <w:abstractNumId w:val="4"/>
  </w:num>
  <w:num w:numId="28" w16cid:durableId="805777427">
    <w:abstractNumId w:val="2"/>
  </w:num>
  <w:num w:numId="29" w16cid:durableId="321854696">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0F25"/>
    <w:rsid w:val="00001811"/>
    <w:rsid w:val="00001879"/>
    <w:rsid w:val="000020DA"/>
    <w:rsid w:val="0000265D"/>
    <w:rsid w:val="00003148"/>
    <w:rsid w:val="000035A8"/>
    <w:rsid w:val="00003B2F"/>
    <w:rsid w:val="00003F2E"/>
    <w:rsid w:val="000059EF"/>
    <w:rsid w:val="00005A7D"/>
    <w:rsid w:val="00005F5D"/>
    <w:rsid w:val="00006BF1"/>
    <w:rsid w:val="0000713F"/>
    <w:rsid w:val="0000756D"/>
    <w:rsid w:val="00010A39"/>
    <w:rsid w:val="00010E43"/>
    <w:rsid w:val="00010F66"/>
    <w:rsid w:val="00011CC7"/>
    <w:rsid w:val="000129E0"/>
    <w:rsid w:val="00012C92"/>
    <w:rsid w:val="000135C5"/>
    <w:rsid w:val="00014025"/>
    <w:rsid w:val="000143CA"/>
    <w:rsid w:val="00014503"/>
    <w:rsid w:val="00014EC3"/>
    <w:rsid w:val="000151AA"/>
    <w:rsid w:val="00015AB9"/>
    <w:rsid w:val="00016798"/>
    <w:rsid w:val="000168C6"/>
    <w:rsid w:val="00016A56"/>
    <w:rsid w:val="00016E14"/>
    <w:rsid w:val="000170E0"/>
    <w:rsid w:val="00017E7C"/>
    <w:rsid w:val="00020D53"/>
    <w:rsid w:val="00023F00"/>
    <w:rsid w:val="0002402C"/>
    <w:rsid w:val="00024EA7"/>
    <w:rsid w:val="000265E8"/>
    <w:rsid w:val="0002718E"/>
    <w:rsid w:val="0002730D"/>
    <w:rsid w:val="0002758A"/>
    <w:rsid w:val="00027D44"/>
    <w:rsid w:val="00030C21"/>
    <w:rsid w:val="00032665"/>
    <w:rsid w:val="00032811"/>
    <w:rsid w:val="00032CF5"/>
    <w:rsid w:val="0003335C"/>
    <w:rsid w:val="00033632"/>
    <w:rsid w:val="00033D05"/>
    <w:rsid w:val="00034A01"/>
    <w:rsid w:val="0003518A"/>
    <w:rsid w:val="00035C74"/>
    <w:rsid w:val="00035D45"/>
    <w:rsid w:val="00036DB2"/>
    <w:rsid w:val="00036EE0"/>
    <w:rsid w:val="000374DA"/>
    <w:rsid w:val="00040662"/>
    <w:rsid w:val="0004144B"/>
    <w:rsid w:val="00041BF5"/>
    <w:rsid w:val="00041E9F"/>
    <w:rsid w:val="00043EBB"/>
    <w:rsid w:val="000449F0"/>
    <w:rsid w:val="00044E47"/>
    <w:rsid w:val="000453EB"/>
    <w:rsid w:val="00045B70"/>
    <w:rsid w:val="00045C74"/>
    <w:rsid w:val="000467B5"/>
    <w:rsid w:val="0004715F"/>
    <w:rsid w:val="00050241"/>
    <w:rsid w:val="00050F1C"/>
    <w:rsid w:val="00051056"/>
    <w:rsid w:val="0005132C"/>
    <w:rsid w:val="000516F4"/>
    <w:rsid w:val="000518E8"/>
    <w:rsid w:val="00051A6E"/>
    <w:rsid w:val="00051C40"/>
    <w:rsid w:val="0005269B"/>
    <w:rsid w:val="0005278D"/>
    <w:rsid w:val="00053110"/>
    <w:rsid w:val="00055EEA"/>
    <w:rsid w:val="00056255"/>
    <w:rsid w:val="0005667D"/>
    <w:rsid w:val="00057255"/>
    <w:rsid w:val="0006062B"/>
    <w:rsid w:val="000608B6"/>
    <w:rsid w:val="00061544"/>
    <w:rsid w:val="00061660"/>
    <w:rsid w:val="00062418"/>
    <w:rsid w:val="00062474"/>
    <w:rsid w:val="00062A0D"/>
    <w:rsid w:val="00063927"/>
    <w:rsid w:val="00064D22"/>
    <w:rsid w:val="00065AE6"/>
    <w:rsid w:val="00065CF1"/>
    <w:rsid w:val="000665DF"/>
    <w:rsid w:val="00067104"/>
    <w:rsid w:val="00067729"/>
    <w:rsid w:val="0007021C"/>
    <w:rsid w:val="000702B7"/>
    <w:rsid w:val="00070607"/>
    <w:rsid w:val="00070674"/>
    <w:rsid w:val="00071133"/>
    <w:rsid w:val="0007126C"/>
    <w:rsid w:val="00071338"/>
    <w:rsid w:val="00071484"/>
    <w:rsid w:val="00071A78"/>
    <w:rsid w:val="00072A3F"/>
    <w:rsid w:val="00072AC3"/>
    <w:rsid w:val="000731B6"/>
    <w:rsid w:val="00073812"/>
    <w:rsid w:val="00073991"/>
    <w:rsid w:val="00073F64"/>
    <w:rsid w:val="00074A40"/>
    <w:rsid w:val="00074B15"/>
    <w:rsid w:val="00074E9A"/>
    <w:rsid w:val="000751E7"/>
    <w:rsid w:val="00075212"/>
    <w:rsid w:val="00075EBA"/>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5E63"/>
    <w:rsid w:val="00086E85"/>
    <w:rsid w:val="000871A6"/>
    <w:rsid w:val="000903D9"/>
    <w:rsid w:val="00090719"/>
    <w:rsid w:val="000908A3"/>
    <w:rsid w:val="00090A46"/>
    <w:rsid w:val="00091024"/>
    <w:rsid w:val="000921C6"/>
    <w:rsid w:val="00092DE3"/>
    <w:rsid w:val="00093268"/>
    <w:rsid w:val="0009451F"/>
    <w:rsid w:val="000946E5"/>
    <w:rsid w:val="000954F8"/>
    <w:rsid w:val="00095C53"/>
    <w:rsid w:val="00096C1E"/>
    <w:rsid w:val="00097010"/>
    <w:rsid w:val="0009752F"/>
    <w:rsid w:val="00097C12"/>
    <w:rsid w:val="000A0ECC"/>
    <w:rsid w:val="000A1E2D"/>
    <w:rsid w:val="000A2808"/>
    <w:rsid w:val="000A3296"/>
    <w:rsid w:val="000A3E0B"/>
    <w:rsid w:val="000A43A5"/>
    <w:rsid w:val="000A469C"/>
    <w:rsid w:val="000A4E62"/>
    <w:rsid w:val="000A50F6"/>
    <w:rsid w:val="000A5D78"/>
    <w:rsid w:val="000A5D98"/>
    <w:rsid w:val="000A628C"/>
    <w:rsid w:val="000A69D9"/>
    <w:rsid w:val="000A6C78"/>
    <w:rsid w:val="000A6EB5"/>
    <w:rsid w:val="000A7469"/>
    <w:rsid w:val="000A7DAF"/>
    <w:rsid w:val="000B18CA"/>
    <w:rsid w:val="000B35F2"/>
    <w:rsid w:val="000B4407"/>
    <w:rsid w:val="000B4F8B"/>
    <w:rsid w:val="000B5456"/>
    <w:rsid w:val="000B54D5"/>
    <w:rsid w:val="000B581E"/>
    <w:rsid w:val="000B5CE2"/>
    <w:rsid w:val="000B643F"/>
    <w:rsid w:val="000B6ADA"/>
    <w:rsid w:val="000B7047"/>
    <w:rsid w:val="000B7148"/>
    <w:rsid w:val="000B7262"/>
    <w:rsid w:val="000B73D9"/>
    <w:rsid w:val="000B7467"/>
    <w:rsid w:val="000B7594"/>
    <w:rsid w:val="000B7EB6"/>
    <w:rsid w:val="000B7EFB"/>
    <w:rsid w:val="000C1039"/>
    <w:rsid w:val="000C2051"/>
    <w:rsid w:val="000C2BCC"/>
    <w:rsid w:val="000C3C9B"/>
    <w:rsid w:val="000C44DD"/>
    <w:rsid w:val="000C52E3"/>
    <w:rsid w:val="000C57A7"/>
    <w:rsid w:val="000C6423"/>
    <w:rsid w:val="000C6D01"/>
    <w:rsid w:val="000C6D8A"/>
    <w:rsid w:val="000C778B"/>
    <w:rsid w:val="000C7D12"/>
    <w:rsid w:val="000C7D3C"/>
    <w:rsid w:val="000D0E30"/>
    <w:rsid w:val="000D1BEC"/>
    <w:rsid w:val="000D2474"/>
    <w:rsid w:val="000D3841"/>
    <w:rsid w:val="000D3FA3"/>
    <w:rsid w:val="000D409B"/>
    <w:rsid w:val="000D4B8D"/>
    <w:rsid w:val="000D5A5D"/>
    <w:rsid w:val="000D5CE4"/>
    <w:rsid w:val="000D644F"/>
    <w:rsid w:val="000D659C"/>
    <w:rsid w:val="000D6E69"/>
    <w:rsid w:val="000D73FB"/>
    <w:rsid w:val="000D756F"/>
    <w:rsid w:val="000D7662"/>
    <w:rsid w:val="000D7672"/>
    <w:rsid w:val="000D7EBF"/>
    <w:rsid w:val="000DF18F"/>
    <w:rsid w:val="000E0A52"/>
    <w:rsid w:val="000E3151"/>
    <w:rsid w:val="000E495E"/>
    <w:rsid w:val="000E4BA6"/>
    <w:rsid w:val="000E4FF1"/>
    <w:rsid w:val="000E6EF4"/>
    <w:rsid w:val="000E71FE"/>
    <w:rsid w:val="000E7EC3"/>
    <w:rsid w:val="000F04B3"/>
    <w:rsid w:val="000F0504"/>
    <w:rsid w:val="000F178E"/>
    <w:rsid w:val="000F17EE"/>
    <w:rsid w:val="000F2735"/>
    <w:rsid w:val="000F28AE"/>
    <w:rsid w:val="000F2B26"/>
    <w:rsid w:val="000F4020"/>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354"/>
    <w:rsid w:val="0011569B"/>
    <w:rsid w:val="001157FB"/>
    <w:rsid w:val="00115DFD"/>
    <w:rsid w:val="00116636"/>
    <w:rsid w:val="00116925"/>
    <w:rsid w:val="00116B5F"/>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4097"/>
    <w:rsid w:val="00127785"/>
    <w:rsid w:val="0013002D"/>
    <w:rsid w:val="001328E8"/>
    <w:rsid w:val="00132E27"/>
    <w:rsid w:val="00134387"/>
    <w:rsid w:val="00134742"/>
    <w:rsid w:val="00134AAB"/>
    <w:rsid w:val="00134F6F"/>
    <w:rsid w:val="001359BE"/>
    <w:rsid w:val="001359F5"/>
    <w:rsid w:val="00135EA6"/>
    <w:rsid w:val="001363C8"/>
    <w:rsid w:val="00136674"/>
    <w:rsid w:val="00137B43"/>
    <w:rsid w:val="00140745"/>
    <w:rsid w:val="0014244E"/>
    <w:rsid w:val="00143732"/>
    <w:rsid w:val="00143B17"/>
    <w:rsid w:val="00144091"/>
    <w:rsid w:val="00144440"/>
    <w:rsid w:val="00144BBA"/>
    <w:rsid w:val="00144DA6"/>
    <w:rsid w:val="001452AB"/>
    <w:rsid w:val="00145603"/>
    <w:rsid w:val="0014583D"/>
    <w:rsid w:val="00145DAC"/>
    <w:rsid w:val="001464DB"/>
    <w:rsid w:val="001465E0"/>
    <w:rsid w:val="0014670E"/>
    <w:rsid w:val="0014705C"/>
    <w:rsid w:val="001475B6"/>
    <w:rsid w:val="00147A78"/>
    <w:rsid w:val="00147AB4"/>
    <w:rsid w:val="00147B49"/>
    <w:rsid w:val="00150802"/>
    <w:rsid w:val="00150E89"/>
    <w:rsid w:val="00151FF4"/>
    <w:rsid w:val="0015234E"/>
    <w:rsid w:val="00152535"/>
    <w:rsid w:val="00152A14"/>
    <w:rsid w:val="00152FC4"/>
    <w:rsid w:val="00153264"/>
    <w:rsid w:val="00153728"/>
    <w:rsid w:val="00153BE6"/>
    <w:rsid w:val="00153C2B"/>
    <w:rsid w:val="00155C7E"/>
    <w:rsid w:val="00157896"/>
    <w:rsid w:val="00157B2E"/>
    <w:rsid w:val="00160128"/>
    <w:rsid w:val="00160B68"/>
    <w:rsid w:val="001611EE"/>
    <w:rsid w:val="00161862"/>
    <w:rsid w:val="00161C59"/>
    <w:rsid w:val="00161CAA"/>
    <w:rsid w:val="00161E0A"/>
    <w:rsid w:val="00161F1D"/>
    <w:rsid w:val="00161F7D"/>
    <w:rsid w:val="00162A2A"/>
    <w:rsid w:val="00162FC0"/>
    <w:rsid w:val="00163BEA"/>
    <w:rsid w:val="00163C14"/>
    <w:rsid w:val="00163E59"/>
    <w:rsid w:val="00165034"/>
    <w:rsid w:val="00165153"/>
    <w:rsid w:val="001654DD"/>
    <w:rsid w:val="00165FC1"/>
    <w:rsid w:val="0017077E"/>
    <w:rsid w:val="0017110A"/>
    <w:rsid w:val="0017153A"/>
    <w:rsid w:val="001715F8"/>
    <w:rsid w:val="00171B9A"/>
    <w:rsid w:val="00171CC1"/>
    <w:rsid w:val="00171FA9"/>
    <w:rsid w:val="00172AF5"/>
    <w:rsid w:val="00172F63"/>
    <w:rsid w:val="00173033"/>
    <w:rsid w:val="00173351"/>
    <w:rsid w:val="00173428"/>
    <w:rsid w:val="00173DBC"/>
    <w:rsid w:val="0017453C"/>
    <w:rsid w:val="001754EC"/>
    <w:rsid w:val="001759FA"/>
    <w:rsid w:val="00176A22"/>
    <w:rsid w:val="00177712"/>
    <w:rsid w:val="00177A11"/>
    <w:rsid w:val="00180A9B"/>
    <w:rsid w:val="00180BA0"/>
    <w:rsid w:val="00181547"/>
    <w:rsid w:val="001815EC"/>
    <w:rsid w:val="00182B4B"/>
    <w:rsid w:val="00183B22"/>
    <w:rsid w:val="00184223"/>
    <w:rsid w:val="001842CC"/>
    <w:rsid w:val="0018524B"/>
    <w:rsid w:val="001858BE"/>
    <w:rsid w:val="00185B8D"/>
    <w:rsid w:val="0018630A"/>
    <w:rsid w:val="00186914"/>
    <w:rsid w:val="00186BF6"/>
    <w:rsid w:val="00186E0C"/>
    <w:rsid w:val="0018731C"/>
    <w:rsid w:val="00187863"/>
    <w:rsid w:val="001905D2"/>
    <w:rsid w:val="00190671"/>
    <w:rsid w:val="0019073B"/>
    <w:rsid w:val="00191EC1"/>
    <w:rsid w:val="00192A31"/>
    <w:rsid w:val="00192EA1"/>
    <w:rsid w:val="00192F8B"/>
    <w:rsid w:val="00193CB6"/>
    <w:rsid w:val="00193D39"/>
    <w:rsid w:val="00194259"/>
    <w:rsid w:val="001949EF"/>
    <w:rsid w:val="00194B20"/>
    <w:rsid w:val="00194F28"/>
    <w:rsid w:val="00195DA9"/>
    <w:rsid w:val="001963E8"/>
    <w:rsid w:val="00196453"/>
    <w:rsid w:val="001978A5"/>
    <w:rsid w:val="001A02E4"/>
    <w:rsid w:val="001A0902"/>
    <w:rsid w:val="001A0F25"/>
    <w:rsid w:val="001A0F64"/>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14F9"/>
    <w:rsid w:val="001C208F"/>
    <w:rsid w:val="001C2C63"/>
    <w:rsid w:val="001C38D6"/>
    <w:rsid w:val="001C3FE3"/>
    <w:rsid w:val="001C4906"/>
    <w:rsid w:val="001C5551"/>
    <w:rsid w:val="001C6180"/>
    <w:rsid w:val="001C620B"/>
    <w:rsid w:val="001C69DE"/>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37A"/>
    <w:rsid w:val="001E1443"/>
    <w:rsid w:val="001E1850"/>
    <w:rsid w:val="001E2B23"/>
    <w:rsid w:val="001E40A8"/>
    <w:rsid w:val="001E496F"/>
    <w:rsid w:val="001E4B76"/>
    <w:rsid w:val="001E5893"/>
    <w:rsid w:val="001E5CDF"/>
    <w:rsid w:val="001E674E"/>
    <w:rsid w:val="001F15ED"/>
    <w:rsid w:val="001F1F59"/>
    <w:rsid w:val="001F3518"/>
    <w:rsid w:val="001F35AD"/>
    <w:rsid w:val="001F36CE"/>
    <w:rsid w:val="001F404D"/>
    <w:rsid w:val="001F4D7C"/>
    <w:rsid w:val="001F561C"/>
    <w:rsid w:val="001F5C51"/>
    <w:rsid w:val="001F61C4"/>
    <w:rsid w:val="001F759E"/>
    <w:rsid w:val="002001D3"/>
    <w:rsid w:val="00200712"/>
    <w:rsid w:val="00201A68"/>
    <w:rsid w:val="0020207D"/>
    <w:rsid w:val="00204078"/>
    <w:rsid w:val="00204422"/>
    <w:rsid w:val="00204607"/>
    <w:rsid w:val="00204909"/>
    <w:rsid w:val="00204A40"/>
    <w:rsid w:val="00204D46"/>
    <w:rsid w:val="0020501D"/>
    <w:rsid w:val="00205420"/>
    <w:rsid w:val="002058AC"/>
    <w:rsid w:val="00206F08"/>
    <w:rsid w:val="002073C9"/>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EFB"/>
    <w:rsid w:val="00223FD2"/>
    <w:rsid w:val="002241C5"/>
    <w:rsid w:val="00224F22"/>
    <w:rsid w:val="0022509C"/>
    <w:rsid w:val="002251A4"/>
    <w:rsid w:val="00225DA1"/>
    <w:rsid w:val="00226E98"/>
    <w:rsid w:val="00227D32"/>
    <w:rsid w:val="002307BD"/>
    <w:rsid w:val="00232305"/>
    <w:rsid w:val="00232941"/>
    <w:rsid w:val="00232D4F"/>
    <w:rsid w:val="00232EA0"/>
    <w:rsid w:val="00233136"/>
    <w:rsid w:val="00233D47"/>
    <w:rsid w:val="00233EFE"/>
    <w:rsid w:val="00234635"/>
    <w:rsid w:val="002357CE"/>
    <w:rsid w:val="00235FAD"/>
    <w:rsid w:val="00241372"/>
    <w:rsid w:val="00241684"/>
    <w:rsid w:val="00241BDA"/>
    <w:rsid w:val="00243615"/>
    <w:rsid w:val="00244CC0"/>
    <w:rsid w:val="0024509B"/>
    <w:rsid w:val="0024524E"/>
    <w:rsid w:val="002452E8"/>
    <w:rsid w:val="0024611A"/>
    <w:rsid w:val="002463EB"/>
    <w:rsid w:val="00246AA7"/>
    <w:rsid w:val="00247181"/>
    <w:rsid w:val="0024724C"/>
    <w:rsid w:val="00247437"/>
    <w:rsid w:val="00247685"/>
    <w:rsid w:val="00247C46"/>
    <w:rsid w:val="002513CF"/>
    <w:rsid w:val="00251AD9"/>
    <w:rsid w:val="00254290"/>
    <w:rsid w:val="0025450B"/>
    <w:rsid w:val="00254C5A"/>
    <w:rsid w:val="0025609E"/>
    <w:rsid w:val="00257745"/>
    <w:rsid w:val="00257AB8"/>
    <w:rsid w:val="00257BA1"/>
    <w:rsid w:val="00260730"/>
    <w:rsid w:val="002618DE"/>
    <w:rsid w:val="00261ECD"/>
    <w:rsid w:val="00262249"/>
    <w:rsid w:val="0026263D"/>
    <w:rsid w:val="00262877"/>
    <w:rsid w:val="0026316E"/>
    <w:rsid w:val="00263572"/>
    <w:rsid w:val="00264D78"/>
    <w:rsid w:val="002657A3"/>
    <w:rsid w:val="00265E49"/>
    <w:rsid w:val="002660EC"/>
    <w:rsid w:val="0026672D"/>
    <w:rsid w:val="0026729A"/>
    <w:rsid w:val="00267450"/>
    <w:rsid w:val="00267BAF"/>
    <w:rsid w:val="00270465"/>
    <w:rsid w:val="002718AA"/>
    <w:rsid w:val="00271CE1"/>
    <w:rsid w:val="00271FEB"/>
    <w:rsid w:val="00273EDD"/>
    <w:rsid w:val="0027581D"/>
    <w:rsid w:val="002766C2"/>
    <w:rsid w:val="00276942"/>
    <w:rsid w:val="00276BE2"/>
    <w:rsid w:val="0027724E"/>
    <w:rsid w:val="00277D96"/>
    <w:rsid w:val="00277E48"/>
    <w:rsid w:val="00277FA3"/>
    <w:rsid w:val="00280165"/>
    <w:rsid w:val="002802D2"/>
    <w:rsid w:val="0028171A"/>
    <w:rsid w:val="002819E8"/>
    <w:rsid w:val="002821A5"/>
    <w:rsid w:val="00282681"/>
    <w:rsid w:val="002828E5"/>
    <w:rsid w:val="002829E7"/>
    <w:rsid w:val="002834DA"/>
    <w:rsid w:val="00283541"/>
    <w:rsid w:val="00283F2A"/>
    <w:rsid w:val="00287A15"/>
    <w:rsid w:val="00287E50"/>
    <w:rsid w:val="00290111"/>
    <w:rsid w:val="00290158"/>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97D88"/>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84D"/>
    <w:rsid w:val="002B1FDA"/>
    <w:rsid w:val="002B23CA"/>
    <w:rsid w:val="002B2C99"/>
    <w:rsid w:val="002B3099"/>
    <w:rsid w:val="002B34E4"/>
    <w:rsid w:val="002B3797"/>
    <w:rsid w:val="002B3FFC"/>
    <w:rsid w:val="002B41C9"/>
    <w:rsid w:val="002B4BE6"/>
    <w:rsid w:val="002B5D1E"/>
    <w:rsid w:val="002B5E1F"/>
    <w:rsid w:val="002B64C5"/>
    <w:rsid w:val="002B6978"/>
    <w:rsid w:val="002B6D6D"/>
    <w:rsid w:val="002B7078"/>
    <w:rsid w:val="002B7DD8"/>
    <w:rsid w:val="002B7DD9"/>
    <w:rsid w:val="002C0413"/>
    <w:rsid w:val="002C0564"/>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1C29"/>
    <w:rsid w:val="002D3CE4"/>
    <w:rsid w:val="002D3E60"/>
    <w:rsid w:val="002D3F5A"/>
    <w:rsid w:val="002D4460"/>
    <w:rsid w:val="002D4491"/>
    <w:rsid w:val="002D575F"/>
    <w:rsid w:val="002D57C8"/>
    <w:rsid w:val="002D6530"/>
    <w:rsid w:val="002D6FFE"/>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8E0"/>
    <w:rsid w:val="002F4EA9"/>
    <w:rsid w:val="002F5320"/>
    <w:rsid w:val="002F6F3C"/>
    <w:rsid w:val="002F78AE"/>
    <w:rsid w:val="00300394"/>
    <w:rsid w:val="003005B6"/>
    <w:rsid w:val="003012C3"/>
    <w:rsid w:val="00301FFD"/>
    <w:rsid w:val="00302A9E"/>
    <w:rsid w:val="00302EE2"/>
    <w:rsid w:val="003033C6"/>
    <w:rsid w:val="003043F5"/>
    <w:rsid w:val="00304C3E"/>
    <w:rsid w:val="00306F0E"/>
    <w:rsid w:val="0030790D"/>
    <w:rsid w:val="00307AE7"/>
    <w:rsid w:val="00307CD0"/>
    <w:rsid w:val="00310662"/>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691"/>
    <w:rsid w:val="00330922"/>
    <w:rsid w:val="003309F1"/>
    <w:rsid w:val="00330AD8"/>
    <w:rsid w:val="00331E8E"/>
    <w:rsid w:val="003320E5"/>
    <w:rsid w:val="00332EE1"/>
    <w:rsid w:val="00333398"/>
    <w:rsid w:val="003337FC"/>
    <w:rsid w:val="00333F48"/>
    <w:rsid w:val="00334A38"/>
    <w:rsid w:val="00335192"/>
    <w:rsid w:val="00335944"/>
    <w:rsid w:val="003412B3"/>
    <w:rsid w:val="00341782"/>
    <w:rsid w:val="00342380"/>
    <w:rsid w:val="003424D5"/>
    <w:rsid w:val="0034294A"/>
    <w:rsid w:val="00342C2C"/>
    <w:rsid w:val="0034302E"/>
    <w:rsid w:val="00343214"/>
    <w:rsid w:val="00343392"/>
    <w:rsid w:val="00343530"/>
    <w:rsid w:val="00343AD0"/>
    <w:rsid w:val="00343E64"/>
    <w:rsid w:val="00345277"/>
    <w:rsid w:val="003460A7"/>
    <w:rsid w:val="00346EEA"/>
    <w:rsid w:val="003476F7"/>
    <w:rsid w:val="003504AE"/>
    <w:rsid w:val="003507D4"/>
    <w:rsid w:val="003508B2"/>
    <w:rsid w:val="00351088"/>
    <w:rsid w:val="003512DF"/>
    <w:rsid w:val="003521EF"/>
    <w:rsid w:val="00352931"/>
    <w:rsid w:val="00353156"/>
    <w:rsid w:val="0035325F"/>
    <w:rsid w:val="0035376D"/>
    <w:rsid w:val="00353859"/>
    <w:rsid w:val="00353B25"/>
    <w:rsid w:val="0035434F"/>
    <w:rsid w:val="0035459C"/>
    <w:rsid w:val="00354DEA"/>
    <w:rsid w:val="00355035"/>
    <w:rsid w:val="00356F1D"/>
    <w:rsid w:val="00357217"/>
    <w:rsid w:val="0035771D"/>
    <w:rsid w:val="00357723"/>
    <w:rsid w:val="0035786A"/>
    <w:rsid w:val="00361347"/>
    <w:rsid w:val="00361A50"/>
    <w:rsid w:val="00361C12"/>
    <w:rsid w:val="003633E7"/>
    <w:rsid w:val="003640D7"/>
    <w:rsid w:val="00364F53"/>
    <w:rsid w:val="003654A8"/>
    <w:rsid w:val="003656EF"/>
    <w:rsid w:val="00365F2D"/>
    <w:rsid w:val="00366238"/>
    <w:rsid w:val="00366775"/>
    <w:rsid w:val="00366AA8"/>
    <w:rsid w:val="003673CC"/>
    <w:rsid w:val="00367891"/>
    <w:rsid w:val="00367F50"/>
    <w:rsid w:val="00371441"/>
    <w:rsid w:val="003715DE"/>
    <w:rsid w:val="00371875"/>
    <w:rsid w:val="00372699"/>
    <w:rsid w:val="00372C5A"/>
    <w:rsid w:val="0037305A"/>
    <w:rsid w:val="00374433"/>
    <w:rsid w:val="0037546A"/>
    <w:rsid w:val="0037555C"/>
    <w:rsid w:val="00375677"/>
    <w:rsid w:val="00375EB9"/>
    <w:rsid w:val="0037635E"/>
    <w:rsid w:val="00376B53"/>
    <w:rsid w:val="00376D0E"/>
    <w:rsid w:val="00376DB0"/>
    <w:rsid w:val="00377535"/>
    <w:rsid w:val="0037769B"/>
    <w:rsid w:val="00377BBB"/>
    <w:rsid w:val="003800CA"/>
    <w:rsid w:val="003812F4"/>
    <w:rsid w:val="003813DA"/>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074D"/>
    <w:rsid w:val="003A0CDF"/>
    <w:rsid w:val="003A10ED"/>
    <w:rsid w:val="003A16A4"/>
    <w:rsid w:val="003A2BA5"/>
    <w:rsid w:val="003A4581"/>
    <w:rsid w:val="003A4BC2"/>
    <w:rsid w:val="003A6885"/>
    <w:rsid w:val="003A6B63"/>
    <w:rsid w:val="003A7901"/>
    <w:rsid w:val="003B0141"/>
    <w:rsid w:val="003B051A"/>
    <w:rsid w:val="003B06A1"/>
    <w:rsid w:val="003B0D34"/>
    <w:rsid w:val="003B13E4"/>
    <w:rsid w:val="003B1615"/>
    <w:rsid w:val="003B2639"/>
    <w:rsid w:val="003B589C"/>
    <w:rsid w:val="003B60EE"/>
    <w:rsid w:val="003B64A4"/>
    <w:rsid w:val="003B6B38"/>
    <w:rsid w:val="003B6F21"/>
    <w:rsid w:val="003B76CE"/>
    <w:rsid w:val="003B79E8"/>
    <w:rsid w:val="003BEB30"/>
    <w:rsid w:val="003C0225"/>
    <w:rsid w:val="003C0F75"/>
    <w:rsid w:val="003C154D"/>
    <w:rsid w:val="003C1651"/>
    <w:rsid w:val="003C18A0"/>
    <w:rsid w:val="003C1FCA"/>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2E"/>
    <w:rsid w:val="003D35BC"/>
    <w:rsid w:val="003D434C"/>
    <w:rsid w:val="003D45B4"/>
    <w:rsid w:val="003D47C7"/>
    <w:rsid w:val="003D52DC"/>
    <w:rsid w:val="003D7B15"/>
    <w:rsid w:val="003D7D3D"/>
    <w:rsid w:val="003D7FC9"/>
    <w:rsid w:val="003E0D39"/>
    <w:rsid w:val="003E0F12"/>
    <w:rsid w:val="003E1D16"/>
    <w:rsid w:val="003E304F"/>
    <w:rsid w:val="003E31D4"/>
    <w:rsid w:val="003E3E1A"/>
    <w:rsid w:val="003E47F0"/>
    <w:rsid w:val="003E4D84"/>
    <w:rsid w:val="003E519D"/>
    <w:rsid w:val="003E5D78"/>
    <w:rsid w:val="003E66B9"/>
    <w:rsid w:val="003E70CA"/>
    <w:rsid w:val="003E7522"/>
    <w:rsid w:val="003E776A"/>
    <w:rsid w:val="003F11BA"/>
    <w:rsid w:val="003F1A58"/>
    <w:rsid w:val="003F228E"/>
    <w:rsid w:val="003F2840"/>
    <w:rsid w:val="003F2AD3"/>
    <w:rsid w:val="003F2BF3"/>
    <w:rsid w:val="003F3748"/>
    <w:rsid w:val="003F3D96"/>
    <w:rsid w:val="003F40E5"/>
    <w:rsid w:val="003F6426"/>
    <w:rsid w:val="003F74C5"/>
    <w:rsid w:val="003F788D"/>
    <w:rsid w:val="00400224"/>
    <w:rsid w:val="00400A09"/>
    <w:rsid w:val="00400CEF"/>
    <w:rsid w:val="00401504"/>
    <w:rsid w:val="0040295E"/>
    <w:rsid w:val="00402EE8"/>
    <w:rsid w:val="00406163"/>
    <w:rsid w:val="00406505"/>
    <w:rsid w:val="00407A51"/>
    <w:rsid w:val="0041179D"/>
    <w:rsid w:val="00411A15"/>
    <w:rsid w:val="00411E9C"/>
    <w:rsid w:val="00412E6B"/>
    <w:rsid w:val="004132D3"/>
    <w:rsid w:val="00413B4C"/>
    <w:rsid w:val="00413D1A"/>
    <w:rsid w:val="00414365"/>
    <w:rsid w:val="004144BD"/>
    <w:rsid w:val="004148F9"/>
    <w:rsid w:val="00414BA1"/>
    <w:rsid w:val="00415065"/>
    <w:rsid w:val="00415E64"/>
    <w:rsid w:val="00416861"/>
    <w:rsid w:val="004172BA"/>
    <w:rsid w:val="00417B07"/>
    <w:rsid w:val="00421581"/>
    <w:rsid w:val="00421AFB"/>
    <w:rsid w:val="004234FF"/>
    <w:rsid w:val="004244D8"/>
    <w:rsid w:val="004251AD"/>
    <w:rsid w:val="004253F9"/>
    <w:rsid w:val="00425F87"/>
    <w:rsid w:val="0042658B"/>
    <w:rsid w:val="00426A5E"/>
    <w:rsid w:val="00427946"/>
    <w:rsid w:val="00427CBB"/>
    <w:rsid w:val="00430151"/>
    <w:rsid w:val="0043059F"/>
    <w:rsid w:val="00431D57"/>
    <w:rsid w:val="004328F0"/>
    <w:rsid w:val="00433246"/>
    <w:rsid w:val="00433969"/>
    <w:rsid w:val="00433F91"/>
    <w:rsid w:val="00435080"/>
    <w:rsid w:val="00435184"/>
    <w:rsid w:val="00435322"/>
    <w:rsid w:val="00436BA5"/>
    <w:rsid w:val="004370A9"/>
    <w:rsid w:val="004370CA"/>
    <w:rsid w:val="004372B4"/>
    <w:rsid w:val="00440128"/>
    <w:rsid w:val="00440684"/>
    <w:rsid w:val="00441857"/>
    <w:rsid w:val="00441CB3"/>
    <w:rsid w:val="00441D2F"/>
    <w:rsid w:val="00441D60"/>
    <w:rsid w:val="00442BCD"/>
    <w:rsid w:val="00443AB3"/>
    <w:rsid w:val="00445141"/>
    <w:rsid w:val="00445721"/>
    <w:rsid w:val="00445FC2"/>
    <w:rsid w:val="00446216"/>
    <w:rsid w:val="00446D4F"/>
    <w:rsid w:val="00446FDE"/>
    <w:rsid w:val="00450222"/>
    <w:rsid w:val="0045188B"/>
    <w:rsid w:val="004525D9"/>
    <w:rsid w:val="00452683"/>
    <w:rsid w:val="00452703"/>
    <w:rsid w:val="00452E34"/>
    <w:rsid w:val="00452FD7"/>
    <w:rsid w:val="004531E2"/>
    <w:rsid w:val="004539F8"/>
    <w:rsid w:val="00453A8F"/>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2D1C"/>
    <w:rsid w:val="00473787"/>
    <w:rsid w:val="00474008"/>
    <w:rsid w:val="004740B3"/>
    <w:rsid w:val="00474BAD"/>
    <w:rsid w:val="00475A59"/>
    <w:rsid w:val="00475DB6"/>
    <w:rsid w:val="00476BD5"/>
    <w:rsid w:val="00476C10"/>
    <w:rsid w:val="00477AE8"/>
    <w:rsid w:val="00477FF1"/>
    <w:rsid w:val="00480470"/>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B87"/>
    <w:rsid w:val="00493D49"/>
    <w:rsid w:val="00493D9B"/>
    <w:rsid w:val="00494826"/>
    <w:rsid w:val="004949FB"/>
    <w:rsid w:val="00496034"/>
    <w:rsid w:val="004A03FA"/>
    <w:rsid w:val="004A0911"/>
    <w:rsid w:val="004A1203"/>
    <w:rsid w:val="004A2C47"/>
    <w:rsid w:val="004A2F1F"/>
    <w:rsid w:val="004A35E5"/>
    <w:rsid w:val="004A37AB"/>
    <w:rsid w:val="004A3A41"/>
    <w:rsid w:val="004A3B8D"/>
    <w:rsid w:val="004A4310"/>
    <w:rsid w:val="004A55E9"/>
    <w:rsid w:val="004A5E08"/>
    <w:rsid w:val="004A64A1"/>
    <w:rsid w:val="004A6776"/>
    <w:rsid w:val="004A6A19"/>
    <w:rsid w:val="004A6B2F"/>
    <w:rsid w:val="004A714A"/>
    <w:rsid w:val="004A79D5"/>
    <w:rsid w:val="004B0893"/>
    <w:rsid w:val="004B1331"/>
    <w:rsid w:val="004B1F26"/>
    <w:rsid w:val="004B29A3"/>
    <w:rsid w:val="004B2A4F"/>
    <w:rsid w:val="004B352F"/>
    <w:rsid w:val="004B3A00"/>
    <w:rsid w:val="004B4082"/>
    <w:rsid w:val="004B439D"/>
    <w:rsid w:val="004B4F0D"/>
    <w:rsid w:val="004B50DF"/>
    <w:rsid w:val="004B5310"/>
    <w:rsid w:val="004B58D6"/>
    <w:rsid w:val="004B5C6F"/>
    <w:rsid w:val="004B677F"/>
    <w:rsid w:val="004B6B9E"/>
    <w:rsid w:val="004B7811"/>
    <w:rsid w:val="004C0980"/>
    <w:rsid w:val="004C22BE"/>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47B6"/>
    <w:rsid w:val="004D510E"/>
    <w:rsid w:val="004D65FE"/>
    <w:rsid w:val="004D68F4"/>
    <w:rsid w:val="004D6EAF"/>
    <w:rsid w:val="004D79C5"/>
    <w:rsid w:val="004D7EFB"/>
    <w:rsid w:val="004E1031"/>
    <w:rsid w:val="004E1635"/>
    <w:rsid w:val="004E2D49"/>
    <w:rsid w:val="004E2DE0"/>
    <w:rsid w:val="004E5E1D"/>
    <w:rsid w:val="004E5F79"/>
    <w:rsid w:val="004E6FC1"/>
    <w:rsid w:val="004F0301"/>
    <w:rsid w:val="004F07F0"/>
    <w:rsid w:val="004F21BA"/>
    <w:rsid w:val="004F2677"/>
    <w:rsid w:val="004F2D82"/>
    <w:rsid w:val="004F33B5"/>
    <w:rsid w:val="004F3495"/>
    <w:rsid w:val="004F3B27"/>
    <w:rsid w:val="004F4468"/>
    <w:rsid w:val="004F4CEF"/>
    <w:rsid w:val="004F507E"/>
    <w:rsid w:val="004F58F1"/>
    <w:rsid w:val="004F64AD"/>
    <w:rsid w:val="004F69A7"/>
    <w:rsid w:val="004F6BAC"/>
    <w:rsid w:val="004F6EA9"/>
    <w:rsid w:val="004F78FB"/>
    <w:rsid w:val="004F7CBE"/>
    <w:rsid w:val="00500912"/>
    <w:rsid w:val="00501F21"/>
    <w:rsid w:val="00502378"/>
    <w:rsid w:val="00502A2F"/>
    <w:rsid w:val="00502C5F"/>
    <w:rsid w:val="00503059"/>
    <w:rsid w:val="005048E7"/>
    <w:rsid w:val="00505051"/>
    <w:rsid w:val="005065FF"/>
    <w:rsid w:val="00506EC2"/>
    <w:rsid w:val="00506F23"/>
    <w:rsid w:val="00506F8F"/>
    <w:rsid w:val="005078F5"/>
    <w:rsid w:val="00510F44"/>
    <w:rsid w:val="00511884"/>
    <w:rsid w:val="00511A3F"/>
    <w:rsid w:val="00513071"/>
    <w:rsid w:val="00513341"/>
    <w:rsid w:val="0051438D"/>
    <w:rsid w:val="00514699"/>
    <w:rsid w:val="00514F6C"/>
    <w:rsid w:val="00515159"/>
    <w:rsid w:val="00515A5B"/>
    <w:rsid w:val="00515CED"/>
    <w:rsid w:val="00516182"/>
    <w:rsid w:val="0051647F"/>
    <w:rsid w:val="00516552"/>
    <w:rsid w:val="00516AAB"/>
    <w:rsid w:val="00516BDF"/>
    <w:rsid w:val="00516CF1"/>
    <w:rsid w:val="00517490"/>
    <w:rsid w:val="0052027A"/>
    <w:rsid w:val="005208D5"/>
    <w:rsid w:val="0052167A"/>
    <w:rsid w:val="005222AE"/>
    <w:rsid w:val="005232AD"/>
    <w:rsid w:val="00523B40"/>
    <w:rsid w:val="00524C88"/>
    <w:rsid w:val="00525C17"/>
    <w:rsid w:val="0052672E"/>
    <w:rsid w:val="00527479"/>
    <w:rsid w:val="00527686"/>
    <w:rsid w:val="00527D86"/>
    <w:rsid w:val="00527F87"/>
    <w:rsid w:val="005303DA"/>
    <w:rsid w:val="0053085F"/>
    <w:rsid w:val="0053087C"/>
    <w:rsid w:val="00531B66"/>
    <w:rsid w:val="00533A00"/>
    <w:rsid w:val="00533E56"/>
    <w:rsid w:val="005345D0"/>
    <w:rsid w:val="0053472B"/>
    <w:rsid w:val="00535EB1"/>
    <w:rsid w:val="00536213"/>
    <w:rsid w:val="00536C68"/>
    <w:rsid w:val="00536D49"/>
    <w:rsid w:val="00536D60"/>
    <w:rsid w:val="00536F9C"/>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2C7"/>
    <w:rsid w:val="00554739"/>
    <w:rsid w:val="005548CD"/>
    <w:rsid w:val="00555B3C"/>
    <w:rsid w:val="00556AE1"/>
    <w:rsid w:val="00557691"/>
    <w:rsid w:val="00557D5F"/>
    <w:rsid w:val="00561F35"/>
    <w:rsid w:val="005626F0"/>
    <w:rsid w:val="00562956"/>
    <w:rsid w:val="00562A5B"/>
    <w:rsid w:val="0056344D"/>
    <w:rsid w:val="00563F74"/>
    <w:rsid w:val="005641BF"/>
    <w:rsid w:val="0056487A"/>
    <w:rsid w:val="00564BBA"/>
    <w:rsid w:val="00564C7A"/>
    <w:rsid w:val="00565BB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0DE1"/>
    <w:rsid w:val="005815D5"/>
    <w:rsid w:val="00581D68"/>
    <w:rsid w:val="00582015"/>
    <w:rsid w:val="00582D65"/>
    <w:rsid w:val="0058349A"/>
    <w:rsid w:val="0058356F"/>
    <w:rsid w:val="0058358E"/>
    <w:rsid w:val="0058410B"/>
    <w:rsid w:val="005843AC"/>
    <w:rsid w:val="00584876"/>
    <w:rsid w:val="00584AC0"/>
    <w:rsid w:val="00585729"/>
    <w:rsid w:val="00586018"/>
    <w:rsid w:val="00586A7F"/>
    <w:rsid w:val="00586AA2"/>
    <w:rsid w:val="005870A9"/>
    <w:rsid w:val="00587950"/>
    <w:rsid w:val="00587D23"/>
    <w:rsid w:val="00590941"/>
    <w:rsid w:val="00590C25"/>
    <w:rsid w:val="00592897"/>
    <w:rsid w:val="00593815"/>
    <w:rsid w:val="00594C5F"/>
    <w:rsid w:val="005964E4"/>
    <w:rsid w:val="00597701"/>
    <w:rsid w:val="005A0460"/>
    <w:rsid w:val="005A04C0"/>
    <w:rsid w:val="005A0514"/>
    <w:rsid w:val="005A06D3"/>
    <w:rsid w:val="005A0712"/>
    <w:rsid w:val="005A1C5D"/>
    <w:rsid w:val="005A1FEE"/>
    <w:rsid w:val="005A2293"/>
    <w:rsid w:val="005A3157"/>
    <w:rsid w:val="005A4485"/>
    <w:rsid w:val="005A4C33"/>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402"/>
    <w:rsid w:val="005B5562"/>
    <w:rsid w:val="005B598D"/>
    <w:rsid w:val="005B60AA"/>
    <w:rsid w:val="005B7BE0"/>
    <w:rsid w:val="005C08CA"/>
    <w:rsid w:val="005C15ED"/>
    <w:rsid w:val="005C23FB"/>
    <w:rsid w:val="005C25E6"/>
    <w:rsid w:val="005C3CC5"/>
    <w:rsid w:val="005C4202"/>
    <w:rsid w:val="005C47B4"/>
    <w:rsid w:val="005C5901"/>
    <w:rsid w:val="005D0B24"/>
    <w:rsid w:val="005D0DBA"/>
    <w:rsid w:val="005D0FB6"/>
    <w:rsid w:val="005D1002"/>
    <w:rsid w:val="005D108F"/>
    <w:rsid w:val="005D131B"/>
    <w:rsid w:val="005D1D59"/>
    <w:rsid w:val="005D1E1D"/>
    <w:rsid w:val="005D3887"/>
    <w:rsid w:val="005D3B02"/>
    <w:rsid w:val="005D41F8"/>
    <w:rsid w:val="005D5E3B"/>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028"/>
    <w:rsid w:val="005F4AFA"/>
    <w:rsid w:val="005F5C2C"/>
    <w:rsid w:val="005F625D"/>
    <w:rsid w:val="005F6918"/>
    <w:rsid w:val="005F69D8"/>
    <w:rsid w:val="005F71AD"/>
    <w:rsid w:val="005F7B20"/>
    <w:rsid w:val="005F7FF7"/>
    <w:rsid w:val="00600242"/>
    <w:rsid w:val="0060042C"/>
    <w:rsid w:val="00600488"/>
    <w:rsid w:val="00600804"/>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6C12"/>
    <w:rsid w:val="00607185"/>
    <w:rsid w:val="0060765F"/>
    <w:rsid w:val="00607725"/>
    <w:rsid w:val="00607993"/>
    <w:rsid w:val="00610C03"/>
    <w:rsid w:val="006112DC"/>
    <w:rsid w:val="00613F7B"/>
    <w:rsid w:val="00614987"/>
    <w:rsid w:val="0061502C"/>
    <w:rsid w:val="0061640D"/>
    <w:rsid w:val="006168AC"/>
    <w:rsid w:val="00616EF2"/>
    <w:rsid w:val="00617E9C"/>
    <w:rsid w:val="00617F65"/>
    <w:rsid w:val="00621733"/>
    <w:rsid w:val="00621C64"/>
    <w:rsid w:val="0062208D"/>
    <w:rsid w:val="00622550"/>
    <w:rsid w:val="006229B6"/>
    <w:rsid w:val="00622FBB"/>
    <w:rsid w:val="0062310F"/>
    <w:rsid w:val="00623A55"/>
    <w:rsid w:val="00623EFF"/>
    <w:rsid w:val="00624873"/>
    <w:rsid w:val="0062508F"/>
    <w:rsid w:val="00625706"/>
    <w:rsid w:val="00625B2B"/>
    <w:rsid w:val="00625B6B"/>
    <w:rsid w:val="0062647A"/>
    <w:rsid w:val="0062672F"/>
    <w:rsid w:val="00627078"/>
    <w:rsid w:val="0062771E"/>
    <w:rsid w:val="00627DC4"/>
    <w:rsid w:val="006307DA"/>
    <w:rsid w:val="0063109D"/>
    <w:rsid w:val="00631FAF"/>
    <w:rsid w:val="006324F0"/>
    <w:rsid w:val="00632E06"/>
    <w:rsid w:val="0063316E"/>
    <w:rsid w:val="0063677B"/>
    <w:rsid w:val="0063776E"/>
    <w:rsid w:val="0063783F"/>
    <w:rsid w:val="00641354"/>
    <w:rsid w:val="0064190E"/>
    <w:rsid w:val="00641E8E"/>
    <w:rsid w:val="00642188"/>
    <w:rsid w:val="00642400"/>
    <w:rsid w:val="00643304"/>
    <w:rsid w:val="00643C37"/>
    <w:rsid w:val="00643DB5"/>
    <w:rsid w:val="0064406A"/>
    <w:rsid w:val="00644E73"/>
    <w:rsid w:val="00645156"/>
    <w:rsid w:val="0064515C"/>
    <w:rsid w:val="0064678F"/>
    <w:rsid w:val="00646CC7"/>
    <w:rsid w:val="00647435"/>
    <w:rsid w:val="006475EB"/>
    <w:rsid w:val="00650BDC"/>
    <w:rsid w:val="0065117F"/>
    <w:rsid w:val="006519F6"/>
    <w:rsid w:val="00652410"/>
    <w:rsid w:val="0065280F"/>
    <w:rsid w:val="00652A5C"/>
    <w:rsid w:val="00652C37"/>
    <w:rsid w:val="0065386B"/>
    <w:rsid w:val="006557F7"/>
    <w:rsid w:val="00655B6B"/>
    <w:rsid w:val="00655C1C"/>
    <w:rsid w:val="0065622D"/>
    <w:rsid w:val="00656A42"/>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B14"/>
    <w:rsid w:val="00676E64"/>
    <w:rsid w:val="00676EF6"/>
    <w:rsid w:val="006773C5"/>
    <w:rsid w:val="00680144"/>
    <w:rsid w:val="0068065C"/>
    <w:rsid w:val="00682570"/>
    <w:rsid w:val="00683083"/>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1BAB"/>
    <w:rsid w:val="006A263D"/>
    <w:rsid w:val="006A2B0D"/>
    <w:rsid w:val="006A2CDF"/>
    <w:rsid w:val="006A35B3"/>
    <w:rsid w:val="006A3699"/>
    <w:rsid w:val="006A394C"/>
    <w:rsid w:val="006A3B76"/>
    <w:rsid w:val="006A3CC0"/>
    <w:rsid w:val="006A3F7E"/>
    <w:rsid w:val="006A52CC"/>
    <w:rsid w:val="006A5979"/>
    <w:rsid w:val="006A5A9F"/>
    <w:rsid w:val="006A6021"/>
    <w:rsid w:val="006A61B8"/>
    <w:rsid w:val="006A7525"/>
    <w:rsid w:val="006A784E"/>
    <w:rsid w:val="006B023E"/>
    <w:rsid w:val="006B0626"/>
    <w:rsid w:val="006B1469"/>
    <w:rsid w:val="006B1849"/>
    <w:rsid w:val="006B1BC0"/>
    <w:rsid w:val="006B29B6"/>
    <w:rsid w:val="006B3139"/>
    <w:rsid w:val="006B34B0"/>
    <w:rsid w:val="006B3C27"/>
    <w:rsid w:val="006B5E74"/>
    <w:rsid w:val="006B5FD9"/>
    <w:rsid w:val="006B712A"/>
    <w:rsid w:val="006B7403"/>
    <w:rsid w:val="006C0534"/>
    <w:rsid w:val="006C197C"/>
    <w:rsid w:val="006C20D4"/>
    <w:rsid w:val="006C2B7F"/>
    <w:rsid w:val="006C2C03"/>
    <w:rsid w:val="006C31EE"/>
    <w:rsid w:val="006C44DE"/>
    <w:rsid w:val="006C494F"/>
    <w:rsid w:val="006C4BAD"/>
    <w:rsid w:val="006C59F2"/>
    <w:rsid w:val="006C633D"/>
    <w:rsid w:val="006C6E9D"/>
    <w:rsid w:val="006D0638"/>
    <w:rsid w:val="006D067E"/>
    <w:rsid w:val="006D1321"/>
    <w:rsid w:val="006D13EC"/>
    <w:rsid w:val="006D17F7"/>
    <w:rsid w:val="006D2DCC"/>
    <w:rsid w:val="006D44BD"/>
    <w:rsid w:val="006D4AC2"/>
    <w:rsid w:val="006D538D"/>
    <w:rsid w:val="006D5A5C"/>
    <w:rsid w:val="006D5C17"/>
    <w:rsid w:val="006D617A"/>
    <w:rsid w:val="006D635C"/>
    <w:rsid w:val="006D6F0D"/>
    <w:rsid w:val="006E0208"/>
    <w:rsid w:val="006E0CBE"/>
    <w:rsid w:val="006E1CB7"/>
    <w:rsid w:val="006E43B6"/>
    <w:rsid w:val="006E45D0"/>
    <w:rsid w:val="006E4C06"/>
    <w:rsid w:val="006E5172"/>
    <w:rsid w:val="006E5496"/>
    <w:rsid w:val="006E5D49"/>
    <w:rsid w:val="006E7082"/>
    <w:rsid w:val="006E7377"/>
    <w:rsid w:val="006E7AEB"/>
    <w:rsid w:val="006F01AE"/>
    <w:rsid w:val="006F01BE"/>
    <w:rsid w:val="006F04D3"/>
    <w:rsid w:val="006F0C16"/>
    <w:rsid w:val="006F1805"/>
    <w:rsid w:val="006F1907"/>
    <w:rsid w:val="006F2B39"/>
    <w:rsid w:val="006F2F4A"/>
    <w:rsid w:val="006F3625"/>
    <w:rsid w:val="006F3871"/>
    <w:rsid w:val="006F56BC"/>
    <w:rsid w:val="006F6826"/>
    <w:rsid w:val="006F77F0"/>
    <w:rsid w:val="00700AC9"/>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75D"/>
    <w:rsid w:val="007148DA"/>
    <w:rsid w:val="007148EC"/>
    <w:rsid w:val="00714E1C"/>
    <w:rsid w:val="0071557B"/>
    <w:rsid w:val="007155E4"/>
    <w:rsid w:val="0071599E"/>
    <w:rsid w:val="00715D8B"/>
    <w:rsid w:val="00716DA7"/>
    <w:rsid w:val="00717971"/>
    <w:rsid w:val="00717F40"/>
    <w:rsid w:val="007206A5"/>
    <w:rsid w:val="00720EF7"/>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4D"/>
    <w:rsid w:val="0073485A"/>
    <w:rsid w:val="00734FB1"/>
    <w:rsid w:val="00735EF3"/>
    <w:rsid w:val="007360D8"/>
    <w:rsid w:val="00736EFC"/>
    <w:rsid w:val="00737166"/>
    <w:rsid w:val="0074010C"/>
    <w:rsid w:val="00741B13"/>
    <w:rsid w:val="00741CC5"/>
    <w:rsid w:val="00743FD4"/>
    <w:rsid w:val="00744F9C"/>
    <w:rsid w:val="007452DA"/>
    <w:rsid w:val="00745C81"/>
    <w:rsid w:val="00746720"/>
    <w:rsid w:val="00746CF1"/>
    <w:rsid w:val="00746F27"/>
    <w:rsid w:val="00747025"/>
    <w:rsid w:val="007474E1"/>
    <w:rsid w:val="007479AC"/>
    <w:rsid w:val="00747A65"/>
    <w:rsid w:val="00750915"/>
    <w:rsid w:val="0075245B"/>
    <w:rsid w:val="00752CF9"/>
    <w:rsid w:val="007531C5"/>
    <w:rsid w:val="0075372E"/>
    <w:rsid w:val="00753E59"/>
    <w:rsid w:val="00753EE2"/>
    <w:rsid w:val="007549E9"/>
    <w:rsid w:val="0075510C"/>
    <w:rsid w:val="007552E0"/>
    <w:rsid w:val="00755E3E"/>
    <w:rsid w:val="007566B0"/>
    <w:rsid w:val="00757FE5"/>
    <w:rsid w:val="00760854"/>
    <w:rsid w:val="007611C2"/>
    <w:rsid w:val="00762257"/>
    <w:rsid w:val="007628FB"/>
    <w:rsid w:val="00762F16"/>
    <w:rsid w:val="0076343B"/>
    <w:rsid w:val="00764635"/>
    <w:rsid w:val="00764D33"/>
    <w:rsid w:val="0076585B"/>
    <w:rsid w:val="00765D7A"/>
    <w:rsid w:val="0076601F"/>
    <w:rsid w:val="00766261"/>
    <w:rsid w:val="0076667A"/>
    <w:rsid w:val="00766C6D"/>
    <w:rsid w:val="00766D83"/>
    <w:rsid w:val="007670D4"/>
    <w:rsid w:val="00770D86"/>
    <w:rsid w:val="00770DB1"/>
    <w:rsid w:val="00771A4B"/>
    <w:rsid w:val="00771D5F"/>
    <w:rsid w:val="00773184"/>
    <w:rsid w:val="0077427E"/>
    <w:rsid w:val="00774281"/>
    <w:rsid w:val="007745D1"/>
    <w:rsid w:val="0077542E"/>
    <w:rsid w:val="00775811"/>
    <w:rsid w:val="00776026"/>
    <w:rsid w:val="007760B6"/>
    <w:rsid w:val="0077643E"/>
    <w:rsid w:val="007764AB"/>
    <w:rsid w:val="007766C3"/>
    <w:rsid w:val="00776A98"/>
    <w:rsid w:val="00776DCB"/>
    <w:rsid w:val="007772CE"/>
    <w:rsid w:val="00777E35"/>
    <w:rsid w:val="0078004E"/>
    <w:rsid w:val="007802F0"/>
    <w:rsid w:val="00780F18"/>
    <w:rsid w:val="007822C5"/>
    <w:rsid w:val="00782980"/>
    <w:rsid w:val="00783F29"/>
    <w:rsid w:val="00784535"/>
    <w:rsid w:val="0078491F"/>
    <w:rsid w:val="00785032"/>
    <w:rsid w:val="00785FA7"/>
    <w:rsid w:val="0078661D"/>
    <w:rsid w:val="007875BE"/>
    <w:rsid w:val="00790819"/>
    <w:rsid w:val="00790AC8"/>
    <w:rsid w:val="00790BC6"/>
    <w:rsid w:val="007918EB"/>
    <w:rsid w:val="007924A4"/>
    <w:rsid w:val="00792CFA"/>
    <w:rsid w:val="00793058"/>
    <w:rsid w:val="0079315B"/>
    <w:rsid w:val="00793A16"/>
    <w:rsid w:val="00794691"/>
    <w:rsid w:val="00796508"/>
    <w:rsid w:val="00796659"/>
    <w:rsid w:val="00796721"/>
    <w:rsid w:val="007A048F"/>
    <w:rsid w:val="007A0735"/>
    <w:rsid w:val="007A0AB0"/>
    <w:rsid w:val="007A114B"/>
    <w:rsid w:val="007A1404"/>
    <w:rsid w:val="007A1BB7"/>
    <w:rsid w:val="007A1E6A"/>
    <w:rsid w:val="007A296D"/>
    <w:rsid w:val="007A2B85"/>
    <w:rsid w:val="007A2D41"/>
    <w:rsid w:val="007A3C3B"/>
    <w:rsid w:val="007A4271"/>
    <w:rsid w:val="007A543F"/>
    <w:rsid w:val="007A5FBE"/>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9ED"/>
    <w:rsid w:val="007B5AF5"/>
    <w:rsid w:val="007B67CE"/>
    <w:rsid w:val="007B7B5D"/>
    <w:rsid w:val="007C0CC0"/>
    <w:rsid w:val="007C1376"/>
    <w:rsid w:val="007C15A2"/>
    <w:rsid w:val="007C15C4"/>
    <w:rsid w:val="007C1A1B"/>
    <w:rsid w:val="007C1DD4"/>
    <w:rsid w:val="007C2171"/>
    <w:rsid w:val="007C35E1"/>
    <w:rsid w:val="007C3688"/>
    <w:rsid w:val="007C3AED"/>
    <w:rsid w:val="007C3CE9"/>
    <w:rsid w:val="007C4520"/>
    <w:rsid w:val="007C47AE"/>
    <w:rsid w:val="007C4835"/>
    <w:rsid w:val="007C55CF"/>
    <w:rsid w:val="007C5A32"/>
    <w:rsid w:val="007C5D03"/>
    <w:rsid w:val="007C6C49"/>
    <w:rsid w:val="007C74BC"/>
    <w:rsid w:val="007C774C"/>
    <w:rsid w:val="007D0656"/>
    <w:rsid w:val="007D0A1E"/>
    <w:rsid w:val="007D2DCA"/>
    <w:rsid w:val="007D3838"/>
    <w:rsid w:val="007D38CE"/>
    <w:rsid w:val="007D396D"/>
    <w:rsid w:val="007D4EA7"/>
    <w:rsid w:val="007D51A8"/>
    <w:rsid w:val="007D565B"/>
    <w:rsid w:val="007D5E15"/>
    <w:rsid w:val="007D7BA0"/>
    <w:rsid w:val="007D7DBD"/>
    <w:rsid w:val="007E010E"/>
    <w:rsid w:val="007E147C"/>
    <w:rsid w:val="007E1B3D"/>
    <w:rsid w:val="007E21C6"/>
    <w:rsid w:val="007E2D69"/>
    <w:rsid w:val="007E2FEE"/>
    <w:rsid w:val="007E4BD1"/>
    <w:rsid w:val="007E54A3"/>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6E0"/>
    <w:rsid w:val="007F6B66"/>
    <w:rsid w:val="007F7936"/>
    <w:rsid w:val="00800081"/>
    <w:rsid w:val="00800234"/>
    <w:rsid w:val="008005EE"/>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3AC"/>
    <w:rsid w:val="00813898"/>
    <w:rsid w:val="008146CF"/>
    <w:rsid w:val="00816DD1"/>
    <w:rsid w:val="00817073"/>
    <w:rsid w:val="00820134"/>
    <w:rsid w:val="008205AE"/>
    <w:rsid w:val="00820624"/>
    <w:rsid w:val="0082086C"/>
    <w:rsid w:val="008213CC"/>
    <w:rsid w:val="008216B9"/>
    <w:rsid w:val="008218A4"/>
    <w:rsid w:val="00822F10"/>
    <w:rsid w:val="008234B0"/>
    <w:rsid w:val="0082399A"/>
    <w:rsid w:val="00823C00"/>
    <w:rsid w:val="00823D2C"/>
    <w:rsid w:val="0082562E"/>
    <w:rsid w:val="008256CC"/>
    <w:rsid w:val="00825B99"/>
    <w:rsid w:val="0082750F"/>
    <w:rsid w:val="00830033"/>
    <w:rsid w:val="00830B61"/>
    <w:rsid w:val="00831101"/>
    <w:rsid w:val="00832459"/>
    <w:rsid w:val="00832D66"/>
    <w:rsid w:val="00832F34"/>
    <w:rsid w:val="0083388C"/>
    <w:rsid w:val="00835130"/>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6B7F"/>
    <w:rsid w:val="00847891"/>
    <w:rsid w:val="0085151D"/>
    <w:rsid w:val="0085217A"/>
    <w:rsid w:val="00852D07"/>
    <w:rsid w:val="0085532D"/>
    <w:rsid w:val="00856106"/>
    <w:rsid w:val="0085623A"/>
    <w:rsid w:val="00857D9A"/>
    <w:rsid w:val="0086044B"/>
    <w:rsid w:val="00860660"/>
    <w:rsid w:val="00860E31"/>
    <w:rsid w:val="00861B7C"/>
    <w:rsid w:val="00861BE8"/>
    <w:rsid w:val="00862345"/>
    <w:rsid w:val="0086319C"/>
    <w:rsid w:val="00863210"/>
    <w:rsid w:val="00863500"/>
    <w:rsid w:val="008640C9"/>
    <w:rsid w:val="0086454C"/>
    <w:rsid w:val="00864BC8"/>
    <w:rsid w:val="00865FDB"/>
    <w:rsid w:val="00866223"/>
    <w:rsid w:val="0086669B"/>
    <w:rsid w:val="00866AC7"/>
    <w:rsid w:val="008677F9"/>
    <w:rsid w:val="00867F42"/>
    <w:rsid w:val="0087050C"/>
    <w:rsid w:val="0087099A"/>
    <w:rsid w:val="00870EFD"/>
    <w:rsid w:val="008710BE"/>
    <w:rsid w:val="008711D7"/>
    <w:rsid w:val="008716BA"/>
    <w:rsid w:val="0087189B"/>
    <w:rsid w:val="008729BB"/>
    <w:rsid w:val="00872D83"/>
    <w:rsid w:val="00874A5E"/>
    <w:rsid w:val="00874E6F"/>
    <w:rsid w:val="008752DD"/>
    <w:rsid w:val="008759BD"/>
    <w:rsid w:val="00876070"/>
    <w:rsid w:val="00876E6F"/>
    <w:rsid w:val="00877202"/>
    <w:rsid w:val="008773D5"/>
    <w:rsid w:val="00877932"/>
    <w:rsid w:val="00877A77"/>
    <w:rsid w:val="00880AA0"/>
    <w:rsid w:val="00881F38"/>
    <w:rsid w:val="008823FF"/>
    <w:rsid w:val="00882675"/>
    <w:rsid w:val="0088286C"/>
    <w:rsid w:val="00882F8D"/>
    <w:rsid w:val="0088456A"/>
    <w:rsid w:val="0088480B"/>
    <w:rsid w:val="00884BB8"/>
    <w:rsid w:val="00885561"/>
    <w:rsid w:val="008864B2"/>
    <w:rsid w:val="0088653A"/>
    <w:rsid w:val="008869C2"/>
    <w:rsid w:val="00886C45"/>
    <w:rsid w:val="008871D0"/>
    <w:rsid w:val="00890680"/>
    <w:rsid w:val="00891132"/>
    <w:rsid w:val="00891491"/>
    <w:rsid w:val="0089193C"/>
    <w:rsid w:val="00891C25"/>
    <w:rsid w:val="00891DA1"/>
    <w:rsid w:val="008924A2"/>
    <w:rsid w:val="0089286C"/>
    <w:rsid w:val="00893A6E"/>
    <w:rsid w:val="00893FD5"/>
    <w:rsid w:val="0089402C"/>
    <w:rsid w:val="00895205"/>
    <w:rsid w:val="00895493"/>
    <w:rsid w:val="008955C8"/>
    <w:rsid w:val="008961D4"/>
    <w:rsid w:val="00896D16"/>
    <w:rsid w:val="00896D49"/>
    <w:rsid w:val="00897183"/>
    <w:rsid w:val="00897F55"/>
    <w:rsid w:val="008A1E62"/>
    <w:rsid w:val="008A223F"/>
    <w:rsid w:val="008A2D3C"/>
    <w:rsid w:val="008A3A45"/>
    <w:rsid w:val="008A454B"/>
    <w:rsid w:val="008A49AB"/>
    <w:rsid w:val="008A5B35"/>
    <w:rsid w:val="008A5D8C"/>
    <w:rsid w:val="008A5FAA"/>
    <w:rsid w:val="008A6923"/>
    <w:rsid w:val="008B06ED"/>
    <w:rsid w:val="008B15A2"/>
    <w:rsid w:val="008B5C8C"/>
    <w:rsid w:val="008B5E26"/>
    <w:rsid w:val="008B6393"/>
    <w:rsid w:val="008B691D"/>
    <w:rsid w:val="008B6A24"/>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C28"/>
    <w:rsid w:val="008D6F4A"/>
    <w:rsid w:val="008D7C24"/>
    <w:rsid w:val="008E0387"/>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3E63"/>
    <w:rsid w:val="008E4759"/>
    <w:rsid w:val="008E5CCB"/>
    <w:rsid w:val="008E5CDA"/>
    <w:rsid w:val="008E63D3"/>
    <w:rsid w:val="008E7007"/>
    <w:rsid w:val="008E7FF2"/>
    <w:rsid w:val="008F01A7"/>
    <w:rsid w:val="008F0783"/>
    <w:rsid w:val="008F0D32"/>
    <w:rsid w:val="008F0F58"/>
    <w:rsid w:val="008F1396"/>
    <w:rsid w:val="008F17A2"/>
    <w:rsid w:val="008F1A99"/>
    <w:rsid w:val="008F1B09"/>
    <w:rsid w:val="008F2849"/>
    <w:rsid w:val="008F3E36"/>
    <w:rsid w:val="008F3F9F"/>
    <w:rsid w:val="008F58F9"/>
    <w:rsid w:val="008F5C26"/>
    <w:rsid w:val="008F61FB"/>
    <w:rsid w:val="008F6623"/>
    <w:rsid w:val="008F672F"/>
    <w:rsid w:val="008F6A83"/>
    <w:rsid w:val="00900B87"/>
    <w:rsid w:val="00900C59"/>
    <w:rsid w:val="009010C2"/>
    <w:rsid w:val="00901252"/>
    <w:rsid w:val="00901475"/>
    <w:rsid w:val="00902BFF"/>
    <w:rsid w:val="00903354"/>
    <w:rsid w:val="009036B8"/>
    <w:rsid w:val="0090425A"/>
    <w:rsid w:val="00904665"/>
    <w:rsid w:val="0090532D"/>
    <w:rsid w:val="0090554A"/>
    <w:rsid w:val="00905E14"/>
    <w:rsid w:val="00905E1D"/>
    <w:rsid w:val="009060CB"/>
    <w:rsid w:val="00906AD5"/>
    <w:rsid w:val="00906D3C"/>
    <w:rsid w:val="009070A2"/>
    <w:rsid w:val="00907CEF"/>
    <w:rsid w:val="00910A91"/>
    <w:rsid w:val="009123E8"/>
    <w:rsid w:val="009133A1"/>
    <w:rsid w:val="00914F22"/>
    <w:rsid w:val="009167C1"/>
    <w:rsid w:val="00916970"/>
    <w:rsid w:val="00916FD2"/>
    <w:rsid w:val="0091743E"/>
    <w:rsid w:val="00917D21"/>
    <w:rsid w:val="009207EB"/>
    <w:rsid w:val="00920A34"/>
    <w:rsid w:val="00920E62"/>
    <w:rsid w:val="0092111A"/>
    <w:rsid w:val="0092112A"/>
    <w:rsid w:val="0092121D"/>
    <w:rsid w:val="00922841"/>
    <w:rsid w:val="00922D59"/>
    <w:rsid w:val="009234C2"/>
    <w:rsid w:val="00923FA4"/>
    <w:rsid w:val="00924197"/>
    <w:rsid w:val="00924D1B"/>
    <w:rsid w:val="00924EF5"/>
    <w:rsid w:val="00926A36"/>
    <w:rsid w:val="0092736D"/>
    <w:rsid w:val="009310C3"/>
    <w:rsid w:val="009314FD"/>
    <w:rsid w:val="00931830"/>
    <w:rsid w:val="00931DB5"/>
    <w:rsid w:val="009324D3"/>
    <w:rsid w:val="00932EDC"/>
    <w:rsid w:val="009330FD"/>
    <w:rsid w:val="009333DF"/>
    <w:rsid w:val="00933D2A"/>
    <w:rsid w:val="00934168"/>
    <w:rsid w:val="009341AA"/>
    <w:rsid w:val="00934677"/>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6FB9"/>
    <w:rsid w:val="00947D88"/>
    <w:rsid w:val="00947ED6"/>
    <w:rsid w:val="00950E58"/>
    <w:rsid w:val="00951131"/>
    <w:rsid w:val="009514E8"/>
    <w:rsid w:val="009516C3"/>
    <w:rsid w:val="00952135"/>
    <w:rsid w:val="009543B7"/>
    <w:rsid w:val="00954B3F"/>
    <w:rsid w:val="00954D07"/>
    <w:rsid w:val="00955BF5"/>
    <w:rsid w:val="00955D1D"/>
    <w:rsid w:val="00955E5C"/>
    <w:rsid w:val="0095775F"/>
    <w:rsid w:val="0095795B"/>
    <w:rsid w:val="0096093A"/>
    <w:rsid w:val="00962463"/>
    <w:rsid w:val="0096292F"/>
    <w:rsid w:val="0096341F"/>
    <w:rsid w:val="009651A8"/>
    <w:rsid w:val="009660F6"/>
    <w:rsid w:val="00966340"/>
    <w:rsid w:val="00966E61"/>
    <w:rsid w:val="00967411"/>
    <w:rsid w:val="0096765F"/>
    <w:rsid w:val="00970116"/>
    <w:rsid w:val="0097022C"/>
    <w:rsid w:val="00971C5D"/>
    <w:rsid w:val="00971E77"/>
    <w:rsid w:val="00972488"/>
    <w:rsid w:val="00972CBF"/>
    <w:rsid w:val="009737A5"/>
    <w:rsid w:val="00973E24"/>
    <w:rsid w:val="00973EBD"/>
    <w:rsid w:val="00975061"/>
    <w:rsid w:val="00976F07"/>
    <w:rsid w:val="0097708D"/>
    <w:rsid w:val="0097793A"/>
    <w:rsid w:val="009779AC"/>
    <w:rsid w:val="009821DC"/>
    <w:rsid w:val="009825F7"/>
    <w:rsid w:val="00982A2F"/>
    <w:rsid w:val="00982C33"/>
    <w:rsid w:val="00984445"/>
    <w:rsid w:val="00984572"/>
    <w:rsid w:val="00984700"/>
    <w:rsid w:val="0098544D"/>
    <w:rsid w:val="009855E5"/>
    <w:rsid w:val="0098571B"/>
    <w:rsid w:val="00985750"/>
    <w:rsid w:val="00985D83"/>
    <w:rsid w:val="00985FFE"/>
    <w:rsid w:val="00987272"/>
    <w:rsid w:val="009878FF"/>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ADE"/>
    <w:rsid w:val="009A3BA8"/>
    <w:rsid w:val="009A4418"/>
    <w:rsid w:val="009A47D5"/>
    <w:rsid w:val="009A56FD"/>
    <w:rsid w:val="009A656C"/>
    <w:rsid w:val="009A6FDC"/>
    <w:rsid w:val="009B0C7D"/>
    <w:rsid w:val="009B0E37"/>
    <w:rsid w:val="009B1386"/>
    <w:rsid w:val="009B1394"/>
    <w:rsid w:val="009B15E7"/>
    <w:rsid w:val="009B173E"/>
    <w:rsid w:val="009B1E56"/>
    <w:rsid w:val="009B27E9"/>
    <w:rsid w:val="009B2AFB"/>
    <w:rsid w:val="009B39F4"/>
    <w:rsid w:val="009B3C04"/>
    <w:rsid w:val="009B3C22"/>
    <w:rsid w:val="009B4CA3"/>
    <w:rsid w:val="009B5507"/>
    <w:rsid w:val="009B63EB"/>
    <w:rsid w:val="009B661D"/>
    <w:rsid w:val="009B6D6E"/>
    <w:rsid w:val="009B6E16"/>
    <w:rsid w:val="009B79F9"/>
    <w:rsid w:val="009B7F1B"/>
    <w:rsid w:val="009C0C2F"/>
    <w:rsid w:val="009C1891"/>
    <w:rsid w:val="009C1A46"/>
    <w:rsid w:val="009C20D8"/>
    <w:rsid w:val="009C3631"/>
    <w:rsid w:val="009C5627"/>
    <w:rsid w:val="009C5F8B"/>
    <w:rsid w:val="009C60BD"/>
    <w:rsid w:val="009C6149"/>
    <w:rsid w:val="009C7642"/>
    <w:rsid w:val="009C7B4F"/>
    <w:rsid w:val="009C7B67"/>
    <w:rsid w:val="009D108C"/>
    <w:rsid w:val="009D140A"/>
    <w:rsid w:val="009D3008"/>
    <w:rsid w:val="009D3519"/>
    <w:rsid w:val="009D439D"/>
    <w:rsid w:val="009D45ED"/>
    <w:rsid w:val="009D4FB4"/>
    <w:rsid w:val="009D55B0"/>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39C"/>
    <w:rsid w:val="009F4481"/>
    <w:rsid w:val="009F4C61"/>
    <w:rsid w:val="009F65C7"/>
    <w:rsid w:val="009F6719"/>
    <w:rsid w:val="009F71B4"/>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5C18"/>
    <w:rsid w:val="00A1784D"/>
    <w:rsid w:val="00A20352"/>
    <w:rsid w:val="00A20616"/>
    <w:rsid w:val="00A22246"/>
    <w:rsid w:val="00A23581"/>
    <w:rsid w:val="00A24775"/>
    <w:rsid w:val="00A24B9F"/>
    <w:rsid w:val="00A24EB9"/>
    <w:rsid w:val="00A25893"/>
    <w:rsid w:val="00A304F9"/>
    <w:rsid w:val="00A3092B"/>
    <w:rsid w:val="00A31362"/>
    <w:rsid w:val="00A31B03"/>
    <w:rsid w:val="00A31EE3"/>
    <w:rsid w:val="00A31F8E"/>
    <w:rsid w:val="00A332FC"/>
    <w:rsid w:val="00A3432E"/>
    <w:rsid w:val="00A34ED4"/>
    <w:rsid w:val="00A357F6"/>
    <w:rsid w:val="00A3670D"/>
    <w:rsid w:val="00A36AA7"/>
    <w:rsid w:val="00A370E2"/>
    <w:rsid w:val="00A37DD9"/>
    <w:rsid w:val="00A4055D"/>
    <w:rsid w:val="00A40A19"/>
    <w:rsid w:val="00A40F02"/>
    <w:rsid w:val="00A42934"/>
    <w:rsid w:val="00A43F69"/>
    <w:rsid w:val="00A442FE"/>
    <w:rsid w:val="00A4468B"/>
    <w:rsid w:val="00A45024"/>
    <w:rsid w:val="00A4502F"/>
    <w:rsid w:val="00A45DE7"/>
    <w:rsid w:val="00A46094"/>
    <w:rsid w:val="00A46B5E"/>
    <w:rsid w:val="00A46D32"/>
    <w:rsid w:val="00A47332"/>
    <w:rsid w:val="00A47DA5"/>
    <w:rsid w:val="00A500DC"/>
    <w:rsid w:val="00A504C0"/>
    <w:rsid w:val="00A507BB"/>
    <w:rsid w:val="00A50C59"/>
    <w:rsid w:val="00A528F1"/>
    <w:rsid w:val="00A53B0E"/>
    <w:rsid w:val="00A5414A"/>
    <w:rsid w:val="00A545F0"/>
    <w:rsid w:val="00A54B25"/>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06BC"/>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7A1"/>
    <w:rsid w:val="00A92DAE"/>
    <w:rsid w:val="00A9336F"/>
    <w:rsid w:val="00A94575"/>
    <w:rsid w:val="00A94905"/>
    <w:rsid w:val="00A95905"/>
    <w:rsid w:val="00A9602D"/>
    <w:rsid w:val="00A96744"/>
    <w:rsid w:val="00A96C6A"/>
    <w:rsid w:val="00A977F2"/>
    <w:rsid w:val="00AA0DAF"/>
    <w:rsid w:val="00AA1248"/>
    <w:rsid w:val="00AA379A"/>
    <w:rsid w:val="00AA3858"/>
    <w:rsid w:val="00AA415A"/>
    <w:rsid w:val="00AA47AE"/>
    <w:rsid w:val="00AA4D30"/>
    <w:rsid w:val="00AA5343"/>
    <w:rsid w:val="00AA5AD4"/>
    <w:rsid w:val="00AA61D9"/>
    <w:rsid w:val="00AA7063"/>
    <w:rsid w:val="00AA726D"/>
    <w:rsid w:val="00AA7501"/>
    <w:rsid w:val="00AB0589"/>
    <w:rsid w:val="00AB2AFD"/>
    <w:rsid w:val="00AB3914"/>
    <w:rsid w:val="00AB4272"/>
    <w:rsid w:val="00AB4BEB"/>
    <w:rsid w:val="00AB542C"/>
    <w:rsid w:val="00AB5479"/>
    <w:rsid w:val="00AB6249"/>
    <w:rsid w:val="00AB7062"/>
    <w:rsid w:val="00AC0AC3"/>
    <w:rsid w:val="00AC0F03"/>
    <w:rsid w:val="00AC221F"/>
    <w:rsid w:val="00AC2AD6"/>
    <w:rsid w:val="00AC3988"/>
    <w:rsid w:val="00AC51D5"/>
    <w:rsid w:val="00AC554F"/>
    <w:rsid w:val="00AC5D99"/>
    <w:rsid w:val="00AC5EF7"/>
    <w:rsid w:val="00AC6BBB"/>
    <w:rsid w:val="00AC6C79"/>
    <w:rsid w:val="00AC6F85"/>
    <w:rsid w:val="00AC71DA"/>
    <w:rsid w:val="00AD1E38"/>
    <w:rsid w:val="00AD2342"/>
    <w:rsid w:val="00AD365E"/>
    <w:rsid w:val="00AD4044"/>
    <w:rsid w:val="00AD424E"/>
    <w:rsid w:val="00AD4396"/>
    <w:rsid w:val="00AD45EA"/>
    <w:rsid w:val="00AD6C37"/>
    <w:rsid w:val="00AD7615"/>
    <w:rsid w:val="00AD7E09"/>
    <w:rsid w:val="00AE0F7F"/>
    <w:rsid w:val="00AE1352"/>
    <w:rsid w:val="00AE1763"/>
    <w:rsid w:val="00AE23DD"/>
    <w:rsid w:val="00AE33E0"/>
    <w:rsid w:val="00AE4195"/>
    <w:rsid w:val="00AE4B0A"/>
    <w:rsid w:val="00AE4D64"/>
    <w:rsid w:val="00AE4E57"/>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182"/>
    <w:rsid w:val="00AF7412"/>
    <w:rsid w:val="00AF7536"/>
    <w:rsid w:val="00B000A8"/>
    <w:rsid w:val="00B004A7"/>
    <w:rsid w:val="00B007B7"/>
    <w:rsid w:val="00B0098B"/>
    <w:rsid w:val="00B04215"/>
    <w:rsid w:val="00B0463A"/>
    <w:rsid w:val="00B04871"/>
    <w:rsid w:val="00B04C2D"/>
    <w:rsid w:val="00B04CEC"/>
    <w:rsid w:val="00B04D86"/>
    <w:rsid w:val="00B0500F"/>
    <w:rsid w:val="00B05EDF"/>
    <w:rsid w:val="00B05F24"/>
    <w:rsid w:val="00B05F9E"/>
    <w:rsid w:val="00B06255"/>
    <w:rsid w:val="00B064B6"/>
    <w:rsid w:val="00B066ED"/>
    <w:rsid w:val="00B079F7"/>
    <w:rsid w:val="00B10A2A"/>
    <w:rsid w:val="00B11253"/>
    <w:rsid w:val="00B12BF2"/>
    <w:rsid w:val="00B1413E"/>
    <w:rsid w:val="00B14843"/>
    <w:rsid w:val="00B14AC5"/>
    <w:rsid w:val="00B14ECD"/>
    <w:rsid w:val="00B14FEB"/>
    <w:rsid w:val="00B150E0"/>
    <w:rsid w:val="00B15D13"/>
    <w:rsid w:val="00B21939"/>
    <w:rsid w:val="00B2200D"/>
    <w:rsid w:val="00B227BD"/>
    <w:rsid w:val="00B22C2C"/>
    <w:rsid w:val="00B23245"/>
    <w:rsid w:val="00B236CC"/>
    <w:rsid w:val="00B23AB9"/>
    <w:rsid w:val="00B24325"/>
    <w:rsid w:val="00B252E0"/>
    <w:rsid w:val="00B26372"/>
    <w:rsid w:val="00B2646E"/>
    <w:rsid w:val="00B26E33"/>
    <w:rsid w:val="00B300E1"/>
    <w:rsid w:val="00B308FF"/>
    <w:rsid w:val="00B31285"/>
    <w:rsid w:val="00B31AE2"/>
    <w:rsid w:val="00B3284F"/>
    <w:rsid w:val="00B33163"/>
    <w:rsid w:val="00B3417D"/>
    <w:rsid w:val="00B354CD"/>
    <w:rsid w:val="00B36658"/>
    <w:rsid w:val="00B366E5"/>
    <w:rsid w:val="00B402DC"/>
    <w:rsid w:val="00B415A4"/>
    <w:rsid w:val="00B41F1B"/>
    <w:rsid w:val="00B421A6"/>
    <w:rsid w:val="00B42C95"/>
    <w:rsid w:val="00B4343F"/>
    <w:rsid w:val="00B43EFD"/>
    <w:rsid w:val="00B45353"/>
    <w:rsid w:val="00B457F6"/>
    <w:rsid w:val="00B470F8"/>
    <w:rsid w:val="00B47AC5"/>
    <w:rsid w:val="00B47B27"/>
    <w:rsid w:val="00B503A3"/>
    <w:rsid w:val="00B50A36"/>
    <w:rsid w:val="00B52100"/>
    <w:rsid w:val="00B53FEF"/>
    <w:rsid w:val="00B54658"/>
    <w:rsid w:val="00B55069"/>
    <w:rsid w:val="00B564D1"/>
    <w:rsid w:val="00B5669F"/>
    <w:rsid w:val="00B5687F"/>
    <w:rsid w:val="00B575D0"/>
    <w:rsid w:val="00B57A92"/>
    <w:rsid w:val="00B60500"/>
    <w:rsid w:val="00B60CA4"/>
    <w:rsid w:val="00B60D7A"/>
    <w:rsid w:val="00B647C9"/>
    <w:rsid w:val="00B648EB"/>
    <w:rsid w:val="00B6584D"/>
    <w:rsid w:val="00B659E5"/>
    <w:rsid w:val="00B65A24"/>
    <w:rsid w:val="00B65A26"/>
    <w:rsid w:val="00B65E02"/>
    <w:rsid w:val="00B65E0B"/>
    <w:rsid w:val="00B66712"/>
    <w:rsid w:val="00B66F4A"/>
    <w:rsid w:val="00B70430"/>
    <w:rsid w:val="00B7074C"/>
    <w:rsid w:val="00B70A4E"/>
    <w:rsid w:val="00B7113C"/>
    <w:rsid w:val="00B71E21"/>
    <w:rsid w:val="00B71F25"/>
    <w:rsid w:val="00B7354F"/>
    <w:rsid w:val="00B73E53"/>
    <w:rsid w:val="00B74257"/>
    <w:rsid w:val="00B74CA5"/>
    <w:rsid w:val="00B76DDD"/>
    <w:rsid w:val="00B773D5"/>
    <w:rsid w:val="00B77CBA"/>
    <w:rsid w:val="00B803FF"/>
    <w:rsid w:val="00B81018"/>
    <w:rsid w:val="00B811AB"/>
    <w:rsid w:val="00B812BA"/>
    <w:rsid w:val="00B81EEF"/>
    <w:rsid w:val="00B82D26"/>
    <w:rsid w:val="00B83944"/>
    <w:rsid w:val="00B83A87"/>
    <w:rsid w:val="00B84348"/>
    <w:rsid w:val="00B84463"/>
    <w:rsid w:val="00B84CB8"/>
    <w:rsid w:val="00B85279"/>
    <w:rsid w:val="00B852BE"/>
    <w:rsid w:val="00B85556"/>
    <w:rsid w:val="00B85A03"/>
    <w:rsid w:val="00B87FC4"/>
    <w:rsid w:val="00B902AE"/>
    <w:rsid w:val="00B902E0"/>
    <w:rsid w:val="00B90683"/>
    <w:rsid w:val="00B9072D"/>
    <w:rsid w:val="00B90E08"/>
    <w:rsid w:val="00B91C72"/>
    <w:rsid w:val="00B92B8D"/>
    <w:rsid w:val="00B933ED"/>
    <w:rsid w:val="00B93B76"/>
    <w:rsid w:val="00B955A3"/>
    <w:rsid w:val="00B9593E"/>
    <w:rsid w:val="00B97D21"/>
    <w:rsid w:val="00BA020B"/>
    <w:rsid w:val="00BA0CD8"/>
    <w:rsid w:val="00BA17EA"/>
    <w:rsid w:val="00BA2818"/>
    <w:rsid w:val="00BA2FBD"/>
    <w:rsid w:val="00BA35E0"/>
    <w:rsid w:val="00BA3B00"/>
    <w:rsid w:val="00BA411E"/>
    <w:rsid w:val="00BA4FDA"/>
    <w:rsid w:val="00BA5060"/>
    <w:rsid w:val="00BA62CA"/>
    <w:rsid w:val="00BA6888"/>
    <w:rsid w:val="00BA7545"/>
    <w:rsid w:val="00BA7656"/>
    <w:rsid w:val="00BB003A"/>
    <w:rsid w:val="00BB03EA"/>
    <w:rsid w:val="00BB1AB4"/>
    <w:rsid w:val="00BB3A0E"/>
    <w:rsid w:val="00BB4B44"/>
    <w:rsid w:val="00BB6197"/>
    <w:rsid w:val="00BB68AD"/>
    <w:rsid w:val="00BB779A"/>
    <w:rsid w:val="00BB7C5F"/>
    <w:rsid w:val="00BB7D33"/>
    <w:rsid w:val="00BC0CA6"/>
    <w:rsid w:val="00BC110B"/>
    <w:rsid w:val="00BC21E5"/>
    <w:rsid w:val="00BC24F9"/>
    <w:rsid w:val="00BC2926"/>
    <w:rsid w:val="00BC3041"/>
    <w:rsid w:val="00BC43F3"/>
    <w:rsid w:val="00BC5CDD"/>
    <w:rsid w:val="00BC61E9"/>
    <w:rsid w:val="00BC6552"/>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0EB4"/>
    <w:rsid w:val="00BE1626"/>
    <w:rsid w:val="00BE1ED6"/>
    <w:rsid w:val="00BE2069"/>
    <w:rsid w:val="00BE2185"/>
    <w:rsid w:val="00BE25CA"/>
    <w:rsid w:val="00BE2B65"/>
    <w:rsid w:val="00BE3ECC"/>
    <w:rsid w:val="00BE4AD0"/>
    <w:rsid w:val="00BE5286"/>
    <w:rsid w:val="00BE59DB"/>
    <w:rsid w:val="00BE5E80"/>
    <w:rsid w:val="00BE659D"/>
    <w:rsid w:val="00BE66BC"/>
    <w:rsid w:val="00BE6776"/>
    <w:rsid w:val="00BE7CF5"/>
    <w:rsid w:val="00BF028E"/>
    <w:rsid w:val="00BF1094"/>
    <w:rsid w:val="00BF125D"/>
    <w:rsid w:val="00BF1800"/>
    <w:rsid w:val="00BF1E3F"/>
    <w:rsid w:val="00BF289D"/>
    <w:rsid w:val="00BF2CBE"/>
    <w:rsid w:val="00BF38F3"/>
    <w:rsid w:val="00BF45EF"/>
    <w:rsid w:val="00BF4F0B"/>
    <w:rsid w:val="00BF5E8F"/>
    <w:rsid w:val="00BF5F37"/>
    <w:rsid w:val="00BF63DD"/>
    <w:rsid w:val="00BF691C"/>
    <w:rsid w:val="00BF7EA7"/>
    <w:rsid w:val="00C01562"/>
    <w:rsid w:val="00C02044"/>
    <w:rsid w:val="00C022DA"/>
    <w:rsid w:val="00C02D4E"/>
    <w:rsid w:val="00C0321C"/>
    <w:rsid w:val="00C03577"/>
    <w:rsid w:val="00C03D56"/>
    <w:rsid w:val="00C03E6E"/>
    <w:rsid w:val="00C04A19"/>
    <w:rsid w:val="00C05C68"/>
    <w:rsid w:val="00C05E0C"/>
    <w:rsid w:val="00C05F45"/>
    <w:rsid w:val="00C06384"/>
    <w:rsid w:val="00C06491"/>
    <w:rsid w:val="00C06799"/>
    <w:rsid w:val="00C110E0"/>
    <w:rsid w:val="00C115AD"/>
    <w:rsid w:val="00C1211F"/>
    <w:rsid w:val="00C13549"/>
    <w:rsid w:val="00C15617"/>
    <w:rsid w:val="00C1569A"/>
    <w:rsid w:val="00C1604C"/>
    <w:rsid w:val="00C16879"/>
    <w:rsid w:val="00C16EAC"/>
    <w:rsid w:val="00C174A6"/>
    <w:rsid w:val="00C1776D"/>
    <w:rsid w:val="00C21B06"/>
    <w:rsid w:val="00C21F80"/>
    <w:rsid w:val="00C22756"/>
    <w:rsid w:val="00C22B6A"/>
    <w:rsid w:val="00C23131"/>
    <w:rsid w:val="00C2375B"/>
    <w:rsid w:val="00C23AE5"/>
    <w:rsid w:val="00C24541"/>
    <w:rsid w:val="00C24B38"/>
    <w:rsid w:val="00C25790"/>
    <w:rsid w:val="00C2592C"/>
    <w:rsid w:val="00C263B7"/>
    <w:rsid w:val="00C26471"/>
    <w:rsid w:val="00C2658F"/>
    <w:rsid w:val="00C26662"/>
    <w:rsid w:val="00C26CA2"/>
    <w:rsid w:val="00C2718E"/>
    <w:rsid w:val="00C276B3"/>
    <w:rsid w:val="00C3023E"/>
    <w:rsid w:val="00C305B5"/>
    <w:rsid w:val="00C30E64"/>
    <w:rsid w:val="00C30FFF"/>
    <w:rsid w:val="00C318ED"/>
    <w:rsid w:val="00C31DB5"/>
    <w:rsid w:val="00C31F8D"/>
    <w:rsid w:val="00C33CB6"/>
    <w:rsid w:val="00C33FB2"/>
    <w:rsid w:val="00C34BCA"/>
    <w:rsid w:val="00C35278"/>
    <w:rsid w:val="00C3589A"/>
    <w:rsid w:val="00C369CD"/>
    <w:rsid w:val="00C36B97"/>
    <w:rsid w:val="00C37C7A"/>
    <w:rsid w:val="00C40B5F"/>
    <w:rsid w:val="00C41249"/>
    <w:rsid w:val="00C41D4D"/>
    <w:rsid w:val="00C42134"/>
    <w:rsid w:val="00C43D6E"/>
    <w:rsid w:val="00C43DF6"/>
    <w:rsid w:val="00C441F3"/>
    <w:rsid w:val="00C44463"/>
    <w:rsid w:val="00C45771"/>
    <w:rsid w:val="00C463C8"/>
    <w:rsid w:val="00C46E7A"/>
    <w:rsid w:val="00C50479"/>
    <w:rsid w:val="00C50955"/>
    <w:rsid w:val="00C514E2"/>
    <w:rsid w:val="00C51A18"/>
    <w:rsid w:val="00C51D21"/>
    <w:rsid w:val="00C51EBB"/>
    <w:rsid w:val="00C520B3"/>
    <w:rsid w:val="00C528EA"/>
    <w:rsid w:val="00C53763"/>
    <w:rsid w:val="00C541A3"/>
    <w:rsid w:val="00C549AA"/>
    <w:rsid w:val="00C55268"/>
    <w:rsid w:val="00C56DD7"/>
    <w:rsid w:val="00C57085"/>
    <w:rsid w:val="00C6007C"/>
    <w:rsid w:val="00C60745"/>
    <w:rsid w:val="00C6106B"/>
    <w:rsid w:val="00C61AD9"/>
    <w:rsid w:val="00C61FE7"/>
    <w:rsid w:val="00C62487"/>
    <w:rsid w:val="00C62607"/>
    <w:rsid w:val="00C62805"/>
    <w:rsid w:val="00C6368A"/>
    <w:rsid w:val="00C63B6B"/>
    <w:rsid w:val="00C64463"/>
    <w:rsid w:val="00C648B2"/>
    <w:rsid w:val="00C64950"/>
    <w:rsid w:val="00C6549E"/>
    <w:rsid w:val="00C65BED"/>
    <w:rsid w:val="00C667EF"/>
    <w:rsid w:val="00C67360"/>
    <w:rsid w:val="00C67447"/>
    <w:rsid w:val="00C67461"/>
    <w:rsid w:val="00C675E6"/>
    <w:rsid w:val="00C6760B"/>
    <w:rsid w:val="00C709AC"/>
    <w:rsid w:val="00C70B17"/>
    <w:rsid w:val="00C70CC1"/>
    <w:rsid w:val="00C72F17"/>
    <w:rsid w:val="00C72F87"/>
    <w:rsid w:val="00C739AE"/>
    <w:rsid w:val="00C74321"/>
    <w:rsid w:val="00C74722"/>
    <w:rsid w:val="00C747A8"/>
    <w:rsid w:val="00C75115"/>
    <w:rsid w:val="00C76528"/>
    <w:rsid w:val="00C77073"/>
    <w:rsid w:val="00C7714D"/>
    <w:rsid w:val="00C77771"/>
    <w:rsid w:val="00C8090B"/>
    <w:rsid w:val="00C8224D"/>
    <w:rsid w:val="00C84D84"/>
    <w:rsid w:val="00C8588D"/>
    <w:rsid w:val="00C86304"/>
    <w:rsid w:val="00C86BEB"/>
    <w:rsid w:val="00C86DBB"/>
    <w:rsid w:val="00C87970"/>
    <w:rsid w:val="00C90CB1"/>
    <w:rsid w:val="00C915C0"/>
    <w:rsid w:val="00C9189F"/>
    <w:rsid w:val="00C924A7"/>
    <w:rsid w:val="00C92CA0"/>
    <w:rsid w:val="00C92EC9"/>
    <w:rsid w:val="00C94014"/>
    <w:rsid w:val="00C94819"/>
    <w:rsid w:val="00C94A77"/>
    <w:rsid w:val="00C95098"/>
    <w:rsid w:val="00C95847"/>
    <w:rsid w:val="00C96632"/>
    <w:rsid w:val="00C978A1"/>
    <w:rsid w:val="00CA0263"/>
    <w:rsid w:val="00CA02F0"/>
    <w:rsid w:val="00CA04F9"/>
    <w:rsid w:val="00CA2009"/>
    <w:rsid w:val="00CA2059"/>
    <w:rsid w:val="00CA2BAB"/>
    <w:rsid w:val="00CA2CED"/>
    <w:rsid w:val="00CA3646"/>
    <w:rsid w:val="00CA3ABD"/>
    <w:rsid w:val="00CA3E25"/>
    <w:rsid w:val="00CA4645"/>
    <w:rsid w:val="00CA4B4C"/>
    <w:rsid w:val="00CA5651"/>
    <w:rsid w:val="00CA5D7C"/>
    <w:rsid w:val="00CA60F3"/>
    <w:rsid w:val="00CA66E7"/>
    <w:rsid w:val="00CA69E2"/>
    <w:rsid w:val="00CB0BFA"/>
    <w:rsid w:val="00CB13EA"/>
    <w:rsid w:val="00CB1D33"/>
    <w:rsid w:val="00CB1F2F"/>
    <w:rsid w:val="00CB2713"/>
    <w:rsid w:val="00CB2CFC"/>
    <w:rsid w:val="00CB2FB2"/>
    <w:rsid w:val="00CB3452"/>
    <w:rsid w:val="00CB3988"/>
    <w:rsid w:val="00CB4706"/>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6E2D"/>
    <w:rsid w:val="00CC74B6"/>
    <w:rsid w:val="00CC74FB"/>
    <w:rsid w:val="00CC7613"/>
    <w:rsid w:val="00CD0675"/>
    <w:rsid w:val="00CD151C"/>
    <w:rsid w:val="00CD1E9A"/>
    <w:rsid w:val="00CD35FE"/>
    <w:rsid w:val="00CD3B87"/>
    <w:rsid w:val="00CD50DB"/>
    <w:rsid w:val="00CD51F8"/>
    <w:rsid w:val="00CD57A2"/>
    <w:rsid w:val="00CD59AA"/>
    <w:rsid w:val="00CD69C5"/>
    <w:rsid w:val="00CD7B7B"/>
    <w:rsid w:val="00CE00DF"/>
    <w:rsid w:val="00CE114E"/>
    <w:rsid w:val="00CE1237"/>
    <w:rsid w:val="00CE1325"/>
    <w:rsid w:val="00CE19A5"/>
    <w:rsid w:val="00CE2226"/>
    <w:rsid w:val="00CE2A5A"/>
    <w:rsid w:val="00CE2D94"/>
    <w:rsid w:val="00CE37E8"/>
    <w:rsid w:val="00CE3B62"/>
    <w:rsid w:val="00CE5357"/>
    <w:rsid w:val="00CE587B"/>
    <w:rsid w:val="00CE60D5"/>
    <w:rsid w:val="00CE627E"/>
    <w:rsid w:val="00CE62FF"/>
    <w:rsid w:val="00CE6338"/>
    <w:rsid w:val="00CE63ED"/>
    <w:rsid w:val="00CE6E07"/>
    <w:rsid w:val="00CE772C"/>
    <w:rsid w:val="00CF068A"/>
    <w:rsid w:val="00CF0816"/>
    <w:rsid w:val="00CF0823"/>
    <w:rsid w:val="00CF0CB4"/>
    <w:rsid w:val="00CF0FEE"/>
    <w:rsid w:val="00CF307D"/>
    <w:rsid w:val="00CF344E"/>
    <w:rsid w:val="00CF3CA5"/>
    <w:rsid w:val="00CF4012"/>
    <w:rsid w:val="00CF4762"/>
    <w:rsid w:val="00CF4E2C"/>
    <w:rsid w:val="00CF5899"/>
    <w:rsid w:val="00CF6669"/>
    <w:rsid w:val="00CF6E5A"/>
    <w:rsid w:val="00CF714F"/>
    <w:rsid w:val="00CF782B"/>
    <w:rsid w:val="00D00322"/>
    <w:rsid w:val="00D005FA"/>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3B6"/>
    <w:rsid w:val="00D107C5"/>
    <w:rsid w:val="00D113C5"/>
    <w:rsid w:val="00D11722"/>
    <w:rsid w:val="00D11A14"/>
    <w:rsid w:val="00D11ECE"/>
    <w:rsid w:val="00D12764"/>
    <w:rsid w:val="00D1288E"/>
    <w:rsid w:val="00D128BA"/>
    <w:rsid w:val="00D13080"/>
    <w:rsid w:val="00D13B46"/>
    <w:rsid w:val="00D14D43"/>
    <w:rsid w:val="00D150FB"/>
    <w:rsid w:val="00D157FB"/>
    <w:rsid w:val="00D15AE3"/>
    <w:rsid w:val="00D165DB"/>
    <w:rsid w:val="00D172C6"/>
    <w:rsid w:val="00D17BE2"/>
    <w:rsid w:val="00D17F29"/>
    <w:rsid w:val="00D206B2"/>
    <w:rsid w:val="00D206D2"/>
    <w:rsid w:val="00D2194B"/>
    <w:rsid w:val="00D22F1E"/>
    <w:rsid w:val="00D234E8"/>
    <w:rsid w:val="00D2391B"/>
    <w:rsid w:val="00D2482F"/>
    <w:rsid w:val="00D26116"/>
    <w:rsid w:val="00D264DB"/>
    <w:rsid w:val="00D266B6"/>
    <w:rsid w:val="00D269CB"/>
    <w:rsid w:val="00D27813"/>
    <w:rsid w:val="00D3000A"/>
    <w:rsid w:val="00D30A41"/>
    <w:rsid w:val="00D30D98"/>
    <w:rsid w:val="00D3137C"/>
    <w:rsid w:val="00D32577"/>
    <w:rsid w:val="00D33071"/>
    <w:rsid w:val="00D341AF"/>
    <w:rsid w:val="00D34542"/>
    <w:rsid w:val="00D34D85"/>
    <w:rsid w:val="00D35FBF"/>
    <w:rsid w:val="00D36C7E"/>
    <w:rsid w:val="00D3777A"/>
    <w:rsid w:val="00D37C40"/>
    <w:rsid w:val="00D404A5"/>
    <w:rsid w:val="00D40501"/>
    <w:rsid w:val="00D4084B"/>
    <w:rsid w:val="00D40C6E"/>
    <w:rsid w:val="00D40E13"/>
    <w:rsid w:val="00D415BD"/>
    <w:rsid w:val="00D41CAB"/>
    <w:rsid w:val="00D423A2"/>
    <w:rsid w:val="00D432DF"/>
    <w:rsid w:val="00D43601"/>
    <w:rsid w:val="00D43F86"/>
    <w:rsid w:val="00D44BE2"/>
    <w:rsid w:val="00D44E59"/>
    <w:rsid w:val="00D44EE2"/>
    <w:rsid w:val="00D45859"/>
    <w:rsid w:val="00D4668E"/>
    <w:rsid w:val="00D468BA"/>
    <w:rsid w:val="00D4729B"/>
    <w:rsid w:val="00D475B6"/>
    <w:rsid w:val="00D47FF8"/>
    <w:rsid w:val="00D50389"/>
    <w:rsid w:val="00D50EB8"/>
    <w:rsid w:val="00D52B19"/>
    <w:rsid w:val="00D52C06"/>
    <w:rsid w:val="00D52C8E"/>
    <w:rsid w:val="00D535DD"/>
    <w:rsid w:val="00D537A0"/>
    <w:rsid w:val="00D537BB"/>
    <w:rsid w:val="00D53BE6"/>
    <w:rsid w:val="00D53C73"/>
    <w:rsid w:val="00D53F39"/>
    <w:rsid w:val="00D544E8"/>
    <w:rsid w:val="00D54854"/>
    <w:rsid w:val="00D565EA"/>
    <w:rsid w:val="00D56ACB"/>
    <w:rsid w:val="00D57422"/>
    <w:rsid w:val="00D5776E"/>
    <w:rsid w:val="00D6022A"/>
    <w:rsid w:val="00D616B7"/>
    <w:rsid w:val="00D63181"/>
    <w:rsid w:val="00D63463"/>
    <w:rsid w:val="00D636EE"/>
    <w:rsid w:val="00D6486F"/>
    <w:rsid w:val="00D649BE"/>
    <w:rsid w:val="00D64B21"/>
    <w:rsid w:val="00D64E04"/>
    <w:rsid w:val="00D65416"/>
    <w:rsid w:val="00D6547F"/>
    <w:rsid w:val="00D6661B"/>
    <w:rsid w:val="00D66CF5"/>
    <w:rsid w:val="00D678C7"/>
    <w:rsid w:val="00D70316"/>
    <w:rsid w:val="00D70D3C"/>
    <w:rsid w:val="00D71A3C"/>
    <w:rsid w:val="00D72710"/>
    <w:rsid w:val="00D73B67"/>
    <w:rsid w:val="00D75861"/>
    <w:rsid w:val="00D7690F"/>
    <w:rsid w:val="00D76CC4"/>
    <w:rsid w:val="00D776F3"/>
    <w:rsid w:val="00D77EA7"/>
    <w:rsid w:val="00D811D9"/>
    <w:rsid w:val="00D8128A"/>
    <w:rsid w:val="00D83024"/>
    <w:rsid w:val="00D83629"/>
    <w:rsid w:val="00D83730"/>
    <w:rsid w:val="00D83BC1"/>
    <w:rsid w:val="00D84E9B"/>
    <w:rsid w:val="00D852FD"/>
    <w:rsid w:val="00D859B1"/>
    <w:rsid w:val="00D876AA"/>
    <w:rsid w:val="00D87CBD"/>
    <w:rsid w:val="00D90D0F"/>
    <w:rsid w:val="00D91044"/>
    <w:rsid w:val="00D918BD"/>
    <w:rsid w:val="00D91F3B"/>
    <w:rsid w:val="00D92853"/>
    <w:rsid w:val="00D92A82"/>
    <w:rsid w:val="00D92C55"/>
    <w:rsid w:val="00D92EC9"/>
    <w:rsid w:val="00D93745"/>
    <w:rsid w:val="00D944EE"/>
    <w:rsid w:val="00D94FC3"/>
    <w:rsid w:val="00D955C0"/>
    <w:rsid w:val="00D95E6F"/>
    <w:rsid w:val="00D9618C"/>
    <w:rsid w:val="00D964BA"/>
    <w:rsid w:val="00D96884"/>
    <w:rsid w:val="00D96CE3"/>
    <w:rsid w:val="00DA01EC"/>
    <w:rsid w:val="00DA02E2"/>
    <w:rsid w:val="00DA0D6E"/>
    <w:rsid w:val="00DA1588"/>
    <w:rsid w:val="00DA15C5"/>
    <w:rsid w:val="00DA2178"/>
    <w:rsid w:val="00DA2531"/>
    <w:rsid w:val="00DA28CC"/>
    <w:rsid w:val="00DA2B62"/>
    <w:rsid w:val="00DA3420"/>
    <w:rsid w:val="00DA354B"/>
    <w:rsid w:val="00DA369A"/>
    <w:rsid w:val="00DA370B"/>
    <w:rsid w:val="00DA4943"/>
    <w:rsid w:val="00DA4F69"/>
    <w:rsid w:val="00DA508D"/>
    <w:rsid w:val="00DA5C58"/>
    <w:rsid w:val="00DA5CC7"/>
    <w:rsid w:val="00DA63EF"/>
    <w:rsid w:val="00DA6853"/>
    <w:rsid w:val="00DA6AFD"/>
    <w:rsid w:val="00DA6D88"/>
    <w:rsid w:val="00DA732E"/>
    <w:rsid w:val="00DA7FB1"/>
    <w:rsid w:val="00DB3350"/>
    <w:rsid w:val="00DB3541"/>
    <w:rsid w:val="00DB38A4"/>
    <w:rsid w:val="00DB5131"/>
    <w:rsid w:val="00DB6393"/>
    <w:rsid w:val="00DB7140"/>
    <w:rsid w:val="00DB7C4D"/>
    <w:rsid w:val="00DC0308"/>
    <w:rsid w:val="00DC0461"/>
    <w:rsid w:val="00DC0800"/>
    <w:rsid w:val="00DC0DCF"/>
    <w:rsid w:val="00DC11D3"/>
    <w:rsid w:val="00DC14A4"/>
    <w:rsid w:val="00DC19AE"/>
    <w:rsid w:val="00DC1AC3"/>
    <w:rsid w:val="00DC1E89"/>
    <w:rsid w:val="00DC2AF7"/>
    <w:rsid w:val="00DC3D13"/>
    <w:rsid w:val="00DC42A9"/>
    <w:rsid w:val="00DC4C15"/>
    <w:rsid w:val="00DC5207"/>
    <w:rsid w:val="00DC5530"/>
    <w:rsid w:val="00DC6055"/>
    <w:rsid w:val="00DC6E7D"/>
    <w:rsid w:val="00DC75E9"/>
    <w:rsid w:val="00DC7A3A"/>
    <w:rsid w:val="00DC7A9C"/>
    <w:rsid w:val="00DC7AE1"/>
    <w:rsid w:val="00DC7DA4"/>
    <w:rsid w:val="00DD26C6"/>
    <w:rsid w:val="00DD2D01"/>
    <w:rsid w:val="00DD32E9"/>
    <w:rsid w:val="00DD382A"/>
    <w:rsid w:val="00DD3FFD"/>
    <w:rsid w:val="00DD4762"/>
    <w:rsid w:val="00DD66C1"/>
    <w:rsid w:val="00DD73AB"/>
    <w:rsid w:val="00DD77BD"/>
    <w:rsid w:val="00DE0998"/>
    <w:rsid w:val="00DE0A36"/>
    <w:rsid w:val="00DE26A4"/>
    <w:rsid w:val="00DE3729"/>
    <w:rsid w:val="00DE3DB0"/>
    <w:rsid w:val="00DE4195"/>
    <w:rsid w:val="00DE5DF3"/>
    <w:rsid w:val="00DE5E63"/>
    <w:rsid w:val="00DE7034"/>
    <w:rsid w:val="00DE7503"/>
    <w:rsid w:val="00DE7DE3"/>
    <w:rsid w:val="00DF056C"/>
    <w:rsid w:val="00DF0A76"/>
    <w:rsid w:val="00DF0AD1"/>
    <w:rsid w:val="00DF2312"/>
    <w:rsid w:val="00DF3174"/>
    <w:rsid w:val="00DF363B"/>
    <w:rsid w:val="00DF3CA6"/>
    <w:rsid w:val="00DF4B4E"/>
    <w:rsid w:val="00DF4B81"/>
    <w:rsid w:val="00DF4E11"/>
    <w:rsid w:val="00DF54B1"/>
    <w:rsid w:val="00DF5650"/>
    <w:rsid w:val="00DF6266"/>
    <w:rsid w:val="00DF7B6E"/>
    <w:rsid w:val="00E0036B"/>
    <w:rsid w:val="00E00C74"/>
    <w:rsid w:val="00E00F48"/>
    <w:rsid w:val="00E02DF2"/>
    <w:rsid w:val="00E02FA8"/>
    <w:rsid w:val="00E04B6B"/>
    <w:rsid w:val="00E0563D"/>
    <w:rsid w:val="00E05DE1"/>
    <w:rsid w:val="00E0604D"/>
    <w:rsid w:val="00E063F3"/>
    <w:rsid w:val="00E064B1"/>
    <w:rsid w:val="00E0686E"/>
    <w:rsid w:val="00E06CF8"/>
    <w:rsid w:val="00E10D5E"/>
    <w:rsid w:val="00E11996"/>
    <w:rsid w:val="00E11CD8"/>
    <w:rsid w:val="00E12221"/>
    <w:rsid w:val="00E12D81"/>
    <w:rsid w:val="00E12EA1"/>
    <w:rsid w:val="00E13CB8"/>
    <w:rsid w:val="00E1459F"/>
    <w:rsid w:val="00E14CF2"/>
    <w:rsid w:val="00E15756"/>
    <w:rsid w:val="00E15B7D"/>
    <w:rsid w:val="00E169FE"/>
    <w:rsid w:val="00E2003F"/>
    <w:rsid w:val="00E201BE"/>
    <w:rsid w:val="00E21022"/>
    <w:rsid w:val="00E21299"/>
    <w:rsid w:val="00E21DAD"/>
    <w:rsid w:val="00E2225A"/>
    <w:rsid w:val="00E222F1"/>
    <w:rsid w:val="00E22570"/>
    <w:rsid w:val="00E23506"/>
    <w:rsid w:val="00E23D31"/>
    <w:rsid w:val="00E24891"/>
    <w:rsid w:val="00E24EE2"/>
    <w:rsid w:val="00E2564A"/>
    <w:rsid w:val="00E258F0"/>
    <w:rsid w:val="00E26049"/>
    <w:rsid w:val="00E268DC"/>
    <w:rsid w:val="00E26C8C"/>
    <w:rsid w:val="00E26CCE"/>
    <w:rsid w:val="00E2743F"/>
    <w:rsid w:val="00E276D1"/>
    <w:rsid w:val="00E30CB4"/>
    <w:rsid w:val="00E30E70"/>
    <w:rsid w:val="00E31FD7"/>
    <w:rsid w:val="00E3282D"/>
    <w:rsid w:val="00E33880"/>
    <w:rsid w:val="00E33CD3"/>
    <w:rsid w:val="00E33D2B"/>
    <w:rsid w:val="00E33EE0"/>
    <w:rsid w:val="00E34D2C"/>
    <w:rsid w:val="00E3526E"/>
    <w:rsid w:val="00E35C11"/>
    <w:rsid w:val="00E361A3"/>
    <w:rsid w:val="00E36281"/>
    <w:rsid w:val="00E36B78"/>
    <w:rsid w:val="00E37BFB"/>
    <w:rsid w:val="00E40600"/>
    <w:rsid w:val="00E41AE1"/>
    <w:rsid w:val="00E41C13"/>
    <w:rsid w:val="00E41F09"/>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4DD9"/>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2EA"/>
    <w:rsid w:val="00E77302"/>
    <w:rsid w:val="00E776F7"/>
    <w:rsid w:val="00E80781"/>
    <w:rsid w:val="00E80FA3"/>
    <w:rsid w:val="00E81A98"/>
    <w:rsid w:val="00E81C41"/>
    <w:rsid w:val="00E821D9"/>
    <w:rsid w:val="00E83025"/>
    <w:rsid w:val="00E83FDB"/>
    <w:rsid w:val="00E84690"/>
    <w:rsid w:val="00E85BD2"/>
    <w:rsid w:val="00E87004"/>
    <w:rsid w:val="00E87D40"/>
    <w:rsid w:val="00E916EF"/>
    <w:rsid w:val="00E92301"/>
    <w:rsid w:val="00E92DD9"/>
    <w:rsid w:val="00E941BF"/>
    <w:rsid w:val="00E94467"/>
    <w:rsid w:val="00E94AC5"/>
    <w:rsid w:val="00E94F2F"/>
    <w:rsid w:val="00E96C09"/>
    <w:rsid w:val="00E96DE2"/>
    <w:rsid w:val="00EA08D9"/>
    <w:rsid w:val="00EA1BF5"/>
    <w:rsid w:val="00EA22DD"/>
    <w:rsid w:val="00EA265F"/>
    <w:rsid w:val="00EA2C32"/>
    <w:rsid w:val="00EA2CC7"/>
    <w:rsid w:val="00EA3655"/>
    <w:rsid w:val="00EA3A96"/>
    <w:rsid w:val="00EA3B72"/>
    <w:rsid w:val="00EA471D"/>
    <w:rsid w:val="00EA510B"/>
    <w:rsid w:val="00EA6A01"/>
    <w:rsid w:val="00EA7DC2"/>
    <w:rsid w:val="00EB12D8"/>
    <w:rsid w:val="00EB1CFA"/>
    <w:rsid w:val="00EB2341"/>
    <w:rsid w:val="00EB374A"/>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0BDD"/>
    <w:rsid w:val="00ED1024"/>
    <w:rsid w:val="00ED1154"/>
    <w:rsid w:val="00ED17D7"/>
    <w:rsid w:val="00ED19A7"/>
    <w:rsid w:val="00ED1F6F"/>
    <w:rsid w:val="00ED23C9"/>
    <w:rsid w:val="00ED259D"/>
    <w:rsid w:val="00ED2BA1"/>
    <w:rsid w:val="00ED2DB7"/>
    <w:rsid w:val="00ED3925"/>
    <w:rsid w:val="00ED5858"/>
    <w:rsid w:val="00ED5F6E"/>
    <w:rsid w:val="00ED6571"/>
    <w:rsid w:val="00EE07B7"/>
    <w:rsid w:val="00EE1127"/>
    <w:rsid w:val="00EE12C8"/>
    <w:rsid w:val="00EE1D1F"/>
    <w:rsid w:val="00EE1E9C"/>
    <w:rsid w:val="00EE21D9"/>
    <w:rsid w:val="00EE264B"/>
    <w:rsid w:val="00EE2A00"/>
    <w:rsid w:val="00EE3567"/>
    <w:rsid w:val="00EE3659"/>
    <w:rsid w:val="00EE4244"/>
    <w:rsid w:val="00EE45E4"/>
    <w:rsid w:val="00EE4CF9"/>
    <w:rsid w:val="00EE5208"/>
    <w:rsid w:val="00EE7243"/>
    <w:rsid w:val="00EE7295"/>
    <w:rsid w:val="00EF008E"/>
    <w:rsid w:val="00EF096D"/>
    <w:rsid w:val="00EF0FF8"/>
    <w:rsid w:val="00EF108F"/>
    <w:rsid w:val="00EF13C5"/>
    <w:rsid w:val="00EF176A"/>
    <w:rsid w:val="00EF1812"/>
    <w:rsid w:val="00EF182D"/>
    <w:rsid w:val="00EF1BA7"/>
    <w:rsid w:val="00EF206D"/>
    <w:rsid w:val="00EF3A78"/>
    <w:rsid w:val="00EF441A"/>
    <w:rsid w:val="00EF5323"/>
    <w:rsid w:val="00EF5F8B"/>
    <w:rsid w:val="00EF62C3"/>
    <w:rsid w:val="00EF62CF"/>
    <w:rsid w:val="00EF7CBE"/>
    <w:rsid w:val="00F000DE"/>
    <w:rsid w:val="00F00D83"/>
    <w:rsid w:val="00F00E96"/>
    <w:rsid w:val="00F019F8"/>
    <w:rsid w:val="00F01E58"/>
    <w:rsid w:val="00F0202C"/>
    <w:rsid w:val="00F02B7B"/>
    <w:rsid w:val="00F035F7"/>
    <w:rsid w:val="00F03DAE"/>
    <w:rsid w:val="00F04411"/>
    <w:rsid w:val="00F04FDA"/>
    <w:rsid w:val="00F0640E"/>
    <w:rsid w:val="00F074E3"/>
    <w:rsid w:val="00F0779B"/>
    <w:rsid w:val="00F07D7C"/>
    <w:rsid w:val="00F1056D"/>
    <w:rsid w:val="00F109C0"/>
    <w:rsid w:val="00F10FB8"/>
    <w:rsid w:val="00F124EA"/>
    <w:rsid w:val="00F13523"/>
    <w:rsid w:val="00F136E9"/>
    <w:rsid w:val="00F13E41"/>
    <w:rsid w:val="00F14722"/>
    <w:rsid w:val="00F14D64"/>
    <w:rsid w:val="00F15131"/>
    <w:rsid w:val="00F1555E"/>
    <w:rsid w:val="00F15777"/>
    <w:rsid w:val="00F160C4"/>
    <w:rsid w:val="00F16709"/>
    <w:rsid w:val="00F16EE3"/>
    <w:rsid w:val="00F172AF"/>
    <w:rsid w:val="00F17C19"/>
    <w:rsid w:val="00F219B2"/>
    <w:rsid w:val="00F21F3A"/>
    <w:rsid w:val="00F233D6"/>
    <w:rsid w:val="00F23B5F"/>
    <w:rsid w:val="00F24E62"/>
    <w:rsid w:val="00F250FE"/>
    <w:rsid w:val="00F2514E"/>
    <w:rsid w:val="00F26173"/>
    <w:rsid w:val="00F26619"/>
    <w:rsid w:val="00F26FF3"/>
    <w:rsid w:val="00F27585"/>
    <w:rsid w:val="00F2760E"/>
    <w:rsid w:val="00F27837"/>
    <w:rsid w:val="00F27879"/>
    <w:rsid w:val="00F31A6E"/>
    <w:rsid w:val="00F31D74"/>
    <w:rsid w:val="00F32322"/>
    <w:rsid w:val="00F32F7F"/>
    <w:rsid w:val="00F3309D"/>
    <w:rsid w:val="00F33120"/>
    <w:rsid w:val="00F33836"/>
    <w:rsid w:val="00F3395E"/>
    <w:rsid w:val="00F340A5"/>
    <w:rsid w:val="00F35073"/>
    <w:rsid w:val="00F3617B"/>
    <w:rsid w:val="00F361E0"/>
    <w:rsid w:val="00F366B0"/>
    <w:rsid w:val="00F36C10"/>
    <w:rsid w:val="00F37238"/>
    <w:rsid w:val="00F375D4"/>
    <w:rsid w:val="00F37AF9"/>
    <w:rsid w:val="00F40527"/>
    <w:rsid w:val="00F4140F"/>
    <w:rsid w:val="00F415CB"/>
    <w:rsid w:val="00F417BA"/>
    <w:rsid w:val="00F4214E"/>
    <w:rsid w:val="00F42ABC"/>
    <w:rsid w:val="00F438C6"/>
    <w:rsid w:val="00F44266"/>
    <w:rsid w:val="00F4511D"/>
    <w:rsid w:val="00F45F9D"/>
    <w:rsid w:val="00F4662E"/>
    <w:rsid w:val="00F46E53"/>
    <w:rsid w:val="00F46F12"/>
    <w:rsid w:val="00F4741A"/>
    <w:rsid w:val="00F4770A"/>
    <w:rsid w:val="00F47733"/>
    <w:rsid w:val="00F5072E"/>
    <w:rsid w:val="00F5094B"/>
    <w:rsid w:val="00F50AB5"/>
    <w:rsid w:val="00F52D77"/>
    <w:rsid w:val="00F53B1D"/>
    <w:rsid w:val="00F55817"/>
    <w:rsid w:val="00F55966"/>
    <w:rsid w:val="00F57350"/>
    <w:rsid w:val="00F57BD5"/>
    <w:rsid w:val="00F60117"/>
    <w:rsid w:val="00F601CE"/>
    <w:rsid w:val="00F60228"/>
    <w:rsid w:val="00F60787"/>
    <w:rsid w:val="00F6175A"/>
    <w:rsid w:val="00F6275A"/>
    <w:rsid w:val="00F63CF5"/>
    <w:rsid w:val="00F641CC"/>
    <w:rsid w:val="00F64636"/>
    <w:rsid w:val="00F64D93"/>
    <w:rsid w:val="00F64FD7"/>
    <w:rsid w:val="00F652F2"/>
    <w:rsid w:val="00F65446"/>
    <w:rsid w:val="00F65EC1"/>
    <w:rsid w:val="00F678AB"/>
    <w:rsid w:val="00F67FA1"/>
    <w:rsid w:val="00F711B7"/>
    <w:rsid w:val="00F723A8"/>
    <w:rsid w:val="00F72446"/>
    <w:rsid w:val="00F74ACB"/>
    <w:rsid w:val="00F74AD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035A"/>
    <w:rsid w:val="00F92049"/>
    <w:rsid w:val="00F930AF"/>
    <w:rsid w:val="00F933AC"/>
    <w:rsid w:val="00F93870"/>
    <w:rsid w:val="00F93C3C"/>
    <w:rsid w:val="00F94813"/>
    <w:rsid w:val="00F9509D"/>
    <w:rsid w:val="00F9630B"/>
    <w:rsid w:val="00F96DC3"/>
    <w:rsid w:val="00F978C6"/>
    <w:rsid w:val="00FA056C"/>
    <w:rsid w:val="00FA1B74"/>
    <w:rsid w:val="00FA28BE"/>
    <w:rsid w:val="00FA3098"/>
    <w:rsid w:val="00FA3374"/>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1A74"/>
    <w:rsid w:val="00FB213A"/>
    <w:rsid w:val="00FB2495"/>
    <w:rsid w:val="00FB2BCF"/>
    <w:rsid w:val="00FB2FAC"/>
    <w:rsid w:val="00FB37B6"/>
    <w:rsid w:val="00FB3D10"/>
    <w:rsid w:val="00FB3ED5"/>
    <w:rsid w:val="00FB4783"/>
    <w:rsid w:val="00FB4C41"/>
    <w:rsid w:val="00FB5C63"/>
    <w:rsid w:val="00FB5DBE"/>
    <w:rsid w:val="00FB6B56"/>
    <w:rsid w:val="00FB71F1"/>
    <w:rsid w:val="00FB74CF"/>
    <w:rsid w:val="00FB77D8"/>
    <w:rsid w:val="00FB7E3A"/>
    <w:rsid w:val="00FC154D"/>
    <w:rsid w:val="00FC1C56"/>
    <w:rsid w:val="00FC24E1"/>
    <w:rsid w:val="00FC2E9C"/>
    <w:rsid w:val="00FC307A"/>
    <w:rsid w:val="00FC3E9A"/>
    <w:rsid w:val="00FC419A"/>
    <w:rsid w:val="00FC5BEF"/>
    <w:rsid w:val="00FC7FC7"/>
    <w:rsid w:val="00FD0025"/>
    <w:rsid w:val="00FD0109"/>
    <w:rsid w:val="00FD180A"/>
    <w:rsid w:val="00FD402C"/>
    <w:rsid w:val="00FD42F2"/>
    <w:rsid w:val="00FD50C2"/>
    <w:rsid w:val="00FD5A31"/>
    <w:rsid w:val="00FD60A1"/>
    <w:rsid w:val="00FD63AC"/>
    <w:rsid w:val="00FD6C2B"/>
    <w:rsid w:val="00FD6D63"/>
    <w:rsid w:val="00FD76E2"/>
    <w:rsid w:val="00FD77A0"/>
    <w:rsid w:val="00FD7968"/>
    <w:rsid w:val="00FD7E7B"/>
    <w:rsid w:val="00FD7F18"/>
    <w:rsid w:val="00FE002C"/>
    <w:rsid w:val="00FE01BA"/>
    <w:rsid w:val="00FE0703"/>
    <w:rsid w:val="00FE09B4"/>
    <w:rsid w:val="00FE2EA4"/>
    <w:rsid w:val="00FE3661"/>
    <w:rsid w:val="00FE472B"/>
    <w:rsid w:val="00FE47FA"/>
    <w:rsid w:val="00FE4937"/>
    <w:rsid w:val="00FE4A64"/>
    <w:rsid w:val="00FE4BA9"/>
    <w:rsid w:val="00FE5E64"/>
    <w:rsid w:val="00FE7B6D"/>
    <w:rsid w:val="00FF01B0"/>
    <w:rsid w:val="00FF0E9A"/>
    <w:rsid w:val="00FF167A"/>
    <w:rsid w:val="00FF2A2A"/>
    <w:rsid w:val="00FF3AF6"/>
    <w:rsid w:val="00FF46DE"/>
    <w:rsid w:val="00FF4919"/>
    <w:rsid w:val="00FF49C0"/>
    <w:rsid w:val="00FF5E22"/>
    <w:rsid w:val="00FF6863"/>
    <w:rsid w:val="00FF7878"/>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9FC05"/>
    <w:rsid w:val="04AA7294"/>
    <w:rsid w:val="04B0CB67"/>
    <w:rsid w:val="0543376F"/>
    <w:rsid w:val="057C568B"/>
    <w:rsid w:val="05ECFF9B"/>
    <w:rsid w:val="063118E7"/>
    <w:rsid w:val="069FBA60"/>
    <w:rsid w:val="06C43244"/>
    <w:rsid w:val="06EA7FC3"/>
    <w:rsid w:val="07119132"/>
    <w:rsid w:val="07824DB0"/>
    <w:rsid w:val="0787EC7D"/>
    <w:rsid w:val="0829CB3D"/>
    <w:rsid w:val="0889CE06"/>
    <w:rsid w:val="08D84044"/>
    <w:rsid w:val="094ABDD4"/>
    <w:rsid w:val="097E5536"/>
    <w:rsid w:val="09A7138D"/>
    <w:rsid w:val="09D22A17"/>
    <w:rsid w:val="0B41946E"/>
    <w:rsid w:val="0B696CE6"/>
    <w:rsid w:val="0B72DC19"/>
    <w:rsid w:val="0BDE3FB1"/>
    <w:rsid w:val="0C8FD8C5"/>
    <w:rsid w:val="0C902E5F"/>
    <w:rsid w:val="0CA7139B"/>
    <w:rsid w:val="0D8F9F3D"/>
    <w:rsid w:val="0DCDFF4D"/>
    <w:rsid w:val="0DE13A9F"/>
    <w:rsid w:val="0DE4BFD2"/>
    <w:rsid w:val="0E1BAD5C"/>
    <w:rsid w:val="0EBD073A"/>
    <w:rsid w:val="0F55635D"/>
    <w:rsid w:val="0FADB8C1"/>
    <w:rsid w:val="1020D370"/>
    <w:rsid w:val="103148D9"/>
    <w:rsid w:val="10CA0A18"/>
    <w:rsid w:val="111A68EE"/>
    <w:rsid w:val="112E8B36"/>
    <w:rsid w:val="122F356C"/>
    <w:rsid w:val="137E2F85"/>
    <w:rsid w:val="13DCBA54"/>
    <w:rsid w:val="13DE671E"/>
    <w:rsid w:val="1458C5DA"/>
    <w:rsid w:val="147DBDE9"/>
    <w:rsid w:val="148F0D4A"/>
    <w:rsid w:val="15D31562"/>
    <w:rsid w:val="15F4ED10"/>
    <w:rsid w:val="1604A997"/>
    <w:rsid w:val="16F541F3"/>
    <w:rsid w:val="17046578"/>
    <w:rsid w:val="17458990"/>
    <w:rsid w:val="17530992"/>
    <w:rsid w:val="17610CBA"/>
    <w:rsid w:val="17D0D3B4"/>
    <w:rsid w:val="18D96BB0"/>
    <w:rsid w:val="191CA8EE"/>
    <w:rsid w:val="19E4954C"/>
    <w:rsid w:val="1A399C50"/>
    <w:rsid w:val="1A674344"/>
    <w:rsid w:val="1A6DDAE7"/>
    <w:rsid w:val="1AA6ABF0"/>
    <w:rsid w:val="1AE4E740"/>
    <w:rsid w:val="1B2A8ACD"/>
    <w:rsid w:val="1B2EEECC"/>
    <w:rsid w:val="1B3D5C6E"/>
    <w:rsid w:val="1C51DE25"/>
    <w:rsid w:val="1D79522F"/>
    <w:rsid w:val="1DC28C20"/>
    <w:rsid w:val="1DD525DB"/>
    <w:rsid w:val="1DF7D2F2"/>
    <w:rsid w:val="1E2E8485"/>
    <w:rsid w:val="1E3AA8ED"/>
    <w:rsid w:val="1E4B080B"/>
    <w:rsid w:val="1F3E0599"/>
    <w:rsid w:val="1F90FAC3"/>
    <w:rsid w:val="203BB3F4"/>
    <w:rsid w:val="2096F7A4"/>
    <w:rsid w:val="20E432CF"/>
    <w:rsid w:val="20EF6483"/>
    <w:rsid w:val="213BBC2F"/>
    <w:rsid w:val="2142B5AB"/>
    <w:rsid w:val="21AEB6E6"/>
    <w:rsid w:val="223579B2"/>
    <w:rsid w:val="22398746"/>
    <w:rsid w:val="22EC4CBD"/>
    <w:rsid w:val="2319160C"/>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98B6B51"/>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16864E"/>
    <w:rsid w:val="3155CA32"/>
    <w:rsid w:val="31A0DE61"/>
    <w:rsid w:val="31B97AE9"/>
    <w:rsid w:val="31BABDD9"/>
    <w:rsid w:val="3258C319"/>
    <w:rsid w:val="32FC00FB"/>
    <w:rsid w:val="3371756B"/>
    <w:rsid w:val="3416A5D9"/>
    <w:rsid w:val="344DFB80"/>
    <w:rsid w:val="34C7E42B"/>
    <w:rsid w:val="35021D3E"/>
    <w:rsid w:val="353281B3"/>
    <w:rsid w:val="35605C90"/>
    <w:rsid w:val="35821D50"/>
    <w:rsid w:val="3591D10A"/>
    <w:rsid w:val="3611584C"/>
    <w:rsid w:val="36B3B7D7"/>
    <w:rsid w:val="36C75B73"/>
    <w:rsid w:val="370CCF2F"/>
    <w:rsid w:val="3711AEF1"/>
    <w:rsid w:val="37292886"/>
    <w:rsid w:val="37458ABB"/>
    <w:rsid w:val="381D5C4F"/>
    <w:rsid w:val="3831D806"/>
    <w:rsid w:val="383974E4"/>
    <w:rsid w:val="38AD788E"/>
    <w:rsid w:val="3925E84C"/>
    <w:rsid w:val="39A5CDFA"/>
    <w:rsid w:val="39AA54E2"/>
    <w:rsid w:val="3A722B48"/>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284EEE"/>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37EC23"/>
    <w:rsid w:val="47463A03"/>
    <w:rsid w:val="4778A290"/>
    <w:rsid w:val="4783ED1C"/>
    <w:rsid w:val="478AB5CA"/>
    <w:rsid w:val="479AEB30"/>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2345A0"/>
    <w:rsid w:val="4C3699FB"/>
    <w:rsid w:val="4C732B0A"/>
    <w:rsid w:val="4C91873F"/>
    <w:rsid w:val="4CA808A2"/>
    <w:rsid w:val="4CBDE300"/>
    <w:rsid w:val="4CCEEBA0"/>
    <w:rsid w:val="4D467442"/>
    <w:rsid w:val="4D56C3E4"/>
    <w:rsid w:val="4DE82C4E"/>
    <w:rsid w:val="4E178B1E"/>
    <w:rsid w:val="4E42516C"/>
    <w:rsid w:val="4E4F8D26"/>
    <w:rsid w:val="4E9753C4"/>
    <w:rsid w:val="4EB2F0E5"/>
    <w:rsid w:val="4EC5DFDB"/>
    <w:rsid w:val="4F131D94"/>
    <w:rsid w:val="4F566748"/>
    <w:rsid w:val="4F58F7AA"/>
    <w:rsid w:val="4F606886"/>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2D3C2"/>
    <w:rsid w:val="54DEBCEE"/>
    <w:rsid w:val="5584D7C0"/>
    <w:rsid w:val="558BD80E"/>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8D4587"/>
    <w:rsid w:val="5D91D6AC"/>
    <w:rsid w:val="5D9B1A4A"/>
    <w:rsid w:val="5DE9CB77"/>
    <w:rsid w:val="5E26A922"/>
    <w:rsid w:val="5E654E56"/>
    <w:rsid w:val="5E81F465"/>
    <w:rsid w:val="5EB63107"/>
    <w:rsid w:val="5ECE01CA"/>
    <w:rsid w:val="5EF47469"/>
    <w:rsid w:val="5EFA1A01"/>
    <w:rsid w:val="5EFC4CA8"/>
    <w:rsid w:val="5F056C1D"/>
    <w:rsid w:val="5F059EA8"/>
    <w:rsid w:val="5F37ACEC"/>
    <w:rsid w:val="5FB46FA2"/>
    <w:rsid w:val="5FFDBAB4"/>
    <w:rsid w:val="60275B91"/>
    <w:rsid w:val="604BBF84"/>
    <w:rsid w:val="6065994B"/>
    <w:rsid w:val="606ACFF1"/>
    <w:rsid w:val="609D1677"/>
    <w:rsid w:val="612EB7AF"/>
    <w:rsid w:val="61359441"/>
    <w:rsid w:val="615DAFD1"/>
    <w:rsid w:val="617A42F6"/>
    <w:rsid w:val="626E8B6D"/>
    <w:rsid w:val="62EB0E9A"/>
    <w:rsid w:val="640A5BCE"/>
    <w:rsid w:val="6441030E"/>
    <w:rsid w:val="6484A61C"/>
    <w:rsid w:val="64D55BF5"/>
    <w:rsid w:val="64E8A693"/>
    <w:rsid w:val="64F71470"/>
    <w:rsid w:val="651A5CAB"/>
    <w:rsid w:val="653A6396"/>
    <w:rsid w:val="659EEEAA"/>
    <w:rsid w:val="65CFF472"/>
    <w:rsid w:val="65D44DF1"/>
    <w:rsid w:val="65E44A40"/>
    <w:rsid w:val="67142796"/>
    <w:rsid w:val="6728544E"/>
    <w:rsid w:val="67A67F68"/>
    <w:rsid w:val="68B3374A"/>
    <w:rsid w:val="68BACC73"/>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805DF"/>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136D44"/>
    <w:rsid w:val="7044C233"/>
    <w:rsid w:val="706B3F85"/>
    <w:rsid w:val="7076954C"/>
    <w:rsid w:val="708910B5"/>
    <w:rsid w:val="71380676"/>
    <w:rsid w:val="71588CFA"/>
    <w:rsid w:val="717A41EE"/>
    <w:rsid w:val="71F8381E"/>
    <w:rsid w:val="72E03CAD"/>
    <w:rsid w:val="72E77316"/>
    <w:rsid w:val="72FD93D5"/>
    <w:rsid w:val="7332026B"/>
    <w:rsid w:val="735A8B56"/>
    <w:rsid w:val="74193382"/>
    <w:rsid w:val="7446EFAF"/>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9A95194E-7803-4B62-B0A2-FABBC4B5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BE2185"/>
  </w:style>
  <w:style w:type="character" w:customStyle="1" w:styleId="eop">
    <w:name w:val="eop"/>
    <w:basedOn w:val="DefaultParagraphFont"/>
    <w:rsid w:val="00BE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252459">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74510324">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76311621">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60659297">
      <w:bodyDiv w:val="1"/>
      <w:marLeft w:val="0"/>
      <w:marRight w:val="0"/>
      <w:marTop w:val="0"/>
      <w:marBottom w:val="0"/>
      <w:divBdr>
        <w:top w:val="none" w:sz="0" w:space="0" w:color="auto"/>
        <w:left w:val="none" w:sz="0" w:space="0" w:color="auto"/>
        <w:bottom w:val="none" w:sz="0" w:space="0" w:color="auto"/>
        <w:right w:val="none" w:sz="0" w:space="0" w:color="auto"/>
      </w:divBdr>
    </w:div>
    <w:div w:id="1162893383">
      <w:bodyDiv w:val="1"/>
      <w:marLeft w:val="0"/>
      <w:marRight w:val="0"/>
      <w:marTop w:val="0"/>
      <w:marBottom w:val="0"/>
      <w:divBdr>
        <w:top w:val="none" w:sz="0" w:space="0" w:color="auto"/>
        <w:left w:val="none" w:sz="0" w:space="0" w:color="auto"/>
        <w:bottom w:val="none" w:sz="0" w:space="0" w:color="auto"/>
        <w:right w:val="none" w:sz="0" w:space="0" w:color="auto"/>
      </w:divBdr>
    </w:div>
    <w:div w:id="1217860158">
      <w:bodyDiv w:val="1"/>
      <w:marLeft w:val="0"/>
      <w:marRight w:val="0"/>
      <w:marTop w:val="0"/>
      <w:marBottom w:val="0"/>
      <w:divBdr>
        <w:top w:val="none" w:sz="0" w:space="0" w:color="auto"/>
        <w:left w:val="none" w:sz="0" w:space="0" w:color="auto"/>
        <w:bottom w:val="none" w:sz="0" w:space="0" w:color="auto"/>
        <w:right w:val="none" w:sz="0" w:space="0" w:color="auto"/>
      </w:divBdr>
    </w:div>
    <w:div w:id="121893138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37320431">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76992624">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28104915">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074932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1104911">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6444673">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gs@dese.gov.au"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vc@unimelb.edu.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gs@dese.gov.au"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vc@unimelb.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schemas.openxmlformats.org/package/2006/metadata/core-properties"/>
    <ds:schemaRef ds:uri="http://purl.org/dc/terms/"/>
    <ds:schemaRef ds:uri="http://schemas.microsoft.com/office/2006/documentManagement/types"/>
    <ds:schemaRef ds:uri="79d3e328-fa8e-4ff2-823e-4d632b790d15"/>
    <ds:schemaRef ds:uri="http://www.w3.org/XML/1998/namespace"/>
    <ds:schemaRef ds:uri="http://purl.org/dc/dcmitype/"/>
    <ds:schemaRef ds:uri="3d8b6ef0-0a64-4aaa-b7a4-a607e594cd2e"/>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82D2F47A-B706-49EB-A65A-2481A49A2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36</Pages>
  <Words>11678</Words>
  <Characters>66570</Characters>
  <Application>Microsoft Office Word</Application>
  <DocSecurity>0</DocSecurity>
  <Lines>554</Lines>
  <Paragraphs>156</Paragraphs>
  <ScaleCrop>false</ScaleCrop>
  <Company>Australian Government</Company>
  <LinksUpToDate>false</LinksUpToDate>
  <CharactersWithSpaces>78092</CharactersWithSpaces>
  <SharedDoc>false</SharedDoc>
  <HLinks>
    <vt:vector size="24" baseType="variant">
      <vt:variant>
        <vt:i4>2752579</vt:i4>
      </vt:variant>
      <vt:variant>
        <vt:i4>9</vt:i4>
      </vt:variant>
      <vt:variant>
        <vt:i4>0</vt:i4>
      </vt:variant>
      <vt:variant>
        <vt:i4>5</vt:i4>
      </vt:variant>
      <vt:variant>
        <vt:lpwstr>mailto:vc@unimelb.edu.au</vt:lpwstr>
      </vt:variant>
      <vt:variant>
        <vt:lpwstr/>
      </vt:variant>
      <vt:variant>
        <vt:i4>8323101</vt:i4>
      </vt:variant>
      <vt:variant>
        <vt:i4>6</vt:i4>
      </vt:variant>
      <vt:variant>
        <vt:i4>0</vt:i4>
      </vt:variant>
      <vt:variant>
        <vt:i4>5</vt:i4>
      </vt:variant>
      <vt:variant>
        <vt:lpwstr>mailto:cgs@dese.gov.au</vt:lpwstr>
      </vt:variant>
      <vt:variant>
        <vt:lpwstr/>
      </vt:variant>
      <vt:variant>
        <vt:i4>2752579</vt:i4>
      </vt:variant>
      <vt:variant>
        <vt:i4>3</vt:i4>
      </vt:variant>
      <vt:variant>
        <vt:i4>0</vt:i4>
      </vt:variant>
      <vt:variant>
        <vt:i4>5</vt:i4>
      </vt:variant>
      <vt:variant>
        <vt:lpwstr>mailto:vc@unimelb.edu.au</vt:lpwstr>
      </vt:variant>
      <vt:variant>
        <vt:lpwstr/>
      </vt:variant>
      <vt:variant>
        <vt:i4>8323101</vt:i4>
      </vt:variant>
      <vt:variant>
        <vt:i4>0</vt:i4>
      </vt:variant>
      <vt:variant>
        <vt:i4>0</vt:i4>
      </vt:variant>
      <vt:variant>
        <vt:i4>5</vt:i4>
      </vt:variant>
      <vt:variant>
        <vt:lpwstr>mailto:cgs@dese.gov.au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343</cp:revision>
  <cp:lastPrinted>2026-01-05T01:34:00Z</cp:lastPrinted>
  <dcterms:created xsi:type="dcterms:W3CDTF">2023-12-16T00:59:00Z</dcterms:created>
  <dcterms:modified xsi:type="dcterms:W3CDTF">2026-01-06T03:38:00Z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